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E13" w:rsidRPr="004227BE" w:rsidRDefault="002A0B08" w:rsidP="00C277F0">
      <w:pPr>
        <w:rPr>
          <w:rFonts w:ascii="Arial Narrow" w:hAnsi="Arial Narrow"/>
          <w:b/>
          <w:bCs/>
        </w:rPr>
      </w:pPr>
      <w:r>
        <w:rPr>
          <w:rFonts w:ascii="Arial Narrow" w:hAnsi="Arial Narrow"/>
          <w:b/>
          <w:noProof/>
          <w:lang w:eastAsia="fr-FR"/>
        </w:rPr>
        <mc:AlternateContent>
          <mc:Choice Requires="wps">
            <w:drawing>
              <wp:anchor distT="0" distB="0" distL="114300" distR="114300" simplePos="0" relativeHeight="251672576" behindDoc="0" locked="0" layoutInCell="1" allowOverlap="1">
                <wp:simplePos x="0" y="0"/>
                <wp:positionH relativeFrom="column">
                  <wp:posOffset>697865</wp:posOffset>
                </wp:positionH>
                <wp:positionV relativeFrom="paragraph">
                  <wp:posOffset>3489960</wp:posOffset>
                </wp:positionV>
                <wp:extent cx="4529455" cy="2468245"/>
                <wp:effectExtent l="0" t="0" r="4445" b="825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9455" cy="2468245"/>
                        </a:xfrm>
                        <a:prstGeom prst="rect">
                          <a:avLst/>
                        </a:prstGeom>
                        <a:solidFill>
                          <a:srgbClr val="FFFFFF"/>
                        </a:solidFill>
                        <a:ln w="9525">
                          <a:solidFill>
                            <a:srgbClr val="000000"/>
                          </a:solidFill>
                          <a:miter lim="800000"/>
                          <a:headEnd/>
                          <a:tailEnd/>
                        </a:ln>
                      </wps:spPr>
                      <wps:txbx>
                        <w:txbxContent>
                          <w:p w:rsidR="0019646F" w:rsidRDefault="0019646F" w:rsidP="002E4FFF">
                            <w:pPr>
                              <w:jc w:val="center"/>
                              <w:rPr>
                                <w:rFonts w:ascii="Arial Black" w:hAnsi="Arial Black" w:cs="Arial"/>
                                <w:b/>
                                <w:sz w:val="28"/>
                                <w:szCs w:val="28"/>
                              </w:rPr>
                            </w:pPr>
                            <w:r w:rsidRPr="00D877C0">
                              <w:rPr>
                                <w:rFonts w:ascii="Arial Black" w:hAnsi="Arial Black" w:cs="Arial"/>
                                <w:b/>
                                <w:sz w:val="28"/>
                                <w:szCs w:val="28"/>
                              </w:rPr>
                              <w:t xml:space="preserve">EVALUATION </w:t>
                            </w:r>
                            <w:r>
                              <w:rPr>
                                <w:rFonts w:ascii="Arial Black" w:hAnsi="Arial Black" w:cs="Arial"/>
                                <w:b/>
                                <w:sz w:val="28"/>
                                <w:szCs w:val="28"/>
                              </w:rPr>
                              <w:t>FINALE PROGRAMME TUPINGE UBAKAJI</w:t>
                            </w:r>
                          </w:p>
                          <w:p w:rsidR="0019646F" w:rsidRDefault="0019646F" w:rsidP="002E4FFF">
                            <w:pPr>
                              <w:jc w:val="center"/>
                              <w:rPr>
                                <w:rFonts w:ascii="Arial Black" w:hAnsi="Arial Black" w:cs="Arial"/>
                                <w:b/>
                                <w:sz w:val="28"/>
                                <w:szCs w:val="28"/>
                              </w:rPr>
                            </w:pPr>
                            <w:r>
                              <w:rPr>
                                <w:rFonts w:ascii="Arial Black" w:hAnsi="Arial Black" w:cs="Arial"/>
                                <w:b/>
                                <w:sz w:val="28"/>
                                <w:szCs w:val="28"/>
                              </w:rPr>
                              <w:t>CYCLE 2013-2018</w:t>
                            </w:r>
                          </w:p>
                          <w:p w:rsidR="0019646F" w:rsidRPr="003917D0" w:rsidRDefault="0019646F" w:rsidP="003917D0">
                            <w:pPr>
                              <w:jc w:val="center"/>
                              <w:rPr>
                                <w:rFonts w:ascii="Arial Black" w:hAnsi="Arial Black" w:cs="Arial"/>
                                <w:b/>
                                <w:sz w:val="28"/>
                                <w:szCs w:val="28"/>
                              </w:rPr>
                            </w:pPr>
                            <w:r>
                              <w:rPr>
                                <w:rFonts w:ascii="Arial Black" w:hAnsi="Arial Black" w:cs="Arial"/>
                                <w:b/>
                                <w:sz w:val="28"/>
                                <w:szCs w:val="28"/>
                              </w:rPr>
                              <w:t>---------------</w:t>
                            </w:r>
                          </w:p>
                          <w:p w:rsidR="0019646F" w:rsidRPr="00D80844" w:rsidRDefault="0019646F" w:rsidP="00D877C0">
                            <w:pPr>
                              <w:jc w:val="center"/>
                              <w:rPr>
                                <w:rFonts w:ascii="Arial Narrow" w:hAnsi="Arial Narrow"/>
                                <w:b/>
                                <w:bCs/>
                              </w:rPr>
                            </w:pPr>
                          </w:p>
                          <w:p w:rsidR="0019646F" w:rsidRPr="00D877C0" w:rsidRDefault="0019646F" w:rsidP="00D877C0">
                            <w:pPr>
                              <w:jc w:val="center"/>
                              <w:rPr>
                                <w:rFonts w:ascii="Arial Narrow" w:hAnsi="Arial Narrow"/>
                                <w:b/>
                                <w:bCs/>
                                <w:sz w:val="36"/>
                                <w:szCs w:val="36"/>
                              </w:rPr>
                            </w:pPr>
                            <w:r>
                              <w:rPr>
                                <w:rFonts w:ascii="Arial Narrow" w:hAnsi="Arial Narrow"/>
                                <w:b/>
                                <w:bCs/>
                                <w:sz w:val="36"/>
                                <w:szCs w:val="36"/>
                              </w:rPr>
                              <w:t xml:space="preserve">RAPPORT </w:t>
                            </w:r>
                            <w:r w:rsidRPr="00D877C0">
                              <w:rPr>
                                <w:rFonts w:ascii="Arial Narrow" w:hAnsi="Arial Narrow"/>
                                <w:b/>
                                <w:bCs/>
                                <w:sz w:val="36"/>
                                <w:szCs w:val="36"/>
                              </w:rPr>
                              <w:t>IN</w:t>
                            </w:r>
                            <w:r>
                              <w:rPr>
                                <w:rFonts w:ascii="Arial Narrow" w:hAnsi="Arial Narrow"/>
                                <w:b/>
                                <w:bCs/>
                                <w:sz w:val="36"/>
                                <w:szCs w:val="36"/>
                              </w:rPr>
                              <w:t>IT</w:t>
                            </w:r>
                            <w:r w:rsidRPr="00D877C0">
                              <w:rPr>
                                <w:rFonts w:ascii="Arial Narrow" w:hAnsi="Arial Narrow"/>
                                <w:b/>
                                <w:bCs/>
                                <w:sz w:val="36"/>
                                <w:szCs w:val="36"/>
                              </w:rPr>
                              <w:t>IA</w:t>
                            </w:r>
                            <w:r>
                              <w:rPr>
                                <w:rFonts w:ascii="Arial Narrow" w:hAnsi="Arial Narrow"/>
                                <w:b/>
                                <w:bCs/>
                                <w:sz w:val="36"/>
                                <w:szCs w:val="36"/>
                              </w:rPr>
                              <w:t>L</w:t>
                            </w:r>
                          </w:p>
                          <w:p w:rsidR="0019646F" w:rsidRPr="00D80844" w:rsidRDefault="0019646F" w:rsidP="00D877C0">
                            <w:pPr>
                              <w:jc w:val="center"/>
                              <w:rPr>
                                <w:rFonts w:ascii="Arial Narrow" w:hAnsi="Arial Narrow"/>
                                <w:b/>
                                <w:bCs/>
                                <w:sz w:val="28"/>
                                <w:szCs w:val="28"/>
                              </w:rPr>
                            </w:pPr>
                            <w:r w:rsidRPr="00D80844">
                              <w:rPr>
                                <w:rFonts w:ascii="Arial Narrow" w:hAnsi="Arial Narrow"/>
                                <w:b/>
                                <w:bCs/>
                                <w:sz w:val="28"/>
                                <w:szCs w:val="28"/>
                              </w:rPr>
                              <w:t>-------------------------</w:t>
                            </w:r>
                          </w:p>
                          <w:p w:rsidR="0019646F" w:rsidRDefault="0019646F" w:rsidP="00D877C0">
                            <w:pPr>
                              <w:jc w:val="center"/>
                              <w:rPr>
                                <w:rFonts w:ascii="Arial Narrow" w:hAnsi="Arial Narrow"/>
                                <w:b/>
                                <w:bCs/>
                                <w:sz w:val="28"/>
                                <w:szCs w:val="28"/>
                              </w:rPr>
                            </w:pPr>
                            <w:r w:rsidRPr="00D80844">
                              <w:rPr>
                                <w:rFonts w:ascii="Arial Narrow" w:hAnsi="Arial Narrow"/>
                                <w:b/>
                                <w:bCs/>
                                <w:sz w:val="28"/>
                                <w:szCs w:val="28"/>
                              </w:rPr>
                              <w:t>Cheikh FAYE</w:t>
                            </w:r>
                            <w:r>
                              <w:rPr>
                                <w:rFonts w:ascii="Arial Narrow" w:hAnsi="Arial Narrow"/>
                                <w:b/>
                                <w:bCs/>
                                <w:sz w:val="28"/>
                                <w:szCs w:val="28"/>
                              </w:rPr>
                              <w:t xml:space="preserve">, </w:t>
                            </w:r>
                            <w:r w:rsidRPr="00D80844">
                              <w:rPr>
                                <w:rFonts w:ascii="Arial Narrow" w:hAnsi="Arial Narrow"/>
                                <w:b/>
                                <w:bCs/>
                                <w:sz w:val="28"/>
                                <w:szCs w:val="28"/>
                              </w:rPr>
                              <w:t>Consultant International</w:t>
                            </w:r>
                            <w:r>
                              <w:rPr>
                                <w:rFonts w:ascii="Arial Narrow" w:hAnsi="Arial Narrow"/>
                                <w:b/>
                                <w:bCs/>
                                <w:sz w:val="28"/>
                                <w:szCs w:val="28"/>
                              </w:rPr>
                              <w:t>, Chef de Mission</w:t>
                            </w:r>
                          </w:p>
                          <w:p w:rsidR="0019646F" w:rsidRDefault="0019646F" w:rsidP="00526EBF">
                            <w:pPr>
                              <w:jc w:val="center"/>
                              <w:rPr>
                                <w:rFonts w:ascii="Arial Narrow" w:hAnsi="Arial Narrow"/>
                                <w:b/>
                                <w:bCs/>
                                <w:sz w:val="28"/>
                                <w:szCs w:val="28"/>
                              </w:rPr>
                            </w:pPr>
                            <w:r>
                              <w:rPr>
                                <w:rFonts w:ascii="Arial Narrow" w:hAnsi="Arial Narrow"/>
                                <w:b/>
                                <w:bCs/>
                                <w:sz w:val="28"/>
                                <w:szCs w:val="28"/>
                              </w:rPr>
                              <w:t>Joseph MANGO, Consultant National, Membre</w:t>
                            </w:r>
                          </w:p>
                          <w:p w:rsidR="0019646F" w:rsidRDefault="0019646F" w:rsidP="00D877C0">
                            <w:pPr>
                              <w:jc w:val="center"/>
                              <w:rPr>
                                <w:rFonts w:ascii="Arial Narrow" w:hAnsi="Arial Narrow"/>
                                <w:b/>
                                <w:bCs/>
                                <w:sz w:val="28"/>
                                <w:szCs w:val="28"/>
                              </w:rPr>
                            </w:pPr>
                          </w:p>
                          <w:p w:rsidR="0019646F" w:rsidRDefault="0019646F" w:rsidP="00D877C0">
                            <w:pPr>
                              <w:jc w:val="center"/>
                              <w:rPr>
                                <w:rFonts w:ascii="Arial Narrow" w:hAnsi="Arial Narrow"/>
                                <w:b/>
                                <w:bCs/>
                                <w:sz w:val="28"/>
                                <w:szCs w:val="28"/>
                              </w:rPr>
                            </w:pPr>
                          </w:p>
                          <w:p w:rsidR="0019646F" w:rsidRDefault="0019646F" w:rsidP="00D877C0">
                            <w:pPr>
                              <w:jc w:val="center"/>
                              <w:rPr>
                                <w:rFonts w:ascii="Arial Narrow" w:hAnsi="Arial Narrow"/>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54.95pt;margin-top:274.8pt;width:356.65pt;height:194.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">
                <v:textbox>
                  <w:txbxContent>
                    <w:p w:rsidR="0019646F" w:rsidRDefault="0019646F" w:rsidP="002E4FFF">
                      <w:pPr>
                        <w:jc w:val="center"/>
                        <w:rPr>
                          <w:rFonts w:ascii="Arial Black" w:hAnsi="Arial Black" w:cs="Arial"/>
                          <w:b/>
                          <w:sz w:val="28"/>
                          <w:szCs w:val="28"/>
                        </w:rPr>
                      </w:pPr>
                      <w:r w:rsidRPr="00D877C0">
                        <w:rPr>
                          <w:rFonts w:ascii="Arial Black" w:hAnsi="Arial Black" w:cs="Arial"/>
                          <w:b/>
                          <w:sz w:val="28"/>
                          <w:szCs w:val="28"/>
                        </w:rPr>
                        <w:t xml:space="preserve">EVALUATION </w:t>
                      </w:r>
                      <w:r>
                        <w:rPr>
                          <w:rFonts w:ascii="Arial Black" w:hAnsi="Arial Black" w:cs="Arial"/>
                          <w:b/>
                          <w:sz w:val="28"/>
                          <w:szCs w:val="28"/>
                        </w:rPr>
                        <w:t>FINALE PROGRAMME TUPINGE UBAKAJI</w:t>
                      </w:r>
                    </w:p>
                    <w:p w:rsidR="0019646F" w:rsidRDefault="0019646F" w:rsidP="002E4FFF">
                      <w:pPr>
                        <w:jc w:val="center"/>
                        <w:rPr>
                          <w:rFonts w:ascii="Arial Black" w:hAnsi="Arial Black" w:cs="Arial"/>
                          <w:b/>
                          <w:sz w:val="28"/>
                          <w:szCs w:val="28"/>
                        </w:rPr>
                      </w:pPr>
                      <w:r>
                        <w:rPr>
                          <w:rFonts w:ascii="Arial Black" w:hAnsi="Arial Black" w:cs="Arial"/>
                          <w:b/>
                          <w:sz w:val="28"/>
                          <w:szCs w:val="28"/>
                        </w:rPr>
                        <w:t>CYCLE 2013-2018</w:t>
                      </w:r>
                    </w:p>
                    <w:p w:rsidR="0019646F" w:rsidRPr="003917D0" w:rsidRDefault="0019646F" w:rsidP="003917D0">
                      <w:pPr>
                        <w:jc w:val="center"/>
                        <w:rPr>
                          <w:rFonts w:ascii="Arial Black" w:hAnsi="Arial Black" w:cs="Arial"/>
                          <w:b/>
                          <w:sz w:val="28"/>
                          <w:szCs w:val="28"/>
                        </w:rPr>
                      </w:pPr>
                      <w:r>
                        <w:rPr>
                          <w:rFonts w:ascii="Arial Black" w:hAnsi="Arial Black" w:cs="Arial"/>
                          <w:b/>
                          <w:sz w:val="28"/>
                          <w:szCs w:val="28"/>
                        </w:rPr>
                        <w:t>---------------</w:t>
                      </w:r>
                    </w:p>
                    <w:p w:rsidR="0019646F" w:rsidRPr="00D80844" w:rsidRDefault="0019646F" w:rsidP="00D877C0">
                      <w:pPr>
                        <w:jc w:val="center"/>
                        <w:rPr>
                          <w:rFonts w:ascii="Arial Narrow" w:hAnsi="Arial Narrow"/>
                          <w:b/>
                          <w:bCs/>
                        </w:rPr>
                      </w:pPr>
                    </w:p>
                    <w:p w:rsidR="0019646F" w:rsidRPr="00D877C0" w:rsidRDefault="0019646F" w:rsidP="00D877C0">
                      <w:pPr>
                        <w:jc w:val="center"/>
                        <w:rPr>
                          <w:rFonts w:ascii="Arial Narrow" w:hAnsi="Arial Narrow"/>
                          <w:b/>
                          <w:bCs/>
                          <w:sz w:val="36"/>
                          <w:szCs w:val="36"/>
                        </w:rPr>
                      </w:pPr>
                      <w:r>
                        <w:rPr>
                          <w:rFonts w:ascii="Arial Narrow" w:hAnsi="Arial Narrow"/>
                          <w:b/>
                          <w:bCs/>
                          <w:sz w:val="36"/>
                          <w:szCs w:val="36"/>
                        </w:rPr>
                        <w:t xml:space="preserve">RAPPORT </w:t>
                      </w:r>
                      <w:r w:rsidRPr="00D877C0">
                        <w:rPr>
                          <w:rFonts w:ascii="Arial Narrow" w:hAnsi="Arial Narrow"/>
                          <w:b/>
                          <w:bCs/>
                          <w:sz w:val="36"/>
                          <w:szCs w:val="36"/>
                        </w:rPr>
                        <w:t>IN</w:t>
                      </w:r>
                      <w:r>
                        <w:rPr>
                          <w:rFonts w:ascii="Arial Narrow" w:hAnsi="Arial Narrow"/>
                          <w:b/>
                          <w:bCs/>
                          <w:sz w:val="36"/>
                          <w:szCs w:val="36"/>
                        </w:rPr>
                        <w:t>IT</w:t>
                      </w:r>
                      <w:r w:rsidRPr="00D877C0">
                        <w:rPr>
                          <w:rFonts w:ascii="Arial Narrow" w:hAnsi="Arial Narrow"/>
                          <w:b/>
                          <w:bCs/>
                          <w:sz w:val="36"/>
                          <w:szCs w:val="36"/>
                        </w:rPr>
                        <w:t>IA</w:t>
                      </w:r>
                      <w:r>
                        <w:rPr>
                          <w:rFonts w:ascii="Arial Narrow" w:hAnsi="Arial Narrow"/>
                          <w:b/>
                          <w:bCs/>
                          <w:sz w:val="36"/>
                          <w:szCs w:val="36"/>
                        </w:rPr>
                        <w:t>L</w:t>
                      </w:r>
                    </w:p>
                    <w:p w:rsidR="0019646F" w:rsidRPr="00D80844" w:rsidRDefault="0019646F" w:rsidP="00D877C0">
                      <w:pPr>
                        <w:jc w:val="center"/>
                        <w:rPr>
                          <w:rFonts w:ascii="Arial Narrow" w:hAnsi="Arial Narrow"/>
                          <w:b/>
                          <w:bCs/>
                          <w:sz w:val="28"/>
                          <w:szCs w:val="28"/>
                        </w:rPr>
                      </w:pPr>
                      <w:r w:rsidRPr="00D80844">
                        <w:rPr>
                          <w:rFonts w:ascii="Arial Narrow" w:hAnsi="Arial Narrow"/>
                          <w:b/>
                          <w:bCs/>
                          <w:sz w:val="28"/>
                          <w:szCs w:val="28"/>
                        </w:rPr>
                        <w:t>-------------------------</w:t>
                      </w:r>
                    </w:p>
                    <w:p w:rsidR="0019646F" w:rsidRDefault="0019646F" w:rsidP="00D877C0">
                      <w:pPr>
                        <w:jc w:val="center"/>
                        <w:rPr>
                          <w:rFonts w:ascii="Arial Narrow" w:hAnsi="Arial Narrow"/>
                          <w:b/>
                          <w:bCs/>
                          <w:sz w:val="28"/>
                          <w:szCs w:val="28"/>
                        </w:rPr>
                      </w:pPr>
                      <w:r w:rsidRPr="00D80844">
                        <w:rPr>
                          <w:rFonts w:ascii="Arial Narrow" w:hAnsi="Arial Narrow"/>
                          <w:b/>
                          <w:bCs/>
                          <w:sz w:val="28"/>
                          <w:szCs w:val="28"/>
                        </w:rPr>
                        <w:t>Cheikh FAYE</w:t>
                      </w:r>
                      <w:r>
                        <w:rPr>
                          <w:rFonts w:ascii="Arial Narrow" w:hAnsi="Arial Narrow"/>
                          <w:b/>
                          <w:bCs/>
                          <w:sz w:val="28"/>
                          <w:szCs w:val="28"/>
                        </w:rPr>
                        <w:t xml:space="preserve">, </w:t>
                      </w:r>
                      <w:r w:rsidRPr="00D80844">
                        <w:rPr>
                          <w:rFonts w:ascii="Arial Narrow" w:hAnsi="Arial Narrow"/>
                          <w:b/>
                          <w:bCs/>
                          <w:sz w:val="28"/>
                          <w:szCs w:val="28"/>
                        </w:rPr>
                        <w:t>Consultant International</w:t>
                      </w:r>
                      <w:r>
                        <w:rPr>
                          <w:rFonts w:ascii="Arial Narrow" w:hAnsi="Arial Narrow"/>
                          <w:b/>
                          <w:bCs/>
                          <w:sz w:val="28"/>
                          <w:szCs w:val="28"/>
                        </w:rPr>
                        <w:t>, Chef de Mission</w:t>
                      </w:r>
                    </w:p>
                    <w:p w:rsidR="0019646F" w:rsidRDefault="0019646F" w:rsidP="00526EBF">
                      <w:pPr>
                        <w:jc w:val="center"/>
                        <w:rPr>
                          <w:rFonts w:ascii="Arial Narrow" w:hAnsi="Arial Narrow"/>
                          <w:b/>
                          <w:bCs/>
                          <w:sz w:val="28"/>
                          <w:szCs w:val="28"/>
                        </w:rPr>
                      </w:pPr>
                      <w:r>
                        <w:rPr>
                          <w:rFonts w:ascii="Arial Narrow" w:hAnsi="Arial Narrow"/>
                          <w:b/>
                          <w:bCs/>
                          <w:sz w:val="28"/>
                          <w:szCs w:val="28"/>
                        </w:rPr>
                        <w:t>Joseph MANGO, Consultant National, Membre</w:t>
                      </w:r>
                    </w:p>
                    <w:p w:rsidR="0019646F" w:rsidRDefault="0019646F" w:rsidP="00D877C0">
                      <w:pPr>
                        <w:jc w:val="center"/>
                        <w:rPr>
                          <w:rFonts w:ascii="Arial Narrow" w:hAnsi="Arial Narrow"/>
                          <w:b/>
                          <w:bCs/>
                          <w:sz w:val="28"/>
                          <w:szCs w:val="28"/>
                        </w:rPr>
                      </w:pPr>
                    </w:p>
                    <w:p w:rsidR="0019646F" w:rsidRDefault="0019646F" w:rsidP="00D877C0">
                      <w:pPr>
                        <w:jc w:val="center"/>
                        <w:rPr>
                          <w:rFonts w:ascii="Arial Narrow" w:hAnsi="Arial Narrow"/>
                          <w:b/>
                          <w:bCs/>
                          <w:sz w:val="28"/>
                          <w:szCs w:val="28"/>
                        </w:rPr>
                      </w:pPr>
                    </w:p>
                    <w:p w:rsidR="0019646F" w:rsidRDefault="0019646F" w:rsidP="00D877C0">
                      <w:pPr>
                        <w:jc w:val="center"/>
                        <w:rPr>
                          <w:rFonts w:ascii="Arial Narrow" w:hAnsi="Arial Narrow"/>
                          <w:b/>
                          <w:bCs/>
                          <w:sz w:val="28"/>
                          <w:szCs w:val="28"/>
                        </w:rPr>
                      </w:pPr>
                    </w:p>
                  </w:txbxContent>
                </v:textbox>
              </v:shape>
            </w:pict>
          </mc:Fallback>
        </mc:AlternateContent>
      </w:r>
      <w:r>
        <w:rPr>
          <w:rFonts w:ascii="Arial Narrow" w:hAnsi="Arial Narrow"/>
          <w:b/>
          <w:noProof/>
          <w:lang w:eastAsia="fr-FR"/>
        </w:rPr>
        <mc:AlternateContent>
          <mc:Choice Requires="wps">
            <w:drawing>
              <wp:anchor distT="0" distB="0" distL="114300" distR="114300" simplePos="0" relativeHeight="251677696" behindDoc="0" locked="0" layoutInCell="1" allowOverlap="1">
                <wp:simplePos x="0" y="0"/>
                <wp:positionH relativeFrom="column">
                  <wp:posOffset>1426210</wp:posOffset>
                </wp:positionH>
                <wp:positionV relativeFrom="paragraph">
                  <wp:posOffset>1165860</wp:posOffset>
                </wp:positionV>
                <wp:extent cx="3191510" cy="410210"/>
                <wp:effectExtent l="0" t="0" r="0" b="0"/>
                <wp:wrapNone/>
                <wp:docPr id="1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410210"/>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19646F" w:rsidRPr="00EE0E47" w:rsidRDefault="0019646F" w:rsidP="00BE73B7">
                            <w:pPr>
                              <w:jc w:val="center"/>
                              <w:rPr>
                                <w:b/>
                                <w:sz w:val="20"/>
                                <w:szCs w:val="20"/>
                              </w:rPr>
                            </w:pPr>
                            <w:r w:rsidRPr="00EE0E47">
                              <w:rPr>
                                <w:b/>
                                <w:sz w:val="20"/>
                                <w:szCs w:val="20"/>
                              </w:rPr>
                              <w:t>Programme des Nations Unies pour le Développement</w:t>
                            </w:r>
                          </w:p>
                          <w:p w:rsidR="0019646F" w:rsidRPr="00D877C0" w:rsidRDefault="0019646F" w:rsidP="00BE73B7">
                            <w:pPr>
                              <w:jc w:val="center"/>
                              <w:rPr>
                                <w:b/>
                                <w:sz w:val="20"/>
                                <w:szCs w:val="20"/>
                              </w:rPr>
                            </w:pPr>
                            <w:r w:rsidRPr="00D877C0">
                              <w:rPr>
                                <w:b/>
                              </w:rPr>
                              <w:t xml:space="preserve">BUREAU PAYS de </w:t>
                            </w:r>
                            <w:r>
                              <w:rPr>
                                <w:b/>
                              </w:rPr>
                              <w:t>RDC</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27" type="#_x0000_t202" style="position:absolute;margin-left:112.3pt;margin-top:91.8pt;width:251.3pt;height:32.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" stroked="f" strokecolor="black [3213]">
                <v:textbox>
                  <w:txbxContent>
                    <w:p w:rsidR="0019646F" w:rsidRPr="00EE0E47" w:rsidRDefault="0019646F" w:rsidP="00BE73B7">
                      <w:pPr>
                        <w:jc w:val="center"/>
                        <w:rPr>
                          <w:b/>
                          <w:sz w:val="20"/>
                          <w:szCs w:val="20"/>
                        </w:rPr>
                      </w:pPr>
                      <w:r w:rsidRPr="00EE0E47">
                        <w:rPr>
                          <w:b/>
                          <w:sz w:val="20"/>
                          <w:szCs w:val="20"/>
                        </w:rPr>
                        <w:t>Programme des Nations Unies pour le Développement</w:t>
                      </w:r>
                    </w:p>
                    <w:p w:rsidR="0019646F" w:rsidRPr="00D877C0" w:rsidRDefault="0019646F" w:rsidP="00BE73B7">
                      <w:pPr>
                        <w:jc w:val="center"/>
                        <w:rPr>
                          <w:b/>
                          <w:sz w:val="20"/>
                          <w:szCs w:val="20"/>
                        </w:rPr>
                      </w:pPr>
                      <w:r w:rsidRPr="00D877C0">
                        <w:rPr>
                          <w:b/>
                        </w:rPr>
                        <w:t xml:space="preserve">BUREAU PAYS de </w:t>
                      </w:r>
                      <w:r>
                        <w:rPr>
                          <w:b/>
                        </w:rPr>
                        <w:t>RDC</w:t>
                      </w:r>
                    </w:p>
                  </w:txbxContent>
                </v:textbox>
              </v:shape>
            </w:pict>
          </mc:Fallback>
        </mc:AlternateContent>
      </w:r>
      <w:r>
        <w:rPr>
          <w:rFonts w:ascii="Arial Narrow" w:hAnsi="Arial Narrow"/>
          <w:b/>
          <w:noProof/>
          <w:lang w:eastAsia="fr-FR"/>
        </w:rPr>
        <mc:AlternateContent>
          <mc:Choice Requires="wps">
            <w:drawing>
              <wp:anchor distT="0" distB="0" distL="114300" distR="114300" simplePos="0" relativeHeight="251676672" behindDoc="0" locked="0" layoutInCell="1" allowOverlap="1">
                <wp:simplePos x="0" y="0"/>
                <wp:positionH relativeFrom="column">
                  <wp:posOffset>2388870</wp:posOffset>
                </wp:positionH>
                <wp:positionV relativeFrom="paragraph">
                  <wp:posOffset>-133350</wp:posOffset>
                </wp:positionV>
                <wp:extent cx="1232535" cy="1378585"/>
                <wp:effectExtent l="0" t="0" r="0" b="0"/>
                <wp:wrapNone/>
                <wp:docPr id="2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535" cy="1378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646F" w:rsidRDefault="0019646F" w:rsidP="00BE73B7">
                            <w:r>
                              <w:rPr>
                                <w:noProof/>
                                <w:lang w:eastAsia="fr-FR"/>
                              </w:rPr>
                              <w:drawing>
                                <wp:inline distT="0" distB="0" distL="0" distR="0">
                                  <wp:extent cx="914400" cy="1295400"/>
                                  <wp:effectExtent l="19050" t="0" r="0" b="0"/>
                                  <wp:docPr id="13" name="Image 6" descr="cid:image001.png@01CEA8FF.C90E2F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cid:image001.png@01CEA8FF.C90E2F80"/>
                                          <pic:cNvPicPr>
                                            <a:picLocks noChangeAspect="1" noChangeArrowheads="1"/>
                                          </pic:cNvPicPr>
                                        </pic:nvPicPr>
                                        <pic:blipFill>
                                          <a:blip r:embed="rId8"/>
                                          <a:srcRect/>
                                          <a:stretch>
                                            <a:fillRect/>
                                          </a:stretch>
                                        </pic:blipFill>
                                        <pic:spPr bwMode="auto">
                                          <a:xfrm>
                                            <a:off x="0" y="0"/>
                                            <a:ext cx="914400" cy="12954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28" type="#_x0000_t202" style="position:absolute;margin-left:188.1pt;margin-top:-10.5pt;width:97.05pt;height:108.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" stroked="f">
                <v:textbox>
                  <w:txbxContent>
                    <w:p w:rsidR="0019646F" w:rsidRDefault="0019646F" w:rsidP="00BE73B7">
                      <w:r>
                        <w:rPr>
                          <w:noProof/>
                          <w:lang w:eastAsia="fr-FR"/>
                        </w:rPr>
                        <w:drawing>
                          <wp:inline distT="0" distB="0" distL="0" distR="0">
                            <wp:extent cx="914400" cy="1295400"/>
                            <wp:effectExtent l="19050" t="0" r="0" b="0"/>
                            <wp:docPr id="13" name="Image 6" descr="cid:image001.png@01CEA8FF.C90E2F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cid:image001.png@01CEA8FF.C90E2F80"/>
                                    <pic:cNvPicPr>
                                      <a:picLocks noChangeAspect="1" noChangeArrowheads="1"/>
                                    </pic:cNvPicPr>
                                  </pic:nvPicPr>
                                  <pic:blipFill>
                                    <a:blip r:embed="rId8"/>
                                    <a:srcRect/>
                                    <a:stretch>
                                      <a:fillRect/>
                                    </a:stretch>
                                  </pic:blipFill>
                                  <pic:spPr bwMode="auto">
                                    <a:xfrm>
                                      <a:off x="0" y="0"/>
                                      <a:ext cx="914400" cy="1295400"/>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eastAsia="fr-FR"/>
        </w:rPr>
        <mc:AlternateContent>
          <mc:Choice Requires="wps">
            <w:drawing>
              <wp:anchor distT="0" distB="0" distL="114300" distR="114300" simplePos="0" relativeHeight="251673600" behindDoc="0" locked="0" layoutInCell="1" allowOverlap="1">
                <wp:simplePos x="0" y="0"/>
                <wp:positionH relativeFrom="column">
                  <wp:posOffset>1087755</wp:posOffset>
                </wp:positionH>
                <wp:positionV relativeFrom="paragraph">
                  <wp:posOffset>8505825</wp:posOffset>
                </wp:positionV>
                <wp:extent cx="3764280" cy="329565"/>
                <wp:effectExtent l="0" t="0"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28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646F" w:rsidRPr="00D877C0" w:rsidRDefault="0019646F" w:rsidP="00D877C0">
                            <w:pPr>
                              <w:jc w:val="center"/>
                              <w:rPr>
                                <w:b/>
                                <w:sz w:val="24"/>
                                <w:szCs w:val="24"/>
                              </w:rPr>
                            </w:pPr>
                            <w:r>
                              <w:rPr>
                                <w:b/>
                                <w:sz w:val="24"/>
                                <w:szCs w:val="24"/>
                              </w:rPr>
                              <w:t>OCTOBRE</w:t>
                            </w:r>
                            <w:r w:rsidRPr="00D877C0">
                              <w:rPr>
                                <w:b/>
                                <w:sz w:val="24"/>
                                <w:szCs w:val="24"/>
                              </w:rPr>
                              <w:t xml:space="preserve"> 201</w:t>
                            </w:r>
                            <w:r>
                              <w:rPr>
                                <w:b/>
                                <w:sz w:val="24"/>
                                <w:szCs w:val="24"/>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85.65pt;margin-top:669.75pt;width:296.4pt;height:25.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t4hgIAABc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" stroked="f">
                <v:textbox>
                  <w:txbxContent>
                    <w:p w:rsidR="0019646F" w:rsidRPr="00D877C0" w:rsidRDefault="0019646F" w:rsidP="00D877C0">
                      <w:pPr>
                        <w:jc w:val="center"/>
                        <w:rPr>
                          <w:b/>
                          <w:sz w:val="24"/>
                          <w:szCs w:val="24"/>
                        </w:rPr>
                      </w:pPr>
                      <w:r>
                        <w:rPr>
                          <w:b/>
                          <w:sz w:val="24"/>
                          <w:szCs w:val="24"/>
                        </w:rPr>
                        <w:t>OCTOBRE</w:t>
                      </w:r>
                      <w:r w:rsidRPr="00D877C0">
                        <w:rPr>
                          <w:b/>
                          <w:sz w:val="24"/>
                          <w:szCs w:val="24"/>
                        </w:rPr>
                        <w:t xml:space="preserve"> 201</w:t>
                      </w:r>
                      <w:r>
                        <w:rPr>
                          <w:b/>
                          <w:sz w:val="24"/>
                          <w:szCs w:val="24"/>
                        </w:rPr>
                        <w:t>7</w:t>
                      </w:r>
                    </w:p>
                  </w:txbxContent>
                </v:textbox>
              </v:shape>
            </w:pict>
          </mc:Fallback>
        </mc:AlternateContent>
      </w:r>
      <w:r>
        <w:rPr>
          <w:b/>
          <w:noProof/>
          <w:sz w:val="28"/>
          <w:lang w:eastAsia="fr-FR"/>
        </w:rPr>
        <mc:AlternateContent>
          <mc:Choice Requires="wps">
            <w:drawing>
              <wp:anchor distT="0" distB="0" distL="114300" distR="114300" simplePos="0" relativeHeight="251671552" behindDoc="0" locked="0" layoutInCell="1" allowOverlap="1">
                <wp:simplePos x="0" y="0"/>
                <wp:positionH relativeFrom="column">
                  <wp:posOffset>-45720</wp:posOffset>
                </wp:positionH>
                <wp:positionV relativeFrom="paragraph">
                  <wp:posOffset>-299720</wp:posOffset>
                </wp:positionV>
                <wp:extent cx="5878830" cy="9375140"/>
                <wp:effectExtent l="57150" t="57150" r="64770" b="54610"/>
                <wp:wrapNone/>
                <wp:docPr id="2"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8830" cy="9375140"/>
                        </a:xfrm>
                        <a:prstGeom prst="rect">
                          <a:avLst/>
                        </a:prstGeom>
                        <a:noFill/>
                        <a:ln w="127000" cmpd="dbl">
                          <a:solidFill>
                            <a:schemeClr val="tx2">
                              <a:lumMod val="100000"/>
                              <a:lumOff val="0"/>
                            </a:schemeClr>
                          </a:solidFill>
                          <a:miter lim="800000"/>
                          <a:headEnd/>
                          <a:tailEnd/>
                        </a:ln>
                        <a:effectLst/>
                        <a:extLst>
                          <a:ext uri="{909E8E84-426E-40DD-AFC4-6F175D3DCCD1}">
                            <a14:hiddenFill xmlns:a14="http://schemas.microsoft.com/office/drawing/2010/main">
                              <a:solidFill>
                                <a:schemeClr val="accen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0EEEE" id="Rectangle 100" o:spid="_x0000_s1026" style="position:absolute;margin-left:-3.6pt;margin-top:-23.6pt;width:462.9pt;height:73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" filled="f" fillcolor="#4f81bd [3204]" strokecolor="#1f497d [3215]" strokeweight="10pt">
                <v:stroke linestyle="thinThin"/>
                <v:shadow color="#868686"/>
              </v:rect>
            </w:pict>
          </mc:Fallback>
        </mc:AlternateContent>
      </w:r>
      <w:r w:rsidR="00D54493" w:rsidRPr="004227BE">
        <w:br w:type="page"/>
      </w:r>
    </w:p>
    <w:sdt>
      <w:sdtPr>
        <w:rPr>
          <w:rFonts w:ascii="Times New Roman" w:eastAsiaTheme="minorHAnsi" w:hAnsi="Times New Roman" w:cstheme="minorBidi"/>
          <w:b w:val="0"/>
          <w:bCs w:val="0"/>
          <w:color w:val="auto"/>
          <w:sz w:val="28"/>
          <w:szCs w:val="28"/>
          <w:lang w:bidi="ar-SA"/>
        </w:rPr>
        <w:id w:val="143683083"/>
        <w:docPartObj>
          <w:docPartGallery w:val="Table of Contents"/>
          <w:docPartUnique/>
        </w:docPartObj>
      </w:sdtPr>
      <w:sdtContent>
        <w:p w:rsidR="00763386" w:rsidRDefault="00763386" w:rsidP="00C277F0">
          <w:pPr>
            <w:pStyle w:val="En-ttedetabledesmatires"/>
            <w:spacing w:before="0" w:after="0"/>
            <w:rPr>
              <w:color w:val="auto"/>
              <w:sz w:val="28"/>
              <w:szCs w:val="28"/>
            </w:rPr>
          </w:pPr>
          <w:r w:rsidRPr="004227BE">
            <w:rPr>
              <w:color w:val="auto"/>
              <w:sz w:val="28"/>
              <w:szCs w:val="28"/>
            </w:rPr>
            <w:t>Sommaire</w:t>
          </w:r>
        </w:p>
        <w:p w:rsidR="004F3843" w:rsidRDefault="004F3843" w:rsidP="00C277F0">
          <w:pPr>
            <w:rPr>
              <w:lang w:bidi="en-US"/>
            </w:rPr>
          </w:pPr>
        </w:p>
        <w:p w:rsidR="004F3843" w:rsidRPr="004F3843" w:rsidRDefault="004F3843" w:rsidP="00C277F0">
          <w:pPr>
            <w:rPr>
              <w:lang w:bidi="en-US"/>
            </w:rPr>
          </w:pPr>
        </w:p>
        <w:p w:rsidR="00F77F4F" w:rsidRPr="00F77F4F" w:rsidRDefault="00CD77C7">
          <w:pPr>
            <w:pStyle w:val="TM1"/>
            <w:tabs>
              <w:tab w:val="right" w:leader="dot" w:pos="9062"/>
            </w:tabs>
            <w:rPr>
              <w:rFonts w:asciiTheme="minorHAnsi" w:eastAsiaTheme="minorEastAsia" w:hAnsiTheme="minorHAnsi"/>
              <w:noProof/>
              <w:sz w:val="22"/>
              <w:szCs w:val="22"/>
              <w:lang w:eastAsia="fr-FR"/>
            </w:rPr>
          </w:pPr>
          <w:r w:rsidRPr="004227BE">
            <w:rPr>
              <w:sz w:val="28"/>
              <w:szCs w:val="28"/>
            </w:rPr>
            <w:fldChar w:fldCharType="begin"/>
          </w:r>
          <w:r w:rsidR="00763386" w:rsidRPr="004227BE">
            <w:rPr>
              <w:sz w:val="28"/>
              <w:szCs w:val="28"/>
            </w:rPr>
            <w:instrText xml:space="preserve"> TOC \o "1-3" \h \z \u </w:instrText>
          </w:r>
          <w:r w:rsidRPr="004227BE">
            <w:rPr>
              <w:sz w:val="28"/>
              <w:szCs w:val="28"/>
            </w:rPr>
            <w:fldChar w:fldCharType="separate"/>
          </w:r>
          <w:hyperlink w:anchor="_Toc497308007" w:history="1">
            <w:r w:rsidR="00F77F4F" w:rsidRPr="00F77F4F">
              <w:rPr>
                <w:rStyle w:val="Lienhypertexte"/>
                <w:rFonts w:cs="Times New Roman"/>
                <w:noProof/>
              </w:rPr>
              <w:t>1. Eléments de contexte</w:t>
            </w:r>
            <w:r w:rsidR="00F77F4F" w:rsidRPr="00F77F4F">
              <w:rPr>
                <w:noProof/>
                <w:webHidden/>
              </w:rPr>
              <w:tab/>
            </w:r>
            <w:r w:rsidRPr="00F77F4F">
              <w:rPr>
                <w:noProof/>
                <w:webHidden/>
              </w:rPr>
              <w:fldChar w:fldCharType="begin"/>
            </w:r>
            <w:r w:rsidR="00F77F4F" w:rsidRPr="00F77F4F">
              <w:rPr>
                <w:noProof/>
                <w:webHidden/>
              </w:rPr>
              <w:instrText xml:space="preserve"> PAGEREF _Toc497308007 \h </w:instrText>
            </w:r>
            <w:r w:rsidRPr="00F77F4F">
              <w:rPr>
                <w:noProof/>
                <w:webHidden/>
              </w:rPr>
            </w:r>
            <w:r w:rsidRPr="00F77F4F">
              <w:rPr>
                <w:noProof/>
                <w:webHidden/>
              </w:rPr>
              <w:fldChar w:fldCharType="separate"/>
            </w:r>
            <w:r w:rsidR="00F77F4F" w:rsidRPr="00F77F4F">
              <w:rPr>
                <w:noProof/>
                <w:webHidden/>
              </w:rPr>
              <w:t>3</w:t>
            </w:r>
            <w:r w:rsidRPr="00F77F4F">
              <w:rPr>
                <w:noProof/>
                <w:webHidden/>
              </w:rPr>
              <w:fldChar w:fldCharType="end"/>
            </w:r>
          </w:hyperlink>
        </w:p>
        <w:p w:rsidR="00F77F4F" w:rsidRPr="00F77F4F" w:rsidRDefault="0019646F">
          <w:pPr>
            <w:pStyle w:val="TM1"/>
            <w:tabs>
              <w:tab w:val="right" w:leader="dot" w:pos="9062"/>
            </w:tabs>
            <w:rPr>
              <w:rFonts w:asciiTheme="minorHAnsi" w:eastAsiaTheme="minorEastAsia" w:hAnsiTheme="minorHAnsi"/>
              <w:noProof/>
              <w:sz w:val="22"/>
              <w:szCs w:val="22"/>
              <w:lang w:eastAsia="fr-FR"/>
            </w:rPr>
          </w:pPr>
          <w:hyperlink w:anchor="_Toc497308008" w:history="1">
            <w:r w:rsidR="00F77F4F" w:rsidRPr="00F77F4F">
              <w:rPr>
                <w:rStyle w:val="Lienhypertexte"/>
                <w:rFonts w:cs="Times New Roman"/>
                <w:noProof/>
              </w:rPr>
              <w:t>2. Résumé du contenu du Programme</w:t>
            </w:r>
            <w:r w:rsidR="00F77F4F" w:rsidRPr="00F77F4F">
              <w:rPr>
                <w:noProof/>
                <w:webHidden/>
              </w:rPr>
              <w:tab/>
            </w:r>
            <w:r w:rsidR="00CD77C7" w:rsidRPr="00F77F4F">
              <w:rPr>
                <w:noProof/>
                <w:webHidden/>
              </w:rPr>
              <w:fldChar w:fldCharType="begin"/>
            </w:r>
            <w:r w:rsidR="00F77F4F" w:rsidRPr="00F77F4F">
              <w:rPr>
                <w:noProof/>
                <w:webHidden/>
              </w:rPr>
              <w:instrText xml:space="preserve"> PAGEREF _Toc497308008 \h </w:instrText>
            </w:r>
            <w:r w:rsidR="00CD77C7" w:rsidRPr="00F77F4F">
              <w:rPr>
                <w:noProof/>
                <w:webHidden/>
              </w:rPr>
            </w:r>
            <w:r w:rsidR="00CD77C7" w:rsidRPr="00F77F4F">
              <w:rPr>
                <w:noProof/>
                <w:webHidden/>
              </w:rPr>
              <w:fldChar w:fldCharType="separate"/>
            </w:r>
            <w:r w:rsidR="00F77F4F" w:rsidRPr="00F77F4F">
              <w:rPr>
                <w:noProof/>
                <w:webHidden/>
              </w:rPr>
              <w:t>3</w:t>
            </w:r>
            <w:r w:rsidR="00CD77C7" w:rsidRPr="00F77F4F">
              <w:rPr>
                <w:noProof/>
                <w:webHidden/>
              </w:rPr>
              <w:fldChar w:fldCharType="end"/>
            </w:r>
          </w:hyperlink>
        </w:p>
        <w:p w:rsidR="00F77F4F" w:rsidRPr="00F77F4F" w:rsidRDefault="0019646F">
          <w:pPr>
            <w:pStyle w:val="TM2"/>
            <w:tabs>
              <w:tab w:val="right" w:leader="dot" w:pos="9062"/>
            </w:tabs>
            <w:rPr>
              <w:rFonts w:asciiTheme="minorHAnsi" w:eastAsiaTheme="minorEastAsia" w:hAnsiTheme="minorHAnsi"/>
              <w:noProof/>
              <w:sz w:val="22"/>
              <w:szCs w:val="22"/>
              <w:lang w:eastAsia="fr-FR"/>
            </w:rPr>
          </w:pPr>
          <w:hyperlink w:anchor="_Toc497308009" w:history="1">
            <w:r w:rsidR="00F77F4F" w:rsidRPr="00F77F4F">
              <w:rPr>
                <w:rStyle w:val="Lienhypertexte"/>
                <w:rFonts w:cs="Times New Roman"/>
                <w:noProof/>
              </w:rPr>
              <w:t>2.1. Contenu stratégique</w:t>
            </w:r>
            <w:r w:rsidR="00F77F4F" w:rsidRPr="00F77F4F">
              <w:rPr>
                <w:noProof/>
                <w:webHidden/>
              </w:rPr>
              <w:tab/>
            </w:r>
            <w:r w:rsidR="00CD77C7" w:rsidRPr="00F77F4F">
              <w:rPr>
                <w:noProof/>
                <w:webHidden/>
              </w:rPr>
              <w:fldChar w:fldCharType="begin"/>
            </w:r>
            <w:r w:rsidR="00F77F4F" w:rsidRPr="00F77F4F">
              <w:rPr>
                <w:noProof/>
                <w:webHidden/>
              </w:rPr>
              <w:instrText xml:space="preserve"> PAGEREF _Toc497308009 \h </w:instrText>
            </w:r>
            <w:r w:rsidR="00CD77C7" w:rsidRPr="00F77F4F">
              <w:rPr>
                <w:noProof/>
                <w:webHidden/>
              </w:rPr>
            </w:r>
            <w:r w:rsidR="00CD77C7" w:rsidRPr="00F77F4F">
              <w:rPr>
                <w:noProof/>
                <w:webHidden/>
              </w:rPr>
              <w:fldChar w:fldCharType="separate"/>
            </w:r>
            <w:r w:rsidR="00F77F4F" w:rsidRPr="00F77F4F">
              <w:rPr>
                <w:noProof/>
                <w:webHidden/>
              </w:rPr>
              <w:t>3</w:t>
            </w:r>
            <w:r w:rsidR="00CD77C7" w:rsidRPr="00F77F4F">
              <w:rPr>
                <w:noProof/>
                <w:webHidden/>
              </w:rPr>
              <w:fldChar w:fldCharType="end"/>
            </w:r>
          </w:hyperlink>
        </w:p>
        <w:p w:rsidR="00F77F4F" w:rsidRPr="00F77F4F" w:rsidRDefault="0019646F">
          <w:pPr>
            <w:pStyle w:val="TM1"/>
            <w:tabs>
              <w:tab w:val="right" w:leader="dot" w:pos="9062"/>
            </w:tabs>
            <w:rPr>
              <w:rFonts w:asciiTheme="minorHAnsi" w:eastAsiaTheme="minorEastAsia" w:hAnsiTheme="minorHAnsi"/>
              <w:noProof/>
              <w:sz w:val="22"/>
              <w:szCs w:val="22"/>
              <w:lang w:eastAsia="fr-FR"/>
            </w:rPr>
          </w:pPr>
          <w:hyperlink w:anchor="_Toc497308010" w:history="1">
            <w:r w:rsidR="00F77F4F" w:rsidRPr="00F77F4F">
              <w:rPr>
                <w:rStyle w:val="Lienhypertexte"/>
                <w:rFonts w:cs="Times New Roman"/>
                <w:noProof/>
              </w:rPr>
              <w:t>2.2. Cadre de mise en œuvre</w:t>
            </w:r>
            <w:r w:rsidR="00F77F4F" w:rsidRPr="00F77F4F">
              <w:rPr>
                <w:noProof/>
                <w:webHidden/>
              </w:rPr>
              <w:tab/>
            </w:r>
            <w:r w:rsidR="00CD77C7" w:rsidRPr="00F77F4F">
              <w:rPr>
                <w:noProof/>
                <w:webHidden/>
              </w:rPr>
              <w:fldChar w:fldCharType="begin"/>
            </w:r>
            <w:r w:rsidR="00F77F4F" w:rsidRPr="00F77F4F">
              <w:rPr>
                <w:noProof/>
                <w:webHidden/>
              </w:rPr>
              <w:instrText xml:space="preserve"> PAGEREF _Toc497308010 \h </w:instrText>
            </w:r>
            <w:r w:rsidR="00CD77C7" w:rsidRPr="00F77F4F">
              <w:rPr>
                <w:noProof/>
                <w:webHidden/>
              </w:rPr>
            </w:r>
            <w:r w:rsidR="00CD77C7" w:rsidRPr="00F77F4F">
              <w:rPr>
                <w:noProof/>
                <w:webHidden/>
              </w:rPr>
              <w:fldChar w:fldCharType="separate"/>
            </w:r>
            <w:r w:rsidR="00F77F4F" w:rsidRPr="00F77F4F">
              <w:rPr>
                <w:noProof/>
                <w:webHidden/>
              </w:rPr>
              <w:t>4</w:t>
            </w:r>
            <w:r w:rsidR="00CD77C7" w:rsidRPr="00F77F4F">
              <w:rPr>
                <w:noProof/>
                <w:webHidden/>
              </w:rPr>
              <w:fldChar w:fldCharType="end"/>
            </w:r>
          </w:hyperlink>
        </w:p>
        <w:p w:rsidR="00F77F4F" w:rsidRPr="00F77F4F" w:rsidRDefault="0019646F">
          <w:pPr>
            <w:pStyle w:val="TM1"/>
            <w:tabs>
              <w:tab w:val="right" w:leader="dot" w:pos="9062"/>
            </w:tabs>
            <w:rPr>
              <w:rFonts w:asciiTheme="minorHAnsi" w:eastAsiaTheme="minorEastAsia" w:hAnsiTheme="minorHAnsi"/>
              <w:noProof/>
              <w:sz w:val="22"/>
              <w:szCs w:val="22"/>
              <w:lang w:eastAsia="fr-FR"/>
            </w:rPr>
          </w:pPr>
          <w:hyperlink w:anchor="_Toc497308011" w:history="1">
            <w:r w:rsidR="00F77F4F" w:rsidRPr="00F77F4F">
              <w:rPr>
                <w:rStyle w:val="Lienhypertexte"/>
                <w:rFonts w:cs="Times New Roman"/>
                <w:noProof/>
              </w:rPr>
              <w:t>2. 3. Cadre budgétaire</w:t>
            </w:r>
            <w:r w:rsidR="00F77F4F" w:rsidRPr="00F77F4F">
              <w:rPr>
                <w:noProof/>
                <w:webHidden/>
              </w:rPr>
              <w:tab/>
            </w:r>
            <w:r w:rsidR="00CD77C7" w:rsidRPr="00F77F4F">
              <w:rPr>
                <w:noProof/>
                <w:webHidden/>
              </w:rPr>
              <w:fldChar w:fldCharType="begin"/>
            </w:r>
            <w:r w:rsidR="00F77F4F" w:rsidRPr="00F77F4F">
              <w:rPr>
                <w:noProof/>
                <w:webHidden/>
              </w:rPr>
              <w:instrText xml:space="preserve"> PAGEREF _Toc497308011 \h </w:instrText>
            </w:r>
            <w:r w:rsidR="00CD77C7" w:rsidRPr="00F77F4F">
              <w:rPr>
                <w:noProof/>
                <w:webHidden/>
              </w:rPr>
            </w:r>
            <w:r w:rsidR="00CD77C7" w:rsidRPr="00F77F4F">
              <w:rPr>
                <w:noProof/>
                <w:webHidden/>
              </w:rPr>
              <w:fldChar w:fldCharType="separate"/>
            </w:r>
            <w:r w:rsidR="00F77F4F" w:rsidRPr="00F77F4F">
              <w:rPr>
                <w:noProof/>
                <w:webHidden/>
              </w:rPr>
              <w:t>4</w:t>
            </w:r>
            <w:r w:rsidR="00CD77C7" w:rsidRPr="00F77F4F">
              <w:rPr>
                <w:noProof/>
                <w:webHidden/>
              </w:rPr>
              <w:fldChar w:fldCharType="end"/>
            </w:r>
          </w:hyperlink>
        </w:p>
        <w:p w:rsidR="00F77F4F" w:rsidRPr="00F77F4F" w:rsidRDefault="0019646F">
          <w:pPr>
            <w:pStyle w:val="TM1"/>
            <w:tabs>
              <w:tab w:val="right" w:leader="dot" w:pos="9062"/>
            </w:tabs>
            <w:rPr>
              <w:rFonts w:asciiTheme="minorHAnsi" w:eastAsiaTheme="minorEastAsia" w:hAnsiTheme="minorHAnsi"/>
              <w:noProof/>
              <w:sz w:val="22"/>
              <w:szCs w:val="22"/>
              <w:lang w:eastAsia="fr-FR"/>
            </w:rPr>
          </w:pPr>
          <w:hyperlink w:anchor="_Toc497308012" w:history="1">
            <w:r w:rsidR="00F77F4F" w:rsidRPr="00F77F4F">
              <w:rPr>
                <w:rStyle w:val="Lienhypertexte"/>
                <w:noProof/>
              </w:rPr>
              <w:t>3. Portée de l’évaluation</w:t>
            </w:r>
            <w:r w:rsidR="00F77F4F" w:rsidRPr="00F77F4F">
              <w:rPr>
                <w:noProof/>
                <w:webHidden/>
              </w:rPr>
              <w:tab/>
            </w:r>
            <w:r w:rsidR="00CD77C7" w:rsidRPr="00F77F4F">
              <w:rPr>
                <w:noProof/>
                <w:webHidden/>
              </w:rPr>
              <w:fldChar w:fldCharType="begin"/>
            </w:r>
            <w:r w:rsidR="00F77F4F" w:rsidRPr="00F77F4F">
              <w:rPr>
                <w:noProof/>
                <w:webHidden/>
              </w:rPr>
              <w:instrText xml:space="preserve"> PAGEREF _Toc497308012 \h </w:instrText>
            </w:r>
            <w:r w:rsidR="00CD77C7" w:rsidRPr="00F77F4F">
              <w:rPr>
                <w:noProof/>
                <w:webHidden/>
              </w:rPr>
            </w:r>
            <w:r w:rsidR="00CD77C7" w:rsidRPr="00F77F4F">
              <w:rPr>
                <w:noProof/>
                <w:webHidden/>
              </w:rPr>
              <w:fldChar w:fldCharType="separate"/>
            </w:r>
            <w:r w:rsidR="00F77F4F" w:rsidRPr="00F77F4F">
              <w:rPr>
                <w:noProof/>
                <w:webHidden/>
              </w:rPr>
              <w:t>5</w:t>
            </w:r>
            <w:r w:rsidR="00CD77C7" w:rsidRPr="00F77F4F">
              <w:rPr>
                <w:noProof/>
                <w:webHidden/>
              </w:rPr>
              <w:fldChar w:fldCharType="end"/>
            </w:r>
          </w:hyperlink>
        </w:p>
        <w:p w:rsidR="00F77F4F" w:rsidRPr="00F77F4F" w:rsidRDefault="0019646F">
          <w:pPr>
            <w:pStyle w:val="TM1"/>
            <w:tabs>
              <w:tab w:val="right" w:leader="dot" w:pos="9062"/>
            </w:tabs>
            <w:rPr>
              <w:rFonts w:asciiTheme="minorHAnsi" w:eastAsiaTheme="minorEastAsia" w:hAnsiTheme="minorHAnsi"/>
              <w:noProof/>
              <w:sz w:val="22"/>
              <w:szCs w:val="22"/>
              <w:lang w:eastAsia="fr-FR"/>
            </w:rPr>
          </w:pPr>
          <w:hyperlink w:anchor="_Toc497308013" w:history="1">
            <w:r w:rsidR="00F77F4F" w:rsidRPr="00F77F4F">
              <w:rPr>
                <w:rStyle w:val="Lienhypertexte"/>
                <w:noProof/>
              </w:rPr>
              <w:t>4. Objectifs de l’évaluation</w:t>
            </w:r>
            <w:r w:rsidR="00F77F4F" w:rsidRPr="00F77F4F">
              <w:rPr>
                <w:noProof/>
                <w:webHidden/>
              </w:rPr>
              <w:tab/>
            </w:r>
            <w:r w:rsidR="00CD77C7" w:rsidRPr="00F77F4F">
              <w:rPr>
                <w:noProof/>
                <w:webHidden/>
              </w:rPr>
              <w:fldChar w:fldCharType="begin"/>
            </w:r>
            <w:r w:rsidR="00F77F4F" w:rsidRPr="00F77F4F">
              <w:rPr>
                <w:noProof/>
                <w:webHidden/>
              </w:rPr>
              <w:instrText xml:space="preserve"> PAGEREF _Toc497308013 \h </w:instrText>
            </w:r>
            <w:r w:rsidR="00CD77C7" w:rsidRPr="00F77F4F">
              <w:rPr>
                <w:noProof/>
                <w:webHidden/>
              </w:rPr>
            </w:r>
            <w:r w:rsidR="00CD77C7" w:rsidRPr="00F77F4F">
              <w:rPr>
                <w:noProof/>
                <w:webHidden/>
              </w:rPr>
              <w:fldChar w:fldCharType="separate"/>
            </w:r>
            <w:r w:rsidR="00F77F4F" w:rsidRPr="00F77F4F">
              <w:rPr>
                <w:noProof/>
                <w:webHidden/>
              </w:rPr>
              <w:t>5</w:t>
            </w:r>
            <w:r w:rsidR="00CD77C7" w:rsidRPr="00F77F4F">
              <w:rPr>
                <w:noProof/>
                <w:webHidden/>
              </w:rPr>
              <w:fldChar w:fldCharType="end"/>
            </w:r>
          </w:hyperlink>
        </w:p>
        <w:p w:rsidR="00F77F4F" w:rsidRPr="00F77F4F" w:rsidRDefault="0019646F">
          <w:pPr>
            <w:pStyle w:val="TM1"/>
            <w:tabs>
              <w:tab w:val="right" w:leader="dot" w:pos="9062"/>
            </w:tabs>
            <w:rPr>
              <w:rFonts w:asciiTheme="minorHAnsi" w:eastAsiaTheme="minorEastAsia" w:hAnsiTheme="minorHAnsi"/>
              <w:noProof/>
              <w:sz w:val="22"/>
              <w:szCs w:val="22"/>
              <w:lang w:eastAsia="fr-FR"/>
            </w:rPr>
          </w:pPr>
          <w:hyperlink w:anchor="_Toc497308014" w:history="1">
            <w:r w:rsidR="00F77F4F" w:rsidRPr="00F77F4F">
              <w:rPr>
                <w:rStyle w:val="Lienhypertexte"/>
                <w:noProof/>
              </w:rPr>
              <w:t>5. Critères et questions évaluatives</w:t>
            </w:r>
            <w:r w:rsidR="00F77F4F" w:rsidRPr="00F77F4F">
              <w:rPr>
                <w:noProof/>
                <w:webHidden/>
              </w:rPr>
              <w:tab/>
            </w:r>
            <w:r w:rsidR="00CD77C7" w:rsidRPr="00F77F4F">
              <w:rPr>
                <w:noProof/>
                <w:webHidden/>
              </w:rPr>
              <w:fldChar w:fldCharType="begin"/>
            </w:r>
            <w:r w:rsidR="00F77F4F" w:rsidRPr="00F77F4F">
              <w:rPr>
                <w:noProof/>
                <w:webHidden/>
              </w:rPr>
              <w:instrText xml:space="preserve"> PAGEREF _Toc497308014 \h </w:instrText>
            </w:r>
            <w:r w:rsidR="00CD77C7" w:rsidRPr="00F77F4F">
              <w:rPr>
                <w:noProof/>
                <w:webHidden/>
              </w:rPr>
            </w:r>
            <w:r w:rsidR="00CD77C7" w:rsidRPr="00F77F4F">
              <w:rPr>
                <w:noProof/>
                <w:webHidden/>
              </w:rPr>
              <w:fldChar w:fldCharType="separate"/>
            </w:r>
            <w:r w:rsidR="00F77F4F" w:rsidRPr="00F77F4F">
              <w:rPr>
                <w:noProof/>
                <w:webHidden/>
              </w:rPr>
              <w:t>6</w:t>
            </w:r>
            <w:r w:rsidR="00CD77C7" w:rsidRPr="00F77F4F">
              <w:rPr>
                <w:noProof/>
                <w:webHidden/>
              </w:rPr>
              <w:fldChar w:fldCharType="end"/>
            </w:r>
          </w:hyperlink>
        </w:p>
        <w:p w:rsidR="00F77F4F" w:rsidRDefault="0019646F">
          <w:pPr>
            <w:pStyle w:val="TM1"/>
            <w:tabs>
              <w:tab w:val="right" w:leader="dot" w:pos="9062"/>
            </w:tabs>
            <w:rPr>
              <w:rFonts w:asciiTheme="minorHAnsi" w:eastAsiaTheme="minorEastAsia" w:hAnsiTheme="minorHAnsi"/>
              <w:noProof/>
              <w:sz w:val="22"/>
              <w:szCs w:val="22"/>
              <w:lang w:eastAsia="fr-FR"/>
            </w:rPr>
          </w:pPr>
          <w:hyperlink w:anchor="_Toc497308015" w:history="1">
            <w:r w:rsidR="00F77F4F" w:rsidRPr="00F77F4F">
              <w:rPr>
                <w:rStyle w:val="Lienhypertexte"/>
                <w:rFonts w:cs="Times New Roman"/>
                <w:noProof/>
              </w:rPr>
              <w:t>5. Méthodologie d’évaluation</w:t>
            </w:r>
            <w:r w:rsidR="00F77F4F" w:rsidRPr="00F77F4F">
              <w:rPr>
                <w:noProof/>
                <w:webHidden/>
              </w:rPr>
              <w:tab/>
            </w:r>
            <w:r w:rsidR="00CD77C7" w:rsidRPr="00F77F4F">
              <w:rPr>
                <w:noProof/>
                <w:webHidden/>
              </w:rPr>
              <w:fldChar w:fldCharType="begin"/>
            </w:r>
            <w:r w:rsidR="00F77F4F" w:rsidRPr="00F77F4F">
              <w:rPr>
                <w:noProof/>
                <w:webHidden/>
              </w:rPr>
              <w:instrText xml:space="preserve"> PAGEREF _Toc497308015 \h </w:instrText>
            </w:r>
            <w:r w:rsidR="00CD77C7" w:rsidRPr="00F77F4F">
              <w:rPr>
                <w:noProof/>
                <w:webHidden/>
              </w:rPr>
            </w:r>
            <w:r w:rsidR="00CD77C7" w:rsidRPr="00F77F4F">
              <w:rPr>
                <w:noProof/>
                <w:webHidden/>
              </w:rPr>
              <w:fldChar w:fldCharType="separate"/>
            </w:r>
            <w:r w:rsidR="00F77F4F" w:rsidRPr="00F77F4F">
              <w:rPr>
                <w:noProof/>
                <w:webHidden/>
              </w:rPr>
              <w:t>7</w:t>
            </w:r>
            <w:r w:rsidR="00CD77C7" w:rsidRPr="00F77F4F">
              <w:rPr>
                <w:noProof/>
                <w:webHidden/>
              </w:rPr>
              <w:fldChar w:fldCharType="end"/>
            </w:r>
          </w:hyperlink>
        </w:p>
        <w:p w:rsidR="00F77F4F" w:rsidRDefault="0019646F">
          <w:pPr>
            <w:pStyle w:val="TM2"/>
            <w:tabs>
              <w:tab w:val="right" w:leader="dot" w:pos="9062"/>
            </w:tabs>
            <w:rPr>
              <w:rFonts w:asciiTheme="minorHAnsi" w:eastAsiaTheme="minorEastAsia" w:hAnsiTheme="minorHAnsi"/>
              <w:noProof/>
              <w:sz w:val="22"/>
              <w:szCs w:val="22"/>
              <w:lang w:eastAsia="fr-FR"/>
            </w:rPr>
          </w:pPr>
          <w:hyperlink w:anchor="_Toc497308016" w:history="1">
            <w:r w:rsidR="00F77F4F" w:rsidRPr="00951A12">
              <w:rPr>
                <w:rStyle w:val="Lienhypertexte"/>
                <w:rFonts w:cs="Times New Roman"/>
                <w:noProof/>
              </w:rPr>
              <w:t>5.1. Processus de collecte de données</w:t>
            </w:r>
            <w:r w:rsidR="00F77F4F">
              <w:rPr>
                <w:noProof/>
                <w:webHidden/>
              </w:rPr>
              <w:tab/>
            </w:r>
            <w:r w:rsidR="00CD77C7">
              <w:rPr>
                <w:noProof/>
                <w:webHidden/>
              </w:rPr>
              <w:fldChar w:fldCharType="begin"/>
            </w:r>
            <w:r w:rsidR="00F77F4F">
              <w:rPr>
                <w:noProof/>
                <w:webHidden/>
              </w:rPr>
              <w:instrText xml:space="preserve"> PAGEREF _Toc497308016 \h </w:instrText>
            </w:r>
            <w:r w:rsidR="00CD77C7">
              <w:rPr>
                <w:noProof/>
                <w:webHidden/>
              </w:rPr>
            </w:r>
            <w:r w:rsidR="00CD77C7">
              <w:rPr>
                <w:noProof/>
                <w:webHidden/>
              </w:rPr>
              <w:fldChar w:fldCharType="separate"/>
            </w:r>
            <w:r w:rsidR="00F77F4F">
              <w:rPr>
                <w:noProof/>
                <w:webHidden/>
              </w:rPr>
              <w:t>8</w:t>
            </w:r>
            <w:r w:rsidR="00CD77C7">
              <w:rPr>
                <w:noProof/>
                <w:webHidden/>
              </w:rPr>
              <w:fldChar w:fldCharType="end"/>
            </w:r>
          </w:hyperlink>
        </w:p>
        <w:p w:rsidR="00F77F4F" w:rsidRDefault="0019646F">
          <w:pPr>
            <w:pStyle w:val="TM2"/>
            <w:tabs>
              <w:tab w:val="right" w:leader="dot" w:pos="9062"/>
            </w:tabs>
            <w:rPr>
              <w:rFonts w:asciiTheme="minorHAnsi" w:eastAsiaTheme="minorEastAsia" w:hAnsiTheme="minorHAnsi"/>
              <w:noProof/>
              <w:sz w:val="22"/>
              <w:szCs w:val="22"/>
              <w:lang w:eastAsia="fr-FR"/>
            </w:rPr>
          </w:pPr>
          <w:hyperlink w:anchor="_Toc497308017" w:history="1">
            <w:r w:rsidR="00F77F4F" w:rsidRPr="00951A12">
              <w:rPr>
                <w:rStyle w:val="Lienhypertexte"/>
                <w:rFonts w:cs="Times New Roman"/>
                <w:noProof/>
              </w:rPr>
              <w:t>5.1.1. Recueil d’informations secondaires et revue documentaire</w:t>
            </w:r>
            <w:r w:rsidR="00F77F4F">
              <w:rPr>
                <w:noProof/>
                <w:webHidden/>
              </w:rPr>
              <w:tab/>
            </w:r>
            <w:r w:rsidR="00CD77C7">
              <w:rPr>
                <w:noProof/>
                <w:webHidden/>
              </w:rPr>
              <w:fldChar w:fldCharType="begin"/>
            </w:r>
            <w:r w:rsidR="00F77F4F">
              <w:rPr>
                <w:noProof/>
                <w:webHidden/>
              </w:rPr>
              <w:instrText xml:space="preserve"> PAGEREF _Toc497308017 \h </w:instrText>
            </w:r>
            <w:r w:rsidR="00CD77C7">
              <w:rPr>
                <w:noProof/>
                <w:webHidden/>
              </w:rPr>
            </w:r>
            <w:r w:rsidR="00CD77C7">
              <w:rPr>
                <w:noProof/>
                <w:webHidden/>
              </w:rPr>
              <w:fldChar w:fldCharType="separate"/>
            </w:r>
            <w:r w:rsidR="00F77F4F">
              <w:rPr>
                <w:noProof/>
                <w:webHidden/>
              </w:rPr>
              <w:t>8</w:t>
            </w:r>
            <w:r w:rsidR="00CD77C7">
              <w:rPr>
                <w:noProof/>
                <w:webHidden/>
              </w:rPr>
              <w:fldChar w:fldCharType="end"/>
            </w:r>
          </w:hyperlink>
        </w:p>
        <w:p w:rsidR="00F77F4F" w:rsidRDefault="0019646F">
          <w:pPr>
            <w:pStyle w:val="TM2"/>
            <w:tabs>
              <w:tab w:val="right" w:leader="dot" w:pos="9062"/>
            </w:tabs>
            <w:rPr>
              <w:rFonts w:asciiTheme="minorHAnsi" w:eastAsiaTheme="minorEastAsia" w:hAnsiTheme="minorHAnsi"/>
              <w:noProof/>
              <w:sz w:val="22"/>
              <w:szCs w:val="22"/>
              <w:lang w:eastAsia="fr-FR"/>
            </w:rPr>
          </w:pPr>
          <w:hyperlink w:anchor="_Toc497308018" w:history="1">
            <w:r w:rsidR="00F77F4F" w:rsidRPr="00951A12">
              <w:rPr>
                <w:rStyle w:val="Lienhypertexte"/>
                <w:rFonts w:cs="Times New Roman"/>
                <w:noProof/>
              </w:rPr>
              <w:t>5.1.2. Entretiens avec les acteurs et parties</w:t>
            </w:r>
            <w:r w:rsidR="00F77F4F">
              <w:rPr>
                <w:noProof/>
                <w:webHidden/>
              </w:rPr>
              <w:tab/>
            </w:r>
            <w:r w:rsidR="00CD77C7">
              <w:rPr>
                <w:noProof/>
                <w:webHidden/>
              </w:rPr>
              <w:fldChar w:fldCharType="begin"/>
            </w:r>
            <w:r w:rsidR="00F77F4F">
              <w:rPr>
                <w:noProof/>
                <w:webHidden/>
              </w:rPr>
              <w:instrText xml:space="preserve"> PAGEREF _Toc497308018 \h </w:instrText>
            </w:r>
            <w:r w:rsidR="00CD77C7">
              <w:rPr>
                <w:noProof/>
                <w:webHidden/>
              </w:rPr>
            </w:r>
            <w:r w:rsidR="00CD77C7">
              <w:rPr>
                <w:noProof/>
                <w:webHidden/>
              </w:rPr>
              <w:fldChar w:fldCharType="separate"/>
            </w:r>
            <w:r w:rsidR="00F77F4F">
              <w:rPr>
                <w:noProof/>
                <w:webHidden/>
              </w:rPr>
              <w:t>8</w:t>
            </w:r>
            <w:r w:rsidR="00CD77C7">
              <w:rPr>
                <w:noProof/>
                <w:webHidden/>
              </w:rPr>
              <w:fldChar w:fldCharType="end"/>
            </w:r>
          </w:hyperlink>
        </w:p>
        <w:p w:rsidR="00F77F4F" w:rsidRDefault="0019646F">
          <w:pPr>
            <w:pStyle w:val="TM2"/>
            <w:tabs>
              <w:tab w:val="right" w:leader="dot" w:pos="9062"/>
            </w:tabs>
            <w:rPr>
              <w:rFonts w:asciiTheme="minorHAnsi" w:eastAsiaTheme="minorEastAsia" w:hAnsiTheme="minorHAnsi"/>
              <w:noProof/>
              <w:sz w:val="22"/>
              <w:szCs w:val="22"/>
              <w:lang w:eastAsia="fr-FR"/>
            </w:rPr>
          </w:pPr>
          <w:hyperlink w:anchor="_Toc497308019" w:history="1">
            <w:r w:rsidR="00F77F4F" w:rsidRPr="00951A12">
              <w:rPr>
                <w:rStyle w:val="Lienhypertexte"/>
                <w:rFonts w:cs="Times New Roman"/>
                <w:noProof/>
              </w:rPr>
              <w:t>5.1.3. Visites de sites et d’ouvrages/réalisations</w:t>
            </w:r>
            <w:r w:rsidR="00F77F4F">
              <w:rPr>
                <w:noProof/>
                <w:webHidden/>
              </w:rPr>
              <w:tab/>
            </w:r>
            <w:r w:rsidR="00CD77C7">
              <w:rPr>
                <w:noProof/>
                <w:webHidden/>
              </w:rPr>
              <w:fldChar w:fldCharType="begin"/>
            </w:r>
            <w:r w:rsidR="00F77F4F">
              <w:rPr>
                <w:noProof/>
                <w:webHidden/>
              </w:rPr>
              <w:instrText xml:space="preserve"> PAGEREF _Toc497308019 \h </w:instrText>
            </w:r>
            <w:r w:rsidR="00CD77C7">
              <w:rPr>
                <w:noProof/>
                <w:webHidden/>
              </w:rPr>
            </w:r>
            <w:r w:rsidR="00CD77C7">
              <w:rPr>
                <w:noProof/>
                <w:webHidden/>
              </w:rPr>
              <w:fldChar w:fldCharType="separate"/>
            </w:r>
            <w:r w:rsidR="00F77F4F">
              <w:rPr>
                <w:noProof/>
                <w:webHidden/>
              </w:rPr>
              <w:t>8</w:t>
            </w:r>
            <w:r w:rsidR="00CD77C7">
              <w:rPr>
                <w:noProof/>
                <w:webHidden/>
              </w:rPr>
              <w:fldChar w:fldCharType="end"/>
            </w:r>
          </w:hyperlink>
        </w:p>
        <w:p w:rsidR="00F77F4F" w:rsidRDefault="0019646F">
          <w:pPr>
            <w:pStyle w:val="TM2"/>
            <w:tabs>
              <w:tab w:val="right" w:leader="dot" w:pos="9062"/>
            </w:tabs>
            <w:rPr>
              <w:rFonts w:asciiTheme="minorHAnsi" w:eastAsiaTheme="minorEastAsia" w:hAnsiTheme="minorHAnsi"/>
              <w:noProof/>
              <w:sz w:val="22"/>
              <w:szCs w:val="22"/>
              <w:lang w:eastAsia="fr-FR"/>
            </w:rPr>
          </w:pPr>
          <w:hyperlink w:anchor="_Toc497308020" w:history="1">
            <w:r w:rsidR="00F77F4F" w:rsidRPr="00951A12">
              <w:rPr>
                <w:rStyle w:val="Lienhypertexte"/>
                <w:rFonts w:cs="Times New Roman"/>
                <w:noProof/>
              </w:rPr>
              <w:t>5.1.4. Echantillonnage</w:t>
            </w:r>
            <w:r w:rsidR="00F77F4F">
              <w:rPr>
                <w:noProof/>
                <w:webHidden/>
              </w:rPr>
              <w:tab/>
            </w:r>
            <w:r w:rsidR="00CD77C7">
              <w:rPr>
                <w:noProof/>
                <w:webHidden/>
              </w:rPr>
              <w:fldChar w:fldCharType="begin"/>
            </w:r>
            <w:r w:rsidR="00F77F4F">
              <w:rPr>
                <w:noProof/>
                <w:webHidden/>
              </w:rPr>
              <w:instrText xml:space="preserve"> PAGEREF _Toc497308020 \h </w:instrText>
            </w:r>
            <w:r w:rsidR="00CD77C7">
              <w:rPr>
                <w:noProof/>
                <w:webHidden/>
              </w:rPr>
            </w:r>
            <w:r w:rsidR="00CD77C7">
              <w:rPr>
                <w:noProof/>
                <w:webHidden/>
              </w:rPr>
              <w:fldChar w:fldCharType="separate"/>
            </w:r>
            <w:r w:rsidR="00F77F4F">
              <w:rPr>
                <w:noProof/>
                <w:webHidden/>
              </w:rPr>
              <w:t>8</w:t>
            </w:r>
            <w:r w:rsidR="00CD77C7">
              <w:rPr>
                <w:noProof/>
                <w:webHidden/>
              </w:rPr>
              <w:fldChar w:fldCharType="end"/>
            </w:r>
          </w:hyperlink>
        </w:p>
        <w:p w:rsidR="00F77F4F" w:rsidRDefault="0019646F">
          <w:pPr>
            <w:pStyle w:val="TM2"/>
            <w:tabs>
              <w:tab w:val="right" w:leader="dot" w:pos="9062"/>
            </w:tabs>
            <w:rPr>
              <w:rFonts w:asciiTheme="minorHAnsi" w:eastAsiaTheme="minorEastAsia" w:hAnsiTheme="minorHAnsi"/>
              <w:noProof/>
              <w:sz w:val="22"/>
              <w:szCs w:val="22"/>
              <w:lang w:eastAsia="fr-FR"/>
            </w:rPr>
          </w:pPr>
          <w:hyperlink w:anchor="_Toc497308021" w:history="1">
            <w:r w:rsidR="00F77F4F" w:rsidRPr="00951A12">
              <w:rPr>
                <w:rStyle w:val="Lienhypertexte"/>
                <w:rFonts w:eastAsia="Calibri" w:cs="Times New Roman"/>
                <w:noProof/>
              </w:rPr>
              <w:t>5.2. Approche analytique</w:t>
            </w:r>
            <w:r w:rsidR="00F77F4F">
              <w:rPr>
                <w:noProof/>
                <w:webHidden/>
              </w:rPr>
              <w:tab/>
            </w:r>
            <w:r w:rsidR="00CD77C7">
              <w:rPr>
                <w:noProof/>
                <w:webHidden/>
              </w:rPr>
              <w:fldChar w:fldCharType="begin"/>
            </w:r>
            <w:r w:rsidR="00F77F4F">
              <w:rPr>
                <w:noProof/>
                <w:webHidden/>
              </w:rPr>
              <w:instrText xml:space="preserve"> PAGEREF _Toc497308021 \h </w:instrText>
            </w:r>
            <w:r w:rsidR="00CD77C7">
              <w:rPr>
                <w:noProof/>
                <w:webHidden/>
              </w:rPr>
            </w:r>
            <w:r w:rsidR="00CD77C7">
              <w:rPr>
                <w:noProof/>
                <w:webHidden/>
              </w:rPr>
              <w:fldChar w:fldCharType="separate"/>
            </w:r>
            <w:r w:rsidR="00F77F4F">
              <w:rPr>
                <w:noProof/>
                <w:webHidden/>
              </w:rPr>
              <w:t>9</w:t>
            </w:r>
            <w:r w:rsidR="00CD77C7">
              <w:rPr>
                <w:noProof/>
                <w:webHidden/>
              </w:rPr>
              <w:fldChar w:fldCharType="end"/>
            </w:r>
          </w:hyperlink>
        </w:p>
        <w:p w:rsidR="00F77F4F" w:rsidRDefault="0019646F">
          <w:pPr>
            <w:pStyle w:val="TM3"/>
            <w:tabs>
              <w:tab w:val="right" w:leader="dot" w:pos="9062"/>
            </w:tabs>
            <w:rPr>
              <w:rFonts w:asciiTheme="minorHAnsi" w:eastAsiaTheme="minorEastAsia" w:hAnsiTheme="minorHAnsi"/>
              <w:noProof/>
              <w:sz w:val="22"/>
              <w:szCs w:val="22"/>
              <w:lang w:eastAsia="fr-FR"/>
            </w:rPr>
          </w:pPr>
          <w:hyperlink w:anchor="_Toc497308022" w:history="1">
            <w:r w:rsidR="00F77F4F" w:rsidRPr="00951A12">
              <w:rPr>
                <w:rStyle w:val="Lienhypertexte"/>
                <w:rFonts w:eastAsia="Calibri" w:cs="Times New Roman"/>
                <w:noProof/>
              </w:rPr>
              <w:t>5.2.1. Structure d’analyse</w:t>
            </w:r>
            <w:r w:rsidR="00F77F4F">
              <w:rPr>
                <w:noProof/>
                <w:webHidden/>
              </w:rPr>
              <w:tab/>
            </w:r>
            <w:r w:rsidR="00CD77C7">
              <w:rPr>
                <w:noProof/>
                <w:webHidden/>
              </w:rPr>
              <w:fldChar w:fldCharType="begin"/>
            </w:r>
            <w:r w:rsidR="00F77F4F">
              <w:rPr>
                <w:noProof/>
                <w:webHidden/>
              </w:rPr>
              <w:instrText xml:space="preserve"> PAGEREF _Toc497308022 \h </w:instrText>
            </w:r>
            <w:r w:rsidR="00CD77C7">
              <w:rPr>
                <w:noProof/>
                <w:webHidden/>
              </w:rPr>
            </w:r>
            <w:r w:rsidR="00CD77C7">
              <w:rPr>
                <w:noProof/>
                <w:webHidden/>
              </w:rPr>
              <w:fldChar w:fldCharType="separate"/>
            </w:r>
            <w:r w:rsidR="00F77F4F">
              <w:rPr>
                <w:noProof/>
                <w:webHidden/>
              </w:rPr>
              <w:t>9</w:t>
            </w:r>
            <w:r w:rsidR="00CD77C7">
              <w:rPr>
                <w:noProof/>
                <w:webHidden/>
              </w:rPr>
              <w:fldChar w:fldCharType="end"/>
            </w:r>
          </w:hyperlink>
        </w:p>
        <w:p w:rsidR="00F77F4F" w:rsidRDefault="0019646F">
          <w:pPr>
            <w:pStyle w:val="TM3"/>
            <w:tabs>
              <w:tab w:val="right" w:leader="dot" w:pos="9062"/>
            </w:tabs>
            <w:rPr>
              <w:rFonts w:asciiTheme="minorHAnsi" w:eastAsiaTheme="minorEastAsia" w:hAnsiTheme="minorHAnsi"/>
              <w:noProof/>
              <w:sz w:val="22"/>
              <w:szCs w:val="22"/>
              <w:lang w:eastAsia="fr-FR"/>
            </w:rPr>
          </w:pPr>
          <w:hyperlink w:anchor="_Toc497308024" w:history="1">
            <w:r w:rsidR="00F77F4F" w:rsidRPr="00951A12">
              <w:rPr>
                <w:rStyle w:val="Lienhypertexte"/>
                <w:rFonts w:eastAsia="Calibri" w:cs="Times New Roman"/>
                <w:noProof/>
              </w:rPr>
              <w:t>5.3.2. Cadre de mesure des performances</w:t>
            </w:r>
            <w:r w:rsidR="00F77F4F">
              <w:rPr>
                <w:noProof/>
                <w:webHidden/>
              </w:rPr>
              <w:tab/>
            </w:r>
            <w:r w:rsidR="00CD77C7">
              <w:rPr>
                <w:noProof/>
                <w:webHidden/>
              </w:rPr>
              <w:fldChar w:fldCharType="begin"/>
            </w:r>
            <w:r w:rsidR="00F77F4F">
              <w:rPr>
                <w:noProof/>
                <w:webHidden/>
              </w:rPr>
              <w:instrText xml:space="preserve"> PAGEREF _Toc497308024 \h </w:instrText>
            </w:r>
            <w:r w:rsidR="00CD77C7">
              <w:rPr>
                <w:noProof/>
                <w:webHidden/>
              </w:rPr>
            </w:r>
            <w:r w:rsidR="00CD77C7">
              <w:rPr>
                <w:noProof/>
                <w:webHidden/>
              </w:rPr>
              <w:fldChar w:fldCharType="separate"/>
            </w:r>
            <w:r w:rsidR="00F77F4F">
              <w:rPr>
                <w:noProof/>
                <w:webHidden/>
              </w:rPr>
              <w:t>9</w:t>
            </w:r>
            <w:r w:rsidR="00CD77C7">
              <w:rPr>
                <w:noProof/>
                <w:webHidden/>
              </w:rPr>
              <w:fldChar w:fldCharType="end"/>
            </w:r>
          </w:hyperlink>
        </w:p>
        <w:p w:rsidR="00F77F4F" w:rsidRDefault="0019646F">
          <w:pPr>
            <w:pStyle w:val="TM3"/>
            <w:tabs>
              <w:tab w:val="right" w:leader="dot" w:pos="9062"/>
            </w:tabs>
            <w:rPr>
              <w:rFonts w:asciiTheme="minorHAnsi" w:eastAsiaTheme="minorEastAsia" w:hAnsiTheme="minorHAnsi"/>
              <w:noProof/>
              <w:sz w:val="22"/>
              <w:szCs w:val="22"/>
              <w:lang w:eastAsia="fr-FR"/>
            </w:rPr>
          </w:pPr>
          <w:hyperlink w:anchor="_Toc497308025" w:history="1">
            <w:r w:rsidR="00F77F4F" w:rsidRPr="00951A12">
              <w:rPr>
                <w:rStyle w:val="Lienhypertexte"/>
                <w:rFonts w:eastAsia="Calibri" w:cs="Times New Roman"/>
                <w:noProof/>
              </w:rPr>
              <w:t>5.3.3. Triangulation</w:t>
            </w:r>
            <w:r w:rsidR="00F77F4F">
              <w:rPr>
                <w:noProof/>
                <w:webHidden/>
              </w:rPr>
              <w:tab/>
            </w:r>
            <w:r w:rsidR="00CD77C7">
              <w:rPr>
                <w:noProof/>
                <w:webHidden/>
              </w:rPr>
              <w:fldChar w:fldCharType="begin"/>
            </w:r>
            <w:r w:rsidR="00F77F4F">
              <w:rPr>
                <w:noProof/>
                <w:webHidden/>
              </w:rPr>
              <w:instrText xml:space="preserve"> PAGEREF _Toc497308025 \h </w:instrText>
            </w:r>
            <w:r w:rsidR="00CD77C7">
              <w:rPr>
                <w:noProof/>
                <w:webHidden/>
              </w:rPr>
            </w:r>
            <w:r w:rsidR="00CD77C7">
              <w:rPr>
                <w:noProof/>
                <w:webHidden/>
              </w:rPr>
              <w:fldChar w:fldCharType="separate"/>
            </w:r>
            <w:r w:rsidR="00F77F4F">
              <w:rPr>
                <w:noProof/>
                <w:webHidden/>
              </w:rPr>
              <w:t>10</w:t>
            </w:r>
            <w:r w:rsidR="00CD77C7">
              <w:rPr>
                <w:noProof/>
                <w:webHidden/>
              </w:rPr>
              <w:fldChar w:fldCharType="end"/>
            </w:r>
          </w:hyperlink>
        </w:p>
        <w:p w:rsidR="00F77F4F" w:rsidRDefault="0019646F">
          <w:pPr>
            <w:pStyle w:val="TM3"/>
            <w:tabs>
              <w:tab w:val="right" w:leader="dot" w:pos="9062"/>
            </w:tabs>
            <w:rPr>
              <w:rFonts w:asciiTheme="minorHAnsi" w:eastAsiaTheme="minorEastAsia" w:hAnsiTheme="minorHAnsi"/>
              <w:noProof/>
              <w:sz w:val="22"/>
              <w:szCs w:val="22"/>
              <w:lang w:eastAsia="fr-FR"/>
            </w:rPr>
          </w:pPr>
          <w:hyperlink w:anchor="_Toc497308026" w:history="1">
            <w:r w:rsidR="00F77F4F" w:rsidRPr="00951A12">
              <w:rPr>
                <w:rStyle w:val="Lienhypertexte"/>
                <w:rFonts w:eastAsia="Calibri" w:cs="Times New Roman"/>
                <w:noProof/>
              </w:rPr>
              <w:t>5.3.4. Imputation versus contribution</w:t>
            </w:r>
            <w:r w:rsidR="00F77F4F">
              <w:rPr>
                <w:noProof/>
                <w:webHidden/>
              </w:rPr>
              <w:tab/>
            </w:r>
            <w:r w:rsidR="00CD77C7">
              <w:rPr>
                <w:noProof/>
                <w:webHidden/>
              </w:rPr>
              <w:fldChar w:fldCharType="begin"/>
            </w:r>
            <w:r w:rsidR="00F77F4F">
              <w:rPr>
                <w:noProof/>
                <w:webHidden/>
              </w:rPr>
              <w:instrText xml:space="preserve"> PAGEREF _Toc497308026 \h </w:instrText>
            </w:r>
            <w:r w:rsidR="00CD77C7">
              <w:rPr>
                <w:noProof/>
                <w:webHidden/>
              </w:rPr>
            </w:r>
            <w:r w:rsidR="00CD77C7">
              <w:rPr>
                <w:noProof/>
                <w:webHidden/>
              </w:rPr>
              <w:fldChar w:fldCharType="separate"/>
            </w:r>
            <w:r w:rsidR="00F77F4F">
              <w:rPr>
                <w:noProof/>
                <w:webHidden/>
              </w:rPr>
              <w:t>11</w:t>
            </w:r>
            <w:r w:rsidR="00CD77C7">
              <w:rPr>
                <w:noProof/>
                <w:webHidden/>
              </w:rPr>
              <w:fldChar w:fldCharType="end"/>
            </w:r>
          </w:hyperlink>
        </w:p>
        <w:p w:rsidR="00F77F4F" w:rsidRDefault="0019646F">
          <w:pPr>
            <w:pStyle w:val="TM3"/>
            <w:tabs>
              <w:tab w:val="right" w:leader="dot" w:pos="9062"/>
            </w:tabs>
            <w:rPr>
              <w:rFonts w:asciiTheme="minorHAnsi" w:eastAsiaTheme="minorEastAsia" w:hAnsiTheme="minorHAnsi"/>
              <w:noProof/>
              <w:sz w:val="22"/>
              <w:szCs w:val="22"/>
              <w:lang w:eastAsia="fr-FR"/>
            </w:rPr>
          </w:pPr>
          <w:hyperlink w:anchor="_Toc497308027" w:history="1">
            <w:r w:rsidR="00F77F4F" w:rsidRPr="00951A12">
              <w:rPr>
                <w:rStyle w:val="Lienhypertexte"/>
                <w:rFonts w:eastAsia="Calibri" w:cs="Times New Roman"/>
                <w:noProof/>
              </w:rPr>
              <w:t>5.3.5. Cadre de construction d’identification des leçons apprises</w:t>
            </w:r>
            <w:r w:rsidR="00F77F4F">
              <w:rPr>
                <w:noProof/>
                <w:webHidden/>
              </w:rPr>
              <w:tab/>
            </w:r>
            <w:r w:rsidR="00CD77C7">
              <w:rPr>
                <w:noProof/>
                <w:webHidden/>
              </w:rPr>
              <w:fldChar w:fldCharType="begin"/>
            </w:r>
            <w:r w:rsidR="00F77F4F">
              <w:rPr>
                <w:noProof/>
                <w:webHidden/>
              </w:rPr>
              <w:instrText xml:space="preserve"> PAGEREF _Toc497308027 \h </w:instrText>
            </w:r>
            <w:r w:rsidR="00CD77C7">
              <w:rPr>
                <w:noProof/>
                <w:webHidden/>
              </w:rPr>
            </w:r>
            <w:r w:rsidR="00CD77C7">
              <w:rPr>
                <w:noProof/>
                <w:webHidden/>
              </w:rPr>
              <w:fldChar w:fldCharType="separate"/>
            </w:r>
            <w:r w:rsidR="00F77F4F">
              <w:rPr>
                <w:noProof/>
                <w:webHidden/>
              </w:rPr>
              <w:t>12</w:t>
            </w:r>
            <w:r w:rsidR="00CD77C7">
              <w:rPr>
                <w:noProof/>
                <w:webHidden/>
              </w:rPr>
              <w:fldChar w:fldCharType="end"/>
            </w:r>
          </w:hyperlink>
        </w:p>
        <w:p w:rsidR="00F77F4F" w:rsidRDefault="0019646F">
          <w:pPr>
            <w:pStyle w:val="TM3"/>
            <w:tabs>
              <w:tab w:val="right" w:leader="dot" w:pos="9062"/>
            </w:tabs>
            <w:rPr>
              <w:rFonts w:asciiTheme="minorHAnsi" w:eastAsiaTheme="minorEastAsia" w:hAnsiTheme="minorHAnsi"/>
              <w:noProof/>
              <w:sz w:val="22"/>
              <w:szCs w:val="22"/>
              <w:lang w:eastAsia="fr-FR"/>
            </w:rPr>
          </w:pPr>
          <w:hyperlink w:anchor="_Toc497308028" w:history="1">
            <w:r w:rsidR="00F77F4F" w:rsidRPr="00951A12">
              <w:rPr>
                <w:rStyle w:val="Lienhypertexte"/>
                <w:rFonts w:eastAsia="Calibri" w:cs="Times New Roman"/>
                <w:noProof/>
              </w:rPr>
              <w:t>5.3.6. Cadre de construction des recommandations</w:t>
            </w:r>
            <w:r w:rsidR="00F77F4F">
              <w:rPr>
                <w:noProof/>
                <w:webHidden/>
              </w:rPr>
              <w:tab/>
            </w:r>
            <w:r w:rsidR="00CD77C7">
              <w:rPr>
                <w:noProof/>
                <w:webHidden/>
              </w:rPr>
              <w:fldChar w:fldCharType="begin"/>
            </w:r>
            <w:r w:rsidR="00F77F4F">
              <w:rPr>
                <w:noProof/>
                <w:webHidden/>
              </w:rPr>
              <w:instrText xml:space="preserve"> PAGEREF _Toc497308028 \h </w:instrText>
            </w:r>
            <w:r w:rsidR="00CD77C7">
              <w:rPr>
                <w:noProof/>
                <w:webHidden/>
              </w:rPr>
            </w:r>
            <w:r w:rsidR="00CD77C7">
              <w:rPr>
                <w:noProof/>
                <w:webHidden/>
              </w:rPr>
              <w:fldChar w:fldCharType="separate"/>
            </w:r>
            <w:r w:rsidR="00F77F4F">
              <w:rPr>
                <w:noProof/>
                <w:webHidden/>
              </w:rPr>
              <w:t>12</w:t>
            </w:r>
            <w:r w:rsidR="00CD77C7">
              <w:rPr>
                <w:noProof/>
                <w:webHidden/>
              </w:rPr>
              <w:fldChar w:fldCharType="end"/>
            </w:r>
          </w:hyperlink>
        </w:p>
        <w:p w:rsidR="00F77F4F" w:rsidRDefault="0019646F">
          <w:pPr>
            <w:pStyle w:val="TM3"/>
            <w:tabs>
              <w:tab w:val="right" w:leader="dot" w:pos="9062"/>
            </w:tabs>
            <w:rPr>
              <w:rFonts w:asciiTheme="minorHAnsi" w:eastAsiaTheme="minorEastAsia" w:hAnsiTheme="minorHAnsi"/>
              <w:noProof/>
              <w:sz w:val="22"/>
              <w:szCs w:val="22"/>
              <w:lang w:eastAsia="fr-FR"/>
            </w:rPr>
          </w:pPr>
          <w:hyperlink w:anchor="_Toc497308029" w:history="1">
            <w:r w:rsidR="00F77F4F" w:rsidRPr="00951A12">
              <w:rPr>
                <w:rStyle w:val="Lienhypertexte"/>
                <w:rFonts w:eastAsia="Calibri" w:cs="Times New Roman"/>
                <w:noProof/>
              </w:rPr>
              <w:t>5.3.7. Structure du Rapport</w:t>
            </w:r>
            <w:r w:rsidR="00F77F4F">
              <w:rPr>
                <w:noProof/>
                <w:webHidden/>
              </w:rPr>
              <w:tab/>
            </w:r>
            <w:r w:rsidR="00CD77C7">
              <w:rPr>
                <w:noProof/>
                <w:webHidden/>
              </w:rPr>
              <w:fldChar w:fldCharType="begin"/>
            </w:r>
            <w:r w:rsidR="00F77F4F">
              <w:rPr>
                <w:noProof/>
                <w:webHidden/>
              </w:rPr>
              <w:instrText xml:space="preserve"> PAGEREF _Toc497308029 \h </w:instrText>
            </w:r>
            <w:r w:rsidR="00CD77C7">
              <w:rPr>
                <w:noProof/>
                <w:webHidden/>
              </w:rPr>
            </w:r>
            <w:r w:rsidR="00CD77C7">
              <w:rPr>
                <w:noProof/>
                <w:webHidden/>
              </w:rPr>
              <w:fldChar w:fldCharType="separate"/>
            </w:r>
            <w:r w:rsidR="00F77F4F">
              <w:rPr>
                <w:noProof/>
                <w:webHidden/>
              </w:rPr>
              <w:t>13</w:t>
            </w:r>
            <w:r w:rsidR="00CD77C7">
              <w:rPr>
                <w:noProof/>
                <w:webHidden/>
              </w:rPr>
              <w:fldChar w:fldCharType="end"/>
            </w:r>
          </w:hyperlink>
        </w:p>
        <w:p w:rsidR="00F77F4F" w:rsidRDefault="0019646F">
          <w:pPr>
            <w:pStyle w:val="TM1"/>
            <w:tabs>
              <w:tab w:val="right" w:leader="dot" w:pos="9062"/>
            </w:tabs>
            <w:rPr>
              <w:rFonts w:asciiTheme="minorHAnsi" w:eastAsiaTheme="minorEastAsia" w:hAnsiTheme="minorHAnsi"/>
              <w:noProof/>
              <w:sz w:val="22"/>
              <w:szCs w:val="22"/>
              <w:lang w:eastAsia="fr-FR"/>
            </w:rPr>
          </w:pPr>
          <w:hyperlink w:anchor="_Toc497308030" w:history="1">
            <w:r w:rsidR="00F77F4F" w:rsidRPr="00951A12">
              <w:rPr>
                <w:rStyle w:val="Lienhypertexte"/>
                <w:rFonts w:cs="Times New Roman"/>
                <w:noProof/>
              </w:rPr>
              <w:t>6. Déroulement opérationnel de la mission</w:t>
            </w:r>
            <w:r w:rsidR="00F77F4F">
              <w:rPr>
                <w:noProof/>
                <w:webHidden/>
              </w:rPr>
              <w:tab/>
            </w:r>
            <w:r w:rsidR="00CD77C7">
              <w:rPr>
                <w:noProof/>
                <w:webHidden/>
              </w:rPr>
              <w:fldChar w:fldCharType="begin"/>
            </w:r>
            <w:r w:rsidR="00F77F4F">
              <w:rPr>
                <w:noProof/>
                <w:webHidden/>
              </w:rPr>
              <w:instrText xml:space="preserve"> PAGEREF _Toc497308030 \h </w:instrText>
            </w:r>
            <w:r w:rsidR="00CD77C7">
              <w:rPr>
                <w:noProof/>
                <w:webHidden/>
              </w:rPr>
            </w:r>
            <w:r w:rsidR="00CD77C7">
              <w:rPr>
                <w:noProof/>
                <w:webHidden/>
              </w:rPr>
              <w:fldChar w:fldCharType="separate"/>
            </w:r>
            <w:r w:rsidR="00F77F4F">
              <w:rPr>
                <w:noProof/>
                <w:webHidden/>
              </w:rPr>
              <w:t>14</w:t>
            </w:r>
            <w:r w:rsidR="00CD77C7">
              <w:rPr>
                <w:noProof/>
                <w:webHidden/>
              </w:rPr>
              <w:fldChar w:fldCharType="end"/>
            </w:r>
          </w:hyperlink>
        </w:p>
        <w:p w:rsidR="00F77F4F" w:rsidRDefault="0019646F">
          <w:pPr>
            <w:pStyle w:val="TM2"/>
            <w:tabs>
              <w:tab w:val="right" w:leader="dot" w:pos="9062"/>
            </w:tabs>
            <w:rPr>
              <w:rFonts w:asciiTheme="minorHAnsi" w:eastAsiaTheme="minorEastAsia" w:hAnsiTheme="minorHAnsi"/>
              <w:noProof/>
              <w:sz w:val="22"/>
              <w:szCs w:val="22"/>
              <w:lang w:eastAsia="fr-FR"/>
            </w:rPr>
          </w:pPr>
          <w:hyperlink w:anchor="_Toc497308031" w:history="1">
            <w:r w:rsidR="00F77F4F" w:rsidRPr="00951A12">
              <w:rPr>
                <w:rStyle w:val="Lienhypertexte"/>
                <w:rFonts w:cs="Times New Roman"/>
                <w:noProof/>
              </w:rPr>
              <w:t>5.1. Principales étapes</w:t>
            </w:r>
            <w:r w:rsidR="00F77F4F">
              <w:rPr>
                <w:noProof/>
                <w:webHidden/>
              </w:rPr>
              <w:tab/>
            </w:r>
            <w:r w:rsidR="00CD77C7">
              <w:rPr>
                <w:noProof/>
                <w:webHidden/>
              </w:rPr>
              <w:fldChar w:fldCharType="begin"/>
            </w:r>
            <w:r w:rsidR="00F77F4F">
              <w:rPr>
                <w:noProof/>
                <w:webHidden/>
              </w:rPr>
              <w:instrText xml:space="preserve"> PAGEREF _Toc497308031 \h </w:instrText>
            </w:r>
            <w:r w:rsidR="00CD77C7">
              <w:rPr>
                <w:noProof/>
                <w:webHidden/>
              </w:rPr>
            </w:r>
            <w:r w:rsidR="00CD77C7">
              <w:rPr>
                <w:noProof/>
                <w:webHidden/>
              </w:rPr>
              <w:fldChar w:fldCharType="separate"/>
            </w:r>
            <w:r w:rsidR="00F77F4F">
              <w:rPr>
                <w:noProof/>
                <w:webHidden/>
              </w:rPr>
              <w:t>14</w:t>
            </w:r>
            <w:r w:rsidR="00CD77C7">
              <w:rPr>
                <w:noProof/>
                <w:webHidden/>
              </w:rPr>
              <w:fldChar w:fldCharType="end"/>
            </w:r>
          </w:hyperlink>
        </w:p>
        <w:p w:rsidR="00F77F4F" w:rsidRDefault="0019646F">
          <w:pPr>
            <w:pStyle w:val="TM1"/>
            <w:tabs>
              <w:tab w:val="right" w:leader="dot" w:pos="9062"/>
            </w:tabs>
            <w:rPr>
              <w:rFonts w:asciiTheme="minorHAnsi" w:eastAsiaTheme="minorEastAsia" w:hAnsiTheme="minorHAnsi"/>
              <w:noProof/>
              <w:sz w:val="22"/>
              <w:szCs w:val="22"/>
              <w:lang w:eastAsia="fr-FR"/>
            </w:rPr>
          </w:pPr>
          <w:hyperlink w:anchor="_Toc497308032" w:history="1">
            <w:r w:rsidR="00F77F4F" w:rsidRPr="00951A12">
              <w:rPr>
                <w:rStyle w:val="Lienhypertexte"/>
                <w:noProof/>
              </w:rPr>
              <w:t>6.2. Chronogramme de mise en œuvre</w:t>
            </w:r>
            <w:r w:rsidR="00F77F4F">
              <w:rPr>
                <w:noProof/>
                <w:webHidden/>
              </w:rPr>
              <w:tab/>
            </w:r>
            <w:r w:rsidR="00CD77C7">
              <w:rPr>
                <w:noProof/>
                <w:webHidden/>
              </w:rPr>
              <w:fldChar w:fldCharType="begin"/>
            </w:r>
            <w:r w:rsidR="00F77F4F">
              <w:rPr>
                <w:noProof/>
                <w:webHidden/>
              </w:rPr>
              <w:instrText xml:space="preserve"> PAGEREF _Toc497308032 \h </w:instrText>
            </w:r>
            <w:r w:rsidR="00CD77C7">
              <w:rPr>
                <w:noProof/>
                <w:webHidden/>
              </w:rPr>
            </w:r>
            <w:r w:rsidR="00CD77C7">
              <w:rPr>
                <w:noProof/>
                <w:webHidden/>
              </w:rPr>
              <w:fldChar w:fldCharType="separate"/>
            </w:r>
            <w:r w:rsidR="00F77F4F">
              <w:rPr>
                <w:noProof/>
                <w:webHidden/>
              </w:rPr>
              <w:t>15</w:t>
            </w:r>
            <w:r w:rsidR="00CD77C7">
              <w:rPr>
                <w:noProof/>
                <w:webHidden/>
              </w:rPr>
              <w:fldChar w:fldCharType="end"/>
            </w:r>
          </w:hyperlink>
        </w:p>
        <w:p w:rsidR="00F77F4F" w:rsidRDefault="0019646F">
          <w:pPr>
            <w:pStyle w:val="TM1"/>
            <w:tabs>
              <w:tab w:val="right" w:leader="dot" w:pos="9062"/>
            </w:tabs>
            <w:rPr>
              <w:rFonts w:asciiTheme="minorHAnsi" w:eastAsiaTheme="minorEastAsia" w:hAnsiTheme="minorHAnsi"/>
              <w:noProof/>
              <w:sz w:val="22"/>
              <w:szCs w:val="22"/>
              <w:lang w:eastAsia="fr-FR"/>
            </w:rPr>
          </w:pPr>
          <w:hyperlink w:anchor="_Toc497308033" w:history="1">
            <w:r w:rsidR="00F77F4F" w:rsidRPr="00951A12">
              <w:rPr>
                <w:rStyle w:val="Lienhypertexte"/>
                <w:noProof/>
              </w:rPr>
              <w:t>ANNEXES</w:t>
            </w:r>
            <w:r w:rsidR="00F77F4F">
              <w:rPr>
                <w:noProof/>
                <w:webHidden/>
              </w:rPr>
              <w:tab/>
            </w:r>
            <w:r w:rsidR="00CD77C7">
              <w:rPr>
                <w:noProof/>
                <w:webHidden/>
              </w:rPr>
              <w:fldChar w:fldCharType="begin"/>
            </w:r>
            <w:r w:rsidR="00F77F4F">
              <w:rPr>
                <w:noProof/>
                <w:webHidden/>
              </w:rPr>
              <w:instrText xml:space="preserve"> PAGEREF _Toc497308033 \h </w:instrText>
            </w:r>
            <w:r w:rsidR="00CD77C7">
              <w:rPr>
                <w:noProof/>
                <w:webHidden/>
              </w:rPr>
            </w:r>
            <w:r w:rsidR="00CD77C7">
              <w:rPr>
                <w:noProof/>
                <w:webHidden/>
              </w:rPr>
              <w:fldChar w:fldCharType="separate"/>
            </w:r>
            <w:r w:rsidR="00F77F4F">
              <w:rPr>
                <w:noProof/>
                <w:webHidden/>
              </w:rPr>
              <w:t>16</w:t>
            </w:r>
            <w:r w:rsidR="00CD77C7">
              <w:rPr>
                <w:noProof/>
                <w:webHidden/>
              </w:rPr>
              <w:fldChar w:fldCharType="end"/>
            </w:r>
          </w:hyperlink>
        </w:p>
        <w:p w:rsidR="00F77F4F" w:rsidRDefault="0019646F">
          <w:pPr>
            <w:pStyle w:val="TM1"/>
            <w:tabs>
              <w:tab w:val="right" w:leader="dot" w:pos="9062"/>
            </w:tabs>
            <w:rPr>
              <w:rFonts w:asciiTheme="minorHAnsi" w:eastAsiaTheme="minorEastAsia" w:hAnsiTheme="minorHAnsi"/>
              <w:noProof/>
              <w:sz w:val="22"/>
              <w:szCs w:val="22"/>
              <w:lang w:eastAsia="fr-FR"/>
            </w:rPr>
          </w:pPr>
          <w:hyperlink w:anchor="_Toc497308034" w:history="1">
            <w:r w:rsidR="00F77F4F" w:rsidRPr="00951A12">
              <w:rPr>
                <w:rStyle w:val="Lienhypertexte"/>
                <w:noProof/>
              </w:rPr>
              <w:t>OUTILS DE COLLECTE ET D’ANALYSE DE DONNEES</w:t>
            </w:r>
            <w:r w:rsidR="00F77F4F">
              <w:rPr>
                <w:noProof/>
                <w:webHidden/>
              </w:rPr>
              <w:tab/>
            </w:r>
            <w:r w:rsidR="00CD77C7">
              <w:rPr>
                <w:noProof/>
                <w:webHidden/>
              </w:rPr>
              <w:fldChar w:fldCharType="begin"/>
            </w:r>
            <w:r w:rsidR="00F77F4F">
              <w:rPr>
                <w:noProof/>
                <w:webHidden/>
              </w:rPr>
              <w:instrText xml:space="preserve"> PAGEREF _Toc497308034 \h </w:instrText>
            </w:r>
            <w:r w:rsidR="00CD77C7">
              <w:rPr>
                <w:noProof/>
                <w:webHidden/>
              </w:rPr>
            </w:r>
            <w:r w:rsidR="00CD77C7">
              <w:rPr>
                <w:noProof/>
                <w:webHidden/>
              </w:rPr>
              <w:fldChar w:fldCharType="separate"/>
            </w:r>
            <w:r w:rsidR="00F77F4F">
              <w:rPr>
                <w:noProof/>
                <w:webHidden/>
              </w:rPr>
              <w:t>16</w:t>
            </w:r>
            <w:r w:rsidR="00CD77C7">
              <w:rPr>
                <w:noProof/>
                <w:webHidden/>
              </w:rPr>
              <w:fldChar w:fldCharType="end"/>
            </w:r>
          </w:hyperlink>
        </w:p>
        <w:p w:rsidR="00F77F4F" w:rsidRDefault="0019646F">
          <w:pPr>
            <w:pStyle w:val="TM2"/>
            <w:tabs>
              <w:tab w:val="right" w:leader="dot" w:pos="9062"/>
            </w:tabs>
            <w:rPr>
              <w:rFonts w:asciiTheme="minorHAnsi" w:eastAsiaTheme="minorEastAsia" w:hAnsiTheme="minorHAnsi"/>
              <w:noProof/>
              <w:sz w:val="22"/>
              <w:szCs w:val="22"/>
              <w:lang w:eastAsia="fr-FR"/>
            </w:rPr>
          </w:pPr>
          <w:hyperlink w:anchor="_Toc497308035" w:history="1">
            <w:r w:rsidR="00F77F4F" w:rsidRPr="00951A12">
              <w:rPr>
                <w:rStyle w:val="Lienhypertexte"/>
                <w:rFonts w:cs="Times New Roman"/>
                <w:noProof/>
              </w:rPr>
              <w:t>A.1. Matrice d’évaluation : Collecte de données (Entretiens &amp; Revue documentaire)</w:t>
            </w:r>
            <w:r w:rsidR="00F77F4F">
              <w:rPr>
                <w:noProof/>
                <w:webHidden/>
              </w:rPr>
              <w:tab/>
            </w:r>
            <w:r w:rsidR="00CD77C7">
              <w:rPr>
                <w:noProof/>
                <w:webHidden/>
              </w:rPr>
              <w:fldChar w:fldCharType="begin"/>
            </w:r>
            <w:r w:rsidR="00F77F4F">
              <w:rPr>
                <w:noProof/>
                <w:webHidden/>
              </w:rPr>
              <w:instrText xml:space="preserve"> PAGEREF _Toc497308035 \h </w:instrText>
            </w:r>
            <w:r w:rsidR="00CD77C7">
              <w:rPr>
                <w:noProof/>
                <w:webHidden/>
              </w:rPr>
            </w:r>
            <w:r w:rsidR="00CD77C7">
              <w:rPr>
                <w:noProof/>
                <w:webHidden/>
              </w:rPr>
              <w:fldChar w:fldCharType="separate"/>
            </w:r>
            <w:r w:rsidR="00F77F4F">
              <w:rPr>
                <w:noProof/>
                <w:webHidden/>
              </w:rPr>
              <w:t>17</w:t>
            </w:r>
            <w:r w:rsidR="00CD77C7">
              <w:rPr>
                <w:noProof/>
                <w:webHidden/>
              </w:rPr>
              <w:fldChar w:fldCharType="end"/>
            </w:r>
          </w:hyperlink>
        </w:p>
        <w:p w:rsidR="00F77F4F" w:rsidRDefault="0019646F">
          <w:pPr>
            <w:pStyle w:val="TM2"/>
            <w:tabs>
              <w:tab w:val="right" w:leader="dot" w:pos="9062"/>
            </w:tabs>
            <w:rPr>
              <w:rFonts w:asciiTheme="minorHAnsi" w:eastAsiaTheme="minorEastAsia" w:hAnsiTheme="minorHAnsi"/>
              <w:noProof/>
              <w:sz w:val="22"/>
              <w:szCs w:val="22"/>
              <w:lang w:eastAsia="fr-FR"/>
            </w:rPr>
          </w:pPr>
          <w:hyperlink w:anchor="_Toc497308036" w:history="1">
            <w:r w:rsidR="00F77F4F" w:rsidRPr="00951A12">
              <w:rPr>
                <w:rStyle w:val="Lienhypertexte"/>
                <w:rFonts w:cs="Times New Roman"/>
                <w:noProof/>
              </w:rPr>
              <w:t>A.2. Matrice de documentation spécifique des critères d’ancrage de l’évaluation</w:t>
            </w:r>
            <w:r w:rsidR="00F77F4F">
              <w:rPr>
                <w:noProof/>
                <w:webHidden/>
              </w:rPr>
              <w:tab/>
            </w:r>
            <w:r w:rsidR="00CD77C7">
              <w:rPr>
                <w:noProof/>
                <w:webHidden/>
              </w:rPr>
              <w:fldChar w:fldCharType="begin"/>
            </w:r>
            <w:r w:rsidR="00F77F4F">
              <w:rPr>
                <w:noProof/>
                <w:webHidden/>
              </w:rPr>
              <w:instrText xml:space="preserve"> PAGEREF _Toc497308036 \h </w:instrText>
            </w:r>
            <w:r w:rsidR="00CD77C7">
              <w:rPr>
                <w:noProof/>
                <w:webHidden/>
              </w:rPr>
            </w:r>
            <w:r w:rsidR="00CD77C7">
              <w:rPr>
                <w:noProof/>
                <w:webHidden/>
              </w:rPr>
              <w:fldChar w:fldCharType="separate"/>
            </w:r>
            <w:r w:rsidR="00F77F4F">
              <w:rPr>
                <w:noProof/>
                <w:webHidden/>
              </w:rPr>
              <w:t>28</w:t>
            </w:r>
            <w:r w:rsidR="00CD77C7">
              <w:rPr>
                <w:noProof/>
                <w:webHidden/>
              </w:rPr>
              <w:fldChar w:fldCharType="end"/>
            </w:r>
          </w:hyperlink>
        </w:p>
        <w:p w:rsidR="00F77F4F" w:rsidRDefault="0019646F">
          <w:pPr>
            <w:pStyle w:val="TM2"/>
            <w:tabs>
              <w:tab w:val="right" w:leader="dot" w:pos="9062"/>
            </w:tabs>
            <w:rPr>
              <w:rFonts w:asciiTheme="minorHAnsi" w:eastAsiaTheme="minorEastAsia" w:hAnsiTheme="minorHAnsi"/>
              <w:noProof/>
              <w:sz w:val="22"/>
              <w:szCs w:val="22"/>
              <w:lang w:eastAsia="fr-FR"/>
            </w:rPr>
          </w:pPr>
          <w:hyperlink w:anchor="_Toc497308037" w:history="1">
            <w:r w:rsidR="00F77F4F" w:rsidRPr="00951A12">
              <w:rPr>
                <w:rStyle w:val="Lienhypertexte"/>
                <w:rFonts w:cs="Times New Roman"/>
                <w:noProof/>
              </w:rPr>
              <w:t>A.3. Matrice de documentation de l’exécution budgétaire du projet</w:t>
            </w:r>
            <w:r w:rsidR="00F77F4F">
              <w:rPr>
                <w:noProof/>
                <w:webHidden/>
              </w:rPr>
              <w:tab/>
            </w:r>
            <w:r w:rsidR="00CD77C7">
              <w:rPr>
                <w:noProof/>
                <w:webHidden/>
              </w:rPr>
              <w:fldChar w:fldCharType="begin"/>
            </w:r>
            <w:r w:rsidR="00F77F4F">
              <w:rPr>
                <w:noProof/>
                <w:webHidden/>
              </w:rPr>
              <w:instrText xml:space="preserve"> PAGEREF _Toc497308037 \h </w:instrText>
            </w:r>
            <w:r w:rsidR="00CD77C7">
              <w:rPr>
                <w:noProof/>
                <w:webHidden/>
              </w:rPr>
            </w:r>
            <w:r w:rsidR="00CD77C7">
              <w:rPr>
                <w:noProof/>
                <w:webHidden/>
              </w:rPr>
              <w:fldChar w:fldCharType="separate"/>
            </w:r>
            <w:r w:rsidR="00F77F4F">
              <w:rPr>
                <w:noProof/>
                <w:webHidden/>
              </w:rPr>
              <w:t>30</w:t>
            </w:r>
            <w:r w:rsidR="00CD77C7">
              <w:rPr>
                <w:noProof/>
                <w:webHidden/>
              </w:rPr>
              <w:fldChar w:fldCharType="end"/>
            </w:r>
          </w:hyperlink>
        </w:p>
        <w:p w:rsidR="00F77F4F" w:rsidRDefault="0019646F">
          <w:pPr>
            <w:pStyle w:val="TM2"/>
            <w:tabs>
              <w:tab w:val="right" w:leader="dot" w:pos="9062"/>
            </w:tabs>
            <w:rPr>
              <w:rFonts w:asciiTheme="minorHAnsi" w:eastAsiaTheme="minorEastAsia" w:hAnsiTheme="minorHAnsi"/>
              <w:noProof/>
              <w:sz w:val="22"/>
              <w:szCs w:val="22"/>
              <w:lang w:eastAsia="fr-FR"/>
            </w:rPr>
          </w:pPr>
          <w:hyperlink w:anchor="_Toc497308038" w:history="1">
            <w:r w:rsidR="00F77F4F" w:rsidRPr="00951A12">
              <w:rPr>
                <w:rStyle w:val="Lienhypertexte"/>
                <w:rFonts w:cs="Times New Roman"/>
                <w:noProof/>
              </w:rPr>
              <w:t>A.4. Outils de collecte de données niveau Programmes-Agences</w:t>
            </w:r>
            <w:r w:rsidR="00F77F4F">
              <w:rPr>
                <w:noProof/>
                <w:webHidden/>
              </w:rPr>
              <w:tab/>
            </w:r>
            <w:r w:rsidR="00CD77C7">
              <w:rPr>
                <w:noProof/>
                <w:webHidden/>
              </w:rPr>
              <w:fldChar w:fldCharType="begin"/>
            </w:r>
            <w:r w:rsidR="00F77F4F">
              <w:rPr>
                <w:noProof/>
                <w:webHidden/>
              </w:rPr>
              <w:instrText xml:space="preserve"> PAGEREF _Toc497308038 \h </w:instrText>
            </w:r>
            <w:r w:rsidR="00CD77C7">
              <w:rPr>
                <w:noProof/>
                <w:webHidden/>
              </w:rPr>
            </w:r>
            <w:r w:rsidR="00CD77C7">
              <w:rPr>
                <w:noProof/>
                <w:webHidden/>
              </w:rPr>
              <w:fldChar w:fldCharType="separate"/>
            </w:r>
            <w:r w:rsidR="00F77F4F">
              <w:rPr>
                <w:noProof/>
                <w:webHidden/>
              </w:rPr>
              <w:t>31</w:t>
            </w:r>
            <w:r w:rsidR="00CD77C7">
              <w:rPr>
                <w:noProof/>
                <w:webHidden/>
              </w:rPr>
              <w:fldChar w:fldCharType="end"/>
            </w:r>
          </w:hyperlink>
        </w:p>
        <w:p w:rsidR="00F77F4F" w:rsidRDefault="0019646F">
          <w:pPr>
            <w:pStyle w:val="TM2"/>
            <w:tabs>
              <w:tab w:val="right" w:leader="dot" w:pos="9062"/>
            </w:tabs>
            <w:rPr>
              <w:rFonts w:asciiTheme="minorHAnsi" w:eastAsiaTheme="minorEastAsia" w:hAnsiTheme="minorHAnsi"/>
              <w:noProof/>
              <w:sz w:val="22"/>
              <w:szCs w:val="22"/>
              <w:lang w:eastAsia="fr-FR"/>
            </w:rPr>
          </w:pPr>
          <w:hyperlink w:anchor="_Toc497308039" w:history="1">
            <w:r w:rsidR="00F77F4F" w:rsidRPr="00951A12">
              <w:rPr>
                <w:rStyle w:val="Lienhypertexte"/>
                <w:rFonts w:cs="Times New Roman"/>
                <w:noProof/>
              </w:rPr>
              <w:t>A.5. Audit-trail : journal des commentaires des parties sur le Rapport initial et des réponses de l’Evaluateur</w:t>
            </w:r>
            <w:r w:rsidR="00F77F4F">
              <w:rPr>
                <w:noProof/>
                <w:webHidden/>
              </w:rPr>
              <w:tab/>
            </w:r>
            <w:r w:rsidR="00CD77C7">
              <w:rPr>
                <w:noProof/>
                <w:webHidden/>
              </w:rPr>
              <w:fldChar w:fldCharType="begin"/>
            </w:r>
            <w:r w:rsidR="00F77F4F">
              <w:rPr>
                <w:noProof/>
                <w:webHidden/>
              </w:rPr>
              <w:instrText xml:space="preserve"> PAGEREF _Toc497308039 \h </w:instrText>
            </w:r>
            <w:r w:rsidR="00CD77C7">
              <w:rPr>
                <w:noProof/>
                <w:webHidden/>
              </w:rPr>
            </w:r>
            <w:r w:rsidR="00CD77C7">
              <w:rPr>
                <w:noProof/>
                <w:webHidden/>
              </w:rPr>
              <w:fldChar w:fldCharType="separate"/>
            </w:r>
            <w:r w:rsidR="00F77F4F">
              <w:rPr>
                <w:noProof/>
                <w:webHidden/>
              </w:rPr>
              <w:t>32</w:t>
            </w:r>
            <w:r w:rsidR="00CD77C7">
              <w:rPr>
                <w:noProof/>
                <w:webHidden/>
              </w:rPr>
              <w:fldChar w:fldCharType="end"/>
            </w:r>
          </w:hyperlink>
        </w:p>
        <w:p w:rsidR="00763386" w:rsidRPr="004227BE" w:rsidRDefault="00CD77C7" w:rsidP="00C277F0">
          <w:pPr>
            <w:rPr>
              <w:sz w:val="28"/>
              <w:szCs w:val="28"/>
            </w:rPr>
          </w:pPr>
          <w:r w:rsidRPr="004227BE">
            <w:rPr>
              <w:sz w:val="28"/>
              <w:szCs w:val="28"/>
            </w:rPr>
            <w:fldChar w:fldCharType="end"/>
          </w:r>
        </w:p>
      </w:sdtContent>
    </w:sdt>
    <w:p w:rsidR="005F3CDC" w:rsidRPr="004227BE" w:rsidRDefault="005F3CDC" w:rsidP="00C277F0">
      <w:pPr>
        <w:rPr>
          <w:sz w:val="28"/>
          <w:szCs w:val="28"/>
        </w:rPr>
      </w:pPr>
      <w:r w:rsidRPr="004227BE">
        <w:rPr>
          <w:sz w:val="28"/>
          <w:szCs w:val="28"/>
        </w:rPr>
        <w:br w:type="page"/>
      </w:r>
    </w:p>
    <w:p w:rsidR="005F3CDC" w:rsidRPr="00DD6067" w:rsidRDefault="00D54493" w:rsidP="00C277F0">
      <w:pPr>
        <w:pStyle w:val="Titre1"/>
        <w:spacing w:before="0"/>
        <w:rPr>
          <w:rFonts w:ascii="Times New Roman" w:hAnsi="Times New Roman" w:cs="Times New Roman"/>
          <w:color w:val="auto"/>
          <w:sz w:val="24"/>
          <w:szCs w:val="24"/>
        </w:rPr>
      </w:pPr>
      <w:bookmarkStart w:id="0" w:name="_Toc497308007"/>
      <w:r w:rsidRPr="00DD6067">
        <w:rPr>
          <w:rFonts w:ascii="Times New Roman" w:hAnsi="Times New Roman" w:cs="Times New Roman"/>
          <w:color w:val="auto"/>
          <w:sz w:val="24"/>
          <w:szCs w:val="24"/>
        </w:rPr>
        <w:lastRenderedPageBreak/>
        <w:t xml:space="preserve">1. </w:t>
      </w:r>
      <w:r w:rsidR="00430974" w:rsidRPr="00DD6067">
        <w:rPr>
          <w:rFonts w:ascii="Times New Roman" w:hAnsi="Times New Roman" w:cs="Times New Roman"/>
          <w:color w:val="auto"/>
          <w:sz w:val="24"/>
          <w:szCs w:val="24"/>
        </w:rPr>
        <w:t>Eléments de contexte</w:t>
      </w:r>
      <w:bookmarkEnd w:id="0"/>
    </w:p>
    <w:p w:rsidR="008D303F" w:rsidRDefault="008D303F" w:rsidP="00C277F0">
      <w:pPr>
        <w:pStyle w:val="Titre1"/>
        <w:spacing w:before="0"/>
        <w:jc w:val="both"/>
        <w:rPr>
          <w:rFonts w:ascii="Times New Roman" w:eastAsia="Times New Roman" w:hAnsi="Times New Roman" w:cs="Times New Roman"/>
          <w:b w:val="0"/>
          <w:bCs w:val="0"/>
          <w:color w:val="auto"/>
          <w:sz w:val="24"/>
          <w:szCs w:val="24"/>
        </w:rPr>
      </w:pPr>
    </w:p>
    <w:p w:rsidR="00F0713E" w:rsidRPr="0019646F" w:rsidRDefault="00597B4A" w:rsidP="0019646F">
      <w:pPr>
        <w:autoSpaceDE w:val="0"/>
        <w:autoSpaceDN w:val="0"/>
        <w:adjustRightInd w:val="0"/>
        <w:jc w:val="both"/>
        <w:rPr>
          <w:sz w:val="24"/>
          <w:szCs w:val="24"/>
        </w:rPr>
      </w:pPr>
      <w:r>
        <w:rPr>
          <w:sz w:val="24"/>
          <w:szCs w:val="24"/>
        </w:rPr>
        <w:t>1</w:t>
      </w:r>
      <w:r w:rsidR="00F0713E" w:rsidRPr="00DA2F12">
        <w:rPr>
          <w:sz w:val="24"/>
          <w:szCs w:val="24"/>
        </w:rPr>
        <w:t>.</w:t>
      </w:r>
      <w:r w:rsidR="00F0713E" w:rsidRPr="00DA2F12">
        <w:rPr>
          <w:sz w:val="24"/>
          <w:szCs w:val="24"/>
        </w:rPr>
        <w:tab/>
      </w:r>
      <w:r w:rsidR="00F0713E">
        <w:rPr>
          <w:sz w:val="24"/>
          <w:szCs w:val="24"/>
        </w:rPr>
        <w:t xml:space="preserve">Couvrant quelque </w:t>
      </w:r>
      <w:r w:rsidR="00F0713E" w:rsidRPr="00DA2F12">
        <w:rPr>
          <w:sz w:val="24"/>
          <w:szCs w:val="24"/>
        </w:rPr>
        <w:t>2 345 410 km2</w:t>
      </w:r>
      <w:r w:rsidR="00F0713E">
        <w:rPr>
          <w:sz w:val="24"/>
          <w:szCs w:val="24"/>
        </w:rPr>
        <w:t xml:space="preserve">, qui </w:t>
      </w:r>
      <w:r w:rsidR="00F0713E" w:rsidRPr="0019646F">
        <w:rPr>
          <w:sz w:val="24"/>
          <w:szCs w:val="24"/>
        </w:rPr>
        <w:t>s’étendent entre la République centrafricaine et le Soudan du Sud, au nord, l’Ouganda, le Rwanda, le Burundi et la Tanzanie, à l’est, la Zambie et l’Angola, au sud, et l’enclave angolaise du Cabinda,</w:t>
      </w:r>
      <w:r w:rsidR="00C7119C" w:rsidRPr="0019646F">
        <w:rPr>
          <w:sz w:val="24"/>
          <w:szCs w:val="24"/>
        </w:rPr>
        <w:t xml:space="preserve"> la République du Congo et l’Océan Atlantique,</w:t>
      </w:r>
      <w:r w:rsidR="00F0713E" w:rsidRPr="0019646F">
        <w:rPr>
          <w:sz w:val="24"/>
          <w:szCs w:val="24"/>
        </w:rPr>
        <w:t xml:space="preserve"> à l’ouest, la République Démocratique du Congo </w:t>
      </w:r>
      <w:r w:rsidR="00C7119C" w:rsidRPr="0019646F">
        <w:rPr>
          <w:sz w:val="24"/>
          <w:szCs w:val="24"/>
        </w:rPr>
        <w:t xml:space="preserve">(RDC) </w:t>
      </w:r>
      <w:r w:rsidR="00F0713E" w:rsidRPr="0019646F">
        <w:rPr>
          <w:sz w:val="24"/>
          <w:szCs w:val="24"/>
        </w:rPr>
        <w:t>est le s</w:t>
      </w:r>
      <w:r w:rsidR="00F0713E" w:rsidRPr="0019646F">
        <w:rPr>
          <w:color w:val="000000"/>
          <w:sz w:val="24"/>
          <w:szCs w:val="24"/>
        </w:rPr>
        <w:t>econd plus grand pays d’Afrique, après l’Algérie, et le 11</w:t>
      </w:r>
      <w:r w:rsidR="00F0713E" w:rsidRPr="0019646F">
        <w:rPr>
          <w:color w:val="000000"/>
          <w:sz w:val="24"/>
          <w:szCs w:val="24"/>
          <w:vertAlign w:val="superscript"/>
        </w:rPr>
        <w:t>ème</w:t>
      </w:r>
      <w:r w:rsidR="00F0713E" w:rsidRPr="0019646F">
        <w:rPr>
          <w:color w:val="000000"/>
          <w:sz w:val="24"/>
          <w:szCs w:val="24"/>
        </w:rPr>
        <w:t xml:space="preserve"> au monde. </w:t>
      </w:r>
      <w:r w:rsidR="00D14D32" w:rsidRPr="0019646F">
        <w:rPr>
          <w:color w:val="000000"/>
          <w:sz w:val="24"/>
          <w:szCs w:val="24"/>
        </w:rPr>
        <w:t xml:space="preserve">Une vaste cuvette centrale peu peuplée, formée de forêts et de marais arrosés par </w:t>
      </w:r>
      <w:r w:rsidR="00D14D32" w:rsidRPr="0019646F">
        <w:rPr>
          <w:sz w:val="24"/>
          <w:szCs w:val="24"/>
        </w:rPr>
        <w:t xml:space="preserve">le fleuve Congo et ses affluents, </w:t>
      </w:r>
      <w:r w:rsidR="00C7119C" w:rsidRPr="0019646F">
        <w:rPr>
          <w:sz w:val="24"/>
          <w:szCs w:val="24"/>
        </w:rPr>
        <w:t xml:space="preserve">constitue le </w:t>
      </w:r>
      <w:r w:rsidR="00D14D32" w:rsidRPr="0019646F">
        <w:rPr>
          <w:sz w:val="24"/>
          <w:szCs w:val="24"/>
        </w:rPr>
        <w:t>t</w:t>
      </w:r>
      <w:r w:rsidR="00F0713E" w:rsidRPr="0019646F">
        <w:rPr>
          <w:color w:val="000000"/>
          <w:sz w:val="24"/>
          <w:szCs w:val="24"/>
        </w:rPr>
        <w:t>iers du territoire</w:t>
      </w:r>
      <w:r w:rsidR="00F0713E" w:rsidRPr="0019646F">
        <w:rPr>
          <w:sz w:val="24"/>
          <w:szCs w:val="24"/>
        </w:rPr>
        <w:t>. Cette cuvette est bordée au sud par des plateaux de savane densément peuplés, d’une part, et au Nord-Est par les massifs montagneux des Kivus également fortement peuplés, d’autre part.</w:t>
      </w:r>
    </w:p>
    <w:p w:rsidR="00D14D32" w:rsidRPr="0019646F" w:rsidRDefault="00D14D32" w:rsidP="0019646F">
      <w:pPr>
        <w:jc w:val="both"/>
        <w:rPr>
          <w:sz w:val="24"/>
          <w:szCs w:val="24"/>
        </w:rPr>
      </w:pPr>
      <w:bookmarkStart w:id="1" w:name="_Toc403368962"/>
    </w:p>
    <w:p w:rsidR="00D14D32" w:rsidRPr="0019646F" w:rsidRDefault="00597B4A" w:rsidP="0019646F">
      <w:pPr>
        <w:jc w:val="both"/>
        <w:rPr>
          <w:sz w:val="24"/>
          <w:szCs w:val="24"/>
        </w:rPr>
      </w:pPr>
      <w:r w:rsidRPr="0019646F">
        <w:rPr>
          <w:sz w:val="24"/>
          <w:szCs w:val="24"/>
        </w:rPr>
        <w:t>2.</w:t>
      </w:r>
      <w:r w:rsidR="00D14D32" w:rsidRPr="0019646F">
        <w:rPr>
          <w:sz w:val="24"/>
          <w:szCs w:val="24"/>
        </w:rPr>
        <w:tab/>
        <w:t>La R</w:t>
      </w:r>
      <w:r w:rsidR="00C7119C" w:rsidRPr="0019646F">
        <w:rPr>
          <w:sz w:val="24"/>
          <w:szCs w:val="24"/>
        </w:rPr>
        <w:t>DC</w:t>
      </w:r>
      <w:r w:rsidR="00D14D32" w:rsidRPr="0019646F">
        <w:rPr>
          <w:sz w:val="24"/>
          <w:szCs w:val="24"/>
        </w:rPr>
        <w:t xml:space="preserve"> ayant été le théâtre de conflits armés depuis plusieurs années, des </w:t>
      </w:r>
      <w:r w:rsidR="00C7119C" w:rsidRPr="0019646F">
        <w:rPr>
          <w:sz w:val="24"/>
          <w:szCs w:val="24"/>
        </w:rPr>
        <w:t>exactions d</w:t>
      </w:r>
      <w:r w:rsidR="00D14D32" w:rsidRPr="0019646F">
        <w:rPr>
          <w:sz w:val="24"/>
          <w:szCs w:val="24"/>
        </w:rPr>
        <w:t xml:space="preserve">e tout genre se sont exercées dans ce contexte, y compris des violences sexuelles à grande échelle dont les principales victimes sont souvent les femmes et les jeunes filles. </w:t>
      </w:r>
      <w:r w:rsidR="00C7119C" w:rsidRPr="0019646F">
        <w:rPr>
          <w:sz w:val="24"/>
          <w:szCs w:val="24"/>
        </w:rPr>
        <w:t>Aidé par les partenaires au développement, l</w:t>
      </w:r>
      <w:r w:rsidR="00D14D32" w:rsidRPr="0019646F">
        <w:rPr>
          <w:sz w:val="24"/>
          <w:szCs w:val="24"/>
        </w:rPr>
        <w:t>e gouvernement</w:t>
      </w:r>
      <w:r w:rsidR="00C7119C" w:rsidRPr="0019646F">
        <w:rPr>
          <w:sz w:val="24"/>
          <w:szCs w:val="24"/>
        </w:rPr>
        <w:t xml:space="preserve"> </w:t>
      </w:r>
      <w:r w:rsidR="00966200" w:rsidRPr="0019646F">
        <w:rPr>
          <w:sz w:val="24"/>
          <w:szCs w:val="24"/>
        </w:rPr>
        <w:t>a</w:t>
      </w:r>
      <w:r w:rsidR="00D14D32" w:rsidRPr="0019646F">
        <w:rPr>
          <w:sz w:val="24"/>
          <w:szCs w:val="24"/>
        </w:rPr>
        <w:t xml:space="preserve"> élaboré une Stratégie Nationale de Lutte contre les violences basées sur le Genre pour servir de </w:t>
      </w:r>
      <w:r w:rsidR="00966200" w:rsidRPr="0019646F">
        <w:rPr>
          <w:sz w:val="24"/>
          <w:szCs w:val="24"/>
        </w:rPr>
        <w:t>réceptacle</w:t>
      </w:r>
      <w:r w:rsidR="00D14D32" w:rsidRPr="0019646F">
        <w:rPr>
          <w:sz w:val="24"/>
          <w:szCs w:val="24"/>
        </w:rPr>
        <w:t xml:space="preserve"> et encadrer les actions dirigée</w:t>
      </w:r>
      <w:r w:rsidR="00966200" w:rsidRPr="0019646F">
        <w:rPr>
          <w:sz w:val="24"/>
          <w:szCs w:val="24"/>
        </w:rPr>
        <w:t>s</w:t>
      </w:r>
      <w:r w:rsidR="00D14D32" w:rsidRPr="0019646F">
        <w:rPr>
          <w:sz w:val="24"/>
          <w:szCs w:val="24"/>
        </w:rPr>
        <w:t xml:space="preserve"> contre ce fléau. </w:t>
      </w:r>
      <w:r w:rsidR="00966200" w:rsidRPr="0019646F">
        <w:rPr>
          <w:sz w:val="24"/>
          <w:szCs w:val="24"/>
        </w:rPr>
        <w:t xml:space="preserve">Plus globalement, dans une dynamique de restauration de l’Etat de droit, seule garantie durable des droits humains, </w:t>
      </w:r>
      <w:r w:rsidR="00554A0B" w:rsidRPr="0019646F">
        <w:rPr>
          <w:sz w:val="24"/>
          <w:szCs w:val="24"/>
        </w:rPr>
        <w:t xml:space="preserve">le pays est aussi doté d’une </w:t>
      </w:r>
      <w:r w:rsidR="00D14D32" w:rsidRPr="0019646F">
        <w:rPr>
          <w:sz w:val="24"/>
          <w:szCs w:val="24"/>
        </w:rPr>
        <w:t xml:space="preserve">feuille de route </w:t>
      </w:r>
      <w:r w:rsidR="00966200" w:rsidRPr="0019646F">
        <w:rPr>
          <w:sz w:val="24"/>
          <w:szCs w:val="24"/>
        </w:rPr>
        <w:t xml:space="preserve">gouvernementale qui </w:t>
      </w:r>
      <w:r w:rsidR="00D14D32" w:rsidRPr="0019646F">
        <w:rPr>
          <w:sz w:val="24"/>
          <w:szCs w:val="24"/>
        </w:rPr>
        <w:t>défini</w:t>
      </w:r>
      <w:r w:rsidR="00966200" w:rsidRPr="0019646F">
        <w:rPr>
          <w:sz w:val="24"/>
          <w:szCs w:val="24"/>
        </w:rPr>
        <w:t>t</w:t>
      </w:r>
      <w:r w:rsidR="00D14D32" w:rsidRPr="0019646F">
        <w:rPr>
          <w:sz w:val="24"/>
          <w:szCs w:val="24"/>
        </w:rPr>
        <w:t xml:space="preserve"> les grandes orientations en matière de renforcement de la justice pour une lutte efficace contre l’impunité, y compris l’im</w:t>
      </w:r>
      <w:r w:rsidR="00966200" w:rsidRPr="0019646F">
        <w:rPr>
          <w:sz w:val="24"/>
          <w:szCs w:val="24"/>
        </w:rPr>
        <w:t>punité des violences sexuelles.</w:t>
      </w:r>
    </w:p>
    <w:p w:rsidR="00F0713E" w:rsidRPr="0019646F" w:rsidRDefault="00F0713E" w:rsidP="0019646F">
      <w:pPr>
        <w:jc w:val="both"/>
        <w:rPr>
          <w:sz w:val="24"/>
          <w:szCs w:val="24"/>
        </w:rPr>
      </w:pPr>
    </w:p>
    <w:p w:rsidR="00F0713E" w:rsidRPr="0019646F" w:rsidRDefault="00597B4A" w:rsidP="0019646F">
      <w:pPr>
        <w:jc w:val="both"/>
        <w:rPr>
          <w:sz w:val="24"/>
          <w:szCs w:val="24"/>
        </w:rPr>
      </w:pPr>
      <w:r w:rsidRPr="0019646F">
        <w:rPr>
          <w:sz w:val="24"/>
          <w:szCs w:val="24"/>
        </w:rPr>
        <w:t>3.</w:t>
      </w:r>
      <w:r w:rsidR="00D14D32" w:rsidRPr="0019646F">
        <w:rPr>
          <w:sz w:val="24"/>
          <w:szCs w:val="24"/>
        </w:rPr>
        <w:tab/>
      </w:r>
      <w:r w:rsidR="00F0713E" w:rsidRPr="0019646F">
        <w:rPr>
          <w:sz w:val="24"/>
          <w:szCs w:val="24"/>
        </w:rPr>
        <w:t xml:space="preserve">Dans </w:t>
      </w:r>
      <w:r w:rsidR="00966200" w:rsidRPr="0019646F">
        <w:rPr>
          <w:sz w:val="24"/>
          <w:szCs w:val="24"/>
        </w:rPr>
        <w:t>ce contexte, et en continuité avec diverses a</w:t>
      </w:r>
      <w:r w:rsidR="00D14D32" w:rsidRPr="0019646F">
        <w:rPr>
          <w:sz w:val="24"/>
          <w:szCs w:val="24"/>
        </w:rPr>
        <w:t xml:space="preserve">utres initiatives de la communauté internationale en appui au pays pour une meilleure </w:t>
      </w:r>
      <w:r w:rsidR="00F0713E" w:rsidRPr="0019646F">
        <w:rPr>
          <w:sz w:val="24"/>
          <w:szCs w:val="24"/>
        </w:rPr>
        <w:t>protection sociale des femmes</w:t>
      </w:r>
      <w:r w:rsidR="00D14D32" w:rsidRPr="0019646F">
        <w:rPr>
          <w:sz w:val="24"/>
          <w:szCs w:val="24"/>
        </w:rPr>
        <w:t xml:space="preserve"> qui s</w:t>
      </w:r>
      <w:r w:rsidR="00C7119C" w:rsidRPr="0019646F">
        <w:rPr>
          <w:sz w:val="24"/>
          <w:szCs w:val="24"/>
        </w:rPr>
        <w:t>ont des victimes de premier rang</w:t>
      </w:r>
      <w:r w:rsidR="00D14D32" w:rsidRPr="0019646F">
        <w:rPr>
          <w:sz w:val="24"/>
          <w:szCs w:val="24"/>
        </w:rPr>
        <w:t xml:space="preserve"> des conflits armés, </w:t>
      </w:r>
      <w:r w:rsidR="00F0713E" w:rsidRPr="0019646F">
        <w:rPr>
          <w:sz w:val="24"/>
          <w:szCs w:val="24"/>
        </w:rPr>
        <w:t>l</w:t>
      </w:r>
      <w:r w:rsidR="00D14D32" w:rsidRPr="0019646F">
        <w:rPr>
          <w:sz w:val="24"/>
          <w:szCs w:val="24"/>
        </w:rPr>
        <w:t xml:space="preserve">e </w:t>
      </w:r>
      <w:r w:rsidR="00F0713E" w:rsidRPr="0019646F">
        <w:rPr>
          <w:sz w:val="24"/>
          <w:szCs w:val="24"/>
        </w:rPr>
        <w:t xml:space="preserve">Ministère des Affaires Etrangères, </w:t>
      </w:r>
      <w:r w:rsidR="00D14D32" w:rsidRPr="0019646F">
        <w:rPr>
          <w:sz w:val="24"/>
          <w:szCs w:val="24"/>
        </w:rPr>
        <w:t xml:space="preserve">du </w:t>
      </w:r>
      <w:r w:rsidR="00F0713E" w:rsidRPr="0019646F">
        <w:rPr>
          <w:sz w:val="24"/>
          <w:szCs w:val="24"/>
        </w:rPr>
        <w:t xml:space="preserve">Commerce et </w:t>
      </w:r>
      <w:r w:rsidR="00D14D32" w:rsidRPr="0019646F">
        <w:rPr>
          <w:sz w:val="24"/>
          <w:szCs w:val="24"/>
        </w:rPr>
        <w:t xml:space="preserve">du </w:t>
      </w:r>
      <w:r w:rsidR="00F0713E" w:rsidRPr="0019646F">
        <w:rPr>
          <w:sz w:val="24"/>
          <w:szCs w:val="24"/>
        </w:rPr>
        <w:t xml:space="preserve">Développement du Canada  (MAECD)  </w:t>
      </w:r>
      <w:r w:rsidR="00D14D32" w:rsidRPr="0019646F">
        <w:rPr>
          <w:sz w:val="24"/>
          <w:szCs w:val="24"/>
        </w:rPr>
        <w:t xml:space="preserve">a financé </w:t>
      </w:r>
      <w:r w:rsidR="00C7119C" w:rsidRPr="0019646F">
        <w:rPr>
          <w:sz w:val="24"/>
          <w:szCs w:val="24"/>
        </w:rPr>
        <w:t xml:space="preserve">en 2013, pour une période de 5 ans, </w:t>
      </w:r>
      <w:r w:rsidR="00D14D32" w:rsidRPr="0019646F">
        <w:rPr>
          <w:sz w:val="24"/>
          <w:szCs w:val="24"/>
        </w:rPr>
        <w:t>le</w:t>
      </w:r>
      <w:r w:rsidR="001A1155" w:rsidRPr="0019646F">
        <w:rPr>
          <w:sz w:val="24"/>
          <w:szCs w:val="24"/>
        </w:rPr>
        <w:t xml:space="preserve"> «</w:t>
      </w:r>
      <w:r w:rsidR="00F0713E" w:rsidRPr="0019646F">
        <w:rPr>
          <w:sz w:val="24"/>
          <w:szCs w:val="24"/>
        </w:rPr>
        <w:t>Programme conjoint de Lutte contre l’Impunité, d’Appui aux Victimes de Violences sexuelles Basées sur le Genre, et d’Autonomisation des Femmes à l’Est de la Répu</w:t>
      </w:r>
      <w:r w:rsidR="00D14D32" w:rsidRPr="0019646F">
        <w:rPr>
          <w:sz w:val="24"/>
          <w:szCs w:val="24"/>
        </w:rPr>
        <w:t xml:space="preserve">blique démocratique du Congo », </w:t>
      </w:r>
      <w:r w:rsidR="001A1155" w:rsidRPr="0019646F">
        <w:rPr>
          <w:sz w:val="24"/>
          <w:szCs w:val="24"/>
        </w:rPr>
        <w:t xml:space="preserve">("Tupinge Ubakaji"), </w:t>
      </w:r>
      <w:r w:rsidR="00D14D32" w:rsidRPr="0019646F">
        <w:rPr>
          <w:sz w:val="24"/>
          <w:szCs w:val="24"/>
        </w:rPr>
        <w:t>intervention conjointe entre plusieurs agences des nations unies sous la coordination du PNUD</w:t>
      </w:r>
      <w:r w:rsidR="001A1155" w:rsidRPr="0019646F">
        <w:rPr>
          <w:sz w:val="24"/>
          <w:szCs w:val="24"/>
        </w:rPr>
        <w:t>.</w:t>
      </w:r>
    </w:p>
    <w:p w:rsidR="00F0713E" w:rsidRPr="0019646F" w:rsidRDefault="00F0713E" w:rsidP="0019646F">
      <w:pPr>
        <w:jc w:val="both"/>
        <w:rPr>
          <w:sz w:val="24"/>
          <w:szCs w:val="24"/>
        </w:rPr>
      </w:pPr>
    </w:p>
    <w:p w:rsidR="00FB1033" w:rsidRPr="0019646F" w:rsidRDefault="00FB1033" w:rsidP="0019646F">
      <w:pPr>
        <w:pStyle w:val="Titre1"/>
        <w:spacing w:before="0"/>
        <w:rPr>
          <w:rFonts w:ascii="Times New Roman" w:hAnsi="Times New Roman" w:cs="Times New Roman"/>
          <w:color w:val="auto"/>
          <w:sz w:val="24"/>
          <w:szCs w:val="24"/>
        </w:rPr>
      </w:pPr>
      <w:bookmarkStart w:id="2" w:name="_Toc497308008"/>
      <w:r w:rsidRPr="0019646F">
        <w:rPr>
          <w:rFonts w:ascii="Times New Roman" w:hAnsi="Times New Roman" w:cs="Times New Roman"/>
          <w:color w:val="auto"/>
          <w:sz w:val="24"/>
          <w:szCs w:val="24"/>
        </w:rPr>
        <w:t xml:space="preserve">2. </w:t>
      </w:r>
      <w:r w:rsidR="008059C3" w:rsidRPr="0019646F">
        <w:rPr>
          <w:rFonts w:ascii="Times New Roman" w:hAnsi="Times New Roman" w:cs="Times New Roman"/>
          <w:color w:val="auto"/>
          <w:sz w:val="24"/>
          <w:szCs w:val="24"/>
        </w:rPr>
        <w:t xml:space="preserve">Résumé du contenu du </w:t>
      </w:r>
      <w:r w:rsidRPr="0019646F">
        <w:rPr>
          <w:rFonts w:ascii="Times New Roman" w:hAnsi="Times New Roman" w:cs="Times New Roman"/>
          <w:color w:val="auto"/>
          <w:sz w:val="24"/>
          <w:szCs w:val="24"/>
        </w:rPr>
        <w:t>Pro</w:t>
      </w:r>
      <w:r w:rsidR="00DC0B5E" w:rsidRPr="0019646F">
        <w:rPr>
          <w:rFonts w:ascii="Times New Roman" w:hAnsi="Times New Roman" w:cs="Times New Roman"/>
          <w:color w:val="auto"/>
          <w:sz w:val="24"/>
          <w:szCs w:val="24"/>
        </w:rPr>
        <w:t>gramme</w:t>
      </w:r>
      <w:bookmarkEnd w:id="2"/>
    </w:p>
    <w:p w:rsidR="00512ADA" w:rsidRPr="0019646F" w:rsidRDefault="00512ADA" w:rsidP="0019646F">
      <w:pPr>
        <w:rPr>
          <w:rFonts w:cs="Times New Roman"/>
          <w:b/>
          <w:sz w:val="24"/>
          <w:szCs w:val="24"/>
        </w:rPr>
      </w:pPr>
    </w:p>
    <w:p w:rsidR="00512ADA" w:rsidRPr="0019646F" w:rsidRDefault="00512ADA" w:rsidP="0019646F">
      <w:pPr>
        <w:pStyle w:val="Titre2"/>
        <w:spacing w:before="0"/>
        <w:rPr>
          <w:rFonts w:ascii="Times New Roman" w:hAnsi="Times New Roman" w:cs="Times New Roman"/>
          <w:color w:val="auto"/>
          <w:sz w:val="24"/>
          <w:szCs w:val="24"/>
        </w:rPr>
      </w:pPr>
      <w:bookmarkStart w:id="3" w:name="_Toc497308009"/>
      <w:r w:rsidRPr="0019646F">
        <w:rPr>
          <w:rFonts w:ascii="Times New Roman" w:hAnsi="Times New Roman" w:cs="Times New Roman"/>
          <w:color w:val="auto"/>
          <w:sz w:val="24"/>
          <w:szCs w:val="24"/>
        </w:rPr>
        <w:t>2.1. Contenu stratégique</w:t>
      </w:r>
      <w:bookmarkEnd w:id="3"/>
    </w:p>
    <w:p w:rsidR="00C02C5F" w:rsidRPr="0019646F" w:rsidRDefault="00C02C5F" w:rsidP="0019646F">
      <w:pPr>
        <w:rPr>
          <w:rFonts w:cs="Times New Roman"/>
          <w:sz w:val="24"/>
          <w:szCs w:val="24"/>
        </w:rPr>
      </w:pPr>
    </w:p>
    <w:p w:rsidR="008A5B6B" w:rsidRPr="0019646F" w:rsidRDefault="00597B4A" w:rsidP="0019646F">
      <w:pPr>
        <w:jc w:val="both"/>
        <w:rPr>
          <w:rFonts w:cs="Times New Roman"/>
          <w:sz w:val="24"/>
          <w:szCs w:val="24"/>
        </w:rPr>
      </w:pPr>
      <w:r w:rsidRPr="0019646F">
        <w:rPr>
          <w:rFonts w:cs="Times New Roman"/>
          <w:sz w:val="24"/>
          <w:szCs w:val="24"/>
        </w:rPr>
        <w:t>4.</w:t>
      </w:r>
      <w:r w:rsidR="00F90BD9" w:rsidRPr="0019646F">
        <w:rPr>
          <w:rFonts w:cs="Times New Roman"/>
          <w:sz w:val="24"/>
          <w:szCs w:val="24"/>
        </w:rPr>
        <w:tab/>
      </w:r>
      <w:r w:rsidR="008A5B6B" w:rsidRPr="0019646F">
        <w:rPr>
          <w:rFonts w:cs="Times New Roman"/>
          <w:sz w:val="24"/>
          <w:szCs w:val="24"/>
        </w:rPr>
        <w:t xml:space="preserve">Le Programme conjoint a pour objet la lutte contre l’impunité, et l’appui aux femmes victimes de violences sexuelles et </w:t>
      </w:r>
      <w:r w:rsidR="00C7119C" w:rsidRPr="0019646F">
        <w:rPr>
          <w:rFonts w:cs="Times New Roman"/>
          <w:sz w:val="24"/>
          <w:szCs w:val="24"/>
        </w:rPr>
        <w:t>basées sur le g</w:t>
      </w:r>
      <w:r w:rsidR="008A5B6B" w:rsidRPr="0019646F">
        <w:rPr>
          <w:rFonts w:cs="Times New Roman"/>
          <w:sz w:val="24"/>
          <w:szCs w:val="24"/>
        </w:rPr>
        <w:t xml:space="preserve">enre, à travers une assistance holistique comprenant notamment des dimensions médicale, psychosociale, judiciaire, économique, etc., ainsi que la prévention par la communication </w:t>
      </w:r>
      <w:r w:rsidR="00C7119C" w:rsidRPr="0019646F">
        <w:rPr>
          <w:rFonts w:cs="Times New Roman"/>
          <w:sz w:val="24"/>
          <w:szCs w:val="24"/>
        </w:rPr>
        <w:t xml:space="preserve">pour un </w:t>
      </w:r>
      <w:r w:rsidR="008A5B6B" w:rsidRPr="0019646F">
        <w:rPr>
          <w:rFonts w:cs="Times New Roman"/>
          <w:sz w:val="24"/>
          <w:szCs w:val="24"/>
        </w:rPr>
        <w:t>changement de comportement dans ce domaine.</w:t>
      </w:r>
      <w:r w:rsidR="00A62047" w:rsidRPr="0019646F">
        <w:rPr>
          <w:rFonts w:cs="Times New Roman"/>
          <w:sz w:val="24"/>
          <w:szCs w:val="24"/>
        </w:rPr>
        <w:t xml:space="preserve"> </w:t>
      </w:r>
      <w:r w:rsidR="008A5B6B" w:rsidRPr="0019646F">
        <w:rPr>
          <w:rFonts w:cs="Times New Roman"/>
          <w:sz w:val="24"/>
          <w:szCs w:val="24"/>
        </w:rPr>
        <w:t xml:space="preserve">Les composantes du programme se structurent autour de </w:t>
      </w:r>
      <w:r w:rsidR="00F90BD9" w:rsidRPr="0019646F">
        <w:rPr>
          <w:rFonts w:cs="Times New Roman"/>
          <w:sz w:val="24"/>
          <w:szCs w:val="24"/>
        </w:rPr>
        <w:t>cinq résul</w:t>
      </w:r>
      <w:r w:rsidR="00C7119C" w:rsidRPr="0019646F">
        <w:rPr>
          <w:rFonts w:cs="Times New Roman"/>
          <w:sz w:val="24"/>
          <w:szCs w:val="24"/>
        </w:rPr>
        <w:t>t</w:t>
      </w:r>
      <w:r w:rsidR="00F90BD9" w:rsidRPr="0019646F">
        <w:rPr>
          <w:rFonts w:cs="Times New Roman"/>
          <w:sz w:val="24"/>
          <w:szCs w:val="24"/>
        </w:rPr>
        <w:t>ats stratégiques suivants :</w:t>
      </w:r>
    </w:p>
    <w:p w:rsidR="001A1155" w:rsidRPr="0019646F" w:rsidRDefault="001A1155" w:rsidP="0019646F">
      <w:pPr>
        <w:jc w:val="both"/>
        <w:rPr>
          <w:rFonts w:cs="Times New Roman"/>
          <w:sz w:val="24"/>
          <w:szCs w:val="24"/>
        </w:rPr>
      </w:pPr>
    </w:p>
    <w:p w:rsidR="00F90BD9" w:rsidRPr="0019646F" w:rsidRDefault="00F90BD9" w:rsidP="0019646F">
      <w:pPr>
        <w:pStyle w:val="Paragraphedeliste"/>
        <w:numPr>
          <w:ilvl w:val="0"/>
          <w:numId w:val="39"/>
        </w:numPr>
        <w:jc w:val="both"/>
        <w:rPr>
          <w:rFonts w:ascii="Times New Roman" w:hAnsi="Times New Roman" w:cs="Times New Roman"/>
          <w:sz w:val="24"/>
          <w:szCs w:val="24"/>
        </w:rPr>
      </w:pPr>
      <w:r w:rsidRPr="0019646F">
        <w:rPr>
          <w:rFonts w:ascii="Times New Roman" w:hAnsi="Times New Roman" w:cs="Times New Roman"/>
          <w:sz w:val="24"/>
          <w:szCs w:val="24"/>
        </w:rPr>
        <w:t>Lutter contre l’impunité des auteurs de VSBG et renforcer l’accès à la justice pour au moins 3 000 victimes de violences s</w:t>
      </w:r>
      <w:r w:rsidR="00554A0B" w:rsidRPr="0019646F">
        <w:rPr>
          <w:rFonts w:ascii="Times New Roman" w:hAnsi="Times New Roman" w:cs="Times New Roman"/>
          <w:sz w:val="24"/>
          <w:szCs w:val="24"/>
        </w:rPr>
        <w:t>exuelles et basées sur le genre</w:t>
      </w:r>
    </w:p>
    <w:p w:rsidR="00F90BD9" w:rsidRPr="0019646F" w:rsidRDefault="00F90BD9" w:rsidP="0019646F">
      <w:pPr>
        <w:pStyle w:val="Paragraphedeliste"/>
        <w:numPr>
          <w:ilvl w:val="0"/>
          <w:numId w:val="39"/>
        </w:numPr>
        <w:jc w:val="both"/>
        <w:rPr>
          <w:rFonts w:ascii="Times New Roman" w:hAnsi="Times New Roman" w:cs="Times New Roman"/>
          <w:sz w:val="24"/>
          <w:szCs w:val="24"/>
        </w:rPr>
      </w:pPr>
      <w:r w:rsidRPr="0019646F">
        <w:rPr>
          <w:rFonts w:ascii="Times New Roman" w:hAnsi="Times New Roman" w:cs="Times New Roman"/>
          <w:sz w:val="24"/>
          <w:szCs w:val="24"/>
        </w:rPr>
        <w:t xml:space="preserve">Contribuer au changement des comportements en faveur de la prévention des violences sexuelles selon une approche genre, par le développement et la mise en œuvre d’une stratégie de communication au travers des initiatives conduites par les leaders communautaires et les milieux scolaires et universitaires des zones ciblées </w:t>
      </w:r>
    </w:p>
    <w:p w:rsidR="00F90BD9" w:rsidRPr="0019646F" w:rsidRDefault="00F90BD9" w:rsidP="0019646F">
      <w:pPr>
        <w:pStyle w:val="Paragraphedeliste"/>
        <w:numPr>
          <w:ilvl w:val="0"/>
          <w:numId w:val="39"/>
        </w:numPr>
        <w:jc w:val="both"/>
        <w:rPr>
          <w:rFonts w:ascii="Times New Roman" w:hAnsi="Times New Roman" w:cs="Times New Roman"/>
          <w:sz w:val="24"/>
          <w:szCs w:val="24"/>
        </w:rPr>
      </w:pPr>
      <w:r w:rsidRPr="0019646F">
        <w:rPr>
          <w:rFonts w:ascii="Times New Roman" w:hAnsi="Times New Roman" w:cs="Times New Roman"/>
          <w:sz w:val="24"/>
          <w:szCs w:val="24"/>
        </w:rPr>
        <w:t xml:space="preserve">Assurer la prise en charge médicale et l’accompagnement psychosociale d’au moins 15.000 victimes de violences sexuelles </w:t>
      </w:r>
    </w:p>
    <w:p w:rsidR="00F90BD9" w:rsidRPr="0019646F" w:rsidRDefault="00F90BD9" w:rsidP="0019646F">
      <w:pPr>
        <w:pStyle w:val="Paragraphedeliste"/>
        <w:numPr>
          <w:ilvl w:val="0"/>
          <w:numId w:val="39"/>
        </w:numPr>
        <w:jc w:val="both"/>
        <w:rPr>
          <w:rFonts w:ascii="Times New Roman" w:hAnsi="Times New Roman" w:cs="Times New Roman"/>
          <w:sz w:val="24"/>
          <w:szCs w:val="24"/>
        </w:rPr>
      </w:pPr>
      <w:r w:rsidRPr="0019646F">
        <w:rPr>
          <w:rFonts w:ascii="Times New Roman" w:hAnsi="Times New Roman" w:cs="Times New Roman"/>
          <w:sz w:val="24"/>
          <w:szCs w:val="24"/>
        </w:rPr>
        <w:lastRenderedPageBreak/>
        <w:t xml:space="preserve">Assurer la réinsertion socio-économique de 5000 personnes parmi lesquelles 1000 victimes mineures et l’autonomisation des femmes au sein de leurs communautés </w:t>
      </w:r>
    </w:p>
    <w:p w:rsidR="00F90BD9" w:rsidRPr="0019646F" w:rsidRDefault="00F90BD9" w:rsidP="0019646F">
      <w:pPr>
        <w:pStyle w:val="Paragraphedeliste"/>
        <w:numPr>
          <w:ilvl w:val="0"/>
          <w:numId w:val="39"/>
        </w:numPr>
        <w:jc w:val="both"/>
        <w:rPr>
          <w:rFonts w:ascii="Times New Roman" w:hAnsi="Times New Roman" w:cs="Times New Roman"/>
          <w:sz w:val="24"/>
          <w:szCs w:val="24"/>
        </w:rPr>
      </w:pPr>
      <w:r w:rsidRPr="0019646F">
        <w:rPr>
          <w:rFonts w:ascii="Times New Roman" w:hAnsi="Times New Roman" w:cs="Times New Roman"/>
          <w:sz w:val="24"/>
          <w:szCs w:val="24"/>
        </w:rPr>
        <w:t xml:space="preserve">Assurer la mise en place effective et l’opérationnalité des mécanismes de coordination prévus dans la Stratégie Nationale de Lutte contre les Violences Sexuelles et celles basées sur le genre dans les provinces et territoires ciblés par le programme </w:t>
      </w:r>
    </w:p>
    <w:p w:rsidR="00F90BD9" w:rsidRPr="0019646F" w:rsidRDefault="00F90BD9" w:rsidP="0019646F">
      <w:pPr>
        <w:jc w:val="both"/>
        <w:rPr>
          <w:rFonts w:cs="Times New Roman"/>
          <w:sz w:val="24"/>
          <w:szCs w:val="24"/>
        </w:rPr>
      </w:pPr>
    </w:p>
    <w:p w:rsidR="008059C3" w:rsidRPr="0019646F" w:rsidRDefault="00FD5855" w:rsidP="0019646F">
      <w:pPr>
        <w:pStyle w:val="Titre1"/>
        <w:spacing w:before="0"/>
        <w:rPr>
          <w:rFonts w:ascii="Times New Roman" w:hAnsi="Times New Roman" w:cs="Times New Roman"/>
          <w:color w:val="auto"/>
          <w:sz w:val="24"/>
          <w:szCs w:val="24"/>
        </w:rPr>
      </w:pPr>
      <w:bookmarkStart w:id="4" w:name="_Toc497308010"/>
      <w:r w:rsidRPr="0019646F">
        <w:rPr>
          <w:rFonts w:ascii="Times New Roman" w:hAnsi="Times New Roman" w:cs="Times New Roman"/>
          <w:color w:val="auto"/>
          <w:sz w:val="24"/>
          <w:szCs w:val="24"/>
        </w:rPr>
        <w:t>2.2.</w:t>
      </w:r>
      <w:r w:rsidR="008059C3" w:rsidRPr="0019646F">
        <w:rPr>
          <w:rFonts w:ascii="Times New Roman" w:hAnsi="Times New Roman" w:cs="Times New Roman"/>
          <w:color w:val="auto"/>
          <w:sz w:val="24"/>
          <w:szCs w:val="24"/>
        </w:rPr>
        <w:t xml:space="preserve"> </w:t>
      </w:r>
      <w:r w:rsidR="00C841D2" w:rsidRPr="0019646F">
        <w:rPr>
          <w:rFonts w:ascii="Times New Roman" w:hAnsi="Times New Roman" w:cs="Times New Roman"/>
          <w:color w:val="auto"/>
          <w:sz w:val="24"/>
          <w:szCs w:val="24"/>
        </w:rPr>
        <w:t>Cadre de mise en œuvre</w:t>
      </w:r>
      <w:bookmarkEnd w:id="4"/>
    </w:p>
    <w:p w:rsidR="00930636" w:rsidRPr="0019646F" w:rsidRDefault="00930636" w:rsidP="0019646F">
      <w:pPr>
        <w:pStyle w:val="Default"/>
        <w:jc w:val="both"/>
      </w:pPr>
    </w:p>
    <w:p w:rsidR="00A62047" w:rsidRPr="0019646F" w:rsidRDefault="00597B4A" w:rsidP="0019646F">
      <w:pPr>
        <w:jc w:val="both"/>
        <w:rPr>
          <w:rFonts w:cs="Times New Roman"/>
          <w:sz w:val="24"/>
          <w:szCs w:val="24"/>
        </w:rPr>
      </w:pPr>
      <w:r w:rsidRPr="0019646F">
        <w:rPr>
          <w:sz w:val="24"/>
          <w:szCs w:val="24"/>
        </w:rPr>
        <w:t>5.</w:t>
      </w:r>
      <w:r w:rsidR="00A62047" w:rsidRPr="0019646F">
        <w:rPr>
          <w:sz w:val="24"/>
          <w:szCs w:val="24"/>
        </w:rPr>
        <w:tab/>
        <w:t>"Tupinge</w:t>
      </w:r>
      <w:r w:rsidR="00554A0B" w:rsidRPr="0019646F">
        <w:rPr>
          <w:sz w:val="24"/>
          <w:szCs w:val="24"/>
        </w:rPr>
        <w:t xml:space="preserve"> Ubakaji</w:t>
      </w:r>
      <w:r w:rsidR="00A62047" w:rsidRPr="0019646F">
        <w:rPr>
          <w:sz w:val="24"/>
          <w:szCs w:val="24"/>
        </w:rPr>
        <w:t>" est un programme conjoint porté par quatre entités du Système des Nations Unies, en charge des différentes composantes selon leur cœur de métier, sous la coordination du PNUD qui assure aussi la gestion administrative et financière du programme</w:t>
      </w:r>
      <w:r w:rsidR="001A1155" w:rsidRPr="0019646F">
        <w:rPr>
          <w:sz w:val="24"/>
          <w:szCs w:val="24"/>
        </w:rPr>
        <w:t>, et avec l’appui du Programme VNU</w:t>
      </w:r>
      <w:r w:rsidR="00A62047" w:rsidRPr="0019646F">
        <w:rPr>
          <w:sz w:val="24"/>
          <w:szCs w:val="24"/>
        </w:rPr>
        <w:t xml:space="preserve">. Ainsi, la </w:t>
      </w:r>
      <w:r w:rsidR="00A62047" w:rsidRPr="0019646F">
        <w:rPr>
          <w:rFonts w:cs="Times New Roman"/>
          <w:sz w:val="24"/>
          <w:szCs w:val="24"/>
        </w:rPr>
        <w:t>Composante 1 est mise en œuvre par le PNUD</w:t>
      </w:r>
      <w:r w:rsidR="00554A0B" w:rsidRPr="0019646F">
        <w:rPr>
          <w:rFonts w:cs="Times New Roman"/>
          <w:sz w:val="24"/>
          <w:szCs w:val="24"/>
        </w:rPr>
        <w:t xml:space="preserve"> (Pilier I)</w:t>
      </w:r>
      <w:r w:rsidR="00A62047" w:rsidRPr="0019646F">
        <w:rPr>
          <w:rFonts w:cs="Times New Roman"/>
          <w:sz w:val="24"/>
          <w:szCs w:val="24"/>
        </w:rPr>
        <w:t xml:space="preserve"> et le BCNUDH ; la Composante 2, par l’UNESCO ; la Composante 3, par l’UNFPA ; la Composante 4, par le PNUD</w:t>
      </w:r>
      <w:r w:rsidR="00554A0B" w:rsidRPr="0019646F">
        <w:rPr>
          <w:rFonts w:cs="Times New Roman"/>
          <w:sz w:val="24"/>
          <w:szCs w:val="24"/>
        </w:rPr>
        <w:t xml:space="preserve"> (Pilier II)</w:t>
      </w:r>
      <w:r w:rsidR="00A62047" w:rsidRPr="0019646F">
        <w:rPr>
          <w:rFonts w:cs="Times New Roman"/>
          <w:sz w:val="24"/>
          <w:szCs w:val="24"/>
        </w:rPr>
        <w:t> ; Composante 5, enfin, par le Ministère du Genre, de la Famille et de l’Enfant.</w:t>
      </w:r>
    </w:p>
    <w:p w:rsidR="00BF429B" w:rsidRPr="0019646F" w:rsidRDefault="00BF429B" w:rsidP="0019646F">
      <w:pPr>
        <w:jc w:val="both"/>
        <w:rPr>
          <w:rFonts w:cs="Times New Roman"/>
          <w:sz w:val="24"/>
          <w:szCs w:val="24"/>
        </w:rPr>
      </w:pPr>
    </w:p>
    <w:p w:rsidR="00966200" w:rsidRPr="0019646F" w:rsidRDefault="00597B4A" w:rsidP="0019646F">
      <w:pPr>
        <w:jc w:val="both"/>
        <w:rPr>
          <w:sz w:val="24"/>
          <w:szCs w:val="24"/>
        </w:rPr>
      </w:pPr>
      <w:r w:rsidRPr="0019646F">
        <w:rPr>
          <w:rFonts w:cs="Times New Roman"/>
          <w:sz w:val="24"/>
          <w:szCs w:val="24"/>
        </w:rPr>
        <w:t>6.</w:t>
      </w:r>
      <w:r w:rsidR="00BF429B" w:rsidRPr="0019646F">
        <w:rPr>
          <w:rFonts w:cs="Times New Roman"/>
          <w:sz w:val="24"/>
          <w:szCs w:val="24"/>
        </w:rPr>
        <w:tab/>
        <w:t xml:space="preserve">Le programme est aussi, globalement, placé sous la tutelle du </w:t>
      </w:r>
      <w:r w:rsidR="00966200" w:rsidRPr="0019646F">
        <w:rPr>
          <w:sz w:val="24"/>
          <w:szCs w:val="24"/>
        </w:rPr>
        <w:t>Ministère</w:t>
      </w:r>
      <w:r w:rsidR="001A1155" w:rsidRPr="0019646F">
        <w:rPr>
          <w:rStyle w:val="Appelnotedebasdep"/>
          <w:sz w:val="24"/>
          <w:szCs w:val="24"/>
        </w:rPr>
        <w:footnoteReference w:id="1"/>
      </w:r>
      <w:r w:rsidR="00966200" w:rsidRPr="0019646F">
        <w:rPr>
          <w:sz w:val="24"/>
          <w:szCs w:val="24"/>
        </w:rPr>
        <w:t xml:space="preserve"> </w:t>
      </w:r>
      <w:r w:rsidR="001A1155" w:rsidRPr="0019646F">
        <w:rPr>
          <w:sz w:val="24"/>
          <w:szCs w:val="24"/>
        </w:rPr>
        <w:t>chargé d</w:t>
      </w:r>
      <w:r w:rsidR="00966200" w:rsidRPr="0019646F">
        <w:rPr>
          <w:sz w:val="24"/>
          <w:szCs w:val="24"/>
        </w:rPr>
        <w:t xml:space="preserve">e la Femme, </w:t>
      </w:r>
      <w:r w:rsidR="00BF429B" w:rsidRPr="0019646F">
        <w:rPr>
          <w:sz w:val="24"/>
          <w:szCs w:val="24"/>
        </w:rPr>
        <w:t xml:space="preserve">qui exerce cette mission en </w:t>
      </w:r>
      <w:r w:rsidR="001A1155" w:rsidRPr="0019646F">
        <w:rPr>
          <w:sz w:val="24"/>
          <w:szCs w:val="24"/>
        </w:rPr>
        <w:t xml:space="preserve">relation </w:t>
      </w:r>
      <w:r w:rsidR="00BF429B" w:rsidRPr="0019646F">
        <w:rPr>
          <w:sz w:val="24"/>
          <w:szCs w:val="24"/>
        </w:rPr>
        <w:t>avec les autres départements ministériels compétents sur la question des</w:t>
      </w:r>
      <w:r w:rsidR="00966200" w:rsidRPr="0019646F">
        <w:rPr>
          <w:sz w:val="24"/>
          <w:szCs w:val="24"/>
        </w:rPr>
        <w:t xml:space="preserve"> violences sexuelles </w:t>
      </w:r>
      <w:r w:rsidR="00BF429B" w:rsidRPr="0019646F">
        <w:rPr>
          <w:sz w:val="24"/>
          <w:szCs w:val="24"/>
        </w:rPr>
        <w:t xml:space="preserve">et </w:t>
      </w:r>
      <w:r w:rsidR="00966200" w:rsidRPr="0019646F">
        <w:rPr>
          <w:sz w:val="24"/>
          <w:szCs w:val="24"/>
        </w:rPr>
        <w:t>basées sur le genre, notamment le</w:t>
      </w:r>
      <w:r w:rsidR="00BF429B" w:rsidRPr="0019646F">
        <w:rPr>
          <w:sz w:val="24"/>
          <w:szCs w:val="24"/>
        </w:rPr>
        <w:t>s</w:t>
      </w:r>
      <w:r w:rsidR="00966200" w:rsidRPr="0019646F">
        <w:rPr>
          <w:sz w:val="24"/>
          <w:szCs w:val="24"/>
        </w:rPr>
        <w:t xml:space="preserve"> Ministère</w:t>
      </w:r>
      <w:r w:rsidR="00BF429B" w:rsidRPr="0019646F">
        <w:rPr>
          <w:sz w:val="24"/>
          <w:szCs w:val="24"/>
        </w:rPr>
        <w:t>s</w:t>
      </w:r>
      <w:r w:rsidR="00966200" w:rsidRPr="0019646F">
        <w:rPr>
          <w:sz w:val="24"/>
          <w:szCs w:val="24"/>
        </w:rPr>
        <w:t xml:space="preserve"> de la Justice et des Droits Huma</w:t>
      </w:r>
      <w:r w:rsidR="00A62047" w:rsidRPr="0019646F">
        <w:rPr>
          <w:sz w:val="24"/>
          <w:szCs w:val="24"/>
        </w:rPr>
        <w:t>ins</w:t>
      </w:r>
      <w:r w:rsidR="00BF429B" w:rsidRPr="0019646F">
        <w:rPr>
          <w:sz w:val="24"/>
          <w:szCs w:val="24"/>
        </w:rPr>
        <w:t>,</w:t>
      </w:r>
      <w:r w:rsidR="00A62047" w:rsidRPr="0019646F">
        <w:rPr>
          <w:sz w:val="24"/>
          <w:szCs w:val="24"/>
        </w:rPr>
        <w:t xml:space="preserve"> </w:t>
      </w:r>
      <w:r w:rsidR="00BF429B" w:rsidRPr="0019646F">
        <w:rPr>
          <w:sz w:val="24"/>
          <w:szCs w:val="24"/>
        </w:rPr>
        <w:t xml:space="preserve">et de </w:t>
      </w:r>
      <w:r w:rsidR="00A62047" w:rsidRPr="0019646F">
        <w:rPr>
          <w:sz w:val="24"/>
          <w:szCs w:val="24"/>
        </w:rPr>
        <w:t>la Santé</w:t>
      </w:r>
      <w:r w:rsidR="00BF429B" w:rsidRPr="0019646F">
        <w:rPr>
          <w:sz w:val="24"/>
          <w:szCs w:val="24"/>
        </w:rPr>
        <w:t xml:space="preserve">. Les </w:t>
      </w:r>
      <w:r w:rsidR="00554A0B" w:rsidRPr="0019646F">
        <w:rPr>
          <w:sz w:val="24"/>
          <w:szCs w:val="24"/>
        </w:rPr>
        <w:t xml:space="preserve">Ministères et services </w:t>
      </w:r>
      <w:r w:rsidR="00BF429B" w:rsidRPr="0019646F">
        <w:rPr>
          <w:sz w:val="24"/>
          <w:szCs w:val="24"/>
        </w:rPr>
        <w:t xml:space="preserve">provinciaux </w:t>
      </w:r>
      <w:r w:rsidR="00554A0B" w:rsidRPr="0019646F">
        <w:rPr>
          <w:sz w:val="24"/>
          <w:szCs w:val="24"/>
        </w:rPr>
        <w:t>en charge du Genre</w:t>
      </w:r>
      <w:r w:rsidR="001A1155" w:rsidRPr="0019646F">
        <w:rPr>
          <w:sz w:val="24"/>
          <w:szCs w:val="24"/>
        </w:rPr>
        <w:t xml:space="preserve"> </w:t>
      </w:r>
      <w:r w:rsidR="00BF429B" w:rsidRPr="0019646F">
        <w:rPr>
          <w:sz w:val="24"/>
          <w:szCs w:val="24"/>
        </w:rPr>
        <w:t xml:space="preserve">sont également parties </w:t>
      </w:r>
      <w:r w:rsidR="001A1155" w:rsidRPr="0019646F">
        <w:rPr>
          <w:sz w:val="24"/>
          <w:szCs w:val="24"/>
        </w:rPr>
        <w:t>à</w:t>
      </w:r>
      <w:r w:rsidR="00BF429B" w:rsidRPr="0019646F">
        <w:rPr>
          <w:sz w:val="24"/>
          <w:szCs w:val="24"/>
        </w:rPr>
        <w:t xml:space="preserve"> ce dispositif d’ancrage national du programme. Un comité de pilotage </w:t>
      </w:r>
      <w:r w:rsidR="001A1155" w:rsidRPr="0019646F">
        <w:rPr>
          <w:sz w:val="24"/>
          <w:szCs w:val="24"/>
        </w:rPr>
        <w:t xml:space="preserve">regroupant partie nationale, bailleur et agences, </w:t>
      </w:r>
      <w:r w:rsidR="00BF429B" w:rsidRPr="0019646F">
        <w:rPr>
          <w:sz w:val="24"/>
          <w:szCs w:val="24"/>
        </w:rPr>
        <w:t>assure la guidance stratégique</w:t>
      </w:r>
      <w:r w:rsidR="001A1155" w:rsidRPr="0019646F">
        <w:rPr>
          <w:sz w:val="24"/>
          <w:szCs w:val="24"/>
        </w:rPr>
        <w:t xml:space="preserve"> d</w:t>
      </w:r>
      <w:r w:rsidR="00554A0B" w:rsidRPr="0019646F">
        <w:rPr>
          <w:sz w:val="24"/>
          <w:szCs w:val="24"/>
        </w:rPr>
        <w:t>u programme</w:t>
      </w:r>
      <w:r w:rsidR="00BF429B" w:rsidRPr="0019646F">
        <w:rPr>
          <w:sz w:val="24"/>
          <w:szCs w:val="24"/>
        </w:rPr>
        <w:t>, tandis qu’une Unité d</w:t>
      </w:r>
      <w:r w:rsidR="00554A0B" w:rsidRPr="0019646F">
        <w:rPr>
          <w:sz w:val="24"/>
          <w:szCs w:val="24"/>
        </w:rPr>
        <w:t>u</w:t>
      </w:r>
      <w:r w:rsidR="00BF429B" w:rsidRPr="0019646F">
        <w:rPr>
          <w:sz w:val="24"/>
          <w:szCs w:val="24"/>
        </w:rPr>
        <w:t xml:space="preserve"> </w:t>
      </w:r>
      <w:r w:rsidR="001A1155" w:rsidRPr="0019646F">
        <w:rPr>
          <w:sz w:val="24"/>
          <w:szCs w:val="24"/>
        </w:rPr>
        <w:t xml:space="preserve">gestion </w:t>
      </w:r>
      <w:r w:rsidR="00BF429B" w:rsidRPr="0019646F">
        <w:rPr>
          <w:sz w:val="24"/>
          <w:szCs w:val="24"/>
        </w:rPr>
        <w:t xml:space="preserve">projet </w:t>
      </w:r>
      <w:r w:rsidR="00554A0B" w:rsidRPr="0019646F">
        <w:rPr>
          <w:sz w:val="24"/>
          <w:szCs w:val="24"/>
        </w:rPr>
        <w:t xml:space="preserve">coordonne </w:t>
      </w:r>
      <w:r w:rsidR="001A1155" w:rsidRPr="0019646F">
        <w:rPr>
          <w:sz w:val="24"/>
          <w:szCs w:val="24"/>
        </w:rPr>
        <w:t xml:space="preserve">l’exécution </w:t>
      </w:r>
      <w:r w:rsidR="00BF429B" w:rsidRPr="0019646F">
        <w:rPr>
          <w:sz w:val="24"/>
          <w:szCs w:val="24"/>
        </w:rPr>
        <w:t xml:space="preserve">opérationnelle </w:t>
      </w:r>
      <w:r w:rsidR="001A1155" w:rsidRPr="0019646F">
        <w:rPr>
          <w:sz w:val="24"/>
          <w:szCs w:val="24"/>
        </w:rPr>
        <w:t xml:space="preserve">à partir de </w:t>
      </w:r>
      <w:r w:rsidR="00BF429B" w:rsidRPr="0019646F">
        <w:rPr>
          <w:sz w:val="24"/>
          <w:szCs w:val="24"/>
        </w:rPr>
        <w:t xml:space="preserve">Goma. Cette </w:t>
      </w:r>
      <w:r w:rsidR="0015102F" w:rsidRPr="0019646F">
        <w:rPr>
          <w:sz w:val="24"/>
          <w:szCs w:val="24"/>
        </w:rPr>
        <w:t>Coordination Nationale</w:t>
      </w:r>
      <w:r w:rsidR="00554A0B" w:rsidRPr="0019646F">
        <w:rPr>
          <w:sz w:val="24"/>
          <w:szCs w:val="24"/>
        </w:rPr>
        <w:t>,</w:t>
      </w:r>
      <w:r w:rsidR="001A1155" w:rsidRPr="0019646F">
        <w:rPr>
          <w:sz w:val="24"/>
          <w:szCs w:val="24"/>
        </w:rPr>
        <w:t xml:space="preserve"> créée au sein </w:t>
      </w:r>
      <w:r w:rsidR="00BF429B" w:rsidRPr="0019646F">
        <w:rPr>
          <w:sz w:val="24"/>
          <w:szCs w:val="24"/>
        </w:rPr>
        <w:t xml:space="preserve">au sein du Bureau </w:t>
      </w:r>
      <w:r w:rsidR="0015102F" w:rsidRPr="0019646F">
        <w:rPr>
          <w:sz w:val="24"/>
          <w:szCs w:val="24"/>
        </w:rPr>
        <w:t xml:space="preserve">de Terrain </w:t>
      </w:r>
      <w:r w:rsidR="00BF429B" w:rsidRPr="0019646F">
        <w:rPr>
          <w:sz w:val="24"/>
          <w:szCs w:val="24"/>
        </w:rPr>
        <w:t xml:space="preserve">du PNUD, est </w:t>
      </w:r>
      <w:r w:rsidR="001D4E7B" w:rsidRPr="0019646F">
        <w:rPr>
          <w:sz w:val="24"/>
          <w:szCs w:val="24"/>
        </w:rPr>
        <w:t xml:space="preserve">complétée par </w:t>
      </w:r>
      <w:r w:rsidR="0015102F" w:rsidRPr="0019646F">
        <w:rPr>
          <w:sz w:val="24"/>
          <w:szCs w:val="24"/>
        </w:rPr>
        <w:t>ces coordinations en province, et des</w:t>
      </w:r>
      <w:r w:rsidR="001D4E7B" w:rsidRPr="0019646F">
        <w:rPr>
          <w:sz w:val="24"/>
          <w:szCs w:val="24"/>
        </w:rPr>
        <w:t xml:space="preserve"> points focaux </w:t>
      </w:r>
      <w:r w:rsidR="0015102F" w:rsidRPr="0019646F">
        <w:rPr>
          <w:sz w:val="24"/>
          <w:szCs w:val="24"/>
        </w:rPr>
        <w:t xml:space="preserve">(coordonnateurs des composantes désignés par les Agences). </w:t>
      </w:r>
      <w:r w:rsidR="00F07030" w:rsidRPr="0019646F">
        <w:rPr>
          <w:sz w:val="24"/>
          <w:szCs w:val="24"/>
        </w:rPr>
        <w:t xml:space="preserve">Enfin, des </w:t>
      </w:r>
      <w:r w:rsidR="0015102F" w:rsidRPr="0019646F">
        <w:rPr>
          <w:sz w:val="24"/>
          <w:szCs w:val="24"/>
        </w:rPr>
        <w:t xml:space="preserve">structures médicales, des </w:t>
      </w:r>
      <w:r w:rsidR="00F07030" w:rsidRPr="0019646F">
        <w:rPr>
          <w:sz w:val="24"/>
          <w:szCs w:val="24"/>
        </w:rPr>
        <w:t xml:space="preserve">ONG nationales et des Universités Congolaises, interviennent aux côtés des agences, comme partenaires d’exécution. </w:t>
      </w:r>
    </w:p>
    <w:p w:rsidR="00966200" w:rsidRPr="0019646F" w:rsidRDefault="00966200" w:rsidP="0019646F">
      <w:pPr>
        <w:jc w:val="both"/>
        <w:rPr>
          <w:sz w:val="24"/>
          <w:szCs w:val="24"/>
        </w:rPr>
      </w:pPr>
    </w:p>
    <w:p w:rsidR="00802AC7" w:rsidRPr="0019646F" w:rsidRDefault="00FD5855" w:rsidP="0019646F">
      <w:pPr>
        <w:pStyle w:val="Titre1"/>
        <w:spacing w:before="0"/>
        <w:rPr>
          <w:rFonts w:ascii="Times New Roman" w:hAnsi="Times New Roman" w:cs="Times New Roman"/>
          <w:color w:val="auto"/>
          <w:sz w:val="24"/>
          <w:szCs w:val="24"/>
        </w:rPr>
      </w:pPr>
      <w:bookmarkStart w:id="5" w:name="_Toc497308011"/>
      <w:r w:rsidRPr="0019646F">
        <w:rPr>
          <w:rFonts w:ascii="Times New Roman" w:hAnsi="Times New Roman" w:cs="Times New Roman"/>
          <w:color w:val="auto"/>
          <w:sz w:val="24"/>
          <w:szCs w:val="24"/>
        </w:rPr>
        <w:t>2.</w:t>
      </w:r>
      <w:r w:rsidR="00E24729" w:rsidRPr="0019646F">
        <w:rPr>
          <w:rFonts w:ascii="Times New Roman" w:hAnsi="Times New Roman" w:cs="Times New Roman"/>
          <w:color w:val="auto"/>
          <w:sz w:val="24"/>
          <w:szCs w:val="24"/>
        </w:rPr>
        <w:t> 3</w:t>
      </w:r>
      <w:r w:rsidRPr="0019646F">
        <w:rPr>
          <w:rFonts w:ascii="Times New Roman" w:hAnsi="Times New Roman" w:cs="Times New Roman"/>
          <w:color w:val="auto"/>
          <w:sz w:val="24"/>
          <w:szCs w:val="24"/>
        </w:rPr>
        <w:t>.</w:t>
      </w:r>
      <w:r w:rsidR="00802AC7" w:rsidRPr="0019646F">
        <w:rPr>
          <w:rFonts w:ascii="Times New Roman" w:hAnsi="Times New Roman" w:cs="Times New Roman"/>
          <w:color w:val="auto"/>
          <w:sz w:val="24"/>
          <w:szCs w:val="24"/>
        </w:rPr>
        <w:t xml:space="preserve"> </w:t>
      </w:r>
      <w:r w:rsidR="00C841D2" w:rsidRPr="0019646F">
        <w:rPr>
          <w:rFonts w:ascii="Times New Roman" w:hAnsi="Times New Roman" w:cs="Times New Roman"/>
          <w:color w:val="auto"/>
          <w:sz w:val="24"/>
          <w:szCs w:val="24"/>
        </w:rPr>
        <w:t>C</w:t>
      </w:r>
      <w:r w:rsidR="00802AC7" w:rsidRPr="0019646F">
        <w:rPr>
          <w:rFonts w:ascii="Times New Roman" w:hAnsi="Times New Roman" w:cs="Times New Roman"/>
          <w:color w:val="auto"/>
          <w:sz w:val="24"/>
          <w:szCs w:val="24"/>
        </w:rPr>
        <w:t>adre budgétaire</w:t>
      </w:r>
      <w:bookmarkEnd w:id="5"/>
    </w:p>
    <w:p w:rsidR="00B24061" w:rsidRPr="0019646F" w:rsidRDefault="00B24061" w:rsidP="0019646F">
      <w:pPr>
        <w:jc w:val="both"/>
        <w:rPr>
          <w:sz w:val="24"/>
          <w:szCs w:val="24"/>
        </w:rPr>
      </w:pPr>
    </w:p>
    <w:bookmarkEnd w:id="1"/>
    <w:p w:rsidR="001705E5" w:rsidRPr="0019646F" w:rsidRDefault="000877CF" w:rsidP="0019646F">
      <w:pPr>
        <w:jc w:val="both"/>
        <w:rPr>
          <w:sz w:val="24"/>
          <w:szCs w:val="24"/>
        </w:rPr>
      </w:pPr>
      <w:r w:rsidRPr="0019646F">
        <w:rPr>
          <w:sz w:val="24"/>
          <w:szCs w:val="24"/>
        </w:rPr>
        <w:t>7</w:t>
      </w:r>
      <w:r w:rsidR="00BA3453" w:rsidRPr="0019646F">
        <w:rPr>
          <w:sz w:val="24"/>
          <w:szCs w:val="24"/>
        </w:rPr>
        <w:t>.</w:t>
      </w:r>
      <w:r w:rsidR="0003639C" w:rsidRPr="0019646F">
        <w:rPr>
          <w:sz w:val="24"/>
          <w:szCs w:val="24"/>
        </w:rPr>
        <w:tab/>
      </w:r>
      <w:bookmarkStart w:id="6" w:name="_Toc403368964"/>
      <w:r w:rsidR="0003639C" w:rsidRPr="0019646F">
        <w:rPr>
          <w:sz w:val="24"/>
          <w:szCs w:val="24"/>
        </w:rPr>
        <w:t xml:space="preserve">La programmation budgétaire actée dans le </w:t>
      </w:r>
      <w:r w:rsidR="001D4E7B" w:rsidRPr="0019646F">
        <w:rPr>
          <w:sz w:val="24"/>
          <w:szCs w:val="24"/>
        </w:rPr>
        <w:t>document de projet</w:t>
      </w:r>
      <w:r w:rsidR="00353D28" w:rsidRPr="0019646F">
        <w:rPr>
          <w:sz w:val="24"/>
          <w:szCs w:val="24"/>
        </w:rPr>
        <w:t xml:space="preserve"> é</w:t>
      </w:r>
      <w:r w:rsidR="001D4E7B" w:rsidRPr="0019646F">
        <w:rPr>
          <w:sz w:val="24"/>
          <w:szCs w:val="24"/>
        </w:rPr>
        <w:t xml:space="preserve">tablit le budget du programme </w:t>
      </w:r>
      <w:r w:rsidR="00353D28" w:rsidRPr="0019646F">
        <w:rPr>
          <w:sz w:val="24"/>
          <w:szCs w:val="24"/>
        </w:rPr>
        <w:t xml:space="preserve">à </w:t>
      </w:r>
      <w:r w:rsidR="001D4E7B" w:rsidRPr="0019646F">
        <w:rPr>
          <w:sz w:val="24"/>
          <w:szCs w:val="24"/>
        </w:rPr>
        <w:t>18 559 000 dollar canadien</w:t>
      </w:r>
      <w:r w:rsidR="001A1155" w:rsidRPr="0019646F">
        <w:rPr>
          <w:sz w:val="24"/>
          <w:szCs w:val="24"/>
        </w:rPr>
        <w:t xml:space="preserve"> (CAD)</w:t>
      </w:r>
      <w:r w:rsidR="001D4E7B" w:rsidRPr="0019646F">
        <w:rPr>
          <w:sz w:val="24"/>
          <w:szCs w:val="24"/>
        </w:rPr>
        <w:t>, réparti</w:t>
      </w:r>
      <w:r w:rsidR="001A1155" w:rsidRPr="0019646F">
        <w:rPr>
          <w:sz w:val="24"/>
          <w:szCs w:val="24"/>
        </w:rPr>
        <w:t>s</w:t>
      </w:r>
      <w:r w:rsidR="001D4E7B" w:rsidRPr="0019646F">
        <w:rPr>
          <w:sz w:val="24"/>
          <w:szCs w:val="24"/>
        </w:rPr>
        <w:t xml:space="preserve"> en</w:t>
      </w:r>
      <w:r w:rsidR="001A1155" w:rsidRPr="0019646F">
        <w:rPr>
          <w:sz w:val="24"/>
          <w:szCs w:val="24"/>
        </w:rPr>
        <w:t>tre</w:t>
      </w:r>
      <w:r w:rsidR="001D4E7B" w:rsidRPr="0019646F">
        <w:rPr>
          <w:sz w:val="24"/>
          <w:szCs w:val="24"/>
        </w:rPr>
        <w:t xml:space="preserve"> trois sources : le Canada, en tant que bailleur principal apporte 18 millions de CAD ; le Programme des Volontaires des Nations Unies apporte 391,200 CAD, et le PNUD un montant de 168,296 CAD.</w:t>
      </w:r>
      <w:r w:rsidR="00080B3D" w:rsidRPr="0019646F">
        <w:rPr>
          <w:sz w:val="24"/>
          <w:szCs w:val="24"/>
        </w:rPr>
        <w:t xml:space="preserve"> </w:t>
      </w:r>
      <w:r w:rsidR="00A11A96" w:rsidRPr="0019646F">
        <w:rPr>
          <w:sz w:val="24"/>
          <w:szCs w:val="24"/>
        </w:rPr>
        <w:t>Toutefois, du fait de la modification de parité CAD/USD, le programme a perdu environ 2,5 Millions de USD, en termes réels. En tout été de cause, l</w:t>
      </w:r>
      <w:r w:rsidR="00080B3D" w:rsidRPr="0019646F">
        <w:rPr>
          <w:sz w:val="24"/>
          <w:szCs w:val="24"/>
        </w:rPr>
        <w:t xml:space="preserve">e cadre de résultats et de ressources révisé et validé en Juin 2016 donne </w:t>
      </w:r>
      <w:r w:rsidR="001A1155" w:rsidRPr="0019646F">
        <w:rPr>
          <w:sz w:val="24"/>
          <w:szCs w:val="24"/>
        </w:rPr>
        <w:t xml:space="preserve">toutefois </w:t>
      </w:r>
      <w:r w:rsidR="00080B3D" w:rsidRPr="0019646F">
        <w:rPr>
          <w:sz w:val="24"/>
          <w:szCs w:val="24"/>
        </w:rPr>
        <w:t>un profil budgétaire différent et nettement en dessous des données précédentes</w:t>
      </w:r>
      <w:r w:rsidR="00FD1985" w:rsidRPr="0019646F">
        <w:rPr>
          <w:sz w:val="24"/>
          <w:szCs w:val="24"/>
        </w:rPr>
        <w:t xml:space="preserve">. Il </w:t>
      </w:r>
      <w:r w:rsidR="00990E0F" w:rsidRPr="0019646F">
        <w:rPr>
          <w:sz w:val="24"/>
          <w:szCs w:val="24"/>
        </w:rPr>
        <w:t>répartit l</w:t>
      </w:r>
      <w:r w:rsidR="00FD1985" w:rsidRPr="0019646F">
        <w:rPr>
          <w:sz w:val="24"/>
          <w:szCs w:val="24"/>
        </w:rPr>
        <w:t>es ressources entre les différentes composantes comme indiqué dans le tableau ci-dessous.</w:t>
      </w:r>
    </w:p>
    <w:p w:rsidR="00990E0F" w:rsidRPr="0019646F" w:rsidRDefault="00990E0F" w:rsidP="0019646F">
      <w:pPr>
        <w:rPr>
          <w:sz w:val="23"/>
          <w:szCs w:val="23"/>
        </w:rPr>
      </w:pPr>
      <w:r w:rsidRPr="0019646F">
        <w:rPr>
          <w:sz w:val="23"/>
          <w:szCs w:val="23"/>
        </w:rPr>
        <w:br w:type="page"/>
      </w:r>
    </w:p>
    <w:p w:rsidR="00E7145C" w:rsidRPr="0019646F" w:rsidRDefault="00E7145C" w:rsidP="0019646F">
      <w:pPr>
        <w:jc w:val="both"/>
        <w:rPr>
          <w:sz w:val="23"/>
          <w:szCs w:val="23"/>
        </w:rPr>
      </w:pPr>
    </w:p>
    <w:tbl>
      <w:tblPr>
        <w:tblStyle w:val="Grilledutableau"/>
        <w:tblW w:w="0" w:type="auto"/>
        <w:tblLook w:val="04A0" w:firstRow="1" w:lastRow="0" w:firstColumn="1" w:lastColumn="0" w:noHBand="0" w:noVBand="1"/>
      </w:tblPr>
      <w:tblGrid>
        <w:gridCol w:w="534"/>
        <w:gridCol w:w="2654"/>
        <w:gridCol w:w="1530"/>
        <w:gridCol w:w="1530"/>
        <w:gridCol w:w="1524"/>
        <w:gridCol w:w="1514"/>
      </w:tblGrid>
      <w:tr w:rsidR="009029C6" w:rsidRPr="0019646F" w:rsidTr="00E24729">
        <w:tc>
          <w:tcPr>
            <w:tcW w:w="534" w:type="dxa"/>
            <w:vMerge w:val="restart"/>
            <w:shd w:val="clear" w:color="auto" w:fill="F2F2F2" w:themeFill="background1" w:themeFillShade="F2"/>
            <w:vAlign w:val="center"/>
          </w:tcPr>
          <w:p w:rsidR="009029C6" w:rsidRPr="0019646F" w:rsidRDefault="009029C6" w:rsidP="0019646F">
            <w:pPr>
              <w:jc w:val="both"/>
              <w:rPr>
                <w:sz w:val="23"/>
                <w:szCs w:val="23"/>
              </w:rPr>
            </w:pPr>
            <w:r w:rsidRPr="0019646F">
              <w:rPr>
                <w:sz w:val="23"/>
                <w:szCs w:val="23"/>
              </w:rPr>
              <w:t>N°</w:t>
            </w:r>
          </w:p>
        </w:tc>
        <w:tc>
          <w:tcPr>
            <w:tcW w:w="2654" w:type="dxa"/>
            <w:vMerge w:val="restart"/>
            <w:shd w:val="clear" w:color="auto" w:fill="F2F2F2" w:themeFill="background1" w:themeFillShade="F2"/>
            <w:vAlign w:val="center"/>
          </w:tcPr>
          <w:p w:rsidR="009029C6" w:rsidRPr="0019646F" w:rsidRDefault="009029C6" w:rsidP="0019646F">
            <w:pPr>
              <w:jc w:val="both"/>
              <w:rPr>
                <w:sz w:val="23"/>
                <w:szCs w:val="23"/>
              </w:rPr>
            </w:pPr>
            <w:r w:rsidRPr="0019646F">
              <w:rPr>
                <w:sz w:val="23"/>
                <w:szCs w:val="23"/>
              </w:rPr>
              <w:t>Axes Programmatiques</w:t>
            </w:r>
          </w:p>
        </w:tc>
        <w:tc>
          <w:tcPr>
            <w:tcW w:w="6098" w:type="dxa"/>
            <w:gridSpan w:val="4"/>
            <w:shd w:val="clear" w:color="auto" w:fill="F2F2F2" w:themeFill="background1" w:themeFillShade="F2"/>
            <w:vAlign w:val="center"/>
          </w:tcPr>
          <w:p w:rsidR="009029C6" w:rsidRPr="0019646F" w:rsidRDefault="009029C6" w:rsidP="0019646F">
            <w:pPr>
              <w:jc w:val="center"/>
              <w:rPr>
                <w:sz w:val="23"/>
                <w:szCs w:val="23"/>
              </w:rPr>
            </w:pPr>
            <w:r w:rsidRPr="0019646F">
              <w:rPr>
                <w:sz w:val="23"/>
                <w:szCs w:val="23"/>
              </w:rPr>
              <w:t>Ressources</w:t>
            </w:r>
            <w:r w:rsidR="00D37081" w:rsidRPr="0019646F">
              <w:rPr>
                <w:sz w:val="23"/>
                <w:szCs w:val="23"/>
              </w:rPr>
              <w:t xml:space="preserve"> en USD</w:t>
            </w:r>
          </w:p>
        </w:tc>
      </w:tr>
      <w:tr w:rsidR="001C67B0" w:rsidRPr="0019646F" w:rsidTr="00E24729">
        <w:tc>
          <w:tcPr>
            <w:tcW w:w="534" w:type="dxa"/>
            <w:vMerge/>
            <w:shd w:val="clear" w:color="auto" w:fill="F2F2F2" w:themeFill="background1" w:themeFillShade="F2"/>
            <w:vAlign w:val="center"/>
          </w:tcPr>
          <w:p w:rsidR="001C67B0" w:rsidRPr="0019646F" w:rsidRDefault="001C67B0" w:rsidP="0019646F">
            <w:pPr>
              <w:jc w:val="both"/>
              <w:rPr>
                <w:sz w:val="23"/>
                <w:szCs w:val="23"/>
              </w:rPr>
            </w:pPr>
          </w:p>
        </w:tc>
        <w:tc>
          <w:tcPr>
            <w:tcW w:w="2654" w:type="dxa"/>
            <w:vMerge/>
            <w:shd w:val="clear" w:color="auto" w:fill="F2F2F2" w:themeFill="background1" w:themeFillShade="F2"/>
            <w:vAlign w:val="center"/>
          </w:tcPr>
          <w:p w:rsidR="001C67B0" w:rsidRPr="0019646F" w:rsidRDefault="001C67B0" w:rsidP="0019646F">
            <w:pPr>
              <w:jc w:val="both"/>
              <w:rPr>
                <w:sz w:val="23"/>
                <w:szCs w:val="23"/>
              </w:rPr>
            </w:pPr>
          </w:p>
        </w:tc>
        <w:tc>
          <w:tcPr>
            <w:tcW w:w="1530" w:type="dxa"/>
            <w:shd w:val="clear" w:color="auto" w:fill="F2F2F2" w:themeFill="background1" w:themeFillShade="F2"/>
            <w:vAlign w:val="center"/>
          </w:tcPr>
          <w:p w:rsidR="001C67B0" w:rsidRPr="0019646F" w:rsidRDefault="001C67B0" w:rsidP="0019646F">
            <w:pPr>
              <w:jc w:val="both"/>
              <w:rPr>
                <w:sz w:val="23"/>
                <w:szCs w:val="23"/>
              </w:rPr>
            </w:pPr>
            <w:r w:rsidRPr="0019646F">
              <w:rPr>
                <w:sz w:val="23"/>
                <w:szCs w:val="23"/>
              </w:rPr>
              <w:t>Source : Agences</w:t>
            </w:r>
          </w:p>
        </w:tc>
        <w:tc>
          <w:tcPr>
            <w:tcW w:w="1530" w:type="dxa"/>
            <w:shd w:val="clear" w:color="auto" w:fill="F2F2F2" w:themeFill="background1" w:themeFillShade="F2"/>
            <w:vAlign w:val="center"/>
          </w:tcPr>
          <w:p w:rsidR="001C67B0" w:rsidRPr="0019646F" w:rsidRDefault="001C67B0" w:rsidP="0019646F">
            <w:pPr>
              <w:jc w:val="both"/>
              <w:rPr>
                <w:sz w:val="23"/>
                <w:szCs w:val="23"/>
              </w:rPr>
            </w:pPr>
            <w:r w:rsidRPr="0019646F">
              <w:rPr>
                <w:sz w:val="23"/>
                <w:szCs w:val="23"/>
              </w:rPr>
              <w:t>Source : Canada</w:t>
            </w:r>
          </w:p>
        </w:tc>
        <w:tc>
          <w:tcPr>
            <w:tcW w:w="1524" w:type="dxa"/>
            <w:shd w:val="clear" w:color="auto" w:fill="F2F2F2" w:themeFill="background1" w:themeFillShade="F2"/>
            <w:vAlign w:val="center"/>
          </w:tcPr>
          <w:p w:rsidR="001C67B0" w:rsidRPr="0019646F" w:rsidRDefault="001C67B0" w:rsidP="0019646F">
            <w:pPr>
              <w:jc w:val="both"/>
              <w:rPr>
                <w:sz w:val="23"/>
                <w:szCs w:val="23"/>
              </w:rPr>
            </w:pPr>
            <w:r w:rsidRPr="0019646F">
              <w:rPr>
                <w:sz w:val="23"/>
                <w:szCs w:val="23"/>
              </w:rPr>
              <w:t>Total</w:t>
            </w:r>
          </w:p>
        </w:tc>
        <w:tc>
          <w:tcPr>
            <w:tcW w:w="1514" w:type="dxa"/>
            <w:shd w:val="clear" w:color="auto" w:fill="F2F2F2" w:themeFill="background1" w:themeFillShade="F2"/>
            <w:vAlign w:val="center"/>
          </w:tcPr>
          <w:p w:rsidR="001C67B0" w:rsidRPr="0019646F" w:rsidRDefault="001C67B0" w:rsidP="0019646F">
            <w:pPr>
              <w:jc w:val="both"/>
              <w:rPr>
                <w:sz w:val="23"/>
                <w:szCs w:val="23"/>
              </w:rPr>
            </w:pPr>
            <w:r w:rsidRPr="0019646F">
              <w:rPr>
                <w:sz w:val="23"/>
                <w:szCs w:val="23"/>
              </w:rPr>
              <w:t>En %</w:t>
            </w:r>
          </w:p>
        </w:tc>
      </w:tr>
      <w:tr w:rsidR="00080B3D" w:rsidRPr="0019646F" w:rsidTr="00E24729">
        <w:tc>
          <w:tcPr>
            <w:tcW w:w="534" w:type="dxa"/>
            <w:shd w:val="clear" w:color="auto" w:fill="F2F2F2" w:themeFill="background1" w:themeFillShade="F2"/>
            <w:vAlign w:val="center"/>
          </w:tcPr>
          <w:p w:rsidR="00080B3D" w:rsidRPr="0019646F" w:rsidRDefault="00080B3D" w:rsidP="0019646F">
            <w:pPr>
              <w:jc w:val="both"/>
              <w:rPr>
                <w:sz w:val="23"/>
                <w:szCs w:val="23"/>
              </w:rPr>
            </w:pPr>
            <w:r w:rsidRPr="0019646F">
              <w:rPr>
                <w:sz w:val="23"/>
                <w:szCs w:val="23"/>
              </w:rPr>
              <w:t>1.</w:t>
            </w:r>
          </w:p>
        </w:tc>
        <w:tc>
          <w:tcPr>
            <w:tcW w:w="2654" w:type="dxa"/>
            <w:vAlign w:val="center"/>
          </w:tcPr>
          <w:p w:rsidR="00080B3D" w:rsidRPr="0019646F" w:rsidRDefault="00080B3D" w:rsidP="0019646F">
            <w:pPr>
              <w:rPr>
                <w:sz w:val="20"/>
                <w:szCs w:val="20"/>
              </w:rPr>
            </w:pPr>
            <w:r w:rsidRPr="0019646F">
              <w:rPr>
                <w:sz w:val="20"/>
                <w:szCs w:val="20"/>
              </w:rPr>
              <w:t>Composante 1</w:t>
            </w:r>
          </w:p>
        </w:tc>
        <w:tc>
          <w:tcPr>
            <w:tcW w:w="1530" w:type="dxa"/>
            <w:vAlign w:val="center"/>
          </w:tcPr>
          <w:p w:rsidR="00080B3D" w:rsidRPr="0019646F" w:rsidRDefault="00080B3D" w:rsidP="0019646F">
            <w:pPr>
              <w:jc w:val="both"/>
              <w:rPr>
                <w:sz w:val="23"/>
                <w:szCs w:val="23"/>
              </w:rPr>
            </w:pPr>
          </w:p>
        </w:tc>
        <w:tc>
          <w:tcPr>
            <w:tcW w:w="1530" w:type="dxa"/>
            <w:vAlign w:val="center"/>
          </w:tcPr>
          <w:p w:rsidR="00080B3D" w:rsidRPr="0019646F" w:rsidRDefault="00080B3D" w:rsidP="0019646F">
            <w:pPr>
              <w:pStyle w:val="Default"/>
              <w:rPr>
                <w:sz w:val="23"/>
                <w:szCs w:val="23"/>
              </w:rPr>
            </w:pPr>
          </w:p>
        </w:tc>
        <w:tc>
          <w:tcPr>
            <w:tcW w:w="1524" w:type="dxa"/>
            <w:vAlign w:val="center"/>
          </w:tcPr>
          <w:p w:rsidR="00080B3D" w:rsidRPr="0019646F" w:rsidRDefault="00080B3D" w:rsidP="0019646F">
            <w:pPr>
              <w:pStyle w:val="Default"/>
              <w:jc w:val="right"/>
              <w:rPr>
                <w:sz w:val="23"/>
                <w:szCs w:val="23"/>
              </w:rPr>
            </w:pPr>
            <w:r w:rsidRPr="0019646F">
              <w:rPr>
                <w:sz w:val="23"/>
                <w:szCs w:val="23"/>
              </w:rPr>
              <w:t>4613995</w:t>
            </w:r>
          </w:p>
        </w:tc>
        <w:tc>
          <w:tcPr>
            <w:tcW w:w="1514" w:type="dxa"/>
            <w:vAlign w:val="bottom"/>
          </w:tcPr>
          <w:p w:rsidR="00080B3D" w:rsidRPr="0019646F" w:rsidRDefault="00080B3D" w:rsidP="0019646F">
            <w:pPr>
              <w:jc w:val="right"/>
              <w:rPr>
                <w:rFonts w:ascii="Calibri" w:hAnsi="Calibri"/>
                <w:color w:val="000000"/>
                <w:sz w:val="22"/>
                <w:szCs w:val="22"/>
              </w:rPr>
            </w:pPr>
            <w:r w:rsidRPr="0019646F">
              <w:rPr>
                <w:rFonts w:ascii="Calibri" w:hAnsi="Calibri"/>
                <w:color w:val="000000"/>
                <w:sz w:val="22"/>
                <w:szCs w:val="22"/>
              </w:rPr>
              <w:t>36%</w:t>
            </w:r>
          </w:p>
        </w:tc>
      </w:tr>
      <w:tr w:rsidR="00080B3D" w:rsidRPr="0019646F" w:rsidTr="00E24729">
        <w:tc>
          <w:tcPr>
            <w:tcW w:w="534" w:type="dxa"/>
            <w:shd w:val="clear" w:color="auto" w:fill="F2F2F2" w:themeFill="background1" w:themeFillShade="F2"/>
            <w:vAlign w:val="center"/>
          </w:tcPr>
          <w:p w:rsidR="00080B3D" w:rsidRPr="0019646F" w:rsidRDefault="00080B3D" w:rsidP="0019646F">
            <w:pPr>
              <w:jc w:val="both"/>
              <w:rPr>
                <w:sz w:val="23"/>
                <w:szCs w:val="23"/>
              </w:rPr>
            </w:pPr>
            <w:r w:rsidRPr="0019646F">
              <w:rPr>
                <w:sz w:val="23"/>
                <w:szCs w:val="23"/>
              </w:rPr>
              <w:t>2.</w:t>
            </w:r>
          </w:p>
        </w:tc>
        <w:tc>
          <w:tcPr>
            <w:tcW w:w="2654" w:type="dxa"/>
            <w:vAlign w:val="center"/>
          </w:tcPr>
          <w:p w:rsidR="00080B3D" w:rsidRPr="0019646F" w:rsidRDefault="00080B3D" w:rsidP="0019646F">
            <w:pPr>
              <w:rPr>
                <w:sz w:val="20"/>
                <w:szCs w:val="20"/>
              </w:rPr>
            </w:pPr>
            <w:r w:rsidRPr="0019646F">
              <w:rPr>
                <w:sz w:val="20"/>
                <w:szCs w:val="20"/>
              </w:rPr>
              <w:t>Composante 2</w:t>
            </w:r>
          </w:p>
        </w:tc>
        <w:tc>
          <w:tcPr>
            <w:tcW w:w="1530" w:type="dxa"/>
            <w:vAlign w:val="center"/>
          </w:tcPr>
          <w:p w:rsidR="00080B3D" w:rsidRPr="0019646F" w:rsidRDefault="00080B3D" w:rsidP="0019646F">
            <w:pPr>
              <w:pStyle w:val="Default"/>
              <w:rPr>
                <w:sz w:val="23"/>
                <w:szCs w:val="23"/>
              </w:rPr>
            </w:pPr>
          </w:p>
        </w:tc>
        <w:tc>
          <w:tcPr>
            <w:tcW w:w="1530" w:type="dxa"/>
            <w:vAlign w:val="center"/>
          </w:tcPr>
          <w:p w:rsidR="00080B3D" w:rsidRPr="0019646F" w:rsidRDefault="00080B3D" w:rsidP="0019646F">
            <w:pPr>
              <w:pStyle w:val="Default"/>
              <w:rPr>
                <w:sz w:val="23"/>
                <w:szCs w:val="23"/>
              </w:rPr>
            </w:pPr>
          </w:p>
        </w:tc>
        <w:tc>
          <w:tcPr>
            <w:tcW w:w="1524" w:type="dxa"/>
            <w:vAlign w:val="center"/>
          </w:tcPr>
          <w:p w:rsidR="00080B3D" w:rsidRPr="0019646F" w:rsidRDefault="00080B3D" w:rsidP="0019646F">
            <w:pPr>
              <w:pStyle w:val="Default"/>
              <w:jc w:val="right"/>
              <w:rPr>
                <w:sz w:val="23"/>
                <w:szCs w:val="23"/>
              </w:rPr>
            </w:pPr>
            <w:r w:rsidRPr="0019646F">
              <w:rPr>
                <w:sz w:val="23"/>
                <w:szCs w:val="23"/>
              </w:rPr>
              <w:t>1220000</w:t>
            </w:r>
          </w:p>
        </w:tc>
        <w:tc>
          <w:tcPr>
            <w:tcW w:w="1514" w:type="dxa"/>
            <w:vAlign w:val="bottom"/>
          </w:tcPr>
          <w:p w:rsidR="00080B3D" w:rsidRPr="0019646F" w:rsidRDefault="00080B3D" w:rsidP="0019646F">
            <w:pPr>
              <w:jc w:val="right"/>
              <w:rPr>
                <w:rFonts w:ascii="Calibri" w:hAnsi="Calibri"/>
                <w:color w:val="000000"/>
                <w:sz w:val="22"/>
                <w:szCs w:val="22"/>
              </w:rPr>
            </w:pPr>
            <w:r w:rsidRPr="0019646F">
              <w:rPr>
                <w:rFonts w:ascii="Calibri" w:hAnsi="Calibri"/>
                <w:color w:val="000000"/>
                <w:sz w:val="22"/>
                <w:szCs w:val="22"/>
              </w:rPr>
              <w:t>10%</w:t>
            </w:r>
          </w:p>
        </w:tc>
      </w:tr>
      <w:tr w:rsidR="00080B3D" w:rsidRPr="0019646F" w:rsidTr="00E24729">
        <w:tc>
          <w:tcPr>
            <w:tcW w:w="534" w:type="dxa"/>
            <w:shd w:val="clear" w:color="auto" w:fill="F2F2F2" w:themeFill="background1" w:themeFillShade="F2"/>
            <w:vAlign w:val="center"/>
          </w:tcPr>
          <w:p w:rsidR="00080B3D" w:rsidRPr="0019646F" w:rsidRDefault="00080B3D" w:rsidP="0019646F">
            <w:pPr>
              <w:jc w:val="both"/>
              <w:rPr>
                <w:sz w:val="23"/>
                <w:szCs w:val="23"/>
              </w:rPr>
            </w:pPr>
            <w:r w:rsidRPr="0019646F">
              <w:rPr>
                <w:sz w:val="23"/>
                <w:szCs w:val="23"/>
              </w:rPr>
              <w:t>3.</w:t>
            </w:r>
          </w:p>
        </w:tc>
        <w:tc>
          <w:tcPr>
            <w:tcW w:w="2654" w:type="dxa"/>
            <w:vAlign w:val="center"/>
          </w:tcPr>
          <w:p w:rsidR="00080B3D" w:rsidRPr="0019646F" w:rsidRDefault="00080B3D" w:rsidP="0019646F">
            <w:pPr>
              <w:rPr>
                <w:sz w:val="20"/>
                <w:szCs w:val="20"/>
              </w:rPr>
            </w:pPr>
            <w:r w:rsidRPr="0019646F">
              <w:rPr>
                <w:sz w:val="20"/>
                <w:szCs w:val="20"/>
              </w:rPr>
              <w:t>Composante 3</w:t>
            </w:r>
          </w:p>
        </w:tc>
        <w:tc>
          <w:tcPr>
            <w:tcW w:w="1530" w:type="dxa"/>
            <w:vAlign w:val="center"/>
          </w:tcPr>
          <w:p w:rsidR="00080B3D" w:rsidRPr="0019646F" w:rsidRDefault="00080B3D" w:rsidP="0019646F">
            <w:pPr>
              <w:pStyle w:val="Default"/>
              <w:rPr>
                <w:sz w:val="23"/>
                <w:szCs w:val="23"/>
              </w:rPr>
            </w:pPr>
          </w:p>
        </w:tc>
        <w:tc>
          <w:tcPr>
            <w:tcW w:w="1530" w:type="dxa"/>
            <w:vAlign w:val="center"/>
          </w:tcPr>
          <w:p w:rsidR="00080B3D" w:rsidRPr="0019646F" w:rsidRDefault="00080B3D" w:rsidP="0019646F">
            <w:pPr>
              <w:pStyle w:val="Default"/>
              <w:rPr>
                <w:sz w:val="23"/>
                <w:szCs w:val="23"/>
              </w:rPr>
            </w:pPr>
          </w:p>
        </w:tc>
        <w:tc>
          <w:tcPr>
            <w:tcW w:w="1524" w:type="dxa"/>
            <w:vAlign w:val="center"/>
          </w:tcPr>
          <w:p w:rsidR="00080B3D" w:rsidRPr="0019646F" w:rsidRDefault="00080B3D" w:rsidP="0019646F">
            <w:pPr>
              <w:pStyle w:val="Default"/>
              <w:jc w:val="right"/>
              <w:rPr>
                <w:sz w:val="23"/>
                <w:szCs w:val="23"/>
              </w:rPr>
            </w:pPr>
            <w:r w:rsidRPr="0019646F">
              <w:rPr>
                <w:sz w:val="23"/>
                <w:szCs w:val="23"/>
              </w:rPr>
              <w:t>3208520</w:t>
            </w:r>
          </w:p>
        </w:tc>
        <w:tc>
          <w:tcPr>
            <w:tcW w:w="1514" w:type="dxa"/>
            <w:vAlign w:val="bottom"/>
          </w:tcPr>
          <w:p w:rsidR="00080B3D" w:rsidRPr="0019646F" w:rsidRDefault="00080B3D" w:rsidP="0019646F">
            <w:pPr>
              <w:jc w:val="right"/>
              <w:rPr>
                <w:rFonts w:ascii="Calibri" w:hAnsi="Calibri"/>
                <w:color w:val="000000"/>
                <w:sz w:val="22"/>
                <w:szCs w:val="22"/>
              </w:rPr>
            </w:pPr>
            <w:r w:rsidRPr="0019646F">
              <w:rPr>
                <w:rFonts w:ascii="Calibri" w:hAnsi="Calibri"/>
                <w:color w:val="000000"/>
                <w:sz w:val="22"/>
                <w:szCs w:val="22"/>
              </w:rPr>
              <w:t>25%</w:t>
            </w:r>
          </w:p>
        </w:tc>
      </w:tr>
      <w:tr w:rsidR="00080B3D" w:rsidRPr="0019646F" w:rsidTr="00E24729">
        <w:tc>
          <w:tcPr>
            <w:tcW w:w="534" w:type="dxa"/>
            <w:shd w:val="clear" w:color="auto" w:fill="F2F2F2" w:themeFill="background1" w:themeFillShade="F2"/>
            <w:vAlign w:val="center"/>
          </w:tcPr>
          <w:p w:rsidR="00080B3D" w:rsidRPr="0019646F" w:rsidRDefault="00080B3D" w:rsidP="0019646F">
            <w:pPr>
              <w:jc w:val="both"/>
              <w:rPr>
                <w:sz w:val="23"/>
                <w:szCs w:val="23"/>
              </w:rPr>
            </w:pPr>
            <w:r w:rsidRPr="0019646F">
              <w:rPr>
                <w:sz w:val="23"/>
                <w:szCs w:val="23"/>
              </w:rPr>
              <w:t>4.</w:t>
            </w:r>
          </w:p>
        </w:tc>
        <w:tc>
          <w:tcPr>
            <w:tcW w:w="2654" w:type="dxa"/>
            <w:vAlign w:val="center"/>
          </w:tcPr>
          <w:p w:rsidR="00080B3D" w:rsidRPr="0019646F" w:rsidRDefault="00080B3D" w:rsidP="0019646F">
            <w:pPr>
              <w:rPr>
                <w:sz w:val="20"/>
                <w:szCs w:val="20"/>
              </w:rPr>
            </w:pPr>
            <w:r w:rsidRPr="0019646F">
              <w:rPr>
                <w:sz w:val="20"/>
                <w:szCs w:val="20"/>
              </w:rPr>
              <w:t>Composante 4</w:t>
            </w:r>
          </w:p>
        </w:tc>
        <w:tc>
          <w:tcPr>
            <w:tcW w:w="1530" w:type="dxa"/>
            <w:vAlign w:val="center"/>
          </w:tcPr>
          <w:p w:rsidR="00080B3D" w:rsidRPr="0019646F" w:rsidRDefault="00080B3D" w:rsidP="0019646F">
            <w:pPr>
              <w:pStyle w:val="Default"/>
              <w:rPr>
                <w:sz w:val="23"/>
                <w:szCs w:val="23"/>
              </w:rPr>
            </w:pPr>
          </w:p>
        </w:tc>
        <w:tc>
          <w:tcPr>
            <w:tcW w:w="1530" w:type="dxa"/>
            <w:vAlign w:val="center"/>
          </w:tcPr>
          <w:p w:rsidR="00080B3D" w:rsidRPr="0019646F" w:rsidRDefault="00080B3D" w:rsidP="0019646F">
            <w:pPr>
              <w:pStyle w:val="Default"/>
              <w:rPr>
                <w:sz w:val="23"/>
                <w:szCs w:val="23"/>
              </w:rPr>
            </w:pPr>
          </w:p>
        </w:tc>
        <w:tc>
          <w:tcPr>
            <w:tcW w:w="1524" w:type="dxa"/>
            <w:vAlign w:val="center"/>
          </w:tcPr>
          <w:p w:rsidR="00080B3D" w:rsidRPr="0019646F" w:rsidRDefault="00080B3D" w:rsidP="0019646F">
            <w:pPr>
              <w:pStyle w:val="Default"/>
              <w:jc w:val="right"/>
              <w:rPr>
                <w:sz w:val="23"/>
                <w:szCs w:val="23"/>
              </w:rPr>
            </w:pPr>
            <w:r w:rsidRPr="0019646F">
              <w:rPr>
                <w:sz w:val="23"/>
                <w:szCs w:val="23"/>
              </w:rPr>
              <w:t>2300750</w:t>
            </w:r>
          </w:p>
        </w:tc>
        <w:tc>
          <w:tcPr>
            <w:tcW w:w="1514" w:type="dxa"/>
            <w:vAlign w:val="bottom"/>
          </w:tcPr>
          <w:p w:rsidR="00080B3D" w:rsidRPr="0019646F" w:rsidRDefault="00080B3D" w:rsidP="0019646F">
            <w:pPr>
              <w:jc w:val="right"/>
              <w:rPr>
                <w:rFonts w:ascii="Calibri" w:hAnsi="Calibri"/>
                <w:color w:val="000000"/>
                <w:sz w:val="22"/>
                <w:szCs w:val="22"/>
              </w:rPr>
            </w:pPr>
            <w:r w:rsidRPr="0019646F">
              <w:rPr>
                <w:rFonts w:ascii="Calibri" w:hAnsi="Calibri"/>
                <w:color w:val="000000"/>
                <w:sz w:val="22"/>
                <w:szCs w:val="22"/>
              </w:rPr>
              <w:t>18%</w:t>
            </w:r>
          </w:p>
        </w:tc>
      </w:tr>
      <w:tr w:rsidR="00080B3D" w:rsidRPr="0019646F" w:rsidTr="00E24729">
        <w:tc>
          <w:tcPr>
            <w:tcW w:w="534" w:type="dxa"/>
            <w:shd w:val="clear" w:color="auto" w:fill="F2F2F2" w:themeFill="background1" w:themeFillShade="F2"/>
            <w:vAlign w:val="center"/>
          </w:tcPr>
          <w:p w:rsidR="00080B3D" w:rsidRPr="0019646F" w:rsidRDefault="00080B3D" w:rsidP="0019646F">
            <w:pPr>
              <w:jc w:val="both"/>
              <w:rPr>
                <w:sz w:val="23"/>
                <w:szCs w:val="23"/>
              </w:rPr>
            </w:pPr>
            <w:r w:rsidRPr="0019646F">
              <w:rPr>
                <w:sz w:val="23"/>
                <w:szCs w:val="23"/>
              </w:rPr>
              <w:t>5.</w:t>
            </w:r>
          </w:p>
        </w:tc>
        <w:tc>
          <w:tcPr>
            <w:tcW w:w="2654" w:type="dxa"/>
            <w:vAlign w:val="center"/>
          </w:tcPr>
          <w:p w:rsidR="00080B3D" w:rsidRPr="0019646F" w:rsidRDefault="00080B3D" w:rsidP="0019646F">
            <w:pPr>
              <w:rPr>
                <w:sz w:val="20"/>
                <w:szCs w:val="20"/>
              </w:rPr>
            </w:pPr>
            <w:r w:rsidRPr="0019646F">
              <w:rPr>
                <w:sz w:val="20"/>
                <w:szCs w:val="20"/>
              </w:rPr>
              <w:t>Composante 5</w:t>
            </w:r>
          </w:p>
        </w:tc>
        <w:tc>
          <w:tcPr>
            <w:tcW w:w="1530" w:type="dxa"/>
            <w:vAlign w:val="center"/>
          </w:tcPr>
          <w:p w:rsidR="00080B3D" w:rsidRPr="0019646F" w:rsidRDefault="00080B3D" w:rsidP="0019646F">
            <w:pPr>
              <w:pStyle w:val="Default"/>
              <w:rPr>
                <w:sz w:val="23"/>
                <w:szCs w:val="23"/>
              </w:rPr>
            </w:pPr>
          </w:p>
        </w:tc>
        <w:tc>
          <w:tcPr>
            <w:tcW w:w="1530" w:type="dxa"/>
            <w:vAlign w:val="center"/>
          </w:tcPr>
          <w:p w:rsidR="00080B3D" w:rsidRPr="0019646F" w:rsidRDefault="00080B3D" w:rsidP="0019646F">
            <w:pPr>
              <w:pStyle w:val="Default"/>
              <w:rPr>
                <w:sz w:val="23"/>
                <w:szCs w:val="23"/>
              </w:rPr>
            </w:pPr>
          </w:p>
        </w:tc>
        <w:tc>
          <w:tcPr>
            <w:tcW w:w="1524" w:type="dxa"/>
            <w:vAlign w:val="center"/>
          </w:tcPr>
          <w:p w:rsidR="00080B3D" w:rsidRPr="0019646F" w:rsidRDefault="00080B3D" w:rsidP="0019646F">
            <w:pPr>
              <w:pStyle w:val="Default"/>
              <w:jc w:val="right"/>
              <w:rPr>
                <w:sz w:val="23"/>
                <w:szCs w:val="23"/>
              </w:rPr>
            </w:pPr>
            <w:r w:rsidRPr="0019646F">
              <w:rPr>
                <w:sz w:val="23"/>
                <w:szCs w:val="23"/>
              </w:rPr>
              <w:t>1300000</w:t>
            </w:r>
          </w:p>
        </w:tc>
        <w:tc>
          <w:tcPr>
            <w:tcW w:w="1514" w:type="dxa"/>
            <w:vAlign w:val="bottom"/>
          </w:tcPr>
          <w:p w:rsidR="00080B3D" w:rsidRPr="0019646F" w:rsidRDefault="00080B3D" w:rsidP="0019646F">
            <w:pPr>
              <w:jc w:val="right"/>
              <w:rPr>
                <w:rFonts w:ascii="Calibri" w:hAnsi="Calibri"/>
                <w:color w:val="000000"/>
                <w:sz w:val="22"/>
                <w:szCs w:val="22"/>
              </w:rPr>
            </w:pPr>
            <w:r w:rsidRPr="0019646F">
              <w:rPr>
                <w:rFonts w:ascii="Calibri" w:hAnsi="Calibri"/>
                <w:color w:val="000000"/>
                <w:sz w:val="22"/>
                <w:szCs w:val="22"/>
              </w:rPr>
              <w:t>10%</w:t>
            </w:r>
          </w:p>
        </w:tc>
      </w:tr>
      <w:tr w:rsidR="00080B3D" w:rsidRPr="0019646F" w:rsidTr="00E24729">
        <w:tc>
          <w:tcPr>
            <w:tcW w:w="534" w:type="dxa"/>
            <w:shd w:val="clear" w:color="auto" w:fill="F2F2F2" w:themeFill="background1" w:themeFillShade="F2"/>
            <w:vAlign w:val="center"/>
          </w:tcPr>
          <w:p w:rsidR="00080B3D" w:rsidRPr="0019646F" w:rsidRDefault="00080B3D" w:rsidP="0019646F">
            <w:pPr>
              <w:jc w:val="both"/>
              <w:rPr>
                <w:sz w:val="23"/>
                <w:szCs w:val="23"/>
              </w:rPr>
            </w:pPr>
            <w:r w:rsidRPr="0019646F">
              <w:rPr>
                <w:sz w:val="23"/>
                <w:szCs w:val="23"/>
              </w:rPr>
              <w:t>6.</w:t>
            </w:r>
          </w:p>
        </w:tc>
        <w:tc>
          <w:tcPr>
            <w:tcW w:w="2654" w:type="dxa"/>
            <w:vAlign w:val="center"/>
          </w:tcPr>
          <w:p w:rsidR="00080B3D" w:rsidRPr="0019646F" w:rsidRDefault="00080B3D" w:rsidP="0019646F">
            <w:pPr>
              <w:jc w:val="both"/>
              <w:rPr>
                <w:sz w:val="23"/>
                <w:szCs w:val="23"/>
              </w:rPr>
            </w:pPr>
            <w:r w:rsidRPr="0019646F">
              <w:rPr>
                <w:sz w:val="23"/>
                <w:szCs w:val="23"/>
              </w:rPr>
              <w:t>"Tupinge"</w:t>
            </w:r>
          </w:p>
        </w:tc>
        <w:tc>
          <w:tcPr>
            <w:tcW w:w="1530" w:type="dxa"/>
            <w:vAlign w:val="center"/>
          </w:tcPr>
          <w:p w:rsidR="00080B3D" w:rsidRPr="0019646F" w:rsidRDefault="00080B3D" w:rsidP="0019646F">
            <w:pPr>
              <w:pStyle w:val="Default"/>
              <w:rPr>
                <w:sz w:val="23"/>
                <w:szCs w:val="23"/>
              </w:rPr>
            </w:pPr>
          </w:p>
        </w:tc>
        <w:tc>
          <w:tcPr>
            <w:tcW w:w="1530" w:type="dxa"/>
            <w:vAlign w:val="center"/>
          </w:tcPr>
          <w:p w:rsidR="00080B3D" w:rsidRPr="0019646F" w:rsidRDefault="00080B3D" w:rsidP="0019646F">
            <w:pPr>
              <w:pStyle w:val="Default"/>
              <w:jc w:val="center"/>
              <w:rPr>
                <w:sz w:val="23"/>
                <w:szCs w:val="23"/>
              </w:rPr>
            </w:pPr>
          </w:p>
        </w:tc>
        <w:tc>
          <w:tcPr>
            <w:tcW w:w="1524" w:type="dxa"/>
            <w:vAlign w:val="center"/>
          </w:tcPr>
          <w:p w:rsidR="00080B3D" w:rsidRPr="0019646F" w:rsidRDefault="00FD1985" w:rsidP="0019646F">
            <w:pPr>
              <w:pStyle w:val="Default"/>
              <w:jc w:val="right"/>
              <w:rPr>
                <w:sz w:val="23"/>
                <w:szCs w:val="23"/>
              </w:rPr>
            </w:pPr>
            <w:r w:rsidRPr="0019646F">
              <w:rPr>
                <w:sz w:val="23"/>
                <w:szCs w:val="23"/>
              </w:rPr>
              <w:t xml:space="preserve">12 643 265   </w:t>
            </w:r>
          </w:p>
        </w:tc>
        <w:tc>
          <w:tcPr>
            <w:tcW w:w="1514" w:type="dxa"/>
            <w:vAlign w:val="bottom"/>
          </w:tcPr>
          <w:p w:rsidR="00080B3D" w:rsidRPr="0019646F" w:rsidRDefault="00080B3D" w:rsidP="0019646F">
            <w:pPr>
              <w:jc w:val="right"/>
              <w:rPr>
                <w:rFonts w:ascii="Calibri" w:hAnsi="Calibri"/>
                <w:color w:val="000000"/>
                <w:sz w:val="22"/>
                <w:szCs w:val="22"/>
              </w:rPr>
            </w:pPr>
            <w:r w:rsidRPr="0019646F">
              <w:rPr>
                <w:rFonts w:ascii="Calibri" w:hAnsi="Calibri"/>
                <w:color w:val="000000"/>
                <w:sz w:val="22"/>
                <w:szCs w:val="22"/>
              </w:rPr>
              <w:t>100%</w:t>
            </w:r>
          </w:p>
        </w:tc>
      </w:tr>
    </w:tbl>
    <w:p w:rsidR="00FD1985" w:rsidRPr="0019646F" w:rsidRDefault="001D1B57" w:rsidP="0019646F">
      <w:pPr>
        <w:jc w:val="both"/>
        <w:rPr>
          <w:i/>
          <w:sz w:val="20"/>
          <w:szCs w:val="20"/>
        </w:rPr>
      </w:pPr>
      <w:r w:rsidRPr="0019646F">
        <w:rPr>
          <w:i/>
          <w:sz w:val="20"/>
          <w:szCs w:val="20"/>
          <w:u w:val="single"/>
        </w:rPr>
        <w:t>Source</w:t>
      </w:r>
      <w:r w:rsidR="00FD1985" w:rsidRPr="0019646F">
        <w:rPr>
          <w:i/>
          <w:sz w:val="20"/>
          <w:szCs w:val="20"/>
          <w:u w:val="single"/>
        </w:rPr>
        <w:t> :</w:t>
      </w:r>
      <w:r w:rsidR="00FD1985" w:rsidRPr="0019646F">
        <w:rPr>
          <w:i/>
          <w:sz w:val="20"/>
          <w:szCs w:val="20"/>
        </w:rPr>
        <w:t xml:space="preserve"> </w:t>
      </w:r>
      <w:r w:rsidR="001C67B0" w:rsidRPr="0019646F">
        <w:rPr>
          <w:i/>
          <w:sz w:val="20"/>
          <w:szCs w:val="20"/>
        </w:rPr>
        <w:t>“Tupinge"</w:t>
      </w:r>
      <w:r w:rsidR="008E6078" w:rsidRPr="0019646F">
        <w:rPr>
          <w:i/>
          <w:sz w:val="20"/>
          <w:szCs w:val="20"/>
        </w:rPr>
        <w:t>,</w:t>
      </w:r>
      <w:r w:rsidR="00FD1985" w:rsidRPr="0019646F">
        <w:rPr>
          <w:i/>
          <w:sz w:val="20"/>
          <w:szCs w:val="20"/>
        </w:rPr>
        <w:t xml:space="preserve"> Cadre de résultats du Programme conjoint de lutte contre l’Impunité, d’appui aux victimes de violences basées sur le genre, et d’autonomisation des femmes à l’Est de la R.D. Congo</w:t>
      </w:r>
    </w:p>
    <w:p w:rsidR="0071682A" w:rsidRPr="0019646F" w:rsidRDefault="00FD1985" w:rsidP="0019646F">
      <w:pPr>
        <w:jc w:val="both"/>
        <w:rPr>
          <w:i/>
          <w:sz w:val="20"/>
          <w:szCs w:val="20"/>
        </w:rPr>
      </w:pPr>
      <w:r w:rsidRPr="0019646F">
        <w:rPr>
          <w:i/>
          <w:sz w:val="20"/>
          <w:szCs w:val="20"/>
        </w:rPr>
        <w:t xml:space="preserve">(Version actualisée février 2016 et validée en juin 2016), PNUD, Goma, </w:t>
      </w:r>
      <w:r w:rsidR="008E6078" w:rsidRPr="0019646F">
        <w:rPr>
          <w:i/>
          <w:sz w:val="20"/>
          <w:szCs w:val="20"/>
        </w:rPr>
        <w:t xml:space="preserve"> </w:t>
      </w:r>
      <w:r w:rsidR="001C67B0" w:rsidRPr="0019646F">
        <w:rPr>
          <w:i/>
          <w:sz w:val="20"/>
          <w:szCs w:val="20"/>
        </w:rPr>
        <w:t>RDC</w:t>
      </w:r>
      <w:r w:rsidRPr="0019646F">
        <w:rPr>
          <w:i/>
          <w:sz w:val="20"/>
          <w:szCs w:val="20"/>
        </w:rPr>
        <w:t>.</w:t>
      </w:r>
      <w:r w:rsidR="008E6078" w:rsidRPr="0019646F">
        <w:rPr>
          <w:i/>
          <w:sz w:val="20"/>
          <w:szCs w:val="20"/>
        </w:rPr>
        <w:t xml:space="preserve"> </w:t>
      </w:r>
    </w:p>
    <w:p w:rsidR="0003639C" w:rsidRPr="0019646F" w:rsidRDefault="0003639C" w:rsidP="0019646F">
      <w:pPr>
        <w:jc w:val="both"/>
        <w:rPr>
          <w:sz w:val="24"/>
          <w:szCs w:val="24"/>
        </w:rPr>
      </w:pPr>
    </w:p>
    <w:p w:rsidR="00D54493" w:rsidRPr="0019646F" w:rsidRDefault="00101DA8" w:rsidP="0019646F">
      <w:pPr>
        <w:pStyle w:val="Titre1"/>
        <w:spacing w:before="0"/>
        <w:rPr>
          <w:color w:val="auto"/>
          <w:sz w:val="24"/>
          <w:szCs w:val="24"/>
        </w:rPr>
      </w:pPr>
      <w:bookmarkStart w:id="7" w:name="_Toc497308012"/>
      <w:bookmarkEnd w:id="6"/>
      <w:r w:rsidRPr="0019646F">
        <w:rPr>
          <w:color w:val="auto"/>
          <w:sz w:val="24"/>
          <w:szCs w:val="24"/>
        </w:rPr>
        <w:t>3</w:t>
      </w:r>
      <w:r w:rsidR="005F3CDC" w:rsidRPr="0019646F">
        <w:rPr>
          <w:color w:val="auto"/>
          <w:sz w:val="24"/>
          <w:szCs w:val="24"/>
        </w:rPr>
        <w:t xml:space="preserve">. </w:t>
      </w:r>
      <w:r w:rsidR="00687A1A" w:rsidRPr="0019646F">
        <w:rPr>
          <w:color w:val="auto"/>
          <w:sz w:val="24"/>
          <w:szCs w:val="24"/>
        </w:rPr>
        <w:t>Portée de l’évaluation</w:t>
      </w:r>
      <w:bookmarkEnd w:id="7"/>
    </w:p>
    <w:p w:rsidR="004D7FCE" w:rsidRPr="0019646F" w:rsidRDefault="004D7FCE" w:rsidP="0019646F">
      <w:pPr>
        <w:rPr>
          <w:rFonts w:cs="Times New Roman"/>
          <w:b/>
          <w:sz w:val="24"/>
          <w:szCs w:val="24"/>
        </w:rPr>
      </w:pPr>
    </w:p>
    <w:p w:rsidR="00687A1A" w:rsidRPr="0019646F" w:rsidRDefault="000877CF" w:rsidP="0019646F">
      <w:pPr>
        <w:jc w:val="both"/>
        <w:rPr>
          <w:rFonts w:cs="Times New Roman"/>
          <w:sz w:val="24"/>
          <w:szCs w:val="24"/>
        </w:rPr>
      </w:pPr>
      <w:r w:rsidRPr="0019646F">
        <w:rPr>
          <w:rFonts w:cs="Times New Roman"/>
          <w:sz w:val="24"/>
          <w:szCs w:val="24"/>
        </w:rPr>
        <w:t>8.</w:t>
      </w:r>
      <w:r w:rsidR="008E6078" w:rsidRPr="0019646F">
        <w:rPr>
          <w:rFonts w:cs="Times New Roman"/>
          <w:sz w:val="24"/>
          <w:szCs w:val="24"/>
        </w:rPr>
        <w:tab/>
      </w:r>
      <w:r w:rsidR="00C16A36" w:rsidRPr="0019646F">
        <w:rPr>
          <w:rFonts w:cs="Times New Roman"/>
          <w:sz w:val="24"/>
          <w:szCs w:val="24"/>
        </w:rPr>
        <w:t>L’</w:t>
      </w:r>
      <w:r w:rsidR="00F42C63" w:rsidRPr="0019646F">
        <w:rPr>
          <w:rFonts w:cs="Times New Roman"/>
          <w:sz w:val="24"/>
          <w:szCs w:val="24"/>
        </w:rPr>
        <w:t>évaluation finale indépendante c</w:t>
      </w:r>
      <w:r w:rsidR="00F9632A" w:rsidRPr="0019646F">
        <w:rPr>
          <w:rFonts w:cs="Times New Roman"/>
          <w:sz w:val="24"/>
          <w:szCs w:val="24"/>
        </w:rPr>
        <w:t>ouvre l’ensemble des cinq résultats du programme et</w:t>
      </w:r>
      <w:r w:rsidR="00F42C63" w:rsidRPr="0019646F">
        <w:rPr>
          <w:rFonts w:cs="Times New Roman"/>
          <w:sz w:val="24"/>
          <w:szCs w:val="24"/>
        </w:rPr>
        <w:t xml:space="preserve"> s’inscrit dans le cadre de la satisfaction d</w:t>
      </w:r>
      <w:r w:rsidR="00F9632A" w:rsidRPr="0019646F">
        <w:rPr>
          <w:rFonts w:cs="Times New Roman"/>
          <w:sz w:val="24"/>
          <w:szCs w:val="24"/>
        </w:rPr>
        <w:t>es exigences de redevabilité des Agences en charge du programme vis-à-vis de la République Démocratique du Congo</w:t>
      </w:r>
      <w:r w:rsidR="00F42C63" w:rsidRPr="0019646F">
        <w:rPr>
          <w:rFonts w:cs="Times New Roman"/>
          <w:sz w:val="24"/>
          <w:szCs w:val="24"/>
        </w:rPr>
        <w:t>, de ses autres partenaires et d</w:t>
      </w:r>
      <w:r w:rsidR="00F9632A" w:rsidRPr="0019646F">
        <w:rPr>
          <w:rFonts w:cs="Times New Roman"/>
          <w:sz w:val="24"/>
          <w:szCs w:val="24"/>
        </w:rPr>
        <w:t>’</w:t>
      </w:r>
      <w:r w:rsidR="00F42C63" w:rsidRPr="0019646F">
        <w:rPr>
          <w:rFonts w:cs="Times New Roman"/>
          <w:sz w:val="24"/>
          <w:szCs w:val="24"/>
        </w:rPr>
        <w:t>e</w:t>
      </w:r>
      <w:r w:rsidR="00F9632A" w:rsidRPr="0019646F">
        <w:rPr>
          <w:rFonts w:cs="Times New Roman"/>
          <w:sz w:val="24"/>
          <w:szCs w:val="24"/>
        </w:rPr>
        <w:t>lle</w:t>
      </w:r>
      <w:r w:rsidR="00F42C63" w:rsidRPr="0019646F">
        <w:rPr>
          <w:rFonts w:cs="Times New Roman"/>
          <w:sz w:val="24"/>
          <w:szCs w:val="24"/>
        </w:rPr>
        <w:t xml:space="preserve">-même. Elle </w:t>
      </w:r>
      <w:r w:rsidR="00C16A36" w:rsidRPr="0019646F">
        <w:rPr>
          <w:rFonts w:cs="Times New Roman"/>
          <w:sz w:val="24"/>
          <w:szCs w:val="24"/>
        </w:rPr>
        <w:t>vise à mesurer la performance d</w:t>
      </w:r>
      <w:r w:rsidR="00F42C63" w:rsidRPr="0019646F">
        <w:rPr>
          <w:rFonts w:cs="Times New Roman"/>
          <w:sz w:val="24"/>
          <w:szCs w:val="24"/>
        </w:rPr>
        <w:t xml:space="preserve">u </w:t>
      </w:r>
      <w:r w:rsidR="00F9632A" w:rsidRPr="0019646F">
        <w:rPr>
          <w:rFonts w:cs="Times New Roman"/>
          <w:sz w:val="24"/>
          <w:szCs w:val="24"/>
        </w:rPr>
        <w:t>programme</w:t>
      </w:r>
      <w:r w:rsidR="00F42C63" w:rsidRPr="0019646F">
        <w:rPr>
          <w:rFonts w:cs="Times New Roman"/>
          <w:sz w:val="24"/>
          <w:szCs w:val="24"/>
        </w:rPr>
        <w:t xml:space="preserve">, à travers notamment une analyse de sa pertinence, de son </w:t>
      </w:r>
      <w:r w:rsidR="00C16A36" w:rsidRPr="0019646F">
        <w:rPr>
          <w:rFonts w:cs="Times New Roman"/>
          <w:sz w:val="24"/>
          <w:szCs w:val="24"/>
        </w:rPr>
        <w:t xml:space="preserve">efficacité, </w:t>
      </w:r>
      <w:r w:rsidR="00F42C63" w:rsidRPr="0019646F">
        <w:rPr>
          <w:rFonts w:cs="Times New Roman"/>
          <w:sz w:val="24"/>
          <w:szCs w:val="24"/>
        </w:rPr>
        <w:t xml:space="preserve">de </w:t>
      </w:r>
      <w:r w:rsidR="00C16A36" w:rsidRPr="0019646F">
        <w:rPr>
          <w:rFonts w:cs="Times New Roman"/>
          <w:sz w:val="24"/>
          <w:szCs w:val="24"/>
        </w:rPr>
        <w:t xml:space="preserve">sa durabilité, </w:t>
      </w:r>
      <w:r w:rsidR="00F42C63" w:rsidRPr="0019646F">
        <w:rPr>
          <w:rFonts w:cs="Times New Roman"/>
          <w:sz w:val="24"/>
          <w:szCs w:val="24"/>
        </w:rPr>
        <w:t xml:space="preserve">de son </w:t>
      </w:r>
      <w:r w:rsidR="00C16A36" w:rsidRPr="0019646F">
        <w:rPr>
          <w:rFonts w:cs="Times New Roman"/>
          <w:sz w:val="24"/>
          <w:szCs w:val="24"/>
        </w:rPr>
        <w:t>efficience,</w:t>
      </w:r>
      <w:r w:rsidR="00F42C63" w:rsidRPr="0019646F">
        <w:rPr>
          <w:rFonts w:cs="Times New Roman"/>
          <w:sz w:val="24"/>
          <w:szCs w:val="24"/>
        </w:rPr>
        <w:t xml:space="preserve"> et de</w:t>
      </w:r>
      <w:r w:rsidR="00C16A36" w:rsidRPr="0019646F">
        <w:rPr>
          <w:rFonts w:cs="Times New Roman"/>
          <w:sz w:val="24"/>
          <w:szCs w:val="24"/>
        </w:rPr>
        <w:t xml:space="preserve"> son impact</w:t>
      </w:r>
      <w:r w:rsidR="00F42C63" w:rsidRPr="0019646F">
        <w:rPr>
          <w:rFonts w:cs="Times New Roman"/>
          <w:sz w:val="24"/>
          <w:szCs w:val="24"/>
        </w:rPr>
        <w:t xml:space="preserve">. Elle conduit aussi bien à </w:t>
      </w:r>
      <w:r w:rsidR="00C16A36" w:rsidRPr="0019646F">
        <w:rPr>
          <w:rFonts w:cs="Times New Roman"/>
          <w:sz w:val="24"/>
          <w:szCs w:val="24"/>
        </w:rPr>
        <w:t>dégager les leçon</w:t>
      </w:r>
      <w:r w:rsidR="00F42C63" w:rsidRPr="0019646F">
        <w:rPr>
          <w:rFonts w:cs="Times New Roman"/>
          <w:sz w:val="24"/>
          <w:szCs w:val="24"/>
        </w:rPr>
        <w:t>s apprisses de la mise en œuvre</w:t>
      </w:r>
      <w:r w:rsidR="00C16A36" w:rsidRPr="0019646F">
        <w:rPr>
          <w:rFonts w:cs="Times New Roman"/>
          <w:sz w:val="24"/>
          <w:szCs w:val="24"/>
        </w:rPr>
        <w:t>, en vue de leur capitalisation dans le cadre d</w:t>
      </w:r>
      <w:r w:rsidR="00F9632A" w:rsidRPr="0019646F">
        <w:rPr>
          <w:rFonts w:cs="Times New Roman"/>
          <w:sz w:val="24"/>
          <w:szCs w:val="24"/>
        </w:rPr>
        <w:t>’interventions similaires</w:t>
      </w:r>
      <w:r w:rsidR="00C16A36" w:rsidRPr="0019646F">
        <w:rPr>
          <w:rFonts w:cs="Times New Roman"/>
          <w:sz w:val="24"/>
          <w:szCs w:val="24"/>
        </w:rPr>
        <w:t>.</w:t>
      </w:r>
    </w:p>
    <w:p w:rsidR="00DF076A" w:rsidRPr="0019646F" w:rsidRDefault="00DF076A" w:rsidP="0019646F">
      <w:pPr>
        <w:jc w:val="both"/>
        <w:rPr>
          <w:rFonts w:cs="Times New Roman"/>
          <w:sz w:val="24"/>
          <w:szCs w:val="24"/>
        </w:rPr>
      </w:pPr>
    </w:p>
    <w:p w:rsidR="00F9632A" w:rsidRPr="0019646F" w:rsidRDefault="00F9632A" w:rsidP="0019646F">
      <w:pPr>
        <w:pStyle w:val="Titre1"/>
        <w:spacing w:before="0"/>
        <w:rPr>
          <w:color w:val="auto"/>
          <w:sz w:val="24"/>
          <w:szCs w:val="24"/>
        </w:rPr>
      </w:pPr>
      <w:bookmarkStart w:id="8" w:name="_Toc497308013"/>
      <w:r w:rsidRPr="0019646F">
        <w:rPr>
          <w:color w:val="auto"/>
          <w:sz w:val="24"/>
          <w:szCs w:val="24"/>
        </w:rPr>
        <w:t>4. Objectifs de l’évaluation</w:t>
      </w:r>
      <w:bookmarkEnd w:id="8"/>
    </w:p>
    <w:p w:rsidR="00F9632A" w:rsidRPr="0019646F" w:rsidRDefault="00F9632A" w:rsidP="0019646F">
      <w:pPr>
        <w:jc w:val="both"/>
        <w:rPr>
          <w:rFonts w:cs="Times New Roman"/>
          <w:sz w:val="24"/>
          <w:szCs w:val="24"/>
        </w:rPr>
      </w:pPr>
    </w:p>
    <w:p w:rsidR="001A6607" w:rsidRPr="0019646F" w:rsidRDefault="000877CF" w:rsidP="0019646F">
      <w:pPr>
        <w:jc w:val="both"/>
        <w:rPr>
          <w:rFonts w:eastAsiaTheme="majorEastAsia" w:cs="Times New Roman"/>
          <w:bCs/>
          <w:sz w:val="24"/>
          <w:szCs w:val="24"/>
        </w:rPr>
      </w:pPr>
      <w:r w:rsidRPr="0019646F">
        <w:rPr>
          <w:rFonts w:cs="Times New Roman"/>
          <w:sz w:val="24"/>
          <w:szCs w:val="24"/>
        </w:rPr>
        <w:t>9</w:t>
      </w:r>
      <w:r w:rsidR="001A6607" w:rsidRPr="0019646F">
        <w:rPr>
          <w:rFonts w:cs="Times New Roman"/>
          <w:sz w:val="24"/>
          <w:szCs w:val="24"/>
        </w:rPr>
        <w:t>.</w:t>
      </w:r>
      <w:r w:rsidR="001A6607" w:rsidRPr="0019646F">
        <w:rPr>
          <w:rFonts w:cs="Times New Roman"/>
          <w:sz w:val="24"/>
          <w:szCs w:val="24"/>
        </w:rPr>
        <w:tab/>
        <w:t>Les termes de référence de la mission indiquent comme suit l</w:t>
      </w:r>
      <w:r w:rsidR="001A6607" w:rsidRPr="0019646F">
        <w:rPr>
          <w:rFonts w:eastAsiaTheme="majorEastAsia" w:cs="Times New Roman"/>
          <w:bCs/>
          <w:sz w:val="24"/>
          <w:szCs w:val="24"/>
        </w:rPr>
        <w:t>es objectifs spécifiques de la présente évaluation:</w:t>
      </w:r>
    </w:p>
    <w:p w:rsidR="00966200" w:rsidRPr="0019646F" w:rsidRDefault="00966200" w:rsidP="0019646F">
      <w:pPr>
        <w:jc w:val="both"/>
        <w:rPr>
          <w:rFonts w:cs="Times New Roman"/>
          <w:bCs/>
          <w:sz w:val="24"/>
          <w:szCs w:val="24"/>
        </w:rPr>
      </w:pPr>
    </w:p>
    <w:p w:rsidR="00966200" w:rsidRPr="0019646F" w:rsidRDefault="00966200" w:rsidP="0019646F">
      <w:pPr>
        <w:numPr>
          <w:ilvl w:val="0"/>
          <w:numId w:val="38"/>
        </w:numPr>
        <w:jc w:val="both"/>
        <w:rPr>
          <w:rFonts w:cs="Times New Roman"/>
          <w:sz w:val="24"/>
          <w:szCs w:val="24"/>
        </w:rPr>
      </w:pPr>
      <w:r w:rsidRPr="0019646F">
        <w:rPr>
          <w:rFonts w:cs="Times New Roman"/>
          <w:sz w:val="24"/>
          <w:szCs w:val="24"/>
        </w:rPr>
        <w:t xml:space="preserve">Apprécier dans quelle mesure la stratégie d’intervention et les résultats obtenus sont- ils en adéquation avec les priorités provinciales et nationales ; </w:t>
      </w:r>
    </w:p>
    <w:p w:rsidR="00966200" w:rsidRPr="0019646F" w:rsidRDefault="00966200" w:rsidP="0019646F">
      <w:pPr>
        <w:jc w:val="both"/>
        <w:rPr>
          <w:rFonts w:cs="Times New Roman"/>
          <w:sz w:val="24"/>
          <w:szCs w:val="24"/>
        </w:rPr>
      </w:pPr>
    </w:p>
    <w:p w:rsidR="00966200" w:rsidRPr="0019646F" w:rsidRDefault="00966200" w:rsidP="0019646F">
      <w:pPr>
        <w:numPr>
          <w:ilvl w:val="0"/>
          <w:numId w:val="38"/>
        </w:numPr>
        <w:jc w:val="both"/>
        <w:rPr>
          <w:rFonts w:cs="Times New Roman"/>
          <w:sz w:val="24"/>
          <w:szCs w:val="24"/>
        </w:rPr>
      </w:pPr>
      <w:r w:rsidRPr="0019646F">
        <w:rPr>
          <w:rFonts w:cs="Times New Roman"/>
          <w:sz w:val="24"/>
          <w:szCs w:val="24"/>
        </w:rPr>
        <w:t xml:space="preserve">Evaluer dans quelle mesure le projet a-t-il contribué à atteindre les résultats escomptés notamment dans le cadre de la prise en charge holistique des survivant (e)s des violences sexuelles et basées sur le genre et d’autres vulnérables membres de la communauté ;  </w:t>
      </w:r>
    </w:p>
    <w:p w:rsidR="00966200" w:rsidRPr="0019646F" w:rsidRDefault="00966200" w:rsidP="0019646F">
      <w:pPr>
        <w:jc w:val="both"/>
        <w:rPr>
          <w:rFonts w:cs="Times New Roman"/>
          <w:sz w:val="24"/>
          <w:szCs w:val="24"/>
        </w:rPr>
      </w:pPr>
    </w:p>
    <w:p w:rsidR="00966200" w:rsidRPr="0019646F" w:rsidRDefault="00966200" w:rsidP="0019646F">
      <w:pPr>
        <w:numPr>
          <w:ilvl w:val="0"/>
          <w:numId w:val="38"/>
        </w:numPr>
        <w:jc w:val="both"/>
        <w:rPr>
          <w:rFonts w:cs="Times New Roman"/>
          <w:sz w:val="24"/>
          <w:szCs w:val="24"/>
        </w:rPr>
      </w:pPr>
      <w:r w:rsidRPr="0019646F">
        <w:rPr>
          <w:rFonts w:cs="Times New Roman"/>
          <w:sz w:val="24"/>
          <w:szCs w:val="24"/>
        </w:rPr>
        <w:t xml:space="preserve">Evaluer dans quelle mesure les ressources investies ont conduit à des réalisations dans des limites de coûts acceptables et permis d’atteindre de façon appropriée les différents groupes cibles ;  </w:t>
      </w:r>
    </w:p>
    <w:p w:rsidR="00966200" w:rsidRPr="0019646F" w:rsidRDefault="00966200" w:rsidP="0019646F">
      <w:pPr>
        <w:jc w:val="both"/>
        <w:rPr>
          <w:rFonts w:cs="Times New Roman"/>
          <w:sz w:val="24"/>
          <w:szCs w:val="24"/>
        </w:rPr>
      </w:pPr>
    </w:p>
    <w:p w:rsidR="00966200" w:rsidRPr="0019646F" w:rsidRDefault="00966200" w:rsidP="0019646F">
      <w:pPr>
        <w:numPr>
          <w:ilvl w:val="0"/>
          <w:numId w:val="38"/>
        </w:numPr>
        <w:jc w:val="both"/>
        <w:rPr>
          <w:rFonts w:cs="Times New Roman"/>
          <w:sz w:val="24"/>
          <w:szCs w:val="24"/>
        </w:rPr>
      </w:pPr>
      <w:r w:rsidRPr="0019646F">
        <w:rPr>
          <w:rFonts w:cs="Times New Roman"/>
          <w:sz w:val="24"/>
          <w:szCs w:val="24"/>
        </w:rPr>
        <w:t>Evaluer la contribution du programme à promouvoir l’égalité entre les hommes et les femmes (gender equality) et dans le renforcement des capacités des femmes (women’s empowerment) ;</w:t>
      </w:r>
    </w:p>
    <w:p w:rsidR="00966200" w:rsidRPr="0019646F" w:rsidRDefault="00966200" w:rsidP="0019646F">
      <w:pPr>
        <w:jc w:val="both"/>
        <w:rPr>
          <w:rFonts w:cs="Times New Roman"/>
          <w:sz w:val="24"/>
          <w:szCs w:val="24"/>
        </w:rPr>
      </w:pPr>
    </w:p>
    <w:p w:rsidR="00966200" w:rsidRPr="0019646F" w:rsidRDefault="00966200" w:rsidP="0019646F">
      <w:pPr>
        <w:numPr>
          <w:ilvl w:val="0"/>
          <w:numId w:val="38"/>
        </w:numPr>
        <w:jc w:val="both"/>
        <w:rPr>
          <w:rFonts w:cs="Times New Roman"/>
          <w:sz w:val="24"/>
          <w:szCs w:val="24"/>
        </w:rPr>
      </w:pPr>
      <w:r w:rsidRPr="0019646F">
        <w:rPr>
          <w:rFonts w:cs="Times New Roman"/>
          <w:sz w:val="24"/>
          <w:szCs w:val="24"/>
        </w:rPr>
        <w:t>Evaluer la manière dont les rapports sociaux entre les hommes et les femmes sont affectés à la suite des interventions de ce programme conjoint et cerner les perspectives de ses transformations à long terme ;</w:t>
      </w:r>
    </w:p>
    <w:p w:rsidR="00966200" w:rsidRPr="0019646F" w:rsidRDefault="00966200" w:rsidP="0019646F">
      <w:pPr>
        <w:jc w:val="both"/>
        <w:rPr>
          <w:rFonts w:cs="Times New Roman"/>
          <w:sz w:val="24"/>
          <w:szCs w:val="24"/>
        </w:rPr>
      </w:pPr>
    </w:p>
    <w:p w:rsidR="00966200" w:rsidRPr="0019646F" w:rsidRDefault="00966200" w:rsidP="0019646F">
      <w:pPr>
        <w:numPr>
          <w:ilvl w:val="0"/>
          <w:numId w:val="38"/>
        </w:numPr>
        <w:jc w:val="both"/>
        <w:rPr>
          <w:rFonts w:cs="Times New Roman"/>
          <w:sz w:val="24"/>
          <w:szCs w:val="24"/>
        </w:rPr>
      </w:pPr>
      <w:r w:rsidRPr="0019646F">
        <w:rPr>
          <w:rFonts w:cs="Times New Roman"/>
          <w:sz w:val="24"/>
          <w:szCs w:val="24"/>
        </w:rPr>
        <w:t xml:space="preserve">Recueillir et juger la perception qu’ont les parties (bailleurs, personnel du projet, les ministères de tutelle et sectoriels, les autorités politico-administratives, judiciaires et </w:t>
      </w:r>
      <w:r w:rsidRPr="0019646F">
        <w:rPr>
          <w:rFonts w:cs="Times New Roman"/>
          <w:sz w:val="24"/>
          <w:szCs w:val="24"/>
        </w:rPr>
        <w:lastRenderedPageBreak/>
        <w:t>locales, les services techniques de l’Etat appuyés par le programme, les membres des communautés et les partenaires de mise en œuvre, etc.) sur les réalisations du programme ;</w:t>
      </w:r>
    </w:p>
    <w:p w:rsidR="00966200" w:rsidRPr="0019646F" w:rsidRDefault="00966200" w:rsidP="0019646F">
      <w:pPr>
        <w:jc w:val="both"/>
        <w:rPr>
          <w:rFonts w:cs="Times New Roman"/>
          <w:sz w:val="24"/>
          <w:szCs w:val="24"/>
        </w:rPr>
      </w:pPr>
    </w:p>
    <w:p w:rsidR="00966200" w:rsidRPr="0019646F" w:rsidRDefault="00966200" w:rsidP="0019646F">
      <w:pPr>
        <w:numPr>
          <w:ilvl w:val="0"/>
          <w:numId w:val="38"/>
        </w:numPr>
        <w:jc w:val="both"/>
        <w:rPr>
          <w:rFonts w:cs="Times New Roman"/>
          <w:sz w:val="24"/>
          <w:szCs w:val="24"/>
        </w:rPr>
      </w:pPr>
      <w:r w:rsidRPr="0019646F">
        <w:rPr>
          <w:rFonts w:cs="Times New Roman"/>
          <w:sz w:val="24"/>
          <w:szCs w:val="24"/>
        </w:rPr>
        <w:t>Apprécier l’engagement de la population locale, les autorités locales, provinciales et nationales, ainsi que les mesures prises par la parte nationale pour assurer la pérennisation des acquis du programme ;</w:t>
      </w:r>
    </w:p>
    <w:p w:rsidR="00966200" w:rsidRPr="0019646F" w:rsidRDefault="00966200" w:rsidP="0019646F">
      <w:pPr>
        <w:jc w:val="both"/>
        <w:rPr>
          <w:rFonts w:cs="Times New Roman"/>
          <w:sz w:val="24"/>
          <w:szCs w:val="24"/>
        </w:rPr>
      </w:pPr>
    </w:p>
    <w:p w:rsidR="00966200" w:rsidRPr="0019646F" w:rsidRDefault="00966200" w:rsidP="0019646F">
      <w:pPr>
        <w:numPr>
          <w:ilvl w:val="0"/>
          <w:numId w:val="38"/>
        </w:numPr>
        <w:jc w:val="both"/>
        <w:rPr>
          <w:rFonts w:cs="Times New Roman"/>
          <w:sz w:val="24"/>
          <w:szCs w:val="24"/>
        </w:rPr>
      </w:pPr>
      <w:r w:rsidRPr="0019646F">
        <w:rPr>
          <w:rFonts w:cs="Times New Roman"/>
          <w:sz w:val="24"/>
          <w:szCs w:val="24"/>
        </w:rPr>
        <w:t>Apprécier les chances de survie des actions, la capacité à se poursuivre lorsque l’appui aura cessé ;</w:t>
      </w:r>
    </w:p>
    <w:p w:rsidR="00966200" w:rsidRPr="0019646F" w:rsidRDefault="00966200" w:rsidP="0019646F">
      <w:pPr>
        <w:jc w:val="both"/>
        <w:rPr>
          <w:rFonts w:cs="Times New Roman"/>
          <w:sz w:val="24"/>
          <w:szCs w:val="24"/>
        </w:rPr>
      </w:pPr>
      <w:r w:rsidRPr="0019646F">
        <w:rPr>
          <w:rFonts w:cs="Times New Roman"/>
          <w:sz w:val="24"/>
          <w:szCs w:val="24"/>
        </w:rPr>
        <w:t xml:space="preserve"> </w:t>
      </w:r>
    </w:p>
    <w:p w:rsidR="00966200" w:rsidRPr="0019646F" w:rsidRDefault="00966200" w:rsidP="0019646F">
      <w:pPr>
        <w:numPr>
          <w:ilvl w:val="0"/>
          <w:numId w:val="38"/>
        </w:numPr>
        <w:jc w:val="both"/>
        <w:rPr>
          <w:rFonts w:cs="Times New Roman"/>
          <w:sz w:val="24"/>
          <w:szCs w:val="24"/>
        </w:rPr>
      </w:pPr>
      <w:r w:rsidRPr="0019646F">
        <w:rPr>
          <w:rFonts w:cs="Times New Roman"/>
          <w:sz w:val="24"/>
          <w:szCs w:val="24"/>
        </w:rPr>
        <w:t>Mettre en relief les leçons apprises, les bonnes pratiques et formuler des recommandations utiles pour la mise en œuvre et le suivi de cycles ultérieurs de projets similaires.</w:t>
      </w:r>
    </w:p>
    <w:p w:rsidR="00966200" w:rsidRPr="0019646F" w:rsidRDefault="00966200" w:rsidP="0019646F">
      <w:pPr>
        <w:jc w:val="both"/>
        <w:rPr>
          <w:rFonts w:cs="Times New Roman"/>
          <w:sz w:val="24"/>
          <w:szCs w:val="24"/>
        </w:rPr>
      </w:pPr>
    </w:p>
    <w:p w:rsidR="00966200" w:rsidRPr="0019646F" w:rsidRDefault="00F9632A" w:rsidP="0019646F">
      <w:pPr>
        <w:pStyle w:val="Titre1"/>
        <w:spacing w:before="0"/>
        <w:rPr>
          <w:color w:val="auto"/>
          <w:sz w:val="24"/>
          <w:szCs w:val="24"/>
        </w:rPr>
      </w:pPr>
      <w:bookmarkStart w:id="9" w:name="_Toc497308014"/>
      <w:r w:rsidRPr="0019646F">
        <w:rPr>
          <w:color w:val="auto"/>
          <w:sz w:val="24"/>
          <w:szCs w:val="24"/>
        </w:rPr>
        <w:t>5</w:t>
      </w:r>
      <w:r w:rsidR="00966200" w:rsidRPr="0019646F">
        <w:rPr>
          <w:color w:val="auto"/>
          <w:sz w:val="24"/>
          <w:szCs w:val="24"/>
        </w:rPr>
        <w:t xml:space="preserve">. </w:t>
      </w:r>
      <w:r w:rsidRPr="0019646F">
        <w:rPr>
          <w:color w:val="auto"/>
          <w:sz w:val="24"/>
          <w:szCs w:val="24"/>
        </w:rPr>
        <w:t>Critères et questions évaluatives</w:t>
      </w:r>
      <w:bookmarkEnd w:id="9"/>
    </w:p>
    <w:p w:rsidR="00966200" w:rsidRPr="0019646F" w:rsidRDefault="00966200" w:rsidP="0019646F">
      <w:pPr>
        <w:jc w:val="both"/>
        <w:rPr>
          <w:rFonts w:cs="Times New Roman"/>
          <w:b/>
          <w:sz w:val="24"/>
          <w:szCs w:val="24"/>
        </w:rPr>
      </w:pPr>
    </w:p>
    <w:p w:rsidR="00DF076A" w:rsidRPr="0019646F" w:rsidRDefault="001A6607" w:rsidP="0019646F">
      <w:pPr>
        <w:jc w:val="both"/>
        <w:rPr>
          <w:rFonts w:cs="Times New Roman"/>
          <w:b/>
          <w:sz w:val="24"/>
          <w:szCs w:val="24"/>
        </w:rPr>
      </w:pPr>
      <w:r w:rsidRPr="0019646F">
        <w:rPr>
          <w:rFonts w:cs="Times New Roman"/>
          <w:b/>
          <w:sz w:val="24"/>
          <w:szCs w:val="24"/>
        </w:rPr>
        <w:t>Pertinence :</w:t>
      </w:r>
    </w:p>
    <w:p w:rsidR="001C67B0" w:rsidRPr="0019646F" w:rsidRDefault="001C67B0" w:rsidP="0019646F">
      <w:pPr>
        <w:numPr>
          <w:ilvl w:val="0"/>
          <w:numId w:val="33"/>
        </w:numPr>
        <w:jc w:val="both"/>
        <w:rPr>
          <w:rFonts w:eastAsiaTheme="minorEastAsia" w:cs="Times New Roman"/>
          <w:sz w:val="24"/>
          <w:szCs w:val="24"/>
          <w:lang w:bidi="en-US"/>
        </w:rPr>
      </w:pPr>
      <w:r w:rsidRPr="0019646F">
        <w:rPr>
          <w:rFonts w:eastAsiaTheme="minorEastAsia" w:cs="Times New Roman"/>
          <w:sz w:val="24"/>
          <w:szCs w:val="24"/>
          <w:lang w:bidi="en-US"/>
        </w:rPr>
        <w:t xml:space="preserve">Dans quelle mesure les objectifs visés par le Programme lors de sa conception répondaient-ils aux besoins exprimés par la population et étaient-ils établis comme priorités nationales et provinciales? </w:t>
      </w:r>
    </w:p>
    <w:p w:rsidR="001C67B0" w:rsidRPr="0019646F" w:rsidRDefault="001C67B0" w:rsidP="0019646F">
      <w:pPr>
        <w:numPr>
          <w:ilvl w:val="0"/>
          <w:numId w:val="33"/>
        </w:numPr>
        <w:jc w:val="both"/>
        <w:rPr>
          <w:rFonts w:eastAsiaTheme="minorEastAsia" w:cs="Times New Roman"/>
          <w:sz w:val="24"/>
          <w:szCs w:val="24"/>
          <w:lang w:bidi="en-US"/>
        </w:rPr>
      </w:pPr>
      <w:r w:rsidRPr="0019646F">
        <w:rPr>
          <w:rFonts w:eastAsiaTheme="minorEastAsia" w:cs="Times New Roman"/>
          <w:sz w:val="24"/>
          <w:szCs w:val="24"/>
          <w:lang w:bidi="en-US"/>
        </w:rPr>
        <w:t xml:space="preserve">Ces objectifs étaient-ils spécifiques pour répondre aux problèmes identifiés? </w:t>
      </w:r>
    </w:p>
    <w:p w:rsidR="001C67B0" w:rsidRPr="0019646F" w:rsidRDefault="001C67B0" w:rsidP="0019646F">
      <w:pPr>
        <w:numPr>
          <w:ilvl w:val="0"/>
          <w:numId w:val="33"/>
        </w:numPr>
        <w:jc w:val="both"/>
        <w:rPr>
          <w:rFonts w:eastAsiaTheme="minorEastAsia" w:cs="Times New Roman"/>
          <w:sz w:val="24"/>
          <w:szCs w:val="24"/>
          <w:lang w:bidi="en-US"/>
        </w:rPr>
      </w:pPr>
      <w:r w:rsidRPr="0019646F">
        <w:rPr>
          <w:rFonts w:eastAsiaTheme="minorEastAsia" w:cs="Times New Roman"/>
          <w:sz w:val="24"/>
          <w:szCs w:val="24"/>
          <w:lang w:bidi="en-US"/>
        </w:rPr>
        <w:t>Quelle est la pertinence du projet par rapport d’une part au contexte de la RDC au moment de l’élaboration de ce programme et d’autre part, aux mandats de UNFPA, UNESCO, BCNUDH et PNUD ?</w:t>
      </w:r>
    </w:p>
    <w:p w:rsidR="001C67B0" w:rsidRPr="0019646F" w:rsidRDefault="001C67B0" w:rsidP="0019646F">
      <w:pPr>
        <w:numPr>
          <w:ilvl w:val="0"/>
          <w:numId w:val="33"/>
        </w:numPr>
        <w:jc w:val="both"/>
        <w:rPr>
          <w:rFonts w:eastAsiaTheme="minorEastAsia" w:cs="Times New Roman"/>
          <w:sz w:val="24"/>
          <w:szCs w:val="24"/>
          <w:lang w:bidi="en-US"/>
        </w:rPr>
      </w:pPr>
      <w:r w:rsidRPr="0019646F">
        <w:rPr>
          <w:rFonts w:eastAsiaTheme="minorEastAsia" w:cs="Times New Roman"/>
          <w:sz w:val="24"/>
          <w:szCs w:val="24"/>
          <w:lang w:bidi="en-US"/>
        </w:rPr>
        <w:t>Le choix des partenaires institutionnels et techniques de mise en œuvre sur terrain a-t- il été rationnel et pertinent?</w:t>
      </w:r>
    </w:p>
    <w:p w:rsidR="001C67B0" w:rsidRPr="0019646F" w:rsidRDefault="001C67B0" w:rsidP="0019646F">
      <w:pPr>
        <w:numPr>
          <w:ilvl w:val="0"/>
          <w:numId w:val="33"/>
        </w:numPr>
        <w:jc w:val="both"/>
        <w:rPr>
          <w:rFonts w:eastAsiaTheme="minorEastAsia" w:cs="Times New Roman"/>
          <w:sz w:val="24"/>
          <w:szCs w:val="24"/>
          <w:lang w:bidi="en-US"/>
        </w:rPr>
      </w:pPr>
      <w:r w:rsidRPr="0019646F">
        <w:rPr>
          <w:rFonts w:eastAsiaTheme="minorEastAsia" w:cs="Times New Roman"/>
          <w:sz w:val="24"/>
          <w:szCs w:val="24"/>
          <w:lang w:bidi="en-US"/>
        </w:rPr>
        <w:t>L’approche choisie et les moyens utilisés pour atteindre ces objectifs ont-ils été pertinents? quelle est la pertinence de la coordination de ce programme conjoint?</w:t>
      </w:r>
    </w:p>
    <w:p w:rsidR="001C67B0" w:rsidRPr="0019646F" w:rsidRDefault="001C67B0" w:rsidP="0019646F">
      <w:pPr>
        <w:numPr>
          <w:ilvl w:val="0"/>
          <w:numId w:val="33"/>
        </w:numPr>
        <w:jc w:val="both"/>
        <w:rPr>
          <w:rFonts w:eastAsiaTheme="minorEastAsia" w:cs="Times New Roman"/>
          <w:sz w:val="24"/>
          <w:szCs w:val="24"/>
          <w:lang w:bidi="en-US"/>
        </w:rPr>
      </w:pPr>
      <w:r w:rsidRPr="0019646F">
        <w:rPr>
          <w:rFonts w:eastAsiaTheme="minorEastAsia" w:cs="Times New Roman"/>
          <w:sz w:val="24"/>
          <w:szCs w:val="24"/>
          <w:lang w:bidi="en-US"/>
        </w:rPr>
        <w:t>L’équilibre entre les composantes du programme a-t-il été pertinent face aux enjeux? L’opérationnalité du cadre des résultats, compte tenu du temps et des ressources disponibles, a-t-elle été pertinente?</w:t>
      </w:r>
    </w:p>
    <w:p w:rsidR="001C67B0" w:rsidRPr="0019646F" w:rsidRDefault="001C67B0" w:rsidP="0019646F">
      <w:pPr>
        <w:numPr>
          <w:ilvl w:val="0"/>
          <w:numId w:val="33"/>
        </w:numPr>
        <w:jc w:val="both"/>
        <w:rPr>
          <w:rFonts w:eastAsiaTheme="minorEastAsia" w:cs="Times New Roman"/>
          <w:sz w:val="24"/>
          <w:szCs w:val="24"/>
          <w:lang w:bidi="en-US"/>
        </w:rPr>
      </w:pPr>
      <w:r w:rsidRPr="0019646F">
        <w:rPr>
          <w:rFonts w:eastAsiaTheme="minorEastAsia" w:cs="Times New Roman"/>
          <w:sz w:val="24"/>
          <w:szCs w:val="24"/>
          <w:lang w:bidi="en-US"/>
        </w:rPr>
        <w:t>Dans quelle mesure le projet a su prendre en compte des spécificités des hommes et des femmes dans toutes les phases du cycle de ce programme ?</w:t>
      </w:r>
    </w:p>
    <w:p w:rsidR="001C67B0" w:rsidRPr="0019646F" w:rsidRDefault="001C67B0" w:rsidP="0019646F">
      <w:pPr>
        <w:numPr>
          <w:ilvl w:val="0"/>
          <w:numId w:val="33"/>
        </w:numPr>
        <w:jc w:val="both"/>
        <w:rPr>
          <w:rFonts w:eastAsiaTheme="minorEastAsia" w:cs="Times New Roman"/>
          <w:sz w:val="24"/>
          <w:szCs w:val="24"/>
          <w:lang w:bidi="en-US"/>
        </w:rPr>
      </w:pPr>
      <w:r w:rsidRPr="0019646F">
        <w:rPr>
          <w:rFonts w:eastAsiaTheme="minorEastAsia" w:cs="Times New Roman"/>
          <w:sz w:val="24"/>
          <w:szCs w:val="24"/>
          <w:lang w:bidi="en-US"/>
        </w:rPr>
        <w:t>Dans quelle mesure la théorie du changement et la stratégie de mise en œuvre du Projet étaient pertinentes?</w:t>
      </w:r>
    </w:p>
    <w:p w:rsidR="001C67B0" w:rsidRPr="0019646F" w:rsidRDefault="001C67B0" w:rsidP="0019646F">
      <w:pPr>
        <w:numPr>
          <w:ilvl w:val="0"/>
          <w:numId w:val="33"/>
        </w:numPr>
        <w:jc w:val="both"/>
        <w:rPr>
          <w:rFonts w:eastAsiaTheme="minorEastAsia" w:cs="Times New Roman"/>
          <w:sz w:val="24"/>
          <w:szCs w:val="24"/>
          <w:lang w:bidi="en-US"/>
        </w:rPr>
      </w:pPr>
      <w:r w:rsidRPr="0019646F">
        <w:rPr>
          <w:rFonts w:eastAsiaTheme="minorEastAsia" w:cs="Times New Roman"/>
          <w:sz w:val="24"/>
          <w:szCs w:val="24"/>
          <w:lang w:bidi="en-US"/>
        </w:rPr>
        <w:t>Dans quelle mesure la stratégie de suivi-évaluation du projet était-elle utile et fiable pour mesurer les progrès vers les résultats de développement et ajuster, prendre des mesures (correctrices) nécessaires à temps réel pour adapter le projet aux besoins des bénéficiaires?</w:t>
      </w:r>
    </w:p>
    <w:p w:rsidR="00C16A36" w:rsidRPr="0019646F" w:rsidRDefault="00C16A36" w:rsidP="0019646F">
      <w:pPr>
        <w:jc w:val="both"/>
        <w:rPr>
          <w:rFonts w:cs="Times New Roman"/>
          <w:b/>
          <w:sz w:val="24"/>
          <w:szCs w:val="24"/>
        </w:rPr>
      </w:pPr>
    </w:p>
    <w:p w:rsidR="00DF076A" w:rsidRPr="0019646F" w:rsidRDefault="001A6607" w:rsidP="0019646F">
      <w:pPr>
        <w:jc w:val="both"/>
        <w:rPr>
          <w:rFonts w:cs="Times New Roman"/>
          <w:b/>
          <w:sz w:val="24"/>
          <w:szCs w:val="24"/>
        </w:rPr>
      </w:pPr>
      <w:r w:rsidRPr="0019646F">
        <w:rPr>
          <w:rFonts w:cs="Times New Roman"/>
          <w:b/>
          <w:sz w:val="24"/>
          <w:szCs w:val="24"/>
        </w:rPr>
        <w:t>Efficacité :</w:t>
      </w:r>
    </w:p>
    <w:p w:rsidR="001C67B0" w:rsidRPr="0019646F" w:rsidRDefault="001C67B0" w:rsidP="0019646F">
      <w:pPr>
        <w:numPr>
          <w:ilvl w:val="0"/>
          <w:numId w:val="33"/>
        </w:numPr>
        <w:jc w:val="both"/>
        <w:rPr>
          <w:rFonts w:eastAsiaTheme="minorEastAsia" w:cs="Times New Roman"/>
          <w:sz w:val="24"/>
          <w:szCs w:val="24"/>
          <w:lang w:bidi="en-US"/>
        </w:rPr>
      </w:pPr>
      <w:r w:rsidRPr="0019646F">
        <w:rPr>
          <w:rFonts w:eastAsiaTheme="minorEastAsia" w:cs="Times New Roman"/>
          <w:sz w:val="24"/>
          <w:szCs w:val="24"/>
          <w:lang w:bidi="en-US"/>
        </w:rPr>
        <w:t xml:space="preserve">Quelle est la performance globale du projet dans la réalisation des produits et effets attendus? </w:t>
      </w:r>
    </w:p>
    <w:p w:rsidR="001C67B0" w:rsidRPr="0019646F" w:rsidRDefault="001C67B0" w:rsidP="0019646F">
      <w:pPr>
        <w:numPr>
          <w:ilvl w:val="0"/>
          <w:numId w:val="33"/>
        </w:numPr>
        <w:jc w:val="both"/>
        <w:rPr>
          <w:rFonts w:eastAsiaTheme="minorEastAsia" w:cs="Times New Roman"/>
          <w:sz w:val="24"/>
          <w:szCs w:val="24"/>
          <w:lang w:bidi="en-US"/>
        </w:rPr>
      </w:pPr>
      <w:r w:rsidRPr="0019646F">
        <w:rPr>
          <w:rFonts w:eastAsiaTheme="minorEastAsia" w:cs="Times New Roman"/>
          <w:sz w:val="24"/>
          <w:szCs w:val="24"/>
          <w:lang w:bidi="en-US"/>
        </w:rPr>
        <w:t>Dans quelle mesure les activités réalisées ont permis d’atteindre les résultats prévus et de quelle manière ces résultats contribuent à l’atteinte des objectifs fixés par le programme?</w:t>
      </w:r>
    </w:p>
    <w:p w:rsidR="001C67B0" w:rsidRPr="0019646F" w:rsidRDefault="001C67B0" w:rsidP="0019646F">
      <w:pPr>
        <w:numPr>
          <w:ilvl w:val="0"/>
          <w:numId w:val="33"/>
        </w:numPr>
        <w:jc w:val="both"/>
        <w:rPr>
          <w:rFonts w:eastAsiaTheme="minorEastAsia" w:cs="Times New Roman"/>
          <w:sz w:val="24"/>
          <w:szCs w:val="24"/>
          <w:lang w:bidi="en-US"/>
        </w:rPr>
      </w:pPr>
      <w:r w:rsidRPr="0019646F">
        <w:rPr>
          <w:rFonts w:eastAsiaTheme="minorEastAsia" w:cs="Times New Roman"/>
          <w:sz w:val="24"/>
          <w:szCs w:val="24"/>
          <w:lang w:bidi="en-US"/>
        </w:rPr>
        <w:t>Quel est le degré de réalisation des objectifs du projet à travers un bilan des résultats obtenus au niveau de chacune des composantes du programme ?</w:t>
      </w:r>
    </w:p>
    <w:p w:rsidR="001C67B0" w:rsidRPr="0019646F" w:rsidRDefault="001C67B0" w:rsidP="0019646F">
      <w:pPr>
        <w:numPr>
          <w:ilvl w:val="0"/>
          <w:numId w:val="33"/>
        </w:numPr>
        <w:jc w:val="both"/>
        <w:rPr>
          <w:rFonts w:eastAsiaTheme="minorEastAsia" w:cs="Times New Roman"/>
          <w:sz w:val="24"/>
          <w:szCs w:val="24"/>
          <w:lang w:bidi="en-US"/>
        </w:rPr>
      </w:pPr>
      <w:r w:rsidRPr="0019646F">
        <w:rPr>
          <w:rFonts w:eastAsiaTheme="minorEastAsia" w:cs="Times New Roman"/>
          <w:sz w:val="24"/>
          <w:szCs w:val="24"/>
          <w:lang w:bidi="en-US"/>
        </w:rPr>
        <w:t>Quelle a été le niveau de collaboration entre l’équipe du programme et les Ministères et Institutions nationales concernés par le projet?</w:t>
      </w:r>
    </w:p>
    <w:p w:rsidR="001C67B0" w:rsidRPr="0019646F" w:rsidRDefault="001C67B0" w:rsidP="0019646F">
      <w:pPr>
        <w:numPr>
          <w:ilvl w:val="0"/>
          <w:numId w:val="33"/>
        </w:numPr>
        <w:jc w:val="both"/>
        <w:rPr>
          <w:rFonts w:eastAsiaTheme="minorEastAsia" w:cs="Times New Roman"/>
          <w:sz w:val="24"/>
          <w:szCs w:val="24"/>
          <w:lang w:bidi="en-US"/>
        </w:rPr>
      </w:pPr>
      <w:r w:rsidRPr="0019646F">
        <w:rPr>
          <w:rFonts w:eastAsiaTheme="minorEastAsia" w:cs="Times New Roman"/>
          <w:sz w:val="24"/>
          <w:szCs w:val="24"/>
          <w:lang w:bidi="en-US"/>
        </w:rPr>
        <w:lastRenderedPageBreak/>
        <w:t>Des partenariats techniques et des synergies ont-ils été établis et ont-ils favorisés la réalisation des produits (résultats immédiats) et l’atteinte des effets (résultats intermédiaires)?</w:t>
      </w:r>
    </w:p>
    <w:p w:rsidR="001C67B0" w:rsidRPr="0019646F" w:rsidRDefault="001C67B0" w:rsidP="0019646F">
      <w:pPr>
        <w:numPr>
          <w:ilvl w:val="0"/>
          <w:numId w:val="33"/>
        </w:numPr>
        <w:jc w:val="both"/>
        <w:rPr>
          <w:rFonts w:eastAsiaTheme="minorEastAsia" w:cs="Times New Roman"/>
          <w:sz w:val="24"/>
          <w:szCs w:val="24"/>
          <w:lang w:bidi="en-US"/>
        </w:rPr>
      </w:pPr>
      <w:r w:rsidRPr="0019646F">
        <w:rPr>
          <w:rFonts w:eastAsiaTheme="minorEastAsia" w:cs="Times New Roman"/>
          <w:sz w:val="24"/>
          <w:szCs w:val="24"/>
          <w:lang w:bidi="en-US"/>
        </w:rPr>
        <w:t>Quels sont les problèmes et contraintes rencontrés dans l’exécution du projet et comment ont-ils influé sur le résultat final?</w:t>
      </w:r>
    </w:p>
    <w:p w:rsidR="001C67B0" w:rsidRPr="0019646F" w:rsidRDefault="001C67B0" w:rsidP="0019646F">
      <w:pPr>
        <w:numPr>
          <w:ilvl w:val="0"/>
          <w:numId w:val="33"/>
        </w:numPr>
        <w:jc w:val="both"/>
        <w:rPr>
          <w:rFonts w:eastAsiaTheme="minorEastAsia" w:cs="Times New Roman"/>
          <w:sz w:val="24"/>
          <w:szCs w:val="24"/>
          <w:lang w:bidi="en-US"/>
        </w:rPr>
      </w:pPr>
      <w:r w:rsidRPr="0019646F">
        <w:rPr>
          <w:rFonts w:eastAsiaTheme="minorEastAsia" w:cs="Times New Roman"/>
          <w:sz w:val="24"/>
          <w:szCs w:val="24"/>
          <w:lang w:bidi="en-US"/>
        </w:rPr>
        <w:t xml:space="preserve">Les mécanismes de pilotage et de suivi des activités mis en place ont-ils fonctionné de manière à permettre l’atteinte des résultats escomptés? </w:t>
      </w:r>
    </w:p>
    <w:p w:rsidR="00C16A36" w:rsidRPr="0019646F" w:rsidRDefault="001C67B0" w:rsidP="0019646F">
      <w:pPr>
        <w:pStyle w:val="Paragraphedeliste"/>
        <w:numPr>
          <w:ilvl w:val="0"/>
          <w:numId w:val="33"/>
        </w:numPr>
        <w:jc w:val="both"/>
        <w:rPr>
          <w:rFonts w:ascii="Times New Roman" w:hAnsi="Times New Roman" w:cs="Times New Roman"/>
          <w:sz w:val="24"/>
          <w:szCs w:val="24"/>
        </w:rPr>
      </w:pPr>
      <w:r w:rsidRPr="0019646F">
        <w:rPr>
          <w:rFonts w:ascii="Times New Roman" w:hAnsi="Times New Roman" w:cs="Times New Roman"/>
          <w:sz w:val="24"/>
          <w:szCs w:val="24"/>
        </w:rPr>
        <w:t>Dans quelle mesure le PNUD a-t-il pu établir une collaboration harmonieuse avec l’UNFPA, l’UNESCO et le BCNUDH pour asseoir une coordination efficace prônant la qualité des services holistiques?</w:t>
      </w:r>
    </w:p>
    <w:p w:rsidR="00DF076A" w:rsidRPr="0019646F" w:rsidRDefault="001A6607" w:rsidP="0019646F">
      <w:pPr>
        <w:jc w:val="both"/>
        <w:rPr>
          <w:rFonts w:cs="Times New Roman"/>
          <w:b/>
          <w:sz w:val="24"/>
          <w:szCs w:val="24"/>
        </w:rPr>
      </w:pPr>
      <w:r w:rsidRPr="0019646F">
        <w:rPr>
          <w:rFonts w:cs="Times New Roman"/>
          <w:b/>
          <w:sz w:val="24"/>
          <w:szCs w:val="24"/>
        </w:rPr>
        <w:t>Effi</w:t>
      </w:r>
      <w:r w:rsidR="001A6CB0" w:rsidRPr="0019646F">
        <w:rPr>
          <w:rFonts w:cs="Times New Roman"/>
          <w:b/>
          <w:sz w:val="24"/>
          <w:szCs w:val="24"/>
        </w:rPr>
        <w:t>cience</w:t>
      </w:r>
    </w:p>
    <w:p w:rsidR="001C67B0" w:rsidRPr="0019646F" w:rsidRDefault="001C67B0" w:rsidP="0019646F">
      <w:pPr>
        <w:pStyle w:val="Paragraphedeliste"/>
        <w:numPr>
          <w:ilvl w:val="0"/>
          <w:numId w:val="21"/>
        </w:numPr>
        <w:rPr>
          <w:rFonts w:ascii="Times New Roman" w:hAnsi="Times New Roman" w:cs="Times New Roman"/>
          <w:sz w:val="24"/>
          <w:szCs w:val="24"/>
        </w:rPr>
      </w:pPr>
      <w:r w:rsidRPr="0019646F">
        <w:rPr>
          <w:rFonts w:ascii="Times New Roman" w:hAnsi="Times New Roman" w:cs="Times New Roman"/>
          <w:sz w:val="24"/>
          <w:szCs w:val="24"/>
        </w:rPr>
        <w:t xml:space="preserve">Les ressources (humaines, matérielles et financières) mises à la disposition du projet ont-elles été à la hauteur des attentes pour délivrer les résultats attendus tels que ambitionnés? Ont-elles été consacrées de façon proportionnée à la réalisation des activités par rapport au coût global du projet? </w:t>
      </w:r>
    </w:p>
    <w:p w:rsidR="001C67B0" w:rsidRPr="0019646F" w:rsidRDefault="001C67B0" w:rsidP="0019646F">
      <w:pPr>
        <w:pStyle w:val="Paragraphedeliste"/>
        <w:numPr>
          <w:ilvl w:val="0"/>
          <w:numId w:val="21"/>
        </w:numPr>
        <w:rPr>
          <w:rFonts w:ascii="Times New Roman" w:hAnsi="Times New Roman" w:cs="Times New Roman"/>
          <w:sz w:val="24"/>
          <w:szCs w:val="24"/>
        </w:rPr>
      </w:pPr>
      <w:r w:rsidRPr="0019646F">
        <w:rPr>
          <w:rFonts w:ascii="Times New Roman" w:hAnsi="Times New Roman" w:cs="Times New Roman"/>
          <w:sz w:val="24"/>
          <w:szCs w:val="24"/>
        </w:rPr>
        <w:t>Les activités étaient-elles réalisées de manière efficiente? Quel type d'obstacles (administratifs, financiers, coordination et de gestion) le projet a-t-il rencontrés et dans quelle mesure cela a-t-il affecté son efficience?</w:t>
      </w:r>
    </w:p>
    <w:p w:rsidR="001C67B0" w:rsidRPr="0019646F" w:rsidRDefault="001C67B0" w:rsidP="0019646F">
      <w:pPr>
        <w:pStyle w:val="Paragraphedeliste"/>
        <w:numPr>
          <w:ilvl w:val="0"/>
          <w:numId w:val="21"/>
        </w:numPr>
        <w:rPr>
          <w:rFonts w:ascii="Times New Roman" w:hAnsi="Times New Roman" w:cs="Times New Roman"/>
          <w:sz w:val="24"/>
          <w:szCs w:val="24"/>
        </w:rPr>
      </w:pPr>
      <w:r w:rsidRPr="0019646F">
        <w:rPr>
          <w:rFonts w:ascii="Times New Roman" w:hAnsi="Times New Roman" w:cs="Times New Roman"/>
          <w:sz w:val="24"/>
          <w:szCs w:val="24"/>
        </w:rPr>
        <w:t>La stratégie utilisée pour réaliser chaque produit était-elle la plus appropriée au regard des ressources disponibles?</w:t>
      </w:r>
    </w:p>
    <w:p w:rsidR="00C16A36" w:rsidRPr="0019646F" w:rsidRDefault="001C67B0" w:rsidP="0019646F">
      <w:pPr>
        <w:pStyle w:val="Paragraphedeliste"/>
        <w:numPr>
          <w:ilvl w:val="0"/>
          <w:numId w:val="21"/>
        </w:numPr>
        <w:jc w:val="both"/>
        <w:rPr>
          <w:rFonts w:ascii="Times New Roman" w:hAnsi="Times New Roman" w:cs="Times New Roman"/>
          <w:b/>
          <w:sz w:val="24"/>
          <w:szCs w:val="24"/>
        </w:rPr>
      </w:pPr>
      <w:r w:rsidRPr="0019646F">
        <w:rPr>
          <w:rFonts w:ascii="Times New Roman" w:hAnsi="Times New Roman" w:cs="Times New Roman"/>
          <w:sz w:val="24"/>
          <w:szCs w:val="24"/>
        </w:rPr>
        <w:t>Les modalités de gestion ainsi que la structure de gouvernance mises en place par le projet (Comité de pilotage, Comité technique, Unité de gestion et de coordination, mécanisme de coordinations provinciales et territoriales, etc.) ont-elles facilité l’appropriation, la coordination des activités et la meilleure mise en œuvre des activités? Ont-elles facilité la production des résultats dans les délais prévus?</w:t>
      </w:r>
    </w:p>
    <w:p w:rsidR="00DF076A" w:rsidRPr="0019646F" w:rsidRDefault="001A6CB0" w:rsidP="0019646F">
      <w:pPr>
        <w:jc w:val="both"/>
        <w:rPr>
          <w:rFonts w:cs="Times New Roman"/>
          <w:b/>
          <w:sz w:val="24"/>
          <w:szCs w:val="24"/>
        </w:rPr>
      </w:pPr>
      <w:r w:rsidRPr="0019646F">
        <w:rPr>
          <w:rFonts w:cs="Times New Roman"/>
          <w:b/>
          <w:sz w:val="24"/>
          <w:szCs w:val="24"/>
        </w:rPr>
        <w:t>Durabilité</w:t>
      </w:r>
    </w:p>
    <w:p w:rsidR="001C67B0" w:rsidRPr="0019646F" w:rsidRDefault="001C67B0" w:rsidP="0019646F">
      <w:pPr>
        <w:pStyle w:val="Paragraphedeliste"/>
        <w:numPr>
          <w:ilvl w:val="0"/>
          <w:numId w:val="22"/>
        </w:numPr>
        <w:rPr>
          <w:rFonts w:ascii="Times New Roman" w:hAnsi="Times New Roman" w:cs="Times New Roman"/>
          <w:sz w:val="24"/>
          <w:szCs w:val="24"/>
        </w:rPr>
      </w:pPr>
      <w:r w:rsidRPr="0019646F">
        <w:rPr>
          <w:rFonts w:ascii="Times New Roman" w:hAnsi="Times New Roman" w:cs="Times New Roman"/>
          <w:sz w:val="24"/>
          <w:szCs w:val="24"/>
        </w:rPr>
        <w:t xml:space="preserve">Dans quelle mesure les résultats obtenus vont-ils survivre après la clôture du programme? </w:t>
      </w:r>
    </w:p>
    <w:p w:rsidR="001C67B0" w:rsidRPr="0019646F" w:rsidRDefault="001C67B0" w:rsidP="0019646F">
      <w:pPr>
        <w:pStyle w:val="Paragraphedeliste"/>
        <w:numPr>
          <w:ilvl w:val="0"/>
          <w:numId w:val="22"/>
        </w:numPr>
        <w:rPr>
          <w:rFonts w:ascii="Times New Roman" w:hAnsi="Times New Roman" w:cs="Times New Roman"/>
          <w:sz w:val="24"/>
          <w:szCs w:val="24"/>
        </w:rPr>
      </w:pPr>
      <w:r w:rsidRPr="0019646F">
        <w:rPr>
          <w:rFonts w:ascii="Times New Roman" w:hAnsi="Times New Roman" w:cs="Times New Roman"/>
          <w:sz w:val="24"/>
          <w:szCs w:val="24"/>
        </w:rPr>
        <w:t xml:space="preserve">Le projet a-t-il permis aux partenaires institutionnels clés et aux autorités politico-administratives d’acquérir les capacités nécessaires pour assurer le suivi et consolider les acquis du programme? </w:t>
      </w:r>
    </w:p>
    <w:p w:rsidR="001C67B0" w:rsidRPr="0019646F" w:rsidRDefault="001C67B0" w:rsidP="0019646F">
      <w:pPr>
        <w:pStyle w:val="Paragraphedeliste"/>
        <w:numPr>
          <w:ilvl w:val="0"/>
          <w:numId w:val="22"/>
        </w:numPr>
        <w:rPr>
          <w:rFonts w:ascii="Times New Roman" w:hAnsi="Times New Roman" w:cs="Times New Roman"/>
          <w:sz w:val="24"/>
          <w:szCs w:val="24"/>
        </w:rPr>
      </w:pPr>
      <w:r w:rsidRPr="0019646F">
        <w:rPr>
          <w:rFonts w:ascii="Times New Roman" w:hAnsi="Times New Roman" w:cs="Times New Roman"/>
          <w:sz w:val="24"/>
          <w:szCs w:val="24"/>
        </w:rPr>
        <w:t xml:space="preserve">Les mécanismes de coordinations provinciales et territoriales ont-ils permis aux décideurs de prendre des mesures nécessaires pour promouvoir les droits des femmes et des filles et lutter efficacement contre les violences basées sur le genre dans les provinces de l'Est de la RDC? </w:t>
      </w:r>
    </w:p>
    <w:p w:rsidR="001C67B0" w:rsidRPr="0019646F" w:rsidRDefault="001C67B0" w:rsidP="0019646F">
      <w:pPr>
        <w:pStyle w:val="Paragraphedeliste"/>
        <w:numPr>
          <w:ilvl w:val="0"/>
          <w:numId w:val="22"/>
        </w:numPr>
        <w:rPr>
          <w:rFonts w:ascii="Times New Roman" w:hAnsi="Times New Roman" w:cs="Times New Roman"/>
          <w:sz w:val="24"/>
          <w:szCs w:val="24"/>
        </w:rPr>
      </w:pPr>
      <w:r w:rsidRPr="0019646F">
        <w:rPr>
          <w:rFonts w:ascii="Times New Roman" w:hAnsi="Times New Roman" w:cs="Times New Roman"/>
          <w:sz w:val="24"/>
          <w:szCs w:val="24"/>
        </w:rPr>
        <w:t xml:space="preserve">Dans quelle mesure le projet pourrait-il être reproduit ou monté à l’échelle au niveau provincial / national? </w:t>
      </w:r>
    </w:p>
    <w:p w:rsidR="00FD5E54" w:rsidRPr="0019646F" w:rsidRDefault="001C67B0" w:rsidP="0019646F">
      <w:pPr>
        <w:pStyle w:val="Paragraphedeliste"/>
        <w:numPr>
          <w:ilvl w:val="0"/>
          <w:numId w:val="22"/>
        </w:numPr>
        <w:rPr>
          <w:rFonts w:ascii="Times New Roman" w:hAnsi="Times New Roman" w:cs="Times New Roman"/>
          <w:sz w:val="24"/>
          <w:szCs w:val="24"/>
        </w:rPr>
      </w:pPr>
      <w:r w:rsidRPr="0019646F">
        <w:rPr>
          <w:rFonts w:ascii="Times New Roman" w:hAnsi="Times New Roman" w:cs="Times New Roman"/>
          <w:sz w:val="24"/>
          <w:szCs w:val="24"/>
        </w:rPr>
        <w:t>Le projet dispose-t-il d’une stratégie de sortie élaborée de façon participative avec les différents acteurs?</w:t>
      </w:r>
    </w:p>
    <w:p w:rsidR="001A6CB0" w:rsidRPr="0019646F" w:rsidRDefault="001A6CB0" w:rsidP="0019646F">
      <w:pPr>
        <w:rPr>
          <w:rFonts w:cs="Times New Roman"/>
          <w:sz w:val="24"/>
          <w:szCs w:val="24"/>
        </w:rPr>
      </w:pPr>
    </w:p>
    <w:p w:rsidR="001A6CB0" w:rsidRPr="0019646F" w:rsidRDefault="001A6CB0" w:rsidP="0019646F">
      <w:pPr>
        <w:rPr>
          <w:rFonts w:cs="Times New Roman"/>
          <w:b/>
          <w:sz w:val="24"/>
          <w:szCs w:val="24"/>
        </w:rPr>
      </w:pPr>
      <w:r w:rsidRPr="0019646F">
        <w:rPr>
          <w:rFonts w:cs="Times New Roman"/>
          <w:b/>
          <w:sz w:val="24"/>
          <w:szCs w:val="24"/>
        </w:rPr>
        <w:t>Impact : évolution vers les changements positifs</w:t>
      </w:r>
    </w:p>
    <w:p w:rsidR="001C67B0" w:rsidRPr="0019646F" w:rsidRDefault="001C67B0" w:rsidP="0019646F">
      <w:pPr>
        <w:pStyle w:val="Paragraphedeliste"/>
        <w:numPr>
          <w:ilvl w:val="0"/>
          <w:numId w:val="23"/>
        </w:numPr>
        <w:rPr>
          <w:rFonts w:ascii="Times New Roman" w:hAnsi="Times New Roman" w:cs="Times New Roman"/>
          <w:sz w:val="24"/>
          <w:szCs w:val="24"/>
        </w:rPr>
      </w:pPr>
      <w:r w:rsidRPr="0019646F">
        <w:rPr>
          <w:rFonts w:ascii="Times New Roman" w:hAnsi="Times New Roman" w:cs="Times New Roman"/>
          <w:sz w:val="24"/>
          <w:szCs w:val="24"/>
        </w:rPr>
        <w:t>Quels est la contribution du programme à la réduction des VSBG dans les communautés cible des interventions du projet?</w:t>
      </w:r>
    </w:p>
    <w:p w:rsidR="001A6CB0" w:rsidRPr="0019646F" w:rsidRDefault="001C67B0" w:rsidP="0019646F">
      <w:pPr>
        <w:pStyle w:val="Paragraphedeliste"/>
        <w:numPr>
          <w:ilvl w:val="0"/>
          <w:numId w:val="23"/>
        </w:numPr>
        <w:jc w:val="both"/>
        <w:rPr>
          <w:rFonts w:ascii="Times New Roman" w:hAnsi="Times New Roman" w:cs="Times New Roman"/>
          <w:sz w:val="24"/>
          <w:szCs w:val="24"/>
        </w:rPr>
      </w:pPr>
      <w:r w:rsidRPr="0019646F">
        <w:rPr>
          <w:rFonts w:ascii="Times New Roman" w:hAnsi="Times New Roman" w:cs="Times New Roman"/>
          <w:sz w:val="24"/>
          <w:szCs w:val="24"/>
        </w:rPr>
        <w:t>Quels sont les changements induits par le programme dans l’offre de services au sein des institutions appuyées (justice/chaine pénale, santé/psychosocial, genre, etc), dans le comportement des autorités et membres de la société civile (afin de promouvoir et défendre les droits des femmes et des filles) ainsi que dans la vie des victimes des VSBG prises en charges par les différents services?</w:t>
      </w:r>
    </w:p>
    <w:p w:rsidR="001A6CB0" w:rsidRPr="0019646F" w:rsidRDefault="001A6CB0" w:rsidP="0019646F">
      <w:pPr>
        <w:jc w:val="both"/>
        <w:rPr>
          <w:rFonts w:cs="Times New Roman"/>
          <w:sz w:val="24"/>
          <w:szCs w:val="24"/>
        </w:rPr>
      </w:pPr>
    </w:p>
    <w:p w:rsidR="005F3CDC" w:rsidRPr="0019646F" w:rsidRDefault="00966200" w:rsidP="0019646F">
      <w:pPr>
        <w:pStyle w:val="Titre1"/>
        <w:spacing w:before="0"/>
        <w:rPr>
          <w:rFonts w:ascii="Times New Roman" w:hAnsi="Times New Roman" w:cs="Times New Roman"/>
          <w:color w:val="auto"/>
          <w:sz w:val="24"/>
          <w:szCs w:val="24"/>
        </w:rPr>
      </w:pPr>
      <w:bookmarkStart w:id="10" w:name="_Toc497308015"/>
      <w:r w:rsidRPr="0019646F">
        <w:rPr>
          <w:rFonts w:ascii="Times New Roman" w:hAnsi="Times New Roman" w:cs="Times New Roman"/>
          <w:color w:val="auto"/>
          <w:sz w:val="24"/>
          <w:szCs w:val="24"/>
        </w:rPr>
        <w:t>5</w:t>
      </w:r>
      <w:r w:rsidR="005F3CDC" w:rsidRPr="0019646F">
        <w:rPr>
          <w:rFonts w:ascii="Times New Roman" w:hAnsi="Times New Roman" w:cs="Times New Roman"/>
          <w:color w:val="auto"/>
          <w:sz w:val="24"/>
          <w:szCs w:val="24"/>
        </w:rPr>
        <w:t xml:space="preserve">. </w:t>
      </w:r>
      <w:r w:rsidR="004D7FCE" w:rsidRPr="0019646F">
        <w:rPr>
          <w:rFonts w:ascii="Times New Roman" w:hAnsi="Times New Roman" w:cs="Times New Roman"/>
          <w:color w:val="auto"/>
          <w:sz w:val="24"/>
          <w:szCs w:val="24"/>
        </w:rPr>
        <w:t xml:space="preserve">Méthodologie </w:t>
      </w:r>
      <w:r w:rsidR="005F3CDC" w:rsidRPr="0019646F">
        <w:rPr>
          <w:rFonts w:ascii="Times New Roman" w:hAnsi="Times New Roman" w:cs="Times New Roman"/>
          <w:color w:val="auto"/>
          <w:sz w:val="24"/>
          <w:szCs w:val="24"/>
        </w:rPr>
        <w:t>d’évaluation</w:t>
      </w:r>
      <w:bookmarkEnd w:id="10"/>
    </w:p>
    <w:p w:rsidR="00592C9A" w:rsidRPr="0019646F" w:rsidRDefault="00592C9A" w:rsidP="0019646F">
      <w:pPr>
        <w:rPr>
          <w:rFonts w:cs="Times New Roman"/>
          <w:b/>
          <w:sz w:val="24"/>
          <w:szCs w:val="24"/>
        </w:rPr>
      </w:pPr>
    </w:p>
    <w:p w:rsidR="00620126" w:rsidRPr="0019646F" w:rsidRDefault="00966200" w:rsidP="0019646F">
      <w:pPr>
        <w:pStyle w:val="Titre2"/>
        <w:spacing w:before="0"/>
        <w:rPr>
          <w:rFonts w:ascii="Times New Roman" w:hAnsi="Times New Roman" w:cs="Times New Roman"/>
          <w:color w:val="auto"/>
        </w:rPr>
      </w:pPr>
      <w:bookmarkStart w:id="11" w:name="_Toc497308016"/>
      <w:r w:rsidRPr="0019646F">
        <w:rPr>
          <w:rFonts w:ascii="Times New Roman" w:hAnsi="Times New Roman" w:cs="Times New Roman"/>
          <w:color w:val="auto"/>
        </w:rPr>
        <w:lastRenderedPageBreak/>
        <w:t>5</w:t>
      </w:r>
      <w:r w:rsidR="00620126" w:rsidRPr="0019646F">
        <w:rPr>
          <w:rFonts w:ascii="Times New Roman" w:hAnsi="Times New Roman" w:cs="Times New Roman"/>
          <w:color w:val="auto"/>
        </w:rPr>
        <w:t>.</w:t>
      </w:r>
      <w:r w:rsidR="00DD6067" w:rsidRPr="0019646F">
        <w:rPr>
          <w:rFonts w:ascii="Times New Roman" w:hAnsi="Times New Roman" w:cs="Times New Roman"/>
          <w:color w:val="auto"/>
        </w:rPr>
        <w:t>1</w:t>
      </w:r>
      <w:r w:rsidR="00620126" w:rsidRPr="0019646F">
        <w:rPr>
          <w:rFonts w:ascii="Times New Roman" w:hAnsi="Times New Roman" w:cs="Times New Roman"/>
          <w:color w:val="auto"/>
        </w:rPr>
        <w:t xml:space="preserve">. </w:t>
      </w:r>
      <w:r w:rsidR="004D7FCE" w:rsidRPr="0019646F">
        <w:rPr>
          <w:rFonts w:ascii="Times New Roman" w:hAnsi="Times New Roman" w:cs="Times New Roman"/>
          <w:color w:val="auto"/>
        </w:rPr>
        <w:t>Processus de collecte de</w:t>
      </w:r>
      <w:r w:rsidR="00620126" w:rsidRPr="0019646F">
        <w:rPr>
          <w:rFonts w:ascii="Times New Roman" w:hAnsi="Times New Roman" w:cs="Times New Roman"/>
          <w:color w:val="auto"/>
        </w:rPr>
        <w:t xml:space="preserve"> données</w:t>
      </w:r>
      <w:bookmarkEnd w:id="11"/>
    </w:p>
    <w:p w:rsidR="00592C9A" w:rsidRPr="0019646F" w:rsidRDefault="00592C9A" w:rsidP="0019646F">
      <w:pPr>
        <w:jc w:val="both"/>
        <w:rPr>
          <w:rFonts w:cs="Times New Roman"/>
          <w:sz w:val="24"/>
          <w:szCs w:val="24"/>
        </w:rPr>
      </w:pPr>
    </w:p>
    <w:p w:rsidR="00620126" w:rsidRPr="0019646F" w:rsidRDefault="000877CF" w:rsidP="0019646F">
      <w:pPr>
        <w:jc w:val="both"/>
        <w:rPr>
          <w:rFonts w:cs="Times New Roman"/>
          <w:sz w:val="24"/>
          <w:szCs w:val="24"/>
        </w:rPr>
      </w:pPr>
      <w:r w:rsidRPr="0019646F">
        <w:rPr>
          <w:rFonts w:cs="Times New Roman"/>
          <w:sz w:val="24"/>
          <w:szCs w:val="24"/>
        </w:rPr>
        <w:t>10</w:t>
      </w:r>
      <w:r w:rsidR="00BA3453" w:rsidRPr="0019646F">
        <w:rPr>
          <w:rFonts w:cs="Times New Roman"/>
          <w:sz w:val="24"/>
          <w:szCs w:val="24"/>
        </w:rPr>
        <w:t>.</w:t>
      </w:r>
      <w:r w:rsidR="004D7FCE" w:rsidRPr="0019646F">
        <w:rPr>
          <w:rFonts w:cs="Times New Roman"/>
          <w:sz w:val="24"/>
          <w:szCs w:val="24"/>
        </w:rPr>
        <w:tab/>
        <w:t>La collecte de données pour informer l’opinion de la mission se fera à trois niveaux résumés ci-dessous :</w:t>
      </w:r>
    </w:p>
    <w:p w:rsidR="004D7FCE" w:rsidRPr="0019646F" w:rsidRDefault="004D7FCE" w:rsidP="0019646F">
      <w:pPr>
        <w:jc w:val="both"/>
        <w:rPr>
          <w:rFonts w:cs="Times New Roman"/>
          <w:b/>
          <w:sz w:val="24"/>
          <w:szCs w:val="24"/>
        </w:rPr>
      </w:pPr>
    </w:p>
    <w:p w:rsidR="000E6712" w:rsidRPr="0019646F" w:rsidRDefault="00966200" w:rsidP="0019646F">
      <w:pPr>
        <w:pStyle w:val="Titre2"/>
        <w:spacing w:before="0"/>
        <w:rPr>
          <w:rFonts w:ascii="Times New Roman" w:hAnsi="Times New Roman" w:cs="Times New Roman"/>
          <w:color w:val="auto"/>
          <w:sz w:val="24"/>
          <w:szCs w:val="24"/>
        </w:rPr>
      </w:pPr>
      <w:bookmarkStart w:id="12" w:name="_Toc497308017"/>
      <w:r w:rsidRPr="0019646F">
        <w:rPr>
          <w:rFonts w:ascii="Times New Roman" w:hAnsi="Times New Roman" w:cs="Times New Roman"/>
          <w:color w:val="auto"/>
          <w:sz w:val="24"/>
          <w:szCs w:val="24"/>
        </w:rPr>
        <w:t>5</w:t>
      </w:r>
      <w:r w:rsidR="000E6712" w:rsidRPr="0019646F">
        <w:rPr>
          <w:rFonts w:ascii="Times New Roman" w:hAnsi="Times New Roman" w:cs="Times New Roman"/>
          <w:color w:val="auto"/>
          <w:sz w:val="24"/>
          <w:szCs w:val="24"/>
        </w:rPr>
        <w:t>.</w:t>
      </w:r>
      <w:r w:rsidR="00DD6067" w:rsidRPr="0019646F">
        <w:rPr>
          <w:rFonts w:ascii="Times New Roman" w:hAnsi="Times New Roman" w:cs="Times New Roman"/>
          <w:color w:val="auto"/>
          <w:sz w:val="24"/>
          <w:szCs w:val="24"/>
        </w:rPr>
        <w:t>1</w:t>
      </w:r>
      <w:r w:rsidR="000E6712" w:rsidRPr="0019646F">
        <w:rPr>
          <w:rFonts w:ascii="Times New Roman" w:hAnsi="Times New Roman" w:cs="Times New Roman"/>
          <w:color w:val="auto"/>
          <w:sz w:val="24"/>
          <w:szCs w:val="24"/>
        </w:rPr>
        <w:t xml:space="preserve">.1. </w:t>
      </w:r>
      <w:r w:rsidR="00620126" w:rsidRPr="0019646F">
        <w:rPr>
          <w:rFonts w:ascii="Times New Roman" w:hAnsi="Times New Roman" w:cs="Times New Roman"/>
          <w:color w:val="auto"/>
          <w:sz w:val="24"/>
          <w:szCs w:val="24"/>
        </w:rPr>
        <w:t>Recueil d’informations secondaires et revue documentaire</w:t>
      </w:r>
      <w:bookmarkEnd w:id="12"/>
    </w:p>
    <w:p w:rsidR="000E6712" w:rsidRPr="0019646F" w:rsidRDefault="000E6712" w:rsidP="0019646F">
      <w:pPr>
        <w:jc w:val="both"/>
        <w:rPr>
          <w:rFonts w:cs="Times New Roman"/>
          <w:sz w:val="24"/>
          <w:szCs w:val="24"/>
        </w:rPr>
      </w:pPr>
    </w:p>
    <w:p w:rsidR="00620126" w:rsidRPr="0019646F" w:rsidRDefault="00BA3453" w:rsidP="0019646F">
      <w:pPr>
        <w:jc w:val="both"/>
        <w:rPr>
          <w:rFonts w:cs="Times New Roman"/>
          <w:sz w:val="24"/>
          <w:szCs w:val="24"/>
        </w:rPr>
      </w:pPr>
      <w:r w:rsidRPr="0019646F">
        <w:rPr>
          <w:rFonts w:cs="Times New Roman"/>
          <w:sz w:val="24"/>
          <w:szCs w:val="24"/>
        </w:rPr>
        <w:t>1</w:t>
      </w:r>
      <w:r w:rsidR="00CB25FA" w:rsidRPr="0019646F">
        <w:rPr>
          <w:rFonts w:cs="Times New Roman"/>
          <w:sz w:val="24"/>
          <w:szCs w:val="24"/>
        </w:rPr>
        <w:t>1</w:t>
      </w:r>
      <w:r w:rsidRPr="0019646F">
        <w:rPr>
          <w:rFonts w:cs="Times New Roman"/>
          <w:sz w:val="24"/>
          <w:szCs w:val="24"/>
        </w:rPr>
        <w:t>.</w:t>
      </w:r>
      <w:r w:rsidR="000E6712" w:rsidRPr="0019646F">
        <w:rPr>
          <w:rFonts w:cs="Times New Roman"/>
          <w:sz w:val="24"/>
          <w:szCs w:val="24"/>
        </w:rPr>
        <w:tab/>
        <w:t>Il s’agit d’</w:t>
      </w:r>
      <w:r w:rsidR="00620126" w:rsidRPr="0019646F">
        <w:rPr>
          <w:rFonts w:cs="Times New Roman"/>
          <w:sz w:val="24"/>
          <w:szCs w:val="24"/>
        </w:rPr>
        <w:t xml:space="preserve">informations collectées en amont et indépendamment de l’évaluation, mais qui peuvent la servir valablement ; elles portent directement sur le programme ou sur des éléments de contexte susceptibles </w:t>
      </w:r>
      <w:r w:rsidR="00AE4DC3" w:rsidRPr="0019646F">
        <w:rPr>
          <w:rFonts w:cs="Times New Roman"/>
          <w:sz w:val="24"/>
          <w:szCs w:val="24"/>
        </w:rPr>
        <w:t>de l’éclairer.</w:t>
      </w:r>
    </w:p>
    <w:p w:rsidR="001C67B0" w:rsidRPr="0019646F" w:rsidRDefault="001C67B0" w:rsidP="0019646F">
      <w:pPr>
        <w:jc w:val="both"/>
        <w:rPr>
          <w:rFonts w:cs="Times New Roman"/>
          <w:sz w:val="24"/>
          <w:szCs w:val="24"/>
        </w:rPr>
      </w:pPr>
    </w:p>
    <w:p w:rsidR="001C67B0" w:rsidRPr="0019646F" w:rsidRDefault="001C67B0" w:rsidP="0019646F">
      <w:pPr>
        <w:pStyle w:val="Paragraphedeliste"/>
        <w:numPr>
          <w:ilvl w:val="0"/>
          <w:numId w:val="20"/>
        </w:numPr>
        <w:jc w:val="both"/>
        <w:rPr>
          <w:rFonts w:ascii="Times New Roman" w:hAnsi="Times New Roman" w:cs="Times New Roman"/>
          <w:b/>
          <w:sz w:val="24"/>
          <w:szCs w:val="24"/>
        </w:rPr>
      </w:pPr>
      <w:r w:rsidRPr="0019646F">
        <w:rPr>
          <w:rFonts w:ascii="Times New Roman" w:hAnsi="Times New Roman" w:cs="Times New Roman"/>
          <w:b/>
          <w:sz w:val="24"/>
          <w:szCs w:val="24"/>
        </w:rPr>
        <w:t>Documents contextuels</w:t>
      </w:r>
    </w:p>
    <w:p w:rsidR="001C67B0" w:rsidRPr="0019646F" w:rsidRDefault="001C67B0" w:rsidP="0019646F">
      <w:pPr>
        <w:pStyle w:val="Paragraphedeliste"/>
        <w:numPr>
          <w:ilvl w:val="0"/>
          <w:numId w:val="14"/>
        </w:numPr>
        <w:jc w:val="both"/>
        <w:rPr>
          <w:rFonts w:ascii="Times New Roman" w:hAnsi="Times New Roman" w:cs="Times New Roman"/>
          <w:sz w:val="24"/>
          <w:szCs w:val="24"/>
        </w:rPr>
      </w:pPr>
      <w:r w:rsidRPr="0019646F">
        <w:rPr>
          <w:rFonts w:ascii="Times New Roman" w:hAnsi="Times New Roman" w:cs="Times New Roman"/>
          <w:sz w:val="24"/>
          <w:szCs w:val="24"/>
        </w:rPr>
        <w:t>Pays : DSCRP II ; Rapports de revue du DSCRP et autres études sectorielles pertinentes</w:t>
      </w:r>
    </w:p>
    <w:p w:rsidR="001C67B0" w:rsidRPr="0019646F" w:rsidRDefault="001C67B0" w:rsidP="0019646F">
      <w:pPr>
        <w:pStyle w:val="Paragraphedeliste"/>
        <w:numPr>
          <w:ilvl w:val="0"/>
          <w:numId w:val="14"/>
        </w:numPr>
        <w:jc w:val="both"/>
        <w:rPr>
          <w:rFonts w:ascii="Times New Roman" w:hAnsi="Times New Roman" w:cs="Times New Roman"/>
          <w:sz w:val="24"/>
          <w:szCs w:val="24"/>
        </w:rPr>
      </w:pPr>
      <w:r w:rsidRPr="0019646F">
        <w:rPr>
          <w:rFonts w:ascii="Times New Roman" w:hAnsi="Times New Roman" w:cs="Times New Roman"/>
          <w:sz w:val="24"/>
          <w:szCs w:val="24"/>
        </w:rPr>
        <w:t>SNU : Programme Pays et Plans Stratégiques corporate des Agences</w:t>
      </w:r>
    </w:p>
    <w:p w:rsidR="001C67B0" w:rsidRPr="0019646F" w:rsidRDefault="001C67B0" w:rsidP="0019646F">
      <w:pPr>
        <w:pStyle w:val="Paragraphedeliste"/>
        <w:numPr>
          <w:ilvl w:val="0"/>
          <w:numId w:val="14"/>
        </w:numPr>
        <w:jc w:val="both"/>
        <w:rPr>
          <w:rFonts w:ascii="Times New Roman" w:hAnsi="Times New Roman" w:cs="Times New Roman"/>
          <w:sz w:val="24"/>
          <w:szCs w:val="24"/>
        </w:rPr>
      </w:pPr>
      <w:r w:rsidRPr="0019646F">
        <w:rPr>
          <w:rFonts w:ascii="Times New Roman" w:hAnsi="Times New Roman" w:cs="Times New Roman"/>
          <w:sz w:val="24"/>
          <w:szCs w:val="24"/>
        </w:rPr>
        <w:t>Programme de coopération Canada-RDC</w:t>
      </w:r>
    </w:p>
    <w:p w:rsidR="001C67B0" w:rsidRPr="0019646F" w:rsidRDefault="001C67B0" w:rsidP="0019646F">
      <w:pPr>
        <w:pStyle w:val="Paragraphedeliste"/>
        <w:numPr>
          <w:ilvl w:val="0"/>
          <w:numId w:val="20"/>
        </w:numPr>
        <w:jc w:val="both"/>
        <w:rPr>
          <w:rFonts w:ascii="Times New Roman" w:hAnsi="Times New Roman" w:cs="Times New Roman"/>
          <w:b/>
          <w:sz w:val="24"/>
          <w:szCs w:val="24"/>
        </w:rPr>
      </w:pPr>
      <w:r w:rsidRPr="0019646F">
        <w:rPr>
          <w:rFonts w:ascii="Times New Roman" w:hAnsi="Times New Roman" w:cs="Times New Roman"/>
          <w:b/>
          <w:sz w:val="24"/>
          <w:szCs w:val="24"/>
        </w:rPr>
        <w:t>Documents du Programme</w:t>
      </w:r>
    </w:p>
    <w:p w:rsidR="001C67B0" w:rsidRPr="0019646F" w:rsidRDefault="001C67B0" w:rsidP="0019646F">
      <w:pPr>
        <w:pStyle w:val="Paragraphedeliste"/>
        <w:numPr>
          <w:ilvl w:val="0"/>
          <w:numId w:val="15"/>
        </w:numPr>
        <w:jc w:val="both"/>
        <w:rPr>
          <w:rFonts w:ascii="Times New Roman" w:hAnsi="Times New Roman" w:cs="Times New Roman"/>
          <w:sz w:val="24"/>
          <w:szCs w:val="24"/>
        </w:rPr>
      </w:pPr>
      <w:r w:rsidRPr="0019646F">
        <w:rPr>
          <w:rFonts w:ascii="Times New Roman" w:hAnsi="Times New Roman" w:cs="Times New Roman"/>
          <w:sz w:val="24"/>
          <w:szCs w:val="24"/>
        </w:rPr>
        <w:t>Documents de programmation :</w:t>
      </w:r>
    </w:p>
    <w:p w:rsidR="001C67B0" w:rsidRPr="0019646F" w:rsidRDefault="001C67B0" w:rsidP="0019646F">
      <w:pPr>
        <w:pStyle w:val="Paragraphedeliste"/>
        <w:numPr>
          <w:ilvl w:val="0"/>
          <w:numId w:val="16"/>
        </w:numPr>
        <w:jc w:val="both"/>
        <w:rPr>
          <w:rFonts w:ascii="Times New Roman" w:hAnsi="Times New Roman" w:cs="Times New Roman"/>
          <w:sz w:val="24"/>
          <w:szCs w:val="24"/>
        </w:rPr>
      </w:pPr>
      <w:r w:rsidRPr="0019646F">
        <w:rPr>
          <w:rFonts w:ascii="Times New Roman" w:hAnsi="Times New Roman" w:cs="Times New Roman"/>
          <w:sz w:val="24"/>
          <w:szCs w:val="24"/>
        </w:rPr>
        <w:t>PRODOC Tupinge</w:t>
      </w:r>
    </w:p>
    <w:p w:rsidR="001C67B0" w:rsidRPr="0019646F" w:rsidRDefault="001C67B0" w:rsidP="0019646F">
      <w:pPr>
        <w:pStyle w:val="Paragraphedeliste"/>
        <w:numPr>
          <w:ilvl w:val="0"/>
          <w:numId w:val="16"/>
        </w:numPr>
        <w:jc w:val="both"/>
        <w:rPr>
          <w:rFonts w:ascii="Times New Roman" w:hAnsi="Times New Roman" w:cs="Times New Roman"/>
          <w:sz w:val="24"/>
          <w:szCs w:val="24"/>
        </w:rPr>
      </w:pPr>
      <w:r w:rsidRPr="0019646F">
        <w:rPr>
          <w:rFonts w:ascii="Times New Roman" w:hAnsi="Times New Roman" w:cs="Times New Roman"/>
          <w:sz w:val="24"/>
          <w:szCs w:val="24"/>
        </w:rPr>
        <w:t xml:space="preserve">PTA de la période de mise en œuvre </w:t>
      </w:r>
    </w:p>
    <w:p w:rsidR="001C67B0" w:rsidRPr="0019646F" w:rsidRDefault="001C67B0" w:rsidP="0019646F">
      <w:pPr>
        <w:pStyle w:val="Paragraphedeliste"/>
        <w:numPr>
          <w:ilvl w:val="0"/>
          <w:numId w:val="17"/>
        </w:numPr>
        <w:jc w:val="both"/>
        <w:rPr>
          <w:rFonts w:ascii="Times New Roman" w:hAnsi="Times New Roman" w:cs="Times New Roman"/>
          <w:sz w:val="24"/>
          <w:szCs w:val="24"/>
        </w:rPr>
      </w:pPr>
      <w:r w:rsidRPr="0019646F">
        <w:rPr>
          <w:rFonts w:ascii="Times New Roman" w:hAnsi="Times New Roman" w:cs="Times New Roman"/>
          <w:sz w:val="24"/>
          <w:szCs w:val="24"/>
        </w:rPr>
        <w:t>Documents d’exécution</w:t>
      </w:r>
    </w:p>
    <w:p w:rsidR="001C67B0" w:rsidRPr="0019646F" w:rsidRDefault="001C67B0" w:rsidP="0019646F">
      <w:pPr>
        <w:pStyle w:val="Paragraphedeliste"/>
        <w:numPr>
          <w:ilvl w:val="0"/>
          <w:numId w:val="19"/>
        </w:numPr>
        <w:jc w:val="both"/>
        <w:rPr>
          <w:rFonts w:ascii="Times New Roman" w:hAnsi="Times New Roman" w:cs="Times New Roman"/>
          <w:sz w:val="24"/>
          <w:szCs w:val="24"/>
        </w:rPr>
      </w:pPr>
      <w:r w:rsidRPr="0019646F">
        <w:rPr>
          <w:rFonts w:ascii="Times New Roman" w:hAnsi="Times New Roman" w:cs="Times New Roman"/>
          <w:sz w:val="24"/>
          <w:szCs w:val="24"/>
        </w:rPr>
        <w:t>Rapports de progrès du programme</w:t>
      </w:r>
    </w:p>
    <w:p w:rsidR="001C67B0" w:rsidRPr="0019646F" w:rsidRDefault="001C67B0" w:rsidP="0019646F">
      <w:pPr>
        <w:pStyle w:val="Paragraphedeliste"/>
        <w:numPr>
          <w:ilvl w:val="0"/>
          <w:numId w:val="18"/>
        </w:numPr>
        <w:jc w:val="both"/>
        <w:rPr>
          <w:rFonts w:ascii="Times New Roman" w:hAnsi="Times New Roman" w:cs="Times New Roman"/>
          <w:sz w:val="24"/>
          <w:szCs w:val="24"/>
        </w:rPr>
      </w:pPr>
      <w:r w:rsidRPr="0019646F">
        <w:rPr>
          <w:rFonts w:ascii="Times New Roman" w:hAnsi="Times New Roman" w:cs="Times New Roman"/>
          <w:sz w:val="24"/>
          <w:szCs w:val="24"/>
        </w:rPr>
        <w:t>Rapports annuels des Bureaux/Agences (type ROARS) de la période</w:t>
      </w:r>
    </w:p>
    <w:p w:rsidR="001C67B0" w:rsidRPr="0019646F" w:rsidRDefault="001C67B0" w:rsidP="0019646F">
      <w:pPr>
        <w:jc w:val="both"/>
        <w:rPr>
          <w:rFonts w:cs="Times New Roman"/>
          <w:sz w:val="24"/>
          <w:szCs w:val="24"/>
        </w:rPr>
      </w:pPr>
    </w:p>
    <w:p w:rsidR="00620126" w:rsidRPr="0019646F" w:rsidRDefault="00966200" w:rsidP="0019646F">
      <w:pPr>
        <w:pStyle w:val="Titre2"/>
        <w:spacing w:before="0"/>
        <w:rPr>
          <w:rFonts w:ascii="Times New Roman" w:hAnsi="Times New Roman" w:cs="Times New Roman"/>
          <w:color w:val="auto"/>
          <w:sz w:val="24"/>
          <w:szCs w:val="24"/>
        </w:rPr>
      </w:pPr>
      <w:bookmarkStart w:id="13" w:name="_Toc497308018"/>
      <w:r w:rsidRPr="0019646F">
        <w:rPr>
          <w:rFonts w:ascii="Times New Roman" w:hAnsi="Times New Roman" w:cs="Times New Roman"/>
          <w:color w:val="auto"/>
          <w:sz w:val="24"/>
          <w:szCs w:val="24"/>
        </w:rPr>
        <w:t>5</w:t>
      </w:r>
      <w:r w:rsidR="000E6712" w:rsidRPr="0019646F">
        <w:rPr>
          <w:rFonts w:ascii="Times New Roman" w:hAnsi="Times New Roman" w:cs="Times New Roman"/>
          <w:color w:val="auto"/>
          <w:sz w:val="24"/>
          <w:szCs w:val="24"/>
        </w:rPr>
        <w:t>.</w:t>
      </w:r>
      <w:r w:rsidR="00DD6067" w:rsidRPr="0019646F">
        <w:rPr>
          <w:rFonts w:ascii="Times New Roman" w:hAnsi="Times New Roman" w:cs="Times New Roman"/>
          <w:color w:val="auto"/>
          <w:sz w:val="24"/>
          <w:szCs w:val="24"/>
        </w:rPr>
        <w:t>1</w:t>
      </w:r>
      <w:r w:rsidR="000E6712" w:rsidRPr="0019646F">
        <w:rPr>
          <w:rFonts w:ascii="Times New Roman" w:hAnsi="Times New Roman" w:cs="Times New Roman"/>
          <w:color w:val="auto"/>
          <w:sz w:val="24"/>
          <w:szCs w:val="24"/>
        </w:rPr>
        <w:t xml:space="preserve">.2. </w:t>
      </w:r>
      <w:r w:rsidR="00620126" w:rsidRPr="0019646F">
        <w:rPr>
          <w:rFonts w:ascii="Times New Roman" w:hAnsi="Times New Roman" w:cs="Times New Roman"/>
          <w:color w:val="auto"/>
          <w:sz w:val="24"/>
          <w:szCs w:val="24"/>
        </w:rPr>
        <w:t>Entretiens avec les acteurs et parties</w:t>
      </w:r>
      <w:bookmarkEnd w:id="13"/>
      <w:r w:rsidR="00620126" w:rsidRPr="0019646F">
        <w:rPr>
          <w:rFonts w:ascii="Times New Roman" w:hAnsi="Times New Roman" w:cs="Times New Roman"/>
          <w:color w:val="auto"/>
          <w:sz w:val="24"/>
          <w:szCs w:val="24"/>
        </w:rPr>
        <w:t xml:space="preserve"> </w:t>
      </w:r>
    </w:p>
    <w:p w:rsidR="00620126" w:rsidRPr="0019646F" w:rsidRDefault="00620126" w:rsidP="0019646F">
      <w:pPr>
        <w:pStyle w:val="Paragraphedeliste"/>
        <w:numPr>
          <w:ilvl w:val="0"/>
          <w:numId w:val="1"/>
        </w:numPr>
        <w:jc w:val="both"/>
        <w:rPr>
          <w:rFonts w:ascii="Times New Roman" w:hAnsi="Times New Roman" w:cs="Times New Roman"/>
          <w:sz w:val="24"/>
          <w:szCs w:val="24"/>
        </w:rPr>
      </w:pPr>
      <w:r w:rsidRPr="0019646F">
        <w:rPr>
          <w:rFonts w:ascii="Times New Roman" w:hAnsi="Times New Roman" w:cs="Times New Roman"/>
          <w:sz w:val="24"/>
          <w:szCs w:val="24"/>
        </w:rPr>
        <w:t>Entretiens individualisés avec les acteurs clés et autres personnes r</w:t>
      </w:r>
      <w:r w:rsidR="00024306" w:rsidRPr="0019646F">
        <w:rPr>
          <w:rFonts w:ascii="Times New Roman" w:hAnsi="Times New Roman" w:cs="Times New Roman"/>
          <w:sz w:val="24"/>
          <w:szCs w:val="24"/>
        </w:rPr>
        <w:t xml:space="preserve">essources, </w:t>
      </w:r>
      <w:r w:rsidR="001C67B0" w:rsidRPr="0019646F">
        <w:rPr>
          <w:rFonts w:ascii="Times New Roman" w:hAnsi="Times New Roman" w:cs="Times New Roman"/>
          <w:sz w:val="24"/>
          <w:szCs w:val="24"/>
        </w:rPr>
        <w:t>parties au programme ou maîtrisant des éléments pertinents dans la compréhension du programme</w:t>
      </w:r>
      <w:r w:rsidRPr="0019646F">
        <w:rPr>
          <w:rFonts w:ascii="Times New Roman" w:hAnsi="Times New Roman" w:cs="Times New Roman"/>
          <w:sz w:val="24"/>
          <w:szCs w:val="24"/>
        </w:rPr>
        <w:t>.</w:t>
      </w:r>
    </w:p>
    <w:p w:rsidR="00620126" w:rsidRPr="0019646F" w:rsidRDefault="00620126" w:rsidP="0019646F">
      <w:pPr>
        <w:pStyle w:val="Paragraphedeliste"/>
        <w:numPr>
          <w:ilvl w:val="0"/>
          <w:numId w:val="1"/>
        </w:numPr>
        <w:jc w:val="both"/>
        <w:rPr>
          <w:rFonts w:ascii="Times New Roman" w:hAnsi="Times New Roman" w:cs="Times New Roman"/>
          <w:sz w:val="24"/>
          <w:szCs w:val="24"/>
        </w:rPr>
      </w:pPr>
      <w:r w:rsidRPr="0019646F">
        <w:rPr>
          <w:rFonts w:ascii="Times New Roman" w:hAnsi="Times New Roman" w:cs="Times New Roman"/>
          <w:sz w:val="24"/>
          <w:szCs w:val="24"/>
        </w:rPr>
        <w:t>Focus groupes : cette technique sera surtout utilisée pour échanger avec les bénéficiaires et recueillir leurs perceptions.</w:t>
      </w:r>
    </w:p>
    <w:p w:rsidR="000E6712" w:rsidRPr="0019646F" w:rsidRDefault="000E6712" w:rsidP="0019646F">
      <w:pPr>
        <w:ind w:left="720"/>
        <w:jc w:val="both"/>
        <w:rPr>
          <w:rFonts w:cs="Times New Roman"/>
          <w:sz w:val="24"/>
          <w:szCs w:val="24"/>
        </w:rPr>
      </w:pPr>
    </w:p>
    <w:p w:rsidR="000E6712" w:rsidRPr="0019646F" w:rsidRDefault="00966200" w:rsidP="0019646F">
      <w:pPr>
        <w:pStyle w:val="Titre2"/>
        <w:spacing w:before="0"/>
        <w:rPr>
          <w:rFonts w:ascii="Times New Roman" w:hAnsi="Times New Roman" w:cs="Times New Roman"/>
          <w:i/>
          <w:color w:val="auto"/>
          <w:sz w:val="24"/>
          <w:szCs w:val="24"/>
        </w:rPr>
      </w:pPr>
      <w:bookmarkStart w:id="14" w:name="_Toc497308019"/>
      <w:r w:rsidRPr="0019646F">
        <w:rPr>
          <w:rFonts w:ascii="Times New Roman" w:hAnsi="Times New Roman" w:cs="Times New Roman"/>
          <w:color w:val="auto"/>
          <w:sz w:val="24"/>
          <w:szCs w:val="24"/>
        </w:rPr>
        <w:t>5</w:t>
      </w:r>
      <w:r w:rsidR="000E6712" w:rsidRPr="0019646F">
        <w:rPr>
          <w:rFonts w:ascii="Times New Roman" w:hAnsi="Times New Roman" w:cs="Times New Roman"/>
          <w:color w:val="auto"/>
          <w:sz w:val="24"/>
          <w:szCs w:val="24"/>
        </w:rPr>
        <w:t>.</w:t>
      </w:r>
      <w:r w:rsidR="00DD6067" w:rsidRPr="0019646F">
        <w:rPr>
          <w:rFonts w:ascii="Times New Roman" w:hAnsi="Times New Roman" w:cs="Times New Roman"/>
          <w:color w:val="auto"/>
          <w:sz w:val="24"/>
          <w:szCs w:val="24"/>
        </w:rPr>
        <w:t>1</w:t>
      </w:r>
      <w:r w:rsidR="000E6712" w:rsidRPr="0019646F">
        <w:rPr>
          <w:rFonts w:ascii="Times New Roman" w:hAnsi="Times New Roman" w:cs="Times New Roman"/>
          <w:color w:val="auto"/>
          <w:sz w:val="24"/>
          <w:szCs w:val="24"/>
        </w:rPr>
        <w:t xml:space="preserve">.3. </w:t>
      </w:r>
      <w:r w:rsidR="00620126" w:rsidRPr="0019646F">
        <w:rPr>
          <w:rFonts w:ascii="Times New Roman" w:hAnsi="Times New Roman" w:cs="Times New Roman"/>
          <w:color w:val="auto"/>
          <w:sz w:val="24"/>
          <w:szCs w:val="24"/>
        </w:rPr>
        <w:t>Visites de sites et d’ouvrages/réalisations</w:t>
      </w:r>
      <w:bookmarkEnd w:id="14"/>
      <w:r w:rsidR="00620126" w:rsidRPr="0019646F">
        <w:rPr>
          <w:rFonts w:ascii="Times New Roman" w:hAnsi="Times New Roman" w:cs="Times New Roman"/>
          <w:color w:val="auto"/>
          <w:sz w:val="24"/>
          <w:szCs w:val="24"/>
        </w:rPr>
        <w:t> </w:t>
      </w:r>
      <w:r w:rsidR="00EC4584" w:rsidRPr="0019646F">
        <w:rPr>
          <w:rFonts w:ascii="Times New Roman" w:hAnsi="Times New Roman" w:cs="Times New Roman"/>
          <w:i/>
          <w:color w:val="auto"/>
          <w:sz w:val="24"/>
          <w:szCs w:val="24"/>
        </w:rPr>
        <w:t xml:space="preserve"> </w:t>
      </w:r>
    </w:p>
    <w:p w:rsidR="000E6712" w:rsidRPr="0019646F" w:rsidRDefault="000E6712" w:rsidP="0019646F">
      <w:pPr>
        <w:jc w:val="both"/>
        <w:rPr>
          <w:rFonts w:cs="Times New Roman"/>
          <w:sz w:val="24"/>
          <w:szCs w:val="24"/>
        </w:rPr>
      </w:pPr>
    </w:p>
    <w:p w:rsidR="00620126" w:rsidRPr="0019646F" w:rsidRDefault="00CB25FA" w:rsidP="0019646F">
      <w:pPr>
        <w:jc w:val="both"/>
        <w:rPr>
          <w:rFonts w:cs="Times New Roman"/>
          <w:sz w:val="24"/>
          <w:szCs w:val="24"/>
        </w:rPr>
      </w:pPr>
      <w:r w:rsidRPr="0019646F">
        <w:rPr>
          <w:rFonts w:cs="Times New Roman"/>
          <w:sz w:val="24"/>
          <w:szCs w:val="24"/>
        </w:rPr>
        <w:t>1</w:t>
      </w:r>
      <w:r w:rsidR="00197B66" w:rsidRPr="0019646F">
        <w:rPr>
          <w:rFonts w:cs="Times New Roman"/>
          <w:sz w:val="24"/>
          <w:szCs w:val="24"/>
        </w:rPr>
        <w:t>2</w:t>
      </w:r>
      <w:r w:rsidR="001547F0" w:rsidRPr="0019646F">
        <w:rPr>
          <w:rFonts w:cs="Times New Roman"/>
          <w:sz w:val="24"/>
          <w:szCs w:val="24"/>
        </w:rPr>
        <w:t>.</w:t>
      </w:r>
      <w:r w:rsidR="000E6712" w:rsidRPr="0019646F">
        <w:rPr>
          <w:rFonts w:cs="Times New Roman"/>
          <w:sz w:val="24"/>
          <w:szCs w:val="24"/>
        </w:rPr>
        <w:tab/>
        <w:t>I</w:t>
      </w:r>
      <w:r w:rsidR="00620126" w:rsidRPr="0019646F">
        <w:rPr>
          <w:rFonts w:cs="Times New Roman"/>
          <w:sz w:val="24"/>
          <w:szCs w:val="24"/>
        </w:rPr>
        <w:t>l s’agira, à ce niveau</w:t>
      </w:r>
      <w:r w:rsidR="000E6712" w:rsidRPr="0019646F">
        <w:rPr>
          <w:rFonts w:cs="Times New Roman"/>
          <w:sz w:val="24"/>
          <w:szCs w:val="24"/>
        </w:rPr>
        <w:t>,</w:t>
      </w:r>
      <w:r w:rsidR="00620126" w:rsidRPr="0019646F">
        <w:rPr>
          <w:rFonts w:cs="Times New Roman"/>
          <w:sz w:val="24"/>
          <w:szCs w:val="24"/>
        </w:rPr>
        <w:t xml:space="preserve"> de mesurer par </w:t>
      </w:r>
      <w:r w:rsidR="00620126" w:rsidRPr="0019646F">
        <w:rPr>
          <w:rFonts w:cs="Times New Roman"/>
          <w:i/>
          <w:sz w:val="24"/>
          <w:szCs w:val="24"/>
          <w:u w:val="single"/>
        </w:rPr>
        <w:t>contact direct et témoignage de premier rang</w:t>
      </w:r>
      <w:r w:rsidR="00D34295" w:rsidRPr="0019646F">
        <w:rPr>
          <w:rFonts w:cs="Times New Roman"/>
          <w:sz w:val="24"/>
          <w:szCs w:val="24"/>
        </w:rPr>
        <w:t xml:space="preserve"> </w:t>
      </w:r>
      <w:r w:rsidR="00620126" w:rsidRPr="0019646F">
        <w:rPr>
          <w:rFonts w:cs="Times New Roman"/>
          <w:sz w:val="24"/>
          <w:szCs w:val="24"/>
        </w:rPr>
        <w:t>la qualité des réalisations du programme.</w:t>
      </w:r>
      <w:r w:rsidR="00394E3B" w:rsidRPr="0019646F">
        <w:rPr>
          <w:rFonts w:cs="Times New Roman"/>
          <w:sz w:val="24"/>
          <w:szCs w:val="24"/>
        </w:rPr>
        <w:t xml:space="preserve"> Pour déterminer les sites et réalisations à observer, ainsi que les personnes à rencontrer, il sera procédé à un </w:t>
      </w:r>
      <w:r w:rsidR="00394E3B" w:rsidRPr="0019646F">
        <w:rPr>
          <w:rFonts w:cs="Times New Roman"/>
          <w:i/>
          <w:sz w:val="24"/>
          <w:szCs w:val="24"/>
          <w:u w:val="single"/>
        </w:rPr>
        <w:t>échantillonnage qualitatif établi d’accord parties avec l</w:t>
      </w:r>
      <w:r w:rsidR="00024306" w:rsidRPr="0019646F">
        <w:rPr>
          <w:rFonts w:cs="Times New Roman"/>
          <w:i/>
          <w:sz w:val="24"/>
          <w:szCs w:val="24"/>
          <w:u w:val="single"/>
        </w:rPr>
        <w:t xml:space="preserve">’Equipe de </w:t>
      </w:r>
      <w:r w:rsidR="00A53815" w:rsidRPr="0019646F">
        <w:rPr>
          <w:rFonts w:cs="Times New Roman"/>
          <w:i/>
          <w:sz w:val="24"/>
          <w:szCs w:val="24"/>
          <w:u w:val="single"/>
        </w:rPr>
        <w:t>gestion du programme</w:t>
      </w:r>
      <w:r w:rsidR="00394E3B" w:rsidRPr="0019646F">
        <w:rPr>
          <w:rFonts w:cs="Times New Roman"/>
          <w:sz w:val="24"/>
          <w:szCs w:val="24"/>
        </w:rPr>
        <w:t xml:space="preserve">. Les modalités de cet exercice sont déclinées dans une section </w:t>
      </w:r>
      <w:r w:rsidR="001C2587" w:rsidRPr="0019646F">
        <w:rPr>
          <w:rFonts w:cs="Times New Roman"/>
          <w:sz w:val="24"/>
          <w:szCs w:val="24"/>
        </w:rPr>
        <w:t>suivante dédiée.</w:t>
      </w:r>
    </w:p>
    <w:p w:rsidR="001C67B0" w:rsidRPr="0019646F" w:rsidRDefault="001C67B0" w:rsidP="0019646F">
      <w:pPr>
        <w:jc w:val="both"/>
        <w:rPr>
          <w:rFonts w:cs="Times New Roman"/>
          <w:sz w:val="24"/>
          <w:szCs w:val="24"/>
        </w:rPr>
      </w:pPr>
    </w:p>
    <w:p w:rsidR="001C67B0" w:rsidRPr="0019646F" w:rsidRDefault="00966200" w:rsidP="0019646F">
      <w:pPr>
        <w:pStyle w:val="Titre2"/>
        <w:spacing w:before="0"/>
        <w:rPr>
          <w:rFonts w:ascii="Times New Roman" w:hAnsi="Times New Roman" w:cs="Times New Roman"/>
          <w:i/>
          <w:color w:val="auto"/>
          <w:sz w:val="24"/>
          <w:szCs w:val="24"/>
        </w:rPr>
      </w:pPr>
      <w:bookmarkStart w:id="15" w:name="_Toc497308020"/>
      <w:r w:rsidRPr="0019646F">
        <w:rPr>
          <w:rFonts w:ascii="Times New Roman" w:hAnsi="Times New Roman" w:cs="Times New Roman"/>
          <w:color w:val="auto"/>
          <w:sz w:val="24"/>
          <w:szCs w:val="24"/>
        </w:rPr>
        <w:t>5</w:t>
      </w:r>
      <w:r w:rsidR="001C67B0" w:rsidRPr="0019646F">
        <w:rPr>
          <w:rFonts w:ascii="Times New Roman" w:hAnsi="Times New Roman" w:cs="Times New Roman"/>
          <w:color w:val="auto"/>
          <w:sz w:val="24"/>
          <w:szCs w:val="24"/>
        </w:rPr>
        <w:t>.1.4. Echantillonnage</w:t>
      </w:r>
      <w:bookmarkEnd w:id="15"/>
      <w:r w:rsidR="001C67B0" w:rsidRPr="0019646F">
        <w:rPr>
          <w:rFonts w:ascii="Times New Roman" w:hAnsi="Times New Roman" w:cs="Times New Roman"/>
          <w:color w:val="auto"/>
          <w:sz w:val="24"/>
          <w:szCs w:val="24"/>
        </w:rPr>
        <w:t> </w:t>
      </w:r>
      <w:r w:rsidR="001C67B0" w:rsidRPr="0019646F">
        <w:rPr>
          <w:rFonts w:ascii="Times New Roman" w:hAnsi="Times New Roman" w:cs="Times New Roman"/>
          <w:i/>
          <w:color w:val="auto"/>
          <w:sz w:val="24"/>
          <w:szCs w:val="24"/>
        </w:rPr>
        <w:t xml:space="preserve"> </w:t>
      </w:r>
    </w:p>
    <w:p w:rsidR="001C67B0" w:rsidRPr="0019646F" w:rsidRDefault="001C67B0" w:rsidP="0019646F">
      <w:pPr>
        <w:jc w:val="both"/>
        <w:rPr>
          <w:rFonts w:cs="Times New Roman"/>
          <w:sz w:val="24"/>
          <w:szCs w:val="24"/>
        </w:rPr>
      </w:pPr>
    </w:p>
    <w:p w:rsidR="001C67B0" w:rsidRPr="0019646F" w:rsidRDefault="001C67B0" w:rsidP="0019646F">
      <w:pPr>
        <w:jc w:val="both"/>
        <w:rPr>
          <w:rFonts w:cs="Times New Roman"/>
          <w:sz w:val="24"/>
          <w:szCs w:val="24"/>
        </w:rPr>
      </w:pPr>
      <w:r w:rsidRPr="0019646F">
        <w:rPr>
          <w:rFonts w:cs="Times New Roman"/>
          <w:sz w:val="24"/>
          <w:szCs w:val="24"/>
        </w:rPr>
        <w:t>13.</w:t>
      </w:r>
      <w:r w:rsidRPr="0019646F">
        <w:rPr>
          <w:rFonts w:cs="Times New Roman"/>
          <w:sz w:val="24"/>
          <w:szCs w:val="24"/>
        </w:rPr>
        <w:tab/>
        <w:t xml:space="preserve">La revue documentaire couvrira systématiquement l’ensemble des </w:t>
      </w:r>
      <w:r w:rsidR="00C80EBF" w:rsidRPr="0019646F">
        <w:rPr>
          <w:rFonts w:cs="Times New Roman"/>
          <w:sz w:val="24"/>
          <w:szCs w:val="24"/>
        </w:rPr>
        <w:t>cinq</w:t>
      </w:r>
      <w:r w:rsidRPr="0019646F">
        <w:rPr>
          <w:rFonts w:cs="Times New Roman"/>
          <w:sz w:val="24"/>
          <w:szCs w:val="24"/>
        </w:rPr>
        <w:t xml:space="preserve"> composantes stratégiques et </w:t>
      </w:r>
      <w:r w:rsidR="00C80EBF" w:rsidRPr="0019646F">
        <w:rPr>
          <w:rFonts w:cs="Times New Roman"/>
          <w:sz w:val="24"/>
          <w:szCs w:val="24"/>
        </w:rPr>
        <w:t xml:space="preserve">provinciales </w:t>
      </w:r>
      <w:r w:rsidRPr="0019646F">
        <w:rPr>
          <w:rFonts w:cs="Times New Roman"/>
          <w:sz w:val="24"/>
          <w:szCs w:val="24"/>
        </w:rPr>
        <w:t xml:space="preserve">du </w:t>
      </w:r>
      <w:r w:rsidR="00C80EBF" w:rsidRPr="0019646F">
        <w:rPr>
          <w:rFonts w:cs="Times New Roman"/>
          <w:sz w:val="24"/>
          <w:szCs w:val="24"/>
        </w:rPr>
        <w:t>programme</w:t>
      </w:r>
      <w:r w:rsidRPr="0019646F">
        <w:rPr>
          <w:rFonts w:cs="Times New Roman"/>
          <w:sz w:val="24"/>
          <w:szCs w:val="24"/>
        </w:rPr>
        <w:t>, tandis que les entretiens et les visites porteront sur un échantillon de personnes et de réalisations choisi</w:t>
      </w:r>
      <w:r w:rsidR="00C80EBF" w:rsidRPr="0019646F">
        <w:rPr>
          <w:rFonts w:cs="Times New Roman"/>
          <w:sz w:val="24"/>
          <w:szCs w:val="24"/>
        </w:rPr>
        <w:t>e</w:t>
      </w:r>
      <w:r w:rsidRPr="0019646F">
        <w:rPr>
          <w:rFonts w:cs="Times New Roman"/>
          <w:sz w:val="24"/>
          <w:szCs w:val="24"/>
        </w:rPr>
        <w:t xml:space="preserve">s selon des critères inclusifs de </w:t>
      </w:r>
      <w:r w:rsidRPr="0019646F">
        <w:rPr>
          <w:rFonts w:cs="Times New Roman"/>
          <w:i/>
          <w:sz w:val="24"/>
          <w:szCs w:val="24"/>
          <w:u w:val="single"/>
        </w:rPr>
        <w:t>couverture du portefeuille</w:t>
      </w:r>
      <w:r w:rsidRPr="0019646F">
        <w:rPr>
          <w:rFonts w:cs="Times New Roman"/>
          <w:sz w:val="24"/>
          <w:szCs w:val="24"/>
        </w:rPr>
        <w:t xml:space="preserve"> (avoir des personnes et des interventions qui représentent les différentes composantes du "Tupinge"), de </w:t>
      </w:r>
      <w:r w:rsidRPr="0019646F">
        <w:rPr>
          <w:rFonts w:cs="Times New Roman"/>
          <w:i/>
          <w:sz w:val="24"/>
          <w:szCs w:val="24"/>
          <w:u w:val="single"/>
        </w:rPr>
        <w:t>taille</w:t>
      </w:r>
      <w:r w:rsidRPr="0019646F">
        <w:rPr>
          <w:rFonts w:cs="Times New Roman"/>
          <w:sz w:val="24"/>
          <w:szCs w:val="24"/>
        </w:rPr>
        <w:t xml:space="preserve"> (avoir des interventions de grande et de moins grande envergure) de </w:t>
      </w:r>
      <w:r w:rsidRPr="0019646F">
        <w:rPr>
          <w:rFonts w:cs="Times New Roman"/>
          <w:i/>
          <w:sz w:val="24"/>
          <w:szCs w:val="24"/>
          <w:u w:val="single"/>
        </w:rPr>
        <w:t>couverture géographique</w:t>
      </w:r>
      <w:r w:rsidRPr="0019646F">
        <w:rPr>
          <w:rFonts w:cs="Times New Roman"/>
          <w:sz w:val="24"/>
          <w:szCs w:val="24"/>
        </w:rPr>
        <w:t xml:space="preserve"> (avoir des interventions </w:t>
      </w:r>
      <w:r w:rsidR="00C80EBF" w:rsidRPr="0019646F">
        <w:rPr>
          <w:rFonts w:cs="Times New Roman"/>
          <w:sz w:val="24"/>
          <w:szCs w:val="24"/>
        </w:rPr>
        <w:t xml:space="preserve">représentatives de tout ce qui a été fait dans les </w:t>
      </w:r>
      <w:r w:rsidRPr="0019646F">
        <w:rPr>
          <w:rFonts w:cs="Times New Roman"/>
          <w:sz w:val="24"/>
          <w:szCs w:val="24"/>
        </w:rPr>
        <w:t>zones ciblées par le pro</w:t>
      </w:r>
      <w:r w:rsidR="00C80EBF" w:rsidRPr="0019646F">
        <w:rPr>
          <w:rFonts w:cs="Times New Roman"/>
          <w:sz w:val="24"/>
          <w:szCs w:val="24"/>
        </w:rPr>
        <w:t>gramme</w:t>
      </w:r>
      <w:r w:rsidRPr="0019646F">
        <w:rPr>
          <w:rFonts w:cs="Times New Roman"/>
          <w:sz w:val="24"/>
          <w:szCs w:val="24"/>
        </w:rPr>
        <w:t xml:space="preserve">) de </w:t>
      </w:r>
      <w:r w:rsidRPr="0019646F">
        <w:rPr>
          <w:rFonts w:cs="Times New Roman"/>
          <w:i/>
          <w:sz w:val="24"/>
          <w:szCs w:val="24"/>
          <w:u w:val="single"/>
        </w:rPr>
        <w:t>qualité</w:t>
      </w:r>
      <w:r w:rsidRPr="0019646F">
        <w:rPr>
          <w:rFonts w:cs="Times New Roman"/>
          <w:sz w:val="24"/>
          <w:szCs w:val="24"/>
        </w:rPr>
        <w:t xml:space="preserve"> (avoir des interventions réputées performantes et d’autres qui le seraient moins). L’échantillon sera délibéré entre la mission et le</w:t>
      </w:r>
      <w:r w:rsidR="00990E0F" w:rsidRPr="0019646F">
        <w:rPr>
          <w:rFonts w:cs="Times New Roman"/>
          <w:sz w:val="24"/>
          <w:szCs w:val="24"/>
        </w:rPr>
        <w:t>s gestionnaires du programme.</w:t>
      </w:r>
    </w:p>
    <w:p w:rsidR="00DD6067" w:rsidRPr="0019646F" w:rsidRDefault="00DD6067" w:rsidP="0019646F">
      <w:pPr>
        <w:jc w:val="both"/>
        <w:rPr>
          <w:rFonts w:cs="Times New Roman"/>
          <w:sz w:val="24"/>
          <w:szCs w:val="24"/>
        </w:rPr>
      </w:pPr>
    </w:p>
    <w:p w:rsidR="00592C9A" w:rsidRPr="0019646F" w:rsidRDefault="00966200" w:rsidP="0019646F">
      <w:pPr>
        <w:pStyle w:val="Titre2"/>
        <w:spacing w:before="0"/>
        <w:rPr>
          <w:rFonts w:ascii="Times New Roman" w:eastAsia="Calibri" w:hAnsi="Times New Roman" w:cs="Times New Roman"/>
          <w:color w:val="auto"/>
          <w:sz w:val="24"/>
          <w:szCs w:val="24"/>
        </w:rPr>
      </w:pPr>
      <w:bookmarkStart w:id="16" w:name="_Toc497308021"/>
      <w:r w:rsidRPr="0019646F">
        <w:rPr>
          <w:rFonts w:ascii="Times New Roman" w:eastAsia="Calibri" w:hAnsi="Times New Roman" w:cs="Times New Roman"/>
          <w:color w:val="auto"/>
          <w:sz w:val="24"/>
          <w:szCs w:val="24"/>
        </w:rPr>
        <w:t>5</w:t>
      </w:r>
      <w:r w:rsidR="00592C9A" w:rsidRPr="0019646F">
        <w:rPr>
          <w:rFonts w:ascii="Times New Roman" w:eastAsia="Calibri" w:hAnsi="Times New Roman" w:cs="Times New Roman"/>
          <w:color w:val="auto"/>
          <w:sz w:val="24"/>
          <w:szCs w:val="24"/>
        </w:rPr>
        <w:t>.</w:t>
      </w:r>
      <w:r w:rsidR="00DD6067" w:rsidRPr="0019646F">
        <w:rPr>
          <w:rFonts w:ascii="Times New Roman" w:eastAsia="Calibri" w:hAnsi="Times New Roman" w:cs="Times New Roman"/>
          <w:color w:val="auto"/>
          <w:sz w:val="24"/>
          <w:szCs w:val="24"/>
        </w:rPr>
        <w:t>2</w:t>
      </w:r>
      <w:r w:rsidR="00592C9A" w:rsidRPr="0019646F">
        <w:rPr>
          <w:rFonts w:ascii="Times New Roman" w:eastAsia="Calibri" w:hAnsi="Times New Roman" w:cs="Times New Roman"/>
          <w:color w:val="auto"/>
          <w:sz w:val="24"/>
          <w:szCs w:val="24"/>
        </w:rPr>
        <w:t>. Approche analytique</w:t>
      </w:r>
      <w:bookmarkEnd w:id="16"/>
    </w:p>
    <w:p w:rsidR="00592C9A" w:rsidRPr="0019646F" w:rsidRDefault="00592C9A" w:rsidP="0019646F">
      <w:pPr>
        <w:overflowPunct w:val="0"/>
        <w:autoSpaceDE w:val="0"/>
        <w:autoSpaceDN w:val="0"/>
        <w:adjustRightInd w:val="0"/>
        <w:ind w:right="70"/>
        <w:jc w:val="both"/>
        <w:textAlignment w:val="baseline"/>
        <w:rPr>
          <w:rFonts w:eastAsia="Calibri" w:cs="Times New Roman"/>
          <w:b/>
          <w:sz w:val="24"/>
          <w:szCs w:val="24"/>
        </w:rPr>
      </w:pPr>
    </w:p>
    <w:p w:rsidR="00592C9A" w:rsidRPr="0019646F" w:rsidRDefault="00966200" w:rsidP="0019646F">
      <w:pPr>
        <w:pStyle w:val="Titre3"/>
        <w:spacing w:before="0"/>
        <w:rPr>
          <w:rFonts w:ascii="Times New Roman" w:eastAsia="Calibri" w:hAnsi="Times New Roman" w:cs="Times New Roman"/>
          <w:color w:val="auto"/>
          <w:sz w:val="24"/>
          <w:szCs w:val="24"/>
        </w:rPr>
      </w:pPr>
      <w:bookmarkStart w:id="17" w:name="_Toc497308022"/>
      <w:r w:rsidRPr="0019646F">
        <w:rPr>
          <w:rFonts w:ascii="Times New Roman" w:eastAsia="Calibri" w:hAnsi="Times New Roman" w:cs="Times New Roman"/>
          <w:color w:val="auto"/>
          <w:sz w:val="24"/>
          <w:szCs w:val="24"/>
        </w:rPr>
        <w:t>5</w:t>
      </w:r>
      <w:r w:rsidR="009D11D9" w:rsidRPr="0019646F">
        <w:rPr>
          <w:rFonts w:ascii="Times New Roman" w:eastAsia="Calibri" w:hAnsi="Times New Roman" w:cs="Times New Roman"/>
          <w:color w:val="auto"/>
          <w:sz w:val="24"/>
          <w:szCs w:val="24"/>
        </w:rPr>
        <w:t>.</w:t>
      </w:r>
      <w:r w:rsidR="00C80EBF" w:rsidRPr="0019646F">
        <w:rPr>
          <w:rFonts w:ascii="Times New Roman" w:eastAsia="Calibri" w:hAnsi="Times New Roman" w:cs="Times New Roman"/>
          <w:color w:val="auto"/>
          <w:sz w:val="24"/>
          <w:szCs w:val="24"/>
        </w:rPr>
        <w:t>2</w:t>
      </w:r>
      <w:r w:rsidR="00763386" w:rsidRPr="0019646F">
        <w:rPr>
          <w:rFonts w:ascii="Times New Roman" w:eastAsia="Calibri" w:hAnsi="Times New Roman" w:cs="Times New Roman"/>
          <w:color w:val="auto"/>
          <w:sz w:val="24"/>
          <w:szCs w:val="24"/>
        </w:rPr>
        <w:t xml:space="preserve">.1. </w:t>
      </w:r>
      <w:r w:rsidR="00592C9A" w:rsidRPr="0019646F">
        <w:rPr>
          <w:rFonts w:ascii="Times New Roman" w:eastAsia="Calibri" w:hAnsi="Times New Roman" w:cs="Times New Roman"/>
          <w:color w:val="auto"/>
          <w:sz w:val="24"/>
          <w:szCs w:val="24"/>
        </w:rPr>
        <w:t>Structure d’analyse</w:t>
      </w:r>
      <w:bookmarkEnd w:id="17"/>
    </w:p>
    <w:p w:rsidR="00592C9A" w:rsidRPr="0019646F" w:rsidRDefault="00592C9A" w:rsidP="0019646F">
      <w:pPr>
        <w:overflowPunct w:val="0"/>
        <w:autoSpaceDE w:val="0"/>
        <w:autoSpaceDN w:val="0"/>
        <w:adjustRightInd w:val="0"/>
        <w:ind w:right="70"/>
        <w:jc w:val="both"/>
        <w:textAlignment w:val="baseline"/>
        <w:rPr>
          <w:rFonts w:eastAsia="Calibri" w:cs="Times New Roman"/>
          <w:sz w:val="24"/>
          <w:szCs w:val="24"/>
        </w:rPr>
      </w:pPr>
    </w:p>
    <w:p w:rsidR="00592C9A" w:rsidRPr="0019646F" w:rsidRDefault="00CB25FA" w:rsidP="0019646F">
      <w:pPr>
        <w:overflowPunct w:val="0"/>
        <w:autoSpaceDE w:val="0"/>
        <w:autoSpaceDN w:val="0"/>
        <w:adjustRightInd w:val="0"/>
        <w:ind w:right="70"/>
        <w:jc w:val="both"/>
        <w:textAlignment w:val="baseline"/>
        <w:rPr>
          <w:rFonts w:eastAsia="Calibri" w:cs="Times New Roman"/>
          <w:sz w:val="24"/>
          <w:szCs w:val="24"/>
        </w:rPr>
      </w:pPr>
      <w:r w:rsidRPr="0019646F">
        <w:rPr>
          <w:rFonts w:eastAsia="Calibri" w:cs="Times New Roman"/>
          <w:sz w:val="24"/>
          <w:szCs w:val="24"/>
        </w:rPr>
        <w:t>14</w:t>
      </w:r>
      <w:r w:rsidR="00036C0A" w:rsidRPr="0019646F">
        <w:rPr>
          <w:rFonts w:eastAsia="Calibri" w:cs="Times New Roman"/>
          <w:sz w:val="24"/>
          <w:szCs w:val="24"/>
        </w:rPr>
        <w:t>.</w:t>
      </w:r>
      <w:r w:rsidR="00592C9A" w:rsidRPr="0019646F">
        <w:rPr>
          <w:rFonts w:eastAsia="Calibri" w:cs="Times New Roman"/>
          <w:sz w:val="24"/>
          <w:szCs w:val="24"/>
        </w:rPr>
        <w:tab/>
        <w:t>Le pro</w:t>
      </w:r>
      <w:r w:rsidR="00EC4584" w:rsidRPr="0019646F">
        <w:rPr>
          <w:rFonts w:eastAsia="Calibri" w:cs="Times New Roman"/>
          <w:sz w:val="24"/>
          <w:szCs w:val="24"/>
        </w:rPr>
        <w:t xml:space="preserve">gramme </w:t>
      </w:r>
      <w:r w:rsidR="00592C9A" w:rsidRPr="0019646F">
        <w:rPr>
          <w:rFonts w:eastAsia="Calibri" w:cs="Times New Roman"/>
          <w:sz w:val="24"/>
          <w:szCs w:val="24"/>
        </w:rPr>
        <w:t>sera observé à plusieurs niveaux</w:t>
      </w:r>
      <w:r w:rsidR="00B17774" w:rsidRPr="0019646F">
        <w:rPr>
          <w:rFonts w:eastAsia="Calibri" w:cs="Times New Roman"/>
          <w:sz w:val="24"/>
          <w:szCs w:val="24"/>
        </w:rPr>
        <w:t>, notamment les suivants</w:t>
      </w:r>
      <w:r w:rsidR="00592C9A" w:rsidRPr="0019646F">
        <w:rPr>
          <w:rFonts w:eastAsia="Calibri" w:cs="Times New Roman"/>
          <w:sz w:val="24"/>
          <w:szCs w:val="24"/>
        </w:rPr>
        <w:t> :</w:t>
      </w:r>
    </w:p>
    <w:p w:rsidR="00B17774" w:rsidRPr="0019646F" w:rsidRDefault="00B17774" w:rsidP="0019646F">
      <w:pPr>
        <w:overflowPunct w:val="0"/>
        <w:autoSpaceDE w:val="0"/>
        <w:autoSpaceDN w:val="0"/>
        <w:adjustRightInd w:val="0"/>
        <w:ind w:right="70"/>
        <w:jc w:val="both"/>
        <w:textAlignment w:val="baseline"/>
        <w:rPr>
          <w:rFonts w:eastAsia="Calibri" w:cs="Times New Roman"/>
          <w:sz w:val="24"/>
          <w:szCs w:val="24"/>
        </w:rPr>
      </w:pPr>
    </w:p>
    <w:p w:rsidR="00B17774" w:rsidRPr="0019646F" w:rsidRDefault="00B17774" w:rsidP="0019646F">
      <w:pPr>
        <w:pStyle w:val="Paragraphedeliste"/>
        <w:numPr>
          <w:ilvl w:val="0"/>
          <w:numId w:val="3"/>
        </w:numPr>
        <w:overflowPunct w:val="0"/>
        <w:autoSpaceDE w:val="0"/>
        <w:autoSpaceDN w:val="0"/>
        <w:adjustRightInd w:val="0"/>
        <w:ind w:right="70"/>
        <w:jc w:val="both"/>
        <w:textAlignment w:val="baseline"/>
        <w:rPr>
          <w:rFonts w:ascii="Times New Roman" w:eastAsia="Calibri" w:hAnsi="Times New Roman" w:cs="Times New Roman"/>
          <w:sz w:val="24"/>
          <w:szCs w:val="24"/>
          <w:lang w:bidi="ar-SA"/>
        </w:rPr>
      </w:pPr>
      <w:r w:rsidRPr="0019646F">
        <w:rPr>
          <w:rFonts w:ascii="Times New Roman" w:eastAsia="Calibri" w:hAnsi="Times New Roman" w:cs="Times New Roman"/>
          <w:sz w:val="24"/>
          <w:szCs w:val="24"/>
          <w:lang w:bidi="ar-SA"/>
        </w:rPr>
        <w:t>Son contexte</w:t>
      </w:r>
    </w:p>
    <w:p w:rsidR="00B17774" w:rsidRPr="0019646F" w:rsidRDefault="00B17774" w:rsidP="0019646F">
      <w:pPr>
        <w:pStyle w:val="Paragraphedeliste"/>
        <w:numPr>
          <w:ilvl w:val="0"/>
          <w:numId w:val="3"/>
        </w:numPr>
        <w:overflowPunct w:val="0"/>
        <w:autoSpaceDE w:val="0"/>
        <w:autoSpaceDN w:val="0"/>
        <w:adjustRightInd w:val="0"/>
        <w:ind w:right="70"/>
        <w:jc w:val="both"/>
        <w:textAlignment w:val="baseline"/>
        <w:rPr>
          <w:rFonts w:ascii="Times New Roman" w:eastAsia="Calibri" w:hAnsi="Times New Roman" w:cs="Times New Roman"/>
          <w:sz w:val="24"/>
          <w:szCs w:val="24"/>
          <w:lang w:bidi="ar-SA"/>
        </w:rPr>
      </w:pPr>
      <w:r w:rsidRPr="0019646F">
        <w:rPr>
          <w:rFonts w:ascii="Times New Roman" w:eastAsia="Calibri" w:hAnsi="Times New Roman" w:cs="Times New Roman"/>
          <w:sz w:val="24"/>
          <w:szCs w:val="24"/>
          <w:lang w:bidi="ar-SA"/>
        </w:rPr>
        <w:t>Son concept</w:t>
      </w:r>
    </w:p>
    <w:p w:rsidR="00B17774" w:rsidRPr="0019646F" w:rsidRDefault="00B17774" w:rsidP="0019646F">
      <w:pPr>
        <w:pStyle w:val="Paragraphedeliste"/>
        <w:numPr>
          <w:ilvl w:val="0"/>
          <w:numId w:val="3"/>
        </w:numPr>
        <w:overflowPunct w:val="0"/>
        <w:autoSpaceDE w:val="0"/>
        <w:autoSpaceDN w:val="0"/>
        <w:adjustRightInd w:val="0"/>
        <w:ind w:right="70"/>
        <w:jc w:val="both"/>
        <w:textAlignment w:val="baseline"/>
        <w:rPr>
          <w:rFonts w:ascii="Times New Roman" w:eastAsia="Calibri" w:hAnsi="Times New Roman" w:cs="Times New Roman"/>
          <w:sz w:val="24"/>
          <w:szCs w:val="24"/>
          <w:lang w:bidi="ar-SA"/>
        </w:rPr>
      </w:pPr>
      <w:r w:rsidRPr="0019646F">
        <w:rPr>
          <w:rFonts w:ascii="Times New Roman" w:eastAsia="Calibri" w:hAnsi="Times New Roman" w:cs="Times New Roman"/>
          <w:sz w:val="24"/>
          <w:szCs w:val="24"/>
          <w:lang w:bidi="ar-SA"/>
        </w:rPr>
        <w:t>S</w:t>
      </w:r>
      <w:r w:rsidR="001C1A6B" w:rsidRPr="0019646F">
        <w:rPr>
          <w:rFonts w:ascii="Times New Roman" w:eastAsia="Calibri" w:hAnsi="Times New Roman" w:cs="Times New Roman"/>
          <w:sz w:val="24"/>
          <w:szCs w:val="24"/>
          <w:lang w:bidi="ar-SA"/>
        </w:rPr>
        <w:t>on mécanisme de</w:t>
      </w:r>
      <w:r w:rsidRPr="0019646F">
        <w:rPr>
          <w:rFonts w:ascii="Times New Roman" w:eastAsia="Calibri" w:hAnsi="Times New Roman" w:cs="Times New Roman"/>
          <w:sz w:val="24"/>
          <w:szCs w:val="24"/>
          <w:lang w:bidi="ar-SA"/>
        </w:rPr>
        <w:t xml:space="preserve"> mise en œuvre</w:t>
      </w:r>
    </w:p>
    <w:p w:rsidR="00B17774" w:rsidRPr="0019646F" w:rsidRDefault="00A53815" w:rsidP="0019646F">
      <w:pPr>
        <w:pStyle w:val="Paragraphedeliste"/>
        <w:numPr>
          <w:ilvl w:val="0"/>
          <w:numId w:val="3"/>
        </w:numPr>
        <w:overflowPunct w:val="0"/>
        <w:autoSpaceDE w:val="0"/>
        <w:autoSpaceDN w:val="0"/>
        <w:adjustRightInd w:val="0"/>
        <w:ind w:right="70"/>
        <w:jc w:val="both"/>
        <w:textAlignment w:val="baseline"/>
        <w:rPr>
          <w:rFonts w:ascii="Times New Roman" w:eastAsia="Calibri" w:hAnsi="Times New Roman" w:cs="Times New Roman"/>
          <w:sz w:val="24"/>
          <w:szCs w:val="24"/>
          <w:lang w:bidi="ar-SA"/>
        </w:rPr>
      </w:pPr>
      <w:r w:rsidRPr="0019646F">
        <w:rPr>
          <w:rFonts w:ascii="Times New Roman" w:eastAsia="Calibri" w:hAnsi="Times New Roman" w:cs="Times New Roman"/>
          <w:sz w:val="24"/>
          <w:szCs w:val="24"/>
          <w:lang w:bidi="ar-SA"/>
        </w:rPr>
        <w:t>Ses résultats</w:t>
      </w:r>
      <w:r w:rsidR="00B17774" w:rsidRPr="0019646F">
        <w:rPr>
          <w:rFonts w:ascii="Times New Roman" w:eastAsia="Calibri" w:hAnsi="Times New Roman" w:cs="Times New Roman"/>
          <w:sz w:val="24"/>
          <w:szCs w:val="24"/>
          <w:lang w:bidi="ar-SA"/>
        </w:rPr>
        <w:t xml:space="preserve"> </w:t>
      </w:r>
    </w:p>
    <w:p w:rsidR="00B17774" w:rsidRPr="0019646F" w:rsidRDefault="00B17774" w:rsidP="0019646F">
      <w:pPr>
        <w:pStyle w:val="Paragraphedeliste"/>
        <w:numPr>
          <w:ilvl w:val="0"/>
          <w:numId w:val="3"/>
        </w:numPr>
        <w:overflowPunct w:val="0"/>
        <w:autoSpaceDE w:val="0"/>
        <w:autoSpaceDN w:val="0"/>
        <w:adjustRightInd w:val="0"/>
        <w:ind w:right="70"/>
        <w:jc w:val="both"/>
        <w:textAlignment w:val="baseline"/>
        <w:rPr>
          <w:rFonts w:ascii="Times New Roman" w:eastAsia="Calibri" w:hAnsi="Times New Roman" w:cs="Times New Roman"/>
          <w:sz w:val="24"/>
          <w:szCs w:val="24"/>
          <w:lang w:bidi="ar-SA"/>
        </w:rPr>
      </w:pPr>
      <w:r w:rsidRPr="0019646F">
        <w:rPr>
          <w:rFonts w:ascii="Times New Roman" w:eastAsia="Calibri" w:hAnsi="Times New Roman" w:cs="Times New Roman"/>
          <w:sz w:val="24"/>
          <w:szCs w:val="24"/>
          <w:lang w:bidi="ar-SA"/>
        </w:rPr>
        <w:t>Suivi-évaluation</w:t>
      </w:r>
    </w:p>
    <w:p w:rsidR="00CB25FA" w:rsidRPr="0019646F" w:rsidRDefault="00CB25FA" w:rsidP="0019646F">
      <w:pPr>
        <w:overflowPunct w:val="0"/>
        <w:autoSpaceDE w:val="0"/>
        <w:autoSpaceDN w:val="0"/>
        <w:adjustRightInd w:val="0"/>
        <w:ind w:right="70"/>
        <w:jc w:val="both"/>
        <w:textAlignment w:val="baseline"/>
        <w:rPr>
          <w:rFonts w:eastAsia="Calibri" w:cs="Times New Roman"/>
          <w:sz w:val="24"/>
          <w:szCs w:val="24"/>
        </w:rPr>
      </w:pPr>
    </w:p>
    <w:p w:rsidR="00592C9A" w:rsidRPr="0019646F" w:rsidRDefault="00CB25FA" w:rsidP="0019646F">
      <w:pPr>
        <w:overflowPunct w:val="0"/>
        <w:autoSpaceDE w:val="0"/>
        <w:autoSpaceDN w:val="0"/>
        <w:adjustRightInd w:val="0"/>
        <w:ind w:right="70"/>
        <w:jc w:val="both"/>
        <w:textAlignment w:val="baseline"/>
        <w:rPr>
          <w:rFonts w:eastAsia="Calibri" w:cs="Times New Roman"/>
          <w:sz w:val="24"/>
          <w:szCs w:val="24"/>
        </w:rPr>
      </w:pPr>
      <w:r w:rsidRPr="0019646F">
        <w:rPr>
          <w:rFonts w:eastAsia="Calibri" w:cs="Times New Roman"/>
          <w:sz w:val="24"/>
          <w:szCs w:val="24"/>
        </w:rPr>
        <w:t>15</w:t>
      </w:r>
      <w:r w:rsidR="00036C0A" w:rsidRPr="0019646F">
        <w:rPr>
          <w:rFonts w:eastAsia="Calibri" w:cs="Times New Roman"/>
          <w:sz w:val="24"/>
          <w:szCs w:val="24"/>
        </w:rPr>
        <w:t>.</w:t>
      </w:r>
      <w:r w:rsidR="00592C9A" w:rsidRPr="0019646F">
        <w:rPr>
          <w:rFonts w:eastAsia="Calibri" w:cs="Times New Roman"/>
          <w:sz w:val="24"/>
          <w:szCs w:val="24"/>
        </w:rPr>
        <w:tab/>
        <w:t>Cette observation, destinée à recueillir de l’information de base, sera supportée par un certain nombre d’outils et d’attitudes répertoriés dans le tableau ci-dessous :</w:t>
      </w:r>
    </w:p>
    <w:p w:rsidR="00592C9A" w:rsidRPr="0019646F" w:rsidRDefault="00592C9A" w:rsidP="0019646F">
      <w:pPr>
        <w:overflowPunct w:val="0"/>
        <w:autoSpaceDE w:val="0"/>
        <w:autoSpaceDN w:val="0"/>
        <w:adjustRightInd w:val="0"/>
        <w:ind w:right="70"/>
        <w:jc w:val="both"/>
        <w:textAlignment w:val="baseline"/>
        <w:rPr>
          <w:rFonts w:eastAsia="Calibri" w:cs="Times New Roman"/>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905"/>
        <w:gridCol w:w="6592"/>
      </w:tblGrid>
      <w:tr w:rsidR="00592C9A" w:rsidRPr="0019646F" w:rsidTr="00CB25FA">
        <w:tc>
          <w:tcPr>
            <w:tcW w:w="568" w:type="dxa"/>
            <w:shd w:val="clear" w:color="auto" w:fill="auto"/>
            <w:vAlign w:val="center"/>
          </w:tcPr>
          <w:p w:rsidR="00592C9A" w:rsidRPr="0019646F" w:rsidRDefault="00592C9A" w:rsidP="0019646F">
            <w:pPr>
              <w:overflowPunct w:val="0"/>
              <w:autoSpaceDE w:val="0"/>
              <w:autoSpaceDN w:val="0"/>
              <w:adjustRightInd w:val="0"/>
              <w:ind w:right="70"/>
              <w:jc w:val="both"/>
              <w:textAlignment w:val="baseline"/>
              <w:rPr>
                <w:rFonts w:eastAsia="Calibri" w:cs="Times New Roman"/>
                <w:sz w:val="24"/>
                <w:szCs w:val="24"/>
              </w:rPr>
            </w:pPr>
            <w:r w:rsidRPr="0019646F">
              <w:rPr>
                <w:rFonts w:eastAsia="Calibri" w:cs="Times New Roman"/>
                <w:sz w:val="24"/>
                <w:szCs w:val="24"/>
              </w:rPr>
              <w:t>N°</w:t>
            </w:r>
          </w:p>
        </w:tc>
        <w:tc>
          <w:tcPr>
            <w:tcW w:w="2905" w:type="dxa"/>
            <w:shd w:val="clear" w:color="auto" w:fill="auto"/>
            <w:vAlign w:val="center"/>
          </w:tcPr>
          <w:p w:rsidR="00592C9A" w:rsidRPr="0019646F" w:rsidRDefault="00592C9A" w:rsidP="0019646F">
            <w:pPr>
              <w:overflowPunct w:val="0"/>
              <w:autoSpaceDE w:val="0"/>
              <w:autoSpaceDN w:val="0"/>
              <w:adjustRightInd w:val="0"/>
              <w:ind w:right="70"/>
              <w:textAlignment w:val="baseline"/>
              <w:rPr>
                <w:rFonts w:eastAsia="Calibri" w:cs="Times New Roman"/>
                <w:sz w:val="24"/>
                <w:szCs w:val="24"/>
              </w:rPr>
            </w:pPr>
            <w:r w:rsidRPr="0019646F">
              <w:rPr>
                <w:rFonts w:eastAsia="Calibri" w:cs="Times New Roman"/>
                <w:sz w:val="24"/>
                <w:szCs w:val="24"/>
              </w:rPr>
              <w:t>Points d’ancrage</w:t>
            </w:r>
          </w:p>
        </w:tc>
        <w:tc>
          <w:tcPr>
            <w:tcW w:w="6592" w:type="dxa"/>
            <w:shd w:val="clear" w:color="auto" w:fill="auto"/>
            <w:vAlign w:val="center"/>
          </w:tcPr>
          <w:p w:rsidR="00592C9A" w:rsidRPr="0019646F" w:rsidRDefault="00592C9A" w:rsidP="0019646F">
            <w:pPr>
              <w:overflowPunct w:val="0"/>
              <w:autoSpaceDE w:val="0"/>
              <w:autoSpaceDN w:val="0"/>
              <w:adjustRightInd w:val="0"/>
              <w:ind w:right="70"/>
              <w:jc w:val="both"/>
              <w:textAlignment w:val="baseline"/>
              <w:rPr>
                <w:rFonts w:eastAsia="Calibri" w:cs="Times New Roman"/>
                <w:sz w:val="24"/>
                <w:szCs w:val="24"/>
              </w:rPr>
            </w:pPr>
            <w:r w:rsidRPr="0019646F">
              <w:rPr>
                <w:rFonts w:eastAsia="Calibri" w:cs="Times New Roman"/>
                <w:sz w:val="24"/>
                <w:szCs w:val="24"/>
              </w:rPr>
              <w:t>Supports</w:t>
            </w:r>
          </w:p>
        </w:tc>
      </w:tr>
      <w:tr w:rsidR="00592C9A" w:rsidRPr="0019646F" w:rsidTr="00CB25FA">
        <w:tc>
          <w:tcPr>
            <w:tcW w:w="568" w:type="dxa"/>
            <w:shd w:val="clear" w:color="auto" w:fill="auto"/>
            <w:vAlign w:val="center"/>
          </w:tcPr>
          <w:p w:rsidR="00592C9A" w:rsidRPr="0019646F" w:rsidRDefault="00592C9A" w:rsidP="0019646F">
            <w:pPr>
              <w:overflowPunct w:val="0"/>
              <w:autoSpaceDE w:val="0"/>
              <w:autoSpaceDN w:val="0"/>
              <w:adjustRightInd w:val="0"/>
              <w:ind w:right="70"/>
              <w:jc w:val="both"/>
              <w:textAlignment w:val="baseline"/>
              <w:rPr>
                <w:rFonts w:eastAsia="Calibri" w:cs="Times New Roman"/>
                <w:sz w:val="24"/>
                <w:szCs w:val="24"/>
              </w:rPr>
            </w:pPr>
            <w:r w:rsidRPr="0019646F">
              <w:rPr>
                <w:rFonts w:eastAsia="Calibri" w:cs="Times New Roman"/>
                <w:sz w:val="24"/>
                <w:szCs w:val="24"/>
              </w:rPr>
              <w:t>1.</w:t>
            </w:r>
          </w:p>
        </w:tc>
        <w:tc>
          <w:tcPr>
            <w:tcW w:w="2905" w:type="dxa"/>
            <w:shd w:val="clear" w:color="auto" w:fill="auto"/>
            <w:vAlign w:val="center"/>
          </w:tcPr>
          <w:p w:rsidR="00592C9A" w:rsidRPr="0019646F" w:rsidRDefault="00592C9A" w:rsidP="0019646F">
            <w:pPr>
              <w:overflowPunct w:val="0"/>
              <w:autoSpaceDE w:val="0"/>
              <w:autoSpaceDN w:val="0"/>
              <w:adjustRightInd w:val="0"/>
              <w:ind w:right="70"/>
              <w:textAlignment w:val="baseline"/>
              <w:rPr>
                <w:rFonts w:eastAsia="Calibri" w:cs="Times New Roman"/>
                <w:sz w:val="24"/>
                <w:szCs w:val="24"/>
              </w:rPr>
            </w:pPr>
            <w:r w:rsidRPr="0019646F">
              <w:rPr>
                <w:rFonts w:eastAsia="Calibri" w:cs="Times New Roman"/>
                <w:sz w:val="24"/>
                <w:szCs w:val="24"/>
              </w:rPr>
              <w:t>Contexte</w:t>
            </w:r>
          </w:p>
        </w:tc>
        <w:tc>
          <w:tcPr>
            <w:tcW w:w="6592" w:type="dxa"/>
            <w:shd w:val="clear" w:color="auto" w:fill="auto"/>
            <w:vAlign w:val="center"/>
          </w:tcPr>
          <w:p w:rsidR="00592C9A" w:rsidRPr="0019646F" w:rsidRDefault="00592C9A" w:rsidP="0019646F">
            <w:pPr>
              <w:pStyle w:val="Paragraphedeliste"/>
              <w:numPr>
                <w:ilvl w:val="0"/>
                <w:numId w:val="5"/>
              </w:numPr>
              <w:overflowPunct w:val="0"/>
              <w:autoSpaceDE w:val="0"/>
              <w:autoSpaceDN w:val="0"/>
              <w:adjustRightInd w:val="0"/>
              <w:ind w:right="70"/>
              <w:jc w:val="both"/>
              <w:textAlignment w:val="baseline"/>
              <w:rPr>
                <w:rFonts w:ascii="Times New Roman" w:eastAsia="Calibri" w:hAnsi="Times New Roman" w:cs="Times New Roman"/>
                <w:sz w:val="24"/>
                <w:szCs w:val="24"/>
                <w:lang w:bidi="ar-SA"/>
              </w:rPr>
            </w:pPr>
            <w:r w:rsidRPr="0019646F">
              <w:rPr>
                <w:rFonts w:ascii="Times New Roman" w:eastAsia="Calibri" w:hAnsi="Times New Roman" w:cs="Times New Roman"/>
                <w:sz w:val="24"/>
                <w:szCs w:val="24"/>
                <w:lang w:bidi="ar-SA"/>
              </w:rPr>
              <w:t>Analyse de contexte contenu dans le</w:t>
            </w:r>
            <w:r w:rsidR="001C1A6B" w:rsidRPr="0019646F">
              <w:rPr>
                <w:rFonts w:ascii="Times New Roman" w:eastAsia="Calibri" w:hAnsi="Times New Roman" w:cs="Times New Roman"/>
                <w:sz w:val="24"/>
                <w:szCs w:val="24"/>
                <w:lang w:bidi="ar-SA"/>
              </w:rPr>
              <w:t>s</w:t>
            </w:r>
            <w:r w:rsidRPr="0019646F">
              <w:rPr>
                <w:rFonts w:ascii="Times New Roman" w:eastAsia="Calibri" w:hAnsi="Times New Roman" w:cs="Times New Roman"/>
                <w:sz w:val="24"/>
                <w:szCs w:val="24"/>
                <w:lang w:bidi="ar-SA"/>
              </w:rPr>
              <w:t xml:space="preserve"> </w:t>
            </w:r>
            <w:r w:rsidR="00EC4584" w:rsidRPr="0019646F">
              <w:rPr>
                <w:rFonts w:ascii="Times New Roman" w:eastAsia="Calibri" w:hAnsi="Times New Roman" w:cs="Times New Roman"/>
                <w:sz w:val="24"/>
                <w:szCs w:val="24"/>
                <w:lang w:bidi="ar-SA"/>
              </w:rPr>
              <w:t>document</w:t>
            </w:r>
            <w:r w:rsidR="001C1A6B" w:rsidRPr="0019646F">
              <w:rPr>
                <w:rFonts w:ascii="Times New Roman" w:eastAsia="Calibri" w:hAnsi="Times New Roman" w:cs="Times New Roman"/>
                <w:sz w:val="24"/>
                <w:szCs w:val="24"/>
                <w:lang w:bidi="ar-SA"/>
              </w:rPr>
              <w:t>s</w:t>
            </w:r>
            <w:r w:rsidR="00EC4584" w:rsidRPr="0019646F">
              <w:rPr>
                <w:rFonts w:ascii="Times New Roman" w:eastAsia="Calibri" w:hAnsi="Times New Roman" w:cs="Times New Roman"/>
                <w:sz w:val="24"/>
                <w:szCs w:val="24"/>
                <w:lang w:bidi="ar-SA"/>
              </w:rPr>
              <w:t xml:space="preserve"> de programmation </w:t>
            </w:r>
          </w:p>
          <w:p w:rsidR="00592C9A" w:rsidRPr="0019646F" w:rsidRDefault="00592C9A" w:rsidP="0019646F">
            <w:pPr>
              <w:pStyle w:val="Paragraphedeliste"/>
              <w:numPr>
                <w:ilvl w:val="0"/>
                <w:numId w:val="5"/>
              </w:numPr>
              <w:overflowPunct w:val="0"/>
              <w:autoSpaceDE w:val="0"/>
              <w:autoSpaceDN w:val="0"/>
              <w:adjustRightInd w:val="0"/>
              <w:ind w:right="70"/>
              <w:textAlignment w:val="baseline"/>
              <w:rPr>
                <w:rFonts w:ascii="Times New Roman" w:eastAsia="Calibri" w:hAnsi="Times New Roman" w:cs="Times New Roman"/>
                <w:sz w:val="24"/>
                <w:szCs w:val="24"/>
                <w:lang w:bidi="ar-SA"/>
              </w:rPr>
            </w:pPr>
            <w:r w:rsidRPr="0019646F">
              <w:rPr>
                <w:rFonts w:ascii="Times New Roman" w:eastAsia="Calibri" w:hAnsi="Times New Roman" w:cs="Times New Roman"/>
                <w:sz w:val="24"/>
                <w:szCs w:val="24"/>
                <w:lang w:bidi="ar-SA"/>
              </w:rPr>
              <w:t>Tous autres documents d’analyse de l’environnement</w:t>
            </w:r>
          </w:p>
          <w:p w:rsidR="00592C9A" w:rsidRPr="0019646F" w:rsidRDefault="00880304" w:rsidP="0019646F">
            <w:pPr>
              <w:pStyle w:val="Paragraphedeliste"/>
              <w:numPr>
                <w:ilvl w:val="0"/>
                <w:numId w:val="5"/>
              </w:numPr>
              <w:overflowPunct w:val="0"/>
              <w:autoSpaceDE w:val="0"/>
              <w:autoSpaceDN w:val="0"/>
              <w:adjustRightInd w:val="0"/>
              <w:ind w:right="70"/>
              <w:jc w:val="both"/>
              <w:textAlignment w:val="baseline"/>
              <w:rPr>
                <w:rFonts w:ascii="Times New Roman" w:eastAsia="Calibri" w:hAnsi="Times New Roman" w:cs="Times New Roman"/>
                <w:sz w:val="24"/>
                <w:szCs w:val="24"/>
                <w:lang w:bidi="ar-SA"/>
              </w:rPr>
            </w:pPr>
            <w:r w:rsidRPr="0019646F">
              <w:rPr>
                <w:rFonts w:ascii="Times New Roman" w:eastAsia="Calibri" w:hAnsi="Times New Roman" w:cs="Times New Roman"/>
                <w:sz w:val="24"/>
                <w:szCs w:val="24"/>
                <w:lang w:bidi="ar-SA"/>
              </w:rPr>
              <w:t>Entretiens avec les acteurs</w:t>
            </w:r>
          </w:p>
        </w:tc>
      </w:tr>
      <w:tr w:rsidR="00592C9A" w:rsidRPr="0019646F" w:rsidTr="00CB25FA">
        <w:tc>
          <w:tcPr>
            <w:tcW w:w="568" w:type="dxa"/>
            <w:shd w:val="clear" w:color="auto" w:fill="auto"/>
            <w:vAlign w:val="center"/>
          </w:tcPr>
          <w:p w:rsidR="00592C9A" w:rsidRPr="0019646F" w:rsidRDefault="00592C9A" w:rsidP="0019646F">
            <w:pPr>
              <w:overflowPunct w:val="0"/>
              <w:autoSpaceDE w:val="0"/>
              <w:autoSpaceDN w:val="0"/>
              <w:adjustRightInd w:val="0"/>
              <w:ind w:right="70"/>
              <w:jc w:val="both"/>
              <w:textAlignment w:val="baseline"/>
              <w:rPr>
                <w:rFonts w:eastAsia="Calibri" w:cs="Times New Roman"/>
                <w:sz w:val="24"/>
                <w:szCs w:val="24"/>
              </w:rPr>
            </w:pPr>
            <w:r w:rsidRPr="0019646F">
              <w:rPr>
                <w:rFonts w:eastAsia="Calibri" w:cs="Times New Roman"/>
                <w:sz w:val="24"/>
                <w:szCs w:val="24"/>
              </w:rPr>
              <w:t>2.</w:t>
            </w:r>
          </w:p>
        </w:tc>
        <w:tc>
          <w:tcPr>
            <w:tcW w:w="2905" w:type="dxa"/>
            <w:shd w:val="clear" w:color="auto" w:fill="auto"/>
            <w:vAlign w:val="center"/>
          </w:tcPr>
          <w:p w:rsidR="00592C9A" w:rsidRPr="0019646F" w:rsidRDefault="00592C9A" w:rsidP="0019646F">
            <w:pPr>
              <w:overflowPunct w:val="0"/>
              <w:autoSpaceDE w:val="0"/>
              <w:autoSpaceDN w:val="0"/>
              <w:adjustRightInd w:val="0"/>
              <w:ind w:right="70"/>
              <w:textAlignment w:val="baseline"/>
              <w:rPr>
                <w:rFonts w:eastAsia="Calibri" w:cs="Times New Roman"/>
                <w:sz w:val="24"/>
                <w:szCs w:val="24"/>
              </w:rPr>
            </w:pPr>
            <w:r w:rsidRPr="0019646F">
              <w:rPr>
                <w:rFonts w:eastAsia="Calibri" w:cs="Times New Roman"/>
                <w:sz w:val="24"/>
                <w:szCs w:val="24"/>
              </w:rPr>
              <w:t>Concept</w:t>
            </w:r>
          </w:p>
        </w:tc>
        <w:tc>
          <w:tcPr>
            <w:tcW w:w="6592" w:type="dxa"/>
            <w:shd w:val="clear" w:color="auto" w:fill="auto"/>
            <w:vAlign w:val="center"/>
          </w:tcPr>
          <w:p w:rsidR="00592C9A" w:rsidRPr="0019646F" w:rsidRDefault="00EC4584" w:rsidP="0019646F">
            <w:pPr>
              <w:numPr>
                <w:ilvl w:val="0"/>
                <w:numId w:val="7"/>
              </w:numPr>
              <w:overflowPunct w:val="0"/>
              <w:autoSpaceDE w:val="0"/>
              <w:autoSpaceDN w:val="0"/>
              <w:adjustRightInd w:val="0"/>
              <w:ind w:right="70"/>
              <w:jc w:val="both"/>
              <w:textAlignment w:val="baseline"/>
              <w:rPr>
                <w:rFonts w:eastAsia="Calibri" w:cs="Times New Roman"/>
                <w:sz w:val="24"/>
                <w:szCs w:val="24"/>
              </w:rPr>
            </w:pPr>
            <w:r w:rsidRPr="0019646F">
              <w:rPr>
                <w:rFonts w:eastAsia="Calibri" w:cs="Times New Roman"/>
                <w:sz w:val="24"/>
                <w:szCs w:val="24"/>
              </w:rPr>
              <w:t>Document</w:t>
            </w:r>
            <w:r w:rsidR="001C1A6B" w:rsidRPr="0019646F">
              <w:rPr>
                <w:rFonts w:eastAsia="Calibri" w:cs="Times New Roman"/>
                <w:sz w:val="24"/>
                <w:szCs w:val="24"/>
              </w:rPr>
              <w:t>s</w:t>
            </w:r>
            <w:r w:rsidRPr="0019646F">
              <w:rPr>
                <w:rFonts w:eastAsia="Calibri" w:cs="Times New Roman"/>
                <w:sz w:val="24"/>
                <w:szCs w:val="24"/>
              </w:rPr>
              <w:t xml:space="preserve"> de programme</w:t>
            </w:r>
            <w:r w:rsidR="00A53815" w:rsidRPr="0019646F">
              <w:rPr>
                <w:rFonts w:eastAsia="Calibri" w:cs="Times New Roman"/>
                <w:sz w:val="24"/>
                <w:szCs w:val="24"/>
              </w:rPr>
              <w:t> </w:t>
            </w:r>
            <w:r w:rsidR="001C1A6B" w:rsidRPr="0019646F">
              <w:rPr>
                <w:rFonts w:eastAsia="Calibri" w:cs="Times New Roman"/>
                <w:sz w:val="24"/>
                <w:szCs w:val="24"/>
              </w:rPr>
              <w:t xml:space="preserve">: </w:t>
            </w:r>
            <w:r w:rsidR="00592C9A" w:rsidRPr="0019646F">
              <w:rPr>
                <w:rFonts w:eastAsia="Calibri" w:cs="Times New Roman"/>
                <w:sz w:val="24"/>
                <w:szCs w:val="24"/>
              </w:rPr>
              <w:t xml:space="preserve">attention particulière à porter sur le cadre de résultats </w:t>
            </w:r>
          </w:p>
        </w:tc>
      </w:tr>
      <w:tr w:rsidR="00592C9A" w:rsidRPr="0019646F" w:rsidTr="00CB25FA">
        <w:tc>
          <w:tcPr>
            <w:tcW w:w="568" w:type="dxa"/>
            <w:shd w:val="clear" w:color="auto" w:fill="auto"/>
            <w:vAlign w:val="center"/>
          </w:tcPr>
          <w:p w:rsidR="00592C9A" w:rsidRPr="0019646F" w:rsidRDefault="00592C9A" w:rsidP="0019646F">
            <w:pPr>
              <w:overflowPunct w:val="0"/>
              <w:autoSpaceDE w:val="0"/>
              <w:autoSpaceDN w:val="0"/>
              <w:adjustRightInd w:val="0"/>
              <w:ind w:right="70"/>
              <w:jc w:val="both"/>
              <w:textAlignment w:val="baseline"/>
              <w:rPr>
                <w:rFonts w:eastAsia="Calibri" w:cs="Times New Roman"/>
                <w:sz w:val="24"/>
                <w:szCs w:val="24"/>
              </w:rPr>
            </w:pPr>
            <w:r w:rsidRPr="0019646F">
              <w:rPr>
                <w:rFonts w:eastAsia="Calibri" w:cs="Times New Roman"/>
                <w:sz w:val="24"/>
                <w:szCs w:val="24"/>
              </w:rPr>
              <w:t>3.</w:t>
            </w:r>
          </w:p>
        </w:tc>
        <w:tc>
          <w:tcPr>
            <w:tcW w:w="2905" w:type="dxa"/>
            <w:shd w:val="clear" w:color="auto" w:fill="auto"/>
            <w:vAlign w:val="center"/>
          </w:tcPr>
          <w:p w:rsidR="00592C9A" w:rsidRPr="0019646F" w:rsidRDefault="00592C9A" w:rsidP="0019646F">
            <w:pPr>
              <w:overflowPunct w:val="0"/>
              <w:autoSpaceDE w:val="0"/>
              <w:autoSpaceDN w:val="0"/>
              <w:adjustRightInd w:val="0"/>
              <w:ind w:right="70"/>
              <w:textAlignment w:val="baseline"/>
              <w:rPr>
                <w:rFonts w:eastAsia="Calibri" w:cs="Times New Roman"/>
                <w:sz w:val="24"/>
                <w:szCs w:val="24"/>
              </w:rPr>
            </w:pPr>
            <w:r w:rsidRPr="0019646F">
              <w:rPr>
                <w:rFonts w:eastAsia="Calibri" w:cs="Times New Roman"/>
                <w:sz w:val="24"/>
                <w:szCs w:val="24"/>
              </w:rPr>
              <w:t xml:space="preserve">Cadre de mise en œuvre </w:t>
            </w:r>
          </w:p>
        </w:tc>
        <w:tc>
          <w:tcPr>
            <w:tcW w:w="6592" w:type="dxa"/>
            <w:shd w:val="clear" w:color="auto" w:fill="auto"/>
            <w:vAlign w:val="center"/>
          </w:tcPr>
          <w:p w:rsidR="00592C9A" w:rsidRPr="0019646F" w:rsidRDefault="00592C9A" w:rsidP="0019646F">
            <w:pPr>
              <w:numPr>
                <w:ilvl w:val="0"/>
                <w:numId w:val="6"/>
              </w:numPr>
              <w:overflowPunct w:val="0"/>
              <w:autoSpaceDE w:val="0"/>
              <w:autoSpaceDN w:val="0"/>
              <w:adjustRightInd w:val="0"/>
              <w:ind w:right="70"/>
              <w:jc w:val="both"/>
              <w:textAlignment w:val="baseline"/>
              <w:rPr>
                <w:rFonts w:eastAsia="Calibri" w:cs="Times New Roman"/>
                <w:sz w:val="24"/>
                <w:szCs w:val="24"/>
              </w:rPr>
            </w:pPr>
            <w:r w:rsidRPr="0019646F">
              <w:rPr>
                <w:rFonts w:eastAsia="Calibri" w:cs="Times New Roman"/>
                <w:sz w:val="24"/>
                <w:szCs w:val="24"/>
              </w:rPr>
              <w:t>Arrangements de gestion con</w:t>
            </w:r>
            <w:r w:rsidR="001C1A6B" w:rsidRPr="0019646F">
              <w:rPr>
                <w:rFonts w:eastAsia="Calibri" w:cs="Times New Roman"/>
                <w:sz w:val="24"/>
                <w:szCs w:val="24"/>
              </w:rPr>
              <w:t>ve</w:t>
            </w:r>
            <w:r w:rsidRPr="0019646F">
              <w:rPr>
                <w:rFonts w:eastAsia="Calibri" w:cs="Times New Roman"/>
                <w:sz w:val="24"/>
                <w:szCs w:val="24"/>
              </w:rPr>
              <w:t>nus dans le cadre de mise en œuvre</w:t>
            </w:r>
          </w:p>
          <w:p w:rsidR="00592C9A" w:rsidRPr="0019646F" w:rsidRDefault="00592C9A" w:rsidP="0019646F">
            <w:pPr>
              <w:numPr>
                <w:ilvl w:val="0"/>
                <w:numId w:val="6"/>
              </w:numPr>
              <w:overflowPunct w:val="0"/>
              <w:autoSpaceDE w:val="0"/>
              <w:autoSpaceDN w:val="0"/>
              <w:adjustRightInd w:val="0"/>
              <w:ind w:right="70"/>
              <w:jc w:val="both"/>
              <w:textAlignment w:val="baseline"/>
              <w:rPr>
                <w:rFonts w:eastAsia="Calibri" w:cs="Times New Roman"/>
                <w:sz w:val="24"/>
                <w:szCs w:val="24"/>
              </w:rPr>
            </w:pPr>
            <w:r w:rsidRPr="0019646F">
              <w:rPr>
                <w:rFonts w:eastAsia="Calibri" w:cs="Times New Roman"/>
                <w:sz w:val="24"/>
                <w:szCs w:val="24"/>
              </w:rPr>
              <w:t>Modalités d’exécution</w:t>
            </w:r>
          </w:p>
        </w:tc>
      </w:tr>
      <w:tr w:rsidR="00592C9A" w:rsidRPr="0019646F" w:rsidTr="00CB25FA">
        <w:tc>
          <w:tcPr>
            <w:tcW w:w="568" w:type="dxa"/>
            <w:shd w:val="clear" w:color="auto" w:fill="auto"/>
            <w:vAlign w:val="center"/>
          </w:tcPr>
          <w:p w:rsidR="00592C9A" w:rsidRPr="0019646F" w:rsidRDefault="00A53815" w:rsidP="0019646F">
            <w:pPr>
              <w:overflowPunct w:val="0"/>
              <w:autoSpaceDE w:val="0"/>
              <w:autoSpaceDN w:val="0"/>
              <w:adjustRightInd w:val="0"/>
              <w:ind w:right="70"/>
              <w:jc w:val="both"/>
              <w:textAlignment w:val="baseline"/>
              <w:rPr>
                <w:rFonts w:eastAsia="Calibri" w:cs="Times New Roman"/>
                <w:sz w:val="24"/>
                <w:szCs w:val="24"/>
              </w:rPr>
            </w:pPr>
            <w:r w:rsidRPr="0019646F">
              <w:rPr>
                <w:rFonts w:eastAsia="Calibri" w:cs="Times New Roman"/>
                <w:sz w:val="24"/>
                <w:szCs w:val="24"/>
              </w:rPr>
              <w:t>5</w:t>
            </w:r>
            <w:r w:rsidR="00592C9A" w:rsidRPr="0019646F">
              <w:rPr>
                <w:rFonts w:eastAsia="Calibri" w:cs="Times New Roman"/>
                <w:sz w:val="24"/>
                <w:szCs w:val="24"/>
              </w:rPr>
              <w:t>.</w:t>
            </w:r>
          </w:p>
        </w:tc>
        <w:tc>
          <w:tcPr>
            <w:tcW w:w="2905" w:type="dxa"/>
            <w:shd w:val="clear" w:color="auto" w:fill="auto"/>
            <w:vAlign w:val="center"/>
          </w:tcPr>
          <w:p w:rsidR="00592C9A" w:rsidRPr="0019646F" w:rsidRDefault="00592C9A" w:rsidP="0019646F">
            <w:pPr>
              <w:overflowPunct w:val="0"/>
              <w:autoSpaceDE w:val="0"/>
              <w:autoSpaceDN w:val="0"/>
              <w:adjustRightInd w:val="0"/>
              <w:ind w:right="70"/>
              <w:jc w:val="both"/>
              <w:textAlignment w:val="baseline"/>
              <w:rPr>
                <w:rFonts w:eastAsia="Calibri" w:cs="Times New Roman"/>
                <w:sz w:val="24"/>
                <w:szCs w:val="24"/>
              </w:rPr>
            </w:pPr>
            <w:r w:rsidRPr="0019646F">
              <w:rPr>
                <w:rFonts w:eastAsia="Calibri" w:cs="Times New Roman"/>
                <w:sz w:val="24"/>
                <w:szCs w:val="24"/>
              </w:rPr>
              <w:t>Résultats</w:t>
            </w:r>
            <w:r w:rsidR="00DD6067" w:rsidRPr="0019646F">
              <w:rPr>
                <w:rFonts w:eastAsia="Calibri" w:cs="Times New Roman"/>
                <w:sz w:val="24"/>
                <w:szCs w:val="24"/>
              </w:rPr>
              <w:t>/Effets</w:t>
            </w:r>
            <w:r w:rsidR="001C1A6B" w:rsidRPr="0019646F">
              <w:rPr>
                <w:rFonts w:eastAsia="Calibri" w:cs="Times New Roman"/>
                <w:sz w:val="24"/>
                <w:szCs w:val="24"/>
              </w:rPr>
              <w:t>/Impacts</w:t>
            </w:r>
          </w:p>
        </w:tc>
        <w:tc>
          <w:tcPr>
            <w:tcW w:w="6592" w:type="dxa"/>
            <w:shd w:val="clear" w:color="auto" w:fill="auto"/>
            <w:vAlign w:val="center"/>
          </w:tcPr>
          <w:p w:rsidR="00592C9A" w:rsidRPr="0019646F" w:rsidRDefault="00592C9A" w:rsidP="0019646F">
            <w:pPr>
              <w:numPr>
                <w:ilvl w:val="0"/>
                <w:numId w:val="4"/>
              </w:numPr>
              <w:overflowPunct w:val="0"/>
              <w:autoSpaceDE w:val="0"/>
              <w:autoSpaceDN w:val="0"/>
              <w:adjustRightInd w:val="0"/>
              <w:ind w:right="70"/>
              <w:jc w:val="both"/>
              <w:textAlignment w:val="baseline"/>
              <w:rPr>
                <w:rFonts w:eastAsia="Calibri" w:cs="Times New Roman"/>
                <w:sz w:val="24"/>
                <w:szCs w:val="24"/>
              </w:rPr>
            </w:pPr>
            <w:r w:rsidRPr="0019646F">
              <w:rPr>
                <w:rFonts w:eastAsia="Calibri" w:cs="Times New Roman"/>
                <w:sz w:val="24"/>
                <w:szCs w:val="24"/>
              </w:rPr>
              <w:t>Rapports d’avancement ou d’exécution des</w:t>
            </w:r>
            <w:r w:rsidR="00F602E0" w:rsidRPr="0019646F">
              <w:rPr>
                <w:rFonts w:eastAsia="Calibri" w:cs="Times New Roman"/>
                <w:sz w:val="24"/>
                <w:szCs w:val="24"/>
              </w:rPr>
              <w:t xml:space="preserve"> différentes composantes du Pro</w:t>
            </w:r>
            <w:r w:rsidR="001C1A6B" w:rsidRPr="0019646F">
              <w:rPr>
                <w:rFonts w:eastAsia="Calibri" w:cs="Times New Roman"/>
                <w:sz w:val="24"/>
                <w:szCs w:val="24"/>
              </w:rPr>
              <w:t>gramme</w:t>
            </w:r>
          </w:p>
          <w:p w:rsidR="00592C9A" w:rsidRPr="0019646F" w:rsidRDefault="00592C9A" w:rsidP="0019646F">
            <w:pPr>
              <w:numPr>
                <w:ilvl w:val="0"/>
                <w:numId w:val="4"/>
              </w:numPr>
              <w:overflowPunct w:val="0"/>
              <w:autoSpaceDE w:val="0"/>
              <w:autoSpaceDN w:val="0"/>
              <w:adjustRightInd w:val="0"/>
              <w:ind w:right="70"/>
              <w:jc w:val="both"/>
              <w:textAlignment w:val="baseline"/>
              <w:rPr>
                <w:rFonts w:eastAsia="Calibri" w:cs="Times New Roman"/>
                <w:sz w:val="24"/>
                <w:szCs w:val="24"/>
              </w:rPr>
            </w:pPr>
            <w:r w:rsidRPr="0019646F">
              <w:rPr>
                <w:rFonts w:eastAsia="Calibri" w:cs="Times New Roman"/>
                <w:sz w:val="24"/>
                <w:szCs w:val="24"/>
              </w:rPr>
              <w:t>Entretiens avec les différentes parties (y compris les bénéficiaires)</w:t>
            </w:r>
          </w:p>
        </w:tc>
      </w:tr>
      <w:tr w:rsidR="00B17774" w:rsidRPr="0019646F" w:rsidTr="00CB25FA">
        <w:tc>
          <w:tcPr>
            <w:tcW w:w="568" w:type="dxa"/>
            <w:shd w:val="clear" w:color="auto" w:fill="auto"/>
            <w:vAlign w:val="center"/>
          </w:tcPr>
          <w:p w:rsidR="00B17774" w:rsidRPr="0019646F" w:rsidRDefault="00A53815" w:rsidP="0019646F">
            <w:pPr>
              <w:overflowPunct w:val="0"/>
              <w:autoSpaceDE w:val="0"/>
              <w:autoSpaceDN w:val="0"/>
              <w:adjustRightInd w:val="0"/>
              <w:ind w:right="70"/>
              <w:jc w:val="both"/>
              <w:textAlignment w:val="baseline"/>
              <w:rPr>
                <w:rFonts w:eastAsia="Calibri" w:cs="Times New Roman"/>
                <w:sz w:val="24"/>
                <w:szCs w:val="24"/>
              </w:rPr>
            </w:pPr>
            <w:r w:rsidRPr="0019646F">
              <w:rPr>
                <w:rFonts w:eastAsia="Calibri" w:cs="Times New Roman"/>
                <w:sz w:val="24"/>
                <w:szCs w:val="24"/>
              </w:rPr>
              <w:t>6</w:t>
            </w:r>
            <w:r w:rsidR="00B17774" w:rsidRPr="0019646F">
              <w:rPr>
                <w:rFonts w:eastAsia="Calibri" w:cs="Times New Roman"/>
                <w:sz w:val="24"/>
                <w:szCs w:val="24"/>
              </w:rPr>
              <w:t>.</w:t>
            </w:r>
          </w:p>
        </w:tc>
        <w:tc>
          <w:tcPr>
            <w:tcW w:w="2905" w:type="dxa"/>
            <w:shd w:val="clear" w:color="auto" w:fill="auto"/>
            <w:vAlign w:val="center"/>
          </w:tcPr>
          <w:p w:rsidR="00B17774" w:rsidRPr="0019646F" w:rsidRDefault="00B17774" w:rsidP="0019646F">
            <w:pPr>
              <w:overflowPunct w:val="0"/>
              <w:autoSpaceDE w:val="0"/>
              <w:autoSpaceDN w:val="0"/>
              <w:adjustRightInd w:val="0"/>
              <w:ind w:right="70"/>
              <w:jc w:val="both"/>
              <w:textAlignment w:val="baseline"/>
              <w:rPr>
                <w:rFonts w:eastAsia="Calibri" w:cs="Times New Roman"/>
                <w:sz w:val="24"/>
                <w:szCs w:val="24"/>
              </w:rPr>
            </w:pPr>
            <w:r w:rsidRPr="0019646F">
              <w:rPr>
                <w:rFonts w:eastAsia="Calibri" w:cs="Times New Roman"/>
                <w:sz w:val="24"/>
                <w:szCs w:val="24"/>
              </w:rPr>
              <w:t>Suivi-évaluation</w:t>
            </w:r>
          </w:p>
        </w:tc>
        <w:tc>
          <w:tcPr>
            <w:tcW w:w="6592" w:type="dxa"/>
            <w:shd w:val="clear" w:color="auto" w:fill="auto"/>
            <w:vAlign w:val="center"/>
          </w:tcPr>
          <w:p w:rsidR="00B17774" w:rsidRPr="0019646F" w:rsidRDefault="00B17774" w:rsidP="0019646F">
            <w:pPr>
              <w:numPr>
                <w:ilvl w:val="0"/>
                <w:numId w:val="4"/>
              </w:numPr>
              <w:overflowPunct w:val="0"/>
              <w:autoSpaceDE w:val="0"/>
              <w:autoSpaceDN w:val="0"/>
              <w:adjustRightInd w:val="0"/>
              <w:ind w:right="70"/>
              <w:jc w:val="both"/>
              <w:textAlignment w:val="baseline"/>
              <w:rPr>
                <w:rFonts w:eastAsia="Calibri" w:cs="Times New Roman"/>
                <w:sz w:val="24"/>
                <w:szCs w:val="24"/>
              </w:rPr>
            </w:pPr>
            <w:r w:rsidRPr="0019646F">
              <w:rPr>
                <w:rFonts w:eastAsia="Calibri" w:cs="Times New Roman"/>
                <w:sz w:val="24"/>
                <w:szCs w:val="24"/>
              </w:rPr>
              <w:t>Dispositif et outils de S&amp;E mis en place</w:t>
            </w:r>
          </w:p>
          <w:p w:rsidR="001C1A6B" w:rsidRPr="0019646F" w:rsidRDefault="00B17774" w:rsidP="0019646F">
            <w:pPr>
              <w:numPr>
                <w:ilvl w:val="0"/>
                <w:numId w:val="4"/>
              </w:numPr>
              <w:overflowPunct w:val="0"/>
              <w:autoSpaceDE w:val="0"/>
              <w:autoSpaceDN w:val="0"/>
              <w:adjustRightInd w:val="0"/>
              <w:ind w:right="70"/>
              <w:jc w:val="both"/>
              <w:textAlignment w:val="baseline"/>
              <w:rPr>
                <w:rFonts w:eastAsia="Calibri" w:cs="Times New Roman"/>
                <w:sz w:val="24"/>
                <w:szCs w:val="24"/>
              </w:rPr>
            </w:pPr>
            <w:r w:rsidRPr="0019646F">
              <w:rPr>
                <w:rFonts w:eastAsia="Calibri" w:cs="Times New Roman"/>
                <w:sz w:val="24"/>
                <w:szCs w:val="24"/>
              </w:rPr>
              <w:t>Rapports d’avancement ou d’exécution du Pro</w:t>
            </w:r>
            <w:r w:rsidR="001C1A6B" w:rsidRPr="0019646F">
              <w:rPr>
                <w:rFonts w:eastAsia="Calibri" w:cs="Times New Roman"/>
                <w:sz w:val="24"/>
                <w:szCs w:val="24"/>
              </w:rPr>
              <w:t>gramme</w:t>
            </w:r>
          </w:p>
          <w:p w:rsidR="00C80EBF" w:rsidRPr="0019646F" w:rsidRDefault="00C80EBF" w:rsidP="0019646F">
            <w:pPr>
              <w:numPr>
                <w:ilvl w:val="0"/>
                <w:numId w:val="4"/>
              </w:numPr>
              <w:overflowPunct w:val="0"/>
              <w:autoSpaceDE w:val="0"/>
              <w:autoSpaceDN w:val="0"/>
              <w:adjustRightInd w:val="0"/>
              <w:ind w:right="70"/>
              <w:jc w:val="both"/>
              <w:textAlignment w:val="baseline"/>
              <w:rPr>
                <w:rFonts w:eastAsia="Calibri" w:cs="Times New Roman"/>
                <w:sz w:val="24"/>
                <w:szCs w:val="24"/>
              </w:rPr>
            </w:pPr>
            <w:r w:rsidRPr="0019646F">
              <w:rPr>
                <w:rFonts w:eastAsia="Calibri" w:cs="Times New Roman"/>
                <w:sz w:val="24"/>
                <w:szCs w:val="24"/>
              </w:rPr>
              <w:t>Rapports de suivi du bailleur</w:t>
            </w:r>
          </w:p>
          <w:p w:rsidR="00B17774" w:rsidRPr="0019646F" w:rsidRDefault="00B17774" w:rsidP="0019646F">
            <w:pPr>
              <w:numPr>
                <w:ilvl w:val="0"/>
                <w:numId w:val="4"/>
              </w:numPr>
              <w:overflowPunct w:val="0"/>
              <w:autoSpaceDE w:val="0"/>
              <w:autoSpaceDN w:val="0"/>
              <w:adjustRightInd w:val="0"/>
              <w:ind w:right="70"/>
              <w:jc w:val="both"/>
              <w:textAlignment w:val="baseline"/>
              <w:rPr>
                <w:rFonts w:eastAsia="Calibri" w:cs="Times New Roman"/>
                <w:sz w:val="24"/>
                <w:szCs w:val="24"/>
              </w:rPr>
            </w:pPr>
            <w:r w:rsidRPr="0019646F">
              <w:rPr>
                <w:rFonts w:eastAsia="Calibri" w:cs="Times New Roman"/>
                <w:sz w:val="24"/>
                <w:szCs w:val="24"/>
              </w:rPr>
              <w:t>Entretiens avec les différentes parties (y compris les bénéficiaires)</w:t>
            </w:r>
          </w:p>
        </w:tc>
      </w:tr>
    </w:tbl>
    <w:p w:rsidR="00592C9A" w:rsidRPr="0019646F" w:rsidRDefault="00592C9A" w:rsidP="0019646F">
      <w:pPr>
        <w:overflowPunct w:val="0"/>
        <w:autoSpaceDE w:val="0"/>
        <w:autoSpaceDN w:val="0"/>
        <w:adjustRightInd w:val="0"/>
        <w:ind w:right="70"/>
        <w:jc w:val="both"/>
        <w:textAlignment w:val="baseline"/>
        <w:rPr>
          <w:rFonts w:eastAsia="Calibri" w:cs="Times New Roman"/>
          <w:sz w:val="24"/>
          <w:szCs w:val="24"/>
        </w:rPr>
      </w:pPr>
    </w:p>
    <w:p w:rsidR="00DD6067" w:rsidRPr="0019646F" w:rsidRDefault="00CB25FA" w:rsidP="0019646F">
      <w:pPr>
        <w:pStyle w:val="Titre3"/>
        <w:jc w:val="both"/>
        <w:rPr>
          <w:rFonts w:ascii="Times New Roman" w:eastAsia="Calibri" w:hAnsi="Times New Roman" w:cs="Times New Roman"/>
          <w:b w:val="0"/>
          <w:color w:val="auto"/>
          <w:sz w:val="24"/>
          <w:szCs w:val="24"/>
        </w:rPr>
      </w:pPr>
      <w:bookmarkStart w:id="18" w:name="_Toc496804871"/>
      <w:bookmarkStart w:id="19" w:name="_Toc497048501"/>
      <w:bookmarkStart w:id="20" w:name="_Toc497308023"/>
      <w:r w:rsidRPr="0019646F">
        <w:rPr>
          <w:rFonts w:ascii="Times New Roman" w:eastAsia="Calibri" w:hAnsi="Times New Roman" w:cs="Times New Roman"/>
          <w:b w:val="0"/>
          <w:color w:val="auto"/>
          <w:sz w:val="24"/>
          <w:szCs w:val="24"/>
        </w:rPr>
        <w:t>16</w:t>
      </w:r>
      <w:r w:rsidR="00197B66" w:rsidRPr="0019646F">
        <w:rPr>
          <w:rFonts w:ascii="Times New Roman" w:eastAsia="Calibri" w:hAnsi="Times New Roman" w:cs="Times New Roman"/>
          <w:b w:val="0"/>
          <w:color w:val="auto"/>
          <w:sz w:val="24"/>
          <w:szCs w:val="24"/>
        </w:rPr>
        <w:t>.</w:t>
      </w:r>
      <w:r w:rsidR="00DD6067" w:rsidRPr="0019646F">
        <w:rPr>
          <w:rFonts w:ascii="Times New Roman" w:eastAsia="Calibri" w:hAnsi="Times New Roman" w:cs="Times New Roman"/>
          <w:b w:val="0"/>
          <w:color w:val="auto"/>
          <w:sz w:val="24"/>
          <w:szCs w:val="24"/>
        </w:rPr>
        <w:tab/>
      </w:r>
      <w:bookmarkStart w:id="21" w:name="_Toc492822060"/>
      <w:bookmarkStart w:id="22" w:name="_Toc492889168"/>
      <w:r w:rsidR="00DD6067" w:rsidRPr="0019646F">
        <w:rPr>
          <w:rFonts w:ascii="Times New Roman" w:eastAsia="Calibri" w:hAnsi="Times New Roman" w:cs="Times New Roman"/>
          <w:b w:val="0"/>
          <w:color w:val="auto"/>
          <w:sz w:val="24"/>
          <w:szCs w:val="24"/>
        </w:rPr>
        <w:t xml:space="preserve">L’analyse sera basée sur les critères d’évaluation visés dans les termes de référence de la mission, notamment : la </w:t>
      </w:r>
      <w:r w:rsidR="00DD6067" w:rsidRPr="0019646F">
        <w:rPr>
          <w:rFonts w:ascii="Times New Roman" w:eastAsia="Calibri" w:hAnsi="Times New Roman" w:cs="Times New Roman"/>
          <w:b w:val="0"/>
          <w:i/>
          <w:color w:val="auto"/>
          <w:sz w:val="24"/>
          <w:szCs w:val="24"/>
          <w:u w:val="single"/>
        </w:rPr>
        <w:t>pertinence</w:t>
      </w:r>
      <w:r w:rsidR="00DD6067" w:rsidRPr="0019646F">
        <w:rPr>
          <w:rFonts w:ascii="Times New Roman" w:eastAsia="Calibri" w:hAnsi="Times New Roman" w:cs="Times New Roman"/>
          <w:b w:val="0"/>
          <w:color w:val="auto"/>
          <w:sz w:val="24"/>
          <w:szCs w:val="24"/>
        </w:rPr>
        <w:t>, l</w:t>
      </w:r>
      <w:r w:rsidR="00DD6067" w:rsidRPr="0019646F">
        <w:rPr>
          <w:rFonts w:ascii="Times New Roman" w:eastAsia="Calibri" w:hAnsi="Times New Roman" w:cs="Times New Roman"/>
          <w:b w:val="0"/>
          <w:i/>
          <w:color w:val="auto"/>
          <w:sz w:val="24"/>
          <w:szCs w:val="24"/>
          <w:u w:val="single"/>
        </w:rPr>
        <w:t>’efficacité</w:t>
      </w:r>
      <w:r w:rsidR="00DD6067" w:rsidRPr="0019646F">
        <w:rPr>
          <w:rFonts w:ascii="Times New Roman" w:eastAsia="Calibri" w:hAnsi="Times New Roman" w:cs="Times New Roman"/>
          <w:b w:val="0"/>
          <w:color w:val="auto"/>
          <w:sz w:val="24"/>
          <w:szCs w:val="24"/>
        </w:rPr>
        <w:t>, l’</w:t>
      </w:r>
      <w:r w:rsidR="00DD6067" w:rsidRPr="0019646F">
        <w:rPr>
          <w:rFonts w:ascii="Times New Roman" w:eastAsia="Calibri" w:hAnsi="Times New Roman" w:cs="Times New Roman"/>
          <w:b w:val="0"/>
          <w:i/>
          <w:color w:val="auto"/>
          <w:sz w:val="24"/>
          <w:szCs w:val="24"/>
          <w:u w:val="single"/>
        </w:rPr>
        <w:t>efficience</w:t>
      </w:r>
      <w:r w:rsidR="00DD6067" w:rsidRPr="0019646F">
        <w:rPr>
          <w:rFonts w:ascii="Times New Roman" w:eastAsia="Calibri" w:hAnsi="Times New Roman" w:cs="Times New Roman"/>
          <w:b w:val="0"/>
          <w:color w:val="auto"/>
          <w:sz w:val="24"/>
          <w:szCs w:val="24"/>
        </w:rPr>
        <w:t xml:space="preserve"> et l</w:t>
      </w:r>
      <w:r w:rsidR="001C1A6B" w:rsidRPr="0019646F">
        <w:rPr>
          <w:rFonts w:ascii="Times New Roman" w:eastAsia="Calibri" w:hAnsi="Times New Roman" w:cs="Times New Roman"/>
          <w:b w:val="0"/>
          <w:color w:val="auto"/>
          <w:sz w:val="24"/>
          <w:szCs w:val="24"/>
        </w:rPr>
        <w:t xml:space="preserve">es </w:t>
      </w:r>
      <w:r w:rsidR="001C1A6B" w:rsidRPr="0019646F">
        <w:rPr>
          <w:rFonts w:ascii="Times New Roman" w:eastAsia="Calibri" w:hAnsi="Times New Roman" w:cs="Times New Roman"/>
          <w:b w:val="0"/>
          <w:i/>
          <w:color w:val="auto"/>
          <w:sz w:val="24"/>
          <w:szCs w:val="24"/>
          <w:u w:val="single"/>
        </w:rPr>
        <w:t>impacts</w:t>
      </w:r>
      <w:r w:rsidR="001C1A6B" w:rsidRPr="0019646F">
        <w:rPr>
          <w:rFonts w:ascii="Times New Roman" w:eastAsia="Calibri" w:hAnsi="Times New Roman" w:cs="Times New Roman"/>
          <w:b w:val="0"/>
          <w:color w:val="auto"/>
          <w:sz w:val="24"/>
          <w:szCs w:val="24"/>
        </w:rPr>
        <w:t xml:space="preserve"> et l</w:t>
      </w:r>
      <w:r w:rsidR="00DD6067" w:rsidRPr="0019646F">
        <w:rPr>
          <w:rFonts w:ascii="Times New Roman" w:eastAsia="Calibri" w:hAnsi="Times New Roman" w:cs="Times New Roman"/>
          <w:b w:val="0"/>
          <w:color w:val="auto"/>
          <w:sz w:val="24"/>
          <w:szCs w:val="24"/>
        </w:rPr>
        <w:t xml:space="preserve">a </w:t>
      </w:r>
      <w:r w:rsidR="00DD6067" w:rsidRPr="0019646F">
        <w:rPr>
          <w:rFonts w:ascii="Times New Roman" w:eastAsia="Calibri" w:hAnsi="Times New Roman" w:cs="Times New Roman"/>
          <w:b w:val="0"/>
          <w:i/>
          <w:color w:val="auto"/>
          <w:sz w:val="24"/>
          <w:szCs w:val="24"/>
          <w:u w:val="single"/>
        </w:rPr>
        <w:t>durabilité</w:t>
      </w:r>
      <w:r w:rsidR="001C1A6B" w:rsidRPr="0019646F">
        <w:rPr>
          <w:rFonts w:ascii="Times New Roman" w:eastAsia="Calibri" w:hAnsi="Times New Roman" w:cs="Times New Roman"/>
          <w:b w:val="0"/>
          <w:color w:val="auto"/>
          <w:sz w:val="24"/>
          <w:szCs w:val="24"/>
        </w:rPr>
        <w:t xml:space="preserve">, mais aussi la la </w:t>
      </w:r>
      <w:r w:rsidR="001C1A6B" w:rsidRPr="0019646F">
        <w:rPr>
          <w:rFonts w:ascii="Times New Roman" w:eastAsia="Calibri" w:hAnsi="Times New Roman" w:cs="Times New Roman"/>
          <w:b w:val="0"/>
          <w:i/>
          <w:color w:val="auto"/>
          <w:sz w:val="24"/>
          <w:szCs w:val="24"/>
          <w:u w:val="single"/>
        </w:rPr>
        <w:t xml:space="preserve">Coordination et </w:t>
      </w:r>
      <w:r w:rsidR="00A53815" w:rsidRPr="0019646F">
        <w:rPr>
          <w:rFonts w:ascii="Times New Roman" w:eastAsia="Calibri" w:hAnsi="Times New Roman" w:cs="Times New Roman"/>
          <w:b w:val="0"/>
          <w:i/>
          <w:color w:val="auto"/>
          <w:sz w:val="24"/>
          <w:szCs w:val="24"/>
          <w:u w:val="single"/>
        </w:rPr>
        <w:t xml:space="preserve">les </w:t>
      </w:r>
      <w:r w:rsidR="001C1A6B" w:rsidRPr="0019646F">
        <w:rPr>
          <w:rFonts w:ascii="Times New Roman" w:eastAsia="Calibri" w:hAnsi="Times New Roman" w:cs="Times New Roman"/>
          <w:b w:val="0"/>
          <w:i/>
          <w:color w:val="auto"/>
          <w:sz w:val="24"/>
          <w:szCs w:val="24"/>
          <w:u w:val="single"/>
        </w:rPr>
        <w:t>mécanismes de mise en œuvre</w:t>
      </w:r>
      <w:r w:rsidR="001C1A6B" w:rsidRPr="0019646F">
        <w:rPr>
          <w:rFonts w:ascii="Times New Roman" w:eastAsia="Calibri" w:hAnsi="Times New Roman" w:cs="Times New Roman"/>
          <w:b w:val="0"/>
          <w:color w:val="auto"/>
          <w:sz w:val="24"/>
          <w:szCs w:val="24"/>
        </w:rPr>
        <w:t xml:space="preserve">. </w:t>
      </w:r>
      <w:r w:rsidR="00DD6067" w:rsidRPr="0019646F">
        <w:rPr>
          <w:rFonts w:ascii="Times New Roman" w:eastAsia="Calibri" w:hAnsi="Times New Roman" w:cs="Times New Roman"/>
          <w:b w:val="0"/>
          <w:color w:val="auto"/>
          <w:sz w:val="24"/>
          <w:szCs w:val="24"/>
        </w:rPr>
        <w:t xml:space="preserve">Elle débouchera sur des </w:t>
      </w:r>
      <w:r w:rsidR="00DD6067" w:rsidRPr="0019646F">
        <w:rPr>
          <w:rFonts w:ascii="Times New Roman" w:eastAsia="Calibri" w:hAnsi="Times New Roman" w:cs="Times New Roman"/>
          <w:b w:val="0"/>
          <w:i/>
          <w:color w:val="auto"/>
          <w:sz w:val="24"/>
          <w:szCs w:val="24"/>
          <w:u w:val="single"/>
        </w:rPr>
        <w:t>observations</w:t>
      </w:r>
      <w:r w:rsidR="00DD6067" w:rsidRPr="0019646F">
        <w:rPr>
          <w:rFonts w:ascii="Times New Roman" w:eastAsia="Calibri" w:hAnsi="Times New Roman" w:cs="Times New Roman"/>
          <w:b w:val="0"/>
          <w:color w:val="auto"/>
          <w:sz w:val="24"/>
          <w:szCs w:val="24"/>
        </w:rPr>
        <w:t xml:space="preserve">, des </w:t>
      </w:r>
      <w:r w:rsidR="00DD6067" w:rsidRPr="0019646F">
        <w:rPr>
          <w:rFonts w:ascii="Times New Roman" w:eastAsia="Calibri" w:hAnsi="Times New Roman" w:cs="Times New Roman"/>
          <w:b w:val="0"/>
          <w:i/>
          <w:color w:val="auto"/>
          <w:sz w:val="24"/>
          <w:szCs w:val="24"/>
          <w:u w:val="single"/>
        </w:rPr>
        <w:t>leçons apprises</w:t>
      </w:r>
      <w:r w:rsidR="00DD6067" w:rsidRPr="0019646F">
        <w:rPr>
          <w:rFonts w:ascii="Times New Roman" w:eastAsia="Calibri" w:hAnsi="Times New Roman" w:cs="Times New Roman"/>
          <w:b w:val="0"/>
          <w:color w:val="auto"/>
          <w:sz w:val="24"/>
          <w:szCs w:val="24"/>
        </w:rPr>
        <w:t xml:space="preserve"> et des </w:t>
      </w:r>
      <w:r w:rsidR="00FA71BB" w:rsidRPr="0019646F">
        <w:rPr>
          <w:rFonts w:ascii="Times New Roman" w:eastAsia="Calibri" w:hAnsi="Times New Roman" w:cs="Times New Roman"/>
          <w:b w:val="0"/>
          <w:i/>
          <w:color w:val="auto"/>
          <w:sz w:val="24"/>
          <w:szCs w:val="24"/>
          <w:u w:val="single"/>
        </w:rPr>
        <w:t>recommandations</w:t>
      </w:r>
      <w:r w:rsidR="00FA71BB" w:rsidRPr="0019646F">
        <w:rPr>
          <w:rFonts w:ascii="Times New Roman" w:eastAsia="Calibri" w:hAnsi="Times New Roman" w:cs="Times New Roman"/>
          <w:b w:val="0"/>
          <w:color w:val="auto"/>
          <w:sz w:val="24"/>
          <w:szCs w:val="24"/>
        </w:rPr>
        <w:t>,</w:t>
      </w:r>
      <w:r w:rsidR="001C1A6B" w:rsidRPr="0019646F">
        <w:rPr>
          <w:rFonts w:ascii="Times New Roman" w:eastAsia="Calibri" w:hAnsi="Times New Roman" w:cs="Times New Roman"/>
          <w:b w:val="0"/>
          <w:color w:val="auto"/>
          <w:sz w:val="24"/>
          <w:szCs w:val="24"/>
        </w:rPr>
        <w:t xml:space="preserve"> utiles </w:t>
      </w:r>
      <w:r w:rsidR="00FA71BB" w:rsidRPr="0019646F">
        <w:rPr>
          <w:rFonts w:ascii="Times New Roman" w:eastAsia="Calibri" w:hAnsi="Times New Roman" w:cs="Times New Roman"/>
          <w:b w:val="0"/>
          <w:color w:val="auto"/>
          <w:sz w:val="24"/>
          <w:szCs w:val="24"/>
        </w:rPr>
        <w:t>à la conduite d</w:t>
      </w:r>
      <w:r w:rsidR="00A53815" w:rsidRPr="0019646F">
        <w:rPr>
          <w:rFonts w:ascii="Times New Roman" w:eastAsia="Calibri" w:hAnsi="Times New Roman" w:cs="Times New Roman"/>
          <w:b w:val="0"/>
          <w:color w:val="auto"/>
          <w:sz w:val="24"/>
          <w:szCs w:val="24"/>
        </w:rPr>
        <w:t>’</w:t>
      </w:r>
      <w:r w:rsidR="00FA71BB" w:rsidRPr="0019646F">
        <w:rPr>
          <w:rFonts w:ascii="Times New Roman" w:eastAsia="Calibri" w:hAnsi="Times New Roman" w:cs="Times New Roman"/>
          <w:b w:val="0"/>
          <w:color w:val="auto"/>
          <w:sz w:val="24"/>
          <w:szCs w:val="24"/>
        </w:rPr>
        <w:t>u</w:t>
      </w:r>
      <w:r w:rsidR="00A53815" w:rsidRPr="0019646F">
        <w:rPr>
          <w:rFonts w:ascii="Times New Roman" w:eastAsia="Calibri" w:hAnsi="Times New Roman" w:cs="Times New Roman"/>
          <w:b w:val="0"/>
          <w:color w:val="auto"/>
          <w:sz w:val="24"/>
          <w:szCs w:val="24"/>
        </w:rPr>
        <w:t>n</w:t>
      </w:r>
      <w:r w:rsidR="00FA71BB" w:rsidRPr="0019646F">
        <w:rPr>
          <w:rFonts w:ascii="Times New Roman" w:eastAsia="Calibri" w:hAnsi="Times New Roman" w:cs="Times New Roman"/>
          <w:b w:val="0"/>
          <w:color w:val="auto"/>
          <w:sz w:val="24"/>
          <w:szCs w:val="24"/>
        </w:rPr>
        <w:t xml:space="preserve"> nouveau cycle </w:t>
      </w:r>
      <w:r w:rsidR="001C1A6B" w:rsidRPr="0019646F">
        <w:rPr>
          <w:rFonts w:ascii="Times New Roman" w:eastAsia="Calibri" w:hAnsi="Times New Roman" w:cs="Times New Roman"/>
          <w:b w:val="0"/>
          <w:color w:val="auto"/>
          <w:sz w:val="24"/>
          <w:szCs w:val="24"/>
        </w:rPr>
        <w:t>de programmation</w:t>
      </w:r>
      <w:r w:rsidR="00DD6067" w:rsidRPr="0019646F">
        <w:rPr>
          <w:rFonts w:ascii="Times New Roman" w:eastAsia="Calibri" w:hAnsi="Times New Roman" w:cs="Times New Roman"/>
          <w:b w:val="0"/>
          <w:color w:val="auto"/>
          <w:sz w:val="24"/>
          <w:szCs w:val="24"/>
        </w:rPr>
        <w:t>.</w:t>
      </w:r>
      <w:bookmarkEnd w:id="18"/>
      <w:bookmarkEnd w:id="19"/>
      <w:bookmarkEnd w:id="20"/>
      <w:bookmarkEnd w:id="21"/>
      <w:bookmarkEnd w:id="22"/>
    </w:p>
    <w:p w:rsidR="00620126" w:rsidRPr="0019646F" w:rsidRDefault="00620126" w:rsidP="0019646F">
      <w:pPr>
        <w:overflowPunct w:val="0"/>
        <w:autoSpaceDE w:val="0"/>
        <w:autoSpaceDN w:val="0"/>
        <w:adjustRightInd w:val="0"/>
        <w:ind w:right="70"/>
        <w:jc w:val="both"/>
        <w:textAlignment w:val="baseline"/>
        <w:rPr>
          <w:rFonts w:eastAsia="Calibri" w:cs="Times New Roman"/>
          <w:sz w:val="20"/>
          <w:szCs w:val="20"/>
        </w:rPr>
      </w:pPr>
    </w:p>
    <w:p w:rsidR="00620126" w:rsidRPr="0019646F" w:rsidRDefault="00620126" w:rsidP="0019646F">
      <w:pPr>
        <w:overflowPunct w:val="0"/>
        <w:autoSpaceDE w:val="0"/>
        <w:autoSpaceDN w:val="0"/>
        <w:adjustRightInd w:val="0"/>
        <w:ind w:right="70"/>
        <w:jc w:val="both"/>
        <w:textAlignment w:val="baseline"/>
        <w:rPr>
          <w:rFonts w:eastAsia="Calibri" w:cs="Times New Roman"/>
          <w:sz w:val="20"/>
          <w:szCs w:val="20"/>
        </w:rPr>
      </w:pPr>
    </w:p>
    <w:p w:rsidR="00B0459E" w:rsidRPr="0019646F" w:rsidRDefault="00966200" w:rsidP="0019646F">
      <w:pPr>
        <w:pStyle w:val="Titre3"/>
        <w:spacing w:before="0"/>
        <w:rPr>
          <w:rFonts w:ascii="Times New Roman" w:eastAsia="Calibri" w:hAnsi="Times New Roman" w:cs="Times New Roman"/>
          <w:color w:val="auto"/>
          <w:sz w:val="24"/>
          <w:szCs w:val="24"/>
        </w:rPr>
      </w:pPr>
      <w:bookmarkStart w:id="23" w:name="_Toc497308024"/>
      <w:r w:rsidRPr="0019646F">
        <w:rPr>
          <w:rFonts w:ascii="Times New Roman" w:eastAsia="Calibri" w:hAnsi="Times New Roman" w:cs="Times New Roman"/>
          <w:color w:val="auto"/>
          <w:sz w:val="24"/>
          <w:szCs w:val="24"/>
        </w:rPr>
        <w:t>5</w:t>
      </w:r>
      <w:r w:rsidR="00B0459E" w:rsidRPr="0019646F">
        <w:rPr>
          <w:rFonts w:ascii="Times New Roman" w:eastAsia="Calibri" w:hAnsi="Times New Roman" w:cs="Times New Roman"/>
          <w:color w:val="auto"/>
          <w:sz w:val="24"/>
          <w:szCs w:val="24"/>
        </w:rPr>
        <w:t>.3.2. Cadre de mesure des performances</w:t>
      </w:r>
      <w:bookmarkEnd w:id="23"/>
    </w:p>
    <w:p w:rsidR="00B0459E" w:rsidRPr="0019646F" w:rsidRDefault="00B0459E" w:rsidP="0019646F">
      <w:pPr>
        <w:overflowPunct w:val="0"/>
        <w:autoSpaceDE w:val="0"/>
        <w:autoSpaceDN w:val="0"/>
        <w:adjustRightInd w:val="0"/>
        <w:ind w:right="70"/>
        <w:jc w:val="both"/>
        <w:textAlignment w:val="baseline"/>
        <w:rPr>
          <w:rFonts w:eastAsia="Calibri" w:cs="Times New Roman"/>
          <w:sz w:val="20"/>
          <w:szCs w:val="20"/>
        </w:rPr>
      </w:pPr>
    </w:p>
    <w:p w:rsidR="00B0459E" w:rsidRPr="0019646F" w:rsidRDefault="00B0459E" w:rsidP="0019646F">
      <w:pPr>
        <w:overflowPunct w:val="0"/>
        <w:autoSpaceDE w:val="0"/>
        <w:autoSpaceDN w:val="0"/>
        <w:adjustRightInd w:val="0"/>
        <w:ind w:right="70"/>
        <w:jc w:val="both"/>
        <w:textAlignment w:val="baseline"/>
        <w:rPr>
          <w:rFonts w:eastAsia="Calibri" w:cs="Times New Roman"/>
          <w:sz w:val="20"/>
          <w:szCs w:val="20"/>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
        <w:gridCol w:w="431"/>
        <w:gridCol w:w="431"/>
        <w:gridCol w:w="1275"/>
        <w:gridCol w:w="331"/>
        <w:gridCol w:w="472"/>
        <w:gridCol w:w="473"/>
        <w:gridCol w:w="1261"/>
        <w:gridCol w:w="567"/>
        <w:gridCol w:w="567"/>
        <w:gridCol w:w="567"/>
        <w:gridCol w:w="2552"/>
        <w:gridCol w:w="425"/>
        <w:gridCol w:w="567"/>
        <w:gridCol w:w="452"/>
      </w:tblGrid>
      <w:tr w:rsidR="00B0459E" w:rsidRPr="00B0687E" w:rsidTr="00B0459E">
        <w:trPr>
          <w:trHeight w:val="265"/>
          <w:jc w:val="center"/>
        </w:trPr>
        <w:tc>
          <w:tcPr>
            <w:tcW w:w="1292" w:type="dxa"/>
            <w:gridSpan w:val="3"/>
            <w:shd w:val="clear" w:color="auto" w:fill="auto"/>
            <w:vAlign w:val="center"/>
          </w:tcPr>
          <w:p w:rsidR="00B0459E" w:rsidRPr="0019646F" w:rsidRDefault="00B0459E" w:rsidP="0019646F">
            <w:pPr>
              <w:jc w:val="center"/>
              <w:rPr>
                <w:b/>
                <w:bCs/>
                <w:sz w:val="20"/>
                <w:szCs w:val="20"/>
                <w:lang w:eastAsia="fr-FR"/>
              </w:rPr>
            </w:pPr>
            <w:r w:rsidRPr="0019646F">
              <w:rPr>
                <w:b/>
                <w:bCs/>
                <w:sz w:val="20"/>
                <w:szCs w:val="20"/>
                <w:lang w:eastAsia="fr-FR"/>
              </w:rPr>
              <w:t>Niveau 4</w:t>
            </w:r>
          </w:p>
          <w:p w:rsidR="00B0459E" w:rsidRPr="0019646F" w:rsidRDefault="00F513AB" w:rsidP="0019646F">
            <w:pPr>
              <w:jc w:val="center"/>
              <w:rPr>
                <w:b/>
                <w:bCs/>
                <w:sz w:val="20"/>
                <w:szCs w:val="20"/>
                <w:lang w:eastAsia="fr-FR"/>
              </w:rPr>
            </w:pPr>
            <w:r w:rsidRPr="0019646F">
              <w:rPr>
                <w:b/>
                <w:bCs/>
                <w:sz w:val="20"/>
                <w:szCs w:val="20"/>
                <w:lang w:eastAsia="fr-FR"/>
              </w:rPr>
              <w:t>Effets</w:t>
            </w:r>
          </w:p>
        </w:tc>
        <w:tc>
          <w:tcPr>
            <w:tcW w:w="2551" w:type="dxa"/>
            <w:gridSpan w:val="4"/>
            <w:shd w:val="clear" w:color="auto" w:fill="auto"/>
            <w:vAlign w:val="center"/>
          </w:tcPr>
          <w:p w:rsidR="00B0459E" w:rsidRPr="0019646F" w:rsidRDefault="00B0459E" w:rsidP="0019646F">
            <w:pPr>
              <w:jc w:val="center"/>
              <w:rPr>
                <w:b/>
                <w:color w:val="000000"/>
                <w:sz w:val="20"/>
                <w:szCs w:val="20"/>
                <w:lang w:eastAsia="fr-FR"/>
              </w:rPr>
            </w:pPr>
            <w:r w:rsidRPr="0019646F">
              <w:rPr>
                <w:b/>
                <w:color w:val="000000"/>
                <w:sz w:val="20"/>
                <w:szCs w:val="20"/>
                <w:lang w:eastAsia="fr-FR"/>
              </w:rPr>
              <w:t>Niveau 3</w:t>
            </w:r>
          </w:p>
          <w:p w:rsidR="00B0459E" w:rsidRPr="0019646F" w:rsidRDefault="00B0459E" w:rsidP="0019646F">
            <w:pPr>
              <w:jc w:val="center"/>
              <w:rPr>
                <w:b/>
                <w:color w:val="000000"/>
                <w:sz w:val="20"/>
                <w:szCs w:val="20"/>
                <w:lang w:eastAsia="fr-FR"/>
              </w:rPr>
            </w:pPr>
            <w:r w:rsidRPr="0019646F">
              <w:rPr>
                <w:b/>
                <w:color w:val="000000"/>
                <w:sz w:val="20"/>
                <w:szCs w:val="20"/>
                <w:lang w:eastAsia="fr-FR"/>
              </w:rPr>
              <w:t>Résultats contributeur aux Effets (14)</w:t>
            </w:r>
          </w:p>
        </w:tc>
        <w:tc>
          <w:tcPr>
            <w:tcW w:w="2962" w:type="dxa"/>
            <w:gridSpan w:val="4"/>
            <w:shd w:val="clear" w:color="auto" w:fill="auto"/>
            <w:vAlign w:val="center"/>
          </w:tcPr>
          <w:p w:rsidR="00B0459E" w:rsidRPr="0019646F" w:rsidRDefault="00B0459E" w:rsidP="0019646F">
            <w:pPr>
              <w:jc w:val="center"/>
              <w:rPr>
                <w:b/>
                <w:sz w:val="20"/>
                <w:szCs w:val="20"/>
              </w:rPr>
            </w:pPr>
            <w:r w:rsidRPr="0019646F">
              <w:rPr>
                <w:b/>
                <w:sz w:val="20"/>
                <w:szCs w:val="20"/>
              </w:rPr>
              <w:t>Niveau 2</w:t>
            </w:r>
          </w:p>
          <w:p w:rsidR="00B0459E" w:rsidRPr="0019646F" w:rsidRDefault="00B0459E" w:rsidP="0019646F">
            <w:pPr>
              <w:jc w:val="center"/>
              <w:rPr>
                <w:b/>
                <w:sz w:val="20"/>
                <w:szCs w:val="20"/>
              </w:rPr>
            </w:pPr>
            <w:r w:rsidRPr="0019646F">
              <w:rPr>
                <w:b/>
                <w:sz w:val="20"/>
                <w:szCs w:val="20"/>
              </w:rPr>
              <w:t xml:space="preserve"> Produits contributeurs aux Résultats spécifiques</w:t>
            </w:r>
          </w:p>
        </w:tc>
        <w:tc>
          <w:tcPr>
            <w:tcW w:w="3996" w:type="dxa"/>
            <w:gridSpan w:val="4"/>
            <w:shd w:val="clear" w:color="auto" w:fill="auto"/>
            <w:vAlign w:val="center"/>
          </w:tcPr>
          <w:p w:rsidR="00B0459E" w:rsidRPr="0019646F" w:rsidRDefault="00B0459E" w:rsidP="0019646F">
            <w:pPr>
              <w:jc w:val="center"/>
              <w:rPr>
                <w:b/>
                <w:sz w:val="20"/>
                <w:szCs w:val="20"/>
              </w:rPr>
            </w:pPr>
            <w:r w:rsidRPr="0019646F">
              <w:rPr>
                <w:b/>
                <w:sz w:val="20"/>
                <w:szCs w:val="20"/>
              </w:rPr>
              <w:t xml:space="preserve">Niveau </w:t>
            </w:r>
            <w:r w:rsidR="00C80EBF" w:rsidRPr="0019646F">
              <w:rPr>
                <w:b/>
                <w:sz w:val="20"/>
                <w:szCs w:val="20"/>
              </w:rPr>
              <w:t>1</w:t>
            </w:r>
          </w:p>
          <w:p w:rsidR="00B0459E" w:rsidRPr="0019646F" w:rsidRDefault="00B0459E" w:rsidP="0019646F">
            <w:pPr>
              <w:jc w:val="center"/>
              <w:rPr>
                <w:b/>
                <w:sz w:val="20"/>
                <w:szCs w:val="20"/>
              </w:rPr>
            </w:pPr>
            <w:r w:rsidRPr="0019646F">
              <w:rPr>
                <w:b/>
                <w:sz w:val="20"/>
                <w:szCs w:val="20"/>
              </w:rPr>
              <w:t xml:space="preserve"> Activités génératrices</w:t>
            </w:r>
          </w:p>
          <w:p w:rsidR="00B0459E" w:rsidRPr="00851C3B" w:rsidRDefault="00B0459E" w:rsidP="0019646F">
            <w:pPr>
              <w:jc w:val="center"/>
              <w:rPr>
                <w:b/>
                <w:sz w:val="20"/>
                <w:szCs w:val="20"/>
              </w:rPr>
            </w:pPr>
            <w:r w:rsidRPr="0019646F">
              <w:rPr>
                <w:b/>
                <w:sz w:val="20"/>
                <w:szCs w:val="20"/>
              </w:rPr>
              <w:t>des Produits</w:t>
            </w:r>
          </w:p>
        </w:tc>
      </w:tr>
      <w:tr w:rsidR="00B0459E" w:rsidRPr="00B0687E" w:rsidTr="00B0459E">
        <w:trPr>
          <w:trHeight w:val="265"/>
          <w:jc w:val="center"/>
        </w:trPr>
        <w:tc>
          <w:tcPr>
            <w:tcW w:w="1292" w:type="dxa"/>
            <w:gridSpan w:val="3"/>
            <w:shd w:val="clear" w:color="auto" w:fill="auto"/>
            <w:vAlign w:val="center"/>
          </w:tcPr>
          <w:p w:rsidR="00B0459E" w:rsidRPr="00B0687E" w:rsidRDefault="00B0459E" w:rsidP="00B0459E">
            <w:pPr>
              <w:jc w:val="center"/>
              <w:rPr>
                <w:b/>
                <w:sz w:val="20"/>
                <w:szCs w:val="20"/>
              </w:rPr>
            </w:pPr>
            <w:r w:rsidRPr="00B0687E">
              <w:rPr>
                <w:b/>
                <w:sz w:val="20"/>
                <w:szCs w:val="20"/>
              </w:rPr>
              <w:t>Rating</w:t>
            </w:r>
          </w:p>
        </w:tc>
        <w:tc>
          <w:tcPr>
            <w:tcW w:w="1275" w:type="dxa"/>
            <w:vMerge w:val="restart"/>
            <w:shd w:val="clear" w:color="auto" w:fill="auto"/>
            <w:vAlign w:val="center"/>
          </w:tcPr>
          <w:p w:rsidR="00B0459E" w:rsidRDefault="00B0459E" w:rsidP="00B0459E">
            <w:pPr>
              <w:rPr>
                <w:color w:val="000000"/>
                <w:sz w:val="20"/>
                <w:szCs w:val="20"/>
                <w:lang w:eastAsia="fr-FR"/>
              </w:rPr>
            </w:pPr>
            <w:r>
              <w:rPr>
                <w:color w:val="000000"/>
                <w:sz w:val="20"/>
                <w:szCs w:val="20"/>
                <w:vertAlign w:val="subscript"/>
                <w:lang w:eastAsia="fr-FR"/>
              </w:rPr>
              <w:t>Effet (1</w:t>
            </w:r>
            <w:r w:rsidRPr="00892DF6">
              <w:rPr>
                <w:color w:val="000000"/>
                <w:sz w:val="20"/>
                <w:szCs w:val="20"/>
                <w:vertAlign w:val="subscript"/>
                <w:lang w:eastAsia="fr-FR"/>
              </w:rPr>
              <w:t>)</w:t>
            </w:r>
          </w:p>
        </w:tc>
        <w:tc>
          <w:tcPr>
            <w:tcW w:w="1276" w:type="dxa"/>
            <w:gridSpan w:val="3"/>
            <w:shd w:val="clear" w:color="auto" w:fill="auto"/>
            <w:vAlign w:val="center"/>
          </w:tcPr>
          <w:p w:rsidR="00B0459E" w:rsidRPr="00B0687E" w:rsidRDefault="00B0459E" w:rsidP="00B0459E">
            <w:pPr>
              <w:jc w:val="center"/>
              <w:rPr>
                <w:b/>
                <w:sz w:val="20"/>
                <w:szCs w:val="20"/>
              </w:rPr>
            </w:pPr>
            <w:r w:rsidRPr="00B0687E">
              <w:rPr>
                <w:b/>
                <w:sz w:val="20"/>
                <w:szCs w:val="20"/>
              </w:rPr>
              <w:t>Rating</w:t>
            </w:r>
          </w:p>
        </w:tc>
        <w:tc>
          <w:tcPr>
            <w:tcW w:w="1261" w:type="dxa"/>
            <w:vMerge w:val="restart"/>
            <w:shd w:val="clear" w:color="auto" w:fill="auto"/>
            <w:vAlign w:val="center"/>
          </w:tcPr>
          <w:p w:rsidR="00B0459E" w:rsidRDefault="00B0459E" w:rsidP="00B0459E">
            <w:pPr>
              <w:rPr>
                <w:color w:val="000000"/>
                <w:sz w:val="20"/>
                <w:szCs w:val="20"/>
                <w:lang w:eastAsia="fr-FR"/>
              </w:rPr>
            </w:pPr>
            <w:r>
              <w:rPr>
                <w:color w:val="000000"/>
                <w:sz w:val="20"/>
                <w:szCs w:val="20"/>
                <w:lang w:eastAsia="fr-FR"/>
              </w:rPr>
              <w:t>Produits</w:t>
            </w:r>
            <w:r w:rsidRPr="00892DF6">
              <w:rPr>
                <w:color w:val="000000"/>
                <w:sz w:val="20"/>
                <w:szCs w:val="20"/>
                <w:vertAlign w:val="subscript"/>
                <w:lang w:eastAsia="fr-FR"/>
              </w:rPr>
              <w:t xml:space="preserve"> (1-n)</w:t>
            </w:r>
          </w:p>
        </w:tc>
        <w:tc>
          <w:tcPr>
            <w:tcW w:w="1701" w:type="dxa"/>
            <w:gridSpan w:val="3"/>
            <w:shd w:val="clear" w:color="auto" w:fill="auto"/>
            <w:vAlign w:val="center"/>
          </w:tcPr>
          <w:p w:rsidR="00B0459E" w:rsidRPr="00B0687E" w:rsidRDefault="00B0459E" w:rsidP="00B0459E">
            <w:pPr>
              <w:jc w:val="center"/>
              <w:rPr>
                <w:b/>
                <w:sz w:val="20"/>
                <w:szCs w:val="20"/>
              </w:rPr>
            </w:pPr>
            <w:r w:rsidRPr="00B0687E">
              <w:rPr>
                <w:b/>
                <w:sz w:val="20"/>
                <w:szCs w:val="20"/>
              </w:rPr>
              <w:t>Rating</w:t>
            </w:r>
          </w:p>
        </w:tc>
        <w:tc>
          <w:tcPr>
            <w:tcW w:w="2552" w:type="dxa"/>
            <w:vMerge w:val="restart"/>
            <w:shd w:val="clear" w:color="auto" w:fill="auto"/>
            <w:vAlign w:val="center"/>
          </w:tcPr>
          <w:p w:rsidR="00B0459E" w:rsidRDefault="00B0459E" w:rsidP="00B0459E">
            <w:pPr>
              <w:rPr>
                <w:color w:val="000000"/>
                <w:sz w:val="20"/>
                <w:szCs w:val="20"/>
                <w:lang w:eastAsia="fr-FR"/>
              </w:rPr>
            </w:pPr>
            <w:r>
              <w:rPr>
                <w:color w:val="000000"/>
                <w:sz w:val="20"/>
                <w:szCs w:val="20"/>
                <w:lang w:eastAsia="fr-FR"/>
              </w:rPr>
              <w:t>Activités</w:t>
            </w:r>
            <w:r w:rsidRPr="00892DF6">
              <w:rPr>
                <w:color w:val="000000"/>
                <w:sz w:val="20"/>
                <w:szCs w:val="20"/>
                <w:vertAlign w:val="subscript"/>
                <w:lang w:eastAsia="fr-FR"/>
              </w:rPr>
              <w:t xml:space="preserve"> (1-n)</w:t>
            </w:r>
          </w:p>
        </w:tc>
        <w:tc>
          <w:tcPr>
            <w:tcW w:w="1444" w:type="dxa"/>
            <w:gridSpan w:val="3"/>
            <w:shd w:val="clear" w:color="auto" w:fill="auto"/>
            <w:vAlign w:val="center"/>
          </w:tcPr>
          <w:p w:rsidR="00B0459E" w:rsidRPr="00B0687E" w:rsidRDefault="00B0459E" w:rsidP="00B0459E">
            <w:pPr>
              <w:jc w:val="center"/>
              <w:rPr>
                <w:b/>
                <w:sz w:val="20"/>
                <w:szCs w:val="20"/>
              </w:rPr>
            </w:pPr>
            <w:r w:rsidRPr="00B0687E">
              <w:rPr>
                <w:b/>
                <w:sz w:val="20"/>
                <w:szCs w:val="20"/>
              </w:rPr>
              <w:t>Rating</w:t>
            </w:r>
          </w:p>
        </w:tc>
      </w:tr>
      <w:tr w:rsidR="00B0459E" w:rsidRPr="00B0687E" w:rsidTr="00B0459E">
        <w:trPr>
          <w:trHeight w:val="265"/>
          <w:jc w:val="center"/>
        </w:trPr>
        <w:tc>
          <w:tcPr>
            <w:tcW w:w="430" w:type="dxa"/>
            <w:shd w:val="clear" w:color="auto" w:fill="auto"/>
            <w:vAlign w:val="center"/>
          </w:tcPr>
          <w:p w:rsidR="00B0459E" w:rsidRPr="00B0687E" w:rsidRDefault="00B0459E" w:rsidP="00B0459E">
            <w:pPr>
              <w:rPr>
                <w:b/>
              </w:rPr>
            </w:pPr>
            <w:r w:rsidRPr="00B0687E">
              <w:rPr>
                <w:b/>
              </w:rPr>
              <w:lastRenderedPageBreak/>
              <w:t>E</w:t>
            </w:r>
          </w:p>
        </w:tc>
        <w:tc>
          <w:tcPr>
            <w:tcW w:w="431" w:type="dxa"/>
            <w:shd w:val="clear" w:color="auto" w:fill="auto"/>
            <w:vAlign w:val="center"/>
          </w:tcPr>
          <w:p w:rsidR="00B0459E" w:rsidRPr="00B0687E" w:rsidRDefault="00B0459E" w:rsidP="00B0459E">
            <w:pPr>
              <w:rPr>
                <w:b/>
              </w:rPr>
            </w:pPr>
            <w:r w:rsidRPr="00B0687E">
              <w:rPr>
                <w:b/>
              </w:rPr>
              <w:t>M</w:t>
            </w:r>
          </w:p>
        </w:tc>
        <w:tc>
          <w:tcPr>
            <w:tcW w:w="431" w:type="dxa"/>
            <w:shd w:val="clear" w:color="auto" w:fill="auto"/>
            <w:vAlign w:val="center"/>
          </w:tcPr>
          <w:p w:rsidR="00B0459E" w:rsidRPr="00B0687E" w:rsidRDefault="00B0459E" w:rsidP="00B0459E">
            <w:pPr>
              <w:rPr>
                <w:b/>
              </w:rPr>
            </w:pPr>
            <w:r w:rsidRPr="00B0687E">
              <w:rPr>
                <w:b/>
              </w:rPr>
              <w:t>F</w:t>
            </w:r>
          </w:p>
        </w:tc>
        <w:tc>
          <w:tcPr>
            <w:tcW w:w="1275" w:type="dxa"/>
            <w:vMerge/>
            <w:shd w:val="clear" w:color="auto" w:fill="auto"/>
            <w:vAlign w:val="center"/>
          </w:tcPr>
          <w:p w:rsidR="00B0459E" w:rsidRDefault="00B0459E" w:rsidP="00B0459E">
            <w:pPr>
              <w:rPr>
                <w:color w:val="000000"/>
                <w:sz w:val="20"/>
                <w:szCs w:val="20"/>
                <w:lang w:eastAsia="fr-FR"/>
              </w:rPr>
            </w:pPr>
          </w:p>
        </w:tc>
        <w:tc>
          <w:tcPr>
            <w:tcW w:w="331" w:type="dxa"/>
            <w:shd w:val="clear" w:color="auto" w:fill="auto"/>
            <w:vAlign w:val="center"/>
          </w:tcPr>
          <w:p w:rsidR="00B0459E" w:rsidRPr="00B0687E" w:rsidRDefault="00B0459E" w:rsidP="00B0459E">
            <w:pPr>
              <w:rPr>
                <w:b/>
              </w:rPr>
            </w:pPr>
            <w:r w:rsidRPr="00B0687E">
              <w:rPr>
                <w:b/>
              </w:rPr>
              <w:t>E</w:t>
            </w:r>
          </w:p>
        </w:tc>
        <w:tc>
          <w:tcPr>
            <w:tcW w:w="472" w:type="dxa"/>
            <w:shd w:val="clear" w:color="auto" w:fill="auto"/>
            <w:vAlign w:val="center"/>
          </w:tcPr>
          <w:p w:rsidR="00B0459E" w:rsidRPr="00B0687E" w:rsidRDefault="00B0459E" w:rsidP="00B0459E">
            <w:pPr>
              <w:rPr>
                <w:b/>
              </w:rPr>
            </w:pPr>
            <w:r w:rsidRPr="00B0687E">
              <w:rPr>
                <w:b/>
              </w:rPr>
              <w:t>M</w:t>
            </w:r>
          </w:p>
        </w:tc>
        <w:tc>
          <w:tcPr>
            <w:tcW w:w="473" w:type="dxa"/>
            <w:shd w:val="clear" w:color="auto" w:fill="auto"/>
            <w:vAlign w:val="center"/>
          </w:tcPr>
          <w:p w:rsidR="00B0459E" w:rsidRPr="00B0687E" w:rsidRDefault="00B0459E" w:rsidP="00B0459E">
            <w:pPr>
              <w:rPr>
                <w:b/>
              </w:rPr>
            </w:pPr>
            <w:r w:rsidRPr="00B0687E">
              <w:rPr>
                <w:b/>
              </w:rPr>
              <w:t>F</w:t>
            </w:r>
          </w:p>
        </w:tc>
        <w:tc>
          <w:tcPr>
            <w:tcW w:w="1261" w:type="dxa"/>
            <w:vMerge/>
            <w:shd w:val="clear" w:color="auto" w:fill="auto"/>
            <w:vAlign w:val="center"/>
          </w:tcPr>
          <w:p w:rsidR="00B0459E" w:rsidRPr="00B0687E" w:rsidRDefault="00B0459E" w:rsidP="00B0459E">
            <w:pPr>
              <w:rPr>
                <w:color w:val="000000"/>
                <w:sz w:val="20"/>
                <w:szCs w:val="20"/>
                <w:lang w:eastAsia="fr-FR"/>
              </w:rPr>
            </w:pPr>
          </w:p>
        </w:tc>
        <w:tc>
          <w:tcPr>
            <w:tcW w:w="567" w:type="dxa"/>
            <w:shd w:val="clear" w:color="auto" w:fill="auto"/>
            <w:vAlign w:val="center"/>
          </w:tcPr>
          <w:p w:rsidR="00B0459E" w:rsidRPr="00B0687E" w:rsidRDefault="00B0459E" w:rsidP="00B0459E">
            <w:pPr>
              <w:rPr>
                <w:b/>
              </w:rPr>
            </w:pPr>
            <w:r w:rsidRPr="00B0687E">
              <w:rPr>
                <w:b/>
              </w:rPr>
              <w:t>E</w:t>
            </w:r>
          </w:p>
        </w:tc>
        <w:tc>
          <w:tcPr>
            <w:tcW w:w="567" w:type="dxa"/>
            <w:shd w:val="clear" w:color="auto" w:fill="auto"/>
            <w:vAlign w:val="center"/>
          </w:tcPr>
          <w:p w:rsidR="00B0459E" w:rsidRPr="00B0687E" w:rsidRDefault="00B0459E" w:rsidP="00B0459E">
            <w:pPr>
              <w:rPr>
                <w:b/>
              </w:rPr>
            </w:pPr>
            <w:r w:rsidRPr="00B0687E">
              <w:rPr>
                <w:b/>
              </w:rPr>
              <w:t>M</w:t>
            </w:r>
          </w:p>
        </w:tc>
        <w:tc>
          <w:tcPr>
            <w:tcW w:w="567" w:type="dxa"/>
            <w:shd w:val="clear" w:color="auto" w:fill="auto"/>
            <w:vAlign w:val="center"/>
          </w:tcPr>
          <w:p w:rsidR="00B0459E" w:rsidRPr="00B0687E" w:rsidRDefault="00B0459E" w:rsidP="00B0459E">
            <w:pPr>
              <w:rPr>
                <w:b/>
              </w:rPr>
            </w:pPr>
            <w:r w:rsidRPr="00B0687E">
              <w:rPr>
                <w:b/>
              </w:rPr>
              <w:t>F</w:t>
            </w:r>
          </w:p>
        </w:tc>
        <w:tc>
          <w:tcPr>
            <w:tcW w:w="2552" w:type="dxa"/>
            <w:vMerge/>
            <w:shd w:val="clear" w:color="auto" w:fill="auto"/>
            <w:vAlign w:val="center"/>
          </w:tcPr>
          <w:p w:rsidR="00B0459E" w:rsidRPr="00B0687E" w:rsidRDefault="00B0459E" w:rsidP="00B0459E">
            <w:pPr>
              <w:spacing w:line="360" w:lineRule="auto"/>
              <w:rPr>
                <w:sz w:val="20"/>
                <w:szCs w:val="20"/>
              </w:rPr>
            </w:pPr>
          </w:p>
        </w:tc>
        <w:tc>
          <w:tcPr>
            <w:tcW w:w="425" w:type="dxa"/>
            <w:shd w:val="clear" w:color="auto" w:fill="auto"/>
            <w:vAlign w:val="center"/>
          </w:tcPr>
          <w:p w:rsidR="00B0459E" w:rsidRPr="00B0687E" w:rsidRDefault="00B0459E" w:rsidP="00B0459E">
            <w:pPr>
              <w:rPr>
                <w:b/>
              </w:rPr>
            </w:pPr>
            <w:r w:rsidRPr="00B0687E">
              <w:rPr>
                <w:b/>
              </w:rPr>
              <w:t>E</w:t>
            </w:r>
          </w:p>
        </w:tc>
        <w:tc>
          <w:tcPr>
            <w:tcW w:w="567" w:type="dxa"/>
            <w:shd w:val="clear" w:color="auto" w:fill="auto"/>
            <w:vAlign w:val="center"/>
          </w:tcPr>
          <w:p w:rsidR="00B0459E" w:rsidRPr="00B0687E" w:rsidRDefault="00B0459E" w:rsidP="00B0459E">
            <w:pPr>
              <w:rPr>
                <w:b/>
              </w:rPr>
            </w:pPr>
            <w:r w:rsidRPr="00B0687E">
              <w:rPr>
                <w:b/>
              </w:rPr>
              <w:t>M</w:t>
            </w:r>
          </w:p>
        </w:tc>
        <w:tc>
          <w:tcPr>
            <w:tcW w:w="452" w:type="dxa"/>
            <w:shd w:val="clear" w:color="auto" w:fill="auto"/>
            <w:vAlign w:val="center"/>
          </w:tcPr>
          <w:p w:rsidR="00B0459E" w:rsidRPr="00B0687E" w:rsidRDefault="00B0459E" w:rsidP="00B0459E">
            <w:pPr>
              <w:rPr>
                <w:b/>
              </w:rPr>
            </w:pPr>
            <w:r w:rsidRPr="00B0687E">
              <w:rPr>
                <w:b/>
              </w:rPr>
              <w:t>F</w:t>
            </w:r>
          </w:p>
        </w:tc>
      </w:tr>
      <w:tr w:rsidR="00812C09" w:rsidRPr="00B0687E" w:rsidTr="00812C09">
        <w:trPr>
          <w:trHeight w:val="265"/>
          <w:jc w:val="center"/>
        </w:trPr>
        <w:tc>
          <w:tcPr>
            <w:tcW w:w="430" w:type="dxa"/>
            <w:vMerge w:val="restart"/>
            <w:shd w:val="clear" w:color="auto" w:fill="auto"/>
            <w:vAlign w:val="center"/>
          </w:tcPr>
          <w:p w:rsidR="00812C09" w:rsidRPr="00B0687E" w:rsidRDefault="00812C09" w:rsidP="00B0459E">
            <w:pPr>
              <w:jc w:val="center"/>
              <w:rPr>
                <w:b/>
                <w:bCs/>
                <w:sz w:val="20"/>
                <w:szCs w:val="20"/>
                <w:lang w:eastAsia="fr-FR"/>
              </w:rPr>
            </w:pPr>
          </w:p>
        </w:tc>
        <w:tc>
          <w:tcPr>
            <w:tcW w:w="431" w:type="dxa"/>
            <w:vMerge w:val="restart"/>
            <w:shd w:val="clear" w:color="auto" w:fill="FFC000"/>
            <w:vAlign w:val="center"/>
          </w:tcPr>
          <w:p w:rsidR="00812C09" w:rsidRPr="00B0687E" w:rsidRDefault="00812C09" w:rsidP="00B0459E">
            <w:pPr>
              <w:jc w:val="center"/>
              <w:rPr>
                <w:b/>
                <w:bCs/>
                <w:sz w:val="20"/>
                <w:szCs w:val="20"/>
                <w:lang w:eastAsia="fr-FR"/>
              </w:rPr>
            </w:pPr>
          </w:p>
        </w:tc>
        <w:tc>
          <w:tcPr>
            <w:tcW w:w="431" w:type="dxa"/>
            <w:vMerge w:val="restart"/>
            <w:shd w:val="clear" w:color="auto" w:fill="auto"/>
            <w:vAlign w:val="center"/>
          </w:tcPr>
          <w:p w:rsidR="00812C09" w:rsidRPr="00B0687E" w:rsidRDefault="00812C09" w:rsidP="00B0459E">
            <w:pPr>
              <w:jc w:val="center"/>
              <w:rPr>
                <w:b/>
                <w:bCs/>
                <w:sz w:val="20"/>
                <w:szCs w:val="20"/>
                <w:lang w:eastAsia="fr-FR"/>
              </w:rPr>
            </w:pPr>
          </w:p>
        </w:tc>
        <w:tc>
          <w:tcPr>
            <w:tcW w:w="1275" w:type="dxa"/>
            <w:vMerge w:val="restart"/>
            <w:vAlign w:val="center"/>
          </w:tcPr>
          <w:p w:rsidR="00812C09" w:rsidRPr="00B0687E" w:rsidRDefault="00A53815" w:rsidP="00A53815">
            <w:pPr>
              <w:rPr>
                <w:color w:val="000000"/>
                <w:sz w:val="20"/>
                <w:szCs w:val="20"/>
                <w:lang w:eastAsia="fr-FR"/>
              </w:rPr>
            </w:pPr>
            <w:r>
              <w:rPr>
                <w:color w:val="000000"/>
                <w:sz w:val="20"/>
                <w:szCs w:val="20"/>
                <w:lang w:eastAsia="fr-FR"/>
              </w:rPr>
              <w:t>Résultat</w:t>
            </w:r>
            <w:r w:rsidR="00812C09">
              <w:rPr>
                <w:b/>
                <w:color w:val="000000"/>
                <w:sz w:val="24"/>
                <w:szCs w:val="24"/>
                <w:vertAlign w:val="subscript"/>
                <w:lang w:eastAsia="fr-FR"/>
              </w:rPr>
              <w:t>(I</w:t>
            </w:r>
            <w:r w:rsidR="00812C09" w:rsidRPr="00B0687E">
              <w:rPr>
                <w:b/>
                <w:color w:val="000000"/>
                <w:sz w:val="24"/>
                <w:szCs w:val="24"/>
                <w:vertAlign w:val="subscript"/>
                <w:lang w:eastAsia="fr-FR"/>
              </w:rPr>
              <w:t>)</w:t>
            </w:r>
          </w:p>
        </w:tc>
        <w:tc>
          <w:tcPr>
            <w:tcW w:w="331" w:type="dxa"/>
            <w:vMerge w:val="restart"/>
            <w:vAlign w:val="center"/>
          </w:tcPr>
          <w:p w:rsidR="00812C09" w:rsidRPr="00B0687E" w:rsidRDefault="00812C09" w:rsidP="00B0459E">
            <w:pPr>
              <w:rPr>
                <w:color w:val="000000"/>
                <w:sz w:val="20"/>
                <w:szCs w:val="20"/>
                <w:lang w:eastAsia="fr-FR"/>
              </w:rPr>
            </w:pPr>
          </w:p>
        </w:tc>
        <w:tc>
          <w:tcPr>
            <w:tcW w:w="472" w:type="dxa"/>
            <w:vMerge w:val="restart"/>
            <w:shd w:val="clear" w:color="auto" w:fill="FFC000"/>
            <w:vAlign w:val="center"/>
          </w:tcPr>
          <w:p w:rsidR="00812C09" w:rsidRPr="00B0687E" w:rsidRDefault="00812C09" w:rsidP="00B0459E">
            <w:pPr>
              <w:rPr>
                <w:color w:val="000000"/>
                <w:sz w:val="20"/>
                <w:szCs w:val="20"/>
                <w:lang w:eastAsia="fr-FR"/>
              </w:rPr>
            </w:pPr>
          </w:p>
        </w:tc>
        <w:tc>
          <w:tcPr>
            <w:tcW w:w="473" w:type="dxa"/>
            <w:vMerge w:val="restart"/>
            <w:vAlign w:val="center"/>
          </w:tcPr>
          <w:p w:rsidR="00812C09" w:rsidRPr="00B0687E" w:rsidRDefault="00812C09" w:rsidP="00B0459E">
            <w:pPr>
              <w:rPr>
                <w:color w:val="000000"/>
                <w:sz w:val="20"/>
                <w:szCs w:val="20"/>
                <w:lang w:eastAsia="fr-FR"/>
              </w:rPr>
            </w:pPr>
          </w:p>
        </w:tc>
        <w:tc>
          <w:tcPr>
            <w:tcW w:w="1261" w:type="dxa"/>
            <w:vMerge w:val="restart"/>
            <w:shd w:val="clear" w:color="auto" w:fill="auto"/>
            <w:vAlign w:val="center"/>
          </w:tcPr>
          <w:p w:rsidR="00812C09" w:rsidRPr="00B0687E" w:rsidRDefault="00812C09" w:rsidP="00B0459E">
            <w:pPr>
              <w:rPr>
                <w:sz w:val="20"/>
                <w:szCs w:val="20"/>
              </w:rPr>
            </w:pPr>
            <w:r w:rsidRPr="00B0687E">
              <w:rPr>
                <w:color w:val="000000"/>
                <w:sz w:val="20"/>
                <w:szCs w:val="20"/>
                <w:lang w:eastAsia="fr-FR"/>
              </w:rPr>
              <w:t>Produit</w:t>
            </w:r>
            <w:r w:rsidRPr="00B0687E">
              <w:rPr>
                <w:b/>
                <w:color w:val="000000"/>
                <w:sz w:val="24"/>
                <w:szCs w:val="24"/>
                <w:vertAlign w:val="subscript"/>
                <w:lang w:eastAsia="fr-FR"/>
              </w:rPr>
              <w:t>(1)</w:t>
            </w:r>
          </w:p>
        </w:tc>
        <w:tc>
          <w:tcPr>
            <w:tcW w:w="567" w:type="dxa"/>
            <w:vMerge w:val="restart"/>
            <w:shd w:val="clear" w:color="auto" w:fill="00B050"/>
            <w:vAlign w:val="center"/>
          </w:tcPr>
          <w:p w:rsidR="00812C09" w:rsidRPr="00B0687E" w:rsidRDefault="00812C09" w:rsidP="00B0459E">
            <w:pPr>
              <w:rPr>
                <w:sz w:val="20"/>
                <w:szCs w:val="20"/>
              </w:rPr>
            </w:pPr>
          </w:p>
        </w:tc>
        <w:tc>
          <w:tcPr>
            <w:tcW w:w="567" w:type="dxa"/>
            <w:vMerge w:val="restart"/>
            <w:shd w:val="clear" w:color="auto" w:fill="auto"/>
            <w:vAlign w:val="center"/>
          </w:tcPr>
          <w:p w:rsidR="00812C09" w:rsidRPr="00B0687E" w:rsidRDefault="00812C09" w:rsidP="00B0459E">
            <w:pPr>
              <w:rPr>
                <w:sz w:val="20"/>
                <w:szCs w:val="20"/>
              </w:rPr>
            </w:pPr>
          </w:p>
        </w:tc>
        <w:tc>
          <w:tcPr>
            <w:tcW w:w="567" w:type="dxa"/>
            <w:vMerge w:val="restart"/>
            <w:shd w:val="clear" w:color="auto" w:fill="auto"/>
            <w:vAlign w:val="center"/>
          </w:tcPr>
          <w:p w:rsidR="00812C09" w:rsidRPr="00B0687E" w:rsidRDefault="00812C09" w:rsidP="00B0459E">
            <w:pPr>
              <w:rPr>
                <w:sz w:val="20"/>
                <w:szCs w:val="20"/>
              </w:rPr>
            </w:pPr>
          </w:p>
        </w:tc>
        <w:tc>
          <w:tcPr>
            <w:tcW w:w="2552" w:type="dxa"/>
            <w:vAlign w:val="center"/>
          </w:tcPr>
          <w:p w:rsidR="00812C09" w:rsidRPr="00B0687E" w:rsidRDefault="00812C09" w:rsidP="00B0459E">
            <w:pPr>
              <w:spacing w:line="360" w:lineRule="auto"/>
              <w:rPr>
                <w:sz w:val="20"/>
                <w:szCs w:val="20"/>
              </w:rPr>
            </w:pPr>
            <w:r w:rsidRPr="00B0687E">
              <w:rPr>
                <w:sz w:val="20"/>
                <w:szCs w:val="20"/>
              </w:rPr>
              <w:t>Activité</w:t>
            </w:r>
            <w:r w:rsidRPr="00B0687E">
              <w:rPr>
                <w:b/>
                <w:sz w:val="24"/>
                <w:szCs w:val="24"/>
                <w:vertAlign w:val="subscript"/>
              </w:rPr>
              <w:t>(1)</w:t>
            </w:r>
            <w:r w:rsidRPr="00B0687E">
              <w:rPr>
                <w:sz w:val="20"/>
                <w:szCs w:val="20"/>
              </w:rPr>
              <w:t> : (+) Réalisée</w:t>
            </w:r>
          </w:p>
        </w:tc>
        <w:tc>
          <w:tcPr>
            <w:tcW w:w="425" w:type="dxa"/>
            <w:shd w:val="clear" w:color="auto" w:fill="00B050"/>
            <w:vAlign w:val="center"/>
          </w:tcPr>
          <w:p w:rsidR="00812C09" w:rsidRPr="00B0687E" w:rsidRDefault="00812C09" w:rsidP="00B0459E">
            <w:pPr>
              <w:rPr>
                <w:sz w:val="20"/>
                <w:szCs w:val="20"/>
              </w:rPr>
            </w:pPr>
          </w:p>
        </w:tc>
        <w:tc>
          <w:tcPr>
            <w:tcW w:w="567" w:type="dxa"/>
            <w:shd w:val="clear" w:color="auto" w:fill="auto"/>
            <w:vAlign w:val="center"/>
          </w:tcPr>
          <w:p w:rsidR="00812C09" w:rsidRPr="00B0687E" w:rsidRDefault="00812C09" w:rsidP="00B0459E">
            <w:pPr>
              <w:rPr>
                <w:sz w:val="20"/>
                <w:szCs w:val="20"/>
              </w:rPr>
            </w:pPr>
          </w:p>
        </w:tc>
        <w:tc>
          <w:tcPr>
            <w:tcW w:w="452" w:type="dxa"/>
            <w:shd w:val="clear" w:color="auto" w:fill="auto"/>
            <w:vAlign w:val="center"/>
          </w:tcPr>
          <w:p w:rsidR="00812C09" w:rsidRPr="00B0687E" w:rsidRDefault="00812C09" w:rsidP="00B0459E">
            <w:pPr>
              <w:rPr>
                <w:sz w:val="20"/>
                <w:szCs w:val="20"/>
              </w:rPr>
            </w:pPr>
          </w:p>
        </w:tc>
      </w:tr>
      <w:tr w:rsidR="00812C09" w:rsidRPr="00B0687E" w:rsidTr="00812C09">
        <w:trPr>
          <w:trHeight w:val="272"/>
          <w:jc w:val="center"/>
        </w:trPr>
        <w:tc>
          <w:tcPr>
            <w:tcW w:w="430" w:type="dxa"/>
            <w:vMerge/>
            <w:shd w:val="clear" w:color="auto" w:fill="auto"/>
            <w:vAlign w:val="center"/>
          </w:tcPr>
          <w:p w:rsidR="00812C09" w:rsidRPr="00B0687E" w:rsidRDefault="00812C09" w:rsidP="00B0459E">
            <w:pPr>
              <w:rPr>
                <w:b/>
                <w:bCs/>
                <w:sz w:val="20"/>
                <w:szCs w:val="20"/>
                <w:lang w:eastAsia="fr-FR"/>
              </w:rPr>
            </w:pPr>
          </w:p>
        </w:tc>
        <w:tc>
          <w:tcPr>
            <w:tcW w:w="431" w:type="dxa"/>
            <w:vMerge/>
            <w:shd w:val="clear" w:color="auto" w:fill="FFC000"/>
            <w:vAlign w:val="center"/>
          </w:tcPr>
          <w:p w:rsidR="00812C09" w:rsidRPr="00B0687E" w:rsidRDefault="00812C09" w:rsidP="00B0459E">
            <w:pPr>
              <w:rPr>
                <w:b/>
                <w:bCs/>
                <w:sz w:val="20"/>
                <w:szCs w:val="20"/>
                <w:lang w:eastAsia="fr-FR"/>
              </w:rPr>
            </w:pPr>
          </w:p>
        </w:tc>
        <w:tc>
          <w:tcPr>
            <w:tcW w:w="431" w:type="dxa"/>
            <w:vMerge/>
            <w:shd w:val="clear" w:color="auto" w:fill="auto"/>
            <w:vAlign w:val="center"/>
          </w:tcPr>
          <w:p w:rsidR="00812C09" w:rsidRPr="00B0687E" w:rsidRDefault="00812C09" w:rsidP="00B0459E">
            <w:pPr>
              <w:rPr>
                <w:b/>
                <w:bCs/>
                <w:sz w:val="20"/>
                <w:szCs w:val="20"/>
                <w:lang w:eastAsia="fr-FR"/>
              </w:rPr>
            </w:pPr>
          </w:p>
        </w:tc>
        <w:tc>
          <w:tcPr>
            <w:tcW w:w="1275" w:type="dxa"/>
            <w:vMerge/>
            <w:vAlign w:val="center"/>
          </w:tcPr>
          <w:p w:rsidR="00812C09" w:rsidRPr="00B0687E" w:rsidRDefault="00812C09" w:rsidP="00B0459E">
            <w:pPr>
              <w:rPr>
                <w:color w:val="000000"/>
                <w:sz w:val="20"/>
                <w:szCs w:val="20"/>
                <w:lang w:eastAsia="fr-FR"/>
              </w:rPr>
            </w:pPr>
          </w:p>
        </w:tc>
        <w:tc>
          <w:tcPr>
            <w:tcW w:w="331" w:type="dxa"/>
            <w:vMerge/>
            <w:vAlign w:val="center"/>
          </w:tcPr>
          <w:p w:rsidR="00812C09" w:rsidRPr="00B0687E" w:rsidRDefault="00812C09" w:rsidP="00B0459E">
            <w:pPr>
              <w:rPr>
                <w:color w:val="000000"/>
                <w:sz w:val="20"/>
                <w:szCs w:val="20"/>
                <w:lang w:eastAsia="fr-FR"/>
              </w:rPr>
            </w:pPr>
          </w:p>
        </w:tc>
        <w:tc>
          <w:tcPr>
            <w:tcW w:w="472" w:type="dxa"/>
            <w:vMerge/>
            <w:shd w:val="clear" w:color="auto" w:fill="FFC000"/>
            <w:vAlign w:val="center"/>
          </w:tcPr>
          <w:p w:rsidR="00812C09" w:rsidRPr="00B0687E" w:rsidRDefault="00812C09" w:rsidP="00B0459E">
            <w:pPr>
              <w:rPr>
                <w:color w:val="000000"/>
                <w:sz w:val="20"/>
                <w:szCs w:val="20"/>
                <w:lang w:eastAsia="fr-FR"/>
              </w:rPr>
            </w:pPr>
          </w:p>
        </w:tc>
        <w:tc>
          <w:tcPr>
            <w:tcW w:w="473" w:type="dxa"/>
            <w:vMerge/>
            <w:vAlign w:val="center"/>
          </w:tcPr>
          <w:p w:rsidR="00812C09" w:rsidRPr="00B0687E" w:rsidRDefault="00812C09" w:rsidP="00B0459E">
            <w:pPr>
              <w:rPr>
                <w:color w:val="000000"/>
                <w:sz w:val="20"/>
                <w:szCs w:val="20"/>
                <w:lang w:eastAsia="fr-FR"/>
              </w:rPr>
            </w:pPr>
          </w:p>
        </w:tc>
        <w:tc>
          <w:tcPr>
            <w:tcW w:w="1261" w:type="dxa"/>
            <w:vMerge/>
            <w:shd w:val="clear" w:color="auto" w:fill="auto"/>
            <w:vAlign w:val="center"/>
          </w:tcPr>
          <w:p w:rsidR="00812C09" w:rsidRPr="00B0687E" w:rsidRDefault="00812C09" w:rsidP="00B0459E">
            <w:pPr>
              <w:rPr>
                <w:color w:val="000000"/>
                <w:sz w:val="20"/>
                <w:szCs w:val="20"/>
                <w:lang w:eastAsia="fr-FR"/>
              </w:rPr>
            </w:pPr>
          </w:p>
        </w:tc>
        <w:tc>
          <w:tcPr>
            <w:tcW w:w="567" w:type="dxa"/>
            <w:vMerge/>
            <w:shd w:val="clear" w:color="auto" w:fill="00B050"/>
            <w:vAlign w:val="center"/>
          </w:tcPr>
          <w:p w:rsidR="00812C09" w:rsidRPr="00B0687E" w:rsidRDefault="00812C09" w:rsidP="00B0459E">
            <w:pPr>
              <w:rPr>
                <w:color w:val="000000"/>
                <w:sz w:val="20"/>
                <w:szCs w:val="20"/>
                <w:lang w:eastAsia="fr-FR"/>
              </w:rPr>
            </w:pPr>
          </w:p>
        </w:tc>
        <w:tc>
          <w:tcPr>
            <w:tcW w:w="567" w:type="dxa"/>
            <w:vMerge/>
            <w:shd w:val="clear" w:color="auto" w:fill="auto"/>
            <w:vAlign w:val="center"/>
          </w:tcPr>
          <w:p w:rsidR="00812C09" w:rsidRPr="00B0687E" w:rsidRDefault="00812C09" w:rsidP="00B0459E">
            <w:pPr>
              <w:rPr>
                <w:color w:val="000000"/>
                <w:sz w:val="20"/>
                <w:szCs w:val="20"/>
                <w:lang w:eastAsia="fr-FR"/>
              </w:rPr>
            </w:pPr>
          </w:p>
        </w:tc>
        <w:tc>
          <w:tcPr>
            <w:tcW w:w="567" w:type="dxa"/>
            <w:vMerge/>
            <w:shd w:val="clear" w:color="auto" w:fill="auto"/>
            <w:vAlign w:val="center"/>
          </w:tcPr>
          <w:p w:rsidR="00812C09" w:rsidRPr="00B0687E" w:rsidRDefault="00812C09" w:rsidP="00B0459E">
            <w:pPr>
              <w:rPr>
                <w:color w:val="000000"/>
                <w:sz w:val="20"/>
                <w:szCs w:val="20"/>
                <w:lang w:eastAsia="fr-FR"/>
              </w:rPr>
            </w:pPr>
          </w:p>
        </w:tc>
        <w:tc>
          <w:tcPr>
            <w:tcW w:w="2552" w:type="dxa"/>
            <w:vAlign w:val="center"/>
          </w:tcPr>
          <w:p w:rsidR="00812C09" w:rsidRPr="00B0687E" w:rsidRDefault="00812C09" w:rsidP="00B0459E">
            <w:pPr>
              <w:spacing w:line="360" w:lineRule="auto"/>
              <w:rPr>
                <w:sz w:val="20"/>
                <w:szCs w:val="20"/>
              </w:rPr>
            </w:pPr>
            <w:r w:rsidRPr="00B0687E">
              <w:rPr>
                <w:sz w:val="20"/>
                <w:szCs w:val="20"/>
              </w:rPr>
              <w:t>Activité</w:t>
            </w:r>
            <w:r w:rsidRPr="00B0687E">
              <w:rPr>
                <w:b/>
                <w:sz w:val="24"/>
                <w:szCs w:val="24"/>
                <w:vertAlign w:val="subscript"/>
              </w:rPr>
              <w:t>(2)</w:t>
            </w:r>
            <w:r w:rsidRPr="00B0687E">
              <w:rPr>
                <w:sz w:val="20"/>
                <w:szCs w:val="20"/>
              </w:rPr>
              <w:t> : (+) Réalisée</w:t>
            </w:r>
          </w:p>
        </w:tc>
        <w:tc>
          <w:tcPr>
            <w:tcW w:w="425" w:type="dxa"/>
            <w:shd w:val="clear" w:color="auto" w:fill="00B050"/>
            <w:vAlign w:val="center"/>
          </w:tcPr>
          <w:p w:rsidR="00812C09" w:rsidRPr="00B0687E" w:rsidRDefault="00812C09" w:rsidP="00B0459E">
            <w:pPr>
              <w:rPr>
                <w:sz w:val="20"/>
                <w:szCs w:val="20"/>
              </w:rPr>
            </w:pPr>
          </w:p>
        </w:tc>
        <w:tc>
          <w:tcPr>
            <w:tcW w:w="567" w:type="dxa"/>
            <w:shd w:val="clear" w:color="auto" w:fill="auto"/>
            <w:vAlign w:val="center"/>
          </w:tcPr>
          <w:p w:rsidR="00812C09" w:rsidRPr="00B0687E" w:rsidRDefault="00812C09" w:rsidP="00B0459E">
            <w:pPr>
              <w:rPr>
                <w:sz w:val="20"/>
                <w:szCs w:val="20"/>
              </w:rPr>
            </w:pPr>
          </w:p>
        </w:tc>
        <w:tc>
          <w:tcPr>
            <w:tcW w:w="452" w:type="dxa"/>
            <w:shd w:val="clear" w:color="auto" w:fill="auto"/>
            <w:vAlign w:val="center"/>
          </w:tcPr>
          <w:p w:rsidR="00812C09" w:rsidRPr="00B0687E" w:rsidRDefault="00812C09" w:rsidP="00B0459E">
            <w:pPr>
              <w:rPr>
                <w:sz w:val="20"/>
                <w:szCs w:val="20"/>
              </w:rPr>
            </w:pPr>
          </w:p>
        </w:tc>
      </w:tr>
      <w:tr w:rsidR="00812C09" w:rsidRPr="00B0687E" w:rsidTr="00812C09">
        <w:trPr>
          <w:trHeight w:val="57"/>
          <w:jc w:val="center"/>
        </w:trPr>
        <w:tc>
          <w:tcPr>
            <w:tcW w:w="430" w:type="dxa"/>
            <w:vMerge/>
            <w:shd w:val="clear" w:color="auto" w:fill="auto"/>
            <w:vAlign w:val="center"/>
          </w:tcPr>
          <w:p w:rsidR="00812C09" w:rsidRPr="00B0687E" w:rsidRDefault="00812C09" w:rsidP="00B0459E">
            <w:pPr>
              <w:rPr>
                <w:b/>
                <w:bCs/>
                <w:sz w:val="20"/>
                <w:szCs w:val="20"/>
                <w:lang w:eastAsia="fr-FR"/>
              </w:rPr>
            </w:pPr>
          </w:p>
        </w:tc>
        <w:tc>
          <w:tcPr>
            <w:tcW w:w="431" w:type="dxa"/>
            <w:vMerge/>
            <w:shd w:val="clear" w:color="auto" w:fill="FFC000"/>
            <w:vAlign w:val="center"/>
          </w:tcPr>
          <w:p w:rsidR="00812C09" w:rsidRPr="00B0687E" w:rsidRDefault="00812C09" w:rsidP="00B0459E">
            <w:pPr>
              <w:rPr>
                <w:b/>
                <w:bCs/>
                <w:sz w:val="20"/>
                <w:szCs w:val="20"/>
                <w:lang w:eastAsia="fr-FR"/>
              </w:rPr>
            </w:pPr>
          </w:p>
        </w:tc>
        <w:tc>
          <w:tcPr>
            <w:tcW w:w="431" w:type="dxa"/>
            <w:vMerge/>
            <w:shd w:val="clear" w:color="auto" w:fill="auto"/>
            <w:vAlign w:val="center"/>
          </w:tcPr>
          <w:p w:rsidR="00812C09" w:rsidRPr="00B0687E" w:rsidRDefault="00812C09" w:rsidP="00B0459E">
            <w:pPr>
              <w:rPr>
                <w:b/>
                <w:bCs/>
                <w:sz w:val="20"/>
                <w:szCs w:val="20"/>
                <w:lang w:eastAsia="fr-FR"/>
              </w:rPr>
            </w:pPr>
          </w:p>
        </w:tc>
        <w:tc>
          <w:tcPr>
            <w:tcW w:w="1275" w:type="dxa"/>
            <w:vMerge/>
            <w:vAlign w:val="center"/>
          </w:tcPr>
          <w:p w:rsidR="00812C09" w:rsidRPr="00B0687E" w:rsidRDefault="00812C09" w:rsidP="00B0459E">
            <w:pPr>
              <w:rPr>
                <w:color w:val="000000"/>
                <w:sz w:val="20"/>
                <w:szCs w:val="20"/>
                <w:lang w:eastAsia="fr-FR"/>
              </w:rPr>
            </w:pPr>
          </w:p>
        </w:tc>
        <w:tc>
          <w:tcPr>
            <w:tcW w:w="331" w:type="dxa"/>
            <w:vMerge/>
            <w:vAlign w:val="center"/>
          </w:tcPr>
          <w:p w:rsidR="00812C09" w:rsidRPr="00B0687E" w:rsidRDefault="00812C09" w:rsidP="00B0459E">
            <w:pPr>
              <w:rPr>
                <w:color w:val="000000"/>
                <w:sz w:val="20"/>
                <w:szCs w:val="20"/>
                <w:lang w:eastAsia="fr-FR"/>
              </w:rPr>
            </w:pPr>
          </w:p>
        </w:tc>
        <w:tc>
          <w:tcPr>
            <w:tcW w:w="472" w:type="dxa"/>
            <w:vMerge/>
            <w:shd w:val="clear" w:color="auto" w:fill="FFC000"/>
            <w:vAlign w:val="center"/>
          </w:tcPr>
          <w:p w:rsidR="00812C09" w:rsidRPr="00B0687E" w:rsidRDefault="00812C09" w:rsidP="00B0459E">
            <w:pPr>
              <w:rPr>
                <w:color w:val="000000"/>
                <w:sz w:val="20"/>
                <w:szCs w:val="20"/>
                <w:lang w:eastAsia="fr-FR"/>
              </w:rPr>
            </w:pPr>
          </w:p>
        </w:tc>
        <w:tc>
          <w:tcPr>
            <w:tcW w:w="473" w:type="dxa"/>
            <w:vMerge/>
            <w:vAlign w:val="center"/>
          </w:tcPr>
          <w:p w:rsidR="00812C09" w:rsidRPr="00B0687E" w:rsidRDefault="00812C09" w:rsidP="00B0459E">
            <w:pPr>
              <w:rPr>
                <w:color w:val="000000"/>
                <w:sz w:val="20"/>
                <w:szCs w:val="20"/>
                <w:lang w:eastAsia="fr-FR"/>
              </w:rPr>
            </w:pPr>
          </w:p>
        </w:tc>
        <w:tc>
          <w:tcPr>
            <w:tcW w:w="1261" w:type="dxa"/>
            <w:vMerge/>
            <w:shd w:val="clear" w:color="auto" w:fill="auto"/>
            <w:vAlign w:val="center"/>
          </w:tcPr>
          <w:p w:rsidR="00812C09" w:rsidRPr="00B0687E" w:rsidRDefault="00812C09" w:rsidP="00B0459E">
            <w:pPr>
              <w:rPr>
                <w:color w:val="000000"/>
                <w:sz w:val="20"/>
                <w:szCs w:val="20"/>
                <w:lang w:eastAsia="fr-FR"/>
              </w:rPr>
            </w:pPr>
          </w:p>
        </w:tc>
        <w:tc>
          <w:tcPr>
            <w:tcW w:w="567" w:type="dxa"/>
            <w:vMerge/>
            <w:shd w:val="clear" w:color="auto" w:fill="00B050"/>
            <w:vAlign w:val="center"/>
          </w:tcPr>
          <w:p w:rsidR="00812C09" w:rsidRPr="00B0687E" w:rsidRDefault="00812C09" w:rsidP="00B0459E">
            <w:pPr>
              <w:rPr>
                <w:color w:val="000000"/>
                <w:sz w:val="20"/>
                <w:szCs w:val="20"/>
                <w:lang w:eastAsia="fr-FR"/>
              </w:rPr>
            </w:pPr>
          </w:p>
        </w:tc>
        <w:tc>
          <w:tcPr>
            <w:tcW w:w="567" w:type="dxa"/>
            <w:vMerge/>
            <w:shd w:val="clear" w:color="auto" w:fill="auto"/>
            <w:vAlign w:val="center"/>
          </w:tcPr>
          <w:p w:rsidR="00812C09" w:rsidRPr="00B0687E" w:rsidRDefault="00812C09" w:rsidP="00B0459E">
            <w:pPr>
              <w:rPr>
                <w:color w:val="000000"/>
                <w:sz w:val="20"/>
                <w:szCs w:val="20"/>
                <w:lang w:eastAsia="fr-FR"/>
              </w:rPr>
            </w:pPr>
          </w:p>
        </w:tc>
        <w:tc>
          <w:tcPr>
            <w:tcW w:w="567" w:type="dxa"/>
            <w:vMerge/>
            <w:shd w:val="clear" w:color="auto" w:fill="auto"/>
            <w:vAlign w:val="center"/>
          </w:tcPr>
          <w:p w:rsidR="00812C09" w:rsidRPr="00B0687E" w:rsidRDefault="00812C09" w:rsidP="00B0459E">
            <w:pPr>
              <w:rPr>
                <w:color w:val="000000"/>
                <w:sz w:val="20"/>
                <w:szCs w:val="20"/>
                <w:lang w:eastAsia="fr-FR"/>
              </w:rPr>
            </w:pPr>
          </w:p>
        </w:tc>
        <w:tc>
          <w:tcPr>
            <w:tcW w:w="2552" w:type="dxa"/>
            <w:vAlign w:val="center"/>
          </w:tcPr>
          <w:p w:rsidR="00812C09" w:rsidRPr="00B0687E" w:rsidRDefault="00812C09" w:rsidP="00B0459E">
            <w:pPr>
              <w:spacing w:line="360" w:lineRule="auto"/>
              <w:rPr>
                <w:sz w:val="20"/>
                <w:szCs w:val="20"/>
              </w:rPr>
            </w:pPr>
            <w:r w:rsidRPr="00B0687E">
              <w:rPr>
                <w:sz w:val="20"/>
                <w:szCs w:val="20"/>
              </w:rPr>
              <w:t>Activité</w:t>
            </w:r>
            <w:r w:rsidRPr="00B0687E">
              <w:rPr>
                <w:b/>
                <w:sz w:val="24"/>
                <w:szCs w:val="24"/>
                <w:vertAlign w:val="subscript"/>
              </w:rPr>
              <w:t>(n)</w:t>
            </w:r>
            <w:r w:rsidRPr="00B0687E">
              <w:rPr>
                <w:sz w:val="20"/>
                <w:szCs w:val="20"/>
              </w:rPr>
              <w:t> : (+) Réalisée</w:t>
            </w:r>
          </w:p>
        </w:tc>
        <w:tc>
          <w:tcPr>
            <w:tcW w:w="425" w:type="dxa"/>
            <w:shd w:val="clear" w:color="auto" w:fill="00B050"/>
            <w:vAlign w:val="center"/>
          </w:tcPr>
          <w:p w:rsidR="00812C09" w:rsidRPr="00B0687E" w:rsidRDefault="00812C09" w:rsidP="00B0459E">
            <w:pPr>
              <w:rPr>
                <w:sz w:val="20"/>
                <w:szCs w:val="20"/>
              </w:rPr>
            </w:pPr>
          </w:p>
        </w:tc>
        <w:tc>
          <w:tcPr>
            <w:tcW w:w="567" w:type="dxa"/>
            <w:shd w:val="clear" w:color="auto" w:fill="auto"/>
            <w:vAlign w:val="center"/>
          </w:tcPr>
          <w:p w:rsidR="00812C09" w:rsidRPr="00B0687E" w:rsidRDefault="00812C09" w:rsidP="00B0459E">
            <w:pPr>
              <w:rPr>
                <w:sz w:val="20"/>
                <w:szCs w:val="20"/>
              </w:rPr>
            </w:pPr>
          </w:p>
        </w:tc>
        <w:tc>
          <w:tcPr>
            <w:tcW w:w="452" w:type="dxa"/>
            <w:shd w:val="clear" w:color="auto" w:fill="auto"/>
            <w:vAlign w:val="center"/>
          </w:tcPr>
          <w:p w:rsidR="00812C09" w:rsidRPr="00B0687E" w:rsidRDefault="00812C09" w:rsidP="00B0459E">
            <w:pPr>
              <w:rPr>
                <w:sz w:val="20"/>
                <w:szCs w:val="20"/>
              </w:rPr>
            </w:pPr>
          </w:p>
        </w:tc>
      </w:tr>
      <w:tr w:rsidR="00812C09" w:rsidRPr="00B0687E" w:rsidTr="00812C09">
        <w:trPr>
          <w:trHeight w:val="57"/>
          <w:jc w:val="center"/>
        </w:trPr>
        <w:tc>
          <w:tcPr>
            <w:tcW w:w="430" w:type="dxa"/>
            <w:vMerge/>
            <w:shd w:val="clear" w:color="auto" w:fill="auto"/>
            <w:vAlign w:val="center"/>
          </w:tcPr>
          <w:p w:rsidR="00812C09" w:rsidRPr="00B0687E" w:rsidRDefault="00812C09" w:rsidP="00B0459E">
            <w:pPr>
              <w:rPr>
                <w:sz w:val="20"/>
                <w:szCs w:val="20"/>
              </w:rPr>
            </w:pPr>
          </w:p>
        </w:tc>
        <w:tc>
          <w:tcPr>
            <w:tcW w:w="431" w:type="dxa"/>
            <w:vMerge/>
            <w:shd w:val="clear" w:color="auto" w:fill="FFC000"/>
            <w:vAlign w:val="center"/>
          </w:tcPr>
          <w:p w:rsidR="00812C09" w:rsidRPr="00B0687E" w:rsidRDefault="00812C09" w:rsidP="00B0459E">
            <w:pPr>
              <w:rPr>
                <w:sz w:val="20"/>
                <w:szCs w:val="20"/>
              </w:rPr>
            </w:pPr>
          </w:p>
        </w:tc>
        <w:tc>
          <w:tcPr>
            <w:tcW w:w="431" w:type="dxa"/>
            <w:vMerge/>
            <w:shd w:val="clear" w:color="auto" w:fill="auto"/>
            <w:vAlign w:val="center"/>
          </w:tcPr>
          <w:p w:rsidR="00812C09" w:rsidRPr="00B0687E" w:rsidRDefault="00812C09" w:rsidP="00B0459E">
            <w:pPr>
              <w:rPr>
                <w:sz w:val="20"/>
                <w:szCs w:val="20"/>
              </w:rPr>
            </w:pPr>
          </w:p>
        </w:tc>
        <w:tc>
          <w:tcPr>
            <w:tcW w:w="1275" w:type="dxa"/>
            <w:vMerge/>
            <w:vAlign w:val="center"/>
          </w:tcPr>
          <w:p w:rsidR="00812C09" w:rsidRPr="00B0687E" w:rsidRDefault="00812C09" w:rsidP="00B0459E">
            <w:pPr>
              <w:rPr>
                <w:color w:val="000000"/>
                <w:sz w:val="20"/>
                <w:szCs w:val="20"/>
                <w:lang w:eastAsia="fr-FR"/>
              </w:rPr>
            </w:pPr>
          </w:p>
        </w:tc>
        <w:tc>
          <w:tcPr>
            <w:tcW w:w="331" w:type="dxa"/>
            <w:vMerge/>
            <w:vAlign w:val="center"/>
          </w:tcPr>
          <w:p w:rsidR="00812C09" w:rsidRPr="00B0687E" w:rsidRDefault="00812C09" w:rsidP="00B0459E">
            <w:pPr>
              <w:rPr>
                <w:color w:val="000000"/>
                <w:sz w:val="20"/>
                <w:szCs w:val="20"/>
                <w:lang w:eastAsia="fr-FR"/>
              </w:rPr>
            </w:pPr>
          </w:p>
        </w:tc>
        <w:tc>
          <w:tcPr>
            <w:tcW w:w="472" w:type="dxa"/>
            <w:vMerge/>
            <w:shd w:val="clear" w:color="auto" w:fill="FFC000"/>
            <w:vAlign w:val="center"/>
          </w:tcPr>
          <w:p w:rsidR="00812C09" w:rsidRPr="00B0687E" w:rsidRDefault="00812C09" w:rsidP="00B0459E">
            <w:pPr>
              <w:rPr>
                <w:color w:val="000000"/>
                <w:sz w:val="20"/>
                <w:szCs w:val="20"/>
                <w:lang w:eastAsia="fr-FR"/>
              </w:rPr>
            </w:pPr>
          </w:p>
        </w:tc>
        <w:tc>
          <w:tcPr>
            <w:tcW w:w="473" w:type="dxa"/>
            <w:vMerge/>
            <w:vAlign w:val="center"/>
          </w:tcPr>
          <w:p w:rsidR="00812C09" w:rsidRPr="00B0687E" w:rsidRDefault="00812C09" w:rsidP="00B0459E">
            <w:pPr>
              <w:rPr>
                <w:color w:val="000000"/>
                <w:sz w:val="20"/>
                <w:szCs w:val="20"/>
                <w:lang w:eastAsia="fr-FR"/>
              </w:rPr>
            </w:pPr>
          </w:p>
        </w:tc>
        <w:tc>
          <w:tcPr>
            <w:tcW w:w="1261" w:type="dxa"/>
            <w:vMerge w:val="restart"/>
            <w:shd w:val="clear" w:color="auto" w:fill="auto"/>
            <w:vAlign w:val="center"/>
          </w:tcPr>
          <w:p w:rsidR="00812C09" w:rsidRPr="00B0687E" w:rsidRDefault="00812C09" w:rsidP="00B0459E">
            <w:pPr>
              <w:rPr>
                <w:sz w:val="20"/>
                <w:szCs w:val="20"/>
              </w:rPr>
            </w:pPr>
            <w:r w:rsidRPr="00B0687E">
              <w:rPr>
                <w:color w:val="000000"/>
                <w:sz w:val="20"/>
                <w:szCs w:val="20"/>
                <w:lang w:eastAsia="fr-FR"/>
              </w:rPr>
              <w:t>Produit</w:t>
            </w:r>
            <w:r>
              <w:rPr>
                <w:b/>
                <w:color w:val="000000"/>
                <w:sz w:val="24"/>
                <w:szCs w:val="24"/>
                <w:vertAlign w:val="subscript"/>
                <w:lang w:eastAsia="fr-FR"/>
              </w:rPr>
              <w:t>(n</w:t>
            </w:r>
            <w:r w:rsidRPr="00B0687E">
              <w:rPr>
                <w:b/>
                <w:color w:val="000000"/>
                <w:sz w:val="24"/>
                <w:szCs w:val="24"/>
                <w:vertAlign w:val="subscript"/>
                <w:lang w:eastAsia="fr-FR"/>
              </w:rPr>
              <w:t>)</w:t>
            </w:r>
          </w:p>
        </w:tc>
        <w:tc>
          <w:tcPr>
            <w:tcW w:w="567" w:type="dxa"/>
            <w:vMerge w:val="restart"/>
            <w:shd w:val="clear" w:color="auto" w:fill="auto"/>
            <w:vAlign w:val="center"/>
          </w:tcPr>
          <w:p w:rsidR="00812C09" w:rsidRPr="00B0687E" w:rsidRDefault="00812C09" w:rsidP="00B0459E">
            <w:pPr>
              <w:rPr>
                <w:sz w:val="20"/>
                <w:szCs w:val="20"/>
              </w:rPr>
            </w:pPr>
          </w:p>
        </w:tc>
        <w:tc>
          <w:tcPr>
            <w:tcW w:w="567" w:type="dxa"/>
            <w:vMerge w:val="restart"/>
            <w:shd w:val="clear" w:color="auto" w:fill="auto"/>
            <w:vAlign w:val="center"/>
          </w:tcPr>
          <w:p w:rsidR="00812C09" w:rsidRPr="00B0687E" w:rsidRDefault="00812C09" w:rsidP="00B0459E">
            <w:pPr>
              <w:rPr>
                <w:sz w:val="20"/>
                <w:szCs w:val="20"/>
              </w:rPr>
            </w:pPr>
          </w:p>
        </w:tc>
        <w:tc>
          <w:tcPr>
            <w:tcW w:w="567" w:type="dxa"/>
            <w:vMerge w:val="restart"/>
            <w:shd w:val="clear" w:color="auto" w:fill="FF0000"/>
            <w:vAlign w:val="center"/>
          </w:tcPr>
          <w:p w:rsidR="00812C09" w:rsidRPr="00B0687E" w:rsidRDefault="00812C09" w:rsidP="00B0459E">
            <w:pPr>
              <w:rPr>
                <w:sz w:val="20"/>
                <w:szCs w:val="20"/>
              </w:rPr>
            </w:pPr>
          </w:p>
        </w:tc>
        <w:tc>
          <w:tcPr>
            <w:tcW w:w="2552" w:type="dxa"/>
            <w:vAlign w:val="center"/>
          </w:tcPr>
          <w:p w:rsidR="00812C09" w:rsidRPr="00B0687E" w:rsidRDefault="00812C09" w:rsidP="00B0459E">
            <w:pPr>
              <w:rPr>
                <w:sz w:val="20"/>
                <w:szCs w:val="20"/>
              </w:rPr>
            </w:pPr>
            <w:r w:rsidRPr="00B0687E">
              <w:rPr>
                <w:sz w:val="20"/>
                <w:szCs w:val="20"/>
              </w:rPr>
              <w:t>Activité</w:t>
            </w:r>
            <w:r w:rsidRPr="00B0687E">
              <w:rPr>
                <w:b/>
                <w:sz w:val="24"/>
                <w:szCs w:val="24"/>
                <w:vertAlign w:val="subscript"/>
              </w:rPr>
              <w:t>(I)</w:t>
            </w:r>
            <w:r w:rsidRPr="00B0687E">
              <w:rPr>
                <w:sz w:val="20"/>
                <w:szCs w:val="20"/>
              </w:rPr>
              <w:t> : (-) Non réalisée</w:t>
            </w:r>
          </w:p>
        </w:tc>
        <w:tc>
          <w:tcPr>
            <w:tcW w:w="425" w:type="dxa"/>
            <w:vAlign w:val="center"/>
          </w:tcPr>
          <w:p w:rsidR="00812C09" w:rsidRPr="00B0687E" w:rsidRDefault="00812C09" w:rsidP="00B0459E">
            <w:pPr>
              <w:rPr>
                <w:sz w:val="20"/>
                <w:szCs w:val="20"/>
              </w:rPr>
            </w:pPr>
          </w:p>
        </w:tc>
        <w:tc>
          <w:tcPr>
            <w:tcW w:w="567" w:type="dxa"/>
            <w:vAlign w:val="center"/>
          </w:tcPr>
          <w:p w:rsidR="00812C09" w:rsidRPr="00B0687E" w:rsidRDefault="00812C09" w:rsidP="00B0459E">
            <w:pPr>
              <w:rPr>
                <w:sz w:val="20"/>
                <w:szCs w:val="20"/>
              </w:rPr>
            </w:pPr>
          </w:p>
        </w:tc>
        <w:tc>
          <w:tcPr>
            <w:tcW w:w="452" w:type="dxa"/>
            <w:shd w:val="clear" w:color="auto" w:fill="FF0000"/>
            <w:vAlign w:val="center"/>
          </w:tcPr>
          <w:p w:rsidR="00812C09" w:rsidRPr="00B0687E" w:rsidRDefault="00812C09" w:rsidP="00B0459E">
            <w:pPr>
              <w:rPr>
                <w:sz w:val="20"/>
                <w:szCs w:val="20"/>
              </w:rPr>
            </w:pPr>
          </w:p>
        </w:tc>
      </w:tr>
      <w:tr w:rsidR="00812C09" w:rsidRPr="00B0687E" w:rsidTr="00812C09">
        <w:trPr>
          <w:trHeight w:val="57"/>
          <w:jc w:val="center"/>
        </w:trPr>
        <w:tc>
          <w:tcPr>
            <w:tcW w:w="430" w:type="dxa"/>
            <w:vMerge/>
            <w:shd w:val="clear" w:color="auto" w:fill="auto"/>
            <w:vAlign w:val="center"/>
          </w:tcPr>
          <w:p w:rsidR="00812C09" w:rsidRPr="00B0687E" w:rsidRDefault="00812C09" w:rsidP="00B0459E">
            <w:pPr>
              <w:rPr>
                <w:sz w:val="20"/>
                <w:szCs w:val="20"/>
              </w:rPr>
            </w:pPr>
          </w:p>
        </w:tc>
        <w:tc>
          <w:tcPr>
            <w:tcW w:w="431" w:type="dxa"/>
            <w:vMerge/>
            <w:shd w:val="clear" w:color="auto" w:fill="FFC000"/>
            <w:vAlign w:val="center"/>
          </w:tcPr>
          <w:p w:rsidR="00812C09" w:rsidRPr="00B0687E" w:rsidRDefault="00812C09" w:rsidP="00B0459E">
            <w:pPr>
              <w:rPr>
                <w:sz w:val="20"/>
                <w:szCs w:val="20"/>
              </w:rPr>
            </w:pPr>
          </w:p>
        </w:tc>
        <w:tc>
          <w:tcPr>
            <w:tcW w:w="431" w:type="dxa"/>
            <w:vMerge/>
            <w:shd w:val="clear" w:color="auto" w:fill="auto"/>
            <w:vAlign w:val="center"/>
          </w:tcPr>
          <w:p w:rsidR="00812C09" w:rsidRPr="00B0687E" w:rsidRDefault="00812C09" w:rsidP="00B0459E">
            <w:pPr>
              <w:rPr>
                <w:sz w:val="20"/>
                <w:szCs w:val="20"/>
              </w:rPr>
            </w:pPr>
          </w:p>
        </w:tc>
        <w:tc>
          <w:tcPr>
            <w:tcW w:w="1275" w:type="dxa"/>
            <w:vMerge/>
            <w:vAlign w:val="center"/>
          </w:tcPr>
          <w:p w:rsidR="00812C09" w:rsidRPr="00B0687E" w:rsidRDefault="00812C09" w:rsidP="00B0459E">
            <w:pPr>
              <w:rPr>
                <w:color w:val="000000"/>
                <w:sz w:val="20"/>
                <w:szCs w:val="20"/>
                <w:lang w:eastAsia="fr-FR"/>
              </w:rPr>
            </w:pPr>
          </w:p>
        </w:tc>
        <w:tc>
          <w:tcPr>
            <w:tcW w:w="331" w:type="dxa"/>
            <w:vMerge/>
            <w:vAlign w:val="center"/>
          </w:tcPr>
          <w:p w:rsidR="00812C09" w:rsidRPr="00B0687E" w:rsidRDefault="00812C09" w:rsidP="00B0459E">
            <w:pPr>
              <w:rPr>
                <w:color w:val="000000"/>
                <w:sz w:val="20"/>
                <w:szCs w:val="20"/>
                <w:lang w:eastAsia="fr-FR"/>
              </w:rPr>
            </w:pPr>
          </w:p>
        </w:tc>
        <w:tc>
          <w:tcPr>
            <w:tcW w:w="472" w:type="dxa"/>
            <w:vMerge/>
            <w:shd w:val="clear" w:color="auto" w:fill="FFC000"/>
            <w:vAlign w:val="center"/>
          </w:tcPr>
          <w:p w:rsidR="00812C09" w:rsidRPr="00B0687E" w:rsidRDefault="00812C09" w:rsidP="00B0459E">
            <w:pPr>
              <w:rPr>
                <w:color w:val="000000"/>
                <w:sz w:val="20"/>
                <w:szCs w:val="20"/>
                <w:lang w:eastAsia="fr-FR"/>
              </w:rPr>
            </w:pPr>
          </w:p>
        </w:tc>
        <w:tc>
          <w:tcPr>
            <w:tcW w:w="473" w:type="dxa"/>
            <w:vMerge/>
            <w:vAlign w:val="center"/>
          </w:tcPr>
          <w:p w:rsidR="00812C09" w:rsidRPr="00B0687E" w:rsidRDefault="00812C09" w:rsidP="00B0459E">
            <w:pPr>
              <w:rPr>
                <w:color w:val="000000"/>
                <w:sz w:val="20"/>
                <w:szCs w:val="20"/>
                <w:lang w:eastAsia="fr-FR"/>
              </w:rPr>
            </w:pPr>
          </w:p>
        </w:tc>
        <w:tc>
          <w:tcPr>
            <w:tcW w:w="1261" w:type="dxa"/>
            <w:vMerge/>
            <w:shd w:val="clear" w:color="auto" w:fill="auto"/>
            <w:vAlign w:val="center"/>
          </w:tcPr>
          <w:p w:rsidR="00812C09" w:rsidRPr="00B0687E" w:rsidRDefault="00812C09" w:rsidP="00B0459E">
            <w:pPr>
              <w:rPr>
                <w:color w:val="000000"/>
                <w:sz w:val="20"/>
                <w:szCs w:val="20"/>
                <w:lang w:eastAsia="fr-FR"/>
              </w:rPr>
            </w:pPr>
          </w:p>
        </w:tc>
        <w:tc>
          <w:tcPr>
            <w:tcW w:w="567" w:type="dxa"/>
            <w:vMerge/>
            <w:shd w:val="clear" w:color="auto" w:fill="auto"/>
            <w:vAlign w:val="center"/>
          </w:tcPr>
          <w:p w:rsidR="00812C09" w:rsidRPr="00B0687E" w:rsidRDefault="00812C09" w:rsidP="00B0459E">
            <w:pPr>
              <w:rPr>
                <w:color w:val="000000"/>
                <w:sz w:val="20"/>
                <w:szCs w:val="20"/>
                <w:lang w:eastAsia="fr-FR"/>
              </w:rPr>
            </w:pPr>
          </w:p>
        </w:tc>
        <w:tc>
          <w:tcPr>
            <w:tcW w:w="567" w:type="dxa"/>
            <w:vMerge/>
            <w:shd w:val="clear" w:color="auto" w:fill="auto"/>
            <w:vAlign w:val="center"/>
          </w:tcPr>
          <w:p w:rsidR="00812C09" w:rsidRPr="00B0687E" w:rsidRDefault="00812C09" w:rsidP="00B0459E">
            <w:pPr>
              <w:rPr>
                <w:color w:val="000000"/>
                <w:sz w:val="20"/>
                <w:szCs w:val="20"/>
                <w:lang w:eastAsia="fr-FR"/>
              </w:rPr>
            </w:pPr>
          </w:p>
        </w:tc>
        <w:tc>
          <w:tcPr>
            <w:tcW w:w="567" w:type="dxa"/>
            <w:vMerge/>
            <w:shd w:val="clear" w:color="auto" w:fill="FF0000"/>
            <w:vAlign w:val="center"/>
          </w:tcPr>
          <w:p w:rsidR="00812C09" w:rsidRPr="00B0687E" w:rsidRDefault="00812C09" w:rsidP="00B0459E">
            <w:pPr>
              <w:rPr>
                <w:color w:val="000000"/>
                <w:sz w:val="20"/>
                <w:szCs w:val="20"/>
                <w:lang w:eastAsia="fr-FR"/>
              </w:rPr>
            </w:pPr>
          </w:p>
        </w:tc>
        <w:tc>
          <w:tcPr>
            <w:tcW w:w="2552" w:type="dxa"/>
            <w:vAlign w:val="center"/>
          </w:tcPr>
          <w:p w:rsidR="00812C09" w:rsidRPr="00B0687E" w:rsidRDefault="00812C09" w:rsidP="00B0459E">
            <w:pPr>
              <w:rPr>
                <w:sz w:val="20"/>
                <w:szCs w:val="20"/>
              </w:rPr>
            </w:pPr>
            <w:r w:rsidRPr="00B0687E">
              <w:rPr>
                <w:sz w:val="20"/>
                <w:szCs w:val="20"/>
              </w:rPr>
              <w:t>Activité</w:t>
            </w:r>
            <w:r w:rsidRPr="00B0687E">
              <w:rPr>
                <w:b/>
                <w:sz w:val="24"/>
                <w:szCs w:val="24"/>
                <w:vertAlign w:val="subscript"/>
              </w:rPr>
              <w:t>(2)</w:t>
            </w:r>
            <w:r w:rsidRPr="00B0687E">
              <w:rPr>
                <w:sz w:val="20"/>
                <w:szCs w:val="20"/>
              </w:rPr>
              <w:t> : (-) Non réalisée</w:t>
            </w:r>
          </w:p>
        </w:tc>
        <w:tc>
          <w:tcPr>
            <w:tcW w:w="425" w:type="dxa"/>
            <w:shd w:val="clear" w:color="auto" w:fill="00B050"/>
            <w:vAlign w:val="center"/>
          </w:tcPr>
          <w:p w:rsidR="00812C09" w:rsidRPr="00B0687E" w:rsidRDefault="00812C09" w:rsidP="00B0459E">
            <w:pPr>
              <w:rPr>
                <w:sz w:val="20"/>
                <w:szCs w:val="20"/>
              </w:rPr>
            </w:pPr>
          </w:p>
        </w:tc>
        <w:tc>
          <w:tcPr>
            <w:tcW w:w="567" w:type="dxa"/>
            <w:vAlign w:val="center"/>
          </w:tcPr>
          <w:p w:rsidR="00812C09" w:rsidRPr="00B0687E" w:rsidRDefault="00812C09" w:rsidP="00B0459E">
            <w:pPr>
              <w:rPr>
                <w:sz w:val="20"/>
                <w:szCs w:val="20"/>
              </w:rPr>
            </w:pPr>
          </w:p>
        </w:tc>
        <w:tc>
          <w:tcPr>
            <w:tcW w:w="452" w:type="dxa"/>
            <w:vAlign w:val="center"/>
          </w:tcPr>
          <w:p w:rsidR="00812C09" w:rsidRPr="00B0687E" w:rsidRDefault="00812C09" w:rsidP="00B0459E">
            <w:pPr>
              <w:rPr>
                <w:sz w:val="20"/>
                <w:szCs w:val="20"/>
              </w:rPr>
            </w:pPr>
          </w:p>
        </w:tc>
      </w:tr>
      <w:tr w:rsidR="00812C09" w:rsidRPr="00B0687E" w:rsidTr="00812C09">
        <w:trPr>
          <w:trHeight w:val="57"/>
          <w:jc w:val="center"/>
        </w:trPr>
        <w:tc>
          <w:tcPr>
            <w:tcW w:w="430" w:type="dxa"/>
            <w:vMerge/>
            <w:shd w:val="clear" w:color="auto" w:fill="auto"/>
            <w:vAlign w:val="center"/>
          </w:tcPr>
          <w:p w:rsidR="00812C09" w:rsidRPr="00B0687E" w:rsidRDefault="00812C09" w:rsidP="00B0459E">
            <w:pPr>
              <w:rPr>
                <w:sz w:val="20"/>
                <w:szCs w:val="20"/>
              </w:rPr>
            </w:pPr>
          </w:p>
        </w:tc>
        <w:tc>
          <w:tcPr>
            <w:tcW w:w="431" w:type="dxa"/>
            <w:vMerge/>
            <w:shd w:val="clear" w:color="auto" w:fill="FFC000"/>
            <w:vAlign w:val="center"/>
          </w:tcPr>
          <w:p w:rsidR="00812C09" w:rsidRPr="00B0687E" w:rsidRDefault="00812C09" w:rsidP="00B0459E">
            <w:pPr>
              <w:rPr>
                <w:sz w:val="20"/>
                <w:szCs w:val="20"/>
              </w:rPr>
            </w:pPr>
          </w:p>
        </w:tc>
        <w:tc>
          <w:tcPr>
            <w:tcW w:w="431" w:type="dxa"/>
            <w:vMerge/>
            <w:shd w:val="clear" w:color="auto" w:fill="auto"/>
            <w:vAlign w:val="center"/>
          </w:tcPr>
          <w:p w:rsidR="00812C09" w:rsidRPr="00B0687E" w:rsidRDefault="00812C09" w:rsidP="00B0459E">
            <w:pPr>
              <w:rPr>
                <w:sz w:val="20"/>
                <w:szCs w:val="20"/>
              </w:rPr>
            </w:pPr>
          </w:p>
        </w:tc>
        <w:tc>
          <w:tcPr>
            <w:tcW w:w="1275" w:type="dxa"/>
            <w:vMerge/>
            <w:vAlign w:val="center"/>
          </w:tcPr>
          <w:p w:rsidR="00812C09" w:rsidRPr="00B0687E" w:rsidRDefault="00812C09" w:rsidP="00B0459E">
            <w:pPr>
              <w:rPr>
                <w:color w:val="000000"/>
                <w:sz w:val="20"/>
                <w:szCs w:val="20"/>
                <w:lang w:eastAsia="fr-FR"/>
              </w:rPr>
            </w:pPr>
          </w:p>
        </w:tc>
        <w:tc>
          <w:tcPr>
            <w:tcW w:w="331" w:type="dxa"/>
            <w:vMerge/>
            <w:vAlign w:val="center"/>
          </w:tcPr>
          <w:p w:rsidR="00812C09" w:rsidRPr="00B0687E" w:rsidRDefault="00812C09" w:rsidP="00B0459E">
            <w:pPr>
              <w:rPr>
                <w:color w:val="000000"/>
                <w:sz w:val="20"/>
                <w:szCs w:val="20"/>
                <w:lang w:eastAsia="fr-FR"/>
              </w:rPr>
            </w:pPr>
          </w:p>
        </w:tc>
        <w:tc>
          <w:tcPr>
            <w:tcW w:w="472" w:type="dxa"/>
            <w:vMerge/>
            <w:shd w:val="clear" w:color="auto" w:fill="FFC000"/>
            <w:vAlign w:val="center"/>
          </w:tcPr>
          <w:p w:rsidR="00812C09" w:rsidRPr="00B0687E" w:rsidRDefault="00812C09" w:rsidP="00B0459E">
            <w:pPr>
              <w:rPr>
                <w:color w:val="000000"/>
                <w:sz w:val="20"/>
                <w:szCs w:val="20"/>
                <w:lang w:eastAsia="fr-FR"/>
              </w:rPr>
            </w:pPr>
          </w:p>
        </w:tc>
        <w:tc>
          <w:tcPr>
            <w:tcW w:w="473" w:type="dxa"/>
            <w:vMerge/>
            <w:vAlign w:val="center"/>
          </w:tcPr>
          <w:p w:rsidR="00812C09" w:rsidRPr="00B0687E" w:rsidRDefault="00812C09" w:rsidP="00B0459E">
            <w:pPr>
              <w:rPr>
                <w:color w:val="000000"/>
                <w:sz w:val="20"/>
                <w:szCs w:val="20"/>
                <w:lang w:eastAsia="fr-FR"/>
              </w:rPr>
            </w:pPr>
          </w:p>
        </w:tc>
        <w:tc>
          <w:tcPr>
            <w:tcW w:w="1261" w:type="dxa"/>
            <w:vMerge/>
            <w:shd w:val="clear" w:color="auto" w:fill="auto"/>
            <w:vAlign w:val="center"/>
          </w:tcPr>
          <w:p w:rsidR="00812C09" w:rsidRPr="00B0687E" w:rsidRDefault="00812C09" w:rsidP="00B0459E">
            <w:pPr>
              <w:rPr>
                <w:color w:val="000000"/>
                <w:sz w:val="20"/>
                <w:szCs w:val="20"/>
                <w:lang w:eastAsia="fr-FR"/>
              </w:rPr>
            </w:pPr>
          </w:p>
        </w:tc>
        <w:tc>
          <w:tcPr>
            <w:tcW w:w="567" w:type="dxa"/>
            <w:vMerge/>
            <w:shd w:val="clear" w:color="auto" w:fill="auto"/>
            <w:vAlign w:val="center"/>
          </w:tcPr>
          <w:p w:rsidR="00812C09" w:rsidRPr="00B0687E" w:rsidRDefault="00812C09" w:rsidP="00B0459E">
            <w:pPr>
              <w:rPr>
                <w:color w:val="000000"/>
                <w:sz w:val="20"/>
                <w:szCs w:val="20"/>
                <w:lang w:eastAsia="fr-FR"/>
              </w:rPr>
            </w:pPr>
          </w:p>
        </w:tc>
        <w:tc>
          <w:tcPr>
            <w:tcW w:w="567" w:type="dxa"/>
            <w:vMerge/>
            <w:shd w:val="clear" w:color="auto" w:fill="auto"/>
            <w:vAlign w:val="center"/>
          </w:tcPr>
          <w:p w:rsidR="00812C09" w:rsidRPr="00B0687E" w:rsidRDefault="00812C09" w:rsidP="00B0459E">
            <w:pPr>
              <w:rPr>
                <w:color w:val="000000"/>
                <w:sz w:val="20"/>
                <w:szCs w:val="20"/>
                <w:lang w:eastAsia="fr-FR"/>
              </w:rPr>
            </w:pPr>
          </w:p>
        </w:tc>
        <w:tc>
          <w:tcPr>
            <w:tcW w:w="567" w:type="dxa"/>
            <w:vMerge/>
            <w:shd w:val="clear" w:color="auto" w:fill="FF0000"/>
            <w:vAlign w:val="center"/>
          </w:tcPr>
          <w:p w:rsidR="00812C09" w:rsidRPr="00B0687E" w:rsidRDefault="00812C09" w:rsidP="00B0459E">
            <w:pPr>
              <w:rPr>
                <w:color w:val="000000"/>
                <w:sz w:val="20"/>
                <w:szCs w:val="20"/>
                <w:lang w:eastAsia="fr-FR"/>
              </w:rPr>
            </w:pPr>
          </w:p>
        </w:tc>
        <w:tc>
          <w:tcPr>
            <w:tcW w:w="2552" w:type="dxa"/>
            <w:vAlign w:val="center"/>
          </w:tcPr>
          <w:p w:rsidR="00812C09" w:rsidRPr="00B0687E" w:rsidRDefault="00812C09" w:rsidP="00B0459E">
            <w:pPr>
              <w:rPr>
                <w:sz w:val="20"/>
                <w:szCs w:val="20"/>
              </w:rPr>
            </w:pPr>
            <w:r w:rsidRPr="00B0687E">
              <w:rPr>
                <w:sz w:val="20"/>
                <w:szCs w:val="20"/>
              </w:rPr>
              <w:t>Activité</w:t>
            </w:r>
            <w:r w:rsidRPr="00B0687E">
              <w:rPr>
                <w:b/>
                <w:sz w:val="24"/>
                <w:szCs w:val="24"/>
                <w:vertAlign w:val="subscript"/>
              </w:rPr>
              <w:t>(3)</w:t>
            </w:r>
            <w:r w:rsidRPr="00B0687E">
              <w:rPr>
                <w:sz w:val="20"/>
                <w:szCs w:val="20"/>
              </w:rPr>
              <w:t> : (-) Non réalisée</w:t>
            </w:r>
          </w:p>
        </w:tc>
        <w:tc>
          <w:tcPr>
            <w:tcW w:w="425" w:type="dxa"/>
            <w:vAlign w:val="center"/>
          </w:tcPr>
          <w:p w:rsidR="00812C09" w:rsidRPr="00B0687E" w:rsidRDefault="00812C09" w:rsidP="00B0459E">
            <w:pPr>
              <w:rPr>
                <w:sz w:val="20"/>
                <w:szCs w:val="20"/>
              </w:rPr>
            </w:pPr>
          </w:p>
        </w:tc>
        <w:tc>
          <w:tcPr>
            <w:tcW w:w="567" w:type="dxa"/>
            <w:vAlign w:val="center"/>
          </w:tcPr>
          <w:p w:rsidR="00812C09" w:rsidRPr="00B0687E" w:rsidRDefault="00812C09" w:rsidP="00B0459E">
            <w:pPr>
              <w:rPr>
                <w:sz w:val="20"/>
                <w:szCs w:val="20"/>
              </w:rPr>
            </w:pPr>
          </w:p>
        </w:tc>
        <w:tc>
          <w:tcPr>
            <w:tcW w:w="452" w:type="dxa"/>
            <w:shd w:val="clear" w:color="auto" w:fill="FF0000"/>
            <w:vAlign w:val="center"/>
          </w:tcPr>
          <w:p w:rsidR="00812C09" w:rsidRPr="00B0687E" w:rsidRDefault="00812C09" w:rsidP="00B0459E">
            <w:pPr>
              <w:rPr>
                <w:sz w:val="20"/>
                <w:szCs w:val="20"/>
              </w:rPr>
            </w:pPr>
          </w:p>
        </w:tc>
      </w:tr>
      <w:tr w:rsidR="00812C09" w:rsidRPr="00B0687E" w:rsidTr="00812C09">
        <w:trPr>
          <w:trHeight w:val="57"/>
          <w:jc w:val="center"/>
        </w:trPr>
        <w:tc>
          <w:tcPr>
            <w:tcW w:w="430" w:type="dxa"/>
            <w:vMerge/>
            <w:shd w:val="clear" w:color="auto" w:fill="auto"/>
            <w:vAlign w:val="center"/>
          </w:tcPr>
          <w:p w:rsidR="00812C09" w:rsidRPr="00B0687E" w:rsidRDefault="00812C09" w:rsidP="00B0459E">
            <w:pPr>
              <w:rPr>
                <w:sz w:val="20"/>
                <w:szCs w:val="20"/>
              </w:rPr>
            </w:pPr>
          </w:p>
        </w:tc>
        <w:tc>
          <w:tcPr>
            <w:tcW w:w="431" w:type="dxa"/>
            <w:vMerge/>
            <w:shd w:val="clear" w:color="auto" w:fill="FFC000"/>
            <w:vAlign w:val="center"/>
          </w:tcPr>
          <w:p w:rsidR="00812C09" w:rsidRPr="00B0687E" w:rsidRDefault="00812C09" w:rsidP="00B0459E">
            <w:pPr>
              <w:rPr>
                <w:sz w:val="20"/>
                <w:szCs w:val="20"/>
              </w:rPr>
            </w:pPr>
          </w:p>
        </w:tc>
        <w:tc>
          <w:tcPr>
            <w:tcW w:w="431" w:type="dxa"/>
            <w:vMerge/>
            <w:shd w:val="clear" w:color="auto" w:fill="auto"/>
            <w:vAlign w:val="center"/>
          </w:tcPr>
          <w:p w:rsidR="00812C09" w:rsidRPr="00B0687E" w:rsidRDefault="00812C09" w:rsidP="00B0459E">
            <w:pPr>
              <w:rPr>
                <w:sz w:val="20"/>
                <w:szCs w:val="20"/>
              </w:rPr>
            </w:pPr>
          </w:p>
        </w:tc>
        <w:tc>
          <w:tcPr>
            <w:tcW w:w="1275" w:type="dxa"/>
            <w:vMerge w:val="restart"/>
            <w:vAlign w:val="center"/>
          </w:tcPr>
          <w:p w:rsidR="00812C09" w:rsidRPr="00B0687E" w:rsidRDefault="00A53815" w:rsidP="00B0459E">
            <w:pPr>
              <w:rPr>
                <w:color w:val="000000"/>
                <w:sz w:val="20"/>
                <w:szCs w:val="20"/>
                <w:lang w:eastAsia="fr-FR"/>
              </w:rPr>
            </w:pPr>
            <w:r>
              <w:rPr>
                <w:color w:val="000000"/>
                <w:sz w:val="20"/>
                <w:szCs w:val="20"/>
                <w:lang w:eastAsia="fr-FR"/>
              </w:rPr>
              <w:t>Résultat</w:t>
            </w:r>
            <w:r>
              <w:rPr>
                <w:b/>
                <w:color w:val="000000"/>
                <w:sz w:val="24"/>
                <w:szCs w:val="24"/>
                <w:vertAlign w:val="subscript"/>
                <w:lang w:eastAsia="fr-FR"/>
              </w:rPr>
              <w:t xml:space="preserve"> </w:t>
            </w:r>
            <w:r w:rsidR="00812C09">
              <w:rPr>
                <w:b/>
                <w:color w:val="000000"/>
                <w:sz w:val="24"/>
                <w:szCs w:val="24"/>
                <w:vertAlign w:val="subscript"/>
                <w:lang w:eastAsia="fr-FR"/>
              </w:rPr>
              <w:t>(II</w:t>
            </w:r>
            <w:r w:rsidR="00812C09" w:rsidRPr="00B0687E">
              <w:rPr>
                <w:b/>
                <w:color w:val="000000"/>
                <w:sz w:val="24"/>
                <w:szCs w:val="24"/>
                <w:vertAlign w:val="subscript"/>
                <w:lang w:eastAsia="fr-FR"/>
              </w:rPr>
              <w:t>)</w:t>
            </w:r>
          </w:p>
        </w:tc>
        <w:tc>
          <w:tcPr>
            <w:tcW w:w="331" w:type="dxa"/>
            <w:vMerge w:val="restart"/>
            <w:vAlign w:val="center"/>
          </w:tcPr>
          <w:p w:rsidR="00812C09" w:rsidRPr="00B0687E" w:rsidRDefault="00812C09" w:rsidP="00B0459E">
            <w:pPr>
              <w:rPr>
                <w:color w:val="000000"/>
                <w:sz w:val="20"/>
                <w:szCs w:val="20"/>
                <w:lang w:eastAsia="fr-FR"/>
              </w:rPr>
            </w:pPr>
          </w:p>
        </w:tc>
        <w:tc>
          <w:tcPr>
            <w:tcW w:w="472" w:type="dxa"/>
            <w:vMerge w:val="restart"/>
            <w:shd w:val="clear" w:color="auto" w:fill="FFFF00"/>
            <w:vAlign w:val="center"/>
          </w:tcPr>
          <w:p w:rsidR="00812C09" w:rsidRPr="00B0687E" w:rsidRDefault="00812C09" w:rsidP="00B0459E">
            <w:pPr>
              <w:rPr>
                <w:color w:val="000000"/>
                <w:sz w:val="20"/>
                <w:szCs w:val="20"/>
                <w:lang w:eastAsia="fr-FR"/>
              </w:rPr>
            </w:pPr>
          </w:p>
        </w:tc>
        <w:tc>
          <w:tcPr>
            <w:tcW w:w="473" w:type="dxa"/>
            <w:vMerge w:val="restart"/>
            <w:vAlign w:val="center"/>
          </w:tcPr>
          <w:p w:rsidR="00812C09" w:rsidRPr="00B0687E" w:rsidRDefault="00812C09" w:rsidP="00B0459E">
            <w:pPr>
              <w:rPr>
                <w:color w:val="000000"/>
                <w:sz w:val="20"/>
                <w:szCs w:val="20"/>
                <w:lang w:eastAsia="fr-FR"/>
              </w:rPr>
            </w:pPr>
          </w:p>
        </w:tc>
        <w:tc>
          <w:tcPr>
            <w:tcW w:w="1261" w:type="dxa"/>
            <w:vMerge w:val="restart"/>
            <w:shd w:val="clear" w:color="auto" w:fill="auto"/>
            <w:vAlign w:val="center"/>
          </w:tcPr>
          <w:p w:rsidR="00812C09" w:rsidRPr="00B0687E" w:rsidRDefault="00812C09" w:rsidP="00B0459E">
            <w:pPr>
              <w:rPr>
                <w:sz w:val="20"/>
                <w:szCs w:val="20"/>
              </w:rPr>
            </w:pPr>
            <w:r w:rsidRPr="00B0687E">
              <w:rPr>
                <w:color w:val="000000"/>
                <w:sz w:val="20"/>
                <w:szCs w:val="20"/>
                <w:lang w:eastAsia="fr-FR"/>
              </w:rPr>
              <w:t>Produit</w:t>
            </w:r>
            <w:r>
              <w:rPr>
                <w:b/>
                <w:color w:val="000000"/>
                <w:sz w:val="24"/>
                <w:szCs w:val="24"/>
                <w:vertAlign w:val="subscript"/>
                <w:lang w:eastAsia="fr-FR"/>
              </w:rPr>
              <w:t>(1</w:t>
            </w:r>
            <w:r w:rsidRPr="00B0687E">
              <w:rPr>
                <w:b/>
                <w:color w:val="000000"/>
                <w:sz w:val="24"/>
                <w:szCs w:val="24"/>
                <w:vertAlign w:val="subscript"/>
                <w:lang w:eastAsia="fr-FR"/>
              </w:rPr>
              <w:t>)</w:t>
            </w:r>
          </w:p>
        </w:tc>
        <w:tc>
          <w:tcPr>
            <w:tcW w:w="567" w:type="dxa"/>
            <w:vMerge w:val="restart"/>
            <w:shd w:val="clear" w:color="auto" w:fill="auto"/>
            <w:vAlign w:val="center"/>
          </w:tcPr>
          <w:p w:rsidR="00812C09" w:rsidRPr="00B0687E" w:rsidRDefault="00812C09" w:rsidP="00B0459E">
            <w:pPr>
              <w:rPr>
                <w:sz w:val="20"/>
                <w:szCs w:val="20"/>
              </w:rPr>
            </w:pPr>
          </w:p>
        </w:tc>
        <w:tc>
          <w:tcPr>
            <w:tcW w:w="567" w:type="dxa"/>
            <w:vMerge w:val="restart"/>
            <w:shd w:val="clear" w:color="auto" w:fill="FFC000"/>
            <w:vAlign w:val="center"/>
          </w:tcPr>
          <w:p w:rsidR="00812C09" w:rsidRPr="00B0687E" w:rsidRDefault="00812C09" w:rsidP="00B0459E">
            <w:pPr>
              <w:rPr>
                <w:sz w:val="20"/>
                <w:szCs w:val="20"/>
              </w:rPr>
            </w:pPr>
          </w:p>
        </w:tc>
        <w:tc>
          <w:tcPr>
            <w:tcW w:w="567" w:type="dxa"/>
            <w:vMerge w:val="restart"/>
            <w:shd w:val="clear" w:color="auto" w:fill="auto"/>
            <w:vAlign w:val="center"/>
          </w:tcPr>
          <w:p w:rsidR="00812C09" w:rsidRPr="00B0687E" w:rsidRDefault="00812C09" w:rsidP="00B0459E">
            <w:pPr>
              <w:rPr>
                <w:sz w:val="20"/>
                <w:szCs w:val="20"/>
              </w:rPr>
            </w:pPr>
          </w:p>
        </w:tc>
        <w:tc>
          <w:tcPr>
            <w:tcW w:w="2552" w:type="dxa"/>
            <w:vAlign w:val="center"/>
          </w:tcPr>
          <w:p w:rsidR="00812C09" w:rsidRPr="00B0687E" w:rsidRDefault="00812C09" w:rsidP="00B0459E">
            <w:pPr>
              <w:rPr>
                <w:sz w:val="20"/>
                <w:szCs w:val="20"/>
              </w:rPr>
            </w:pPr>
            <w:r w:rsidRPr="00B0687E">
              <w:rPr>
                <w:sz w:val="20"/>
                <w:szCs w:val="20"/>
              </w:rPr>
              <w:t>Activité (n) :(+-) Réalisée en partie</w:t>
            </w:r>
          </w:p>
        </w:tc>
        <w:tc>
          <w:tcPr>
            <w:tcW w:w="425" w:type="dxa"/>
            <w:vAlign w:val="center"/>
          </w:tcPr>
          <w:p w:rsidR="00812C09" w:rsidRPr="00B0687E" w:rsidRDefault="00812C09" w:rsidP="00B0459E">
            <w:pPr>
              <w:rPr>
                <w:sz w:val="20"/>
                <w:szCs w:val="20"/>
              </w:rPr>
            </w:pPr>
          </w:p>
        </w:tc>
        <w:tc>
          <w:tcPr>
            <w:tcW w:w="567" w:type="dxa"/>
            <w:shd w:val="clear" w:color="auto" w:fill="FFC000"/>
            <w:vAlign w:val="center"/>
          </w:tcPr>
          <w:p w:rsidR="00812C09" w:rsidRPr="00B0687E" w:rsidRDefault="00812C09" w:rsidP="00B0459E">
            <w:pPr>
              <w:rPr>
                <w:sz w:val="20"/>
                <w:szCs w:val="20"/>
              </w:rPr>
            </w:pPr>
          </w:p>
        </w:tc>
        <w:tc>
          <w:tcPr>
            <w:tcW w:w="452" w:type="dxa"/>
            <w:vAlign w:val="center"/>
          </w:tcPr>
          <w:p w:rsidR="00812C09" w:rsidRPr="00B0687E" w:rsidRDefault="00812C09" w:rsidP="00B0459E">
            <w:pPr>
              <w:rPr>
                <w:sz w:val="20"/>
                <w:szCs w:val="20"/>
              </w:rPr>
            </w:pPr>
          </w:p>
        </w:tc>
      </w:tr>
      <w:tr w:rsidR="00812C09" w:rsidRPr="00B0687E" w:rsidTr="00812C09">
        <w:trPr>
          <w:trHeight w:val="57"/>
          <w:jc w:val="center"/>
        </w:trPr>
        <w:tc>
          <w:tcPr>
            <w:tcW w:w="430" w:type="dxa"/>
            <w:vMerge/>
            <w:shd w:val="clear" w:color="auto" w:fill="auto"/>
            <w:vAlign w:val="center"/>
          </w:tcPr>
          <w:p w:rsidR="00812C09" w:rsidRPr="00B0687E" w:rsidRDefault="00812C09" w:rsidP="00B0459E">
            <w:pPr>
              <w:rPr>
                <w:sz w:val="20"/>
                <w:szCs w:val="20"/>
              </w:rPr>
            </w:pPr>
          </w:p>
        </w:tc>
        <w:tc>
          <w:tcPr>
            <w:tcW w:w="431" w:type="dxa"/>
            <w:vMerge/>
            <w:shd w:val="clear" w:color="auto" w:fill="FFC000"/>
            <w:vAlign w:val="center"/>
          </w:tcPr>
          <w:p w:rsidR="00812C09" w:rsidRPr="00B0687E" w:rsidRDefault="00812C09" w:rsidP="00B0459E">
            <w:pPr>
              <w:rPr>
                <w:sz w:val="20"/>
                <w:szCs w:val="20"/>
              </w:rPr>
            </w:pPr>
          </w:p>
        </w:tc>
        <w:tc>
          <w:tcPr>
            <w:tcW w:w="431" w:type="dxa"/>
            <w:vMerge/>
            <w:shd w:val="clear" w:color="auto" w:fill="auto"/>
            <w:vAlign w:val="center"/>
          </w:tcPr>
          <w:p w:rsidR="00812C09" w:rsidRPr="00B0687E" w:rsidRDefault="00812C09" w:rsidP="00B0459E">
            <w:pPr>
              <w:rPr>
                <w:sz w:val="20"/>
                <w:szCs w:val="20"/>
              </w:rPr>
            </w:pPr>
          </w:p>
        </w:tc>
        <w:tc>
          <w:tcPr>
            <w:tcW w:w="1275" w:type="dxa"/>
            <w:vMerge/>
            <w:vAlign w:val="center"/>
          </w:tcPr>
          <w:p w:rsidR="00812C09" w:rsidRPr="00B0687E" w:rsidRDefault="00812C09" w:rsidP="00B0459E">
            <w:pPr>
              <w:rPr>
                <w:color w:val="000000"/>
                <w:sz w:val="20"/>
                <w:szCs w:val="20"/>
                <w:lang w:eastAsia="fr-FR"/>
              </w:rPr>
            </w:pPr>
          </w:p>
        </w:tc>
        <w:tc>
          <w:tcPr>
            <w:tcW w:w="331" w:type="dxa"/>
            <w:vMerge/>
            <w:vAlign w:val="center"/>
          </w:tcPr>
          <w:p w:rsidR="00812C09" w:rsidRPr="00B0687E" w:rsidRDefault="00812C09" w:rsidP="00B0459E">
            <w:pPr>
              <w:rPr>
                <w:color w:val="000000"/>
                <w:sz w:val="20"/>
                <w:szCs w:val="20"/>
                <w:lang w:eastAsia="fr-FR"/>
              </w:rPr>
            </w:pPr>
          </w:p>
        </w:tc>
        <w:tc>
          <w:tcPr>
            <w:tcW w:w="472" w:type="dxa"/>
            <w:vMerge/>
            <w:shd w:val="clear" w:color="auto" w:fill="FFFF00"/>
            <w:vAlign w:val="center"/>
          </w:tcPr>
          <w:p w:rsidR="00812C09" w:rsidRPr="00B0687E" w:rsidRDefault="00812C09" w:rsidP="00B0459E">
            <w:pPr>
              <w:rPr>
                <w:color w:val="000000"/>
                <w:sz w:val="20"/>
                <w:szCs w:val="20"/>
                <w:lang w:eastAsia="fr-FR"/>
              </w:rPr>
            </w:pPr>
          </w:p>
        </w:tc>
        <w:tc>
          <w:tcPr>
            <w:tcW w:w="473" w:type="dxa"/>
            <w:vMerge/>
            <w:vAlign w:val="center"/>
          </w:tcPr>
          <w:p w:rsidR="00812C09" w:rsidRPr="00B0687E" w:rsidRDefault="00812C09" w:rsidP="00B0459E">
            <w:pPr>
              <w:rPr>
                <w:color w:val="000000"/>
                <w:sz w:val="20"/>
                <w:szCs w:val="20"/>
                <w:lang w:eastAsia="fr-FR"/>
              </w:rPr>
            </w:pPr>
          </w:p>
        </w:tc>
        <w:tc>
          <w:tcPr>
            <w:tcW w:w="1261" w:type="dxa"/>
            <w:vMerge/>
            <w:shd w:val="clear" w:color="auto" w:fill="auto"/>
            <w:vAlign w:val="center"/>
          </w:tcPr>
          <w:p w:rsidR="00812C09" w:rsidRPr="00B0687E" w:rsidRDefault="00812C09" w:rsidP="00B0459E">
            <w:pPr>
              <w:rPr>
                <w:color w:val="000000"/>
                <w:sz w:val="20"/>
                <w:szCs w:val="20"/>
                <w:lang w:eastAsia="fr-FR"/>
              </w:rPr>
            </w:pPr>
          </w:p>
        </w:tc>
        <w:tc>
          <w:tcPr>
            <w:tcW w:w="567" w:type="dxa"/>
            <w:vMerge/>
            <w:shd w:val="clear" w:color="auto" w:fill="auto"/>
            <w:vAlign w:val="center"/>
          </w:tcPr>
          <w:p w:rsidR="00812C09" w:rsidRPr="00B0687E" w:rsidRDefault="00812C09" w:rsidP="00B0459E">
            <w:pPr>
              <w:rPr>
                <w:color w:val="000000"/>
                <w:sz w:val="20"/>
                <w:szCs w:val="20"/>
                <w:lang w:eastAsia="fr-FR"/>
              </w:rPr>
            </w:pPr>
          </w:p>
        </w:tc>
        <w:tc>
          <w:tcPr>
            <w:tcW w:w="567" w:type="dxa"/>
            <w:vMerge/>
            <w:shd w:val="clear" w:color="auto" w:fill="FFC000"/>
            <w:vAlign w:val="center"/>
          </w:tcPr>
          <w:p w:rsidR="00812C09" w:rsidRPr="00B0687E" w:rsidRDefault="00812C09" w:rsidP="00B0459E">
            <w:pPr>
              <w:rPr>
                <w:color w:val="000000"/>
                <w:sz w:val="20"/>
                <w:szCs w:val="20"/>
                <w:lang w:eastAsia="fr-FR"/>
              </w:rPr>
            </w:pPr>
          </w:p>
        </w:tc>
        <w:tc>
          <w:tcPr>
            <w:tcW w:w="567" w:type="dxa"/>
            <w:vMerge/>
            <w:shd w:val="clear" w:color="auto" w:fill="auto"/>
            <w:vAlign w:val="center"/>
          </w:tcPr>
          <w:p w:rsidR="00812C09" w:rsidRPr="00B0687E" w:rsidRDefault="00812C09" w:rsidP="00B0459E">
            <w:pPr>
              <w:rPr>
                <w:color w:val="000000"/>
                <w:sz w:val="20"/>
                <w:szCs w:val="20"/>
                <w:lang w:eastAsia="fr-FR"/>
              </w:rPr>
            </w:pPr>
          </w:p>
        </w:tc>
        <w:tc>
          <w:tcPr>
            <w:tcW w:w="2552" w:type="dxa"/>
            <w:vAlign w:val="center"/>
          </w:tcPr>
          <w:p w:rsidR="00812C09" w:rsidRPr="00B0687E" w:rsidRDefault="00812C09" w:rsidP="00B0459E">
            <w:pPr>
              <w:spacing w:line="360" w:lineRule="auto"/>
              <w:rPr>
                <w:sz w:val="20"/>
                <w:szCs w:val="20"/>
              </w:rPr>
            </w:pPr>
            <w:r w:rsidRPr="00B0687E">
              <w:rPr>
                <w:sz w:val="20"/>
                <w:szCs w:val="20"/>
              </w:rPr>
              <w:t>Activité</w:t>
            </w:r>
            <w:r w:rsidRPr="00B0687E">
              <w:rPr>
                <w:b/>
                <w:sz w:val="24"/>
                <w:szCs w:val="24"/>
                <w:vertAlign w:val="subscript"/>
              </w:rPr>
              <w:t>(2)</w:t>
            </w:r>
            <w:r w:rsidRPr="00B0687E">
              <w:rPr>
                <w:sz w:val="20"/>
                <w:szCs w:val="20"/>
              </w:rPr>
              <w:t> : (+) Réalisée</w:t>
            </w:r>
          </w:p>
        </w:tc>
        <w:tc>
          <w:tcPr>
            <w:tcW w:w="425" w:type="dxa"/>
            <w:shd w:val="clear" w:color="auto" w:fill="00B050"/>
            <w:vAlign w:val="center"/>
          </w:tcPr>
          <w:p w:rsidR="00812C09" w:rsidRPr="00B0687E" w:rsidRDefault="00812C09" w:rsidP="00B0459E">
            <w:pPr>
              <w:rPr>
                <w:sz w:val="20"/>
                <w:szCs w:val="20"/>
              </w:rPr>
            </w:pPr>
          </w:p>
        </w:tc>
        <w:tc>
          <w:tcPr>
            <w:tcW w:w="567" w:type="dxa"/>
            <w:vAlign w:val="center"/>
          </w:tcPr>
          <w:p w:rsidR="00812C09" w:rsidRPr="00B0687E" w:rsidRDefault="00812C09" w:rsidP="00B0459E">
            <w:pPr>
              <w:rPr>
                <w:sz w:val="20"/>
                <w:szCs w:val="20"/>
              </w:rPr>
            </w:pPr>
          </w:p>
        </w:tc>
        <w:tc>
          <w:tcPr>
            <w:tcW w:w="452" w:type="dxa"/>
            <w:vAlign w:val="center"/>
          </w:tcPr>
          <w:p w:rsidR="00812C09" w:rsidRPr="00B0687E" w:rsidRDefault="00812C09" w:rsidP="00B0459E">
            <w:pPr>
              <w:rPr>
                <w:sz w:val="20"/>
                <w:szCs w:val="20"/>
              </w:rPr>
            </w:pPr>
          </w:p>
        </w:tc>
      </w:tr>
      <w:tr w:rsidR="00812C09" w:rsidRPr="00B0687E" w:rsidTr="00812C09">
        <w:trPr>
          <w:trHeight w:val="57"/>
          <w:jc w:val="center"/>
        </w:trPr>
        <w:tc>
          <w:tcPr>
            <w:tcW w:w="430" w:type="dxa"/>
            <w:vMerge/>
            <w:shd w:val="clear" w:color="auto" w:fill="auto"/>
            <w:vAlign w:val="center"/>
          </w:tcPr>
          <w:p w:rsidR="00812C09" w:rsidRPr="00B0687E" w:rsidRDefault="00812C09" w:rsidP="00B0459E">
            <w:pPr>
              <w:rPr>
                <w:sz w:val="20"/>
                <w:szCs w:val="20"/>
              </w:rPr>
            </w:pPr>
          </w:p>
        </w:tc>
        <w:tc>
          <w:tcPr>
            <w:tcW w:w="431" w:type="dxa"/>
            <w:vMerge/>
            <w:shd w:val="clear" w:color="auto" w:fill="FFC000"/>
            <w:vAlign w:val="center"/>
          </w:tcPr>
          <w:p w:rsidR="00812C09" w:rsidRPr="00B0687E" w:rsidRDefault="00812C09" w:rsidP="00B0459E">
            <w:pPr>
              <w:rPr>
                <w:sz w:val="20"/>
                <w:szCs w:val="20"/>
              </w:rPr>
            </w:pPr>
          </w:p>
        </w:tc>
        <w:tc>
          <w:tcPr>
            <w:tcW w:w="431" w:type="dxa"/>
            <w:vMerge/>
            <w:shd w:val="clear" w:color="auto" w:fill="auto"/>
            <w:vAlign w:val="center"/>
          </w:tcPr>
          <w:p w:rsidR="00812C09" w:rsidRPr="00B0687E" w:rsidRDefault="00812C09" w:rsidP="00B0459E">
            <w:pPr>
              <w:rPr>
                <w:sz w:val="20"/>
                <w:szCs w:val="20"/>
              </w:rPr>
            </w:pPr>
          </w:p>
        </w:tc>
        <w:tc>
          <w:tcPr>
            <w:tcW w:w="1275" w:type="dxa"/>
            <w:vMerge/>
            <w:vAlign w:val="center"/>
          </w:tcPr>
          <w:p w:rsidR="00812C09" w:rsidRPr="00B0687E" w:rsidRDefault="00812C09" w:rsidP="00B0459E">
            <w:pPr>
              <w:rPr>
                <w:color w:val="000000"/>
                <w:sz w:val="20"/>
                <w:szCs w:val="20"/>
                <w:lang w:eastAsia="fr-FR"/>
              </w:rPr>
            </w:pPr>
          </w:p>
        </w:tc>
        <w:tc>
          <w:tcPr>
            <w:tcW w:w="331" w:type="dxa"/>
            <w:vMerge/>
            <w:vAlign w:val="center"/>
          </w:tcPr>
          <w:p w:rsidR="00812C09" w:rsidRPr="00B0687E" w:rsidRDefault="00812C09" w:rsidP="00B0459E">
            <w:pPr>
              <w:rPr>
                <w:color w:val="000000"/>
                <w:sz w:val="20"/>
                <w:szCs w:val="20"/>
                <w:lang w:eastAsia="fr-FR"/>
              </w:rPr>
            </w:pPr>
          </w:p>
        </w:tc>
        <w:tc>
          <w:tcPr>
            <w:tcW w:w="472" w:type="dxa"/>
            <w:vMerge/>
            <w:shd w:val="clear" w:color="auto" w:fill="FFFF00"/>
            <w:vAlign w:val="center"/>
          </w:tcPr>
          <w:p w:rsidR="00812C09" w:rsidRPr="00B0687E" w:rsidRDefault="00812C09" w:rsidP="00B0459E">
            <w:pPr>
              <w:rPr>
                <w:color w:val="000000"/>
                <w:sz w:val="20"/>
                <w:szCs w:val="20"/>
                <w:lang w:eastAsia="fr-FR"/>
              </w:rPr>
            </w:pPr>
          </w:p>
        </w:tc>
        <w:tc>
          <w:tcPr>
            <w:tcW w:w="473" w:type="dxa"/>
            <w:vMerge/>
            <w:vAlign w:val="center"/>
          </w:tcPr>
          <w:p w:rsidR="00812C09" w:rsidRPr="00B0687E" w:rsidRDefault="00812C09" w:rsidP="00B0459E">
            <w:pPr>
              <w:rPr>
                <w:color w:val="000000"/>
                <w:sz w:val="20"/>
                <w:szCs w:val="20"/>
                <w:lang w:eastAsia="fr-FR"/>
              </w:rPr>
            </w:pPr>
          </w:p>
        </w:tc>
        <w:tc>
          <w:tcPr>
            <w:tcW w:w="1261" w:type="dxa"/>
            <w:vMerge/>
            <w:shd w:val="clear" w:color="auto" w:fill="auto"/>
            <w:vAlign w:val="center"/>
          </w:tcPr>
          <w:p w:rsidR="00812C09" w:rsidRPr="00B0687E" w:rsidRDefault="00812C09" w:rsidP="00B0459E">
            <w:pPr>
              <w:rPr>
                <w:color w:val="000000"/>
                <w:sz w:val="20"/>
                <w:szCs w:val="20"/>
                <w:lang w:eastAsia="fr-FR"/>
              </w:rPr>
            </w:pPr>
          </w:p>
        </w:tc>
        <w:tc>
          <w:tcPr>
            <w:tcW w:w="567" w:type="dxa"/>
            <w:vMerge/>
            <w:shd w:val="clear" w:color="auto" w:fill="auto"/>
            <w:vAlign w:val="center"/>
          </w:tcPr>
          <w:p w:rsidR="00812C09" w:rsidRPr="00B0687E" w:rsidRDefault="00812C09" w:rsidP="00B0459E">
            <w:pPr>
              <w:rPr>
                <w:color w:val="000000"/>
                <w:sz w:val="20"/>
                <w:szCs w:val="20"/>
                <w:lang w:eastAsia="fr-FR"/>
              </w:rPr>
            </w:pPr>
          </w:p>
        </w:tc>
        <w:tc>
          <w:tcPr>
            <w:tcW w:w="567" w:type="dxa"/>
            <w:vMerge/>
            <w:shd w:val="clear" w:color="auto" w:fill="FFC000"/>
            <w:vAlign w:val="center"/>
          </w:tcPr>
          <w:p w:rsidR="00812C09" w:rsidRPr="00B0687E" w:rsidRDefault="00812C09" w:rsidP="00B0459E">
            <w:pPr>
              <w:rPr>
                <w:color w:val="000000"/>
                <w:sz w:val="20"/>
                <w:szCs w:val="20"/>
                <w:lang w:eastAsia="fr-FR"/>
              </w:rPr>
            </w:pPr>
          </w:p>
        </w:tc>
        <w:tc>
          <w:tcPr>
            <w:tcW w:w="567" w:type="dxa"/>
            <w:vMerge/>
            <w:shd w:val="clear" w:color="auto" w:fill="auto"/>
            <w:vAlign w:val="center"/>
          </w:tcPr>
          <w:p w:rsidR="00812C09" w:rsidRPr="00B0687E" w:rsidRDefault="00812C09" w:rsidP="00B0459E">
            <w:pPr>
              <w:rPr>
                <w:color w:val="000000"/>
                <w:sz w:val="20"/>
                <w:szCs w:val="20"/>
                <w:lang w:eastAsia="fr-FR"/>
              </w:rPr>
            </w:pPr>
          </w:p>
        </w:tc>
        <w:tc>
          <w:tcPr>
            <w:tcW w:w="2552" w:type="dxa"/>
            <w:vAlign w:val="center"/>
          </w:tcPr>
          <w:p w:rsidR="00812C09" w:rsidRPr="00B0687E" w:rsidRDefault="00812C09" w:rsidP="00B0459E">
            <w:pPr>
              <w:rPr>
                <w:sz w:val="20"/>
                <w:szCs w:val="20"/>
              </w:rPr>
            </w:pPr>
            <w:r w:rsidRPr="00B0687E">
              <w:rPr>
                <w:sz w:val="20"/>
                <w:szCs w:val="20"/>
              </w:rPr>
              <w:t>Activité</w:t>
            </w:r>
            <w:r w:rsidRPr="00B0687E">
              <w:rPr>
                <w:b/>
                <w:sz w:val="24"/>
                <w:szCs w:val="24"/>
                <w:vertAlign w:val="subscript"/>
              </w:rPr>
              <w:t>(n</w:t>
            </w:r>
            <w:r w:rsidRPr="00B0687E">
              <w:rPr>
                <w:sz w:val="20"/>
                <w:szCs w:val="20"/>
              </w:rPr>
              <w:t>: (-) Non réalisée</w:t>
            </w:r>
          </w:p>
        </w:tc>
        <w:tc>
          <w:tcPr>
            <w:tcW w:w="425" w:type="dxa"/>
            <w:vAlign w:val="center"/>
          </w:tcPr>
          <w:p w:rsidR="00812C09" w:rsidRPr="00B0687E" w:rsidRDefault="00812C09" w:rsidP="00B0459E">
            <w:pPr>
              <w:rPr>
                <w:sz w:val="20"/>
                <w:szCs w:val="20"/>
              </w:rPr>
            </w:pPr>
          </w:p>
        </w:tc>
        <w:tc>
          <w:tcPr>
            <w:tcW w:w="567" w:type="dxa"/>
            <w:vAlign w:val="center"/>
          </w:tcPr>
          <w:p w:rsidR="00812C09" w:rsidRPr="00B0687E" w:rsidRDefault="00812C09" w:rsidP="00B0459E">
            <w:pPr>
              <w:rPr>
                <w:sz w:val="20"/>
                <w:szCs w:val="20"/>
              </w:rPr>
            </w:pPr>
          </w:p>
        </w:tc>
        <w:tc>
          <w:tcPr>
            <w:tcW w:w="452" w:type="dxa"/>
            <w:shd w:val="clear" w:color="auto" w:fill="FF0000"/>
            <w:vAlign w:val="center"/>
          </w:tcPr>
          <w:p w:rsidR="00812C09" w:rsidRPr="00B0687E" w:rsidRDefault="00812C09" w:rsidP="00B0459E">
            <w:pPr>
              <w:rPr>
                <w:sz w:val="20"/>
                <w:szCs w:val="20"/>
              </w:rPr>
            </w:pPr>
          </w:p>
        </w:tc>
      </w:tr>
      <w:tr w:rsidR="00812C09" w:rsidRPr="00B0687E" w:rsidTr="00812C09">
        <w:trPr>
          <w:trHeight w:val="57"/>
          <w:jc w:val="center"/>
        </w:trPr>
        <w:tc>
          <w:tcPr>
            <w:tcW w:w="430" w:type="dxa"/>
            <w:vMerge/>
            <w:shd w:val="clear" w:color="auto" w:fill="auto"/>
            <w:vAlign w:val="center"/>
          </w:tcPr>
          <w:p w:rsidR="00812C09" w:rsidRPr="00B0687E" w:rsidRDefault="00812C09" w:rsidP="00B0459E">
            <w:pPr>
              <w:rPr>
                <w:sz w:val="20"/>
                <w:szCs w:val="20"/>
              </w:rPr>
            </w:pPr>
          </w:p>
        </w:tc>
        <w:tc>
          <w:tcPr>
            <w:tcW w:w="431" w:type="dxa"/>
            <w:vMerge/>
            <w:shd w:val="clear" w:color="auto" w:fill="FFC000"/>
            <w:vAlign w:val="center"/>
          </w:tcPr>
          <w:p w:rsidR="00812C09" w:rsidRPr="00B0687E" w:rsidRDefault="00812C09" w:rsidP="00B0459E">
            <w:pPr>
              <w:rPr>
                <w:sz w:val="20"/>
                <w:szCs w:val="20"/>
              </w:rPr>
            </w:pPr>
          </w:p>
        </w:tc>
        <w:tc>
          <w:tcPr>
            <w:tcW w:w="431" w:type="dxa"/>
            <w:vMerge/>
            <w:shd w:val="clear" w:color="auto" w:fill="auto"/>
            <w:vAlign w:val="center"/>
          </w:tcPr>
          <w:p w:rsidR="00812C09" w:rsidRPr="00B0687E" w:rsidRDefault="00812C09" w:rsidP="00B0459E">
            <w:pPr>
              <w:rPr>
                <w:sz w:val="20"/>
                <w:szCs w:val="20"/>
              </w:rPr>
            </w:pPr>
          </w:p>
        </w:tc>
        <w:tc>
          <w:tcPr>
            <w:tcW w:w="1275" w:type="dxa"/>
            <w:vMerge/>
            <w:vAlign w:val="center"/>
          </w:tcPr>
          <w:p w:rsidR="00812C09" w:rsidRPr="00B0687E" w:rsidRDefault="00812C09" w:rsidP="00B0459E">
            <w:pPr>
              <w:rPr>
                <w:color w:val="000000"/>
                <w:sz w:val="20"/>
                <w:szCs w:val="20"/>
                <w:lang w:eastAsia="fr-FR"/>
              </w:rPr>
            </w:pPr>
          </w:p>
        </w:tc>
        <w:tc>
          <w:tcPr>
            <w:tcW w:w="331" w:type="dxa"/>
            <w:vMerge/>
            <w:vAlign w:val="center"/>
          </w:tcPr>
          <w:p w:rsidR="00812C09" w:rsidRPr="00B0687E" w:rsidRDefault="00812C09" w:rsidP="00B0459E">
            <w:pPr>
              <w:rPr>
                <w:color w:val="000000"/>
                <w:sz w:val="20"/>
                <w:szCs w:val="20"/>
                <w:lang w:eastAsia="fr-FR"/>
              </w:rPr>
            </w:pPr>
          </w:p>
        </w:tc>
        <w:tc>
          <w:tcPr>
            <w:tcW w:w="472" w:type="dxa"/>
            <w:vMerge/>
            <w:shd w:val="clear" w:color="auto" w:fill="FFFF00"/>
            <w:vAlign w:val="center"/>
          </w:tcPr>
          <w:p w:rsidR="00812C09" w:rsidRPr="00B0687E" w:rsidRDefault="00812C09" w:rsidP="00B0459E">
            <w:pPr>
              <w:rPr>
                <w:color w:val="000000"/>
                <w:sz w:val="20"/>
                <w:szCs w:val="20"/>
                <w:lang w:eastAsia="fr-FR"/>
              </w:rPr>
            </w:pPr>
          </w:p>
        </w:tc>
        <w:tc>
          <w:tcPr>
            <w:tcW w:w="473" w:type="dxa"/>
            <w:vMerge/>
            <w:vAlign w:val="center"/>
          </w:tcPr>
          <w:p w:rsidR="00812C09" w:rsidRPr="00B0687E" w:rsidRDefault="00812C09" w:rsidP="00B0459E">
            <w:pPr>
              <w:rPr>
                <w:color w:val="000000"/>
                <w:sz w:val="20"/>
                <w:szCs w:val="20"/>
                <w:lang w:eastAsia="fr-FR"/>
              </w:rPr>
            </w:pPr>
          </w:p>
        </w:tc>
        <w:tc>
          <w:tcPr>
            <w:tcW w:w="1261" w:type="dxa"/>
            <w:vMerge w:val="restart"/>
            <w:shd w:val="clear" w:color="auto" w:fill="auto"/>
            <w:vAlign w:val="center"/>
          </w:tcPr>
          <w:p w:rsidR="00812C09" w:rsidRPr="00B0687E" w:rsidRDefault="00812C09" w:rsidP="00B0459E">
            <w:pPr>
              <w:rPr>
                <w:sz w:val="20"/>
                <w:szCs w:val="20"/>
              </w:rPr>
            </w:pPr>
            <w:r w:rsidRPr="00B0687E">
              <w:rPr>
                <w:color w:val="000000"/>
                <w:sz w:val="20"/>
                <w:szCs w:val="20"/>
                <w:lang w:eastAsia="fr-FR"/>
              </w:rPr>
              <w:t>Produit</w:t>
            </w:r>
            <w:r w:rsidRPr="00B0687E">
              <w:rPr>
                <w:b/>
                <w:color w:val="000000"/>
                <w:sz w:val="24"/>
                <w:szCs w:val="24"/>
                <w:vertAlign w:val="subscript"/>
                <w:lang w:eastAsia="fr-FR"/>
              </w:rPr>
              <w:t>(n)</w:t>
            </w:r>
          </w:p>
        </w:tc>
        <w:tc>
          <w:tcPr>
            <w:tcW w:w="567" w:type="dxa"/>
            <w:vMerge w:val="restart"/>
            <w:shd w:val="clear" w:color="auto" w:fill="00B050"/>
            <w:vAlign w:val="center"/>
          </w:tcPr>
          <w:p w:rsidR="00812C09" w:rsidRPr="00B0687E" w:rsidRDefault="00812C09" w:rsidP="00B0459E">
            <w:pPr>
              <w:rPr>
                <w:sz w:val="20"/>
                <w:szCs w:val="20"/>
              </w:rPr>
            </w:pPr>
          </w:p>
        </w:tc>
        <w:tc>
          <w:tcPr>
            <w:tcW w:w="567" w:type="dxa"/>
            <w:vMerge w:val="restart"/>
            <w:shd w:val="clear" w:color="auto" w:fill="auto"/>
            <w:vAlign w:val="center"/>
          </w:tcPr>
          <w:p w:rsidR="00812C09" w:rsidRPr="00B0687E" w:rsidRDefault="00812C09" w:rsidP="00B0459E">
            <w:pPr>
              <w:rPr>
                <w:sz w:val="20"/>
                <w:szCs w:val="20"/>
              </w:rPr>
            </w:pPr>
          </w:p>
        </w:tc>
        <w:tc>
          <w:tcPr>
            <w:tcW w:w="567" w:type="dxa"/>
            <w:vMerge w:val="restart"/>
            <w:shd w:val="clear" w:color="auto" w:fill="auto"/>
            <w:vAlign w:val="center"/>
          </w:tcPr>
          <w:p w:rsidR="00812C09" w:rsidRPr="00B0687E" w:rsidRDefault="00812C09" w:rsidP="00B0459E">
            <w:pPr>
              <w:rPr>
                <w:sz w:val="20"/>
                <w:szCs w:val="20"/>
              </w:rPr>
            </w:pPr>
          </w:p>
        </w:tc>
        <w:tc>
          <w:tcPr>
            <w:tcW w:w="2552" w:type="dxa"/>
            <w:vAlign w:val="center"/>
          </w:tcPr>
          <w:p w:rsidR="00812C09" w:rsidRPr="00B0687E" w:rsidRDefault="00812C09" w:rsidP="00B0459E">
            <w:pPr>
              <w:rPr>
                <w:sz w:val="20"/>
                <w:szCs w:val="20"/>
              </w:rPr>
            </w:pPr>
            <w:r w:rsidRPr="00B0687E">
              <w:rPr>
                <w:sz w:val="20"/>
                <w:szCs w:val="20"/>
              </w:rPr>
              <w:t>Activité</w:t>
            </w:r>
            <w:r w:rsidRPr="00B0687E">
              <w:rPr>
                <w:b/>
                <w:sz w:val="24"/>
                <w:szCs w:val="24"/>
                <w:vertAlign w:val="subscript"/>
              </w:rPr>
              <w:t>(1)</w:t>
            </w:r>
            <w:r w:rsidRPr="00B0687E">
              <w:rPr>
                <w:sz w:val="20"/>
                <w:szCs w:val="20"/>
              </w:rPr>
              <w:t> : (+) Réalisée</w:t>
            </w:r>
          </w:p>
        </w:tc>
        <w:tc>
          <w:tcPr>
            <w:tcW w:w="425" w:type="dxa"/>
            <w:shd w:val="clear" w:color="auto" w:fill="00B050"/>
            <w:vAlign w:val="center"/>
          </w:tcPr>
          <w:p w:rsidR="00812C09" w:rsidRPr="00B0687E" w:rsidRDefault="00812C09" w:rsidP="00B0459E">
            <w:pPr>
              <w:rPr>
                <w:sz w:val="20"/>
                <w:szCs w:val="20"/>
              </w:rPr>
            </w:pPr>
          </w:p>
        </w:tc>
        <w:tc>
          <w:tcPr>
            <w:tcW w:w="567" w:type="dxa"/>
            <w:vAlign w:val="center"/>
          </w:tcPr>
          <w:p w:rsidR="00812C09" w:rsidRPr="00B0687E" w:rsidRDefault="00812C09" w:rsidP="00B0459E">
            <w:pPr>
              <w:rPr>
                <w:sz w:val="20"/>
                <w:szCs w:val="20"/>
              </w:rPr>
            </w:pPr>
          </w:p>
        </w:tc>
        <w:tc>
          <w:tcPr>
            <w:tcW w:w="452" w:type="dxa"/>
            <w:vAlign w:val="center"/>
          </w:tcPr>
          <w:p w:rsidR="00812C09" w:rsidRPr="00B0687E" w:rsidRDefault="00812C09" w:rsidP="00B0459E">
            <w:pPr>
              <w:rPr>
                <w:sz w:val="20"/>
                <w:szCs w:val="20"/>
              </w:rPr>
            </w:pPr>
          </w:p>
        </w:tc>
      </w:tr>
      <w:tr w:rsidR="00812C09" w:rsidRPr="00B0687E" w:rsidTr="00812C09">
        <w:trPr>
          <w:trHeight w:val="57"/>
          <w:jc w:val="center"/>
        </w:trPr>
        <w:tc>
          <w:tcPr>
            <w:tcW w:w="430" w:type="dxa"/>
            <w:vMerge/>
            <w:shd w:val="clear" w:color="auto" w:fill="auto"/>
            <w:vAlign w:val="center"/>
          </w:tcPr>
          <w:p w:rsidR="00812C09" w:rsidRPr="00B0687E" w:rsidRDefault="00812C09" w:rsidP="00B0459E">
            <w:pPr>
              <w:rPr>
                <w:sz w:val="20"/>
                <w:szCs w:val="20"/>
              </w:rPr>
            </w:pPr>
          </w:p>
        </w:tc>
        <w:tc>
          <w:tcPr>
            <w:tcW w:w="431" w:type="dxa"/>
            <w:vMerge/>
            <w:shd w:val="clear" w:color="auto" w:fill="FFC000"/>
            <w:vAlign w:val="center"/>
          </w:tcPr>
          <w:p w:rsidR="00812C09" w:rsidRPr="00B0687E" w:rsidRDefault="00812C09" w:rsidP="00B0459E">
            <w:pPr>
              <w:rPr>
                <w:sz w:val="20"/>
                <w:szCs w:val="20"/>
              </w:rPr>
            </w:pPr>
          </w:p>
        </w:tc>
        <w:tc>
          <w:tcPr>
            <w:tcW w:w="431" w:type="dxa"/>
            <w:vMerge/>
            <w:shd w:val="clear" w:color="auto" w:fill="auto"/>
            <w:vAlign w:val="center"/>
          </w:tcPr>
          <w:p w:rsidR="00812C09" w:rsidRPr="00B0687E" w:rsidRDefault="00812C09" w:rsidP="00B0459E">
            <w:pPr>
              <w:rPr>
                <w:sz w:val="20"/>
                <w:szCs w:val="20"/>
              </w:rPr>
            </w:pPr>
          </w:p>
        </w:tc>
        <w:tc>
          <w:tcPr>
            <w:tcW w:w="1275" w:type="dxa"/>
            <w:vMerge/>
            <w:vAlign w:val="center"/>
          </w:tcPr>
          <w:p w:rsidR="00812C09" w:rsidRPr="00B0687E" w:rsidRDefault="00812C09" w:rsidP="00B0459E">
            <w:pPr>
              <w:rPr>
                <w:color w:val="000000"/>
                <w:sz w:val="20"/>
                <w:szCs w:val="20"/>
                <w:lang w:eastAsia="fr-FR"/>
              </w:rPr>
            </w:pPr>
          </w:p>
        </w:tc>
        <w:tc>
          <w:tcPr>
            <w:tcW w:w="331" w:type="dxa"/>
            <w:vMerge/>
            <w:vAlign w:val="center"/>
          </w:tcPr>
          <w:p w:rsidR="00812C09" w:rsidRPr="00B0687E" w:rsidRDefault="00812C09" w:rsidP="00B0459E">
            <w:pPr>
              <w:rPr>
                <w:color w:val="000000"/>
                <w:sz w:val="20"/>
                <w:szCs w:val="20"/>
                <w:lang w:eastAsia="fr-FR"/>
              </w:rPr>
            </w:pPr>
          </w:p>
        </w:tc>
        <w:tc>
          <w:tcPr>
            <w:tcW w:w="472" w:type="dxa"/>
            <w:vMerge/>
            <w:shd w:val="clear" w:color="auto" w:fill="FFFF00"/>
            <w:vAlign w:val="center"/>
          </w:tcPr>
          <w:p w:rsidR="00812C09" w:rsidRPr="00B0687E" w:rsidRDefault="00812C09" w:rsidP="00B0459E">
            <w:pPr>
              <w:rPr>
                <w:color w:val="000000"/>
                <w:sz w:val="20"/>
                <w:szCs w:val="20"/>
                <w:lang w:eastAsia="fr-FR"/>
              </w:rPr>
            </w:pPr>
          </w:p>
        </w:tc>
        <w:tc>
          <w:tcPr>
            <w:tcW w:w="473" w:type="dxa"/>
            <w:vMerge/>
            <w:vAlign w:val="center"/>
          </w:tcPr>
          <w:p w:rsidR="00812C09" w:rsidRPr="00B0687E" w:rsidRDefault="00812C09" w:rsidP="00B0459E">
            <w:pPr>
              <w:rPr>
                <w:color w:val="000000"/>
                <w:sz w:val="20"/>
                <w:szCs w:val="20"/>
                <w:lang w:eastAsia="fr-FR"/>
              </w:rPr>
            </w:pPr>
          </w:p>
        </w:tc>
        <w:tc>
          <w:tcPr>
            <w:tcW w:w="1261" w:type="dxa"/>
            <w:vMerge/>
            <w:shd w:val="clear" w:color="auto" w:fill="auto"/>
            <w:vAlign w:val="center"/>
          </w:tcPr>
          <w:p w:rsidR="00812C09" w:rsidRPr="00B0687E" w:rsidRDefault="00812C09" w:rsidP="00B0459E">
            <w:pPr>
              <w:rPr>
                <w:color w:val="000000"/>
                <w:sz w:val="20"/>
                <w:szCs w:val="20"/>
                <w:lang w:eastAsia="fr-FR"/>
              </w:rPr>
            </w:pPr>
          </w:p>
        </w:tc>
        <w:tc>
          <w:tcPr>
            <w:tcW w:w="567" w:type="dxa"/>
            <w:vMerge/>
            <w:shd w:val="clear" w:color="auto" w:fill="00B050"/>
            <w:vAlign w:val="center"/>
          </w:tcPr>
          <w:p w:rsidR="00812C09" w:rsidRPr="00B0687E" w:rsidRDefault="00812C09" w:rsidP="00B0459E">
            <w:pPr>
              <w:rPr>
                <w:color w:val="000000"/>
                <w:sz w:val="20"/>
                <w:szCs w:val="20"/>
                <w:lang w:eastAsia="fr-FR"/>
              </w:rPr>
            </w:pPr>
          </w:p>
        </w:tc>
        <w:tc>
          <w:tcPr>
            <w:tcW w:w="567" w:type="dxa"/>
            <w:vMerge/>
            <w:shd w:val="clear" w:color="auto" w:fill="auto"/>
            <w:vAlign w:val="center"/>
          </w:tcPr>
          <w:p w:rsidR="00812C09" w:rsidRPr="00B0687E" w:rsidRDefault="00812C09" w:rsidP="00B0459E">
            <w:pPr>
              <w:rPr>
                <w:color w:val="000000"/>
                <w:sz w:val="20"/>
                <w:szCs w:val="20"/>
                <w:lang w:eastAsia="fr-FR"/>
              </w:rPr>
            </w:pPr>
          </w:p>
        </w:tc>
        <w:tc>
          <w:tcPr>
            <w:tcW w:w="567" w:type="dxa"/>
            <w:vMerge/>
            <w:shd w:val="clear" w:color="auto" w:fill="auto"/>
            <w:vAlign w:val="center"/>
          </w:tcPr>
          <w:p w:rsidR="00812C09" w:rsidRPr="00B0687E" w:rsidRDefault="00812C09" w:rsidP="00B0459E">
            <w:pPr>
              <w:rPr>
                <w:color w:val="000000"/>
                <w:sz w:val="20"/>
                <w:szCs w:val="20"/>
                <w:lang w:eastAsia="fr-FR"/>
              </w:rPr>
            </w:pPr>
          </w:p>
        </w:tc>
        <w:tc>
          <w:tcPr>
            <w:tcW w:w="2552" w:type="dxa"/>
            <w:vAlign w:val="center"/>
          </w:tcPr>
          <w:p w:rsidR="00812C09" w:rsidRPr="00B0687E" w:rsidRDefault="00812C09" w:rsidP="00B0459E">
            <w:pPr>
              <w:rPr>
                <w:sz w:val="20"/>
                <w:szCs w:val="20"/>
              </w:rPr>
            </w:pPr>
            <w:r w:rsidRPr="00B0687E">
              <w:rPr>
                <w:sz w:val="20"/>
                <w:szCs w:val="20"/>
              </w:rPr>
              <w:t>Activité</w:t>
            </w:r>
            <w:r w:rsidRPr="00B0687E">
              <w:rPr>
                <w:b/>
                <w:sz w:val="24"/>
                <w:szCs w:val="24"/>
                <w:vertAlign w:val="subscript"/>
              </w:rPr>
              <w:t>(2)</w:t>
            </w:r>
            <w:r w:rsidRPr="00B0687E">
              <w:rPr>
                <w:sz w:val="20"/>
                <w:szCs w:val="20"/>
              </w:rPr>
              <w:t> : (-) Non réalisée</w:t>
            </w:r>
          </w:p>
        </w:tc>
        <w:tc>
          <w:tcPr>
            <w:tcW w:w="425" w:type="dxa"/>
            <w:vAlign w:val="center"/>
          </w:tcPr>
          <w:p w:rsidR="00812C09" w:rsidRPr="00B0687E" w:rsidRDefault="00812C09" w:rsidP="00B0459E">
            <w:pPr>
              <w:rPr>
                <w:sz w:val="20"/>
                <w:szCs w:val="20"/>
              </w:rPr>
            </w:pPr>
          </w:p>
        </w:tc>
        <w:tc>
          <w:tcPr>
            <w:tcW w:w="567" w:type="dxa"/>
            <w:vAlign w:val="center"/>
          </w:tcPr>
          <w:p w:rsidR="00812C09" w:rsidRPr="00B0687E" w:rsidRDefault="00812C09" w:rsidP="00B0459E">
            <w:pPr>
              <w:rPr>
                <w:sz w:val="20"/>
                <w:szCs w:val="20"/>
              </w:rPr>
            </w:pPr>
          </w:p>
        </w:tc>
        <w:tc>
          <w:tcPr>
            <w:tcW w:w="452" w:type="dxa"/>
            <w:shd w:val="clear" w:color="auto" w:fill="FF0000"/>
            <w:vAlign w:val="center"/>
          </w:tcPr>
          <w:p w:rsidR="00812C09" w:rsidRPr="00B0687E" w:rsidRDefault="00812C09" w:rsidP="00B0459E">
            <w:pPr>
              <w:rPr>
                <w:sz w:val="20"/>
                <w:szCs w:val="20"/>
              </w:rPr>
            </w:pPr>
          </w:p>
        </w:tc>
      </w:tr>
      <w:tr w:rsidR="00812C09" w:rsidRPr="00B0687E" w:rsidTr="00812C09">
        <w:trPr>
          <w:trHeight w:val="57"/>
          <w:jc w:val="center"/>
        </w:trPr>
        <w:tc>
          <w:tcPr>
            <w:tcW w:w="430" w:type="dxa"/>
            <w:vMerge/>
            <w:shd w:val="clear" w:color="auto" w:fill="auto"/>
            <w:vAlign w:val="center"/>
          </w:tcPr>
          <w:p w:rsidR="00812C09" w:rsidRPr="00B0687E" w:rsidRDefault="00812C09" w:rsidP="00B0459E">
            <w:pPr>
              <w:rPr>
                <w:sz w:val="20"/>
                <w:szCs w:val="20"/>
              </w:rPr>
            </w:pPr>
          </w:p>
        </w:tc>
        <w:tc>
          <w:tcPr>
            <w:tcW w:w="431" w:type="dxa"/>
            <w:vMerge/>
            <w:shd w:val="clear" w:color="auto" w:fill="FFC000"/>
            <w:vAlign w:val="center"/>
          </w:tcPr>
          <w:p w:rsidR="00812C09" w:rsidRPr="00B0687E" w:rsidRDefault="00812C09" w:rsidP="00B0459E">
            <w:pPr>
              <w:rPr>
                <w:sz w:val="20"/>
                <w:szCs w:val="20"/>
              </w:rPr>
            </w:pPr>
          </w:p>
        </w:tc>
        <w:tc>
          <w:tcPr>
            <w:tcW w:w="431" w:type="dxa"/>
            <w:vMerge/>
            <w:shd w:val="clear" w:color="auto" w:fill="auto"/>
            <w:vAlign w:val="center"/>
          </w:tcPr>
          <w:p w:rsidR="00812C09" w:rsidRPr="00B0687E" w:rsidRDefault="00812C09" w:rsidP="00B0459E">
            <w:pPr>
              <w:rPr>
                <w:sz w:val="20"/>
                <w:szCs w:val="20"/>
              </w:rPr>
            </w:pPr>
          </w:p>
        </w:tc>
        <w:tc>
          <w:tcPr>
            <w:tcW w:w="1275" w:type="dxa"/>
            <w:vMerge/>
            <w:vAlign w:val="center"/>
          </w:tcPr>
          <w:p w:rsidR="00812C09" w:rsidRPr="00B0687E" w:rsidRDefault="00812C09" w:rsidP="00B0459E">
            <w:pPr>
              <w:rPr>
                <w:color w:val="000000"/>
                <w:sz w:val="20"/>
                <w:szCs w:val="20"/>
                <w:lang w:eastAsia="fr-FR"/>
              </w:rPr>
            </w:pPr>
          </w:p>
        </w:tc>
        <w:tc>
          <w:tcPr>
            <w:tcW w:w="331" w:type="dxa"/>
            <w:vMerge/>
            <w:vAlign w:val="center"/>
          </w:tcPr>
          <w:p w:rsidR="00812C09" w:rsidRPr="00B0687E" w:rsidRDefault="00812C09" w:rsidP="00B0459E">
            <w:pPr>
              <w:rPr>
                <w:color w:val="000000"/>
                <w:sz w:val="20"/>
                <w:szCs w:val="20"/>
                <w:lang w:eastAsia="fr-FR"/>
              </w:rPr>
            </w:pPr>
          </w:p>
        </w:tc>
        <w:tc>
          <w:tcPr>
            <w:tcW w:w="472" w:type="dxa"/>
            <w:vMerge/>
            <w:shd w:val="clear" w:color="auto" w:fill="FFFF00"/>
            <w:vAlign w:val="center"/>
          </w:tcPr>
          <w:p w:rsidR="00812C09" w:rsidRPr="00B0687E" w:rsidRDefault="00812C09" w:rsidP="00B0459E">
            <w:pPr>
              <w:rPr>
                <w:color w:val="000000"/>
                <w:sz w:val="20"/>
                <w:szCs w:val="20"/>
                <w:lang w:eastAsia="fr-FR"/>
              </w:rPr>
            </w:pPr>
          </w:p>
        </w:tc>
        <w:tc>
          <w:tcPr>
            <w:tcW w:w="473" w:type="dxa"/>
            <w:vMerge/>
            <w:vAlign w:val="center"/>
          </w:tcPr>
          <w:p w:rsidR="00812C09" w:rsidRPr="00B0687E" w:rsidRDefault="00812C09" w:rsidP="00B0459E">
            <w:pPr>
              <w:rPr>
                <w:color w:val="000000"/>
                <w:sz w:val="20"/>
                <w:szCs w:val="20"/>
                <w:lang w:eastAsia="fr-FR"/>
              </w:rPr>
            </w:pPr>
          </w:p>
        </w:tc>
        <w:tc>
          <w:tcPr>
            <w:tcW w:w="1261" w:type="dxa"/>
            <w:vMerge/>
            <w:shd w:val="clear" w:color="auto" w:fill="auto"/>
            <w:vAlign w:val="center"/>
          </w:tcPr>
          <w:p w:rsidR="00812C09" w:rsidRPr="00B0687E" w:rsidRDefault="00812C09" w:rsidP="00B0459E">
            <w:pPr>
              <w:rPr>
                <w:color w:val="000000"/>
                <w:sz w:val="20"/>
                <w:szCs w:val="20"/>
                <w:lang w:eastAsia="fr-FR"/>
              </w:rPr>
            </w:pPr>
          </w:p>
        </w:tc>
        <w:tc>
          <w:tcPr>
            <w:tcW w:w="567" w:type="dxa"/>
            <w:vMerge/>
            <w:shd w:val="clear" w:color="auto" w:fill="00B050"/>
            <w:vAlign w:val="center"/>
          </w:tcPr>
          <w:p w:rsidR="00812C09" w:rsidRPr="00B0687E" w:rsidRDefault="00812C09" w:rsidP="00B0459E">
            <w:pPr>
              <w:rPr>
                <w:color w:val="000000"/>
                <w:sz w:val="20"/>
                <w:szCs w:val="20"/>
                <w:lang w:eastAsia="fr-FR"/>
              </w:rPr>
            </w:pPr>
          </w:p>
        </w:tc>
        <w:tc>
          <w:tcPr>
            <w:tcW w:w="567" w:type="dxa"/>
            <w:vMerge/>
            <w:shd w:val="clear" w:color="auto" w:fill="auto"/>
            <w:vAlign w:val="center"/>
          </w:tcPr>
          <w:p w:rsidR="00812C09" w:rsidRPr="00B0687E" w:rsidRDefault="00812C09" w:rsidP="00B0459E">
            <w:pPr>
              <w:rPr>
                <w:color w:val="000000"/>
                <w:sz w:val="20"/>
                <w:szCs w:val="20"/>
                <w:lang w:eastAsia="fr-FR"/>
              </w:rPr>
            </w:pPr>
          </w:p>
        </w:tc>
        <w:tc>
          <w:tcPr>
            <w:tcW w:w="567" w:type="dxa"/>
            <w:vMerge/>
            <w:shd w:val="clear" w:color="auto" w:fill="auto"/>
            <w:vAlign w:val="center"/>
          </w:tcPr>
          <w:p w:rsidR="00812C09" w:rsidRPr="00B0687E" w:rsidRDefault="00812C09" w:rsidP="00B0459E">
            <w:pPr>
              <w:rPr>
                <w:color w:val="000000"/>
                <w:sz w:val="20"/>
                <w:szCs w:val="20"/>
                <w:lang w:eastAsia="fr-FR"/>
              </w:rPr>
            </w:pPr>
          </w:p>
        </w:tc>
        <w:tc>
          <w:tcPr>
            <w:tcW w:w="2552" w:type="dxa"/>
            <w:vAlign w:val="center"/>
          </w:tcPr>
          <w:p w:rsidR="00812C09" w:rsidRPr="00B0687E" w:rsidRDefault="00812C09" w:rsidP="00B0459E">
            <w:pPr>
              <w:spacing w:line="360" w:lineRule="auto"/>
              <w:rPr>
                <w:sz w:val="20"/>
                <w:szCs w:val="20"/>
              </w:rPr>
            </w:pPr>
            <w:r w:rsidRPr="00B0687E">
              <w:rPr>
                <w:sz w:val="20"/>
                <w:szCs w:val="20"/>
              </w:rPr>
              <w:t>Activité</w:t>
            </w:r>
            <w:r w:rsidRPr="00B0687E">
              <w:rPr>
                <w:b/>
                <w:sz w:val="24"/>
                <w:szCs w:val="24"/>
                <w:vertAlign w:val="subscript"/>
              </w:rPr>
              <w:t>(n)</w:t>
            </w:r>
            <w:r w:rsidRPr="00B0687E">
              <w:rPr>
                <w:sz w:val="20"/>
                <w:szCs w:val="20"/>
              </w:rPr>
              <w:t> : (+) Réalisée</w:t>
            </w:r>
          </w:p>
        </w:tc>
        <w:tc>
          <w:tcPr>
            <w:tcW w:w="425" w:type="dxa"/>
            <w:shd w:val="clear" w:color="auto" w:fill="00B050"/>
            <w:vAlign w:val="center"/>
          </w:tcPr>
          <w:p w:rsidR="00812C09" w:rsidRPr="00B0687E" w:rsidRDefault="00812C09" w:rsidP="00B0459E">
            <w:pPr>
              <w:rPr>
                <w:sz w:val="20"/>
                <w:szCs w:val="20"/>
              </w:rPr>
            </w:pPr>
          </w:p>
        </w:tc>
        <w:tc>
          <w:tcPr>
            <w:tcW w:w="567" w:type="dxa"/>
            <w:vAlign w:val="center"/>
          </w:tcPr>
          <w:p w:rsidR="00812C09" w:rsidRPr="00B0687E" w:rsidRDefault="00812C09" w:rsidP="00B0459E">
            <w:pPr>
              <w:rPr>
                <w:sz w:val="20"/>
                <w:szCs w:val="20"/>
              </w:rPr>
            </w:pPr>
          </w:p>
        </w:tc>
        <w:tc>
          <w:tcPr>
            <w:tcW w:w="452" w:type="dxa"/>
            <w:vAlign w:val="center"/>
          </w:tcPr>
          <w:p w:rsidR="00812C09" w:rsidRPr="00B0687E" w:rsidRDefault="00812C09" w:rsidP="00B0459E">
            <w:pPr>
              <w:rPr>
                <w:sz w:val="20"/>
                <w:szCs w:val="20"/>
              </w:rPr>
            </w:pPr>
          </w:p>
        </w:tc>
      </w:tr>
      <w:tr w:rsidR="00812C09" w:rsidRPr="00B0687E" w:rsidTr="00812C09">
        <w:trPr>
          <w:trHeight w:val="57"/>
          <w:jc w:val="center"/>
        </w:trPr>
        <w:tc>
          <w:tcPr>
            <w:tcW w:w="430" w:type="dxa"/>
            <w:vMerge/>
            <w:shd w:val="clear" w:color="auto" w:fill="auto"/>
            <w:vAlign w:val="center"/>
          </w:tcPr>
          <w:p w:rsidR="00812C09" w:rsidRPr="00B0687E" w:rsidRDefault="00812C09" w:rsidP="00B0459E">
            <w:pPr>
              <w:rPr>
                <w:sz w:val="20"/>
                <w:szCs w:val="20"/>
              </w:rPr>
            </w:pPr>
          </w:p>
        </w:tc>
        <w:tc>
          <w:tcPr>
            <w:tcW w:w="431" w:type="dxa"/>
            <w:vMerge/>
            <w:shd w:val="clear" w:color="auto" w:fill="FFC000"/>
            <w:vAlign w:val="center"/>
          </w:tcPr>
          <w:p w:rsidR="00812C09" w:rsidRPr="00B0687E" w:rsidRDefault="00812C09" w:rsidP="00B0459E">
            <w:pPr>
              <w:rPr>
                <w:sz w:val="20"/>
                <w:szCs w:val="20"/>
              </w:rPr>
            </w:pPr>
          </w:p>
        </w:tc>
        <w:tc>
          <w:tcPr>
            <w:tcW w:w="431" w:type="dxa"/>
            <w:vMerge/>
            <w:shd w:val="clear" w:color="auto" w:fill="auto"/>
            <w:vAlign w:val="center"/>
          </w:tcPr>
          <w:p w:rsidR="00812C09" w:rsidRPr="00B0687E" w:rsidRDefault="00812C09" w:rsidP="00B0459E">
            <w:pPr>
              <w:rPr>
                <w:sz w:val="20"/>
                <w:szCs w:val="20"/>
              </w:rPr>
            </w:pPr>
          </w:p>
        </w:tc>
        <w:tc>
          <w:tcPr>
            <w:tcW w:w="1275" w:type="dxa"/>
            <w:vMerge w:val="restart"/>
            <w:vAlign w:val="center"/>
          </w:tcPr>
          <w:p w:rsidR="00812C09" w:rsidRPr="00B0687E" w:rsidRDefault="00A53815" w:rsidP="00B0459E">
            <w:pPr>
              <w:rPr>
                <w:color w:val="000000"/>
                <w:sz w:val="20"/>
                <w:szCs w:val="20"/>
                <w:lang w:eastAsia="fr-FR"/>
              </w:rPr>
            </w:pPr>
            <w:r>
              <w:rPr>
                <w:color w:val="000000"/>
                <w:sz w:val="20"/>
                <w:szCs w:val="20"/>
                <w:lang w:eastAsia="fr-FR"/>
              </w:rPr>
              <w:t>Résultat</w:t>
            </w:r>
            <w:r>
              <w:rPr>
                <w:b/>
                <w:color w:val="000000"/>
                <w:sz w:val="24"/>
                <w:szCs w:val="24"/>
                <w:vertAlign w:val="subscript"/>
                <w:lang w:eastAsia="fr-FR"/>
              </w:rPr>
              <w:t xml:space="preserve"> </w:t>
            </w:r>
            <w:r w:rsidR="00812C09">
              <w:rPr>
                <w:b/>
                <w:color w:val="000000"/>
                <w:sz w:val="24"/>
                <w:szCs w:val="24"/>
                <w:vertAlign w:val="subscript"/>
                <w:lang w:eastAsia="fr-FR"/>
              </w:rPr>
              <w:t>(III</w:t>
            </w:r>
            <w:r w:rsidR="00812C09" w:rsidRPr="00B0687E">
              <w:rPr>
                <w:b/>
                <w:color w:val="000000"/>
                <w:sz w:val="24"/>
                <w:szCs w:val="24"/>
                <w:vertAlign w:val="subscript"/>
                <w:lang w:eastAsia="fr-FR"/>
              </w:rPr>
              <w:t>)</w:t>
            </w:r>
          </w:p>
        </w:tc>
        <w:tc>
          <w:tcPr>
            <w:tcW w:w="331" w:type="dxa"/>
            <w:vMerge w:val="restart"/>
            <w:vAlign w:val="center"/>
          </w:tcPr>
          <w:p w:rsidR="00812C09" w:rsidRPr="00B0687E" w:rsidRDefault="00812C09" w:rsidP="00B0459E">
            <w:pPr>
              <w:rPr>
                <w:color w:val="000000"/>
                <w:sz w:val="20"/>
                <w:szCs w:val="20"/>
                <w:lang w:eastAsia="fr-FR"/>
              </w:rPr>
            </w:pPr>
          </w:p>
        </w:tc>
        <w:tc>
          <w:tcPr>
            <w:tcW w:w="472" w:type="dxa"/>
            <w:vMerge w:val="restart"/>
            <w:shd w:val="clear" w:color="auto" w:fill="FFFF00"/>
            <w:vAlign w:val="center"/>
          </w:tcPr>
          <w:p w:rsidR="00812C09" w:rsidRPr="00B0687E" w:rsidRDefault="00812C09" w:rsidP="00B0459E">
            <w:pPr>
              <w:rPr>
                <w:color w:val="000000"/>
                <w:sz w:val="20"/>
                <w:szCs w:val="20"/>
                <w:lang w:eastAsia="fr-FR"/>
              </w:rPr>
            </w:pPr>
          </w:p>
        </w:tc>
        <w:tc>
          <w:tcPr>
            <w:tcW w:w="473" w:type="dxa"/>
            <w:vMerge w:val="restart"/>
            <w:vAlign w:val="center"/>
          </w:tcPr>
          <w:p w:rsidR="00812C09" w:rsidRPr="00B0687E" w:rsidRDefault="00812C09" w:rsidP="00B0459E">
            <w:pPr>
              <w:rPr>
                <w:color w:val="000000"/>
                <w:sz w:val="20"/>
                <w:szCs w:val="20"/>
                <w:lang w:eastAsia="fr-FR"/>
              </w:rPr>
            </w:pPr>
          </w:p>
        </w:tc>
        <w:tc>
          <w:tcPr>
            <w:tcW w:w="1261" w:type="dxa"/>
            <w:vMerge w:val="restart"/>
            <w:shd w:val="clear" w:color="auto" w:fill="auto"/>
            <w:vAlign w:val="center"/>
          </w:tcPr>
          <w:p w:rsidR="00812C09" w:rsidRPr="00B0687E" w:rsidRDefault="00812C09" w:rsidP="001D1B57">
            <w:pPr>
              <w:rPr>
                <w:sz w:val="20"/>
                <w:szCs w:val="20"/>
              </w:rPr>
            </w:pPr>
            <w:r w:rsidRPr="00B0687E">
              <w:rPr>
                <w:color w:val="000000"/>
                <w:sz w:val="20"/>
                <w:szCs w:val="20"/>
                <w:lang w:eastAsia="fr-FR"/>
              </w:rPr>
              <w:t>Produit</w:t>
            </w:r>
            <w:r>
              <w:rPr>
                <w:b/>
                <w:color w:val="000000"/>
                <w:sz w:val="24"/>
                <w:szCs w:val="24"/>
                <w:vertAlign w:val="subscript"/>
                <w:lang w:eastAsia="fr-FR"/>
              </w:rPr>
              <w:t>(1</w:t>
            </w:r>
            <w:r w:rsidRPr="00B0687E">
              <w:rPr>
                <w:b/>
                <w:color w:val="000000"/>
                <w:sz w:val="24"/>
                <w:szCs w:val="24"/>
                <w:vertAlign w:val="subscript"/>
                <w:lang w:eastAsia="fr-FR"/>
              </w:rPr>
              <w:t>)</w:t>
            </w:r>
          </w:p>
        </w:tc>
        <w:tc>
          <w:tcPr>
            <w:tcW w:w="567" w:type="dxa"/>
            <w:vMerge w:val="restart"/>
            <w:shd w:val="clear" w:color="auto" w:fill="auto"/>
            <w:vAlign w:val="center"/>
          </w:tcPr>
          <w:p w:rsidR="00812C09" w:rsidRPr="00B0687E" w:rsidRDefault="00812C09" w:rsidP="00B0459E">
            <w:pPr>
              <w:rPr>
                <w:color w:val="000000"/>
                <w:sz w:val="20"/>
                <w:szCs w:val="20"/>
                <w:lang w:eastAsia="fr-FR"/>
              </w:rPr>
            </w:pPr>
          </w:p>
        </w:tc>
        <w:tc>
          <w:tcPr>
            <w:tcW w:w="567" w:type="dxa"/>
            <w:vMerge w:val="restart"/>
            <w:shd w:val="clear" w:color="auto" w:fill="FFC000"/>
            <w:vAlign w:val="center"/>
          </w:tcPr>
          <w:p w:rsidR="00812C09" w:rsidRPr="00B0687E" w:rsidRDefault="00812C09" w:rsidP="00B0459E">
            <w:pPr>
              <w:rPr>
                <w:color w:val="000000"/>
                <w:sz w:val="20"/>
                <w:szCs w:val="20"/>
                <w:lang w:eastAsia="fr-FR"/>
              </w:rPr>
            </w:pPr>
          </w:p>
        </w:tc>
        <w:tc>
          <w:tcPr>
            <w:tcW w:w="567" w:type="dxa"/>
            <w:vMerge w:val="restart"/>
            <w:shd w:val="clear" w:color="auto" w:fill="auto"/>
            <w:vAlign w:val="center"/>
          </w:tcPr>
          <w:p w:rsidR="00812C09" w:rsidRPr="00B0687E" w:rsidRDefault="00812C09" w:rsidP="00B0459E">
            <w:pPr>
              <w:rPr>
                <w:color w:val="000000"/>
                <w:sz w:val="20"/>
                <w:szCs w:val="20"/>
                <w:lang w:eastAsia="fr-FR"/>
              </w:rPr>
            </w:pPr>
          </w:p>
        </w:tc>
        <w:tc>
          <w:tcPr>
            <w:tcW w:w="2552" w:type="dxa"/>
            <w:shd w:val="clear" w:color="auto" w:fill="auto"/>
            <w:vAlign w:val="center"/>
          </w:tcPr>
          <w:p w:rsidR="00812C09" w:rsidRPr="00B0687E" w:rsidRDefault="00812C09" w:rsidP="00B0459E">
            <w:pPr>
              <w:rPr>
                <w:sz w:val="20"/>
                <w:szCs w:val="20"/>
              </w:rPr>
            </w:pPr>
            <w:r w:rsidRPr="00B0687E">
              <w:rPr>
                <w:sz w:val="20"/>
                <w:szCs w:val="20"/>
              </w:rPr>
              <w:t>Activité (n) :(+-) Réalisée en partie</w:t>
            </w:r>
          </w:p>
        </w:tc>
        <w:tc>
          <w:tcPr>
            <w:tcW w:w="425" w:type="dxa"/>
            <w:shd w:val="clear" w:color="auto" w:fill="auto"/>
            <w:vAlign w:val="center"/>
          </w:tcPr>
          <w:p w:rsidR="00812C09" w:rsidRPr="00B0687E" w:rsidRDefault="00812C09" w:rsidP="00B0459E">
            <w:pPr>
              <w:rPr>
                <w:sz w:val="20"/>
                <w:szCs w:val="20"/>
              </w:rPr>
            </w:pPr>
          </w:p>
        </w:tc>
        <w:tc>
          <w:tcPr>
            <w:tcW w:w="567" w:type="dxa"/>
            <w:shd w:val="clear" w:color="auto" w:fill="FFC000"/>
            <w:vAlign w:val="center"/>
          </w:tcPr>
          <w:p w:rsidR="00812C09" w:rsidRPr="00B0687E" w:rsidRDefault="00812C09" w:rsidP="00B0459E">
            <w:pPr>
              <w:rPr>
                <w:sz w:val="20"/>
                <w:szCs w:val="20"/>
              </w:rPr>
            </w:pPr>
          </w:p>
        </w:tc>
        <w:tc>
          <w:tcPr>
            <w:tcW w:w="452" w:type="dxa"/>
            <w:vAlign w:val="center"/>
          </w:tcPr>
          <w:p w:rsidR="00812C09" w:rsidRPr="00B0687E" w:rsidRDefault="00812C09" w:rsidP="00B0459E">
            <w:pPr>
              <w:rPr>
                <w:sz w:val="20"/>
                <w:szCs w:val="20"/>
              </w:rPr>
            </w:pPr>
          </w:p>
        </w:tc>
      </w:tr>
      <w:tr w:rsidR="00812C09" w:rsidRPr="00B0687E" w:rsidTr="00812C09">
        <w:trPr>
          <w:trHeight w:val="57"/>
          <w:jc w:val="center"/>
        </w:trPr>
        <w:tc>
          <w:tcPr>
            <w:tcW w:w="430" w:type="dxa"/>
            <w:vMerge/>
            <w:shd w:val="clear" w:color="auto" w:fill="auto"/>
            <w:vAlign w:val="center"/>
          </w:tcPr>
          <w:p w:rsidR="00812C09" w:rsidRPr="00B0687E" w:rsidRDefault="00812C09" w:rsidP="00B0459E">
            <w:pPr>
              <w:rPr>
                <w:sz w:val="20"/>
                <w:szCs w:val="20"/>
              </w:rPr>
            </w:pPr>
          </w:p>
        </w:tc>
        <w:tc>
          <w:tcPr>
            <w:tcW w:w="431" w:type="dxa"/>
            <w:vMerge/>
            <w:shd w:val="clear" w:color="auto" w:fill="FFC000"/>
            <w:vAlign w:val="center"/>
          </w:tcPr>
          <w:p w:rsidR="00812C09" w:rsidRPr="00B0687E" w:rsidRDefault="00812C09" w:rsidP="00B0459E">
            <w:pPr>
              <w:rPr>
                <w:sz w:val="20"/>
                <w:szCs w:val="20"/>
              </w:rPr>
            </w:pPr>
          </w:p>
        </w:tc>
        <w:tc>
          <w:tcPr>
            <w:tcW w:w="431" w:type="dxa"/>
            <w:vMerge/>
            <w:shd w:val="clear" w:color="auto" w:fill="auto"/>
            <w:vAlign w:val="center"/>
          </w:tcPr>
          <w:p w:rsidR="00812C09" w:rsidRPr="00B0687E" w:rsidRDefault="00812C09" w:rsidP="00B0459E">
            <w:pPr>
              <w:rPr>
                <w:sz w:val="20"/>
                <w:szCs w:val="20"/>
              </w:rPr>
            </w:pPr>
          </w:p>
        </w:tc>
        <w:tc>
          <w:tcPr>
            <w:tcW w:w="1275" w:type="dxa"/>
            <w:vMerge/>
            <w:vAlign w:val="center"/>
          </w:tcPr>
          <w:p w:rsidR="00812C09" w:rsidRPr="00B0687E" w:rsidRDefault="00812C09" w:rsidP="00B0459E">
            <w:pPr>
              <w:rPr>
                <w:color w:val="000000"/>
                <w:sz w:val="20"/>
                <w:szCs w:val="20"/>
                <w:lang w:eastAsia="fr-FR"/>
              </w:rPr>
            </w:pPr>
          </w:p>
        </w:tc>
        <w:tc>
          <w:tcPr>
            <w:tcW w:w="331" w:type="dxa"/>
            <w:vMerge/>
            <w:vAlign w:val="center"/>
          </w:tcPr>
          <w:p w:rsidR="00812C09" w:rsidRPr="00B0687E" w:rsidRDefault="00812C09" w:rsidP="00B0459E">
            <w:pPr>
              <w:rPr>
                <w:color w:val="000000"/>
                <w:sz w:val="20"/>
                <w:szCs w:val="20"/>
                <w:lang w:eastAsia="fr-FR"/>
              </w:rPr>
            </w:pPr>
          </w:p>
        </w:tc>
        <w:tc>
          <w:tcPr>
            <w:tcW w:w="472" w:type="dxa"/>
            <w:vMerge/>
            <w:shd w:val="clear" w:color="auto" w:fill="FFFF00"/>
            <w:vAlign w:val="center"/>
          </w:tcPr>
          <w:p w:rsidR="00812C09" w:rsidRPr="00B0687E" w:rsidRDefault="00812C09" w:rsidP="00B0459E">
            <w:pPr>
              <w:rPr>
                <w:color w:val="000000"/>
                <w:sz w:val="20"/>
                <w:szCs w:val="20"/>
                <w:lang w:eastAsia="fr-FR"/>
              </w:rPr>
            </w:pPr>
          </w:p>
        </w:tc>
        <w:tc>
          <w:tcPr>
            <w:tcW w:w="473" w:type="dxa"/>
            <w:vMerge/>
            <w:vAlign w:val="center"/>
          </w:tcPr>
          <w:p w:rsidR="00812C09" w:rsidRPr="00B0687E" w:rsidRDefault="00812C09" w:rsidP="00B0459E">
            <w:pPr>
              <w:rPr>
                <w:color w:val="000000"/>
                <w:sz w:val="20"/>
                <w:szCs w:val="20"/>
                <w:lang w:eastAsia="fr-FR"/>
              </w:rPr>
            </w:pPr>
          </w:p>
        </w:tc>
        <w:tc>
          <w:tcPr>
            <w:tcW w:w="1261" w:type="dxa"/>
            <w:vMerge/>
            <w:shd w:val="clear" w:color="auto" w:fill="auto"/>
            <w:vAlign w:val="center"/>
          </w:tcPr>
          <w:p w:rsidR="00812C09" w:rsidRPr="00B0687E" w:rsidRDefault="00812C09" w:rsidP="00B0459E">
            <w:pPr>
              <w:rPr>
                <w:color w:val="000000"/>
                <w:sz w:val="20"/>
                <w:szCs w:val="20"/>
                <w:lang w:eastAsia="fr-FR"/>
              </w:rPr>
            </w:pPr>
          </w:p>
        </w:tc>
        <w:tc>
          <w:tcPr>
            <w:tcW w:w="567" w:type="dxa"/>
            <w:vMerge/>
            <w:shd w:val="clear" w:color="auto" w:fill="auto"/>
            <w:vAlign w:val="center"/>
          </w:tcPr>
          <w:p w:rsidR="00812C09" w:rsidRPr="00B0687E" w:rsidRDefault="00812C09" w:rsidP="00B0459E">
            <w:pPr>
              <w:rPr>
                <w:color w:val="000000"/>
                <w:sz w:val="20"/>
                <w:szCs w:val="20"/>
                <w:lang w:eastAsia="fr-FR"/>
              </w:rPr>
            </w:pPr>
          </w:p>
        </w:tc>
        <w:tc>
          <w:tcPr>
            <w:tcW w:w="567" w:type="dxa"/>
            <w:vMerge/>
            <w:shd w:val="clear" w:color="auto" w:fill="FFC000"/>
            <w:vAlign w:val="center"/>
          </w:tcPr>
          <w:p w:rsidR="00812C09" w:rsidRPr="00B0687E" w:rsidRDefault="00812C09" w:rsidP="00B0459E">
            <w:pPr>
              <w:rPr>
                <w:color w:val="000000"/>
                <w:sz w:val="20"/>
                <w:szCs w:val="20"/>
                <w:lang w:eastAsia="fr-FR"/>
              </w:rPr>
            </w:pPr>
          </w:p>
        </w:tc>
        <w:tc>
          <w:tcPr>
            <w:tcW w:w="567" w:type="dxa"/>
            <w:vMerge/>
            <w:shd w:val="clear" w:color="auto" w:fill="auto"/>
            <w:vAlign w:val="center"/>
          </w:tcPr>
          <w:p w:rsidR="00812C09" w:rsidRPr="00B0687E" w:rsidRDefault="00812C09" w:rsidP="00B0459E">
            <w:pPr>
              <w:rPr>
                <w:color w:val="000000"/>
                <w:sz w:val="20"/>
                <w:szCs w:val="20"/>
                <w:lang w:eastAsia="fr-FR"/>
              </w:rPr>
            </w:pPr>
          </w:p>
        </w:tc>
        <w:tc>
          <w:tcPr>
            <w:tcW w:w="2552" w:type="dxa"/>
            <w:shd w:val="clear" w:color="auto" w:fill="auto"/>
            <w:vAlign w:val="center"/>
          </w:tcPr>
          <w:p w:rsidR="00812C09" w:rsidRPr="00B0687E" w:rsidRDefault="00812C09" w:rsidP="00B0459E">
            <w:pPr>
              <w:spacing w:line="360" w:lineRule="auto"/>
              <w:rPr>
                <w:sz w:val="20"/>
                <w:szCs w:val="20"/>
              </w:rPr>
            </w:pPr>
            <w:r w:rsidRPr="00B0687E">
              <w:rPr>
                <w:sz w:val="20"/>
                <w:szCs w:val="20"/>
              </w:rPr>
              <w:t>Activité</w:t>
            </w:r>
            <w:r w:rsidRPr="00B0687E">
              <w:rPr>
                <w:b/>
                <w:sz w:val="24"/>
                <w:szCs w:val="24"/>
                <w:vertAlign w:val="subscript"/>
              </w:rPr>
              <w:t>(2)</w:t>
            </w:r>
            <w:r w:rsidRPr="00B0687E">
              <w:rPr>
                <w:sz w:val="20"/>
                <w:szCs w:val="20"/>
              </w:rPr>
              <w:t> : (+) Réalisée</w:t>
            </w:r>
          </w:p>
        </w:tc>
        <w:tc>
          <w:tcPr>
            <w:tcW w:w="425" w:type="dxa"/>
            <w:shd w:val="clear" w:color="auto" w:fill="auto"/>
            <w:vAlign w:val="center"/>
          </w:tcPr>
          <w:p w:rsidR="00812C09" w:rsidRPr="00B0687E" w:rsidRDefault="00812C09" w:rsidP="00B0459E">
            <w:pPr>
              <w:rPr>
                <w:sz w:val="20"/>
                <w:szCs w:val="20"/>
              </w:rPr>
            </w:pPr>
          </w:p>
        </w:tc>
        <w:tc>
          <w:tcPr>
            <w:tcW w:w="567" w:type="dxa"/>
            <w:shd w:val="clear" w:color="auto" w:fill="auto"/>
            <w:vAlign w:val="center"/>
          </w:tcPr>
          <w:p w:rsidR="00812C09" w:rsidRPr="00B0687E" w:rsidRDefault="00812C09" w:rsidP="00B0459E">
            <w:pPr>
              <w:rPr>
                <w:sz w:val="20"/>
                <w:szCs w:val="20"/>
              </w:rPr>
            </w:pPr>
          </w:p>
        </w:tc>
        <w:tc>
          <w:tcPr>
            <w:tcW w:w="452" w:type="dxa"/>
            <w:shd w:val="clear" w:color="auto" w:fill="FF0000"/>
            <w:vAlign w:val="center"/>
          </w:tcPr>
          <w:p w:rsidR="00812C09" w:rsidRPr="00B0687E" w:rsidRDefault="00812C09" w:rsidP="00B0459E">
            <w:pPr>
              <w:rPr>
                <w:sz w:val="20"/>
                <w:szCs w:val="20"/>
              </w:rPr>
            </w:pPr>
          </w:p>
        </w:tc>
      </w:tr>
      <w:tr w:rsidR="00812C09" w:rsidRPr="00B0687E" w:rsidTr="00812C09">
        <w:trPr>
          <w:trHeight w:val="57"/>
          <w:jc w:val="center"/>
        </w:trPr>
        <w:tc>
          <w:tcPr>
            <w:tcW w:w="430" w:type="dxa"/>
            <w:vMerge/>
            <w:shd w:val="clear" w:color="auto" w:fill="auto"/>
            <w:vAlign w:val="center"/>
          </w:tcPr>
          <w:p w:rsidR="00812C09" w:rsidRPr="00B0687E" w:rsidRDefault="00812C09" w:rsidP="00B0459E">
            <w:pPr>
              <w:rPr>
                <w:sz w:val="20"/>
                <w:szCs w:val="20"/>
              </w:rPr>
            </w:pPr>
          </w:p>
        </w:tc>
        <w:tc>
          <w:tcPr>
            <w:tcW w:w="431" w:type="dxa"/>
            <w:vMerge/>
            <w:shd w:val="clear" w:color="auto" w:fill="FFC000"/>
            <w:vAlign w:val="center"/>
          </w:tcPr>
          <w:p w:rsidR="00812C09" w:rsidRPr="00B0687E" w:rsidRDefault="00812C09" w:rsidP="00B0459E">
            <w:pPr>
              <w:rPr>
                <w:sz w:val="20"/>
                <w:szCs w:val="20"/>
              </w:rPr>
            </w:pPr>
          </w:p>
        </w:tc>
        <w:tc>
          <w:tcPr>
            <w:tcW w:w="431" w:type="dxa"/>
            <w:vMerge/>
            <w:shd w:val="clear" w:color="auto" w:fill="auto"/>
            <w:vAlign w:val="center"/>
          </w:tcPr>
          <w:p w:rsidR="00812C09" w:rsidRPr="00B0687E" w:rsidRDefault="00812C09" w:rsidP="00B0459E">
            <w:pPr>
              <w:rPr>
                <w:sz w:val="20"/>
                <w:szCs w:val="20"/>
              </w:rPr>
            </w:pPr>
          </w:p>
        </w:tc>
        <w:tc>
          <w:tcPr>
            <w:tcW w:w="1275" w:type="dxa"/>
            <w:vMerge/>
            <w:vAlign w:val="center"/>
          </w:tcPr>
          <w:p w:rsidR="00812C09" w:rsidRPr="00B0687E" w:rsidRDefault="00812C09" w:rsidP="00B0459E">
            <w:pPr>
              <w:rPr>
                <w:color w:val="000000"/>
                <w:sz w:val="20"/>
                <w:szCs w:val="20"/>
                <w:lang w:eastAsia="fr-FR"/>
              </w:rPr>
            </w:pPr>
          </w:p>
        </w:tc>
        <w:tc>
          <w:tcPr>
            <w:tcW w:w="331" w:type="dxa"/>
            <w:vMerge/>
            <w:vAlign w:val="center"/>
          </w:tcPr>
          <w:p w:rsidR="00812C09" w:rsidRPr="00B0687E" w:rsidRDefault="00812C09" w:rsidP="00B0459E">
            <w:pPr>
              <w:rPr>
                <w:color w:val="000000"/>
                <w:sz w:val="20"/>
                <w:szCs w:val="20"/>
                <w:lang w:eastAsia="fr-FR"/>
              </w:rPr>
            </w:pPr>
          </w:p>
        </w:tc>
        <w:tc>
          <w:tcPr>
            <w:tcW w:w="472" w:type="dxa"/>
            <w:vMerge/>
            <w:shd w:val="clear" w:color="auto" w:fill="FFFF00"/>
            <w:vAlign w:val="center"/>
          </w:tcPr>
          <w:p w:rsidR="00812C09" w:rsidRPr="00B0687E" w:rsidRDefault="00812C09" w:rsidP="00B0459E">
            <w:pPr>
              <w:rPr>
                <w:color w:val="000000"/>
                <w:sz w:val="20"/>
                <w:szCs w:val="20"/>
                <w:lang w:eastAsia="fr-FR"/>
              </w:rPr>
            </w:pPr>
          </w:p>
        </w:tc>
        <w:tc>
          <w:tcPr>
            <w:tcW w:w="473" w:type="dxa"/>
            <w:vMerge/>
            <w:vAlign w:val="center"/>
          </w:tcPr>
          <w:p w:rsidR="00812C09" w:rsidRPr="00B0687E" w:rsidRDefault="00812C09" w:rsidP="00B0459E">
            <w:pPr>
              <w:rPr>
                <w:color w:val="000000"/>
                <w:sz w:val="20"/>
                <w:szCs w:val="20"/>
                <w:lang w:eastAsia="fr-FR"/>
              </w:rPr>
            </w:pPr>
          </w:p>
        </w:tc>
        <w:tc>
          <w:tcPr>
            <w:tcW w:w="1261" w:type="dxa"/>
            <w:vMerge/>
            <w:shd w:val="clear" w:color="auto" w:fill="auto"/>
            <w:vAlign w:val="center"/>
          </w:tcPr>
          <w:p w:rsidR="00812C09" w:rsidRPr="00B0687E" w:rsidRDefault="00812C09" w:rsidP="00B0459E">
            <w:pPr>
              <w:rPr>
                <w:color w:val="000000"/>
                <w:sz w:val="20"/>
                <w:szCs w:val="20"/>
                <w:lang w:eastAsia="fr-FR"/>
              </w:rPr>
            </w:pPr>
          </w:p>
        </w:tc>
        <w:tc>
          <w:tcPr>
            <w:tcW w:w="567" w:type="dxa"/>
            <w:vMerge/>
            <w:shd w:val="clear" w:color="auto" w:fill="auto"/>
            <w:vAlign w:val="center"/>
          </w:tcPr>
          <w:p w:rsidR="00812C09" w:rsidRPr="00B0687E" w:rsidRDefault="00812C09" w:rsidP="00B0459E">
            <w:pPr>
              <w:rPr>
                <w:color w:val="000000"/>
                <w:sz w:val="20"/>
                <w:szCs w:val="20"/>
                <w:lang w:eastAsia="fr-FR"/>
              </w:rPr>
            </w:pPr>
          </w:p>
        </w:tc>
        <w:tc>
          <w:tcPr>
            <w:tcW w:w="567" w:type="dxa"/>
            <w:vMerge/>
            <w:shd w:val="clear" w:color="auto" w:fill="FFC000"/>
            <w:vAlign w:val="center"/>
          </w:tcPr>
          <w:p w:rsidR="00812C09" w:rsidRPr="00B0687E" w:rsidRDefault="00812C09" w:rsidP="00B0459E">
            <w:pPr>
              <w:rPr>
                <w:color w:val="000000"/>
                <w:sz w:val="20"/>
                <w:szCs w:val="20"/>
                <w:lang w:eastAsia="fr-FR"/>
              </w:rPr>
            </w:pPr>
          </w:p>
        </w:tc>
        <w:tc>
          <w:tcPr>
            <w:tcW w:w="567" w:type="dxa"/>
            <w:vMerge/>
            <w:shd w:val="clear" w:color="auto" w:fill="auto"/>
            <w:vAlign w:val="center"/>
          </w:tcPr>
          <w:p w:rsidR="00812C09" w:rsidRPr="00B0687E" w:rsidRDefault="00812C09" w:rsidP="00B0459E">
            <w:pPr>
              <w:rPr>
                <w:color w:val="000000"/>
                <w:sz w:val="20"/>
                <w:szCs w:val="20"/>
                <w:lang w:eastAsia="fr-FR"/>
              </w:rPr>
            </w:pPr>
          </w:p>
        </w:tc>
        <w:tc>
          <w:tcPr>
            <w:tcW w:w="2552" w:type="dxa"/>
            <w:shd w:val="clear" w:color="auto" w:fill="auto"/>
            <w:vAlign w:val="center"/>
          </w:tcPr>
          <w:p w:rsidR="00812C09" w:rsidRPr="00B0687E" w:rsidRDefault="00812C09" w:rsidP="00B0459E">
            <w:pPr>
              <w:rPr>
                <w:sz w:val="20"/>
                <w:szCs w:val="20"/>
              </w:rPr>
            </w:pPr>
            <w:r w:rsidRPr="00B0687E">
              <w:rPr>
                <w:sz w:val="20"/>
                <w:szCs w:val="20"/>
              </w:rPr>
              <w:t>Activité</w:t>
            </w:r>
            <w:r w:rsidRPr="00B0687E">
              <w:rPr>
                <w:b/>
                <w:sz w:val="24"/>
                <w:szCs w:val="24"/>
                <w:vertAlign w:val="subscript"/>
              </w:rPr>
              <w:t>(n</w:t>
            </w:r>
            <w:r w:rsidRPr="00B0687E">
              <w:rPr>
                <w:sz w:val="20"/>
                <w:szCs w:val="20"/>
              </w:rPr>
              <w:t>: (-) Non réalisée</w:t>
            </w:r>
          </w:p>
        </w:tc>
        <w:tc>
          <w:tcPr>
            <w:tcW w:w="425" w:type="dxa"/>
            <w:shd w:val="clear" w:color="auto" w:fill="auto"/>
            <w:vAlign w:val="center"/>
          </w:tcPr>
          <w:p w:rsidR="00812C09" w:rsidRPr="00B0687E" w:rsidRDefault="00812C09" w:rsidP="00B0459E">
            <w:pPr>
              <w:rPr>
                <w:sz w:val="20"/>
                <w:szCs w:val="20"/>
              </w:rPr>
            </w:pPr>
          </w:p>
        </w:tc>
        <w:tc>
          <w:tcPr>
            <w:tcW w:w="567" w:type="dxa"/>
            <w:shd w:val="clear" w:color="auto" w:fill="FFC000"/>
            <w:vAlign w:val="center"/>
          </w:tcPr>
          <w:p w:rsidR="00812C09" w:rsidRPr="00B0687E" w:rsidRDefault="00812C09" w:rsidP="00B0459E">
            <w:pPr>
              <w:rPr>
                <w:sz w:val="20"/>
                <w:szCs w:val="20"/>
              </w:rPr>
            </w:pPr>
          </w:p>
        </w:tc>
        <w:tc>
          <w:tcPr>
            <w:tcW w:w="452" w:type="dxa"/>
            <w:vAlign w:val="center"/>
          </w:tcPr>
          <w:p w:rsidR="00812C09" w:rsidRPr="00B0687E" w:rsidRDefault="00812C09" w:rsidP="00B0459E">
            <w:pPr>
              <w:rPr>
                <w:sz w:val="20"/>
                <w:szCs w:val="20"/>
              </w:rPr>
            </w:pPr>
          </w:p>
        </w:tc>
      </w:tr>
      <w:tr w:rsidR="00812C09" w:rsidRPr="00B0687E" w:rsidTr="00812C09">
        <w:trPr>
          <w:trHeight w:val="57"/>
          <w:jc w:val="center"/>
        </w:trPr>
        <w:tc>
          <w:tcPr>
            <w:tcW w:w="430" w:type="dxa"/>
            <w:vMerge/>
            <w:shd w:val="clear" w:color="auto" w:fill="auto"/>
            <w:vAlign w:val="center"/>
          </w:tcPr>
          <w:p w:rsidR="00812C09" w:rsidRPr="00B0687E" w:rsidRDefault="00812C09" w:rsidP="00B0459E">
            <w:pPr>
              <w:rPr>
                <w:sz w:val="20"/>
                <w:szCs w:val="20"/>
              </w:rPr>
            </w:pPr>
          </w:p>
        </w:tc>
        <w:tc>
          <w:tcPr>
            <w:tcW w:w="431" w:type="dxa"/>
            <w:vMerge/>
            <w:shd w:val="clear" w:color="auto" w:fill="FFC000"/>
            <w:vAlign w:val="center"/>
          </w:tcPr>
          <w:p w:rsidR="00812C09" w:rsidRPr="00B0687E" w:rsidRDefault="00812C09" w:rsidP="00B0459E">
            <w:pPr>
              <w:rPr>
                <w:sz w:val="20"/>
                <w:szCs w:val="20"/>
              </w:rPr>
            </w:pPr>
          </w:p>
        </w:tc>
        <w:tc>
          <w:tcPr>
            <w:tcW w:w="431" w:type="dxa"/>
            <w:vMerge/>
            <w:shd w:val="clear" w:color="auto" w:fill="auto"/>
            <w:vAlign w:val="center"/>
          </w:tcPr>
          <w:p w:rsidR="00812C09" w:rsidRPr="00B0687E" w:rsidRDefault="00812C09" w:rsidP="00B0459E">
            <w:pPr>
              <w:rPr>
                <w:sz w:val="20"/>
                <w:szCs w:val="20"/>
              </w:rPr>
            </w:pPr>
          </w:p>
        </w:tc>
        <w:tc>
          <w:tcPr>
            <w:tcW w:w="1275" w:type="dxa"/>
            <w:vMerge/>
            <w:vAlign w:val="center"/>
          </w:tcPr>
          <w:p w:rsidR="00812C09" w:rsidRPr="00B0687E" w:rsidRDefault="00812C09" w:rsidP="00B0459E">
            <w:pPr>
              <w:rPr>
                <w:color w:val="000000"/>
                <w:sz w:val="20"/>
                <w:szCs w:val="20"/>
                <w:lang w:eastAsia="fr-FR"/>
              </w:rPr>
            </w:pPr>
          </w:p>
        </w:tc>
        <w:tc>
          <w:tcPr>
            <w:tcW w:w="331" w:type="dxa"/>
            <w:vMerge/>
            <w:vAlign w:val="center"/>
          </w:tcPr>
          <w:p w:rsidR="00812C09" w:rsidRPr="00B0687E" w:rsidRDefault="00812C09" w:rsidP="00B0459E">
            <w:pPr>
              <w:rPr>
                <w:color w:val="000000"/>
                <w:sz w:val="20"/>
                <w:szCs w:val="20"/>
                <w:lang w:eastAsia="fr-FR"/>
              </w:rPr>
            </w:pPr>
          </w:p>
        </w:tc>
        <w:tc>
          <w:tcPr>
            <w:tcW w:w="472" w:type="dxa"/>
            <w:vMerge/>
            <w:shd w:val="clear" w:color="auto" w:fill="FFFF00"/>
            <w:vAlign w:val="center"/>
          </w:tcPr>
          <w:p w:rsidR="00812C09" w:rsidRPr="00B0687E" w:rsidRDefault="00812C09" w:rsidP="00B0459E">
            <w:pPr>
              <w:rPr>
                <w:color w:val="000000"/>
                <w:sz w:val="20"/>
                <w:szCs w:val="20"/>
                <w:lang w:eastAsia="fr-FR"/>
              </w:rPr>
            </w:pPr>
          </w:p>
        </w:tc>
        <w:tc>
          <w:tcPr>
            <w:tcW w:w="473" w:type="dxa"/>
            <w:vMerge/>
            <w:vAlign w:val="center"/>
          </w:tcPr>
          <w:p w:rsidR="00812C09" w:rsidRPr="00B0687E" w:rsidRDefault="00812C09" w:rsidP="00B0459E">
            <w:pPr>
              <w:rPr>
                <w:color w:val="000000"/>
                <w:sz w:val="20"/>
                <w:szCs w:val="20"/>
                <w:lang w:eastAsia="fr-FR"/>
              </w:rPr>
            </w:pPr>
          </w:p>
        </w:tc>
        <w:tc>
          <w:tcPr>
            <w:tcW w:w="1261" w:type="dxa"/>
            <w:vMerge w:val="restart"/>
            <w:shd w:val="clear" w:color="auto" w:fill="auto"/>
            <w:vAlign w:val="center"/>
          </w:tcPr>
          <w:p w:rsidR="00812C09" w:rsidRPr="00B0687E" w:rsidRDefault="00812C09" w:rsidP="001D1B57">
            <w:pPr>
              <w:rPr>
                <w:sz w:val="20"/>
                <w:szCs w:val="20"/>
              </w:rPr>
            </w:pPr>
            <w:r w:rsidRPr="00B0687E">
              <w:rPr>
                <w:color w:val="000000"/>
                <w:sz w:val="20"/>
                <w:szCs w:val="20"/>
                <w:lang w:eastAsia="fr-FR"/>
              </w:rPr>
              <w:t>Produit</w:t>
            </w:r>
            <w:r w:rsidRPr="00B0687E">
              <w:rPr>
                <w:b/>
                <w:color w:val="000000"/>
                <w:sz w:val="24"/>
                <w:szCs w:val="24"/>
                <w:vertAlign w:val="subscript"/>
                <w:lang w:eastAsia="fr-FR"/>
              </w:rPr>
              <w:t>(n)</w:t>
            </w:r>
          </w:p>
        </w:tc>
        <w:tc>
          <w:tcPr>
            <w:tcW w:w="567" w:type="dxa"/>
            <w:vMerge w:val="restart"/>
            <w:shd w:val="clear" w:color="auto" w:fill="92D050"/>
            <w:vAlign w:val="center"/>
          </w:tcPr>
          <w:p w:rsidR="00812C09" w:rsidRPr="00B0687E" w:rsidRDefault="00812C09" w:rsidP="00B0459E">
            <w:pPr>
              <w:rPr>
                <w:color w:val="000000"/>
                <w:sz w:val="20"/>
                <w:szCs w:val="20"/>
                <w:lang w:eastAsia="fr-FR"/>
              </w:rPr>
            </w:pPr>
          </w:p>
        </w:tc>
        <w:tc>
          <w:tcPr>
            <w:tcW w:w="567" w:type="dxa"/>
            <w:vMerge w:val="restart"/>
            <w:shd w:val="clear" w:color="auto" w:fill="FFFF00"/>
            <w:vAlign w:val="center"/>
          </w:tcPr>
          <w:p w:rsidR="00812C09" w:rsidRPr="00B0687E" w:rsidRDefault="00812C09" w:rsidP="00B0459E">
            <w:pPr>
              <w:rPr>
                <w:color w:val="000000"/>
                <w:sz w:val="20"/>
                <w:szCs w:val="20"/>
                <w:lang w:eastAsia="fr-FR"/>
              </w:rPr>
            </w:pPr>
          </w:p>
        </w:tc>
        <w:tc>
          <w:tcPr>
            <w:tcW w:w="567" w:type="dxa"/>
            <w:vMerge w:val="restart"/>
            <w:shd w:val="clear" w:color="auto" w:fill="auto"/>
            <w:vAlign w:val="center"/>
          </w:tcPr>
          <w:p w:rsidR="00812C09" w:rsidRPr="00B0687E" w:rsidRDefault="00812C09" w:rsidP="00B0459E">
            <w:pPr>
              <w:rPr>
                <w:color w:val="000000"/>
                <w:sz w:val="20"/>
                <w:szCs w:val="20"/>
                <w:lang w:eastAsia="fr-FR"/>
              </w:rPr>
            </w:pPr>
          </w:p>
        </w:tc>
        <w:tc>
          <w:tcPr>
            <w:tcW w:w="2552" w:type="dxa"/>
            <w:shd w:val="clear" w:color="auto" w:fill="auto"/>
            <w:vAlign w:val="center"/>
          </w:tcPr>
          <w:p w:rsidR="00812C09" w:rsidRPr="00B0687E" w:rsidRDefault="00812C09" w:rsidP="00B0459E">
            <w:pPr>
              <w:rPr>
                <w:sz w:val="20"/>
                <w:szCs w:val="20"/>
              </w:rPr>
            </w:pPr>
            <w:r w:rsidRPr="00B0687E">
              <w:rPr>
                <w:sz w:val="20"/>
                <w:szCs w:val="20"/>
              </w:rPr>
              <w:t>Activité</w:t>
            </w:r>
            <w:r w:rsidRPr="00B0687E">
              <w:rPr>
                <w:b/>
                <w:sz w:val="24"/>
                <w:szCs w:val="24"/>
                <w:vertAlign w:val="subscript"/>
              </w:rPr>
              <w:t>(1)</w:t>
            </w:r>
            <w:r w:rsidRPr="00B0687E">
              <w:rPr>
                <w:sz w:val="20"/>
                <w:szCs w:val="20"/>
              </w:rPr>
              <w:t> : (+) Réalisée</w:t>
            </w:r>
          </w:p>
        </w:tc>
        <w:tc>
          <w:tcPr>
            <w:tcW w:w="425" w:type="dxa"/>
            <w:shd w:val="clear" w:color="auto" w:fill="00B050"/>
            <w:vAlign w:val="center"/>
          </w:tcPr>
          <w:p w:rsidR="00812C09" w:rsidRPr="00B0687E" w:rsidRDefault="00812C09" w:rsidP="00B0459E">
            <w:pPr>
              <w:rPr>
                <w:sz w:val="20"/>
                <w:szCs w:val="20"/>
              </w:rPr>
            </w:pPr>
          </w:p>
        </w:tc>
        <w:tc>
          <w:tcPr>
            <w:tcW w:w="567" w:type="dxa"/>
            <w:shd w:val="clear" w:color="auto" w:fill="auto"/>
            <w:vAlign w:val="center"/>
          </w:tcPr>
          <w:p w:rsidR="00812C09" w:rsidRPr="00B0687E" w:rsidRDefault="00812C09" w:rsidP="00B0459E">
            <w:pPr>
              <w:rPr>
                <w:sz w:val="20"/>
                <w:szCs w:val="20"/>
              </w:rPr>
            </w:pPr>
          </w:p>
        </w:tc>
        <w:tc>
          <w:tcPr>
            <w:tcW w:w="452" w:type="dxa"/>
            <w:vAlign w:val="center"/>
          </w:tcPr>
          <w:p w:rsidR="00812C09" w:rsidRPr="00B0687E" w:rsidRDefault="00812C09" w:rsidP="00B0459E">
            <w:pPr>
              <w:rPr>
                <w:sz w:val="20"/>
                <w:szCs w:val="20"/>
              </w:rPr>
            </w:pPr>
          </w:p>
        </w:tc>
      </w:tr>
      <w:tr w:rsidR="00812C09" w:rsidRPr="00B0687E" w:rsidTr="00812C09">
        <w:trPr>
          <w:trHeight w:val="57"/>
          <w:jc w:val="center"/>
        </w:trPr>
        <w:tc>
          <w:tcPr>
            <w:tcW w:w="430" w:type="dxa"/>
            <w:vMerge/>
            <w:shd w:val="clear" w:color="auto" w:fill="auto"/>
            <w:vAlign w:val="center"/>
          </w:tcPr>
          <w:p w:rsidR="00812C09" w:rsidRPr="00B0687E" w:rsidRDefault="00812C09" w:rsidP="00B0459E">
            <w:pPr>
              <w:rPr>
                <w:sz w:val="20"/>
                <w:szCs w:val="20"/>
              </w:rPr>
            </w:pPr>
          </w:p>
        </w:tc>
        <w:tc>
          <w:tcPr>
            <w:tcW w:w="431" w:type="dxa"/>
            <w:vMerge/>
            <w:shd w:val="clear" w:color="auto" w:fill="FFC000"/>
            <w:vAlign w:val="center"/>
          </w:tcPr>
          <w:p w:rsidR="00812C09" w:rsidRPr="00B0687E" w:rsidRDefault="00812C09" w:rsidP="00B0459E">
            <w:pPr>
              <w:rPr>
                <w:sz w:val="20"/>
                <w:szCs w:val="20"/>
              </w:rPr>
            </w:pPr>
          </w:p>
        </w:tc>
        <w:tc>
          <w:tcPr>
            <w:tcW w:w="431" w:type="dxa"/>
            <w:vMerge/>
            <w:shd w:val="clear" w:color="auto" w:fill="auto"/>
            <w:vAlign w:val="center"/>
          </w:tcPr>
          <w:p w:rsidR="00812C09" w:rsidRPr="00B0687E" w:rsidRDefault="00812C09" w:rsidP="00B0459E">
            <w:pPr>
              <w:rPr>
                <w:sz w:val="20"/>
                <w:szCs w:val="20"/>
              </w:rPr>
            </w:pPr>
          </w:p>
        </w:tc>
        <w:tc>
          <w:tcPr>
            <w:tcW w:w="1275" w:type="dxa"/>
            <w:vMerge/>
            <w:vAlign w:val="center"/>
          </w:tcPr>
          <w:p w:rsidR="00812C09" w:rsidRPr="00B0687E" w:rsidRDefault="00812C09" w:rsidP="00B0459E">
            <w:pPr>
              <w:rPr>
                <w:color w:val="000000"/>
                <w:sz w:val="20"/>
                <w:szCs w:val="20"/>
                <w:lang w:eastAsia="fr-FR"/>
              </w:rPr>
            </w:pPr>
          </w:p>
        </w:tc>
        <w:tc>
          <w:tcPr>
            <w:tcW w:w="331" w:type="dxa"/>
            <w:vMerge/>
            <w:vAlign w:val="center"/>
          </w:tcPr>
          <w:p w:rsidR="00812C09" w:rsidRPr="00B0687E" w:rsidRDefault="00812C09" w:rsidP="00B0459E">
            <w:pPr>
              <w:rPr>
                <w:color w:val="000000"/>
                <w:sz w:val="20"/>
                <w:szCs w:val="20"/>
                <w:lang w:eastAsia="fr-FR"/>
              </w:rPr>
            </w:pPr>
          </w:p>
        </w:tc>
        <w:tc>
          <w:tcPr>
            <w:tcW w:w="472" w:type="dxa"/>
            <w:vMerge/>
            <w:shd w:val="clear" w:color="auto" w:fill="FFFF00"/>
            <w:vAlign w:val="center"/>
          </w:tcPr>
          <w:p w:rsidR="00812C09" w:rsidRPr="00B0687E" w:rsidRDefault="00812C09" w:rsidP="00B0459E">
            <w:pPr>
              <w:rPr>
                <w:color w:val="000000"/>
                <w:sz w:val="20"/>
                <w:szCs w:val="20"/>
                <w:lang w:eastAsia="fr-FR"/>
              </w:rPr>
            </w:pPr>
          </w:p>
        </w:tc>
        <w:tc>
          <w:tcPr>
            <w:tcW w:w="473" w:type="dxa"/>
            <w:vMerge/>
            <w:vAlign w:val="center"/>
          </w:tcPr>
          <w:p w:rsidR="00812C09" w:rsidRPr="00B0687E" w:rsidRDefault="00812C09" w:rsidP="00B0459E">
            <w:pPr>
              <w:rPr>
                <w:color w:val="000000"/>
                <w:sz w:val="20"/>
                <w:szCs w:val="20"/>
                <w:lang w:eastAsia="fr-FR"/>
              </w:rPr>
            </w:pPr>
          </w:p>
        </w:tc>
        <w:tc>
          <w:tcPr>
            <w:tcW w:w="1261" w:type="dxa"/>
            <w:vMerge/>
            <w:shd w:val="clear" w:color="auto" w:fill="auto"/>
            <w:vAlign w:val="center"/>
          </w:tcPr>
          <w:p w:rsidR="00812C09" w:rsidRPr="00B0687E" w:rsidRDefault="00812C09" w:rsidP="00B0459E">
            <w:pPr>
              <w:rPr>
                <w:color w:val="000000"/>
                <w:sz w:val="20"/>
                <w:szCs w:val="20"/>
                <w:lang w:eastAsia="fr-FR"/>
              </w:rPr>
            </w:pPr>
          </w:p>
        </w:tc>
        <w:tc>
          <w:tcPr>
            <w:tcW w:w="567" w:type="dxa"/>
            <w:vMerge/>
            <w:shd w:val="clear" w:color="auto" w:fill="92D050"/>
            <w:vAlign w:val="center"/>
          </w:tcPr>
          <w:p w:rsidR="00812C09" w:rsidRPr="00B0687E" w:rsidRDefault="00812C09" w:rsidP="00B0459E">
            <w:pPr>
              <w:rPr>
                <w:color w:val="000000"/>
                <w:sz w:val="20"/>
                <w:szCs w:val="20"/>
                <w:lang w:eastAsia="fr-FR"/>
              </w:rPr>
            </w:pPr>
          </w:p>
        </w:tc>
        <w:tc>
          <w:tcPr>
            <w:tcW w:w="567" w:type="dxa"/>
            <w:vMerge/>
            <w:shd w:val="clear" w:color="auto" w:fill="FFFF00"/>
            <w:vAlign w:val="center"/>
          </w:tcPr>
          <w:p w:rsidR="00812C09" w:rsidRPr="00B0687E" w:rsidRDefault="00812C09" w:rsidP="00B0459E">
            <w:pPr>
              <w:rPr>
                <w:color w:val="000000"/>
                <w:sz w:val="20"/>
                <w:szCs w:val="20"/>
                <w:lang w:eastAsia="fr-FR"/>
              </w:rPr>
            </w:pPr>
          </w:p>
        </w:tc>
        <w:tc>
          <w:tcPr>
            <w:tcW w:w="567" w:type="dxa"/>
            <w:vMerge/>
            <w:shd w:val="clear" w:color="auto" w:fill="auto"/>
            <w:vAlign w:val="center"/>
          </w:tcPr>
          <w:p w:rsidR="00812C09" w:rsidRPr="00B0687E" w:rsidRDefault="00812C09" w:rsidP="00B0459E">
            <w:pPr>
              <w:rPr>
                <w:color w:val="000000"/>
                <w:sz w:val="20"/>
                <w:szCs w:val="20"/>
                <w:lang w:eastAsia="fr-FR"/>
              </w:rPr>
            </w:pPr>
          </w:p>
        </w:tc>
        <w:tc>
          <w:tcPr>
            <w:tcW w:w="2552" w:type="dxa"/>
            <w:shd w:val="clear" w:color="auto" w:fill="auto"/>
            <w:vAlign w:val="center"/>
          </w:tcPr>
          <w:p w:rsidR="00812C09" w:rsidRPr="00B0687E" w:rsidRDefault="00812C09" w:rsidP="00B0459E">
            <w:pPr>
              <w:rPr>
                <w:sz w:val="20"/>
                <w:szCs w:val="20"/>
              </w:rPr>
            </w:pPr>
            <w:r w:rsidRPr="00B0687E">
              <w:rPr>
                <w:sz w:val="20"/>
                <w:szCs w:val="20"/>
              </w:rPr>
              <w:t>Activité</w:t>
            </w:r>
            <w:r w:rsidRPr="00B0687E">
              <w:rPr>
                <w:b/>
                <w:sz w:val="24"/>
                <w:szCs w:val="24"/>
                <w:vertAlign w:val="subscript"/>
              </w:rPr>
              <w:t>(2)</w:t>
            </w:r>
            <w:r w:rsidRPr="00B0687E">
              <w:rPr>
                <w:sz w:val="20"/>
                <w:szCs w:val="20"/>
              </w:rPr>
              <w:t> : (-) Non réalisée</w:t>
            </w:r>
          </w:p>
        </w:tc>
        <w:tc>
          <w:tcPr>
            <w:tcW w:w="425" w:type="dxa"/>
            <w:shd w:val="clear" w:color="auto" w:fill="00B050"/>
            <w:vAlign w:val="center"/>
          </w:tcPr>
          <w:p w:rsidR="00812C09" w:rsidRPr="00B0687E" w:rsidRDefault="00812C09" w:rsidP="00B0459E">
            <w:pPr>
              <w:rPr>
                <w:sz w:val="20"/>
                <w:szCs w:val="20"/>
              </w:rPr>
            </w:pPr>
          </w:p>
        </w:tc>
        <w:tc>
          <w:tcPr>
            <w:tcW w:w="567" w:type="dxa"/>
            <w:shd w:val="clear" w:color="auto" w:fill="auto"/>
            <w:vAlign w:val="center"/>
          </w:tcPr>
          <w:p w:rsidR="00812C09" w:rsidRPr="00B0687E" w:rsidRDefault="00812C09" w:rsidP="00B0459E">
            <w:pPr>
              <w:rPr>
                <w:sz w:val="20"/>
                <w:szCs w:val="20"/>
              </w:rPr>
            </w:pPr>
          </w:p>
        </w:tc>
        <w:tc>
          <w:tcPr>
            <w:tcW w:w="452" w:type="dxa"/>
            <w:vAlign w:val="center"/>
          </w:tcPr>
          <w:p w:rsidR="00812C09" w:rsidRPr="00B0687E" w:rsidRDefault="00812C09" w:rsidP="00B0459E">
            <w:pPr>
              <w:rPr>
                <w:sz w:val="20"/>
                <w:szCs w:val="20"/>
              </w:rPr>
            </w:pPr>
          </w:p>
        </w:tc>
      </w:tr>
      <w:tr w:rsidR="00812C09" w:rsidRPr="00B0687E" w:rsidTr="00812C09">
        <w:trPr>
          <w:trHeight w:val="57"/>
          <w:jc w:val="center"/>
        </w:trPr>
        <w:tc>
          <w:tcPr>
            <w:tcW w:w="430" w:type="dxa"/>
            <w:vMerge/>
            <w:shd w:val="clear" w:color="auto" w:fill="auto"/>
            <w:vAlign w:val="center"/>
          </w:tcPr>
          <w:p w:rsidR="00812C09" w:rsidRPr="00B0687E" w:rsidRDefault="00812C09" w:rsidP="00B0459E">
            <w:pPr>
              <w:rPr>
                <w:sz w:val="20"/>
                <w:szCs w:val="20"/>
              </w:rPr>
            </w:pPr>
          </w:p>
        </w:tc>
        <w:tc>
          <w:tcPr>
            <w:tcW w:w="431" w:type="dxa"/>
            <w:vMerge/>
            <w:shd w:val="clear" w:color="auto" w:fill="FFC000"/>
            <w:vAlign w:val="center"/>
          </w:tcPr>
          <w:p w:rsidR="00812C09" w:rsidRPr="00B0687E" w:rsidRDefault="00812C09" w:rsidP="00B0459E">
            <w:pPr>
              <w:rPr>
                <w:sz w:val="20"/>
                <w:szCs w:val="20"/>
              </w:rPr>
            </w:pPr>
          </w:p>
        </w:tc>
        <w:tc>
          <w:tcPr>
            <w:tcW w:w="431" w:type="dxa"/>
            <w:vMerge/>
            <w:shd w:val="clear" w:color="auto" w:fill="auto"/>
            <w:vAlign w:val="center"/>
          </w:tcPr>
          <w:p w:rsidR="00812C09" w:rsidRPr="00B0687E" w:rsidRDefault="00812C09" w:rsidP="00B0459E">
            <w:pPr>
              <w:rPr>
                <w:sz w:val="20"/>
                <w:szCs w:val="20"/>
              </w:rPr>
            </w:pPr>
          </w:p>
        </w:tc>
        <w:tc>
          <w:tcPr>
            <w:tcW w:w="1275" w:type="dxa"/>
            <w:vMerge/>
            <w:vAlign w:val="center"/>
          </w:tcPr>
          <w:p w:rsidR="00812C09" w:rsidRPr="00B0687E" w:rsidRDefault="00812C09" w:rsidP="00B0459E">
            <w:pPr>
              <w:rPr>
                <w:color w:val="000000"/>
                <w:sz w:val="20"/>
                <w:szCs w:val="20"/>
                <w:lang w:eastAsia="fr-FR"/>
              </w:rPr>
            </w:pPr>
          </w:p>
        </w:tc>
        <w:tc>
          <w:tcPr>
            <w:tcW w:w="331" w:type="dxa"/>
            <w:vMerge/>
            <w:vAlign w:val="center"/>
          </w:tcPr>
          <w:p w:rsidR="00812C09" w:rsidRPr="00B0687E" w:rsidRDefault="00812C09" w:rsidP="00B0459E">
            <w:pPr>
              <w:rPr>
                <w:color w:val="000000"/>
                <w:sz w:val="20"/>
                <w:szCs w:val="20"/>
                <w:lang w:eastAsia="fr-FR"/>
              </w:rPr>
            </w:pPr>
          </w:p>
        </w:tc>
        <w:tc>
          <w:tcPr>
            <w:tcW w:w="472" w:type="dxa"/>
            <w:vMerge/>
            <w:shd w:val="clear" w:color="auto" w:fill="FFFF00"/>
            <w:vAlign w:val="center"/>
          </w:tcPr>
          <w:p w:rsidR="00812C09" w:rsidRPr="00B0687E" w:rsidRDefault="00812C09" w:rsidP="00B0459E">
            <w:pPr>
              <w:rPr>
                <w:color w:val="000000"/>
                <w:sz w:val="20"/>
                <w:szCs w:val="20"/>
                <w:lang w:eastAsia="fr-FR"/>
              </w:rPr>
            </w:pPr>
          </w:p>
        </w:tc>
        <w:tc>
          <w:tcPr>
            <w:tcW w:w="473" w:type="dxa"/>
            <w:vMerge/>
            <w:vAlign w:val="center"/>
          </w:tcPr>
          <w:p w:rsidR="00812C09" w:rsidRPr="00B0687E" w:rsidRDefault="00812C09" w:rsidP="00B0459E">
            <w:pPr>
              <w:rPr>
                <w:color w:val="000000"/>
                <w:sz w:val="20"/>
                <w:szCs w:val="20"/>
                <w:lang w:eastAsia="fr-FR"/>
              </w:rPr>
            </w:pPr>
          </w:p>
        </w:tc>
        <w:tc>
          <w:tcPr>
            <w:tcW w:w="1261" w:type="dxa"/>
            <w:vMerge/>
            <w:shd w:val="clear" w:color="auto" w:fill="auto"/>
            <w:vAlign w:val="center"/>
          </w:tcPr>
          <w:p w:rsidR="00812C09" w:rsidRPr="00B0687E" w:rsidRDefault="00812C09" w:rsidP="00B0459E">
            <w:pPr>
              <w:rPr>
                <w:color w:val="000000"/>
                <w:sz w:val="20"/>
                <w:szCs w:val="20"/>
                <w:lang w:eastAsia="fr-FR"/>
              </w:rPr>
            </w:pPr>
          </w:p>
        </w:tc>
        <w:tc>
          <w:tcPr>
            <w:tcW w:w="567" w:type="dxa"/>
            <w:vMerge/>
            <w:shd w:val="clear" w:color="auto" w:fill="92D050"/>
            <w:vAlign w:val="center"/>
          </w:tcPr>
          <w:p w:rsidR="00812C09" w:rsidRPr="00B0687E" w:rsidRDefault="00812C09" w:rsidP="00B0459E">
            <w:pPr>
              <w:rPr>
                <w:color w:val="000000"/>
                <w:sz w:val="20"/>
                <w:szCs w:val="20"/>
                <w:lang w:eastAsia="fr-FR"/>
              </w:rPr>
            </w:pPr>
          </w:p>
        </w:tc>
        <w:tc>
          <w:tcPr>
            <w:tcW w:w="567" w:type="dxa"/>
            <w:vMerge/>
            <w:shd w:val="clear" w:color="auto" w:fill="FFFF00"/>
            <w:vAlign w:val="center"/>
          </w:tcPr>
          <w:p w:rsidR="00812C09" w:rsidRPr="00B0687E" w:rsidRDefault="00812C09" w:rsidP="00B0459E">
            <w:pPr>
              <w:rPr>
                <w:color w:val="000000"/>
                <w:sz w:val="20"/>
                <w:szCs w:val="20"/>
                <w:lang w:eastAsia="fr-FR"/>
              </w:rPr>
            </w:pPr>
          </w:p>
        </w:tc>
        <w:tc>
          <w:tcPr>
            <w:tcW w:w="567" w:type="dxa"/>
            <w:vMerge/>
            <w:shd w:val="clear" w:color="auto" w:fill="auto"/>
            <w:vAlign w:val="center"/>
          </w:tcPr>
          <w:p w:rsidR="00812C09" w:rsidRPr="00B0687E" w:rsidRDefault="00812C09" w:rsidP="00B0459E">
            <w:pPr>
              <w:rPr>
                <w:color w:val="000000"/>
                <w:sz w:val="20"/>
                <w:szCs w:val="20"/>
                <w:lang w:eastAsia="fr-FR"/>
              </w:rPr>
            </w:pPr>
          </w:p>
        </w:tc>
        <w:tc>
          <w:tcPr>
            <w:tcW w:w="2552" w:type="dxa"/>
            <w:shd w:val="clear" w:color="auto" w:fill="auto"/>
            <w:vAlign w:val="center"/>
          </w:tcPr>
          <w:p w:rsidR="00812C09" w:rsidRPr="00B0687E" w:rsidRDefault="00812C09" w:rsidP="00B0459E">
            <w:pPr>
              <w:spacing w:line="360" w:lineRule="auto"/>
              <w:rPr>
                <w:sz w:val="20"/>
                <w:szCs w:val="20"/>
              </w:rPr>
            </w:pPr>
            <w:r w:rsidRPr="00B0687E">
              <w:rPr>
                <w:sz w:val="20"/>
                <w:szCs w:val="20"/>
              </w:rPr>
              <w:t>Activité</w:t>
            </w:r>
            <w:r w:rsidRPr="00B0687E">
              <w:rPr>
                <w:b/>
                <w:sz w:val="24"/>
                <w:szCs w:val="24"/>
                <w:vertAlign w:val="subscript"/>
              </w:rPr>
              <w:t>(n)</w:t>
            </w:r>
            <w:r w:rsidRPr="00B0687E">
              <w:rPr>
                <w:sz w:val="20"/>
                <w:szCs w:val="20"/>
              </w:rPr>
              <w:t> : (+) Réalisée</w:t>
            </w:r>
          </w:p>
        </w:tc>
        <w:tc>
          <w:tcPr>
            <w:tcW w:w="425" w:type="dxa"/>
            <w:shd w:val="clear" w:color="auto" w:fill="auto"/>
            <w:vAlign w:val="center"/>
          </w:tcPr>
          <w:p w:rsidR="00812C09" w:rsidRPr="00B0687E" w:rsidRDefault="00812C09" w:rsidP="00B0459E">
            <w:pPr>
              <w:rPr>
                <w:sz w:val="20"/>
                <w:szCs w:val="20"/>
              </w:rPr>
            </w:pPr>
          </w:p>
        </w:tc>
        <w:tc>
          <w:tcPr>
            <w:tcW w:w="567" w:type="dxa"/>
            <w:shd w:val="clear" w:color="auto" w:fill="auto"/>
            <w:vAlign w:val="center"/>
          </w:tcPr>
          <w:p w:rsidR="00812C09" w:rsidRPr="00B0687E" w:rsidRDefault="00812C09" w:rsidP="00B0459E">
            <w:pPr>
              <w:rPr>
                <w:sz w:val="20"/>
                <w:szCs w:val="20"/>
              </w:rPr>
            </w:pPr>
          </w:p>
        </w:tc>
        <w:tc>
          <w:tcPr>
            <w:tcW w:w="452" w:type="dxa"/>
            <w:shd w:val="clear" w:color="auto" w:fill="FF0000"/>
            <w:vAlign w:val="center"/>
          </w:tcPr>
          <w:p w:rsidR="00812C09" w:rsidRPr="00B0687E" w:rsidRDefault="00812C09" w:rsidP="00B0459E">
            <w:pPr>
              <w:rPr>
                <w:sz w:val="20"/>
                <w:szCs w:val="20"/>
              </w:rPr>
            </w:pPr>
          </w:p>
        </w:tc>
      </w:tr>
      <w:tr w:rsidR="00812C09" w:rsidRPr="00B0687E" w:rsidTr="00812C09">
        <w:trPr>
          <w:trHeight w:val="57"/>
          <w:jc w:val="center"/>
        </w:trPr>
        <w:tc>
          <w:tcPr>
            <w:tcW w:w="430" w:type="dxa"/>
            <w:vMerge/>
            <w:shd w:val="clear" w:color="auto" w:fill="auto"/>
            <w:vAlign w:val="center"/>
          </w:tcPr>
          <w:p w:rsidR="00812C09" w:rsidRPr="00B0687E" w:rsidRDefault="00812C09" w:rsidP="00B0459E">
            <w:pPr>
              <w:rPr>
                <w:sz w:val="20"/>
                <w:szCs w:val="20"/>
              </w:rPr>
            </w:pPr>
          </w:p>
        </w:tc>
        <w:tc>
          <w:tcPr>
            <w:tcW w:w="431" w:type="dxa"/>
            <w:vMerge/>
            <w:shd w:val="clear" w:color="auto" w:fill="FFC000"/>
            <w:vAlign w:val="center"/>
          </w:tcPr>
          <w:p w:rsidR="00812C09" w:rsidRPr="00B0687E" w:rsidRDefault="00812C09" w:rsidP="00B0459E">
            <w:pPr>
              <w:rPr>
                <w:sz w:val="20"/>
                <w:szCs w:val="20"/>
              </w:rPr>
            </w:pPr>
          </w:p>
        </w:tc>
        <w:tc>
          <w:tcPr>
            <w:tcW w:w="431" w:type="dxa"/>
            <w:vMerge/>
            <w:shd w:val="clear" w:color="auto" w:fill="auto"/>
            <w:vAlign w:val="center"/>
          </w:tcPr>
          <w:p w:rsidR="00812C09" w:rsidRPr="00B0687E" w:rsidRDefault="00812C09" w:rsidP="00B0459E">
            <w:pPr>
              <w:rPr>
                <w:sz w:val="20"/>
                <w:szCs w:val="20"/>
              </w:rPr>
            </w:pPr>
          </w:p>
        </w:tc>
        <w:tc>
          <w:tcPr>
            <w:tcW w:w="1275" w:type="dxa"/>
            <w:vMerge w:val="restart"/>
            <w:vAlign w:val="center"/>
          </w:tcPr>
          <w:p w:rsidR="00812C09" w:rsidRPr="00B0687E" w:rsidRDefault="00A53815" w:rsidP="00B0459E">
            <w:pPr>
              <w:rPr>
                <w:color w:val="000000"/>
                <w:sz w:val="20"/>
                <w:szCs w:val="20"/>
                <w:lang w:eastAsia="fr-FR"/>
              </w:rPr>
            </w:pPr>
            <w:r>
              <w:rPr>
                <w:color w:val="000000"/>
                <w:sz w:val="20"/>
                <w:szCs w:val="20"/>
                <w:lang w:eastAsia="fr-FR"/>
              </w:rPr>
              <w:t>Résultat</w:t>
            </w:r>
            <w:r>
              <w:rPr>
                <w:b/>
                <w:color w:val="000000"/>
                <w:sz w:val="24"/>
                <w:szCs w:val="24"/>
                <w:vertAlign w:val="subscript"/>
                <w:lang w:eastAsia="fr-FR"/>
              </w:rPr>
              <w:t xml:space="preserve"> </w:t>
            </w:r>
            <w:r w:rsidR="00812C09">
              <w:rPr>
                <w:b/>
                <w:color w:val="000000"/>
                <w:sz w:val="24"/>
                <w:szCs w:val="24"/>
                <w:vertAlign w:val="subscript"/>
                <w:lang w:eastAsia="fr-FR"/>
              </w:rPr>
              <w:t>(IV</w:t>
            </w:r>
            <w:r w:rsidR="00812C09" w:rsidRPr="00B0687E">
              <w:rPr>
                <w:b/>
                <w:color w:val="000000"/>
                <w:sz w:val="24"/>
                <w:szCs w:val="24"/>
                <w:vertAlign w:val="subscript"/>
                <w:lang w:eastAsia="fr-FR"/>
              </w:rPr>
              <w:t>)</w:t>
            </w:r>
          </w:p>
        </w:tc>
        <w:tc>
          <w:tcPr>
            <w:tcW w:w="331" w:type="dxa"/>
            <w:vMerge w:val="restart"/>
            <w:vAlign w:val="center"/>
          </w:tcPr>
          <w:p w:rsidR="00812C09" w:rsidRPr="00B0687E" w:rsidRDefault="00812C09" w:rsidP="00B0459E">
            <w:pPr>
              <w:rPr>
                <w:color w:val="000000"/>
                <w:sz w:val="20"/>
                <w:szCs w:val="20"/>
                <w:lang w:eastAsia="fr-FR"/>
              </w:rPr>
            </w:pPr>
          </w:p>
        </w:tc>
        <w:tc>
          <w:tcPr>
            <w:tcW w:w="472" w:type="dxa"/>
            <w:vMerge w:val="restart"/>
            <w:vAlign w:val="center"/>
          </w:tcPr>
          <w:p w:rsidR="00812C09" w:rsidRPr="00B0687E" w:rsidRDefault="00812C09" w:rsidP="00B0459E">
            <w:pPr>
              <w:rPr>
                <w:color w:val="000000"/>
                <w:sz w:val="20"/>
                <w:szCs w:val="20"/>
                <w:lang w:eastAsia="fr-FR"/>
              </w:rPr>
            </w:pPr>
          </w:p>
        </w:tc>
        <w:tc>
          <w:tcPr>
            <w:tcW w:w="473" w:type="dxa"/>
            <w:vMerge w:val="restart"/>
            <w:shd w:val="clear" w:color="auto" w:fill="FF0000"/>
            <w:vAlign w:val="center"/>
          </w:tcPr>
          <w:p w:rsidR="00812C09" w:rsidRPr="00B0687E" w:rsidRDefault="00812C09" w:rsidP="00B0459E">
            <w:pPr>
              <w:rPr>
                <w:color w:val="000000"/>
                <w:sz w:val="20"/>
                <w:szCs w:val="20"/>
                <w:lang w:eastAsia="fr-FR"/>
              </w:rPr>
            </w:pPr>
          </w:p>
        </w:tc>
        <w:tc>
          <w:tcPr>
            <w:tcW w:w="1261" w:type="dxa"/>
            <w:vMerge w:val="restart"/>
            <w:shd w:val="clear" w:color="auto" w:fill="auto"/>
            <w:vAlign w:val="center"/>
          </w:tcPr>
          <w:p w:rsidR="00812C09" w:rsidRPr="00B0687E" w:rsidRDefault="00812C09" w:rsidP="001D1B57">
            <w:pPr>
              <w:rPr>
                <w:sz w:val="20"/>
                <w:szCs w:val="20"/>
              </w:rPr>
            </w:pPr>
            <w:r w:rsidRPr="00B0687E">
              <w:rPr>
                <w:color w:val="000000"/>
                <w:sz w:val="20"/>
                <w:szCs w:val="20"/>
                <w:lang w:eastAsia="fr-FR"/>
              </w:rPr>
              <w:t>Produit</w:t>
            </w:r>
            <w:r>
              <w:rPr>
                <w:b/>
                <w:color w:val="000000"/>
                <w:sz w:val="24"/>
                <w:szCs w:val="24"/>
                <w:vertAlign w:val="subscript"/>
                <w:lang w:eastAsia="fr-FR"/>
              </w:rPr>
              <w:t>(1</w:t>
            </w:r>
            <w:r w:rsidRPr="00B0687E">
              <w:rPr>
                <w:b/>
                <w:color w:val="000000"/>
                <w:sz w:val="24"/>
                <w:szCs w:val="24"/>
                <w:vertAlign w:val="subscript"/>
                <w:lang w:eastAsia="fr-FR"/>
              </w:rPr>
              <w:t>)</w:t>
            </w:r>
          </w:p>
        </w:tc>
        <w:tc>
          <w:tcPr>
            <w:tcW w:w="567" w:type="dxa"/>
            <w:vMerge w:val="restart"/>
            <w:shd w:val="clear" w:color="auto" w:fill="auto"/>
            <w:vAlign w:val="center"/>
          </w:tcPr>
          <w:p w:rsidR="00812C09" w:rsidRPr="00B0687E" w:rsidRDefault="00812C09" w:rsidP="00B0459E">
            <w:pPr>
              <w:rPr>
                <w:color w:val="000000"/>
                <w:sz w:val="20"/>
                <w:szCs w:val="20"/>
                <w:lang w:eastAsia="fr-FR"/>
              </w:rPr>
            </w:pPr>
          </w:p>
        </w:tc>
        <w:tc>
          <w:tcPr>
            <w:tcW w:w="567" w:type="dxa"/>
            <w:vMerge w:val="restart"/>
            <w:shd w:val="clear" w:color="auto" w:fill="FFFF00"/>
            <w:vAlign w:val="center"/>
          </w:tcPr>
          <w:p w:rsidR="00812C09" w:rsidRPr="00B0687E" w:rsidRDefault="00812C09" w:rsidP="00B0459E">
            <w:pPr>
              <w:rPr>
                <w:color w:val="000000"/>
                <w:sz w:val="20"/>
                <w:szCs w:val="20"/>
                <w:lang w:eastAsia="fr-FR"/>
              </w:rPr>
            </w:pPr>
          </w:p>
        </w:tc>
        <w:tc>
          <w:tcPr>
            <w:tcW w:w="567" w:type="dxa"/>
            <w:vMerge w:val="restart"/>
            <w:shd w:val="clear" w:color="auto" w:fill="auto"/>
            <w:vAlign w:val="center"/>
          </w:tcPr>
          <w:p w:rsidR="00812C09" w:rsidRPr="00B0687E" w:rsidRDefault="00812C09" w:rsidP="00B0459E">
            <w:pPr>
              <w:rPr>
                <w:color w:val="000000"/>
                <w:sz w:val="20"/>
                <w:szCs w:val="20"/>
                <w:lang w:eastAsia="fr-FR"/>
              </w:rPr>
            </w:pPr>
          </w:p>
        </w:tc>
        <w:tc>
          <w:tcPr>
            <w:tcW w:w="2552" w:type="dxa"/>
            <w:shd w:val="clear" w:color="auto" w:fill="auto"/>
            <w:vAlign w:val="center"/>
          </w:tcPr>
          <w:p w:rsidR="00812C09" w:rsidRPr="00B0687E" w:rsidRDefault="00812C09" w:rsidP="00B0459E">
            <w:pPr>
              <w:rPr>
                <w:sz w:val="20"/>
                <w:szCs w:val="20"/>
              </w:rPr>
            </w:pPr>
            <w:r w:rsidRPr="00B0687E">
              <w:rPr>
                <w:sz w:val="20"/>
                <w:szCs w:val="20"/>
              </w:rPr>
              <w:t>Activité (n) :(+-) Réalisée en partie</w:t>
            </w:r>
          </w:p>
        </w:tc>
        <w:tc>
          <w:tcPr>
            <w:tcW w:w="425" w:type="dxa"/>
            <w:shd w:val="clear" w:color="auto" w:fill="auto"/>
            <w:vAlign w:val="center"/>
          </w:tcPr>
          <w:p w:rsidR="00812C09" w:rsidRPr="00B0687E" w:rsidRDefault="00812C09" w:rsidP="00B0459E">
            <w:pPr>
              <w:rPr>
                <w:sz w:val="20"/>
                <w:szCs w:val="20"/>
              </w:rPr>
            </w:pPr>
          </w:p>
        </w:tc>
        <w:tc>
          <w:tcPr>
            <w:tcW w:w="567" w:type="dxa"/>
            <w:shd w:val="clear" w:color="auto" w:fill="FFC000"/>
            <w:vAlign w:val="center"/>
          </w:tcPr>
          <w:p w:rsidR="00812C09" w:rsidRPr="00B0687E" w:rsidRDefault="00812C09" w:rsidP="00B0459E">
            <w:pPr>
              <w:rPr>
                <w:sz w:val="20"/>
                <w:szCs w:val="20"/>
              </w:rPr>
            </w:pPr>
          </w:p>
        </w:tc>
        <w:tc>
          <w:tcPr>
            <w:tcW w:w="452" w:type="dxa"/>
            <w:vAlign w:val="center"/>
          </w:tcPr>
          <w:p w:rsidR="00812C09" w:rsidRPr="00B0687E" w:rsidRDefault="00812C09" w:rsidP="00B0459E">
            <w:pPr>
              <w:rPr>
                <w:sz w:val="20"/>
                <w:szCs w:val="20"/>
              </w:rPr>
            </w:pPr>
          </w:p>
        </w:tc>
      </w:tr>
      <w:tr w:rsidR="00812C09" w:rsidRPr="00B0687E" w:rsidTr="00812C09">
        <w:trPr>
          <w:trHeight w:val="57"/>
          <w:jc w:val="center"/>
        </w:trPr>
        <w:tc>
          <w:tcPr>
            <w:tcW w:w="430" w:type="dxa"/>
            <w:vMerge/>
            <w:shd w:val="clear" w:color="auto" w:fill="auto"/>
            <w:vAlign w:val="center"/>
          </w:tcPr>
          <w:p w:rsidR="00812C09" w:rsidRPr="00B0687E" w:rsidRDefault="00812C09" w:rsidP="00B0459E">
            <w:pPr>
              <w:rPr>
                <w:sz w:val="20"/>
                <w:szCs w:val="20"/>
              </w:rPr>
            </w:pPr>
          </w:p>
        </w:tc>
        <w:tc>
          <w:tcPr>
            <w:tcW w:w="431" w:type="dxa"/>
            <w:vMerge/>
            <w:shd w:val="clear" w:color="auto" w:fill="FFC000"/>
            <w:vAlign w:val="center"/>
          </w:tcPr>
          <w:p w:rsidR="00812C09" w:rsidRPr="00B0687E" w:rsidRDefault="00812C09" w:rsidP="00B0459E">
            <w:pPr>
              <w:rPr>
                <w:sz w:val="20"/>
                <w:szCs w:val="20"/>
              </w:rPr>
            </w:pPr>
          </w:p>
        </w:tc>
        <w:tc>
          <w:tcPr>
            <w:tcW w:w="431" w:type="dxa"/>
            <w:vMerge/>
            <w:shd w:val="clear" w:color="auto" w:fill="auto"/>
            <w:vAlign w:val="center"/>
          </w:tcPr>
          <w:p w:rsidR="00812C09" w:rsidRPr="00B0687E" w:rsidRDefault="00812C09" w:rsidP="00B0459E">
            <w:pPr>
              <w:rPr>
                <w:sz w:val="20"/>
                <w:szCs w:val="20"/>
              </w:rPr>
            </w:pPr>
          </w:p>
        </w:tc>
        <w:tc>
          <w:tcPr>
            <w:tcW w:w="1275" w:type="dxa"/>
            <w:vMerge/>
            <w:vAlign w:val="center"/>
          </w:tcPr>
          <w:p w:rsidR="00812C09" w:rsidRPr="00B0687E" w:rsidRDefault="00812C09" w:rsidP="00B0459E">
            <w:pPr>
              <w:rPr>
                <w:color w:val="000000"/>
                <w:sz w:val="20"/>
                <w:szCs w:val="20"/>
                <w:lang w:eastAsia="fr-FR"/>
              </w:rPr>
            </w:pPr>
          </w:p>
        </w:tc>
        <w:tc>
          <w:tcPr>
            <w:tcW w:w="331" w:type="dxa"/>
            <w:vMerge/>
            <w:vAlign w:val="center"/>
          </w:tcPr>
          <w:p w:rsidR="00812C09" w:rsidRPr="00B0687E" w:rsidRDefault="00812C09" w:rsidP="00B0459E">
            <w:pPr>
              <w:rPr>
                <w:color w:val="000000"/>
                <w:sz w:val="20"/>
                <w:szCs w:val="20"/>
                <w:lang w:eastAsia="fr-FR"/>
              </w:rPr>
            </w:pPr>
          </w:p>
        </w:tc>
        <w:tc>
          <w:tcPr>
            <w:tcW w:w="472" w:type="dxa"/>
            <w:vMerge/>
            <w:vAlign w:val="center"/>
          </w:tcPr>
          <w:p w:rsidR="00812C09" w:rsidRPr="00B0687E" w:rsidRDefault="00812C09" w:rsidP="00B0459E">
            <w:pPr>
              <w:rPr>
                <w:color w:val="000000"/>
                <w:sz w:val="20"/>
                <w:szCs w:val="20"/>
                <w:lang w:eastAsia="fr-FR"/>
              </w:rPr>
            </w:pPr>
          </w:p>
        </w:tc>
        <w:tc>
          <w:tcPr>
            <w:tcW w:w="473" w:type="dxa"/>
            <w:vMerge/>
            <w:shd w:val="clear" w:color="auto" w:fill="FF0000"/>
            <w:vAlign w:val="center"/>
          </w:tcPr>
          <w:p w:rsidR="00812C09" w:rsidRPr="00B0687E" w:rsidRDefault="00812C09" w:rsidP="00B0459E">
            <w:pPr>
              <w:rPr>
                <w:color w:val="000000"/>
                <w:sz w:val="20"/>
                <w:szCs w:val="20"/>
                <w:lang w:eastAsia="fr-FR"/>
              </w:rPr>
            </w:pPr>
          </w:p>
        </w:tc>
        <w:tc>
          <w:tcPr>
            <w:tcW w:w="1261" w:type="dxa"/>
            <w:vMerge/>
            <w:shd w:val="clear" w:color="auto" w:fill="auto"/>
            <w:vAlign w:val="center"/>
          </w:tcPr>
          <w:p w:rsidR="00812C09" w:rsidRPr="00B0687E" w:rsidRDefault="00812C09" w:rsidP="00B0459E">
            <w:pPr>
              <w:rPr>
                <w:color w:val="000000"/>
                <w:sz w:val="20"/>
                <w:szCs w:val="20"/>
                <w:lang w:eastAsia="fr-FR"/>
              </w:rPr>
            </w:pPr>
          </w:p>
        </w:tc>
        <w:tc>
          <w:tcPr>
            <w:tcW w:w="567" w:type="dxa"/>
            <w:vMerge/>
            <w:shd w:val="clear" w:color="auto" w:fill="auto"/>
            <w:vAlign w:val="center"/>
          </w:tcPr>
          <w:p w:rsidR="00812C09" w:rsidRPr="00B0687E" w:rsidRDefault="00812C09" w:rsidP="00B0459E">
            <w:pPr>
              <w:rPr>
                <w:color w:val="000000"/>
                <w:sz w:val="20"/>
                <w:szCs w:val="20"/>
                <w:lang w:eastAsia="fr-FR"/>
              </w:rPr>
            </w:pPr>
          </w:p>
        </w:tc>
        <w:tc>
          <w:tcPr>
            <w:tcW w:w="567" w:type="dxa"/>
            <w:vMerge/>
            <w:shd w:val="clear" w:color="auto" w:fill="FFFF00"/>
            <w:vAlign w:val="center"/>
          </w:tcPr>
          <w:p w:rsidR="00812C09" w:rsidRPr="00B0687E" w:rsidRDefault="00812C09" w:rsidP="00B0459E">
            <w:pPr>
              <w:rPr>
                <w:color w:val="000000"/>
                <w:sz w:val="20"/>
                <w:szCs w:val="20"/>
                <w:lang w:eastAsia="fr-FR"/>
              </w:rPr>
            </w:pPr>
          </w:p>
        </w:tc>
        <w:tc>
          <w:tcPr>
            <w:tcW w:w="567" w:type="dxa"/>
            <w:vMerge/>
            <w:shd w:val="clear" w:color="auto" w:fill="auto"/>
            <w:vAlign w:val="center"/>
          </w:tcPr>
          <w:p w:rsidR="00812C09" w:rsidRPr="00B0687E" w:rsidRDefault="00812C09" w:rsidP="00B0459E">
            <w:pPr>
              <w:rPr>
                <w:color w:val="000000"/>
                <w:sz w:val="20"/>
                <w:szCs w:val="20"/>
                <w:lang w:eastAsia="fr-FR"/>
              </w:rPr>
            </w:pPr>
          </w:p>
        </w:tc>
        <w:tc>
          <w:tcPr>
            <w:tcW w:w="2552" w:type="dxa"/>
            <w:shd w:val="clear" w:color="auto" w:fill="auto"/>
            <w:vAlign w:val="center"/>
          </w:tcPr>
          <w:p w:rsidR="00812C09" w:rsidRPr="00B0687E" w:rsidRDefault="00812C09" w:rsidP="00B0459E">
            <w:pPr>
              <w:spacing w:line="360" w:lineRule="auto"/>
              <w:rPr>
                <w:sz w:val="20"/>
                <w:szCs w:val="20"/>
              </w:rPr>
            </w:pPr>
            <w:r w:rsidRPr="00B0687E">
              <w:rPr>
                <w:sz w:val="20"/>
                <w:szCs w:val="20"/>
              </w:rPr>
              <w:t>Activité</w:t>
            </w:r>
            <w:r w:rsidRPr="00B0687E">
              <w:rPr>
                <w:b/>
                <w:sz w:val="24"/>
                <w:szCs w:val="24"/>
                <w:vertAlign w:val="subscript"/>
              </w:rPr>
              <w:t>(2)</w:t>
            </w:r>
            <w:r w:rsidRPr="00B0687E">
              <w:rPr>
                <w:sz w:val="20"/>
                <w:szCs w:val="20"/>
              </w:rPr>
              <w:t> : (+) Réalisée</w:t>
            </w:r>
          </w:p>
        </w:tc>
        <w:tc>
          <w:tcPr>
            <w:tcW w:w="425" w:type="dxa"/>
            <w:shd w:val="clear" w:color="auto" w:fill="auto"/>
            <w:vAlign w:val="center"/>
          </w:tcPr>
          <w:p w:rsidR="00812C09" w:rsidRPr="00B0687E" w:rsidRDefault="00812C09" w:rsidP="00B0459E">
            <w:pPr>
              <w:rPr>
                <w:sz w:val="20"/>
                <w:szCs w:val="20"/>
              </w:rPr>
            </w:pPr>
          </w:p>
        </w:tc>
        <w:tc>
          <w:tcPr>
            <w:tcW w:w="567" w:type="dxa"/>
            <w:shd w:val="clear" w:color="auto" w:fill="auto"/>
            <w:vAlign w:val="center"/>
          </w:tcPr>
          <w:p w:rsidR="00812C09" w:rsidRPr="00B0687E" w:rsidRDefault="00812C09" w:rsidP="00B0459E">
            <w:pPr>
              <w:rPr>
                <w:sz w:val="20"/>
                <w:szCs w:val="20"/>
              </w:rPr>
            </w:pPr>
          </w:p>
        </w:tc>
        <w:tc>
          <w:tcPr>
            <w:tcW w:w="452" w:type="dxa"/>
            <w:shd w:val="clear" w:color="auto" w:fill="FF0000"/>
            <w:vAlign w:val="center"/>
          </w:tcPr>
          <w:p w:rsidR="00812C09" w:rsidRPr="00B0687E" w:rsidRDefault="00812C09" w:rsidP="00B0459E">
            <w:pPr>
              <w:rPr>
                <w:sz w:val="20"/>
                <w:szCs w:val="20"/>
              </w:rPr>
            </w:pPr>
          </w:p>
        </w:tc>
      </w:tr>
      <w:tr w:rsidR="00812C09" w:rsidRPr="00B0687E" w:rsidTr="00812C09">
        <w:trPr>
          <w:trHeight w:val="57"/>
          <w:jc w:val="center"/>
        </w:trPr>
        <w:tc>
          <w:tcPr>
            <w:tcW w:w="430" w:type="dxa"/>
            <w:vMerge/>
            <w:shd w:val="clear" w:color="auto" w:fill="auto"/>
            <w:vAlign w:val="center"/>
          </w:tcPr>
          <w:p w:rsidR="00812C09" w:rsidRPr="00B0687E" w:rsidRDefault="00812C09" w:rsidP="00B0459E">
            <w:pPr>
              <w:rPr>
                <w:sz w:val="20"/>
                <w:szCs w:val="20"/>
              </w:rPr>
            </w:pPr>
          </w:p>
        </w:tc>
        <w:tc>
          <w:tcPr>
            <w:tcW w:w="431" w:type="dxa"/>
            <w:vMerge/>
            <w:shd w:val="clear" w:color="auto" w:fill="FFC000"/>
            <w:vAlign w:val="center"/>
          </w:tcPr>
          <w:p w:rsidR="00812C09" w:rsidRPr="00B0687E" w:rsidRDefault="00812C09" w:rsidP="00B0459E">
            <w:pPr>
              <w:rPr>
                <w:sz w:val="20"/>
                <w:szCs w:val="20"/>
              </w:rPr>
            </w:pPr>
          </w:p>
        </w:tc>
        <w:tc>
          <w:tcPr>
            <w:tcW w:w="431" w:type="dxa"/>
            <w:vMerge/>
            <w:shd w:val="clear" w:color="auto" w:fill="auto"/>
            <w:vAlign w:val="center"/>
          </w:tcPr>
          <w:p w:rsidR="00812C09" w:rsidRPr="00B0687E" w:rsidRDefault="00812C09" w:rsidP="00B0459E">
            <w:pPr>
              <w:rPr>
                <w:sz w:val="20"/>
                <w:szCs w:val="20"/>
              </w:rPr>
            </w:pPr>
          </w:p>
        </w:tc>
        <w:tc>
          <w:tcPr>
            <w:tcW w:w="1275" w:type="dxa"/>
            <w:vMerge/>
            <w:vAlign w:val="center"/>
          </w:tcPr>
          <w:p w:rsidR="00812C09" w:rsidRPr="00B0687E" w:rsidRDefault="00812C09" w:rsidP="00B0459E">
            <w:pPr>
              <w:rPr>
                <w:color w:val="000000"/>
                <w:sz w:val="20"/>
                <w:szCs w:val="20"/>
                <w:lang w:eastAsia="fr-FR"/>
              </w:rPr>
            </w:pPr>
          </w:p>
        </w:tc>
        <w:tc>
          <w:tcPr>
            <w:tcW w:w="331" w:type="dxa"/>
            <w:vMerge/>
            <w:vAlign w:val="center"/>
          </w:tcPr>
          <w:p w:rsidR="00812C09" w:rsidRPr="00B0687E" w:rsidRDefault="00812C09" w:rsidP="00B0459E">
            <w:pPr>
              <w:rPr>
                <w:color w:val="000000"/>
                <w:sz w:val="20"/>
                <w:szCs w:val="20"/>
                <w:lang w:eastAsia="fr-FR"/>
              </w:rPr>
            </w:pPr>
          </w:p>
        </w:tc>
        <w:tc>
          <w:tcPr>
            <w:tcW w:w="472" w:type="dxa"/>
            <w:vMerge/>
            <w:vAlign w:val="center"/>
          </w:tcPr>
          <w:p w:rsidR="00812C09" w:rsidRPr="00B0687E" w:rsidRDefault="00812C09" w:rsidP="00B0459E">
            <w:pPr>
              <w:rPr>
                <w:color w:val="000000"/>
                <w:sz w:val="20"/>
                <w:szCs w:val="20"/>
                <w:lang w:eastAsia="fr-FR"/>
              </w:rPr>
            </w:pPr>
          </w:p>
        </w:tc>
        <w:tc>
          <w:tcPr>
            <w:tcW w:w="473" w:type="dxa"/>
            <w:vMerge/>
            <w:shd w:val="clear" w:color="auto" w:fill="FF0000"/>
            <w:vAlign w:val="center"/>
          </w:tcPr>
          <w:p w:rsidR="00812C09" w:rsidRPr="00B0687E" w:rsidRDefault="00812C09" w:rsidP="00B0459E">
            <w:pPr>
              <w:rPr>
                <w:color w:val="000000"/>
                <w:sz w:val="20"/>
                <w:szCs w:val="20"/>
                <w:lang w:eastAsia="fr-FR"/>
              </w:rPr>
            </w:pPr>
          </w:p>
        </w:tc>
        <w:tc>
          <w:tcPr>
            <w:tcW w:w="1261" w:type="dxa"/>
            <w:vMerge/>
            <w:shd w:val="clear" w:color="auto" w:fill="auto"/>
            <w:vAlign w:val="center"/>
          </w:tcPr>
          <w:p w:rsidR="00812C09" w:rsidRPr="00B0687E" w:rsidRDefault="00812C09" w:rsidP="00B0459E">
            <w:pPr>
              <w:rPr>
                <w:color w:val="000000"/>
                <w:sz w:val="20"/>
                <w:szCs w:val="20"/>
                <w:lang w:eastAsia="fr-FR"/>
              </w:rPr>
            </w:pPr>
          </w:p>
        </w:tc>
        <w:tc>
          <w:tcPr>
            <w:tcW w:w="567" w:type="dxa"/>
            <w:vMerge/>
            <w:shd w:val="clear" w:color="auto" w:fill="auto"/>
            <w:vAlign w:val="center"/>
          </w:tcPr>
          <w:p w:rsidR="00812C09" w:rsidRPr="00B0687E" w:rsidRDefault="00812C09" w:rsidP="00B0459E">
            <w:pPr>
              <w:rPr>
                <w:color w:val="000000"/>
                <w:sz w:val="20"/>
                <w:szCs w:val="20"/>
                <w:lang w:eastAsia="fr-FR"/>
              </w:rPr>
            </w:pPr>
          </w:p>
        </w:tc>
        <w:tc>
          <w:tcPr>
            <w:tcW w:w="567" w:type="dxa"/>
            <w:vMerge/>
            <w:shd w:val="clear" w:color="auto" w:fill="FFFF00"/>
            <w:vAlign w:val="center"/>
          </w:tcPr>
          <w:p w:rsidR="00812C09" w:rsidRPr="00B0687E" w:rsidRDefault="00812C09" w:rsidP="00B0459E">
            <w:pPr>
              <w:rPr>
                <w:color w:val="000000"/>
                <w:sz w:val="20"/>
                <w:szCs w:val="20"/>
                <w:lang w:eastAsia="fr-FR"/>
              </w:rPr>
            </w:pPr>
          </w:p>
        </w:tc>
        <w:tc>
          <w:tcPr>
            <w:tcW w:w="567" w:type="dxa"/>
            <w:vMerge/>
            <w:shd w:val="clear" w:color="auto" w:fill="auto"/>
            <w:vAlign w:val="center"/>
          </w:tcPr>
          <w:p w:rsidR="00812C09" w:rsidRPr="00B0687E" w:rsidRDefault="00812C09" w:rsidP="00B0459E">
            <w:pPr>
              <w:rPr>
                <w:color w:val="000000"/>
                <w:sz w:val="20"/>
                <w:szCs w:val="20"/>
                <w:lang w:eastAsia="fr-FR"/>
              </w:rPr>
            </w:pPr>
          </w:p>
        </w:tc>
        <w:tc>
          <w:tcPr>
            <w:tcW w:w="2552" w:type="dxa"/>
            <w:shd w:val="clear" w:color="auto" w:fill="auto"/>
            <w:vAlign w:val="center"/>
          </w:tcPr>
          <w:p w:rsidR="00812C09" w:rsidRPr="00B0687E" w:rsidRDefault="00812C09" w:rsidP="00B0459E">
            <w:pPr>
              <w:rPr>
                <w:sz w:val="20"/>
                <w:szCs w:val="20"/>
              </w:rPr>
            </w:pPr>
            <w:r w:rsidRPr="00B0687E">
              <w:rPr>
                <w:sz w:val="20"/>
                <w:szCs w:val="20"/>
              </w:rPr>
              <w:t>Activité</w:t>
            </w:r>
            <w:r w:rsidRPr="00B0687E">
              <w:rPr>
                <w:b/>
                <w:sz w:val="24"/>
                <w:szCs w:val="24"/>
                <w:vertAlign w:val="subscript"/>
              </w:rPr>
              <w:t>(n</w:t>
            </w:r>
            <w:r w:rsidRPr="00B0687E">
              <w:rPr>
                <w:sz w:val="20"/>
                <w:szCs w:val="20"/>
              </w:rPr>
              <w:t>: (-) Non réalisée</w:t>
            </w:r>
          </w:p>
        </w:tc>
        <w:tc>
          <w:tcPr>
            <w:tcW w:w="425" w:type="dxa"/>
            <w:shd w:val="clear" w:color="auto" w:fill="00B050"/>
            <w:vAlign w:val="center"/>
          </w:tcPr>
          <w:p w:rsidR="00812C09" w:rsidRPr="00B0687E" w:rsidRDefault="00812C09" w:rsidP="00B0459E">
            <w:pPr>
              <w:rPr>
                <w:sz w:val="20"/>
                <w:szCs w:val="20"/>
              </w:rPr>
            </w:pPr>
          </w:p>
        </w:tc>
        <w:tc>
          <w:tcPr>
            <w:tcW w:w="567" w:type="dxa"/>
            <w:shd w:val="clear" w:color="auto" w:fill="auto"/>
            <w:vAlign w:val="center"/>
          </w:tcPr>
          <w:p w:rsidR="00812C09" w:rsidRPr="00B0687E" w:rsidRDefault="00812C09" w:rsidP="00B0459E">
            <w:pPr>
              <w:rPr>
                <w:sz w:val="20"/>
                <w:szCs w:val="20"/>
              </w:rPr>
            </w:pPr>
          </w:p>
        </w:tc>
        <w:tc>
          <w:tcPr>
            <w:tcW w:w="452" w:type="dxa"/>
            <w:vAlign w:val="center"/>
          </w:tcPr>
          <w:p w:rsidR="00812C09" w:rsidRPr="00B0687E" w:rsidRDefault="00812C09" w:rsidP="00B0459E">
            <w:pPr>
              <w:rPr>
                <w:sz w:val="20"/>
                <w:szCs w:val="20"/>
              </w:rPr>
            </w:pPr>
          </w:p>
        </w:tc>
      </w:tr>
      <w:tr w:rsidR="00812C09" w:rsidRPr="00B0687E" w:rsidTr="00812C09">
        <w:trPr>
          <w:trHeight w:val="57"/>
          <w:jc w:val="center"/>
        </w:trPr>
        <w:tc>
          <w:tcPr>
            <w:tcW w:w="430" w:type="dxa"/>
            <w:vMerge/>
            <w:shd w:val="clear" w:color="auto" w:fill="auto"/>
            <w:vAlign w:val="center"/>
          </w:tcPr>
          <w:p w:rsidR="00812C09" w:rsidRPr="00B0687E" w:rsidRDefault="00812C09" w:rsidP="00B0459E">
            <w:pPr>
              <w:rPr>
                <w:sz w:val="20"/>
                <w:szCs w:val="20"/>
              </w:rPr>
            </w:pPr>
          </w:p>
        </w:tc>
        <w:tc>
          <w:tcPr>
            <w:tcW w:w="431" w:type="dxa"/>
            <w:vMerge/>
            <w:shd w:val="clear" w:color="auto" w:fill="FFC000"/>
            <w:vAlign w:val="center"/>
          </w:tcPr>
          <w:p w:rsidR="00812C09" w:rsidRPr="00B0687E" w:rsidRDefault="00812C09" w:rsidP="00B0459E">
            <w:pPr>
              <w:rPr>
                <w:sz w:val="20"/>
                <w:szCs w:val="20"/>
              </w:rPr>
            </w:pPr>
          </w:p>
        </w:tc>
        <w:tc>
          <w:tcPr>
            <w:tcW w:w="431" w:type="dxa"/>
            <w:vMerge/>
            <w:shd w:val="clear" w:color="auto" w:fill="auto"/>
            <w:vAlign w:val="center"/>
          </w:tcPr>
          <w:p w:rsidR="00812C09" w:rsidRPr="00B0687E" w:rsidRDefault="00812C09" w:rsidP="00B0459E">
            <w:pPr>
              <w:rPr>
                <w:sz w:val="20"/>
                <w:szCs w:val="20"/>
              </w:rPr>
            </w:pPr>
          </w:p>
        </w:tc>
        <w:tc>
          <w:tcPr>
            <w:tcW w:w="1275" w:type="dxa"/>
            <w:vMerge/>
            <w:vAlign w:val="center"/>
          </w:tcPr>
          <w:p w:rsidR="00812C09" w:rsidRPr="00B0687E" w:rsidRDefault="00812C09" w:rsidP="00B0459E">
            <w:pPr>
              <w:rPr>
                <w:color w:val="000000"/>
                <w:sz w:val="20"/>
                <w:szCs w:val="20"/>
                <w:lang w:eastAsia="fr-FR"/>
              </w:rPr>
            </w:pPr>
          </w:p>
        </w:tc>
        <w:tc>
          <w:tcPr>
            <w:tcW w:w="331" w:type="dxa"/>
            <w:vMerge/>
            <w:vAlign w:val="center"/>
          </w:tcPr>
          <w:p w:rsidR="00812C09" w:rsidRPr="00B0687E" w:rsidRDefault="00812C09" w:rsidP="00B0459E">
            <w:pPr>
              <w:rPr>
                <w:color w:val="000000"/>
                <w:sz w:val="20"/>
                <w:szCs w:val="20"/>
                <w:lang w:eastAsia="fr-FR"/>
              </w:rPr>
            </w:pPr>
          </w:p>
        </w:tc>
        <w:tc>
          <w:tcPr>
            <w:tcW w:w="472" w:type="dxa"/>
            <w:vMerge/>
            <w:vAlign w:val="center"/>
          </w:tcPr>
          <w:p w:rsidR="00812C09" w:rsidRPr="00B0687E" w:rsidRDefault="00812C09" w:rsidP="00B0459E">
            <w:pPr>
              <w:rPr>
                <w:color w:val="000000"/>
                <w:sz w:val="20"/>
                <w:szCs w:val="20"/>
                <w:lang w:eastAsia="fr-FR"/>
              </w:rPr>
            </w:pPr>
          </w:p>
        </w:tc>
        <w:tc>
          <w:tcPr>
            <w:tcW w:w="473" w:type="dxa"/>
            <w:vMerge/>
            <w:shd w:val="clear" w:color="auto" w:fill="FF0000"/>
            <w:vAlign w:val="center"/>
          </w:tcPr>
          <w:p w:rsidR="00812C09" w:rsidRPr="00B0687E" w:rsidRDefault="00812C09" w:rsidP="00B0459E">
            <w:pPr>
              <w:rPr>
                <w:color w:val="000000"/>
                <w:sz w:val="20"/>
                <w:szCs w:val="20"/>
                <w:lang w:eastAsia="fr-FR"/>
              </w:rPr>
            </w:pPr>
          </w:p>
        </w:tc>
        <w:tc>
          <w:tcPr>
            <w:tcW w:w="1261" w:type="dxa"/>
            <w:vMerge w:val="restart"/>
            <w:shd w:val="clear" w:color="auto" w:fill="auto"/>
            <w:vAlign w:val="center"/>
          </w:tcPr>
          <w:p w:rsidR="00812C09" w:rsidRPr="00B0687E" w:rsidRDefault="00812C09" w:rsidP="001D1B57">
            <w:pPr>
              <w:rPr>
                <w:sz w:val="20"/>
                <w:szCs w:val="20"/>
              </w:rPr>
            </w:pPr>
            <w:r w:rsidRPr="00B0687E">
              <w:rPr>
                <w:color w:val="000000"/>
                <w:sz w:val="20"/>
                <w:szCs w:val="20"/>
                <w:lang w:eastAsia="fr-FR"/>
              </w:rPr>
              <w:t>Produit</w:t>
            </w:r>
            <w:r w:rsidRPr="00B0687E">
              <w:rPr>
                <w:b/>
                <w:color w:val="000000"/>
                <w:sz w:val="24"/>
                <w:szCs w:val="24"/>
                <w:vertAlign w:val="subscript"/>
                <w:lang w:eastAsia="fr-FR"/>
              </w:rPr>
              <w:t>(n)</w:t>
            </w:r>
          </w:p>
        </w:tc>
        <w:tc>
          <w:tcPr>
            <w:tcW w:w="567" w:type="dxa"/>
            <w:vMerge w:val="restart"/>
            <w:shd w:val="clear" w:color="auto" w:fill="auto"/>
            <w:vAlign w:val="center"/>
          </w:tcPr>
          <w:p w:rsidR="00812C09" w:rsidRPr="00B0687E" w:rsidRDefault="00812C09" w:rsidP="00B0459E">
            <w:pPr>
              <w:rPr>
                <w:color w:val="000000"/>
                <w:sz w:val="20"/>
                <w:szCs w:val="20"/>
                <w:lang w:eastAsia="fr-FR"/>
              </w:rPr>
            </w:pPr>
          </w:p>
        </w:tc>
        <w:tc>
          <w:tcPr>
            <w:tcW w:w="567" w:type="dxa"/>
            <w:vMerge w:val="restart"/>
            <w:shd w:val="clear" w:color="auto" w:fill="auto"/>
            <w:vAlign w:val="center"/>
          </w:tcPr>
          <w:p w:rsidR="00812C09" w:rsidRPr="00B0687E" w:rsidRDefault="00812C09" w:rsidP="00B0459E">
            <w:pPr>
              <w:rPr>
                <w:color w:val="000000"/>
                <w:sz w:val="20"/>
                <w:szCs w:val="20"/>
                <w:lang w:eastAsia="fr-FR"/>
              </w:rPr>
            </w:pPr>
          </w:p>
        </w:tc>
        <w:tc>
          <w:tcPr>
            <w:tcW w:w="567" w:type="dxa"/>
            <w:vMerge w:val="restart"/>
            <w:shd w:val="clear" w:color="auto" w:fill="FF0000"/>
            <w:vAlign w:val="center"/>
          </w:tcPr>
          <w:p w:rsidR="00812C09" w:rsidRPr="00B0687E" w:rsidRDefault="00812C09" w:rsidP="00B0459E">
            <w:pPr>
              <w:rPr>
                <w:color w:val="000000"/>
                <w:sz w:val="20"/>
                <w:szCs w:val="20"/>
                <w:lang w:eastAsia="fr-FR"/>
              </w:rPr>
            </w:pPr>
          </w:p>
        </w:tc>
        <w:tc>
          <w:tcPr>
            <w:tcW w:w="2552" w:type="dxa"/>
            <w:shd w:val="clear" w:color="auto" w:fill="auto"/>
            <w:vAlign w:val="center"/>
          </w:tcPr>
          <w:p w:rsidR="00812C09" w:rsidRPr="00B0687E" w:rsidRDefault="00812C09" w:rsidP="00B0459E">
            <w:pPr>
              <w:rPr>
                <w:sz w:val="20"/>
                <w:szCs w:val="20"/>
              </w:rPr>
            </w:pPr>
            <w:r w:rsidRPr="00B0687E">
              <w:rPr>
                <w:sz w:val="20"/>
                <w:szCs w:val="20"/>
              </w:rPr>
              <w:t>Activité</w:t>
            </w:r>
            <w:r w:rsidRPr="00B0687E">
              <w:rPr>
                <w:b/>
                <w:sz w:val="24"/>
                <w:szCs w:val="24"/>
                <w:vertAlign w:val="subscript"/>
              </w:rPr>
              <w:t>(1)</w:t>
            </w:r>
            <w:r w:rsidRPr="00B0687E">
              <w:rPr>
                <w:sz w:val="20"/>
                <w:szCs w:val="20"/>
              </w:rPr>
              <w:t> : (+) Réalisée</w:t>
            </w:r>
          </w:p>
        </w:tc>
        <w:tc>
          <w:tcPr>
            <w:tcW w:w="425" w:type="dxa"/>
            <w:shd w:val="clear" w:color="auto" w:fill="auto"/>
            <w:vAlign w:val="center"/>
          </w:tcPr>
          <w:p w:rsidR="00812C09" w:rsidRPr="00B0687E" w:rsidRDefault="00812C09" w:rsidP="00B0459E">
            <w:pPr>
              <w:rPr>
                <w:sz w:val="20"/>
                <w:szCs w:val="20"/>
              </w:rPr>
            </w:pPr>
          </w:p>
        </w:tc>
        <w:tc>
          <w:tcPr>
            <w:tcW w:w="567" w:type="dxa"/>
            <w:shd w:val="clear" w:color="auto" w:fill="auto"/>
            <w:vAlign w:val="center"/>
          </w:tcPr>
          <w:p w:rsidR="00812C09" w:rsidRPr="00B0687E" w:rsidRDefault="00812C09" w:rsidP="00B0459E">
            <w:pPr>
              <w:rPr>
                <w:sz w:val="20"/>
                <w:szCs w:val="20"/>
              </w:rPr>
            </w:pPr>
          </w:p>
        </w:tc>
        <w:tc>
          <w:tcPr>
            <w:tcW w:w="452" w:type="dxa"/>
            <w:shd w:val="clear" w:color="auto" w:fill="FF0000"/>
            <w:vAlign w:val="center"/>
          </w:tcPr>
          <w:p w:rsidR="00812C09" w:rsidRPr="00B0687E" w:rsidRDefault="00812C09" w:rsidP="00B0459E">
            <w:pPr>
              <w:rPr>
                <w:sz w:val="20"/>
                <w:szCs w:val="20"/>
              </w:rPr>
            </w:pPr>
          </w:p>
        </w:tc>
      </w:tr>
      <w:tr w:rsidR="00812C09" w:rsidRPr="00B0687E" w:rsidTr="00812C09">
        <w:trPr>
          <w:trHeight w:val="57"/>
          <w:jc w:val="center"/>
        </w:trPr>
        <w:tc>
          <w:tcPr>
            <w:tcW w:w="430" w:type="dxa"/>
            <w:vMerge/>
            <w:shd w:val="clear" w:color="auto" w:fill="auto"/>
            <w:vAlign w:val="center"/>
          </w:tcPr>
          <w:p w:rsidR="00812C09" w:rsidRPr="00B0687E" w:rsidRDefault="00812C09" w:rsidP="00B0459E">
            <w:pPr>
              <w:rPr>
                <w:sz w:val="20"/>
                <w:szCs w:val="20"/>
              </w:rPr>
            </w:pPr>
          </w:p>
        </w:tc>
        <w:tc>
          <w:tcPr>
            <w:tcW w:w="431" w:type="dxa"/>
            <w:vMerge/>
            <w:shd w:val="clear" w:color="auto" w:fill="FFC000"/>
            <w:vAlign w:val="center"/>
          </w:tcPr>
          <w:p w:rsidR="00812C09" w:rsidRPr="00B0687E" w:rsidRDefault="00812C09" w:rsidP="00B0459E">
            <w:pPr>
              <w:rPr>
                <w:sz w:val="20"/>
                <w:szCs w:val="20"/>
              </w:rPr>
            </w:pPr>
          </w:p>
        </w:tc>
        <w:tc>
          <w:tcPr>
            <w:tcW w:w="431" w:type="dxa"/>
            <w:vMerge/>
            <w:shd w:val="clear" w:color="auto" w:fill="auto"/>
            <w:vAlign w:val="center"/>
          </w:tcPr>
          <w:p w:rsidR="00812C09" w:rsidRPr="00B0687E" w:rsidRDefault="00812C09" w:rsidP="00B0459E">
            <w:pPr>
              <w:rPr>
                <w:sz w:val="20"/>
                <w:szCs w:val="20"/>
              </w:rPr>
            </w:pPr>
          </w:p>
        </w:tc>
        <w:tc>
          <w:tcPr>
            <w:tcW w:w="1275" w:type="dxa"/>
            <w:vMerge/>
            <w:vAlign w:val="center"/>
          </w:tcPr>
          <w:p w:rsidR="00812C09" w:rsidRPr="00B0687E" w:rsidRDefault="00812C09" w:rsidP="00B0459E">
            <w:pPr>
              <w:rPr>
                <w:color w:val="000000"/>
                <w:sz w:val="20"/>
                <w:szCs w:val="20"/>
                <w:lang w:eastAsia="fr-FR"/>
              </w:rPr>
            </w:pPr>
          </w:p>
        </w:tc>
        <w:tc>
          <w:tcPr>
            <w:tcW w:w="331" w:type="dxa"/>
            <w:vMerge/>
            <w:vAlign w:val="center"/>
          </w:tcPr>
          <w:p w:rsidR="00812C09" w:rsidRPr="00B0687E" w:rsidRDefault="00812C09" w:rsidP="00B0459E">
            <w:pPr>
              <w:rPr>
                <w:color w:val="000000"/>
                <w:sz w:val="20"/>
                <w:szCs w:val="20"/>
                <w:lang w:eastAsia="fr-FR"/>
              </w:rPr>
            </w:pPr>
          </w:p>
        </w:tc>
        <w:tc>
          <w:tcPr>
            <w:tcW w:w="472" w:type="dxa"/>
            <w:vMerge/>
            <w:vAlign w:val="center"/>
          </w:tcPr>
          <w:p w:rsidR="00812C09" w:rsidRPr="00B0687E" w:rsidRDefault="00812C09" w:rsidP="00B0459E">
            <w:pPr>
              <w:rPr>
                <w:color w:val="000000"/>
                <w:sz w:val="20"/>
                <w:szCs w:val="20"/>
                <w:lang w:eastAsia="fr-FR"/>
              </w:rPr>
            </w:pPr>
          </w:p>
        </w:tc>
        <w:tc>
          <w:tcPr>
            <w:tcW w:w="473" w:type="dxa"/>
            <w:vMerge/>
            <w:shd w:val="clear" w:color="auto" w:fill="FF0000"/>
            <w:vAlign w:val="center"/>
          </w:tcPr>
          <w:p w:rsidR="00812C09" w:rsidRPr="00B0687E" w:rsidRDefault="00812C09" w:rsidP="00B0459E">
            <w:pPr>
              <w:rPr>
                <w:color w:val="000000"/>
                <w:sz w:val="20"/>
                <w:szCs w:val="20"/>
                <w:lang w:eastAsia="fr-FR"/>
              </w:rPr>
            </w:pPr>
          </w:p>
        </w:tc>
        <w:tc>
          <w:tcPr>
            <w:tcW w:w="1261" w:type="dxa"/>
            <w:vMerge/>
            <w:shd w:val="clear" w:color="auto" w:fill="auto"/>
            <w:vAlign w:val="center"/>
          </w:tcPr>
          <w:p w:rsidR="00812C09" w:rsidRPr="00B0687E" w:rsidRDefault="00812C09" w:rsidP="00B0459E">
            <w:pPr>
              <w:rPr>
                <w:color w:val="000000"/>
                <w:sz w:val="20"/>
                <w:szCs w:val="20"/>
                <w:lang w:eastAsia="fr-FR"/>
              </w:rPr>
            </w:pPr>
          </w:p>
        </w:tc>
        <w:tc>
          <w:tcPr>
            <w:tcW w:w="567" w:type="dxa"/>
            <w:vMerge/>
            <w:shd w:val="clear" w:color="auto" w:fill="auto"/>
            <w:vAlign w:val="center"/>
          </w:tcPr>
          <w:p w:rsidR="00812C09" w:rsidRPr="00B0687E" w:rsidRDefault="00812C09" w:rsidP="00B0459E">
            <w:pPr>
              <w:rPr>
                <w:color w:val="000000"/>
                <w:sz w:val="20"/>
                <w:szCs w:val="20"/>
                <w:lang w:eastAsia="fr-FR"/>
              </w:rPr>
            </w:pPr>
          </w:p>
        </w:tc>
        <w:tc>
          <w:tcPr>
            <w:tcW w:w="567" w:type="dxa"/>
            <w:vMerge/>
            <w:shd w:val="clear" w:color="auto" w:fill="auto"/>
            <w:vAlign w:val="center"/>
          </w:tcPr>
          <w:p w:rsidR="00812C09" w:rsidRPr="00B0687E" w:rsidRDefault="00812C09" w:rsidP="00B0459E">
            <w:pPr>
              <w:rPr>
                <w:color w:val="000000"/>
                <w:sz w:val="20"/>
                <w:szCs w:val="20"/>
                <w:lang w:eastAsia="fr-FR"/>
              </w:rPr>
            </w:pPr>
          </w:p>
        </w:tc>
        <w:tc>
          <w:tcPr>
            <w:tcW w:w="567" w:type="dxa"/>
            <w:vMerge/>
            <w:shd w:val="clear" w:color="auto" w:fill="FF0000"/>
            <w:vAlign w:val="center"/>
          </w:tcPr>
          <w:p w:rsidR="00812C09" w:rsidRPr="00B0687E" w:rsidRDefault="00812C09" w:rsidP="00B0459E">
            <w:pPr>
              <w:rPr>
                <w:color w:val="000000"/>
                <w:sz w:val="20"/>
                <w:szCs w:val="20"/>
                <w:lang w:eastAsia="fr-FR"/>
              </w:rPr>
            </w:pPr>
          </w:p>
        </w:tc>
        <w:tc>
          <w:tcPr>
            <w:tcW w:w="2552" w:type="dxa"/>
            <w:shd w:val="clear" w:color="auto" w:fill="auto"/>
            <w:vAlign w:val="center"/>
          </w:tcPr>
          <w:p w:rsidR="00812C09" w:rsidRPr="00B0687E" w:rsidRDefault="00812C09" w:rsidP="00B0459E">
            <w:pPr>
              <w:rPr>
                <w:sz w:val="20"/>
                <w:szCs w:val="20"/>
              </w:rPr>
            </w:pPr>
            <w:r w:rsidRPr="00B0687E">
              <w:rPr>
                <w:sz w:val="20"/>
                <w:szCs w:val="20"/>
              </w:rPr>
              <w:t>Activité</w:t>
            </w:r>
            <w:r w:rsidRPr="00B0687E">
              <w:rPr>
                <w:b/>
                <w:sz w:val="24"/>
                <w:szCs w:val="24"/>
                <w:vertAlign w:val="subscript"/>
              </w:rPr>
              <w:t>(2)</w:t>
            </w:r>
            <w:r w:rsidRPr="00B0687E">
              <w:rPr>
                <w:sz w:val="20"/>
                <w:szCs w:val="20"/>
              </w:rPr>
              <w:t> : (-) Non réalisée</w:t>
            </w:r>
          </w:p>
        </w:tc>
        <w:tc>
          <w:tcPr>
            <w:tcW w:w="425" w:type="dxa"/>
            <w:shd w:val="clear" w:color="auto" w:fill="auto"/>
            <w:vAlign w:val="center"/>
          </w:tcPr>
          <w:p w:rsidR="00812C09" w:rsidRPr="00B0687E" w:rsidRDefault="00812C09" w:rsidP="00B0459E">
            <w:pPr>
              <w:rPr>
                <w:sz w:val="20"/>
                <w:szCs w:val="20"/>
              </w:rPr>
            </w:pPr>
          </w:p>
        </w:tc>
        <w:tc>
          <w:tcPr>
            <w:tcW w:w="567" w:type="dxa"/>
            <w:shd w:val="clear" w:color="auto" w:fill="auto"/>
            <w:vAlign w:val="center"/>
          </w:tcPr>
          <w:p w:rsidR="00812C09" w:rsidRPr="00B0687E" w:rsidRDefault="00812C09" w:rsidP="00B0459E">
            <w:pPr>
              <w:rPr>
                <w:sz w:val="20"/>
                <w:szCs w:val="20"/>
              </w:rPr>
            </w:pPr>
          </w:p>
        </w:tc>
        <w:tc>
          <w:tcPr>
            <w:tcW w:w="452" w:type="dxa"/>
            <w:shd w:val="clear" w:color="auto" w:fill="FF0000"/>
            <w:vAlign w:val="center"/>
          </w:tcPr>
          <w:p w:rsidR="00812C09" w:rsidRPr="00B0687E" w:rsidRDefault="00812C09" w:rsidP="00B0459E">
            <w:pPr>
              <w:rPr>
                <w:sz w:val="20"/>
                <w:szCs w:val="20"/>
              </w:rPr>
            </w:pPr>
          </w:p>
        </w:tc>
      </w:tr>
      <w:tr w:rsidR="00812C09" w:rsidRPr="00B0687E" w:rsidTr="00812C09">
        <w:trPr>
          <w:trHeight w:val="57"/>
          <w:jc w:val="center"/>
        </w:trPr>
        <w:tc>
          <w:tcPr>
            <w:tcW w:w="430" w:type="dxa"/>
            <w:vMerge/>
            <w:shd w:val="clear" w:color="auto" w:fill="auto"/>
            <w:vAlign w:val="center"/>
          </w:tcPr>
          <w:p w:rsidR="00812C09" w:rsidRPr="00B0687E" w:rsidRDefault="00812C09" w:rsidP="00B0459E">
            <w:pPr>
              <w:rPr>
                <w:sz w:val="20"/>
                <w:szCs w:val="20"/>
              </w:rPr>
            </w:pPr>
          </w:p>
        </w:tc>
        <w:tc>
          <w:tcPr>
            <w:tcW w:w="431" w:type="dxa"/>
            <w:vMerge/>
            <w:shd w:val="clear" w:color="auto" w:fill="FFC000"/>
            <w:vAlign w:val="center"/>
          </w:tcPr>
          <w:p w:rsidR="00812C09" w:rsidRPr="00B0687E" w:rsidRDefault="00812C09" w:rsidP="00B0459E">
            <w:pPr>
              <w:rPr>
                <w:sz w:val="20"/>
                <w:szCs w:val="20"/>
              </w:rPr>
            </w:pPr>
          </w:p>
        </w:tc>
        <w:tc>
          <w:tcPr>
            <w:tcW w:w="431" w:type="dxa"/>
            <w:vMerge/>
            <w:shd w:val="clear" w:color="auto" w:fill="auto"/>
            <w:vAlign w:val="center"/>
          </w:tcPr>
          <w:p w:rsidR="00812C09" w:rsidRPr="00B0687E" w:rsidRDefault="00812C09" w:rsidP="00B0459E">
            <w:pPr>
              <w:rPr>
                <w:sz w:val="20"/>
                <w:szCs w:val="20"/>
              </w:rPr>
            </w:pPr>
          </w:p>
        </w:tc>
        <w:tc>
          <w:tcPr>
            <w:tcW w:w="1275" w:type="dxa"/>
            <w:vMerge/>
            <w:vAlign w:val="center"/>
          </w:tcPr>
          <w:p w:rsidR="00812C09" w:rsidRPr="00B0687E" w:rsidRDefault="00812C09" w:rsidP="00B0459E">
            <w:pPr>
              <w:rPr>
                <w:color w:val="000000"/>
                <w:sz w:val="20"/>
                <w:szCs w:val="20"/>
                <w:lang w:eastAsia="fr-FR"/>
              </w:rPr>
            </w:pPr>
          </w:p>
        </w:tc>
        <w:tc>
          <w:tcPr>
            <w:tcW w:w="331" w:type="dxa"/>
            <w:vMerge/>
            <w:vAlign w:val="center"/>
          </w:tcPr>
          <w:p w:rsidR="00812C09" w:rsidRPr="00B0687E" w:rsidRDefault="00812C09" w:rsidP="00B0459E">
            <w:pPr>
              <w:rPr>
                <w:color w:val="000000"/>
                <w:sz w:val="20"/>
                <w:szCs w:val="20"/>
                <w:lang w:eastAsia="fr-FR"/>
              </w:rPr>
            </w:pPr>
          </w:p>
        </w:tc>
        <w:tc>
          <w:tcPr>
            <w:tcW w:w="472" w:type="dxa"/>
            <w:vMerge/>
            <w:vAlign w:val="center"/>
          </w:tcPr>
          <w:p w:rsidR="00812C09" w:rsidRPr="00B0687E" w:rsidRDefault="00812C09" w:rsidP="00B0459E">
            <w:pPr>
              <w:rPr>
                <w:color w:val="000000"/>
                <w:sz w:val="20"/>
                <w:szCs w:val="20"/>
                <w:lang w:eastAsia="fr-FR"/>
              </w:rPr>
            </w:pPr>
          </w:p>
        </w:tc>
        <w:tc>
          <w:tcPr>
            <w:tcW w:w="473" w:type="dxa"/>
            <w:vMerge/>
            <w:vAlign w:val="center"/>
          </w:tcPr>
          <w:p w:rsidR="00812C09" w:rsidRPr="00B0687E" w:rsidRDefault="00812C09" w:rsidP="00B0459E">
            <w:pPr>
              <w:rPr>
                <w:color w:val="000000"/>
                <w:sz w:val="20"/>
                <w:szCs w:val="20"/>
                <w:lang w:eastAsia="fr-FR"/>
              </w:rPr>
            </w:pPr>
          </w:p>
        </w:tc>
        <w:tc>
          <w:tcPr>
            <w:tcW w:w="1261" w:type="dxa"/>
            <w:vMerge/>
            <w:shd w:val="clear" w:color="auto" w:fill="auto"/>
            <w:vAlign w:val="center"/>
          </w:tcPr>
          <w:p w:rsidR="00812C09" w:rsidRPr="00B0687E" w:rsidRDefault="00812C09" w:rsidP="00B0459E">
            <w:pPr>
              <w:rPr>
                <w:color w:val="000000"/>
                <w:sz w:val="20"/>
                <w:szCs w:val="20"/>
                <w:lang w:eastAsia="fr-FR"/>
              </w:rPr>
            </w:pPr>
          </w:p>
        </w:tc>
        <w:tc>
          <w:tcPr>
            <w:tcW w:w="567" w:type="dxa"/>
            <w:vMerge/>
            <w:shd w:val="clear" w:color="auto" w:fill="auto"/>
            <w:vAlign w:val="center"/>
          </w:tcPr>
          <w:p w:rsidR="00812C09" w:rsidRPr="00B0687E" w:rsidRDefault="00812C09" w:rsidP="00B0459E">
            <w:pPr>
              <w:rPr>
                <w:color w:val="000000"/>
                <w:sz w:val="20"/>
                <w:szCs w:val="20"/>
                <w:lang w:eastAsia="fr-FR"/>
              </w:rPr>
            </w:pPr>
          </w:p>
        </w:tc>
        <w:tc>
          <w:tcPr>
            <w:tcW w:w="567" w:type="dxa"/>
            <w:vMerge/>
            <w:shd w:val="clear" w:color="auto" w:fill="auto"/>
            <w:vAlign w:val="center"/>
          </w:tcPr>
          <w:p w:rsidR="00812C09" w:rsidRPr="00B0687E" w:rsidRDefault="00812C09" w:rsidP="00B0459E">
            <w:pPr>
              <w:rPr>
                <w:color w:val="000000"/>
                <w:sz w:val="20"/>
                <w:szCs w:val="20"/>
                <w:lang w:eastAsia="fr-FR"/>
              </w:rPr>
            </w:pPr>
          </w:p>
        </w:tc>
        <w:tc>
          <w:tcPr>
            <w:tcW w:w="567" w:type="dxa"/>
            <w:vMerge/>
            <w:shd w:val="clear" w:color="auto" w:fill="FF0000"/>
            <w:vAlign w:val="center"/>
          </w:tcPr>
          <w:p w:rsidR="00812C09" w:rsidRPr="00B0687E" w:rsidRDefault="00812C09" w:rsidP="00B0459E">
            <w:pPr>
              <w:rPr>
                <w:color w:val="000000"/>
                <w:sz w:val="20"/>
                <w:szCs w:val="20"/>
                <w:lang w:eastAsia="fr-FR"/>
              </w:rPr>
            </w:pPr>
          </w:p>
        </w:tc>
        <w:tc>
          <w:tcPr>
            <w:tcW w:w="2552" w:type="dxa"/>
            <w:shd w:val="clear" w:color="auto" w:fill="auto"/>
            <w:vAlign w:val="center"/>
          </w:tcPr>
          <w:p w:rsidR="00812C09" w:rsidRPr="00B0687E" w:rsidRDefault="00812C09" w:rsidP="00B0459E">
            <w:pPr>
              <w:spacing w:line="360" w:lineRule="auto"/>
              <w:rPr>
                <w:sz w:val="20"/>
                <w:szCs w:val="20"/>
              </w:rPr>
            </w:pPr>
            <w:r w:rsidRPr="00B0687E">
              <w:rPr>
                <w:sz w:val="20"/>
                <w:szCs w:val="20"/>
              </w:rPr>
              <w:t>Activité</w:t>
            </w:r>
            <w:r w:rsidRPr="00B0687E">
              <w:rPr>
                <w:b/>
                <w:sz w:val="24"/>
                <w:szCs w:val="24"/>
                <w:vertAlign w:val="subscript"/>
              </w:rPr>
              <w:t>(n)</w:t>
            </w:r>
            <w:r w:rsidRPr="00B0687E">
              <w:rPr>
                <w:sz w:val="20"/>
                <w:szCs w:val="20"/>
              </w:rPr>
              <w:t> : (+) Réalisée</w:t>
            </w:r>
          </w:p>
        </w:tc>
        <w:tc>
          <w:tcPr>
            <w:tcW w:w="425" w:type="dxa"/>
            <w:shd w:val="clear" w:color="auto" w:fill="auto"/>
            <w:vAlign w:val="center"/>
          </w:tcPr>
          <w:p w:rsidR="00812C09" w:rsidRPr="00B0687E" w:rsidRDefault="00812C09" w:rsidP="00B0459E">
            <w:pPr>
              <w:rPr>
                <w:sz w:val="20"/>
                <w:szCs w:val="20"/>
              </w:rPr>
            </w:pPr>
          </w:p>
        </w:tc>
        <w:tc>
          <w:tcPr>
            <w:tcW w:w="567" w:type="dxa"/>
            <w:shd w:val="clear" w:color="auto" w:fill="auto"/>
            <w:vAlign w:val="center"/>
          </w:tcPr>
          <w:p w:rsidR="00812C09" w:rsidRPr="00B0687E" w:rsidRDefault="00812C09" w:rsidP="00B0459E">
            <w:pPr>
              <w:rPr>
                <w:sz w:val="20"/>
                <w:szCs w:val="20"/>
              </w:rPr>
            </w:pPr>
          </w:p>
        </w:tc>
        <w:tc>
          <w:tcPr>
            <w:tcW w:w="452" w:type="dxa"/>
            <w:shd w:val="clear" w:color="auto" w:fill="FF0000"/>
            <w:vAlign w:val="center"/>
          </w:tcPr>
          <w:p w:rsidR="00812C09" w:rsidRPr="00B0687E" w:rsidRDefault="00812C09" w:rsidP="00B0459E">
            <w:pPr>
              <w:rPr>
                <w:sz w:val="20"/>
                <w:szCs w:val="20"/>
              </w:rPr>
            </w:pPr>
          </w:p>
        </w:tc>
      </w:tr>
      <w:tr w:rsidR="00F513AB" w:rsidRPr="00B0687E" w:rsidTr="00812C09">
        <w:trPr>
          <w:trHeight w:val="57"/>
          <w:jc w:val="center"/>
        </w:trPr>
        <w:tc>
          <w:tcPr>
            <w:tcW w:w="430" w:type="dxa"/>
            <w:vMerge/>
            <w:shd w:val="clear" w:color="auto" w:fill="auto"/>
            <w:vAlign w:val="center"/>
          </w:tcPr>
          <w:p w:rsidR="00F513AB" w:rsidRPr="00B0687E" w:rsidRDefault="00F513AB" w:rsidP="00B0459E">
            <w:pPr>
              <w:rPr>
                <w:sz w:val="20"/>
                <w:szCs w:val="20"/>
              </w:rPr>
            </w:pPr>
          </w:p>
        </w:tc>
        <w:tc>
          <w:tcPr>
            <w:tcW w:w="431" w:type="dxa"/>
            <w:vMerge/>
            <w:shd w:val="clear" w:color="auto" w:fill="FFC000"/>
            <w:vAlign w:val="center"/>
          </w:tcPr>
          <w:p w:rsidR="00F513AB" w:rsidRPr="00B0687E" w:rsidRDefault="00F513AB" w:rsidP="00B0459E">
            <w:pPr>
              <w:rPr>
                <w:sz w:val="20"/>
                <w:szCs w:val="20"/>
              </w:rPr>
            </w:pPr>
          </w:p>
        </w:tc>
        <w:tc>
          <w:tcPr>
            <w:tcW w:w="431" w:type="dxa"/>
            <w:vMerge/>
            <w:shd w:val="clear" w:color="auto" w:fill="auto"/>
            <w:vAlign w:val="center"/>
          </w:tcPr>
          <w:p w:rsidR="00F513AB" w:rsidRPr="00B0687E" w:rsidRDefault="00F513AB" w:rsidP="00B0459E">
            <w:pPr>
              <w:rPr>
                <w:sz w:val="20"/>
                <w:szCs w:val="20"/>
              </w:rPr>
            </w:pPr>
          </w:p>
        </w:tc>
        <w:tc>
          <w:tcPr>
            <w:tcW w:w="1275" w:type="dxa"/>
            <w:vMerge w:val="restart"/>
            <w:vAlign w:val="center"/>
          </w:tcPr>
          <w:p w:rsidR="00F513AB" w:rsidRPr="00B0687E" w:rsidRDefault="00F513AB" w:rsidP="00B0459E">
            <w:pPr>
              <w:rPr>
                <w:color w:val="000000"/>
                <w:sz w:val="20"/>
                <w:szCs w:val="20"/>
                <w:lang w:eastAsia="fr-FR"/>
              </w:rPr>
            </w:pPr>
            <w:r>
              <w:rPr>
                <w:color w:val="000000"/>
                <w:sz w:val="20"/>
                <w:szCs w:val="20"/>
                <w:lang w:eastAsia="fr-FR"/>
              </w:rPr>
              <w:t>Résultat</w:t>
            </w:r>
            <w:r>
              <w:rPr>
                <w:b/>
                <w:color w:val="000000"/>
                <w:sz w:val="24"/>
                <w:szCs w:val="24"/>
                <w:vertAlign w:val="subscript"/>
                <w:lang w:eastAsia="fr-FR"/>
              </w:rPr>
              <w:t xml:space="preserve"> (V</w:t>
            </w:r>
            <w:r w:rsidRPr="00B0687E">
              <w:rPr>
                <w:b/>
                <w:color w:val="000000"/>
                <w:sz w:val="24"/>
                <w:szCs w:val="24"/>
                <w:vertAlign w:val="subscript"/>
                <w:lang w:eastAsia="fr-FR"/>
              </w:rPr>
              <w:t>)</w:t>
            </w:r>
          </w:p>
        </w:tc>
        <w:tc>
          <w:tcPr>
            <w:tcW w:w="331" w:type="dxa"/>
            <w:vMerge w:val="restart"/>
            <w:vAlign w:val="center"/>
          </w:tcPr>
          <w:p w:rsidR="00F513AB" w:rsidRPr="00B0687E" w:rsidRDefault="00F513AB" w:rsidP="00B0459E">
            <w:pPr>
              <w:rPr>
                <w:color w:val="000000"/>
                <w:sz w:val="20"/>
                <w:szCs w:val="20"/>
                <w:lang w:eastAsia="fr-FR"/>
              </w:rPr>
            </w:pPr>
          </w:p>
        </w:tc>
        <w:tc>
          <w:tcPr>
            <w:tcW w:w="472" w:type="dxa"/>
            <w:vMerge w:val="restart"/>
            <w:shd w:val="clear" w:color="auto" w:fill="FFC000"/>
            <w:vAlign w:val="center"/>
          </w:tcPr>
          <w:p w:rsidR="00F513AB" w:rsidRPr="00B0687E" w:rsidRDefault="00F513AB" w:rsidP="00B0459E">
            <w:pPr>
              <w:rPr>
                <w:color w:val="000000"/>
                <w:sz w:val="20"/>
                <w:szCs w:val="20"/>
                <w:lang w:eastAsia="fr-FR"/>
              </w:rPr>
            </w:pPr>
          </w:p>
        </w:tc>
        <w:tc>
          <w:tcPr>
            <w:tcW w:w="473" w:type="dxa"/>
            <w:vMerge w:val="restart"/>
            <w:vAlign w:val="center"/>
          </w:tcPr>
          <w:p w:rsidR="00F513AB" w:rsidRPr="00B0687E" w:rsidRDefault="00F513AB" w:rsidP="00B0459E">
            <w:pPr>
              <w:rPr>
                <w:color w:val="000000"/>
                <w:sz w:val="20"/>
                <w:szCs w:val="20"/>
                <w:lang w:eastAsia="fr-FR"/>
              </w:rPr>
            </w:pPr>
          </w:p>
        </w:tc>
        <w:tc>
          <w:tcPr>
            <w:tcW w:w="1261" w:type="dxa"/>
            <w:vMerge w:val="restart"/>
            <w:shd w:val="clear" w:color="auto" w:fill="auto"/>
            <w:vAlign w:val="center"/>
          </w:tcPr>
          <w:p w:rsidR="00F513AB" w:rsidRPr="00B0687E" w:rsidRDefault="00F513AB" w:rsidP="001D1B57">
            <w:pPr>
              <w:rPr>
                <w:sz w:val="20"/>
                <w:szCs w:val="20"/>
              </w:rPr>
            </w:pPr>
            <w:r w:rsidRPr="00B0687E">
              <w:rPr>
                <w:color w:val="000000"/>
                <w:sz w:val="20"/>
                <w:szCs w:val="20"/>
                <w:lang w:eastAsia="fr-FR"/>
              </w:rPr>
              <w:t>Produit</w:t>
            </w:r>
            <w:r>
              <w:rPr>
                <w:b/>
                <w:color w:val="000000"/>
                <w:sz w:val="24"/>
                <w:szCs w:val="24"/>
                <w:vertAlign w:val="subscript"/>
                <w:lang w:eastAsia="fr-FR"/>
              </w:rPr>
              <w:t>(1</w:t>
            </w:r>
            <w:r w:rsidRPr="00B0687E">
              <w:rPr>
                <w:b/>
                <w:color w:val="000000"/>
                <w:sz w:val="24"/>
                <w:szCs w:val="24"/>
                <w:vertAlign w:val="subscript"/>
                <w:lang w:eastAsia="fr-FR"/>
              </w:rPr>
              <w:t>)</w:t>
            </w:r>
          </w:p>
        </w:tc>
        <w:tc>
          <w:tcPr>
            <w:tcW w:w="567" w:type="dxa"/>
            <w:vMerge w:val="restart"/>
            <w:shd w:val="clear" w:color="auto" w:fill="auto"/>
            <w:vAlign w:val="center"/>
          </w:tcPr>
          <w:p w:rsidR="00F513AB" w:rsidRPr="00B0687E" w:rsidRDefault="00F513AB" w:rsidP="00B0459E">
            <w:pPr>
              <w:rPr>
                <w:color w:val="000000"/>
                <w:sz w:val="20"/>
                <w:szCs w:val="20"/>
                <w:lang w:eastAsia="fr-FR"/>
              </w:rPr>
            </w:pPr>
          </w:p>
        </w:tc>
        <w:tc>
          <w:tcPr>
            <w:tcW w:w="567" w:type="dxa"/>
            <w:vMerge w:val="restart"/>
            <w:shd w:val="clear" w:color="auto" w:fill="FFC000"/>
            <w:vAlign w:val="center"/>
          </w:tcPr>
          <w:p w:rsidR="00F513AB" w:rsidRPr="00B0687E" w:rsidRDefault="00F513AB" w:rsidP="00B0459E">
            <w:pPr>
              <w:rPr>
                <w:color w:val="000000"/>
                <w:sz w:val="20"/>
                <w:szCs w:val="20"/>
                <w:lang w:eastAsia="fr-FR"/>
              </w:rPr>
            </w:pPr>
          </w:p>
        </w:tc>
        <w:tc>
          <w:tcPr>
            <w:tcW w:w="567" w:type="dxa"/>
            <w:vMerge w:val="restart"/>
            <w:shd w:val="clear" w:color="auto" w:fill="auto"/>
            <w:vAlign w:val="center"/>
          </w:tcPr>
          <w:p w:rsidR="00F513AB" w:rsidRPr="00B0687E" w:rsidRDefault="00F513AB" w:rsidP="00B0459E">
            <w:pPr>
              <w:rPr>
                <w:color w:val="000000"/>
                <w:sz w:val="20"/>
                <w:szCs w:val="20"/>
                <w:lang w:eastAsia="fr-FR"/>
              </w:rPr>
            </w:pPr>
          </w:p>
        </w:tc>
        <w:tc>
          <w:tcPr>
            <w:tcW w:w="2552" w:type="dxa"/>
            <w:shd w:val="clear" w:color="auto" w:fill="auto"/>
            <w:vAlign w:val="center"/>
          </w:tcPr>
          <w:p w:rsidR="00F513AB" w:rsidRPr="00B0687E" w:rsidRDefault="00F513AB" w:rsidP="00385282">
            <w:pPr>
              <w:rPr>
                <w:sz w:val="20"/>
                <w:szCs w:val="20"/>
              </w:rPr>
            </w:pPr>
            <w:r w:rsidRPr="00B0687E">
              <w:rPr>
                <w:sz w:val="20"/>
                <w:szCs w:val="20"/>
              </w:rPr>
              <w:t>Activité</w:t>
            </w:r>
            <w:r w:rsidRPr="00B0687E">
              <w:rPr>
                <w:b/>
                <w:sz w:val="24"/>
                <w:szCs w:val="24"/>
                <w:vertAlign w:val="subscript"/>
              </w:rPr>
              <w:t>(1)</w:t>
            </w:r>
            <w:r w:rsidRPr="00B0687E">
              <w:rPr>
                <w:sz w:val="20"/>
                <w:szCs w:val="20"/>
              </w:rPr>
              <w:t> : (+) Réalisée</w:t>
            </w:r>
          </w:p>
        </w:tc>
        <w:tc>
          <w:tcPr>
            <w:tcW w:w="425" w:type="dxa"/>
            <w:shd w:val="clear" w:color="auto" w:fill="auto"/>
            <w:vAlign w:val="center"/>
          </w:tcPr>
          <w:p w:rsidR="00F513AB" w:rsidRPr="00B0687E" w:rsidRDefault="00F513AB" w:rsidP="00B0459E">
            <w:pPr>
              <w:rPr>
                <w:sz w:val="20"/>
                <w:szCs w:val="20"/>
              </w:rPr>
            </w:pPr>
          </w:p>
        </w:tc>
        <w:tc>
          <w:tcPr>
            <w:tcW w:w="567" w:type="dxa"/>
            <w:shd w:val="clear" w:color="auto" w:fill="FFC000"/>
            <w:vAlign w:val="center"/>
          </w:tcPr>
          <w:p w:rsidR="00F513AB" w:rsidRPr="00B0687E" w:rsidRDefault="00F513AB" w:rsidP="00B0459E">
            <w:pPr>
              <w:rPr>
                <w:sz w:val="20"/>
                <w:szCs w:val="20"/>
              </w:rPr>
            </w:pPr>
          </w:p>
        </w:tc>
        <w:tc>
          <w:tcPr>
            <w:tcW w:w="452" w:type="dxa"/>
            <w:vAlign w:val="center"/>
          </w:tcPr>
          <w:p w:rsidR="00F513AB" w:rsidRPr="00B0687E" w:rsidRDefault="00F513AB" w:rsidP="00B0459E">
            <w:pPr>
              <w:rPr>
                <w:sz w:val="20"/>
                <w:szCs w:val="20"/>
              </w:rPr>
            </w:pPr>
          </w:p>
        </w:tc>
      </w:tr>
      <w:tr w:rsidR="00F513AB" w:rsidRPr="00B0687E" w:rsidTr="00812C09">
        <w:trPr>
          <w:trHeight w:val="57"/>
          <w:jc w:val="center"/>
        </w:trPr>
        <w:tc>
          <w:tcPr>
            <w:tcW w:w="430" w:type="dxa"/>
            <w:vMerge/>
            <w:shd w:val="clear" w:color="auto" w:fill="auto"/>
            <w:vAlign w:val="center"/>
          </w:tcPr>
          <w:p w:rsidR="00F513AB" w:rsidRPr="00B0687E" w:rsidRDefault="00F513AB" w:rsidP="00B0459E">
            <w:pPr>
              <w:rPr>
                <w:sz w:val="20"/>
                <w:szCs w:val="20"/>
              </w:rPr>
            </w:pPr>
          </w:p>
        </w:tc>
        <w:tc>
          <w:tcPr>
            <w:tcW w:w="431" w:type="dxa"/>
            <w:vMerge/>
            <w:shd w:val="clear" w:color="auto" w:fill="FFC000"/>
            <w:vAlign w:val="center"/>
          </w:tcPr>
          <w:p w:rsidR="00F513AB" w:rsidRPr="00B0687E" w:rsidRDefault="00F513AB" w:rsidP="00B0459E">
            <w:pPr>
              <w:rPr>
                <w:sz w:val="20"/>
                <w:szCs w:val="20"/>
              </w:rPr>
            </w:pPr>
          </w:p>
        </w:tc>
        <w:tc>
          <w:tcPr>
            <w:tcW w:w="431" w:type="dxa"/>
            <w:vMerge/>
            <w:shd w:val="clear" w:color="auto" w:fill="auto"/>
            <w:vAlign w:val="center"/>
          </w:tcPr>
          <w:p w:rsidR="00F513AB" w:rsidRPr="00B0687E" w:rsidRDefault="00F513AB" w:rsidP="00B0459E">
            <w:pPr>
              <w:rPr>
                <w:sz w:val="20"/>
                <w:szCs w:val="20"/>
              </w:rPr>
            </w:pPr>
          </w:p>
        </w:tc>
        <w:tc>
          <w:tcPr>
            <w:tcW w:w="1275" w:type="dxa"/>
            <w:vMerge/>
            <w:vAlign w:val="center"/>
          </w:tcPr>
          <w:p w:rsidR="00F513AB" w:rsidRPr="00B0687E" w:rsidRDefault="00F513AB" w:rsidP="00B0459E">
            <w:pPr>
              <w:rPr>
                <w:color w:val="000000"/>
                <w:sz w:val="20"/>
                <w:szCs w:val="20"/>
                <w:lang w:eastAsia="fr-FR"/>
              </w:rPr>
            </w:pPr>
          </w:p>
        </w:tc>
        <w:tc>
          <w:tcPr>
            <w:tcW w:w="331" w:type="dxa"/>
            <w:vMerge/>
            <w:vAlign w:val="center"/>
          </w:tcPr>
          <w:p w:rsidR="00F513AB" w:rsidRPr="00B0687E" w:rsidRDefault="00F513AB" w:rsidP="00B0459E">
            <w:pPr>
              <w:rPr>
                <w:color w:val="000000"/>
                <w:sz w:val="20"/>
                <w:szCs w:val="20"/>
                <w:lang w:eastAsia="fr-FR"/>
              </w:rPr>
            </w:pPr>
          </w:p>
        </w:tc>
        <w:tc>
          <w:tcPr>
            <w:tcW w:w="472" w:type="dxa"/>
            <w:vMerge/>
            <w:shd w:val="clear" w:color="auto" w:fill="FFC000"/>
            <w:vAlign w:val="center"/>
          </w:tcPr>
          <w:p w:rsidR="00F513AB" w:rsidRPr="00B0687E" w:rsidRDefault="00F513AB" w:rsidP="00B0459E">
            <w:pPr>
              <w:rPr>
                <w:color w:val="000000"/>
                <w:sz w:val="20"/>
                <w:szCs w:val="20"/>
                <w:lang w:eastAsia="fr-FR"/>
              </w:rPr>
            </w:pPr>
          </w:p>
        </w:tc>
        <w:tc>
          <w:tcPr>
            <w:tcW w:w="473" w:type="dxa"/>
            <w:vMerge/>
            <w:vAlign w:val="center"/>
          </w:tcPr>
          <w:p w:rsidR="00F513AB" w:rsidRPr="00B0687E" w:rsidRDefault="00F513AB" w:rsidP="00B0459E">
            <w:pPr>
              <w:rPr>
                <w:color w:val="000000"/>
                <w:sz w:val="20"/>
                <w:szCs w:val="20"/>
                <w:lang w:eastAsia="fr-FR"/>
              </w:rPr>
            </w:pPr>
          </w:p>
        </w:tc>
        <w:tc>
          <w:tcPr>
            <w:tcW w:w="1261" w:type="dxa"/>
            <w:vMerge/>
            <w:shd w:val="clear" w:color="auto" w:fill="auto"/>
            <w:vAlign w:val="center"/>
          </w:tcPr>
          <w:p w:rsidR="00F513AB" w:rsidRPr="00B0687E" w:rsidRDefault="00F513AB" w:rsidP="00B0459E">
            <w:pPr>
              <w:rPr>
                <w:color w:val="000000"/>
                <w:sz w:val="20"/>
                <w:szCs w:val="20"/>
                <w:lang w:eastAsia="fr-FR"/>
              </w:rPr>
            </w:pPr>
          </w:p>
        </w:tc>
        <w:tc>
          <w:tcPr>
            <w:tcW w:w="567" w:type="dxa"/>
            <w:vMerge/>
            <w:shd w:val="clear" w:color="auto" w:fill="auto"/>
            <w:vAlign w:val="center"/>
          </w:tcPr>
          <w:p w:rsidR="00F513AB" w:rsidRPr="00B0687E" w:rsidRDefault="00F513AB" w:rsidP="00B0459E">
            <w:pPr>
              <w:rPr>
                <w:color w:val="000000"/>
                <w:sz w:val="20"/>
                <w:szCs w:val="20"/>
                <w:lang w:eastAsia="fr-FR"/>
              </w:rPr>
            </w:pPr>
          </w:p>
        </w:tc>
        <w:tc>
          <w:tcPr>
            <w:tcW w:w="567" w:type="dxa"/>
            <w:vMerge/>
            <w:shd w:val="clear" w:color="auto" w:fill="FFC000"/>
            <w:vAlign w:val="center"/>
          </w:tcPr>
          <w:p w:rsidR="00F513AB" w:rsidRPr="00B0687E" w:rsidRDefault="00F513AB" w:rsidP="00B0459E">
            <w:pPr>
              <w:rPr>
                <w:color w:val="000000"/>
                <w:sz w:val="20"/>
                <w:szCs w:val="20"/>
                <w:lang w:eastAsia="fr-FR"/>
              </w:rPr>
            </w:pPr>
          </w:p>
        </w:tc>
        <w:tc>
          <w:tcPr>
            <w:tcW w:w="567" w:type="dxa"/>
            <w:vMerge/>
            <w:shd w:val="clear" w:color="auto" w:fill="auto"/>
            <w:vAlign w:val="center"/>
          </w:tcPr>
          <w:p w:rsidR="00F513AB" w:rsidRPr="00B0687E" w:rsidRDefault="00F513AB" w:rsidP="00B0459E">
            <w:pPr>
              <w:rPr>
                <w:color w:val="000000"/>
                <w:sz w:val="20"/>
                <w:szCs w:val="20"/>
                <w:lang w:eastAsia="fr-FR"/>
              </w:rPr>
            </w:pPr>
          </w:p>
        </w:tc>
        <w:tc>
          <w:tcPr>
            <w:tcW w:w="2552" w:type="dxa"/>
            <w:shd w:val="clear" w:color="auto" w:fill="auto"/>
            <w:vAlign w:val="center"/>
          </w:tcPr>
          <w:p w:rsidR="00F513AB" w:rsidRPr="00B0687E" w:rsidRDefault="00F513AB" w:rsidP="00385282">
            <w:pPr>
              <w:rPr>
                <w:sz w:val="20"/>
                <w:szCs w:val="20"/>
              </w:rPr>
            </w:pPr>
            <w:r w:rsidRPr="00B0687E">
              <w:rPr>
                <w:sz w:val="20"/>
                <w:szCs w:val="20"/>
              </w:rPr>
              <w:t>Activité</w:t>
            </w:r>
            <w:r w:rsidRPr="00B0687E">
              <w:rPr>
                <w:b/>
                <w:sz w:val="24"/>
                <w:szCs w:val="24"/>
                <w:vertAlign w:val="subscript"/>
              </w:rPr>
              <w:t>(2)</w:t>
            </w:r>
            <w:r w:rsidRPr="00B0687E">
              <w:rPr>
                <w:sz w:val="20"/>
                <w:szCs w:val="20"/>
              </w:rPr>
              <w:t> : (-) Non réalisée</w:t>
            </w:r>
          </w:p>
        </w:tc>
        <w:tc>
          <w:tcPr>
            <w:tcW w:w="425" w:type="dxa"/>
            <w:shd w:val="clear" w:color="auto" w:fill="auto"/>
            <w:vAlign w:val="center"/>
          </w:tcPr>
          <w:p w:rsidR="00F513AB" w:rsidRPr="00B0687E" w:rsidRDefault="00F513AB" w:rsidP="00B0459E">
            <w:pPr>
              <w:rPr>
                <w:sz w:val="20"/>
                <w:szCs w:val="20"/>
              </w:rPr>
            </w:pPr>
          </w:p>
        </w:tc>
        <w:tc>
          <w:tcPr>
            <w:tcW w:w="567" w:type="dxa"/>
            <w:shd w:val="clear" w:color="auto" w:fill="FFC000"/>
            <w:vAlign w:val="center"/>
          </w:tcPr>
          <w:p w:rsidR="00F513AB" w:rsidRPr="00B0687E" w:rsidRDefault="00F513AB" w:rsidP="00B0459E">
            <w:pPr>
              <w:rPr>
                <w:sz w:val="20"/>
                <w:szCs w:val="20"/>
              </w:rPr>
            </w:pPr>
          </w:p>
        </w:tc>
        <w:tc>
          <w:tcPr>
            <w:tcW w:w="452" w:type="dxa"/>
            <w:vAlign w:val="center"/>
          </w:tcPr>
          <w:p w:rsidR="00F513AB" w:rsidRPr="00B0687E" w:rsidRDefault="00F513AB" w:rsidP="00B0459E">
            <w:pPr>
              <w:rPr>
                <w:sz w:val="20"/>
                <w:szCs w:val="20"/>
              </w:rPr>
            </w:pPr>
          </w:p>
        </w:tc>
      </w:tr>
      <w:tr w:rsidR="00F513AB" w:rsidRPr="00B0687E" w:rsidTr="00812C09">
        <w:trPr>
          <w:trHeight w:val="57"/>
          <w:jc w:val="center"/>
        </w:trPr>
        <w:tc>
          <w:tcPr>
            <w:tcW w:w="430" w:type="dxa"/>
            <w:vMerge/>
            <w:shd w:val="clear" w:color="auto" w:fill="auto"/>
            <w:vAlign w:val="center"/>
          </w:tcPr>
          <w:p w:rsidR="00F513AB" w:rsidRPr="00B0687E" w:rsidRDefault="00F513AB" w:rsidP="00B0459E">
            <w:pPr>
              <w:rPr>
                <w:sz w:val="20"/>
                <w:szCs w:val="20"/>
              </w:rPr>
            </w:pPr>
          </w:p>
        </w:tc>
        <w:tc>
          <w:tcPr>
            <w:tcW w:w="431" w:type="dxa"/>
            <w:vMerge/>
            <w:shd w:val="clear" w:color="auto" w:fill="FFC000"/>
            <w:vAlign w:val="center"/>
          </w:tcPr>
          <w:p w:rsidR="00F513AB" w:rsidRPr="00B0687E" w:rsidRDefault="00F513AB" w:rsidP="00B0459E">
            <w:pPr>
              <w:rPr>
                <w:sz w:val="20"/>
                <w:szCs w:val="20"/>
              </w:rPr>
            </w:pPr>
          </w:p>
        </w:tc>
        <w:tc>
          <w:tcPr>
            <w:tcW w:w="431" w:type="dxa"/>
            <w:vMerge/>
            <w:shd w:val="clear" w:color="auto" w:fill="auto"/>
            <w:vAlign w:val="center"/>
          </w:tcPr>
          <w:p w:rsidR="00F513AB" w:rsidRPr="00B0687E" w:rsidRDefault="00F513AB" w:rsidP="00B0459E">
            <w:pPr>
              <w:rPr>
                <w:sz w:val="20"/>
                <w:szCs w:val="20"/>
              </w:rPr>
            </w:pPr>
          </w:p>
        </w:tc>
        <w:tc>
          <w:tcPr>
            <w:tcW w:w="1275" w:type="dxa"/>
            <w:vMerge/>
            <w:vAlign w:val="center"/>
          </w:tcPr>
          <w:p w:rsidR="00F513AB" w:rsidRPr="00B0687E" w:rsidRDefault="00F513AB" w:rsidP="00B0459E">
            <w:pPr>
              <w:rPr>
                <w:color w:val="000000"/>
                <w:sz w:val="20"/>
                <w:szCs w:val="20"/>
                <w:lang w:eastAsia="fr-FR"/>
              </w:rPr>
            </w:pPr>
          </w:p>
        </w:tc>
        <w:tc>
          <w:tcPr>
            <w:tcW w:w="331" w:type="dxa"/>
            <w:vMerge/>
            <w:vAlign w:val="center"/>
          </w:tcPr>
          <w:p w:rsidR="00F513AB" w:rsidRPr="00B0687E" w:rsidRDefault="00F513AB" w:rsidP="00B0459E">
            <w:pPr>
              <w:rPr>
                <w:color w:val="000000"/>
                <w:sz w:val="20"/>
                <w:szCs w:val="20"/>
                <w:lang w:eastAsia="fr-FR"/>
              </w:rPr>
            </w:pPr>
          </w:p>
        </w:tc>
        <w:tc>
          <w:tcPr>
            <w:tcW w:w="472" w:type="dxa"/>
            <w:vMerge/>
            <w:shd w:val="clear" w:color="auto" w:fill="FFC000"/>
            <w:vAlign w:val="center"/>
          </w:tcPr>
          <w:p w:rsidR="00F513AB" w:rsidRPr="00B0687E" w:rsidRDefault="00F513AB" w:rsidP="00B0459E">
            <w:pPr>
              <w:rPr>
                <w:color w:val="000000"/>
                <w:sz w:val="20"/>
                <w:szCs w:val="20"/>
                <w:lang w:eastAsia="fr-FR"/>
              </w:rPr>
            </w:pPr>
          </w:p>
        </w:tc>
        <w:tc>
          <w:tcPr>
            <w:tcW w:w="473" w:type="dxa"/>
            <w:vMerge/>
            <w:vAlign w:val="center"/>
          </w:tcPr>
          <w:p w:rsidR="00F513AB" w:rsidRPr="00B0687E" w:rsidRDefault="00F513AB" w:rsidP="00B0459E">
            <w:pPr>
              <w:rPr>
                <w:color w:val="000000"/>
                <w:sz w:val="20"/>
                <w:szCs w:val="20"/>
                <w:lang w:eastAsia="fr-FR"/>
              </w:rPr>
            </w:pPr>
          </w:p>
        </w:tc>
        <w:tc>
          <w:tcPr>
            <w:tcW w:w="1261" w:type="dxa"/>
            <w:vMerge/>
            <w:shd w:val="clear" w:color="auto" w:fill="auto"/>
            <w:vAlign w:val="center"/>
          </w:tcPr>
          <w:p w:rsidR="00F513AB" w:rsidRPr="00B0687E" w:rsidRDefault="00F513AB" w:rsidP="00B0459E">
            <w:pPr>
              <w:rPr>
                <w:color w:val="000000"/>
                <w:sz w:val="20"/>
                <w:szCs w:val="20"/>
                <w:lang w:eastAsia="fr-FR"/>
              </w:rPr>
            </w:pPr>
          </w:p>
        </w:tc>
        <w:tc>
          <w:tcPr>
            <w:tcW w:w="567" w:type="dxa"/>
            <w:vMerge/>
            <w:shd w:val="clear" w:color="auto" w:fill="auto"/>
            <w:vAlign w:val="center"/>
          </w:tcPr>
          <w:p w:rsidR="00F513AB" w:rsidRPr="00B0687E" w:rsidRDefault="00F513AB" w:rsidP="00B0459E">
            <w:pPr>
              <w:rPr>
                <w:color w:val="000000"/>
                <w:sz w:val="20"/>
                <w:szCs w:val="20"/>
                <w:lang w:eastAsia="fr-FR"/>
              </w:rPr>
            </w:pPr>
          </w:p>
        </w:tc>
        <w:tc>
          <w:tcPr>
            <w:tcW w:w="567" w:type="dxa"/>
            <w:vMerge/>
            <w:shd w:val="clear" w:color="auto" w:fill="FFC000"/>
            <w:vAlign w:val="center"/>
          </w:tcPr>
          <w:p w:rsidR="00F513AB" w:rsidRPr="00B0687E" w:rsidRDefault="00F513AB" w:rsidP="00B0459E">
            <w:pPr>
              <w:rPr>
                <w:color w:val="000000"/>
                <w:sz w:val="20"/>
                <w:szCs w:val="20"/>
                <w:lang w:eastAsia="fr-FR"/>
              </w:rPr>
            </w:pPr>
          </w:p>
        </w:tc>
        <w:tc>
          <w:tcPr>
            <w:tcW w:w="567" w:type="dxa"/>
            <w:vMerge/>
            <w:shd w:val="clear" w:color="auto" w:fill="auto"/>
            <w:vAlign w:val="center"/>
          </w:tcPr>
          <w:p w:rsidR="00F513AB" w:rsidRPr="00B0687E" w:rsidRDefault="00F513AB" w:rsidP="00B0459E">
            <w:pPr>
              <w:rPr>
                <w:color w:val="000000"/>
                <w:sz w:val="20"/>
                <w:szCs w:val="20"/>
                <w:lang w:eastAsia="fr-FR"/>
              </w:rPr>
            </w:pPr>
          </w:p>
        </w:tc>
        <w:tc>
          <w:tcPr>
            <w:tcW w:w="2552" w:type="dxa"/>
            <w:shd w:val="clear" w:color="auto" w:fill="auto"/>
            <w:vAlign w:val="center"/>
          </w:tcPr>
          <w:p w:rsidR="00F513AB" w:rsidRPr="00B0687E" w:rsidRDefault="00F513AB" w:rsidP="00385282">
            <w:pPr>
              <w:spacing w:line="360" w:lineRule="auto"/>
              <w:rPr>
                <w:sz w:val="20"/>
                <w:szCs w:val="20"/>
              </w:rPr>
            </w:pPr>
            <w:r w:rsidRPr="00B0687E">
              <w:rPr>
                <w:sz w:val="20"/>
                <w:szCs w:val="20"/>
              </w:rPr>
              <w:t>Activité</w:t>
            </w:r>
            <w:r w:rsidRPr="00B0687E">
              <w:rPr>
                <w:b/>
                <w:sz w:val="24"/>
                <w:szCs w:val="24"/>
                <w:vertAlign w:val="subscript"/>
              </w:rPr>
              <w:t>(n)</w:t>
            </w:r>
            <w:r w:rsidRPr="00B0687E">
              <w:rPr>
                <w:sz w:val="20"/>
                <w:szCs w:val="20"/>
              </w:rPr>
              <w:t> : (+) Réalisée</w:t>
            </w:r>
          </w:p>
        </w:tc>
        <w:tc>
          <w:tcPr>
            <w:tcW w:w="425" w:type="dxa"/>
            <w:shd w:val="clear" w:color="auto" w:fill="auto"/>
            <w:vAlign w:val="center"/>
          </w:tcPr>
          <w:p w:rsidR="00F513AB" w:rsidRPr="00B0687E" w:rsidRDefault="00F513AB" w:rsidP="00B0459E">
            <w:pPr>
              <w:rPr>
                <w:sz w:val="20"/>
                <w:szCs w:val="20"/>
              </w:rPr>
            </w:pPr>
          </w:p>
        </w:tc>
        <w:tc>
          <w:tcPr>
            <w:tcW w:w="567" w:type="dxa"/>
            <w:shd w:val="clear" w:color="auto" w:fill="FFC000"/>
            <w:vAlign w:val="center"/>
          </w:tcPr>
          <w:p w:rsidR="00F513AB" w:rsidRPr="00B0687E" w:rsidRDefault="00F513AB" w:rsidP="00B0459E">
            <w:pPr>
              <w:rPr>
                <w:sz w:val="20"/>
                <w:szCs w:val="20"/>
              </w:rPr>
            </w:pPr>
          </w:p>
        </w:tc>
        <w:tc>
          <w:tcPr>
            <w:tcW w:w="452" w:type="dxa"/>
            <w:vAlign w:val="center"/>
          </w:tcPr>
          <w:p w:rsidR="00F513AB" w:rsidRPr="00B0687E" w:rsidRDefault="00F513AB" w:rsidP="00B0459E">
            <w:pPr>
              <w:rPr>
                <w:sz w:val="20"/>
                <w:szCs w:val="20"/>
              </w:rPr>
            </w:pPr>
          </w:p>
        </w:tc>
      </w:tr>
      <w:tr w:rsidR="00F513AB" w:rsidRPr="00B0687E" w:rsidTr="00812C09">
        <w:trPr>
          <w:trHeight w:val="57"/>
          <w:jc w:val="center"/>
        </w:trPr>
        <w:tc>
          <w:tcPr>
            <w:tcW w:w="430" w:type="dxa"/>
            <w:vMerge/>
            <w:shd w:val="clear" w:color="auto" w:fill="auto"/>
            <w:vAlign w:val="center"/>
          </w:tcPr>
          <w:p w:rsidR="00F513AB" w:rsidRPr="00B0687E" w:rsidRDefault="00F513AB" w:rsidP="00B0459E">
            <w:pPr>
              <w:rPr>
                <w:sz w:val="20"/>
                <w:szCs w:val="20"/>
              </w:rPr>
            </w:pPr>
          </w:p>
        </w:tc>
        <w:tc>
          <w:tcPr>
            <w:tcW w:w="431" w:type="dxa"/>
            <w:vMerge/>
            <w:shd w:val="clear" w:color="auto" w:fill="FFC000"/>
            <w:vAlign w:val="center"/>
          </w:tcPr>
          <w:p w:rsidR="00F513AB" w:rsidRPr="00B0687E" w:rsidRDefault="00F513AB" w:rsidP="00B0459E">
            <w:pPr>
              <w:rPr>
                <w:sz w:val="20"/>
                <w:szCs w:val="20"/>
              </w:rPr>
            </w:pPr>
          </w:p>
        </w:tc>
        <w:tc>
          <w:tcPr>
            <w:tcW w:w="431" w:type="dxa"/>
            <w:vMerge/>
            <w:shd w:val="clear" w:color="auto" w:fill="auto"/>
            <w:vAlign w:val="center"/>
          </w:tcPr>
          <w:p w:rsidR="00F513AB" w:rsidRPr="00B0687E" w:rsidRDefault="00F513AB" w:rsidP="00B0459E">
            <w:pPr>
              <w:rPr>
                <w:sz w:val="20"/>
                <w:szCs w:val="20"/>
              </w:rPr>
            </w:pPr>
          </w:p>
        </w:tc>
        <w:tc>
          <w:tcPr>
            <w:tcW w:w="1275" w:type="dxa"/>
            <w:vMerge/>
            <w:vAlign w:val="center"/>
          </w:tcPr>
          <w:p w:rsidR="00F513AB" w:rsidRPr="00B0687E" w:rsidRDefault="00F513AB" w:rsidP="00B0459E">
            <w:pPr>
              <w:rPr>
                <w:color w:val="000000"/>
                <w:sz w:val="20"/>
                <w:szCs w:val="20"/>
                <w:lang w:eastAsia="fr-FR"/>
              </w:rPr>
            </w:pPr>
          </w:p>
        </w:tc>
        <w:tc>
          <w:tcPr>
            <w:tcW w:w="331" w:type="dxa"/>
            <w:vMerge/>
            <w:vAlign w:val="center"/>
          </w:tcPr>
          <w:p w:rsidR="00F513AB" w:rsidRPr="00B0687E" w:rsidRDefault="00F513AB" w:rsidP="00B0459E">
            <w:pPr>
              <w:rPr>
                <w:color w:val="000000"/>
                <w:sz w:val="20"/>
                <w:szCs w:val="20"/>
                <w:lang w:eastAsia="fr-FR"/>
              </w:rPr>
            </w:pPr>
          </w:p>
        </w:tc>
        <w:tc>
          <w:tcPr>
            <w:tcW w:w="472" w:type="dxa"/>
            <w:vMerge/>
            <w:shd w:val="clear" w:color="auto" w:fill="FFC000"/>
            <w:vAlign w:val="center"/>
          </w:tcPr>
          <w:p w:rsidR="00F513AB" w:rsidRPr="00B0687E" w:rsidRDefault="00F513AB" w:rsidP="00B0459E">
            <w:pPr>
              <w:rPr>
                <w:color w:val="000000"/>
                <w:sz w:val="20"/>
                <w:szCs w:val="20"/>
                <w:lang w:eastAsia="fr-FR"/>
              </w:rPr>
            </w:pPr>
          </w:p>
        </w:tc>
        <w:tc>
          <w:tcPr>
            <w:tcW w:w="473" w:type="dxa"/>
            <w:vMerge/>
            <w:vAlign w:val="center"/>
          </w:tcPr>
          <w:p w:rsidR="00F513AB" w:rsidRPr="00B0687E" w:rsidRDefault="00F513AB" w:rsidP="00B0459E">
            <w:pPr>
              <w:rPr>
                <w:color w:val="000000"/>
                <w:sz w:val="20"/>
                <w:szCs w:val="20"/>
                <w:lang w:eastAsia="fr-FR"/>
              </w:rPr>
            </w:pPr>
          </w:p>
        </w:tc>
        <w:tc>
          <w:tcPr>
            <w:tcW w:w="1261" w:type="dxa"/>
            <w:vMerge w:val="restart"/>
            <w:shd w:val="clear" w:color="auto" w:fill="auto"/>
            <w:vAlign w:val="center"/>
          </w:tcPr>
          <w:p w:rsidR="00F513AB" w:rsidRPr="00B0687E" w:rsidRDefault="00F513AB" w:rsidP="001D1B57">
            <w:pPr>
              <w:rPr>
                <w:sz w:val="20"/>
                <w:szCs w:val="20"/>
              </w:rPr>
            </w:pPr>
            <w:r w:rsidRPr="00B0687E">
              <w:rPr>
                <w:color w:val="000000"/>
                <w:sz w:val="20"/>
                <w:szCs w:val="20"/>
                <w:lang w:eastAsia="fr-FR"/>
              </w:rPr>
              <w:t>Produit</w:t>
            </w:r>
            <w:r w:rsidRPr="00B0687E">
              <w:rPr>
                <w:b/>
                <w:color w:val="000000"/>
                <w:sz w:val="24"/>
                <w:szCs w:val="24"/>
                <w:vertAlign w:val="subscript"/>
                <w:lang w:eastAsia="fr-FR"/>
              </w:rPr>
              <w:t>(n)</w:t>
            </w:r>
          </w:p>
        </w:tc>
        <w:tc>
          <w:tcPr>
            <w:tcW w:w="567" w:type="dxa"/>
            <w:vMerge w:val="restart"/>
            <w:shd w:val="clear" w:color="auto" w:fill="auto"/>
            <w:vAlign w:val="center"/>
          </w:tcPr>
          <w:p w:rsidR="00F513AB" w:rsidRPr="00B0687E" w:rsidRDefault="00F513AB" w:rsidP="00B0459E">
            <w:pPr>
              <w:rPr>
                <w:color w:val="000000"/>
                <w:sz w:val="20"/>
                <w:szCs w:val="20"/>
                <w:lang w:eastAsia="fr-FR"/>
              </w:rPr>
            </w:pPr>
          </w:p>
        </w:tc>
        <w:tc>
          <w:tcPr>
            <w:tcW w:w="567" w:type="dxa"/>
            <w:vMerge w:val="restart"/>
            <w:shd w:val="clear" w:color="auto" w:fill="FFFF00"/>
            <w:vAlign w:val="center"/>
          </w:tcPr>
          <w:p w:rsidR="00F513AB" w:rsidRPr="00B0687E" w:rsidRDefault="00F513AB" w:rsidP="00B0459E">
            <w:pPr>
              <w:rPr>
                <w:color w:val="000000"/>
                <w:sz w:val="20"/>
                <w:szCs w:val="20"/>
                <w:lang w:eastAsia="fr-FR"/>
              </w:rPr>
            </w:pPr>
          </w:p>
        </w:tc>
        <w:tc>
          <w:tcPr>
            <w:tcW w:w="567" w:type="dxa"/>
            <w:vMerge w:val="restart"/>
            <w:shd w:val="clear" w:color="auto" w:fill="auto"/>
            <w:vAlign w:val="center"/>
          </w:tcPr>
          <w:p w:rsidR="00F513AB" w:rsidRPr="00B0687E" w:rsidRDefault="00F513AB" w:rsidP="00B0459E">
            <w:pPr>
              <w:rPr>
                <w:color w:val="000000"/>
                <w:sz w:val="20"/>
                <w:szCs w:val="20"/>
                <w:lang w:eastAsia="fr-FR"/>
              </w:rPr>
            </w:pPr>
          </w:p>
        </w:tc>
        <w:tc>
          <w:tcPr>
            <w:tcW w:w="2552" w:type="dxa"/>
            <w:shd w:val="clear" w:color="auto" w:fill="auto"/>
            <w:vAlign w:val="center"/>
          </w:tcPr>
          <w:p w:rsidR="00F513AB" w:rsidRPr="00B0687E" w:rsidRDefault="00F513AB" w:rsidP="00385282">
            <w:pPr>
              <w:rPr>
                <w:sz w:val="20"/>
                <w:szCs w:val="20"/>
              </w:rPr>
            </w:pPr>
            <w:r w:rsidRPr="00B0687E">
              <w:rPr>
                <w:sz w:val="20"/>
                <w:szCs w:val="20"/>
              </w:rPr>
              <w:t>Activité</w:t>
            </w:r>
            <w:r w:rsidRPr="00B0687E">
              <w:rPr>
                <w:b/>
                <w:sz w:val="24"/>
                <w:szCs w:val="24"/>
                <w:vertAlign w:val="subscript"/>
              </w:rPr>
              <w:t>(1)</w:t>
            </w:r>
            <w:r w:rsidRPr="00B0687E">
              <w:rPr>
                <w:sz w:val="20"/>
                <w:szCs w:val="20"/>
              </w:rPr>
              <w:t> : (+) Réalisée</w:t>
            </w:r>
          </w:p>
        </w:tc>
        <w:tc>
          <w:tcPr>
            <w:tcW w:w="425" w:type="dxa"/>
            <w:shd w:val="clear" w:color="auto" w:fill="auto"/>
            <w:vAlign w:val="center"/>
          </w:tcPr>
          <w:p w:rsidR="00F513AB" w:rsidRPr="00B0687E" w:rsidRDefault="00F513AB" w:rsidP="00B0459E">
            <w:pPr>
              <w:rPr>
                <w:sz w:val="20"/>
                <w:szCs w:val="20"/>
              </w:rPr>
            </w:pPr>
          </w:p>
        </w:tc>
        <w:tc>
          <w:tcPr>
            <w:tcW w:w="567" w:type="dxa"/>
            <w:shd w:val="clear" w:color="auto" w:fill="FFC000"/>
            <w:vAlign w:val="center"/>
          </w:tcPr>
          <w:p w:rsidR="00F513AB" w:rsidRPr="00B0687E" w:rsidRDefault="00F513AB" w:rsidP="00B0459E">
            <w:pPr>
              <w:rPr>
                <w:sz w:val="20"/>
                <w:szCs w:val="20"/>
              </w:rPr>
            </w:pPr>
          </w:p>
        </w:tc>
        <w:tc>
          <w:tcPr>
            <w:tcW w:w="452" w:type="dxa"/>
            <w:vAlign w:val="center"/>
          </w:tcPr>
          <w:p w:rsidR="00F513AB" w:rsidRPr="00B0687E" w:rsidRDefault="00F513AB" w:rsidP="00B0459E">
            <w:pPr>
              <w:rPr>
                <w:sz w:val="20"/>
                <w:szCs w:val="20"/>
              </w:rPr>
            </w:pPr>
          </w:p>
        </w:tc>
      </w:tr>
      <w:tr w:rsidR="00F513AB" w:rsidRPr="00B0687E" w:rsidTr="00812C09">
        <w:trPr>
          <w:trHeight w:val="57"/>
          <w:jc w:val="center"/>
        </w:trPr>
        <w:tc>
          <w:tcPr>
            <w:tcW w:w="430" w:type="dxa"/>
            <w:vMerge/>
            <w:shd w:val="clear" w:color="auto" w:fill="auto"/>
            <w:vAlign w:val="center"/>
          </w:tcPr>
          <w:p w:rsidR="00F513AB" w:rsidRPr="00B0687E" w:rsidRDefault="00F513AB" w:rsidP="00B0459E">
            <w:pPr>
              <w:rPr>
                <w:sz w:val="20"/>
                <w:szCs w:val="20"/>
              </w:rPr>
            </w:pPr>
          </w:p>
        </w:tc>
        <w:tc>
          <w:tcPr>
            <w:tcW w:w="431" w:type="dxa"/>
            <w:vMerge/>
            <w:shd w:val="clear" w:color="auto" w:fill="FFC000"/>
            <w:vAlign w:val="center"/>
          </w:tcPr>
          <w:p w:rsidR="00F513AB" w:rsidRPr="00B0687E" w:rsidRDefault="00F513AB" w:rsidP="00B0459E">
            <w:pPr>
              <w:rPr>
                <w:sz w:val="20"/>
                <w:szCs w:val="20"/>
              </w:rPr>
            </w:pPr>
          </w:p>
        </w:tc>
        <w:tc>
          <w:tcPr>
            <w:tcW w:w="431" w:type="dxa"/>
            <w:vMerge/>
            <w:shd w:val="clear" w:color="auto" w:fill="auto"/>
            <w:vAlign w:val="center"/>
          </w:tcPr>
          <w:p w:rsidR="00F513AB" w:rsidRPr="00B0687E" w:rsidRDefault="00F513AB" w:rsidP="00B0459E">
            <w:pPr>
              <w:rPr>
                <w:sz w:val="20"/>
                <w:szCs w:val="20"/>
              </w:rPr>
            </w:pPr>
          </w:p>
        </w:tc>
        <w:tc>
          <w:tcPr>
            <w:tcW w:w="1275" w:type="dxa"/>
            <w:vMerge/>
            <w:vAlign w:val="center"/>
          </w:tcPr>
          <w:p w:rsidR="00F513AB" w:rsidRPr="00B0687E" w:rsidRDefault="00F513AB" w:rsidP="00B0459E">
            <w:pPr>
              <w:rPr>
                <w:color w:val="000000"/>
                <w:sz w:val="20"/>
                <w:szCs w:val="20"/>
                <w:lang w:eastAsia="fr-FR"/>
              </w:rPr>
            </w:pPr>
          </w:p>
        </w:tc>
        <w:tc>
          <w:tcPr>
            <w:tcW w:w="331" w:type="dxa"/>
            <w:vMerge/>
            <w:vAlign w:val="center"/>
          </w:tcPr>
          <w:p w:rsidR="00F513AB" w:rsidRPr="00B0687E" w:rsidRDefault="00F513AB" w:rsidP="00B0459E">
            <w:pPr>
              <w:rPr>
                <w:color w:val="000000"/>
                <w:sz w:val="20"/>
                <w:szCs w:val="20"/>
                <w:lang w:eastAsia="fr-FR"/>
              </w:rPr>
            </w:pPr>
          </w:p>
        </w:tc>
        <w:tc>
          <w:tcPr>
            <w:tcW w:w="472" w:type="dxa"/>
            <w:vMerge/>
            <w:shd w:val="clear" w:color="auto" w:fill="FFC000"/>
            <w:vAlign w:val="center"/>
          </w:tcPr>
          <w:p w:rsidR="00F513AB" w:rsidRPr="00B0687E" w:rsidRDefault="00F513AB" w:rsidP="00B0459E">
            <w:pPr>
              <w:rPr>
                <w:color w:val="000000"/>
                <w:sz w:val="20"/>
                <w:szCs w:val="20"/>
                <w:lang w:eastAsia="fr-FR"/>
              </w:rPr>
            </w:pPr>
          </w:p>
        </w:tc>
        <w:tc>
          <w:tcPr>
            <w:tcW w:w="473" w:type="dxa"/>
            <w:vMerge/>
            <w:vAlign w:val="center"/>
          </w:tcPr>
          <w:p w:rsidR="00F513AB" w:rsidRPr="00B0687E" w:rsidRDefault="00F513AB" w:rsidP="00B0459E">
            <w:pPr>
              <w:rPr>
                <w:color w:val="000000"/>
                <w:sz w:val="20"/>
                <w:szCs w:val="20"/>
                <w:lang w:eastAsia="fr-FR"/>
              </w:rPr>
            </w:pPr>
          </w:p>
        </w:tc>
        <w:tc>
          <w:tcPr>
            <w:tcW w:w="1261" w:type="dxa"/>
            <w:vMerge/>
            <w:shd w:val="clear" w:color="auto" w:fill="auto"/>
            <w:vAlign w:val="center"/>
          </w:tcPr>
          <w:p w:rsidR="00F513AB" w:rsidRPr="00B0687E" w:rsidRDefault="00F513AB" w:rsidP="00B0459E">
            <w:pPr>
              <w:rPr>
                <w:color w:val="000000"/>
                <w:sz w:val="20"/>
                <w:szCs w:val="20"/>
                <w:lang w:eastAsia="fr-FR"/>
              </w:rPr>
            </w:pPr>
          </w:p>
        </w:tc>
        <w:tc>
          <w:tcPr>
            <w:tcW w:w="567" w:type="dxa"/>
            <w:vMerge/>
            <w:shd w:val="clear" w:color="auto" w:fill="auto"/>
            <w:vAlign w:val="center"/>
          </w:tcPr>
          <w:p w:rsidR="00F513AB" w:rsidRPr="00B0687E" w:rsidRDefault="00F513AB" w:rsidP="00B0459E">
            <w:pPr>
              <w:rPr>
                <w:color w:val="000000"/>
                <w:sz w:val="20"/>
                <w:szCs w:val="20"/>
                <w:lang w:eastAsia="fr-FR"/>
              </w:rPr>
            </w:pPr>
          </w:p>
        </w:tc>
        <w:tc>
          <w:tcPr>
            <w:tcW w:w="567" w:type="dxa"/>
            <w:vMerge/>
            <w:shd w:val="clear" w:color="auto" w:fill="FFFF00"/>
            <w:vAlign w:val="center"/>
          </w:tcPr>
          <w:p w:rsidR="00F513AB" w:rsidRPr="00B0687E" w:rsidRDefault="00F513AB" w:rsidP="00B0459E">
            <w:pPr>
              <w:rPr>
                <w:color w:val="000000"/>
                <w:sz w:val="20"/>
                <w:szCs w:val="20"/>
                <w:lang w:eastAsia="fr-FR"/>
              </w:rPr>
            </w:pPr>
          </w:p>
        </w:tc>
        <w:tc>
          <w:tcPr>
            <w:tcW w:w="567" w:type="dxa"/>
            <w:vMerge/>
            <w:shd w:val="clear" w:color="auto" w:fill="auto"/>
            <w:vAlign w:val="center"/>
          </w:tcPr>
          <w:p w:rsidR="00F513AB" w:rsidRPr="00B0687E" w:rsidRDefault="00F513AB" w:rsidP="00B0459E">
            <w:pPr>
              <w:rPr>
                <w:color w:val="000000"/>
                <w:sz w:val="20"/>
                <w:szCs w:val="20"/>
                <w:lang w:eastAsia="fr-FR"/>
              </w:rPr>
            </w:pPr>
          </w:p>
        </w:tc>
        <w:tc>
          <w:tcPr>
            <w:tcW w:w="2552" w:type="dxa"/>
            <w:shd w:val="clear" w:color="auto" w:fill="auto"/>
            <w:vAlign w:val="center"/>
          </w:tcPr>
          <w:p w:rsidR="00F513AB" w:rsidRPr="00B0687E" w:rsidRDefault="00F513AB" w:rsidP="00385282">
            <w:pPr>
              <w:rPr>
                <w:sz w:val="20"/>
                <w:szCs w:val="20"/>
              </w:rPr>
            </w:pPr>
            <w:r w:rsidRPr="00B0687E">
              <w:rPr>
                <w:sz w:val="20"/>
                <w:szCs w:val="20"/>
              </w:rPr>
              <w:t>Activité</w:t>
            </w:r>
            <w:r w:rsidRPr="00B0687E">
              <w:rPr>
                <w:b/>
                <w:sz w:val="24"/>
                <w:szCs w:val="24"/>
                <w:vertAlign w:val="subscript"/>
              </w:rPr>
              <w:t>(2)</w:t>
            </w:r>
            <w:r w:rsidRPr="00B0687E">
              <w:rPr>
                <w:sz w:val="20"/>
                <w:szCs w:val="20"/>
              </w:rPr>
              <w:t> : (-) Non réalisée</w:t>
            </w:r>
          </w:p>
        </w:tc>
        <w:tc>
          <w:tcPr>
            <w:tcW w:w="425" w:type="dxa"/>
            <w:shd w:val="clear" w:color="auto" w:fill="auto"/>
            <w:vAlign w:val="center"/>
          </w:tcPr>
          <w:p w:rsidR="00F513AB" w:rsidRPr="00B0687E" w:rsidRDefault="00F513AB" w:rsidP="00B0459E">
            <w:pPr>
              <w:rPr>
                <w:sz w:val="20"/>
                <w:szCs w:val="20"/>
              </w:rPr>
            </w:pPr>
          </w:p>
        </w:tc>
        <w:tc>
          <w:tcPr>
            <w:tcW w:w="567" w:type="dxa"/>
            <w:shd w:val="clear" w:color="auto" w:fill="FFC000"/>
            <w:vAlign w:val="center"/>
          </w:tcPr>
          <w:p w:rsidR="00F513AB" w:rsidRPr="00B0687E" w:rsidRDefault="00F513AB" w:rsidP="00B0459E">
            <w:pPr>
              <w:rPr>
                <w:sz w:val="20"/>
                <w:szCs w:val="20"/>
              </w:rPr>
            </w:pPr>
          </w:p>
        </w:tc>
        <w:tc>
          <w:tcPr>
            <w:tcW w:w="452" w:type="dxa"/>
            <w:vAlign w:val="center"/>
          </w:tcPr>
          <w:p w:rsidR="00F513AB" w:rsidRPr="00B0687E" w:rsidRDefault="00F513AB" w:rsidP="00B0459E">
            <w:pPr>
              <w:rPr>
                <w:sz w:val="20"/>
                <w:szCs w:val="20"/>
              </w:rPr>
            </w:pPr>
          </w:p>
        </w:tc>
      </w:tr>
      <w:tr w:rsidR="00F513AB" w:rsidRPr="00B0687E" w:rsidTr="00812C09">
        <w:trPr>
          <w:trHeight w:val="57"/>
          <w:jc w:val="center"/>
        </w:trPr>
        <w:tc>
          <w:tcPr>
            <w:tcW w:w="430" w:type="dxa"/>
            <w:vMerge/>
            <w:shd w:val="clear" w:color="auto" w:fill="auto"/>
            <w:vAlign w:val="center"/>
          </w:tcPr>
          <w:p w:rsidR="00F513AB" w:rsidRPr="00B0687E" w:rsidRDefault="00F513AB" w:rsidP="00B0459E">
            <w:pPr>
              <w:rPr>
                <w:sz w:val="20"/>
                <w:szCs w:val="20"/>
              </w:rPr>
            </w:pPr>
          </w:p>
        </w:tc>
        <w:tc>
          <w:tcPr>
            <w:tcW w:w="431" w:type="dxa"/>
            <w:vMerge/>
            <w:shd w:val="clear" w:color="auto" w:fill="FFC000"/>
            <w:vAlign w:val="center"/>
          </w:tcPr>
          <w:p w:rsidR="00F513AB" w:rsidRPr="00B0687E" w:rsidRDefault="00F513AB" w:rsidP="00B0459E">
            <w:pPr>
              <w:rPr>
                <w:sz w:val="20"/>
                <w:szCs w:val="20"/>
              </w:rPr>
            </w:pPr>
          </w:p>
        </w:tc>
        <w:tc>
          <w:tcPr>
            <w:tcW w:w="431" w:type="dxa"/>
            <w:vMerge/>
            <w:shd w:val="clear" w:color="auto" w:fill="auto"/>
            <w:vAlign w:val="center"/>
          </w:tcPr>
          <w:p w:rsidR="00F513AB" w:rsidRPr="00B0687E" w:rsidRDefault="00F513AB" w:rsidP="00B0459E">
            <w:pPr>
              <w:rPr>
                <w:sz w:val="20"/>
                <w:szCs w:val="20"/>
              </w:rPr>
            </w:pPr>
          </w:p>
        </w:tc>
        <w:tc>
          <w:tcPr>
            <w:tcW w:w="1275" w:type="dxa"/>
            <w:vMerge/>
            <w:vAlign w:val="center"/>
          </w:tcPr>
          <w:p w:rsidR="00F513AB" w:rsidRPr="00B0687E" w:rsidRDefault="00F513AB" w:rsidP="00B0459E">
            <w:pPr>
              <w:rPr>
                <w:color w:val="000000"/>
                <w:sz w:val="20"/>
                <w:szCs w:val="20"/>
                <w:lang w:eastAsia="fr-FR"/>
              </w:rPr>
            </w:pPr>
          </w:p>
        </w:tc>
        <w:tc>
          <w:tcPr>
            <w:tcW w:w="331" w:type="dxa"/>
            <w:vMerge/>
            <w:vAlign w:val="center"/>
          </w:tcPr>
          <w:p w:rsidR="00F513AB" w:rsidRPr="00B0687E" w:rsidRDefault="00F513AB" w:rsidP="00B0459E">
            <w:pPr>
              <w:rPr>
                <w:color w:val="000000"/>
                <w:sz w:val="20"/>
                <w:szCs w:val="20"/>
                <w:lang w:eastAsia="fr-FR"/>
              </w:rPr>
            </w:pPr>
          </w:p>
        </w:tc>
        <w:tc>
          <w:tcPr>
            <w:tcW w:w="472" w:type="dxa"/>
            <w:vMerge/>
            <w:shd w:val="clear" w:color="auto" w:fill="FFC000"/>
            <w:vAlign w:val="center"/>
          </w:tcPr>
          <w:p w:rsidR="00F513AB" w:rsidRPr="00B0687E" w:rsidRDefault="00F513AB" w:rsidP="00B0459E">
            <w:pPr>
              <w:rPr>
                <w:color w:val="000000"/>
                <w:sz w:val="20"/>
                <w:szCs w:val="20"/>
                <w:lang w:eastAsia="fr-FR"/>
              </w:rPr>
            </w:pPr>
          </w:p>
        </w:tc>
        <w:tc>
          <w:tcPr>
            <w:tcW w:w="473" w:type="dxa"/>
            <w:vMerge/>
            <w:vAlign w:val="center"/>
          </w:tcPr>
          <w:p w:rsidR="00F513AB" w:rsidRPr="00B0687E" w:rsidRDefault="00F513AB" w:rsidP="00B0459E">
            <w:pPr>
              <w:rPr>
                <w:color w:val="000000"/>
                <w:sz w:val="20"/>
                <w:szCs w:val="20"/>
                <w:lang w:eastAsia="fr-FR"/>
              </w:rPr>
            </w:pPr>
          </w:p>
        </w:tc>
        <w:tc>
          <w:tcPr>
            <w:tcW w:w="1261" w:type="dxa"/>
            <w:vMerge/>
            <w:shd w:val="clear" w:color="auto" w:fill="auto"/>
            <w:vAlign w:val="center"/>
          </w:tcPr>
          <w:p w:rsidR="00F513AB" w:rsidRPr="00B0687E" w:rsidRDefault="00F513AB" w:rsidP="00B0459E">
            <w:pPr>
              <w:rPr>
                <w:color w:val="000000"/>
                <w:sz w:val="20"/>
                <w:szCs w:val="20"/>
                <w:lang w:eastAsia="fr-FR"/>
              </w:rPr>
            </w:pPr>
          </w:p>
        </w:tc>
        <w:tc>
          <w:tcPr>
            <w:tcW w:w="567" w:type="dxa"/>
            <w:vMerge/>
            <w:shd w:val="clear" w:color="auto" w:fill="auto"/>
            <w:vAlign w:val="center"/>
          </w:tcPr>
          <w:p w:rsidR="00F513AB" w:rsidRPr="00B0687E" w:rsidRDefault="00F513AB" w:rsidP="00B0459E">
            <w:pPr>
              <w:rPr>
                <w:color w:val="000000"/>
                <w:sz w:val="20"/>
                <w:szCs w:val="20"/>
                <w:lang w:eastAsia="fr-FR"/>
              </w:rPr>
            </w:pPr>
          </w:p>
        </w:tc>
        <w:tc>
          <w:tcPr>
            <w:tcW w:w="567" w:type="dxa"/>
            <w:vMerge/>
            <w:shd w:val="clear" w:color="auto" w:fill="FFFF00"/>
            <w:vAlign w:val="center"/>
          </w:tcPr>
          <w:p w:rsidR="00F513AB" w:rsidRPr="00B0687E" w:rsidRDefault="00F513AB" w:rsidP="00B0459E">
            <w:pPr>
              <w:rPr>
                <w:color w:val="000000"/>
                <w:sz w:val="20"/>
                <w:szCs w:val="20"/>
                <w:lang w:eastAsia="fr-FR"/>
              </w:rPr>
            </w:pPr>
          </w:p>
        </w:tc>
        <w:tc>
          <w:tcPr>
            <w:tcW w:w="567" w:type="dxa"/>
            <w:vMerge/>
            <w:shd w:val="clear" w:color="auto" w:fill="auto"/>
            <w:vAlign w:val="center"/>
          </w:tcPr>
          <w:p w:rsidR="00F513AB" w:rsidRPr="00B0687E" w:rsidRDefault="00F513AB" w:rsidP="00B0459E">
            <w:pPr>
              <w:rPr>
                <w:color w:val="000000"/>
                <w:sz w:val="20"/>
                <w:szCs w:val="20"/>
                <w:lang w:eastAsia="fr-FR"/>
              </w:rPr>
            </w:pPr>
          </w:p>
        </w:tc>
        <w:tc>
          <w:tcPr>
            <w:tcW w:w="2552" w:type="dxa"/>
            <w:shd w:val="clear" w:color="auto" w:fill="auto"/>
            <w:vAlign w:val="center"/>
          </w:tcPr>
          <w:p w:rsidR="00F513AB" w:rsidRPr="00B0687E" w:rsidRDefault="00F513AB" w:rsidP="00385282">
            <w:pPr>
              <w:spacing w:line="360" w:lineRule="auto"/>
              <w:rPr>
                <w:sz w:val="20"/>
                <w:szCs w:val="20"/>
              </w:rPr>
            </w:pPr>
            <w:r w:rsidRPr="00B0687E">
              <w:rPr>
                <w:sz w:val="20"/>
                <w:szCs w:val="20"/>
              </w:rPr>
              <w:t>Activité</w:t>
            </w:r>
            <w:r w:rsidRPr="00B0687E">
              <w:rPr>
                <w:b/>
                <w:sz w:val="24"/>
                <w:szCs w:val="24"/>
                <w:vertAlign w:val="subscript"/>
              </w:rPr>
              <w:t>(n)</w:t>
            </w:r>
            <w:r w:rsidRPr="00B0687E">
              <w:rPr>
                <w:sz w:val="20"/>
                <w:szCs w:val="20"/>
              </w:rPr>
              <w:t> : (+) Réalisée</w:t>
            </w:r>
          </w:p>
        </w:tc>
        <w:tc>
          <w:tcPr>
            <w:tcW w:w="425" w:type="dxa"/>
            <w:shd w:val="clear" w:color="auto" w:fill="00B050"/>
            <w:vAlign w:val="center"/>
          </w:tcPr>
          <w:p w:rsidR="00F513AB" w:rsidRPr="00B0687E" w:rsidRDefault="00F513AB" w:rsidP="00B0459E">
            <w:pPr>
              <w:rPr>
                <w:sz w:val="20"/>
                <w:szCs w:val="20"/>
              </w:rPr>
            </w:pPr>
          </w:p>
        </w:tc>
        <w:tc>
          <w:tcPr>
            <w:tcW w:w="567" w:type="dxa"/>
            <w:shd w:val="clear" w:color="auto" w:fill="auto"/>
            <w:vAlign w:val="center"/>
          </w:tcPr>
          <w:p w:rsidR="00F513AB" w:rsidRPr="00B0687E" w:rsidRDefault="00F513AB" w:rsidP="00B0459E">
            <w:pPr>
              <w:rPr>
                <w:sz w:val="20"/>
                <w:szCs w:val="20"/>
              </w:rPr>
            </w:pPr>
          </w:p>
        </w:tc>
        <w:tc>
          <w:tcPr>
            <w:tcW w:w="452" w:type="dxa"/>
            <w:vAlign w:val="center"/>
          </w:tcPr>
          <w:p w:rsidR="00F513AB" w:rsidRPr="00B0687E" w:rsidRDefault="00F513AB" w:rsidP="00B0459E">
            <w:pPr>
              <w:rPr>
                <w:sz w:val="20"/>
                <w:szCs w:val="20"/>
              </w:rPr>
            </w:pPr>
          </w:p>
        </w:tc>
      </w:tr>
    </w:tbl>
    <w:p w:rsidR="00B0459E" w:rsidRPr="00597B4A" w:rsidRDefault="00812C09" w:rsidP="00A53815">
      <w:pPr>
        <w:overflowPunct w:val="0"/>
        <w:autoSpaceDE w:val="0"/>
        <w:autoSpaceDN w:val="0"/>
        <w:adjustRightInd w:val="0"/>
        <w:ind w:right="68"/>
        <w:jc w:val="both"/>
        <w:textAlignment w:val="baseline"/>
        <w:rPr>
          <w:rFonts w:eastAsia="Calibri" w:cs="Times New Roman"/>
          <w:i/>
          <w:sz w:val="20"/>
          <w:szCs w:val="20"/>
        </w:rPr>
      </w:pPr>
      <w:r w:rsidRPr="00597B4A">
        <w:rPr>
          <w:rFonts w:eastAsia="Calibri" w:cs="Times New Roman"/>
          <w:i/>
          <w:sz w:val="20"/>
          <w:szCs w:val="20"/>
          <w:u w:val="single"/>
        </w:rPr>
        <w:t>Nota</w:t>
      </w:r>
      <w:r w:rsidRPr="00597B4A">
        <w:rPr>
          <w:rFonts w:eastAsia="Calibri" w:cs="Times New Roman"/>
          <w:i/>
          <w:sz w:val="20"/>
          <w:szCs w:val="20"/>
        </w:rPr>
        <w:t xml:space="preserve"> : Les performances illustrées par le jeu de couleur du tableau ne sont pas celles de </w:t>
      </w:r>
      <w:r w:rsidR="00A53815" w:rsidRPr="00597B4A">
        <w:rPr>
          <w:rFonts w:eastAsia="Calibri" w:cs="Times New Roman"/>
          <w:i/>
          <w:sz w:val="20"/>
          <w:szCs w:val="20"/>
        </w:rPr>
        <w:t>"Tupinge"</w:t>
      </w:r>
      <w:r w:rsidRPr="00597B4A">
        <w:rPr>
          <w:rFonts w:eastAsia="Calibri" w:cs="Times New Roman"/>
          <w:i/>
          <w:sz w:val="20"/>
          <w:szCs w:val="20"/>
        </w:rPr>
        <w:t>, mais des constructions pédagogiques pour éclairer la méthode de documentation des performances à utiliser.</w:t>
      </w:r>
    </w:p>
    <w:p w:rsidR="00D87818" w:rsidRDefault="00D87818" w:rsidP="00D87818">
      <w:pPr>
        <w:pStyle w:val="Titre3"/>
        <w:spacing w:before="0"/>
        <w:rPr>
          <w:rFonts w:eastAsia="Calibri"/>
          <w:color w:val="auto"/>
          <w:sz w:val="24"/>
          <w:szCs w:val="24"/>
        </w:rPr>
      </w:pPr>
    </w:p>
    <w:p w:rsidR="00D87818" w:rsidRPr="00996EEB" w:rsidRDefault="00966200" w:rsidP="00996EEB">
      <w:pPr>
        <w:pStyle w:val="Titre3"/>
        <w:spacing w:before="0"/>
        <w:rPr>
          <w:rFonts w:ascii="Times New Roman" w:eastAsia="Calibri" w:hAnsi="Times New Roman" w:cs="Times New Roman"/>
          <w:color w:val="auto"/>
          <w:sz w:val="24"/>
          <w:szCs w:val="24"/>
        </w:rPr>
      </w:pPr>
      <w:bookmarkStart w:id="24" w:name="_Toc464411002"/>
      <w:bookmarkStart w:id="25" w:name="_Toc497308025"/>
      <w:r>
        <w:rPr>
          <w:rFonts w:ascii="Times New Roman" w:eastAsia="Calibri" w:hAnsi="Times New Roman" w:cs="Times New Roman"/>
          <w:color w:val="auto"/>
          <w:sz w:val="24"/>
          <w:szCs w:val="24"/>
        </w:rPr>
        <w:t>5</w:t>
      </w:r>
      <w:r w:rsidR="00D87818" w:rsidRPr="00996EEB">
        <w:rPr>
          <w:rFonts w:ascii="Times New Roman" w:eastAsia="Calibri" w:hAnsi="Times New Roman" w:cs="Times New Roman"/>
          <w:color w:val="auto"/>
          <w:sz w:val="24"/>
          <w:szCs w:val="24"/>
        </w:rPr>
        <w:t>.3.3. Triangulation</w:t>
      </w:r>
      <w:bookmarkEnd w:id="24"/>
      <w:bookmarkEnd w:id="25"/>
    </w:p>
    <w:p w:rsidR="00D87818" w:rsidRPr="004227BE" w:rsidRDefault="00D87818" w:rsidP="00D87818">
      <w:pPr>
        <w:overflowPunct w:val="0"/>
        <w:autoSpaceDE w:val="0"/>
        <w:autoSpaceDN w:val="0"/>
        <w:adjustRightInd w:val="0"/>
        <w:ind w:right="70"/>
        <w:jc w:val="both"/>
        <w:textAlignment w:val="baseline"/>
        <w:rPr>
          <w:rFonts w:eastAsia="Calibri" w:cs="Times New Roman"/>
          <w:sz w:val="24"/>
          <w:szCs w:val="24"/>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4252"/>
        <w:gridCol w:w="5081"/>
      </w:tblGrid>
      <w:tr w:rsidR="00D87818" w:rsidRPr="004227BE" w:rsidTr="001D1B57">
        <w:tc>
          <w:tcPr>
            <w:tcW w:w="1157" w:type="dxa"/>
            <w:vAlign w:val="center"/>
          </w:tcPr>
          <w:p w:rsidR="00D87818" w:rsidRPr="004227BE" w:rsidRDefault="00D87818" w:rsidP="001D1B57">
            <w:pPr>
              <w:overflowPunct w:val="0"/>
              <w:autoSpaceDE w:val="0"/>
              <w:autoSpaceDN w:val="0"/>
              <w:adjustRightInd w:val="0"/>
              <w:ind w:right="70"/>
              <w:jc w:val="both"/>
              <w:textAlignment w:val="baseline"/>
              <w:rPr>
                <w:rFonts w:eastAsia="Calibri" w:cs="Times New Roman"/>
                <w:sz w:val="24"/>
                <w:szCs w:val="24"/>
              </w:rPr>
            </w:pPr>
            <w:r w:rsidRPr="004227BE">
              <w:rPr>
                <w:rFonts w:eastAsia="Calibri" w:cs="Times New Roman"/>
                <w:sz w:val="24"/>
                <w:szCs w:val="24"/>
              </w:rPr>
              <w:t>N°</w:t>
            </w:r>
          </w:p>
        </w:tc>
        <w:tc>
          <w:tcPr>
            <w:tcW w:w="4252" w:type="dxa"/>
            <w:vAlign w:val="center"/>
          </w:tcPr>
          <w:p w:rsidR="00D87818" w:rsidRPr="004227BE" w:rsidRDefault="00D87818" w:rsidP="001D1B57">
            <w:pPr>
              <w:overflowPunct w:val="0"/>
              <w:autoSpaceDE w:val="0"/>
              <w:autoSpaceDN w:val="0"/>
              <w:adjustRightInd w:val="0"/>
              <w:ind w:right="70"/>
              <w:jc w:val="both"/>
              <w:textAlignment w:val="baseline"/>
              <w:rPr>
                <w:rFonts w:eastAsia="Calibri" w:cs="Times New Roman"/>
                <w:sz w:val="24"/>
                <w:szCs w:val="24"/>
              </w:rPr>
            </w:pPr>
            <w:r w:rsidRPr="004227BE">
              <w:rPr>
                <w:rFonts w:eastAsia="Calibri" w:cs="Times New Roman"/>
                <w:sz w:val="24"/>
                <w:szCs w:val="24"/>
              </w:rPr>
              <w:t>Types de triangulations</w:t>
            </w:r>
          </w:p>
        </w:tc>
        <w:tc>
          <w:tcPr>
            <w:tcW w:w="5081" w:type="dxa"/>
            <w:vAlign w:val="center"/>
          </w:tcPr>
          <w:p w:rsidR="00D87818" w:rsidRPr="004227BE" w:rsidRDefault="00D87818" w:rsidP="001D1B57">
            <w:pPr>
              <w:overflowPunct w:val="0"/>
              <w:autoSpaceDE w:val="0"/>
              <w:autoSpaceDN w:val="0"/>
              <w:adjustRightInd w:val="0"/>
              <w:ind w:right="70"/>
              <w:jc w:val="both"/>
              <w:textAlignment w:val="baseline"/>
              <w:rPr>
                <w:rFonts w:eastAsia="Calibri" w:cs="Times New Roman"/>
                <w:sz w:val="24"/>
                <w:szCs w:val="24"/>
              </w:rPr>
            </w:pPr>
            <w:r w:rsidRPr="004227BE">
              <w:rPr>
                <w:rFonts w:eastAsia="Calibri" w:cs="Times New Roman"/>
                <w:sz w:val="24"/>
                <w:szCs w:val="24"/>
              </w:rPr>
              <w:t>Valeur ajoutée sur la qualité de l’évaluation</w:t>
            </w:r>
          </w:p>
        </w:tc>
      </w:tr>
      <w:tr w:rsidR="00D87818" w:rsidRPr="004227BE" w:rsidTr="001D1B57">
        <w:tc>
          <w:tcPr>
            <w:tcW w:w="1157" w:type="dxa"/>
            <w:vAlign w:val="center"/>
          </w:tcPr>
          <w:p w:rsidR="00D87818" w:rsidRPr="004227BE" w:rsidRDefault="00D87818" w:rsidP="001D1B57">
            <w:pPr>
              <w:overflowPunct w:val="0"/>
              <w:autoSpaceDE w:val="0"/>
              <w:autoSpaceDN w:val="0"/>
              <w:adjustRightInd w:val="0"/>
              <w:ind w:right="70"/>
              <w:jc w:val="both"/>
              <w:textAlignment w:val="baseline"/>
              <w:rPr>
                <w:rFonts w:eastAsia="Calibri" w:cs="Times New Roman"/>
                <w:sz w:val="24"/>
                <w:szCs w:val="24"/>
              </w:rPr>
            </w:pPr>
            <w:r w:rsidRPr="004227BE">
              <w:rPr>
                <w:rFonts w:eastAsia="Calibri" w:cs="Times New Roman"/>
                <w:sz w:val="24"/>
                <w:szCs w:val="24"/>
              </w:rPr>
              <w:t>1.</w:t>
            </w:r>
          </w:p>
        </w:tc>
        <w:tc>
          <w:tcPr>
            <w:tcW w:w="4252" w:type="dxa"/>
            <w:vAlign w:val="center"/>
          </w:tcPr>
          <w:p w:rsidR="00D87818" w:rsidRPr="004227BE" w:rsidRDefault="00D87818" w:rsidP="001D1B57">
            <w:pPr>
              <w:overflowPunct w:val="0"/>
              <w:autoSpaceDE w:val="0"/>
              <w:autoSpaceDN w:val="0"/>
              <w:adjustRightInd w:val="0"/>
              <w:ind w:right="70"/>
              <w:jc w:val="both"/>
              <w:textAlignment w:val="baseline"/>
              <w:rPr>
                <w:rFonts w:eastAsia="Calibri" w:cs="Times New Roman"/>
                <w:sz w:val="24"/>
                <w:szCs w:val="24"/>
              </w:rPr>
            </w:pPr>
            <w:r w:rsidRPr="004227BE">
              <w:rPr>
                <w:rFonts w:eastAsia="Calibri" w:cs="Times New Roman"/>
                <w:sz w:val="24"/>
                <w:szCs w:val="24"/>
              </w:rPr>
              <w:t>Triangulation des sources d’information</w:t>
            </w:r>
          </w:p>
        </w:tc>
        <w:tc>
          <w:tcPr>
            <w:tcW w:w="5081" w:type="dxa"/>
            <w:vAlign w:val="center"/>
          </w:tcPr>
          <w:p w:rsidR="00D87818" w:rsidRPr="004227BE" w:rsidRDefault="00D87818" w:rsidP="001D1B57">
            <w:pPr>
              <w:overflowPunct w:val="0"/>
              <w:autoSpaceDE w:val="0"/>
              <w:autoSpaceDN w:val="0"/>
              <w:adjustRightInd w:val="0"/>
              <w:ind w:right="70"/>
              <w:jc w:val="both"/>
              <w:textAlignment w:val="baseline"/>
              <w:rPr>
                <w:rFonts w:eastAsia="Calibri" w:cs="Times New Roman"/>
                <w:sz w:val="24"/>
                <w:szCs w:val="24"/>
              </w:rPr>
            </w:pPr>
            <w:r w:rsidRPr="004227BE">
              <w:rPr>
                <w:rFonts w:eastAsia="Calibri" w:cs="Times New Roman"/>
                <w:sz w:val="24"/>
                <w:szCs w:val="24"/>
              </w:rPr>
              <w:t>Prémunit contre la dépendance vis-à-vis d’un « informateur » et le risque d’une information biaisée</w:t>
            </w:r>
          </w:p>
        </w:tc>
      </w:tr>
      <w:tr w:rsidR="00D87818" w:rsidRPr="004227BE" w:rsidTr="001D1B57">
        <w:tc>
          <w:tcPr>
            <w:tcW w:w="1157" w:type="dxa"/>
            <w:vAlign w:val="center"/>
          </w:tcPr>
          <w:p w:rsidR="00D87818" w:rsidRPr="004227BE" w:rsidRDefault="00D87818" w:rsidP="001D1B57">
            <w:pPr>
              <w:overflowPunct w:val="0"/>
              <w:autoSpaceDE w:val="0"/>
              <w:autoSpaceDN w:val="0"/>
              <w:adjustRightInd w:val="0"/>
              <w:ind w:right="70"/>
              <w:jc w:val="both"/>
              <w:textAlignment w:val="baseline"/>
              <w:rPr>
                <w:rFonts w:eastAsia="Calibri" w:cs="Times New Roman"/>
                <w:sz w:val="24"/>
                <w:szCs w:val="24"/>
              </w:rPr>
            </w:pPr>
            <w:r w:rsidRPr="004227BE">
              <w:rPr>
                <w:rFonts w:eastAsia="Calibri" w:cs="Times New Roman"/>
                <w:sz w:val="24"/>
                <w:szCs w:val="24"/>
              </w:rPr>
              <w:t>2.</w:t>
            </w:r>
          </w:p>
        </w:tc>
        <w:tc>
          <w:tcPr>
            <w:tcW w:w="4252" w:type="dxa"/>
            <w:vAlign w:val="center"/>
          </w:tcPr>
          <w:p w:rsidR="00D87818" w:rsidRPr="004227BE" w:rsidRDefault="00D87818" w:rsidP="001D1B57">
            <w:pPr>
              <w:overflowPunct w:val="0"/>
              <w:autoSpaceDE w:val="0"/>
              <w:autoSpaceDN w:val="0"/>
              <w:adjustRightInd w:val="0"/>
              <w:ind w:right="70"/>
              <w:jc w:val="both"/>
              <w:textAlignment w:val="baseline"/>
              <w:rPr>
                <w:rFonts w:eastAsia="Calibri" w:cs="Times New Roman"/>
                <w:sz w:val="24"/>
                <w:szCs w:val="24"/>
              </w:rPr>
            </w:pPr>
            <w:r w:rsidRPr="004227BE">
              <w:rPr>
                <w:rFonts w:eastAsia="Calibri" w:cs="Times New Roman"/>
                <w:sz w:val="24"/>
                <w:szCs w:val="24"/>
              </w:rPr>
              <w:t>Triangulation des outils de collecte</w:t>
            </w:r>
          </w:p>
        </w:tc>
        <w:tc>
          <w:tcPr>
            <w:tcW w:w="5081" w:type="dxa"/>
            <w:vAlign w:val="center"/>
          </w:tcPr>
          <w:p w:rsidR="00D87818" w:rsidRPr="004227BE" w:rsidRDefault="00D87818" w:rsidP="001D1B57">
            <w:pPr>
              <w:overflowPunct w:val="0"/>
              <w:autoSpaceDE w:val="0"/>
              <w:autoSpaceDN w:val="0"/>
              <w:adjustRightInd w:val="0"/>
              <w:ind w:right="70"/>
              <w:jc w:val="both"/>
              <w:textAlignment w:val="baseline"/>
              <w:rPr>
                <w:rFonts w:eastAsia="Calibri" w:cs="Times New Roman"/>
                <w:sz w:val="24"/>
                <w:szCs w:val="24"/>
              </w:rPr>
            </w:pPr>
            <w:r w:rsidRPr="004227BE">
              <w:rPr>
                <w:rFonts w:eastAsia="Calibri" w:cs="Times New Roman"/>
                <w:sz w:val="24"/>
                <w:szCs w:val="24"/>
              </w:rPr>
              <w:t xml:space="preserve">Elle permet d’optimiser le cadre instrumental de l’évaluation, les limites de chaque outil étant </w:t>
            </w:r>
            <w:r w:rsidRPr="004227BE">
              <w:rPr>
                <w:rFonts w:eastAsia="Calibri" w:cs="Times New Roman"/>
                <w:sz w:val="24"/>
                <w:szCs w:val="24"/>
              </w:rPr>
              <w:lastRenderedPageBreak/>
              <w:t>jugulées par les corrections apportées par les qualités d’un autre.</w:t>
            </w:r>
          </w:p>
        </w:tc>
      </w:tr>
      <w:tr w:rsidR="00D87818" w:rsidRPr="004227BE" w:rsidTr="001D1B57">
        <w:tc>
          <w:tcPr>
            <w:tcW w:w="1157" w:type="dxa"/>
            <w:vAlign w:val="center"/>
          </w:tcPr>
          <w:p w:rsidR="00D87818" w:rsidRPr="004227BE" w:rsidRDefault="00D87818" w:rsidP="001D1B57">
            <w:pPr>
              <w:overflowPunct w:val="0"/>
              <w:autoSpaceDE w:val="0"/>
              <w:autoSpaceDN w:val="0"/>
              <w:adjustRightInd w:val="0"/>
              <w:ind w:right="70"/>
              <w:jc w:val="both"/>
              <w:textAlignment w:val="baseline"/>
              <w:rPr>
                <w:rFonts w:eastAsia="Calibri" w:cs="Times New Roman"/>
                <w:sz w:val="24"/>
                <w:szCs w:val="24"/>
              </w:rPr>
            </w:pPr>
            <w:r w:rsidRPr="004227BE">
              <w:rPr>
                <w:rFonts w:eastAsia="Calibri" w:cs="Times New Roman"/>
                <w:sz w:val="24"/>
                <w:szCs w:val="24"/>
              </w:rPr>
              <w:lastRenderedPageBreak/>
              <w:t>3.</w:t>
            </w:r>
          </w:p>
        </w:tc>
        <w:tc>
          <w:tcPr>
            <w:tcW w:w="4252" w:type="dxa"/>
            <w:vAlign w:val="center"/>
          </w:tcPr>
          <w:p w:rsidR="00D87818" w:rsidRPr="004227BE" w:rsidRDefault="00D87818" w:rsidP="001D1B57">
            <w:pPr>
              <w:overflowPunct w:val="0"/>
              <w:autoSpaceDE w:val="0"/>
              <w:autoSpaceDN w:val="0"/>
              <w:adjustRightInd w:val="0"/>
              <w:ind w:right="70"/>
              <w:jc w:val="both"/>
              <w:textAlignment w:val="baseline"/>
              <w:rPr>
                <w:rFonts w:eastAsia="Calibri" w:cs="Times New Roman"/>
                <w:sz w:val="24"/>
                <w:szCs w:val="24"/>
              </w:rPr>
            </w:pPr>
            <w:r w:rsidRPr="004227BE">
              <w:rPr>
                <w:rFonts w:eastAsia="Calibri" w:cs="Times New Roman"/>
                <w:sz w:val="24"/>
                <w:szCs w:val="24"/>
              </w:rPr>
              <w:t>Triangulation sur les méthodes ou angles d’analyse</w:t>
            </w:r>
          </w:p>
        </w:tc>
        <w:tc>
          <w:tcPr>
            <w:tcW w:w="5081" w:type="dxa"/>
            <w:vAlign w:val="center"/>
          </w:tcPr>
          <w:p w:rsidR="00D87818" w:rsidRPr="004227BE" w:rsidRDefault="00D87818" w:rsidP="001D1B57">
            <w:pPr>
              <w:overflowPunct w:val="0"/>
              <w:autoSpaceDE w:val="0"/>
              <w:autoSpaceDN w:val="0"/>
              <w:adjustRightInd w:val="0"/>
              <w:ind w:right="70"/>
              <w:jc w:val="both"/>
              <w:textAlignment w:val="baseline"/>
              <w:rPr>
                <w:rFonts w:eastAsia="Calibri" w:cs="Times New Roman"/>
                <w:sz w:val="24"/>
                <w:szCs w:val="24"/>
              </w:rPr>
            </w:pPr>
            <w:r w:rsidRPr="004227BE">
              <w:rPr>
                <w:rFonts w:eastAsia="Calibri" w:cs="Times New Roman"/>
                <w:sz w:val="24"/>
                <w:szCs w:val="24"/>
              </w:rPr>
              <w:t xml:space="preserve">Elle permet d’aboutir à des jugements exhaustifs </w:t>
            </w:r>
          </w:p>
        </w:tc>
      </w:tr>
    </w:tbl>
    <w:p w:rsidR="00D87818" w:rsidRPr="004227BE" w:rsidRDefault="00D87818" w:rsidP="00D87818">
      <w:pPr>
        <w:overflowPunct w:val="0"/>
        <w:autoSpaceDE w:val="0"/>
        <w:autoSpaceDN w:val="0"/>
        <w:adjustRightInd w:val="0"/>
        <w:ind w:right="70"/>
        <w:jc w:val="both"/>
        <w:textAlignment w:val="baseline"/>
        <w:rPr>
          <w:rFonts w:eastAsia="Calibri" w:cs="Times New Roman"/>
          <w:sz w:val="24"/>
          <w:szCs w:val="24"/>
        </w:rPr>
      </w:pPr>
    </w:p>
    <w:p w:rsidR="00D87818" w:rsidRPr="00996EEB" w:rsidRDefault="00966200" w:rsidP="000B4EF6">
      <w:pPr>
        <w:pStyle w:val="Titre3"/>
        <w:spacing w:before="0"/>
        <w:rPr>
          <w:rFonts w:ascii="Times New Roman" w:eastAsia="Calibri" w:hAnsi="Times New Roman" w:cs="Times New Roman"/>
          <w:color w:val="auto"/>
          <w:sz w:val="24"/>
          <w:szCs w:val="24"/>
        </w:rPr>
      </w:pPr>
      <w:bookmarkStart w:id="26" w:name="_Toc464411003"/>
      <w:bookmarkStart w:id="27" w:name="_Toc497308026"/>
      <w:r>
        <w:rPr>
          <w:rFonts w:ascii="Times New Roman" w:eastAsia="Calibri" w:hAnsi="Times New Roman" w:cs="Times New Roman"/>
          <w:color w:val="auto"/>
          <w:sz w:val="24"/>
          <w:szCs w:val="24"/>
        </w:rPr>
        <w:t>5</w:t>
      </w:r>
      <w:r w:rsidR="00D87818" w:rsidRPr="00996EEB">
        <w:rPr>
          <w:rFonts w:ascii="Times New Roman" w:eastAsia="Calibri" w:hAnsi="Times New Roman" w:cs="Times New Roman"/>
          <w:color w:val="auto"/>
          <w:sz w:val="24"/>
          <w:szCs w:val="24"/>
        </w:rPr>
        <w:t>.3.4. Imputation versus contribution</w:t>
      </w:r>
      <w:bookmarkEnd w:id="26"/>
      <w:bookmarkEnd w:id="27"/>
    </w:p>
    <w:p w:rsidR="00D87818" w:rsidRPr="00EE0E47" w:rsidRDefault="00D87818" w:rsidP="00D87818">
      <w:pPr>
        <w:overflowPunct w:val="0"/>
        <w:autoSpaceDE w:val="0"/>
        <w:autoSpaceDN w:val="0"/>
        <w:adjustRightInd w:val="0"/>
        <w:ind w:right="70"/>
        <w:jc w:val="both"/>
        <w:textAlignment w:val="baseline"/>
        <w:rPr>
          <w:rFonts w:eastAsia="Calibri" w:cs="Times New Roman"/>
          <w:sz w:val="20"/>
          <w:szCs w:val="20"/>
        </w:rPr>
      </w:pPr>
    </w:p>
    <w:p w:rsidR="00D87818" w:rsidRPr="004227BE" w:rsidRDefault="00CB25FA" w:rsidP="00D87818">
      <w:pPr>
        <w:overflowPunct w:val="0"/>
        <w:autoSpaceDE w:val="0"/>
        <w:autoSpaceDN w:val="0"/>
        <w:adjustRightInd w:val="0"/>
        <w:ind w:right="70"/>
        <w:jc w:val="both"/>
        <w:textAlignment w:val="baseline"/>
        <w:rPr>
          <w:rFonts w:eastAsia="Calibri" w:cs="Times New Roman"/>
          <w:sz w:val="24"/>
          <w:szCs w:val="24"/>
        </w:rPr>
      </w:pPr>
      <w:r>
        <w:rPr>
          <w:rFonts w:eastAsia="Calibri" w:cs="Times New Roman"/>
          <w:sz w:val="24"/>
          <w:szCs w:val="24"/>
        </w:rPr>
        <w:t>17</w:t>
      </w:r>
      <w:r w:rsidR="00D87818" w:rsidRPr="00996EEB">
        <w:rPr>
          <w:rFonts w:eastAsia="Calibri" w:cs="Times New Roman"/>
          <w:sz w:val="24"/>
          <w:szCs w:val="24"/>
        </w:rPr>
        <w:t>.</w:t>
      </w:r>
      <w:r w:rsidR="001D1B57" w:rsidRPr="00996EEB">
        <w:rPr>
          <w:rFonts w:eastAsia="Calibri" w:cs="Times New Roman"/>
          <w:sz w:val="24"/>
          <w:szCs w:val="24"/>
        </w:rPr>
        <w:tab/>
        <w:t xml:space="preserve">Enfin, une grande difficulté rencontrée en évaluation est relative à la question de savoir comment retracer la relation de causalité entre un programme et ses résultats et effets. En d’autres termes, quels résultats sont imputables à </w:t>
      </w:r>
      <w:r w:rsidR="00A53815">
        <w:rPr>
          <w:rFonts w:eastAsia="Calibri" w:cs="Times New Roman"/>
          <w:sz w:val="24"/>
          <w:szCs w:val="24"/>
        </w:rPr>
        <w:t>"Tupinge"</w:t>
      </w:r>
      <w:r w:rsidR="001D1B57" w:rsidRPr="00996EEB">
        <w:rPr>
          <w:rFonts w:eastAsia="Calibri" w:cs="Times New Roman"/>
          <w:sz w:val="24"/>
          <w:szCs w:val="24"/>
        </w:rPr>
        <w:t xml:space="preserve"> (causalité exclusive), et à quels effets a-t-il seulement contribué (causalité multiple) ? L’analyse des performances du programme veillera aussi à discerner entre ces deux niveaux d’influence. </w:t>
      </w:r>
      <w:r w:rsidR="00D87818" w:rsidRPr="00996EEB">
        <w:rPr>
          <w:rFonts w:eastAsia="Calibri" w:cs="Times New Roman"/>
          <w:sz w:val="24"/>
          <w:szCs w:val="24"/>
        </w:rPr>
        <w:t>Dans le cas d’espèce, l’analyse discriminante de causalité sera articulée sur les repères actés dans le tableau ci-dessous :</w:t>
      </w:r>
    </w:p>
    <w:p w:rsidR="00D87818" w:rsidRPr="00EE0E47" w:rsidRDefault="00D87818" w:rsidP="00D87818">
      <w:pPr>
        <w:overflowPunct w:val="0"/>
        <w:autoSpaceDE w:val="0"/>
        <w:autoSpaceDN w:val="0"/>
        <w:adjustRightInd w:val="0"/>
        <w:ind w:right="70"/>
        <w:jc w:val="both"/>
        <w:textAlignment w:val="baseline"/>
        <w:rPr>
          <w:rFonts w:eastAsia="Calibri" w:cs="Times New Roman"/>
          <w:sz w:val="20"/>
          <w:szCs w:val="20"/>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1556"/>
        <w:gridCol w:w="2647"/>
        <w:gridCol w:w="2839"/>
        <w:gridCol w:w="2609"/>
      </w:tblGrid>
      <w:tr w:rsidR="00D87818" w:rsidRPr="00E11B6D" w:rsidTr="001D1B57">
        <w:tc>
          <w:tcPr>
            <w:tcW w:w="426" w:type="dxa"/>
            <w:vAlign w:val="center"/>
          </w:tcPr>
          <w:p w:rsidR="00D87818" w:rsidRPr="00E11B6D" w:rsidRDefault="00D87818" w:rsidP="001D1B57">
            <w:pPr>
              <w:overflowPunct w:val="0"/>
              <w:autoSpaceDE w:val="0"/>
              <w:autoSpaceDN w:val="0"/>
              <w:adjustRightInd w:val="0"/>
              <w:ind w:right="70"/>
              <w:jc w:val="both"/>
              <w:textAlignment w:val="baseline"/>
              <w:rPr>
                <w:rFonts w:eastAsia="Calibri"/>
                <w:sz w:val="24"/>
                <w:szCs w:val="24"/>
              </w:rPr>
            </w:pPr>
            <w:r w:rsidRPr="00E11B6D">
              <w:rPr>
                <w:rFonts w:eastAsia="Calibri"/>
                <w:sz w:val="24"/>
                <w:szCs w:val="24"/>
              </w:rPr>
              <w:t>N°</w:t>
            </w:r>
          </w:p>
        </w:tc>
        <w:tc>
          <w:tcPr>
            <w:tcW w:w="1559" w:type="dxa"/>
            <w:vAlign w:val="center"/>
          </w:tcPr>
          <w:p w:rsidR="00D87818" w:rsidRPr="00E11B6D" w:rsidRDefault="00D87818" w:rsidP="001D1B57">
            <w:pPr>
              <w:overflowPunct w:val="0"/>
              <w:autoSpaceDE w:val="0"/>
              <w:autoSpaceDN w:val="0"/>
              <w:adjustRightInd w:val="0"/>
              <w:ind w:right="70"/>
              <w:jc w:val="both"/>
              <w:textAlignment w:val="baseline"/>
              <w:rPr>
                <w:rFonts w:eastAsia="Calibri"/>
                <w:sz w:val="24"/>
                <w:szCs w:val="24"/>
              </w:rPr>
            </w:pPr>
            <w:r w:rsidRPr="00E11B6D">
              <w:rPr>
                <w:rFonts w:eastAsia="Calibri"/>
                <w:sz w:val="24"/>
                <w:szCs w:val="24"/>
              </w:rPr>
              <w:t>Relation causale</w:t>
            </w:r>
          </w:p>
        </w:tc>
        <w:tc>
          <w:tcPr>
            <w:tcW w:w="2694" w:type="dxa"/>
            <w:vAlign w:val="center"/>
          </w:tcPr>
          <w:p w:rsidR="00D87818" w:rsidRPr="00E11B6D" w:rsidRDefault="00D87818" w:rsidP="001D1B57">
            <w:pPr>
              <w:overflowPunct w:val="0"/>
              <w:autoSpaceDE w:val="0"/>
              <w:autoSpaceDN w:val="0"/>
              <w:adjustRightInd w:val="0"/>
              <w:ind w:right="70"/>
              <w:jc w:val="both"/>
              <w:textAlignment w:val="baseline"/>
              <w:rPr>
                <w:rFonts w:eastAsia="Calibri"/>
                <w:sz w:val="24"/>
                <w:szCs w:val="24"/>
              </w:rPr>
            </w:pPr>
            <w:r w:rsidRPr="00E11B6D">
              <w:rPr>
                <w:rFonts w:eastAsia="Calibri"/>
                <w:sz w:val="24"/>
                <w:szCs w:val="24"/>
              </w:rPr>
              <w:t>Caractéristiques observables</w:t>
            </w:r>
          </w:p>
        </w:tc>
        <w:tc>
          <w:tcPr>
            <w:tcW w:w="2878" w:type="dxa"/>
            <w:vAlign w:val="center"/>
          </w:tcPr>
          <w:p w:rsidR="00D87818" w:rsidRPr="00E11B6D" w:rsidRDefault="00D87818" w:rsidP="001D1B57">
            <w:pPr>
              <w:overflowPunct w:val="0"/>
              <w:autoSpaceDE w:val="0"/>
              <w:autoSpaceDN w:val="0"/>
              <w:adjustRightInd w:val="0"/>
              <w:ind w:right="70"/>
              <w:jc w:val="both"/>
              <w:textAlignment w:val="baseline"/>
              <w:rPr>
                <w:rFonts w:eastAsia="Calibri"/>
                <w:sz w:val="24"/>
                <w:szCs w:val="24"/>
              </w:rPr>
            </w:pPr>
            <w:r w:rsidRPr="00E11B6D">
              <w:rPr>
                <w:rFonts w:eastAsia="Calibri"/>
                <w:sz w:val="24"/>
                <w:szCs w:val="24"/>
              </w:rPr>
              <w:t>Angles d’analyse</w:t>
            </w:r>
          </w:p>
        </w:tc>
        <w:tc>
          <w:tcPr>
            <w:tcW w:w="2650" w:type="dxa"/>
            <w:vAlign w:val="center"/>
          </w:tcPr>
          <w:p w:rsidR="00D87818" w:rsidRPr="00E11B6D" w:rsidRDefault="00D87818" w:rsidP="001D1B57">
            <w:pPr>
              <w:overflowPunct w:val="0"/>
              <w:autoSpaceDE w:val="0"/>
              <w:autoSpaceDN w:val="0"/>
              <w:adjustRightInd w:val="0"/>
              <w:ind w:right="70"/>
              <w:jc w:val="both"/>
              <w:textAlignment w:val="baseline"/>
              <w:rPr>
                <w:rFonts w:eastAsia="Calibri"/>
                <w:sz w:val="24"/>
                <w:szCs w:val="24"/>
              </w:rPr>
            </w:pPr>
            <w:r w:rsidRPr="00E11B6D">
              <w:rPr>
                <w:rFonts w:eastAsia="Calibri"/>
                <w:sz w:val="24"/>
                <w:szCs w:val="24"/>
              </w:rPr>
              <w:t>Evidences</w:t>
            </w:r>
          </w:p>
        </w:tc>
      </w:tr>
      <w:tr w:rsidR="00D87818" w:rsidRPr="00E11B6D" w:rsidTr="001D1B57">
        <w:tc>
          <w:tcPr>
            <w:tcW w:w="426" w:type="dxa"/>
            <w:vAlign w:val="center"/>
          </w:tcPr>
          <w:p w:rsidR="00D87818" w:rsidRPr="00E11B6D" w:rsidRDefault="00D87818" w:rsidP="001D1B57">
            <w:pPr>
              <w:overflowPunct w:val="0"/>
              <w:autoSpaceDE w:val="0"/>
              <w:autoSpaceDN w:val="0"/>
              <w:adjustRightInd w:val="0"/>
              <w:ind w:right="70"/>
              <w:jc w:val="both"/>
              <w:textAlignment w:val="baseline"/>
              <w:rPr>
                <w:rFonts w:eastAsia="Calibri"/>
                <w:sz w:val="24"/>
                <w:szCs w:val="24"/>
              </w:rPr>
            </w:pPr>
            <w:r w:rsidRPr="00E11B6D">
              <w:rPr>
                <w:rFonts w:eastAsia="Calibri"/>
                <w:sz w:val="24"/>
                <w:szCs w:val="24"/>
              </w:rPr>
              <w:t>1.</w:t>
            </w:r>
          </w:p>
        </w:tc>
        <w:tc>
          <w:tcPr>
            <w:tcW w:w="1559" w:type="dxa"/>
            <w:vAlign w:val="center"/>
          </w:tcPr>
          <w:p w:rsidR="00D87818" w:rsidRPr="00E11B6D" w:rsidRDefault="00D87818" w:rsidP="001D1B57">
            <w:pPr>
              <w:overflowPunct w:val="0"/>
              <w:autoSpaceDE w:val="0"/>
              <w:autoSpaceDN w:val="0"/>
              <w:adjustRightInd w:val="0"/>
              <w:ind w:right="70"/>
              <w:jc w:val="both"/>
              <w:textAlignment w:val="baseline"/>
              <w:rPr>
                <w:rFonts w:eastAsia="Calibri"/>
                <w:sz w:val="24"/>
                <w:szCs w:val="24"/>
              </w:rPr>
            </w:pPr>
            <w:r w:rsidRPr="00E11B6D">
              <w:rPr>
                <w:rFonts w:eastAsia="Calibri"/>
                <w:sz w:val="24"/>
                <w:szCs w:val="24"/>
              </w:rPr>
              <w:t>Imputation</w:t>
            </w:r>
          </w:p>
        </w:tc>
        <w:tc>
          <w:tcPr>
            <w:tcW w:w="2694" w:type="dxa"/>
            <w:vAlign w:val="center"/>
          </w:tcPr>
          <w:p w:rsidR="00D87818" w:rsidRPr="00E11B6D" w:rsidRDefault="00D87818" w:rsidP="004D12A2">
            <w:pPr>
              <w:pStyle w:val="Paragraphedeliste"/>
              <w:numPr>
                <w:ilvl w:val="0"/>
                <w:numId w:val="24"/>
              </w:numPr>
              <w:overflowPunct w:val="0"/>
              <w:autoSpaceDE w:val="0"/>
              <w:autoSpaceDN w:val="0"/>
              <w:adjustRightInd w:val="0"/>
              <w:ind w:right="70"/>
              <w:textAlignment w:val="baseline"/>
              <w:rPr>
                <w:rFonts w:ascii="Times New Roman" w:eastAsia="Calibri" w:hAnsi="Times New Roman"/>
                <w:sz w:val="24"/>
                <w:szCs w:val="24"/>
                <w:lang w:bidi="ar-SA"/>
              </w:rPr>
            </w:pPr>
            <w:r w:rsidRPr="00E11B6D">
              <w:rPr>
                <w:rFonts w:ascii="Times New Roman" w:eastAsia="Calibri" w:hAnsi="Times New Roman"/>
                <w:sz w:val="24"/>
                <w:szCs w:val="24"/>
                <w:lang w:bidi="ar-SA"/>
              </w:rPr>
              <w:t xml:space="preserve">Le </w:t>
            </w:r>
            <w:r>
              <w:rPr>
                <w:rFonts w:ascii="Times New Roman" w:eastAsia="Calibri" w:hAnsi="Times New Roman"/>
                <w:sz w:val="24"/>
                <w:szCs w:val="24"/>
                <w:lang w:bidi="ar-SA"/>
              </w:rPr>
              <w:t>Programme</w:t>
            </w:r>
            <w:r w:rsidRPr="00E11B6D">
              <w:rPr>
                <w:rFonts w:ascii="Times New Roman" w:eastAsia="Calibri" w:hAnsi="Times New Roman"/>
                <w:sz w:val="24"/>
                <w:szCs w:val="24"/>
                <w:lang w:bidi="ar-SA"/>
              </w:rPr>
              <w:t xml:space="preserve"> seul est actif dans l’environnement où l’effet est observé</w:t>
            </w:r>
          </w:p>
          <w:p w:rsidR="00D87818" w:rsidRPr="00E11B6D" w:rsidRDefault="00D87818" w:rsidP="004D12A2">
            <w:pPr>
              <w:pStyle w:val="Paragraphedeliste"/>
              <w:numPr>
                <w:ilvl w:val="0"/>
                <w:numId w:val="24"/>
              </w:numPr>
              <w:overflowPunct w:val="0"/>
              <w:autoSpaceDE w:val="0"/>
              <w:autoSpaceDN w:val="0"/>
              <w:adjustRightInd w:val="0"/>
              <w:ind w:right="70"/>
              <w:textAlignment w:val="baseline"/>
              <w:rPr>
                <w:rFonts w:ascii="Times New Roman" w:eastAsia="Calibri" w:hAnsi="Times New Roman"/>
                <w:sz w:val="24"/>
                <w:szCs w:val="24"/>
                <w:lang w:bidi="ar-SA"/>
              </w:rPr>
            </w:pPr>
            <w:r w:rsidRPr="00E11B6D">
              <w:rPr>
                <w:rFonts w:ascii="Times New Roman" w:eastAsia="Calibri" w:hAnsi="Times New Roman"/>
                <w:sz w:val="24"/>
                <w:szCs w:val="24"/>
                <w:lang w:bidi="ar-SA"/>
              </w:rPr>
              <w:t>Il n’y a pas eu d’autres intervention</w:t>
            </w:r>
            <w:r>
              <w:rPr>
                <w:rFonts w:ascii="Times New Roman" w:eastAsia="Calibri" w:hAnsi="Times New Roman"/>
                <w:sz w:val="24"/>
                <w:szCs w:val="24"/>
                <w:lang w:bidi="ar-SA"/>
              </w:rPr>
              <w:t>s</w:t>
            </w:r>
            <w:r w:rsidRPr="00E11B6D">
              <w:rPr>
                <w:rFonts w:ascii="Times New Roman" w:eastAsia="Calibri" w:hAnsi="Times New Roman"/>
                <w:sz w:val="24"/>
                <w:szCs w:val="24"/>
                <w:lang w:bidi="ar-SA"/>
              </w:rPr>
              <w:t xml:space="preserve"> similaire</w:t>
            </w:r>
            <w:r>
              <w:rPr>
                <w:rFonts w:ascii="Times New Roman" w:eastAsia="Calibri" w:hAnsi="Times New Roman"/>
                <w:sz w:val="24"/>
                <w:szCs w:val="24"/>
                <w:lang w:bidi="ar-SA"/>
              </w:rPr>
              <w:t>s</w:t>
            </w:r>
            <w:r w:rsidRPr="00E11B6D">
              <w:rPr>
                <w:rFonts w:ascii="Times New Roman" w:eastAsia="Calibri" w:hAnsi="Times New Roman"/>
                <w:sz w:val="24"/>
                <w:szCs w:val="24"/>
                <w:lang w:bidi="ar-SA"/>
              </w:rPr>
              <w:t xml:space="preserve"> ou pour des raisons diverses n’ont pas abouti</w:t>
            </w:r>
          </w:p>
          <w:p w:rsidR="00D87818" w:rsidRPr="00E11B6D" w:rsidRDefault="00D87818" w:rsidP="004D12A2">
            <w:pPr>
              <w:pStyle w:val="Paragraphedeliste"/>
              <w:numPr>
                <w:ilvl w:val="0"/>
                <w:numId w:val="24"/>
              </w:numPr>
              <w:overflowPunct w:val="0"/>
              <w:autoSpaceDE w:val="0"/>
              <w:autoSpaceDN w:val="0"/>
              <w:adjustRightInd w:val="0"/>
              <w:ind w:right="70"/>
              <w:textAlignment w:val="baseline"/>
              <w:rPr>
                <w:rFonts w:ascii="Times New Roman" w:eastAsia="Calibri" w:hAnsi="Times New Roman"/>
                <w:sz w:val="24"/>
                <w:szCs w:val="24"/>
                <w:lang w:bidi="ar-SA"/>
              </w:rPr>
            </w:pPr>
            <w:r w:rsidRPr="00E11B6D">
              <w:rPr>
                <w:rFonts w:ascii="Times New Roman" w:eastAsia="Calibri" w:hAnsi="Times New Roman"/>
                <w:sz w:val="24"/>
                <w:szCs w:val="24"/>
                <w:lang w:bidi="ar-SA"/>
              </w:rPr>
              <w:t>Il n’y a pas eu non plus de dynamique intrinsèque, interne à l’environnement, ayant pu conduire audit effet</w:t>
            </w:r>
          </w:p>
        </w:tc>
        <w:tc>
          <w:tcPr>
            <w:tcW w:w="2878" w:type="dxa"/>
            <w:vAlign w:val="center"/>
          </w:tcPr>
          <w:p w:rsidR="00D87818" w:rsidRPr="00E11B6D" w:rsidRDefault="00D87818" w:rsidP="004D12A2">
            <w:pPr>
              <w:pStyle w:val="Paragraphedeliste"/>
              <w:numPr>
                <w:ilvl w:val="0"/>
                <w:numId w:val="26"/>
              </w:numPr>
              <w:overflowPunct w:val="0"/>
              <w:autoSpaceDE w:val="0"/>
              <w:autoSpaceDN w:val="0"/>
              <w:adjustRightInd w:val="0"/>
              <w:ind w:right="70"/>
              <w:textAlignment w:val="baseline"/>
              <w:rPr>
                <w:rFonts w:ascii="Times New Roman" w:eastAsia="Calibri" w:hAnsi="Times New Roman"/>
                <w:sz w:val="24"/>
                <w:szCs w:val="24"/>
                <w:lang w:bidi="ar-SA"/>
              </w:rPr>
            </w:pPr>
            <w:r w:rsidRPr="00E11B6D">
              <w:rPr>
                <w:rFonts w:ascii="Times New Roman" w:eastAsia="Calibri" w:hAnsi="Times New Roman"/>
                <w:sz w:val="24"/>
                <w:szCs w:val="24"/>
                <w:lang w:bidi="ar-SA"/>
              </w:rPr>
              <w:t>S’attacher à faire ressortir la focalisation du programme sur l’effet observé, dans la programmation des produits d’abord, dans le déroulement opérationnel des activités ensuite</w:t>
            </w:r>
          </w:p>
          <w:p w:rsidR="00D87818" w:rsidRPr="00E11B6D" w:rsidRDefault="00D87818" w:rsidP="004D12A2">
            <w:pPr>
              <w:pStyle w:val="Paragraphedeliste"/>
              <w:numPr>
                <w:ilvl w:val="0"/>
                <w:numId w:val="26"/>
              </w:numPr>
              <w:overflowPunct w:val="0"/>
              <w:autoSpaceDE w:val="0"/>
              <w:autoSpaceDN w:val="0"/>
              <w:adjustRightInd w:val="0"/>
              <w:ind w:right="70"/>
              <w:textAlignment w:val="baseline"/>
              <w:rPr>
                <w:rFonts w:ascii="Times New Roman" w:eastAsia="Calibri" w:hAnsi="Times New Roman"/>
                <w:sz w:val="24"/>
                <w:szCs w:val="24"/>
                <w:lang w:bidi="ar-SA"/>
              </w:rPr>
            </w:pPr>
            <w:r w:rsidRPr="00E11B6D">
              <w:rPr>
                <w:rFonts w:ascii="Times New Roman" w:eastAsia="Calibri" w:hAnsi="Times New Roman"/>
                <w:sz w:val="24"/>
                <w:szCs w:val="24"/>
                <w:lang w:bidi="ar-SA"/>
              </w:rPr>
              <w:t xml:space="preserve">S’attacher à faire ressortir les liens directs/exclusifs faits par les parties (gestionnaires du programme, bénéficiaires et autres acteurs/observateurs de l’environnement) entre l’action du </w:t>
            </w:r>
            <w:r>
              <w:rPr>
                <w:rFonts w:ascii="Times New Roman" w:eastAsia="Calibri" w:hAnsi="Times New Roman"/>
                <w:sz w:val="24"/>
                <w:szCs w:val="24"/>
                <w:lang w:bidi="ar-SA"/>
              </w:rPr>
              <w:t>Programme</w:t>
            </w:r>
            <w:r w:rsidRPr="00E11B6D">
              <w:rPr>
                <w:rFonts w:ascii="Times New Roman" w:eastAsia="Calibri" w:hAnsi="Times New Roman"/>
                <w:sz w:val="24"/>
                <w:szCs w:val="24"/>
                <w:lang w:bidi="ar-SA"/>
              </w:rPr>
              <w:t xml:space="preserve"> et l’effet</w:t>
            </w:r>
          </w:p>
          <w:p w:rsidR="00D87818" w:rsidRPr="00E11B6D" w:rsidRDefault="00D87818" w:rsidP="004D12A2">
            <w:pPr>
              <w:pStyle w:val="Paragraphedeliste"/>
              <w:numPr>
                <w:ilvl w:val="0"/>
                <w:numId w:val="26"/>
              </w:numPr>
              <w:overflowPunct w:val="0"/>
              <w:autoSpaceDE w:val="0"/>
              <w:autoSpaceDN w:val="0"/>
              <w:adjustRightInd w:val="0"/>
              <w:ind w:right="70"/>
              <w:textAlignment w:val="baseline"/>
              <w:rPr>
                <w:rFonts w:ascii="Times New Roman" w:eastAsia="Calibri" w:hAnsi="Times New Roman"/>
                <w:sz w:val="24"/>
                <w:szCs w:val="24"/>
                <w:lang w:bidi="ar-SA"/>
              </w:rPr>
            </w:pPr>
            <w:r w:rsidRPr="00E11B6D">
              <w:rPr>
                <w:rFonts w:ascii="Times New Roman" w:eastAsia="Calibri" w:hAnsi="Times New Roman"/>
                <w:sz w:val="24"/>
                <w:szCs w:val="24"/>
                <w:lang w:bidi="ar-SA"/>
              </w:rPr>
              <w:t xml:space="preserve">Traquer de tels liens directs/exclusifs rapportés dans des rapports antérieurs validés </w:t>
            </w:r>
          </w:p>
        </w:tc>
        <w:tc>
          <w:tcPr>
            <w:tcW w:w="2650" w:type="dxa"/>
            <w:vMerge w:val="restart"/>
            <w:vAlign w:val="center"/>
          </w:tcPr>
          <w:p w:rsidR="00D87818" w:rsidRPr="00E11B6D" w:rsidRDefault="00D87818" w:rsidP="001D1B57">
            <w:pPr>
              <w:overflowPunct w:val="0"/>
              <w:autoSpaceDE w:val="0"/>
              <w:autoSpaceDN w:val="0"/>
              <w:adjustRightInd w:val="0"/>
              <w:ind w:right="70"/>
              <w:textAlignment w:val="baseline"/>
              <w:rPr>
                <w:rFonts w:eastAsia="Calibri"/>
                <w:sz w:val="24"/>
                <w:szCs w:val="24"/>
              </w:rPr>
            </w:pPr>
            <w:r w:rsidRPr="00E11B6D">
              <w:rPr>
                <w:rFonts w:eastAsia="Calibri"/>
                <w:sz w:val="24"/>
                <w:szCs w:val="24"/>
              </w:rPr>
              <w:t>D’une manière générale, la recherche des évidences, pour les imputations comme pour les contributions, se fera par trois canaux complémentaires, le troisième étant toutefois rare et exceptionnel :</w:t>
            </w:r>
          </w:p>
          <w:p w:rsidR="00D87818" w:rsidRPr="00E11B6D" w:rsidRDefault="00D87818" w:rsidP="004D12A2">
            <w:pPr>
              <w:pStyle w:val="Paragraphedeliste"/>
              <w:numPr>
                <w:ilvl w:val="0"/>
                <w:numId w:val="28"/>
              </w:numPr>
              <w:overflowPunct w:val="0"/>
              <w:autoSpaceDE w:val="0"/>
              <w:autoSpaceDN w:val="0"/>
              <w:adjustRightInd w:val="0"/>
              <w:ind w:right="70"/>
              <w:textAlignment w:val="baseline"/>
              <w:rPr>
                <w:rFonts w:ascii="Times New Roman" w:eastAsia="Calibri" w:hAnsi="Times New Roman"/>
                <w:sz w:val="24"/>
                <w:szCs w:val="24"/>
                <w:lang w:bidi="ar-SA"/>
              </w:rPr>
            </w:pPr>
            <w:r w:rsidRPr="00E11B6D">
              <w:rPr>
                <w:rFonts w:ascii="Times New Roman" w:eastAsia="Calibri" w:hAnsi="Times New Roman"/>
                <w:sz w:val="24"/>
                <w:szCs w:val="24"/>
                <w:lang w:bidi="ar-SA"/>
              </w:rPr>
              <w:t>Analyse de la nature, de la densité et de la qualité du lien stratégique entre l’action du programme et l’effet observé</w:t>
            </w:r>
          </w:p>
          <w:p w:rsidR="00D87818" w:rsidRPr="00E11B6D" w:rsidRDefault="00D87818" w:rsidP="004D12A2">
            <w:pPr>
              <w:pStyle w:val="Paragraphedeliste"/>
              <w:numPr>
                <w:ilvl w:val="0"/>
                <w:numId w:val="28"/>
              </w:numPr>
              <w:overflowPunct w:val="0"/>
              <w:autoSpaceDE w:val="0"/>
              <w:autoSpaceDN w:val="0"/>
              <w:adjustRightInd w:val="0"/>
              <w:ind w:right="70"/>
              <w:textAlignment w:val="baseline"/>
              <w:rPr>
                <w:rFonts w:ascii="Times New Roman" w:eastAsia="Calibri" w:hAnsi="Times New Roman"/>
                <w:sz w:val="24"/>
                <w:szCs w:val="24"/>
                <w:lang w:bidi="ar-SA"/>
              </w:rPr>
            </w:pPr>
            <w:r w:rsidRPr="00E11B6D">
              <w:rPr>
                <w:rFonts w:ascii="Times New Roman" w:eastAsia="Calibri" w:hAnsi="Times New Roman"/>
                <w:sz w:val="24"/>
                <w:szCs w:val="24"/>
                <w:lang w:bidi="ar-SA"/>
              </w:rPr>
              <w:t>Analyse des références des bénéficiaires de l’effet et des autres acteurs observateurs qui ont toujours une opinion généralement robuste sur ce qui est dû au programme et/ou à d’autres interventions similaires</w:t>
            </w:r>
          </w:p>
          <w:p w:rsidR="00D87818" w:rsidRPr="00E11B6D" w:rsidRDefault="00D87818" w:rsidP="004D12A2">
            <w:pPr>
              <w:pStyle w:val="Paragraphedeliste"/>
              <w:numPr>
                <w:ilvl w:val="0"/>
                <w:numId w:val="28"/>
              </w:numPr>
              <w:overflowPunct w:val="0"/>
              <w:autoSpaceDE w:val="0"/>
              <w:autoSpaceDN w:val="0"/>
              <w:adjustRightInd w:val="0"/>
              <w:ind w:right="70"/>
              <w:textAlignment w:val="baseline"/>
              <w:rPr>
                <w:rFonts w:ascii="Times New Roman" w:eastAsia="Calibri" w:hAnsi="Times New Roman"/>
                <w:sz w:val="24"/>
                <w:szCs w:val="24"/>
                <w:lang w:bidi="ar-SA"/>
              </w:rPr>
            </w:pPr>
            <w:r w:rsidRPr="00E11B6D">
              <w:rPr>
                <w:rFonts w:ascii="Times New Roman" w:eastAsia="Calibri" w:hAnsi="Times New Roman"/>
                <w:sz w:val="24"/>
                <w:szCs w:val="24"/>
                <w:lang w:bidi="ar-SA"/>
              </w:rPr>
              <w:t xml:space="preserve">Relevé des </w:t>
            </w:r>
            <w:r w:rsidRPr="00E11B6D">
              <w:rPr>
                <w:rFonts w:ascii="Times New Roman" w:eastAsia="Calibri" w:hAnsi="Times New Roman"/>
                <w:sz w:val="24"/>
                <w:szCs w:val="24"/>
                <w:lang w:bidi="ar-SA"/>
              </w:rPr>
              <w:lastRenderedPageBreak/>
              <w:t>signatures : il peut arriver qu’un effet porte un identifiant de son origine causale (élément de culture spécifique par exemple) ; mais ces situation</w:t>
            </w:r>
            <w:r>
              <w:rPr>
                <w:rFonts w:ascii="Times New Roman" w:eastAsia="Calibri" w:hAnsi="Times New Roman"/>
                <w:sz w:val="24"/>
                <w:szCs w:val="24"/>
                <w:lang w:bidi="ar-SA"/>
              </w:rPr>
              <w:t>s</w:t>
            </w:r>
            <w:r w:rsidRPr="00E11B6D">
              <w:rPr>
                <w:rFonts w:ascii="Times New Roman" w:eastAsia="Calibri" w:hAnsi="Times New Roman"/>
                <w:sz w:val="24"/>
                <w:szCs w:val="24"/>
                <w:lang w:bidi="ar-SA"/>
              </w:rPr>
              <w:t xml:space="preserve"> sont exceptionnelles, les signatures s’arrêtant généralement au niveau des produits (plaque apposée sur un ouvrage, un support, etc.)</w:t>
            </w:r>
          </w:p>
        </w:tc>
      </w:tr>
      <w:tr w:rsidR="00D87818" w:rsidRPr="00E11B6D" w:rsidTr="001D1B57">
        <w:tc>
          <w:tcPr>
            <w:tcW w:w="426" w:type="dxa"/>
            <w:vAlign w:val="center"/>
          </w:tcPr>
          <w:p w:rsidR="00D87818" w:rsidRPr="00E11B6D" w:rsidRDefault="00D87818" w:rsidP="001D1B57">
            <w:pPr>
              <w:overflowPunct w:val="0"/>
              <w:autoSpaceDE w:val="0"/>
              <w:autoSpaceDN w:val="0"/>
              <w:adjustRightInd w:val="0"/>
              <w:ind w:right="70"/>
              <w:jc w:val="both"/>
              <w:textAlignment w:val="baseline"/>
              <w:rPr>
                <w:rFonts w:eastAsia="Calibri"/>
                <w:sz w:val="24"/>
                <w:szCs w:val="24"/>
              </w:rPr>
            </w:pPr>
            <w:r w:rsidRPr="00E11B6D">
              <w:rPr>
                <w:rFonts w:eastAsia="Calibri"/>
                <w:sz w:val="24"/>
                <w:szCs w:val="24"/>
              </w:rPr>
              <w:t>2.</w:t>
            </w:r>
          </w:p>
        </w:tc>
        <w:tc>
          <w:tcPr>
            <w:tcW w:w="1559" w:type="dxa"/>
            <w:vAlign w:val="center"/>
          </w:tcPr>
          <w:p w:rsidR="00D87818" w:rsidRPr="00E11B6D" w:rsidRDefault="00D87818" w:rsidP="001D1B57">
            <w:pPr>
              <w:overflowPunct w:val="0"/>
              <w:autoSpaceDE w:val="0"/>
              <w:autoSpaceDN w:val="0"/>
              <w:adjustRightInd w:val="0"/>
              <w:ind w:right="70"/>
              <w:jc w:val="both"/>
              <w:textAlignment w:val="baseline"/>
              <w:rPr>
                <w:rFonts w:eastAsia="Calibri"/>
                <w:sz w:val="24"/>
                <w:szCs w:val="24"/>
              </w:rPr>
            </w:pPr>
            <w:r w:rsidRPr="00E11B6D">
              <w:rPr>
                <w:rFonts w:eastAsia="Calibri"/>
                <w:sz w:val="24"/>
                <w:szCs w:val="24"/>
              </w:rPr>
              <w:t>Contribution</w:t>
            </w:r>
          </w:p>
        </w:tc>
        <w:tc>
          <w:tcPr>
            <w:tcW w:w="2694" w:type="dxa"/>
            <w:vAlign w:val="center"/>
          </w:tcPr>
          <w:p w:rsidR="00D87818" w:rsidRPr="00E11B6D" w:rsidRDefault="00D87818" w:rsidP="004D12A2">
            <w:pPr>
              <w:pStyle w:val="Paragraphedeliste"/>
              <w:numPr>
                <w:ilvl w:val="0"/>
                <w:numId w:val="25"/>
              </w:numPr>
              <w:overflowPunct w:val="0"/>
              <w:autoSpaceDE w:val="0"/>
              <w:autoSpaceDN w:val="0"/>
              <w:adjustRightInd w:val="0"/>
              <w:ind w:right="70"/>
              <w:textAlignment w:val="baseline"/>
              <w:rPr>
                <w:rFonts w:ascii="Times New Roman" w:eastAsia="Calibri" w:hAnsi="Times New Roman"/>
                <w:sz w:val="24"/>
                <w:szCs w:val="24"/>
                <w:lang w:bidi="ar-SA"/>
              </w:rPr>
            </w:pPr>
            <w:r w:rsidRPr="00E11B6D">
              <w:rPr>
                <w:rFonts w:ascii="Times New Roman" w:eastAsia="Calibri" w:hAnsi="Times New Roman"/>
                <w:sz w:val="24"/>
                <w:szCs w:val="24"/>
                <w:lang w:bidi="ar-SA"/>
              </w:rPr>
              <w:t xml:space="preserve">Le </w:t>
            </w:r>
            <w:r>
              <w:rPr>
                <w:rFonts w:ascii="Times New Roman" w:eastAsia="Calibri" w:hAnsi="Times New Roman"/>
                <w:sz w:val="24"/>
                <w:szCs w:val="24"/>
                <w:lang w:bidi="ar-SA"/>
              </w:rPr>
              <w:t>Programme</w:t>
            </w:r>
            <w:r w:rsidRPr="00E11B6D">
              <w:rPr>
                <w:rFonts w:ascii="Times New Roman" w:eastAsia="Calibri" w:hAnsi="Times New Roman"/>
                <w:sz w:val="24"/>
                <w:szCs w:val="24"/>
                <w:lang w:bidi="ar-SA"/>
              </w:rPr>
              <w:t xml:space="preserve"> </w:t>
            </w:r>
            <w:r w:rsidRPr="00E11B6D">
              <w:rPr>
                <w:rFonts w:ascii="Times New Roman" w:eastAsia="Calibri" w:hAnsi="Times New Roman"/>
                <w:sz w:val="24"/>
                <w:szCs w:val="24"/>
                <w:lang w:bidi="ar-SA"/>
              </w:rPr>
              <w:lastRenderedPageBreak/>
              <w:t>n’était pas seul actif dans le créneau de l’effet observé</w:t>
            </w:r>
          </w:p>
          <w:p w:rsidR="00D87818" w:rsidRPr="00E11B6D" w:rsidRDefault="00D87818" w:rsidP="004D12A2">
            <w:pPr>
              <w:pStyle w:val="Paragraphedeliste"/>
              <w:numPr>
                <w:ilvl w:val="0"/>
                <w:numId w:val="25"/>
              </w:numPr>
              <w:overflowPunct w:val="0"/>
              <w:autoSpaceDE w:val="0"/>
              <w:autoSpaceDN w:val="0"/>
              <w:adjustRightInd w:val="0"/>
              <w:ind w:right="70"/>
              <w:textAlignment w:val="baseline"/>
              <w:rPr>
                <w:rFonts w:ascii="Times New Roman" w:eastAsia="Calibri" w:hAnsi="Times New Roman"/>
                <w:sz w:val="24"/>
                <w:szCs w:val="24"/>
                <w:lang w:bidi="ar-SA"/>
              </w:rPr>
            </w:pPr>
            <w:r w:rsidRPr="00E11B6D">
              <w:rPr>
                <w:rFonts w:ascii="Times New Roman" w:eastAsia="Calibri" w:hAnsi="Times New Roman"/>
                <w:sz w:val="24"/>
                <w:szCs w:val="24"/>
                <w:lang w:bidi="ar-SA"/>
              </w:rPr>
              <w:t>Il y a eu d’autres interventions similaires ayant pu engendrer une partie de l’effet observé</w:t>
            </w:r>
          </w:p>
          <w:p w:rsidR="00D87818" w:rsidRPr="00E11B6D" w:rsidRDefault="00D87818" w:rsidP="004D12A2">
            <w:pPr>
              <w:pStyle w:val="Paragraphedeliste"/>
              <w:numPr>
                <w:ilvl w:val="0"/>
                <w:numId w:val="25"/>
              </w:numPr>
              <w:overflowPunct w:val="0"/>
              <w:autoSpaceDE w:val="0"/>
              <w:autoSpaceDN w:val="0"/>
              <w:adjustRightInd w:val="0"/>
              <w:ind w:right="70"/>
              <w:textAlignment w:val="baseline"/>
              <w:rPr>
                <w:rFonts w:ascii="Times New Roman" w:eastAsia="Calibri" w:hAnsi="Times New Roman"/>
                <w:sz w:val="24"/>
                <w:szCs w:val="24"/>
                <w:lang w:bidi="ar-SA"/>
              </w:rPr>
            </w:pPr>
            <w:r w:rsidRPr="00E11B6D">
              <w:rPr>
                <w:rFonts w:ascii="Times New Roman" w:eastAsia="Calibri" w:hAnsi="Times New Roman"/>
                <w:sz w:val="24"/>
                <w:szCs w:val="24"/>
                <w:lang w:bidi="ar-SA"/>
              </w:rPr>
              <w:t>Il a également pu y avoir des dynamiques intrinsèques, internes à l’environnement, ayant pu conduire audit effet</w:t>
            </w:r>
          </w:p>
        </w:tc>
        <w:tc>
          <w:tcPr>
            <w:tcW w:w="2878" w:type="dxa"/>
            <w:vAlign w:val="center"/>
          </w:tcPr>
          <w:p w:rsidR="00D87818" w:rsidRPr="00E11B6D" w:rsidRDefault="00D87818" w:rsidP="004D12A2">
            <w:pPr>
              <w:pStyle w:val="Paragraphedeliste"/>
              <w:numPr>
                <w:ilvl w:val="0"/>
                <w:numId w:val="27"/>
              </w:numPr>
              <w:overflowPunct w:val="0"/>
              <w:autoSpaceDE w:val="0"/>
              <w:autoSpaceDN w:val="0"/>
              <w:adjustRightInd w:val="0"/>
              <w:ind w:right="70"/>
              <w:textAlignment w:val="baseline"/>
              <w:rPr>
                <w:rFonts w:ascii="Times New Roman" w:eastAsia="Calibri" w:hAnsi="Times New Roman"/>
                <w:sz w:val="24"/>
                <w:szCs w:val="24"/>
                <w:lang w:bidi="ar-SA"/>
              </w:rPr>
            </w:pPr>
            <w:r w:rsidRPr="00E11B6D">
              <w:rPr>
                <w:rFonts w:ascii="Times New Roman" w:eastAsia="Calibri" w:hAnsi="Times New Roman"/>
                <w:sz w:val="24"/>
                <w:szCs w:val="24"/>
                <w:lang w:bidi="ar-SA"/>
              </w:rPr>
              <w:lastRenderedPageBreak/>
              <w:t xml:space="preserve">Contraster les </w:t>
            </w:r>
            <w:r w:rsidRPr="00E11B6D">
              <w:rPr>
                <w:rFonts w:ascii="Times New Roman" w:eastAsia="Calibri" w:hAnsi="Times New Roman"/>
                <w:sz w:val="24"/>
                <w:szCs w:val="24"/>
                <w:lang w:bidi="ar-SA"/>
              </w:rPr>
              <w:lastRenderedPageBreak/>
              <w:t xml:space="preserve">moyens et les intelligences engagées par le </w:t>
            </w:r>
            <w:r>
              <w:rPr>
                <w:rFonts w:ascii="Times New Roman" w:eastAsia="Calibri" w:hAnsi="Times New Roman"/>
                <w:sz w:val="24"/>
                <w:szCs w:val="24"/>
                <w:lang w:bidi="ar-SA"/>
              </w:rPr>
              <w:t>Programme</w:t>
            </w:r>
            <w:r w:rsidRPr="00E11B6D">
              <w:rPr>
                <w:rFonts w:ascii="Times New Roman" w:eastAsia="Calibri" w:hAnsi="Times New Roman"/>
                <w:sz w:val="24"/>
                <w:szCs w:val="24"/>
                <w:lang w:bidi="ar-SA"/>
              </w:rPr>
              <w:t xml:space="preserve"> sur l’effet, avec les engagements (s’ils sont connus) des autres interventions</w:t>
            </w:r>
          </w:p>
          <w:p w:rsidR="00D87818" w:rsidRPr="00E11B6D" w:rsidRDefault="00D87818" w:rsidP="004D12A2">
            <w:pPr>
              <w:pStyle w:val="Paragraphedeliste"/>
              <w:numPr>
                <w:ilvl w:val="0"/>
                <w:numId w:val="27"/>
              </w:numPr>
              <w:overflowPunct w:val="0"/>
              <w:autoSpaceDE w:val="0"/>
              <w:autoSpaceDN w:val="0"/>
              <w:adjustRightInd w:val="0"/>
              <w:ind w:right="70"/>
              <w:textAlignment w:val="baseline"/>
              <w:rPr>
                <w:rFonts w:ascii="Times New Roman" w:eastAsia="Calibri" w:hAnsi="Times New Roman"/>
                <w:sz w:val="24"/>
                <w:szCs w:val="24"/>
                <w:lang w:bidi="ar-SA"/>
              </w:rPr>
            </w:pPr>
            <w:r w:rsidRPr="00E11B6D">
              <w:rPr>
                <w:rFonts w:ascii="Times New Roman" w:eastAsia="Calibri" w:hAnsi="Times New Roman"/>
                <w:sz w:val="24"/>
                <w:szCs w:val="24"/>
                <w:lang w:bidi="ar-SA"/>
              </w:rPr>
              <w:t>Relativiser l’analyse avec la revue des dynamiques internes de l’environnement ayant pu favoriser la survenue de l’effet (si c’est pertinent)</w:t>
            </w:r>
          </w:p>
        </w:tc>
        <w:tc>
          <w:tcPr>
            <w:tcW w:w="2650" w:type="dxa"/>
            <w:vMerge/>
            <w:vAlign w:val="center"/>
          </w:tcPr>
          <w:p w:rsidR="00D87818" w:rsidRPr="00E11B6D" w:rsidRDefault="00D87818" w:rsidP="004D12A2">
            <w:pPr>
              <w:pStyle w:val="Paragraphedeliste"/>
              <w:numPr>
                <w:ilvl w:val="0"/>
                <w:numId w:val="27"/>
              </w:numPr>
              <w:overflowPunct w:val="0"/>
              <w:autoSpaceDE w:val="0"/>
              <w:autoSpaceDN w:val="0"/>
              <w:adjustRightInd w:val="0"/>
              <w:ind w:right="70"/>
              <w:jc w:val="both"/>
              <w:textAlignment w:val="baseline"/>
              <w:rPr>
                <w:rFonts w:ascii="Times New Roman" w:eastAsia="Calibri" w:hAnsi="Times New Roman"/>
                <w:sz w:val="24"/>
                <w:szCs w:val="24"/>
                <w:lang w:bidi="ar-SA"/>
              </w:rPr>
            </w:pPr>
          </w:p>
        </w:tc>
      </w:tr>
    </w:tbl>
    <w:p w:rsidR="00D87818" w:rsidRDefault="00D87818" w:rsidP="00D87818">
      <w:pPr>
        <w:pStyle w:val="Titre3"/>
        <w:spacing w:before="0"/>
        <w:rPr>
          <w:rFonts w:eastAsia="Calibri"/>
          <w:color w:val="auto"/>
          <w:sz w:val="24"/>
          <w:szCs w:val="24"/>
        </w:rPr>
      </w:pPr>
    </w:p>
    <w:p w:rsidR="00D87818" w:rsidRPr="00996EEB" w:rsidRDefault="00966200" w:rsidP="000B4EF6">
      <w:pPr>
        <w:pStyle w:val="Titre3"/>
        <w:spacing w:before="0"/>
        <w:rPr>
          <w:rFonts w:ascii="Times New Roman" w:eastAsia="Calibri" w:hAnsi="Times New Roman" w:cs="Times New Roman"/>
          <w:color w:val="auto"/>
          <w:sz w:val="24"/>
          <w:szCs w:val="24"/>
        </w:rPr>
      </w:pPr>
      <w:bookmarkStart w:id="28" w:name="_Toc464411004"/>
      <w:bookmarkStart w:id="29" w:name="_Toc497308027"/>
      <w:r>
        <w:rPr>
          <w:rFonts w:ascii="Times New Roman" w:eastAsia="Calibri" w:hAnsi="Times New Roman" w:cs="Times New Roman"/>
          <w:color w:val="auto"/>
          <w:sz w:val="24"/>
          <w:szCs w:val="24"/>
        </w:rPr>
        <w:t>5</w:t>
      </w:r>
      <w:r w:rsidR="00D87818" w:rsidRPr="00996EEB">
        <w:rPr>
          <w:rFonts w:ascii="Times New Roman" w:eastAsia="Calibri" w:hAnsi="Times New Roman" w:cs="Times New Roman"/>
          <w:color w:val="auto"/>
          <w:sz w:val="24"/>
          <w:szCs w:val="24"/>
        </w:rPr>
        <w:t>.3.5. Cadre de construction d’identification des leçons apprises</w:t>
      </w:r>
      <w:bookmarkEnd w:id="28"/>
      <w:bookmarkEnd w:id="29"/>
    </w:p>
    <w:p w:rsidR="00D87818" w:rsidRPr="004227BE" w:rsidRDefault="00D87818" w:rsidP="00D87818">
      <w:pPr>
        <w:rPr>
          <w:rFonts w:eastAsia="Calibri"/>
          <w:b/>
          <w:i/>
          <w:sz w:val="24"/>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4551"/>
        <w:gridCol w:w="5100"/>
      </w:tblGrid>
      <w:tr w:rsidR="00D87818" w:rsidRPr="005562E1" w:rsidTr="001D1B57">
        <w:tc>
          <w:tcPr>
            <w:tcW w:w="346" w:type="dxa"/>
            <w:vAlign w:val="center"/>
          </w:tcPr>
          <w:p w:rsidR="00D87818" w:rsidRPr="005562E1" w:rsidRDefault="00D87818" w:rsidP="001D1B57">
            <w:pPr>
              <w:overflowPunct w:val="0"/>
              <w:autoSpaceDE w:val="0"/>
              <w:autoSpaceDN w:val="0"/>
              <w:adjustRightInd w:val="0"/>
              <w:ind w:right="70"/>
              <w:jc w:val="both"/>
              <w:textAlignment w:val="baseline"/>
              <w:rPr>
                <w:rFonts w:eastAsia="Calibri"/>
                <w:sz w:val="24"/>
                <w:szCs w:val="24"/>
              </w:rPr>
            </w:pPr>
            <w:r w:rsidRPr="005562E1">
              <w:rPr>
                <w:rFonts w:eastAsia="Calibri"/>
                <w:sz w:val="24"/>
                <w:szCs w:val="24"/>
              </w:rPr>
              <w:t>N°</w:t>
            </w:r>
          </w:p>
        </w:tc>
        <w:tc>
          <w:tcPr>
            <w:tcW w:w="4601" w:type="dxa"/>
            <w:vAlign w:val="center"/>
          </w:tcPr>
          <w:p w:rsidR="00D87818" w:rsidRPr="005562E1" w:rsidRDefault="00D87818" w:rsidP="001D1B57">
            <w:pPr>
              <w:overflowPunct w:val="0"/>
              <w:autoSpaceDE w:val="0"/>
              <w:autoSpaceDN w:val="0"/>
              <w:adjustRightInd w:val="0"/>
              <w:ind w:right="70"/>
              <w:jc w:val="both"/>
              <w:textAlignment w:val="baseline"/>
              <w:rPr>
                <w:rFonts w:eastAsia="Calibri"/>
                <w:sz w:val="24"/>
                <w:szCs w:val="24"/>
              </w:rPr>
            </w:pPr>
            <w:r w:rsidRPr="005562E1">
              <w:rPr>
                <w:rFonts w:eastAsia="Calibri"/>
                <w:sz w:val="24"/>
                <w:szCs w:val="24"/>
              </w:rPr>
              <w:t>Assiette</w:t>
            </w:r>
          </w:p>
        </w:tc>
        <w:tc>
          <w:tcPr>
            <w:tcW w:w="5260" w:type="dxa"/>
            <w:vAlign w:val="center"/>
          </w:tcPr>
          <w:p w:rsidR="00D87818" w:rsidRPr="005562E1" w:rsidRDefault="00D87818" w:rsidP="001D1B57">
            <w:pPr>
              <w:overflowPunct w:val="0"/>
              <w:autoSpaceDE w:val="0"/>
              <w:autoSpaceDN w:val="0"/>
              <w:adjustRightInd w:val="0"/>
              <w:ind w:right="70"/>
              <w:jc w:val="both"/>
              <w:textAlignment w:val="baseline"/>
              <w:rPr>
                <w:rFonts w:eastAsia="Calibri"/>
                <w:sz w:val="24"/>
                <w:szCs w:val="24"/>
              </w:rPr>
            </w:pPr>
            <w:r w:rsidRPr="005562E1">
              <w:rPr>
                <w:rFonts w:eastAsia="Calibri"/>
                <w:sz w:val="24"/>
                <w:szCs w:val="24"/>
              </w:rPr>
              <w:t>Utilités</w:t>
            </w:r>
          </w:p>
        </w:tc>
      </w:tr>
      <w:tr w:rsidR="00D87818" w:rsidRPr="005562E1" w:rsidTr="001D1B57">
        <w:tc>
          <w:tcPr>
            <w:tcW w:w="346" w:type="dxa"/>
            <w:vAlign w:val="center"/>
          </w:tcPr>
          <w:p w:rsidR="00D87818" w:rsidRPr="005562E1" w:rsidRDefault="00D87818" w:rsidP="001D1B57">
            <w:pPr>
              <w:overflowPunct w:val="0"/>
              <w:autoSpaceDE w:val="0"/>
              <w:autoSpaceDN w:val="0"/>
              <w:adjustRightInd w:val="0"/>
              <w:ind w:right="70"/>
              <w:jc w:val="both"/>
              <w:textAlignment w:val="baseline"/>
              <w:rPr>
                <w:rFonts w:eastAsia="Calibri"/>
                <w:sz w:val="24"/>
                <w:szCs w:val="24"/>
              </w:rPr>
            </w:pPr>
            <w:r w:rsidRPr="005562E1">
              <w:rPr>
                <w:rFonts w:eastAsia="Calibri"/>
                <w:sz w:val="24"/>
                <w:szCs w:val="24"/>
              </w:rPr>
              <w:t>1.</w:t>
            </w:r>
          </w:p>
        </w:tc>
        <w:tc>
          <w:tcPr>
            <w:tcW w:w="4601" w:type="dxa"/>
            <w:vAlign w:val="center"/>
          </w:tcPr>
          <w:p w:rsidR="00D87818" w:rsidRPr="005562E1" w:rsidRDefault="00D87818" w:rsidP="004D12A2">
            <w:pPr>
              <w:pStyle w:val="Paragraphedeliste"/>
              <w:numPr>
                <w:ilvl w:val="0"/>
                <w:numId w:val="29"/>
              </w:numPr>
              <w:overflowPunct w:val="0"/>
              <w:autoSpaceDE w:val="0"/>
              <w:autoSpaceDN w:val="0"/>
              <w:adjustRightInd w:val="0"/>
              <w:ind w:right="70"/>
              <w:textAlignment w:val="baseline"/>
              <w:rPr>
                <w:rFonts w:ascii="Times New Roman" w:eastAsia="Calibri" w:hAnsi="Times New Roman"/>
                <w:sz w:val="24"/>
                <w:szCs w:val="24"/>
                <w:lang w:bidi="ar-SA"/>
              </w:rPr>
            </w:pPr>
            <w:r w:rsidRPr="005562E1">
              <w:rPr>
                <w:rFonts w:ascii="Times New Roman" w:eastAsia="Calibri" w:hAnsi="Times New Roman"/>
                <w:sz w:val="24"/>
                <w:szCs w:val="24"/>
                <w:lang w:bidi="ar-SA"/>
              </w:rPr>
              <w:t>Difficultés/contraintes d’exécution, vécues par le Pro</w:t>
            </w:r>
            <w:r>
              <w:rPr>
                <w:rFonts w:ascii="Times New Roman" w:eastAsia="Calibri" w:hAnsi="Times New Roman"/>
                <w:sz w:val="24"/>
                <w:szCs w:val="24"/>
                <w:lang w:bidi="ar-SA"/>
              </w:rPr>
              <w:t>gramme</w:t>
            </w:r>
            <w:r w:rsidRPr="005562E1">
              <w:rPr>
                <w:rFonts w:ascii="Times New Roman" w:eastAsia="Calibri" w:hAnsi="Times New Roman"/>
                <w:sz w:val="24"/>
                <w:szCs w:val="24"/>
                <w:lang w:bidi="ar-SA"/>
              </w:rPr>
              <w:t xml:space="preserve"> et ayant un risque de se reproduire dans des contextes similaires</w:t>
            </w:r>
          </w:p>
        </w:tc>
        <w:tc>
          <w:tcPr>
            <w:tcW w:w="5260" w:type="dxa"/>
            <w:vAlign w:val="center"/>
          </w:tcPr>
          <w:p w:rsidR="00D87818" w:rsidRPr="005562E1" w:rsidRDefault="00D87818" w:rsidP="004D12A2">
            <w:pPr>
              <w:pStyle w:val="Paragraphedeliste"/>
              <w:numPr>
                <w:ilvl w:val="0"/>
                <w:numId w:val="32"/>
              </w:numPr>
              <w:overflowPunct w:val="0"/>
              <w:autoSpaceDE w:val="0"/>
              <w:autoSpaceDN w:val="0"/>
              <w:adjustRightInd w:val="0"/>
              <w:ind w:right="70"/>
              <w:textAlignment w:val="baseline"/>
              <w:rPr>
                <w:rFonts w:ascii="Times New Roman" w:eastAsia="Calibri" w:hAnsi="Times New Roman"/>
                <w:sz w:val="24"/>
                <w:szCs w:val="24"/>
                <w:lang w:bidi="ar-SA"/>
              </w:rPr>
            </w:pPr>
            <w:r w:rsidRPr="005562E1">
              <w:rPr>
                <w:rFonts w:ascii="Times New Roman" w:eastAsia="Calibri" w:hAnsi="Times New Roman"/>
                <w:sz w:val="24"/>
                <w:szCs w:val="24"/>
                <w:lang w:bidi="ar-SA"/>
              </w:rPr>
              <w:t xml:space="preserve">Attirent l’attention sur les difficultés/contraintes à surmonter pour mener à bien </w:t>
            </w:r>
            <w:r w:rsidR="00F2467A">
              <w:rPr>
                <w:rFonts w:ascii="Times New Roman" w:eastAsia="Calibri" w:hAnsi="Times New Roman"/>
                <w:sz w:val="24"/>
                <w:szCs w:val="24"/>
                <w:lang w:bidi="ar-SA"/>
              </w:rPr>
              <w:t xml:space="preserve">un nouveau </w:t>
            </w:r>
            <w:r w:rsidR="003B309E">
              <w:rPr>
                <w:rFonts w:ascii="Times New Roman" w:eastAsia="Calibri" w:hAnsi="Times New Roman"/>
                <w:sz w:val="24"/>
                <w:szCs w:val="24"/>
                <w:lang w:bidi="ar-SA"/>
              </w:rPr>
              <w:t>programme dans la même problématique</w:t>
            </w:r>
          </w:p>
        </w:tc>
      </w:tr>
      <w:tr w:rsidR="00D87818" w:rsidRPr="005562E1" w:rsidTr="001D1B57">
        <w:tc>
          <w:tcPr>
            <w:tcW w:w="346" w:type="dxa"/>
            <w:vAlign w:val="center"/>
          </w:tcPr>
          <w:p w:rsidR="00D87818" w:rsidRPr="005562E1" w:rsidRDefault="00D87818" w:rsidP="001D1B57">
            <w:pPr>
              <w:overflowPunct w:val="0"/>
              <w:autoSpaceDE w:val="0"/>
              <w:autoSpaceDN w:val="0"/>
              <w:adjustRightInd w:val="0"/>
              <w:ind w:right="70"/>
              <w:jc w:val="both"/>
              <w:textAlignment w:val="baseline"/>
              <w:rPr>
                <w:rFonts w:eastAsia="Calibri"/>
                <w:sz w:val="24"/>
                <w:szCs w:val="24"/>
              </w:rPr>
            </w:pPr>
            <w:r w:rsidRPr="005562E1">
              <w:rPr>
                <w:rFonts w:eastAsia="Calibri"/>
                <w:sz w:val="24"/>
                <w:szCs w:val="24"/>
              </w:rPr>
              <w:t>2.</w:t>
            </w:r>
          </w:p>
        </w:tc>
        <w:tc>
          <w:tcPr>
            <w:tcW w:w="4601" w:type="dxa"/>
            <w:vAlign w:val="center"/>
          </w:tcPr>
          <w:p w:rsidR="00D87818" w:rsidRPr="005562E1" w:rsidRDefault="00D87818" w:rsidP="004D12A2">
            <w:pPr>
              <w:pStyle w:val="Paragraphedeliste"/>
              <w:numPr>
                <w:ilvl w:val="0"/>
                <w:numId w:val="29"/>
              </w:numPr>
              <w:overflowPunct w:val="0"/>
              <w:autoSpaceDE w:val="0"/>
              <w:autoSpaceDN w:val="0"/>
              <w:adjustRightInd w:val="0"/>
              <w:ind w:right="70"/>
              <w:textAlignment w:val="baseline"/>
              <w:rPr>
                <w:rFonts w:ascii="Times New Roman" w:eastAsia="Calibri" w:hAnsi="Times New Roman"/>
                <w:sz w:val="24"/>
                <w:szCs w:val="24"/>
                <w:lang w:bidi="ar-SA"/>
              </w:rPr>
            </w:pPr>
            <w:r w:rsidRPr="005562E1">
              <w:rPr>
                <w:rFonts w:ascii="Times New Roman" w:eastAsia="Calibri" w:hAnsi="Times New Roman"/>
                <w:sz w:val="24"/>
                <w:szCs w:val="24"/>
                <w:lang w:bidi="ar-SA"/>
              </w:rPr>
              <w:t>Opportunités/succès/bonnes pratiques relevées dans l’exécution pouvant servir dans des contextes similaires</w:t>
            </w:r>
          </w:p>
        </w:tc>
        <w:tc>
          <w:tcPr>
            <w:tcW w:w="5260" w:type="dxa"/>
            <w:vAlign w:val="center"/>
          </w:tcPr>
          <w:p w:rsidR="00D87818" w:rsidRPr="005562E1" w:rsidRDefault="00D87818" w:rsidP="004D12A2">
            <w:pPr>
              <w:pStyle w:val="Paragraphedeliste"/>
              <w:numPr>
                <w:ilvl w:val="0"/>
                <w:numId w:val="32"/>
              </w:numPr>
              <w:overflowPunct w:val="0"/>
              <w:autoSpaceDE w:val="0"/>
              <w:autoSpaceDN w:val="0"/>
              <w:adjustRightInd w:val="0"/>
              <w:ind w:right="70"/>
              <w:textAlignment w:val="baseline"/>
              <w:rPr>
                <w:rFonts w:ascii="Times New Roman" w:eastAsia="Calibri" w:hAnsi="Times New Roman"/>
                <w:sz w:val="24"/>
                <w:szCs w:val="24"/>
                <w:lang w:bidi="ar-SA"/>
              </w:rPr>
            </w:pPr>
            <w:r w:rsidRPr="005562E1">
              <w:rPr>
                <w:rFonts w:ascii="Times New Roman" w:eastAsia="Calibri" w:hAnsi="Times New Roman"/>
                <w:sz w:val="24"/>
                <w:szCs w:val="24"/>
                <w:lang w:bidi="ar-SA"/>
              </w:rPr>
              <w:t>Attirent l’attention sur les niches d’opportunités et de v</w:t>
            </w:r>
            <w:r w:rsidR="00F2467A">
              <w:rPr>
                <w:rFonts w:ascii="Times New Roman" w:eastAsia="Calibri" w:hAnsi="Times New Roman"/>
                <w:sz w:val="24"/>
                <w:szCs w:val="24"/>
                <w:lang w:bidi="ar-SA"/>
              </w:rPr>
              <w:t xml:space="preserve">aleur ajoutée à exploiter dans </w:t>
            </w:r>
            <w:r w:rsidR="003B309E">
              <w:rPr>
                <w:rFonts w:ascii="Times New Roman" w:eastAsia="Calibri" w:hAnsi="Times New Roman"/>
                <w:sz w:val="24"/>
                <w:szCs w:val="24"/>
                <w:lang w:bidi="ar-SA"/>
              </w:rPr>
              <w:t>le cadre d’</w:t>
            </w:r>
            <w:r w:rsidR="00F2467A">
              <w:rPr>
                <w:rFonts w:ascii="Times New Roman" w:eastAsia="Calibri" w:hAnsi="Times New Roman"/>
                <w:sz w:val="24"/>
                <w:szCs w:val="24"/>
                <w:lang w:bidi="ar-SA"/>
              </w:rPr>
              <w:t>un nouveau</w:t>
            </w:r>
            <w:r w:rsidR="003B309E">
              <w:rPr>
                <w:rFonts w:ascii="Times New Roman" w:eastAsia="Calibri" w:hAnsi="Times New Roman"/>
                <w:sz w:val="24"/>
                <w:szCs w:val="24"/>
                <w:lang w:bidi="ar-SA"/>
              </w:rPr>
              <w:t xml:space="preserve"> programme</w:t>
            </w:r>
          </w:p>
        </w:tc>
      </w:tr>
    </w:tbl>
    <w:p w:rsidR="00D87818" w:rsidRDefault="00D87818" w:rsidP="00D87818">
      <w:pPr>
        <w:pStyle w:val="Titre3"/>
        <w:spacing w:before="0"/>
        <w:rPr>
          <w:rFonts w:eastAsia="Calibri"/>
          <w:color w:val="auto"/>
          <w:sz w:val="24"/>
          <w:szCs w:val="24"/>
        </w:rPr>
      </w:pPr>
    </w:p>
    <w:p w:rsidR="00D87818" w:rsidRPr="00996EEB" w:rsidRDefault="00FE1FCE" w:rsidP="00996EEB">
      <w:pPr>
        <w:pStyle w:val="Titre3"/>
        <w:spacing w:before="0"/>
        <w:rPr>
          <w:rFonts w:ascii="Times New Roman" w:eastAsia="Calibri" w:hAnsi="Times New Roman" w:cs="Times New Roman"/>
          <w:color w:val="auto"/>
          <w:sz w:val="24"/>
          <w:szCs w:val="24"/>
        </w:rPr>
      </w:pPr>
      <w:bookmarkStart w:id="30" w:name="_Toc464411005"/>
      <w:bookmarkStart w:id="31" w:name="_Toc497308028"/>
      <w:r>
        <w:rPr>
          <w:rFonts w:ascii="Times New Roman" w:eastAsia="Calibri" w:hAnsi="Times New Roman" w:cs="Times New Roman"/>
          <w:color w:val="auto"/>
          <w:sz w:val="24"/>
          <w:szCs w:val="24"/>
        </w:rPr>
        <w:t>5</w:t>
      </w:r>
      <w:r w:rsidR="00D87818" w:rsidRPr="00996EEB">
        <w:rPr>
          <w:rFonts w:ascii="Times New Roman" w:eastAsia="Calibri" w:hAnsi="Times New Roman" w:cs="Times New Roman"/>
          <w:color w:val="auto"/>
          <w:sz w:val="24"/>
          <w:szCs w:val="24"/>
        </w:rPr>
        <w:t>.3.6. Cadre de construction des recommandations</w:t>
      </w:r>
      <w:bookmarkEnd w:id="30"/>
      <w:bookmarkEnd w:id="31"/>
    </w:p>
    <w:p w:rsidR="00D87818" w:rsidRPr="004227BE" w:rsidRDefault="00D87818" w:rsidP="00D87818">
      <w:pPr>
        <w:overflowPunct w:val="0"/>
        <w:autoSpaceDE w:val="0"/>
        <w:autoSpaceDN w:val="0"/>
        <w:adjustRightInd w:val="0"/>
        <w:ind w:right="70"/>
        <w:jc w:val="both"/>
        <w:textAlignment w:val="baseline"/>
        <w:rPr>
          <w:rFonts w:eastAsia="Calibri"/>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167"/>
        <w:gridCol w:w="1948"/>
        <w:gridCol w:w="2663"/>
        <w:gridCol w:w="2896"/>
      </w:tblGrid>
      <w:tr w:rsidR="003B309E" w:rsidRPr="004227BE" w:rsidTr="001D1B57">
        <w:tc>
          <w:tcPr>
            <w:tcW w:w="391" w:type="dxa"/>
            <w:vAlign w:val="center"/>
          </w:tcPr>
          <w:p w:rsidR="00D87818" w:rsidRPr="004227BE" w:rsidRDefault="00D87818" w:rsidP="001D1B57">
            <w:pPr>
              <w:overflowPunct w:val="0"/>
              <w:autoSpaceDE w:val="0"/>
              <w:autoSpaceDN w:val="0"/>
              <w:adjustRightInd w:val="0"/>
              <w:ind w:right="70"/>
              <w:jc w:val="both"/>
              <w:textAlignment w:val="baseline"/>
              <w:rPr>
                <w:rFonts w:eastAsia="Calibri"/>
                <w:sz w:val="22"/>
                <w:szCs w:val="22"/>
              </w:rPr>
            </w:pPr>
            <w:r w:rsidRPr="004227BE">
              <w:rPr>
                <w:rFonts w:eastAsia="Calibri"/>
                <w:sz w:val="22"/>
                <w:szCs w:val="22"/>
              </w:rPr>
              <w:t>N°</w:t>
            </w:r>
          </w:p>
        </w:tc>
        <w:tc>
          <w:tcPr>
            <w:tcW w:w="2167" w:type="dxa"/>
            <w:vAlign w:val="center"/>
          </w:tcPr>
          <w:p w:rsidR="00D87818" w:rsidRPr="004227BE" w:rsidRDefault="00D87818" w:rsidP="001D1B57">
            <w:pPr>
              <w:overflowPunct w:val="0"/>
              <w:autoSpaceDE w:val="0"/>
              <w:autoSpaceDN w:val="0"/>
              <w:adjustRightInd w:val="0"/>
              <w:ind w:right="70"/>
              <w:jc w:val="both"/>
              <w:textAlignment w:val="baseline"/>
              <w:rPr>
                <w:rFonts w:eastAsia="Calibri"/>
                <w:sz w:val="22"/>
                <w:szCs w:val="22"/>
              </w:rPr>
            </w:pPr>
            <w:r w:rsidRPr="004227BE">
              <w:rPr>
                <w:rFonts w:eastAsia="Calibri"/>
                <w:sz w:val="22"/>
                <w:szCs w:val="22"/>
              </w:rPr>
              <w:t>Assiette</w:t>
            </w:r>
          </w:p>
        </w:tc>
        <w:tc>
          <w:tcPr>
            <w:tcW w:w="1951" w:type="dxa"/>
            <w:vAlign w:val="center"/>
          </w:tcPr>
          <w:p w:rsidR="00D87818" w:rsidRPr="004227BE" w:rsidRDefault="00D87818" w:rsidP="001D1B57">
            <w:pPr>
              <w:overflowPunct w:val="0"/>
              <w:autoSpaceDE w:val="0"/>
              <w:autoSpaceDN w:val="0"/>
              <w:adjustRightInd w:val="0"/>
              <w:ind w:right="70"/>
              <w:jc w:val="both"/>
              <w:textAlignment w:val="baseline"/>
              <w:rPr>
                <w:rFonts w:eastAsia="Calibri"/>
                <w:sz w:val="22"/>
                <w:szCs w:val="22"/>
              </w:rPr>
            </w:pPr>
            <w:r w:rsidRPr="004227BE">
              <w:rPr>
                <w:rFonts w:eastAsia="Calibri"/>
                <w:sz w:val="22"/>
                <w:szCs w:val="22"/>
              </w:rPr>
              <w:t>Nature</w:t>
            </w:r>
          </w:p>
        </w:tc>
        <w:tc>
          <w:tcPr>
            <w:tcW w:w="2747" w:type="dxa"/>
            <w:vAlign w:val="center"/>
          </w:tcPr>
          <w:p w:rsidR="00D87818" w:rsidRPr="004227BE" w:rsidRDefault="00D87818" w:rsidP="001D1B57">
            <w:pPr>
              <w:overflowPunct w:val="0"/>
              <w:autoSpaceDE w:val="0"/>
              <w:autoSpaceDN w:val="0"/>
              <w:adjustRightInd w:val="0"/>
              <w:ind w:right="70"/>
              <w:jc w:val="both"/>
              <w:textAlignment w:val="baseline"/>
              <w:rPr>
                <w:rFonts w:eastAsia="Calibri"/>
                <w:sz w:val="22"/>
                <w:szCs w:val="22"/>
              </w:rPr>
            </w:pPr>
            <w:r w:rsidRPr="004227BE">
              <w:rPr>
                <w:rFonts w:eastAsia="Calibri"/>
                <w:sz w:val="22"/>
                <w:szCs w:val="22"/>
              </w:rPr>
              <w:t>Caractéristiques</w:t>
            </w:r>
          </w:p>
        </w:tc>
        <w:tc>
          <w:tcPr>
            <w:tcW w:w="2951" w:type="dxa"/>
            <w:vAlign w:val="center"/>
          </w:tcPr>
          <w:p w:rsidR="00D87818" w:rsidRPr="004227BE" w:rsidRDefault="00D87818" w:rsidP="001D1B57">
            <w:pPr>
              <w:overflowPunct w:val="0"/>
              <w:autoSpaceDE w:val="0"/>
              <w:autoSpaceDN w:val="0"/>
              <w:adjustRightInd w:val="0"/>
              <w:ind w:right="70"/>
              <w:jc w:val="both"/>
              <w:textAlignment w:val="baseline"/>
              <w:rPr>
                <w:rFonts w:eastAsia="Calibri"/>
                <w:sz w:val="22"/>
                <w:szCs w:val="22"/>
              </w:rPr>
            </w:pPr>
            <w:r w:rsidRPr="004227BE">
              <w:rPr>
                <w:rFonts w:eastAsia="Calibri"/>
                <w:sz w:val="22"/>
                <w:szCs w:val="22"/>
              </w:rPr>
              <w:t>Utilités</w:t>
            </w:r>
          </w:p>
        </w:tc>
      </w:tr>
      <w:tr w:rsidR="003B309E" w:rsidRPr="004227BE" w:rsidTr="001D1B57">
        <w:tc>
          <w:tcPr>
            <w:tcW w:w="391" w:type="dxa"/>
            <w:vAlign w:val="center"/>
          </w:tcPr>
          <w:p w:rsidR="00D87818" w:rsidRPr="004227BE" w:rsidRDefault="00D87818" w:rsidP="001D1B57">
            <w:pPr>
              <w:overflowPunct w:val="0"/>
              <w:autoSpaceDE w:val="0"/>
              <w:autoSpaceDN w:val="0"/>
              <w:adjustRightInd w:val="0"/>
              <w:ind w:right="70"/>
              <w:jc w:val="both"/>
              <w:textAlignment w:val="baseline"/>
              <w:rPr>
                <w:rFonts w:eastAsia="Calibri"/>
              </w:rPr>
            </w:pPr>
            <w:r w:rsidRPr="004227BE">
              <w:rPr>
                <w:rFonts w:eastAsia="Calibri"/>
              </w:rPr>
              <w:t>1.</w:t>
            </w:r>
          </w:p>
        </w:tc>
        <w:tc>
          <w:tcPr>
            <w:tcW w:w="2167" w:type="dxa"/>
            <w:vMerge w:val="restart"/>
            <w:vAlign w:val="center"/>
          </w:tcPr>
          <w:p w:rsidR="00D87818" w:rsidRPr="004227BE" w:rsidRDefault="00D87818" w:rsidP="004D12A2">
            <w:pPr>
              <w:pStyle w:val="Paragraphedeliste"/>
              <w:numPr>
                <w:ilvl w:val="0"/>
                <w:numId w:val="29"/>
              </w:numPr>
              <w:overflowPunct w:val="0"/>
              <w:autoSpaceDE w:val="0"/>
              <w:autoSpaceDN w:val="0"/>
              <w:adjustRightInd w:val="0"/>
              <w:ind w:right="70"/>
              <w:textAlignment w:val="baseline"/>
              <w:rPr>
                <w:rFonts w:ascii="Times New Roman" w:eastAsia="Calibri" w:hAnsi="Times New Roman"/>
                <w:lang w:bidi="ar-SA"/>
              </w:rPr>
            </w:pPr>
            <w:r w:rsidRPr="004227BE">
              <w:rPr>
                <w:rFonts w:ascii="Times New Roman" w:eastAsia="Calibri" w:hAnsi="Times New Roman"/>
                <w:lang w:bidi="ar-SA"/>
              </w:rPr>
              <w:t xml:space="preserve">Observations faites par l’évaluation sur le </w:t>
            </w:r>
            <w:r>
              <w:rPr>
                <w:rFonts w:ascii="Times New Roman" w:eastAsia="Calibri" w:hAnsi="Times New Roman"/>
                <w:lang w:bidi="ar-SA"/>
              </w:rPr>
              <w:t>Programme</w:t>
            </w:r>
            <w:r w:rsidRPr="004227BE">
              <w:rPr>
                <w:rFonts w:ascii="Times New Roman" w:eastAsia="Calibri" w:hAnsi="Times New Roman"/>
                <w:lang w:bidi="ar-SA"/>
              </w:rPr>
              <w:t xml:space="preserve"> et sa mise en œuvre</w:t>
            </w:r>
          </w:p>
          <w:p w:rsidR="00D87818" w:rsidRPr="004227BE" w:rsidRDefault="00D87818" w:rsidP="001D1B57">
            <w:pPr>
              <w:pStyle w:val="Paragraphedeliste"/>
              <w:overflowPunct w:val="0"/>
              <w:autoSpaceDE w:val="0"/>
              <w:autoSpaceDN w:val="0"/>
              <w:adjustRightInd w:val="0"/>
              <w:ind w:right="70" w:firstLine="0"/>
              <w:textAlignment w:val="baseline"/>
              <w:rPr>
                <w:rFonts w:ascii="Times New Roman" w:eastAsia="Calibri" w:hAnsi="Times New Roman"/>
                <w:lang w:bidi="ar-SA"/>
              </w:rPr>
            </w:pPr>
          </w:p>
          <w:p w:rsidR="00D87818" w:rsidRPr="004227BE" w:rsidRDefault="00D87818" w:rsidP="004D12A2">
            <w:pPr>
              <w:pStyle w:val="Paragraphedeliste"/>
              <w:numPr>
                <w:ilvl w:val="0"/>
                <w:numId w:val="29"/>
              </w:numPr>
              <w:overflowPunct w:val="0"/>
              <w:autoSpaceDE w:val="0"/>
              <w:autoSpaceDN w:val="0"/>
              <w:adjustRightInd w:val="0"/>
              <w:ind w:right="70"/>
              <w:textAlignment w:val="baseline"/>
              <w:rPr>
                <w:rFonts w:ascii="Times New Roman" w:eastAsia="Calibri" w:hAnsi="Times New Roman"/>
                <w:lang w:bidi="ar-SA"/>
              </w:rPr>
            </w:pPr>
            <w:r w:rsidRPr="004227BE">
              <w:rPr>
                <w:rFonts w:ascii="Times New Roman" w:eastAsia="Calibri" w:hAnsi="Times New Roman"/>
                <w:lang w:bidi="ar-SA"/>
              </w:rPr>
              <w:t xml:space="preserve">Mutations intervenues dans l’environnement et </w:t>
            </w:r>
            <w:r w:rsidRPr="004227BE">
              <w:rPr>
                <w:rFonts w:ascii="Times New Roman" w:eastAsia="Calibri" w:hAnsi="Times New Roman"/>
                <w:lang w:bidi="ar-SA"/>
              </w:rPr>
              <w:lastRenderedPageBreak/>
              <w:t>ressorties dans l’analyse de contexte faite par l’évaluation</w:t>
            </w:r>
          </w:p>
          <w:p w:rsidR="00D87818" w:rsidRPr="004227BE" w:rsidRDefault="00D87818" w:rsidP="001D1B57">
            <w:pPr>
              <w:overflowPunct w:val="0"/>
              <w:autoSpaceDE w:val="0"/>
              <w:autoSpaceDN w:val="0"/>
              <w:adjustRightInd w:val="0"/>
              <w:ind w:right="70"/>
              <w:textAlignment w:val="baseline"/>
              <w:rPr>
                <w:rFonts w:eastAsia="Calibri"/>
              </w:rPr>
            </w:pPr>
            <w:r w:rsidRPr="004227BE">
              <w:rPr>
                <w:rFonts w:eastAsia="Calibri"/>
              </w:rPr>
              <w:t xml:space="preserve"> </w:t>
            </w:r>
          </w:p>
        </w:tc>
        <w:tc>
          <w:tcPr>
            <w:tcW w:w="1951" w:type="dxa"/>
            <w:vAlign w:val="center"/>
          </w:tcPr>
          <w:p w:rsidR="00D87818" w:rsidRPr="004227BE" w:rsidRDefault="00D87818" w:rsidP="001D1B57">
            <w:pPr>
              <w:overflowPunct w:val="0"/>
              <w:autoSpaceDE w:val="0"/>
              <w:autoSpaceDN w:val="0"/>
              <w:adjustRightInd w:val="0"/>
              <w:ind w:right="70"/>
              <w:jc w:val="both"/>
              <w:textAlignment w:val="baseline"/>
              <w:rPr>
                <w:rFonts w:eastAsia="Calibri"/>
                <w:sz w:val="22"/>
                <w:szCs w:val="22"/>
              </w:rPr>
            </w:pPr>
            <w:r w:rsidRPr="004227BE">
              <w:rPr>
                <w:rFonts w:eastAsia="Calibri"/>
                <w:sz w:val="22"/>
                <w:szCs w:val="22"/>
              </w:rPr>
              <w:lastRenderedPageBreak/>
              <w:t>Recommandations opérationnelles</w:t>
            </w:r>
          </w:p>
        </w:tc>
        <w:tc>
          <w:tcPr>
            <w:tcW w:w="2747" w:type="dxa"/>
            <w:vMerge w:val="restart"/>
            <w:vAlign w:val="center"/>
          </w:tcPr>
          <w:p w:rsidR="00D87818" w:rsidRPr="004227BE" w:rsidRDefault="00D87818" w:rsidP="001D1B57">
            <w:pPr>
              <w:overflowPunct w:val="0"/>
              <w:autoSpaceDE w:val="0"/>
              <w:autoSpaceDN w:val="0"/>
              <w:adjustRightInd w:val="0"/>
              <w:ind w:right="70"/>
              <w:jc w:val="both"/>
              <w:textAlignment w:val="baseline"/>
              <w:rPr>
                <w:rFonts w:eastAsia="Calibri"/>
              </w:rPr>
            </w:pPr>
          </w:p>
          <w:p w:rsidR="00D87818" w:rsidRPr="004227BE" w:rsidRDefault="00D87818" w:rsidP="001D1B57">
            <w:pPr>
              <w:rPr>
                <w:rFonts w:eastAsia="Calibri"/>
              </w:rPr>
            </w:pPr>
          </w:p>
          <w:p w:rsidR="00D87818" w:rsidRPr="004227BE" w:rsidRDefault="00D87818" w:rsidP="004D12A2">
            <w:pPr>
              <w:pStyle w:val="Paragraphedeliste"/>
              <w:numPr>
                <w:ilvl w:val="0"/>
                <w:numId w:val="30"/>
              </w:numPr>
              <w:rPr>
                <w:rFonts w:ascii="Times New Roman" w:eastAsia="Calibri" w:hAnsi="Times New Roman"/>
                <w:lang w:bidi="ar-SA"/>
              </w:rPr>
            </w:pPr>
            <w:r w:rsidRPr="004227BE">
              <w:rPr>
                <w:rFonts w:ascii="Times New Roman" w:eastAsia="Calibri" w:hAnsi="Times New Roman"/>
                <w:lang w:bidi="ar-SA"/>
              </w:rPr>
              <w:t>Elles auront des liens manifestes avec les principales constations ressorties de l’évaluation</w:t>
            </w:r>
          </w:p>
          <w:p w:rsidR="00D87818" w:rsidRPr="004227BE" w:rsidRDefault="00D87818" w:rsidP="004D12A2">
            <w:pPr>
              <w:pStyle w:val="Paragraphedeliste"/>
              <w:numPr>
                <w:ilvl w:val="0"/>
                <w:numId w:val="31"/>
              </w:numPr>
              <w:rPr>
                <w:rFonts w:ascii="Times New Roman" w:eastAsia="Calibri" w:hAnsi="Times New Roman"/>
                <w:lang w:bidi="ar-SA"/>
              </w:rPr>
            </w:pPr>
            <w:r w:rsidRPr="004227BE">
              <w:rPr>
                <w:rFonts w:ascii="Times New Roman" w:eastAsia="Calibri" w:hAnsi="Times New Roman"/>
                <w:lang w:bidi="ar-SA"/>
              </w:rPr>
              <w:t xml:space="preserve">Elles auront un haut degré de faisabilité : moyens et délais nécessaires à leur mise en œuvre, </w:t>
            </w:r>
            <w:r w:rsidRPr="004227BE">
              <w:rPr>
                <w:rFonts w:ascii="Times New Roman" w:eastAsia="Calibri" w:hAnsi="Times New Roman"/>
                <w:lang w:bidi="ar-SA"/>
              </w:rPr>
              <w:lastRenderedPageBreak/>
              <w:t>raisonnable ; et responsabilités des acteurs concernés clairement identifiées</w:t>
            </w:r>
          </w:p>
        </w:tc>
        <w:tc>
          <w:tcPr>
            <w:tcW w:w="2951" w:type="dxa"/>
            <w:vAlign w:val="center"/>
          </w:tcPr>
          <w:p w:rsidR="00D87818" w:rsidRPr="004227BE" w:rsidRDefault="00D87818" w:rsidP="004D12A2">
            <w:pPr>
              <w:pStyle w:val="Paragraphedeliste"/>
              <w:numPr>
                <w:ilvl w:val="0"/>
                <w:numId w:val="32"/>
              </w:numPr>
              <w:overflowPunct w:val="0"/>
              <w:autoSpaceDE w:val="0"/>
              <w:autoSpaceDN w:val="0"/>
              <w:adjustRightInd w:val="0"/>
              <w:ind w:right="70"/>
              <w:textAlignment w:val="baseline"/>
              <w:rPr>
                <w:rFonts w:ascii="Times New Roman" w:eastAsia="Calibri" w:hAnsi="Times New Roman"/>
                <w:lang w:bidi="ar-SA"/>
              </w:rPr>
            </w:pPr>
            <w:r w:rsidRPr="004227BE">
              <w:rPr>
                <w:rFonts w:ascii="Times New Roman" w:eastAsia="Calibri" w:hAnsi="Times New Roman"/>
                <w:lang w:bidi="ar-SA"/>
              </w:rPr>
              <w:lastRenderedPageBreak/>
              <w:t>Concourront à résoudre un problème identifié par l’évaluation</w:t>
            </w:r>
          </w:p>
          <w:p w:rsidR="00D87818" w:rsidRPr="004227BE" w:rsidRDefault="00D87818" w:rsidP="004D12A2">
            <w:pPr>
              <w:pStyle w:val="Paragraphedeliste"/>
              <w:numPr>
                <w:ilvl w:val="0"/>
                <w:numId w:val="32"/>
              </w:numPr>
              <w:overflowPunct w:val="0"/>
              <w:autoSpaceDE w:val="0"/>
              <w:autoSpaceDN w:val="0"/>
              <w:adjustRightInd w:val="0"/>
              <w:ind w:right="70"/>
              <w:textAlignment w:val="baseline"/>
              <w:rPr>
                <w:rFonts w:ascii="Times New Roman" w:eastAsia="Calibri" w:hAnsi="Times New Roman"/>
                <w:lang w:bidi="ar-SA"/>
              </w:rPr>
            </w:pPr>
            <w:r w:rsidRPr="004227BE">
              <w:rPr>
                <w:rFonts w:ascii="Times New Roman" w:eastAsia="Calibri" w:hAnsi="Times New Roman"/>
                <w:lang w:bidi="ar-SA"/>
              </w:rPr>
              <w:t>Aideront à tirer un meilleur parti d’une opportunité dont l’évaluation a fait ressortir qu’elle était insuffisamment exploitée</w:t>
            </w:r>
          </w:p>
        </w:tc>
      </w:tr>
      <w:tr w:rsidR="003B309E" w:rsidRPr="004227BE" w:rsidTr="001D1B57">
        <w:tc>
          <w:tcPr>
            <w:tcW w:w="391" w:type="dxa"/>
            <w:vAlign w:val="center"/>
          </w:tcPr>
          <w:p w:rsidR="00D87818" w:rsidRPr="004227BE" w:rsidRDefault="00D87818" w:rsidP="001D1B57">
            <w:pPr>
              <w:overflowPunct w:val="0"/>
              <w:autoSpaceDE w:val="0"/>
              <w:autoSpaceDN w:val="0"/>
              <w:adjustRightInd w:val="0"/>
              <w:ind w:right="70"/>
              <w:jc w:val="both"/>
              <w:textAlignment w:val="baseline"/>
              <w:rPr>
                <w:rFonts w:eastAsia="Calibri"/>
              </w:rPr>
            </w:pPr>
            <w:r w:rsidRPr="004227BE">
              <w:rPr>
                <w:rFonts w:eastAsia="Calibri"/>
              </w:rPr>
              <w:t>2.</w:t>
            </w:r>
          </w:p>
        </w:tc>
        <w:tc>
          <w:tcPr>
            <w:tcW w:w="2167" w:type="dxa"/>
            <w:vMerge/>
            <w:vAlign w:val="center"/>
          </w:tcPr>
          <w:p w:rsidR="00D87818" w:rsidRPr="004227BE" w:rsidRDefault="00D87818" w:rsidP="001D1B57">
            <w:pPr>
              <w:overflowPunct w:val="0"/>
              <w:autoSpaceDE w:val="0"/>
              <w:autoSpaceDN w:val="0"/>
              <w:adjustRightInd w:val="0"/>
              <w:ind w:right="70"/>
              <w:jc w:val="both"/>
              <w:textAlignment w:val="baseline"/>
              <w:rPr>
                <w:rFonts w:eastAsia="Calibri"/>
              </w:rPr>
            </w:pPr>
          </w:p>
        </w:tc>
        <w:tc>
          <w:tcPr>
            <w:tcW w:w="1951" w:type="dxa"/>
            <w:vAlign w:val="center"/>
          </w:tcPr>
          <w:p w:rsidR="00D87818" w:rsidRPr="004227BE" w:rsidRDefault="00D87818" w:rsidP="001D1B57">
            <w:pPr>
              <w:overflowPunct w:val="0"/>
              <w:autoSpaceDE w:val="0"/>
              <w:autoSpaceDN w:val="0"/>
              <w:adjustRightInd w:val="0"/>
              <w:ind w:right="70"/>
              <w:jc w:val="both"/>
              <w:textAlignment w:val="baseline"/>
              <w:rPr>
                <w:rFonts w:eastAsia="Calibri"/>
                <w:sz w:val="22"/>
                <w:szCs w:val="22"/>
              </w:rPr>
            </w:pPr>
            <w:r w:rsidRPr="004227BE">
              <w:rPr>
                <w:rFonts w:eastAsia="Calibri"/>
                <w:sz w:val="22"/>
                <w:szCs w:val="22"/>
              </w:rPr>
              <w:t>Recommandations stratégiques</w:t>
            </w:r>
          </w:p>
        </w:tc>
        <w:tc>
          <w:tcPr>
            <w:tcW w:w="2747" w:type="dxa"/>
            <w:vMerge/>
            <w:vAlign w:val="center"/>
          </w:tcPr>
          <w:p w:rsidR="00D87818" w:rsidRPr="004227BE" w:rsidRDefault="00D87818" w:rsidP="001D1B57">
            <w:pPr>
              <w:overflowPunct w:val="0"/>
              <w:autoSpaceDE w:val="0"/>
              <w:autoSpaceDN w:val="0"/>
              <w:adjustRightInd w:val="0"/>
              <w:ind w:right="70"/>
              <w:jc w:val="both"/>
              <w:textAlignment w:val="baseline"/>
              <w:rPr>
                <w:rFonts w:eastAsia="Calibri"/>
              </w:rPr>
            </w:pPr>
          </w:p>
        </w:tc>
        <w:tc>
          <w:tcPr>
            <w:tcW w:w="2951" w:type="dxa"/>
            <w:vAlign w:val="center"/>
          </w:tcPr>
          <w:p w:rsidR="00D87818" w:rsidRPr="004227BE" w:rsidRDefault="00D87818" w:rsidP="003B309E">
            <w:pPr>
              <w:overflowPunct w:val="0"/>
              <w:autoSpaceDE w:val="0"/>
              <w:autoSpaceDN w:val="0"/>
              <w:adjustRightInd w:val="0"/>
              <w:ind w:left="708" w:right="70"/>
              <w:textAlignment w:val="baseline"/>
              <w:rPr>
                <w:rFonts w:eastAsia="Calibri"/>
                <w:sz w:val="22"/>
                <w:szCs w:val="22"/>
              </w:rPr>
            </w:pPr>
            <w:r w:rsidRPr="004227BE">
              <w:rPr>
                <w:rFonts w:eastAsia="Calibri"/>
                <w:sz w:val="22"/>
                <w:szCs w:val="22"/>
              </w:rPr>
              <w:t xml:space="preserve">Concourront à </w:t>
            </w:r>
            <w:r w:rsidR="003B309E">
              <w:rPr>
                <w:rFonts w:eastAsia="Calibri"/>
                <w:sz w:val="22"/>
                <w:szCs w:val="22"/>
              </w:rPr>
              <w:t xml:space="preserve">ouvrir des perspectives </w:t>
            </w:r>
            <w:r w:rsidR="003B309E">
              <w:rPr>
                <w:rFonts w:eastAsia="Calibri"/>
                <w:sz w:val="22"/>
                <w:szCs w:val="22"/>
              </w:rPr>
              <w:lastRenderedPageBreak/>
              <w:t xml:space="preserve">susceptibles de créer plus de valeur ajoutée dans le traitement de la </w:t>
            </w:r>
            <w:r w:rsidR="00990E0F">
              <w:rPr>
                <w:rFonts w:eastAsia="Calibri"/>
                <w:sz w:val="22"/>
                <w:szCs w:val="22"/>
              </w:rPr>
              <w:t>problématique</w:t>
            </w:r>
          </w:p>
        </w:tc>
      </w:tr>
    </w:tbl>
    <w:p w:rsidR="00D87818" w:rsidRPr="000B4EF6" w:rsidRDefault="00D87818" w:rsidP="000B4EF6">
      <w:pPr>
        <w:overflowPunct w:val="0"/>
        <w:autoSpaceDE w:val="0"/>
        <w:autoSpaceDN w:val="0"/>
        <w:adjustRightInd w:val="0"/>
        <w:ind w:right="70"/>
        <w:jc w:val="both"/>
        <w:textAlignment w:val="baseline"/>
        <w:rPr>
          <w:rFonts w:eastAsia="Calibri" w:cs="Times New Roman"/>
          <w:sz w:val="20"/>
          <w:szCs w:val="20"/>
        </w:rPr>
      </w:pPr>
    </w:p>
    <w:p w:rsidR="00B0459E" w:rsidRPr="00996EEB" w:rsidRDefault="00FE1FCE" w:rsidP="000B4EF6">
      <w:pPr>
        <w:pStyle w:val="Titre3"/>
        <w:spacing w:before="0"/>
        <w:rPr>
          <w:rFonts w:ascii="Times New Roman" w:eastAsia="Calibri" w:hAnsi="Times New Roman" w:cs="Times New Roman"/>
          <w:color w:val="auto"/>
          <w:sz w:val="24"/>
          <w:szCs w:val="24"/>
        </w:rPr>
      </w:pPr>
      <w:bookmarkStart w:id="32" w:name="_Toc497308029"/>
      <w:r>
        <w:rPr>
          <w:rFonts w:ascii="Times New Roman" w:eastAsia="Calibri" w:hAnsi="Times New Roman" w:cs="Times New Roman"/>
          <w:color w:val="auto"/>
          <w:sz w:val="24"/>
          <w:szCs w:val="24"/>
        </w:rPr>
        <w:t>5</w:t>
      </w:r>
      <w:r w:rsidR="00B0459E" w:rsidRPr="00996EEB">
        <w:rPr>
          <w:rFonts w:ascii="Times New Roman" w:eastAsia="Calibri" w:hAnsi="Times New Roman" w:cs="Times New Roman"/>
          <w:color w:val="auto"/>
          <w:sz w:val="24"/>
          <w:szCs w:val="24"/>
        </w:rPr>
        <w:t>.3.</w:t>
      </w:r>
      <w:r>
        <w:rPr>
          <w:rFonts w:ascii="Times New Roman" w:eastAsia="Calibri" w:hAnsi="Times New Roman" w:cs="Times New Roman"/>
          <w:color w:val="auto"/>
          <w:sz w:val="24"/>
          <w:szCs w:val="24"/>
        </w:rPr>
        <w:t>7</w:t>
      </w:r>
      <w:r w:rsidR="00B0459E" w:rsidRPr="00996EEB">
        <w:rPr>
          <w:rFonts w:ascii="Times New Roman" w:eastAsia="Calibri" w:hAnsi="Times New Roman" w:cs="Times New Roman"/>
          <w:color w:val="auto"/>
          <w:sz w:val="24"/>
          <w:szCs w:val="24"/>
        </w:rPr>
        <w:t>. Structure du Rapport</w:t>
      </w:r>
      <w:bookmarkEnd w:id="32"/>
    </w:p>
    <w:p w:rsidR="004276B2" w:rsidRPr="000B4EF6" w:rsidRDefault="004276B2" w:rsidP="000B4EF6">
      <w:pPr>
        <w:rPr>
          <w:b/>
        </w:rPr>
      </w:pPr>
    </w:p>
    <w:p w:rsidR="004276B2" w:rsidRPr="000B4EF6" w:rsidRDefault="004276B2" w:rsidP="000B4EF6">
      <w:pPr>
        <w:rPr>
          <w:b/>
          <w:sz w:val="24"/>
          <w:szCs w:val="24"/>
        </w:rPr>
      </w:pPr>
      <w:r w:rsidRPr="000B4EF6">
        <w:rPr>
          <w:b/>
          <w:sz w:val="24"/>
          <w:szCs w:val="24"/>
        </w:rPr>
        <w:t>Acronymes</w:t>
      </w:r>
    </w:p>
    <w:p w:rsidR="004276B2" w:rsidRPr="000B4EF6" w:rsidRDefault="004276B2" w:rsidP="000B4EF6">
      <w:pPr>
        <w:rPr>
          <w:sz w:val="24"/>
          <w:szCs w:val="24"/>
        </w:rPr>
      </w:pPr>
    </w:p>
    <w:p w:rsidR="004276B2" w:rsidRPr="000B4EF6" w:rsidRDefault="004276B2" w:rsidP="000B4EF6">
      <w:pPr>
        <w:rPr>
          <w:b/>
          <w:sz w:val="24"/>
          <w:szCs w:val="24"/>
        </w:rPr>
      </w:pPr>
      <w:r w:rsidRPr="000B4EF6">
        <w:rPr>
          <w:b/>
          <w:sz w:val="24"/>
          <w:szCs w:val="24"/>
        </w:rPr>
        <w:t>Résumé Exécutif</w:t>
      </w:r>
    </w:p>
    <w:p w:rsidR="004276B2" w:rsidRPr="0019646F" w:rsidRDefault="004276B2" w:rsidP="000B4EF6">
      <w:pPr>
        <w:ind w:left="360"/>
        <w:rPr>
          <w:sz w:val="24"/>
          <w:szCs w:val="24"/>
        </w:rPr>
      </w:pPr>
      <w:r w:rsidRPr="0019646F">
        <w:rPr>
          <w:sz w:val="24"/>
          <w:szCs w:val="24"/>
        </w:rPr>
        <w:t>1.</w:t>
      </w:r>
      <w:r w:rsidRPr="0019646F">
        <w:rPr>
          <w:sz w:val="24"/>
          <w:szCs w:val="24"/>
        </w:rPr>
        <w:tab/>
        <w:t>Concept</w:t>
      </w:r>
      <w:r w:rsidR="008921AF" w:rsidRPr="0019646F">
        <w:rPr>
          <w:sz w:val="24"/>
          <w:szCs w:val="24"/>
        </w:rPr>
        <w:t xml:space="preserve">, </w:t>
      </w:r>
      <w:r w:rsidRPr="0019646F">
        <w:rPr>
          <w:sz w:val="24"/>
          <w:szCs w:val="24"/>
        </w:rPr>
        <w:t xml:space="preserve">Cadrage </w:t>
      </w:r>
      <w:r w:rsidR="00772A63" w:rsidRPr="0019646F">
        <w:rPr>
          <w:sz w:val="24"/>
          <w:szCs w:val="24"/>
        </w:rPr>
        <w:t>d</w:t>
      </w:r>
      <w:r w:rsidR="000C7319" w:rsidRPr="0019646F">
        <w:rPr>
          <w:sz w:val="24"/>
          <w:szCs w:val="24"/>
        </w:rPr>
        <w:t>u Programme</w:t>
      </w:r>
      <w:r w:rsidR="008921AF" w:rsidRPr="0019646F">
        <w:rPr>
          <w:sz w:val="24"/>
          <w:szCs w:val="24"/>
        </w:rPr>
        <w:t>, Méthodologie</w:t>
      </w:r>
      <w:r w:rsidRPr="0019646F">
        <w:rPr>
          <w:sz w:val="24"/>
          <w:szCs w:val="24"/>
        </w:rPr>
        <w:t xml:space="preserve"> </w:t>
      </w:r>
    </w:p>
    <w:p w:rsidR="004276B2" w:rsidRPr="0019646F" w:rsidRDefault="004276B2" w:rsidP="000B4EF6">
      <w:pPr>
        <w:ind w:left="360"/>
        <w:rPr>
          <w:sz w:val="24"/>
          <w:szCs w:val="24"/>
        </w:rPr>
      </w:pPr>
      <w:r w:rsidRPr="0019646F">
        <w:rPr>
          <w:sz w:val="24"/>
          <w:szCs w:val="24"/>
        </w:rPr>
        <w:t>2.</w:t>
      </w:r>
      <w:r w:rsidRPr="0019646F">
        <w:rPr>
          <w:sz w:val="24"/>
          <w:szCs w:val="24"/>
        </w:rPr>
        <w:tab/>
        <w:t>Résultats obtenus</w:t>
      </w:r>
    </w:p>
    <w:p w:rsidR="004276B2" w:rsidRPr="000B4EF6" w:rsidRDefault="000C7319" w:rsidP="000B4EF6">
      <w:pPr>
        <w:ind w:left="360"/>
        <w:rPr>
          <w:sz w:val="24"/>
          <w:szCs w:val="24"/>
        </w:rPr>
      </w:pPr>
      <w:r w:rsidRPr="0019646F">
        <w:rPr>
          <w:sz w:val="24"/>
          <w:szCs w:val="24"/>
        </w:rPr>
        <w:t>3</w:t>
      </w:r>
      <w:r w:rsidR="004276B2" w:rsidRPr="0019646F">
        <w:rPr>
          <w:sz w:val="24"/>
          <w:szCs w:val="24"/>
        </w:rPr>
        <w:t>.</w:t>
      </w:r>
      <w:r w:rsidR="004276B2" w:rsidRPr="0019646F">
        <w:rPr>
          <w:sz w:val="24"/>
          <w:szCs w:val="24"/>
        </w:rPr>
        <w:tab/>
        <w:t>Leçons apprises</w:t>
      </w:r>
    </w:p>
    <w:p w:rsidR="004276B2" w:rsidRPr="000B4EF6" w:rsidRDefault="000C7319" w:rsidP="000B4EF6">
      <w:pPr>
        <w:ind w:left="360"/>
        <w:rPr>
          <w:sz w:val="24"/>
          <w:szCs w:val="24"/>
        </w:rPr>
      </w:pPr>
      <w:r>
        <w:rPr>
          <w:sz w:val="24"/>
          <w:szCs w:val="24"/>
        </w:rPr>
        <w:t>4</w:t>
      </w:r>
      <w:r w:rsidR="004276B2" w:rsidRPr="000B4EF6">
        <w:rPr>
          <w:sz w:val="24"/>
          <w:szCs w:val="24"/>
        </w:rPr>
        <w:t>.</w:t>
      </w:r>
      <w:r w:rsidR="004276B2" w:rsidRPr="000B4EF6">
        <w:rPr>
          <w:sz w:val="24"/>
          <w:szCs w:val="24"/>
        </w:rPr>
        <w:tab/>
        <w:t>Recommandations</w:t>
      </w:r>
    </w:p>
    <w:p w:rsidR="004276B2" w:rsidRPr="000B4EF6" w:rsidRDefault="004276B2" w:rsidP="000B4EF6">
      <w:pPr>
        <w:rPr>
          <w:b/>
          <w:sz w:val="24"/>
          <w:szCs w:val="24"/>
        </w:rPr>
      </w:pPr>
      <w:r w:rsidRPr="000B4EF6">
        <w:rPr>
          <w:b/>
          <w:sz w:val="24"/>
          <w:szCs w:val="24"/>
        </w:rPr>
        <w:t>Introduction</w:t>
      </w:r>
    </w:p>
    <w:p w:rsidR="004276B2" w:rsidRPr="000B4EF6" w:rsidRDefault="004276B2" w:rsidP="000B4EF6">
      <w:pPr>
        <w:ind w:left="360"/>
        <w:rPr>
          <w:sz w:val="24"/>
          <w:szCs w:val="24"/>
        </w:rPr>
      </w:pPr>
      <w:r w:rsidRPr="000B4EF6">
        <w:rPr>
          <w:sz w:val="24"/>
          <w:szCs w:val="24"/>
        </w:rPr>
        <w:t>1.</w:t>
      </w:r>
      <w:r w:rsidRPr="000B4EF6">
        <w:rPr>
          <w:sz w:val="24"/>
          <w:szCs w:val="24"/>
        </w:rPr>
        <w:tab/>
        <w:t>But de l’évaluation</w:t>
      </w:r>
    </w:p>
    <w:p w:rsidR="004276B2" w:rsidRPr="000B4EF6" w:rsidRDefault="004276B2" w:rsidP="000B4EF6">
      <w:pPr>
        <w:ind w:left="360"/>
        <w:rPr>
          <w:sz w:val="24"/>
          <w:szCs w:val="24"/>
        </w:rPr>
      </w:pPr>
      <w:r w:rsidRPr="000B4EF6">
        <w:rPr>
          <w:sz w:val="24"/>
          <w:szCs w:val="24"/>
        </w:rPr>
        <w:t>2.</w:t>
      </w:r>
      <w:r w:rsidRPr="000B4EF6">
        <w:rPr>
          <w:sz w:val="24"/>
          <w:szCs w:val="24"/>
        </w:rPr>
        <w:tab/>
        <w:t>Portée de l’évaluation</w:t>
      </w:r>
    </w:p>
    <w:p w:rsidR="004276B2" w:rsidRPr="000B4EF6" w:rsidRDefault="004276B2" w:rsidP="000B4EF6">
      <w:pPr>
        <w:ind w:left="360"/>
        <w:rPr>
          <w:sz w:val="24"/>
          <w:szCs w:val="24"/>
        </w:rPr>
      </w:pPr>
      <w:r w:rsidRPr="000B4EF6">
        <w:rPr>
          <w:sz w:val="24"/>
          <w:szCs w:val="24"/>
        </w:rPr>
        <w:t>3.</w:t>
      </w:r>
      <w:r w:rsidRPr="000B4EF6">
        <w:rPr>
          <w:sz w:val="24"/>
          <w:szCs w:val="24"/>
        </w:rPr>
        <w:tab/>
        <w:t>Objectifs de l’évaluation</w:t>
      </w:r>
    </w:p>
    <w:p w:rsidR="004276B2" w:rsidRPr="000B4EF6" w:rsidRDefault="004276B2" w:rsidP="000B4EF6">
      <w:pPr>
        <w:ind w:left="360"/>
        <w:rPr>
          <w:sz w:val="24"/>
          <w:szCs w:val="24"/>
        </w:rPr>
      </w:pPr>
      <w:r w:rsidRPr="000B4EF6">
        <w:rPr>
          <w:sz w:val="24"/>
          <w:szCs w:val="24"/>
        </w:rPr>
        <w:t>4.</w:t>
      </w:r>
      <w:r w:rsidRPr="000B4EF6">
        <w:rPr>
          <w:sz w:val="24"/>
          <w:szCs w:val="24"/>
        </w:rPr>
        <w:tab/>
        <w:t>Questions évaluatives</w:t>
      </w:r>
    </w:p>
    <w:p w:rsidR="004276B2" w:rsidRPr="000B4EF6" w:rsidRDefault="004276B2" w:rsidP="000B4EF6">
      <w:pPr>
        <w:ind w:left="360"/>
        <w:rPr>
          <w:sz w:val="24"/>
          <w:szCs w:val="24"/>
        </w:rPr>
      </w:pPr>
      <w:r w:rsidRPr="000B4EF6">
        <w:rPr>
          <w:sz w:val="24"/>
          <w:szCs w:val="24"/>
        </w:rPr>
        <w:t>5.</w:t>
      </w:r>
      <w:r w:rsidRPr="000B4EF6">
        <w:rPr>
          <w:sz w:val="24"/>
          <w:szCs w:val="24"/>
        </w:rPr>
        <w:tab/>
        <w:t>Méthodologie</w:t>
      </w:r>
    </w:p>
    <w:p w:rsidR="004276B2" w:rsidRPr="000B4EF6" w:rsidRDefault="004276B2" w:rsidP="000B4EF6">
      <w:pPr>
        <w:ind w:left="708"/>
        <w:rPr>
          <w:sz w:val="24"/>
          <w:szCs w:val="24"/>
        </w:rPr>
      </w:pPr>
      <w:r w:rsidRPr="000B4EF6">
        <w:rPr>
          <w:sz w:val="24"/>
          <w:szCs w:val="24"/>
        </w:rPr>
        <w:t>5.1.</w:t>
      </w:r>
      <w:r w:rsidRPr="000B4EF6">
        <w:rPr>
          <w:sz w:val="24"/>
          <w:szCs w:val="24"/>
        </w:rPr>
        <w:tab/>
        <w:t>Revue documentaire</w:t>
      </w:r>
    </w:p>
    <w:p w:rsidR="004276B2" w:rsidRPr="000B4EF6" w:rsidRDefault="004276B2" w:rsidP="000B4EF6">
      <w:pPr>
        <w:ind w:left="708"/>
        <w:rPr>
          <w:sz w:val="24"/>
          <w:szCs w:val="24"/>
        </w:rPr>
      </w:pPr>
      <w:r w:rsidRPr="000B4EF6">
        <w:rPr>
          <w:sz w:val="24"/>
          <w:szCs w:val="24"/>
        </w:rPr>
        <w:t>5.2.</w:t>
      </w:r>
      <w:r w:rsidRPr="000B4EF6">
        <w:rPr>
          <w:sz w:val="24"/>
          <w:szCs w:val="24"/>
        </w:rPr>
        <w:tab/>
        <w:t>Entretiens</w:t>
      </w:r>
    </w:p>
    <w:p w:rsidR="004276B2" w:rsidRPr="000B4EF6" w:rsidRDefault="004276B2" w:rsidP="000B4EF6">
      <w:pPr>
        <w:ind w:left="708"/>
        <w:rPr>
          <w:sz w:val="24"/>
          <w:szCs w:val="24"/>
        </w:rPr>
      </w:pPr>
      <w:r w:rsidRPr="000B4EF6">
        <w:rPr>
          <w:sz w:val="24"/>
          <w:szCs w:val="24"/>
        </w:rPr>
        <w:t>5.3.</w:t>
      </w:r>
      <w:r w:rsidRPr="000B4EF6">
        <w:rPr>
          <w:sz w:val="24"/>
          <w:szCs w:val="24"/>
        </w:rPr>
        <w:tab/>
        <w:t>Cadre d’analyse</w:t>
      </w:r>
    </w:p>
    <w:p w:rsidR="004276B2" w:rsidRPr="000B4EF6" w:rsidRDefault="004276B2" w:rsidP="000B4EF6">
      <w:pPr>
        <w:ind w:left="708"/>
        <w:rPr>
          <w:sz w:val="24"/>
          <w:szCs w:val="24"/>
        </w:rPr>
      </w:pPr>
      <w:r w:rsidRPr="000B4EF6">
        <w:rPr>
          <w:sz w:val="24"/>
          <w:szCs w:val="24"/>
        </w:rPr>
        <w:t>5.4.</w:t>
      </w:r>
      <w:r w:rsidRPr="000B4EF6">
        <w:rPr>
          <w:sz w:val="24"/>
          <w:szCs w:val="24"/>
        </w:rPr>
        <w:tab/>
        <w:t>Limitations et mesures et remédiation</w:t>
      </w:r>
    </w:p>
    <w:p w:rsidR="004276B2" w:rsidRPr="000B4EF6" w:rsidRDefault="004276B2" w:rsidP="000B4EF6">
      <w:pPr>
        <w:ind w:left="708"/>
        <w:rPr>
          <w:sz w:val="24"/>
          <w:szCs w:val="24"/>
        </w:rPr>
      </w:pPr>
      <w:r w:rsidRPr="000B4EF6">
        <w:rPr>
          <w:sz w:val="24"/>
          <w:szCs w:val="24"/>
        </w:rPr>
        <w:t>5.5.</w:t>
      </w:r>
      <w:r w:rsidRPr="000B4EF6">
        <w:rPr>
          <w:sz w:val="24"/>
          <w:szCs w:val="24"/>
        </w:rPr>
        <w:tab/>
        <w:t>Calendrier de la mission</w:t>
      </w:r>
    </w:p>
    <w:p w:rsidR="004276B2" w:rsidRPr="000B4EF6" w:rsidRDefault="00A57366" w:rsidP="000B4EF6">
      <w:pPr>
        <w:rPr>
          <w:b/>
          <w:sz w:val="24"/>
          <w:szCs w:val="24"/>
        </w:rPr>
      </w:pPr>
      <w:r w:rsidRPr="000B4EF6">
        <w:rPr>
          <w:b/>
          <w:sz w:val="24"/>
          <w:szCs w:val="24"/>
        </w:rPr>
        <w:t>1. Contexte</w:t>
      </w:r>
    </w:p>
    <w:p w:rsidR="004276B2" w:rsidRPr="000B4EF6" w:rsidRDefault="00772A63" w:rsidP="000B4EF6">
      <w:pPr>
        <w:rPr>
          <w:b/>
          <w:sz w:val="24"/>
          <w:szCs w:val="24"/>
        </w:rPr>
      </w:pPr>
      <w:r w:rsidRPr="000B4EF6">
        <w:rPr>
          <w:b/>
          <w:sz w:val="24"/>
          <w:szCs w:val="24"/>
        </w:rPr>
        <w:t>2. Contenu programmatique</w:t>
      </w:r>
    </w:p>
    <w:p w:rsidR="004276B2" w:rsidRPr="000B4EF6" w:rsidRDefault="004276B2" w:rsidP="000B4EF6">
      <w:pPr>
        <w:ind w:left="360"/>
        <w:rPr>
          <w:sz w:val="24"/>
          <w:szCs w:val="24"/>
        </w:rPr>
      </w:pPr>
      <w:r w:rsidRPr="000B4EF6">
        <w:rPr>
          <w:sz w:val="24"/>
          <w:szCs w:val="24"/>
        </w:rPr>
        <w:t>2.1.</w:t>
      </w:r>
      <w:r w:rsidRPr="000B4EF6">
        <w:rPr>
          <w:sz w:val="24"/>
          <w:szCs w:val="24"/>
        </w:rPr>
        <w:tab/>
      </w:r>
      <w:r w:rsidR="000C7319">
        <w:rPr>
          <w:sz w:val="24"/>
          <w:szCs w:val="24"/>
        </w:rPr>
        <w:t>Composantes</w:t>
      </w:r>
      <w:r w:rsidR="00A57366" w:rsidRPr="000B4EF6">
        <w:rPr>
          <w:sz w:val="24"/>
          <w:szCs w:val="24"/>
        </w:rPr>
        <w:t>/</w:t>
      </w:r>
      <w:r w:rsidR="000C7319">
        <w:rPr>
          <w:sz w:val="24"/>
          <w:szCs w:val="24"/>
        </w:rPr>
        <w:t>Résultats</w:t>
      </w:r>
      <w:r w:rsidRPr="000B4EF6">
        <w:rPr>
          <w:sz w:val="24"/>
          <w:szCs w:val="24"/>
        </w:rPr>
        <w:t xml:space="preserve"> stratégiques</w:t>
      </w:r>
    </w:p>
    <w:p w:rsidR="004276B2" w:rsidRPr="000B4EF6" w:rsidRDefault="004276B2" w:rsidP="000B4EF6">
      <w:pPr>
        <w:ind w:left="360"/>
        <w:rPr>
          <w:sz w:val="24"/>
          <w:szCs w:val="24"/>
        </w:rPr>
      </w:pPr>
      <w:r w:rsidRPr="000B4EF6">
        <w:rPr>
          <w:sz w:val="24"/>
          <w:szCs w:val="24"/>
        </w:rPr>
        <w:t>2.2.</w:t>
      </w:r>
      <w:r w:rsidRPr="000B4EF6">
        <w:rPr>
          <w:sz w:val="24"/>
          <w:szCs w:val="24"/>
        </w:rPr>
        <w:tab/>
      </w:r>
      <w:r w:rsidR="00A57366" w:rsidRPr="000B4EF6">
        <w:rPr>
          <w:sz w:val="24"/>
          <w:szCs w:val="24"/>
        </w:rPr>
        <w:t xml:space="preserve">Mécanisme de coordination/mise en œuvre </w:t>
      </w:r>
    </w:p>
    <w:p w:rsidR="004276B2" w:rsidRPr="000B4EF6" w:rsidRDefault="004276B2" w:rsidP="000B4EF6">
      <w:pPr>
        <w:ind w:left="360"/>
        <w:rPr>
          <w:sz w:val="24"/>
          <w:szCs w:val="24"/>
        </w:rPr>
      </w:pPr>
      <w:r w:rsidRPr="000B4EF6">
        <w:rPr>
          <w:sz w:val="24"/>
          <w:szCs w:val="24"/>
        </w:rPr>
        <w:t>2.3.</w:t>
      </w:r>
      <w:r w:rsidRPr="000B4EF6">
        <w:rPr>
          <w:sz w:val="24"/>
          <w:szCs w:val="24"/>
        </w:rPr>
        <w:tab/>
        <w:t>Programmation financière initiale</w:t>
      </w:r>
    </w:p>
    <w:p w:rsidR="004276B2" w:rsidRPr="000B4EF6" w:rsidRDefault="004276B2" w:rsidP="000B4EF6">
      <w:pPr>
        <w:ind w:left="360"/>
        <w:rPr>
          <w:sz w:val="24"/>
          <w:szCs w:val="24"/>
        </w:rPr>
      </w:pPr>
      <w:r w:rsidRPr="000B4EF6">
        <w:rPr>
          <w:sz w:val="24"/>
          <w:szCs w:val="24"/>
        </w:rPr>
        <w:t>2.4.</w:t>
      </w:r>
      <w:r w:rsidRPr="000B4EF6">
        <w:rPr>
          <w:sz w:val="24"/>
          <w:szCs w:val="24"/>
        </w:rPr>
        <w:tab/>
        <w:t>Modifications intervenues en cours de mise en œuvre</w:t>
      </w:r>
    </w:p>
    <w:p w:rsidR="004276B2" w:rsidRPr="000B4EF6" w:rsidRDefault="00772A63" w:rsidP="000B4EF6">
      <w:pPr>
        <w:rPr>
          <w:b/>
          <w:sz w:val="24"/>
          <w:szCs w:val="24"/>
        </w:rPr>
      </w:pPr>
      <w:r w:rsidRPr="000B4EF6">
        <w:rPr>
          <w:b/>
          <w:sz w:val="24"/>
          <w:szCs w:val="24"/>
        </w:rPr>
        <w:t xml:space="preserve">3. Evaluation de performances du </w:t>
      </w:r>
      <w:r w:rsidR="004276B2" w:rsidRPr="000B4EF6">
        <w:rPr>
          <w:b/>
          <w:sz w:val="24"/>
          <w:szCs w:val="24"/>
        </w:rPr>
        <w:t>Programme</w:t>
      </w:r>
    </w:p>
    <w:p w:rsidR="004276B2" w:rsidRPr="000B4EF6" w:rsidRDefault="004276B2" w:rsidP="000B4EF6">
      <w:pPr>
        <w:ind w:left="360"/>
        <w:rPr>
          <w:sz w:val="24"/>
          <w:szCs w:val="24"/>
        </w:rPr>
      </w:pPr>
      <w:r w:rsidRPr="000B4EF6">
        <w:rPr>
          <w:sz w:val="24"/>
          <w:szCs w:val="24"/>
        </w:rPr>
        <w:t xml:space="preserve">3.1. </w:t>
      </w:r>
      <w:r w:rsidRPr="000B4EF6">
        <w:rPr>
          <w:sz w:val="24"/>
          <w:szCs w:val="24"/>
        </w:rPr>
        <w:tab/>
        <w:t>Pertinence</w:t>
      </w:r>
    </w:p>
    <w:p w:rsidR="004276B2" w:rsidRPr="000B4EF6" w:rsidRDefault="004276B2" w:rsidP="000B4EF6">
      <w:pPr>
        <w:ind w:left="360"/>
        <w:rPr>
          <w:sz w:val="24"/>
          <w:szCs w:val="24"/>
        </w:rPr>
      </w:pPr>
      <w:r w:rsidRPr="000B4EF6">
        <w:rPr>
          <w:sz w:val="24"/>
          <w:szCs w:val="24"/>
        </w:rPr>
        <w:t>3.2.</w:t>
      </w:r>
      <w:r w:rsidRPr="000B4EF6">
        <w:rPr>
          <w:sz w:val="24"/>
          <w:szCs w:val="24"/>
        </w:rPr>
        <w:tab/>
        <w:t>Efficacité</w:t>
      </w:r>
    </w:p>
    <w:p w:rsidR="004276B2" w:rsidRPr="000B4EF6" w:rsidRDefault="004276B2" w:rsidP="000B4EF6">
      <w:pPr>
        <w:ind w:left="360"/>
        <w:rPr>
          <w:sz w:val="24"/>
          <w:szCs w:val="24"/>
        </w:rPr>
      </w:pPr>
      <w:r w:rsidRPr="000B4EF6">
        <w:rPr>
          <w:sz w:val="24"/>
          <w:szCs w:val="24"/>
        </w:rPr>
        <w:t>3.3.</w:t>
      </w:r>
      <w:r w:rsidRPr="000B4EF6">
        <w:rPr>
          <w:sz w:val="24"/>
          <w:szCs w:val="24"/>
        </w:rPr>
        <w:tab/>
        <w:t>Efficience</w:t>
      </w:r>
    </w:p>
    <w:p w:rsidR="00A57366" w:rsidRPr="000B4EF6" w:rsidRDefault="00A57366" w:rsidP="000B4EF6">
      <w:pPr>
        <w:ind w:left="360"/>
        <w:rPr>
          <w:sz w:val="24"/>
          <w:szCs w:val="24"/>
        </w:rPr>
      </w:pPr>
      <w:r w:rsidRPr="000B4EF6">
        <w:rPr>
          <w:sz w:val="24"/>
          <w:szCs w:val="24"/>
        </w:rPr>
        <w:t>3.4.</w:t>
      </w:r>
      <w:r w:rsidRPr="000B4EF6">
        <w:rPr>
          <w:sz w:val="24"/>
          <w:szCs w:val="24"/>
        </w:rPr>
        <w:tab/>
        <w:t>Effets/Impacts</w:t>
      </w:r>
    </w:p>
    <w:p w:rsidR="004276B2" w:rsidRPr="000B4EF6" w:rsidRDefault="004276B2" w:rsidP="000B4EF6">
      <w:pPr>
        <w:ind w:left="360"/>
        <w:rPr>
          <w:sz w:val="24"/>
          <w:szCs w:val="24"/>
        </w:rPr>
      </w:pPr>
      <w:r w:rsidRPr="000B4EF6">
        <w:rPr>
          <w:sz w:val="24"/>
          <w:szCs w:val="24"/>
        </w:rPr>
        <w:t>3.</w:t>
      </w:r>
      <w:r w:rsidR="00A57366" w:rsidRPr="000B4EF6">
        <w:rPr>
          <w:sz w:val="24"/>
          <w:szCs w:val="24"/>
        </w:rPr>
        <w:t>5</w:t>
      </w:r>
      <w:r w:rsidRPr="000B4EF6">
        <w:rPr>
          <w:sz w:val="24"/>
          <w:szCs w:val="24"/>
        </w:rPr>
        <w:t>.</w:t>
      </w:r>
      <w:r w:rsidRPr="000B4EF6">
        <w:rPr>
          <w:sz w:val="24"/>
          <w:szCs w:val="24"/>
        </w:rPr>
        <w:tab/>
        <w:t>Durabilité</w:t>
      </w:r>
    </w:p>
    <w:p w:rsidR="00A57366" w:rsidRPr="000B4EF6" w:rsidRDefault="00A57366" w:rsidP="000B4EF6">
      <w:pPr>
        <w:ind w:left="360"/>
        <w:rPr>
          <w:sz w:val="24"/>
          <w:szCs w:val="24"/>
        </w:rPr>
      </w:pPr>
      <w:r w:rsidRPr="000B4EF6">
        <w:rPr>
          <w:sz w:val="24"/>
          <w:szCs w:val="24"/>
        </w:rPr>
        <w:t>3.</w:t>
      </w:r>
      <w:r w:rsidR="000C7319">
        <w:rPr>
          <w:sz w:val="24"/>
          <w:szCs w:val="24"/>
        </w:rPr>
        <w:t>6</w:t>
      </w:r>
      <w:r w:rsidRPr="000B4EF6">
        <w:rPr>
          <w:sz w:val="24"/>
          <w:szCs w:val="24"/>
        </w:rPr>
        <w:t>.</w:t>
      </w:r>
      <w:r w:rsidRPr="000B4EF6">
        <w:rPr>
          <w:sz w:val="24"/>
          <w:szCs w:val="24"/>
        </w:rPr>
        <w:tab/>
        <w:t>Mécanismes de coordination et de mise en œuvre</w:t>
      </w:r>
    </w:p>
    <w:p w:rsidR="00A57366" w:rsidRPr="000B4EF6" w:rsidRDefault="00A57366" w:rsidP="000B4EF6">
      <w:pPr>
        <w:ind w:left="360"/>
        <w:rPr>
          <w:sz w:val="24"/>
          <w:szCs w:val="24"/>
        </w:rPr>
      </w:pPr>
      <w:r w:rsidRPr="000B4EF6">
        <w:rPr>
          <w:sz w:val="24"/>
          <w:szCs w:val="24"/>
        </w:rPr>
        <w:t>3.</w:t>
      </w:r>
      <w:r w:rsidR="000C7319">
        <w:rPr>
          <w:sz w:val="24"/>
          <w:szCs w:val="24"/>
        </w:rPr>
        <w:t>7</w:t>
      </w:r>
      <w:r w:rsidRPr="000B4EF6">
        <w:rPr>
          <w:sz w:val="24"/>
          <w:szCs w:val="24"/>
        </w:rPr>
        <w:t>.</w:t>
      </w:r>
      <w:r w:rsidRPr="000B4EF6">
        <w:rPr>
          <w:sz w:val="24"/>
          <w:szCs w:val="24"/>
        </w:rPr>
        <w:tab/>
        <w:t>Forces et Faiblesses du Programme</w:t>
      </w:r>
    </w:p>
    <w:p w:rsidR="004276B2" w:rsidRPr="000B4EF6" w:rsidRDefault="004276B2" w:rsidP="000B4EF6">
      <w:pPr>
        <w:rPr>
          <w:b/>
          <w:sz w:val="24"/>
          <w:szCs w:val="24"/>
        </w:rPr>
      </w:pPr>
      <w:r w:rsidRPr="000B4EF6">
        <w:rPr>
          <w:b/>
          <w:sz w:val="24"/>
          <w:szCs w:val="24"/>
        </w:rPr>
        <w:t>Conclusion</w:t>
      </w:r>
    </w:p>
    <w:p w:rsidR="004276B2" w:rsidRPr="000B4EF6" w:rsidRDefault="00772A63" w:rsidP="000453B5">
      <w:pPr>
        <w:pStyle w:val="Paragraphedeliste"/>
        <w:numPr>
          <w:ilvl w:val="0"/>
          <w:numId w:val="13"/>
        </w:numPr>
        <w:rPr>
          <w:rFonts w:ascii="Times New Roman" w:hAnsi="Times New Roman" w:cs="Times New Roman"/>
          <w:sz w:val="24"/>
          <w:szCs w:val="24"/>
        </w:rPr>
      </w:pPr>
      <w:r w:rsidRPr="000B4EF6">
        <w:rPr>
          <w:rFonts w:ascii="Times New Roman" w:hAnsi="Times New Roman" w:cs="Times New Roman"/>
          <w:sz w:val="24"/>
          <w:szCs w:val="24"/>
        </w:rPr>
        <w:t>Principales constations</w:t>
      </w:r>
      <w:r w:rsidR="00A57366" w:rsidRPr="000B4EF6">
        <w:rPr>
          <w:rFonts w:ascii="Times New Roman" w:hAnsi="Times New Roman" w:cs="Times New Roman"/>
          <w:sz w:val="24"/>
          <w:szCs w:val="24"/>
        </w:rPr>
        <w:t xml:space="preserve"> sur l</w:t>
      </w:r>
      <w:r w:rsidR="000C7319">
        <w:rPr>
          <w:rFonts w:ascii="Times New Roman" w:hAnsi="Times New Roman" w:cs="Times New Roman"/>
          <w:sz w:val="24"/>
          <w:szCs w:val="24"/>
        </w:rPr>
        <w:t>e Programme</w:t>
      </w:r>
    </w:p>
    <w:p w:rsidR="004276B2" w:rsidRPr="000B4EF6" w:rsidRDefault="00A57366" w:rsidP="000B4EF6">
      <w:pPr>
        <w:ind w:left="360"/>
        <w:rPr>
          <w:rFonts w:cs="Times New Roman"/>
          <w:sz w:val="24"/>
          <w:szCs w:val="24"/>
        </w:rPr>
      </w:pPr>
      <w:r w:rsidRPr="000B4EF6">
        <w:rPr>
          <w:rFonts w:cs="Times New Roman"/>
          <w:sz w:val="24"/>
          <w:szCs w:val="24"/>
        </w:rPr>
        <w:t>2</w:t>
      </w:r>
      <w:r w:rsidR="004276B2" w:rsidRPr="000B4EF6">
        <w:rPr>
          <w:rFonts w:cs="Times New Roman"/>
          <w:sz w:val="24"/>
          <w:szCs w:val="24"/>
        </w:rPr>
        <w:t>.</w:t>
      </w:r>
      <w:r w:rsidR="004276B2" w:rsidRPr="000B4EF6">
        <w:rPr>
          <w:rFonts w:cs="Times New Roman"/>
          <w:sz w:val="24"/>
          <w:szCs w:val="24"/>
        </w:rPr>
        <w:tab/>
        <w:t>Leçons apprises</w:t>
      </w:r>
    </w:p>
    <w:p w:rsidR="004276B2" w:rsidRPr="000B4EF6" w:rsidRDefault="00A57366" w:rsidP="000B4EF6">
      <w:pPr>
        <w:ind w:left="360"/>
        <w:rPr>
          <w:rFonts w:cs="Times New Roman"/>
          <w:sz w:val="24"/>
          <w:szCs w:val="24"/>
        </w:rPr>
      </w:pPr>
      <w:r w:rsidRPr="000B4EF6">
        <w:rPr>
          <w:rFonts w:cs="Times New Roman"/>
          <w:sz w:val="24"/>
          <w:szCs w:val="24"/>
        </w:rPr>
        <w:t>4</w:t>
      </w:r>
      <w:r w:rsidR="004276B2" w:rsidRPr="000B4EF6">
        <w:rPr>
          <w:rFonts w:cs="Times New Roman"/>
          <w:sz w:val="24"/>
          <w:szCs w:val="24"/>
        </w:rPr>
        <w:t>.</w:t>
      </w:r>
      <w:r w:rsidR="004276B2" w:rsidRPr="000B4EF6">
        <w:rPr>
          <w:rFonts w:cs="Times New Roman"/>
          <w:sz w:val="24"/>
          <w:szCs w:val="24"/>
        </w:rPr>
        <w:tab/>
        <w:t>Recommandations</w:t>
      </w:r>
    </w:p>
    <w:p w:rsidR="004276B2" w:rsidRPr="000B4EF6" w:rsidRDefault="004276B2" w:rsidP="000B4EF6">
      <w:pPr>
        <w:rPr>
          <w:b/>
          <w:sz w:val="24"/>
          <w:szCs w:val="24"/>
        </w:rPr>
      </w:pPr>
      <w:r w:rsidRPr="000B4EF6">
        <w:rPr>
          <w:b/>
          <w:sz w:val="24"/>
          <w:szCs w:val="24"/>
        </w:rPr>
        <w:t>ANNEXES</w:t>
      </w:r>
    </w:p>
    <w:p w:rsidR="004276B2" w:rsidRPr="000B4EF6" w:rsidRDefault="00DD6067" w:rsidP="000B4EF6">
      <w:pPr>
        <w:ind w:left="360"/>
        <w:rPr>
          <w:sz w:val="24"/>
          <w:szCs w:val="24"/>
        </w:rPr>
      </w:pPr>
      <w:r w:rsidRPr="000B4EF6">
        <w:rPr>
          <w:sz w:val="24"/>
          <w:szCs w:val="24"/>
        </w:rPr>
        <w:t>1</w:t>
      </w:r>
      <w:r w:rsidR="00772A63" w:rsidRPr="000B4EF6">
        <w:rPr>
          <w:sz w:val="24"/>
          <w:szCs w:val="24"/>
        </w:rPr>
        <w:t>.</w:t>
      </w:r>
      <w:r w:rsidR="00772A63" w:rsidRPr="000B4EF6">
        <w:rPr>
          <w:sz w:val="24"/>
          <w:szCs w:val="24"/>
        </w:rPr>
        <w:tab/>
      </w:r>
      <w:r w:rsidRPr="000B4EF6">
        <w:rPr>
          <w:sz w:val="24"/>
          <w:szCs w:val="24"/>
        </w:rPr>
        <w:t xml:space="preserve">Outils </w:t>
      </w:r>
      <w:r w:rsidR="004276B2" w:rsidRPr="000B4EF6">
        <w:rPr>
          <w:sz w:val="24"/>
          <w:szCs w:val="24"/>
        </w:rPr>
        <w:t>d’évaluation</w:t>
      </w:r>
    </w:p>
    <w:p w:rsidR="004276B2" w:rsidRPr="000B4EF6" w:rsidRDefault="00DD6067" w:rsidP="000B4EF6">
      <w:pPr>
        <w:ind w:left="360"/>
        <w:rPr>
          <w:sz w:val="24"/>
          <w:szCs w:val="24"/>
        </w:rPr>
      </w:pPr>
      <w:r w:rsidRPr="000B4EF6">
        <w:rPr>
          <w:sz w:val="24"/>
          <w:szCs w:val="24"/>
        </w:rPr>
        <w:t>2</w:t>
      </w:r>
      <w:r w:rsidR="004276B2" w:rsidRPr="000B4EF6">
        <w:rPr>
          <w:sz w:val="24"/>
          <w:szCs w:val="24"/>
        </w:rPr>
        <w:t>.</w:t>
      </w:r>
      <w:r w:rsidR="004276B2" w:rsidRPr="000B4EF6">
        <w:rPr>
          <w:sz w:val="24"/>
          <w:szCs w:val="24"/>
        </w:rPr>
        <w:tab/>
        <w:t>Bibliographie</w:t>
      </w:r>
    </w:p>
    <w:p w:rsidR="004276B2" w:rsidRPr="000B4EF6" w:rsidRDefault="00DD6067" w:rsidP="000B4EF6">
      <w:pPr>
        <w:ind w:left="360"/>
        <w:rPr>
          <w:sz w:val="24"/>
          <w:szCs w:val="24"/>
        </w:rPr>
      </w:pPr>
      <w:r w:rsidRPr="000B4EF6">
        <w:rPr>
          <w:sz w:val="24"/>
          <w:szCs w:val="24"/>
        </w:rPr>
        <w:t>3</w:t>
      </w:r>
      <w:r w:rsidR="004276B2" w:rsidRPr="000B4EF6">
        <w:rPr>
          <w:sz w:val="24"/>
          <w:szCs w:val="24"/>
        </w:rPr>
        <w:t>.</w:t>
      </w:r>
      <w:r w:rsidR="004276B2" w:rsidRPr="000B4EF6">
        <w:rPr>
          <w:sz w:val="24"/>
          <w:szCs w:val="24"/>
        </w:rPr>
        <w:tab/>
        <w:t>Liste des personnes rencontrées et des structures visitées</w:t>
      </w:r>
    </w:p>
    <w:p w:rsidR="004276B2" w:rsidRPr="000B4EF6" w:rsidRDefault="00DD6067" w:rsidP="000B4EF6">
      <w:pPr>
        <w:ind w:left="360"/>
        <w:rPr>
          <w:sz w:val="24"/>
          <w:szCs w:val="24"/>
        </w:rPr>
      </w:pPr>
      <w:r w:rsidRPr="000B4EF6">
        <w:rPr>
          <w:sz w:val="24"/>
          <w:szCs w:val="24"/>
        </w:rPr>
        <w:t>4</w:t>
      </w:r>
      <w:r w:rsidR="004276B2" w:rsidRPr="000B4EF6">
        <w:rPr>
          <w:sz w:val="24"/>
          <w:szCs w:val="24"/>
        </w:rPr>
        <w:t>.</w:t>
      </w:r>
      <w:r w:rsidR="004276B2" w:rsidRPr="000B4EF6">
        <w:rPr>
          <w:sz w:val="24"/>
          <w:szCs w:val="24"/>
        </w:rPr>
        <w:tab/>
        <w:t>Termes de référence de la mission</w:t>
      </w:r>
    </w:p>
    <w:p w:rsidR="004276B2" w:rsidRPr="000B4EF6" w:rsidRDefault="004276B2" w:rsidP="000B4EF6"/>
    <w:p w:rsidR="001A2333" w:rsidRPr="00996EEB" w:rsidRDefault="00FE1FCE" w:rsidP="000B4EF6">
      <w:pPr>
        <w:pStyle w:val="Titre1"/>
        <w:spacing w:before="0"/>
        <w:rPr>
          <w:rFonts w:ascii="Times New Roman" w:hAnsi="Times New Roman" w:cs="Times New Roman"/>
          <w:color w:val="auto"/>
          <w:sz w:val="24"/>
          <w:szCs w:val="24"/>
        </w:rPr>
      </w:pPr>
      <w:bookmarkStart w:id="33" w:name="_Toc497308030"/>
      <w:r>
        <w:rPr>
          <w:rFonts w:ascii="Times New Roman" w:hAnsi="Times New Roman" w:cs="Times New Roman"/>
          <w:color w:val="auto"/>
          <w:sz w:val="24"/>
          <w:szCs w:val="24"/>
        </w:rPr>
        <w:lastRenderedPageBreak/>
        <w:t>6</w:t>
      </w:r>
      <w:r w:rsidR="001A2333" w:rsidRPr="00996EEB">
        <w:rPr>
          <w:rFonts w:ascii="Times New Roman" w:hAnsi="Times New Roman" w:cs="Times New Roman"/>
          <w:color w:val="auto"/>
          <w:sz w:val="24"/>
          <w:szCs w:val="24"/>
        </w:rPr>
        <w:t>. Déroulement opérationnel de la mission</w:t>
      </w:r>
      <w:bookmarkEnd w:id="33"/>
    </w:p>
    <w:p w:rsidR="001A2333" w:rsidRPr="000B4EF6" w:rsidRDefault="001A2333" w:rsidP="000B4EF6">
      <w:pPr>
        <w:rPr>
          <w:b/>
          <w:i/>
          <w:sz w:val="12"/>
          <w:szCs w:val="12"/>
          <w:u w:val="single"/>
        </w:rPr>
      </w:pPr>
    </w:p>
    <w:p w:rsidR="009D11D9" w:rsidRPr="000B4EF6" w:rsidRDefault="009D11D9" w:rsidP="000B4EF6">
      <w:pPr>
        <w:pStyle w:val="Titre2"/>
        <w:rPr>
          <w:rFonts w:ascii="Times New Roman" w:hAnsi="Times New Roman" w:cs="Times New Roman"/>
          <w:color w:val="auto"/>
          <w:sz w:val="24"/>
          <w:szCs w:val="24"/>
        </w:rPr>
      </w:pPr>
      <w:bookmarkStart w:id="34" w:name="_Toc497308031"/>
      <w:r w:rsidRPr="000B4EF6">
        <w:rPr>
          <w:rFonts w:ascii="Times New Roman" w:hAnsi="Times New Roman" w:cs="Times New Roman"/>
          <w:color w:val="auto"/>
          <w:sz w:val="24"/>
          <w:szCs w:val="24"/>
        </w:rPr>
        <w:t>5.1. Principales étapes</w:t>
      </w:r>
      <w:bookmarkEnd w:id="34"/>
    </w:p>
    <w:p w:rsidR="009D11D9" w:rsidRPr="000B4EF6" w:rsidRDefault="009D11D9" w:rsidP="000B4EF6">
      <w:pPr>
        <w:jc w:val="both"/>
        <w:rPr>
          <w:rFonts w:cs="Times New Roman"/>
          <w:sz w:val="24"/>
          <w:szCs w:val="24"/>
        </w:rPr>
      </w:pPr>
    </w:p>
    <w:p w:rsidR="001A2333" w:rsidRPr="000B4EF6" w:rsidRDefault="00CB25FA" w:rsidP="000B4EF6">
      <w:pPr>
        <w:jc w:val="both"/>
        <w:rPr>
          <w:rFonts w:cs="Times New Roman"/>
          <w:sz w:val="24"/>
          <w:szCs w:val="24"/>
        </w:rPr>
      </w:pPr>
      <w:r>
        <w:rPr>
          <w:rFonts w:cs="Times New Roman"/>
          <w:sz w:val="24"/>
          <w:szCs w:val="24"/>
        </w:rPr>
        <w:t>18</w:t>
      </w:r>
      <w:r w:rsidR="001A2333" w:rsidRPr="000B4EF6">
        <w:rPr>
          <w:rFonts w:cs="Times New Roman"/>
          <w:sz w:val="24"/>
          <w:szCs w:val="24"/>
        </w:rPr>
        <w:t>.</w:t>
      </w:r>
      <w:r w:rsidR="001A2333" w:rsidRPr="000B4EF6">
        <w:rPr>
          <w:rFonts w:cs="Times New Roman"/>
          <w:b/>
          <w:i/>
          <w:sz w:val="24"/>
          <w:szCs w:val="24"/>
        </w:rPr>
        <w:tab/>
        <w:t>La première phase</w:t>
      </w:r>
      <w:r w:rsidR="001A2333" w:rsidRPr="000B4EF6">
        <w:rPr>
          <w:rFonts w:cs="Times New Roman"/>
          <w:sz w:val="24"/>
          <w:szCs w:val="24"/>
        </w:rPr>
        <w:t xml:space="preserve"> de la mission consiste en un</w:t>
      </w:r>
      <w:r w:rsidR="000C7319">
        <w:rPr>
          <w:rFonts w:cs="Times New Roman"/>
          <w:sz w:val="24"/>
          <w:szCs w:val="24"/>
        </w:rPr>
        <w:t>e revue des documents de base du</w:t>
      </w:r>
      <w:r w:rsidR="00A57366" w:rsidRPr="000B4EF6">
        <w:rPr>
          <w:rFonts w:cs="Times New Roman"/>
          <w:sz w:val="24"/>
          <w:szCs w:val="24"/>
        </w:rPr>
        <w:t xml:space="preserve"> </w:t>
      </w:r>
      <w:r w:rsidR="000C7319">
        <w:rPr>
          <w:rFonts w:cs="Times New Roman"/>
          <w:sz w:val="24"/>
          <w:szCs w:val="24"/>
        </w:rPr>
        <w:t>programme</w:t>
      </w:r>
      <w:r w:rsidR="00A57366" w:rsidRPr="000B4EF6">
        <w:rPr>
          <w:rFonts w:cs="Times New Roman"/>
          <w:sz w:val="24"/>
          <w:szCs w:val="24"/>
        </w:rPr>
        <w:t xml:space="preserve"> et de ses </w:t>
      </w:r>
      <w:r w:rsidR="000C7319">
        <w:rPr>
          <w:rFonts w:cs="Times New Roman"/>
          <w:sz w:val="24"/>
          <w:szCs w:val="24"/>
        </w:rPr>
        <w:t>différentes composantes</w:t>
      </w:r>
      <w:r w:rsidR="00677B73" w:rsidRPr="000B4EF6">
        <w:rPr>
          <w:rFonts w:cs="Times New Roman"/>
          <w:sz w:val="24"/>
          <w:szCs w:val="24"/>
        </w:rPr>
        <w:t>, tels que définis au chapitre 4 et à la sous-section 4.1.1., précédents, et rappelés comme suit :</w:t>
      </w:r>
      <w:r w:rsidR="001A2333" w:rsidRPr="000B4EF6">
        <w:rPr>
          <w:rFonts w:cs="Times New Roman"/>
          <w:sz w:val="24"/>
          <w:szCs w:val="24"/>
        </w:rPr>
        <w:t xml:space="preserve"> </w:t>
      </w:r>
    </w:p>
    <w:p w:rsidR="00677B73" w:rsidRPr="000B4EF6" w:rsidRDefault="00677B73" w:rsidP="000B4EF6">
      <w:pPr>
        <w:jc w:val="both"/>
        <w:rPr>
          <w:rFonts w:cs="Times New Roman"/>
          <w:sz w:val="24"/>
          <w:szCs w:val="24"/>
        </w:rPr>
      </w:pPr>
    </w:p>
    <w:p w:rsidR="00677B73" w:rsidRPr="000B4EF6" w:rsidRDefault="00677B73" w:rsidP="004D12A2">
      <w:pPr>
        <w:pStyle w:val="Paragraphedeliste"/>
        <w:numPr>
          <w:ilvl w:val="0"/>
          <w:numId w:val="20"/>
        </w:numPr>
        <w:jc w:val="both"/>
        <w:rPr>
          <w:rFonts w:ascii="Times New Roman" w:hAnsi="Times New Roman" w:cs="Times New Roman"/>
          <w:b/>
          <w:sz w:val="24"/>
          <w:szCs w:val="24"/>
        </w:rPr>
      </w:pPr>
      <w:r w:rsidRPr="000B4EF6">
        <w:rPr>
          <w:rFonts w:ascii="Times New Roman" w:hAnsi="Times New Roman" w:cs="Times New Roman"/>
          <w:b/>
          <w:sz w:val="24"/>
          <w:szCs w:val="24"/>
        </w:rPr>
        <w:t>Documents contextuels</w:t>
      </w:r>
    </w:p>
    <w:p w:rsidR="00677B73" w:rsidRPr="000B4EF6" w:rsidRDefault="00677B73" w:rsidP="004D12A2">
      <w:pPr>
        <w:pStyle w:val="Paragraphedeliste"/>
        <w:numPr>
          <w:ilvl w:val="0"/>
          <w:numId w:val="14"/>
        </w:numPr>
        <w:jc w:val="both"/>
        <w:rPr>
          <w:rFonts w:ascii="Times New Roman" w:hAnsi="Times New Roman" w:cs="Times New Roman"/>
          <w:sz w:val="24"/>
          <w:szCs w:val="24"/>
        </w:rPr>
      </w:pPr>
      <w:r w:rsidRPr="000B4EF6">
        <w:rPr>
          <w:rFonts w:ascii="Times New Roman" w:hAnsi="Times New Roman" w:cs="Times New Roman"/>
          <w:sz w:val="24"/>
          <w:szCs w:val="24"/>
        </w:rPr>
        <w:t>Pays : DSC</w:t>
      </w:r>
      <w:r w:rsidR="00A83F92">
        <w:rPr>
          <w:rFonts w:ascii="Times New Roman" w:hAnsi="Times New Roman" w:cs="Times New Roman"/>
          <w:sz w:val="24"/>
          <w:szCs w:val="24"/>
        </w:rPr>
        <w:t>RP II ; Ra</w:t>
      </w:r>
      <w:r w:rsidRPr="000B4EF6">
        <w:rPr>
          <w:rFonts w:ascii="Times New Roman" w:hAnsi="Times New Roman" w:cs="Times New Roman"/>
          <w:sz w:val="24"/>
          <w:szCs w:val="24"/>
        </w:rPr>
        <w:t xml:space="preserve">pports de revue </w:t>
      </w:r>
      <w:r w:rsidR="00A83F92">
        <w:rPr>
          <w:rFonts w:ascii="Times New Roman" w:hAnsi="Times New Roman" w:cs="Times New Roman"/>
          <w:sz w:val="24"/>
          <w:szCs w:val="24"/>
        </w:rPr>
        <w:t>du DSCRP et autres études sectorielles pertinentes</w:t>
      </w:r>
    </w:p>
    <w:p w:rsidR="00677B73" w:rsidRDefault="00677B73" w:rsidP="004D12A2">
      <w:pPr>
        <w:pStyle w:val="Paragraphedeliste"/>
        <w:numPr>
          <w:ilvl w:val="0"/>
          <w:numId w:val="14"/>
        </w:numPr>
        <w:jc w:val="both"/>
        <w:rPr>
          <w:rFonts w:ascii="Times New Roman" w:hAnsi="Times New Roman" w:cs="Times New Roman"/>
          <w:sz w:val="24"/>
          <w:szCs w:val="24"/>
        </w:rPr>
      </w:pPr>
      <w:r w:rsidRPr="000B4EF6">
        <w:rPr>
          <w:rFonts w:ascii="Times New Roman" w:hAnsi="Times New Roman" w:cs="Times New Roman"/>
          <w:sz w:val="24"/>
          <w:szCs w:val="24"/>
        </w:rPr>
        <w:t xml:space="preserve">SNU : </w:t>
      </w:r>
      <w:r w:rsidR="00A83F92">
        <w:rPr>
          <w:rFonts w:ascii="Times New Roman" w:hAnsi="Times New Roman" w:cs="Times New Roman"/>
          <w:sz w:val="24"/>
          <w:szCs w:val="24"/>
        </w:rPr>
        <w:t xml:space="preserve">Programme Pays et </w:t>
      </w:r>
      <w:r w:rsidRPr="000B4EF6">
        <w:rPr>
          <w:rFonts w:ascii="Times New Roman" w:hAnsi="Times New Roman" w:cs="Times New Roman"/>
          <w:sz w:val="24"/>
          <w:szCs w:val="24"/>
        </w:rPr>
        <w:t>Plans Stratégiques corporate des Agences</w:t>
      </w:r>
    </w:p>
    <w:p w:rsidR="00A83F92" w:rsidRPr="000B4EF6" w:rsidRDefault="00A83F92" w:rsidP="004D12A2">
      <w:pPr>
        <w:pStyle w:val="Paragraphedeliste"/>
        <w:numPr>
          <w:ilvl w:val="0"/>
          <w:numId w:val="14"/>
        </w:numPr>
        <w:jc w:val="both"/>
        <w:rPr>
          <w:rFonts w:ascii="Times New Roman" w:hAnsi="Times New Roman" w:cs="Times New Roman"/>
          <w:sz w:val="24"/>
          <w:szCs w:val="24"/>
        </w:rPr>
      </w:pPr>
      <w:r>
        <w:rPr>
          <w:rFonts w:ascii="Times New Roman" w:hAnsi="Times New Roman" w:cs="Times New Roman"/>
          <w:sz w:val="24"/>
          <w:szCs w:val="24"/>
        </w:rPr>
        <w:t>Programme de coopération Canada-RDC</w:t>
      </w:r>
    </w:p>
    <w:p w:rsidR="00677B73" w:rsidRPr="000B4EF6" w:rsidRDefault="00677B73" w:rsidP="004D12A2">
      <w:pPr>
        <w:pStyle w:val="Paragraphedeliste"/>
        <w:numPr>
          <w:ilvl w:val="0"/>
          <w:numId w:val="20"/>
        </w:numPr>
        <w:jc w:val="both"/>
        <w:rPr>
          <w:rFonts w:ascii="Times New Roman" w:hAnsi="Times New Roman" w:cs="Times New Roman"/>
          <w:b/>
          <w:sz w:val="24"/>
          <w:szCs w:val="24"/>
        </w:rPr>
      </w:pPr>
      <w:r w:rsidRPr="000B4EF6">
        <w:rPr>
          <w:rFonts w:ascii="Times New Roman" w:hAnsi="Times New Roman" w:cs="Times New Roman"/>
          <w:b/>
          <w:sz w:val="24"/>
          <w:szCs w:val="24"/>
        </w:rPr>
        <w:t>Documents du Programme</w:t>
      </w:r>
    </w:p>
    <w:p w:rsidR="00677B73" w:rsidRPr="000B4EF6" w:rsidRDefault="00677B73" w:rsidP="004D12A2">
      <w:pPr>
        <w:pStyle w:val="Paragraphedeliste"/>
        <w:numPr>
          <w:ilvl w:val="0"/>
          <w:numId w:val="15"/>
        </w:numPr>
        <w:jc w:val="both"/>
        <w:rPr>
          <w:rFonts w:ascii="Times New Roman" w:hAnsi="Times New Roman" w:cs="Times New Roman"/>
          <w:sz w:val="24"/>
          <w:szCs w:val="24"/>
        </w:rPr>
      </w:pPr>
      <w:r w:rsidRPr="000B4EF6">
        <w:rPr>
          <w:rFonts w:ascii="Times New Roman" w:hAnsi="Times New Roman" w:cs="Times New Roman"/>
          <w:sz w:val="24"/>
          <w:szCs w:val="24"/>
        </w:rPr>
        <w:t>Documents de programmation :</w:t>
      </w:r>
    </w:p>
    <w:p w:rsidR="00677B73" w:rsidRPr="000B4EF6" w:rsidRDefault="00A83F92" w:rsidP="004D12A2">
      <w:pPr>
        <w:pStyle w:val="Paragraphedeliste"/>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PRODOC </w:t>
      </w:r>
      <w:r w:rsidR="008A5B6B">
        <w:rPr>
          <w:rFonts w:ascii="Times New Roman" w:hAnsi="Times New Roman" w:cs="Times New Roman"/>
          <w:sz w:val="24"/>
          <w:szCs w:val="24"/>
        </w:rPr>
        <w:t>"</w:t>
      </w:r>
      <w:r>
        <w:rPr>
          <w:rFonts w:ascii="Times New Roman" w:hAnsi="Times New Roman" w:cs="Times New Roman"/>
          <w:sz w:val="24"/>
          <w:szCs w:val="24"/>
        </w:rPr>
        <w:t>Tupinge</w:t>
      </w:r>
      <w:r w:rsidR="008A5B6B">
        <w:rPr>
          <w:rFonts w:ascii="Times New Roman" w:hAnsi="Times New Roman" w:cs="Times New Roman"/>
          <w:sz w:val="24"/>
          <w:szCs w:val="24"/>
        </w:rPr>
        <w:t>"</w:t>
      </w:r>
    </w:p>
    <w:p w:rsidR="00677B73" w:rsidRPr="000B4EF6" w:rsidRDefault="00A83F92" w:rsidP="004D12A2">
      <w:pPr>
        <w:pStyle w:val="Paragraphedeliste"/>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PTA de la période de mise en œuvre </w:t>
      </w:r>
    </w:p>
    <w:p w:rsidR="00677B73" w:rsidRPr="000B4EF6" w:rsidRDefault="00677B73" w:rsidP="004D12A2">
      <w:pPr>
        <w:pStyle w:val="Paragraphedeliste"/>
        <w:numPr>
          <w:ilvl w:val="0"/>
          <w:numId w:val="17"/>
        </w:numPr>
        <w:jc w:val="both"/>
        <w:rPr>
          <w:rFonts w:ascii="Times New Roman" w:hAnsi="Times New Roman" w:cs="Times New Roman"/>
          <w:sz w:val="24"/>
          <w:szCs w:val="24"/>
        </w:rPr>
      </w:pPr>
      <w:r w:rsidRPr="000B4EF6">
        <w:rPr>
          <w:rFonts w:ascii="Times New Roman" w:hAnsi="Times New Roman" w:cs="Times New Roman"/>
          <w:sz w:val="24"/>
          <w:szCs w:val="24"/>
        </w:rPr>
        <w:t>Documents d’exécution</w:t>
      </w:r>
    </w:p>
    <w:p w:rsidR="00677B73" w:rsidRPr="000B4EF6" w:rsidRDefault="00A83F92" w:rsidP="004D12A2">
      <w:pPr>
        <w:pStyle w:val="Paragraphedeliste"/>
        <w:numPr>
          <w:ilvl w:val="0"/>
          <w:numId w:val="19"/>
        </w:numPr>
        <w:jc w:val="both"/>
        <w:rPr>
          <w:rFonts w:ascii="Times New Roman" w:hAnsi="Times New Roman" w:cs="Times New Roman"/>
          <w:sz w:val="24"/>
          <w:szCs w:val="24"/>
        </w:rPr>
      </w:pPr>
      <w:r>
        <w:rPr>
          <w:rFonts w:ascii="Times New Roman" w:hAnsi="Times New Roman" w:cs="Times New Roman"/>
          <w:sz w:val="24"/>
          <w:szCs w:val="24"/>
        </w:rPr>
        <w:t>Rapports de progrès du programme</w:t>
      </w:r>
    </w:p>
    <w:p w:rsidR="00677B73" w:rsidRPr="000B4EF6" w:rsidRDefault="00677B73" w:rsidP="004D12A2">
      <w:pPr>
        <w:pStyle w:val="Paragraphedeliste"/>
        <w:numPr>
          <w:ilvl w:val="0"/>
          <w:numId w:val="18"/>
        </w:numPr>
        <w:jc w:val="both"/>
        <w:rPr>
          <w:rFonts w:ascii="Times New Roman" w:hAnsi="Times New Roman" w:cs="Times New Roman"/>
          <w:sz w:val="24"/>
          <w:szCs w:val="24"/>
        </w:rPr>
      </w:pPr>
      <w:r w:rsidRPr="000B4EF6">
        <w:rPr>
          <w:rFonts w:ascii="Times New Roman" w:hAnsi="Times New Roman" w:cs="Times New Roman"/>
          <w:sz w:val="24"/>
          <w:szCs w:val="24"/>
        </w:rPr>
        <w:t>Rapports annuels des</w:t>
      </w:r>
      <w:r w:rsidR="00A83F92">
        <w:rPr>
          <w:rFonts w:ascii="Times New Roman" w:hAnsi="Times New Roman" w:cs="Times New Roman"/>
          <w:sz w:val="24"/>
          <w:szCs w:val="24"/>
        </w:rPr>
        <w:t xml:space="preserve"> Bureaux/Agences (type ROAR) de la période</w:t>
      </w:r>
    </w:p>
    <w:p w:rsidR="001A2333" w:rsidRPr="000B4EF6" w:rsidRDefault="001A2333" w:rsidP="000B4EF6">
      <w:pPr>
        <w:jc w:val="both"/>
        <w:rPr>
          <w:rFonts w:cs="Times New Roman"/>
          <w:sz w:val="24"/>
          <w:szCs w:val="24"/>
        </w:rPr>
      </w:pPr>
    </w:p>
    <w:p w:rsidR="001A2333" w:rsidRPr="000B4EF6" w:rsidRDefault="00CB25FA" w:rsidP="000B4EF6">
      <w:pPr>
        <w:jc w:val="both"/>
        <w:rPr>
          <w:rFonts w:cs="Times New Roman"/>
          <w:sz w:val="24"/>
          <w:szCs w:val="24"/>
        </w:rPr>
      </w:pPr>
      <w:r>
        <w:rPr>
          <w:rFonts w:cs="Times New Roman"/>
          <w:sz w:val="24"/>
          <w:szCs w:val="24"/>
        </w:rPr>
        <w:t>19</w:t>
      </w:r>
      <w:r w:rsidR="001A2333" w:rsidRPr="000B4EF6">
        <w:rPr>
          <w:rFonts w:cs="Times New Roman"/>
          <w:sz w:val="24"/>
          <w:szCs w:val="24"/>
        </w:rPr>
        <w:t>.</w:t>
      </w:r>
      <w:r w:rsidR="001A2333" w:rsidRPr="000B4EF6">
        <w:rPr>
          <w:rFonts w:cs="Times New Roman"/>
          <w:sz w:val="24"/>
          <w:szCs w:val="24"/>
        </w:rPr>
        <w:tab/>
        <w:t>Ces document</w:t>
      </w:r>
      <w:r w:rsidR="00A83F92">
        <w:rPr>
          <w:rFonts w:cs="Times New Roman"/>
          <w:sz w:val="24"/>
          <w:szCs w:val="24"/>
        </w:rPr>
        <w:t>s s</w:t>
      </w:r>
      <w:r w:rsidR="001A2333" w:rsidRPr="000B4EF6">
        <w:rPr>
          <w:rFonts w:cs="Times New Roman"/>
          <w:sz w:val="24"/>
          <w:szCs w:val="24"/>
        </w:rPr>
        <w:t>ont essentiellement mis à disposition par l</w:t>
      </w:r>
      <w:r w:rsidR="00A83F92">
        <w:rPr>
          <w:rFonts w:cs="Times New Roman"/>
          <w:sz w:val="24"/>
          <w:szCs w:val="24"/>
        </w:rPr>
        <w:t>’Unité de coordination du programme</w:t>
      </w:r>
      <w:r w:rsidR="00677B73" w:rsidRPr="000B4EF6">
        <w:rPr>
          <w:rFonts w:cs="Times New Roman"/>
          <w:sz w:val="24"/>
          <w:szCs w:val="24"/>
        </w:rPr>
        <w:t xml:space="preserve">, les Bureaux des Agences participantes </w:t>
      </w:r>
      <w:r w:rsidR="001A2333" w:rsidRPr="000B4EF6">
        <w:rPr>
          <w:rFonts w:cs="Times New Roman"/>
          <w:sz w:val="24"/>
          <w:szCs w:val="24"/>
        </w:rPr>
        <w:t>et</w:t>
      </w:r>
      <w:r w:rsidR="00704C5E" w:rsidRPr="000B4EF6">
        <w:rPr>
          <w:rFonts w:cs="Times New Roman"/>
          <w:sz w:val="24"/>
          <w:szCs w:val="24"/>
        </w:rPr>
        <w:t>, éventuellement</w:t>
      </w:r>
      <w:r w:rsidR="00BF4D1E" w:rsidRPr="000B4EF6">
        <w:rPr>
          <w:rFonts w:cs="Times New Roman"/>
          <w:sz w:val="24"/>
          <w:szCs w:val="24"/>
        </w:rPr>
        <w:t>, les institutions nationales partenaires</w:t>
      </w:r>
      <w:r w:rsidR="001A2333" w:rsidRPr="000B4EF6">
        <w:rPr>
          <w:rFonts w:cs="Times New Roman"/>
          <w:sz w:val="24"/>
          <w:szCs w:val="24"/>
        </w:rPr>
        <w:t xml:space="preserve">. La revue documentaire permet de stabiliser la méthodologie, y compris en élaborant </w:t>
      </w:r>
      <w:r w:rsidR="00BF4D1E" w:rsidRPr="000B4EF6">
        <w:rPr>
          <w:rFonts w:cs="Times New Roman"/>
          <w:sz w:val="24"/>
          <w:szCs w:val="24"/>
        </w:rPr>
        <w:t>des outils de collecte de données</w:t>
      </w:r>
      <w:r w:rsidR="001A2333" w:rsidRPr="000B4EF6">
        <w:rPr>
          <w:rFonts w:cs="Times New Roman"/>
          <w:sz w:val="24"/>
          <w:szCs w:val="24"/>
        </w:rPr>
        <w:t xml:space="preserve"> pour conduire avec efficacité et rationalité l’approche des personnes à rencontrer</w:t>
      </w:r>
      <w:r w:rsidR="00BF4D1E" w:rsidRPr="000B4EF6">
        <w:rPr>
          <w:rFonts w:cs="Times New Roman"/>
          <w:sz w:val="24"/>
          <w:szCs w:val="24"/>
        </w:rPr>
        <w:t xml:space="preserve"> les visites de sites à effectuer</w:t>
      </w:r>
      <w:r w:rsidR="001A2333" w:rsidRPr="000B4EF6">
        <w:rPr>
          <w:rFonts w:cs="Times New Roman"/>
          <w:sz w:val="24"/>
          <w:szCs w:val="24"/>
        </w:rPr>
        <w:t xml:space="preserve">. </w:t>
      </w:r>
      <w:r w:rsidR="00677B73" w:rsidRPr="000B4EF6">
        <w:rPr>
          <w:rFonts w:cs="Times New Roman"/>
          <w:sz w:val="24"/>
          <w:szCs w:val="24"/>
        </w:rPr>
        <w:t>Le</w:t>
      </w:r>
      <w:r w:rsidR="001A2333" w:rsidRPr="000B4EF6">
        <w:rPr>
          <w:rFonts w:cs="Times New Roman"/>
          <w:sz w:val="24"/>
          <w:szCs w:val="24"/>
        </w:rPr>
        <w:t xml:space="preserve"> présent </w:t>
      </w:r>
      <w:r w:rsidR="00677B73" w:rsidRPr="000B4EF6">
        <w:rPr>
          <w:rFonts w:cs="Times New Roman"/>
          <w:sz w:val="24"/>
          <w:szCs w:val="24"/>
        </w:rPr>
        <w:t>Rapport initial</w:t>
      </w:r>
      <w:r w:rsidR="001A2333" w:rsidRPr="000B4EF6">
        <w:rPr>
          <w:rFonts w:cs="Times New Roman"/>
          <w:sz w:val="24"/>
          <w:szCs w:val="24"/>
        </w:rPr>
        <w:t>, élaboré pour servir de feuille de route</w:t>
      </w:r>
      <w:r w:rsidR="00704C5E" w:rsidRPr="000B4EF6">
        <w:rPr>
          <w:rFonts w:cs="Times New Roman"/>
          <w:sz w:val="24"/>
          <w:szCs w:val="24"/>
        </w:rPr>
        <w:t xml:space="preserve"> stratégique</w:t>
      </w:r>
      <w:r w:rsidR="001A2333" w:rsidRPr="000B4EF6">
        <w:rPr>
          <w:rFonts w:cs="Times New Roman"/>
          <w:sz w:val="24"/>
          <w:szCs w:val="24"/>
        </w:rPr>
        <w:t xml:space="preserve"> </w:t>
      </w:r>
      <w:r w:rsidR="00677B73" w:rsidRPr="000B4EF6">
        <w:rPr>
          <w:rFonts w:cs="Times New Roman"/>
          <w:sz w:val="24"/>
          <w:szCs w:val="24"/>
        </w:rPr>
        <w:t xml:space="preserve">et technique </w:t>
      </w:r>
      <w:r w:rsidR="001A2333" w:rsidRPr="000B4EF6">
        <w:rPr>
          <w:rFonts w:cs="Times New Roman"/>
          <w:sz w:val="24"/>
          <w:szCs w:val="24"/>
        </w:rPr>
        <w:t>à la mission, est dûment informé par cette revue documentaire. Lui sont intégrés une matrice d’évaluation et des outils de collecte et d’analyse de données plus spécifiques.</w:t>
      </w:r>
    </w:p>
    <w:p w:rsidR="001A2333" w:rsidRPr="000B4EF6" w:rsidRDefault="001A2333" w:rsidP="000B4EF6">
      <w:pPr>
        <w:jc w:val="both"/>
        <w:rPr>
          <w:sz w:val="12"/>
          <w:szCs w:val="12"/>
        </w:rPr>
      </w:pPr>
    </w:p>
    <w:p w:rsidR="001A2333" w:rsidRPr="000B4EF6" w:rsidRDefault="00CB25FA" w:rsidP="000B4EF6">
      <w:pPr>
        <w:jc w:val="both"/>
        <w:rPr>
          <w:sz w:val="24"/>
          <w:szCs w:val="24"/>
        </w:rPr>
      </w:pPr>
      <w:r>
        <w:rPr>
          <w:sz w:val="24"/>
          <w:szCs w:val="24"/>
        </w:rPr>
        <w:t>20</w:t>
      </w:r>
      <w:r w:rsidR="001A2333" w:rsidRPr="000B4EF6">
        <w:rPr>
          <w:sz w:val="24"/>
          <w:szCs w:val="24"/>
        </w:rPr>
        <w:t>.</w:t>
      </w:r>
      <w:r w:rsidR="001A2333" w:rsidRPr="000B4EF6">
        <w:rPr>
          <w:sz w:val="24"/>
          <w:szCs w:val="24"/>
        </w:rPr>
        <w:tab/>
      </w:r>
      <w:r w:rsidR="001A2333" w:rsidRPr="000B4EF6">
        <w:rPr>
          <w:b/>
          <w:i/>
          <w:sz w:val="24"/>
          <w:szCs w:val="24"/>
        </w:rPr>
        <w:t>La deuxième phase</w:t>
      </w:r>
      <w:r w:rsidR="001A2333" w:rsidRPr="000B4EF6">
        <w:rPr>
          <w:sz w:val="24"/>
          <w:szCs w:val="24"/>
        </w:rPr>
        <w:t xml:space="preserve"> de la mission consiste en des entretiens avec les acteurs et les parties, d’une part, en des visites de réalisations, d’autre part. Elle permet notamment de trianguler l’information documentaire avec la réalité donnée à voir le terrain.</w:t>
      </w:r>
    </w:p>
    <w:p w:rsidR="001A2333" w:rsidRPr="000B4EF6" w:rsidRDefault="001A2333" w:rsidP="000B4EF6">
      <w:pPr>
        <w:jc w:val="both"/>
        <w:rPr>
          <w:sz w:val="12"/>
          <w:szCs w:val="12"/>
        </w:rPr>
      </w:pPr>
    </w:p>
    <w:p w:rsidR="001A2333" w:rsidRPr="000B4EF6" w:rsidRDefault="00197B66" w:rsidP="000B4EF6">
      <w:pPr>
        <w:jc w:val="both"/>
        <w:rPr>
          <w:sz w:val="24"/>
          <w:szCs w:val="24"/>
        </w:rPr>
      </w:pPr>
      <w:r w:rsidRPr="000B4EF6">
        <w:rPr>
          <w:sz w:val="24"/>
          <w:szCs w:val="24"/>
        </w:rPr>
        <w:t>2</w:t>
      </w:r>
      <w:r w:rsidR="00CB25FA">
        <w:rPr>
          <w:sz w:val="24"/>
          <w:szCs w:val="24"/>
        </w:rPr>
        <w:t>1</w:t>
      </w:r>
      <w:r w:rsidR="001A2333" w:rsidRPr="000B4EF6">
        <w:rPr>
          <w:sz w:val="24"/>
          <w:szCs w:val="24"/>
        </w:rPr>
        <w:t>.</w:t>
      </w:r>
      <w:r w:rsidR="001A2333" w:rsidRPr="000B4EF6">
        <w:rPr>
          <w:sz w:val="24"/>
          <w:szCs w:val="24"/>
        </w:rPr>
        <w:tab/>
        <w:t>A titre exploratoire le sociogramme des acteurs et des parties nous apparaît pouvoir être esquissé ainsi qu’il suit, sous réserve d’enrichissements ultérieurs imposée par la mission de terrain.</w:t>
      </w:r>
    </w:p>
    <w:p w:rsidR="001A2333" w:rsidRPr="000B4EF6" w:rsidRDefault="001A2333" w:rsidP="000B4EF6">
      <w:pPr>
        <w:jc w:val="both"/>
        <w:rPr>
          <w:sz w:val="12"/>
          <w:szCs w:val="12"/>
        </w:rPr>
      </w:pPr>
    </w:p>
    <w:p w:rsidR="001A2333" w:rsidRPr="000B4EF6" w:rsidRDefault="001A2333" w:rsidP="000B4EF6">
      <w:pPr>
        <w:ind w:left="360"/>
        <w:rPr>
          <w:b/>
          <w:i/>
          <w:sz w:val="24"/>
          <w:szCs w:val="24"/>
        </w:rPr>
      </w:pPr>
      <w:r w:rsidRPr="000B4EF6">
        <w:rPr>
          <w:b/>
          <w:i/>
          <w:sz w:val="24"/>
          <w:szCs w:val="24"/>
        </w:rPr>
        <w:t>Niveau central</w:t>
      </w:r>
      <w:r w:rsidR="00704C5E" w:rsidRPr="000B4EF6">
        <w:rPr>
          <w:b/>
          <w:i/>
          <w:sz w:val="24"/>
          <w:szCs w:val="24"/>
        </w:rPr>
        <w:t xml:space="preserve"> national/</w:t>
      </w:r>
      <w:r w:rsidR="00A83F92">
        <w:rPr>
          <w:b/>
          <w:i/>
          <w:sz w:val="24"/>
          <w:szCs w:val="24"/>
        </w:rPr>
        <w:t>provincial</w:t>
      </w:r>
    </w:p>
    <w:p w:rsidR="001A2333" w:rsidRPr="000B4EF6" w:rsidRDefault="001A2333" w:rsidP="000B4EF6">
      <w:pPr>
        <w:pStyle w:val="Paragraphedeliste"/>
        <w:numPr>
          <w:ilvl w:val="0"/>
          <w:numId w:val="2"/>
        </w:numPr>
        <w:ind w:left="1080"/>
        <w:rPr>
          <w:rFonts w:ascii="Times New Roman" w:hAnsi="Times New Roman"/>
          <w:sz w:val="24"/>
          <w:szCs w:val="24"/>
        </w:rPr>
      </w:pPr>
      <w:r w:rsidRPr="000B4EF6">
        <w:rPr>
          <w:rFonts w:ascii="Times New Roman" w:hAnsi="Times New Roman"/>
          <w:sz w:val="24"/>
          <w:szCs w:val="24"/>
        </w:rPr>
        <w:t>Autorités et Experts d</w:t>
      </w:r>
      <w:r w:rsidR="00A83F92">
        <w:rPr>
          <w:rFonts w:ascii="Times New Roman" w:hAnsi="Times New Roman"/>
          <w:sz w:val="24"/>
          <w:szCs w:val="24"/>
        </w:rPr>
        <w:t xml:space="preserve">es agences parties </w:t>
      </w:r>
    </w:p>
    <w:p w:rsidR="001A2333" w:rsidRPr="000B4EF6" w:rsidRDefault="001A2333" w:rsidP="000B4EF6">
      <w:pPr>
        <w:pStyle w:val="Paragraphedeliste"/>
        <w:numPr>
          <w:ilvl w:val="0"/>
          <w:numId w:val="2"/>
        </w:numPr>
        <w:ind w:left="1080"/>
        <w:rPr>
          <w:rFonts w:ascii="Times New Roman" w:hAnsi="Times New Roman"/>
          <w:sz w:val="24"/>
          <w:szCs w:val="24"/>
        </w:rPr>
      </w:pPr>
      <w:r w:rsidRPr="000B4EF6">
        <w:rPr>
          <w:rFonts w:ascii="Times New Roman" w:hAnsi="Times New Roman"/>
          <w:sz w:val="24"/>
          <w:szCs w:val="24"/>
        </w:rPr>
        <w:t>Autorités et Experts d</w:t>
      </w:r>
      <w:r w:rsidR="003B309E">
        <w:rPr>
          <w:rFonts w:ascii="Times New Roman" w:hAnsi="Times New Roman"/>
          <w:sz w:val="24"/>
          <w:szCs w:val="24"/>
        </w:rPr>
        <w:t>u bailleur de fonds principal</w:t>
      </w:r>
    </w:p>
    <w:p w:rsidR="00704C5E" w:rsidRPr="000B4EF6" w:rsidRDefault="00704C5E" w:rsidP="000B4EF6">
      <w:pPr>
        <w:pStyle w:val="Paragraphedeliste"/>
        <w:numPr>
          <w:ilvl w:val="0"/>
          <w:numId w:val="2"/>
        </w:numPr>
        <w:ind w:left="1080"/>
        <w:rPr>
          <w:rFonts w:ascii="Times New Roman" w:hAnsi="Times New Roman"/>
          <w:sz w:val="24"/>
          <w:szCs w:val="24"/>
        </w:rPr>
      </w:pPr>
      <w:r w:rsidRPr="000B4EF6">
        <w:rPr>
          <w:rFonts w:ascii="Times New Roman" w:hAnsi="Times New Roman"/>
          <w:sz w:val="24"/>
          <w:szCs w:val="24"/>
        </w:rPr>
        <w:t>Administrations nationales concernées (pilotage et ou bénéfice) par l</w:t>
      </w:r>
      <w:r w:rsidR="00A83F92">
        <w:rPr>
          <w:rFonts w:ascii="Times New Roman" w:hAnsi="Times New Roman"/>
          <w:sz w:val="24"/>
          <w:szCs w:val="24"/>
        </w:rPr>
        <w:t>e program</w:t>
      </w:r>
      <w:r w:rsidR="003B309E">
        <w:rPr>
          <w:rFonts w:ascii="Times New Roman" w:hAnsi="Times New Roman"/>
          <w:sz w:val="24"/>
          <w:szCs w:val="24"/>
        </w:rPr>
        <w:t>m</w:t>
      </w:r>
      <w:r w:rsidR="00A83F92">
        <w:rPr>
          <w:rFonts w:ascii="Times New Roman" w:hAnsi="Times New Roman"/>
          <w:sz w:val="24"/>
          <w:szCs w:val="24"/>
        </w:rPr>
        <w:t>e</w:t>
      </w:r>
    </w:p>
    <w:p w:rsidR="00B17774" w:rsidRPr="000B4EF6" w:rsidRDefault="009D5324" w:rsidP="000B4EF6">
      <w:pPr>
        <w:pStyle w:val="Paragraphedeliste"/>
        <w:numPr>
          <w:ilvl w:val="0"/>
          <w:numId w:val="2"/>
        </w:numPr>
        <w:ind w:left="1080"/>
        <w:rPr>
          <w:rFonts w:ascii="Times New Roman" w:hAnsi="Times New Roman"/>
          <w:sz w:val="24"/>
          <w:szCs w:val="24"/>
        </w:rPr>
      </w:pPr>
      <w:r w:rsidRPr="000B4EF6">
        <w:rPr>
          <w:rFonts w:ascii="Times New Roman" w:hAnsi="Times New Roman"/>
          <w:sz w:val="24"/>
          <w:szCs w:val="24"/>
        </w:rPr>
        <w:t>Populations et entités socioéconomiques bénéficiaires à la base</w:t>
      </w:r>
      <w:r w:rsidR="00B17774" w:rsidRPr="000B4EF6">
        <w:rPr>
          <w:rFonts w:ascii="Times New Roman" w:hAnsi="Times New Roman"/>
          <w:sz w:val="24"/>
          <w:szCs w:val="24"/>
        </w:rPr>
        <w:t xml:space="preserve"> </w:t>
      </w:r>
    </w:p>
    <w:p w:rsidR="009D5324" w:rsidRPr="000B4EF6" w:rsidRDefault="00B17774" w:rsidP="000B4EF6">
      <w:pPr>
        <w:pStyle w:val="Paragraphedeliste"/>
        <w:numPr>
          <w:ilvl w:val="0"/>
          <w:numId w:val="2"/>
        </w:numPr>
        <w:ind w:left="1080"/>
        <w:rPr>
          <w:rFonts w:ascii="Times New Roman" w:hAnsi="Times New Roman"/>
          <w:sz w:val="24"/>
          <w:szCs w:val="24"/>
        </w:rPr>
      </w:pPr>
      <w:r w:rsidRPr="000B4EF6">
        <w:rPr>
          <w:rFonts w:ascii="Times New Roman" w:hAnsi="Times New Roman"/>
          <w:sz w:val="24"/>
          <w:szCs w:val="24"/>
        </w:rPr>
        <w:t>Tous autres interlocuteurs pertinents</w:t>
      </w:r>
    </w:p>
    <w:p w:rsidR="001A2333" w:rsidRPr="000B4EF6" w:rsidRDefault="001A2333" w:rsidP="000B4EF6">
      <w:pPr>
        <w:ind w:left="360"/>
        <w:rPr>
          <w:b/>
          <w:i/>
          <w:sz w:val="12"/>
          <w:szCs w:val="12"/>
        </w:rPr>
      </w:pPr>
    </w:p>
    <w:p w:rsidR="001A2333" w:rsidRPr="000B4EF6" w:rsidRDefault="001A2333" w:rsidP="000B4EF6">
      <w:pPr>
        <w:jc w:val="both"/>
        <w:rPr>
          <w:sz w:val="12"/>
          <w:szCs w:val="12"/>
        </w:rPr>
      </w:pPr>
    </w:p>
    <w:p w:rsidR="001A2333" w:rsidRPr="000B4EF6" w:rsidRDefault="00CB25FA" w:rsidP="000B4EF6">
      <w:pPr>
        <w:jc w:val="both"/>
        <w:rPr>
          <w:sz w:val="24"/>
          <w:szCs w:val="24"/>
        </w:rPr>
      </w:pPr>
      <w:r>
        <w:rPr>
          <w:sz w:val="24"/>
          <w:szCs w:val="24"/>
        </w:rPr>
        <w:t>22</w:t>
      </w:r>
      <w:r w:rsidR="001A2333" w:rsidRPr="000B4EF6">
        <w:rPr>
          <w:sz w:val="24"/>
          <w:szCs w:val="24"/>
        </w:rPr>
        <w:t>.</w:t>
      </w:r>
      <w:r w:rsidR="001A2333" w:rsidRPr="000B4EF6">
        <w:rPr>
          <w:sz w:val="24"/>
          <w:szCs w:val="24"/>
        </w:rPr>
        <w:tab/>
      </w:r>
      <w:r w:rsidR="001A2333" w:rsidRPr="000B4EF6">
        <w:rPr>
          <w:b/>
          <w:i/>
          <w:sz w:val="24"/>
          <w:szCs w:val="24"/>
        </w:rPr>
        <w:t xml:space="preserve">La troisième phase </w:t>
      </w:r>
      <w:r w:rsidR="001A2333" w:rsidRPr="000B4EF6">
        <w:rPr>
          <w:sz w:val="24"/>
          <w:szCs w:val="24"/>
        </w:rPr>
        <w:t>de la mission consiste, dans la suite de la collecte de données secondaires et primaire</w:t>
      </w:r>
      <w:r w:rsidR="00677B73" w:rsidRPr="000B4EF6">
        <w:rPr>
          <w:sz w:val="24"/>
          <w:szCs w:val="24"/>
        </w:rPr>
        <w:t>s,</w:t>
      </w:r>
      <w:r w:rsidR="001A2333" w:rsidRPr="000B4EF6">
        <w:rPr>
          <w:sz w:val="24"/>
          <w:szCs w:val="24"/>
        </w:rPr>
        <w:t xml:space="preserve"> et de leur exploitation, à analyser cette matière accumulée et à rédiger le rapport. Une première version, transitoire, sera diffusée pour recueillir les </w:t>
      </w:r>
      <w:r w:rsidR="001A2333" w:rsidRPr="0019646F">
        <w:rPr>
          <w:sz w:val="24"/>
          <w:szCs w:val="24"/>
        </w:rPr>
        <w:t>observations d</w:t>
      </w:r>
      <w:r w:rsidR="003B309E" w:rsidRPr="0019646F">
        <w:rPr>
          <w:sz w:val="24"/>
          <w:szCs w:val="24"/>
        </w:rPr>
        <w:t>es parties</w:t>
      </w:r>
      <w:r w:rsidR="001A2333" w:rsidRPr="0019646F">
        <w:rPr>
          <w:sz w:val="24"/>
          <w:szCs w:val="24"/>
        </w:rPr>
        <w:t xml:space="preserve">. Puis une version finale sera élaborée qui tiendra dûment compte de </w:t>
      </w:r>
      <w:r w:rsidR="00C80EBF" w:rsidRPr="0019646F">
        <w:rPr>
          <w:sz w:val="24"/>
          <w:szCs w:val="24"/>
        </w:rPr>
        <w:t>leurs</w:t>
      </w:r>
      <w:r w:rsidR="001A2333" w:rsidRPr="0019646F">
        <w:rPr>
          <w:sz w:val="24"/>
          <w:szCs w:val="24"/>
        </w:rPr>
        <w:t xml:space="preserve"> observations</w:t>
      </w:r>
      <w:bookmarkStart w:id="35" w:name="_GoBack"/>
      <w:bookmarkEnd w:id="35"/>
      <w:r w:rsidR="001A2333" w:rsidRPr="000B4EF6">
        <w:rPr>
          <w:sz w:val="24"/>
          <w:szCs w:val="24"/>
        </w:rPr>
        <w:t>.</w:t>
      </w:r>
    </w:p>
    <w:p w:rsidR="00524E14" w:rsidRPr="000B4EF6" w:rsidRDefault="00524E14" w:rsidP="000B4EF6">
      <w:pPr>
        <w:jc w:val="both"/>
        <w:rPr>
          <w:sz w:val="24"/>
          <w:szCs w:val="24"/>
        </w:rPr>
      </w:pPr>
    </w:p>
    <w:p w:rsidR="00524E14" w:rsidRPr="000B4EF6" w:rsidRDefault="00524E14" w:rsidP="000B4EF6">
      <w:pPr>
        <w:pStyle w:val="Titre1"/>
        <w:spacing w:before="0"/>
        <w:rPr>
          <w:color w:val="auto"/>
          <w:sz w:val="24"/>
          <w:szCs w:val="24"/>
        </w:rPr>
        <w:sectPr w:rsidR="00524E14" w:rsidRPr="000B4EF6" w:rsidSect="00F959E4">
          <w:headerReference w:type="even" r:id="rId9"/>
          <w:footerReference w:type="even" r:id="rId10"/>
          <w:footerReference w:type="default" r:id="rId11"/>
          <w:pgSz w:w="11906" w:h="16838"/>
          <w:pgMar w:top="1417" w:right="1417" w:bottom="1417" w:left="1417" w:header="708" w:footer="708" w:gutter="0"/>
          <w:cols w:space="708"/>
          <w:titlePg/>
          <w:docGrid w:linePitch="360"/>
        </w:sectPr>
      </w:pPr>
    </w:p>
    <w:p w:rsidR="001A2333" w:rsidRPr="00AE58B8" w:rsidRDefault="00FE1FCE" w:rsidP="00C277F0">
      <w:pPr>
        <w:pStyle w:val="Titre1"/>
        <w:spacing w:before="0"/>
        <w:rPr>
          <w:color w:val="auto"/>
          <w:sz w:val="24"/>
          <w:szCs w:val="24"/>
        </w:rPr>
      </w:pPr>
      <w:bookmarkStart w:id="36" w:name="_Toc497308032"/>
      <w:r>
        <w:rPr>
          <w:color w:val="auto"/>
          <w:sz w:val="24"/>
          <w:szCs w:val="24"/>
        </w:rPr>
        <w:lastRenderedPageBreak/>
        <w:t>6</w:t>
      </w:r>
      <w:r w:rsidR="001A2333" w:rsidRPr="00AE58B8">
        <w:rPr>
          <w:color w:val="auto"/>
          <w:sz w:val="24"/>
          <w:szCs w:val="24"/>
        </w:rPr>
        <w:t>.</w:t>
      </w:r>
      <w:r w:rsidR="009D11D9" w:rsidRPr="00AE58B8">
        <w:rPr>
          <w:color w:val="auto"/>
          <w:sz w:val="24"/>
          <w:szCs w:val="24"/>
        </w:rPr>
        <w:t>2.</w:t>
      </w:r>
      <w:r w:rsidR="001A2333" w:rsidRPr="00AE58B8">
        <w:rPr>
          <w:color w:val="auto"/>
          <w:sz w:val="24"/>
          <w:szCs w:val="24"/>
        </w:rPr>
        <w:t xml:space="preserve"> </w:t>
      </w:r>
      <w:r w:rsidR="009D11D9" w:rsidRPr="00AE58B8">
        <w:rPr>
          <w:color w:val="auto"/>
          <w:sz w:val="24"/>
          <w:szCs w:val="24"/>
        </w:rPr>
        <w:t xml:space="preserve">Chronogramme de mise en </w:t>
      </w:r>
      <w:r w:rsidR="00591FCE" w:rsidRPr="00AE58B8">
        <w:rPr>
          <w:color w:val="auto"/>
          <w:sz w:val="24"/>
          <w:szCs w:val="24"/>
        </w:rPr>
        <w:t>œuvre</w:t>
      </w:r>
      <w:bookmarkEnd w:id="36"/>
      <w:r w:rsidR="00591FCE" w:rsidRPr="00AE58B8">
        <w:rPr>
          <w:color w:val="auto"/>
          <w:sz w:val="24"/>
          <w:szCs w:val="24"/>
        </w:rPr>
        <w:t xml:space="preserve"> </w:t>
      </w:r>
    </w:p>
    <w:p w:rsidR="0035327A" w:rsidRDefault="0035327A"/>
    <w:tbl>
      <w:tblPr>
        <w:tblW w:w="15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2022"/>
        <w:gridCol w:w="404"/>
        <w:gridCol w:w="405"/>
        <w:gridCol w:w="405"/>
        <w:gridCol w:w="405"/>
        <w:gridCol w:w="405"/>
        <w:gridCol w:w="405"/>
        <w:gridCol w:w="405"/>
        <w:gridCol w:w="405"/>
        <w:gridCol w:w="405"/>
        <w:gridCol w:w="405"/>
        <w:gridCol w:w="405"/>
        <w:gridCol w:w="405"/>
        <w:gridCol w:w="405"/>
        <w:gridCol w:w="405"/>
        <w:gridCol w:w="405"/>
        <w:gridCol w:w="405"/>
        <w:gridCol w:w="404"/>
        <w:gridCol w:w="405"/>
        <w:gridCol w:w="405"/>
        <w:gridCol w:w="405"/>
        <w:gridCol w:w="405"/>
        <w:gridCol w:w="405"/>
        <w:gridCol w:w="405"/>
        <w:gridCol w:w="405"/>
        <w:gridCol w:w="405"/>
        <w:gridCol w:w="405"/>
        <w:gridCol w:w="405"/>
        <w:gridCol w:w="405"/>
        <w:gridCol w:w="405"/>
        <w:gridCol w:w="405"/>
        <w:gridCol w:w="405"/>
        <w:gridCol w:w="405"/>
        <w:gridCol w:w="405"/>
      </w:tblGrid>
      <w:tr w:rsidR="001B1BE5" w:rsidRPr="00493347" w:rsidTr="0065467E">
        <w:trPr>
          <w:trHeight w:val="288"/>
          <w:jc w:val="center"/>
        </w:trPr>
        <w:tc>
          <w:tcPr>
            <w:tcW w:w="15916" w:type="dxa"/>
            <w:gridSpan w:val="35"/>
            <w:shd w:val="clear" w:color="auto" w:fill="auto"/>
            <w:vAlign w:val="center"/>
          </w:tcPr>
          <w:p w:rsidR="001B1BE5" w:rsidRDefault="001B1BE5" w:rsidP="001B1BE5">
            <w:pPr>
              <w:jc w:val="center"/>
              <w:rPr>
                <w:rFonts w:cs="Times New Roman"/>
                <w:b/>
                <w:bCs/>
              </w:rPr>
            </w:pPr>
            <w:r>
              <w:rPr>
                <w:rFonts w:cs="Times New Roman"/>
                <w:b/>
                <w:bCs/>
              </w:rPr>
              <w:t>Chronogramme d’exécution de mission</w:t>
            </w:r>
          </w:p>
        </w:tc>
      </w:tr>
      <w:tr w:rsidR="001B1BE5" w:rsidRPr="0065467E" w:rsidTr="0065467E">
        <w:trPr>
          <w:trHeight w:val="221"/>
          <w:jc w:val="center"/>
        </w:trPr>
        <w:tc>
          <w:tcPr>
            <w:tcW w:w="531" w:type="dxa"/>
            <w:vMerge w:val="restart"/>
            <w:shd w:val="clear" w:color="auto" w:fill="auto"/>
            <w:vAlign w:val="center"/>
          </w:tcPr>
          <w:p w:rsidR="001B1BE5" w:rsidRPr="0065467E" w:rsidRDefault="001B1BE5" w:rsidP="00493347">
            <w:pPr>
              <w:rPr>
                <w:b/>
                <w:sz w:val="24"/>
                <w:szCs w:val="24"/>
              </w:rPr>
            </w:pPr>
            <w:r w:rsidRPr="0065467E">
              <w:rPr>
                <w:b/>
                <w:sz w:val="24"/>
                <w:szCs w:val="24"/>
              </w:rPr>
              <w:t>N°</w:t>
            </w:r>
          </w:p>
        </w:tc>
        <w:tc>
          <w:tcPr>
            <w:tcW w:w="2022" w:type="dxa"/>
            <w:shd w:val="clear" w:color="auto" w:fill="auto"/>
            <w:vAlign w:val="center"/>
          </w:tcPr>
          <w:p w:rsidR="001B1BE5" w:rsidRPr="0065467E" w:rsidRDefault="001B1BE5" w:rsidP="001B1BE5">
            <w:pPr>
              <w:jc w:val="center"/>
              <w:rPr>
                <w:b/>
                <w:sz w:val="24"/>
                <w:szCs w:val="24"/>
              </w:rPr>
            </w:pPr>
            <w:r w:rsidRPr="0065467E">
              <w:rPr>
                <w:b/>
                <w:sz w:val="24"/>
                <w:szCs w:val="24"/>
              </w:rPr>
              <w:t>Etapes</w:t>
            </w:r>
          </w:p>
        </w:tc>
        <w:tc>
          <w:tcPr>
            <w:tcW w:w="3644" w:type="dxa"/>
            <w:gridSpan w:val="9"/>
            <w:shd w:val="clear" w:color="auto" w:fill="auto"/>
            <w:vAlign w:val="center"/>
          </w:tcPr>
          <w:p w:rsidR="001B1BE5" w:rsidRPr="0065467E" w:rsidRDefault="001B1BE5" w:rsidP="001B1BE5">
            <w:pPr>
              <w:jc w:val="center"/>
              <w:rPr>
                <w:rFonts w:cs="Times New Roman"/>
                <w:b/>
                <w:bCs/>
              </w:rPr>
            </w:pPr>
            <w:r w:rsidRPr="0065467E">
              <w:rPr>
                <w:rFonts w:cs="Times New Roman"/>
                <w:b/>
                <w:bCs/>
              </w:rPr>
              <w:t>Octobre 2017</w:t>
            </w:r>
          </w:p>
        </w:tc>
        <w:tc>
          <w:tcPr>
            <w:tcW w:w="9719" w:type="dxa"/>
            <w:gridSpan w:val="24"/>
            <w:shd w:val="clear" w:color="auto" w:fill="auto"/>
            <w:vAlign w:val="center"/>
          </w:tcPr>
          <w:p w:rsidR="001B1BE5" w:rsidRPr="0065467E" w:rsidRDefault="001B1BE5" w:rsidP="001B1BE5">
            <w:pPr>
              <w:jc w:val="center"/>
              <w:rPr>
                <w:rFonts w:cs="Times New Roman"/>
                <w:b/>
                <w:bCs/>
              </w:rPr>
            </w:pPr>
            <w:r w:rsidRPr="0065467E">
              <w:rPr>
                <w:rFonts w:cs="Times New Roman"/>
                <w:b/>
                <w:bCs/>
              </w:rPr>
              <w:t>Novembre 2017</w:t>
            </w:r>
          </w:p>
        </w:tc>
      </w:tr>
      <w:tr w:rsidR="001B1BE5" w:rsidRPr="0065467E" w:rsidTr="0065467E">
        <w:trPr>
          <w:trHeight w:val="352"/>
          <w:jc w:val="center"/>
        </w:trPr>
        <w:tc>
          <w:tcPr>
            <w:tcW w:w="531" w:type="dxa"/>
            <w:vMerge/>
            <w:shd w:val="clear" w:color="auto" w:fill="auto"/>
            <w:vAlign w:val="center"/>
          </w:tcPr>
          <w:p w:rsidR="001B1BE5" w:rsidRPr="0065467E" w:rsidRDefault="001B1BE5" w:rsidP="00493347">
            <w:pPr>
              <w:rPr>
                <w:sz w:val="24"/>
                <w:szCs w:val="24"/>
              </w:rPr>
            </w:pPr>
          </w:p>
        </w:tc>
        <w:tc>
          <w:tcPr>
            <w:tcW w:w="2022" w:type="dxa"/>
            <w:shd w:val="clear" w:color="auto" w:fill="auto"/>
            <w:vAlign w:val="center"/>
          </w:tcPr>
          <w:p w:rsidR="001B1BE5" w:rsidRPr="0065467E" w:rsidRDefault="001B1BE5" w:rsidP="001B1BE5">
            <w:pPr>
              <w:jc w:val="center"/>
              <w:rPr>
                <w:b/>
                <w:sz w:val="24"/>
                <w:szCs w:val="24"/>
              </w:rPr>
            </w:pPr>
            <w:r w:rsidRPr="0065467E">
              <w:rPr>
                <w:b/>
                <w:sz w:val="24"/>
                <w:szCs w:val="24"/>
              </w:rPr>
              <w:t>Activités</w:t>
            </w:r>
          </w:p>
        </w:tc>
        <w:tc>
          <w:tcPr>
            <w:tcW w:w="404" w:type="dxa"/>
            <w:shd w:val="clear" w:color="auto" w:fill="auto"/>
            <w:vAlign w:val="center"/>
          </w:tcPr>
          <w:p w:rsidR="001B1BE5" w:rsidRPr="0065467E" w:rsidRDefault="001B1BE5" w:rsidP="001A1155">
            <w:pPr>
              <w:rPr>
                <w:rFonts w:cs="Times New Roman"/>
                <w:bCs/>
              </w:rPr>
            </w:pPr>
            <w:r w:rsidRPr="0065467E">
              <w:rPr>
                <w:rFonts w:cs="Times New Roman"/>
                <w:bCs/>
              </w:rPr>
              <w:t>L</w:t>
            </w:r>
          </w:p>
        </w:tc>
        <w:tc>
          <w:tcPr>
            <w:tcW w:w="405" w:type="dxa"/>
            <w:shd w:val="clear" w:color="auto" w:fill="auto"/>
            <w:vAlign w:val="center"/>
          </w:tcPr>
          <w:p w:rsidR="001B1BE5" w:rsidRPr="0065467E" w:rsidRDefault="001B1BE5" w:rsidP="001A1155">
            <w:pPr>
              <w:rPr>
                <w:rFonts w:cs="Times New Roman"/>
                <w:b/>
                <w:bCs/>
              </w:rPr>
            </w:pPr>
            <w:r w:rsidRPr="0065467E">
              <w:rPr>
                <w:rFonts w:cs="Times New Roman"/>
                <w:b/>
                <w:bCs/>
              </w:rPr>
              <w:t>M</w:t>
            </w:r>
          </w:p>
        </w:tc>
        <w:tc>
          <w:tcPr>
            <w:tcW w:w="405" w:type="dxa"/>
            <w:shd w:val="clear" w:color="auto" w:fill="auto"/>
            <w:vAlign w:val="center"/>
          </w:tcPr>
          <w:p w:rsidR="001B1BE5" w:rsidRPr="0065467E" w:rsidRDefault="001B1BE5" w:rsidP="001A1155">
            <w:pPr>
              <w:rPr>
                <w:rFonts w:cs="Times New Roman"/>
                <w:b/>
                <w:bCs/>
              </w:rPr>
            </w:pPr>
            <w:r w:rsidRPr="0065467E">
              <w:rPr>
                <w:rFonts w:cs="Times New Roman"/>
                <w:b/>
                <w:bCs/>
              </w:rPr>
              <w:t>M</w:t>
            </w:r>
          </w:p>
        </w:tc>
        <w:tc>
          <w:tcPr>
            <w:tcW w:w="405" w:type="dxa"/>
            <w:shd w:val="clear" w:color="auto" w:fill="auto"/>
            <w:vAlign w:val="center"/>
          </w:tcPr>
          <w:p w:rsidR="001B1BE5" w:rsidRPr="0065467E" w:rsidRDefault="001B1BE5" w:rsidP="001A1155">
            <w:pPr>
              <w:rPr>
                <w:rFonts w:cs="Times New Roman"/>
                <w:b/>
                <w:bCs/>
              </w:rPr>
            </w:pPr>
            <w:r w:rsidRPr="0065467E">
              <w:rPr>
                <w:rFonts w:cs="Times New Roman"/>
                <w:b/>
                <w:bCs/>
              </w:rPr>
              <w:t>J</w:t>
            </w:r>
          </w:p>
        </w:tc>
        <w:tc>
          <w:tcPr>
            <w:tcW w:w="405" w:type="dxa"/>
            <w:shd w:val="clear" w:color="auto" w:fill="auto"/>
            <w:vAlign w:val="center"/>
          </w:tcPr>
          <w:p w:rsidR="001B1BE5" w:rsidRPr="0065467E" w:rsidRDefault="001B1BE5" w:rsidP="001A1155">
            <w:pPr>
              <w:rPr>
                <w:rFonts w:cs="Times New Roman"/>
                <w:b/>
                <w:bCs/>
              </w:rPr>
            </w:pPr>
            <w:r w:rsidRPr="0065467E">
              <w:rPr>
                <w:rFonts w:cs="Times New Roman"/>
                <w:b/>
                <w:bCs/>
              </w:rPr>
              <w:t>V</w:t>
            </w:r>
          </w:p>
        </w:tc>
        <w:tc>
          <w:tcPr>
            <w:tcW w:w="405" w:type="dxa"/>
            <w:shd w:val="clear" w:color="auto" w:fill="FFFF00"/>
            <w:vAlign w:val="center"/>
          </w:tcPr>
          <w:p w:rsidR="001B1BE5" w:rsidRPr="0065467E" w:rsidRDefault="001B1BE5" w:rsidP="001A1155">
            <w:pPr>
              <w:rPr>
                <w:rFonts w:cs="Times New Roman"/>
                <w:b/>
                <w:bCs/>
              </w:rPr>
            </w:pPr>
            <w:r w:rsidRPr="0065467E">
              <w:rPr>
                <w:rFonts w:cs="Times New Roman"/>
                <w:b/>
                <w:bCs/>
              </w:rPr>
              <w:t>S</w:t>
            </w:r>
          </w:p>
        </w:tc>
        <w:tc>
          <w:tcPr>
            <w:tcW w:w="405" w:type="dxa"/>
            <w:shd w:val="clear" w:color="auto" w:fill="FFFF00"/>
            <w:vAlign w:val="center"/>
          </w:tcPr>
          <w:p w:rsidR="001B1BE5" w:rsidRPr="0065467E" w:rsidRDefault="001B1BE5" w:rsidP="001A1155">
            <w:pPr>
              <w:rPr>
                <w:rFonts w:cs="Times New Roman"/>
                <w:b/>
                <w:bCs/>
              </w:rPr>
            </w:pPr>
            <w:r w:rsidRPr="0065467E">
              <w:rPr>
                <w:rFonts w:cs="Times New Roman"/>
                <w:b/>
                <w:bCs/>
              </w:rPr>
              <w:t>D</w:t>
            </w:r>
          </w:p>
        </w:tc>
        <w:tc>
          <w:tcPr>
            <w:tcW w:w="405" w:type="dxa"/>
            <w:shd w:val="clear" w:color="auto" w:fill="auto"/>
            <w:vAlign w:val="center"/>
          </w:tcPr>
          <w:p w:rsidR="001B1BE5" w:rsidRPr="0065467E" w:rsidRDefault="001B1BE5" w:rsidP="001A1155">
            <w:pPr>
              <w:rPr>
                <w:rFonts w:cs="Times New Roman"/>
                <w:bCs/>
              </w:rPr>
            </w:pPr>
            <w:r w:rsidRPr="0065467E">
              <w:rPr>
                <w:rFonts w:cs="Times New Roman"/>
                <w:bCs/>
              </w:rPr>
              <w:t>L</w:t>
            </w:r>
          </w:p>
        </w:tc>
        <w:tc>
          <w:tcPr>
            <w:tcW w:w="405" w:type="dxa"/>
            <w:shd w:val="clear" w:color="auto" w:fill="auto"/>
            <w:vAlign w:val="center"/>
          </w:tcPr>
          <w:p w:rsidR="001B1BE5" w:rsidRPr="0065467E" w:rsidRDefault="001B1BE5" w:rsidP="001A1155">
            <w:pPr>
              <w:rPr>
                <w:rFonts w:cs="Times New Roman"/>
                <w:b/>
                <w:bCs/>
              </w:rPr>
            </w:pPr>
            <w:r w:rsidRPr="0065467E">
              <w:rPr>
                <w:rFonts w:cs="Times New Roman"/>
                <w:b/>
                <w:bCs/>
              </w:rPr>
              <w:t>M</w:t>
            </w:r>
          </w:p>
        </w:tc>
        <w:tc>
          <w:tcPr>
            <w:tcW w:w="405" w:type="dxa"/>
            <w:shd w:val="clear" w:color="auto" w:fill="auto"/>
            <w:vAlign w:val="center"/>
          </w:tcPr>
          <w:p w:rsidR="001B1BE5" w:rsidRPr="0065467E" w:rsidRDefault="001B1BE5" w:rsidP="001A1155">
            <w:pPr>
              <w:rPr>
                <w:rFonts w:cs="Times New Roman"/>
                <w:b/>
                <w:bCs/>
              </w:rPr>
            </w:pPr>
            <w:r w:rsidRPr="0065467E">
              <w:rPr>
                <w:rFonts w:cs="Times New Roman"/>
                <w:b/>
                <w:bCs/>
              </w:rPr>
              <w:t>M</w:t>
            </w:r>
          </w:p>
        </w:tc>
        <w:tc>
          <w:tcPr>
            <w:tcW w:w="405" w:type="dxa"/>
            <w:shd w:val="clear" w:color="auto" w:fill="auto"/>
            <w:vAlign w:val="center"/>
          </w:tcPr>
          <w:p w:rsidR="001B1BE5" w:rsidRPr="0065467E" w:rsidRDefault="001B1BE5" w:rsidP="001A1155">
            <w:pPr>
              <w:rPr>
                <w:rFonts w:cs="Times New Roman"/>
                <w:b/>
                <w:bCs/>
              </w:rPr>
            </w:pPr>
            <w:r w:rsidRPr="0065467E">
              <w:rPr>
                <w:rFonts w:cs="Times New Roman"/>
                <w:b/>
                <w:bCs/>
              </w:rPr>
              <w:t>J</w:t>
            </w:r>
          </w:p>
        </w:tc>
        <w:tc>
          <w:tcPr>
            <w:tcW w:w="405" w:type="dxa"/>
            <w:shd w:val="clear" w:color="auto" w:fill="auto"/>
            <w:vAlign w:val="center"/>
          </w:tcPr>
          <w:p w:rsidR="001B1BE5" w:rsidRPr="0065467E" w:rsidRDefault="001B1BE5" w:rsidP="001A1155">
            <w:pPr>
              <w:rPr>
                <w:rFonts w:cs="Times New Roman"/>
                <w:b/>
                <w:bCs/>
              </w:rPr>
            </w:pPr>
            <w:r w:rsidRPr="0065467E">
              <w:rPr>
                <w:rFonts w:cs="Times New Roman"/>
                <w:b/>
                <w:bCs/>
              </w:rPr>
              <w:t>V</w:t>
            </w:r>
          </w:p>
        </w:tc>
        <w:tc>
          <w:tcPr>
            <w:tcW w:w="405" w:type="dxa"/>
            <w:shd w:val="clear" w:color="auto" w:fill="FFFF00"/>
            <w:vAlign w:val="center"/>
          </w:tcPr>
          <w:p w:rsidR="001B1BE5" w:rsidRPr="0065467E" w:rsidRDefault="001B1BE5" w:rsidP="001A1155">
            <w:pPr>
              <w:rPr>
                <w:rFonts w:cs="Times New Roman"/>
                <w:b/>
                <w:bCs/>
              </w:rPr>
            </w:pPr>
            <w:r w:rsidRPr="0065467E">
              <w:rPr>
                <w:rFonts w:cs="Times New Roman"/>
                <w:b/>
                <w:bCs/>
              </w:rPr>
              <w:t>S</w:t>
            </w:r>
          </w:p>
        </w:tc>
        <w:tc>
          <w:tcPr>
            <w:tcW w:w="405" w:type="dxa"/>
            <w:shd w:val="clear" w:color="auto" w:fill="FFFF00"/>
            <w:vAlign w:val="center"/>
          </w:tcPr>
          <w:p w:rsidR="001B1BE5" w:rsidRPr="0065467E" w:rsidRDefault="001B1BE5" w:rsidP="001A1155">
            <w:pPr>
              <w:rPr>
                <w:rFonts w:cs="Times New Roman"/>
                <w:b/>
                <w:bCs/>
              </w:rPr>
            </w:pPr>
            <w:r w:rsidRPr="0065467E">
              <w:rPr>
                <w:rFonts w:cs="Times New Roman"/>
                <w:b/>
                <w:bCs/>
              </w:rPr>
              <w:t>D</w:t>
            </w:r>
          </w:p>
        </w:tc>
        <w:tc>
          <w:tcPr>
            <w:tcW w:w="405" w:type="dxa"/>
            <w:shd w:val="clear" w:color="auto" w:fill="auto"/>
            <w:vAlign w:val="center"/>
          </w:tcPr>
          <w:p w:rsidR="001B1BE5" w:rsidRPr="0065467E" w:rsidRDefault="001B1BE5" w:rsidP="001A1155">
            <w:pPr>
              <w:rPr>
                <w:rFonts w:cs="Times New Roman"/>
                <w:bCs/>
              </w:rPr>
            </w:pPr>
            <w:r w:rsidRPr="0065467E">
              <w:rPr>
                <w:rFonts w:cs="Times New Roman"/>
                <w:bCs/>
              </w:rPr>
              <w:t>L</w:t>
            </w:r>
          </w:p>
        </w:tc>
        <w:tc>
          <w:tcPr>
            <w:tcW w:w="405" w:type="dxa"/>
            <w:shd w:val="clear" w:color="auto" w:fill="auto"/>
            <w:vAlign w:val="center"/>
          </w:tcPr>
          <w:p w:rsidR="001B1BE5" w:rsidRPr="0065467E" w:rsidRDefault="001B1BE5" w:rsidP="001A1155">
            <w:pPr>
              <w:rPr>
                <w:rFonts w:cs="Times New Roman"/>
                <w:b/>
                <w:bCs/>
              </w:rPr>
            </w:pPr>
            <w:r w:rsidRPr="0065467E">
              <w:rPr>
                <w:rFonts w:cs="Times New Roman"/>
                <w:b/>
                <w:bCs/>
              </w:rPr>
              <w:t>M</w:t>
            </w:r>
          </w:p>
        </w:tc>
        <w:tc>
          <w:tcPr>
            <w:tcW w:w="404" w:type="dxa"/>
            <w:shd w:val="clear" w:color="auto" w:fill="auto"/>
            <w:vAlign w:val="center"/>
          </w:tcPr>
          <w:p w:rsidR="001B1BE5" w:rsidRPr="0065467E" w:rsidRDefault="001B1BE5" w:rsidP="001A1155">
            <w:pPr>
              <w:rPr>
                <w:rFonts w:cs="Times New Roman"/>
                <w:b/>
                <w:bCs/>
              </w:rPr>
            </w:pPr>
            <w:r w:rsidRPr="0065467E">
              <w:rPr>
                <w:rFonts w:cs="Times New Roman"/>
                <w:b/>
                <w:bCs/>
              </w:rPr>
              <w:t>M</w:t>
            </w:r>
          </w:p>
        </w:tc>
        <w:tc>
          <w:tcPr>
            <w:tcW w:w="405" w:type="dxa"/>
            <w:shd w:val="clear" w:color="auto" w:fill="auto"/>
            <w:vAlign w:val="center"/>
          </w:tcPr>
          <w:p w:rsidR="001B1BE5" w:rsidRPr="0065467E" w:rsidRDefault="001B1BE5" w:rsidP="001A1155">
            <w:pPr>
              <w:rPr>
                <w:rFonts w:cs="Times New Roman"/>
                <w:b/>
                <w:bCs/>
              </w:rPr>
            </w:pPr>
            <w:r w:rsidRPr="0065467E">
              <w:rPr>
                <w:rFonts w:cs="Times New Roman"/>
                <w:b/>
                <w:bCs/>
              </w:rPr>
              <w:t>J</w:t>
            </w:r>
          </w:p>
        </w:tc>
        <w:tc>
          <w:tcPr>
            <w:tcW w:w="405" w:type="dxa"/>
            <w:shd w:val="clear" w:color="auto" w:fill="auto"/>
            <w:vAlign w:val="center"/>
          </w:tcPr>
          <w:p w:rsidR="001B1BE5" w:rsidRPr="0065467E" w:rsidRDefault="001B1BE5" w:rsidP="001A1155">
            <w:pPr>
              <w:rPr>
                <w:rFonts w:cs="Times New Roman"/>
                <w:b/>
                <w:bCs/>
              </w:rPr>
            </w:pPr>
            <w:r w:rsidRPr="0065467E">
              <w:rPr>
                <w:rFonts w:cs="Times New Roman"/>
                <w:b/>
                <w:bCs/>
              </w:rPr>
              <w:t>V</w:t>
            </w:r>
          </w:p>
        </w:tc>
        <w:tc>
          <w:tcPr>
            <w:tcW w:w="405" w:type="dxa"/>
            <w:shd w:val="clear" w:color="auto" w:fill="FFFF00"/>
            <w:vAlign w:val="center"/>
          </w:tcPr>
          <w:p w:rsidR="001B1BE5" w:rsidRPr="0065467E" w:rsidRDefault="001B1BE5" w:rsidP="001A1155">
            <w:pPr>
              <w:rPr>
                <w:rFonts w:cs="Times New Roman"/>
                <w:b/>
                <w:bCs/>
              </w:rPr>
            </w:pPr>
            <w:r w:rsidRPr="0065467E">
              <w:rPr>
                <w:rFonts w:cs="Times New Roman"/>
                <w:b/>
                <w:bCs/>
              </w:rPr>
              <w:t>S</w:t>
            </w:r>
          </w:p>
        </w:tc>
        <w:tc>
          <w:tcPr>
            <w:tcW w:w="405" w:type="dxa"/>
            <w:tcBorders>
              <w:right w:val="single" w:sz="4" w:space="0" w:color="auto"/>
            </w:tcBorders>
            <w:shd w:val="clear" w:color="auto" w:fill="FFFF00"/>
            <w:vAlign w:val="center"/>
          </w:tcPr>
          <w:p w:rsidR="001B1BE5" w:rsidRPr="0065467E" w:rsidRDefault="001B1BE5" w:rsidP="001A1155">
            <w:pPr>
              <w:rPr>
                <w:rFonts w:cs="Times New Roman"/>
                <w:b/>
                <w:bCs/>
              </w:rPr>
            </w:pPr>
            <w:r w:rsidRPr="0065467E">
              <w:rPr>
                <w:rFonts w:cs="Times New Roman"/>
                <w:b/>
                <w:bCs/>
              </w:rPr>
              <w:t>D</w:t>
            </w:r>
          </w:p>
        </w:tc>
        <w:tc>
          <w:tcPr>
            <w:tcW w:w="405" w:type="dxa"/>
            <w:tcBorders>
              <w:left w:val="single" w:sz="4" w:space="0" w:color="auto"/>
            </w:tcBorders>
            <w:shd w:val="clear" w:color="auto" w:fill="auto"/>
            <w:vAlign w:val="center"/>
          </w:tcPr>
          <w:p w:rsidR="001B1BE5" w:rsidRPr="0065467E" w:rsidRDefault="001B1BE5" w:rsidP="001A1155">
            <w:pPr>
              <w:rPr>
                <w:rFonts w:cs="Times New Roman"/>
                <w:bCs/>
              </w:rPr>
            </w:pPr>
            <w:r w:rsidRPr="0065467E">
              <w:rPr>
                <w:rFonts w:cs="Times New Roman"/>
                <w:bCs/>
              </w:rPr>
              <w:t>L</w:t>
            </w:r>
          </w:p>
        </w:tc>
        <w:tc>
          <w:tcPr>
            <w:tcW w:w="405" w:type="dxa"/>
            <w:shd w:val="clear" w:color="auto" w:fill="auto"/>
            <w:vAlign w:val="center"/>
          </w:tcPr>
          <w:p w:rsidR="001B1BE5" w:rsidRPr="0065467E" w:rsidRDefault="001B1BE5" w:rsidP="001A1155">
            <w:pPr>
              <w:rPr>
                <w:rFonts w:cs="Times New Roman"/>
                <w:b/>
                <w:bCs/>
              </w:rPr>
            </w:pPr>
            <w:r w:rsidRPr="0065467E">
              <w:rPr>
                <w:rFonts w:cs="Times New Roman"/>
                <w:b/>
                <w:bCs/>
              </w:rPr>
              <w:t>M</w:t>
            </w:r>
          </w:p>
        </w:tc>
        <w:tc>
          <w:tcPr>
            <w:tcW w:w="405" w:type="dxa"/>
            <w:shd w:val="clear" w:color="auto" w:fill="auto"/>
            <w:vAlign w:val="center"/>
          </w:tcPr>
          <w:p w:rsidR="001B1BE5" w:rsidRPr="0065467E" w:rsidRDefault="001B1BE5" w:rsidP="001A1155">
            <w:pPr>
              <w:rPr>
                <w:rFonts w:cs="Times New Roman"/>
                <w:b/>
                <w:bCs/>
              </w:rPr>
            </w:pPr>
            <w:r w:rsidRPr="0065467E">
              <w:rPr>
                <w:rFonts w:cs="Times New Roman"/>
                <w:b/>
                <w:bCs/>
              </w:rPr>
              <w:t>M</w:t>
            </w:r>
          </w:p>
        </w:tc>
        <w:tc>
          <w:tcPr>
            <w:tcW w:w="405" w:type="dxa"/>
            <w:shd w:val="clear" w:color="auto" w:fill="auto"/>
            <w:vAlign w:val="center"/>
          </w:tcPr>
          <w:p w:rsidR="001B1BE5" w:rsidRPr="0065467E" w:rsidRDefault="001B1BE5" w:rsidP="001A1155">
            <w:pPr>
              <w:rPr>
                <w:rFonts w:cs="Times New Roman"/>
                <w:b/>
                <w:bCs/>
              </w:rPr>
            </w:pPr>
            <w:r w:rsidRPr="0065467E">
              <w:rPr>
                <w:rFonts w:cs="Times New Roman"/>
                <w:b/>
                <w:bCs/>
              </w:rPr>
              <w:t>J</w:t>
            </w:r>
          </w:p>
        </w:tc>
        <w:tc>
          <w:tcPr>
            <w:tcW w:w="405" w:type="dxa"/>
            <w:shd w:val="clear" w:color="auto" w:fill="auto"/>
            <w:vAlign w:val="center"/>
          </w:tcPr>
          <w:p w:rsidR="001B1BE5" w:rsidRPr="0065467E" w:rsidRDefault="001B1BE5" w:rsidP="001A1155">
            <w:pPr>
              <w:rPr>
                <w:rFonts w:cs="Times New Roman"/>
                <w:b/>
                <w:bCs/>
              </w:rPr>
            </w:pPr>
            <w:r w:rsidRPr="0065467E">
              <w:rPr>
                <w:rFonts w:cs="Times New Roman"/>
                <w:b/>
                <w:bCs/>
              </w:rPr>
              <w:t>V</w:t>
            </w:r>
          </w:p>
        </w:tc>
        <w:tc>
          <w:tcPr>
            <w:tcW w:w="405" w:type="dxa"/>
            <w:shd w:val="clear" w:color="auto" w:fill="FFFF00"/>
            <w:vAlign w:val="center"/>
          </w:tcPr>
          <w:p w:rsidR="001B1BE5" w:rsidRPr="0065467E" w:rsidRDefault="001B1BE5" w:rsidP="001A1155">
            <w:pPr>
              <w:rPr>
                <w:rFonts w:cs="Times New Roman"/>
                <w:b/>
                <w:bCs/>
              </w:rPr>
            </w:pPr>
            <w:r w:rsidRPr="0065467E">
              <w:rPr>
                <w:rFonts w:cs="Times New Roman"/>
                <w:b/>
                <w:bCs/>
              </w:rPr>
              <w:t>S</w:t>
            </w:r>
          </w:p>
        </w:tc>
        <w:tc>
          <w:tcPr>
            <w:tcW w:w="405" w:type="dxa"/>
            <w:shd w:val="clear" w:color="auto" w:fill="FFFF00"/>
            <w:vAlign w:val="center"/>
          </w:tcPr>
          <w:p w:rsidR="001B1BE5" w:rsidRPr="0065467E" w:rsidRDefault="001B1BE5" w:rsidP="001A1155">
            <w:pPr>
              <w:rPr>
                <w:rFonts w:cs="Times New Roman"/>
                <w:b/>
                <w:bCs/>
              </w:rPr>
            </w:pPr>
            <w:r w:rsidRPr="0065467E">
              <w:rPr>
                <w:rFonts w:cs="Times New Roman"/>
                <w:b/>
                <w:bCs/>
              </w:rPr>
              <w:t>D</w:t>
            </w:r>
          </w:p>
        </w:tc>
        <w:tc>
          <w:tcPr>
            <w:tcW w:w="405" w:type="dxa"/>
            <w:shd w:val="clear" w:color="auto" w:fill="auto"/>
            <w:vAlign w:val="center"/>
          </w:tcPr>
          <w:p w:rsidR="001B1BE5" w:rsidRPr="0065467E" w:rsidRDefault="001B1BE5" w:rsidP="001A1155">
            <w:pPr>
              <w:rPr>
                <w:rFonts w:cs="Times New Roman"/>
                <w:b/>
                <w:bCs/>
              </w:rPr>
            </w:pPr>
            <w:r w:rsidRPr="0065467E">
              <w:rPr>
                <w:rFonts w:cs="Times New Roman"/>
                <w:b/>
                <w:bCs/>
              </w:rPr>
              <w:t>L</w:t>
            </w:r>
          </w:p>
        </w:tc>
        <w:tc>
          <w:tcPr>
            <w:tcW w:w="405" w:type="dxa"/>
            <w:shd w:val="clear" w:color="auto" w:fill="auto"/>
            <w:vAlign w:val="center"/>
          </w:tcPr>
          <w:p w:rsidR="001B1BE5" w:rsidRPr="0065467E" w:rsidRDefault="001B1BE5" w:rsidP="001A1155">
            <w:pPr>
              <w:rPr>
                <w:rFonts w:cs="Times New Roman"/>
                <w:b/>
                <w:bCs/>
              </w:rPr>
            </w:pPr>
            <w:r w:rsidRPr="0065467E">
              <w:rPr>
                <w:rFonts w:cs="Times New Roman"/>
                <w:b/>
                <w:bCs/>
              </w:rPr>
              <w:t>M</w:t>
            </w:r>
          </w:p>
        </w:tc>
        <w:tc>
          <w:tcPr>
            <w:tcW w:w="405" w:type="dxa"/>
            <w:shd w:val="clear" w:color="auto" w:fill="auto"/>
            <w:vAlign w:val="center"/>
          </w:tcPr>
          <w:p w:rsidR="001B1BE5" w:rsidRPr="0065467E" w:rsidRDefault="001B1BE5" w:rsidP="001A1155">
            <w:pPr>
              <w:rPr>
                <w:rFonts w:cs="Times New Roman"/>
                <w:b/>
                <w:bCs/>
              </w:rPr>
            </w:pPr>
            <w:r w:rsidRPr="0065467E">
              <w:rPr>
                <w:rFonts w:cs="Times New Roman"/>
                <w:b/>
                <w:bCs/>
              </w:rPr>
              <w:t>M</w:t>
            </w:r>
          </w:p>
        </w:tc>
        <w:tc>
          <w:tcPr>
            <w:tcW w:w="405" w:type="dxa"/>
            <w:shd w:val="clear" w:color="auto" w:fill="auto"/>
            <w:vAlign w:val="center"/>
          </w:tcPr>
          <w:p w:rsidR="001B1BE5" w:rsidRPr="0065467E" w:rsidRDefault="001B1BE5" w:rsidP="001A1155">
            <w:pPr>
              <w:rPr>
                <w:rFonts w:cs="Times New Roman"/>
                <w:b/>
                <w:bCs/>
              </w:rPr>
            </w:pPr>
            <w:r w:rsidRPr="0065467E">
              <w:rPr>
                <w:rFonts w:cs="Times New Roman"/>
                <w:b/>
                <w:bCs/>
              </w:rPr>
              <w:t>J</w:t>
            </w:r>
          </w:p>
        </w:tc>
        <w:tc>
          <w:tcPr>
            <w:tcW w:w="405" w:type="dxa"/>
            <w:shd w:val="clear" w:color="auto" w:fill="auto"/>
            <w:vAlign w:val="center"/>
          </w:tcPr>
          <w:p w:rsidR="001B1BE5" w:rsidRPr="0065467E" w:rsidRDefault="00A23FD0" w:rsidP="001A1155">
            <w:pPr>
              <w:rPr>
                <w:rFonts w:cs="Times New Roman"/>
                <w:b/>
                <w:bCs/>
              </w:rPr>
            </w:pPr>
            <w:r>
              <w:rPr>
                <w:rFonts w:cs="Times New Roman"/>
                <w:b/>
                <w:bCs/>
              </w:rPr>
              <w:t>L</w:t>
            </w:r>
          </w:p>
        </w:tc>
      </w:tr>
      <w:tr w:rsidR="001B1BE5" w:rsidRPr="00493347" w:rsidTr="0065467E">
        <w:trPr>
          <w:trHeight w:val="567"/>
          <w:jc w:val="center"/>
        </w:trPr>
        <w:tc>
          <w:tcPr>
            <w:tcW w:w="531" w:type="dxa"/>
            <w:shd w:val="clear" w:color="auto" w:fill="auto"/>
            <w:vAlign w:val="center"/>
          </w:tcPr>
          <w:p w:rsidR="001B1BE5" w:rsidRPr="0065467E" w:rsidRDefault="001B1BE5" w:rsidP="001A1155">
            <w:pPr>
              <w:rPr>
                <w:b/>
                <w:sz w:val="24"/>
                <w:szCs w:val="24"/>
              </w:rPr>
            </w:pPr>
            <w:r w:rsidRPr="0065467E">
              <w:rPr>
                <w:b/>
                <w:sz w:val="24"/>
                <w:szCs w:val="24"/>
              </w:rPr>
              <w:t>1.</w:t>
            </w:r>
          </w:p>
        </w:tc>
        <w:tc>
          <w:tcPr>
            <w:tcW w:w="2022" w:type="dxa"/>
            <w:shd w:val="clear" w:color="auto" w:fill="auto"/>
            <w:vAlign w:val="center"/>
          </w:tcPr>
          <w:p w:rsidR="001B1BE5" w:rsidRPr="00493347" w:rsidRDefault="001B1BE5" w:rsidP="001A1155">
            <w:pPr>
              <w:rPr>
                <w:sz w:val="24"/>
                <w:szCs w:val="24"/>
              </w:rPr>
            </w:pPr>
            <w:r w:rsidRPr="00493347">
              <w:rPr>
                <w:sz w:val="24"/>
                <w:szCs w:val="24"/>
              </w:rPr>
              <w:t>Revue documentaire initiale</w:t>
            </w:r>
          </w:p>
        </w:tc>
        <w:tc>
          <w:tcPr>
            <w:tcW w:w="404" w:type="dxa"/>
            <w:shd w:val="clear" w:color="auto" w:fill="D9D9D9" w:themeFill="background1" w:themeFillShade="D9"/>
            <w:vAlign w:val="center"/>
          </w:tcPr>
          <w:p w:rsidR="001B1BE5" w:rsidRPr="0035327A" w:rsidRDefault="001B1BE5" w:rsidP="00493347">
            <w:pPr>
              <w:rPr>
                <w:rFonts w:cs="Times New Roman"/>
                <w:b/>
                <w:bCs/>
              </w:rPr>
            </w:pPr>
            <w:r>
              <w:rPr>
                <w:rFonts w:cs="Times New Roman"/>
                <w:b/>
                <w:bCs/>
              </w:rPr>
              <w:t>23</w:t>
            </w:r>
          </w:p>
        </w:tc>
        <w:tc>
          <w:tcPr>
            <w:tcW w:w="405" w:type="dxa"/>
            <w:shd w:val="clear" w:color="auto" w:fill="D9D9D9" w:themeFill="background1" w:themeFillShade="D9"/>
            <w:vAlign w:val="center"/>
          </w:tcPr>
          <w:p w:rsidR="001B1BE5" w:rsidRPr="0035327A" w:rsidRDefault="001B1BE5" w:rsidP="00493347">
            <w:pPr>
              <w:rPr>
                <w:rFonts w:cs="Times New Roman"/>
                <w:b/>
                <w:bCs/>
              </w:rPr>
            </w:pPr>
            <w:r>
              <w:rPr>
                <w:rFonts w:cs="Times New Roman"/>
                <w:b/>
                <w:bCs/>
              </w:rPr>
              <w:t>24</w:t>
            </w:r>
          </w:p>
        </w:tc>
        <w:tc>
          <w:tcPr>
            <w:tcW w:w="405" w:type="dxa"/>
            <w:shd w:val="clear" w:color="auto" w:fill="D9D9D9" w:themeFill="background1" w:themeFillShade="D9"/>
            <w:vAlign w:val="center"/>
          </w:tcPr>
          <w:p w:rsidR="001B1BE5" w:rsidRPr="0035327A" w:rsidRDefault="001B1BE5" w:rsidP="00493347">
            <w:pPr>
              <w:rPr>
                <w:rFonts w:cs="Times New Roman"/>
                <w:b/>
                <w:bCs/>
              </w:rPr>
            </w:pPr>
            <w:r>
              <w:rPr>
                <w:rFonts w:cs="Times New Roman"/>
                <w:b/>
                <w:bCs/>
              </w:rPr>
              <w:t>25</w:t>
            </w:r>
          </w:p>
        </w:tc>
        <w:tc>
          <w:tcPr>
            <w:tcW w:w="405" w:type="dxa"/>
            <w:shd w:val="clear" w:color="auto" w:fill="D9D9D9" w:themeFill="background1" w:themeFillShade="D9"/>
            <w:vAlign w:val="center"/>
          </w:tcPr>
          <w:p w:rsidR="001B1BE5" w:rsidRPr="0035327A" w:rsidRDefault="001B1BE5" w:rsidP="00493347">
            <w:pPr>
              <w:rPr>
                <w:rFonts w:cs="Times New Roman"/>
                <w:b/>
                <w:bCs/>
              </w:rPr>
            </w:pPr>
            <w:r>
              <w:rPr>
                <w:rFonts w:cs="Times New Roman"/>
                <w:b/>
                <w:bCs/>
              </w:rPr>
              <w:t>26</w:t>
            </w:r>
          </w:p>
        </w:tc>
        <w:tc>
          <w:tcPr>
            <w:tcW w:w="405" w:type="dxa"/>
            <w:shd w:val="clear" w:color="auto" w:fill="D9D9D9" w:themeFill="background1" w:themeFillShade="D9"/>
            <w:vAlign w:val="center"/>
          </w:tcPr>
          <w:p w:rsidR="001B1BE5" w:rsidRPr="0035327A" w:rsidRDefault="001B1BE5" w:rsidP="00493347">
            <w:pPr>
              <w:rPr>
                <w:rFonts w:cs="Times New Roman"/>
                <w:b/>
                <w:bCs/>
              </w:rPr>
            </w:pPr>
          </w:p>
        </w:tc>
        <w:tc>
          <w:tcPr>
            <w:tcW w:w="405" w:type="dxa"/>
            <w:shd w:val="clear" w:color="auto" w:fill="FFFF00"/>
            <w:vAlign w:val="center"/>
          </w:tcPr>
          <w:p w:rsidR="001B1BE5" w:rsidRPr="0035327A" w:rsidRDefault="001B1BE5" w:rsidP="00493347">
            <w:pPr>
              <w:rPr>
                <w:rFonts w:cs="Times New Roman"/>
                <w:b/>
                <w:bCs/>
              </w:rPr>
            </w:pPr>
          </w:p>
        </w:tc>
        <w:tc>
          <w:tcPr>
            <w:tcW w:w="405" w:type="dxa"/>
            <w:shd w:val="clear" w:color="auto" w:fill="FFFF00"/>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FFFF00"/>
            <w:vAlign w:val="center"/>
          </w:tcPr>
          <w:p w:rsidR="001B1BE5" w:rsidRPr="0035327A" w:rsidRDefault="001B1BE5" w:rsidP="00493347">
            <w:pPr>
              <w:rPr>
                <w:rFonts w:cs="Times New Roman"/>
                <w:b/>
                <w:bCs/>
              </w:rPr>
            </w:pPr>
          </w:p>
        </w:tc>
        <w:tc>
          <w:tcPr>
            <w:tcW w:w="405" w:type="dxa"/>
            <w:shd w:val="clear" w:color="auto" w:fill="FFFF00"/>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4"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FFFF00"/>
            <w:vAlign w:val="center"/>
          </w:tcPr>
          <w:p w:rsidR="001B1BE5" w:rsidRPr="0035327A" w:rsidRDefault="001B1BE5" w:rsidP="00493347">
            <w:pPr>
              <w:rPr>
                <w:rFonts w:cs="Times New Roman"/>
                <w:b/>
                <w:bCs/>
              </w:rPr>
            </w:pPr>
          </w:p>
        </w:tc>
        <w:tc>
          <w:tcPr>
            <w:tcW w:w="405" w:type="dxa"/>
            <w:tcBorders>
              <w:right w:val="single" w:sz="4" w:space="0" w:color="auto"/>
            </w:tcBorders>
            <w:shd w:val="clear" w:color="auto" w:fill="FFFF00"/>
            <w:vAlign w:val="center"/>
          </w:tcPr>
          <w:p w:rsidR="001B1BE5" w:rsidRPr="0035327A" w:rsidRDefault="001B1BE5" w:rsidP="00493347">
            <w:pPr>
              <w:rPr>
                <w:rFonts w:cs="Times New Roman"/>
                <w:b/>
                <w:bCs/>
              </w:rPr>
            </w:pPr>
          </w:p>
        </w:tc>
        <w:tc>
          <w:tcPr>
            <w:tcW w:w="405" w:type="dxa"/>
            <w:tcBorders>
              <w:left w:val="single" w:sz="4" w:space="0" w:color="auto"/>
            </w:tcBorders>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FFFF00"/>
            <w:vAlign w:val="center"/>
          </w:tcPr>
          <w:p w:rsidR="001B1BE5" w:rsidRPr="0035327A" w:rsidRDefault="001B1BE5" w:rsidP="00493347">
            <w:pPr>
              <w:rPr>
                <w:rFonts w:cs="Times New Roman"/>
                <w:b/>
                <w:bCs/>
              </w:rPr>
            </w:pPr>
          </w:p>
        </w:tc>
        <w:tc>
          <w:tcPr>
            <w:tcW w:w="405" w:type="dxa"/>
            <w:shd w:val="clear" w:color="auto" w:fill="FFFF00"/>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r>
      <w:tr w:rsidR="001B1BE5" w:rsidRPr="00493347" w:rsidTr="0065467E">
        <w:trPr>
          <w:trHeight w:val="567"/>
          <w:jc w:val="center"/>
        </w:trPr>
        <w:tc>
          <w:tcPr>
            <w:tcW w:w="531" w:type="dxa"/>
            <w:shd w:val="clear" w:color="auto" w:fill="auto"/>
            <w:vAlign w:val="center"/>
          </w:tcPr>
          <w:p w:rsidR="001B1BE5" w:rsidRPr="0065467E" w:rsidRDefault="001B1BE5" w:rsidP="00493347">
            <w:pPr>
              <w:rPr>
                <w:b/>
                <w:sz w:val="24"/>
                <w:szCs w:val="24"/>
              </w:rPr>
            </w:pPr>
            <w:r w:rsidRPr="0065467E">
              <w:rPr>
                <w:b/>
                <w:sz w:val="24"/>
                <w:szCs w:val="24"/>
              </w:rPr>
              <w:t>2.</w:t>
            </w:r>
          </w:p>
        </w:tc>
        <w:tc>
          <w:tcPr>
            <w:tcW w:w="2022" w:type="dxa"/>
            <w:shd w:val="clear" w:color="auto" w:fill="auto"/>
            <w:vAlign w:val="center"/>
          </w:tcPr>
          <w:p w:rsidR="001B1BE5" w:rsidRPr="00493347" w:rsidRDefault="001B1BE5" w:rsidP="00D10398">
            <w:pPr>
              <w:rPr>
                <w:sz w:val="24"/>
                <w:szCs w:val="24"/>
              </w:rPr>
            </w:pPr>
            <w:r>
              <w:rPr>
                <w:sz w:val="24"/>
                <w:szCs w:val="24"/>
              </w:rPr>
              <w:t>Briefings Kinshasa</w:t>
            </w:r>
          </w:p>
        </w:tc>
        <w:tc>
          <w:tcPr>
            <w:tcW w:w="404" w:type="dxa"/>
            <w:shd w:val="clear" w:color="auto" w:fill="auto"/>
            <w:vAlign w:val="center"/>
          </w:tcPr>
          <w:p w:rsidR="001B1BE5" w:rsidRPr="0035327A" w:rsidRDefault="001B1BE5" w:rsidP="00493347">
            <w:pPr>
              <w:rPr>
                <w:rFonts w:cs="Times New Roman"/>
                <w:b/>
                <w:bCs/>
              </w:rPr>
            </w:pPr>
          </w:p>
        </w:tc>
        <w:tc>
          <w:tcPr>
            <w:tcW w:w="405" w:type="dxa"/>
            <w:shd w:val="clear" w:color="auto" w:fill="92D050"/>
            <w:vAlign w:val="center"/>
          </w:tcPr>
          <w:p w:rsidR="001B1BE5" w:rsidRPr="0035327A" w:rsidRDefault="001B1BE5" w:rsidP="00493347">
            <w:pPr>
              <w:rPr>
                <w:rFonts w:cs="Times New Roman"/>
                <w:b/>
                <w:bCs/>
              </w:rPr>
            </w:pPr>
            <w:r>
              <w:rPr>
                <w:rFonts w:cs="Times New Roman"/>
                <w:b/>
                <w:bCs/>
              </w:rPr>
              <w:t>24</w:t>
            </w: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92D050"/>
            <w:vAlign w:val="center"/>
          </w:tcPr>
          <w:p w:rsidR="001B1BE5" w:rsidRPr="0035327A" w:rsidRDefault="001B1BE5" w:rsidP="00493347">
            <w:pPr>
              <w:rPr>
                <w:rFonts w:cs="Times New Roman"/>
                <w:b/>
                <w:bCs/>
              </w:rPr>
            </w:pPr>
            <w:r>
              <w:rPr>
                <w:rFonts w:cs="Times New Roman"/>
                <w:b/>
                <w:bCs/>
              </w:rPr>
              <w:t>26</w:t>
            </w: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FFFF00"/>
            <w:vAlign w:val="center"/>
          </w:tcPr>
          <w:p w:rsidR="001B1BE5" w:rsidRPr="0035327A" w:rsidRDefault="001B1BE5" w:rsidP="00493347">
            <w:pPr>
              <w:rPr>
                <w:rFonts w:cs="Times New Roman"/>
                <w:b/>
                <w:bCs/>
              </w:rPr>
            </w:pPr>
          </w:p>
        </w:tc>
        <w:tc>
          <w:tcPr>
            <w:tcW w:w="405" w:type="dxa"/>
            <w:shd w:val="clear" w:color="auto" w:fill="FFFF00"/>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FFFF00"/>
            <w:vAlign w:val="center"/>
          </w:tcPr>
          <w:p w:rsidR="001B1BE5" w:rsidRPr="0035327A" w:rsidRDefault="001B1BE5" w:rsidP="00493347">
            <w:pPr>
              <w:rPr>
                <w:rFonts w:cs="Times New Roman"/>
                <w:b/>
                <w:bCs/>
              </w:rPr>
            </w:pPr>
          </w:p>
        </w:tc>
        <w:tc>
          <w:tcPr>
            <w:tcW w:w="405" w:type="dxa"/>
            <w:shd w:val="clear" w:color="auto" w:fill="FFFF00"/>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4"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FFFF00"/>
            <w:vAlign w:val="center"/>
          </w:tcPr>
          <w:p w:rsidR="001B1BE5" w:rsidRPr="0035327A" w:rsidRDefault="001B1BE5" w:rsidP="00493347">
            <w:pPr>
              <w:rPr>
                <w:rFonts w:cs="Times New Roman"/>
                <w:b/>
                <w:bCs/>
              </w:rPr>
            </w:pPr>
          </w:p>
        </w:tc>
        <w:tc>
          <w:tcPr>
            <w:tcW w:w="405" w:type="dxa"/>
            <w:tcBorders>
              <w:right w:val="single" w:sz="4" w:space="0" w:color="auto"/>
            </w:tcBorders>
            <w:shd w:val="clear" w:color="auto" w:fill="FFFF00"/>
            <w:vAlign w:val="center"/>
          </w:tcPr>
          <w:p w:rsidR="001B1BE5" w:rsidRPr="0035327A" w:rsidRDefault="001B1BE5" w:rsidP="00493347">
            <w:pPr>
              <w:rPr>
                <w:rFonts w:cs="Times New Roman"/>
                <w:b/>
                <w:bCs/>
              </w:rPr>
            </w:pPr>
          </w:p>
        </w:tc>
        <w:tc>
          <w:tcPr>
            <w:tcW w:w="405" w:type="dxa"/>
            <w:tcBorders>
              <w:left w:val="single" w:sz="4" w:space="0" w:color="auto"/>
            </w:tcBorders>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FFFF00"/>
            <w:vAlign w:val="center"/>
          </w:tcPr>
          <w:p w:rsidR="001B1BE5" w:rsidRPr="0035327A" w:rsidRDefault="001B1BE5" w:rsidP="00493347">
            <w:pPr>
              <w:rPr>
                <w:rFonts w:cs="Times New Roman"/>
                <w:b/>
                <w:bCs/>
              </w:rPr>
            </w:pPr>
          </w:p>
        </w:tc>
        <w:tc>
          <w:tcPr>
            <w:tcW w:w="405" w:type="dxa"/>
            <w:shd w:val="clear" w:color="auto" w:fill="FFFF00"/>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r>
      <w:tr w:rsidR="001B1BE5" w:rsidRPr="00493347" w:rsidTr="0065467E">
        <w:trPr>
          <w:trHeight w:val="365"/>
          <w:jc w:val="center"/>
        </w:trPr>
        <w:tc>
          <w:tcPr>
            <w:tcW w:w="531" w:type="dxa"/>
            <w:shd w:val="clear" w:color="auto" w:fill="auto"/>
            <w:vAlign w:val="center"/>
          </w:tcPr>
          <w:p w:rsidR="001B1BE5" w:rsidRPr="0065467E" w:rsidRDefault="001B1BE5" w:rsidP="00493347">
            <w:pPr>
              <w:rPr>
                <w:b/>
                <w:sz w:val="24"/>
                <w:szCs w:val="24"/>
              </w:rPr>
            </w:pPr>
            <w:r w:rsidRPr="0065467E">
              <w:rPr>
                <w:b/>
                <w:sz w:val="24"/>
                <w:szCs w:val="24"/>
              </w:rPr>
              <w:t>3.</w:t>
            </w:r>
          </w:p>
        </w:tc>
        <w:tc>
          <w:tcPr>
            <w:tcW w:w="2022" w:type="dxa"/>
            <w:shd w:val="clear" w:color="auto" w:fill="auto"/>
            <w:vAlign w:val="center"/>
          </w:tcPr>
          <w:p w:rsidR="001B1BE5" w:rsidRPr="00493347" w:rsidRDefault="001B1BE5" w:rsidP="00D10398">
            <w:pPr>
              <w:rPr>
                <w:sz w:val="24"/>
                <w:szCs w:val="24"/>
              </w:rPr>
            </w:pPr>
            <w:r>
              <w:rPr>
                <w:sz w:val="24"/>
                <w:szCs w:val="24"/>
              </w:rPr>
              <w:t>Entretiens Kinshasa</w:t>
            </w:r>
          </w:p>
        </w:tc>
        <w:tc>
          <w:tcPr>
            <w:tcW w:w="404" w:type="dxa"/>
            <w:shd w:val="clear" w:color="auto" w:fill="auto"/>
            <w:vAlign w:val="center"/>
          </w:tcPr>
          <w:p w:rsidR="001B1BE5" w:rsidRPr="0035327A" w:rsidRDefault="001B1BE5" w:rsidP="00493347">
            <w:pPr>
              <w:rPr>
                <w:rFonts w:cs="Times New Roman"/>
                <w:b/>
                <w:bCs/>
              </w:rPr>
            </w:pPr>
          </w:p>
        </w:tc>
        <w:tc>
          <w:tcPr>
            <w:tcW w:w="405" w:type="dxa"/>
            <w:shd w:val="clear" w:color="auto" w:fill="D9D9D9" w:themeFill="background1" w:themeFillShade="D9"/>
            <w:vAlign w:val="center"/>
          </w:tcPr>
          <w:p w:rsidR="001B1BE5" w:rsidRPr="0035327A" w:rsidRDefault="001B1BE5" w:rsidP="00493347">
            <w:pPr>
              <w:rPr>
                <w:rFonts w:cs="Times New Roman"/>
                <w:b/>
                <w:bCs/>
              </w:rPr>
            </w:pPr>
          </w:p>
        </w:tc>
        <w:tc>
          <w:tcPr>
            <w:tcW w:w="405" w:type="dxa"/>
            <w:shd w:val="clear" w:color="auto" w:fill="D9D9D9" w:themeFill="background1" w:themeFillShade="D9"/>
            <w:vAlign w:val="center"/>
          </w:tcPr>
          <w:p w:rsidR="001B1BE5" w:rsidRPr="0035327A" w:rsidRDefault="001B1BE5" w:rsidP="00493347">
            <w:pPr>
              <w:rPr>
                <w:rFonts w:cs="Times New Roman"/>
                <w:b/>
                <w:bCs/>
              </w:rPr>
            </w:pPr>
          </w:p>
        </w:tc>
        <w:tc>
          <w:tcPr>
            <w:tcW w:w="405" w:type="dxa"/>
            <w:shd w:val="clear" w:color="auto" w:fill="D9D9D9" w:themeFill="background1" w:themeFillShade="D9"/>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FFFF00"/>
            <w:vAlign w:val="center"/>
          </w:tcPr>
          <w:p w:rsidR="001B1BE5" w:rsidRPr="0035327A" w:rsidRDefault="001B1BE5" w:rsidP="00493347">
            <w:pPr>
              <w:rPr>
                <w:rFonts w:cs="Times New Roman"/>
                <w:b/>
                <w:bCs/>
              </w:rPr>
            </w:pPr>
          </w:p>
        </w:tc>
        <w:tc>
          <w:tcPr>
            <w:tcW w:w="405" w:type="dxa"/>
            <w:shd w:val="clear" w:color="auto" w:fill="FFFF00"/>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FFFF00"/>
            <w:vAlign w:val="center"/>
          </w:tcPr>
          <w:p w:rsidR="001B1BE5" w:rsidRPr="0035327A" w:rsidRDefault="001B1BE5" w:rsidP="00493347">
            <w:pPr>
              <w:rPr>
                <w:rFonts w:cs="Times New Roman"/>
                <w:b/>
                <w:bCs/>
              </w:rPr>
            </w:pPr>
          </w:p>
        </w:tc>
        <w:tc>
          <w:tcPr>
            <w:tcW w:w="405" w:type="dxa"/>
            <w:shd w:val="clear" w:color="auto" w:fill="FFFF00"/>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4"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FFFF00"/>
            <w:vAlign w:val="center"/>
          </w:tcPr>
          <w:p w:rsidR="001B1BE5" w:rsidRPr="0035327A" w:rsidRDefault="001B1BE5" w:rsidP="00493347">
            <w:pPr>
              <w:rPr>
                <w:rFonts w:cs="Times New Roman"/>
                <w:b/>
                <w:bCs/>
              </w:rPr>
            </w:pPr>
          </w:p>
        </w:tc>
        <w:tc>
          <w:tcPr>
            <w:tcW w:w="405" w:type="dxa"/>
            <w:tcBorders>
              <w:right w:val="single" w:sz="4" w:space="0" w:color="auto"/>
            </w:tcBorders>
            <w:shd w:val="clear" w:color="auto" w:fill="FFFF00"/>
            <w:vAlign w:val="center"/>
          </w:tcPr>
          <w:p w:rsidR="001B1BE5" w:rsidRPr="0035327A" w:rsidRDefault="001B1BE5" w:rsidP="00493347">
            <w:pPr>
              <w:rPr>
                <w:rFonts w:cs="Times New Roman"/>
                <w:b/>
                <w:bCs/>
              </w:rPr>
            </w:pPr>
          </w:p>
        </w:tc>
        <w:tc>
          <w:tcPr>
            <w:tcW w:w="405" w:type="dxa"/>
            <w:tcBorders>
              <w:left w:val="single" w:sz="4" w:space="0" w:color="auto"/>
            </w:tcBorders>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FFFF00"/>
            <w:vAlign w:val="center"/>
          </w:tcPr>
          <w:p w:rsidR="001B1BE5" w:rsidRPr="0035327A" w:rsidRDefault="001B1BE5" w:rsidP="00493347">
            <w:pPr>
              <w:rPr>
                <w:rFonts w:cs="Times New Roman"/>
                <w:b/>
                <w:bCs/>
              </w:rPr>
            </w:pPr>
          </w:p>
        </w:tc>
        <w:tc>
          <w:tcPr>
            <w:tcW w:w="405" w:type="dxa"/>
            <w:shd w:val="clear" w:color="auto" w:fill="FFFF00"/>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r>
      <w:tr w:rsidR="001B1BE5" w:rsidRPr="00493347" w:rsidTr="0065467E">
        <w:trPr>
          <w:trHeight w:val="365"/>
          <w:jc w:val="center"/>
        </w:trPr>
        <w:tc>
          <w:tcPr>
            <w:tcW w:w="531" w:type="dxa"/>
            <w:shd w:val="clear" w:color="auto" w:fill="auto"/>
            <w:vAlign w:val="center"/>
          </w:tcPr>
          <w:p w:rsidR="001B1BE5" w:rsidRPr="0065467E" w:rsidRDefault="001B1BE5" w:rsidP="00493347">
            <w:pPr>
              <w:rPr>
                <w:b/>
                <w:sz w:val="24"/>
                <w:szCs w:val="24"/>
              </w:rPr>
            </w:pPr>
            <w:r w:rsidRPr="0065467E">
              <w:rPr>
                <w:b/>
                <w:sz w:val="24"/>
                <w:szCs w:val="24"/>
              </w:rPr>
              <w:t>4.</w:t>
            </w:r>
          </w:p>
        </w:tc>
        <w:tc>
          <w:tcPr>
            <w:tcW w:w="2022" w:type="dxa"/>
            <w:shd w:val="clear" w:color="auto" w:fill="auto"/>
            <w:vAlign w:val="center"/>
          </w:tcPr>
          <w:p w:rsidR="001B1BE5" w:rsidRDefault="001B1BE5" w:rsidP="00D10398">
            <w:pPr>
              <w:rPr>
                <w:sz w:val="24"/>
                <w:szCs w:val="24"/>
              </w:rPr>
            </w:pPr>
            <w:r>
              <w:rPr>
                <w:sz w:val="24"/>
                <w:szCs w:val="24"/>
              </w:rPr>
              <w:t>Transfert Kinshasa-Goma</w:t>
            </w:r>
          </w:p>
        </w:tc>
        <w:tc>
          <w:tcPr>
            <w:tcW w:w="404"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D9D9D9" w:themeFill="background1" w:themeFillShade="D9"/>
            <w:vAlign w:val="center"/>
          </w:tcPr>
          <w:p w:rsidR="001B1BE5" w:rsidRPr="0035327A" w:rsidRDefault="001B1BE5" w:rsidP="00493347">
            <w:pPr>
              <w:rPr>
                <w:rFonts w:cs="Times New Roman"/>
                <w:b/>
                <w:bCs/>
              </w:rPr>
            </w:pPr>
            <w:r>
              <w:rPr>
                <w:rFonts w:cs="Times New Roman"/>
                <w:b/>
                <w:bCs/>
              </w:rPr>
              <w:t>27</w:t>
            </w:r>
          </w:p>
        </w:tc>
        <w:tc>
          <w:tcPr>
            <w:tcW w:w="405" w:type="dxa"/>
            <w:shd w:val="clear" w:color="auto" w:fill="FFFF00"/>
            <w:vAlign w:val="center"/>
          </w:tcPr>
          <w:p w:rsidR="001B1BE5" w:rsidRPr="0035327A" w:rsidRDefault="001B1BE5" w:rsidP="00493347">
            <w:pPr>
              <w:rPr>
                <w:rFonts w:cs="Times New Roman"/>
                <w:b/>
                <w:bCs/>
              </w:rPr>
            </w:pPr>
          </w:p>
        </w:tc>
        <w:tc>
          <w:tcPr>
            <w:tcW w:w="405" w:type="dxa"/>
            <w:shd w:val="clear" w:color="auto" w:fill="FFFF00"/>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FFFF00"/>
            <w:vAlign w:val="center"/>
          </w:tcPr>
          <w:p w:rsidR="001B1BE5" w:rsidRPr="0035327A" w:rsidRDefault="001B1BE5" w:rsidP="00493347">
            <w:pPr>
              <w:rPr>
                <w:rFonts w:cs="Times New Roman"/>
                <w:b/>
                <w:bCs/>
              </w:rPr>
            </w:pPr>
          </w:p>
        </w:tc>
        <w:tc>
          <w:tcPr>
            <w:tcW w:w="405" w:type="dxa"/>
            <w:shd w:val="clear" w:color="auto" w:fill="FFFF00"/>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4"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FFFF00"/>
            <w:vAlign w:val="center"/>
          </w:tcPr>
          <w:p w:rsidR="001B1BE5" w:rsidRPr="0035327A" w:rsidRDefault="001B1BE5" w:rsidP="00493347">
            <w:pPr>
              <w:rPr>
                <w:rFonts w:cs="Times New Roman"/>
                <w:b/>
                <w:bCs/>
              </w:rPr>
            </w:pPr>
          </w:p>
        </w:tc>
        <w:tc>
          <w:tcPr>
            <w:tcW w:w="405" w:type="dxa"/>
            <w:tcBorders>
              <w:right w:val="single" w:sz="4" w:space="0" w:color="auto"/>
            </w:tcBorders>
            <w:shd w:val="clear" w:color="auto" w:fill="FFFF00"/>
            <w:vAlign w:val="center"/>
          </w:tcPr>
          <w:p w:rsidR="001B1BE5" w:rsidRPr="0035327A" w:rsidRDefault="001B1BE5" w:rsidP="00493347">
            <w:pPr>
              <w:rPr>
                <w:rFonts w:cs="Times New Roman"/>
                <w:b/>
                <w:bCs/>
              </w:rPr>
            </w:pPr>
          </w:p>
        </w:tc>
        <w:tc>
          <w:tcPr>
            <w:tcW w:w="405" w:type="dxa"/>
            <w:tcBorders>
              <w:left w:val="single" w:sz="4" w:space="0" w:color="auto"/>
            </w:tcBorders>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FFFF00"/>
            <w:vAlign w:val="center"/>
          </w:tcPr>
          <w:p w:rsidR="001B1BE5" w:rsidRPr="0035327A" w:rsidRDefault="001B1BE5" w:rsidP="00493347">
            <w:pPr>
              <w:rPr>
                <w:rFonts w:cs="Times New Roman"/>
                <w:b/>
                <w:bCs/>
              </w:rPr>
            </w:pPr>
          </w:p>
        </w:tc>
        <w:tc>
          <w:tcPr>
            <w:tcW w:w="405" w:type="dxa"/>
            <w:shd w:val="clear" w:color="auto" w:fill="FFFF00"/>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r>
      <w:tr w:rsidR="001B1BE5" w:rsidRPr="00493347" w:rsidTr="0065467E">
        <w:trPr>
          <w:trHeight w:val="365"/>
          <w:jc w:val="center"/>
        </w:trPr>
        <w:tc>
          <w:tcPr>
            <w:tcW w:w="531" w:type="dxa"/>
            <w:shd w:val="clear" w:color="auto" w:fill="auto"/>
            <w:vAlign w:val="center"/>
          </w:tcPr>
          <w:p w:rsidR="001B1BE5" w:rsidRPr="0065467E" w:rsidRDefault="001B1BE5" w:rsidP="00493347">
            <w:pPr>
              <w:rPr>
                <w:b/>
                <w:sz w:val="24"/>
                <w:szCs w:val="24"/>
              </w:rPr>
            </w:pPr>
            <w:r w:rsidRPr="0065467E">
              <w:rPr>
                <w:b/>
                <w:sz w:val="24"/>
                <w:szCs w:val="24"/>
              </w:rPr>
              <w:t>5.</w:t>
            </w:r>
          </w:p>
        </w:tc>
        <w:tc>
          <w:tcPr>
            <w:tcW w:w="2022" w:type="dxa"/>
            <w:shd w:val="clear" w:color="auto" w:fill="auto"/>
            <w:vAlign w:val="center"/>
          </w:tcPr>
          <w:p w:rsidR="001B1BE5" w:rsidRPr="00493347" w:rsidRDefault="001B1BE5" w:rsidP="001B1BE5">
            <w:pPr>
              <w:rPr>
                <w:sz w:val="24"/>
                <w:szCs w:val="24"/>
              </w:rPr>
            </w:pPr>
            <w:r>
              <w:rPr>
                <w:sz w:val="24"/>
                <w:szCs w:val="24"/>
              </w:rPr>
              <w:t>Briefing Goma</w:t>
            </w:r>
          </w:p>
        </w:tc>
        <w:tc>
          <w:tcPr>
            <w:tcW w:w="404"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92D050"/>
            <w:vAlign w:val="center"/>
          </w:tcPr>
          <w:p w:rsidR="001B1BE5" w:rsidRPr="0035327A" w:rsidRDefault="001B1BE5" w:rsidP="00493347">
            <w:pPr>
              <w:rPr>
                <w:rFonts w:cs="Times New Roman"/>
                <w:b/>
                <w:bCs/>
              </w:rPr>
            </w:pPr>
            <w:r>
              <w:rPr>
                <w:rFonts w:cs="Times New Roman"/>
                <w:b/>
                <w:bCs/>
              </w:rPr>
              <w:t>28</w:t>
            </w:r>
          </w:p>
        </w:tc>
        <w:tc>
          <w:tcPr>
            <w:tcW w:w="405" w:type="dxa"/>
            <w:shd w:val="clear" w:color="auto" w:fill="FFFF00"/>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FFFF00"/>
            <w:vAlign w:val="center"/>
          </w:tcPr>
          <w:p w:rsidR="001B1BE5" w:rsidRPr="0035327A" w:rsidRDefault="001B1BE5" w:rsidP="00493347">
            <w:pPr>
              <w:rPr>
                <w:rFonts w:cs="Times New Roman"/>
                <w:b/>
                <w:bCs/>
              </w:rPr>
            </w:pPr>
          </w:p>
        </w:tc>
        <w:tc>
          <w:tcPr>
            <w:tcW w:w="405" w:type="dxa"/>
            <w:shd w:val="clear" w:color="auto" w:fill="FFFF00"/>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4"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FFFF00"/>
            <w:vAlign w:val="center"/>
          </w:tcPr>
          <w:p w:rsidR="001B1BE5" w:rsidRPr="0035327A" w:rsidRDefault="001B1BE5" w:rsidP="00493347">
            <w:pPr>
              <w:rPr>
                <w:rFonts w:cs="Times New Roman"/>
                <w:b/>
                <w:bCs/>
              </w:rPr>
            </w:pPr>
          </w:p>
        </w:tc>
        <w:tc>
          <w:tcPr>
            <w:tcW w:w="405" w:type="dxa"/>
            <w:tcBorders>
              <w:right w:val="single" w:sz="4" w:space="0" w:color="auto"/>
            </w:tcBorders>
            <w:shd w:val="clear" w:color="auto" w:fill="FFFF00"/>
            <w:vAlign w:val="center"/>
          </w:tcPr>
          <w:p w:rsidR="001B1BE5" w:rsidRPr="0035327A" w:rsidRDefault="001B1BE5" w:rsidP="00493347">
            <w:pPr>
              <w:rPr>
                <w:rFonts w:cs="Times New Roman"/>
                <w:b/>
                <w:bCs/>
              </w:rPr>
            </w:pPr>
          </w:p>
        </w:tc>
        <w:tc>
          <w:tcPr>
            <w:tcW w:w="405" w:type="dxa"/>
            <w:tcBorders>
              <w:left w:val="single" w:sz="4" w:space="0" w:color="auto"/>
            </w:tcBorders>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FFFF00"/>
            <w:vAlign w:val="center"/>
          </w:tcPr>
          <w:p w:rsidR="001B1BE5" w:rsidRPr="0035327A" w:rsidRDefault="001B1BE5" w:rsidP="00493347">
            <w:pPr>
              <w:rPr>
                <w:rFonts w:cs="Times New Roman"/>
                <w:b/>
                <w:bCs/>
              </w:rPr>
            </w:pPr>
          </w:p>
        </w:tc>
        <w:tc>
          <w:tcPr>
            <w:tcW w:w="405" w:type="dxa"/>
            <w:shd w:val="clear" w:color="auto" w:fill="FFFF00"/>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r>
      <w:tr w:rsidR="001B1BE5" w:rsidRPr="00493347" w:rsidTr="0065467E">
        <w:trPr>
          <w:trHeight w:val="365"/>
          <w:jc w:val="center"/>
        </w:trPr>
        <w:tc>
          <w:tcPr>
            <w:tcW w:w="531" w:type="dxa"/>
            <w:shd w:val="clear" w:color="auto" w:fill="auto"/>
            <w:vAlign w:val="center"/>
          </w:tcPr>
          <w:p w:rsidR="001B1BE5" w:rsidRPr="0065467E" w:rsidRDefault="001B1BE5" w:rsidP="001B1BE5">
            <w:pPr>
              <w:rPr>
                <w:b/>
                <w:sz w:val="24"/>
                <w:szCs w:val="24"/>
              </w:rPr>
            </w:pPr>
            <w:r w:rsidRPr="0065467E">
              <w:rPr>
                <w:b/>
                <w:sz w:val="24"/>
                <w:szCs w:val="24"/>
              </w:rPr>
              <w:t>6.</w:t>
            </w:r>
          </w:p>
        </w:tc>
        <w:tc>
          <w:tcPr>
            <w:tcW w:w="2022" w:type="dxa"/>
            <w:shd w:val="clear" w:color="auto" w:fill="auto"/>
            <w:vAlign w:val="center"/>
          </w:tcPr>
          <w:p w:rsidR="001B1BE5" w:rsidRPr="00493347" w:rsidRDefault="001B1BE5" w:rsidP="00493347">
            <w:pPr>
              <w:rPr>
                <w:sz w:val="24"/>
                <w:szCs w:val="24"/>
              </w:rPr>
            </w:pPr>
            <w:r w:rsidRPr="00493347">
              <w:rPr>
                <w:sz w:val="24"/>
                <w:szCs w:val="24"/>
              </w:rPr>
              <w:t>Rapport Initial</w:t>
            </w:r>
          </w:p>
        </w:tc>
        <w:tc>
          <w:tcPr>
            <w:tcW w:w="404"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FFFF00"/>
            <w:vAlign w:val="center"/>
          </w:tcPr>
          <w:p w:rsidR="001B1BE5" w:rsidRPr="0035327A" w:rsidRDefault="001B1BE5" w:rsidP="00493347">
            <w:pPr>
              <w:rPr>
                <w:rFonts w:cs="Times New Roman"/>
                <w:b/>
                <w:bCs/>
              </w:rPr>
            </w:pPr>
          </w:p>
        </w:tc>
        <w:tc>
          <w:tcPr>
            <w:tcW w:w="405" w:type="dxa"/>
            <w:shd w:val="clear" w:color="auto" w:fill="92D050"/>
            <w:vAlign w:val="center"/>
          </w:tcPr>
          <w:p w:rsidR="001B1BE5" w:rsidRPr="0035327A" w:rsidRDefault="00D34295" w:rsidP="00493347">
            <w:pPr>
              <w:rPr>
                <w:rFonts w:cs="Times New Roman"/>
                <w:b/>
                <w:bCs/>
              </w:rPr>
            </w:pPr>
            <w:r>
              <w:rPr>
                <w:rFonts w:cs="Times New Roman"/>
                <w:b/>
                <w:bCs/>
              </w:rPr>
              <w:t>29</w:t>
            </w: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FFFF00"/>
            <w:vAlign w:val="center"/>
          </w:tcPr>
          <w:p w:rsidR="001B1BE5" w:rsidRPr="0035327A" w:rsidRDefault="001B1BE5" w:rsidP="00493347">
            <w:pPr>
              <w:rPr>
                <w:rFonts w:cs="Times New Roman"/>
                <w:b/>
                <w:bCs/>
              </w:rPr>
            </w:pPr>
          </w:p>
        </w:tc>
        <w:tc>
          <w:tcPr>
            <w:tcW w:w="405" w:type="dxa"/>
            <w:shd w:val="clear" w:color="auto" w:fill="FFFF00"/>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4"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FFFF00"/>
            <w:vAlign w:val="center"/>
          </w:tcPr>
          <w:p w:rsidR="001B1BE5" w:rsidRPr="0035327A" w:rsidRDefault="001B1BE5" w:rsidP="00493347">
            <w:pPr>
              <w:rPr>
                <w:rFonts w:cs="Times New Roman"/>
                <w:b/>
                <w:bCs/>
              </w:rPr>
            </w:pPr>
          </w:p>
        </w:tc>
        <w:tc>
          <w:tcPr>
            <w:tcW w:w="405" w:type="dxa"/>
            <w:tcBorders>
              <w:right w:val="single" w:sz="4" w:space="0" w:color="auto"/>
            </w:tcBorders>
            <w:shd w:val="clear" w:color="auto" w:fill="FFFF00"/>
            <w:vAlign w:val="center"/>
          </w:tcPr>
          <w:p w:rsidR="001B1BE5" w:rsidRPr="0035327A" w:rsidRDefault="001B1BE5" w:rsidP="00493347">
            <w:pPr>
              <w:rPr>
                <w:rFonts w:cs="Times New Roman"/>
                <w:b/>
                <w:bCs/>
              </w:rPr>
            </w:pPr>
          </w:p>
        </w:tc>
        <w:tc>
          <w:tcPr>
            <w:tcW w:w="405" w:type="dxa"/>
            <w:tcBorders>
              <w:left w:val="single" w:sz="4" w:space="0" w:color="auto"/>
            </w:tcBorders>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FFFF00"/>
            <w:vAlign w:val="center"/>
          </w:tcPr>
          <w:p w:rsidR="001B1BE5" w:rsidRPr="0035327A" w:rsidRDefault="001B1BE5" w:rsidP="00493347">
            <w:pPr>
              <w:rPr>
                <w:rFonts w:cs="Times New Roman"/>
                <w:b/>
                <w:bCs/>
              </w:rPr>
            </w:pPr>
          </w:p>
        </w:tc>
        <w:tc>
          <w:tcPr>
            <w:tcW w:w="405" w:type="dxa"/>
            <w:shd w:val="clear" w:color="auto" w:fill="FFFF00"/>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r>
      <w:tr w:rsidR="001B1BE5" w:rsidRPr="00493347" w:rsidTr="0065467E">
        <w:trPr>
          <w:trHeight w:val="413"/>
          <w:jc w:val="center"/>
        </w:trPr>
        <w:tc>
          <w:tcPr>
            <w:tcW w:w="531" w:type="dxa"/>
            <w:shd w:val="clear" w:color="auto" w:fill="auto"/>
            <w:vAlign w:val="center"/>
          </w:tcPr>
          <w:p w:rsidR="001B1BE5" w:rsidRPr="0065467E" w:rsidRDefault="001B1BE5" w:rsidP="00493347">
            <w:pPr>
              <w:rPr>
                <w:b/>
                <w:sz w:val="24"/>
                <w:szCs w:val="24"/>
              </w:rPr>
            </w:pPr>
            <w:r w:rsidRPr="0065467E">
              <w:rPr>
                <w:b/>
                <w:sz w:val="24"/>
                <w:szCs w:val="24"/>
              </w:rPr>
              <w:t>7.</w:t>
            </w:r>
          </w:p>
        </w:tc>
        <w:tc>
          <w:tcPr>
            <w:tcW w:w="2022" w:type="dxa"/>
            <w:shd w:val="clear" w:color="auto" w:fill="auto"/>
            <w:vAlign w:val="center"/>
          </w:tcPr>
          <w:p w:rsidR="001B1BE5" w:rsidRPr="00493347" w:rsidRDefault="001B1BE5" w:rsidP="00D10398">
            <w:pPr>
              <w:rPr>
                <w:sz w:val="24"/>
                <w:szCs w:val="24"/>
              </w:rPr>
            </w:pPr>
            <w:r>
              <w:rPr>
                <w:sz w:val="24"/>
                <w:szCs w:val="24"/>
              </w:rPr>
              <w:t>Entretiens/Visites Nord-Kivu</w:t>
            </w:r>
          </w:p>
        </w:tc>
        <w:tc>
          <w:tcPr>
            <w:tcW w:w="404"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FFFF00"/>
            <w:vAlign w:val="center"/>
          </w:tcPr>
          <w:p w:rsidR="001B1BE5" w:rsidRPr="0035327A" w:rsidRDefault="001B1BE5" w:rsidP="00493347">
            <w:pPr>
              <w:rPr>
                <w:rFonts w:cs="Times New Roman"/>
                <w:b/>
                <w:bCs/>
              </w:rPr>
            </w:pPr>
          </w:p>
        </w:tc>
        <w:tc>
          <w:tcPr>
            <w:tcW w:w="405" w:type="dxa"/>
            <w:shd w:val="clear" w:color="auto" w:fill="FFFF00"/>
            <w:vAlign w:val="center"/>
          </w:tcPr>
          <w:p w:rsidR="001B1BE5" w:rsidRPr="0035327A" w:rsidRDefault="001B1BE5" w:rsidP="00493347">
            <w:pPr>
              <w:rPr>
                <w:rFonts w:cs="Times New Roman"/>
                <w:b/>
                <w:bCs/>
              </w:rPr>
            </w:pPr>
          </w:p>
        </w:tc>
        <w:tc>
          <w:tcPr>
            <w:tcW w:w="405" w:type="dxa"/>
            <w:shd w:val="clear" w:color="auto" w:fill="D9D9D9" w:themeFill="background1" w:themeFillShade="D9"/>
            <w:vAlign w:val="center"/>
          </w:tcPr>
          <w:p w:rsidR="001B1BE5" w:rsidRPr="0035327A" w:rsidRDefault="001B1BE5" w:rsidP="00493347">
            <w:pPr>
              <w:rPr>
                <w:rFonts w:cs="Times New Roman"/>
                <w:b/>
                <w:bCs/>
              </w:rPr>
            </w:pPr>
            <w:r>
              <w:rPr>
                <w:rFonts w:cs="Times New Roman"/>
                <w:b/>
                <w:bCs/>
              </w:rPr>
              <w:t>30</w:t>
            </w:r>
          </w:p>
        </w:tc>
        <w:tc>
          <w:tcPr>
            <w:tcW w:w="405" w:type="dxa"/>
            <w:shd w:val="clear" w:color="auto" w:fill="D9D9D9" w:themeFill="background1" w:themeFillShade="D9"/>
            <w:vAlign w:val="center"/>
          </w:tcPr>
          <w:p w:rsidR="001B1BE5" w:rsidRPr="0035327A" w:rsidRDefault="001B1BE5" w:rsidP="00493347">
            <w:pPr>
              <w:rPr>
                <w:rFonts w:cs="Times New Roman"/>
                <w:b/>
                <w:bCs/>
              </w:rPr>
            </w:pPr>
            <w:r>
              <w:rPr>
                <w:rFonts w:cs="Times New Roman"/>
                <w:b/>
                <w:bCs/>
              </w:rPr>
              <w:t>31</w:t>
            </w:r>
          </w:p>
        </w:tc>
        <w:tc>
          <w:tcPr>
            <w:tcW w:w="405" w:type="dxa"/>
            <w:shd w:val="clear" w:color="auto" w:fill="D9D9D9" w:themeFill="background1" w:themeFillShade="D9"/>
            <w:vAlign w:val="center"/>
          </w:tcPr>
          <w:p w:rsidR="001B1BE5" w:rsidRPr="0035327A" w:rsidRDefault="001B1BE5" w:rsidP="00493347">
            <w:pPr>
              <w:rPr>
                <w:rFonts w:cs="Times New Roman"/>
                <w:b/>
                <w:bCs/>
              </w:rPr>
            </w:pPr>
            <w:r>
              <w:rPr>
                <w:rFonts w:cs="Times New Roman"/>
                <w:b/>
                <w:bCs/>
              </w:rPr>
              <w:t>1</w:t>
            </w:r>
          </w:p>
        </w:tc>
        <w:tc>
          <w:tcPr>
            <w:tcW w:w="405" w:type="dxa"/>
            <w:shd w:val="clear" w:color="auto" w:fill="D9D9D9" w:themeFill="background1" w:themeFillShade="D9"/>
            <w:vAlign w:val="center"/>
          </w:tcPr>
          <w:p w:rsidR="001B1BE5" w:rsidRPr="0035327A" w:rsidRDefault="001B1BE5" w:rsidP="00493347">
            <w:pPr>
              <w:rPr>
                <w:rFonts w:cs="Times New Roman"/>
                <w:b/>
                <w:bCs/>
              </w:rPr>
            </w:pPr>
            <w:r>
              <w:rPr>
                <w:rFonts w:cs="Times New Roman"/>
                <w:b/>
                <w:bCs/>
              </w:rPr>
              <w:t>2</w:t>
            </w:r>
          </w:p>
        </w:tc>
        <w:tc>
          <w:tcPr>
            <w:tcW w:w="405" w:type="dxa"/>
            <w:shd w:val="clear" w:color="auto" w:fill="D9D9D9" w:themeFill="background1" w:themeFillShade="D9"/>
            <w:vAlign w:val="center"/>
          </w:tcPr>
          <w:p w:rsidR="001B1BE5" w:rsidRPr="0035327A" w:rsidRDefault="001B1BE5" w:rsidP="00493347">
            <w:pPr>
              <w:rPr>
                <w:rFonts w:cs="Times New Roman"/>
                <w:b/>
                <w:bCs/>
              </w:rPr>
            </w:pPr>
            <w:r>
              <w:rPr>
                <w:rFonts w:cs="Times New Roman"/>
                <w:b/>
                <w:bCs/>
              </w:rPr>
              <w:t>3</w:t>
            </w:r>
          </w:p>
        </w:tc>
        <w:tc>
          <w:tcPr>
            <w:tcW w:w="405" w:type="dxa"/>
            <w:shd w:val="clear" w:color="auto" w:fill="FFFF00"/>
            <w:vAlign w:val="center"/>
          </w:tcPr>
          <w:p w:rsidR="001B1BE5" w:rsidRPr="0035327A" w:rsidRDefault="001B1BE5" w:rsidP="00493347">
            <w:pPr>
              <w:rPr>
                <w:rFonts w:cs="Times New Roman"/>
                <w:b/>
                <w:bCs/>
              </w:rPr>
            </w:pPr>
          </w:p>
        </w:tc>
        <w:tc>
          <w:tcPr>
            <w:tcW w:w="405" w:type="dxa"/>
            <w:shd w:val="clear" w:color="auto" w:fill="FFFF00"/>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4"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FFFF00"/>
            <w:vAlign w:val="center"/>
          </w:tcPr>
          <w:p w:rsidR="001B1BE5" w:rsidRPr="0035327A" w:rsidRDefault="001B1BE5" w:rsidP="00493347">
            <w:pPr>
              <w:rPr>
                <w:rFonts w:cs="Times New Roman"/>
                <w:b/>
                <w:bCs/>
              </w:rPr>
            </w:pPr>
          </w:p>
        </w:tc>
        <w:tc>
          <w:tcPr>
            <w:tcW w:w="405" w:type="dxa"/>
            <w:tcBorders>
              <w:right w:val="single" w:sz="4" w:space="0" w:color="auto"/>
            </w:tcBorders>
            <w:shd w:val="clear" w:color="auto" w:fill="FFFF00"/>
            <w:vAlign w:val="center"/>
          </w:tcPr>
          <w:p w:rsidR="001B1BE5" w:rsidRPr="0035327A" w:rsidRDefault="001B1BE5" w:rsidP="00493347">
            <w:pPr>
              <w:rPr>
                <w:rFonts w:cs="Times New Roman"/>
                <w:b/>
                <w:bCs/>
              </w:rPr>
            </w:pPr>
          </w:p>
        </w:tc>
        <w:tc>
          <w:tcPr>
            <w:tcW w:w="405" w:type="dxa"/>
            <w:tcBorders>
              <w:left w:val="single" w:sz="4" w:space="0" w:color="auto"/>
            </w:tcBorders>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FFFF00"/>
            <w:vAlign w:val="center"/>
          </w:tcPr>
          <w:p w:rsidR="001B1BE5" w:rsidRPr="0035327A" w:rsidRDefault="001B1BE5" w:rsidP="00493347">
            <w:pPr>
              <w:rPr>
                <w:rFonts w:cs="Times New Roman"/>
                <w:b/>
                <w:bCs/>
              </w:rPr>
            </w:pPr>
          </w:p>
        </w:tc>
        <w:tc>
          <w:tcPr>
            <w:tcW w:w="405" w:type="dxa"/>
            <w:shd w:val="clear" w:color="auto" w:fill="FFFF00"/>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r>
      <w:tr w:rsidR="001B1BE5" w:rsidRPr="00493347" w:rsidTr="0065467E">
        <w:trPr>
          <w:trHeight w:val="567"/>
          <w:jc w:val="center"/>
        </w:trPr>
        <w:tc>
          <w:tcPr>
            <w:tcW w:w="531" w:type="dxa"/>
            <w:shd w:val="clear" w:color="auto" w:fill="auto"/>
            <w:vAlign w:val="center"/>
          </w:tcPr>
          <w:p w:rsidR="001B1BE5" w:rsidRPr="0065467E" w:rsidRDefault="001B1BE5" w:rsidP="00493347">
            <w:pPr>
              <w:rPr>
                <w:b/>
                <w:sz w:val="24"/>
                <w:szCs w:val="24"/>
              </w:rPr>
            </w:pPr>
            <w:r w:rsidRPr="0065467E">
              <w:rPr>
                <w:b/>
                <w:sz w:val="24"/>
                <w:szCs w:val="24"/>
              </w:rPr>
              <w:t>8.</w:t>
            </w:r>
          </w:p>
        </w:tc>
        <w:tc>
          <w:tcPr>
            <w:tcW w:w="2022" w:type="dxa"/>
            <w:shd w:val="clear" w:color="auto" w:fill="auto"/>
            <w:vAlign w:val="center"/>
          </w:tcPr>
          <w:p w:rsidR="001B1BE5" w:rsidRPr="00493347" w:rsidRDefault="001B1BE5" w:rsidP="00D10398">
            <w:pPr>
              <w:rPr>
                <w:sz w:val="24"/>
                <w:szCs w:val="24"/>
              </w:rPr>
            </w:pPr>
            <w:r>
              <w:rPr>
                <w:sz w:val="24"/>
                <w:szCs w:val="24"/>
              </w:rPr>
              <w:t>Entretiens/Visites Sud-Kivu</w:t>
            </w:r>
          </w:p>
        </w:tc>
        <w:tc>
          <w:tcPr>
            <w:tcW w:w="404"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FFFF00"/>
            <w:vAlign w:val="center"/>
          </w:tcPr>
          <w:p w:rsidR="001B1BE5" w:rsidRPr="0035327A" w:rsidRDefault="001B1BE5" w:rsidP="00493347">
            <w:pPr>
              <w:rPr>
                <w:rFonts w:cs="Times New Roman"/>
                <w:b/>
                <w:bCs/>
              </w:rPr>
            </w:pPr>
          </w:p>
        </w:tc>
        <w:tc>
          <w:tcPr>
            <w:tcW w:w="405" w:type="dxa"/>
            <w:shd w:val="clear" w:color="auto" w:fill="FFFF00"/>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FFFF00"/>
            <w:vAlign w:val="center"/>
          </w:tcPr>
          <w:p w:rsidR="001B1BE5" w:rsidRPr="0035327A" w:rsidRDefault="001B1BE5" w:rsidP="00493347">
            <w:pPr>
              <w:rPr>
                <w:rFonts w:cs="Times New Roman"/>
                <w:b/>
                <w:bCs/>
              </w:rPr>
            </w:pPr>
          </w:p>
        </w:tc>
        <w:tc>
          <w:tcPr>
            <w:tcW w:w="405" w:type="dxa"/>
            <w:shd w:val="clear" w:color="auto" w:fill="FFFF00"/>
            <w:vAlign w:val="center"/>
          </w:tcPr>
          <w:p w:rsidR="001B1BE5" w:rsidRPr="0035327A" w:rsidRDefault="001B1BE5" w:rsidP="00493347">
            <w:pPr>
              <w:rPr>
                <w:rFonts w:cs="Times New Roman"/>
                <w:b/>
                <w:bCs/>
              </w:rPr>
            </w:pPr>
          </w:p>
        </w:tc>
        <w:tc>
          <w:tcPr>
            <w:tcW w:w="405" w:type="dxa"/>
            <w:shd w:val="clear" w:color="auto" w:fill="D9D9D9" w:themeFill="background1" w:themeFillShade="D9"/>
            <w:vAlign w:val="center"/>
          </w:tcPr>
          <w:p w:rsidR="001B1BE5" w:rsidRPr="0035327A" w:rsidRDefault="001B1BE5" w:rsidP="00493347">
            <w:pPr>
              <w:rPr>
                <w:rFonts w:cs="Times New Roman"/>
                <w:b/>
                <w:bCs/>
              </w:rPr>
            </w:pPr>
            <w:r>
              <w:rPr>
                <w:rFonts w:cs="Times New Roman"/>
                <w:b/>
                <w:bCs/>
              </w:rPr>
              <w:t>6</w:t>
            </w:r>
          </w:p>
        </w:tc>
        <w:tc>
          <w:tcPr>
            <w:tcW w:w="405" w:type="dxa"/>
            <w:shd w:val="clear" w:color="auto" w:fill="D9D9D9" w:themeFill="background1" w:themeFillShade="D9"/>
            <w:vAlign w:val="center"/>
          </w:tcPr>
          <w:p w:rsidR="001B1BE5" w:rsidRPr="0035327A" w:rsidRDefault="001B1BE5" w:rsidP="00493347">
            <w:pPr>
              <w:rPr>
                <w:rFonts w:cs="Times New Roman"/>
                <w:b/>
                <w:bCs/>
              </w:rPr>
            </w:pPr>
            <w:r>
              <w:rPr>
                <w:rFonts w:cs="Times New Roman"/>
                <w:b/>
                <w:bCs/>
              </w:rPr>
              <w:t>7</w:t>
            </w:r>
          </w:p>
        </w:tc>
        <w:tc>
          <w:tcPr>
            <w:tcW w:w="404" w:type="dxa"/>
            <w:shd w:val="clear" w:color="auto" w:fill="D9D9D9" w:themeFill="background1" w:themeFillShade="D9"/>
            <w:vAlign w:val="center"/>
          </w:tcPr>
          <w:p w:rsidR="001B1BE5" w:rsidRPr="0035327A" w:rsidRDefault="001B1BE5" w:rsidP="00493347">
            <w:pPr>
              <w:rPr>
                <w:rFonts w:cs="Times New Roman"/>
                <w:b/>
                <w:bCs/>
              </w:rPr>
            </w:pPr>
            <w:r>
              <w:rPr>
                <w:rFonts w:cs="Times New Roman"/>
                <w:b/>
                <w:bCs/>
              </w:rPr>
              <w:t>8</w:t>
            </w:r>
          </w:p>
        </w:tc>
        <w:tc>
          <w:tcPr>
            <w:tcW w:w="405" w:type="dxa"/>
            <w:shd w:val="clear" w:color="auto" w:fill="D9D9D9" w:themeFill="background1" w:themeFillShade="D9"/>
            <w:vAlign w:val="center"/>
          </w:tcPr>
          <w:p w:rsidR="001B1BE5" w:rsidRPr="0035327A" w:rsidRDefault="001B1BE5" w:rsidP="00493347">
            <w:pPr>
              <w:rPr>
                <w:rFonts w:cs="Times New Roman"/>
                <w:b/>
                <w:bCs/>
              </w:rPr>
            </w:pPr>
            <w:r>
              <w:rPr>
                <w:rFonts w:cs="Times New Roman"/>
                <w:b/>
                <w:bCs/>
              </w:rPr>
              <w:t>9</w:t>
            </w:r>
          </w:p>
        </w:tc>
        <w:tc>
          <w:tcPr>
            <w:tcW w:w="405" w:type="dxa"/>
            <w:shd w:val="clear" w:color="auto" w:fill="D9D9D9" w:themeFill="background1" w:themeFillShade="D9"/>
            <w:vAlign w:val="center"/>
          </w:tcPr>
          <w:p w:rsidR="001B1BE5" w:rsidRPr="0035327A" w:rsidRDefault="001B1BE5" w:rsidP="00493347">
            <w:pPr>
              <w:rPr>
                <w:rFonts w:cs="Times New Roman"/>
                <w:b/>
                <w:bCs/>
              </w:rPr>
            </w:pPr>
            <w:r>
              <w:rPr>
                <w:rFonts w:cs="Times New Roman"/>
                <w:b/>
                <w:bCs/>
              </w:rPr>
              <w:t>10</w:t>
            </w:r>
          </w:p>
        </w:tc>
        <w:tc>
          <w:tcPr>
            <w:tcW w:w="405" w:type="dxa"/>
            <w:shd w:val="clear" w:color="auto" w:fill="FFFF00"/>
            <w:vAlign w:val="center"/>
          </w:tcPr>
          <w:p w:rsidR="001B1BE5" w:rsidRPr="0035327A" w:rsidRDefault="001B1BE5" w:rsidP="00493347">
            <w:pPr>
              <w:rPr>
                <w:rFonts w:cs="Times New Roman"/>
                <w:b/>
                <w:bCs/>
              </w:rPr>
            </w:pPr>
          </w:p>
        </w:tc>
        <w:tc>
          <w:tcPr>
            <w:tcW w:w="405" w:type="dxa"/>
            <w:tcBorders>
              <w:right w:val="single" w:sz="4" w:space="0" w:color="auto"/>
            </w:tcBorders>
            <w:shd w:val="clear" w:color="auto" w:fill="FFFF00"/>
            <w:vAlign w:val="center"/>
          </w:tcPr>
          <w:p w:rsidR="001B1BE5" w:rsidRPr="0035327A" w:rsidRDefault="001B1BE5" w:rsidP="00493347">
            <w:pPr>
              <w:rPr>
                <w:rFonts w:cs="Times New Roman"/>
                <w:b/>
                <w:bCs/>
              </w:rPr>
            </w:pPr>
          </w:p>
        </w:tc>
        <w:tc>
          <w:tcPr>
            <w:tcW w:w="405" w:type="dxa"/>
            <w:tcBorders>
              <w:left w:val="single" w:sz="4" w:space="0" w:color="auto"/>
            </w:tcBorders>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FFFF00"/>
            <w:vAlign w:val="center"/>
          </w:tcPr>
          <w:p w:rsidR="001B1BE5" w:rsidRPr="0035327A" w:rsidRDefault="001B1BE5" w:rsidP="00493347">
            <w:pPr>
              <w:rPr>
                <w:rFonts w:cs="Times New Roman"/>
                <w:b/>
                <w:bCs/>
              </w:rPr>
            </w:pPr>
          </w:p>
        </w:tc>
        <w:tc>
          <w:tcPr>
            <w:tcW w:w="405" w:type="dxa"/>
            <w:shd w:val="clear" w:color="auto" w:fill="FFFF00"/>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r>
      <w:tr w:rsidR="001B1BE5" w:rsidRPr="00493347" w:rsidTr="0065467E">
        <w:trPr>
          <w:trHeight w:val="567"/>
          <w:jc w:val="center"/>
        </w:trPr>
        <w:tc>
          <w:tcPr>
            <w:tcW w:w="531" w:type="dxa"/>
            <w:shd w:val="clear" w:color="auto" w:fill="auto"/>
            <w:vAlign w:val="center"/>
          </w:tcPr>
          <w:p w:rsidR="001B1BE5" w:rsidRPr="0065467E" w:rsidRDefault="001B1BE5" w:rsidP="00493347">
            <w:pPr>
              <w:rPr>
                <w:b/>
                <w:sz w:val="24"/>
                <w:szCs w:val="24"/>
              </w:rPr>
            </w:pPr>
            <w:r w:rsidRPr="0065467E">
              <w:rPr>
                <w:b/>
                <w:sz w:val="24"/>
                <w:szCs w:val="24"/>
              </w:rPr>
              <w:t>9.</w:t>
            </w:r>
          </w:p>
        </w:tc>
        <w:tc>
          <w:tcPr>
            <w:tcW w:w="2022" w:type="dxa"/>
            <w:shd w:val="clear" w:color="auto" w:fill="auto"/>
            <w:vAlign w:val="center"/>
          </w:tcPr>
          <w:p w:rsidR="001B1BE5" w:rsidRPr="00493347" w:rsidRDefault="001B1BE5" w:rsidP="00D10398">
            <w:pPr>
              <w:rPr>
                <w:sz w:val="24"/>
                <w:szCs w:val="24"/>
              </w:rPr>
            </w:pPr>
            <w:r>
              <w:rPr>
                <w:sz w:val="24"/>
                <w:szCs w:val="24"/>
              </w:rPr>
              <w:t>Entretiens/Visites Ituri</w:t>
            </w:r>
          </w:p>
        </w:tc>
        <w:tc>
          <w:tcPr>
            <w:tcW w:w="404"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FFFF00"/>
            <w:vAlign w:val="center"/>
          </w:tcPr>
          <w:p w:rsidR="001B1BE5" w:rsidRPr="0035327A" w:rsidRDefault="001B1BE5" w:rsidP="00493347">
            <w:pPr>
              <w:rPr>
                <w:rFonts w:cs="Times New Roman"/>
                <w:b/>
                <w:bCs/>
              </w:rPr>
            </w:pPr>
          </w:p>
        </w:tc>
        <w:tc>
          <w:tcPr>
            <w:tcW w:w="405" w:type="dxa"/>
            <w:shd w:val="clear" w:color="auto" w:fill="FFFF00"/>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FFFF00"/>
            <w:vAlign w:val="center"/>
          </w:tcPr>
          <w:p w:rsidR="001B1BE5" w:rsidRPr="0035327A" w:rsidRDefault="001B1BE5" w:rsidP="00493347">
            <w:pPr>
              <w:rPr>
                <w:rFonts w:cs="Times New Roman"/>
                <w:b/>
                <w:bCs/>
              </w:rPr>
            </w:pPr>
          </w:p>
        </w:tc>
        <w:tc>
          <w:tcPr>
            <w:tcW w:w="405" w:type="dxa"/>
            <w:shd w:val="clear" w:color="auto" w:fill="FFFF00"/>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4"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FFFF00"/>
            <w:vAlign w:val="center"/>
          </w:tcPr>
          <w:p w:rsidR="001B1BE5" w:rsidRPr="0035327A" w:rsidRDefault="001B1BE5" w:rsidP="00493347">
            <w:pPr>
              <w:rPr>
                <w:rFonts w:cs="Times New Roman"/>
                <w:b/>
                <w:bCs/>
              </w:rPr>
            </w:pPr>
          </w:p>
        </w:tc>
        <w:tc>
          <w:tcPr>
            <w:tcW w:w="405" w:type="dxa"/>
            <w:tcBorders>
              <w:right w:val="single" w:sz="4" w:space="0" w:color="auto"/>
            </w:tcBorders>
            <w:shd w:val="clear" w:color="auto" w:fill="FFFF00"/>
            <w:vAlign w:val="center"/>
          </w:tcPr>
          <w:p w:rsidR="001B1BE5" w:rsidRPr="0035327A" w:rsidRDefault="001B1BE5" w:rsidP="00493347">
            <w:pPr>
              <w:rPr>
                <w:rFonts w:cs="Times New Roman"/>
                <w:b/>
                <w:bCs/>
              </w:rPr>
            </w:pPr>
          </w:p>
        </w:tc>
        <w:tc>
          <w:tcPr>
            <w:tcW w:w="405" w:type="dxa"/>
            <w:tcBorders>
              <w:left w:val="single" w:sz="4" w:space="0" w:color="auto"/>
            </w:tcBorders>
            <w:shd w:val="clear" w:color="auto" w:fill="D9D9D9" w:themeFill="background1" w:themeFillShade="D9"/>
            <w:vAlign w:val="center"/>
          </w:tcPr>
          <w:p w:rsidR="001B1BE5" w:rsidRPr="0035327A" w:rsidRDefault="001B1BE5" w:rsidP="00493347">
            <w:pPr>
              <w:rPr>
                <w:rFonts w:cs="Times New Roman"/>
                <w:b/>
                <w:bCs/>
              </w:rPr>
            </w:pPr>
            <w:r>
              <w:rPr>
                <w:rFonts w:cs="Times New Roman"/>
                <w:b/>
                <w:bCs/>
              </w:rPr>
              <w:t>13</w:t>
            </w:r>
          </w:p>
        </w:tc>
        <w:tc>
          <w:tcPr>
            <w:tcW w:w="405" w:type="dxa"/>
            <w:shd w:val="clear" w:color="auto" w:fill="D9D9D9" w:themeFill="background1" w:themeFillShade="D9"/>
            <w:vAlign w:val="center"/>
          </w:tcPr>
          <w:p w:rsidR="001B1BE5" w:rsidRPr="0035327A" w:rsidRDefault="001B1BE5" w:rsidP="00493347">
            <w:pPr>
              <w:rPr>
                <w:rFonts w:cs="Times New Roman"/>
                <w:b/>
                <w:bCs/>
              </w:rPr>
            </w:pPr>
            <w:r>
              <w:rPr>
                <w:rFonts w:cs="Times New Roman"/>
                <w:b/>
                <w:bCs/>
              </w:rPr>
              <w:t>14</w:t>
            </w:r>
          </w:p>
        </w:tc>
        <w:tc>
          <w:tcPr>
            <w:tcW w:w="405" w:type="dxa"/>
            <w:shd w:val="clear" w:color="auto" w:fill="D9D9D9" w:themeFill="background1" w:themeFillShade="D9"/>
            <w:vAlign w:val="center"/>
          </w:tcPr>
          <w:p w:rsidR="001B1BE5" w:rsidRPr="0035327A" w:rsidRDefault="001B1BE5" w:rsidP="00493347">
            <w:pPr>
              <w:rPr>
                <w:rFonts w:cs="Times New Roman"/>
                <w:b/>
                <w:bCs/>
              </w:rPr>
            </w:pPr>
            <w:r>
              <w:rPr>
                <w:rFonts w:cs="Times New Roman"/>
                <w:b/>
                <w:bCs/>
              </w:rPr>
              <w:t>15</w:t>
            </w:r>
          </w:p>
        </w:tc>
        <w:tc>
          <w:tcPr>
            <w:tcW w:w="405" w:type="dxa"/>
            <w:shd w:val="clear" w:color="auto" w:fill="D9D9D9" w:themeFill="background1" w:themeFillShade="D9"/>
            <w:vAlign w:val="center"/>
          </w:tcPr>
          <w:p w:rsidR="001B1BE5" w:rsidRPr="0035327A" w:rsidRDefault="001B1BE5" w:rsidP="00493347">
            <w:pPr>
              <w:rPr>
                <w:rFonts w:cs="Times New Roman"/>
                <w:b/>
                <w:bCs/>
              </w:rPr>
            </w:pPr>
            <w:r>
              <w:rPr>
                <w:rFonts w:cs="Times New Roman"/>
                <w:b/>
                <w:bCs/>
              </w:rPr>
              <w:t>16</w:t>
            </w: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FFFF00"/>
            <w:vAlign w:val="center"/>
          </w:tcPr>
          <w:p w:rsidR="001B1BE5" w:rsidRPr="0035327A" w:rsidRDefault="001B1BE5" w:rsidP="00493347">
            <w:pPr>
              <w:rPr>
                <w:rFonts w:cs="Times New Roman"/>
                <w:b/>
                <w:bCs/>
              </w:rPr>
            </w:pPr>
          </w:p>
        </w:tc>
        <w:tc>
          <w:tcPr>
            <w:tcW w:w="405" w:type="dxa"/>
            <w:shd w:val="clear" w:color="auto" w:fill="FFFF00"/>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r>
      <w:tr w:rsidR="001B1BE5" w:rsidRPr="00493347" w:rsidTr="0065467E">
        <w:trPr>
          <w:trHeight w:val="567"/>
          <w:jc w:val="center"/>
        </w:trPr>
        <w:tc>
          <w:tcPr>
            <w:tcW w:w="531" w:type="dxa"/>
            <w:shd w:val="clear" w:color="auto" w:fill="auto"/>
            <w:vAlign w:val="center"/>
          </w:tcPr>
          <w:p w:rsidR="001B1BE5" w:rsidRPr="0065467E" w:rsidRDefault="001B1BE5" w:rsidP="00493347">
            <w:pPr>
              <w:rPr>
                <w:b/>
                <w:sz w:val="24"/>
                <w:szCs w:val="24"/>
              </w:rPr>
            </w:pPr>
            <w:r w:rsidRPr="0065467E">
              <w:rPr>
                <w:b/>
                <w:sz w:val="24"/>
                <w:szCs w:val="24"/>
              </w:rPr>
              <w:t>10.</w:t>
            </w:r>
          </w:p>
        </w:tc>
        <w:tc>
          <w:tcPr>
            <w:tcW w:w="2022" w:type="dxa"/>
            <w:shd w:val="clear" w:color="auto" w:fill="auto"/>
            <w:vAlign w:val="center"/>
          </w:tcPr>
          <w:p w:rsidR="001B1BE5" w:rsidRPr="00493347" w:rsidRDefault="001B1BE5" w:rsidP="00493347">
            <w:pPr>
              <w:rPr>
                <w:sz w:val="24"/>
                <w:szCs w:val="24"/>
              </w:rPr>
            </w:pPr>
            <w:r>
              <w:rPr>
                <w:sz w:val="24"/>
                <w:szCs w:val="24"/>
              </w:rPr>
              <w:t>Debriefing</w:t>
            </w:r>
          </w:p>
        </w:tc>
        <w:tc>
          <w:tcPr>
            <w:tcW w:w="404"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FFFF00"/>
            <w:vAlign w:val="center"/>
          </w:tcPr>
          <w:p w:rsidR="001B1BE5" w:rsidRPr="0035327A" w:rsidRDefault="001B1BE5" w:rsidP="00493347">
            <w:pPr>
              <w:rPr>
                <w:rFonts w:cs="Times New Roman"/>
                <w:b/>
                <w:bCs/>
              </w:rPr>
            </w:pPr>
          </w:p>
        </w:tc>
        <w:tc>
          <w:tcPr>
            <w:tcW w:w="405" w:type="dxa"/>
            <w:shd w:val="clear" w:color="auto" w:fill="FFFF00"/>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FFFF00"/>
            <w:vAlign w:val="center"/>
          </w:tcPr>
          <w:p w:rsidR="001B1BE5" w:rsidRPr="0035327A" w:rsidRDefault="001B1BE5" w:rsidP="00493347">
            <w:pPr>
              <w:rPr>
                <w:rFonts w:cs="Times New Roman"/>
                <w:b/>
                <w:bCs/>
              </w:rPr>
            </w:pPr>
          </w:p>
        </w:tc>
        <w:tc>
          <w:tcPr>
            <w:tcW w:w="405" w:type="dxa"/>
            <w:shd w:val="clear" w:color="auto" w:fill="FFFF00"/>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4"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FFFF00"/>
            <w:vAlign w:val="center"/>
          </w:tcPr>
          <w:p w:rsidR="001B1BE5" w:rsidRPr="0035327A" w:rsidRDefault="001B1BE5" w:rsidP="00493347">
            <w:pPr>
              <w:rPr>
                <w:rFonts w:cs="Times New Roman"/>
                <w:b/>
                <w:bCs/>
              </w:rPr>
            </w:pPr>
          </w:p>
        </w:tc>
        <w:tc>
          <w:tcPr>
            <w:tcW w:w="405" w:type="dxa"/>
            <w:tcBorders>
              <w:right w:val="single" w:sz="4" w:space="0" w:color="auto"/>
            </w:tcBorders>
            <w:shd w:val="clear" w:color="auto" w:fill="FFFF00"/>
            <w:vAlign w:val="center"/>
          </w:tcPr>
          <w:p w:rsidR="001B1BE5" w:rsidRPr="0035327A" w:rsidRDefault="001B1BE5" w:rsidP="00493347">
            <w:pPr>
              <w:rPr>
                <w:rFonts w:cs="Times New Roman"/>
                <w:b/>
                <w:bCs/>
              </w:rPr>
            </w:pPr>
          </w:p>
        </w:tc>
        <w:tc>
          <w:tcPr>
            <w:tcW w:w="405" w:type="dxa"/>
            <w:tcBorders>
              <w:left w:val="single" w:sz="4" w:space="0" w:color="auto"/>
            </w:tcBorders>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D9D9D9" w:themeFill="background1" w:themeFillShade="D9"/>
            <w:vAlign w:val="center"/>
          </w:tcPr>
          <w:p w:rsidR="001B1BE5" w:rsidRPr="0035327A" w:rsidRDefault="001B1BE5" w:rsidP="00493347">
            <w:pPr>
              <w:rPr>
                <w:rFonts w:cs="Times New Roman"/>
                <w:b/>
                <w:bCs/>
              </w:rPr>
            </w:pPr>
            <w:r>
              <w:rPr>
                <w:rFonts w:cs="Times New Roman"/>
                <w:b/>
                <w:bCs/>
              </w:rPr>
              <w:t>17</w:t>
            </w:r>
          </w:p>
        </w:tc>
        <w:tc>
          <w:tcPr>
            <w:tcW w:w="405" w:type="dxa"/>
            <w:shd w:val="clear" w:color="auto" w:fill="FFFF00"/>
            <w:vAlign w:val="center"/>
          </w:tcPr>
          <w:p w:rsidR="001B1BE5" w:rsidRPr="0035327A" w:rsidRDefault="001B1BE5" w:rsidP="00493347">
            <w:pPr>
              <w:rPr>
                <w:rFonts w:cs="Times New Roman"/>
                <w:b/>
                <w:bCs/>
              </w:rPr>
            </w:pPr>
          </w:p>
        </w:tc>
        <w:tc>
          <w:tcPr>
            <w:tcW w:w="405" w:type="dxa"/>
            <w:shd w:val="clear" w:color="auto" w:fill="FFFF00"/>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r>
      <w:tr w:rsidR="001B1BE5" w:rsidRPr="00493347" w:rsidTr="0065467E">
        <w:trPr>
          <w:trHeight w:val="567"/>
          <w:jc w:val="center"/>
        </w:trPr>
        <w:tc>
          <w:tcPr>
            <w:tcW w:w="531" w:type="dxa"/>
            <w:shd w:val="clear" w:color="auto" w:fill="auto"/>
            <w:vAlign w:val="center"/>
          </w:tcPr>
          <w:p w:rsidR="001B1BE5" w:rsidRPr="0065467E" w:rsidRDefault="001B1BE5" w:rsidP="001B1BE5">
            <w:pPr>
              <w:rPr>
                <w:b/>
                <w:sz w:val="24"/>
                <w:szCs w:val="24"/>
              </w:rPr>
            </w:pPr>
            <w:r w:rsidRPr="0065467E">
              <w:rPr>
                <w:b/>
                <w:sz w:val="24"/>
                <w:szCs w:val="24"/>
              </w:rPr>
              <w:t>11.</w:t>
            </w:r>
          </w:p>
        </w:tc>
        <w:tc>
          <w:tcPr>
            <w:tcW w:w="2022" w:type="dxa"/>
            <w:shd w:val="clear" w:color="auto" w:fill="auto"/>
            <w:vAlign w:val="center"/>
          </w:tcPr>
          <w:p w:rsidR="001B1BE5" w:rsidRPr="00493347" w:rsidRDefault="001B1BE5" w:rsidP="00493347">
            <w:pPr>
              <w:rPr>
                <w:sz w:val="24"/>
                <w:szCs w:val="24"/>
              </w:rPr>
            </w:pPr>
            <w:r>
              <w:rPr>
                <w:sz w:val="24"/>
                <w:szCs w:val="24"/>
              </w:rPr>
              <w:t>Elaboration Rapport</w:t>
            </w:r>
          </w:p>
        </w:tc>
        <w:tc>
          <w:tcPr>
            <w:tcW w:w="404"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FFFF00"/>
            <w:vAlign w:val="center"/>
          </w:tcPr>
          <w:p w:rsidR="001B1BE5" w:rsidRPr="0035327A" w:rsidRDefault="001B1BE5" w:rsidP="00493347">
            <w:pPr>
              <w:rPr>
                <w:rFonts w:cs="Times New Roman"/>
                <w:b/>
                <w:bCs/>
              </w:rPr>
            </w:pPr>
          </w:p>
        </w:tc>
        <w:tc>
          <w:tcPr>
            <w:tcW w:w="405" w:type="dxa"/>
            <w:shd w:val="clear" w:color="auto" w:fill="FFFF00"/>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FFFF00"/>
            <w:vAlign w:val="center"/>
          </w:tcPr>
          <w:p w:rsidR="001B1BE5" w:rsidRPr="0035327A" w:rsidRDefault="001B1BE5" w:rsidP="00493347">
            <w:pPr>
              <w:rPr>
                <w:rFonts w:cs="Times New Roman"/>
                <w:b/>
                <w:bCs/>
              </w:rPr>
            </w:pPr>
          </w:p>
        </w:tc>
        <w:tc>
          <w:tcPr>
            <w:tcW w:w="405" w:type="dxa"/>
            <w:shd w:val="clear" w:color="auto" w:fill="FFFF00"/>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4"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FFFF00"/>
            <w:vAlign w:val="center"/>
          </w:tcPr>
          <w:p w:rsidR="001B1BE5" w:rsidRPr="0035327A" w:rsidRDefault="001B1BE5" w:rsidP="00493347">
            <w:pPr>
              <w:rPr>
                <w:rFonts w:cs="Times New Roman"/>
                <w:b/>
                <w:bCs/>
              </w:rPr>
            </w:pPr>
          </w:p>
        </w:tc>
        <w:tc>
          <w:tcPr>
            <w:tcW w:w="405" w:type="dxa"/>
            <w:tcBorders>
              <w:right w:val="single" w:sz="4" w:space="0" w:color="auto"/>
            </w:tcBorders>
            <w:shd w:val="clear" w:color="auto" w:fill="FFFF00"/>
            <w:vAlign w:val="center"/>
          </w:tcPr>
          <w:p w:rsidR="001B1BE5" w:rsidRPr="0035327A" w:rsidRDefault="001B1BE5" w:rsidP="00493347">
            <w:pPr>
              <w:rPr>
                <w:rFonts w:cs="Times New Roman"/>
                <w:b/>
                <w:bCs/>
              </w:rPr>
            </w:pPr>
          </w:p>
        </w:tc>
        <w:tc>
          <w:tcPr>
            <w:tcW w:w="405" w:type="dxa"/>
            <w:tcBorders>
              <w:left w:val="single" w:sz="4" w:space="0" w:color="auto"/>
            </w:tcBorders>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FFFF00"/>
            <w:vAlign w:val="center"/>
          </w:tcPr>
          <w:p w:rsidR="001B1BE5" w:rsidRPr="0035327A" w:rsidRDefault="001B1BE5" w:rsidP="00493347">
            <w:pPr>
              <w:rPr>
                <w:rFonts w:cs="Times New Roman"/>
                <w:b/>
                <w:bCs/>
              </w:rPr>
            </w:pPr>
          </w:p>
        </w:tc>
        <w:tc>
          <w:tcPr>
            <w:tcW w:w="405" w:type="dxa"/>
            <w:shd w:val="clear" w:color="auto" w:fill="FFFF00"/>
            <w:vAlign w:val="center"/>
          </w:tcPr>
          <w:p w:rsidR="001B1BE5" w:rsidRPr="0035327A" w:rsidRDefault="001B1BE5" w:rsidP="00493347">
            <w:pPr>
              <w:rPr>
                <w:rFonts w:cs="Times New Roman"/>
                <w:b/>
                <w:bCs/>
              </w:rPr>
            </w:pPr>
          </w:p>
        </w:tc>
        <w:tc>
          <w:tcPr>
            <w:tcW w:w="405" w:type="dxa"/>
            <w:shd w:val="clear" w:color="auto" w:fill="D9D9D9" w:themeFill="background1" w:themeFillShade="D9"/>
            <w:vAlign w:val="center"/>
          </w:tcPr>
          <w:p w:rsidR="001B1BE5" w:rsidRPr="0035327A" w:rsidRDefault="001B1BE5" w:rsidP="00493347">
            <w:pPr>
              <w:rPr>
                <w:rFonts w:cs="Times New Roman"/>
                <w:b/>
                <w:bCs/>
              </w:rPr>
            </w:pPr>
            <w:r>
              <w:rPr>
                <w:rFonts w:cs="Times New Roman"/>
                <w:b/>
                <w:bCs/>
              </w:rPr>
              <w:t>20</w:t>
            </w:r>
          </w:p>
        </w:tc>
        <w:tc>
          <w:tcPr>
            <w:tcW w:w="405" w:type="dxa"/>
            <w:shd w:val="clear" w:color="auto" w:fill="D9D9D9" w:themeFill="background1" w:themeFillShade="D9"/>
            <w:vAlign w:val="center"/>
          </w:tcPr>
          <w:p w:rsidR="001B1BE5" w:rsidRPr="0035327A" w:rsidRDefault="001B1BE5" w:rsidP="00493347">
            <w:pPr>
              <w:rPr>
                <w:rFonts w:cs="Times New Roman"/>
                <w:b/>
                <w:bCs/>
              </w:rPr>
            </w:pPr>
            <w:r>
              <w:rPr>
                <w:rFonts w:cs="Times New Roman"/>
                <w:b/>
                <w:bCs/>
              </w:rPr>
              <w:t>21</w:t>
            </w:r>
          </w:p>
        </w:tc>
        <w:tc>
          <w:tcPr>
            <w:tcW w:w="405" w:type="dxa"/>
            <w:shd w:val="clear" w:color="auto" w:fill="D9D9D9" w:themeFill="background1" w:themeFillShade="D9"/>
            <w:vAlign w:val="center"/>
          </w:tcPr>
          <w:p w:rsidR="001B1BE5" w:rsidRPr="0035327A" w:rsidRDefault="001B1BE5" w:rsidP="00493347">
            <w:pPr>
              <w:rPr>
                <w:rFonts w:cs="Times New Roman"/>
                <w:b/>
                <w:bCs/>
              </w:rPr>
            </w:pPr>
            <w:r>
              <w:rPr>
                <w:rFonts w:cs="Times New Roman"/>
                <w:b/>
                <w:bCs/>
              </w:rPr>
              <w:t>22</w:t>
            </w:r>
          </w:p>
        </w:tc>
        <w:tc>
          <w:tcPr>
            <w:tcW w:w="405" w:type="dxa"/>
            <w:shd w:val="clear" w:color="auto" w:fill="D9D9D9" w:themeFill="background1" w:themeFillShade="D9"/>
            <w:vAlign w:val="center"/>
          </w:tcPr>
          <w:p w:rsidR="001B1BE5" w:rsidRPr="0035327A" w:rsidRDefault="001B1BE5" w:rsidP="00493347">
            <w:pPr>
              <w:rPr>
                <w:rFonts w:cs="Times New Roman"/>
                <w:b/>
                <w:bCs/>
              </w:rPr>
            </w:pPr>
            <w:r>
              <w:rPr>
                <w:rFonts w:cs="Times New Roman"/>
                <w:b/>
                <w:bCs/>
              </w:rPr>
              <w:t>23</w:t>
            </w:r>
          </w:p>
        </w:tc>
        <w:tc>
          <w:tcPr>
            <w:tcW w:w="405" w:type="dxa"/>
            <w:shd w:val="clear" w:color="auto" w:fill="D9D9D9" w:themeFill="background1" w:themeFillShade="D9"/>
            <w:vAlign w:val="center"/>
          </w:tcPr>
          <w:p w:rsidR="001B1BE5" w:rsidRPr="0035327A" w:rsidRDefault="001B1BE5" w:rsidP="00493347">
            <w:pPr>
              <w:rPr>
                <w:rFonts w:cs="Times New Roman"/>
                <w:b/>
                <w:bCs/>
              </w:rPr>
            </w:pPr>
            <w:r>
              <w:rPr>
                <w:rFonts w:cs="Times New Roman"/>
                <w:b/>
                <w:bCs/>
              </w:rPr>
              <w:t>24</w:t>
            </w:r>
          </w:p>
        </w:tc>
      </w:tr>
      <w:tr w:rsidR="001B1BE5" w:rsidRPr="00493347" w:rsidTr="0065467E">
        <w:trPr>
          <w:trHeight w:val="567"/>
          <w:jc w:val="center"/>
        </w:trPr>
        <w:tc>
          <w:tcPr>
            <w:tcW w:w="531" w:type="dxa"/>
            <w:shd w:val="clear" w:color="auto" w:fill="auto"/>
            <w:vAlign w:val="center"/>
          </w:tcPr>
          <w:p w:rsidR="001B1BE5" w:rsidRPr="0065467E" w:rsidRDefault="001B1BE5" w:rsidP="00493347">
            <w:pPr>
              <w:rPr>
                <w:b/>
                <w:sz w:val="24"/>
                <w:szCs w:val="24"/>
              </w:rPr>
            </w:pPr>
            <w:r w:rsidRPr="0065467E">
              <w:rPr>
                <w:b/>
                <w:sz w:val="24"/>
                <w:szCs w:val="24"/>
              </w:rPr>
              <w:t>12.</w:t>
            </w:r>
          </w:p>
        </w:tc>
        <w:tc>
          <w:tcPr>
            <w:tcW w:w="2022" w:type="dxa"/>
            <w:shd w:val="clear" w:color="auto" w:fill="auto"/>
            <w:vAlign w:val="center"/>
          </w:tcPr>
          <w:p w:rsidR="001B1BE5" w:rsidRPr="00493347" w:rsidRDefault="001B1BE5" w:rsidP="00493347">
            <w:pPr>
              <w:rPr>
                <w:sz w:val="24"/>
                <w:szCs w:val="24"/>
              </w:rPr>
            </w:pPr>
            <w:r>
              <w:rPr>
                <w:sz w:val="24"/>
                <w:szCs w:val="24"/>
              </w:rPr>
              <w:t xml:space="preserve">Dépôt </w:t>
            </w:r>
            <w:r w:rsidRPr="00493347">
              <w:rPr>
                <w:sz w:val="24"/>
                <w:szCs w:val="24"/>
              </w:rPr>
              <w:t>Rapport provisoire</w:t>
            </w:r>
          </w:p>
        </w:tc>
        <w:tc>
          <w:tcPr>
            <w:tcW w:w="404"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FFFF00"/>
            <w:vAlign w:val="center"/>
          </w:tcPr>
          <w:p w:rsidR="001B1BE5" w:rsidRPr="0035327A" w:rsidRDefault="001B1BE5" w:rsidP="00493347">
            <w:pPr>
              <w:rPr>
                <w:rFonts w:cs="Times New Roman"/>
                <w:b/>
                <w:bCs/>
              </w:rPr>
            </w:pPr>
          </w:p>
        </w:tc>
        <w:tc>
          <w:tcPr>
            <w:tcW w:w="405" w:type="dxa"/>
            <w:shd w:val="clear" w:color="auto" w:fill="FFFF00"/>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FFFF00"/>
            <w:vAlign w:val="center"/>
          </w:tcPr>
          <w:p w:rsidR="001B1BE5" w:rsidRPr="0035327A" w:rsidRDefault="001B1BE5" w:rsidP="00493347">
            <w:pPr>
              <w:rPr>
                <w:rFonts w:cs="Times New Roman"/>
                <w:b/>
                <w:bCs/>
              </w:rPr>
            </w:pPr>
          </w:p>
        </w:tc>
        <w:tc>
          <w:tcPr>
            <w:tcW w:w="405" w:type="dxa"/>
            <w:shd w:val="clear" w:color="auto" w:fill="FFFF00"/>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4"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FFFF00"/>
            <w:vAlign w:val="center"/>
          </w:tcPr>
          <w:p w:rsidR="001B1BE5" w:rsidRPr="0035327A" w:rsidRDefault="001B1BE5" w:rsidP="00493347">
            <w:pPr>
              <w:rPr>
                <w:rFonts w:cs="Times New Roman"/>
                <w:b/>
                <w:bCs/>
              </w:rPr>
            </w:pPr>
          </w:p>
        </w:tc>
        <w:tc>
          <w:tcPr>
            <w:tcW w:w="405" w:type="dxa"/>
            <w:tcBorders>
              <w:right w:val="single" w:sz="4" w:space="0" w:color="auto"/>
            </w:tcBorders>
            <w:shd w:val="clear" w:color="auto" w:fill="FFFF00"/>
            <w:vAlign w:val="center"/>
          </w:tcPr>
          <w:p w:rsidR="001B1BE5" w:rsidRPr="0035327A" w:rsidRDefault="001B1BE5" w:rsidP="00493347">
            <w:pPr>
              <w:rPr>
                <w:rFonts w:cs="Times New Roman"/>
                <w:b/>
                <w:bCs/>
              </w:rPr>
            </w:pPr>
          </w:p>
        </w:tc>
        <w:tc>
          <w:tcPr>
            <w:tcW w:w="405" w:type="dxa"/>
            <w:tcBorders>
              <w:left w:val="single" w:sz="4" w:space="0" w:color="auto"/>
            </w:tcBorders>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FFFF00"/>
            <w:vAlign w:val="center"/>
          </w:tcPr>
          <w:p w:rsidR="001B1BE5" w:rsidRPr="0035327A" w:rsidRDefault="001B1BE5" w:rsidP="00493347">
            <w:pPr>
              <w:rPr>
                <w:rFonts w:cs="Times New Roman"/>
                <w:b/>
                <w:bCs/>
              </w:rPr>
            </w:pPr>
          </w:p>
        </w:tc>
        <w:tc>
          <w:tcPr>
            <w:tcW w:w="405" w:type="dxa"/>
            <w:shd w:val="clear" w:color="auto" w:fill="FFFF00"/>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auto"/>
            <w:vAlign w:val="center"/>
          </w:tcPr>
          <w:p w:rsidR="001B1BE5" w:rsidRPr="0035327A" w:rsidRDefault="001B1BE5" w:rsidP="00493347">
            <w:pPr>
              <w:rPr>
                <w:rFonts w:cs="Times New Roman"/>
                <w:b/>
                <w:bCs/>
              </w:rPr>
            </w:pPr>
          </w:p>
        </w:tc>
        <w:tc>
          <w:tcPr>
            <w:tcW w:w="405" w:type="dxa"/>
            <w:shd w:val="clear" w:color="auto" w:fill="92D050"/>
            <w:vAlign w:val="center"/>
          </w:tcPr>
          <w:p w:rsidR="001B1BE5" w:rsidRPr="0035327A" w:rsidRDefault="001B1BE5" w:rsidP="00A23FD0">
            <w:pPr>
              <w:rPr>
                <w:rFonts w:cs="Times New Roman"/>
                <w:b/>
                <w:bCs/>
              </w:rPr>
            </w:pPr>
            <w:r>
              <w:rPr>
                <w:rFonts w:cs="Times New Roman"/>
                <w:b/>
                <w:bCs/>
              </w:rPr>
              <w:t>2</w:t>
            </w:r>
            <w:r w:rsidR="00A23FD0">
              <w:rPr>
                <w:rFonts w:cs="Times New Roman"/>
                <w:b/>
                <w:bCs/>
              </w:rPr>
              <w:t>7</w:t>
            </w:r>
          </w:p>
        </w:tc>
      </w:tr>
    </w:tbl>
    <w:p w:rsidR="008A0B07" w:rsidRDefault="008A0B07"/>
    <w:p w:rsidR="009D11D9" w:rsidRDefault="009D11D9" w:rsidP="00C277F0">
      <w:pPr>
        <w:rPr>
          <w:sz w:val="24"/>
          <w:szCs w:val="24"/>
        </w:rPr>
      </w:pPr>
    </w:p>
    <w:p w:rsidR="009B429C" w:rsidRDefault="009B429C" w:rsidP="00C277F0">
      <w:pPr>
        <w:rPr>
          <w:b/>
          <w:sz w:val="24"/>
          <w:szCs w:val="24"/>
        </w:rPr>
      </w:pPr>
    </w:p>
    <w:p w:rsidR="009B429C" w:rsidRPr="009B429C" w:rsidRDefault="009B429C" w:rsidP="00C277F0">
      <w:pPr>
        <w:rPr>
          <w:b/>
          <w:sz w:val="24"/>
          <w:szCs w:val="24"/>
        </w:rPr>
        <w:sectPr w:rsidR="009B429C" w:rsidRPr="009B429C" w:rsidSect="00524E14">
          <w:pgSz w:w="16838" w:h="11906" w:orient="landscape"/>
          <w:pgMar w:top="1418" w:right="1418" w:bottom="1418" w:left="1418" w:header="709" w:footer="709" w:gutter="0"/>
          <w:cols w:space="708"/>
          <w:titlePg/>
          <w:docGrid w:linePitch="360"/>
        </w:sectPr>
      </w:pPr>
    </w:p>
    <w:p w:rsidR="001A2333" w:rsidRDefault="001A2333" w:rsidP="00C277F0"/>
    <w:p w:rsidR="001011A4" w:rsidRDefault="001011A4" w:rsidP="00C277F0"/>
    <w:p w:rsidR="001011A4" w:rsidRDefault="001011A4" w:rsidP="00C277F0"/>
    <w:p w:rsidR="001011A4" w:rsidRDefault="001011A4" w:rsidP="00C277F0"/>
    <w:p w:rsidR="001011A4" w:rsidRDefault="001011A4" w:rsidP="00C277F0"/>
    <w:p w:rsidR="001011A4" w:rsidRDefault="001011A4" w:rsidP="00C277F0"/>
    <w:p w:rsidR="001011A4" w:rsidRDefault="001011A4" w:rsidP="00C277F0"/>
    <w:p w:rsidR="001A2333" w:rsidRDefault="001A2333" w:rsidP="00C277F0"/>
    <w:p w:rsidR="001A2333" w:rsidRDefault="001A2333" w:rsidP="00C277F0"/>
    <w:p w:rsidR="001A2333" w:rsidRDefault="001A2333" w:rsidP="00C277F0"/>
    <w:p w:rsidR="001A2333" w:rsidRDefault="001A2333" w:rsidP="00C277F0"/>
    <w:p w:rsidR="009D11D9" w:rsidRDefault="009D11D9" w:rsidP="00C277F0"/>
    <w:p w:rsidR="009D11D9" w:rsidRDefault="009D11D9" w:rsidP="00C277F0"/>
    <w:p w:rsidR="00D3476F" w:rsidRDefault="00D3476F" w:rsidP="00C277F0"/>
    <w:p w:rsidR="00D3476F" w:rsidRDefault="00D3476F" w:rsidP="00C277F0"/>
    <w:p w:rsidR="00D3476F" w:rsidRDefault="00D3476F" w:rsidP="00C277F0"/>
    <w:p w:rsidR="00D3476F" w:rsidRDefault="00D3476F" w:rsidP="00C277F0"/>
    <w:p w:rsidR="00D3476F" w:rsidRDefault="00D3476F" w:rsidP="00C277F0"/>
    <w:p w:rsidR="00D3476F" w:rsidRDefault="00D3476F" w:rsidP="00C277F0"/>
    <w:p w:rsidR="009D11D9" w:rsidRDefault="009D11D9" w:rsidP="00C277F0"/>
    <w:p w:rsidR="009D11D9" w:rsidRDefault="009D11D9" w:rsidP="00C277F0"/>
    <w:p w:rsidR="009D11D9" w:rsidRDefault="009D11D9" w:rsidP="00C277F0"/>
    <w:p w:rsidR="009D11D9" w:rsidRDefault="009D11D9" w:rsidP="00C277F0"/>
    <w:p w:rsidR="009D11D9" w:rsidRDefault="009D11D9" w:rsidP="00C277F0"/>
    <w:p w:rsidR="009D11D9" w:rsidRDefault="009D11D9" w:rsidP="00C277F0"/>
    <w:p w:rsidR="009D11D9" w:rsidRDefault="009D11D9" w:rsidP="00C277F0"/>
    <w:p w:rsidR="009D11D9" w:rsidRDefault="009D11D9" w:rsidP="00C277F0"/>
    <w:p w:rsidR="009D11D9" w:rsidRDefault="009D11D9" w:rsidP="00C277F0"/>
    <w:p w:rsidR="009D11D9" w:rsidRDefault="009D11D9" w:rsidP="00C277F0"/>
    <w:p w:rsidR="009D11D9" w:rsidRDefault="009D11D9" w:rsidP="00C277F0"/>
    <w:p w:rsidR="009D11D9" w:rsidRDefault="009D11D9" w:rsidP="00C277F0"/>
    <w:p w:rsidR="00980A7A" w:rsidRDefault="001A2333" w:rsidP="00C277F0">
      <w:pPr>
        <w:pStyle w:val="Titre1"/>
        <w:pBdr>
          <w:bottom w:val="single" w:sz="6" w:space="1" w:color="auto"/>
        </w:pBdr>
        <w:spacing w:before="0"/>
        <w:jc w:val="center"/>
        <w:rPr>
          <w:color w:val="auto"/>
        </w:rPr>
      </w:pPr>
      <w:bookmarkStart w:id="37" w:name="_Toc497308033"/>
      <w:r w:rsidRPr="00757E52">
        <w:rPr>
          <w:color w:val="auto"/>
        </w:rPr>
        <w:t>ANNEXES</w:t>
      </w:r>
      <w:bookmarkEnd w:id="37"/>
    </w:p>
    <w:p w:rsidR="001A2333" w:rsidRPr="00757E52" w:rsidRDefault="001A2333" w:rsidP="00C277F0">
      <w:pPr>
        <w:pStyle w:val="Titre1"/>
        <w:spacing w:before="0"/>
        <w:jc w:val="center"/>
        <w:rPr>
          <w:color w:val="auto"/>
        </w:rPr>
        <w:sectPr w:rsidR="001A2333" w:rsidRPr="00757E52" w:rsidSect="00F959E4">
          <w:pgSz w:w="11906" w:h="16838"/>
          <w:pgMar w:top="1417" w:right="1417" w:bottom="1417" w:left="1417" w:header="708" w:footer="708" w:gutter="0"/>
          <w:cols w:space="708"/>
          <w:titlePg/>
          <w:docGrid w:linePitch="360"/>
        </w:sectPr>
      </w:pPr>
      <w:bookmarkStart w:id="38" w:name="_Toc497048512"/>
      <w:bookmarkStart w:id="39" w:name="_Toc497308034"/>
      <w:r w:rsidRPr="00757E52">
        <w:rPr>
          <w:color w:val="auto"/>
        </w:rPr>
        <w:t>OUTILS DE COLLECTE ET D’ANALYSE DE DONNEES</w:t>
      </w:r>
      <w:bookmarkEnd w:id="38"/>
      <w:bookmarkEnd w:id="39"/>
    </w:p>
    <w:p w:rsidR="0040178B" w:rsidRPr="0040178B" w:rsidRDefault="0040178B" w:rsidP="00C277F0">
      <w:pPr>
        <w:pStyle w:val="Titre2"/>
        <w:spacing w:before="0"/>
        <w:rPr>
          <w:rFonts w:ascii="Times New Roman" w:hAnsi="Times New Roman" w:cs="Times New Roman"/>
          <w:color w:val="auto"/>
          <w:sz w:val="24"/>
          <w:szCs w:val="24"/>
        </w:rPr>
      </w:pPr>
      <w:bookmarkStart w:id="40" w:name="_Toc497308035"/>
      <w:r w:rsidRPr="00E77068">
        <w:rPr>
          <w:rFonts w:ascii="Times New Roman" w:hAnsi="Times New Roman" w:cs="Times New Roman"/>
          <w:color w:val="auto"/>
          <w:sz w:val="24"/>
          <w:szCs w:val="24"/>
        </w:rPr>
        <w:lastRenderedPageBreak/>
        <w:t>A.</w:t>
      </w:r>
      <w:r w:rsidR="00921377" w:rsidRPr="00E77068">
        <w:rPr>
          <w:rFonts w:ascii="Times New Roman" w:hAnsi="Times New Roman" w:cs="Times New Roman"/>
          <w:color w:val="auto"/>
          <w:sz w:val="24"/>
          <w:szCs w:val="24"/>
        </w:rPr>
        <w:t>1</w:t>
      </w:r>
      <w:r w:rsidRPr="00E77068">
        <w:rPr>
          <w:rFonts w:ascii="Times New Roman" w:hAnsi="Times New Roman" w:cs="Times New Roman"/>
          <w:color w:val="auto"/>
          <w:sz w:val="24"/>
          <w:szCs w:val="24"/>
        </w:rPr>
        <w:t>. Matrice</w:t>
      </w:r>
      <w:r w:rsidR="00AE0179">
        <w:rPr>
          <w:rFonts w:ascii="Times New Roman" w:hAnsi="Times New Roman" w:cs="Times New Roman"/>
          <w:color w:val="auto"/>
          <w:sz w:val="24"/>
          <w:szCs w:val="24"/>
        </w:rPr>
        <w:t xml:space="preserve"> d’évaluation : C</w:t>
      </w:r>
      <w:r w:rsidRPr="00E77068">
        <w:rPr>
          <w:rFonts w:ascii="Times New Roman" w:hAnsi="Times New Roman" w:cs="Times New Roman"/>
          <w:color w:val="auto"/>
          <w:sz w:val="24"/>
          <w:szCs w:val="24"/>
        </w:rPr>
        <w:t>ollecte de données</w:t>
      </w:r>
      <w:r w:rsidR="00AE0179">
        <w:rPr>
          <w:rFonts w:ascii="Times New Roman" w:hAnsi="Times New Roman" w:cs="Times New Roman"/>
          <w:color w:val="auto"/>
          <w:sz w:val="24"/>
          <w:szCs w:val="24"/>
        </w:rPr>
        <w:t xml:space="preserve"> (E</w:t>
      </w:r>
      <w:r w:rsidRPr="00E77068">
        <w:rPr>
          <w:rFonts w:ascii="Times New Roman" w:hAnsi="Times New Roman" w:cs="Times New Roman"/>
          <w:color w:val="auto"/>
          <w:sz w:val="24"/>
          <w:szCs w:val="24"/>
        </w:rPr>
        <w:t>ntretien</w:t>
      </w:r>
      <w:r w:rsidR="00AE0179">
        <w:rPr>
          <w:rFonts w:ascii="Times New Roman" w:hAnsi="Times New Roman" w:cs="Times New Roman"/>
          <w:color w:val="auto"/>
          <w:sz w:val="24"/>
          <w:szCs w:val="24"/>
        </w:rPr>
        <w:t>s &amp; R</w:t>
      </w:r>
      <w:r w:rsidRPr="00E77068">
        <w:rPr>
          <w:rFonts w:ascii="Times New Roman" w:hAnsi="Times New Roman" w:cs="Times New Roman"/>
          <w:color w:val="auto"/>
          <w:sz w:val="24"/>
          <w:szCs w:val="24"/>
        </w:rPr>
        <w:t xml:space="preserve">evue </w:t>
      </w:r>
      <w:r w:rsidR="00921377" w:rsidRPr="00E77068">
        <w:rPr>
          <w:rFonts w:ascii="Times New Roman" w:hAnsi="Times New Roman" w:cs="Times New Roman"/>
          <w:color w:val="auto"/>
          <w:sz w:val="24"/>
          <w:szCs w:val="24"/>
        </w:rPr>
        <w:t>d</w:t>
      </w:r>
      <w:r w:rsidR="00AE0179">
        <w:rPr>
          <w:rFonts w:ascii="Times New Roman" w:hAnsi="Times New Roman" w:cs="Times New Roman"/>
          <w:color w:val="auto"/>
          <w:sz w:val="24"/>
          <w:szCs w:val="24"/>
        </w:rPr>
        <w:t>ocumentaire)</w:t>
      </w:r>
      <w:bookmarkEnd w:id="40"/>
    </w:p>
    <w:p w:rsidR="00C631B7" w:rsidRPr="00C631B7" w:rsidRDefault="00C631B7" w:rsidP="00C277F0"/>
    <w:p w:rsidR="00CF1309" w:rsidRPr="0082689D" w:rsidRDefault="00CF1309" w:rsidP="00C277F0">
      <w:pPr>
        <w:rPr>
          <w:rFonts w:cs="Times New Roman"/>
          <w:b/>
          <w:sz w:val="24"/>
          <w:szCs w:val="24"/>
        </w:rPr>
      </w:pPr>
    </w:p>
    <w:tbl>
      <w:tblPr>
        <w:tblStyle w:val="Grilledutableau"/>
        <w:tblW w:w="16113" w:type="dxa"/>
        <w:tblInd w:w="-885" w:type="dxa"/>
        <w:tblLayout w:type="fixed"/>
        <w:tblLook w:val="04A0" w:firstRow="1" w:lastRow="0" w:firstColumn="1" w:lastColumn="0" w:noHBand="0" w:noVBand="1"/>
      </w:tblPr>
      <w:tblGrid>
        <w:gridCol w:w="627"/>
        <w:gridCol w:w="2209"/>
        <w:gridCol w:w="1330"/>
        <w:gridCol w:w="1080"/>
        <w:gridCol w:w="1134"/>
        <w:gridCol w:w="945"/>
        <w:gridCol w:w="2233"/>
        <w:gridCol w:w="1923"/>
        <w:gridCol w:w="2319"/>
        <w:gridCol w:w="2313"/>
      </w:tblGrid>
      <w:tr w:rsidR="00FC046E" w:rsidTr="00DD03B2">
        <w:tc>
          <w:tcPr>
            <w:tcW w:w="16113" w:type="dxa"/>
            <w:gridSpan w:val="10"/>
            <w:shd w:val="clear" w:color="auto" w:fill="F2F2F2" w:themeFill="background1" w:themeFillShade="F2"/>
            <w:vAlign w:val="center"/>
          </w:tcPr>
          <w:p w:rsidR="00DD6067" w:rsidRPr="00B30189" w:rsidRDefault="00155768" w:rsidP="00DD03B2">
            <w:pPr>
              <w:jc w:val="center"/>
              <w:rPr>
                <w:rFonts w:cs="Times New Roman"/>
                <w:b/>
                <w:sz w:val="20"/>
                <w:szCs w:val="20"/>
              </w:rPr>
            </w:pPr>
            <w:r w:rsidRPr="00B30189">
              <w:rPr>
                <w:rFonts w:cs="Times New Roman"/>
                <w:b/>
                <w:sz w:val="20"/>
                <w:szCs w:val="20"/>
              </w:rPr>
              <w:t>RESULTAT</w:t>
            </w:r>
            <w:r w:rsidR="00B0405E" w:rsidRPr="00B30189">
              <w:rPr>
                <w:rFonts w:cs="Times New Roman"/>
                <w:b/>
                <w:sz w:val="20"/>
                <w:szCs w:val="20"/>
              </w:rPr>
              <w:t xml:space="preserve"> 1</w:t>
            </w:r>
          </w:p>
          <w:p w:rsidR="00DD6067" w:rsidRDefault="00DD6067" w:rsidP="00DD03B2">
            <w:pPr>
              <w:jc w:val="center"/>
              <w:rPr>
                <w:rFonts w:cs="Times New Roman"/>
                <w:b/>
                <w:sz w:val="20"/>
                <w:szCs w:val="20"/>
              </w:rPr>
            </w:pPr>
            <w:r w:rsidRPr="00B30189">
              <w:rPr>
                <w:rFonts w:cs="Times New Roman"/>
                <w:b/>
                <w:sz w:val="20"/>
                <w:szCs w:val="20"/>
              </w:rPr>
              <w:t>"</w:t>
            </w:r>
            <w:r w:rsidR="00155768" w:rsidRPr="00B30189">
              <w:rPr>
                <w:rFonts w:cs="Times New Roman"/>
                <w:b/>
                <w:sz w:val="20"/>
                <w:szCs w:val="20"/>
              </w:rPr>
              <w:t>Lutter contre l’impunité des auteurs de VSBG et renforcer l’accès à la justice pour au moins 3 000 victimes de violences sexuelles et basées sur le genre (Composante 1 : mise en œuvre par le PNUD et BCNUDH)</w:t>
            </w:r>
            <w:r w:rsidRPr="00B30189">
              <w:rPr>
                <w:rFonts w:cs="Times New Roman"/>
                <w:b/>
                <w:sz w:val="20"/>
                <w:szCs w:val="20"/>
              </w:rPr>
              <w:t>."</w:t>
            </w:r>
          </w:p>
          <w:p w:rsidR="00B30189" w:rsidRPr="00B30189" w:rsidRDefault="00B30189" w:rsidP="00DD03B2">
            <w:pPr>
              <w:jc w:val="center"/>
              <w:rPr>
                <w:rFonts w:cs="Times New Roman"/>
                <w:b/>
                <w:sz w:val="20"/>
                <w:szCs w:val="20"/>
              </w:rPr>
            </w:pPr>
            <w:r>
              <w:rPr>
                <w:rFonts w:cs="Times New Roman"/>
                <w:b/>
                <w:sz w:val="20"/>
                <w:szCs w:val="20"/>
              </w:rPr>
              <w:t>-----------------------------</w:t>
            </w:r>
          </w:p>
          <w:p w:rsidR="00A40770" w:rsidRPr="00B30189" w:rsidRDefault="00D92032" w:rsidP="00DD03B2">
            <w:pPr>
              <w:jc w:val="center"/>
              <w:rPr>
                <w:rFonts w:cs="Times New Roman"/>
                <w:b/>
                <w:sz w:val="20"/>
                <w:szCs w:val="20"/>
              </w:rPr>
            </w:pPr>
            <w:r w:rsidRPr="00B30189">
              <w:rPr>
                <w:rFonts w:cs="Times New Roman"/>
                <w:b/>
                <w:sz w:val="20"/>
                <w:szCs w:val="20"/>
                <w:lang w:val="fr-CA"/>
              </w:rPr>
              <w:t>La réponse judiciaire aux besoins des victimes de violence sexuelles et basées sur le genre est améliorée et la lutte contre l’impunité renforcée dans 3 provinces de l’Est de la RDC</w:t>
            </w:r>
          </w:p>
        </w:tc>
      </w:tr>
      <w:tr w:rsidR="00F11EC8" w:rsidTr="00DD03B2">
        <w:tc>
          <w:tcPr>
            <w:tcW w:w="5246" w:type="dxa"/>
            <w:gridSpan w:val="4"/>
            <w:shd w:val="clear" w:color="auto" w:fill="F2F2F2" w:themeFill="background1" w:themeFillShade="F2"/>
            <w:vAlign w:val="center"/>
          </w:tcPr>
          <w:p w:rsidR="00F11EC8" w:rsidRPr="00DD03B2" w:rsidRDefault="00F11EC8" w:rsidP="00C277F0">
            <w:pPr>
              <w:rPr>
                <w:rFonts w:ascii="Cambria" w:hAnsi="Cambria"/>
                <w:b/>
              </w:rPr>
            </w:pPr>
            <w:r w:rsidRPr="00DD03B2">
              <w:rPr>
                <w:rFonts w:ascii="Cambria" w:hAnsi="Cambria"/>
                <w:b/>
              </w:rPr>
              <w:t>Indicateurs de résultat</w:t>
            </w:r>
          </w:p>
        </w:tc>
        <w:tc>
          <w:tcPr>
            <w:tcW w:w="4312" w:type="dxa"/>
            <w:gridSpan w:val="3"/>
            <w:shd w:val="clear" w:color="auto" w:fill="F2F2F2" w:themeFill="background1" w:themeFillShade="F2"/>
            <w:vAlign w:val="center"/>
          </w:tcPr>
          <w:p w:rsidR="00F11EC8" w:rsidRPr="00DD03B2" w:rsidRDefault="007821F4" w:rsidP="00C277F0">
            <w:pPr>
              <w:rPr>
                <w:rFonts w:ascii="Cambria" w:hAnsi="Cambria"/>
                <w:b/>
              </w:rPr>
            </w:pPr>
            <w:r w:rsidRPr="00DD03B2">
              <w:rPr>
                <w:rFonts w:ascii="Cambria" w:hAnsi="Cambria"/>
                <w:b/>
              </w:rPr>
              <w:t>Référence</w:t>
            </w:r>
          </w:p>
        </w:tc>
        <w:tc>
          <w:tcPr>
            <w:tcW w:w="4242" w:type="dxa"/>
            <w:gridSpan w:val="2"/>
            <w:shd w:val="clear" w:color="auto" w:fill="F2F2F2" w:themeFill="background1" w:themeFillShade="F2"/>
            <w:vAlign w:val="center"/>
          </w:tcPr>
          <w:p w:rsidR="00F11EC8" w:rsidRPr="00DD03B2" w:rsidRDefault="00F11EC8" w:rsidP="00C277F0">
            <w:pPr>
              <w:jc w:val="center"/>
              <w:rPr>
                <w:rFonts w:ascii="Cambria" w:hAnsi="Cambria"/>
                <w:b/>
              </w:rPr>
            </w:pPr>
            <w:r w:rsidRPr="00DD03B2">
              <w:rPr>
                <w:rFonts w:ascii="Cambria" w:hAnsi="Cambria"/>
                <w:b/>
              </w:rPr>
              <w:t>Cibles</w:t>
            </w:r>
          </w:p>
        </w:tc>
        <w:tc>
          <w:tcPr>
            <w:tcW w:w="2313" w:type="dxa"/>
            <w:shd w:val="clear" w:color="auto" w:fill="F2F2F2" w:themeFill="background1" w:themeFillShade="F2"/>
            <w:vAlign w:val="center"/>
          </w:tcPr>
          <w:p w:rsidR="00F11EC8" w:rsidRPr="00DD03B2" w:rsidRDefault="00F11EC8" w:rsidP="00FC046E">
            <w:pPr>
              <w:jc w:val="center"/>
              <w:rPr>
                <w:rFonts w:ascii="Cambria" w:hAnsi="Cambria"/>
                <w:b/>
              </w:rPr>
            </w:pPr>
            <w:r w:rsidRPr="00DD03B2">
              <w:rPr>
                <w:rFonts w:ascii="Cambria" w:hAnsi="Cambria"/>
                <w:b/>
              </w:rPr>
              <w:t>Observation</w:t>
            </w:r>
          </w:p>
        </w:tc>
      </w:tr>
      <w:tr w:rsidR="00D92032" w:rsidTr="00DD03B2">
        <w:tc>
          <w:tcPr>
            <w:tcW w:w="5246" w:type="dxa"/>
            <w:gridSpan w:val="4"/>
            <w:shd w:val="clear" w:color="auto" w:fill="F2F2F2" w:themeFill="background1" w:themeFillShade="F2"/>
            <w:vAlign w:val="center"/>
          </w:tcPr>
          <w:p w:rsidR="00D92032" w:rsidRPr="00DD03B2" w:rsidRDefault="00D92032" w:rsidP="004D12A2">
            <w:pPr>
              <w:pStyle w:val="Paragraphedeliste"/>
              <w:numPr>
                <w:ilvl w:val="0"/>
                <w:numId w:val="37"/>
              </w:numPr>
              <w:jc w:val="both"/>
              <w:rPr>
                <w:sz w:val="20"/>
                <w:szCs w:val="20"/>
                <w:lang w:val="fr-CA"/>
              </w:rPr>
            </w:pPr>
            <w:r w:rsidRPr="00DD03B2">
              <w:rPr>
                <w:sz w:val="20"/>
                <w:szCs w:val="20"/>
                <w:lang w:val="fr-CA"/>
              </w:rPr>
              <w:t xml:space="preserve">Nombre  de cas de violences sexuelles rapportés dans les zones du programme (par toutes voies de saisine incluant les CJ et BCG) ayant fait l’objet de poursuites judiciaires </w:t>
            </w:r>
          </w:p>
        </w:tc>
        <w:tc>
          <w:tcPr>
            <w:tcW w:w="4312" w:type="dxa"/>
            <w:gridSpan w:val="3"/>
            <w:shd w:val="clear" w:color="auto" w:fill="F2F2F2" w:themeFill="background1" w:themeFillShade="F2"/>
            <w:vAlign w:val="center"/>
          </w:tcPr>
          <w:p w:rsidR="00D92032" w:rsidRDefault="00D92032" w:rsidP="00645BB6">
            <w:pPr>
              <w:rPr>
                <w:rFonts w:ascii="Cambria" w:hAnsi="Cambria"/>
              </w:rPr>
            </w:pPr>
          </w:p>
        </w:tc>
        <w:tc>
          <w:tcPr>
            <w:tcW w:w="4242" w:type="dxa"/>
            <w:gridSpan w:val="2"/>
            <w:shd w:val="clear" w:color="auto" w:fill="F2F2F2" w:themeFill="background1" w:themeFillShade="F2"/>
            <w:vAlign w:val="center"/>
          </w:tcPr>
          <w:p w:rsidR="00D92032" w:rsidRPr="00DC6E22" w:rsidRDefault="00D92032" w:rsidP="00A83F92">
            <w:pPr>
              <w:jc w:val="center"/>
              <w:rPr>
                <w:rFonts w:asciiTheme="minorHAnsi" w:hAnsiTheme="minorHAnsi"/>
                <w:i/>
                <w:sz w:val="16"/>
                <w:szCs w:val="16"/>
                <w:lang w:val="fr-CA"/>
              </w:rPr>
            </w:pPr>
            <w:r w:rsidRPr="00DC6E22">
              <w:rPr>
                <w:rFonts w:asciiTheme="minorHAnsi" w:hAnsiTheme="minorHAnsi"/>
                <w:i/>
                <w:sz w:val="16"/>
                <w:szCs w:val="16"/>
                <w:lang w:val="fr-CA"/>
              </w:rPr>
              <w:t>5000</w:t>
            </w:r>
          </w:p>
        </w:tc>
        <w:tc>
          <w:tcPr>
            <w:tcW w:w="2313" w:type="dxa"/>
            <w:shd w:val="clear" w:color="auto" w:fill="F2F2F2" w:themeFill="background1" w:themeFillShade="F2"/>
            <w:vAlign w:val="center"/>
          </w:tcPr>
          <w:p w:rsidR="00D92032" w:rsidRDefault="00D92032" w:rsidP="00FC046E">
            <w:pPr>
              <w:jc w:val="center"/>
              <w:rPr>
                <w:rFonts w:ascii="Cambria" w:hAnsi="Cambria"/>
                <w:b/>
              </w:rPr>
            </w:pPr>
          </w:p>
        </w:tc>
      </w:tr>
      <w:tr w:rsidR="00D92032" w:rsidTr="00DD03B2">
        <w:tc>
          <w:tcPr>
            <w:tcW w:w="5246" w:type="dxa"/>
            <w:gridSpan w:val="4"/>
            <w:shd w:val="clear" w:color="auto" w:fill="F2F2F2" w:themeFill="background1" w:themeFillShade="F2"/>
            <w:vAlign w:val="center"/>
          </w:tcPr>
          <w:p w:rsidR="00D92032" w:rsidRPr="00DD03B2" w:rsidRDefault="00D92032" w:rsidP="004D12A2">
            <w:pPr>
              <w:pStyle w:val="Paragraphedeliste"/>
              <w:numPr>
                <w:ilvl w:val="0"/>
                <w:numId w:val="37"/>
              </w:numPr>
              <w:rPr>
                <w:sz w:val="20"/>
                <w:szCs w:val="20"/>
                <w:lang w:val="fr-CA"/>
              </w:rPr>
            </w:pPr>
            <w:r w:rsidRPr="00DD03B2">
              <w:rPr>
                <w:sz w:val="20"/>
                <w:szCs w:val="20"/>
                <w:lang w:val="fr-CA"/>
              </w:rPr>
              <w:t>Taux  de poursuites judiciaires des auteurs de VSBG ayant abouti aux décisions judiciaires (Rapport du nombre d’auteurs de VSBG traduits en justice comparé au nombre de plaintes portées en justice par les victimes)</w:t>
            </w:r>
          </w:p>
        </w:tc>
        <w:tc>
          <w:tcPr>
            <w:tcW w:w="4312" w:type="dxa"/>
            <w:gridSpan w:val="3"/>
            <w:shd w:val="clear" w:color="auto" w:fill="F2F2F2" w:themeFill="background1" w:themeFillShade="F2"/>
            <w:vAlign w:val="center"/>
          </w:tcPr>
          <w:p w:rsidR="00D92032" w:rsidRDefault="00D92032" w:rsidP="00645BB6">
            <w:pPr>
              <w:rPr>
                <w:rFonts w:ascii="Cambria" w:hAnsi="Cambria"/>
              </w:rPr>
            </w:pPr>
          </w:p>
        </w:tc>
        <w:tc>
          <w:tcPr>
            <w:tcW w:w="4242" w:type="dxa"/>
            <w:gridSpan w:val="2"/>
            <w:shd w:val="clear" w:color="auto" w:fill="F2F2F2" w:themeFill="background1" w:themeFillShade="F2"/>
            <w:vAlign w:val="center"/>
          </w:tcPr>
          <w:p w:rsidR="00D92032" w:rsidRPr="00DC6E22" w:rsidRDefault="00D92032" w:rsidP="00A83F92">
            <w:pPr>
              <w:jc w:val="center"/>
              <w:rPr>
                <w:rFonts w:asciiTheme="minorHAnsi" w:hAnsiTheme="minorHAnsi"/>
                <w:i/>
                <w:sz w:val="16"/>
                <w:szCs w:val="16"/>
                <w:lang w:val="fr-CA"/>
              </w:rPr>
            </w:pPr>
            <w:r w:rsidRPr="00DC6E22">
              <w:rPr>
                <w:rFonts w:asciiTheme="minorHAnsi" w:hAnsiTheme="minorHAnsi"/>
                <w:i/>
                <w:sz w:val="16"/>
                <w:szCs w:val="16"/>
                <w:lang w:val="fr-CA"/>
              </w:rPr>
              <w:t>60%</w:t>
            </w:r>
          </w:p>
        </w:tc>
        <w:tc>
          <w:tcPr>
            <w:tcW w:w="2313" w:type="dxa"/>
            <w:shd w:val="clear" w:color="auto" w:fill="F2F2F2" w:themeFill="background1" w:themeFillShade="F2"/>
            <w:vAlign w:val="center"/>
          </w:tcPr>
          <w:p w:rsidR="00D92032" w:rsidRDefault="00D92032" w:rsidP="00FC046E">
            <w:pPr>
              <w:jc w:val="center"/>
              <w:rPr>
                <w:rFonts w:ascii="Cambria" w:hAnsi="Cambria"/>
                <w:b/>
              </w:rPr>
            </w:pPr>
          </w:p>
        </w:tc>
      </w:tr>
      <w:tr w:rsidR="00F11EC8" w:rsidTr="00DD03B2">
        <w:trPr>
          <w:trHeight w:val="286"/>
        </w:trPr>
        <w:tc>
          <w:tcPr>
            <w:tcW w:w="627" w:type="dxa"/>
            <w:vMerge w:val="restart"/>
            <w:shd w:val="clear" w:color="auto" w:fill="F2F2F2" w:themeFill="background1" w:themeFillShade="F2"/>
            <w:vAlign w:val="center"/>
          </w:tcPr>
          <w:p w:rsidR="00F11EC8" w:rsidRPr="00865FA4" w:rsidRDefault="00F11EC8" w:rsidP="00C277F0">
            <w:pPr>
              <w:rPr>
                <w:rFonts w:ascii="Cambria" w:hAnsi="Cambria"/>
                <w:b/>
              </w:rPr>
            </w:pPr>
            <w:r w:rsidRPr="00865FA4">
              <w:rPr>
                <w:rFonts w:ascii="Cambria" w:hAnsi="Cambria"/>
                <w:b/>
              </w:rPr>
              <w:t>N°</w:t>
            </w:r>
          </w:p>
        </w:tc>
        <w:tc>
          <w:tcPr>
            <w:tcW w:w="2209" w:type="dxa"/>
            <w:vMerge w:val="restart"/>
            <w:shd w:val="clear" w:color="auto" w:fill="F2F2F2" w:themeFill="background1" w:themeFillShade="F2"/>
            <w:vAlign w:val="center"/>
          </w:tcPr>
          <w:p w:rsidR="00F11EC8" w:rsidRDefault="00F11EC8" w:rsidP="00C277F0">
            <w:pPr>
              <w:rPr>
                <w:rFonts w:ascii="Cambria" w:hAnsi="Cambria"/>
                <w:b/>
              </w:rPr>
            </w:pPr>
            <w:r>
              <w:rPr>
                <w:rFonts w:ascii="Cambria" w:hAnsi="Cambria"/>
                <w:b/>
              </w:rPr>
              <w:t>Produits à livrer et indicateurs</w:t>
            </w:r>
          </w:p>
          <w:p w:rsidR="00F11EC8" w:rsidRPr="00865FA4" w:rsidRDefault="00F11EC8" w:rsidP="00C277F0">
            <w:pPr>
              <w:rPr>
                <w:rFonts w:ascii="Cambria" w:hAnsi="Cambria"/>
                <w:b/>
              </w:rPr>
            </w:pPr>
            <w:r>
              <w:rPr>
                <w:rFonts w:ascii="Cambria" w:hAnsi="Cambria"/>
                <w:b/>
              </w:rPr>
              <w:t>(Base cadre logique)</w:t>
            </w:r>
          </w:p>
        </w:tc>
        <w:tc>
          <w:tcPr>
            <w:tcW w:w="4489" w:type="dxa"/>
            <w:gridSpan w:val="4"/>
            <w:shd w:val="clear" w:color="auto" w:fill="F2F2F2" w:themeFill="background1" w:themeFillShade="F2"/>
            <w:vAlign w:val="center"/>
          </w:tcPr>
          <w:p w:rsidR="00F11EC8" w:rsidRPr="00865FA4" w:rsidRDefault="00F11EC8" w:rsidP="00F11EC8">
            <w:pPr>
              <w:jc w:val="center"/>
              <w:rPr>
                <w:rFonts w:ascii="Cambria" w:hAnsi="Cambria"/>
                <w:b/>
              </w:rPr>
            </w:pPr>
            <w:r>
              <w:rPr>
                <w:rFonts w:ascii="Cambria" w:hAnsi="Cambria"/>
                <w:b/>
              </w:rPr>
              <w:t>Indicateurs</w:t>
            </w:r>
          </w:p>
        </w:tc>
        <w:tc>
          <w:tcPr>
            <w:tcW w:w="2233" w:type="dxa"/>
            <w:vMerge w:val="restart"/>
            <w:shd w:val="clear" w:color="auto" w:fill="F2F2F2" w:themeFill="background1" w:themeFillShade="F2"/>
            <w:vAlign w:val="center"/>
          </w:tcPr>
          <w:p w:rsidR="00F11EC8" w:rsidRPr="00865FA4" w:rsidRDefault="00F11EC8" w:rsidP="00C277F0">
            <w:pPr>
              <w:rPr>
                <w:rFonts w:ascii="Cambria" w:hAnsi="Cambria"/>
                <w:b/>
              </w:rPr>
            </w:pPr>
            <w:r w:rsidRPr="00865FA4">
              <w:rPr>
                <w:rFonts w:ascii="Cambria" w:hAnsi="Cambria"/>
                <w:b/>
              </w:rPr>
              <w:t>Source</w:t>
            </w:r>
          </w:p>
        </w:tc>
        <w:tc>
          <w:tcPr>
            <w:tcW w:w="1923" w:type="dxa"/>
            <w:vMerge w:val="restart"/>
            <w:shd w:val="clear" w:color="auto" w:fill="F2F2F2" w:themeFill="background1" w:themeFillShade="F2"/>
            <w:vAlign w:val="center"/>
          </w:tcPr>
          <w:p w:rsidR="00F11EC8" w:rsidRPr="00865FA4" w:rsidRDefault="00F11EC8" w:rsidP="00C277F0">
            <w:pPr>
              <w:rPr>
                <w:rFonts w:ascii="Cambria" w:hAnsi="Cambria"/>
                <w:b/>
              </w:rPr>
            </w:pPr>
            <w:r w:rsidRPr="00865FA4">
              <w:rPr>
                <w:rFonts w:ascii="Cambria" w:hAnsi="Cambria"/>
                <w:b/>
              </w:rPr>
              <w:t>Hypothèse</w:t>
            </w:r>
          </w:p>
        </w:tc>
        <w:tc>
          <w:tcPr>
            <w:tcW w:w="2319" w:type="dxa"/>
            <w:vMerge w:val="restart"/>
            <w:shd w:val="clear" w:color="auto" w:fill="F2F2F2" w:themeFill="background1" w:themeFillShade="F2"/>
            <w:vAlign w:val="center"/>
          </w:tcPr>
          <w:p w:rsidR="00F11EC8" w:rsidRPr="00865FA4" w:rsidRDefault="00F11EC8" w:rsidP="00C277F0">
            <w:pPr>
              <w:jc w:val="center"/>
              <w:rPr>
                <w:rFonts w:ascii="Cambria" w:hAnsi="Cambria"/>
                <w:b/>
              </w:rPr>
            </w:pPr>
            <w:r w:rsidRPr="00865FA4">
              <w:rPr>
                <w:rFonts w:ascii="Cambria" w:hAnsi="Cambria"/>
                <w:b/>
              </w:rPr>
              <w:t>Alternative</w:t>
            </w:r>
          </w:p>
          <w:p w:rsidR="00F11EC8" w:rsidRPr="00865FA4" w:rsidRDefault="00F11EC8" w:rsidP="00C277F0">
            <w:pPr>
              <w:jc w:val="center"/>
              <w:rPr>
                <w:rFonts w:ascii="Cambria" w:hAnsi="Cambria"/>
                <w:b/>
                <w:sz w:val="16"/>
                <w:szCs w:val="16"/>
              </w:rPr>
            </w:pPr>
            <w:r w:rsidRPr="00865FA4">
              <w:rPr>
                <w:rFonts w:ascii="Cambria" w:hAnsi="Cambria"/>
                <w:b/>
                <w:sz w:val="16"/>
                <w:szCs w:val="16"/>
              </w:rPr>
              <w:t>(</w:t>
            </w:r>
            <w:r>
              <w:rPr>
                <w:rFonts w:ascii="Cambria" w:hAnsi="Cambria"/>
                <w:b/>
                <w:sz w:val="16"/>
                <w:szCs w:val="16"/>
              </w:rPr>
              <w:t xml:space="preserve">si </w:t>
            </w:r>
            <w:r w:rsidRPr="00865FA4">
              <w:rPr>
                <w:rFonts w:ascii="Cambria" w:hAnsi="Cambria"/>
                <w:b/>
                <w:sz w:val="16"/>
                <w:szCs w:val="16"/>
              </w:rPr>
              <w:t>hypothèse ci-contre non réalisée)</w:t>
            </w:r>
          </w:p>
        </w:tc>
        <w:tc>
          <w:tcPr>
            <w:tcW w:w="2313" w:type="dxa"/>
            <w:vMerge w:val="restart"/>
            <w:shd w:val="clear" w:color="auto" w:fill="F2F2F2" w:themeFill="background1" w:themeFillShade="F2"/>
            <w:vAlign w:val="center"/>
          </w:tcPr>
          <w:p w:rsidR="00F11EC8" w:rsidRDefault="00F11EC8" w:rsidP="00FC046E">
            <w:pPr>
              <w:jc w:val="center"/>
              <w:rPr>
                <w:rFonts w:ascii="Cambria" w:hAnsi="Cambria"/>
                <w:b/>
              </w:rPr>
            </w:pPr>
            <w:r>
              <w:rPr>
                <w:rFonts w:ascii="Cambria" w:hAnsi="Cambria"/>
                <w:b/>
              </w:rPr>
              <w:t>Justification</w:t>
            </w:r>
          </w:p>
          <w:p w:rsidR="00F11EC8" w:rsidRDefault="00F11EC8" w:rsidP="00FC046E">
            <w:pPr>
              <w:jc w:val="center"/>
              <w:rPr>
                <w:rFonts w:ascii="Cambria" w:hAnsi="Cambria"/>
                <w:b/>
              </w:rPr>
            </w:pPr>
            <w:r>
              <w:rPr>
                <w:rFonts w:ascii="Cambria" w:hAnsi="Cambria"/>
                <w:b/>
              </w:rPr>
              <w:t>Observation</w:t>
            </w:r>
          </w:p>
          <w:p w:rsidR="00F11EC8" w:rsidRPr="00865FA4" w:rsidRDefault="00F11EC8" w:rsidP="00FC046E">
            <w:pPr>
              <w:jc w:val="center"/>
              <w:rPr>
                <w:rFonts w:ascii="Cambria" w:hAnsi="Cambria"/>
                <w:b/>
              </w:rPr>
            </w:pPr>
            <w:r>
              <w:rPr>
                <w:rFonts w:ascii="Cambria" w:hAnsi="Cambria"/>
                <w:b/>
              </w:rPr>
              <w:t>Commentaire</w:t>
            </w:r>
          </w:p>
        </w:tc>
      </w:tr>
      <w:tr w:rsidR="00B9088C" w:rsidTr="00DD03B2">
        <w:trPr>
          <w:trHeight w:val="285"/>
        </w:trPr>
        <w:tc>
          <w:tcPr>
            <w:tcW w:w="627" w:type="dxa"/>
            <w:vMerge/>
            <w:shd w:val="clear" w:color="auto" w:fill="D9D9D9" w:themeFill="background1" w:themeFillShade="D9"/>
            <w:vAlign w:val="center"/>
          </w:tcPr>
          <w:p w:rsidR="00B9088C" w:rsidRPr="00865FA4" w:rsidRDefault="00B9088C" w:rsidP="00C277F0">
            <w:pPr>
              <w:rPr>
                <w:rFonts w:ascii="Cambria" w:hAnsi="Cambria"/>
                <w:b/>
              </w:rPr>
            </w:pPr>
          </w:p>
        </w:tc>
        <w:tc>
          <w:tcPr>
            <w:tcW w:w="2209" w:type="dxa"/>
            <w:vMerge/>
            <w:shd w:val="clear" w:color="auto" w:fill="D9D9D9" w:themeFill="background1" w:themeFillShade="D9"/>
            <w:vAlign w:val="center"/>
          </w:tcPr>
          <w:p w:rsidR="00B9088C" w:rsidRDefault="00B9088C" w:rsidP="00C277F0">
            <w:pPr>
              <w:rPr>
                <w:rFonts w:ascii="Cambria" w:hAnsi="Cambria"/>
                <w:b/>
              </w:rPr>
            </w:pPr>
          </w:p>
        </w:tc>
        <w:tc>
          <w:tcPr>
            <w:tcW w:w="1330" w:type="dxa"/>
            <w:shd w:val="clear" w:color="auto" w:fill="F2F2F2" w:themeFill="background1" w:themeFillShade="F2"/>
            <w:vAlign w:val="center"/>
          </w:tcPr>
          <w:p w:rsidR="00B9088C" w:rsidRPr="00865FA4" w:rsidRDefault="00B9088C" w:rsidP="00FF710B">
            <w:pPr>
              <w:rPr>
                <w:rFonts w:ascii="Cambria" w:hAnsi="Cambria"/>
                <w:b/>
              </w:rPr>
            </w:pPr>
            <w:r>
              <w:rPr>
                <w:rFonts w:ascii="Cambria" w:hAnsi="Cambria"/>
                <w:b/>
              </w:rPr>
              <w:t>Libellé</w:t>
            </w:r>
          </w:p>
        </w:tc>
        <w:tc>
          <w:tcPr>
            <w:tcW w:w="1080" w:type="dxa"/>
            <w:shd w:val="clear" w:color="auto" w:fill="F2F2F2" w:themeFill="background1" w:themeFillShade="F2"/>
            <w:vAlign w:val="center"/>
          </w:tcPr>
          <w:p w:rsidR="00B9088C" w:rsidRPr="00865FA4" w:rsidRDefault="00B9088C" w:rsidP="00FF710B">
            <w:pPr>
              <w:rPr>
                <w:rFonts w:ascii="Cambria" w:hAnsi="Cambria"/>
                <w:b/>
              </w:rPr>
            </w:pPr>
            <w:r w:rsidRPr="00865FA4">
              <w:rPr>
                <w:rFonts w:ascii="Cambria" w:hAnsi="Cambria"/>
                <w:b/>
              </w:rPr>
              <w:t>Baseline</w:t>
            </w:r>
          </w:p>
        </w:tc>
        <w:tc>
          <w:tcPr>
            <w:tcW w:w="1134" w:type="dxa"/>
            <w:shd w:val="clear" w:color="auto" w:fill="F2F2F2" w:themeFill="background1" w:themeFillShade="F2"/>
            <w:vAlign w:val="center"/>
          </w:tcPr>
          <w:p w:rsidR="00B9088C" w:rsidRPr="00865FA4" w:rsidRDefault="00B9088C" w:rsidP="00FF710B">
            <w:pPr>
              <w:rPr>
                <w:rFonts w:ascii="Cambria" w:hAnsi="Cambria"/>
                <w:b/>
              </w:rPr>
            </w:pPr>
            <w:r w:rsidRPr="00865FA4">
              <w:rPr>
                <w:rFonts w:ascii="Cambria" w:hAnsi="Cambria"/>
                <w:b/>
              </w:rPr>
              <w:t>Cibles</w:t>
            </w:r>
          </w:p>
        </w:tc>
        <w:tc>
          <w:tcPr>
            <w:tcW w:w="945" w:type="dxa"/>
            <w:shd w:val="clear" w:color="auto" w:fill="F2F2F2" w:themeFill="background1" w:themeFillShade="F2"/>
            <w:vAlign w:val="center"/>
          </w:tcPr>
          <w:p w:rsidR="00B9088C" w:rsidRPr="00865FA4" w:rsidRDefault="00B9088C" w:rsidP="00FF710B">
            <w:pPr>
              <w:rPr>
                <w:rFonts w:ascii="Cambria" w:hAnsi="Cambria"/>
                <w:b/>
              </w:rPr>
            </w:pPr>
            <w:r>
              <w:rPr>
                <w:rFonts w:ascii="Cambria" w:hAnsi="Cambria"/>
                <w:b/>
              </w:rPr>
              <w:t>Réalisé</w:t>
            </w:r>
          </w:p>
        </w:tc>
        <w:tc>
          <w:tcPr>
            <w:tcW w:w="2233" w:type="dxa"/>
            <w:vMerge/>
            <w:shd w:val="clear" w:color="auto" w:fill="D9D9D9" w:themeFill="background1" w:themeFillShade="D9"/>
            <w:vAlign w:val="center"/>
          </w:tcPr>
          <w:p w:rsidR="00B9088C" w:rsidRPr="00865FA4" w:rsidRDefault="00B9088C" w:rsidP="00C277F0">
            <w:pPr>
              <w:rPr>
                <w:rFonts w:ascii="Cambria" w:hAnsi="Cambria"/>
                <w:b/>
              </w:rPr>
            </w:pPr>
          </w:p>
        </w:tc>
        <w:tc>
          <w:tcPr>
            <w:tcW w:w="1923" w:type="dxa"/>
            <w:vMerge/>
            <w:shd w:val="clear" w:color="auto" w:fill="D9D9D9" w:themeFill="background1" w:themeFillShade="D9"/>
            <w:vAlign w:val="center"/>
          </w:tcPr>
          <w:p w:rsidR="00B9088C" w:rsidRPr="00865FA4" w:rsidRDefault="00B9088C" w:rsidP="00C277F0">
            <w:pPr>
              <w:rPr>
                <w:rFonts w:ascii="Cambria" w:hAnsi="Cambria"/>
                <w:b/>
              </w:rPr>
            </w:pPr>
          </w:p>
        </w:tc>
        <w:tc>
          <w:tcPr>
            <w:tcW w:w="2319" w:type="dxa"/>
            <w:vMerge/>
            <w:shd w:val="clear" w:color="auto" w:fill="D9D9D9" w:themeFill="background1" w:themeFillShade="D9"/>
            <w:vAlign w:val="center"/>
          </w:tcPr>
          <w:p w:rsidR="00B9088C" w:rsidRPr="00865FA4" w:rsidRDefault="00B9088C" w:rsidP="00C277F0">
            <w:pPr>
              <w:jc w:val="center"/>
              <w:rPr>
                <w:rFonts w:ascii="Cambria" w:hAnsi="Cambria"/>
                <w:b/>
              </w:rPr>
            </w:pPr>
          </w:p>
        </w:tc>
        <w:tc>
          <w:tcPr>
            <w:tcW w:w="2313" w:type="dxa"/>
            <w:vMerge/>
            <w:shd w:val="clear" w:color="auto" w:fill="D9D9D9" w:themeFill="background1" w:themeFillShade="D9"/>
            <w:vAlign w:val="center"/>
          </w:tcPr>
          <w:p w:rsidR="00B9088C" w:rsidRDefault="00B9088C" w:rsidP="00FC046E">
            <w:pPr>
              <w:jc w:val="center"/>
              <w:rPr>
                <w:rFonts w:ascii="Cambria" w:hAnsi="Cambria"/>
                <w:b/>
              </w:rPr>
            </w:pPr>
          </w:p>
        </w:tc>
      </w:tr>
      <w:tr w:rsidR="00AB065D" w:rsidTr="00DD03B2">
        <w:tc>
          <w:tcPr>
            <w:tcW w:w="627" w:type="dxa"/>
            <w:vMerge w:val="restart"/>
            <w:shd w:val="clear" w:color="auto" w:fill="F2F2F2" w:themeFill="background1" w:themeFillShade="F2"/>
            <w:vAlign w:val="center"/>
          </w:tcPr>
          <w:p w:rsidR="00AB065D" w:rsidRDefault="00AB065D" w:rsidP="00C277F0">
            <w:pPr>
              <w:rPr>
                <w:rFonts w:ascii="Cambria" w:hAnsi="Cambria"/>
              </w:rPr>
            </w:pPr>
            <w:r>
              <w:rPr>
                <w:rFonts w:ascii="Cambria" w:hAnsi="Cambria"/>
              </w:rPr>
              <w:t>1.1.</w:t>
            </w:r>
          </w:p>
        </w:tc>
        <w:tc>
          <w:tcPr>
            <w:tcW w:w="2209" w:type="dxa"/>
            <w:vMerge w:val="restart"/>
            <w:vAlign w:val="center"/>
          </w:tcPr>
          <w:p w:rsidR="00AB065D" w:rsidRPr="00B30189" w:rsidRDefault="00AB065D" w:rsidP="00336900">
            <w:pPr>
              <w:rPr>
                <w:rFonts w:ascii="Arial Narrow" w:eastAsia="Times New Roman" w:hAnsi="Arial Narrow"/>
                <w:bCs/>
                <w:iCs/>
                <w:kern w:val="24"/>
                <w:lang w:eastAsia="fr-FR"/>
              </w:rPr>
            </w:pPr>
            <w:r w:rsidRPr="00B30189">
              <w:rPr>
                <w:rFonts w:asciiTheme="minorHAnsi" w:hAnsiTheme="minorHAnsi"/>
                <w:sz w:val="16"/>
                <w:szCs w:val="16"/>
              </w:rPr>
              <w:t>Les victimes des VBSG ont recours au système judiciaire et aux agents de l’application de la loi pour bénéficier d’une protection juridique et judiciaire de qualité</w:t>
            </w:r>
          </w:p>
        </w:tc>
        <w:tc>
          <w:tcPr>
            <w:tcW w:w="1330" w:type="dxa"/>
            <w:vAlign w:val="center"/>
          </w:tcPr>
          <w:p w:rsidR="00AB065D" w:rsidRPr="00AB065D" w:rsidRDefault="00AB065D" w:rsidP="00AB065D">
            <w:pPr>
              <w:rPr>
                <w:sz w:val="16"/>
                <w:szCs w:val="16"/>
              </w:rPr>
            </w:pPr>
            <w:r w:rsidRPr="00AB065D">
              <w:rPr>
                <w:sz w:val="16"/>
                <w:szCs w:val="16"/>
              </w:rPr>
              <w:t xml:space="preserve">Nombre de cas de VSBG référés en justice par les cliniques juridiques et les BCG          </w:t>
            </w:r>
          </w:p>
        </w:tc>
        <w:tc>
          <w:tcPr>
            <w:tcW w:w="1080" w:type="dxa"/>
            <w:vAlign w:val="center"/>
          </w:tcPr>
          <w:p w:rsidR="00AB065D" w:rsidRPr="00DC6E22" w:rsidRDefault="00AB065D" w:rsidP="00A83F92">
            <w:pPr>
              <w:jc w:val="center"/>
              <w:rPr>
                <w:rFonts w:asciiTheme="minorHAnsi" w:hAnsiTheme="minorHAnsi"/>
                <w:i/>
                <w:sz w:val="16"/>
                <w:szCs w:val="16"/>
              </w:rPr>
            </w:pPr>
          </w:p>
        </w:tc>
        <w:tc>
          <w:tcPr>
            <w:tcW w:w="1134" w:type="dxa"/>
            <w:vAlign w:val="center"/>
          </w:tcPr>
          <w:p w:rsidR="00AB065D" w:rsidRPr="00DC6E22" w:rsidRDefault="00AB065D" w:rsidP="00A83F92">
            <w:pPr>
              <w:jc w:val="center"/>
              <w:rPr>
                <w:rFonts w:asciiTheme="minorHAnsi" w:hAnsiTheme="minorHAnsi"/>
                <w:i/>
                <w:sz w:val="16"/>
                <w:szCs w:val="16"/>
              </w:rPr>
            </w:pPr>
            <w:r w:rsidRPr="00DC6E22">
              <w:rPr>
                <w:rFonts w:asciiTheme="minorHAnsi" w:hAnsiTheme="minorHAnsi"/>
                <w:i/>
                <w:sz w:val="16"/>
                <w:szCs w:val="16"/>
              </w:rPr>
              <w:t>3000</w:t>
            </w:r>
          </w:p>
        </w:tc>
        <w:tc>
          <w:tcPr>
            <w:tcW w:w="945" w:type="dxa"/>
            <w:shd w:val="clear" w:color="auto" w:fill="C2D69B" w:themeFill="accent3" w:themeFillTint="99"/>
            <w:vAlign w:val="center"/>
          </w:tcPr>
          <w:p w:rsidR="00AB065D" w:rsidRPr="00DD6067" w:rsidRDefault="00AB065D" w:rsidP="00996EEB">
            <w:pPr>
              <w:rPr>
                <w:rFonts w:ascii="Cambria" w:hAnsi="Cambria"/>
                <w:b/>
                <w:color w:val="215868" w:themeColor="accent5" w:themeShade="80"/>
              </w:rPr>
            </w:pPr>
            <w:r w:rsidRPr="00DD6067">
              <w:rPr>
                <w:rFonts w:ascii="Cambria" w:hAnsi="Cambria"/>
                <w:b/>
                <w:color w:val="215868" w:themeColor="accent5" w:themeShade="80"/>
              </w:rPr>
              <w:t>???????</w:t>
            </w:r>
          </w:p>
        </w:tc>
        <w:tc>
          <w:tcPr>
            <w:tcW w:w="2233" w:type="dxa"/>
            <w:vAlign w:val="center"/>
          </w:tcPr>
          <w:p w:rsidR="00AB065D" w:rsidRDefault="00AB065D" w:rsidP="000453B5">
            <w:pPr>
              <w:pStyle w:val="Paragraphedeliste"/>
              <w:numPr>
                <w:ilvl w:val="0"/>
                <w:numId w:val="8"/>
              </w:numPr>
              <w:rPr>
                <w:rFonts w:ascii="Cambria" w:hAnsi="Cambria"/>
              </w:rPr>
            </w:pPr>
            <w:r w:rsidRPr="003F4300">
              <w:rPr>
                <w:rFonts w:ascii="Cambria" w:hAnsi="Cambria"/>
              </w:rPr>
              <w:t>Rapports d’exécution</w:t>
            </w:r>
          </w:p>
          <w:p w:rsidR="00AB065D" w:rsidRDefault="00AB065D" w:rsidP="000453B5">
            <w:pPr>
              <w:pStyle w:val="Paragraphedeliste"/>
              <w:numPr>
                <w:ilvl w:val="0"/>
                <w:numId w:val="8"/>
              </w:numPr>
              <w:rPr>
                <w:rFonts w:ascii="Cambria" w:hAnsi="Cambria"/>
              </w:rPr>
            </w:pPr>
            <w:r w:rsidRPr="003F4300">
              <w:rPr>
                <w:rFonts w:ascii="Cambria" w:hAnsi="Cambria"/>
              </w:rPr>
              <w:t>Sources primaires</w:t>
            </w:r>
          </w:p>
        </w:tc>
        <w:tc>
          <w:tcPr>
            <w:tcW w:w="1923" w:type="dxa"/>
            <w:vAlign w:val="center"/>
          </w:tcPr>
          <w:p w:rsidR="00AB065D" w:rsidRDefault="00AB065D" w:rsidP="001600AE">
            <w:pPr>
              <w:rPr>
                <w:rFonts w:ascii="Cambria" w:hAnsi="Cambria"/>
              </w:rPr>
            </w:pPr>
            <w:r>
              <w:rPr>
                <w:rFonts w:ascii="Cambria" w:hAnsi="Cambria"/>
              </w:rPr>
              <w:t>Information collectée au fur et mesure et consignée dans les rapports</w:t>
            </w:r>
          </w:p>
        </w:tc>
        <w:tc>
          <w:tcPr>
            <w:tcW w:w="2319" w:type="dxa"/>
            <w:vAlign w:val="center"/>
          </w:tcPr>
          <w:p w:rsidR="00AB065D" w:rsidRPr="00AF4493" w:rsidRDefault="008633AB" w:rsidP="008633AB">
            <w:pPr>
              <w:rPr>
                <w:rFonts w:ascii="Cambria" w:hAnsi="Cambria"/>
              </w:rPr>
            </w:pPr>
            <w:r>
              <w:rPr>
                <w:rFonts w:ascii="Cambria" w:hAnsi="Cambria"/>
              </w:rPr>
              <w:t>Recueillir le feedback d</w:t>
            </w:r>
            <w:r w:rsidR="00AB065D">
              <w:rPr>
                <w:rFonts w:ascii="Cambria" w:hAnsi="Cambria"/>
              </w:rPr>
              <w:t>es acteurs et bénéficiaires du projet</w:t>
            </w:r>
          </w:p>
        </w:tc>
        <w:tc>
          <w:tcPr>
            <w:tcW w:w="2313" w:type="dxa"/>
            <w:shd w:val="clear" w:color="auto" w:fill="C2D69B" w:themeFill="accent3" w:themeFillTint="99"/>
            <w:vAlign w:val="center"/>
          </w:tcPr>
          <w:p w:rsidR="00AB065D" w:rsidRPr="00DD6067" w:rsidRDefault="00AB065D" w:rsidP="008872C8">
            <w:pPr>
              <w:jc w:val="center"/>
              <w:rPr>
                <w:rFonts w:ascii="Cambria" w:hAnsi="Cambria"/>
                <w:b/>
                <w:color w:val="215868" w:themeColor="accent5" w:themeShade="80"/>
              </w:rPr>
            </w:pPr>
            <w:r w:rsidRPr="00DD6067">
              <w:rPr>
                <w:rFonts w:ascii="Cambria" w:hAnsi="Cambria"/>
                <w:b/>
                <w:color w:val="215868" w:themeColor="accent5" w:themeShade="80"/>
              </w:rPr>
              <w:t>???????</w:t>
            </w:r>
          </w:p>
        </w:tc>
      </w:tr>
      <w:tr w:rsidR="008633AB" w:rsidRPr="00817A44" w:rsidTr="00DD03B2">
        <w:tc>
          <w:tcPr>
            <w:tcW w:w="627" w:type="dxa"/>
            <w:vMerge/>
            <w:shd w:val="clear" w:color="auto" w:fill="F2F2F2" w:themeFill="background1" w:themeFillShade="F2"/>
            <w:vAlign w:val="center"/>
          </w:tcPr>
          <w:p w:rsidR="008633AB" w:rsidRDefault="008633AB" w:rsidP="00C277F0">
            <w:pPr>
              <w:rPr>
                <w:rFonts w:ascii="Cambria" w:hAnsi="Cambria"/>
              </w:rPr>
            </w:pPr>
          </w:p>
        </w:tc>
        <w:tc>
          <w:tcPr>
            <w:tcW w:w="2209" w:type="dxa"/>
            <w:vMerge/>
            <w:vAlign w:val="center"/>
          </w:tcPr>
          <w:p w:rsidR="008633AB" w:rsidRDefault="008633AB" w:rsidP="00C3492E">
            <w:pPr>
              <w:rPr>
                <w:rFonts w:ascii="Cambria" w:hAnsi="Cambria"/>
              </w:rPr>
            </w:pPr>
          </w:p>
        </w:tc>
        <w:tc>
          <w:tcPr>
            <w:tcW w:w="1330" w:type="dxa"/>
            <w:vAlign w:val="center"/>
          </w:tcPr>
          <w:p w:rsidR="008633AB" w:rsidRPr="00AB065D" w:rsidRDefault="008633AB" w:rsidP="00AB065D">
            <w:pPr>
              <w:rPr>
                <w:sz w:val="16"/>
                <w:szCs w:val="16"/>
              </w:rPr>
            </w:pPr>
            <w:r w:rsidRPr="00AB065D">
              <w:rPr>
                <w:sz w:val="16"/>
                <w:szCs w:val="16"/>
              </w:rPr>
              <w:t>Nombre de cas de VBSG référés en justice par les CJ et BCG ayant abouti à une décision judiciaire, désagrégé par type de décision rendue.</w:t>
            </w:r>
          </w:p>
        </w:tc>
        <w:tc>
          <w:tcPr>
            <w:tcW w:w="1080" w:type="dxa"/>
            <w:vAlign w:val="center"/>
          </w:tcPr>
          <w:p w:rsidR="008633AB" w:rsidRPr="00DC6E22" w:rsidRDefault="008633AB" w:rsidP="00A83F92">
            <w:pPr>
              <w:jc w:val="center"/>
              <w:rPr>
                <w:rFonts w:asciiTheme="minorHAnsi" w:hAnsiTheme="minorHAnsi"/>
                <w:i/>
                <w:sz w:val="16"/>
                <w:szCs w:val="16"/>
              </w:rPr>
            </w:pPr>
          </w:p>
        </w:tc>
        <w:tc>
          <w:tcPr>
            <w:tcW w:w="1134" w:type="dxa"/>
            <w:vAlign w:val="center"/>
          </w:tcPr>
          <w:p w:rsidR="008633AB" w:rsidRPr="00DC6E22" w:rsidRDefault="008633AB" w:rsidP="00A83F92">
            <w:pPr>
              <w:jc w:val="center"/>
              <w:rPr>
                <w:rFonts w:asciiTheme="minorHAnsi" w:hAnsiTheme="minorHAnsi"/>
                <w:i/>
                <w:sz w:val="16"/>
                <w:szCs w:val="16"/>
              </w:rPr>
            </w:pPr>
            <w:r w:rsidRPr="00DC6E22">
              <w:rPr>
                <w:rFonts w:asciiTheme="minorHAnsi" w:hAnsiTheme="minorHAnsi"/>
                <w:i/>
                <w:sz w:val="16"/>
                <w:szCs w:val="16"/>
              </w:rPr>
              <w:t>2100</w:t>
            </w:r>
          </w:p>
        </w:tc>
        <w:tc>
          <w:tcPr>
            <w:tcW w:w="945" w:type="dxa"/>
            <w:shd w:val="clear" w:color="auto" w:fill="C2D69B" w:themeFill="accent3" w:themeFillTint="99"/>
            <w:vAlign w:val="center"/>
          </w:tcPr>
          <w:p w:rsidR="008633AB" w:rsidRPr="00DD6067" w:rsidRDefault="008633AB" w:rsidP="008872C8">
            <w:pPr>
              <w:jc w:val="center"/>
              <w:rPr>
                <w:rFonts w:ascii="Cambria" w:hAnsi="Cambria"/>
                <w:b/>
                <w:color w:val="215868" w:themeColor="accent5" w:themeShade="80"/>
              </w:rPr>
            </w:pPr>
            <w:r w:rsidRPr="00DD6067">
              <w:rPr>
                <w:rFonts w:ascii="Cambria" w:hAnsi="Cambria"/>
                <w:b/>
                <w:color w:val="215868" w:themeColor="accent5" w:themeShade="80"/>
              </w:rPr>
              <w:t>???????</w:t>
            </w:r>
          </w:p>
        </w:tc>
        <w:tc>
          <w:tcPr>
            <w:tcW w:w="2233" w:type="dxa"/>
            <w:vAlign w:val="center"/>
          </w:tcPr>
          <w:p w:rsidR="008633AB" w:rsidRDefault="008633AB" w:rsidP="000453B5">
            <w:pPr>
              <w:pStyle w:val="Paragraphedeliste"/>
              <w:numPr>
                <w:ilvl w:val="0"/>
                <w:numId w:val="8"/>
              </w:numPr>
              <w:rPr>
                <w:rFonts w:ascii="Cambria" w:hAnsi="Cambria"/>
              </w:rPr>
            </w:pPr>
            <w:r w:rsidRPr="003F4300">
              <w:rPr>
                <w:rFonts w:ascii="Cambria" w:hAnsi="Cambria"/>
              </w:rPr>
              <w:t>Rapports d’exécution</w:t>
            </w:r>
          </w:p>
          <w:p w:rsidR="008633AB" w:rsidRDefault="008633AB" w:rsidP="000453B5">
            <w:pPr>
              <w:pStyle w:val="Paragraphedeliste"/>
              <w:numPr>
                <w:ilvl w:val="0"/>
                <w:numId w:val="8"/>
              </w:numPr>
              <w:rPr>
                <w:rFonts w:ascii="Cambria" w:hAnsi="Cambria"/>
              </w:rPr>
            </w:pPr>
            <w:r w:rsidRPr="003F4300">
              <w:rPr>
                <w:rFonts w:ascii="Cambria" w:hAnsi="Cambria"/>
              </w:rPr>
              <w:t>Sources primaires</w:t>
            </w:r>
          </w:p>
        </w:tc>
        <w:tc>
          <w:tcPr>
            <w:tcW w:w="1923" w:type="dxa"/>
            <w:vAlign w:val="center"/>
          </w:tcPr>
          <w:p w:rsidR="008633AB" w:rsidRDefault="008633AB" w:rsidP="001600AE">
            <w:pPr>
              <w:rPr>
                <w:rFonts w:ascii="Cambria" w:hAnsi="Cambria"/>
              </w:rPr>
            </w:pPr>
            <w:r>
              <w:rPr>
                <w:rFonts w:ascii="Cambria" w:hAnsi="Cambria"/>
              </w:rPr>
              <w:t>Information collectée au fur et mesure et consignée dans les rapports</w:t>
            </w:r>
          </w:p>
        </w:tc>
        <w:tc>
          <w:tcPr>
            <w:tcW w:w="2319" w:type="dxa"/>
            <w:vAlign w:val="center"/>
          </w:tcPr>
          <w:p w:rsidR="008633AB" w:rsidRPr="00AF4493" w:rsidRDefault="008633AB" w:rsidP="00554A0B">
            <w:pPr>
              <w:rPr>
                <w:rFonts w:ascii="Cambria" w:hAnsi="Cambria"/>
              </w:rPr>
            </w:pPr>
            <w:r>
              <w:rPr>
                <w:rFonts w:ascii="Cambria" w:hAnsi="Cambria"/>
              </w:rPr>
              <w:t>Recueillir le feedback des acteurs et bénéficiaires du projet</w:t>
            </w:r>
          </w:p>
        </w:tc>
        <w:tc>
          <w:tcPr>
            <w:tcW w:w="2313" w:type="dxa"/>
            <w:shd w:val="clear" w:color="auto" w:fill="C2D69B" w:themeFill="accent3" w:themeFillTint="99"/>
            <w:vAlign w:val="center"/>
          </w:tcPr>
          <w:p w:rsidR="008633AB" w:rsidRPr="00DD6067" w:rsidRDefault="008633AB" w:rsidP="008872C8">
            <w:pPr>
              <w:jc w:val="center"/>
              <w:rPr>
                <w:rFonts w:ascii="Cambria" w:hAnsi="Cambria"/>
                <w:b/>
                <w:color w:val="215868" w:themeColor="accent5" w:themeShade="80"/>
              </w:rPr>
            </w:pPr>
            <w:r w:rsidRPr="00DD6067">
              <w:rPr>
                <w:rFonts w:ascii="Cambria" w:hAnsi="Cambria"/>
                <w:b/>
                <w:color w:val="215868" w:themeColor="accent5" w:themeShade="80"/>
              </w:rPr>
              <w:t>???????</w:t>
            </w:r>
          </w:p>
        </w:tc>
      </w:tr>
      <w:tr w:rsidR="008633AB" w:rsidTr="00DD03B2">
        <w:tc>
          <w:tcPr>
            <w:tcW w:w="627" w:type="dxa"/>
            <w:shd w:val="clear" w:color="auto" w:fill="F2F2F2" w:themeFill="background1" w:themeFillShade="F2"/>
            <w:vAlign w:val="center"/>
          </w:tcPr>
          <w:p w:rsidR="008633AB" w:rsidRDefault="008633AB" w:rsidP="00C277F0">
            <w:pPr>
              <w:rPr>
                <w:rFonts w:ascii="Cambria" w:hAnsi="Cambria"/>
              </w:rPr>
            </w:pPr>
            <w:r>
              <w:rPr>
                <w:rFonts w:ascii="Cambria" w:hAnsi="Cambria"/>
              </w:rPr>
              <w:t>1.2.</w:t>
            </w:r>
          </w:p>
        </w:tc>
        <w:tc>
          <w:tcPr>
            <w:tcW w:w="2209" w:type="dxa"/>
            <w:vAlign w:val="center"/>
          </w:tcPr>
          <w:p w:rsidR="008633AB" w:rsidRPr="00B30189" w:rsidRDefault="008633AB" w:rsidP="00C3492E">
            <w:pPr>
              <w:rPr>
                <w:rFonts w:ascii="Arial Narrow" w:eastAsia="Times New Roman" w:hAnsi="Arial Narrow"/>
                <w:bCs/>
                <w:iCs/>
                <w:kern w:val="24"/>
                <w:lang w:eastAsia="fr-FR"/>
              </w:rPr>
            </w:pPr>
            <w:r w:rsidRPr="00B30189">
              <w:rPr>
                <w:rFonts w:asciiTheme="minorHAnsi" w:hAnsiTheme="minorHAnsi"/>
                <w:sz w:val="16"/>
                <w:szCs w:val="16"/>
              </w:rPr>
              <w:t>Le dispositif d’aide juridique est étendu aux populations les plus vulnérables de l’Est de la RDC</w:t>
            </w:r>
          </w:p>
        </w:tc>
        <w:tc>
          <w:tcPr>
            <w:tcW w:w="1330" w:type="dxa"/>
            <w:vAlign w:val="center"/>
          </w:tcPr>
          <w:p w:rsidR="008633AB" w:rsidRPr="006E3F77" w:rsidRDefault="008633AB" w:rsidP="00A83F92">
            <w:pPr>
              <w:rPr>
                <w:rFonts w:asciiTheme="minorHAnsi" w:hAnsiTheme="minorHAnsi"/>
                <w:sz w:val="16"/>
                <w:szCs w:val="16"/>
              </w:rPr>
            </w:pPr>
            <w:r w:rsidRPr="006E3F77">
              <w:rPr>
                <w:rFonts w:asciiTheme="minorHAnsi" w:hAnsiTheme="minorHAnsi"/>
                <w:sz w:val="16"/>
                <w:szCs w:val="16"/>
              </w:rPr>
              <w:t xml:space="preserve">Nombre des personnes appartenant aux populations les plus vulnérables </w:t>
            </w:r>
            <w:r w:rsidRPr="006E3F77">
              <w:rPr>
                <w:rFonts w:asciiTheme="minorHAnsi" w:hAnsiTheme="minorHAnsi"/>
                <w:sz w:val="16"/>
                <w:szCs w:val="16"/>
              </w:rPr>
              <w:lastRenderedPageBreak/>
              <w:t>dans les</w:t>
            </w:r>
            <w:r>
              <w:rPr>
                <w:rFonts w:asciiTheme="minorHAnsi" w:hAnsiTheme="minorHAnsi"/>
                <w:sz w:val="16"/>
                <w:szCs w:val="16"/>
              </w:rPr>
              <w:t xml:space="preserve"> provinces de l’Est de la DRC bénéficie</w:t>
            </w:r>
            <w:r w:rsidRPr="006E3F77">
              <w:rPr>
                <w:rFonts w:asciiTheme="minorHAnsi" w:hAnsiTheme="minorHAnsi"/>
                <w:sz w:val="16"/>
                <w:szCs w:val="16"/>
              </w:rPr>
              <w:t xml:space="preserve"> d’une aide et assistance juridique.</w:t>
            </w:r>
          </w:p>
          <w:p w:rsidR="008633AB" w:rsidRPr="00D03171" w:rsidRDefault="008633AB" w:rsidP="00A83F92">
            <w:pPr>
              <w:rPr>
                <w:rFonts w:asciiTheme="minorHAnsi" w:hAnsiTheme="minorHAnsi"/>
                <w:i/>
                <w:sz w:val="16"/>
                <w:szCs w:val="16"/>
              </w:rPr>
            </w:pPr>
          </w:p>
        </w:tc>
        <w:tc>
          <w:tcPr>
            <w:tcW w:w="1080" w:type="dxa"/>
            <w:vAlign w:val="center"/>
          </w:tcPr>
          <w:p w:rsidR="008633AB" w:rsidRPr="00DC6E22" w:rsidRDefault="008633AB" w:rsidP="00A83F92">
            <w:pPr>
              <w:rPr>
                <w:rFonts w:asciiTheme="minorHAnsi" w:hAnsiTheme="minorHAnsi"/>
                <w:i/>
                <w:sz w:val="16"/>
                <w:szCs w:val="16"/>
              </w:rPr>
            </w:pPr>
          </w:p>
        </w:tc>
        <w:tc>
          <w:tcPr>
            <w:tcW w:w="1134" w:type="dxa"/>
            <w:vAlign w:val="center"/>
          </w:tcPr>
          <w:p w:rsidR="008633AB" w:rsidRPr="00DC6E22" w:rsidRDefault="008633AB" w:rsidP="00A83F92">
            <w:pPr>
              <w:rPr>
                <w:rFonts w:asciiTheme="minorHAnsi" w:hAnsiTheme="minorHAnsi"/>
                <w:i/>
                <w:sz w:val="16"/>
                <w:szCs w:val="16"/>
              </w:rPr>
            </w:pPr>
            <w:r>
              <w:rPr>
                <w:rFonts w:asciiTheme="minorHAnsi" w:hAnsiTheme="minorHAnsi"/>
                <w:i/>
                <w:sz w:val="16"/>
                <w:szCs w:val="16"/>
              </w:rPr>
              <w:t>10000</w:t>
            </w:r>
          </w:p>
        </w:tc>
        <w:tc>
          <w:tcPr>
            <w:tcW w:w="945" w:type="dxa"/>
            <w:shd w:val="clear" w:color="auto" w:fill="C2D69B" w:themeFill="accent3" w:themeFillTint="99"/>
            <w:vAlign w:val="center"/>
          </w:tcPr>
          <w:p w:rsidR="008633AB" w:rsidRPr="00DD6067" w:rsidRDefault="008633AB" w:rsidP="008872C8">
            <w:pPr>
              <w:jc w:val="center"/>
              <w:rPr>
                <w:rFonts w:ascii="Cambria" w:hAnsi="Cambria"/>
                <w:b/>
                <w:color w:val="215868" w:themeColor="accent5" w:themeShade="80"/>
              </w:rPr>
            </w:pPr>
            <w:r w:rsidRPr="00DD6067">
              <w:rPr>
                <w:rFonts w:ascii="Cambria" w:hAnsi="Cambria"/>
                <w:b/>
                <w:color w:val="215868" w:themeColor="accent5" w:themeShade="80"/>
              </w:rPr>
              <w:t>???????</w:t>
            </w:r>
          </w:p>
        </w:tc>
        <w:tc>
          <w:tcPr>
            <w:tcW w:w="2233" w:type="dxa"/>
            <w:vAlign w:val="center"/>
          </w:tcPr>
          <w:p w:rsidR="008633AB" w:rsidRDefault="008633AB" w:rsidP="000453B5">
            <w:pPr>
              <w:pStyle w:val="Paragraphedeliste"/>
              <w:numPr>
                <w:ilvl w:val="0"/>
                <w:numId w:val="8"/>
              </w:numPr>
              <w:rPr>
                <w:rFonts w:ascii="Cambria" w:hAnsi="Cambria"/>
              </w:rPr>
            </w:pPr>
            <w:r w:rsidRPr="003F4300">
              <w:rPr>
                <w:rFonts w:ascii="Cambria" w:hAnsi="Cambria"/>
              </w:rPr>
              <w:t>Rapports d’exécution</w:t>
            </w:r>
          </w:p>
          <w:p w:rsidR="008633AB" w:rsidRDefault="008633AB" w:rsidP="000453B5">
            <w:pPr>
              <w:pStyle w:val="Paragraphedeliste"/>
              <w:numPr>
                <w:ilvl w:val="0"/>
                <w:numId w:val="8"/>
              </w:numPr>
              <w:rPr>
                <w:rFonts w:ascii="Cambria" w:hAnsi="Cambria"/>
              </w:rPr>
            </w:pPr>
            <w:r w:rsidRPr="003F4300">
              <w:rPr>
                <w:rFonts w:ascii="Cambria" w:hAnsi="Cambria"/>
              </w:rPr>
              <w:t>Sources primaires</w:t>
            </w:r>
          </w:p>
        </w:tc>
        <w:tc>
          <w:tcPr>
            <w:tcW w:w="1923" w:type="dxa"/>
            <w:vAlign w:val="center"/>
          </w:tcPr>
          <w:p w:rsidR="008633AB" w:rsidRDefault="008633AB" w:rsidP="001600AE">
            <w:pPr>
              <w:rPr>
                <w:rFonts w:ascii="Cambria" w:hAnsi="Cambria"/>
              </w:rPr>
            </w:pPr>
            <w:r>
              <w:rPr>
                <w:rFonts w:ascii="Cambria" w:hAnsi="Cambria"/>
              </w:rPr>
              <w:t>Information collectée au fur et mesure et consignée dans les rapports</w:t>
            </w:r>
          </w:p>
        </w:tc>
        <w:tc>
          <w:tcPr>
            <w:tcW w:w="2319" w:type="dxa"/>
            <w:vAlign w:val="center"/>
          </w:tcPr>
          <w:p w:rsidR="008633AB" w:rsidRPr="00AF4493" w:rsidRDefault="008633AB" w:rsidP="00554A0B">
            <w:pPr>
              <w:rPr>
                <w:rFonts w:ascii="Cambria" w:hAnsi="Cambria"/>
              </w:rPr>
            </w:pPr>
            <w:r>
              <w:rPr>
                <w:rFonts w:ascii="Cambria" w:hAnsi="Cambria"/>
              </w:rPr>
              <w:t>Recueillir le feedback des acteurs et bénéficiaires du projet</w:t>
            </w:r>
          </w:p>
        </w:tc>
        <w:tc>
          <w:tcPr>
            <w:tcW w:w="2313" w:type="dxa"/>
            <w:shd w:val="clear" w:color="auto" w:fill="C2D69B" w:themeFill="accent3" w:themeFillTint="99"/>
            <w:vAlign w:val="center"/>
          </w:tcPr>
          <w:p w:rsidR="008633AB" w:rsidRPr="00DD6067" w:rsidRDefault="008633AB" w:rsidP="00996EEB">
            <w:pPr>
              <w:jc w:val="center"/>
              <w:rPr>
                <w:rFonts w:ascii="Cambria" w:hAnsi="Cambria"/>
                <w:b/>
                <w:color w:val="215868" w:themeColor="accent5" w:themeShade="80"/>
              </w:rPr>
            </w:pPr>
            <w:r w:rsidRPr="00DD6067">
              <w:rPr>
                <w:rFonts w:ascii="Cambria" w:hAnsi="Cambria"/>
                <w:b/>
                <w:color w:val="215868" w:themeColor="accent5" w:themeShade="80"/>
              </w:rPr>
              <w:t>???????</w:t>
            </w:r>
          </w:p>
        </w:tc>
      </w:tr>
      <w:tr w:rsidR="008633AB" w:rsidRPr="004A6D34" w:rsidTr="00DD03B2">
        <w:tc>
          <w:tcPr>
            <w:tcW w:w="627" w:type="dxa"/>
            <w:vMerge w:val="restart"/>
            <w:shd w:val="clear" w:color="auto" w:fill="F2F2F2" w:themeFill="background1" w:themeFillShade="F2"/>
            <w:vAlign w:val="center"/>
          </w:tcPr>
          <w:p w:rsidR="008633AB" w:rsidRDefault="008633AB" w:rsidP="00C277F0">
            <w:pPr>
              <w:rPr>
                <w:rFonts w:ascii="Cambria" w:hAnsi="Cambria"/>
              </w:rPr>
            </w:pPr>
            <w:r>
              <w:rPr>
                <w:rFonts w:ascii="Cambria" w:hAnsi="Cambria"/>
              </w:rPr>
              <w:t>1.3.</w:t>
            </w:r>
          </w:p>
        </w:tc>
        <w:tc>
          <w:tcPr>
            <w:tcW w:w="2209" w:type="dxa"/>
            <w:vMerge w:val="restart"/>
            <w:vAlign w:val="center"/>
          </w:tcPr>
          <w:p w:rsidR="008633AB" w:rsidRPr="00B30189" w:rsidRDefault="008633AB" w:rsidP="007D6104">
            <w:r w:rsidRPr="00B30189">
              <w:rPr>
                <w:rFonts w:asciiTheme="minorHAnsi" w:hAnsiTheme="minorHAnsi"/>
                <w:sz w:val="16"/>
                <w:szCs w:val="16"/>
              </w:rPr>
              <w:t xml:space="preserve">La Protection juridique et judiciaire de victimes de VSBG est effective dans les provinces ciblées, par la Police Judiciaire, les parquets et les cours et tribunaux  </w:t>
            </w:r>
          </w:p>
        </w:tc>
        <w:tc>
          <w:tcPr>
            <w:tcW w:w="1330" w:type="dxa"/>
            <w:vAlign w:val="center"/>
          </w:tcPr>
          <w:p w:rsidR="008633AB" w:rsidRPr="00D03171" w:rsidRDefault="008633AB" w:rsidP="00A83F92">
            <w:pPr>
              <w:rPr>
                <w:rFonts w:asciiTheme="minorHAnsi" w:hAnsiTheme="minorHAnsi"/>
                <w:sz w:val="16"/>
                <w:szCs w:val="16"/>
              </w:rPr>
            </w:pPr>
            <w:r w:rsidRPr="00D03171">
              <w:rPr>
                <w:rFonts w:asciiTheme="minorHAnsi" w:hAnsiTheme="minorHAnsi"/>
                <w:sz w:val="16"/>
                <w:szCs w:val="16"/>
              </w:rPr>
              <w:t xml:space="preserve">Nombre de cas portés en justice par toutes voies saisines incluent les CJ et BCG </w:t>
            </w:r>
          </w:p>
        </w:tc>
        <w:tc>
          <w:tcPr>
            <w:tcW w:w="1080" w:type="dxa"/>
            <w:vAlign w:val="center"/>
          </w:tcPr>
          <w:p w:rsidR="008633AB" w:rsidRPr="00DC6E22" w:rsidRDefault="008633AB" w:rsidP="00A83F92">
            <w:pPr>
              <w:jc w:val="center"/>
              <w:rPr>
                <w:rFonts w:asciiTheme="minorHAnsi" w:hAnsiTheme="minorHAnsi"/>
                <w:i/>
                <w:sz w:val="16"/>
                <w:szCs w:val="16"/>
              </w:rPr>
            </w:pPr>
          </w:p>
        </w:tc>
        <w:tc>
          <w:tcPr>
            <w:tcW w:w="1134" w:type="dxa"/>
            <w:vAlign w:val="center"/>
          </w:tcPr>
          <w:p w:rsidR="008633AB" w:rsidRPr="00DC6E22" w:rsidRDefault="008633AB" w:rsidP="00A83F92">
            <w:pPr>
              <w:jc w:val="center"/>
              <w:rPr>
                <w:rFonts w:asciiTheme="minorHAnsi" w:hAnsiTheme="minorHAnsi"/>
                <w:i/>
                <w:sz w:val="16"/>
                <w:szCs w:val="16"/>
              </w:rPr>
            </w:pPr>
            <w:r w:rsidRPr="00DC6E22">
              <w:rPr>
                <w:rFonts w:asciiTheme="minorHAnsi" w:hAnsiTheme="minorHAnsi"/>
                <w:i/>
                <w:sz w:val="16"/>
                <w:szCs w:val="16"/>
              </w:rPr>
              <w:t>5000</w:t>
            </w:r>
          </w:p>
        </w:tc>
        <w:tc>
          <w:tcPr>
            <w:tcW w:w="945" w:type="dxa"/>
            <w:shd w:val="clear" w:color="auto" w:fill="C2D69B" w:themeFill="accent3" w:themeFillTint="99"/>
            <w:vAlign w:val="center"/>
          </w:tcPr>
          <w:p w:rsidR="008633AB" w:rsidRPr="00DD6067" w:rsidRDefault="008633AB" w:rsidP="00996EEB">
            <w:pPr>
              <w:jc w:val="center"/>
              <w:rPr>
                <w:rFonts w:ascii="Cambria" w:hAnsi="Cambria"/>
                <w:b/>
                <w:color w:val="215868" w:themeColor="accent5" w:themeShade="80"/>
              </w:rPr>
            </w:pPr>
            <w:r w:rsidRPr="00DD6067">
              <w:rPr>
                <w:rFonts w:ascii="Cambria" w:hAnsi="Cambria"/>
                <w:b/>
                <w:color w:val="215868" w:themeColor="accent5" w:themeShade="80"/>
              </w:rPr>
              <w:t>???????</w:t>
            </w:r>
          </w:p>
        </w:tc>
        <w:tc>
          <w:tcPr>
            <w:tcW w:w="2233" w:type="dxa"/>
            <w:vAlign w:val="center"/>
          </w:tcPr>
          <w:p w:rsidR="008633AB" w:rsidRDefault="008633AB" w:rsidP="000453B5">
            <w:pPr>
              <w:pStyle w:val="Paragraphedeliste"/>
              <w:numPr>
                <w:ilvl w:val="0"/>
                <w:numId w:val="8"/>
              </w:numPr>
              <w:rPr>
                <w:rFonts w:ascii="Cambria" w:hAnsi="Cambria"/>
              </w:rPr>
            </w:pPr>
            <w:r w:rsidRPr="003F4300">
              <w:rPr>
                <w:rFonts w:ascii="Cambria" w:hAnsi="Cambria"/>
              </w:rPr>
              <w:t>Rapports d’exécution</w:t>
            </w:r>
          </w:p>
          <w:p w:rsidR="008633AB" w:rsidRDefault="008633AB" w:rsidP="000453B5">
            <w:pPr>
              <w:pStyle w:val="Paragraphedeliste"/>
              <w:numPr>
                <w:ilvl w:val="0"/>
                <w:numId w:val="8"/>
              </w:numPr>
              <w:rPr>
                <w:rFonts w:ascii="Cambria" w:hAnsi="Cambria"/>
              </w:rPr>
            </w:pPr>
            <w:r w:rsidRPr="003F4300">
              <w:rPr>
                <w:rFonts w:ascii="Cambria" w:hAnsi="Cambria"/>
              </w:rPr>
              <w:t>Sources primaires</w:t>
            </w:r>
          </w:p>
        </w:tc>
        <w:tc>
          <w:tcPr>
            <w:tcW w:w="1923" w:type="dxa"/>
            <w:vAlign w:val="center"/>
          </w:tcPr>
          <w:p w:rsidR="008633AB" w:rsidRDefault="008633AB" w:rsidP="00C3492E">
            <w:pPr>
              <w:rPr>
                <w:rFonts w:ascii="Cambria" w:hAnsi="Cambria"/>
              </w:rPr>
            </w:pPr>
            <w:r>
              <w:rPr>
                <w:rFonts w:ascii="Cambria" w:hAnsi="Cambria"/>
              </w:rPr>
              <w:t>Information collectée au fur et mesure et consignée dans les rapports</w:t>
            </w:r>
          </w:p>
        </w:tc>
        <w:tc>
          <w:tcPr>
            <w:tcW w:w="2319" w:type="dxa"/>
            <w:vAlign w:val="center"/>
          </w:tcPr>
          <w:p w:rsidR="008633AB" w:rsidRPr="00AF4493" w:rsidRDefault="008633AB" w:rsidP="00554A0B">
            <w:pPr>
              <w:rPr>
                <w:rFonts w:ascii="Cambria" w:hAnsi="Cambria"/>
              </w:rPr>
            </w:pPr>
            <w:r>
              <w:rPr>
                <w:rFonts w:ascii="Cambria" w:hAnsi="Cambria"/>
              </w:rPr>
              <w:t>Recueillir le feedback des acteurs et bénéficiaires du projet</w:t>
            </w:r>
          </w:p>
        </w:tc>
        <w:tc>
          <w:tcPr>
            <w:tcW w:w="2313" w:type="dxa"/>
            <w:shd w:val="clear" w:color="auto" w:fill="C2D69B" w:themeFill="accent3" w:themeFillTint="99"/>
            <w:vAlign w:val="center"/>
          </w:tcPr>
          <w:p w:rsidR="008633AB" w:rsidRPr="00DD6067" w:rsidRDefault="008633AB" w:rsidP="00996EEB">
            <w:pPr>
              <w:jc w:val="center"/>
              <w:rPr>
                <w:rFonts w:ascii="Cambria" w:hAnsi="Cambria"/>
                <w:b/>
                <w:color w:val="215868" w:themeColor="accent5" w:themeShade="80"/>
              </w:rPr>
            </w:pPr>
            <w:r w:rsidRPr="00DD6067">
              <w:rPr>
                <w:rFonts w:ascii="Cambria" w:hAnsi="Cambria"/>
                <w:b/>
                <w:color w:val="215868" w:themeColor="accent5" w:themeShade="80"/>
              </w:rPr>
              <w:t>???????</w:t>
            </w:r>
          </w:p>
        </w:tc>
      </w:tr>
      <w:tr w:rsidR="008633AB" w:rsidRPr="004A6D34" w:rsidTr="00DD03B2">
        <w:tc>
          <w:tcPr>
            <w:tcW w:w="627" w:type="dxa"/>
            <w:vMerge/>
            <w:shd w:val="clear" w:color="auto" w:fill="F2F2F2" w:themeFill="background1" w:themeFillShade="F2"/>
            <w:vAlign w:val="center"/>
          </w:tcPr>
          <w:p w:rsidR="008633AB" w:rsidRDefault="008633AB" w:rsidP="00C277F0">
            <w:pPr>
              <w:rPr>
                <w:rFonts w:ascii="Cambria" w:hAnsi="Cambria"/>
              </w:rPr>
            </w:pPr>
          </w:p>
        </w:tc>
        <w:tc>
          <w:tcPr>
            <w:tcW w:w="2209" w:type="dxa"/>
            <w:vMerge/>
            <w:vAlign w:val="center"/>
          </w:tcPr>
          <w:p w:rsidR="008633AB" w:rsidRDefault="008633AB" w:rsidP="00C277F0">
            <w:pPr>
              <w:rPr>
                <w:rFonts w:ascii="Cambria" w:hAnsi="Cambria"/>
              </w:rPr>
            </w:pPr>
          </w:p>
        </w:tc>
        <w:tc>
          <w:tcPr>
            <w:tcW w:w="1330" w:type="dxa"/>
            <w:vAlign w:val="center"/>
          </w:tcPr>
          <w:p w:rsidR="008633AB" w:rsidRPr="00D03171" w:rsidRDefault="008633AB" w:rsidP="00A83F92">
            <w:pPr>
              <w:rPr>
                <w:rFonts w:asciiTheme="minorHAnsi" w:hAnsiTheme="minorHAnsi"/>
                <w:sz w:val="16"/>
                <w:szCs w:val="16"/>
              </w:rPr>
            </w:pPr>
            <w:r w:rsidRPr="00D03171">
              <w:rPr>
                <w:rFonts w:asciiTheme="minorHAnsi" w:hAnsiTheme="minorHAnsi"/>
                <w:sz w:val="16"/>
                <w:szCs w:val="16"/>
              </w:rPr>
              <w:t xml:space="preserve">Nombre de dossiers portés en justice ayant fait l'objet de décision judiciaire                               </w:t>
            </w:r>
          </w:p>
        </w:tc>
        <w:tc>
          <w:tcPr>
            <w:tcW w:w="1080" w:type="dxa"/>
            <w:vAlign w:val="center"/>
          </w:tcPr>
          <w:p w:rsidR="008633AB" w:rsidRPr="00DC6E22" w:rsidRDefault="008633AB" w:rsidP="00A83F92">
            <w:pPr>
              <w:jc w:val="center"/>
              <w:rPr>
                <w:rFonts w:asciiTheme="minorHAnsi" w:hAnsiTheme="minorHAnsi"/>
                <w:i/>
                <w:sz w:val="16"/>
                <w:szCs w:val="16"/>
              </w:rPr>
            </w:pPr>
          </w:p>
        </w:tc>
        <w:tc>
          <w:tcPr>
            <w:tcW w:w="1134" w:type="dxa"/>
            <w:vAlign w:val="center"/>
          </w:tcPr>
          <w:p w:rsidR="008633AB" w:rsidRPr="00DC6E22" w:rsidRDefault="008633AB" w:rsidP="00A83F92">
            <w:pPr>
              <w:jc w:val="center"/>
              <w:rPr>
                <w:rFonts w:asciiTheme="minorHAnsi" w:hAnsiTheme="minorHAnsi"/>
                <w:i/>
                <w:sz w:val="16"/>
                <w:szCs w:val="16"/>
              </w:rPr>
            </w:pPr>
            <w:r w:rsidRPr="00DC6E22">
              <w:rPr>
                <w:rFonts w:asciiTheme="minorHAnsi" w:hAnsiTheme="minorHAnsi"/>
                <w:i/>
                <w:sz w:val="16"/>
                <w:szCs w:val="16"/>
              </w:rPr>
              <w:t>3000</w:t>
            </w:r>
          </w:p>
        </w:tc>
        <w:tc>
          <w:tcPr>
            <w:tcW w:w="945" w:type="dxa"/>
            <w:shd w:val="clear" w:color="auto" w:fill="C2D69B" w:themeFill="accent3" w:themeFillTint="99"/>
            <w:vAlign w:val="center"/>
          </w:tcPr>
          <w:p w:rsidR="008633AB" w:rsidRPr="00DD6067" w:rsidRDefault="008633AB" w:rsidP="00996EEB">
            <w:pPr>
              <w:jc w:val="center"/>
              <w:rPr>
                <w:rFonts w:ascii="Cambria" w:hAnsi="Cambria"/>
                <w:b/>
                <w:color w:val="215868" w:themeColor="accent5" w:themeShade="80"/>
              </w:rPr>
            </w:pPr>
            <w:r w:rsidRPr="00DD6067">
              <w:rPr>
                <w:rFonts w:ascii="Cambria" w:hAnsi="Cambria"/>
                <w:b/>
                <w:color w:val="215868" w:themeColor="accent5" w:themeShade="80"/>
              </w:rPr>
              <w:t>???????</w:t>
            </w:r>
          </w:p>
        </w:tc>
        <w:tc>
          <w:tcPr>
            <w:tcW w:w="2233" w:type="dxa"/>
            <w:vAlign w:val="center"/>
          </w:tcPr>
          <w:p w:rsidR="008633AB" w:rsidRDefault="008633AB" w:rsidP="000453B5">
            <w:pPr>
              <w:pStyle w:val="Paragraphedeliste"/>
              <w:numPr>
                <w:ilvl w:val="0"/>
                <w:numId w:val="8"/>
              </w:numPr>
              <w:rPr>
                <w:rFonts w:ascii="Cambria" w:hAnsi="Cambria"/>
              </w:rPr>
            </w:pPr>
            <w:r w:rsidRPr="003F4300">
              <w:rPr>
                <w:rFonts w:ascii="Cambria" w:hAnsi="Cambria"/>
              </w:rPr>
              <w:t>Rapports d’exécution</w:t>
            </w:r>
          </w:p>
          <w:p w:rsidR="008633AB" w:rsidRDefault="008633AB" w:rsidP="000453B5">
            <w:pPr>
              <w:pStyle w:val="Paragraphedeliste"/>
              <w:numPr>
                <w:ilvl w:val="0"/>
                <w:numId w:val="8"/>
              </w:numPr>
              <w:rPr>
                <w:rFonts w:ascii="Cambria" w:hAnsi="Cambria"/>
              </w:rPr>
            </w:pPr>
            <w:r w:rsidRPr="003F4300">
              <w:rPr>
                <w:rFonts w:ascii="Cambria" w:hAnsi="Cambria"/>
              </w:rPr>
              <w:t>Sources primaires</w:t>
            </w:r>
          </w:p>
        </w:tc>
        <w:tc>
          <w:tcPr>
            <w:tcW w:w="1923" w:type="dxa"/>
            <w:vAlign w:val="center"/>
          </w:tcPr>
          <w:p w:rsidR="008633AB" w:rsidRDefault="008633AB" w:rsidP="00C3492E">
            <w:pPr>
              <w:rPr>
                <w:rFonts w:ascii="Cambria" w:hAnsi="Cambria"/>
              </w:rPr>
            </w:pPr>
            <w:r>
              <w:rPr>
                <w:rFonts w:ascii="Cambria" w:hAnsi="Cambria"/>
              </w:rPr>
              <w:t>Information collectée au fur et mesure et consignée dans les rapports</w:t>
            </w:r>
          </w:p>
        </w:tc>
        <w:tc>
          <w:tcPr>
            <w:tcW w:w="2319" w:type="dxa"/>
            <w:vAlign w:val="center"/>
          </w:tcPr>
          <w:p w:rsidR="008633AB" w:rsidRPr="00AF4493" w:rsidRDefault="008633AB" w:rsidP="00554A0B">
            <w:pPr>
              <w:rPr>
                <w:rFonts w:ascii="Cambria" w:hAnsi="Cambria"/>
              </w:rPr>
            </w:pPr>
            <w:r>
              <w:rPr>
                <w:rFonts w:ascii="Cambria" w:hAnsi="Cambria"/>
              </w:rPr>
              <w:t>Recueillir le feedback des acteurs et bénéficiaires du projet</w:t>
            </w:r>
          </w:p>
        </w:tc>
        <w:tc>
          <w:tcPr>
            <w:tcW w:w="2313" w:type="dxa"/>
            <w:shd w:val="clear" w:color="auto" w:fill="C2D69B" w:themeFill="accent3" w:themeFillTint="99"/>
            <w:vAlign w:val="center"/>
          </w:tcPr>
          <w:p w:rsidR="008633AB" w:rsidRPr="00DD6067" w:rsidRDefault="008633AB" w:rsidP="00996EEB">
            <w:pPr>
              <w:jc w:val="center"/>
              <w:rPr>
                <w:rFonts w:ascii="Cambria" w:hAnsi="Cambria"/>
                <w:b/>
                <w:color w:val="215868" w:themeColor="accent5" w:themeShade="80"/>
              </w:rPr>
            </w:pPr>
            <w:r w:rsidRPr="00DD6067">
              <w:rPr>
                <w:rFonts w:ascii="Cambria" w:hAnsi="Cambria"/>
                <w:b/>
                <w:color w:val="215868" w:themeColor="accent5" w:themeShade="80"/>
              </w:rPr>
              <w:t>???????</w:t>
            </w:r>
          </w:p>
        </w:tc>
      </w:tr>
      <w:tr w:rsidR="008633AB" w:rsidRPr="004A6D34" w:rsidTr="00DD03B2">
        <w:tc>
          <w:tcPr>
            <w:tcW w:w="627" w:type="dxa"/>
            <w:vMerge w:val="restart"/>
            <w:shd w:val="clear" w:color="auto" w:fill="F2F2F2" w:themeFill="background1" w:themeFillShade="F2"/>
            <w:vAlign w:val="center"/>
          </w:tcPr>
          <w:p w:rsidR="008633AB" w:rsidRDefault="008633AB" w:rsidP="00C277F0">
            <w:pPr>
              <w:rPr>
                <w:rFonts w:ascii="Cambria" w:hAnsi="Cambria"/>
              </w:rPr>
            </w:pPr>
            <w:r>
              <w:rPr>
                <w:rFonts w:ascii="Cambria" w:hAnsi="Cambria"/>
              </w:rPr>
              <w:t>1.4.</w:t>
            </w:r>
          </w:p>
        </w:tc>
        <w:tc>
          <w:tcPr>
            <w:tcW w:w="2209" w:type="dxa"/>
            <w:vMerge w:val="restart"/>
            <w:vAlign w:val="center"/>
          </w:tcPr>
          <w:p w:rsidR="008633AB" w:rsidRPr="00B30189" w:rsidRDefault="008633AB" w:rsidP="00C3492E">
            <w:r w:rsidRPr="00B30189">
              <w:rPr>
                <w:rFonts w:asciiTheme="minorHAnsi" w:hAnsiTheme="minorHAnsi"/>
                <w:sz w:val="16"/>
                <w:szCs w:val="16"/>
              </w:rPr>
              <w:t>Le fonctionnement du système judiciaire est amélioré pour répondre aux exigences d’un procès juste et équitable</w:t>
            </w:r>
          </w:p>
        </w:tc>
        <w:tc>
          <w:tcPr>
            <w:tcW w:w="1330" w:type="dxa"/>
            <w:vAlign w:val="center"/>
          </w:tcPr>
          <w:p w:rsidR="008633AB" w:rsidRPr="006E3F77" w:rsidRDefault="008633AB" w:rsidP="00A83F92">
            <w:pPr>
              <w:pStyle w:val="Paragraphedeliste"/>
              <w:ind w:left="0"/>
              <w:rPr>
                <w:sz w:val="16"/>
                <w:szCs w:val="16"/>
              </w:rPr>
            </w:pPr>
            <w:r w:rsidRPr="006E3F77">
              <w:rPr>
                <w:sz w:val="16"/>
                <w:szCs w:val="16"/>
              </w:rPr>
              <w:t>1</w:t>
            </w:r>
            <w:r>
              <w:rPr>
                <w:sz w:val="16"/>
                <w:szCs w:val="16"/>
              </w:rPr>
              <w:t xml:space="preserve">03.1 </w:t>
            </w:r>
            <w:r w:rsidRPr="006E3F77">
              <w:rPr>
                <w:sz w:val="16"/>
                <w:szCs w:val="16"/>
              </w:rPr>
              <w:t>Degré (proportion et portée) de prise en compte</w:t>
            </w:r>
            <w:r>
              <w:rPr>
                <w:sz w:val="16"/>
                <w:szCs w:val="16"/>
              </w:rPr>
              <w:t xml:space="preserve"> des mesures par les autorités judiciaires </w:t>
            </w:r>
            <w:r w:rsidRPr="006E3F77">
              <w:rPr>
                <w:sz w:val="16"/>
                <w:szCs w:val="16"/>
              </w:rPr>
              <w:t>au niveau national et provincial, à la suite de la publication de rapports de Monitoring judiciaire produits.</w:t>
            </w:r>
          </w:p>
        </w:tc>
        <w:tc>
          <w:tcPr>
            <w:tcW w:w="1080" w:type="dxa"/>
            <w:vAlign w:val="center"/>
          </w:tcPr>
          <w:p w:rsidR="008633AB" w:rsidRPr="00DC6E22" w:rsidRDefault="008633AB" w:rsidP="00A83F92">
            <w:pPr>
              <w:jc w:val="center"/>
              <w:rPr>
                <w:rFonts w:asciiTheme="minorHAnsi" w:hAnsiTheme="minorHAnsi"/>
                <w:sz w:val="16"/>
                <w:szCs w:val="16"/>
              </w:rPr>
            </w:pPr>
          </w:p>
        </w:tc>
        <w:tc>
          <w:tcPr>
            <w:tcW w:w="1134" w:type="dxa"/>
            <w:vAlign w:val="center"/>
          </w:tcPr>
          <w:p w:rsidR="008633AB" w:rsidRPr="00DC6E22" w:rsidRDefault="008633AB" w:rsidP="00A83F92">
            <w:pPr>
              <w:jc w:val="center"/>
              <w:rPr>
                <w:rFonts w:asciiTheme="minorHAnsi" w:hAnsiTheme="minorHAnsi"/>
                <w:sz w:val="16"/>
                <w:szCs w:val="16"/>
              </w:rPr>
            </w:pPr>
            <w:r w:rsidRPr="00DC6E22">
              <w:rPr>
                <w:rFonts w:asciiTheme="minorHAnsi" w:hAnsiTheme="minorHAnsi"/>
                <w:sz w:val="16"/>
                <w:szCs w:val="16"/>
              </w:rPr>
              <w:t>A déterminer (définir l’échelle en fonction des mesures opérationnelles, procédurales, disciplinaires, légis</w:t>
            </w:r>
            <w:r>
              <w:rPr>
                <w:rFonts w:asciiTheme="minorHAnsi" w:hAnsiTheme="minorHAnsi"/>
                <w:sz w:val="16"/>
                <w:szCs w:val="16"/>
              </w:rPr>
              <w:t xml:space="preserve">latives, réglementaires, etc) </w:t>
            </w:r>
          </w:p>
        </w:tc>
        <w:tc>
          <w:tcPr>
            <w:tcW w:w="945" w:type="dxa"/>
            <w:shd w:val="clear" w:color="auto" w:fill="C2D69B" w:themeFill="accent3" w:themeFillTint="99"/>
            <w:vAlign w:val="center"/>
          </w:tcPr>
          <w:p w:rsidR="008633AB" w:rsidRPr="00DD6067" w:rsidRDefault="008633AB" w:rsidP="00996EEB">
            <w:pPr>
              <w:jc w:val="center"/>
              <w:rPr>
                <w:rFonts w:ascii="Cambria" w:hAnsi="Cambria"/>
                <w:b/>
                <w:color w:val="215868" w:themeColor="accent5" w:themeShade="80"/>
              </w:rPr>
            </w:pPr>
            <w:r w:rsidRPr="00DD6067">
              <w:rPr>
                <w:rFonts w:ascii="Cambria" w:hAnsi="Cambria"/>
                <w:b/>
                <w:color w:val="215868" w:themeColor="accent5" w:themeShade="80"/>
              </w:rPr>
              <w:t>???????</w:t>
            </w:r>
          </w:p>
        </w:tc>
        <w:tc>
          <w:tcPr>
            <w:tcW w:w="2233" w:type="dxa"/>
            <w:vAlign w:val="center"/>
          </w:tcPr>
          <w:p w:rsidR="008633AB" w:rsidRDefault="008633AB" w:rsidP="000453B5">
            <w:pPr>
              <w:pStyle w:val="Paragraphedeliste"/>
              <w:numPr>
                <w:ilvl w:val="0"/>
                <w:numId w:val="8"/>
              </w:numPr>
              <w:rPr>
                <w:rFonts w:ascii="Cambria" w:hAnsi="Cambria"/>
              </w:rPr>
            </w:pPr>
            <w:r w:rsidRPr="003F4300">
              <w:rPr>
                <w:rFonts w:ascii="Cambria" w:hAnsi="Cambria"/>
              </w:rPr>
              <w:t>Rapports d’exécution</w:t>
            </w:r>
          </w:p>
          <w:p w:rsidR="008633AB" w:rsidRDefault="008633AB" w:rsidP="000453B5">
            <w:pPr>
              <w:pStyle w:val="Paragraphedeliste"/>
              <w:numPr>
                <w:ilvl w:val="0"/>
                <w:numId w:val="8"/>
              </w:numPr>
              <w:rPr>
                <w:rFonts w:ascii="Cambria" w:hAnsi="Cambria"/>
              </w:rPr>
            </w:pPr>
            <w:r w:rsidRPr="003F4300">
              <w:rPr>
                <w:rFonts w:ascii="Cambria" w:hAnsi="Cambria"/>
              </w:rPr>
              <w:t>Sources primaires</w:t>
            </w:r>
          </w:p>
        </w:tc>
        <w:tc>
          <w:tcPr>
            <w:tcW w:w="1923" w:type="dxa"/>
            <w:vAlign w:val="center"/>
          </w:tcPr>
          <w:p w:rsidR="008633AB" w:rsidRDefault="008633AB" w:rsidP="00C3492E">
            <w:pPr>
              <w:rPr>
                <w:rFonts w:ascii="Cambria" w:hAnsi="Cambria"/>
              </w:rPr>
            </w:pPr>
            <w:r>
              <w:rPr>
                <w:rFonts w:ascii="Cambria" w:hAnsi="Cambria"/>
              </w:rPr>
              <w:t>Information collectée au fur et mesure et consignée dans les rapports</w:t>
            </w:r>
          </w:p>
        </w:tc>
        <w:tc>
          <w:tcPr>
            <w:tcW w:w="2319" w:type="dxa"/>
            <w:vAlign w:val="center"/>
          </w:tcPr>
          <w:p w:rsidR="008633AB" w:rsidRPr="00AF4493" w:rsidRDefault="008633AB" w:rsidP="00554A0B">
            <w:pPr>
              <w:rPr>
                <w:rFonts w:ascii="Cambria" w:hAnsi="Cambria"/>
              </w:rPr>
            </w:pPr>
            <w:r>
              <w:rPr>
                <w:rFonts w:ascii="Cambria" w:hAnsi="Cambria"/>
              </w:rPr>
              <w:t>Recueillir le feedback des acteurs et bénéficiaires du projet</w:t>
            </w:r>
          </w:p>
        </w:tc>
        <w:tc>
          <w:tcPr>
            <w:tcW w:w="2313" w:type="dxa"/>
            <w:shd w:val="clear" w:color="auto" w:fill="C2D69B" w:themeFill="accent3" w:themeFillTint="99"/>
            <w:vAlign w:val="center"/>
          </w:tcPr>
          <w:p w:rsidR="008633AB" w:rsidRPr="00DD6067" w:rsidRDefault="008633AB" w:rsidP="00996EEB">
            <w:pPr>
              <w:jc w:val="center"/>
              <w:rPr>
                <w:rFonts w:ascii="Cambria" w:hAnsi="Cambria"/>
                <w:b/>
                <w:color w:val="215868" w:themeColor="accent5" w:themeShade="80"/>
              </w:rPr>
            </w:pPr>
            <w:r w:rsidRPr="00DD6067">
              <w:rPr>
                <w:rFonts w:ascii="Cambria" w:hAnsi="Cambria"/>
                <w:b/>
                <w:color w:val="215868" w:themeColor="accent5" w:themeShade="80"/>
              </w:rPr>
              <w:t>???????</w:t>
            </w:r>
          </w:p>
        </w:tc>
      </w:tr>
      <w:tr w:rsidR="008633AB" w:rsidRPr="004A6D34" w:rsidTr="00DD03B2">
        <w:tc>
          <w:tcPr>
            <w:tcW w:w="627" w:type="dxa"/>
            <w:vMerge/>
            <w:shd w:val="clear" w:color="auto" w:fill="F2F2F2" w:themeFill="background1" w:themeFillShade="F2"/>
            <w:vAlign w:val="center"/>
          </w:tcPr>
          <w:p w:rsidR="008633AB" w:rsidRDefault="008633AB" w:rsidP="00C277F0">
            <w:pPr>
              <w:rPr>
                <w:rFonts w:ascii="Cambria" w:hAnsi="Cambria"/>
              </w:rPr>
            </w:pPr>
          </w:p>
        </w:tc>
        <w:tc>
          <w:tcPr>
            <w:tcW w:w="2209" w:type="dxa"/>
            <w:vMerge/>
            <w:vAlign w:val="center"/>
          </w:tcPr>
          <w:p w:rsidR="008633AB" w:rsidRDefault="008633AB" w:rsidP="00C277F0">
            <w:pPr>
              <w:rPr>
                <w:rFonts w:ascii="Cambria" w:hAnsi="Cambria"/>
              </w:rPr>
            </w:pPr>
          </w:p>
        </w:tc>
        <w:tc>
          <w:tcPr>
            <w:tcW w:w="1330" w:type="dxa"/>
            <w:vAlign w:val="center"/>
          </w:tcPr>
          <w:p w:rsidR="008633AB" w:rsidRPr="006E3F77" w:rsidRDefault="008633AB" w:rsidP="00A83F92">
            <w:pPr>
              <w:rPr>
                <w:rFonts w:asciiTheme="minorHAnsi" w:hAnsiTheme="minorHAnsi"/>
                <w:sz w:val="16"/>
                <w:szCs w:val="16"/>
              </w:rPr>
            </w:pPr>
            <w:r>
              <w:rPr>
                <w:rFonts w:asciiTheme="minorHAnsi" w:hAnsiTheme="minorHAnsi"/>
                <w:sz w:val="16"/>
                <w:szCs w:val="16"/>
              </w:rPr>
              <w:t xml:space="preserve">103.2 </w:t>
            </w:r>
            <w:r w:rsidRPr="006E3F77">
              <w:rPr>
                <w:rFonts w:asciiTheme="minorHAnsi" w:hAnsiTheme="minorHAnsi"/>
                <w:sz w:val="16"/>
                <w:szCs w:val="16"/>
              </w:rPr>
              <w:t xml:space="preserve">% de décisions judiciaires rendues sur les VSBG, respectant les 3 principes du procès équitable suivants :                                            </w:t>
            </w:r>
          </w:p>
          <w:p w:rsidR="008633AB" w:rsidRPr="006E3F77" w:rsidRDefault="008633AB" w:rsidP="00A83F92">
            <w:pPr>
              <w:rPr>
                <w:rFonts w:asciiTheme="minorHAnsi" w:hAnsiTheme="minorHAnsi"/>
                <w:sz w:val="16"/>
                <w:szCs w:val="16"/>
              </w:rPr>
            </w:pPr>
            <w:r w:rsidRPr="006E3F77">
              <w:rPr>
                <w:rFonts w:asciiTheme="minorHAnsi" w:hAnsiTheme="minorHAnsi"/>
                <w:sz w:val="16"/>
                <w:szCs w:val="16"/>
              </w:rPr>
              <w:t xml:space="preserve">(1) Le droit </w:t>
            </w:r>
            <w:r w:rsidRPr="006E3F77">
              <w:rPr>
                <w:rFonts w:asciiTheme="minorHAnsi" w:hAnsiTheme="minorHAnsi"/>
                <w:sz w:val="16"/>
                <w:szCs w:val="16"/>
              </w:rPr>
              <w:lastRenderedPageBreak/>
              <w:t xml:space="preserve">d’être jugé dans un délai raisonnable                                                            (2) Principe d'égalité des armes;                                                         (3) Le droit à la réparation pour préjudice subi.    </w:t>
            </w:r>
            <w:r w:rsidRPr="006E3F77">
              <w:rPr>
                <w:rFonts w:asciiTheme="minorHAnsi" w:hAnsiTheme="minorHAnsi"/>
                <w:sz w:val="16"/>
                <w:szCs w:val="16"/>
              </w:rPr>
              <w:tab/>
              <w:t xml:space="preserve">      </w:t>
            </w:r>
          </w:p>
        </w:tc>
        <w:tc>
          <w:tcPr>
            <w:tcW w:w="1080" w:type="dxa"/>
            <w:vAlign w:val="center"/>
          </w:tcPr>
          <w:p w:rsidR="008633AB" w:rsidRPr="00DC6E22" w:rsidRDefault="008633AB" w:rsidP="00A83F92">
            <w:pPr>
              <w:jc w:val="center"/>
              <w:rPr>
                <w:rFonts w:asciiTheme="minorHAnsi" w:hAnsiTheme="minorHAnsi"/>
                <w:sz w:val="16"/>
                <w:szCs w:val="16"/>
              </w:rPr>
            </w:pPr>
          </w:p>
        </w:tc>
        <w:tc>
          <w:tcPr>
            <w:tcW w:w="1134" w:type="dxa"/>
            <w:vAlign w:val="center"/>
          </w:tcPr>
          <w:p w:rsidR="008633AB" w:rsidRPr="00DC6E22" w:rsidRDefault="008633AB" w:rsidP="00A83F92">
            <w:pPr>
              <w:jc w:val="center"/>
              <w:rPr>
                <w:rFonts w:asciiTheme="minorHAnsi" w:hAnsiTheme="minorHAnsi"/>
                <w:sz w:val="16"/>
                <w:szCs w:val="16"/>
              </w:rPr>
            </w:pPr>
            <w:r w:rsidRPr="00DC6E22">
              <w:rPr>
                <w:rFonts w:asciiTheme="minorHAnsi" w:hAnsiTheme="minorHAnsi"/>
                <w:sz w:val="16"/>
                <w:szCs w:val="16"/>
              </w:rPr>
              <w:t>100%</w:t>
            </w:r>
            <w:r>
              <w:rPr>
                <w:rFonts w:asciiTheme="minorHAnsi" w:hAnsiTheme="minorHAnsi"/>
                <w:sz w:val="16"/>
                <w:szCs w:val="16"/>
              </w:rPr>
              <w:t xml:space="preserve"> </w:t>
            </w:r>
          </w:p>
        </w:tc>
        <w:tc>
          <w:tcPr>
            <w:tcW w:w="945" w:type="dxa"/>
            <w:shd w:val="clear" w:color="auto" w:fill="C2D69B" w:themeFill="accent3" w:themeFillTint="99"/>
            <w:vAlign w:val="center"/>
          </w:tcPr>
          <w:p w:rsidR="008633AB" w:rsidRPr="00DD6067" w:rsidRDefault="008633AB" w:rsidP="00996EEB">
            <w:pPr>
              <w:jc w:val="center"/>
              <w:rPr>
                <w:rFonts w:ascii="Cambria" w:hAnsi="Cambria"/>
                <w:b/>
                <w:color w:val="215868" w:themeColor="accent5" w:themeShade="80"/>
              </w:rPr>
            </w:pPr>
            <w:r w:rsidRPr="00DD6067">
              <w:rPr>
                <w:rFonts w:ascii="Cambria" w:hAnsi="Cambria"/>
                <w:b/>
                <w:color w:val="215868" w:themeColor="accent5" w:themeShade="80"/>
              </w:rPr>
              <w:t>???????</w:t>
            </w:r>
          </w:p>
        </w:tc>
        <w:tc>
          <w:tcPr>
            <w:tcW w:w="2233" w:type="dxa"/>
            <w:vAlign w:val="center"/>
          </w:tcPr>
          <w:p w:rsidR="008633AB" w:rsidRDefault="008633AB" w:rsidP="000453B5">
            <w:pPr>
              <w:pStyle w:val="Paragraphedeliste"/>
              <w:numPr>
                <w:ilvl w:val="0"/>
                <w:numId w:val="8"/>
              </w:numPr>
              <w:rPr>
                <w:rFonts w:ascii="Cambria" w:hAnsi="Cambria"/>
              </w:rPr>
            </w:pPr>
            <w:r w:rsidRPr="003F4300">
              <w:rPr>
                <w:rFonts w:ascii="Cambria" w:hAnsi="Cambria"/>
              </w:rPr>
              <w:t>Rapports d’exécution</w:t>
            </w:r>
          </w:p>
          <w:p w:rsidR="008633AB" w:rsidRDefault="008633AB" w:rsidP="000453B5">
            <w:pPr>
              <w:pStyle w:val="Paragraphedeliste"/>
              <w:numPr>
                <w:ilvl w:val="0"/>
                <w:numId w:val="8"/>
              </w:numPr>
              <w:rPr>
                <w:rFonts w:ascii="Cambria" w:hAnsi="Cambria"/>
              </w:rPr>
            </w:pPr>
            <w:r w:rsidRPr="003F4300">
              <w:rPr>
                <w:rFonts w:ascii="Cambria" w:hAnsi="Cambria"/>
              </w:rPr>
              <w:t>Sources primaires</w:t>
            </w:r>
          </w:p>
        </w:tc>
        <w:tc>
          <w:tcPr>
            <w:tcW w:w="1923" w:type="dxa"/>
            <w:vAlign w:val="center"/>
          </w:tcPr>
          <w:p w:rsidR="008633AB" w:rsidRDefault="008633AB" w:rsidP="00C3492E">
            <w:pPr>
              <w:rPr>
                <w:rFonts w:ascii="Cambria" w:hAnsi="Cambria"/>
              </w:rPr>
            </w:pPr>
            <w:r>
              <w:rPr>
                <w:rFonts w:ascii="Cambria" w:hAnsi="Cambria"/>
              </w:rPr>
              <w:t>Information collectée au fur et mesure et consignée dans les rapports</w:t>
            </w:r>
          </w:p>
        </w:tc>
        <w:tc>
          <w:tcPr>
            <w:tcW w:w="2319" w:type="dxa"/>
            <w:vAlign w:val="center"/>
          </w:tcPr>
          <w:p w:rsidR="008633AB" w:rsidRPr="00AF4493" w:rsidRDefault="008633AB" w:rsidP="00554A0B">
            <w:pPr>
              <w:rPr>
                <w:rFonts w:ascii="Cambria" w:hAnsi="Cambria"/>
              </w:rPr>
            </w:pPr>
            <w:r>
              <w:rPr>
                <w:rFonts w:ascii="Cambria" w:hAnsi="Cambria"/>
              </w:rPr>
              <w:t>Recueillir le feedback des acteurs et bénéficiaires du projet</w:t>
            </w:r>
          </w:p>
        </w:tc>
        <w:tc>
          <w:tcPr>
            <w:tcW w:w="2313" w:type="dxa"/>
            <w:shd w:val="clear" w:color="auto" w:fill="C2D69B" w:themeFill="accent3" w:themeFillTint="99"/>
            <w:vAlign w:val="center"/>
          </w:tcPr>
          <w:p w:rsidR="008633AB" w:rsidRPr="00DD6067" w:rsidRDefault="008633AB" w:rsidP="00996EEB">
            <w:pPr>
              <w:jc w:val="center"/>
              <w:rPr>
                <w:rFonts w:ascii="Cambria" w:hAnsi="Cambria"/>
                <w:b/>
                <w:color w:val="215868" w:themeColor="accent5" w:themeShade="80"/>
              </w:rPr>
            </w:pPr>
            <w:r w:rsidRPr="00DD6067">
              <w:rPr>
                <w:rFonts w:ascii="Cambria" w:hAnsi="Cambria"/>
                <w:b/>
                <w:color w:val="215868" w:themeColor="accent5" w:themeShade="80"/>
              </w:rPr>
              <w:t>???????</w:t>
            </w:r>
          </w:p>
        </w:tc>
      </w:tr>
      <w:tr w:rsidR="008633AB" w:rsidRPr="004A6D34" w:rsidTr="00DD03B2">
        <w:tc>
          <w:tcPr>
            <w:tcW w:w="627" w:type="dxa"/>
            <w:shd w:val="clear" w:color="auto" w:fill="F2F2F2" w:themeFill="background1" w:themeFillShade="F2"/>
            <w:vAlign w:val="center"/>
          </w:tcPr>
          <w:p w:rsidR="008633AB" w:rsidRDefault="008633AB" w:rsidP="00C277F0">
            <w:pPr>
              <w:rPr>
                <w:rFonts w:ascii="Cambria" w:hAnsi="Cambria"/>
              </w:rPr>
            </w:pPr>
            <w:r>
              <w:rPr>
                <w:rFonts w:ascii="Cambria" w:hAnsi="Cambria"/>
              </w:rPr>
              <w:t>1.5.</w:t>
            </w:r>
          </w:p>
        </w:tc>
        <w:tc>
          <w:tcPr>
            <w:tcW w:w="2209" w:type="dxa"/>
            <w:vAlign w:val="center"/>
          </w:tcPr>
          <w:p w:rsidR="008633AB" w:rsidRPr="00B30189" w:rsidRDefault="008633AB" w:rsidP="007A3F78">
            <w:r w:rsidRPr="00B30189">
              <w:t>Les populations plus vulnérables dans les provinces à l´Est du North Kivu et Ituri sont sensibilisées en droits de l´homme et sur l’accès à des services juridiques.</w:t>
            </w:r>
          </w:p>
          <w:p w:rsidR="008633AB" w:rsidRPr="00B30189" w:rsidRDefault="008633AB" w:rsidP="00C3492E"/>
        </w:tc>
        <w:tc>
          <w:tcPr>
            <w:tcW w:w="1330" w:type="dxa"/>
            <w:vAlign w:val="center"/>
          </w:tcPr>
          <w:p w:rsidR="008633AB" w:rsidRPr="005F6F36" w:rsidRDefault="008633AB" w:rsidP="00A83F92">
            <w:pPr>
              <w:rPr>
                <w:rFonts w:asciiTheme="minorHAnsi" w:hAnsiTheme="minorHAnsi"/>
                <w:sz w:val="16"/>
                <w:szCs w:val="16"/>
                <w:lang w:val="fr-CA"/>
              </w:rPr>
            </w:pPr>
            <w:r>
              <w:rPr>
                <w:rFonts w:asciiTheme="minorHAnsi" w:hAnsiTheme="minorHAnsi"/>
                <w:sz w:val="16"/>
                <w:szCs w:val="16"/>
                <w:lang w:val="fr-CA"/>
              </w:rPr>
              <w:t xml:space="preserve">104.1 </w:t>
            </w:r>
            <w:r w:rsidRPr="005F6F36">
              <w:rPr>
                <w:rFonts w:asciiTheme="minorHAnsi" w:hAnsiTheme="minorHAnsi"/>
                <w:sz w:val="16"/>
                <w:szCs w:val="16"/>
                <w:lang w:val="fr-CA"/>
              </w:rPr>
              <w:t>Nombre de personnes sensibilisées en droits de l</w:t>
            </w:r>
            <w:r>
              <w:rPr>
                <w:rFonts w:asciiTheme="minorHAnsi" w:hAnsiTheme="minorHAnsi"/>
                <w:sz w:val="16"/>
                <w:szCs w:val="16"/>
                <w:lang w:val="fr-CA"/>
              </w:rPr>
              <w:t>´homme et sur l’</w:t>
            </w:r>
            <w:r w:rsidRPr="005F6F36">
              <w:rPr>
                <w:rFonts w:asciiTheme="minorHAnsi" w:hAnsiTheme="minorHAnsi"/>
                <w:sz w:val="16"/>
                <w:szCs w:val="16"/>
                <w:lang w:val="fr-CA"/>
              </w:rPr>
              <w:t>accès à des services juridiques.</w:t>
            </w:r>
          </w:p>
        </w:tc>
        <w:tc>
          <w:tcPr>
            <w:tcW w:w="1080" w:type="dxa"/>
            <w:vAlign w:val="center"/>
          </w:tcPr>
          <w:p w:rsidR="008633AB" w:rsidRPr="00FB0B59" w:rsidRDefault="008633AB" w:rsidP="00A83F92">
            <w:pPr>
              <w:rPr>
                <w:rFonts w:asciiTheme="minorHAnsi" w:hAnsiTheme="minorHAnsi"/>
                <w:i/>
                <w:sz w:val="16"/>
                <w:szCs w:val="16"/>
              </w:rPr>
            </w:pPr>
          </w:p>
        </w:tc>
        <w:tc>
          <w:tcPr>
            <w:tcW w:w="1134" w:type="dxa"/>
            <w:vAlign w:val="center"/>
          </w:tcPr>
          <w:p w:rsidR="008633AB" w:rsidRPr="005F6F36" w:rsidRDefault="008633AB" w:rsidP="00A83F92">
            <w:pPr>
              <w:rPr>
                <w:rFonts w:asciiTheme="minorHAnsi" w:hAnsiTheme="minorHAnsi"/>
                <w:i/>
                <w:sz w:val="16"/>
                <w:szCs w:val="16"/>
                <w:lang w:val="en-US"/>
              </w:rPr>
            </w:pPr>
            <w:r w:rsidRPr="005F6F36">
              <w:rPr>
                <w:rFonts w:asciiTheme="minorHAnsi" w:hAnsiTheme="minorHAnsi"/>
                <w:i/>
                <w:sz w:val="16"/>
                <w:szCs w:val="16"/>
                <w:lang w:val="en-US"/>
              </w:rPr>
              <w:t>7200</w:t>
            </w:r>
          </w:p>
        </w:tc>
        <w:tc>
          <w:tcPr>
            <w:tcW w:w="945" w:type="dxa"/>
            <w:shd w:val="clear" w:color="auto" w:fill="C2D69B" w:themeFill="accent3" w:themeFillTint="99"/>
            <w:vAlign w:val="center"/>
          </w:tcPr>
          <w:p w:rsidR="008633AB" w:rsidRPr="00DD6067" w:rsidRDefault="008633AB" w:rsidP="00996EEB">
            <w:pPr>
              <w:jc w:val="center"/>
              <w:rPr>
                <w:rFonts w:ascii="Cambria" w:hAnsi="Cambria"/>
                <w:b/>
                <w:color w:val="215868" w:themeColor="accent5" w:themeShade="80"/>
              </w:rPr>
            </w:pPr>
            <w:r w:rsidRPr="00DD6067">
              <w:rPr>
                <w:rFonts w:ascii="Cambria" w:hAnsi="Cambria"/>
                <w:b/>
                <w:color w:val="215868" w:themeColor="accent5" w:themeShade="80"/>
              </w:rPr>
              <w:t>???????</w:t>
            </w:r>
          </w:p>
        </w:tc>
        <w:tc>
          <w:tcPr>
            <w:tcW w:w="2233" w:type="dxa"/>
            <w:vAlign w:val="center"/>
          </w:tcPr>
          <w:p w:rsidR="008633AB" w:rsidRPr="00421B7D" w:rsidRDefault="008633AB" w:rsidP="000453B5">
            <w:pPr>
              <w:pStyle w:val="Paragraphedeliste"/>
              <w:numPr>
                <w:ilvl w:val="0"/>
                <w:numId w:val="8"/>
              </w:numPr>
              <w:rPr>
                <w:rFonts w:ascii="Cambria" w:hAnsi="Cambria"/>
                <w:sz w:val="18"/>
                <w:szCs w:val="18"/>
              </w:rPr>
            </w:pPr>
            <w:r w:rsidRPr="00421B7D">
              <w:rPr>
                <w:rFonts w:ascii="Cambria" w:hAnsi="Cambria"/>
                <w:sz w:val="18"/>
                <w:szCs w:val="18"/>
              </w:rPr>
              <w:t>Rapports d’exécution</w:t>
            </w:r>
          </w:p>
          <w:p w:rsidR="008633AB" w:rsidRPr="00421B7D" w:rsidRDefault="008633AB" w:rsidP="000453B5">
            <w:pPr>
              <w:pStyle w:val="Paragraphedeliste"/>
              <w:numPr>
                <w:ilvl w:val="0"/>
                <w:numId w:val="8"/>
              </w:numPr>
              <w:rPr>
                <w:rFonts w:ascii="Cambria" w:hAnsi="Cambria"/>
                <w:sz w:val="18"/>
                <w:szCs w:val="18"/>
              </w:rPr>
            </w:pPr>
            <w:r w:rsidRPr="00421B7D">
              <w:rPr>
                <w:rFonts w:ascii="Cambria" w:hAnsi="Cambria"/>
                <w:sz w:val="18"/>
                <w:szCs w:val="18"/>
              </w:rPr>
              <w:t>Sources primaires</w:t>
            </w:r>
          </w:p>
        </w:tc>
        <w:tc>
          <w:tcPr>
            <w:tcW w:w="1923" w:type="dxa"/>
            <w:vAlign w:val="center"/>
          </w:tcPr>
          <w:p w:rsidR="008633AB" w:rsidRDefault="008633AB" w:rsidP="00C3492E">
            <w:pPr>
              <w:rPr>
                <w:rFonts w:ascii="Cambria" w:hAnsi="Cambria"/>
              </w:rPr>
            </w:pPr>
            <w:r>
              <w:rPr>
                <w:rFonts w:ascii="Cambria" w:hAnsi="Cambria"/>
              </w:rPr>
              <w:t>Information collectée au fur et mesure et consignée dans les rapports</w:t>
            </w:r>
          </w:p>
        </w:tc>
        <w:tc>
          <w:tcPr>
            <w:tcW w:w="2319" w:type="dxa"/>
            <w:vAlign w:val="center"/>
          </w:tcPr>
          <w:p w:rsidR="008633AB" w:rsidRPr="00AF4493" w:rsidRDefault="008633AB" w:rsidP="00554A0B">
            <w:pPr>
              <w:rPr>
                <w:rFonts w:ascii="Cambria" w:hAnsi="Cambria"/>
              </w:rPr>
            </w:pPr>
            <w:r>
              <w:rPr>
                <w:rFonts w:ascii="Cambria" w:hAnsi="Cambria"/>
              </w:rPr>
              <w:t>Recueillir le feedback des acteurs et bénéficiaires du projet</w:t>
            </w:r>
          </w:p>
        </w:tc>
        <w:tc>
          <w:tcPr>
            <w:tcW w:w="2313" w:type="dxa"/>
            <w:shd w:val="clear" w:color="auto" w:fill="C2D69B" w:themeFill="accent3" w:themeFillTint="99"/>
            <w:vAlign w:val="center"/>
          </w:tcPr>
          <w:p w:rsidR="008633AB" w:rsidRPr="00DD6067" w:rsidRDefault="008633AB" w:rsidP="00996EEB">
            <w:pPr>
              <w:jc w:val="center"/>
              <w:rPr>
                <w:rFonts w:ascii="Cambria" w:hAnsi="Cambria"/>
                <w:b/>
                <w:color w:val="215868" w:themeColor="accent5" w:themeShade="80"/>
              </w:rPr>
            </w:pPr>
            <w:r w:rsidRPr="00DD6067">
              <w:rPr>
                <w:rFonts w:ascii="Cambria" w:hAnsi="Cambria"/>
                <w:b/>
                <w:color w:val="215868" w:themeColor="accent5" w:themeShade="80"/>
              </w:rPr>
              <w:t>???????</w:t>
            </w:r>
          </w:p>
        </w:tc>
      </w:tr>
    </w:tbl>
    <w:p w:rsidR="00883BA6" w:rsidRDefault="00883BA6"/>
    <w:p w:rsidR="007A3F78" w:rsidRDefault="007A3F78"/>
    <w:p w:rsidR="0065467E" w:rsidRDefault="0065467E">
      <w:r>
        <w:br w:type="page"/>
      </w:r>
    </w:p>
    <w:p w:rsidR="00B0405E" w:rsidRDefault="00B0405E"/>
    <w:tbl>
      <w:tblPr>
        <w:tblStyle w:val="Grilledutableau"/>
        <w:tblW w:w="16113" w:type="dxa"/>
        <w:tblInd w:w="-885" w:type="dxa"/>
        <w:tblLayout w:type="fixed"/>
        <w:tblLook w:val="04A0" w:firstRow="1" w:lastRow="0" w:firstColumn="1" w:lastColumn="0" w:noHBand="0" w:noVBand="1"/>
      </w:tblPr>
      <w:tblGrid>
        <w:gridCol w:w="627"/>
        <w:gridCol w:w="2459"/>
        <w:gridCol w:w="1168"/>
        <w:gridCol w:w="992"/>
        <w:gridCol w:w="1134"/>
        <w:gridCol w:w="945"/>
        <w:gridCol w:w="2233"/>
        <w:gridCol w:w="1923"/>
        <w:gridCol w:w="2319"/>
        <w:gridCol w:w="2313"/>
      </w:tblGrid>
      <w:tr w:rsidR="00B0405E" w:rsidTr="00DD03B2">
        <w:tc>
          <w:tcPr>
            <w:tcW w:w="16113" w:type="dxa"/>
            <w:gridSpan w:val="10"/>
            <w:shd w:val="clear" w:color="auto" w:fill="F2F2F2" w:themeFill="background1" w:themeFillShade="F2"/>
            <w:vAlign w:val="center"/>
          </w:tcPr>
          <w:p w:rsidR="00B0405E" w:rsidRPr="00B30189" w:rsidRDefault="00155768" w:rsidP="00B30189">
            <w:pPr>
              <w:jc w:val="center"/>
              <w:rPr>
                <w:rFonts w:cs="Times New Roman"/>
                <w:b/>
                <w:sz w:val="24"/>
                <w:szCs w:val="24"/>
              </w:rPr>
            </w:pPr>
            <w:r w:rsidRPr="00B30189">
              <w:rPr>
                <w:rFonts w:cs="Times New Roman"/>
                <w:b/>
                <w:sz w:val="24"/>
                <w:szCs w:val="24"/>
              </w:rPr>
              <w:t xml:space="preserve">RESULTAT </w:t>
            </w:r>
            <w:r w:rsidR="00B0405E" w:rsidRPr="00B30189">
              <w:rPr>
                <w:rFonts w:cs="Times New Roman"/>
                <w:b/>
                <w:sz w:val="24"/>
                <w:szCs w:val="24"/>
              </w:rPr>
              <w:t>II</w:t>
            </w:r>
          </w:p>
          <w:p w:rsidR="00B0405E" w:rsidRPr="00B30189" w:rsidRDefault="00B0405E" w:rsidP="00B30189">
            <w:pPr>
              <w:jc w:val="center"/>
              <w:rPr>
                <w:rFonts w:cs="Times New Roman"/>
                <w:b/>
                <w:sz w:val="20"/>
                <w:szCs w:val="20"/>
              </w:rPr>
            </w:pPr>
            <w:r w:rsidRPr="00B30189">
              <w:rPr>
                <w:rFonts w:cs="Times New Roman"/>
                <w:b/>
                <w:sz w:val="20"/>
                <w:szCs w:val="20"/>
              </w:rPr>
              <w:t xml:space="preserve">" </w:t>
            </w:r>
            <w:r w:rsidR="00155768" w:rsidRPr="00B30189">
              <w:rPr>
                <w:rFonts w:cs="Times New Roman"/>
                <w:b/>
                <w:sz w:val="20"/>
                <w:szCs w:val="20"/>
              </w:rPr>
              <w:t xml:space="preserve">Contribuer au changement des comportements en faveur de la prévention des violences sexuelles selon une approche genre, par le développement et la mise en œuvre d’une stratégie de communication au travers des initiatives conduites par les leaders communautaires et les milieux scolaires et universitaires des zones ciblées (Composante 2 : mise en œuvre par l’UNESCO) </w:t>
            </w:r>
            <w:r w:rsidRPr="00B30189">
              <w:rPr>
                <w:rFonts w:cs="Times New Roman"/>
                <w:b/>
                <w:sz w:val="20"/>
                <w:szCs w:val="20"/>
              </w:rPr>
              <w:t>"</w:t>
            </w:r>
          </w:p>
          <w:p w:rsidR="00B30189" w:rsidRPr="00B30189" w:rsidRDefault="00B30189" w:rsidP="00B30189">
            <w:pPr>
              <w:jc w:val="center"/>
              <w:rPr>
                <w:rFonts w:cs="Times New Roman"/>
                <w:b/>
                <w:sz w:val="20"/>
                <w:szCs w:val="20"/>
              </w:rPr>
            </w:pPr>
            <w:r w:rsidRPr="00B30189">
              <w:rPr>
                <w:rFonts w:cs="Times New Roman"/>
                <w:b/>
                <w:sz w:val="20"/>
                <w:szCs w:val="20"/>
              </w:rPr>
              <w:t>----------------------</w:t>
            </w:r>
          </w:p>
          <w:p w:rsidR="00B0405E" w:rsidRPr="00B30189" w:rsidRDefault="00D92032" w:rsidP="00B30189">
            <w:pPr>
              <w:jc w:val="center"/>
              <w:rPr>
                <w:rFonts w:cs="Times New Roman"/>
                <w:b/>
                <w:sz w:val="20"/>
                <w:szCs w:val="20"/>
              </w:rPr>
            </w:pPr>
            <w:r w:rsidRPr="00B30189">
              <w:rPr>
                <w:rFonts w:cs="Times New Roman"/>
                <w:b/>
                <w:sz w:val="20"/>
                <w:szCs w:val="20"/>
                <w:lang w:val="fr-CA"/>
              </w:rPr>
              <w:t>Les leaders, les milieux universitaires et les communautés des zones ciblées adoptent des comportements en faveur de la prévention et de la dénonciation des VSBG, et véhiculent des valeurs respectueuses de l’intégrité physique et morale des femmes et des jeunes filles</w:t>
            </w:r>
          </w:p>
        </w:tc>
      </w:tr>
      <w:tr w:rsidR="00B0405E" w:rsidTr="00DD03B2">
        <w:tc>
          <w:tcPr>
            <w:tcW w:w="5246" w:type="dxa"/>
            <w:gridSpan w:val="4"/>
            <w:shd w:val="clear" w:color="auto" w:fill="F2F2F2" w:themeFill="background1" w:themeFillShade="F2"/>
            <w:vAlign w:val="center"/>
          </w:tcPr>
          <w:p w:rsidR="00B0405E" w:rsidRPr="00B30189" w:rsidRDefault="00B0405E" w:rsidP="004E32BC">
            <w:pPr>
              <w:rPr>
                <w:rFonts w:ascii="Cambria" w:hAnsi="Cambria"/>
                <w:b/>
              </w:rPr>
            </w:pPr>
            <w:r w:rsidRPr="00B30189">
              <w:rPr>
                <w:rFonts w:ascii="Cambria" w:hAnsi="Cambria"/>
                <w:b/>
              </w:rPr>
              <w:t>Indicateurs de résultat</w:t>
            </w:r>
          </w:p>
        </w:tc>
        <w:tc>
          <w:tcPr>
            <w:tcW w:w="4312" w:type="dxa"/>
            <w:gridSpan w:val="3"/>
            <w:shd w:val="clear" w:color="auto" w:fill="F2F2F2" w:themeFill="background1" w:themeFillShade="F2"/>
            <w:vAlign w:val="center"/>
          </w:tcPr>
          <w:p w:rsidR="00B0405E" w:rsidRPr="00B30189" w:rsidRDefault="00B0405E" w:rsidP="004E32BC">
            <w:pPr>
              <w:rPr>
                <w:rFonts w:ascii="Cambria" w:hAnsi="Cambria"/>
                <w:b/>
              </w:rPr>
            </w:pPr>
            <w:r w:rsidRPr="00B30189">
              <w:rPr>
                <w:rFonts w:ascii="Cambria" w:hAnsi="Cambria"/>
                <w:b/>
              </w:rPr>
              <w:t>Référence</w:t>
            </w:r>
          </w:p>
        </w:tc>
        <w:tc>
          <w:tcPr>
            <w:tcW w:w="4242" w:type="dxa"/>
            <w:gridSpan w:val="2"/>
            <w:shd w:val="clear" w:color="auto" w:fill="F2F2F2" w:themeFill="background1" w:themeFillShade="F2"/>
            <w:vAlign w:val="center"/>
          </w:tcPr>
          <w:p w:rsidR="00B0405E" w:rsidRPr="00B30189" w:rsidRDefault="00B0405E" w:rsidP="004E32BC">
            <w:pPr>
              <w:jc w:val="center"/>
              <w:rPr>
                <w:rFonts w:ascii="Cambria" w:hAnsi="Cambria"/>
                <w:b/>
              </w:rPr>
            </w:pPr>
            <w:r w:rsidRPr="00B30189">
              <w:rPr>
                <w:rFonts w:ascii="Cambria" w:hAnsi="Cambria"/>
                <w:b/>
              </w:rPr>
              <w:t>Cibles</w:t>
            </w:r>
          </w:p>
        </w:tc>
        <w:tc>
          <w:tcPr>
            <w:tcW w:w="2313" w:type="dxa"/>
            <w:shd w:val="clear" w:color="auto" w:fill="F2F2F2" w:themeFill="background1" w:themeFillShade="F2"/>
            <w:vAlign w:val="center"/>
          </w:tcPr>
          <w:p w:rsidR="00B0405E" w:rsidRPr="00B30189" w:rsidRDefault="00B0405E" w:rsidP="004E32BC">
            <w:pPr>
              <w:jc w:val="center"/>
              <w:rPr>
                <w:rFonts w:ascii="Cambria" w:hAnsi="Cambria"/>
                <w:b/>
              </w:rPr>
            </w:pPr>
            <w:r w:rsidRPr="00B30189">
              <w:rPr>
                <w:rFonts w:ascii="Cambria" w:hAnsi="Cambria"/>
                <w:b/>
              </w:rPr>
              <w:t>Observation</w:t>
            </w:r>
          </w:p>
        </w:tc>
      </w:tr>
      <w:tr w:rsidR="00D92032" w:rsidTr="00DD03B2">
        <w:tc>
          <w:tcPr>
            <w:tcW w:w="5246" w:type="dxa"/>
            <w:gridSpan w:val="4"/>
            <w:shd w:val="clear" w:color="auto" w:fill="F2F2F2" w:themeFill="background1" w:themeFillShade="F2"/>
            <w:vAlign w:val="center"/>
          </w:tcPr>
          <w:p w:rsidR="00D92032" w:rsidRPr="00B30189" w:rsidRDefault="00D92032" w:rsidP="004D12A2">
            <w:pPr>
              <w:pStyle w:val="Paragraphedeliste"/>
              <w:numPr>
                <w:ilvl w:val="0"/>
                <w:numId w:val="36"/>
              </w:numPr>
              <w:rPr>
                <w:sz w:val="20"/>
                <w:szCs w:val="20"/>
                <w:lang w:val="fr-CA"/>
              </w:rPr>
            </w:pPr>
            <w:r w:rsidRPr="00B30189">
              <w:rPr>
                <w:sz w:val="20"/>
                <w:szCs w:val="20"/>
                <w:lang w:val="fr-CA"/>
              </w:rPr>
              <w:t>% des victimes des VSBG ayant été orientées par les leaders vers les différents services de prise en charge</w:t>
            </w:r>
          </w:p>
        </w:tc>
        <w:tc>
          <w:tcPr>
            <w:tcW w:w="4312" w:type="dxa"/>
            <w:gridSpan w:val="3"/>
            <w:shd w:val="clear" w:color="auto" w:fill="F2F2F2" w:themeFill="background1" w:themeFillShade="F2"/>
            <w:vAlign w:val="center"/>
          </w:tcPr>
          <w:p w:rsidR="00D92032" w:rsidRPr="00DC6E22" w:rsidRDefault="00D92032" w:rsidP="00A83F92">
            <w:pPr>
              <w:jc w:val="center"/>
              <w:rPr>
                <w:rFonts w:asciiTheme="minorHAnsi" w:hAnsiTheme="minorHAnsi"/>
                <w:i/>
                <w:sz w:val="16"/>
                <w:szCs w:val="16"/>
                <w:lang w:val="fr-CA"/>
              </w:rPr>
            </w:pPr>
          </w:p>
        </w:tc>
        <w:tc>
          <w:tcPr>
            <w:tcW w:w="4242" w:type="dxa"/>
            <w:gridSpan w:val="2"/>
            <w:shd w:val="clear" w:color="auto" w:fill="F2F2F2" w:themeFill="background1" w:themeFillShade="F2"/>
            <w:vAlign w:val="center"/>
          </w:tcPr>
          <w:p w:rsidR="00D92032" w:rsidRPr="00DC6E22" w:rsidRDefault="00D92032" w:rsidP="00A83F92">
            <w:pPr>
              <w:jc w:val="center"/>
              <w:rPr>
                <w:rFonts w:asciiTheme="minorHAnsi" w:hAnsiTheme="minorHAnsi"/>
                <w:i/>
                <w:sz w:val="16"/>
                <w:szCs w:val="16"/>
                <w:lang w:val="fr-CA"/>
              </w:rPr>
            </w:pPr>
            <w:r w:rsidRPr="00DC6E22">
              <w:rPr>
                <w:rFonts w:asciiTheme="minorHAnsi" w:hAnsiTheme="minorHAnsi"/>
                <w:i/>
                <w:sz w:val="16"/>
                <w:szCs w:val="16"/>
                <w:lang w:val="fr-CA"/>
              </w:rPr>
              <w:t>25%</w:t>
            </w:r>
          </w:p>
        </w:tc>
        <w:tc>
          <w:tcPr>
            <w:tcW w:w="2313" w:type="dxa"/>
            <w:shd w:val="clear" w:color="auto" w:fill="F2F2F2" w:themeFill="background1" w:themeFillShade="F2"/>
            <w:vAlign w:val="center"/>
          </w:tcPr>
          <w:p w:rsidR="00D92032" w:rsidRDefault="00D92032" w:rsidP="004E32BC">
            <w:pPr>
              <w:jc w:val="center"/>
              <w:rPr>
                <w:rFonts w:ascii="Cambria" w:hAnsi="Cambria"/>
                <w:b/>
              </w:rPr>
            </w:pPr>
          </w:p>
        </w:tc>
      </w:tr>
      <w:tr w:rsidR="00D92032" w:rsidRPr="00B0405E" w:rsidTr="00DD03B2">
        <w:tc>
          <w:tcPr>
            <w:tcW w:w="5246" w:type="dxa"/>
            <w:gridSpan w:val="4"/>
            <w:shd w:val="clear" w:color="auto" w:fill="F2F2F2" w:themeFill="background1" w:themeFillShade="F2"/>
            <w:vAlign w:val="center"/>
          </w:tcPr>
          <w:p w:rsidR="00D92032" w:rsidRPr="00B30189" w:rsidRDefault="00D92032" w:rsidP="004D12A2">
            <w:pPr>
              <w:pStyle w:val="Paragraphedeliste"/>
              <w:numPr>
                <w:ilvl w:val="0"/>
                <w:numId w:val="36"/>
              </w:numPr>
              <w:rPr>
                <w:sz w:val="20"/>
                <w:szCs w:val="20"/>
                <w:lang w:val="fr-CA"/>
              </w:rPr>
            </w:pPr>
            <w:r w:rsidRPr="00B30189">
              <w:rPr>
                <w:sz w:val="20"/>
                <w:szCs w:val="20"/>
                <w:lang w:val="fr-CA"/>
              </w:rPr>
              <w:t>Nombre d’institutions Scolaires et Universitaires ayant intégrées la dimension genre dans leur curricula de formation</w:t>
            </w:r>
          </w:p>
        </w:tc>
        <w:tc>
          <w:tcPr>
            <w:tcW w:w="4312" w:type="dxa"/>
            <w:gridSpan w:val="3"/>
            <w:shd w:val="clear" w:color="auto" w:fill="F2F2F2" w:themeFill="background1" w:themeFillShade="F2"/>
            <w:vAlign w:val="center"/>
          </w:tcPr>
          <w:p w:rsidR="00D92032" w:rsidRPr="00DC6E22" w:rsidRDefault="00D92032" w:rsidP="00A83F92">
            <w:pPr>
              <w:jc w:val="center"/>
              <w:rPr>
                <w:rFonts w:asciiTheme="minorHAnsi" w:hAnsiTheme="minorHAnsi"/>
                <w:i/>
                <w:sz w:val="16"/>
                <w:szCs w:val="16"/>
                <w:lang w:val="fr-CA"/>
              </w:rPr>
            </w:pPr>
          </w:p>
        </w:tc>
        <w:tc>
          <w:tcPr>
            <w:tcW w:w="4242" w:type="dxa"/>
            <w:gridSpan w:val="2"/>
            <w:shd w:val="clear" w:color="auto" w:fill="F2F2F2" w:themeFill="background1" w:themeFillShade="F2"/>
            <w:vAlign w:val="center"/>
          </w:tcPr>
          <w:p w:rsidR="00D92032" w:rsidRPr="00DC6E22" w:rsidRDefault="00D92032" w:rsidP="00A83F92">
            <w:pPr>
              <w:jc w:val="center"/>
              <w:rPr>
                <w:rFonts w:asciiTheme="minorHAnsi" w:hAnsiTheme="minorHAnsi"/>
                <w:i/>
                <w:sz w:val="16"/>
                <w:szCs w:val="16"/>
                <w:lang w:val="fr-CA"/>
              </w:rPr>
            </w:pPr>
            <w:r w:rsidRPr="00DC6E22">
              <w:rPr>
                <w:rFonts w:asciiTheme="minorHAnsi" w:hAnsiTheme="minorHAnsi"/>
                <w:i/>
                <w:sz w:val="16"/>
                <w:szCs w:val="16"/>
                <w:lang w:val="fr-CA"/>
              </w:rPr>
              <w:t xml:space="preserve">30 (25 </w:t>
            </w:r>
            <w:r w:rsidR="00B30189" w:rsidRPr="00DC6E22">
              <w:rPr>
                <w:rFonts w:asciiTheme="minorHAnsi" w:hAnsiTheme="minorHAnsi"/>
                <w:i/>
                <w:sz w:val="16"/>
                <w:szCs w:val="16"/>
                <w:lang w:val="fr-CA"/>
              </w:rPr>
              <w:t>Écoles</w:t>
            </w:r>
            <w:r w:rsidRPr="00DC6E22">
              <w:rPr>
                <w:rFonts w:asciiTheme="minorHAnsi" w:hAnsiTheme="minorHAnsi"/>
                <w:i/>
                <w:sz w:val="16"/>
                <w:szCs w:val="16"/>
                <w:lang w:val="fr-CA"/>
              </w:rPr>
              <w:t xml:space="preserve"> et 5 Universités)</w:t>
            </w:r>
          </w:p>
        </w:tc>
        <w:tc>
          <w:tcPr>
            <w:tcW w:w="2313" w:type="dxa"/>
            <w:shd w:val="clear" w:color="auto" w:fill="F2F2F2" w:themeFill="background1" w:themeFillShade="F2"/>
            <w:vAlign w:val="center"/>
          </w:tcPr>
          <w:p w:rsidR="00D92032" w:rsidRPr="00B0405E" w:rsidRDefault="00D92032" w:rsidP="004E32BC">
            <w:pPr>
              <w:jc w:val="center"/>
              <w:rPr>
                <w:rFonts w:ascii="Cambria" w:hAnsi="Cambria"/>
                <w:b/>
              </w:rPr>
            </w:pPr>
          </w:p>
        </w:tc>
      </w:tr>
      <w:tr w:rsidR="00B0405E" w:rsidTr="00DD03B2">
        <w:trPr>
          <w:trHeight w:val="286"/>
        </w:trPr>
        <w:tc>
          <w:tcPr>
            <w:tcW w:w="627" w:type="dxa"/>
            <w:vMerge w:val="restart"/>
            <w:shd w:val="clear" w:color="auto" w:fill="F2F2F2" w:themeFill="background1" w:themeFillShade="F2"/>
            <w:vAlign w:val="center"/>
          </w:tcPr>
          <w:p w:rsidR="00B0405E" w:rsidRPr="00865FA4" w:rsidRDefault="00B0405E" w:rsidP="004E32BC">
            <w:pPr>
              <w:rPr>
                <w:rFonts w:ascii="Cambria" w:hAnsi="Cambria"/>
                <w:b/>
              </w:rPr>
            </w:pPr>
            <w:r w:rsidRPr="00865FA4">
              <w:rPr>
                <w:rFonts w:ascii="Cambria" w:hAnsi="Cambria"/>
                <w:b/>
              </w:rPr>
              <w:t>N°</w:t>
            </w:r>
          </w:p>
        </w:tc>
        <w:tc>
          <w:tcPr>
            <w:tcW w:w="2459" w:type="dxa"/>
            <w:vMerge w:val="restart"/>
            <w:shd w:val="clear" w:color="auto" w:fill="F2F2F2" w:themeFill="background1" w:themeFillShade="F2"/>
            <w:vAlign w:val="center"/>
          </w:tcPr>
          <w:p w:rsidR="00B0405E" w:rsidRDefault="00B0405E" w:rsidP="004E32BC">
            <w:pPr>
              <w:rPr>
                <w:rFonts w:ascii="Cambria" w:hAnsi="Cambria"/>
                <w:b/>
              </w:rPr>
            </w:pPr>
            <w:r>
              <w:rPr>
                <w:rFonts w:ascii="Cambria" w:hAnsi="Cambria"/>
                <w:b/>
              </w:rPr>
              <w:t>Produits à livrer et indicateurs</w:t>
            </w:r>
          </w:p>
          <w:p w:rsidR="00B0405E" w:rsidRPr="00865FA4" w:rsidRDefault="00B0405E" w:rsidP="004E32BC">
            <w:pPr>
              <w:rPr>
                <w:rFonts w:ascii="Cambria" w:hAnsi="Cambria"/>
                <w:b/>
              </w:rPr>
            </w:pPr>
            <w:r>
              <w:rPr>
                <w:rFonts w:ascii="Cambria" w:hAnsi="Cambria"/>
                <w:b/>
              </w:rPr>
              <w:t>(Base cadre logique)</w:t>
            </w:r>
          </w:p>
        </w:tc>
        <w:tc>
          <w:tcPr>
            <w:tcW w:w="4239" w:type="dxa"/>
            <w:gridSpan w:val="4"/>
            <w:shd w:val="clear" w:color="auto" w:fill="F2F2F2" w:themeFill="background1" w:themeFillShade="F2"/>
            <w:vAlign w:val="center"/>
          </w:tcPr>
          <w:p w:rsidR="00B0405E" w:rsidRPr="00865FA4" w:rsidRDefault="00B0405E" w:rsidP="004E32BC">
            <w:pPr>
              <w:jc w:val="center"/>
              <w:rPr>
                <w:rFonts w:ascii="Cambria" w:hAnsi="Cambria"/>
                <w:b/>
              </w:rPr>
            </w:pPr>
            <w:r>
              <w:rPr>
                <w:rFonts w:ascii="Cambria" w:hAnsi="Cambria"/>
                <w:b/>
              </w:rPr>
              <w:t>Indicateurs</w:t>
            </w:r>
          </w:p>
        </w:tc>
        <w:tc>
          <w:tcPr>
            <w:tcW w:w="2233" w:type="dxa"/>
            <w:vMerge w:val="restart"/>
            <w:shd w:val="clear" w:color="auto" w:fill="F2F2F2" w:themeFill="background1" w:themeFillShade="F2"/>
            <w:vAlign w:val="center"/>
          </w:tcPr>
          <w:p w:rsidR="00B0405E" w:rsidRPr="00865FA4" w:rsidRDefault="00B0405E" w:rsidP="004E32BC">
            <w:pPr>
              <w:rPr>
                <w:rFonts w:ascii="Cambria" w:hAnsi="Cambria"/>
                <w:b/>
              </w:rPr>
            </w:pPr>
            <w:r w:rsidRPr="00865FA4">
              <w:rPr>
                <w:rFonts w:ascii="Cambria" w:hAnsi="Cambria"/>
                <w:b/>
              </w:rPr>
              <w:t>Source</w:t>
            </w:r>
          </w:p>
        </w:tc>
        <w:tc>
          <w:tcPr>
            <w:tcW w:w="1923" w:type="dxa"/>
            <w:vMerge w:val="restart"/>
            <w:shd w:val="clear" w:color="auto" w:fill="F2F2F2" w:themeFill="background1" w:themeFillShade="F2"/>
            <w:vAlign w:val="center"/>
          </w:tcPr>
          <w:p w:rsidR="00B0405E" w:rsidRPr="00865FA4" w:rsidRDefault="00B0405E" w:rsidP="004E32BC">
            <w:pPr>
              <w:rPr>
                <w:rFonts w:ascii="Cambria" w:hAnsi="Cambria"/>
                <w:b/>
              </w:rPr>
            </w:pPr>
            <w:r w:rsidRPr="00865FA4">
              <w:rPr>
                <w:rFonts w:ascii="Cambria" w:hAnsi="Cambria"/>
                <w:b/>
              </w:rPr>
              <w:t>Hypothèse</w:t>
            </w:r>
          </w:p>
        </w:tc>
        <w:tc>
          <w:tcPr>
            <w:tcW w:w="2319" w:type="dxa"/>
            <w:vMerge w:val="restart"/>
            <w:shd w:val="clear" w:color="auto" w:fill="F2F2F2" w:themeFill="background1" w:themeFillShade="F2"/>
            <w:vAlign w:val="center"/>
          </w:tcPr>
          <w:p w:rsidR="00B0405E" w:rsidRPr="00865FA4" w:rsidRDefault="00B0405E" w:rsidP="004E32BC">
            <w:pPr>
              <w:jc w:val="center"/>
              <w:rPr>
                <w:rFonts w:ascii="Cambria" w:hAnsi="Cambria"/>
                <w:b/>
              </w:rPr>
            </w:pPr>
            <w:r w:rsidRPr="00865FA4">
              <w:rPr>
                <w:rFonts w:ascii="Cambria" w:hAnsi="Cambria"/>
                <w:b/>
              </w:rPr>
              <w:t>Alternative</w:t>
            </w:r>
          </w:p>
          <w:p w:rsidR="00B0405E" w:rsidRPr="00865FA4" w:rsidRDefault="00B0405E" w:rsidP="004E32BC">
            <w:pPr>
              <w:jc w:val="center"/>
              <w:rPr>
                <w:rFonts w:ascii="Cambria" w:hAnsi="Cambria"/>
                <w:b/>
                <w:sz w:val="16"/>
                <w:szCs w:val="16"/>
              </w:rPr>
            </w:pPr>
            <w:r w:rsidRPr="00865FA4">
              <w:rPr>
                <w:rFonts w:ascii="Cambria" w:hAnsi="Cambria"/>
                <w:b/>
                <w:sz w:val="16"/>
                <w:szCs w:val="16"/>
              </w:rPr>
              <w:t>(</w:t>
            </w:r>
            <w:r>
              <w:rPr>
                <w:rFonts w:ascii="Cambria" w:hAnsi="Cambria"/>
                <w:b/>
                <w:sz w:val="16"/>
                <w:szCs w:val="16"/>
              </w:rPr>
              <w:t xml:space="preserve">si </w:t>
            </w:r>
            <w:r w:rsidRPr="00865FA4">
              <w:rPr>
                <w:rFonts w:ascii="Cambria" w:hAnsi="Cambria"/>
                <w:b/>
                <w:sz w:val="16"/>
                <w:szCs w:val="16"/>
              </w:rPr>
              <w:t>hypothèse ci-contre non réalisée)</w:t>
            </w:r>
          </w:p>
        </w:tc>
        <w:tc>
          <w:tcPr>
            <w:tcW w:w="2313" w:type="dxa"/>
            <w:vMerge w:val="restart"/>
            <w:shd w:val="clear" w:color="auto" w:fill="F2F2F2" w:themeFill="background1" w:themeFillShade="F2"/>
            <w:vAlign w:val="center"/>
          </w:tcPr>
          <w:p w:rsidR="00B0405E" w:rsidRDefault="00B0405E" w:rsidP="004E32BC">
            <w:pPr>
              <w:jc w:val="center"/>
              <w:rPr>
                <w:rFonts w:ascii="Cambria" w:hAnsi="Cambria"/>
                <w:b/>
              </w:rPr>
            </w:pPr>
            <w:r>
              <w:rPr>
                <w:rFonts w:ascii="Cambria" w:hAnsi="Cambria"/>
                <w:b/>
              </w:rPr>
              <w:t>Justification</w:t>
            </w:r>
          </w:p>
          <w:p w:rsidR="00B0405E" w:rsidRDefault="00B0405E" w:rsidP="004E32BC">
            <w:pPr>
              <w:jc w:val="center"/>
              <w:rPr>
                <w:rFonts w:ascii="Cambria" w:hAnsi="Cambria"/>
                <w:b/>
              </w:rPr>
            </w:pPr>
            <w:r>
              <w:rPr>
                <w:rFonts w:ascii="Cambria" w:hAnsi="Cambria"/>
                <w:b/>
              </w:rPr>
              <w:t>Observation</w:t>
            </w:r>
          </w:p>
          <w:p w:rsidR="00B0405E" w:rsidRPr="00865FA4" w:rsidRDefault="00B0405E" w:rsidP="004E32BC">
            <w:pPr>
              <w:jc w:val="center"/>
              <w:rPr>
                <w:rFonts w:ascii="Cambria" w:hAnsi="Cambria"/>
                <w:b/>
              </w:rPr>
            </w:pPr>
            <w:r>
              <w:rPr>
                <w:rFonts w:ascii="Cambria" w:hAnsi="Cambria"/>
                <w:b/>
              </w:rPr>
              <w:t>Commentaire</w:t>
            </w:r>
          </w:p>
        </w:tc>
      </w:tr>
      <w:tr w:rsidR="00B0405E" w:rsidTr="00DD03B2">
        <w:trPr>
          <w:trHeight w:val="285"/>
        </w:trPr>
        <w:tc>
          <w:tcPr>
            <w:tcW w:w="627" w:type="dxa"/>
            <w:vMerge/>
            <w:shd w:val="clear" w:color="auto" w:fill="D9D9D9" w:themeFill="background1" w:themeFillShade="D9"/>
            <w:vAlign w:val="center"/>
          </w:tcPr>
          <w:p w:rsidR="00B0405E" w:rsidRPr="00865FA4" w:rsidRDefault="00B0405E" w:rsidP="004E32BC">
            <w:pPr>
              <w:rPr>
                <w:rFonts w:ascii="Cambria" w:hAnsi="Cambria"/>
                <w:b/>
              </w:rPr>
            </w:pPr>
          </w:p>
        </w:tc>
        <w:tc>
          <w:tcPr>
            <w:tcW w:w="2459" w:type="dxa"/>
            <w:vMerge/>
            <w:shd w:val="clear" w:color="auto" w:fill="D9D9D9" w:themeFill="background1" w:themeFillShade="D9"/>
            <w:vAlign w:val="center"/>
          </w:tcPr>
          <w:p w:rsidR="00B0405E" w:rsidRDefault="00B0405E" w:rsidP="004E32BC">
            <w:pPr>
              <w:rPr>
                <w:rFonts w:ascii="Cambria" w:hAnsi="Cambria"/>
                <w:b/>
              </w:rPr>
            </w:pPr>
          </w:p>
        </w:tc>
        <w:tc>
          <w:tcPr>
            <w:tcW w:w="1168" w:type="dxa"/>
            <w:shd w:val="clear" w:color="auto" w:fill="F2F2F2" w:themeFill="background1" w:themeFillShade="F2"/>
            <w:vAlign w:val="center"/>
          </w:tcPr>
          <w:p w:rsidR="00B0405E" w:rsidRPr="00865FA4" w:rsidRDefault="00B0405E" w:rsidP="004E32BC">
            <w:pPr>
              <w:rPr>
                <w:rFonts w:ascii="Cambria" w:hAnsi="Cambria"/>
                <w:b/>
              </w:rPr>
            </w:pPr>
            <w:r>
              <w:rPr>
                <w:rFonts w:ascii="Cambria" w:hAnsi="Cambria"/>
                <w:b/>
              </w:rPr>
              <w:t>Libellé</w:t>
            </w:r>
          </w:p>
        </w:tc>
        <w:tc>
          <w:tcPr>
            <w:tcW w:w="992" w:type="dxa"/>
            <w:shd w:val="clear" w:color="auto" w:fill="F2F2F2" w:themeFill="background1" w:themeFillShade="F2"/>
            <w:vAlign w:val="center"/>
          </w:tcPr>
          <w:p w:rsidR="00B0405E" w:rsidRPr="00865FA4" w:rsidRDefault="00B0405E" w:rsidP="004E32BC">
            <w:pPr>
              <w:rPr>
                <w:rFonts w:ascii="Cambria" w:hAnsi="Cambria"/>
                <w:b/>
              </w:rPr>
            </w:pPr>
            <w:r w:rsidRPr="00865FA4">
              <w:rPr>
                <w:rFonts w:ascii="Cambria" w:hAnsi="Cambria"/>
                <w:b/>
              </w:rPr>
              <w:t>Baseline</w:t>
            </w:r>
          </w:p>
        </w:tc>
        <w:tc>
          <w:tcPr>
            <w:tcW w:w="1134" w:type="dxa"/>
            <w:shd w:val="clear" w:color="auto" w:fill="F2F2F2" w:themeFill="background1" w:themeFillShade="F2"/>
            <w:vAlign w:val="center"/>
          </w:tcPr>
          <w:p w:rsidR="00B0405E" w:rsidRPr="00865FA4" w:rsidRDefault="00B0405E" w:rsidP="004E32BC">
            <w:pPr>
              <w:rPr>
                <w:rFonts w:ascii="Cambria" w:hAnsi="Cambria"/>
                <w:b/>
              </w:rPr>
            </w:pPr>
            <w:r w:rsidRPr="00865FA4">
              <w:rPr>
                <w:rFonts w:ascii="Cambria" w:hAnsi="Cambria"/>
                <w:b/>
              </w:rPr>
              <w:t>Cibles</w:t>
            </w:r>
          </w:p>
        </w:tc>
        <w:tc>
          <w:tcPr>
            <w:tcW w:w="945" w:type="dxa"/>
            <w:shd w:val="clear" w:color="auto" w:fill="F2F2F2" w:themeFill="background1" w:themeFillShade="F2"/>
            <w:vAlign w:val="center"/>
          </w:tcPr>
          <w:p w:rsidR="00B0405E" w:rsidRPr="00865FA4" w:rsidRDefault="00B0405E" w:rsidP="004E32BC">
            <w:pPr>
              <w:rPr>
                <w:rFonts w:ascii="Cambria" w:hAnsi="Cambria"/>
                <w:b/>
              </w:rPr>
            </w:pPr>
            <w:r>
              <w:rPr>
                <w:rFonts w:ascii="Cambria" w:hAnsi="Cambria"/>
                <w:b/>
              </w:rPr>
              <w:t>Réalisé</w:t>
            </w:r>
          </w:p>
        </w:tc>
        <w:tc>
          <w:tcPr>
            <w:tcW w:w="2233" w:type="dxa"/>
            <w:vMerge/>
            <w:shd w:val="clear" w:color="auto" w:fill="D9D9D9" w:themeFill="background1" w:themeFillShade="D9"/>
            <w:vAlign w:val="center"/>
          </w:tcPr>
          <w:p w:rsidR="00B0405E" w:rsidRPr="00865FA4" w:rsidRDefault="00B0405E" w:rsidP="004E32BC">
            <w:pPr>
              <w:rPr>
                <w:rFonts w:ascii="Cambria" w:hAnsi="Cambria"/>
                <w:b/>
              </w:rPr>
            </w:pPr>
          </w:p>
        </w:tc>
        <w:tc>
          <w:tcPr>
            <w:tcW w:w="1923" w:type="dxa"/>
            <w:vMerge/>
            <w:shd w:val="clear" w:color="auto" w:fill="D9D9D9" w:themeFill="background1" w:themeFillShade="D9"/>
            <w:vAlign w:val="center"/>
          </w:tcPr>
          <w:p w:rsidR="00B0405E" w:rsidRPr="00865FA4" w:rsidRDefault="00B0405E" w:rsidP="004E32BC">
            <w:pPr>
              <w:rPr>
                <w:rFonts w:ascii="Cambria" w:hAnsi="Cambria"/>
                <w:b/>
              </w:rPr>
            </w:pPr>
          </w:p>
        </w:tc>
        <w:tc>
          <w:tcPr>
            <w:tcW w:w="2319" w:type="dxa"/>
            <w:vMerge/>
            <w:shd w:val="clear" w:color="auto" w:fill="D9D9D9" w:themeFill="background1" w:themeFillShade="D9"/>
            <w:vAlign w:val="center"/>
          </w:tcPr>
          <w:p w:rsidR="00B0405E" w:rsidRPr="00865FA4" w:rsidRDefault="00B0405E" w:rsidP="004E32BC">
            <w:pPr>
              <w:jc w:val="center"/>
              <w:rPr>
                <w:rFonts w:ascii="Cambria" w:hAnsi="Cambria"/>
                <w:b/>
              </w:rPr>
            </w:pPr>
          </w:p>
        </w:tc>
        <w:tc>
          <w:tcPr>
            <w:tcW w:w="2313" w:type="dxa"/>
            <w:vMerge/>
            <w:shd w:val="clear" w:color="auto" w:fill="D9D9D9" w:themeFill="background1" w:themeFillShade="D9"/>
            <w:vAlign w:val="center"/>
          </w:tcPr>
          <w:p w:rsidR="00B0405E" w:rsidRDefault="00B0405E" w:rsidP="004E32BC">
            <w:pPr>
              <w:jc w:val="center"/>
              <w:rPr>
                <w:rFonts w:ascii="Cambria" w:hAnsi="Cambria"/>
                <w:b/>
              </w:rPr>
            </w:pPr>
          </w:p>
        </w:tc>
      </w:tr>
      <w:tr w:rsidR="008633AB" w:rsidTr="00DD03B2">
        <w:tc>
          <w:tcPr>
            <w:tcW w:w="627" w:type="dxa"/>
            <w:vMerge w:val="restart"/>
            <w:shd w:val="clear" w:color="auto" w:fill="F2F2F2" w:themeFill="background1" w:themeFillShade="F2"/>
            <w:vAlign w:val="center"/>
          </w:tcPr>
          <w:p w:rsidR="008633AB" w:rsidRDefault="008633AB" w:rsidP="004E32BC">
            <w:pPr>
              <w:rPr>
                <w:rFonts w:ascii="Cambria" w:hAnsi="Cambria"/>
              </w:rPr>
            </w:pPr>
            <w:r>
              <w:rPr>
                <w:rFonts w:ascii="Cambria" w:hAnsi="Cambria"/>
              </w:rPr>
              <w:t>2.1.</w:t>
            </w:r>
          </w:p>
        </w:tc>
        <w:tc>
          <w:tcPr>
            <w:tcW w:w="2459" w:type="dxa"/>
            <w:vMerge w:val="restart"/>
            <w:vAlign w:val="center"/>
          </w:tcPr>
          <w:p w:rsidR="008633AB" w:rsidRPr="00A94A8D" w:rsidRDefault="008633AB" w:rsidP="004E32BC">
            <w:pPr>
              <w:rPr>
                <w:rFonts w:cs="Times New Roman"/>
              </w:rPr>
            </w:pPr>
            <w:r w:rsidRPr="00A94A8D">
              <w:rPr>
                <w:rFonts w:cs="Times New Roman"/>
              </w:rPr>
              <w:t>Des stratégies de communication institutionnelle et socio culturelle pour le changement des comportements doublé de plans opérationnel de mise en œuvre sont élaborés et les leaders des administrations publiques et traditionnelles et les membres des secteurs universitaires et scolaires identifiées sont des vecteurs de changement dans la lutte contre les VSBG</w:t>
            </w:r>
          </w:p>
        </w:tc>
        <w:tc>
          <w:tcPr>
            <w:tcW w:w="1168" w:type="dxa"/>
            <w:vAlign w:val="center"/>
          </w:tcPr>
          <w:p w:rsidR="008633AB" w:rsidRPr="00A94A8D" w:rsidRDefault="008633AB" w:rsidP="00A94A8D">
            <w:pPr>
              <w:rPr>
                <w:sz w:val="16"/>
                <w:szCs w:val="16"/>
                <w:lang w:eastAsia="fr-FR"/>
              </w:rPr>
            </w:pPr>
            <w:r w:rsidRPr="00A94A8D">
              <w:rPr>
                <w:sz w:val="16"/>
                <w:szCs w:val="16"/>
              </w:rPr>
              <w:t>Existence de stratégie CCC au niveau provincial et national</w:t>
            </w:r>
          </w:p>
        </w:tc>
        <w:tc>
          <w:tcPr>
            <w:tcW w:w="992" w:type="dxa"/>
            <w:vAlign w:val="center"/>
          </w:tcPr>
          <w:p w:rsidR="008633AB" w:rsidRPr="00142C04" w:rsidRDefault="008633AB" w:rsidP="00A83F92">
            <w:pPr>
              <w:rPr>
                <w:rFonts w:asciiTheme="minorHAnsi" w:hAnsiTheme="minorHAnsi"/>
                <w:i/>
                <w:sz w:val="16"/>
                <w:szCs w:val="16"/>
              </w:rPr>
            </w:pPr>
          </w:p>
        </w:tc>
        <w:tc>
          <w:tcPr>
            <w:tcW w:w="1134" w:type="dxa"/>
            <w:vAlign w:val="center"/>
          </w:tcPr>
          <w:p w:rsidR="008633AB" w:rsidRPr="00142C04" w:rsidRDefault="008633AB" w:rsidP="00A83F92">
            <w:pPr>
              <w:rPr>
                <w:rFonts w:asciiTheme="minorHAnsi" w:hAnsiTheme="minorHAnsi"/>
                <w:i/>
                <w:sz w:val="16"/>
                <w:szCs w:val="16"/>
              </w:rPr>
            </w:pPr>
            <w:r w:rsidRPr="00142C04">
              <w:rPr>
                <w:sz w:val="16"/>
                <w:szCs w:val="16"/>
              </w:rPr>
              <w:t>5</w:t>
            </w:r>
          </w:p>
        </w:tc>
        <w:tc>
          <w:tcPr>
            <w:tcW w:w="945" w:type="dxa"/>
            <w:shd w:val="clear" w:color="auto" w:fill="C2D69B" w:themeFill="accent3" w:themeFillTint="99"/>
            <w:vAlign w:val="center"/>
          </w:tcPr>
          <w:p w:rsidR="008633AB" w:rsidRPr="00DD6067" w:rsidRDefault="008633AB" w:rsidP="00996EEB">
            <w:pPr>
              <w:jc w:val="center"/>
              <w:rPr>
                <w:rFonts w:ascii="Cambria" w:hAnsi="Cambria"/>
                <w:b/>
                <w:color w:val="215868" w:themeColor="accent5" w:themeShade="80"/>
              </w:rPr>
            </w:pPr>
            <w:r w:rsidRPr="00DD6067">
              <w:rPr>
                <w:rFonts w:ascii="Cambria" w:hAnsi="Cambria"/>
                <w:b/>
                <w:color w:val="215868" w:themeColor="accent5" w:themeShade="80"/>
              </w:rPr>
              <w:t>???????</w:t>
            </w:r>
          </w:p>
        </w:tc>
        <w:tc>
          <w:tcPr>
            <w:tcW w:w="2233" w:type="dxa"/>
            <w:vAlign w:val="center"/>
          </w:tcPr>
          <w:p w:rsidR="008633AB" w:rsidRPr="00421B7D" w:rsidRDefault="008633AB" w:rsidP="000453B5">
            <w:pPr>
              <w:pStyle w:val="Paragraphedeliste"/>
              <w:numPr>
                <w:ilvl w:val="0"/>
                <w:numId w:val="8"/>
              </w:numPr>
              <w:rPr>
                <w:rFonts w:ascii="Cambria" w:hAnsi="Cambria"/>
                <w:sz w:val="18"/>
                <w:szCs w:val="18"/>
              </w:rPr>
            </w:pPr>
            <w:r w:rsidRPr="00421B7D">
              <w:rPr>
                <w:rFonts w:ascii="Cambria" w:hAnsi="Cambria"/>
                <w:sz w:val="18"/>
                <w:szCs w:val="18"/>
              </w:rPr>
              <w:t>Rapports d’exécution</w:t>
            </w:r>
          </w:p>
          <w:p w:rsidR="008633AB" w:rsidRPr="00421B7D" w:rsidRDefault="008633AB" w:rsidP="000453B5">
            <w:pPr>
              <w:pStyle w:val="Paragraphedeliste"/>
              <w:numPr>
                <w:ilvl w:val="0"/>
                <w:numId w:val="8"/>
              </w:numPr>
              <w:rPr>
                <w:rFonts w:ascii="Cambria" w:hAnsi="Cambria"/>
                <w:sz w:val="18"/>
                <w:szCs w:val="18"/>
              </w:rPr>
            </w:pPr>
            <w:r w:rsidRPr="00421B7D">
              <w:rPr>
                <w:rFonts w:ascii="Cambria" w:hAnsi="Cambria"/>
                <w:sz w:val="18"/>
                <w:szCs w:val="18"/>
              </w:rPr>
              <w:t>Sources primaires</w:t>
            </w:r>
          </w:p>
        </w:tc>
        <w:tc>
          <w:tcPr>
            <w:tcW w:w="1923" w:type="dxa"/>
            <w:vAlign w:val="center"/>
          </w:tcPr>
          <w:p w:rsidR="008633AB" w:rsidRDefault="008633AB" w:rsidP="001600AE">
            <w:pPr>
              <w:rPr>
                <w:rFonts w:ascii="Cambria" w:hAnsi="Cambria"/>
              </w:rPr>
            </w:pPr>
            <w:r>
              <w:rPr>
                <w:rFonts w:ascii="Cambria" w:hAnsi="Cambria"/>
              </w:rPr>
              <w:t>Information collectée au fur et mesure et consignée dans les rapports</w:t>
            </w:r>
          </w:p>
        </w:tc>
        <w:tc>
          <w:tcPr>
            <w:tcW w:w="2319" w:type="dxa"/>
            <w:vAlign w:val="center"/>
          </w:tcPr>
          <w:p w:rsidR="008633AB" w:rsidRPr="00AF4493" w:rsidRDefault="008633AB" w:rsidP="00554A0B">
            <w:pPr>
              <w:rPr>
                <w:rFonts w:ascii="Cambria" w:hAnsi="Cambria"/>
              </w:rPr>
            </w:pPr>
            <w:r>
              <w:rPr>
                <w:rFonts w:ascii="Cambria" w:hAnsi="Cambria"/>
              </w:rPr>
              <w:t>Recueillir le feedback des acteurs et bénéficiaires du projet</w:t>
            </w:r>
          </w:p>
        </w:tc>
        <w:tc>
          <w:tcPr>
            <w:tcW w:w="2313" w:type="dxa"/>
            <w:shd w:val="clear" w:color="auto" w:fill="C2D69B" w:themeFill="accent3" w:themeFillTint="99"/>
            <w:vAlign w:val="center"/>
          </w:tcPr>
          <w:p w:rsidR="008633AB" w:rsidRPr="00DD6067" w:rsidRDefault="008633AB" w:rsidP="00996EEB">
            <w:pPr>
              <w:jc w:val="center"/>
              <w:rPr>
                <w:rFonts w:ascii="Cambria" w:hAnsi="Cambria"/>
                <w:b/>
                <w:color w:val="215868" w:themeColor="accent5" w:themeShade="80"/>
              </w:rPr>
            </w:pPr>
            <w:r w:rsidRPr="00DD6067">
              <w:rPr>
                <w:rFonts w:ascii="Cambria" w:hAnsi="Cambria"/>
                <w:b/>
                <w:color w:val="215868" w:themeColor="accent5" w:themeShade="80"/>
              </w:rPr>
              <w:t>???????</w:t>
            </w:r>
          </w:p>
        </w:tc>
      </w:tr>
      <w:tr w:rsidR="008633AB" w:rsidRPr="00817A44" w:rsidTr="00DD03B2">
        <w:tc>
          <w:tcPr>
            <w:tcW w:w="627" w:type="dxa"/>
            <w:vMerge/>
            <w:shd w:val="clear" w:color="auto" w:fill="F2F2F2" w:themeFill="background1" w:themeFillShade="F2"/>
            <w:vAlign w:val="center"/>
          </w:tcPr>
          <w:p w:rsidR="008633AB" w:rsidRDefault="008633AB" w:rsidP="004E32BC">
            <w:pPr>
              <w:rPr>
                <w:rFonts w:ascii="Cambria" w:hAnsi="Cambria"/>
              </w:rPr>
            </w:pPr>
          </w:p>
        </w:tc>
        <w:tc>
          <w:tcPr>
            <w:tcW w:w="2459" w:type="dxa"/>
            <w:vMerge/>
            <w:vAlign w:val="center"/>
          </w:tcPr>
          <w:p w:rsidR="008633AB" w:rsidRDefault="008633AB" w:rsidP="004E32BC">
            <w:pPr>
              <w:spacing w:after="60"/>
              <w:rPr>
                <w:rFonts w:ascii="Cambria" w:hAnsi="Cambria"/>
              </w:rPr>
            </w:pPr>
          </w:p>
        </w:tc>
        <w:tc>
          <w:tcPr>
            <w:tcW w:w="1168" w:type="dxa"/>
            <w:vAlign w:val="center"/>
          </w:tcPr>
          <w:p w:rsidR="008633AB" w:rsidRPr="00A94A8D" w:rsidRDefault="008633AB" w:rsidP="008921AF">
            <w:pPr>
              <w:rPr>
                <w:sz w:val="16"/>
                <w:szCs w:val="16"/>
              </w:rPr>
            </w:pPr>
            <w:r w:rsidRPr="00A94A8D">
              <w:rPr>
                <w:sz w:val="16"/>
                <w:szCs w:val="16"/>
              </w:rPr>
              <w:t>Degré de mise en œuvre de la stratégie de CCC par les acteurs concernés et les parties au Programme</w:t>
            </w:r>
          </w:p>
        </w:tc>
        <w:tc>
          <w:tcPr>
            <w:tcW w:w="992" w:type="dxa"/>
            <w:vAlign w:val="center"/>
          </w:tcPr>
          <w:p w:rsidR="008633AB" w:rsidRPr="00DC6E22" w:rsidRDefault="008633AB" w:rsidP="00A83F92">
            <w:pPr>
              <w:rPr>
                <w:rFonts w:asciiTheme="minorHAnsi" w:hAnsiTheme="minorHAnsi"/>
                <w:i/>
                <w:sz w:val="16"/>
                <w:szCs w:val="16"/>
              </w:rPr>
            </w:pPr>
          </w:p>
        </w:tc>
        <w:tc>
          <w:tcPr>
            <w:tcW w:w="1134" w:type="dxa"/>
            <w:vAlign w:val="center"/>
          </w:tcPr>
          <w:p w:rsidR="008633AB" w:rsidRPr="00DC6E22" w:rsidRDefault="008633AB" w:rsidP="00A83F92">
            <w:pPr>
              <w:rPr>
                <w:rFonts w:asciiTheme="minorHAnsi" w:hAnsiTheme="minorHAnsi"/>
                <w:i/>
                <w:sz w:val="16"/>
                <w:szCs w:val="16"/>
              </w:rPr>
            </w:pPr>
            <w:r w:rsidRPr="00DC6E22">
              <w:rPr>
                <w:rFonts w:asciiTheme="minorHAnsi" w:hAnsiTheme="minorHAnsi"/>
                <w:i/>
                <w:sz w:val="16"/>
                <w:szCs w:val="16"/>
              </w:rPr>
              <w:t>Les acteurs de 6 territoires et de 3 provinces appuyés dans le cadre du Programme intègrent, mettent en œuvre et suivent dans leurs plans de développement les axes stratégiques de la stratégie provinciale de CCC</w:t>
            </w:r>
          </w:p>
        </w:tc>
        <w:tc>
          <w:tcPr>
            <w:tcW w:w="945" w:type="dxa"/>
            <w:shd w:val="clear" w:color="auto" w:fill="C2D69B" w:themeFill="accent3" w:themeFillTint="99"/>
            <w:vAlign w:val="center"/>
          </w:tcPr>
          <w:p w:rsidR="008633AB" w:rsidRPr="00DD6067" w:rsidRDefault="008633AB" w:rsidP="00996EEB">
            <w:pPr>
              <w:jc w:val="center"/>
              <w:rPr>
                <w:rFonts w:ascii="Cambria" w:hAnsi="Cambria"/>
                <w:b/>
                <w:color w:val="215868" w:themeColor="accent5" w:themeShade="80"/>
              </w:rPr>
            </w:pPr>
            <w:r w:rsidRPr="00DD6067">
              <w:rPr>
                <w:rFonts w:ascii="Cambria" w:hAnsi="Cambria"/>
                <w:b/>
                <w:color w:val="215868" w:themeColor="accent5" w:themeShade="80"/>
              </w:rPr>
              <w:t>???????</w:t>
            </w:r>
          </w:p>
        </w:tc>
        <w:tc>
          <w:tcPr>
            <w:tcW w:w="2233" w:type="dxa"/>
            <w:vAlign w:val="center"/>
          </w:tcPr>
          <w:p w:rsidR="008633AB" w:rsidRPr="00421B7D" w:rsidRDefault="008633AB" w:rsidP="000453B5">
            <w:pPr>
              <w:pStyle w:val="Paragraphedeliste"/>
              <w:numPr>
                <w:ilvl w:val="0"/>
                <w:numId w:val="8"/>
              </w:numPr>
              <w:rPr>
                <w:rFonts w:ascii="Cambria" w:hAnsi="Cambria"/>
                <w:sz w:val="18"/>
                <w:szCs w:val="18"/>
              </w:rPr>
            </w:pPr>
            <w:r w:rsidRPr="00421B7D">
              <w:rPr>
                <w:rFonts w:ascii="Cambria" w:hAnsi="Cambria"/>
                <w:sz w:val="18"/>
                <w:szCs w:val="18"/>
              </w:rPr>
              <w:t>Rapports d’exécution</w:t>
            </w:r>
          </w:p>
          <w:p w:rsidR="008633AB" w:rsidRPr="00421B7D" w:rsidRDefault="008633AB" w:rsidP="000453B5">
            <w:pPr>
              <w:pStyle w:val="Paragraphedeliste"/>
              <w:numPr>
                <w:ilvl w:val="0"/>
                <w:numId w:val="8"/>
              </w:numPr>
              <w:rPr>
                <w:rFonts w:ascii="Cambria" w:hAnsi="Cambria"/>
                <w:sz w:val="18"/>
                <w:szCs w:val="18"/>
              </w:rPr>
            </w:pPr>
            <w:r w:rsidRPr="00421B7D">
              <w:rPr>
                <w:rFonts w:ascii="Cambria" w:hAnsi="Cambria"/>
                <w:sz w:val="18"/>
                <w:szCs w:val="18"/>
              </w:rPr>
              <w:t>Sources primaires</w:t>
            </w:r>
          </w:p>
        </w:tc>
        <w:tc>
          <w:tcPr>
            <w:tcW w:w="1923" w:type="dxa"/>
            <w:vAlign w:val="center"/>
          </w:tcPr>
          <w:p w:rsidR="008633AB" w:rsidRDefault="008633AB" w:rsidP="001600AE">
            <w:pPr>
              <w:rPr>
                <w:rFonts w:ascii="Cambria" w:hAnsi="Cambria"/>
              </w:rPr>
            </w:pPr>
            <w:r>
              <w:rPr>
                <w:rFonts w:ascii="Cambria" w:hAnsi="Cambria"/>
              </w:rPr>
              <w:t>Information collectée au fur et mesure et consignée dans les rapports</w:t>
            </w:r>
          </w:p>
        </w:tc>
        <w:tc>
          <w:tcPr>
            <w:tcW w:w="2319" w:type="dxa"/>
            <w:vAlign w:val="center"/>
          </w:tcPr>
          <w:p w:rsidR="008633AB" w:rsidRPr="00AF4493" w:rsidRDefault="008633AB" w:rsidP="00554A0B">
            <w:pPr>
              <w:rPr>
                <w:rFonts w:ascii="Cambria" w:hAnsi="Cambria"/>
              </w:rPr>
            </w:pPr>
            <w:r>
              <w:rPr>
                <w:rFonts w:ascii="Cambria" w:hAnsi="Cambria"/>
              </w:rPr>
              <w:t>Recueillir le feedback des acteurs et bénéficiaires du projet</w:t>
            </w:r>
          </w:p>
        </w:tc>
        <w:tc>
          <w:tcPr>
            <w:tcW w:w="2313" w:type="dxa"/>
            <w:shd w:val="clear" w:color="auto" w:fill="C2D69B" w:themeFill="accent3" w:themeFillTint="99"/>
            <w:vAlign w:val="center"/>
          </w:tcPr>
          <w:p w:rsidR="008633AB" w:rsidRPr="00DD6067" w:rsidRDefault="008633AB" w:rsidP="00996EEB">
            <w:pPr>
              <w:jc w:val="center"/>
              <w:rPr>
                <w:rFonts w:ascii="Cambria" w:hAnsi="Cambria"/>
                <w:b/>
                <w:color w:val="215868" w:themeColor="accent5" w:themeShade="80"/>
              </w:rPr>
            </w:pPr>
            <w:r w:rsidRPr="00DD6067">
              <w:rPr>
                <w:rFonts w:ascii="Cambria" w:hAnsi="Cambria"/>
                <w:b/>
                <w:color w:val="215868" w:themeColor="accent5" w:themeShade="80"/>
              </w:rPr>
              <w:t>???????</w:t>
            </w:r>
          </w:p>
        </w:tc>
      </w:tr>
      <w:tr w:rsidR="008633AB" w:rsidTr="00DD03B2">
        <w:tc>
          <w:tcPr>
            <w:tcW w:w="627" w:type="dxa"/>
            <w:vMerge/>
            <w:shd w:val="clear" w:color="auto" w:fill="F2F2F2" w:themeFill="background1" w:themeFillShade="F2"/>
            <w:vAlign w:val="center"/>
          </w:tcPr>
          <w:p w:rsidR="008633AB" w:rsidRDefault="008633AB" w:rsidP="004E32BC">
            <w:pPr>
              <w:rPr>
                <w:rFonts w:ascii="Cambria" w:hAnsi="Cambria"/>
              </w:rPr>
            </w:pPr>
          </w:p>
        </w:tc>
        <w:tc>
          <w:tcPr>
            <w:tcW w:w="2459" w:type="dxa"/>
            <w:vMerge/>
            <w:vAlign w:val="center"/>
          </w:tcPr>
          <w:p w:rsidR="008633AB" w:rsidRDefault="008633AB" w:rsidP="00B0405E">
            <w:pPr>
              <w:spacing w:after="60"/>
              <w:rPr>
                <w:rFonts w:ascii="Cambria" w:hAnsi="Cambria"/>
              </w:rPr>
            </w:pPr>
          </w:p>
        </w:tc>
        <w:tc>
          <w:tcPr>
            <w:tcW w:w="1168" w:type="dxa"/>
            <w:vAlign w:val="center"/>
          </w:tcPr>
          <w:p w:rsidR="008633AB" w:rsidRPr="00A94A8D" w:rsidRDefault="008633AB" w:rsidP="00A94A8D">
            <w:pPr>
              <w:rPr>
                <w:i/>
                <w:sz w:val="16"/>
                <w:szCs w:val="16"/>
              </w:rPr>
            </w:pPr>
            <w:r w:rsidRPr="00A94A8D">
              <w:rPr>
                <w:sz w:val="16"/>
                <w:szCs w:val="16"/>
              </w:rPr>
              <w:t xml:space="preserve">Proportion des initiatives </w:t>
            </w:r>
            <w:r w:rsidRPr="00A94A8D">
              <w:rPr>
                <w:sz w:val="16"/>
                <w:szCs w:val="16"/>
              </w:rPr>
              <w:lastRenderedPageBreak/>
              <w:t xml:space="preserve">pertinentes conduites par les leaders et les membres des secteurs universitaires en faveur du changement de comportement pour la lutte contre les VSBG. </w:t>
            </w:r>
          </w:p>
        </w:tc>
        <w:tc>
          <w:tcPr>
            <w:tcW w:w="992" w:type="dxa"/>
            <w:vAlign w:val="center"/>
          </w:tcPr>
          <w:p w:rsidR="008633AB" w:rsidRPr="00DC6E22" w:rsidRDefault="008633AB" w:rsidP="00A83F92">
            <w:pPr>
              <w:rPr>
                <w:rFonts w:asciiTheme="minorHAnsi" w:hAnsiTheme="minorHAnsi"/>
                <w:i/>
                <w:sz w:val="16"/>
                <w:szCs w:val="16"/>
              </w:rPr>
            </w:pPr>
          </w:p>
        </w:tc>
        <w:tc>
          <w:tcPr>
            <w:tcW w:w="1134" w:type="dxa"/>
            <w:vAlign w:val="center"/>
          </w:tcPr>
          <w:p w:rsidR="008633AB" w:rsidRPr="00DC6E22" w:rsidRDefault="008633AB" w:rsidP="00A83F92">
            <w:pPr>
              <w:rPr>
                <w:rFonts w:asciiTheme="minorHAnsi" w:hAnsiTheme="minorHAnsi"/>
                <w:i/>
                <w:sz w:val="16"/>
                <w:szCs w:val="16"/>
              </w:rPr>
            </w:pPr>
            <w:r w:rsidRPr="00DC6E22">
              <w:rPr>
                <w:rFonts w:asciiTheme="minorHAnsi" w:hAnsiTheme="minorHAnsi"/>
                <w:i/>
                <w:sz w:val="16"/>
                <w:szCs w:val="16"/>
              </w:rPr>
              <w:t xml:space="preserve">70% </w:t>
            </w:r>
          </w:p>
        </w:tc>
        <w:tc>
          <w:tcPr>
            <w:tcW w:w="945" w:type="dxa"/>
            <w:shd w:val="clear" w:color="auto" w:fill="C2D69B" w:themeFill="accent3" w:themeFillTint="99"/>
            <w:vAlign w:val="center"/>
          </w:tcPr>
          <w:p w:rsidR="008633AB" w:rsidRPr="00DD6067" w:rsidRDefault="008633AB" w:rsidP="00996EEB">
            <w:pPr>
              <w:jc w:val="center"/>
              <w:rPr>
                <w:rFonts w:ascii="Cambria" w:hAnsi="Cambria"/>
                <w:b/>
                <w:color w:val="215868" w:themeColor="accent5" w:themeShade="80"/>
              </w:rPr>
            </w:pPr>
            <w:r w:rsidRPr="00DD6067">
              <w:rPr>
                <w:rFonts w:ascii="Cambria" w:hAnsi="Cambria"/>
                <w:b/>
                <w:color w:val="215868" w:themeColor="accent5" w:themeShade="80"/>
              </w:rPr>
              <w:t>???????</w:t>
            </w:r>
          </w:p>
        </w:tc>
        <w:tc>
          <w:tcPr>
            <w:tcW w:w="2233" w:type="dxa"/>
            <w:vAlign w:val="center"/>
          </w:tcPr>
          <w:p w:rsidR="008633AB" w:rsidRPr="00421B7D" w:rsidRDefault="008633AB" w:rsidP="000453B5">
            <w:pPr>
              <w:pStyle w:val="Paragraphedeliste"/>
              <w:numPr>
                <w:ilvl w:val="0"/>
                <w:numId w:val="8"/>
              </w:numPr>
              <w:rPr>
                <w:rFonts w:ascii="Cambria" w:hAnsi="Cambria"/>
                <w:sz w:val="18"/>
                <w:szCs w:val="18"/>
              </w:rPr>
            </w:pPr>
            <w:r w:rsidRPr="00421B7D">
              <w:rPr>
                <w:rFonts w:ascii="Cambria" w:hAnsi="Cambria"/>
                <w:sz w:val="18"/>
                <w:szCs w:val="18"/>
              </w:rPr>
              <w:t>Rapports d’exécution</w:t>
            </w:r>
          </w:p>
          <w:p w:rsidR="008633AB" w:rsidRPr="00421B7D" w:rsidRDefault="008633AB" w:rsidP="000453B5">
            <w:pPr>
              <w:pStyle w:val="Paragraphedeliste"/>
              <w:numPr>
                <w:ilvl w:val="0"/>
                <w:numId w:val="8"/>
              </w:numPr>
              <w:rPr>
                <w:rFonts w:ascii="Cambria" w:hAnsi="Cambria"/>
                <w:sz w:val="18"/>
                <w:szCs w:val="18"/>
              </w:rPr>
            </w:pPr>
            <w:r w:rsidRPr="00421B7D">
              <w:rPr>
                <w:rFonts w:ascii="Cambria" w:hAnsi="Cambria"/>
                <w:sz w:val="18"/>
                <w:szCs w:val="18"/>
              </w:rPr>
              <w:lastRenderedPageBreak/>
              <w:t>Sources primaires</w:t>
            </w:r>
          </w:p>
        </w:tc>
        <w:tc>
          <w:tcPr>
            <w:tcW w:w="1923" w:type="dxa"/>
            <w:vAlign w:val="center"/>
          </w:tcPr>
          <w:p w:rsidR="008633AB" w:rsidRDefault="008633AB" w:rsidP="001600AE">
            <w:pPr>
              <w:rPr>
                <w:rFonts w:ascii="Cambria" w:hAnsi="Cambria"/>
              </w:rPr>
            </w:pPr>
            <w:r>
              <w:rPr>
                <w:rFonts w:ascii="Cambria" w:hAnsi="Cambria"/>
              </w:rPr>
              <w:lastRenderedPageBreak/>
              <w:t xml:space="preserve">Information collectée </w:t>
            </w:r>
            <w:r>
              <w:rPr>
                <w:rFonts w:ascii="Cambria" w:hAnsi="Cambria"/>
              </w:rPr>
              <w:lastRenderedPageBreak/>
              <w:t>au fur et mesure et consignée dans les rapports</w:t>
            </w:r>
          </w:p>
        </w:tc>
        <w:tc>
          <w:tcPr>
            <w:tcW w:w="2319" w:type="dxa"/>
            <w:vAlign w:val="center"/>
          </w:tcPr>
          <w:p w:rsidR="008633AB" w:rsidRPr="00AF4493" w:rsidRDefault="008633AB" w:rsidP="00554A0B">
            <w:pPr>
              <w:rPr>
                <w:rFonts w:ascii="Cambria" w:hAnsi="Cambria"/>
              </w:rPr>
            </w:pPr>
            <w:r>
              <w:rPr>
                <w:rFonts w:ascii="Cambria" w:hAnsi="Cambria"/>
              </w:rPr>
              <w:lastRenderedPageBreak/>
              <w:t xml:space="preserve">Recueillir le feedback des </w:t>
            </w:r>
            <w:r>
              <w:rPr>
                <w:rFonts w:ascii="Cambria" w:hAnsi="Cambria"/>
              </w:rPr>
              <w:lastRenderedPageBreak/>
              <w:t>acteurs et bénéficiaires du projet</w:t>
            </w:r>
          </w:p>
        </w:tc>
        <w:tc>
          <w:tcPr>
            <w:tcW w:w="2313" w:type="dxa"/>
            <w:shd w:val="clear" w:color="auto" w:fill="C2D69B" w:themeFill="accent3" w:themeFillTint="99"/>
            <w:vAlign w:val="center"/>
          </w:tcPr>
          <w:p w:rsidR="008633AB" w:rsidRPr="00DD6067" w:rsidRDefault="008633AB" w:rsidP="00996EEB">
            <w:pPr>
              <w:jc w:val="center"/>
              <w:rPr>
                <w:rFonts w:ascii="Cambria" w:hAnsi="Cambria"/>
                <w:b/>
                <w:color w:val="215868" w:themeColor="accent5" w:themeShade="80"/>
              </w:rPr>
            </w:pPr>
            <w:r w:rsidRPr="00DD6067">
              <w:rPr>
                <w:rFonts w:ascii="Cambria" w:hAnsi="Cambria"/>
                <w:b/>
                <w:color w:val="215868" w:themeColor="accent5" w:themeShade="80"/>
              </w:rPr>
              <w:lastRenderedPageBreak/>
              <w:t>???????</w:t>
            </w:r>
          </w:p>
        </w:tc>
      </w:tr>
      <w:tr w:rsidR="00C80EBF" w:rsidTr="00DD03B2">
        <w:tc>
          <w:tcPr>
            <w:tcW w:w="627" w:type="dxa"/>
            <w:vMerge w:val="restart"/>
            <w:shd w:val="clear" w:color="auto" w:fill="F2F2F2" w:themeFill="background1" w:themeFillShade="F2"/>
            <w:vAlign w:val="center"/>
          </w:tcPr>
          <w:p w:rsidR="00C80EBF" w:rsidRDefault="00C80EBF" w:rsidP="004E32BC">
            <w:pPr>
              <w:rPr>
                <w:rFonts w:ascii="Cambria" w:hAnsi="Cambria"/>
              </w:rPr>
            </w:pPr>
            <w:r>
              <w:rPr>
                <w:rFonts w:ascii="Cambria" w:hAnsi="Cambria"/>
              </w:rPr>
              <w:t>2.2.</w:t>
            </w:r>
          </w:p>
        </w:tc>
        <w:tc>
          <w:tcPr>
            <w:tcW w:w="2459" w:type="dxa"/>
            <w:vMerge w:val="restart"/>
            <w:vAlign w:val="center"/>
          </w:tcPr>
          <w:p w:rsidR="00C80EBF" w:rsidRPr="00A94A8D" w:rsidRDefault="00C80EBF" w:rsidP="00B0405E">
            <w:pPr>
              <w:spacing w:after="60"/>
              <w:rPr>
                <w:rFonts w:cs="Times New Roman"/>
              </w:rPr>
            </w:pPr>
            <w:r w:rsidRPr="00A94A8D">
              <w:rPr>
                <w:rFonts w:cs="Times New Roman"/>
              </w:rPr>
              <w:t>D’ici 2017, les services disponibles gratuits (médical, psychosocial, juridique et judiciaire et réinsertion socio-économique) sont connus et utilisés par les bénéficiaires</w:t>
            </w:r>
          </w:p>
        </w:tc>
        <w:tc>
          <w:tcPr>
            <w:tcW w:w="1168" w:type="dxa"/>
            <w:vAlign w:val="center"/>
          </w:tcPr>
          <w:p w:rsidR="00C80EBF" w:rsidRPr="00A94A8D" w:rsidRDefault="00C80EBF" w:rsidP="00A94A8D">
            <w:pPr>
              <w:rPr>
                <w:rFonts w:asciiTheme="minorHAnsi" w:hAnsiTheme="minorHAnsi"/>
                <w:i/>
                <w:sz w:val="16"/>
                <w:szCs w:val="16"/>
              </w:rPr>
            </w:pPr>
            <w:r w:rsidRPr="00A94A8D">
              <w:rPr>
                <w:sz w:val="16"/>
                <w:szCs w:val="16"/>
              </w:rPr>
              <w:t>% de cas de violence basée sur le genre référée au système judiciaire par les leaders des communautés locales suite à leur sensibilisation et formation</w:t>
            </w:r>
          </w:p>
        </w:tc>
        <w:tc>
          <w:tcPr>
            <w:tcW w:w="992" w:type="dxa"/>
            <w:vAlign w:val="center"/>
          </w:tcPr>
          <w:p w:rsidR="00C80EBF" w:rsidRPr="00142C04" w:rsidRDefault="00C80EBF" w:rsidP="00A83F92">
            <w:pPr>
              <w:rPr>
                <w:rFonts w:asciiTheme="minorHAnsi" w:hAnsiTheme="minorHAnsi"/>
                <w:i/>
                <w:sz w:val="16"/>
                <w:szCs w:val="16"/>
              </w:rPr>
            </w:pPr>
          </w:p>
        </w:tc>
        <w:tc>
          <w:tcPr>
            <w:tcW w:w="1134" w:type="dxa"/>
            <w:vAlign w:val="center"/>
          </w:tcPr>
          <w:p w:rsidR="00C80EBF" w:rsidRPr="00142C04" w:rsidRDefault="00C80EBF" w:rsidP="00A83F92">
            <w:pPr>
              <w:rPr>
                <w:rFonts w:asciiTheme="minorHAnsi" w:hAnsiTheme="minorHAnsi"/>
                <w:i/>
                <w:sz w:val="16"/>
                <w:szCs w:val="16"/>
              </w:rPr>
            </w:pPr>
            <w:r w:rsidRPr="00142C04">
              <w:rPr>
                <w:sz w:val="16"/>
                <w:szCs w:val="16"/>
              </w:rPr>
              <w:t>25% de cas enregistrés aux CJ et BCG par les leaders communautaires</w:t>
            </w:r>
          </w:p>
        </w:tc>
        <w:tc>
          <w:tcPr>
            <w:tcW w:w="945" w:type="dxa"/>
            <w:shd w:val="clear" w:color="auto" w:fill="C2D69B" w:themeFill="accent3" w:themeFillTint="99"/>
            <w:vAlign w:val="center"/>
          </w:tcPr>
          <w:p w:rsidR="00C80EBF" w:rsidRPr="00DD6067" w:rsidRDefault="00C80EBF" w:rsidP="00996EEB">
            <w:pPr>
              <w:jc w:val="center"/>
              <w:rPr>
                <w:rFonts w:ascii="Cambria" w:hAnsi="Cambria"/>
                <w:b/>
                <w:color w:val="215868" w:themeColor="accent5" w:themeShade="80"/>
              </w:rPr>
            </w:pPr>
          </w:p>
        </w:tc>
        <w:tc>
          <w:tcPr>
            <w:tcW w:w="2233" w:type="dxa"/>
            <w:vAlign w:val="center"/>
          </w:tcPr>
          <w:p w:rsidR="00C80EBF" w:rsidRPr="00421B7D" w:rsidRDefault="00C80EBF" w:rsidP="00A83F92">
            <w:pPr>
              <w:pStyle w:val="Paragraphedeliste"/>
              <w:numPr>
                <w:ilvl w:val="0"/>
                <w:numId w:val="8"/>
              </w:numPr>
              <w:rPr>
                <w:rFonts w:ascii="Cambria" w:hAnsi="Cambria"/>
                <w:sz w:val="18"/>
                <w:szCs w:val="18"/>
              </w:rPr>
            </w:pPr>
            <w:r w:rsidRPr="00421B7D">
              <w:rPr>
                <w:rFonts w:ascii="Cambria" w:hAnsi="Cambria"/>
                <w:sz w:val="18"/>
                <w:szCs w:val="18"/>
              </w:rPr>
              <w:t>Rapports d’exécution</w:t>
            </w:r>
          </w:p>
          <w:p w:rsidR="00C80EBF" w:rsidRPr="00421B7D" w:rsidRDefault="00C80EBF" w:rsidP="00A83F92">
            <w:pPr>
              <w:pStyle w:val="Paragraphedeliste"/>
              <w:numPr>
                <w:ilvl w:val="0"/>
                <w:numId w:val="8"/>
              </w:numPr>
              <w:rPr>
                <w:rFonts w:ascii="Cambria" w:hAnsi="Cambria"/>
                <w:sz w:val="18"/>
                <w:szCs w:val="18"/>
              </w:rPr>
            </w:pPr>
            <w:r w:rsidRPr="00421B7D">
              <w:rPr>
                <w:rFonts w:ascii="Cambria" w:hAnsi="Cambria"/>
                <w:sz w:val="18"/>
                <w:szCs w:val="18"/>
              </w:rPr>
              <w:t>Sources primaires</w:t>
            </w:r>
          </w:p>
        </w:tc>
        <w:tc>
          <w:tcPr>
            <w:tcW w:w="1923" w:type="dxa"/>
            <w:vAlign w:val="center"/>
          </w:tcPr>
          <w:p w:rsidR="00C80EBF" w:rsidRDefault="00C80EBF" w:rsidP="00A83F92">
            <w:pPr>
              <w:rPr>
                <w:rFonts w:ascii="Cambria" w:hAnsi="Cambria"/>
              </w:rPr>
            </w:pPr>
            <w:r>
              <w:rPr>
                <w:rFonts w:ascii="Cambria" w:hAnsi="Cambria"/>
              </w:rPr>
              <w:t>Information collectée au fur et mesure et consignée dans les rapports</w:t>
            </w:r>
          </w:p>
        </w:tc>
        <w:tc>
          <w:tcPr>
            <w:tcW w:w="2319" w:type="dxa"/>
            <w:vAlign w:val="center"/>
          </w:tcPr>
          <w:p w:rsidR="00C80EBF" w:rsidRPr="00AF4493" w:rsidRDefault="00C80EBF" w:rsidP="00554A0B">
            <w:pPr>
              <w:rPr>
                <w:rFonts w:ascii="Cambria" w:hAnsi="Cambria"/>
              </w:rPr>
            </w:pPr>
            <w:r>
              <w:rPr>
                <w:rFonts w:ascii="Cambria" w:hAnsi="Cambria"/>
              </w:rPr>
              <w:t>Recueillir le feedback des acteurs et bénéficiaires du projet</w:t>
            </w:r>
          </w:p>
        </w:tc>
        <w:tc>
          <w:tcPr>
            <w:tcW w:w="2313" w:type="dxa"/>
            <w:shd w:val="clear" w:color="auto" w:fill="C2D69B" w:themeFill="accent3" w:themeFillTint="99"/>
            <w:vAlign w:val="center"/>
          </w:tcPr>
          <w:p w:rsidR="00C80EBF" w:rsidRPr="00DD6067" w:rsidRDefault="00C80EBF" w:rsidP="00A11A96">
            <w:pPr>
              <w:jc w:val="center"/>
              <w:rPr>
                <w:rFonts w:ascii="Cambria" w:hAnsi="Cambria"/>
                <w:b/>
                <w:color w:val="215868" w:themeColor="accent5" w:themeShade="80"/>
              </w:rPr>
            </w:pPr>
            <w:r w:rsidRPr="00DD6067">
              <w:rPr>
                <w:rFonts w:ascii="Cambria" w:hAnsi="Cambria"/>
                <w:b/>
                <w:color w:val="215868" w:themeColor="accent5" w:themeShade="80"/>
              </w:rPr>
              <w:t>???????</w:t>
            </w:r>
          </w:p>
        </w:tc>
      </w:tr>
      <w:tr w:rsidR="00C80EBF" w:rsidTr="00DD03B2">
        <w:tc>
          <w:tcPr>
            <w:tcW w:w="627" w:type="dxa"/>
            <w:vMerge/>
            <w:shd w:val="clear" w:color="auto" w:fill="F2F2F2" w:themeFill="background1" w:themeFillShade="F2"/>
            <w:vAlign w:val="center"/>
          </w:tcPr>
          <w:p w:rsidR="00C80EBF" w:rsidRDefault="00C80EBF" w:rsidP="004E32BC">
            <w:pPr>
              <w:rPr>
                <w:rFonts w:ascii="Cambria" w:hAnsi="Cambria"/>
              </w:rPr>
            </w:pPr>
          </w:p>
        </w:tc>
        <w:tc>
          <w:tcPr>
            <w:tcW w:w="2459" w:type="dxa"/>
            <w:vMerge/>
            <w:vAlign w:val="center"/>
          </w:tcPr>
          <w:p w:rsidR="00C80EBF" w:rsidRDefault="00C80EBF" w:rsidP="00B0405E">
            <w:pPr>
              <w:spacing w:after="60"/>
              <w:rPr>
                <w:rFonts w:ascii="Cambria" w:hAnsi="Cambria"/>
              </w:rPr>
            </w:pPr>
          </w:p>
        </w:tc>
        <w:tc>
          <w:tcPr>
            <w:tcW w:w="1168" w:type="dxa"/>
            <w:vAlign w:val="center"/>
          </w:tcPr>
          <w:p w:rsidR="00C80EBF" w:rsidRPr="00A94A8D" w:rsidRDefault="00C80EBF" w:rsidP="00A94A8D">
            <w:pPr>
              <w:rPr>
                <w:rFonts w:asciiTheme="minorHAnsi" w:hAnsiTheme="minorHAnsi"/>
                <w:i/>
                <w:sz w:val="16"/>
                <w:szCs w:val="16"/>
              </w:rPr>
            </w:pPr>
            <w:r w:rsidRPr="00A94A8D">
              <w:rPr>
                <w:sz w:val="16"/>
                <w:szCs w:val="16"/>
              </w:rPr>
              <w:t>% de survivants des violences sexuelles accédant à la prise en charge dans les 72h</w:t>
            </w:r>
          </w:p>
        </w:tc>
        <w:tc>
          <w:tcPr>
            <w:tcW w:w="992" w:type="dxa"/>
            <w:vAlign w:val="center"/>
          </w:tcPr>
          <w:p w:rsidR="00C80EBF" w:rsidRPr="00142C04" w:rsidRDefault="00C80EBF" w:rsidP="00A83F92">
            <w:pPr>
              <w:rPr>
                <w:rFonts w:asciiTheme="minorHAnsi" w:hAnsiTheme="minorHAnsi"/>
                <w:i/>
                <w:sz w:val="16"/>
                <w:szCs w:val="16"/>
              </w:rPr>
            </w:pPr>
          </w:p>
        </w:tc>
        <w:tc>
          <w:tcPr>
            <w:tcW w:w="1134" w:type="dxa"/>
            <w:vAlign w:val="center"/>
          </w:tcPr>
          <w:p w:rsidR="00C80EBF" w:rsidRPr="00142C04" w:rsidRDefault="00C80EBF" w:rsidP="00A83F92">
            <w:pPr>
              <w:rPr>
                <w:rFonts w:asciiTheme="minorHAnsi" w:hAnsiTheme="minorHAnsi"/>
                <w:i/>
                <w:sz w:val="16"/>
                <w:szCs w:val="16"/>
              </w:rPr>
            </w:pPr>
            <w:r w:rsidRPr="00142C04">
              <w:rPr>
                <w:sz w:val="16"/>
                <w:szCs w:val="16"/>
              </w:rPr>
              <w:t>60%</w:t>
            </w:r>
          </w:p>
        </w:tc>
        <w:tc>
          <w:tcPr>
            <w:tcW w:w="945" w:type="dxa"/>
            <w:shd w:val="clear" w:color="auto" w:fill="C2D69B" w:themeFill="accent3" w:themeFillTint="99"/>
            <w:vAlign w:val="center"/>
          </w:tcPr>
          <w:p w:rsidR="00C80EBF" w:rsidRPr="00DD6067" w:rsidRDefault="00C80EBF" w:rsidP="00996EEB">
            <w:pPr>
              <w:jc w:val="center"/>
              <w:rPr>
                <w:rFonts w:ascii="Cambria" w:hAnsi="Cambria"/>
                <w:b/>
                <w:color w:val="215868" w:themeColor="accent5" w:themeShade="80"/>
              </w:rPr>
            </w:pPr>
          </w:p>
        </w:tc>
        <w:tc>
          <w:tcPr>
            <w:tcW w:w="2233" w:type="dxa"/>
            <w:vAlign w:val="center"/>
          </w:tcPr>
          <w:p w:rsidR="00C80EBF" w:rsidRPr="00421B7D" w:rsidRDefault="00C80EBF" w:rsidP="00A83F92">
            <w:pPr>
              <w:pStyle w:val="Paragraphedeliste"/>
              <w:numPr>
                <w:ilvl w:val="0"/>
                <w:numId w:val="8"/>
              </w:numPr>
              <w:rPr>
                <w:rFonts w:ascii="Cambria" w:hAnsi="Cambria"/>
                <w:sz w:val="18"/>
                <w:szCs w:val="18"/>
              </w:rPr>
            </w:pPr>
            <w:r w:rsidRPr="00421B7D">
              <w:rPr>
                <w:rFonts w:ascii="Cambria" w:hAnsi="Cambria"/>
                <w:sz w:val="18"/>
                <w:szCs w:val="18"/>
              </w:rPr>
              <w:t>Rapports d’exécution</w:t>
            </w:r>
          </w:p>
          <w:p w:rsidR="00C80EBF" w:rsidRPr="00421B7D" w:rsidRDefault="00C80EBF" w:rsidP="00A83F92">
            <w:pPr>
              <w:pStyle w:val="Paragraphedeliste"/>
              <w:numPr>
                <w:ilvl w:val="0"/>
                <w:numId w:val="8"/>
              </w:numPr>
              <w:rPr>
                <w:rFonts w:ascii="Cambria" w:hAnsi="Cambria"/>
                <w:sz w:val="18"/>
                <w:szCs w:val="18"/>
              </w:rPr>
            </w:pPr>
            <w:r w:rsidRPr="00421B7D">
              <w:rPr>
                <w:rFonts w:ascii="Cambria" w:hAnsi="Cambria"/>
                <w:sz w:val="18"/>
                <w:szCs w:val="18"/>
              </w:rPr>
              <w:t>Sources primaires</w:t>
            </w:r>
          </w:p>
        </w:tc>
        <w:tc>
          <w:tcPr>
            <w:tcW w:w="1923" w:type="dxa"/>
            <w:vAlign w:val="center"/>
          </w:tcPr>
          <w:p w:rsidR="00C80EBF" w:rsidRDefault="00C80EBF" w:rsidP="00A83F92">
            <w:pPr>
              <w:rPr>
                <w:rFonts w:ascii="Cambria" w:hAnsi="Cambria"/>
              </w:rPr>
            </w:pPr>
            <w:r>
              <w:rPr>
                <w:rFonts w:ascii="Cambria" w:hAnsi="Cambria"/>
              </w:rPr>
              <w:t>Information collectée au fur et mesure et consignée dans les rapports</w:t>
            </w:r>
          </w:p>
        </w:tc>
        <w:tc>
          <w:tcPr>
            <w:tcW w:w="2319" w:type="dxa"/>
            <w:vAlign w:val="center"/>
          </w:tcPr>
          <w:p w:rsidR="00C80EBF" w:rsidRPr="00AF4493" w:rsidRDefault="00C80EBF" w:rsidP="00554A0B">
            <w:pPr>
              <w:rPr>
                <w:rFonts w:ascii="Cambria" w:hAnsi="Cambria"/>
              </w:rPr>
            </w:pPr>
            <w:r>
              <w:rPr>
                <w:rFonts w:ascii="Cambria" w:hAnsi="Cambria"/>
              </w:rPr>
              <w:t>Recueillir le feedback des acteurs et bénéficiaires du projet</w:t>
            </w:r>
          </w:p>
        </w:tc>
        <w:tc>
          <w:tcPr>
            <w:tcW w:w="2313" w:type="dxa"/>
            <w:shd w:val="clear" w:color="auto" w:fill="C2D69B" w:themeFill="accent3" w:themeFillTint="99"/>
            <w:vAlign w:val="center"/>
          </w:tcPr>
          <w:p w:rsidR="00C80EBF" w:rsidRPr="00DD6067" w:rsidRDefault="00C80EBF" w:rsidP="00A11A96">
            <w:pPr>
              <w:jc w:val="center"/>
              <w:rPr>
                <w:rFonts w:ascii="Cambria" w:hAnsi="Cambria"/>
                <w:b/>
                <w:color w:val="215868" w:themeColor="accent5" w:themeShade="80"/>
              </w:rPr>
            </w:pPr>
            <w:r w:rsidRPr="00DD6067">
              <w:rPr>
                <w:rFonts w:ascii="Cambria" w:hAnsi="Cambria"/>
                <w:b/>
                <w:color w:val="215868" w:themeColor="accent5" w:themeShade="80"/>
              </w:rPr>
              <w:t>???????</w:t>
            </w:r>
          </w:p>
        </w:tc>
      </w:tr>
      <w:tr w:rsidR="00C80EBF" w:rsidTr="00DD03B2">
        <w:tc>
          <w:tcPr>
            <w:tcW w:w="627" w:type="dxa"/>
            <w:shd w:val="clear" w:color="auto" w:fill="F2F2F2" w:themeFill="background1" w:themeFillShade="F2"/>
            <w:vAlign w:val="center"/>
          </w:tcPr>
          <w:p w:rsidR="00C80EBF" w:rsidRDefault="00C80EBF" w:rsidP="004E32BC">
            <w:pPr>
              <w:rPr>
                <w:rFonts w:ascii="Cambria" w:hAnsi="Cambria"/>
              </w:rPr>
            </w:pPr>
            <w:r>
              <w:rPr>
                <w:rFonts w:ascii="Cambria" w:hAnsi="Cambria"/>
              </w:rPr>
              <w:t>2.3.</w:t>
            </w:r>
          </w:p>
        </w:tc>
        <w:tc>
          <w:tcPr>
            <w:tcW w:w="2459" w:type="dxa"/>
            <w:vAlign w:val="center"/>
          </w:tcPr>
          <w:p w:rsidR="00C80EBF" w:rsidRPr="00DD03B2" w:rsidRDefault="00C80EBF" w:rsidP="00A01041">
            <w:pPr>
              <w:rPr>
                <w:sz w:val="16"/>
                <w:szCs w:val="16"/>
              </w:rPr>
            </w:pPr>
            <w:r w:rsidRPr="00DD03B2">
              <w:rPr>
                <w:sz w:val="16"/>
                <w:szCs w:val="16"/>
              </w:rPr>
              <w:t>Les institutions universitaires contribuent, à travers de leurs activités académiques et de recherche, à la formation et information de l’opinion publique et politiques nationales dans le domaine du genre et de la protection juridique et judiciaire des droits des femmes</w:t>
            </w:r>
          </w:p>
        </w:tc>
        <w:tc>
          <w:tcPr>
            <w:tcW w:w="1168" w:type="dxa"/>
            <w:vAlign w:val="center"/>
          </w:tcPr>
          <w:p w:rsidR="00C80EBF" w:rsidRPr="00A01041" w:rsidRDefault="00C80EBF" w:rsidP="00A83F92">
            <w:pPr>
              <w:rPr>
                <w:i/>
                <w:sz w:val="16"/>
                <w:szCs w:val="16"/>
              </w:rPr>
            </w:pPr>
            <w:r w:rsidRPr="00A01041">
              <w:rPr>
                <w:i/>
                <w:sz w:val="16"/>
                <w:szCs w:val="16"/>
              </w:rPr>
              <w:t xml:space="preserve">Nombre d’institutions universitaires ayant réalisé et publié des résultats de recherches/sondages sur les analyses socio juridiques des VSBG </w:t>
            </w:r>
          </w:p>
        </w:tc>
        <w:tc>
          <w:tcPr>
            <w:tcW w:w="992" w:type="dxa"/>
            <w:vAlign w:val="center"/>
          </w:tcPr>
          <w:p w:rsidR="00C80EBF" w:rsidRPr="00DC6E22" w:rsidRDefault="00C80EBF" w:rsidP="00A83F92">
            <w:pPr>
              <w:rPr>
                <w:rFonts w:asciiTheme="minorHAnsi" w:hAnsiTheme="minorHAnsi"/>
                <w:i/>
                <w:sz w:val="16"/>
                <w:szCs w:val="16"/>
              </w:rPr>
            </w:pPr>
          </w:p>
        </w:tc>
        <w:tc>
          <w:tcPr>
            <w:tcW w:w="1134" w:type="dxa"/>
            <w:vAlign w:val="center"/>
          </w:tcPr>
          <w:p w:rsidR="00C80EBF" w:rsidRPr="00DC6E22" w:rsidRDefault="00C80EBF" w:rsidP="00385282">
            <w:pPr>
              <w:rPr>
                <w:rFonts w:asciiTheme="minorHAnsi" w:hAnsiTheme="minorHAnsi"/>
                <w:i/>
                <w:sz w:val="16"/>
                <w:szCs w:val="16"/>
              </w:rPr>
            </w:pPr>
            <w:r w:rsidRPr="00DC6E22">
              <w:rPr>
                <w:rFonts w:asciiTheme="minorHAnsi" w:hAnsiTheme="minorHAnsi"/>
                <w:sz w:val="16"/>
                <w:szCs w:val="16"/>
              </w:rPr>
              <w:t>3 Universités (UCB, UNIBU et ULPGL)</w:t>
            </w:r>
          </w:p>
          <w:p w:rsidR="00C80EBF" w:rsidRPr="00DC6E22" w:rsidRDefault="00C80EBF" w:rsidP="00385282">
            <w:pPr>
              <w:rPr>
                <w:rFonts w:asciiTheme="minorHAnsi" w:hAnsiTheme="minorHAnsi"/>
                <w:i/>
                <w:sz w:val="16"/>
                <w:szCs w:val="16"/>
              </w:rPr>
            </w:pPr>
          </w:p>
        </w:tc>
        <w:tc>
          <w:tcPr>
            <w:tcW w:w="945" w:type="dxa"/>
            <w:shd w:val="clear" w:color="auto" w:fill="C2D69B" w:themeFill="accent3" w:themeFillTint="99"/>
            <w:vAlign w:val="center"/>
          </w:tcPr>
          <w:p w:rsidR="00C80EBF" w:rsidRPr="00DD6067" w:rsidRDefault="00C80EBF" w:rsidP="00996EEB">
            <w:pPr>
              <w:jc w:val="center"/>
              <w:rPr>
                <w:rFonts w:ascii="Cambria" w:hAnsi="Cambria"/>
                <w:b/>
                <w:color w:val="215868" w:themeColor="accent5" w:themeShade="80"/>
              </w:rPr>
            </w:pPr>
          </w:p>
        </w:tc>
        <w:tc>
          <w:tcPr>
            <w:tcW w:w="2233" w:type="dxa"/>
            <w:vAlign w:val="center"/>
          </w:tcPr>
          <w:p w:rsidR="00C80EBF" w:rsidRPr="00421B7D" w:rsidRDefault="00C80EBF" w:rsidP="000453B5">
            <w:pPr>
              <w:pStyle w:val="Paragraphedeliste"/>
              <w:numPr>
                <w:ilvl w:val="0"/>
                <w:numId w:val="8"/>
              </w:numPr>
              <w:rPr>
                <w:rFonts w:ascii="Cambria" w:hAnsi="Cambria"/>
                <w:sz w:val="18"/>
                <w:szCs w:val="18"/>
              </w:rPr>
            </w:pPr>
          </w:p>
        </w:tc>
        <w:tc>
          <w:tcPr>
            <w:tcW w:w="1923" w:type="dxa"/>
            <w:vAlign w:val="center"/>
          </w:tcPr>
          <w:p w:rsidR="00C80EBF" w:rsidRDefault="00C80EBF" w:rsidP="001600AE">
            <w:pPr>
              <w:rPr>
                <w:rFonts w:ascii="Cambria" w:hAnsi="Cambria"/>
              </w:rPr>
            </w:pPr>
          </w:p>
        </w:tc>
        <w:tc>
          <w:tcPr>
            <w:tcW w:w="2319" w:type="dxa"/>
            <w:vAlign w:val="center"/>
          </w:tcPr>
          <w:p w:rsidR="00C80EBF" w:rsidRDefault="00C80EBF" w:rsidP="001600AE">
            <w:pPr>
              <w:rPr>
                <w:rFonts w:ascii="Cambria" w:hAnsi="Cambria"/>
              </w:rPr>
            </w:pPr>
          </w:p>
        </w:tc>
        <w:tc>
          <w:tcPr>
            <w:tcW w:w="2313" w:type="dxa"/>
            <w:shd w:val="clear" w:color="auto" w:fill="C2D69B" w:themeFill="accent3" w:themeFillTint="99"/>
            <w:vAlign w:val="center"/>
          </w:tcPr>
          <w:p w:rsidR="00C80EBF" w:rsidRPr="00DD6067" w:rsidRDefault="00C80EBF" w:rsidP="00A11A96">
            <w:pPr>
              <w:jc w:val="center"/>
              <w:rPr>
                <w:rFonts w:ascii="Cambria" w:hAnsi="Cambria"/>
                <w:b/>
                <w:color w:val="215868" w:themeColor="accent5" w:themeShade="80"/>
              </w:rPr>
            </w:pPr>
            <w:r w:rsidRPr="00DD6067">
              <w:rPr>
                <w:rFonts w:ascii="Cambria" w:hAnsi="Cambria"/>
                <w:b/>
                <w:color w:val="215868" w:themeColor="accent5" w:themeShade="80"/>
              </w:rPr>
              <w:t>???????</w:t>
            </w:r>
          </w:p>
        </w:tc>
      </w:tr>
      <w:tr w:rsidR="00C80EBF" w:rsidTr="00DD03B2">
        <w:tc>
          <w:tcPr>
            <w:tcW w:w="627" w:type="dxa"/>
            <w:shd w:val="clear" w:color="auto" w:fill="F2F2F2" w:themeFill="background1" w:themeFillShade="F2"/>
            <w:vAlign w:val="center"/>
          </w:tcPr>
          <w:p w:rsidR="00C80EBF" w:rsidRDefault="00C80EBF" w:rsidP="004E32BC">
            <w:pPr>
              <w:rPr>
                <w:rFonts w:ascii="Cambria" w:hAnsi="Cambria"/>
              </w:rPr>
            </w:pPr>
            <w:r>
              <w:rPr>
                <w:rFonts w:ascii="Cambria" w:hAnsi="Cambria"/>
              </w:rPr>
              <w:t>2.4.</w:t>
            </w:r>
          </w:p>
        </w:tc>
        <w:tc>
          <w:tcPr>
            <w:tcW w:w="2459" w:type="dxa"/>
            <w:vAlign w:val="center"/>
          </w:tcPr>
          <w:p w:rsidR="00C80EBF" w:rsidRPr="00DD03B2" w:rsidRDefault="00C80EBF" w:rsidP="00B0405E">
            <w:pPr>
              <w:spacing w:after="60"/>
              <w:rPr>
                <w:rFonts w:ascii="Cambria" w:hAnsi="Cambria"/>
              </w:rPr>
            </w:pPr>
            <w:r w:rsidRPr="00DD03B2">
              <w:rPr>
                <w:rFonts w:asciiTheme="minorHAnsi" w:hAnsiTheme="minorHAnsi"/>
                <w:sz w:val="16"/>
                <w:szCs w:val="16"/>
              </w:rPr>
              <w:t xml:space="preserve">Les structures et les mécanismes participatifs pour la prévention et la protection contre les VBSG sont fonctionnels au niveau local, </w:t>
            </w:r>
            <w:r w:rsidRPr="00DD03B2">
              <w:rPr>
                <w:rFonts w:asciiTheme="minorHAnsi" w:hAnsiTheme="minorHAnsi"/>
                <w:sz w:val="16"/>
                <w:szCs w:val="16"/>
              </w:rPr>
              <w:lastRenderedPageBreak/>
              <w:t>territorial et provincial</w:t>
            </w:r>
          </w:p>
        </w:tc>
        <w:tc>
          <w:tcPr>
            <w:tcW w:w="1168" w:type="dxa"/>
            <w:vAlign w:val="center"/>
          </w:tcPr>
          <w:p w:rsidR="00C80EBF" w:rsidRPr="00A01041" w:rsidRDefault="00C80EBF" w:rsidP="00A83F92">
            <w:pPr>
              <w:rPr>
                <w:i/>
                <w:sz w:val="16"/>
                <w:szCs w:val="16"/>
              </w:rPr>
            </w:pPr>
            <w:r w:rsidRPr="00A01041">
              <w:rPr>
                <w:sz w:val="16"/>
                <w:szCs w:val="16"/>
              </w:rPr>
              <w:lastRenderedPageBreak/>
              <w:t xml:space="preserve">Nombre de mécanismes innovants d’alerte et de </w:t>
            </w:r>
            <w:r w:rsidRPr="00A01041">
              <w:rPr>
                <w:sz w:val="16"/>
                <w:szCs w:val="16"/>
              </w:rPr>
              <w:lastRenderedPageBreak/>
              <w:t>prévention des VBSG fonctionnels, conformément aux recommandations de l'étude anthropologique</w:t>
            </w:r>
          </w:p>
        </w:tc>
        <w:tc>
          <w:tcPr>
            <w:tcW w:w="992" w:type="dxa"/>
            <w:vAlign w:val="center"/>
          </w:tcPr>
          <w:p w:rsidR="00C80EBF" w:rsidRPr="00D32955" w:rsidRDefault="00C80EBF" w:rsidP="00A83F92">
            <w:pPr>
              <w:rPr>
                <w:rFonts w:asciiTheme="minorHAnsi" w:hAnsiTheme="minorHAnsi"/>
                <w:sz w:val="16"/>
                <w:szCs w:val="16"/>
              </w:rPr>
            </w:pPr>
          </w:p>
        </w:tc>
        <w:tc>
          <w:tcPr>
            <w:tcW w:w="1134" w:type="dxa"/>
            <w:vAlign w:val="center"/>
          </w:tcPr>
          <w:p w:rsidR="00C80EBF" w:rsidRPr="00D32955" w:rsidRDefault="00C80EBF" w:rsidP="00A83F92">
            <w:pPr>
              <w:rPr>
                <w:rFonts w:asciiTheme="minorHAnsi" w:hAnsiTheme="minorHAnsi"/>
                <w:sz w:val="16"/>
                <w:szCs w:val="16"/>
              </w:rPr>
            </w:pPr>
            <w:r w:rsidRPr="00D32955">
              <w:rPr>
                <w:sz w:val="16"/>
                <w:szCs w:val="16"/>
              </w:rPr>
              <w:t xml:space="preserve">Au moins un mécanisme innovant fonctionnel </w:t>
            </w:r>
            <w:r w:rsidRPr="00D32955">
              <w:rPr>
                <w:sz w:val="16"/>
                <w:szCs w:val="16"/>
              </w:rPr>
              <w:lastRenderedPageBreak/>
              <w:t>par province</w:t>
            </w:r>
          </w:p>
          <w:p w:rsidR="00C80EBF" w:rsidRPr="00D32955" w:rsidRDefault="00C80EBF" w:rsidP="00A83F92">
            <w:pPr>
              <w:rPr>
                <w:rFonts w:asciiTheme="minorHAnsi" w:hAnsiTheme="minorHAnsi"/>
                <w:sz w:val="16"/>
                <w:szCs w:val="16"/>
              </w:rPr>
            </w:pPr>
          </w:p>
        </w:tc>
        <w:tc>
          <w:tcPr>
            <w:tcW w:w="945" w:type="dxa"/>
            <w:shd w:val="clear" w:color="auto" w:fill="C2D69B" w:themeFill="accent3" w:themeFillTint="99"/>
            <w:vAlign w:val="center"/>
          </w:tcPr>
          <w:p w:rsidR="00C80EBF" w:rsidRPr="00DD6067" w:rsidRDefault="00C80EBF" w:rsidP="00996EEB">
            <w:pPr>
              <w:jc w:val="center"/>
              <w:rPr>
                <w:rFonts w:ascii="Cambria" w:hAnsi="Cambria"/>
                <w:b/>
                <w:color w:val="215868" w:themeColor="accent5" w:themeShade="80"/>
              </w:rPr>
            </w:pPr>
          </w:p>
        </w:tc>
        <w:tc>
          <w:tcPr>
            <w:tcW w:w="2233" w:type="dxa"/>
            <w:vAlign w:val="center"/>
          </w:tcPr>
          <w:p w:rsidR="00C80EBF" w:rsidRPr="00421B7D" w:rsidRDefault="00C80EBF" w:rsidP="00A83F92">
            <w:pPr>
              <w:pStyle w:val="Paragraphedeliste"/>
              <w:numPr>
                <w:ilvl w:val="0"/>
                <w:numId w:val="8"/>
              </w:numPr>
              <w:rPr>
                <w:rFonts w:ascii="Cambria" w:hAnsi="Cambria"/>
                <w:sz w:val="18"/>
                <w:szCs w:val="18"/>
              </w:rPr>
            </w:pPr>
            <w:r w:rsidRPr="00421B7D">
              <w:rPr>
                <w:rFonts w:ascii="Cambria" w:hAnsi="Cambria"/>
                <w:sz w:val="18"/>
                <w:szCs w:val="18"/>
              </w:rPr>
              <w:t>Rapports d’exécution</w:t>
            </w:r>
          </w:p>
          <w:p w:rsidR="00C80EBF" w:rsidRPr="00421B7D" w:rsidRDefault="00C80EBF" w:rsidP="00A83F92">
            <w:pPr>
              <w:pStyle w:val="Paragraphedeliste"/>
              <w:numPr>
                <w:ilvl w:val="0"/>
                <w:numId w:val="8"/>
              </w:numPr>
              <w:rPr>
                <w:rFonts w:ascii="Cambria" w:hAnsi="Cambria"/>
                <w:sz w:val="18"/>
                <w:szCs w:val="18"/>
              </w:rPr>
            </w:pPr>
            <w:r w:rsidRPr="00421B7D">
              <w:rPr>
                <w:rFonts w:ascii="Cambria" w:hAnsi="Cambria"/>
                <w:sz w:val="18"/>
                <w:szCs w:val="18"/>
              </w:rPr>
              <w:t>Sources primaires</w:t>
            </w:r>
          </w:p>
        </w:tc>
        <w:tc>
          <w:tcPr>
            <w:tcW w:w="1923" w:type="dxa"/>
            <w:vAlign w:val="center"/>
          </w:tcPr>
          <w:p w:rsidR="00C80EBF" w:rsidRDefault="00C80EBF" w:rsidP="00A83F92">
            <w:pPr>
              <w:rPr>
                <w:rFonts w:ascii="Cambria" w:hAnsi="Cambria"/>
              </w:rPr>
            </w:pPr>
            <w:r>
              <w:rPr>
                <w:rFonts w:ascii="Cambria" w:hAnsi="Cambria"/>
              </w:rPr>
              <w:t>Information collectée au fur et mesure et consignée dans les rapports</w:t>
            </w:r>
          </w:p>
        </w:tc>
        <w:tc>
          <w:tcPr>
            <w:tcW w:w="2319" w:type="dxa"/>
            <w:vAlign w:val="center"/>
          </w:tcPr>
          <w:p w:rsidR="00C80EBF" w:rsidRPr="00AF4493" w:rsidRDefault="00C80EBF" w:rsidP="00554A0B">
            <w:pPr>
              <w:rPr>
                <w:rFonts w:ascii="Cambria" w:hAnsi="Cambria"/>
              </w:rPr>
            </w:pPr>
            <w:r>
              <w:rPr>
                <w:rFonts w:ascii="Cambria" w:hAnsi="Cambria"/>
              </w:rPr>
              <w:t>Recueillir le feedback des acteurs et bénéficiaires du projet</w:t>
            </w:r>
          </w:p>
        </w:tc>
        <w:tc>
          <w:tcPr>
            <w:tcW w:w="2313" w:type="dxa"/>
            <w:shd w:val="clear" w:color="auto" w:fill="C2D69B" w:themeFill="accent3" w:themeFillTint="99"/>
            <w:vAlign w:val="center"/>
          </w:tcPr>
          <w:p w:rsidR="00C80EBF" w:rsidRPr="00DD6067" w:rsidRDefault="00C80EBF" w:rsidP="00A11A96">
            <w:pPr>
              <w:jc w:val="center"/>
              <w:rPr>
                <w:rFonts w:ascii="Cambria" w:hAnsi="Cambria"/>
                <w:b/>
                <w:color w:val="215868" w:themeColor="accent5" w:themeShade="80"/>
              </w:rPr>
            </w:pPr>
            <w:r w:rsidRPr="00DD6067">
              <w:rPr>
                <w:rFonts w:ascii="Cambria" w:hAnsi="Cambria"/>
                <w:b/>
                <w:color w:val="215868" w:themeColor="accent5" w:themeShade="80"/>
              </w:rPr>
              <w:t>???????</w:t>
            </w:r>
          </w:p>
        </w:tc>
      </w:tr>
    </w:tbl>
    <w:p w:rsidR="00B0405E" w:rsidRDefault="00B0405E"/>
    <w:p w:rsidR="00B0405E" w:rsidRDefault="00B0405E"/>
    <w:p w:rsidR="00B0405E" w:rsidRDefault="00B0405E"/>
    <w:p w:rsidR="0065467E" w:rsidRDefault="0065467E">
      <w:r>
        <w:br w:type="page"/>
      </w:r>
    </w:p>
    <w:p w:rsidR="00B0405E" w:rsidRDefault="00B0405E"/>
    <w:tbl>
      <w:tblPr>
        <w:tblStyle w:val="Grilledutableau"/>
        <w:tblW w:w="16113" w:type="dxa"/>
        <w:tblInd w:w="-885" w:type="dxa"/>
        <w:tblLayout w:type="fixed"/>
        <w:tblLook w:val="04A0" w:firstRow="1" w:lastRow="0" w:firstColumn="1" w:lastColumn="0" w:noHBand="0" w:noVBand="1"/>
      </w:tblPr>
      <w:tblGrid>
        <w:gridCol w:w="627"/>
        <w:gridCol w:w="2459"/>
        <w:gridCol w:w="1080"/>
        <w:gridCol w:w="1080"/>
        <w:gridCol w:w="1134"/>
        <w:gridCol w:w="945"/>
        <w:gridCol w:w="2233"/>
        <w:gridCol w:w="1923"/>
        <w:gridCol w:w="2319"/>
        <w:gridCol w:w="2313"/>
      </w:tblGrid>
      <w:tr w:rsidR="00B0405E" w:rsidTr="00B30189">
        <w:tc>
          <w:tcPr>
            <w:tcW w:w="16113" w:type="dxa"/>
            <w:gridSpan w:val="10"/>
            <w:shd w:val="clear" w:color="auto" w:fill="auto"/>
            <w:vAlign w:val="center"/>
          </w:tcPr>
          <w:p w:rsidR="00B0405E" w:rsidRPr="00B30189" w:rsidRDefault="00155768" w:rsidP="004E32BC">
            <w:pPr>
              <w:jc w:val="center"/>
              <w:rPr>
                <w:rFonts w:cs="Times New Roman"/>
                <w:b/>
                <w:sz w:val="24"/>
                <w:szCs w:val="24"/>
                <w:u w:val="single"/>
              </w:rPr>
            </w:pPr>
            <w:r w:rsidRPr="00B30189">
              <w:rPr>
                <w:rFonts w:cs="Times New Roman"/>
                <w:b/>
                <w:sz w:val="24"/>
                <w:szCs w:val="24"/>
                <w:u w:val="single"/>
              </w:rPr>
              <w:t>RESULTAT</w:t>
            </w:r>
            <w:r w:rsidR="00B0405E" w:rsidRPr="00B30189">
              <w:rPr>
                <w:rFonts w:cs="Times New Roman"/>
                <w:b/>
                <w:sz w:val="24"/>
                <w:szCs w:val="24"/>
                <w:u w:val="single"/>
              </w:rPr>
              <w:t xml:space="preserve"> III</w:t>
            </w:r>
          </w:p>
          <w:p w:rsidR="00B0405E" w:rsidRDefault="00B0405E" w:rsidP="00B30189">
            <w:pPr>
              <w:jc w:val="center"/>
              <w:rPr>
                <w:rFonts w:cs="Times New Roman"/>
                <w:b/>
                <w:sz w:val="20"/>
                <w:szCs w:val="20"/>
              </w:rPr>
            </w:pPr>
            <w:r w:rsidRPr="00B30189">
              <w:rPr>
                <w:rFonts w:cs="Times New Roman"/>
                <w:b/>
                <w:sz w:val="20"/>
                <w:szCs w:val="20"/>
              </w:rPr>
              <w:t>"</w:t>
            </w:r>
            <w:r w:rsidR="00155768" w:rsidRPr="00B30189">
              <w:rPr>
                <w:rFonts w:cs="Times New Roman"/>
                <w:b/>
                <w:sz w:val="20"/>
                <w:szCs w:val="20"/>
              </w:rPr>
              <w:t xml:space="preserve">Assurer la prise en charge médicale et l’accompagnement psychosocial d’au moins 15.000 victimes de violences sexuelles (Composante 3 : mise en œuvre par l’UNFPA) </w:t>
            </w:r>
            <w:r w:rsidRPr="00B30189">
              <w:rPr>
                <w:rFonts w:cs="Times New Roman"/>
                <w:b/>
                <w:sz w:val="20"/>
                <w:szCs w:val="20"/>
              </w:rPr>
              <w:t>"</w:t>
            </w:r>
          </w:p>
          <w:p w:rsidR="00B30189" w:rsidRPr="00B30189" w:rsidRDefault="00B30189" w:rsidP="00B30189">
            <w:pPr>
              <w:jc w:val="center"/>
              <w:rPr>
                <w:rFonts w:cs="Times New Roman"/>
                <w:b/>
                <w:sz w:val="20"/>
                <w:szCs w:val="20"/>
              </w:rPr>
            </w:pPr>
            <w:r>
              <w:rPr>
                <w:rFonts w:cs="Times New Roman"/>
                <w:b/>
                <w:sz w:val="20"/>
                <w:szCs w:val="20"/>
              </w:rPr>
              <w:t>---------------------------</w:t>
            </w:r>
          </w:p>
          <w:p w:rsidR="00B0405E" w:rsidRPr="00B30189" w:rsidRDefault="00D92032" w:rsidP="00B30189">
            <w:pPr>
              <w:jc w:val="center"/>
              <w:rPr>
                <w:rFonts w:cs="Times New Roman"/>
                <w:b/>
                <w:sz w:val="20"/>
                <w:szCs w:val="20"/>
                <w:u w:val="single"/>
              </w:rPr>
            </w:pPr>
            <w:r w:rsidRPr="00B30189">
              <w:rPr>
                <w:rFonts w:cs="Times New Roman"/>
                <w:b/>
                <w:sz w:val="20"/>
                <w:szCs w:val="20"/>
                <w:lang w:val="fr-CA"/>
              </w:rPr>
              <w:t>Les victimes de violences sexuelles et basées sur le genre ont accès à une gamme de services holistiques, répondant à leurs besoins (médical, psychosocial, juridique et de réinsertion/re</w:t>
            </w:r>
            <w:r w:rsidR="00B30189">
              <w:rPr>
                <w:rFonts w:cs="Times New Roman"/>
                <w:b/>
                <w:sz w:val="20"/>
                <w:szCs w:val="20"/>
                <w:lang w:val="fr-CA"/>
              </w:rPr>
              <w:t xml:space="preserve"> </w:t>
            </w:r>
            <w:r w:rsidRPr="00B30189">
              <w:rPr>
                <w:rFonts w:cs="Times New Roman"/>
                <w:b/>
                <w:sz w:val="20"/>
                <w:szCs w:val="20"/>
                <w:lang w:val="fr-CA"/>
              </w:rPr>
              <w:t>scolarisation)</w:t>
            </w:r>
          </w:p>
        </w:tc>
      </w:tr>
      <w:tr w:rsidR="00B0405E" w:rsidTr="00B30189">
        <w:tc>
          <w:tcPr>
            <w:tcW w:w="5246" w:type="dxa"/>
            <w:gridSpan w:val="4"/>
            <w:shd w:val="clear" w:color="auto" w:fill="D9D9D9" w:themeFill="background1" w:themeFillShade="D9"/>
            <w:vAlign w:val="center"/>
          </w:tcPr>
          <w:p w:rsidR="00B0405E" w:rsidRPr="00B9088C" w:rsidRDefault="00B0405E" w:rsidP="004E32BC">
            <w:pPr>
              <w:rPr>
                <w:rFonts w:ascii="Cambria" w:hAnsi="Cambria"/>
              </w:rPr>
            </w:pPr>
            <w:r w:rsidRPr="00B9088C">
              <w:rPr>
                <w:rFonts w:ascii="Cambria" w:hAnsi="Cambria"/>
              </w:rPr>
              <w:t>Indicateurs de résultat</w:t>
            </w:r>
          </w:p>
        </w:tc>
        <w:tc>
          <w:tcPr>
            <w:tcW w:w="4312" w:type="dxa"/>
            <w:gridSpan w:val="3"/>
            <w:shd w:val="clear" w:color="auto" w:fill="D9D9D9" w:themeFill="background1" w:themeFillShade="D9"/>
            <w:vAlign w:val="center"/>
          </w:tcPr>
          <w:p w:rsidR="00B0405E" w:rsidRPr="00B9088C" w:rsidRDefault="00B0405E" w:rsidP="004E32BC">
            <w:pPr>
              <w:rPr>
                <w:rFonts w:ascii="Cambria" w:hAnsi="Cambria"/>
              </w:rPr>
            </w:pPr>
            <w:r>
              <w:rPr>
                <w:rFonts w:ascii="Cambria" w:hAnsi="Cambria"/>
              </w:rPr>
              <w:t>Référence</w:t>
            </w:r>
          </w:p>
        </w:tc>
        <w:tc>
          <w:tcPr>
            <w:tcW w:w="4242" w:type="dxa"/>
            <w:gridSpan w:val="2"/>
            <w:shd w:val="clear" w:color="auto" w:fill="D9D9D9" w:themeFill="background1" w:themeFillShade="D9"/>
            <w:vAlign w:val="center"/>
          </w:tcPr>
          <w:p w:rsidR="00B0405E" w:rsidRPr="00B9088C" w:rsidRDefault="00B0405E" w:rsidP="004E32BC">
            <w:pPr>
              <w:jc w:val="center"/>
              <w:rPr>
                <w:rFonts w:ascii="Cambria" w:hAnsi="Cambria"/>
              </w:rPr>
            </w:pPr>
            <w:r w:rsidRPr="00B9088C">
              <w:rPr>
                <w:rFonts w:ascii="Cambria" w:hAnsi="Cambria"/>
              </w:rPr>
              <w:t>Cibles</w:t>
            </w:r>
          </w:p>
        </w:tc>
        <w:tc>
          <w:tcPr>
            <w:tcW w:w="2313" w:type="dxa"/>
            <w:shd w:val="clear" w:color="auto" w:fill="D9D9D9" w:themeFill="background1" w:themeFillShade="D9"/>
            <w:vAlign w:val="center"/>
          </w:tcPr>
          <w:p w:rsidR="00B0405E" w:rsidRDefault="00B0405E" w:rsidP="004E32BC">
            <w:pPr>
              <w:jc w:val="center"/>
              <w:rPr>
                <w:rFonts w:ascii="Cambria" w:hAnsi="Cambria"/>
                <w:b/>
              </w:rPr>
            </w:pPr>
            <w:r>
              <w:rPr>
                <w:rFonts w:ascii="Cambria" w:hAnsi="Cambria"/>
                <w:b/>
              </w:rPr>
              <w:t>Observation</w:t>
            </w:r>
          </w:p>
        </w:tc>
      </w:tr>
      <w:tr w:rsidR="0004213E" w:rsidTr="00B30189">
        <w:tc>
          <w:tcPr>
            <w:tcW w:w="5246" w:type="dxa"/>
            <w:gridSpan w:val="4"/>
            <w:shd w:val="clear" w:color="auto" w:fill="D9D9D9" w:themeFill="background1" w:themeFillShade="D9"/>
            <w:vAlign w:val="center"/>
          </w:tcPr>
          <w:p w:rsidR="0004213E" w:rsidRPr="00B30189" w:rsidRDefault="0004213E" w:rsidP="004D12A2">
            <w:pPr>
              <w:pStyle w:val="Paragraphedeliste"/>
              <w:numPr>
                <w:ilvl w:val="0"/>
                <w:numId w:val="35"/>
              </w:numPr>
              <w:ind w:left="357" w:hanging="357"/>
              <w:rPr>
                <w:sz w:val="20"/>
                <w:szCs w:val="20"/>
                <w:lang w:val="fr-CA"/>
              </w:rPr>
            </w:pPr>
            <w:r w:rsidRPr="00B30189">
              <w:rPr>
                <w:sz w:val="20"/>
                <w:szCs w:val="20"/>
                <w:lang w:val="fr-CA"/>
              </w:rPr>
              <w:t>% des victimes qui ont accès à la gamme complète de services ou à au moins trois des services offerts</w:t>
            </w:r>
          </w:p>
        </w:tc>
        <w:tc>
          <w:tcPr>
            <w:tcW w:w="4312" w:type="dxa"/>
            <w:gridSpan w:val="3"/>
            <w:shd w:val="clear" w:color="auto" w:fill="D9D9D9" w:themeFill="background1" w:themeFillShade="D9"/>
            <w:vAlign w:val="center"/>
          </w:tcPr>
          <w:p w:rsidR="0004213E" w:rsidRDefault="0004213E" w:rsidP="004E32BC">
            <w:pPr>
              <w:rPr>
                <w:rFonts w:ascii="Cambria" w:hAnsi="Cambria"/>
              </w:rPr>
            </w:pPr>
          </w:p>
        </w:tc>
        <w:tc>
          <w:tcPr>
            <w:tcW w:w="4242" w:type="dxa"/>
            <w:gridSpan w:val="2"/>
            <w:shd w:val="clear" w:color="auto" w:fill="D9D9D9" w:themeFill="background1" w:themeFillShade="D9"/>
            <w:vAlign w:val="center"/>
          </w:tcPr>
          <w:p w:rsidR="0004213E" w:rsidRPr="00DC6E22" w:rsidRDefault="0004213E" w:rsidP="00A83F92">
            <w:pPr>
              <w:jc w:val="center"/>
              <w:rPr>
                <w:rFonts w:asciiTheme="minorHAnsi" w:hAnsiTheme="minorHAnsi"/>
                <w:i/>
                <w:sz w:val="16"/>
                <w:szCs w:val="16"/>
                <w:lang w:val="fr-CA"/>
              </w:rPr>
            </w:pPr>
            <w:r w:rsidRPr="00DC6E22">
              <w:rPr>
                <w:rFonts w:asciiTheme="minorHAnsi" w:hAnsiTheme="minorHAnsi"/>
                <w:i/>
                <w:sz w:val="16"/>
                <w:szCs w:val="16"/>
                <w:lang w:val="fr-CA"/>
              </w:rPr>
              <w:t>45%</w:t>
            </w:r>
          </w:p>
        </w:tc>
        <w:tc>
          <w:tcPr>
            <w:tcW w:w="2313" w:type="dxa"/>
            <w:shd w:val="clear" w:color="auto" w:fill="D9D9D9" w:themeFill="background1" w:themeFillShade="D9"/>
            <w:vAlign w:val="center"/>
          </w:tcPr>
          <w:p w:rsidR="0004213E" w:rsidRDefault="0004213E" w:rsidP="004E32BC">
            <w:pPr>
              <w:jc w:val="center"/>
              <w:rPr>
                <w:rFonts w:ascii="Cambria" w:hAnsi="Cambria"/>
                <w:b/>
              </w:rPr>
            </w:pPr>
          </w:p>
        </w:tc>
      </w:tr>
      <w:tr w:rsidR="0004213E" w:rsidTr="00B30189">
        <w:tc>
          <w:tcPr>
            <w:tcW w:w="5246" w:type="dxa"/>
            <w:gridSpan w:val="4"/>
            <w:shd w:val="clear" w:color="auto" w:fill="D9D9D9" w:themeFill="background1" w:themeFillShade="D9"/>
            <w:vAlign w:val="center"/>
          </w:tcPr>
          <w:p w:rsidR="0004213E" w:rsidRPr="00B30189" w:rsidRDefault="0004213E" w:rsidP="004D12A2">
            <w:pPr>
              <w:pStyle w:val="Paragraphedeliste"/>
              <w:numPr>
                <w:ilvl w:val="0"/>
                <w:numId w:val="35"/>
              </w:numPr>
              <w:ind w:left="357" w:hanging="357"/>
              <w:rPr>
                <w:sz w:val="20"/>
                <w:szCs w:val="20"/>
                <w:lang w:val="fr-CA"/>
              </w:rPr>
            </w:pPr>
            <w:r w:rsidRPr="00B30189">
              <w:rPr>
                <w:sz w:val="20"/>
                <w:szCs w:val="20"/>
                <w:lang w:val="fr-CA"/>
              </w:rPr>
              <w:t>Proportion de bénéficiaires du paquet de réinsertion  dont le revenu journalier dépasse le seuil de pauvreté (2$ par jour) à la fin du programme</w:t>
            </w:r>
          </w:p>
        </w:tc>
        <w:tc>
          <w:tcPr>
            <w:tcW w:w="4312" w:type="dxa"/>
            <w:gridSpan w:val="3"/>
            <w:shd w:val="clear" w:color="auto" w:fill="D9D9D9" w:themeFill="background1" w:themeFillShade="D9"/>
            <w:vAlign w:val="center"/>
          </w:tcPr>
          <w:p w:rsidR="0004213E" w:rsidRPr="00B9088C" w:rsidRDefault="0004213E" w:rsidP="004E32BC">
            <w:pPr>
              <w:rPr>
                <w:rFonts w:ascii="Cambria" w:hAnsi="Cambria"/>
              </w:rPr>
            </w:pPr>
          </w:p>
        </w:tc>
        <w:tc>
          <w:tcPr>
            <w:tcW w:w="4242" w:type="dxa"/>
            <w:gridSpan w:val="2"/>
            <w:shd w:val="clear" w:color="auto" w:fill="D9D9D9" w:themeFill="background1" w:themeFillShade="D9"/>
            <w:vAlign w:val="center"/>
          </w:tcPr>
          <w:p w:rsidR="0004213E" w:rsidRPr="00DC6E22" w:rsidRDefault="0004213E" w:rsidP="00A83F92">
            <w:pPr>
              <w:jc w:val="center"/>
              <w:rPr>
                <w:rFonts w:asciiTheme="minorHAnsi" w:hAnsiTheme="minorHAnsi"/>
                <w:i/>
                <w:sz w:val="16"/>
                <w:szCs w:val="16"/>
                <w:lang w:val="fr-CA"/>
              </w:rPr>
            </w:pPr>
            <w:r w:rsidRPr="00DC6E22">
              <w:rPr>
                <w:rFonts w:asciiTheme="minorHAnsi" w:hAnsiTheme="minorHAnsi"/>
                <w:i/>
                <w:sz w:val="16"/>
                <w:szCs w:val="16"/>
                <w:lang w:val="fr-CA"/>
              </w:rPr>
              <w:t>70%</w:t>
            </w:r>
          </w:p>
        </w:tc>
        <w:tc>
          <w:tcPr>
            <w:tcW w:w="2313" w:type="dxa"/>
            <w:shd w:val="clear" w:color="auto" w:fill="D9D9D9" w:themeFill="background1" w:themeFillShade="D9"/>
            <w:vAlign w:val="center"/>
          </w:tcPr>
          <w:p w:rsidR="0004213E" w:rsidRDefault="0004213E" w:rsidP="004E32BC">
            <w:pPr>
              <w:jc w:val="center"/>
              <w:rPr>
                <w:rFonts w:ascii="Cambria" w:hAnsi="Cambria"/>
                <w:b/>
              </w:rPr>
            </w:pPr>
          </w:p>
        </w:tc>
      </w:tr>
      <w:tr w:rsidR="00B0405E" w:rsidTr="00B30189">
        <w:trPr>
          <w:trHeight w:val="286"/>
        </w:trPr>
        <w:tc>
          <w:tcPr>
            <w:tcW w:w="627" w:type="dxa"/>
            <w:vMerge w:val="restart"/>
            <w:shd w:val="clear" w:color="auto" w:fill="D9D9D9" w:themeFill="background1" w:themeFillShade="D9"/>
            <w:vAlign w:val="center"/>
          </w:tcPr>
          <w:p w:rsidR="00B0405E" w:rsidRPr="00865FA4" w:rsidRDefault="00B0405E" w:rsidP="004E32BC">
            <w:pPr>
              <w:rPr>
                <w:rFonts w:ascii="Cambria" w:hAnsi="Cambria"/>
                <w:b/>
              </w:rPr>
            </w:pPr>
            <w:r w:rsidRPr="00865FA4">
              <w:rPr>
                <w:rFonts w:ascii="Cambria" w:hAnsi="Cambria"/>
                <w:b/>
              </w:rPr>
              <w:t>N°</w:t>
            </w:r>
          </w:p>
        </w:tc>
        <w:tc>
          <w:tcPr>
            <w:tcW w:w="2459" w:type="dxa"/>
            <w:vMerge w:val="restart"/>
            <w:shd w:val="clear" w:color="auto" w:fill="D9D9D9" w:themeFill="background1" w:themeFillShade="D9"/>
            <w:vAlign w:val="center"/>
          </w:tcPr>
          <w:p w:rsidR="00B0405E" w:rsidRDefault="00B0405E" w:rsidP="004E32BC">
            <w:pPr>
              <w:rPr>
                <w:rFonts w:ascii="Cambria" w:hAnsi="Cambria"/>
                <w:b/>
              </w:rPr>
            </w:pPr>
            <w:r>
              <w:rPr>
                <w:rFonts w:ascii="Cambria" w:hAnsi="Cambria"/>
                <w:b/>
              </w:rPr>
              <w:t>Produits à livrer et indicateurs</w:t>
            </w:r>
          </w:p>
          <w:p w:rsidR="00B0405E" w:rsidRPr="00865FA4" w:rsidRDefault="00B0405E" w:rsidP="004E32BC">
            <w:pPr>
              <w:rPr>
                <w:rFonts w:ascii="Cambria" w:hAnsi="Cambria"/>
                <w:b/>
              </w:rPr>
            </w:pPr>
            <w:r>
              <w:rPr>
                <w:rFonts w:ascii="Cambria" w:hAnsi="Cambria"/>
                <w:b/>
              </w:rPr>
              <w:t>(Base cadre logique)</w:t>
            </w:r>
          </w:p>
        </w:tc>
        <w:tc>
          <w:tcPr>
            <w:tcW w:w="4239" w:type="dxa"/>
            <w:gridSpan w:val="4"/>
            <w:shd w:val="clear" w:color="auto" w:fill="D9D9D9" w:themeFill="background1" w:themeFillShade="D9"/>
            <w:vAlign w:val="center"/>
          </w:tcPr>
          <w:p w:rsidR="00B0405E" w:rsidRPr="00865FA4" w:rsidRDefault="00B0405E" w:rsidP="004E32BC">
            <w:pPr>
              <w:jc w:val="center"/>
              <w:rPr>
                <w:rFonts w:ascii="Cambria" w:hAnsi="Cambria"/>
                <w:b/>
              </w:rPr>
            </w:pPr>
            <w:r>
              <w:rPr>
                <w:rFonts w:ascii="Cambria" w:hAnsi="Cambria"/>
                <w:b/>
              </w:rPr>
              <w:t>Indicateurs</w:t>
            </w:r>
          </w:p>
        </w:tc>
        <w:tc>
          <w:tcPr>
            <w:tcW w:w="2233" w:type="dxa"/>
            <w:vMerge w:val="restart"/>
            <w:shd w:val="clear" w:color="auto" w:fill="D9D9D9" w:themeFill="background1" w:themeFillShade="D9"/>
            <w:vAlign w:val="center"/>
          </w:tcPr>
          <w:p w:rsidR="00B0405E" w:rsidRPr="00865FA4" w:rsidRDefault="00B0405E" w:rsidP="004E32BC">
            <w:pPr>
              <w:rPr>
                <w:rFonts w:ascii="Cambria" w:hAnsi="Cambria"/>
                <w:b/>
              </w:rPr>
            </w:pPr>
            <w:r w:rsidRPr="00865FA4">
              <w:rPr>
                <w:rFonts w:ascii="Cambria" w:hAnsi="Cambria"/>
                <w:b/>
              </w:rPr>
              <w:t>Source</w:t>
            </w:r>
          </w:p>
        </w:tc>
        <w:tc>
          <w:tcPr>
            <w:tcW w:w="1923" w:type="dxa"/>
            <w:vMerge w:val="restart"/>
            <w:shd w:val="clear" w:color="auto" w:fill="D9D9D9" w:themeFill="background1" w:themeFillShade="D9"/>
            <w:vAlign w:val="center"/>
          </w:tcPr>
          <w:p w:rsidR="00B0405E" w:rsidRPr="00865FA4" w:rsidRDefault="00B0405E" w:rsidP="004E32BC">
            <w:pPr>
              <w:rPr>
                <w:rFonts w:ascii="Cambria" w:hAnsi="Cambria"/>
                <w:b/>
              </w:rPr>
            </w:pPr>
            <w:r w:rsidRPr="00865FA4">
              <w:rPr>
                <w:rFonts w:ascii="Cambria" w:hAnsi="Cambria"/>
                <w:b/>
              </w:rPr>
              <w:t>Hypothèse</w:t>
            </w:r>
          </w:p>
        </w:tc>
        <w:tc>
          <w:tcPr>
            <w:tcW w:w="2319" w:type="dxa"/>
            <w:vMerge w:val="restart"/>
            <w:shd w:val="clear" w:color="auto" w:fill="D9D9D9" w:themeFill="background1" w:themeFillShade="D9"/>
            <w:vAlign w:val="center"/>
          </w:tcPr>
          <w:p w:rsidR="00B0405E" w:rsidRPr="00865FA4" w:rsidRDefault="00B0405E" w:rsidP="004E32BC">
            <w:pPr>
              <w:jc w:val="center"/>
              <w:rPr>
                <w:rFonts w:ascii="Cambria" w:hAnsi="Cambria"/>
                <w:b/>
              </w:rPr>
            </w:pPr>
            <w:r w:rsidRPr="00865FA4">
              <w:rPr>
                <w:rFonts w:ascii="Cambria" w:hAnsi="Cambria"/>
                <w:b/>
              </w:rPr>
              <w:t>Alternative</w:t>
            </w:r>
          </w:p>
          <w:p w:rsidR="00B0405E" w:rsidRPr="00865FA4" w:rsidRDefault="00B0405E" w:rsidP="004E32BC">
            <w:pPr>
              <w:jc w:val="center"/>
              <w:rPr>
                <w:rFonts w:ascii="Cambria" w:hAnsi="Cambria"/>
                <w:b/>
                <w:sz w:val="16"/>
                <w:szCs w:val="16"/>
              </w:rPr>
            </w:pPr>
            <w:r w:rsidRPr="00865FA4">
              <w:rPr>
                <w:rFonts w:ascii="Cambria" w:hAnsi="Cambria"/>
                <w:b/>
                <w:sz w:val="16"/>
                <w:szCs w:val="16"/>
              </w:rPr>
              <w:t>(</w:t>
            </w:r>
            <w:r>
              <w:rPr>
                <w:rFonts w:ascii="Cambria" w:hAnsi="Cambria"/>
                <w:b/>
                <w:sz w:val="16"/>
                <w:szCs w:val="16"/>
              </w:rPr>
              <w:t xml:space="preserve">si </w:t>
            </w:r>
            <w:r w:rsidRPr="00865FA4">
              <w:rPr>
                <w:rFonts w:ascii="Cambria" w:hAnsi="Cambria"/>
                <w:b/>
                <w:sz w:val="16"/>
                <w:szCs w:val="16"/>
              </w:rPr>
              <w:t>hypothèse ci-contre non réalisée)</w:t>
            </w:r>
          </w:p>
        </w:tc>
        <w:tc>
          <w:tcPr>
            <w:tcW w:w="2313" w:type="dxa"/>
            <w:vMerge w:val="restart"/>
            <w:shd w:val="clear" w:color="auto" w:fill="D9D9D9" w:themeFill="background1" w:themeFillShade="D9"/>
            <w:vAlign w:val="center"/>
          </w:tcPr>
          <w:p w:rsidR="00B0405E" w:rsidRDefault="00B0405E" w:rsidP="004E32BC">
            <w:pPr>
              <w:jc w:val="center"/>
              <w:rPr>
                <w:rFonts w:ascii="Cambria" w:hAnsi="Cambria"/>
                <w:b/>
              </w:rPr>
            </w:pPr>
            <w:r>
              <w:rPr>
                <w:rFonts w:ascii="Cambria" w:hAnsi="Cambria"/>
                <w:b/>
              </w:rPr>
              <w:t>Justification</w:t>
            </w:r>
          </w:p>
          <w:p w:rsidR="00B0405E" w:rsidRDefault="00B0405E" w:rsidP="004E32BC">
            <w:pPr>
              <w:jc w:val="center"/>
              <w:rPr>
                <w:rFonts w:ascii="Cambria" w:hAnsi="Cambria"/>
                <w:b/>
              </w:rPr>
            </w:pPr>
            <w:r>
              <w:rPr>
                <w:rFonts w:ascii="Cambria" w:hAnsi="Cambria"/>
                <w:b/>
              </w:rPr>
              <w:t>Observation</w:t>
            </w:r>
          </w:p>
          <w:p w:rsidR="00B0405E" w:rsidRPr="00865FA4" w:rsidRDefault="00B0405E" w:rsidP="004E32BC">
            <w:pPr>
              <w:jc w:val="center"/>
              <w:rPr>
                <w:rFonts w:ascii="Cambria" w:hAnsi="Cambria"/>
                <w:b/>
              </w:rPr>
            </w:pPr>
            <w:r>
              <w:rPr>
                <w:rFonts w:ascii="Cambria" w:hAnsi="Cambria"/>
                <w:b/>
              </w:rPr>
              <w:t>Commentaire</w:t>
            </w:r>
          </w:p>
        </w:tc>
      </w:tr>
      <w:tr w:rsidR="00B0405E" w:rsidTr="00B30189">
        <w:trPr>
          <w:trHeight w:val="285"/>
        </w:trPr>
        <w:tc>
          <w:tcPr>
            <w:tcW w:w="627" w:type="dxa"/>
            <w:vMerge/>
            <w:shd w:val="clear" w:color="auto" w:fill="D9D9D9" w:themeFill="background1" w:themeFillShade="D9"/>
            <w:vAlign w:val="center"/>
          </w:tcPr>
          <w:p w:rsidR="00B0405E" w:rsidRPr="00865FA4" w:rsidRDefault="00B0405E" w:rsidP="004E32BC">
            <w:pPr>
              <w:rPr>
                <w:rFonts w:ascii="Cambria" w:hAnsi="Cambria"/>
                <w:b/>
              </w:rPr>
            </w:pPr>
          </w:p>
        </w:tc>
        <w:tc>
          <w:tcPr>
            <w:tcW w:w="2459" w:type="dxa"/>
            <w:vMerge/>
            <w:shd w:val="clear" w:color="auto" w:fill="D9D9D9" w:themeFill="background1" w:themeFillShade="D9"/>
            <w:vAlign w:val="center"/>
          </w:tcPr>
          <w:p w:rsidR="00B0405E" w:rsidRDefault="00B0405E" w:rsidP="004E32BC">
            <w:pPr>
              <w:rPr>
                <w:rFonts w:ascii="Cambria" w:hAnsi="Cambria"/>
                <w:b/>
              </w:rPr>
            </w:pPr>
          </w:p>
        </w:tc>
        <w:tc>
          <w:tcPr>
            <w:tcW w:w="1080" w:type="dxa"/>
            <w:shd w:val="clear" w:color="auto" w:fill="D9D9D9" w:themeFill="background1" w:themeFillShade="D9"/>
            <w:vAlign w:val="center"/>
          </w:tcPr>
          <w:p w:rsidR="00B0405E" w:rsidRPr="00865FA4" w:rsidRDefault="00B0405E" w:rsidP="004E32BC">
            <w:pPr>
              <w:rPr>
                <w:rFonts w:ascii="Cambria" w:hAnsi="Cambria"/>
                <w:b/>
              </w:rPr>
            </w:pPr>
            <w:r>
              <w:rPr>
                <w:rFonts w:ascii="Cambria" w:hAnsi="Cambria"/>
                <w:b/>
              </w:rPr>
              <w:t>Libellé</w:t>
            </w:r>
          </w:p>
        </w:tc>
        <w:tc>
          <w:tcPr>
            <w:tcW w:w="1080" w:type="dxa"/>
            <w:shd w:val="clear" w:color="auto" w:fill="D9D9D9" w:themeFill="background1" w:themeFillShade="D9"/>
            <w:vAlign w:val="center"/>
          </w:tcPr>
          <w:p w:rsidR="00B0405E" w:rsidRPr="00865FA4" w:rsidRDefault="00B0405E" w:rsidP="004E32BC">
            <w:pPr>
              <w:rPr>
                <w:rFonts w:ascii="Cambria" w:hAnsi="Cambria"/>
                <w:b/>
              </w:rPr>
            </w:pPr>
            <w:r w:rsidRPr="00865FA4">
              <w:rPr>
                <w:rFonts w:ascii="Cambria" w:hAnsi="Cambria"/>
                <w:b/>
              </w:rPr>
              <w:t>Baseline</w:t>
            </w:r>
          </w:p>
        </w:tc>
        <w:tc>
          <w:tcPr>
            <w:tcW w:w="1134" w:type="dxa"/>
            <w:shd w:val="clear" w:color="auto" w:fill="D9D9D9" w:themeFill="background1" w:themeFillShade="D9"/>
            <w:vAlign w:val="center"/>
          </w:tcPr>
          <w:p w:rsidR="00B0405E" w:rsidRPr="00865FA4" w:rsidRDefault="00B0405E" w:rsidP="004E32BC">
            <w:pPr>
              <w:rPr>
                <w:rFonts w:ascii="Cambria" w:hAnsi="Cambria"/>
                <w:b/>
              </w:rPr>
            </w:pPr>
            <w:r w:rsidRPr="00865FA4">
              <w:rPr>
                <w:rFonts w:ascii="Cambria" w:hAnsi="Cambria"/>
                <w:b/>
              </w:rPr>
              <w:t>Cibles</w:t>
            </w:r>
          </w:p>
        </w:tc>
        <w:tc>
          <w:tcPr>
            <w:tcW w:w="945" w:type="dxa"/>
            <w:shd w:val="clear" w:color="auto" w:fill="D9D9D9" w:themeFill="background1" w:themeFillShade="D9"/>
            <w:vAlign w:val="center"/>
          </w:tcPr>
          <w:p w:rsidR="00B0405E" w:rsidRPr="00865FA4" w:rsidRDefault="00B0405E" w:rsidP="004E32BC">
            <w:pPr>
              <w:rPr>
                <w:rFonts w:ascii="Cambria" w:hAnsi="Cambria"/>
                <w:b/>
              </w:rPr>
            </w:pPr>
            <w:r>
              <w:rPr>
                <w:rFonts w:ascii="Cambria" w:hAnsi="Cambria"/>
                <w:b/>
              </w:rPr>
              <w:t>Réalisé</w:t>
            </w:r>
          </w:p>
        </w:tc>
        <w:tc>
          <w:tcPr>
            <w:tcW w:w="2233" w:type="dxa"/>
            <w:vMerge/>
            <w:shd w:val="clear" w:color="auto" w:fill="D9D9D9" w:themeFill="background1" w:themeFillShade="D9"/>
            <w:vAlign w:val="center"/>
          </w:tcPr>
          <w:p w:rsidR="00B0405E" w:rsidRPr="00865FA4" w:rsidRDefault="00B0405E" w:rsidP="004E32BC">
            <w:pPr>
              <w:rPr>
                <w:rFonts w:ascii="Cambria" w:hAnsi="Cambria"/>
                <w:b/>
              </w:rPr>
            </w:pPr>
          </w:p>
        </w:tc>
        <w:tc>
          <w:tcPr>
            <w:tcW w:w="1923" w:type="dxa"/>
            <w:vMerge/>
            <w:shd w:val="clear" w:color="auto" w:fill="D9D9D9" w:themeFill="background1" w:themeFillShade="D9"/>
            <w:vAlign w:val="center"/>
          </w:tcPr>
          <w:p w:rsidR="00B0405E" w:rsidRPr="00865FA4" w:rsidRDefault="00B0405E" w:rsidP="004E32BC">
            <w:pPr>
              <w:rPr>
                <w:rFonts w:ascii="Cambria" w:hAnsi="Cambria"/>
                <w:b/>
              </w:rPr>
            </w:pPr>
          </w:p>
        </w:tc>
        <w:tc>
          <w:tcPr>
            <w:tcW w:w="2319" w:type="dxa"/>
            <w:vMerge/>
            <w:shd w:val="clear" w:color="auto" w:fill="D9D9D9" w:themeFill="background1" w:themeFillShade="D9"/>
            <w:vAlign w:val="center"/>
          </w:tcPr>
          <w:p w:rsidR="00B0405E" w:rsidRPr="00865FA4" w:rsidRDefault="00B0405E" w:rsidP="004E32BC">
            <w:pPr>
              <w:jc w:val="center"/>
              <w:rPr>
                <w:rFonts w:ascii="Cambria" w:hAnsi="Cambria"/>
                <w:b/>
              </w:rPr>
            </w:pPr>
          </w:p>
        </w:tc>
        <w:tc>
          <w:tcPr>
            <w:tcW w:w="2313" w:type="dxa"/>
            <w:vMerge/>
            <w:shd w:val="clear" w:color="auto" w:fill="D9D9D9" w:themeFill="background1" w:themeFillShade="D9"/>
            <w:vAlign w:val="center"/>
          </w:tcPr>
          <w:p w:rsidR="00B0405E" w:rsidRDefault="00B0405E" w:rsidP="004E32BC">
            <w:pPr>
              <w:jc w:val="center"/>
              <w:rPr>
                <w:rFonts w:ascii="Cambria" w:hAnsi="Cambria"/>
                <w:b/>
              </w:rPr>
            </w:pPr>
          </w:p>
        </w:tc>
      </w:tr>
      <w:tr w:rsidR="008633AB" w:rsidTr="00B30189">
        <w:tc>
          <w:tcPr>
            <w:tcW w:w="627" w:type="dxa"/>
            <w:vMerge w:val="restart"/>
            <w:shd w:val="clear" w:color="auto" w:fill="D9D9D9" w:themeFill="background1" w:themeFillShade="D9"/>
            <w:vAlign w:val="center"/>
          </w:tcPr>
          <w:p w:rsidR="008633AB" w:rsidRDefault="008633AB" w:rsidP="004E32BC">
            <w:pPr>
              <w:rPr>
                <w:rFonts w:ascii="Cambria" w:hAnsi="Cambria"/>
              </w:rPr>
            </w:pPr>
            <w:r>
              <w:rPr>
                <w:rFonts w:ascii="Cambria" w:hAnsi="Cambria"/>
              </w:rPr>
              <w:t>3.1.</w:t>
            </w:r>
          </w:p>
        </w:tc>
        <w:tc>
          <w:tcPr>
            <w:tcW w:w="2459" w:type="dxa"/>
            <w:vMerge w:val="restart"/>
            <w:vAlign w:val="center"/>
          </w:tcPr>
          <w:p w:rsidR="008633AB" w:rsidRPr="00A01041" w:rsidRDefault="008633AB" w:rsidP="004E32BC">
            <w:pPr>
              <w:rPr>
                <w:rFonts w:ascii="Cambria" w:hAnsi="Cambria"/>
              </w:rPr>
            </w:pPr>
            <w:r w:rsidRPr="00A01041">
              <w:rPr>
                <w:rFonts w:cs="Calibri"/>
                <w:bCs/>
                <w:sz w:val="16"/>
                <w:szCs w:val="16"/>
              </w:rPr>
              <w:t>D’ici 2017, au moins 15000 victimes de VBSG accèdent à la prise en charge médicale et psychosociale, ainsi que quelques membres de leurs familles directement affectés.</w:t>
            </w:r>
          </w:p>
        </w:tc>
        <w:tc>
          <w:tcPr>
            <w:tcW w:w="1080" w:type="dxa"/>
            <w:vAlign w:val="center"/>
          </w:tcPr>
          <w:p w:rsidR="008633AB" w:rsidRPr="00A01041" w:rsidRDefault="008633AB" w:rsidP="00A01041">
            <w:pPr>
              <w:rPr>
                <w:rFonts w:asciiTheme="minorHAnsi" w:hAnsiTheme="minorHAnsi"/>
                <w:sz w:val="16"/>
                <w:szCs w:val="16"/>
              </w:rPr>
            </w:pPr>
            <w:r w:rsidRPr="00A01041">
              <w:rPr>
                <w:sz w:val="16"/>
                <w:szCs w:val="16"/>
              </w:rPr>
              <w:t>Nombre de survivants de VSBG pris en charge sur le plan  médical et psychosocial, ventilés par sexe et par âge</w:t>
            </w:r>
          </w:p>
        </w:tc>
        <w:tc>
          <w:tcPr>
            <w:tcW w:w="1080" w:type="dxa"/>
            <w:vAlign w:val="center"/>
          </w:tcPr>
          <w:p w:rsidR="008633AB" w:rsidRPr="00DC6E22" w:rsidRDefault="008633AB" w:rsidP="00A83F92">
            <w:pPr>
              <w:rPr>
                <w:rFonts w:asciiTheme="minorHAnsi" w:hAnsiTheme="minorHAnsi"/>
                <w:i/>
                <w:sz w:val="16"/>
                <w:szCs w:val="16"/>
              </w:rPr>
            </w:pPr>
          </w:p>
        </w:tc>
        <w:tc>
          <w:tcPr>
            <w:tcW w:w="1134" w:type="dxa"/>
            <w:vAlign w:val="center"/>
          </w:tcPr>
          <w:p w:rsidR="008633AB" w:rsidRPr="00DC6E22" w:rsidRDefault="008633AB" w:rsidP="00A83F92">
            <w:pPr>
              <w:rPr>
                <w:rFonts w:asciiTheme="minorHAnsi" w:hAnsiTheme="minorHAnsi"/>
                <w:i/>
                <w:sz w:val="16"/>
                <w:szCs w:val="16"/>
              </w:rPr>
            </w:pPr>
            <w:r>
              <w:rPr>
                <w:rFonts w:asciiTheme="minorHAnsi" w:hAnsiTheme="minorHAnsi"/>
                <w:i/>
                <w:sz w:val="16"/>
                <w:szCs w:val="16"/>
              </w:rPr>
              <w:t>15000</w:t>
            </w:r>
          </w:p>
        </w:tc>
        <w:tc>
          <w:tcPr>
            <w:tcW w:w="945" w:type="dxa"/>
            <w:shd w:val="clear" w:color="auto" w:fill="C2D69B" w:themeFill="accent3" w:themeFillTint="99"/>
            <w:vAlign w:val="center"/>
          </w:tcPr>
          <w:p w:rsidR="008633AB" w:rsidRPr="00DD6067" w:rsidRDefault="008633AB" w:rsidP="00996EEB">
            <w:pPr>
              <w:jc w:val="center"/>
              <w:rPr>
                <w:rFonts w:ascii="Cambria" w:hAnsi="Cambria"/>
                <w:b/>
                <w:color w:val="215868" w:themeColor="accent5" w:themeShade="80"/>
              </w:rPr>
            </w:pPr>
            <w:r w:rsidRPr="00DD6067">
              <w:rPr>
                <w:rFonts w:ascii="Cambria" w:hAnsi="Cambria"/>
                <w:b/>
                <w:color w:val="215868" w:themeColor="accent5" w:themeShade="80"/>
              </w:rPr>
              <w:t>???????</w:t>
            </w:r>
          </w:p>
        </w:tc>
        <w:tc>
          <w:tcPr>
            <w:tcW w:w="2233" w:type="dxa"/>
            <w:vAlign w:val="center"/>
          </w:tcPr>
          <w:p w:rsidR="008633AB" w:rsidRPr="00421B7D" w:rsidRDefault="008633AB" w:rsidP="000453B5">
            <w:pPr>
              <w:pStyle w:val="Paragraphedeliste"/>
              <w:numPr>
                <w:ilvl w:val="0"/>
                <w:numId w:val="8"/>
              </w:numPr>
              <w:rPr>
                <w:rFonts w:ascii="Cambria" w:hAnsi="Cambria"/>
                <w:sz w:val="18"/>
                <w:szCs w:val="18"/>
              </w:rPr>
            </w:pPr>
            <w:r w:rsidRPr="00421B7D">
              <w:rPr>
                <w:rFonts w:ascii="Cambria" w:hAnsi="Cambria"/>
                <w:sz w:val="18"/>
                <w:szCs w:val="18"/>
              </w:rPr>
              <w:t>Rapports d’exécution</w:t>
            </w:r>
          </w:p>
          <w:p w:rsidR="008633AB" w:rsidRPr="00421B7D" w:rsidRDefault="008633AB" w:rsidP="000453B5">
            <w:pPr>
              <w:pStyle w:val="Paragraphedeliste"/>
              <w:numPr>
                <w:ilvl w:val="0"/>
                <w:numId w:val="8"/>
              </w:numPr>
              <w:rPr>
                <w:rFonts w:ascii="Cambria" w:hAnsi="Cambria"/>
                <w:sz w:val="18"/>
                <w:szCs w:val="18"/>
              </w:rPr>
            </w:pPr>
            <w:r w:rsidRPr="00421B7D">
              <w:rPr>
                <w:rFonts w:ascii="Cambria" w:hAnsi="Cambria"/>
                <w:sz w:val="18"/>
                <w:szCs w:val="18"/>
              </w:rPr>
              <w:t>Sources primaires</w:t>
            </w:r>
          </w:p>
        </w:tc>
        <w:tc>
          <w:tcPr>
            <w:tcW w:w="1923" w:type="dxa"/>
            <w:vAlign w:val="center"/>
          </w:tcPr>
          <w:p w:rsidR="008633AB" w:rsidRPr="00421B7D" w:rsidRDefault="008633AB" w:rsidP="001600AE">
            <w:pPr>
              <w:rPr>
                <w:rFonts w:ascii="Cambria" w:hAnsi="Cambria"/>
              </w:rPr>
            </w:pPr>
            <w:r w:rsidRPr="00421B7D">
              <w:rPr>
                <w:rFonts w:ascii="Cambria" w:hAnsi="Cambria"/>
              </w:rPr>
              <w:t>Information collectée au fur et mesure et consignée dans les rapports</w:t>
            </w:r>
          </w:p>
        </w:tc>
        <w:tc>
          <w:tcPr>
            <w:tcW w:w="2319" w:type="dxa"/>
            <w:vAlign w:val="center"/>
          </w:tcPr>
          <w:p w:rsidR="008633AB" w:rsidRPr="00AF4493" w:rsidRDefault="008633AB" w:rsidP="00554A0B">
            <w:pPr>
              <w:rPr>
                <w:rFonts w:ascii="Cambria" w:hAnsi="Cambria"/>
              </w:rPr>
            </w:pPr>
            <w:r>
              <w:rPr>
                <w:rFonts w:ascii="Cambria" w:hAnsi="Cambria"/>
              </w:rPr>
              <w:t>Recueillir le feedback des acteurs et bénéficiaires du projet</w:t>
            </w:r>
          </w:p>
        </w:tc>
        <w:tc>
          <w:tcPr>
            <w:tcW w:w="2313" w:type="dxa"/>
            <w:shd w:val="clear" w:color="auto" w:fill="C2D69B" w:themeFill="accent3" w:themeFillTint="99"/>
            <w:vAlign w:val="center"/>
          </w:tcPr>
          <w:p w:rsidR="008633AB" w:rsidRPr="00421B7D" w:rsidRDefault="008633AB" w:rsidP="00996EEB">
            <w:pPr>
              <w:jc w:val="center"/>
              <w:rPr>
                <w:rFonts w:ascii="Cambria" w:hAnsi="Cambria"/>
                <w:b/>
                <w:color w:val="215868" w:themeColor="accent5" w:themeShade="80"/>
              </w:rPr>
            </w:pPr>
            <w:r w:rsidRPr="00421B7D">
              <w:rPr>
                <w:rFonts w:ascii="Cambria" w:hAnsi="Cambria"/>
                <w:b/>
                <w:color w:val="215868" w:themeColor="accent5" w:themeShade="80"/>
              </w:rPr>
              <w:t>???????</w:t>
            </w:r>
          </w:p>
        </w:tc>
      </w:tr>
      <w:tr w:rsidR="008633AB" w:rsidRPr="00117C29" w:rsidTr="00B30189">
        <w:tc>
          <w:tcPr>
            <w:tcW w:w="627" w:type="dxa"/>
            <w:vMerge/>
            <w:shd w:val="clear" w:color="auto" w:fill="D9D9D9" w:themeFill="background1" w:themeFillShade="D9"/>
            <w:vAlign w:val="center"/>
          </w:tcPr>
          <w:p w:rsidR="008633AB" w:rsidRDefault="008633AB" w:rsidP="004E32BC">
            <w:pPr>
              <w:rPr>
                <w:rFonts w:ascii="Cambria" w:hAnsi="Cambria"/>
              </w:rPr>
            </w:pPr>
          </w:p>
        </w:tc>
        <w:tc>
          <w:tcPr>
            <w:tcW w:w="2459" w:type="dxa"/>
            <w:vMerge/>
            <w:vAlign w:val="center"/>
          </w:tcPr>
          <w:p w:rsidR="008633AB" w:rsidRDefault="008633AB" w:rsidP="004E32BC">
            <w:pPr>
              <w:spacing w:after="60"/>
              <w:rPr>
                <w:rFonts w:ascii="Cambria" w:hAnsi="Cambria"/>
              </w:rPr>
            </w:pPr>
          </w:p>
        </w:tc>
        <w:tc>
          <w:tcPr>
            <w:tcW w:w="1080" w:type="dxa"/>
            <w:vAlign w:val="center"/>
          </w:tcPr>
          <w:p w:rsidR="008633AB" w:rsidRPr="00A01041" w:rsidRDefault="008633AB" w:rsidP="00A01041">
            <w:pPr>
              <w:rPr>
                <w:rFonts w:asciiTheme="minorHAnsi" w:hAnsiTheme="minorHAnsi"/>
                <w:sz w:val="16"/>
                <w:szCs w:val="16"/>
              </w:rPr>
            </w:pPr>
            <w:r w:rsidRPr="00A01041">
              <w:rPr>
                <w:sz w:val="16"/>
                <w:szCs w:val="16"/>
              </w:rPr>
              <w:t>% des grossesses issues de viols</w:t>
            </w:r>
          </w:p>
        </w:tc>
        <w:tc>
          <w:tcPr>
            <w:tcW w:w="1080" w:type="dxa"/>
            <w:vAlign w:val="center"/>
          </w:tcPr>
          <w:p w:rsidR="008633AB" w:rsidRPr="00B8679D" w:rsidRDefault="008633AB" w:rsidP="00A83F92">
            <w:pPr>
              <w:rPr>
                <w:rFonts w:asciiTheme="minorHAnsi" w:hAnsiTheme="minorHAnsi"/>
                <w:i/>
                <w:sz w:val="16"/>
                <w:szCs w:val="16"/>
              </w:rPr>
            </w:pPr>
          </w:p>
        </w:tc>
        <w:tc>
          <w:tcPr>
            <w:tcW w:w="1134" w:type="dxa"/>
            <w:vAlign w:val="center"/>
          </w:tcPr>
          <w:p w:rsidR="008633AB" w:rsidRPr="00B8679D" w:rsidRDefault="008633AB" w:rsidP="00A83F92">
            <w:pPr>
              <w:rPr>
                <w:rFonts w:asciiTheme="minorHAnsi" w:hAnsiTheme="minorHAnsi"/>
                <w:i/>
                <w:sz w:val="16"/>
                <w:szCs w:val="16"/>
              </w:rPr>
            </w:pPr>
            <w:r w:rsidRPr="00B8679D">
              <w:rPr>
                <w:sz w:val="16"/>
                <w:szCs w:val="16"/>
              </w:rPr>
              <w:t>N/A</w:t>
            </w:r>
          </w:p>
        </w:tc>
        <w:tc>
          <w:tcPr>
            <w:tcW w:w="945" w:type="dxa"/>
            <w:shd w:val="clear" w:color="auto" w:fill="C2D69B" w:themeFill="accent3" w:themeFillTint="99"/>
            <w:vAlign w:val="center"/>
          </w:tcPr>
          <w:p w:rsidR="008633AB" w:rsidRPr="00DD6067" w:rsidRDefault="008633AB" w:rsidP="00996EEB">
            <w:pPr>
              <w:jc w:val="center"/>
              <w:rPr>
                <w:rFonts w:ascii="Cambria" w:hAnsi="Cambria"/>
                <w:b/>
                <w:color w:val="215868" w:themeColor="accent5" w:themeShade="80"/>
              </w:rPr>
            </w:pPr>
            <w:r w:rsidRPr="00DD6067">
              <w:rPr>
                <w:rFonts w:ascii="Cambria" w:hAnsi="Cambria"/>
                <w:b/>
                <w:color w:val="215868" w:themeColor="accent5" w:themeShade="80"/>
              </w:rPr>
              <w:t>???????</w:t>
            </w:r>
          </w:p>
        </w:tc>
        <w:tc>
          <w:tcPr>
            <w:tcW w:w="2233" w:type="dxa"/>
            <w:vAlign w:val="center"/>
          </w:tcPr>
          <w:p w:rsidR="008633AB" w:rsidRPr="00421B7D" w:rsidRDefault="008633AB" w:rsidP="000453B5">
            <w:pPr>
              <w:pStyle w:val="Paragraphedeliste"/>
              <w:numPr>
                <w:ilvl w:val="0"/>
                <w:numId w:val="8"/>
              </w:numPr>
              <w:rPr>
                <w:rFonts w:ascii="Cambria" w:hAnsi="Cambria"/>
                <w:sz w:val="18"/>
                <w:szCs w:val="18"/>
              </w:rPr>
            </w:pPr>
            <w:r w:rsidRPr="00421B7D">
              <w:rPr>
                <w:rFonts w:ascii="Cambria" w:hAnsi="Cambria"/>
                <w:sz w:val="18"/>
                <w:szCs w:val="18"/>
              </w:rPr>
              <w:t>Rapports d’exécution</w:t>
            </w:r>
          </w:p>
          <w:p w:rsidR="008633AB" w:rsidRPr="00421B7D" w:rsidRDefault="008633AB" w:rsidP="000453B5">
            <w:pPr>
              <w:pStyle w:val="Paragraphedeliste"/>
              <w:numPr>
                <w:ilvl w:val="0"/>
                <w:numId w:val="8"/>
              </w:numPr>
              <w:rPr>
                <w:rFonts w:ascii="Cambria" w:hAnsi="Cambria"/>
                <w:sz w:val="18"/>
                <w:szCs w:val="18"/>
              </w:rPr>
            </w:pPr>
            <w:r w:rsidRPr="00421B7D">
              <w:rPr>
                <w:rFonts w:ascii="Cambria" w:hAnsi="Cambria"/>
                <w:sz w:val="18"/>
                <w:szCs w:val="18"/>
              </w:rPr>
              <w:t>Sources primaires</w:t>
            </w:r>
          </w:p>
        </w:tc>
        <w:tc>
          <w:tcPr>
            <w:tcW w:w="1923" w:type="dxa"/>
            <w:vAlign w:val="center"/>
          </w:tcPr>
          <w:p w:rsidR="008633AB" w:rsidRPr="00421B7D" w:rsidRDefault="008633AB" w:rsidP="001600AE">
            <w:pPr>
              <w:rPr>
                <w:rFonts w:ascii="Cambria" w:hAnsi="Cambria"/>
              </w:rPr>
            </w:pPr>
            <w:r w:rsidRPr="00421B7D">
              <w:rPr>
                <w:rFonts w:ascii="Cambria" w:hAnsi="Cambria"/>
              </w:rPr>
              <w:t>Information collectée au fur et mesure et consignée dans les rapports</w:t>
            </w:r>
          </w:p>
        </w:tc>
        <w:tc>
          <w:tcPr>
            <w:tcW w:w="2319" w:type="dxa"/>
            <w:vAlign w:val="center"/>
          </w:tcPr>
          <w:p w:rsidR="008633AB" w:rsidRPr="00AF4493" w:rsidRDefault="008633AB" w:rsidP="00554A0B">
            <w:pPr>
              <w:rPr>
                <w:rFonts w:ascii="Cambria" w:hAnsi="Cambria"/>
              </w:rPr>
            </w:pPr>
            <w:r>
              <w:rPr>
                <w:rFonts w:ascii="Cambria" w:hAnsi="Cambria"/>
              </w:rPr>
              <w:t>Recueillir le feedback des acteurs et bénéficiaires du projet</w:t>
            </w:r>
          </w:p>
        </w:tc>
        <w:tc>
          <w:tcPr>
            <w:tcW w:w="2313" w:type="dxa"/>
            <w:shd w:val="clear" w:color="auto" w:fill="C2D69B" w:themeFill="accent3" w:themeFillTint="99"/>
            <w:vAlign w:val="center"/>
          </w:tcPr>
          <w:p w:rsidR="008633AB" w:rsidRPr="00421B7D" w:rsidRDefault="008633AB" w:rsidP="00996EEB">
            <w:pPr>
              <w:jc w:val="center"/>
              <w:rPr>
                <w:rFonts w:ascii="Cambria" w:hAnsi="Cambria"/>
                <w:b/>
                <w:color w:val="215868" w:themeColor="accent5" w:themeShade="80"/>
              </w:rPr>
            </w:pPr>
            <w:r w:rsidRPr="00421B7D">
              <w:rPr>
                <w:rFonts w:ascii="Cambria" w:hAnsi="Cambria"/>
                <w:b/>
                <w:color w:val="215868" w:themeColor="accent5" w:themeShade="80"/>
              </w:rPr>
              <w:t>???????</w:t>
            </w:r>
          </w:p>
        </w:tc>
      </w:tr>
      <w:tr w:rsidR="008633AB" w:rsidRPr="004A6D34" w:rsidTr="00B30189">
        <w:tc>
          <w:tcPr>
            <w:tcW w:w="627" w:type="dxa"/>
            <w:vMerge w:val="restart"/>
            <w:shd w:val="clear" w:color="auto" w:fill="D9D9D9" w:themeFill="background1" w:themeFillShade="D9"/>
            <w:vAlign w:val="center"/>
          </w:tcPr>
          <w:p w:rsidR="008633AB" w:rsidRDefault="008633AB" w:rsidP="004E32BC">
            <w:pPr>
              <w:rPr>
                <w:rFonts w:ascii="Cambria" w:hAnsi="Cambria"/>
              </w:rPr>
            </w:pPr>
            <w:r>
              <w:rPr>
                <w:rFonts w:ascii="Cambria" w:hAnsi="Cambria"/>
              </w:rPr>
              <w:t>3.2</w:t>
            </w:r>
          </w:p>
        </w:tc>
        <w:tc>
          <w:tcPr>
            <w:tcW w:w="2459" w:type="dxa"/>
            <w:vMerge w:val="restart"/>
            <w:vAlign w:val="center"/>
          </w:tcPr>
          <w:p w:rsidR="008633AB" w:rsidRDefault="008633AB" w:rsidP="00B0405E">
            <w:pPr>
              <w:rPr>
                <w:rFonts w:ascii="Cambria" w:hAnsi="Cambria"/>
              </w:rPr>
            </w:pPr>
            <w:r w:rsidRPr="00A01041">
              <w:rPr>
                <w:rFonts w:ascii="Cambria" w:hAnsi="Cambria"/>
              </w:rPr>
              <w:t>D’ici 2017, les capacités d’au moins 22 formations sanitaires ainsi que des 6 coordinations provinciales du PNSR et du PNSM sont renforcées pour assurer des services de qualité aux victimes de VSBG</w:t>
            </w:r>
          </w:p>
        </w:tc>
        <w:tc>
          <w:tcPr>
            <w:tcW w:w="1080" w:type="dxa"/>
            <w:vAlign w:val="center"/>
          </w:tcPr>
          <w:p w:rsidR="008633AB" w:rsidRPr="00B8679D" w:rsidRDefault="008633AB" w:rsidP="00A83F92">
            <w:pPr>
              <w:rPr>
                <w:rFonts w:asciiTheme="minorHAnsi" w:hAnsiTheme="minorHAnsi"/>
                <w:sz w:val="16"/>
                <w:szCs w:val="16"/>
              </w:rPr>
            </w:pPr>
            <w:r w:rsidRPr="00B8679D">
              <w:rPr>
                <w:sz w:val="16"/>
                <w:szCs w:val="16"/>
              </w:rPr>
              <w:t>Nombre de coordinations provinciales (2 par provinces : Nord-Kivu, Sud-Kivu et Ituri) des programmes nationaux de santé reproductive et mentale renforcées</w:t>
            </w:r>
          </w:p>
        </w:tc>
        <w:tc>
          <w:tcPr>
            <w:tcW w:w="1080" w:type="dxa"/>
            <w:vAlign w:val="center"/>
          </w:tcPr>
          <w:p w:rsidR="008633AB" w:rsidRPr="00B8679D" w:rsidRDefault="008633AB" w:rsidP="00A83F92">
            <w:pPr>
              <w:rPr>
                <w:rFonts w:asciiTheme="minorHAnsi" w:hAnsiTheme="minorHAnsi"/>
                <w:i/>
                <w:sz w:val="16"/>
                <w:szCs w:val="16"/>
              </w:rPr>
            </w:pPr>
          </w:p>
        </w:tc>
        <w:tc>
          <w:tcPr>
            <w:tcW w:w="1134" w:type="dxa"/>
            <w:vAlign w:val="center"/>
          </w:tcPr>
          <w:p w:rsidR="008633AB" w:rsidRPr="00B8679D" w:rsidRDefault="008633AB" w:rsidP="00A83F92">
            <w:pPr>
              <w:rPr>
                <w:rFonts w:asciiTheme="minorHAnsi" w:hAnsiTheme="minorHAnsi"/>
                <w:i/>
                <w:sz w:val="16"/>
                <w:szCs w:val="16"/>
              </w:rPr>
            </w:pPr>
            <w:r w:rsidRPr="00B8679D">
              <w:rPr>
                <w:sz w:val="16"/>
                <w:szCs w:val="16"/>
              </w:rPr>
              <w:t>6 (Nord-Kivu :2, Sud-Kivu :2,  Ituri :2)</w:t>
            </w:r>
          </w:p>
        </w:tc>
        <w:tc>
          <w:tcPr>
            <w:tcW w:w="945" w:type="dxa"/>
            <w:shd w:val="clear" w:color="auto" w:fill="C2D69B" w:themeFill="accent3" w:themeFillTint="99"/>
            <w:vAlign w:val="center"/>
          </w:tcPr>
          <w:p w:rsidR="008633AB" w:rsidRPr="00DD6067" w:rsidRDefault="008633AB" w:rsidP="00996EEB">
            <w:pPr>
              <w:jc w:val="center"/>
              <w:rPr>
                <w:rFonts w:ascii="Cambria" w:hAnsi="Cambria"/>
                <w:b/>
                <w:color w:val="215868" w:themeColor="accent5" w:themeShade="80"/>
              </w:rPr>
            </w:pPr>
            <w:r w:rsidRPr="00DD6067">
              <w:rPr>
                <w:rFonts w:ascii="Cambria" w:hAnsi="Cambria"/>
                <w:b/>
                <w:color w:val="215868" w:themeColor="accent5" w:themeShade="80"/>
              </w:rPr>
              <w:t>???????</w:t>
            </w:r>
          </w:p>
        </w:tc>
        <w:tc>
          <w:tcPr>
            <w:tcW w:w="2233" w:type="dxa"/>
            <w:vAlign w:val="center"/>
          </w:tcPr>
          <w:p w:rsidR="008633AB" w:rsidRPr="00421B7D" w:rsidRDefault="008633AB" w:rsidP="000453B5">
            <w:pPr>
              <w:pStyle w:val="Paragraphedeliste"/>
              <w:numPr>
                <w:ilvl w:val="0"/>
                <w:numId w:val="8"/>
              </w:numPr>
              <w:rPr>
                <w:rFonts w:ascii="Cambria" w:hAnsi="Cambria"/>
                <w:sz w:val="18"/>
                <w:szCs w:val="18"/>
              </w:rPr>
            </w:pPr>
            <w:r w:rsidRPr="00421B7D">
              <w:rPr>
                <w:rFonts w:ascii="Cambria" w:hAnsi="Cambria"/>
                <w:sz w:val="18"/>
                <w:szCs w:val="18"/>
              </w:rPr>
              <w:t>Rapports d’exécution</w:t>
            </w:r>
          </w:p>
          <w:p w:rsidR="008633AB" w:rsidRPr="00421B7D" w:rsidRDefault="008633AB" w:rsidP="000453B5">
            <w:pPr>
              <w:pStyle w:val="Paragraphedeliste"/>
              <w:numPr>
                <w:ilvl w:val="0"/>
                <w:numId w:val="8"/>
              </w:numPr>
              <w:rPr>
                <w:rFonts w:ascii="Cambria" w:hAnsi="Cambria"/>
                <w:sz w:val="18"/>
                <w:szCs w:val="18"/>
              </w:rPr>
            </w:pPr>
            <w:r w:rsidRPr="00421B7D">
              <w:rPr>
                <w:rFonts w:ascii="Cambria" w:hAnsi="Cambria"/>
                <w:sz w:val="18"/>
                <w:szCs w:val="18"/>
              </w:rPr>
              <w:t>Sources primaires</w:t>
            </w:r>
          </w:p>
        </w:tc>
        <w:tc>
          <w:tcPr>
            <w:tcW w:w="1923" w:type="dxa"/>
            <w:vAlign w:val="center"/>
          </w:tcPr>
          <w:p w:rsidR="008633AB" w:rsidRPr="00421B7D" w:rsidRDefault="008633AB" w:rsidP="001600AE">
            <w:pPr>
              <w:rPr>
                <w:rFonts w:ascii="Cambria" w:hAnsi="Cambria"/>
              </w:rPr>
            </w:pPr>
            <w:r w:rsidRPr="00421B7D">
              <w:rPr>
                <w:rFonts w:ascii="Cambria" w:hAnsi="Cambria"/>
              </w:rPr>
              <w:t>Information collectée au fur et mesure et consignée dans les rapports</w:t>
            </w:r>
          </w:p>
        </w:tc>
        <w:tc>
          <w:tcPr>
            <w:tcW w:w="2319" w:type="dxa"/>
            <w:vAlign w:val="center"/>
          </w:tcPr>
          <w:p w:rsidR="008633AB" w:rsidRPr="00AF4493" w:rsidRDefault="008633AB" w:rsidP="00554A0B">
            <w:pPr>
              <w:rPr>
                <w:rFonts w:ascii="Cambria" w:hAnsi="Cambria"/>
              </w:rPr>
            </w:pPr>
            <w:r>
              <w:rPr>
                <w:rFonts w:ascii="Cambria" w:hAnsi="Cambria"/>
              </w:rPr>
              <w:t>Recueillir le feedback des acteurs et bénéficiaires du projet</w:t>
            </w:r>
          </w:p>
        </w:tc>
        <w:tc>
          <w:tcPr>
            <w:tcW w:w="2313" w:type="dxa"/>
            <w:shd w:val="clear" w:color="auto" w:fill="C2D69B" w:themeFill="accent3" w:themeFillTint="99"/>
            <w:vAlign w:val="center"/>
          </w:tcPr>
          <w:p w:rsidR="008633AB" w:rsidRPr="00421B7D" w:rsidRDefault="008633AB" w:rsidP="00996EEB">
            <w:pPr>
              <w:jc w:val="center"/>
              <w:rPr>
                <w:rFonts w:ascii="Cambria" w:hAnsi="Cambria"/>
                <w:b/>
                <w:color w:val="215868" w:themeColor="accent5" w:themeShade="80"/>
              </w:rPr>
            </w:pPr>
            <w:r w:rsidRPr="00421B7D">
              <w:rPr>
                <w:rFonts w:ascii="Cambria" w:hAnsi="Cambria"/>
                <w:b/>
                <w:color w:val="215868" w:themeColor="accent5" w:themeShade="80"/>
              </w:rPr>
              <w:t>???????</w:t>
            </w:r>
          </w:p>
        </w:tc>
      </w:tr>
      <w:tr w:rsidR="008633AB" w:rsidRPr="004A6D34" w:rsidTr="00B30189">
        <w:tc>
          <w:tcPr>
            <w:tcW w:w="627" w:type="dxa"/>
            <w:vMerge/>
            <w:shd w:val="clear" w:color="auto" w:fill="D9D9D9" w:themeFill="background1" w:themeFillShade="D9"/>
            <w:vAlign w:val="center"/>
          </w:tcPr>
          <w:p w:rsidR="008633AB" w:rsidRDefault="008633AB" w:rsidP="004E32BC">
            <w:pPr>
              <w:rPr>
                <w:rFonts w:ascii="Cambria" w:hAnsi="Cambria"/>
              </w:rPr>
            </w:pPr>
          </w:p>
        </w:tc>
        <w:tc>
          <w:tcPr>
            <w:tcW w:w="2459" w:type="dxa"/>
            <w:vMerge/>
            <w:vAlign w:val="center"/>
          </w:tcPr>
          <w:p w:rsidR="008633AB" w:rsidRDefault="008633AB" w:rsidP="004E32BC">
            <w:pPr>
              <w:rPr>
                <w:rFonts w:ascii="Cambria" w:hAnsi="Cambria"/>
              </w:rPr>
            </w:pPr>
          </w:p>
        </w:tc>
        <w:tc>
          <w:tcPr>
            <w:tcW w:w="1080" w:type="dxa"/>
            <w:vAlign w:val="center"/>
          </w:tcPr>
          <w:p w:rsidR="008633AB" w:rsidRPr="00B8679D" w:rsidRDefault="008633AB" w:rsidP="00A83F92">
            <w:pPr>
              <w:rPr>
                <w:rFonts w:asciiTheme="minorHAnsi" w:hAnsiTheme="minorHAnsi"/>
                <w:sz w:val="16"/>
                <w:szCs w:val="16"/>
              </w:rPr>
            </w:pPr>
            <w:r w:rsidRPr="00B8679D">
              <w:rPr>
                <w:sz w:val="16"/>
                <w:szCs w:val="16"/>
              </w:rPr>
              <w:t>Nombre de structures médicales intégrant la PEC psychosociale,  renforcées et offrant un service de qualité aux victimes de VSBG.</w:t>
            </w:r>
          </w:p>
        </w:tc>
        <w:tc>
          <w:tcPr>
            <w:tcW w:w="1080" w:type="dxa"/>
            <w:vAlign w:val="center"/>
          </w:tcPr>
          <w:p w:rsidR="008633AB" w:rsidRPr="00B8679D" w:rsidRDefault="008633AB" w:rsidP="00A83F92">
            <w:pPr>
              <w:rPr>
                <w:rFonts w:asciiTheme="minorHAnsi" w:hAnsiTheme="minorHAnsi"/>
                <w:i/>
                <w:sz w:val="16"/>
                <w:szCs w:val="16"/>
              </w:rPr>
            </w:pPr>
          </w:p>
        </w:tc>
        <w:tc>
          <w:tcPr>
            <w:tcW w:w="1134" w:type="dxa"/>
            <w:vAlign w:val="center"/>
          </w:tcPr>
          <w:p w:rsidR="008633AB" w:rsidRPr="00B8679D" w:rsidRDefault="008633AB" w:rsidP="00A83F92">
            <w:pPr>
              <w:rPr>
                <w:rFonts w:asciiTheme="minorHAnsi" w:hAnsiTheme="minorHAnsi"/>
                <w:i/>
                <w:sz w:val="16"/>
                <w:szCs w:val="16"/>
              </w:rPr>
            </w:pPr>
            <w:r w:rsidRPr="00B8679D">
              <w:rPr>
                <w:sz w:val="16"/>
                <w:szCs w:val="16"/>
              </w:rPr>
              <w:t>22 (8 au NK, 7 au SK et 7 en Ituri)</w:t>
            </w:r>
          </w:p>
        </w:tc>
        <w:tc>
          <w:tcPr>
            <w:tcW w:w="945" w:type="dxa"/>
            <w:shd w:val="clear" w:color="auto" w:fill="C2D69B" w:themeFill="accent3" w:themeFillTint="99"/>
            <w:vAlign w:val="center"/>
          </w:tcPr>
          <w:p w:rsidR="008633AB" w:rsidRPr="00DD6067" w:rsidRDefault="008633AB" w:rsidP="00996EEB">
            <w:pPr>
              <w:jc w:val="center"/>
              <w:rPr>
                <w:rFonts w:ascii="Cambria" w:hAnsi="Cambria"/>
                <w:b/>
                <w:color w:val="215868" w:themeColor="accent5" w:themeShade="80"/>
              </w:rPr>
            </w:pPr>
            <w:r w:rsidRPr="00DD6067">
              <w:rPr>
                <w:rFonts w:ascii="Cambria" w:hAnsi="Cambria"/>
                <w:b/>
                <w:color w:val="215868" w:themeColor="accent5" w:themeShade="80"/>
              </w:rPr>
              <w:t>???????</w:t>
            </w:r>
          </w:p>
        </w:tc>
        <w:tc>
          <w:tcPr>
            <w:tcW w:w="2233" w:type="dxa"/>
            <w:vAlign w:val="center"/>
          </w:tcPr>
          <w:p w:rsidR="008633AB" w:rsidRPr="00421B7D" w:rsidRDefault="008633AB" w:rsidP="000453B5">
            <w:pPr>
              <w:pStyle w:val="Paragraphedeliste"/>
              <w:numPr>
                <w:ilvl w:val="0"/>
                <w:numId w:val="8"/>
              </w:numPr>
              <w:rPr>
                <w:rFonts w:ascii="Cambria" w:hAnsi="Cambria"/>
                <w:sz w:val="18"/>
                <w:szCs w:val="18"/>
              </w:rPr>
            </w:pPr>
            <w:r w:rsidRPr="00421B7D">
              <w:rPr>
                <w:rFonts w:ascii="Cambria" w:hAnsi="Cambria"/>
                <w:sz w:val="18"/>
                <w:szCs w:val="18"/>
              </w:rPr>
              <w:t>Rapports d’exécution</w:t>
            </w:r>
          </w:p>
          <w:p w:rsidR="008633AB" w:rsidRPr="00421B7D" w:rsidRDefault="008633AB" w:rsidP="000453B5">
            <w:pPr>
              <w:pStyle w:val="Paragraphedeliste"/>
              <w:numPr>
                <w:ilvl w:val="0"/>
                <w:numId w:val="8"/>
              </w:numPr>
              <w:rPr>
                <w:rFonts w:ascii="Cambria" w:hAnsi="Cambria"/>
                <w:sz w:val="18"/>
                <w:szCs w:val="18"/>
              </w:rPr>
            </w:pPr>
            <w:r w:rsidRPr="00421B7D">
              <w:rPr>
                <w:rFonts w:ascii="Cambria" w:hAnsi="Cambria"/>
                <w:sz w:val="18"/>
                <w:szCs w:val="18"/>
              </w:rPr>
              <w:t>Sources primaires</w:t>
            </w:r>
          </w:p>
        </w:tc>
        <w:tc>
          <w:tcPr>
            <w:tcW w:w="1923" w:type="dxa"/>
            <w:vAlign w:val="center"/>
          </w:tcPr>
          <w:p w:rsidR="008633AB" w:rsidRPr="00421B7D" w:rsidRDefault="008633AB" w:rsidP="001600AE">
            <w:pPr>
              <w:rPr>
                <w:rFonts w:ascii="Cambria" w:hAnsi="Cambria"/>
              </w:rPr>
            </w:pPr>
            <w:r w:rsidRPr="00421B7D">
              <w:rPr>
                <w:rFonts w:ascii="Cambria" w:hAnsi="Cambria"/>
              </w:rPr>
              <w:t>Information collectée au fur et mesure et consignée dans les rapports</w:t>
            </w:r>
          </w:p>
        </w:tc>
        <w:tc>
          <w:tcPr>
            <w:tcW w:w="2319" w:type="dxa"/>
            <w:vAlign w:val="center"/>
          </w:tcPr>
          <w:p w:rsidR="008633AB" w:rsidRPr="00AF4493" w:rsidRDefault="008633AB" w:rsidP="00554A0B">
            <w:pPr>
              <w:rPr>
                <w:rFonts w:ascii="Cambria" w:hAnsi="Cambria"/>
              </w:rPr>
            </w:pPr>
            <w:r>
              <w:rPr>
                <w:rFonts w:ascii="Cambria" w:hAnsi="Cambria"/>
              </w:rPr>
              <w:t>Recueillir le feedback des acteurs et bénéficiaires du projet</w:t>
            </w:r>
          </w:p>
        </w:tc>
        <w:tc>
          <w:tcPr>
            <w:tcW w:w="2313" w:type="dxa"/>
            <w:shd w:val="clear" w:color="auto" w:fill="C2D69B" w:themeFill="accent3" w:themeFillTint="99"/>
            <w:vAlign w:val="center"/>
          </w:tcPr>
          <w:p w:rsidR="008633AB" w:rsidRPr="00421B7D" w:rsidRDefault="008633AB" w:rsidP="00996EEB">
            <w:pPr>
              <w:jc w:val="center"/>
              <w:rPr>
                <w:rFonts w:ascii="Cambria" w:hAnsi="Cambria"/>
                <w:b/>
                <w:color w:val="215868" w:themeColor="accent5" w:themeShade="80"/>
              </w:rPr>
            </w:pPr>
            <w:r w:rsidRPr="00421B7D">
              <w:rPr>
                <w:rFonts w:ascii="Cambria" w:hAnsi="Cambria"/>
                <w:b/>
                <w:color w:val="215868" w:themeColor="accent5" w:themeShade="80"/>
              </w:rPr>
              <w:t>???????</w:t>
            </w:r>
          </w:p>
        </w:tc>
      </w:tr>
    </w:tbl>
    <w:p w:rsidR="00B0405E" w:rsidRDefault="00B0405E"/>
    <w:p w:rsidR="00421B7D" w:rsidRDefault="00421B7D"/>
    <w:p w:rsidR="0065467E" w:rsidRDefault="0065467E">
      <w:r>
        <w:br w:type="page"/>
      </w:r>
    </w:p>
    <w:p w:rsidR="00B0405E" w:rsidRDefault="00B0405E"/>
    <w:tbl>
      <w:tblPr>
        <w:tblStyle w:val="Grilledutableau"/>
        <w:tblW w:w="16113" w:type="dxa"/>
        <w:tblInd w:w="-885" w:type="dxa"/>
        <w:tblLayout w:type="fixed"/>
        <w:tblLook w:val="04A0" w:firstRow="1" w:lastRow="0" w:firstColumn="1" w:lastColumn="0" w:noHBand="0" w:noVBand="1"/>
      </w:tblPr>
      <w:tblGrid>
        <w:gridCol w:w="627"/>
        <w:gridCol w:w="2459"/>
        <w:gridCol w:w="1080"/>
        <w:gridCol w:w="1080"/>
        <w:gridCol w:w="1134"/>
        <w:gridCol w:w="945"/>
        <w:gridCol w:w="2233"/>
        <w:gridCol w:w="1923"/>
        <w:gridCol w:w="2319"/>
        <w:gridCol w:w="2313"/>
      </w:tblGrid>
      <w:tr w:rsidR="00B0405E" w:rsidTr="00B30189">
        <w:tc>
          <w:tcPr>
            <w:tcW w:w="16113" w:type="dxa"/>
            <w:gridSpan w:val="10"/>
            <w:shd w:val="clear" w:color="auto" w:fill="D9D9D9" w:themeFill="background1" w:themeFillShade="D9"/>
            <w:vAlign w:val="center"/>
          </w:tcPr>
          <w:p w:rsidR="00B0405E" w:rsidRPr="008808D2" w:rsidRDefault="00155768" w:rsidP="004E32BC">
            <w:pPr>
              <w:jc w:val="center"/>
              <w:rPr>
                <w:rFonts w:cs="Times New Roman"/>
                <w:b/>
                <w:sz w:val="20"/>
                <w:szCs w:val="20"/>
                <w:u w:val="single"/>
              </w:rPr>
            </w:pPr>
            <w:r w:rsidRPr="008808D2">
              <w:rPr>
                <w:rFonts w:cs="Times New Roman"/>
                <w:b/>
                <w:sz w:val="20"/>
                <w:szCs w:val="20"/>
                <w:u w:val="single"/>
              </w:rPr>
              <w:t xml:space="preserve">RESULTAT </w:t>
            </w:r>
            <w:r w:rsidR="00B0405E" w:rsidRPr="008808D2">
              <w:rPr>
                <w:rFonts w:cs="Times New Roman"/>
                <w:b/>
                <w:sz w:val="20"/>
                <w:szCs w:val="20"/>
                <w:u w:val="single"/>
              </w:rPr>
              <w:t>IV</w:t>
            </w:r>
          </w:p>
          <w:p w:rsidR="00B0405E" w:rsidRPr="008808D2" w:rsidRDefault="00B0405E" w:rsidP="008808D2">
            <w:pPr>
              <w:jc w:val="center"/>
              <w:rPr>
                <w:rFonts w:cs="Times New Roman"/>
                <w:b/>
                <w:sz w:val="20"/>
                <w:szCs w:val="20"/>
              </w:rPr>
            </w:pPr>
            <w:r w:rsidRPr="008808D2">
              <w:rPr>
                <w:rFonts w:cs="Times New Roman"/>
                <w:b/>
                <w:sz w:val="20"/>
                <w:szCs w:val="20"/>
              </w:rPr>
              <w:t xml:space="preserve">" </w:t>
            </w:r>
            <w:r w:rsidR="00155768" w:rsidRPr="008808D2">
              <w:rPr>
                <w:rFonts w:cs="Times New Roman"/>
                <w:b/>
                <w:sz w:val="20"/>
                <w:szCs w:val="20"/>
              </w:rPr>
              <w:t xml:space="preserve">Assurer la réinsertion socio-économique de 5000 personnes parmi lesquelles 1000 victimes mineures et l’autonomisation des femmes au sein de leurs communautés (Composante 4 : mise en œuvre par le PNUD) </w:t>
            </w:r>
            <w:r w:rsidRPr="008808D2">
              <w:rPr>
                <w:rFonts w:cs="Times New Roman"/>
                <w:b/>
                <w:sz w:val="20"/>
                <w:szCs w:val="20"/>
              </w:rPr>
              <w:t>"</w:t>
            </w:r>
          </w:p>
          <w:p w:rsidR="008808D2" w:rsidRPr="008808D2" w:rsidRDefault="008808D2" w:rsidP="008808D2">
            <w:pPr>
              <w:jc w:val="center"/>
              <w:rPr>
                <w:rFonts w:cs="Times New Roman"/>
                <w:b/>
                <w:sz w:val="20"/>
                <w:szCs w:val="20"/>
              </w:rPr>
            </w:pPr>
            <w:r w:rsidRPr="008808D2">
              <w:rPr>
                <w:rFonts w:cs="Times New Roman"/>
                <w:b/>
                <w:sz w:val="20"/>
                <w:szCs w:val="20"/>
              </w:rPr>
              <w:t>--------------------</w:t>
            </w:r>
          </w:p>
          <w:p w:rsidR="00B0405E" w:rsidRPr="008808D2" w:rsidRDefault="00D92032" w:rsidP="008808D2">
            <w:pPr>
              <w:jc w:val="center"/>
              <w:rPr>
                <w:rFonts w:cs="Times New Roman"/>
                <w:b/>
                <w:sz w:val="20"/>
                <w:szCs w:val="20"/>
                <w:u w:val="single"/>
              </w:rPr>
            </w:pPr>
            <w:r w:rsidRPr="008808D2">
              <w:rPr>
                <w:rFonts w:cs="Times New Roman"/>
                <w:b/>
                <w:sz w:val="20"/>
                <w:szCs w:val="20"/>
                <w:lang w:val="fr-CA"/>
              </w:rPr>
              <w:t>Les victimes de violences sexuelles et basées sur le genre ont accès à une gamme de services holistiques, répondant à leurs besoins (médical, psychosocial, juridique et de réinsertion/re</w:t>
            </w:r>
            <w:r w:rsidR="008808D2" w:rsidRPr="008808D2">
              <w:rPr>
                <w:rFonts w:cs="Times New Roman"/>
                <w:b/>
                <w:sz w:val="20"/>
                <w:szCs w:val="20"/>
                <w:lang w:val="fr-CA"/>
              </w:rPr>
              <w:t xml:space="preserve"> </w:t>
            </w:r>
            <w:r w:rsidRPr="008808D2">
              <w:rPr>
                <w:rFonts w:cs="Times New Roman"/>
                <w:b/>
                <w:sz w:val="20"/>
                <w:szCs w:val="20"/>
                <w:lang w:val="fr-CA"/>
              </w:rPr>
              <w:t>scolarisation)</w:t>
            </w:r>
          </w:p>
        </w:tc>
      </w:tr>
      <w:tr w:rsidR="00B0405E" w:rsidTr="00B30189">
        <w:tc>
          <w:tcPr>
            <w:tcW w:w="5246" w:type="dxa"/>
            <w:gridSpan w:val="4"/>
            <w:shd w:val="clear" w:color="auto" w:fill="D9D9D9" w:themeFill="background1" w:themeFillShade="D9"/>
            <w:vAlign w:val="center"/>
          </w:tcPr>
          <w:p w:rsidR="00B0405E" w:rsidRPr="00B9088C" w:rsidRDefault="00B0405E" w:rsidP="004E32BC">
            <w:pPr>
              <w:rPr>
                <w:rFonts w:ascii="Cambria" w:hAnsi="Cambria"/>
              </w:rPr>
            </w:pPr>
            <w:r w:rsidRPr="00B9088C">
              <w:rPr>
                <w:rFonts w:ascii="Cambria" w:hAnsi="Cambria"/>
              </w:rPr>
              <w:t>Indicateurs de résultat</w:t>
            </w:r>
          </w:p>
        </w:tc>
        <w:tc>
          <w:tcPr>
            <w:tcW w:w="4312" w:type="dxa"/>
            <w:gridSpan w:val="3"/>
            <w:shd w:val="clear" w:color="auto" w:fill="D9D9D9" w:themeFill="background1" w:themeFillShade="D9"/>
            <w:vAlign w:val="center"/>
          </w:tcPr>
          <w:p w:rsidR="00B0405E" w:rsidRPr="00B9088C" w:rsidRDefault="00B0405E" w:rsidP="004E32BC">
            <w:pPr>
              <w:rPr>
                <w:rFonts w:ascii="Cambria" w:hAnsi="Cambria"/>
              </w:rPr>
            </w:pPr>
            <w:r>
              <w:rPr>
                <w:rFonts w:ascii="Cambria" w:hAnsi="Cambria"/>
              </w:rPr>
              <w:t>Référence</w:t>
            </w:r>
          </w:p>
        </w:tc>
        <w:tc>
          <w:tcPr>
            <w:tcW w:w="4242" w:type="dxa"/>
            <w:gridSpan w:val="2"/>
            <w:shd w:val="clear" w:color="auto" w:fill="D9D9D9" w:themeFill="background1" w:themeFillShade="D9"/>
            <w:vAlign w:val="center"/>
          </w:tcPr>
          <w:p w:rsidR="00B0405E" w:rsidRPr="00B9088C" w:rsidRDefault="00B0405E" w:rsidP="004E32BC">
            <w:pPr>
              <w:jc w:val="center"/>
              <w:rPr>
                <w:rFonts w:ascii="Cambria" w:hAnsi="Cambria"/>
              </w:rPr>
            </w:pPr>
            <w:r w:rsidRPr="00B9088C">
              <w:rPr>
                <w:rFonts w:ascii="Cambria" w:hAnsi="Cambria"/>
              </w:rPr>
              <w:t>Cibles</w:t>
            </w:r>
          </w:p>
        </w:tc>
        <w:tc>
          <w:tcPr>
            <w:tcW w:w="2313" w:type="dxa"/>
            <w:shd w:val="clear" w:color="auto" w:fill="D9D9D9" w:themeFill="background1" w:themeFillShade="D9"/>
            <w:vAlign w:val="center"/>
          </w:tcPr>
          <w:p w:rsidR="00B0405E" w:rsidRDefault="00B0405E" w:rsidP="004E32BC">
            <w:pPr>
              <w:jc w:val="center"/>
              <w:rPr>
                <w:rFonts w:ascii="Cambria" w:hAnsi="Cambria"/>
                <w:b/>
              </w:rPr>
            </w:pPr>
            <w:r>
              <w:rPr>
                <w:rFonts w:ascii="Cambria" w:hAnsi="Cambria"/>
                <w:b/>
              </w:rPr>
              <w:t>Observation</w:t>
            </w:r>
          </w:p>
        </w:tc>
      </w:tr>
      <w:tr w:rsidR="0004213E" w:rsidTr="00B30189">
        <w:tc>
          <w:tcPr>
            <w:tcW w:w="5246" w:type="dxa"/>
            <w:gridSpan w:val="4"/>
            <w:shd w:val="clear" w:color="auto" w:fill="D9D9D9" w:themeFill="background1" w:themeFillShade="D9"/>
            <w:vAlign w:val="center"/>
          </w:tcPr>
          <w:p w:rsidR="0004213E" w:rsidRPr="008808D2" w:rsidRDefault="0004213E" w:rsidP="004D12A2">
            <w:pPr>
              <w:pStyle w:val="Paragraphedeliste"/>
              <w:numPr>
                <w:ilvl w:val="0"/>
                <w:numId w:val="34"/>
              </w:numPr>
              <w:rPr>
                <w:i/>
                <w:sz w:val="18"/>
                <w:szCs w:val="18"/>
                <w:lang w:val="fr-CA"/>
              </w:rPr>
            </w:pPr>
            <w:r w:rsidRPr="008808D2">
              <w:rPr>
                <w:i/>
                <w:sz w:val="18"/>
                <w:szCs w:val="18"/>
                <w:lang w:val="fr-CA"/>
              </w:rPr>
              <w:t>% des victimes qui ont accès à la gamme complète de services ou à au moins trois des services offerts</w:t>
            </w:r>
          </w:p>
        </w:tc>
        <w:tc>
          <w:tcPr>
            <w:tcW w:w="4312" w:type="dxa"/>
            <w:gridSpan w:val="3"/>
            <w:shd w:val="clear" w:color="auto" w:fill="D9D9D9" w:themeFill="background1" w:themeFillShade="D9"/>
            <w:vAlign w:val="center"/>
          </w:tcPr>
          <w:p w:rsidR="0004213E" w:rsidRDefault="0004213E" w:rsidP="00A83F92">
            <w:pPr>
              <w:rPr>
                <w:rFonts w:ascii="Cambria" w:hAnsi="Cambria"/>
              </w:rPr>
            </w:pPr>
          </w:p>
        </w:tc>
        <w:tc>
          <w:tcPr>
            <w:tcW w:w="4242" w:type="dxa"/>
            <w:gridSpan w:val="2"/>
            <w:shd w:val="clear" w:color="auto" w:fill="D9D9D9" w:themeFill="background1" w:themeFillShade="D9"/>
            <w:vAlign w:val="center"/>
          </w:tcPr>
          <w:p w:rsidR="0004213E" w:rsidRPr="00DC6E22" w:rsidRDefault="0004213E" w:rsidP="00A83F92">
            <w:pPr>
              <w:jc w:val="center"/>
              <w:rPr>
                <w:rFonts w:asciiTheme="minorHAnsi" w:hAnsiTheme="minorHAnsi"/>
                <w:i/>
                <w:sz w:val="16"/>
                <w:szCs w:val="16"/>
                <w:lang w:val="fr-CA"/>
              </w:rPr>
            </w:pPr>
            <w:r w:rsidRPr="00DC6E22">
              <w:rPr>
                <w:rFonts w:asciiTheme="minorHAnsi" w:hAnsiTheme="minorHAnsi"/>
                <w:i/>
                <w:sz w:val="16"/>
                <w:szCs w:val="16"/>
                <w:lang w:val="fr-CA"/>
              </w:rPr>
              <w:t>45%</w:t>
            </w:r>
          </w:p>
        </w:tc>
        <w:tc>
          <w:tcPr>
            <w:tcW w:w="2313" w:type="dxa"/>
            <w:shd w:val="clear" w:color="auto" w:fill="D9D9D9" w:themeFill="background1" w:themeFillShade="D9"/>
            <w:vAlign w:val="center"/>
          </w:tcPr>
          <w:p w:rsidR="0004213E" w:rsidRDefault="0004213E" w:rsidP="004E32BC">
            <w:pPr>
              <w:jc w:val="center"/>
              <w:rPr>
                <w:rFonts w:ascii="Cambria" w:hAnsi="Cambria"/>
                <w:b/>
              </w:rPr>
            </w:pPr>
          </w:p>
        </w:tc>
      </w:tr>
      <w:tr w:rsidR="0004213E" w:rsidTr="00B30189">
        <w:tc>
          <w:tcPr>
            <w:tcW w:w="5246" w:type="dxa"/>
            <w:gridSpan w:val="4"/>
            <w:shd w:val="clear" w:color="auto" w:fill="D9D9D9" w:themeFill="background1" w:themeFillShade="D9"/>
            <w:vAlign w:val="center"/>
          </w:tcPr>
          <w:p w:rsidR="0004213E" w:rsidRPr="008808D2" w:rsidRDefault="0004213E" w:rsidP="004D12A2">
            <w:pPr>
              <w:pStyle w:val="Paragraphedeliste"/>
              <w:numPr>
                <w:ilvl w:val="0"/>
                <w:numId w:val="34"/>
              </w:numPr>
              <w:rPr>
                <w:i/>
                <w:sz w:val="18"/>
                <w:szCs w:val="18"/>
                <w:lang w:val="fr-CA"/>
              </w:rPr>
            </w:pPr>
            <w:r w:rsidRPr="008808D2">
              <w:rPr>
                <w:i/>
                <w:sz w:val="18"/>
                <w:szCs w:val="18"/>
                <w:lang w:val="fr-CA"/>
              </w:rPr>
              <w:t>Proportion de bénéficiaires du paquet de réinsertion  dont le revenu journalier dépasse le seuil de pauvreté (2$ par jour) à la fin du programme</w:t>
            </w:r>
          </w:p>
        </w:tc>
        <w:tc>
          <w:tcPr>
            <w:tcW w:w="4312" w:type="dxa"/>
            <w:gridSpan w:val="3"/>
            <w:shd w:val="clear" w:color="auto" w:fill="D9D9D9" w:themeFill="background1" w:themeFillShade="D9"/>
            <w:vAlign w:val="center"/>
          </w:tcPr>
          <w:p w:rsidR="0004213E" w:rsidRPr="00B9088C" w:rsidRDefault="0004213E" w:rsidP="00A83F92">
            <w:pPr>
              <w:rPr>
                <w:rFonts w:ascii="Cambria" w:hAnsi="Cambria"/>
              </w:rPr>
            </w:pPr>
          </w:p>
        </w:tc>
        <w:tc>
          <w:tcPr>
            <w:tcW w:w="4242" w:type="dxa"/>
            <w:gridSpan w:val="2"/>
            <w:shd w:val="clear" w:color="auto" w:fill="D9D9D9" w:themeFill="background1" w:themeFillShade="D9"/>
            <w:vAlign w:val="center"/>
          </w:tcPr>
          <w:p w:rsidR="0004213E" w:rsidRPr="00DC6E22" w:rsidRDefault="0004213E" w:rsidP="00A83F92">
            <w:pPr>
              <w:jc w:val="center"/>
              <w:rPr>
                <w:rFonts w:asciiTheme="minorHAnsi" w:hAnsiTheme="minorHAnsi"/>
                <w:i/>
                <w:sz w:val="16"/>
                <w:szCs w:val="16"/>
                <w:lang w:val="fr-CA"/>
              </w:rPr>
            </w:pPr>
            <w:r w:rsidRPr="00DC6E22">
              <w:rPr>
                <w:rFonts w:asciiTheme="minorHAnsi" w:hAnsiTheme="minorHAnsi"/>
                <w:i/>
                <w:sz w:val="16"/>
                <w:szCs w:val="16"/>
                <w:lang w:val="fr-CA"/>
              </w:rPr>
              <w:t>70%</w:t>
            </w:r>
          </w:p>
        </w:tc>
        <w:tc>
          <w:tcPr>
            <w:tcW w:w="2313" w:type="dxa"/>
            <w:shd w:val="clear" w:color="auto" w:fill="D9D9D9" w:themeFill="background1" w:themeFillShade="D9"/>
            <w:vAlign w:val="center"/>
          </w:tcPr>
          <w:p w:rsidR="0004213E" w:rsidRDefault="0004213E" w:rsidP="004E32BC">
            <w:pPr>
              <w:jc w:val="center"/>
              <w:rPr>
                <w:rFonts w:ascii="Cambria" w:hAnsi="Cambria"/>
                <w:b/>
              </w:rPr>
            </w:pPr>
          </w:p>
        </w:tc>
      </w:tr>
      <w:tr w:rsidR="00B62935" w:rsidTr="00B30189">
        <w:trPr>
          <w:trHeight w:val="286"/>
        </w:trPr>
        <w:tc>
          <w:tcPr>
            <w:tcW w:w="627" w:type="dxa"/>
            <w:vMerge w:val="restart"/>
            <w:shd w:val="clear" w:color="auto" w:fill="D9D9D9" w:themeFill="background1" w:themeFillShade="D9"/>
            <w:vAlign w:val="center"/>
          </w:tcPr>
          <w:p w:rsidR="00B62935" w:rsidRPr="00865FA4" w:rsidRDefault="00B62935" w:rsidP="004E32BC">
            <w:pPr>
              <w:rPr>
                <w:rFonts w:ascii="Cambria" w:hAnsi="Cambria"/>
                <w:b/>
              </w:rPr>
            </w:pPr>
            <w:r w:rsidRPr="00865FA4">
              <w:rPr>
                <w:rFonts w:ascii="Cambria" w:hAnsi="Cambria"/>
                <w:b/>
              </w:rPr>
              <w:t>N°</w:t>
            </w:r>
          </w:p>
        </w:tc>
        <w:tc>
          <w:tcPr>
            <w:tcW w:w="2459" w:type="dxa"/>
            <w:vMerge w:val="restart"/>
            <w:shd w:val="clear" w:color="auto" w:fill="D9D9D9" w:themeFill="background1" w:themeFillShade="D9"/>
            <w:vAlign w:val="center"/>
          </w:tcPr>
          <w:p w:rsidR="00B62935" w:rsidRDefault="00B62935" w:rsidP="004E32BC">
            <w:pPr>
              <w:rPr>
                <w:rFonts w:ascii="Cambria" w:hAnsi="Cambria"/>
                <w:b/>
              </w:rPr>
            </w:pPr>
            <w:r>
              <w:rPr>
                <w:rFonts w:ascii="Cambria" w:hAnsi="Cambria"/>
                <w:b/>
              </w:rPr>
              <w:t>Produits à livrer et indicateurs</w:t>
            </w:r>
          </w:p>
          <w:p w:rsidR="00B62935" w:rsidRPr="00865FA4" w:rsidRDefault="00B62935" w:rsidP="004E32BC">
            <w:pPr>
              <w:rPr>
                <w:rFonts w:ascii="Cambria" w:hAnsi="Cambria"/>
                <w:b/>
              </w:rPr>
            </w:pPr>
            <w:r>
              <w:rPr>
                <w:rFonts w:ascii="Cambria" w:hAnsi="Cambria"/>
                <w:b/>
              </w:rPr>
              <w:t>(Base cadre logique)</w:t>
            </w:r>
          </w:p>
        </w:tc>
        <w:tc>
          <w:tcPr>
            <w:tcW w:w="4239" w:type="dxa"/>
            <w:gridSpan w:val="4"/>
            <w:shd w:val="clear" w:color="auto" w:fill="D9D9D9" w:themeFill="background1" w:themeFillShade="D9"/>
            <w:vAlign w:val="center"/>
          </w:tcPr>
          <w:p w:rsidR="00B62935" w:rsidRPr="00865FA4" w:rsidRDefault="00B62935" w:rsidP="004E32BC">
            <w:pPr>
              <w:jc w:val="center"/>
              <w:rPr>
                <w:rFonts w:ascii="Cambria" w:hAnsi="Cambria"/>
                <w:b/>
              </w:rPr>
            </w:pPr>
            <w:r>
              <w:rPr>
                <w:rFonts w:ascii="Cambria" w:hAnsi="Cambria"/>
                <w:b/>
              </w:rPr>
              <w:t>Indicateurs</w:t>
            </w:r>
          </w:p>
        </w:tc>
        <w:tc>
          <w:tcPr>
            <w:tcW w:w="2233" w:type="dxa"/>
            <w:vMerge w:val="restart"/>
            <w:shd w:val="clear" w:color="auto" w:fill="D9D9D9" w:themeFill="background1" w:themeFillShade="D9"/>
            <w:vAlign w:val="center"/>
          </w:tcPr>
          <w:p w:rsidR="00B62935" w:rsidRPr="00865FA4" w:rsidRDefault="00B62935" w:rsidP="004E32BC">
            <w:pPr>
              <w:rPr>
                <w:rFonts w:ascii="Cambria" w:hAnsi="Cambria"/>
                <w:b/>
              </w:rPr>
            </w:pPr>
            <w:r w:rsidRPr="00865FA4">
              <w:rPr>
                <w:rFonts w:ascii="Cambria" w:hAnsi="Cambria"/>
                <w:b/>
              </w:rPr>
              <w:t>Source</w:t>
            </w:r>
          </w:p>
        </w:tc>
        <w:tc>
          <w:tcPr>
            <w:tcW w:w="1923" w:type="dxa"/>
            <w:vMerge w:val="restart"/>
            <w:shd w:val="clear" w:color="auto" w:fill="D9D9D9" w:themeFill="background1" w:themeFillShade="D9"/>
            <w:vAlign w:val="center"/>
          </w:tcPr>
          <w:p w:rsidR="00B62935" w:rsidRPr="00865FA4" w:rsidRDefault="00B62935" w:rsidP="004E32BC">
            <w:pPr>
              <w:rPr>
                <w:rFonts w:ascii="Cambria" w:hAnsi="Cambria"/>
                <w:b/>
              </w:rPr>
            </w:pPr>
            <w:r w:rsidRPr="00865FA4">
              <w:rPr>
                <w:rFonts w:ascii="Cambria" w:hAnsi="Cambria"/>
                <w:b/>
              </w:rPr>
              <w:t>Hypothèse</w:t>
            </w:r>
          </w:p>
        </w:tc>
        <w:tc>
          <w:tcPr>
            <w:tcW w:w="2319" w:type="dxa"/>
            <w:vMerge w:val="restart"/>
            <w:shd w:val="clear" w:color="auto" w:fill="D9D9D9" w:themeFill="background1" w:themeFillShade="D9"/>
            <w:vAlign w:val="center"/>
          </w:tcPr>
          <w:p w:rsidR="00B62935" w:rsidRPr="00865FA4" w:rsidRDefault="00B62935" w:rsidP="004E32BC">
            <w:pPr>
              <w:jc w:val="center"/>
              <w:rPr>
                <w:rFonts w:ascii="Cambria" w:hAnsi="Cambria"/>
                <w:b/>
              </w:rPr>
            </w:pPr>
            <w:r w:rsidRPr="00865FA4">
              <w:rPr>
                <w:rFonts w:ascii="Cambria" w:hAnsi="Cambria"/>
                <w:b/>
              </w:rPr>
              <w:t>Alternative</w:t>
            </w:r>
          </w:p>
          <w:p w:rsidR="00B62935" w:rsidRPr="00865FA4" w:rsidRDefault="00B62935" w:rsidP="004E32BC">
            <w:pPr>
              <w:jc w:val="center"/>
              <w:rPr>
                <w:rFonts w:ascii="Cambria" w:hAnsi="Cambria"/>
                <w:b/>
                <w:sz w:val="16"/>
                <w:szCs w:val="16"/>
              </w:rPr>
            </w:pPr>
            <w:r w:rsidRPr="00865FA4">
              <w:rPr>
                <w:rFonts w:ascii="Cambria" w:hAnsi="Cambria"/>
                <w:b/>
                <w:sz w:val="16"/>
                <w:szCs w:val="16"/>
              </w:rPr>
              <w:t>(</w:t>
            </w:r>
            <w:r>
              <w:rPr>
                <w:rFonts w:ascii="Cambria" w:hAnsi="Cambria"/>
                <w:b/>
                <w:sz w:val="16"/>
                <w:szCs w:val="16"/>
              </w:rPr>
              <w:t xml:space="preserve">si </w:t>
            </w:r>
            <w:r w:rsidRPr="00865FA4">
              <w:rPr>
                <w:rFonts w:ascii="Cambria" w:hAnsi="Cambria"/>
                <w:b/>
                <w:sz w:val="16"/>
                <w:szCs w:val="16"/>
              </w:rPr>
              <w:t>hypothèse ci-contre non réalisée)</w:t>
            </w:r>
          </w:p>
        </w:tc>
        <w:tc>
          <w:tcPr>
            <w:tcW w:w="2313" w:type="dxa"/>
            <w:vMerge w:val="restart"/>
            <w:shd w:val="clear" w:color="auto" w:fill="D9D9D9" w:themeFill="background1" w:themeFillShade="D9"/>
            <w:vAlign w:val="center"/>
          </w:tcPr>
          <w:p w:rsidR="00B62935" w:rsidRDefault="00B62935" w:rsidP="004E32BC">
            <w:pPr>
              <w:jc w:val="center"/>
              <w:rPr>
                <w:rFonts w:ascii="Cambria" w:hAnsi="Cambria"/>
                <w:b/>
              </w:rPr>
            </w:pPr>
            <w:r>
              <w:rPr>
                <w:rFonts w:ascii="Cambria" w:hAnsi="Cambria"/>
                <w:b/>
              </w:rPr>
              <w:t>Justification</w:t>
            </w:r>
          </w:p>
          <w:p w:rsidR="00B62935" w:rsidRDefault="00B62935" w:rsidP="004E32BC">
            <w:pPr>
              <w:jc w:val="center"/>
              <w:rPr>
                <w:rFonts w:ascii="Cambria" w:hAnsi="Cambria"/>
                <w:b/>
              </w:rPr>
            </w:pPr>
            <w:r>
              <w:rPr>
                <w:rFonts w:ascii="Cambria" w:hAnsi="Cambria"/>
                <w:b/>
              </w:rPr>
              <w:t>Observation</w:t>
            </w:r>
          </w:p>
          <w:p w:rsidR="00B62935" w:rsidRPr="00865FA4" w:rsidRDefault="00B62935" w:rsidP="004E32BC">
            <w:pPr>
              <w:jc w:val="center"/>
              <w:rPr>
                <w:rFonts w:ascii="Cambria" w:hAnsi="Cambria"/>
                <w:b/>
              </w:rPr>
            </w:pPr>
            <w:r>
              <w:rPr>
                <w:rFonts w:ascii="Cambria" w:hAnsi="Cambria"/>
                <w:b/>
              </w:rPr>
              <w:t>Commentaire</w:t>
            </w:r>
          </w:p>
        </w:tc>
      </w:tr>
      <w:tr w:rsidR="00B62935" w:rsidTr="00B30189">
        <w:trPr>
          <w:trHeight w:val="285"/>
        </w:trPr>
        <w:tc>
          <w:tcPr>
            <w:tcW w:w="627" w:type="dxa"/>
            <w:vMerge/>
            <w:shd w:val="clear" w:color="auto" w:fill="D9D9D9" w:themeFill="background1" w:themeFillShade="D9"/>
            <w:vAlign w:val="center"/>
          </w:tcPr>
          <w:p w:rsidR="00B62935" w:rsidRPr="00865FA4" w:rsidRDefault="00B62935" w:rsidP="004E32BC">
            <w:pPr>
              <w:rPr>
                <w:rFonts w:ascii="Cambria" w:hAnsi="Cambria"/>
                <w:b/>
              </w:rPr>
            </w:pPr>
          </w:p>
        </w:tc>
        <w:tc>
          <w:tcPr>
            <w:tcW w:w="2459" w:type="dxa"/>
            <w:vMerge/>
            <w:shd w:val="clear" w:color="auto" w:fill="D9D9D9" w:themeFill="background1" w:themeFillShade="D9"/>
            <w:vAlign w:val="center"/>
          </w:tcPr>
          <w:p w:rsidR="00B62935" w:rsidRDefault="00B62935" w:rsidP="004E32BC">
            <w:pPr>
              <w:rPr>
                <w:rFonts w:ascii="Cambria" w:hAnsi="Cambria"/>
                <w:b/>
              </w:rPr>
            </w:pPr>
          </w:p>
        </w:tc>
        <w:tc>
          <w:tcPr>
            <w:tcW w:w="1080" w:type="dxa"/>
            <w:shd w:val="clear" w:color="auto" w:fill="D9D9D9" w:themeFill="background1" w:themeFillShade="D9"/>
            <w:vAlign w:val="center"/>
          </w:tcPr>
          <w:p w:rsidR="00B62935" w:rsidRPr="00865FA4" w:rsidRDefault="00B62935" w:rsidP="004E32BC">
            <w:pPr>
              <w:rPr>
                <w:rFonts w:ascii="Cambria" w:hAnsi="Cambria"/>
                <w:b/>
              </w:rPr>
            </w:pPr>
            <w:r>
              <w:rPr>
                <w:rFonts w:ascii="Cambria" w:hAnsi="Cambria"/>
                <w:b/>
              </w:rPr>
              <w:t>Libellé</w:t>
            </w:r>
          </w:p>
        </w:tc>
        <w:tc>
          <w:tcPr>
            <w:tcW w:w="1080" w:type="dxa"/>
            <w:shd w:val="clear" w:color="auto" w:fill="D9D9D9" w:themeFill="background1" w:themeFillShade="D9"/>
            <w:vAlign w:val="center"/>
          </w:tcPr>
          <w:p w:rsidR="00B62935" w:rsidRPr="00865FA4" w:rsidRDefault="00B62935" w:rsidP="004E32BC">
            <w:pPr>
              <w:rPr>
                <w:rFonts w:ascii="Cambria" w:hAnsi="Cambria"/>
                <w:b/>
              </w:rPr>
            </w:pPr>
            <w:r w:rsidRPr="00865FA4">
              <w:rPr>
                <w:rFonts w:ascii="Cambria" w:hAnsi="Cambria"/>
                <w:b/>
              </w:rPr>
              <w:t>Baseline</w:t>
            </w:r>
          </w:p>
        </w:tc>
        <w:tc>
          <w:tcPr>
            <w:tcW w:w="1134" w:type="dxa"/>
            <w:shd w:val="clear" w:color="auto" w:fill="D9D9D9" w:themeFill="background1" w:themeFillShade="D9"/>
            <w:vAlign w:val="center"/>
          </w:tcPr>
          <w:p w:rsidR="00B62935" w:rsidRPr="00865FA4" w:rsidRDefault="00B62935" w:rsidP="004E32BC">
            <w:pPr>
              <w:rPr>
                <w:rFonts w:ascii="Cambria" w:hAnsi="Cambria"/>
                <w:b/>
              </w:rPr>
            </w:pPr>
            <w:r w:rsidRPr="00865FA4">
              <w:rPr>
                <w:rFonts w:ascii="Cambria" w:hAnsi="Cambria"/>
                <w:b/>
              </w:rPr>
              <w:t>Cibles</w:t>
            </w:r>
          </w:p>
        </w:tc>
        <w:tc>
          <w:tcPr>
            <w:tcW w:w="945" w:type="dxa"/>
            <w:shd w:val="clear" w:color="auto" w:fill="D9D9D9" w:themeFill="background1" w:themeFillShade="D9"/>
            <w:vAlign w:val="center"/>
          </w:tcPr>
          <w:p w:rsidR="00B62935" w:rsidRPr="00865FA4" w:rsidRDefault="00B62935" w:rsidP="004E32BC">
            <w:pPr>
              <w:rPr>
                <w:rFonts w:ascii="Cambria" w:hAnsi="Cambria"/>
                <w:b/>
              </w:rPr>
            </w:pPr>
            <w:r>
              <w:rPr>
                <w:rFonts w:ascii="Cambria" w:hAnsi="Cambria"/>
                <w:b/>
              </w:rPr>
              <w:t>Réalisé</w:t>
            </w:r>
          </w:p>
        </w:tc>
        <w:tc>
          <w:tcPr>
            <w:tcW w:w="2233" w:type="dxa"/>
            <w:vMerge/>
            <w:shd w:val="clear" w:color="auto" w:fill="D9D9D9" w:themeFill="background1" w:themeFillShade="D9"/>
            <w:vAlign w:val="center"/>
          </w:tcPr>
          <w:p w:rsidR="00B62935" w:rsidRPr="00865FA4" w:rsidRDefault="00B62935" w:rsidP="004E32BC">
            <w:pPr>
              <w:rPr>
                <w:rFonts w:ascii="Cambria" w:hAnsi="Cambria"/>
                <w:b/>
              </w:rPr>
            </w:pPr>
          </w:p>
        </w:tc>
        <w:tc>
          <w:tcPr>
            <w:tcW w:w="1923" w:type="dxa"/>
            <w:vMerge/>
            <w:shd w:val="clear" w:color="auto" w:fill="D9D9D9" w:themeFill="background1" w:themeFillShade="D9"/>
            <w:vAlign w:val="center"/>
          </w:tcPr>
          <w:p w:rsidR="00B62935" w:rsidRPr="00865FA4" w:rsidRDefault="00B62935" w:rsidP="004E32BC">
            <w:pPr>
              <w:rPr>
                <w:rFonts w:ascii="Cambria" w:hAnsi="Cambria"/>
                <w:b/>
              </w:rPr>
            </w:pPr>
          </w:p>
        </w:tc>
        <w:tc>
          <w:tcPr>
            <w:tcW w:w="2319" w:type="dxa"/>
            <w:vMerge/>
            <w:shd w:val="clear" w:color="auto" w:fill="D9D9D9" w:themeFill="background1" w:themeFillShade="D9"/>
            <w:vAlign w:val="center"/>
          </w:tcPr>
          <w:p w:rsidR="00B62935" w:rsidRPr="00865FA4" w:rsidRDefault="00B62935" w:rsidP="004E32BC">
            <w:pPr>
              <w:jc w:val="center"/>
              <w:rPr>
                <w:rFonts w:ascii="Cambria" w:hAnsi="Cambria"/>
                <w:b/>
              </w:rPr>
            </w:pPr>
          </w:p>
        </w:tc>
        <w:tc>
          <w:tcPr>
            <w:tcW w:w="2313" w:type="dxa"/>
            <w:vMerge/>
            <w:shd w:val="clear" w:color="auto" w:fill="D9D9D9" w:themeFill="background1" w:themeFillShade="D9"/>
            <w:vAlign w:val="center"/>
          </w:tcPr>
          <w:p w:rsidR="00B62935" w:rsidRDefault="00B62935" w:rsidP="004E32BC">
            <w:pPr>
              <w:jc w:val="center"/>
              <w:rPr>
                <w:rFonts w:ascii="Cambria" w:hAnsi="Cambria"/>
                <w:b/>
              </w:rPr>
            </w:pPr>
          </w:p>
        </w:tc>
      </w:tr>
      <w:tr w:rsidR="008633AB" w:rsidTr="00B30189">
        <w:tc>
          <w:tcPr>
            <w:tcW w:w="627" w:type="dxa"/>
            <w:vMerge w:val="restart"/>
            <w:shd w:val="clear" w:color="auto" w:fill="D9D9D9" w:themeFill="background1" w:themeFillShade="D9"/>
            <w:vAlign w:val="center"/>
          </w:tcPr>
          <w:p w:rsidR="008633AB" w:rsidRDefault="008633AB" w:rsidP="004E32BC">
            <w:pPr>
              <w:rPr>
                <w:rFonts w:ascii="Cambria" w:hAnsi="Cambria"/>
              </w:rPr>
            </w:pPr>
            <w:r>
              <w:rPr>
                <w:rFonts w:ascii="Cambria" w:hAnsi="Cambria"/>
              </w:rPr>
              <w:t>4.1.</w:t>
            </w:r>
          </w:p>
        </w:tc>
        <w:tc>
          <w:tcPr>
            <w:tcW w:w="2459" w:type="dxa"/>
            <w:vMerge w:val="restart"/>
            <w:vAlign w:val="center"/>
          </w:tcPr>
          <w:p w:rsidR="008633AB" w:rsidRPr="00DD03B2" w:rsidRDefault="008633AB" w:rsidP="001600AE">
            <w:pPr>
              <w:rPr>
                <w:rFonts w:ascii="Arial Narrow" w:hAnsi="Arial Narrow"/>
              </w:rPr>
            </w:pPr>
            <w:r w:rsidRPr="00DD03B2">
              <w:rPr>
                <w:rFonts w:ascii="Arial Narrow" w:hAnsi="Arial Narrow"/>
              </w:rPr>
              <w:t>Les femmes, les jeunes filles victimes de VSBG, et également des membres des communautés ciblées ont accès à une source de revenu durable et/ou à l’éducation facilitant leur autonomisation et réinsertion au sein des communautés</w:t>
            </w:r>
          </w:p>
        </w:tc>
        <w:tc>
          <w:tcPr>
            <w:tcW w:w="1080" w:type="dxa"/>
            <w:vAlign w:val="center"/>
          </w:tcPr>
          <w:p w:rsidR="008633AB" w:rsidRPr="006B77ED" w:rsidRDefault="008633AB" w:rsidP="006B77ED">
            <w:pPr>
              <w:rPr>
                <w:sz w:val="16"/>
                <w:szCs w:val="16"/>
              </w:rPr>
            </w:pPr>
            <w:r w:rsidRPr="006B77ED">
              <w:rPr>
                <w:sz w:val="16"/>
                <w:szCs w:val="16"/>
              </w:rPr>
              <w:t>Nombre des bénéficiaires du paquet de réinsertion socio-économique et de la rescolarisation</w:t>
            </w:r>
          </w:p>
        </w:tc>
        <w:tc>
          <w:tcPr>
            <w:tcW w:w="1080" w:type="dxa"/>
            <w:vAlign w:val="center"/>
          </w:tcPr>
          <w:p w:rsidR="008633AB" w:rsidRPr="00DC6E22" w:rsidRDefault="008633AB" w:rsidP="00A83F92">
            <w:pPr>
              <w:rPr>
                <w:rFonts w:asciiTheme="minorHAnsi" w:hAnsiTheme="minorHAnsi"/>
                <w:i/>
                <w:sz w:val="16"/>
                <w:szCs w:val="16"/>
              </w:rPr>
            </w:pPr>
          </w:p>
        </w:tc>
        <w:tc>
          <w:tcPr>
            <w:tcW w:w="1134" w:type="dxa"/>
            <w:vAlign w:val="center"/>
          </w:tcPr>
          <w:p w:rsidR="008633AB" w:rsidRPr="00DC6E22" w:rsidRDefault="008633AB" w:rsidP="00A83F92">
            <w:pPr>
              <w:rPr>
                <w:rFonts w:asciiTheme="minorHAnsi" w:hAnsiTheme="minorHAnsi"/>
                <w:i/>
                <w:sz w:val="16"/>
                <w:szCs w:val="16"/>
              </w:rPr>
            </w:pPr>
            <w:r w:rsidRPr="00DC6E22">
              <w:rPr>
                <w:rFonts w:asciiTheme="minorHAnsi" w:hAnsiTheme="minorHAnsi"/>
                <w:i/>
                <w:sz w:val="16"/>
                <w:szCs w:val="16"/>
              </w:rPr>
              <w:t>5000 dont 4000 adultes (70% VVSBG et 30% membres de communautés) et 1000 mineurs re</w:t>
            </w:r>
            <w:r w:rsidR="003D7801">
              <w:rPr>
                <w:rFonts w:asciiTheme="minorHAnsi" w:hAnsiTheme="minorHAnsi"/>
                <w:i/>
                <w:sz w:val="16"/>
                <w:szCs w:val="16"/>
              </w:rPr>
              <w:t>-</w:t>
            </w:r>
            <w:r w:rsidRPr="00DC6E22">
              <w:rPr>
                <w:rFonts w:asciiTheme="minorHAnsi" w:hAnsiTheme="minorHAnsi"/>
                <w:i/>
                <w:sz w:val="16"/>
                <w:szCs w:val="16"/>
              </w:rPr>
              <w:t>scolarisés</w:t>
            </w:r>
          </w:p>
        </w:tc>
        <w:tc>
          <w:tcPr>
            <w:tcW w:w="945" w:type="dxa"/>
            <w:shd w:val="clear" w:color="auto" w:fill="C2D69B" w:themeFill="accent3" w:themeFillTint="99"/>
            <w:vAlign w:val="center"/>
          </w:tcPr>
          <w:p w:rsidR="008633AB" w:rsidRPr="00DD6067" w:rsidRDefault="008633AB" w:rsidP="00996EEB">
            <w:pPr>
              <w:jc w:val="center"/>
              <w:rPr>
                <w:rFonts w:ascii="Cambria" w:hAnsi="Cambria"/>
                <w:b/>
                <w:color w:val="215868" w:themeColor="accent5" w:themeShade="80"/>
              </w:rPr>
            </w:pPr>
            <w:r w:rsidRPr="00DD6067">
              <w:rPr>
                <w:rFonts w:ascii="Cambria" w:hAnsi="Cambria"/>
                <w:b/>
                <w:color w:val="215868" w:themeColor="accent5" w:themeShade="80"/>
              </w:rPr>
              <w:t>???????</w:t>
            </w:r>
          </w:p>
        </w:tc>
        <w:tc>
          <w:tcPr>
            <w:tcW w:w="2233" w:type="dxa"/>
            <w:vAlign w:val="center"/>
          </w:tcPr>
          <w:p w:rsidR="008633AB" w:rsidRPr="00421B7D" w:rsidRDefault="008633AB" w:rsidP="000453B5">
            <w:pPr>
              <w:pStyle w:val="Paragraphedeliste"/>
              <w:numPr>
                <w:ilvl w:val="0"/>
                <w:numId w:val="8"/>
              </w:numPr>
              <w:rPr>
                <w:rFonts w:ascii="Cambria" w:hAnsi="Cambria"/>
                <w:sz w:val="18"/>
                <w:szCs w:val="18"/>
              </w:rPr>
            </w:pPr>
            <w:r w:rsidRPr="00421B7D">
              <w:rPr>
                <w:rFonts w:ascii="Cambria" w:hAnsi="Cambria"/>
                <w:sz w:val="18"/>
                <w:szCs w:val="18"/>
              </w:rPr>
              <w:t>Rapports d’exécution</w:t>
            </w:r>
          </w:p>
          <w:p w:rsidR="008633AB" w:rsidRPr="00421B7D" w:rsidRDefault="008633AB" w:rsidP="000453B5">
            <w:pPr>
              <w:pStyle w:val="Paragraphedeliste"/>
              <w:numPr>
                <w:ilvl w:val="0"/>
                <w:numId w:val="8"/>
              </w:numPr>
              <w:rPr>
                <w:rFonts w:ascii="Cambria" w:hAnsi="Cambria"/>
                <w:sz w:val="18"/>
                <w:szCs w:val="18"/>
              </w:rPr>
            </w:pPr>
            <w:r w:rsidRPr="00421B7D">
              <w:rPr>
                <w:rFonts w:ascii="Cambria" w:hAnsi="Cambria"/>
                <w:sz w:val="18"/>
                <w:szCs w:val="18"/>
              </w:rPr>
              <w:t>Sources primaires</w:t>
            </w:r>
          </w:p>
        </w:tc>
        <w:tc>
          <w:tcPr>
            <w:tcW w:w="1923" w:type="dxa"/>
            <w:vAlign w:val="center"/>
          </w:tcPr>
          <w:p w:rsidR="008633AB" w:rsidRPr="00421B7D" w:rsidRDefault="008633AB" w:rsidP="001600AE">
            <w:pPr>
              <w:rPr>
                <w:rFonts w:ascii="Cambria" w:hAnsi="Cambria"/>
              </w:rPr>
            </w:pPr>
            <w:r w:rsidRPr="00421B7D">
              <w:rPr>
                <w:rFonts w:ascii="Cambria" w:hAnsi="Cambria"/>
              </w:rPr>
              <w:t>Information collectée au fur et mesure et consignée dans les rapports</w:t>
            </w:r>
          </w:p>
        </w:tc>
        <w:tc>
          <w:tcPr>
            <w:tcW w:w="2319" w:type="dxa"/>
            <w:vAlign w:val="center"/>
          </w:tcPr>
          <w:p w:rsidR="008633AB" w:rsidRPr="00AF4493" w:rsidRDefault="008633AB" w:rsidP="00554A0B">
            <w:pPr>
              <w:rPr>
                <w:rFonts w:ascii="Cambria" w:hAnsi="Cambria"/>
              </w:rPr>
            </w:pPr>
            <w:r>
              <w:rPr>
                <w:rFonts w:ascii="Cambria" w:hAnsi="Cambria"/>
              </w:rPr>
              <w:t>Recueillir le feedback des acteurs et bénéficiaires du projet</w:t>
            </w:r>
          </w:p>
        </w:tc>
        <w:tc>
          <w:tcPr>
            <w:tcW w:w="2313" w:type="dxa"/>
            <w:shd w:val="clear" w:color="auto" w:fill="C2D69B" w:themeFill="accent3" w:themeFillTint="99"/>
            <w:vAlign w:val="center"/>
          </w:tcPr>
          <w:p w:rsidR="008633AB" w:rsidRPr="00DD6067" w:rsidRDefault="008633AB" w:rsidP="00996EEB">
            <w:pPr>
              <w:jc w:val="center"/>
              <w:rPr>
                <w:rFonts w:ascii="Cambria" w:hAnsi="Cambria"/>
                <w:b/>
                <w:color w:val="215868" w:themeColor="accent5" w:themeShade="80"/>
              </w:rPr>
            </w:pPr>
            <w:r w:rsidRPr="00DD6067">
              <w:rPr>
                <w:rFonts w:ascii="Cambria" w:hAnsi="Cambria"/>
                <w:b/>
                <w:color w:val="215868" w:themeColor="accent5" w:themeShade="80"/>
              </w:rPr>
              <w:t>???????</w:t>
            </w:r>
          </w:p>
        </w:tc>
      </w:tr>
      <w:tr w:rsidR="008633AB" w:rsidRPr="00817A44" w:rsidTr="00B30189">
        <w:tc>
          <w:tcPr>
            <w:tcW w:w="627" w:type="dxa"/>
            <w:vMerge/>
            <w:shd w:val="clear" w:color="auto" w:fill="D9D9D9" w:themeFill="background1" w:themeFillShade="D9"/>
            <w:vAlign w:val="center"/>
          </w:tcPr>
          <w:p w:rsidR="008633AB" w:rsidRDefault="008633AB" w:rsidP="004E32BC">
            <w:pPr>
              <w:rPr>
                <w:rFonts w:ascii="Cambria" w:hAnsi="Cambria"/>
              </w:rPr>
            </w:pPr>
          </w:p>
        </w:tc>
        <w:tc>
          <w:tcPr>
            <w:tcW w:w="2459" w:type="dxa"/>
            <w:vMerge/>
            <w:vAlign w:val="center"/>
          </w:tcPr>
          <w:p w:rsidR="008633AB" w:rsidRDefault="008633AB" w:rsidP="004E32BC">
            <w:pPr>
              <w:spacing w:after="60"/>
              <w:rPr>
                <w:rFonts w:ascii="Cambria" w:hAnsi="Cambria"/>
              </w:rPr>
            </w:pPr>
          </w:p>
        </w:tc>
        <w:tc>
          <w:tcPr>
            <w:tcW w:w="1080" w:type="dxa"/>
            <w:vAlign w:val="center"/>
          </w:tcPr>
          <w:p w:rsidR="008633AB" w:rsidRPr="006B77ED" w:rsidRDefault="008633AB" w:rsidP="006B77ED">
            <w:pPr>
              <w:rPr>
                <w:sz w:val="16"/>
                <w:szCs w:val="16"/>
              </w:rPr>
            </w:pPr>
            <w:r w:rsidRPr="006B77ED">
              <w:rPr>
                <w:sz w:val="16"/>
                <w:szCs w:val="16"/>
              </w:rPr>
              <w:t xml:space="preserve">Nombre de structures /mécanismes (Centre communautaire polyvalent et maison de la femme) rendues fonctionnelles pour la formation et la réintégration des femmes victimes de VSBG et membres de la </w:t>
            </w:r>
            <w:r w:rsidRPr="006B77ED">
              <w:rPr>
                <w:sz w:val="16"/>
                <w:szCs w:val="16"/>
              </w:rPr>
              <w:lastRenderedPageBreak/>
              <w:t>communauté</w:t>
            </w:r>
          </w:p>
        </w:tc>
        <w:tc>
          <w:tcPr>
            <w:tcW w:w="1080" w:type="dxa"/>
            <w:vAlign w:val="center"/>
          </w:tcPr>
          <w:p w:rsidR="008633AB" w:rsidRPr="00DC6E22" w:rsidRDefault="008633AB" w:rsidP="00A83F92">
            <w:pPr>
              <w:rPr>
                <w:rFonts w:asciiTheme="minorHAnsi" w:hAnsiTheme="minorHAnsi"/>
                <w:i/>
                <w:sz w:val="16"/>
                <w:szCs w:val="16"/>
                <w:highlight w:val="green"/>
              </w:rPr>
            </w:pPr>
          </w:p>
        </w:tc>
        <w:tc>
          <w:tcPr>
            <w:tcW w:w="1134" w:type="dxa"/>
            <w:vAlign w:val="center"/>
          </w:tcPr>
          <w:p w:rsidR="008633AB" w:rsidRPr="00DC6E22" w:rsidRDefault="008633AB" w:rsidP="00A83F92">
            <w:pPr>
              <w:rPr>
                <w:rFonts w:asciiTheme="minorHAnsi" w:hAnsiTheme="minorHAnsi"/>
                <w:i/>
                <w:sz w:val="16"/>
                <w:szCs w:val="16"/>
                <w:highlight w:val="green"/>
              </w:rPr>
            </w:pPr>
            <w:r w:rsidRPr="00DC6E22">
              <w:rPr>
                <w:rFonts w:asciiTheme="minorHAnsi" w:hAnsiTheme="minorHAnsi"/>
                <w:i/>
                <w:sz w:val="16"/>
                <w:szCs w:val="16"/>
              </w:rPr>
              <w:t>12</w:t>
            </w:r>
          </w:p>
        </w:tc>
        <w:tc>
          <w:tcPr>
            <w:tcW w:w="945" w:type="dxa"/>
            <w:shd w:val="clear" w:color="auto" w:fill="C2D69B" w:themeFill="accent3" w:themeFillTint="99"/>
            <w:vAlign w:val="center"/>
          </w:tcPr>
          <w:p w:rsidR="008633AB" w:rsidRPr="00DD6067" w:rsidRDefault="008633AB" w:rsidP="00996EEB">
            <w:pPr>
              <w:jc w:val="center"/>
              <w:rPr>
                <w:rFonts w:ascii="Cambria" w:hAnsi="Cambria"/>
                <w:b/>
                <w:color w:val="215868" w:themeColor="accent5" w:themeShade="80"/>
              </w:rPr>
            </w:pPr>
            <w:r w:rsidRPr="00DD6067">
              <w:rPr>
                <w:rFonts w:ascii="Cambria" w:hAnsi="Cambria"/>
                <w:b/>
                <w:color w:val="215868" w:themeColor="accent5" w:themeShade="80"/>
              </w:rPr>
              <w:t>???????</w:t>
            </w:r>
          </w:p>
        </w:tc>
        <w:tc>
          <w:tcPr>
            <w:tcW w:w="2233" w:type="dxa"/>
            <w:vAlign w:val="center"/>
          </w:tcPr>
          <w:p w:rsidR="008633AB" w:rsidRPr="00421B7D" w:rsidRDefault="008633AB" w:rsidP="000453B5">
            <w:pPr>
              <w:pStyle w:val="Paragraphedeliste"/>
              <w:numPr>
                <w:ilvl w:val="0"/>
                <w:numId w:val="8"/>
              </w:numPr>
              <w:rPr>
                <w:rFonts w:ascii="Cambria" w:hAnsi="Cambria"/>
                <w:sz w:val="18"/>
                <w:szCs w:val="18"/>
              </w:rPr>
            </w:pPr>
            <w:r w:rsidRPr="00421B7D">
              <w:rPr>
                <w:rFonts w:ascii="Cambria" w:hAnsi="Cambria"/>
                <w:sz w:val="18"/>
                <w:szCs w:val="18"/>
              </w:rPr>
              <w:t>Rapports d’exécution</w:t>
            </w:r>
          </w:p>
          <w:p w:rsidR="008633AB" w:rsidRPr="00421B7D" w:rsidRDefault="008633AB" w:rsidP="000453B5">
            <w:pPr>
              <w:pStyle w:val="Paragraphedeliste"/>
              <w:numPr>
                <w:ilvl w:val="0"/>
                <w:numId w:val="8"/>
              </w:numPr>
              <w:rPr>
                <w:rFonts w:ascii="Cambria" w:hAnsi="Cambria"/>
                <w:sz w:val="18"/>
                <w:szCs w:val="18"/>
              </w:rPr>
            </w:pPr>
            <w:r w:rsidRPr="00421B7D">
              <w:rPr>
                <w:rFonts w:ascii="Cambria" w:hAnsi="Cambria"/>
                <w:sz w:val="18"/>
                <w:szCs w:val="18"/>
              </w:rPr>
              <w:t>Sources primaires</w:t>
            </w:r>
          </w:p>
        </w:tc>
        <w:tc>
          <w:tcPr>
            <w:tcW w:w="1923" w:type="dxa"/>
            <w:vAlign w:val="center"/>
          </w:tcPr>
          <w:p w:rsidR="008633AB" w:rsidRPr="00421B7D" w:rsidRDefault="008633AB" w:rsidP="001600AE">
            <w:pPr>
              <w:rPr>
                <w:rFonts w:ascii="Cambria" w:hAnsi="Cambria"/>
              </w:rPr>
            </w:pPr>
            <w:r w:rsidRPr="00421B7D">
              <w:rPr>
                <w:rFonts w:ascii="Cambria" w:hAnsi="Cambria"/>
              </w:rPr>
              <w:t>Information collectée au fur et mesure et consignée dans les rapports</w:t>
            </w:r>
          </w:p>
        </w:tc>
        <w:tc>
          <w:tcPr>
            <w:tcW w:w="2319" w:type="dxa"/>
            <w:vAlign w:val="center"/>
          </w:tcPr>
          <w:p w:rsidR="008633AB" w:rsidRPr="00AF4493" w:rsidRDefault="008633AB" w:rsidP="00554A0B">
            <w:pPr>
              <w:rPr>
                <w:rFonts w:ascii="Cambria" w:hAnsi="Cambria"/>
              </w:rPr>
            </w:pPr>
            <w:r>
              <w:rPr>
                <w:rFonts w:ascii="Cambria" w:hAnsi="Cambria"/>
              </w:rPr>
              <w:t>Recueillir le feedback des acteurs et bénéficiaires du projet</w:t>
            </w:r>
          </w:p>
        </w:tc>
        <w:tc>
          <w:tcPr>
            <w:tcW w:w="2313" w:type="dxa"/>
            <w:shd w:val="clear" w:color="auto" w:fill="C2D69B" w:themeFill="accent3" w:themeFillTint="99"/>
            <w:vAlign w:val="center"/>
          </w:tcPr>
          <w:p w:rsidR="008633AB" w:rsidRPr="00421B7D" w:rsidRDefault="008633AB" w:rsidP="00996EEB">
            <w:pPr>
              <w:jc w:val="center"/>
              <w:rPr>
                <w:rFonts w:ascii="Cambria" w:hAnsi="Cambria"/>
                <w:b/>
                <w:color w:val="215868" w:themeColor="accent5" w:themeShade="80"/>
              </w:rPr>
            </w:pPr>
            <w:r w:rsidRPr="00421B7D">
              <w:rPr>
                <w:rFonts w:ascii="Cambria" w:hAnsi="Cambria"/>
                <w:b/>
                <w:color w:val="215868" w:themeColor="accent5" w:themeShade="80"/>
              </w:rPr>
              <w:t>???????</w:t>
            </w:r>
          </w:p>
        </w:tc>
      </w:tr>
      <w:tr w:rsidR="008633AB" w:rsidTr="00B30189">
        <w:tc>
          <w:tcPr>
            <w:tcW w:w="627" w:type="dxa"/>
            <w:shd w:val="clear" w:color="auto" w:fill="D9D9D9" w:themeFill="background1" w:themeFillShade="D9"/>
            <w:vAlign w:val="center"/>
          </w:tcPr>
          <w:p w:rsidR="008633AB" w:rsidRDefault="008633AB" w:rsidP="004E32BC">
            <w:pPr>
              <w:rPr>
                <w:rFonts w:ascii="Cambria" w:hAnsi="Cambria"/>
              </w:rPr>
            </w:pPr>
            <w:r>
              <w:rPr>
                <w:rFonts w:ascii="Cambria" w:hAnsi="Cambria"/>
              </w:rPr>
              <w:t>4.2.</w:t>
            </w:r>
          </w:p>
        </w:tc>
        <w:tc>
          <w:tcPr>
            <w:tcW w:w="2459" w:type="dxa"/>
            <w:vAlign w:val="center"/>
          </w:tcPr>
          <w:p w:rsidR="008633AB" w:rsidRPr="00DD03B2" w:rsidRDefault="008633AB" w:rsidP="001600AE">
            <w:r w:rsidRPr="00DD03B2">
              <w:rPr>
                <w:rFonts w:asciiTheme="minorHAnsi" w:hAnsiTheme="minorHAnsi"/>
                <w:sz w:val="16"/>
                <w:szCs w:val="16"/>
              </w:rPr>
              <w:t>Les prises de décision au niveau familial, communautaire, local, territorial et provincial, tiennent compte d’une analyse de sensibilité au genre et de valorisation de la femme au sein de la société congolaise.</w:t>
            </w:r>
          </w:p>
        </w:tc>
        <w:tc>
          <w:tcPr>
            <w:tcW w:w="1080" w:type="dxa"/>
            <w:vAlign w:val="center"/>
          </w:tcPr>
          <w:p w:rsidR="008633AB" w:rsidRPr="00DC6E22" w:rsidRDefault="008633AB" w:rsidP="00A83F92">
            <w:pPr>
              <w:rPr>
                <w:rFonts w:asciiTheme="minorHAnsi" w:hAnsiTheme="minorHAnsi"/>
                <w:i/>
                <w:sz w:val="16"/>
                <w:szCs w:val="16"/>
              </w:rPr>
            </w:pPr>
            <w:r w:rsidRPr="00DC6E22">
              <w:rPr>
                <w:rFonts w:asciiTheme="minorHAnsi" w:hAnsiTheme="minorHAnsi"/>
                <w:sz w:val="16"/>
                <w:szCs w:val="16"/>
              </w:rPr>
              <w:t>Nombre des mesures  proposées par l’étude diagnostic pour rehausser le niveau de représentation des femmes dans les instances de prise de décisions au niveau local, territorial et provincial</w:t>
            </w:r>
          </w:p>
        </w:tc>
        <w:tc>
          <w:tcPr>
            <w:tcW w:w="1080" w:type="dxa"/>
            <w:vAlign w:val="center"/>
          </w:tcPr>
          <w:p w:rsidR="008633AB" w:rsidRPr="00DC6E22" w:rsidRDefault="008633AB" w:rsidP="00A83F92">
            <w:pPr>
              <w:rPr>
                <w:rFonts w:asciiTheme="minorHAnsi" w:hAnsiTheme="minorHAnsi"/>
                <w:i/>
                <w:sz w:val="16"/>
                <w:szCs w:val="16"/>
              </w:rPr>
            </w:pPr>
          </w:p>
        </w:tc>
        <w:tc>
          <w:tcPr>
            <w:tcW w:w="1134" w:type="dxa"/>
            <w:vAlign w:val="center"/>
          </w:tcPr>
          <w:p w:rsidR="008633AB" w:rsidRPr="00DC6E22" w:rsidRDefault="008633AB" w:rsidP="00A83F92">
            <w:pPr>
              <w:rPr>
                <w:rFonts w:asciiTheme="minorHAnsi" w:hAnsiTheme="minorHAnsi"/>
                <w:i/>
                <w:sz w:val="16"/>
                <w:szCs w:val="16"/>
              </w:rPr>
            </w:pPr>
            <w:r w:rsidRPr="00DC6E22">
              <w:rPr>
                <w:rFonts w:asciiTheme="minorHAnsi" w:hAnsiTheme="minorHAnsi"/>
                <w:i/>
                <w:sz w:val="16"/>
                <w:szCs w:val="16"/>
              </w:rPr>
              <w:t xml:space="preserve">Au moins trois mesures par province visant la représentation des femmes dans les instances décisionnelles à un seuil minimum de 30%   </w:t>
            </w:r>
          </w:p>
          <w:p w:rsidR="008633AB" w:rsidRPr="00DC6E22" w:rsidRDefault="008633AB" w:rsidP="00A83F92">
            <w:pPr>
              <w:rPr>
                <w:rFonts w:asciiTheme="minorHAnsi" w:hAnsiTheme="minorHAnsi"/>
                <w:i/>
                <w:sz w:val="16"/>
                <w:szCs w:val="16"/>
              </w:rPr>
            </w:pPr>
          </w:p>
        </w:tc>
        <w:tc>
          <w:tcPr>
            <w:tcW w:w="945" w:type="dxa"/>
            <w:shd w:val="clear" w:color="auto" w:fill="C2D69B" w:themeFill="accent3" w:themeFillTint="99"/>
            <w:vAlign w:val="center"/>
          </w:tcPr>
          <w:p w:rsidR="008633AB" w:rsidRPr="00DD6067" w:rsidRDefault="008633AB" w:rsidP="00996EEB">
            <w:pPr>
              <w:jc w:val="center"/>
              <w:rPr>
                <w:rFonts w:ascii="Cambria" w:hAnsi="Cambria"/>
                <w:b/>
                <w:color w:val="215868" w:themeColor="accent5" w:themeShade="80"/>
              </w:rPr>
            </w:pPr>
            <w:r w:rsidRPr="00DD6067">
              <w:rPr>
                <w:rFonts w:ascii="Cambria" w:hAnsi="Cambria"/>
                <w:b/>
                <w:color w:val="215868" w:themeColor="accent5" w:themeShade="80"/>
              </w:rPr>
              <w:t>???????</w:t>
            </w:r>
          </w:p>
        </w:tc>
        <w:tc>
          <w:tcPr>
            <w:tcW w:w="2233" w:type="dxa"/>
            <w:vAlign w:val="center"/>
          </w:tcPr>
          <w:p w:rsidR="008633AB" w:rsidRPr="00421B7D" w:rsidRDefault="008633AB" w:rsidP="000453B5">
            <w:pPr>
              <w:pStyle w:val="Paragraphedeliste"/>
              <w:numPr>
                <w:ilvl w:val="0"/>
                <w:numId w:val="8"/>
              </w:numPr>
              <w:rPr>
                <w:rFonts w:ascii="Cambria" w:hAnsi="Cambria"/>
                <w:sz w:val="18"/>
                <w:szCs w:val="18"/>
              </w:rPr>
            </w:pPr>
            <w:r w:rsidRPr="00421B7D">
              <w:rPr>
                <w:rFonts w:ascii="Cambria" w:hAnsi="Cambria"/>
                <w:sz w:val="18"/>
                <w:szCs w:val="18"/>
              </w:rPr>
              <w:t>Rapports d’exécution</w:t>
            </w:r>
          </w:p>
          <w:p w:rsidR="008633AB" w:rsidRPr="00421B7D" w:rsidRDefault="008633AB" w:rsidP="000453B5">
            <w:pPr>
              <w:pStyle w:val="Paragraphedeliste"/>
              <w:numPr>
                <w:ilvl w:val="0"/>
                <w:numId w:val="8"/>
              </w:numPr>
              <w:rPr>
                <w:rFonts w:ascii="Cambria" w:hAnsi="Cambria"/>
                <w:sz w:val="18"/>
                <w:szCs w:val="18"/>
              </w:rPr>
            </w:pPr>
            <w:r w:rsidRPr="00421B7D">
              <w:rPr>
                <w:rFonts w:ascii="Cambria" w:hAnsi="Cambria"/>
                <w:sz w:val="18"/>
                <w:szCs w:val="18"/>
              </w:rPr>
              <w:t>Sources primaires</w:t>
            </w:r>
          </w:p>
        </w:tc>
        <w:tc>
          <w:tcPr>
            <w:tcW w:w="1923" w:type="dxa"/>
            <w:vAlign w:val="center"/>
          </w:tcPr>
          <w:p w:rsidR="008633AB" w:rsidRPr="00421B7D" w:rsidRDefault="008633AB" w:rsidP="001600AE">
            <w:pPr>
              <w:rPr>
                <w:rFonts w:ascii="Cambria" w:hAnsi="Cambria"/>
              </w:rPr>
            </w:pPr>
            <w:r w:rsidRPr="00421B7D">
              <w:rPr>
                <w:rFonts w:ascii="Cambria" w:hAnsi="Cambria"/>
              </w:rPr>
              <w:t>Information collectée au fur et mesure et consignée dans les rapports</w:t>
            </w:r>
          </w:p>
        </w:tc>
        <w:tc>
          <w:tcPr>
            <w:tcW w:w="2319" w:type="dxa"/>
            <w:vAlign w:val="center"/>
          </w:tcPr>
          <w:p w:rsidR="008633AB" w:rsidRPr="00AF4493" w:rsidRDefault="008633AB" w:rsidP="00554A0B">
            <w:pPr>
              <w:rPr>
                <w:rFonts w:ascii="Cambria" w:hAnsi="Cambria"/>
              </w:rPr>
            </w:pPr>
            <w:r>
              <w:rPr>
                <w:rFonts w:ascii="Cambria" w:hAnsi="Cambria"/>
              </w:rPr>
              <w:t>Recueillir le feedback des acteurs et bénéficiaires du projet</w:t>
            </w:r>
          </w:p>
        </w:tc>
        <w:tc>
          <w:tcPr>
            <w:tcW w:w="2313" w:type="dxa"/>
            <w:shd w:val="clear" w:color="auto" w:fill="C2D69B" w:themeFill="accent3" w:themeFillTint="99"/>
            <w:vAlign w:val="center"/>
          </w:tcPr>
          <w:p w:rsidR="008633AB" w:rsidRPr="00421B7D" w:rsidRDefault="008633AB" w:rsidP="00996EEB">
            <w:pPr>
              <w:jc w:val="center"/>
              <w:rPr>
                <w:rFonts w:ascii="Cambria" w:hAnsi="Cambria"/>
                <w:b/>
                <w:color w:val="215868" w:themeColor="accent5" w:themeShade="80"/>
              </w:rPr>
            </w:pPr>
            <w:r w:rsidRPr="00421B7D">
              <w:rPr>
                <w:rFonts w:ascii="Cambria" w:hAnsi="Cambria"/>
                <w:b/>
                <w:color w:val="215868" w:themeColor="accent5" w:themeShade="80"/>
              </w:rPr>
              <w:t>???????</w:t>
            </w:r>
          </w:p>
        </w:tc>
      </w:tr>
    </w:tbl>
    <w:p w:rsidR="00B0405E" w:rsidRDefault="00B0405E"/>
    <w:p w:rsidR="005B4B24" w:rsidRDefault="005B4B24"/>
    <w:p w:rsidR="0065467E" w:rsidRDefault="0065467E">
      <w:pPr>
        <w:rPr>
          <w:rFonts w:ascii="Cambria" w:hAnsi="Cambria"/>
        </w:rPr>
      </w:pPr>
      <w:r>
        <w:rPr>
          <w:rFonts w:ascii="Cambria" w:hAnsi="Cambria"/>
        </w:rPr>
        <w:br w:type="page"/>
      </w:r>
    </w:p>
    <w:p w:rsidR="00FA5658" w:rsidRDefault="00FA5658" w:rsidP="00FA5658">
      <w:pPr>
        <w:rPr>
          <w:rFonts w:ascii="Cambria" w:hAnsi="Cambria"/>
        </w:rPr>
      </w:pPr>
    </w:p>
    <w:tbl>
      <w:tblPr>
        <w:tblStyle w:val="Grilledutableau"/>
        <w:tblW w:w="16113" w:type="dxa"/>
        <w:tblInd w:w="-885" w:type="dxa"/>
        <w:tblLayout w:type="fixed"/>
        <w:tblLook w:val="04A0" w:firstRow="1" w:lastRow="0" w:firstColumn="1" w:lastColumn="0" w:noHBand="0" w:noVBand="1"/>
      </w:tblPr>
      <w:tblGrid>
        <w:gridCol w:w="627"/>
        <w:gridCol w:w="2459"/>
        <w:gridCol w:w="1080"/>
        <w:gridCol w:w="1080"/>
        <w:gridCol w:w="1134"/>
        <w:gridCol w:w="945"/>
        <w:gridCol w:w="2233"/>
        <w:gridCol w:w="1923"/>
        <w:gridCol w:w="2319"/>
        <w:gridCol w:w="2313"/>
      </w:tblGrid>
      <w:tr w:rsidR="00B0405E" w:rsidTr="000C7319">
        <w:tc>
          <w:tcPr>
            <w:tcW w:w="16113" w:type="dxa"/>
            <w:gridSpan w:val="10"/>
            <w:shd w:val="clear" w:color="auto" w:fill="F2F2F2" w:themeFill="background1" w:themeFillShade="F2"/>
            <w:vAlign w:val="center"/>
          </w:tcPr>
          <w:p w:rsidR="00B0405E" w:rsidRPr="008808D2" w:rsidRDefault="00155768" w:rsidP="008808D2">
            <w:pPr>
              <w:jc w:val="center"/>
              <w:rPr>
                <w:rFonts w:cs="Times New Roman"/>
                <w:b/>
                <w:sz w:val="20"/>
                <w:szCs w:val="20"/>
                <w:u w:val="single"/>
              </w:rPr>
            </w:pPr>
            <w:r w:rsidRPr="008808D2">
              <w:rPr>
                <w:rFonts w:cs="Times New Roman"/>
                <w:b/>
                <w:sz w:val="20"/>
                <w:szCs w:val="20"/>
                <w:u w:val="single"/>
              </w:rPr>
              <w:t>R</w:t>
            </w:r>
            <w:r w:rsidR="00B0405E" w:rsidRPr="008808D2">
              <w:rPr>
                <w:rFonts w:cs="Times New Roman"/>
                <w:b/>
                <w:sz w:val="20"/>
                <w:szCs w:val="20"/>
                <w:u w:val="single"/>
              </w:rPr>
              <w:t>E</w:t>
            </w:r>
            <w:r w:rsidRPr="008808D2">
              <w:rPr>
                <w:rFonts w:cs="Times New Roman"/>
                <w:b/>
                <w:sz w:val="20"/>
                <w:szCs w:val="20"/>
                <w:u w:val="single"/>
              </w:rPr>
              <w:t>SULTA</w:t>
            </w:r>
            <w:r w:rsidR="00B0405E" w:rsidRPr="008808D2">
              <w:rPr>
                <w:rFonts w:cs="Times New Roman"/>
                <w:b/>
                <w:sz w:val="20"/>
                <w:szCs w:val="20"/>
                <w:u w:val="single"/>
              </w:rPr>
              <w:t>T V</w:t>
            </w:r>
          </w:p>
          <w:p w:rsidR="00B0405E" w:rsidRPr="008808D2" w:rsidRDefault="00B0405E" w:rsidP="008808D2">
            <w:pPr>
              <w:jc w:val="center"/>
              <w:rPr>
                <w:rFonts w:cs="Times New Roman"/>
                <w:b/>
                <w:sz w:val="20"/>
                <w:szCs w:val="20"/>
              </w:rPr>
            </w:pPr>
            <w:r w:rsidRPr="008808D2">
              <w:rPr>
                <w:rFonts w:cs="Times New Roman"/>
                <w:b/>
                <w:sz w:val="20"/>
                <w:szCs w:val="20"/>
              </w:rPr>
              <w:t>"</w:t>
            </w:r>
            <w:r w:rsidR="00155768" w:rsidRPr="008808D2">
              <w:rPr>
                <w:rFonts w:cs="Times New Roman"/>
                <w:b/>
                <w:sz w:val="20"/>
                <w:szCs w:val="20"/>
              </w:rPr>
              <w:t>Assurer la mise en place effective et l’opérationnalité des mécanismes de coordination prévus dans la Stratégie Nationale de Lutte contre les Violences Sexuelles et celles basées sur le genre dans les provinces et territoires ciblés par le programme (Composante 5 : mise en œuvre par le Ministère du Genre, de la Famille et de l’Enfant).</w:t>
            </w:r>
            <w:r w:rsidRPr="008808D2">
              <w:rPr>
                <w:rFonts w:cs="Times New Roman"/>
                <w:b/>
                <w:sz w:val="20"/>
                <w:szCs w:val="20"/>
              </w:rPr>
              <w:t>"</w:t>
            </w:r>
          </w:p>
          <w:p w:rsidR="008808D2" w:rsidRPr="008808D2" w:rsidRDefault="008808D2" w:rsidP="008808D2">
            <w:pPr>
              <w:jc w:val="center"/>
              <w:rPr>
                <w:rFonts w:cs="Times New Roman"/>
                <w:b/>
                <w:sz w:val="20"/>
                <w:szCs w:val="20"/>
              </w:rPr>
            </w:pPr>
            <w:r w:rsidRPr="008808D2">
              <w:rPr>
                <w:rFonts w:cs="Times New Roman"/>
                <w:b/>
                <w:sz w:val="20"/>
                <w:szCs w:val="20"/>
              </w:rPr>
              <w:t>----------------------</w:t>
            </w:r>
          </w:p>
          <w:p w:rsidR="00B0405E" w:rsidRPr="008808D2" w:rsidRDefault="00D92032" w:rsidP="008808D2">
            <w:pPr>
              <w:spacing w:after="160" w:line="259" w:lineRule="auto"/>
              <w:jc w:val="center"/>
              <w:rPr>
                <w:rFonts w:eastAsia="Calibri" w:cs="Times New Roman"/>
                <w:b/>
                <w:sz w:val="20"/>
                <w:szCs w:val="20"/>
              </w:rPr>
            </w:pPr>
            <w:r w:rsidRPr="00D92032">
              <w:rPr>
                <w:rFonts w:eastAsia="Calibri" w:cs="Times New Roman"/>
                <w:b/>
                <w:sz w:val="20"/>
                <w:szCs w:val="20"/>
              </w:rPr>
              <w:t>Le ministère national de la Femme Famille et Enfant ainsi que les ministères provinciaux du Genre et de la justice sont dotés de capacités pour assurer la coordination, le suivi et l’évaluation des interventions en matière de lutte contre les violences sexuelles.</w:t>
            </w:r>
          </w:p>
        </w:tc>
      </w:tr>
      <w:tr w:rsidR="00B0405E" w:rsidRPr="000C7319" w:rsidTr="000C7319">
        <w:tc>
          <w:tcPr>
            <w:tcW w:w="5246" w:type="dxa"/>
            <w:gridSpan w:val="4"/>
            <w:shd w:val="clear" w:color="auto" w:fill="F2F2F2" w:themeFill="background1" w:themeFillShade="F2"/>
            <w:vAlign w:val="center"/>
          </w:tcPr>
          <w:p w:rsidR="00B0405E" w:rsidRPr="000C7319" w:rsidRDefault="00B0405E" w:rsidP="004E32BC">
            <w:pPr>
              <w:rPr>
                <w:rFonts w:ascii="Cambria" w:hAnsi="Cambria"/>
                <w:b/>
              </w:rPr>
            </w:pPr>
            <w:r w:rsidRPr="000C7319">
              <w:rPr>
                <w:rFonts w:ascii="Cambria" w:hAnsi="Cambria"/>
                <w:b/>
              </w:rPr>
              <w:t>Indicateurs de résultat</w:t>
            </w:r>
          </w:p>
        </w:tc>
        <w:tc>
          <w:tcPr>
            <w:tcW w:w="4312" w:type="dxa"/>
            <w:gridSpan w:val="3"/>
            <w:shd w:val="clear" w:color="auto" w:fill="F2F2F2" w:themeFill="background1" w:themeFillShade="F2"/>
            <w:vAlign w:val="center"/>
          </w:tcPr>
          <w:p w:rsidR="00B0405E" w:rsidRPr="000C7319" w:rsidRDefault="00B0405E" w:rsidP="004E32BC">
            <w:pPr>
              <w:rPr>
                <w:rFonts w:ascii="Cambria" w:hAnsi="Cambria"/>
                <w:b/>
              </w:rPr>
            </w:pPr>
            <w:r w:rsidRPr="000C7319">
              <w:rPr>
                <w:rFonts w:ascii="Cambria" w:hAnsi="Cambria"/>
                <w:b/>
              </w:rPr>
              <w:t>Référence</w:t>
            </w:r>
          </w:p>
        </w:tc>
        <w:tc>
          <w:tcPr>
            <w:tcW w:w="4242" w:type="dxa"/>
            <w:gridSpan w:val="2"/>
            <w:shd w:val="clear" w:color="auto" w:fill="F2F2F2" w:themeFill="background1" w:themeFillShade="F2"/>
            <w:vAlign w:val="center"/>
          </w:tcPr>
          <w:p w:rsidR="00B0405E" w:rsidRPr="000C7319" w:rsidRDefault="00B0405E" w:rsidP="004E32BC">
            <w:pPr>
              <w:jc w:val="center"/>
              <w:rPr>
                <w:rFonts w:ascii="Cambria" w:hAnsi="Cambria"/>
                <w:b/>
              </w:rPr>
            </w:pPr>
            <w:r w:rsidRPr="000C7319">
              <w:rPr>
                <w:rFonts w:ascii="Cambria" w:hAnsi="Cambria"/>
                <w:b/>
              </w:rPr>
              <w:t>Cibles</w:t>
            </w:r>
          </w:p>
        </w:tc>
        <w:tc>
          <w:tcPr>
            <w:tcW w:w="2313" w:type="dxa"/>
            <w:shd w:val="clear" w:color="auto" w:fill="F2F2F2" w:themeFill="background1" w:themeFillShade="F2"/>
            <w:vAlign w:val="center"/>
          </w:tcPr>
          <w:p w:rsidR="00B0405E" w:rsidRPr="000C7319" w:rsidRDefault="00B0405E" w:rsidP="004E32BC">
            <w:pPr>
              <w:jc w:val="center"/>
              <w:rPr>
                <w:rFonts w:ascii="Cambria" w:hAnsi="Cambria"/>
                <w:b/>
              </w:rPr>
            </w:pPr>
            <w:r w:rsidRPr="000C7319">
              <w:rPr>
                <w:rFonts w:ascii="Cambria" w:hAnsi="Cambria"/>
                <w:b/>
              </w:rPr>
              <w:t>Observation</w:t>
            </w:r>
          </w:p>
        </w:tc>
      </w:tr>
      <w:tr w:rsidR="0004213E" w:rsidTr="000C7319">
        <w:tc>
          <w:tcPr>
            <w:tcW w:w="5246" w:type="dxa"/>
            <w:gridSpan w:val="4"/>
            <w:shd w:val="clear" w:color="auto" w:fill="F2F2F2" w:themeFill="background1" w:themeFillShade="F2"/>
            <w:vAlign w:val="center"/>
          </w:tcPr>
          <w:p w:rsidR="0004213E" w:rsidRPr="000C7319" w:rsidRDefault="0004213E" w:rsidP="004D12A2">
            <w:pPr>
              <w:pStyle w:val="Paragraphedeliste"/>
              <w:numPr>
                <w:ilvl w:val="0"/>
                <w:numId w:val="34"/>
              </w:numPr>
              <w:rPr>
                <w:sz w:val="20"/>
                <w:szCs w:val="20"/>
                <w:lang w:val="fr-CA"/>
              </w:rPr>
            </w:pPr>
            <w:r w:rsidRPr="000C7319">
              <w:rPr>
                <w:sz w:val="20"/>
                <w:szCs w:val="20"/>
                <w:lang w:val="fr-CA"/>
              </w:rPr>
              <w:t>Nombre de structures nationales et provinciales de coordination et de suivi et évaluation des interventions fonctionnelles</w:t>
            </w:r>
          </w:p>
        </w:tc>
        <w:tc>
          <w:tcPr>
            <w:tcW w:w="4312" w:type="dxa"/>
            <w:gridSpan w:val="3"/>
            <w:shd w:val="clear" w:color="auto" w:fill="F2F2F2" w:themeFill="background1" w:themeFillShade="F2"/>
            <w:vAlign w:val="center"/>
          </w:tcPr>
          <w:p w:rsidR="0004213E" w:rsidRPr="00DC6E22" w:rsidRDefault="0004213E" w:rsidP="00A83F92">
            <w:pPr>
              <w:rPr>
                <w:rFonts w:asciiTheme="minorHAnsi" w:hAnsiTheme="minorHAnsi"/>
                <w:i/>
                <w:sz w:val="16"/>
                <w:szCs w:val="16"/>
                <w:lang w:val="fr-CA"/>
              </w:rPr>
            </w:pPr>
          </w:p>
        </w:tc>
        <w:tc>
          <w:tcPr>
            <w:tcW w:w="4242" w:type="dxa"/>
            <w:gridSpan w:val="2"/>
            <w:shd w:val="clear" w:color="auto" w:fill="F2F2F2" w:themeFill="background1" w:themeFillShade="F2"/>
            <w:vAlign w:val="center"/>
          </w:tcPr>
          <w:p w:rsidR="0004213E" w:rsidRPr="00DC6E22" w:rsidRDefault="0004213E" w:rsidP="00A83F92">
            <w:pPr>
              <w:rPr>
                <w:rFonts w:asciiTheme="minorHAnsi" w:hAnsiTheme="minorHAnsi"/>
                <w:i/>
                <w:sz w:val="16"/>
                <w:szCs w:val="16"/>
                <w:lang w:val="fr-CA"/>
              </w:rPr>
            </w:pPr>
            <w:r w:rsidRPr="00DC6E22">
              <w:rPr>
                <w:rFonts w:asciiTheme="minorHAnsi" w:hAnsiTheme="minorHAnsi"/>
                <w:i/>
                <w:sz w:val="16"/>
                <w:szCs w:val="16"/>
                <w:lang w:val="fr-CA"/>
              </w:rPr>
              <w:t>1 ministère national, 6 ministères provinciaux (2Ituri, 2NK et 2SK)</w:t>
            </w:r>
          </w:p>
        </w:tc>
        <w:tc>
          <w:tcPr>
            <w:tcW w:w="2313" w:type="dxa"/>
            <w:shd w:val="clear" w:color="auto" w:fill="F2F2F2" w:themeFill="background1" w:themeFillShade="F2"/>
            <w:vAlign w:val="center"/>
          </w:tcPr>
          <w:p w:rsidR="0004213E" w:rsidRDefault="0004213E" w:rsidP="004E32BC">
            <w:pPr>
              <w:jc w:val="center"/>
              <w:rPr>
                <w:rFonts w:ascii="Cambria" w:hAnsi="Cambria"/>
                <w:b/>
              </w:rPr>
            </w:pPr>
          </w:p>
        </w:tc>
      </w:tr>
      <w:tr w:rsidR="0004213E" w:rsidTr="000C7319">
        <w:trPr>
          <w:trHeight w:val="286"/>
        </w:trPr>
        <w:tc>
          <w:tcPr>
            <w:tcW w:w="627" w:type="dxa"/>
            <w:vMerge w:val="restart"/>
            <w:shd w:val="clear" w:color="auto" w:fill="F2F2F2" w:themeFill="background1" w:themeFillShade="F2"/>
            <w:vAlign w:val="center"/>
          </w:tcPr>
          <w:p w:rsidR="0004213E" w:rsidRPr="00865FA4" w:rsidRDefault="0004213E" w:rsidP="004E32BC">
            <w:pPr>
              <w:rPr>
                <w:rFonts w:ascii="Cambria" w:hAnsi="Cambria"/>
                <w:b/>
              </w:rPr>
            </w:pPr>
            <w:r w:rsidRPr="00865FA4">
              <w:rPr>
                <w:rFonts w:ascii="Cambria" w:hAnsi="Cambria"/>
                <w:b/>
              </w:rPr>
              <w:t>N°</w:t>
            </w:r>
          </w:p>
        </w:tc>
        <w:tc>
          <w:tcPr>
            <w:tcW w:w="2459" w:type="dxa"/>
            <w:vMerge w:val="restart"/>
            <w:shd w:val="clear" w:color="auto" w:fill="F2F2F2" w:themeFill="background1" w:themeFillShade="F2"/>
            <w:vAlign w:val="center"/>
          </w:tcPr>
          <w:p w:rsidR="0004213E" w:rsidRDefault="0004213E" w:rsidP="004E32BC">
            <w:pPr>
              <w:rPr>
                <w:rFonts w:ascii="Cambria" w:hAnsi="Cambria"/>
                <w:b/>
              </w:rPr>
            </w:pPr>
            <w:r>
              <w:rPr>
                <w:rFonts w:ascii="Cambria" w:hAnsi="Cambria"/>
                <w:b/>
              </w:rPr>
              <w:t>Produits à livrer et indicateurs</w:t>
            </w:r>
          </w:p>
          <w:p w:rsidR="0004213E" w:rsidRPr="00865FA4" w:rsidRDefault="0004213E" w:rsidP="004E32BC">
            <w:pPr>
              <w:rPr>
                <w:rFonts w:ascii="Cambria" w:hAnsi="Cambria"/>
                <w:b/>
              </w:rPr>
            </w:pPr>
            <w:r>
              <w:rPr>
                <w:rFonts w:ascii="Cambria" w:hAnsi="Cambria"/>
                <w:b/>
              </w:rPr>
              <w:t>(Base cadre logique)</w:t>
            </w:r>
          </w:p>
        </w:tc>
        <w:tc>
          <w:tcPr>
            <w:tcW w:w="4239" w:type="dxa"/>
            <w:gridSpan w:val="4"/>
            <w:shd w:val="clear" w:color="auto" w:fill="F2F2F2" w:themeFill="background1" w:themeFillShade="F2"/>
            <w:vAlign w:val="center"/>
          </w:tcPr>
          <w:p w:rsidR="0004213E" w:rsidRPr="00865FA4" w:rsidRDefault="0004213E" w:rsidP="004E32BC">
            <w:pPr>
              <w:jc w:val="center"/>
              <w:rPr>
                <w:rFonts w:ascii="Cambria" w:hAnsi="Cambria"/>
                <w:b/>
              </w:rPr>
            </w:pPr>
            <w:r>
              <w:rPr>
                <w:rFonts w:ascii="Cambria" w:hAnsi="Cambria"/>
                <w:b/>
              </w:rPr>
              <w:t>Indicateurs</w:t>
            </w:r>
          </w:p>
        </w:tc>
        <w:tc>
          <w:tcPr>
            <w:tcW w:w="2233" w:type="dxa"/>
            <w:vMerge w:val="restart"/>
            <w:shd w:val="clear" w:color="auto" w:fill="F2F2F2" w:themeFill="background1" w:themeFillShade="F2"/>
            <w:vAlign w:val="center"/>
          </w:tcPr>
          <w:p w:rsidR="0004213E" w:rsidRPr="00865FA4" w:rsidRDefault="0004213E" w:rsidP="004E32BC">
            <w:pPr>
              <w:rPr>
                <w:rFonts w:ascii="Cambria" w:hAnsi="Cambria"/>
                <w:b/>
              </w:rPr>
            </w:pPr>
            <w:r w:rsidRPr="00865FA4">
              <w:rPr>
                <w:rFonts w:ascii="Cambria" w:hAnsi="Cambria"/>
                <w:b/>
              </w:rPr>
              <w:t>Source</w:t>
            </w:r>
          </w:p>
        </w:tc>
        <w:tc>
          <w:tcPr>
            <w:tcW w:w="1923" w:type="dxa"/>
            <w:vMerge w:val="restart"/>
            <w:shd w:val="clear" w:color="auto" w:fill="F2F2F2" w:themeFill="background1" w:themeFillShade="F2"/>
            <w:vAlign w:val="center"/>
          </w:tcPr>
          <w:p w:rsidR="0004213E" w:rsidRPr="00865FA4" w:rsidRDefault="0004213E" w:rsidP="004E32BC">
            <w:pPr>
              <w:rPr>
                <w:rFonts w:ascii="Cambria" w:hAnsi="Cambria"/>
                <w:b/>
              </w:rPr>
            </w:pPr>
            <w:r w:rsidRPr="00865FA4">
              <w:rPr>
                <w:rFonts w:ascii="Cambria" w:hAnsi="Cambria"/>
                <w:b/>
              </w:rPr>
              <w:t>Hypothèse</w:t>
            </w:r>
          </w:p>
        </w:tc>
        <w:tc>
          <w:tcPr>
            <w:tcW w:w="2319" w:type="dxa"/>
            <w:vMerge w:val="restart"/>
            <w:shd w:val="clear" w:color="auto" w:fill="F2F2F2" w:themeFill="background1" w:themeFillShade="F2"/>
            <w:vAlign w:val="center"/>
          </w:tcPr>
          <w:p w:rsidR="0004213E" w:rsidRPr="00865FA4" w:rsidRDefault="0004213E" w:rsidP="004E32BC">
            <w:pPr>
              <w:jc w:val="center"/>
              <w:rPr>
                <w:rFonts w:ascii="Cambria" w:hAnsi="Cambria"/>
                <w:b/>
              </w:rPr>
            </w:pPr>
            <w:r w:rsidRPr="00865FA4">
              <w:rPr>
                <w:rFonts w:ascii="Cambria" w:hAnsi="Cambria"/>
                <w:b/>
              </w:rPr>
              <w:t>Alternative</w:t>
            </w:r>
          </w:p>
          <w:p w:rsidR="0004213E" w:rsidRPr="00865FA4" w:rsidRDefault="0004213E" w:rsidP="004E32BC">
            <w:pPr>
              <w:jc w:val="center"/>
              <w:rPr>
                <w:rFonts w:ascii="Cambria" w:hAnsi="Cambria"/>
                <w:b/>
                <w:sz w:val="16"/>
                <w:szCs w:val="16"/>
              </w:rPr>
            </w:pPr>
            <w:r w:rsidRPr="00865FA4">
              <w:rPr>
                <w:rFonts w:ascii="Cambria" w:hAnsi="Cambria"/>
                <w:b/>
                <w:sz w:val="16"/>
                <w:szCs w:val="16"/>
              </w:rPr>
              <w:t>(</w:t>
            </w:r>
            <w:r>
              <w:rPr>
                <w:rFonts w:ascii="Cambria" w:hAnsi="Cambria"/>
                <w:b/>
                <w:sz w:val="16"/>
                <w:szCs w:val="16"/>
              </w:rPr>
              <w:t xml:space="preserve">si </w:t>
            </w:r>
            <w:r w:rsidRPr="00865FA4">
              <w:rPr>
                <w:rFonts w:ascii="Cambria" w:hAnsi="Cambria"/>
                <w:b/>
                <w:sz w:val="16"/>
                <w:szCs w:val="16"/>
              </w:rPr>
              <w:t>hypothèse ci-contre non réalisée)</w:t>
            </w:r>
          </w:p>
        </w:tc>
        <w:tc>
          <w:tcPr>
            <w:tcW w:w="2313" w:type="dxa"/>
            <w:vMerge w:val="restart"/>
            <w:shd w:val="clear" w:color="auto" w:fill="F2F2F2" w:themeFill="background1" w:themeFillShade="F2"/>
            <w:vAlign w:val="center"/>
          </w:tcPr>
          <w:p w:rsidR="0004213E" w:rsidRDefault="0004213E" w:rsidP="004E32BC">
            <w:pPr>
              <w:jc w:val="center"/>
              <w:rPr>
                <w:rFonts w:ascii="Cambria" w:hAnsi="Cambria"/>
                <w:b/>
              </w:rPr>
            </w:pPr>
            <w:r>
              <w:rPr>
                <w:rFonts w:ascii="Cambria" w:hAnsi="Cambria"/>
                <w:b/>
              </w:rPr>
              <w:t>Justification</w:t>
            </w:r>
          </w:p>
          <w:p w:rsidR="0004213E" w:rsidRDefault="0004213E" w:rsidP="004E32BC">
            <w:pPr>
              <w:jc w:val="center"/>
              <w:rPr>
                <w:rFonts w:ascii="Cambria" w:hAnsi="Cambria"/>
                <w:b/>
              </w:rPr>
            </w:pPr>
            <w:r>
              <w:rPr>
                <w:rFonts w:ascii="Cambria" w:hAnsi="Cambria"/>
                <w:b/>
              </w:rPr>
              <w:t>Observation</w:t>
            </w:r>
          </w:p>
          <w:p w:rsidR="0004213E" w:rsidRPr="00865FA4" w:rsidRDefault="0004213E" w:rsidP="004E32BC">
            <w:pPr>
              <w:jc w:val="center"/>
              <w:rPr>
                <w:rFonts w:ascii="Cambria" w:hAnsi="Cambria"/>
                <w:b/>
              </w:rPr>
            </w:pPr>
            <w:r>
              <w:rPr>
                <w:rFonts w:ascii="Cambria" w:hAnsi="Cambria"/>
                <w:b/>
              </w:rPr>
              <w:t>Commentaire</w:t>
            </w:r>
          </w:p>
        </w:tc>
      </w:tr>
      <w:tr w:rsidR="0004213E" w:rsidTr="000C7319">
        <w:trPr>
          <w:trHeight w:val="285"/>
        </w:trPr>
        <w:tc>
          <w:tcPr>
            <w:tcW w:w="627" w:type="dxa"/>
            <w:vMerge/>
            <w:shd w:val="clear" w:color="auto" w:fill="D9D9D9" w:themeFill="background1" w:themeFillShade="D9"/>
            <w:vAlign w:val="center"/>
          </w:tcPr>
          <w:p w:rsidR="0004213E" w:rsidRPr="00865FA4" w:rsidRDefault="0004213E" w:rsidP="004E32BC">
            <w:pPr>
              <w:rPr>
                <w:rFonts w:ascii="Cambria" w:hAnsi="Cambria"/>
                <w:b/>
              </w:rPr>
            </w:pPr>
          </w:p>
        </w:tc>
        <w:tc>
          <w:tcPr>
            <w:tcW w:w="2459" w:type="dxa"/>
            <w:vMerge/>
            <w:shd w:val="clear" w:color="auto" w:fill="D9D9D9" w:themeFill="background1" w:themeFillShade="D9"/>
            <w:vAlign w:val="center"/>
          </w:tcPr>
          <w:p w:rsidR="0004213E" w:rsidRDefault="0004213E" w:rsidP="004E32BC">
            <w:pPr>
              <w:rPr>
                <w:rFonts w:ascii="Cambria" w:hAnsi="Cambria"/>
                <w:b/>
              </w:rPr>
            </w:pPr>
          </w:p>
        </w:tc>
        <w:tc>
          <w:tcPr>
            <w:tcW w:w="1080" w:type="dxa"/>
            <w:shd w:val="clear" w:color="auto" w:fill="F2F2F2" w:themeFill="background1" w:themeFillShade="F2"/>
            <w:vAlign w:val="center"/>
          </w:tcPr>
          <w:p w:rsidR="0004213E" w:rsidRPr="00865FA4" w:rsidRDefault="0004213E" w:rsidP="004E32BC">
            <w:pPr>
              <w:rPr>
                <w:rFonts w:ascii="Cambria" w:hAnsi="Cambria"/>
                <w:b/>
              </w:rPr>
            </w:pPr>
            <w:r>
              <w:rPr>
                <w:rFonts w:ascii="Cambria" w:hAnsi="Cambria"/>
                <w:b/>
              </w:rPr>
              <w:t>Libellé</w:t>
            </w:r>
          </w:p>
        </w:tc>
        <w:tc>
          <w:tcPr>
            <w:tcW w:w="1080" w:type="dxa"/>
            <w:shd w:val="clear" w:color="auto" w:fill="F2F2F2" w:themeFill="background1" w:themeFillShade="F2"/>
            <w:vAlign w:val="center"/>
          </w:tcPr>
          <w:p w:rsidR="0004213E" w:rsidRPr="00865FA4" w:rsidRDefault="0004213E" w:rsidP="004E32BC">
            <w:pPr>
              <w:rPr>
                <w:rFonts w:ascii="Cambria" w:hAnsi="Cambria"/>
                <w:b/>
              </w:rPr>
            </w:pPr>
            <w:r w:rsidRPr="00865FA4">
              <w:rPr>
                <w:rFonts w:ascii="Cambria" w:hAnsi="Cambria"/>
                <w:b/>
              </w:rPr>
              <w:t>Baseline</w:t>
            </w:r>
          </w:p>
        </w:tc>
        <w:tc>
          <w:tcPr>
            <w:tcW w:w="1134" w:type="dxa"/>
            <w:shd w:val="clear" w:color="auto" w:fill="F2F2F2" w:themeFill="background1" w:themeFillShade="F2"/>
            <w:vAlign w:val="center"/>
          </w:tcPr>
          <w:p w:rsidR="0004213E" w:rsidRPr="00865FA4" w:rsidRDefault="0004213E" w:rsidP="004E32BC">
            <w:pPr>
              <w:rPr>
                <w:rFonts w:ascii="Cambria" w:hAnsi="Cambria"/>
                <w:b/>
              </w:rPr>
            </w:pPr>
            <w:r w:rsidRPr="00865FA4">
              <w:rPr>
                <w:rFonts w:ascii="Cambria" w:hAnsi="Cambria"/>
                <w:b/>
              </w:rPr>
              <w:t>Cibles</w:t>
            </w:r>
          </w:p>
        </w:tc>
        <w:tc>
          <w:tcPr>
            <w:tcW w:w="945" w:type="dxa"/>
            <w:shd w:val="clear" w:color="auto" w:fill="F2F2F2" w:themeFill="background1" w:themeFillShade="F2"/>
            <w:vAlign w:val="center"/>
          </w:tcPr>
          <w:p w:rsidR="0004213E" w:rsidRPr="00865FA4" w:rsidRDefault="0004213E" w:rsidP="004E32BC">
            <w:pPr>
              <w:rPr>
                <w:rFonts w:ascii="Cambria" w:hAnsi="Cambria"/>
                <w:b/>
              </w:rPr>
            </w:pPr>
            <w:r>
              <w:rPr>
                <w:rFonts w:ascii="Cambria" w:hAnsi="Cambria"/>
                <w:b/>
              </w:rPr>
              <w:t>Réalisé</w:t>
            </w:r>
          </w:p>
        </w:tc>
        <w:tc>
          <w:tcPr>
            <w:tcW w:w="2233" w:type="dxa"/>
            <w:vMerge/>
            <w:shd w:val="clear" w:color="auto" w:fill="D9D9D9" w:themeFill="background1" w:themeFillShade="D9"/>
            <w:vAlign w:val="center"/>
          </w:tcPr>
          <w:p w:rsidR="0004213E" w:rsidRPr="00865FA4" w:rsidRDefault="0004213E" w:rsidP="004E32BC">
            <w:pPr>
              <w:rPr>
                <w:rFonts w:ascii="Cambria" w:hAnsi="Cambria"/>
                <w:b/>
              </w:rPr>
            </w:pPr>
          </w:p>
        </w:tc>
        <w:tc>
          <w:tcPr>
            <w:tcW w:w="1923" w:type="dxa"/>
            <w:vMerge/>
            <w:shd w:val="clear" w:color="auto" w:fill="D9D9D9" w:themeFill="background1" w:themeFillShade="D9"/>
            <w:vAlign w:val="center"/>
          </w:tcPr>
          <w:p w:rsidR="0004213E" w:rsidRPr="00865FA4" w:rsidRDefault="0004213E" w:rsidP="004E32BC">
            <w:pPr>
              <w:rPr>
                <w:rFonts w:ascii="Cambria" w:hAnsi="Cambria"/>
                <w:b/>
              </w:rPr>
            </w:pPr>
          </w:p>
        </w:tc>
        <w:tc>
          <w:tcPr>
            <w:tcW w:w="2319" w:type="dxa"/>
            <w:vMerge/>
            <w:shd w:val="clear" w:color="auto" w:fill="D9D9D9" w:themeFill="background1" w:themeFillShade="D9"/>
            <w:vAlign w:val="center"/>
          </w:tcPr>
          <w:p w:rsidR="0004213E" w:rsidRPr="00865FA4" w:rsidRDefault="0004213E" w:rsidP="004E32BC">
            <w:pPr>
              <w:jc w:val="center"/>
              <w:rPr>
                <w:rFonts w:ascii="Cambria" w:hAnsi="Cambria"/>
                <w:b/>
              </w:rPr>
            </w:pPr>
          </w:p>
        </w:tc>
        <w:tc>
          <w:tcPr>
            <w:tcW w:w="2313" w:type="dxa"/>
            <w:vMerge/>
            <w:shd w:val="clear" w:color="auto" w:fill="D9D9D9" w:themeFill="background1" w:themeFillShade="D9"/>
            <w:vAlign w:val="center"/>
          </w:tcPr>
          <w:p w:rsidR="0004213E" w:rsidRDefault="0004213E" w:rsidP="004E32BC">
            <w:pPr>
              <w:jc w:val="center"/>
              <w:rPr>
                <w:rFonts w:ascii="Cambria" w:hAnsi="Cambria"/>
                <w:b/>
              </w:rPr>
            </w:pPr>
          </w:p>
        </w:tc>
      </w:tr>
      <w:tr w:rsidR="008633AB" w:rsidTr="000C7319">
        <w:tc>
          <w:tcPr>
            <w:tcW w:w="627" w:type="dxa"/>
            <w:shd w:val="clear" w:color="auto" w:fill="F2F2F2" w:themeFill="background1" w:themeFillShade="F2"/>
            <w:vAlign w:val="center"/>
          </w:tcPr>
          <w:p w:rsidR="008633AB" w:rsidRDefault="008633AB" w:rsidP="004E32BC">
            <w:pPr>
              <w:rPr>
                <w:rFonts w:ascii="Cambria" w:hAnsi="Cambria"/>
              </w:rPr>
            </w:pPr>
            <w:r>
              <w:rPr>
                <w:rFonts w:ascii="Cambria" w:hAnsi="Cambria"/>
              </w:rPr>
              <w:t>5.1.</w:t>
            </w:r>
          </w:p>
        </w:tc>
        <w:tc>
          <w:tcPr>
            <w:tcW w:w="2459" w:type="dxa"/>
            <w:vAlign w:val="center"/>
          </w:tcPr>
          <w:p w:rsidR="008633AB" w:rsidRPr="006B77ED" w:rsidRDefault="008633AB" w:rsidP="001600AE">
            <w:pPr>
              <w:rPr>
                <w:rFonts w:ascii="Arial Narrow" w:eastAsia="Times New Roman" w:hAnsi="Arial Narrow"/>
                <w:bCs/>
                <w:iCs/>
                <w:kern w:val="24"/>
                <w:lang w:eastAsia="fr-FR"/>
              </w:rPr>
            </w:pPr>
            <w:r w:rsidRPr="006B77ED">
              <w:rPr>
                <w:rFonts w:ascii="Arial Narrow" w:eastAsia="Times New Roman" w:hAnsi="Arial Narrow"/>
                <w:bCs/>
                <w:iCs/>
                <w:kern w:val="24"/>
                <w:lang w:eastAsia="fr-FR"/>
              </w:rPr>
              <w:t>Les autorités congolaises assurent la coordination, le suivi et l’évaluation des interventions en matière de lutte contre les violences sexuelles, y compris la collecte de données et le partage d’information.</w:t>
            </w:r>
          </w:p>
        </w:tc>
        <w:tc>
          <w:tcPr>
            <w:tcW w:w="1080" w:type="dxa"/>
            <w:vAlign w:val="center"/>
          </w:tcPr>
          <w:p w:rsidR="008633AB" w:rsidRPr="006B77ED" w:rsidRDefault="008633AB" w:rsidP="006B77ED">
            <w:pPr>
              <w:rPr>
                <w:sz w:val="16"/>
                <w:szCs w:val="16"/>
              </w:rPr>
            </w:pPr>
            <w:r w:rsidRPr="006B77ED">
              <w:rPr>
                <w:sz w:val="16"/>
                <w:szCs w:val="16"/>
              </w:rPr>
              <w:t>Existence d’une base de données nationale opérationnelle, accessible et gérée par les 15 entités étatiques</w:t>
            </w:r>
          </w:p>
          <w:p w:rsidR="008633AB" w:rsidRPr="00DC6E22" w:rsidRDefault="008633AB" w:rsidP="00A83F92">
            <w:pPr>
              <w:rPr>
                <w:rFonts w:asciiTheme="minorHAnsi" w:hAnsiTheme="minorHAnsi"/>
                <w:i/>
                <w:sz w:val="16"/>
                <w:szCs w:val="16"/>
              </w:rPr>
            </w:pPr>
          </w:p>
        </w:tc>
        <w:tc>
          <w:tcPr>
            <w:tcW w:w="1080" w:type="dxa"/>
            <w:vAlign w:val="center"/>
          </w:tcPr>
          <w:p w:rsidR="008633AB" w:rsidRPr="00DC6E22" w:rsidRDefault="008633AB" w:rsidP="00A83F92">
            <w:pPr>
              <w:rPr>
                <w:rFonts w:asciiTheme="minorHAnsi" w:hAnsiTheme="minorHAnsi"/>
                <w:i/>
                <w:sz w:val="16"/>
                <w:szCs w:val="16"/>
              </w:rPr>
            </w:pPr>
          </w:p>
        </w:tc>
        <w:tc>
          <w:tcPr>
            <w:tcW w:w="1134" w:type="dxa"/>
            <w:vAlign w:val="center"/>
          </w:tcPr>
          <w:p w:rsidR="008633AB" w:rsidRPr="00DC6E22" w:rsidRDefault="008633AB" w:rsidP="00A83F92">
            <w:pPr>
              <w:rPr>
                <w:rFonts w:asciiTheme="minorHAnsi" w:hAnsiTheme="minorHAnsi"/>
                <w:i/>
                <w:sz w:val="16"/>
                <w:szCs w:val="16"/>
              </w:rPr>
            </w:pPr>
            <w:r w:rsidRPr="00DC6E22">
              <w:rPr>
                <w:rFonts w:asciiTheme="minorHAnsi" w:hAnsiTheme="minorHAnsi"/>
                <w:i/>
                <w:sz w:val="16"/>
                <w:szCs w:val="16"/>
              </w:rPr>
              <w:t>15 cadres de coordination ; Une BD centrale à Kinshasa ; 14 BD dans 3 provinces (4 au NK, 5 au SK, 5 en Ituri)</w:t>
            </w:r>
          </w:p>
        </w:tc>
        <w:tc>
          <w:tcPr>
            <w:tcW w:w="945" w:type="dxa"/>
            <w:shd w:val="clear" w:color="auto" w:fill="C2D69B" w:themeFill="accent3" w:themeFillTint="99"/>
            <w:vAlign w:val="center"/>
          </w:tcPr>
          <w:p w:rsidR="008633AB" w:rsidRPr="00DD6067" w:rsidRDefault="008633AB" w:rsidP="00996EEB">
            <w:pPr>
              <w:jc w:val="center"/>
              <w:rPr>
                <w:rFonts w:ascii="Cambria" w:hAnsi="Cambria"/>
                <w:b/>
                <w:color w:val="215868" w:themeColor="accent5" w:themeShade="80"/>
              </w:rPr>
            </w:pPr>
            <w:r w:rsidRPr="00DD6067">
              <w:rPr>
                <w:rFonts w:ascii="Cambria" w:hAnsi="Cambria"/>
                <w:b/>
                <w:color w:val="215868" w:themeColor="accent5" w:themeShade="80"/>
              </w:rPr>
              <w:t>???????</w:t>
            </w:r>
          </w:p>
        </w:tc>
        <w:tc>
          <w:tcPr>
            <w:tcW w:w="2233" w:type="dxa"/>
            <w:vAlign w:val="center"/>
          </w:tcPr>
          <w:p w:rsidR="008633AB" w:rsidRDefault="008633AB" w:rsidP="000453B5">
            <w:pPr>
              <w:pStyle w:val="Paragraphedeliste"/>
              <w:numPr>
                <w:ilvl w:val="0"/>
                <w:numId w:val="8"/>
              </w:numPr>
              <w:rPr>
                <w:rFonts w:ascii="Cambria" w:hAnsi="Cambria"/>
              </w:rPr>
            </w:pPr>
            <w:r w:rsidRPr="003F4300">
              <w:rPr>
                <w:rFonts w:ascii="Cambria" w:hAnsi="Cambria"/>
              </w:rPr>
              <w:t>Rapports d’exécution</w:t>
            </w:r>
          </w:p>
          <w:p w:rsidR="008633AB" w:rsidRDefault="008633AB" w:rsidP="000453B5">
            <w:pPr>
              <w:pStyle w:val="Paragraphedeliste"/>
              <w:numPr>
                <w:ilvl w:val="0"/>
                <w:numId w:val="8"/>
              </w:numPr>
              <w:rPr>
                <w:rFonts w:ascii="Cambria" w:hAnsi="Cambria"/>
              </w:rPr>
            </w:pPr>
            <w:r w:rsidRPr="003F4300">
              <w:rPr>
                <w:rFonts w:ascii="Cambria" w:hAnsi="Cambria"/>
              </w:rPr>
              <w:t>Sources primaires</w:t>
            </w:r>
          </w:p>
        </w:tc>
        <w:tc>
          <w:tcPr>
            <w:tcW w:w="1923" w:type="dxa"/>
            <w:vAlign w:val="center"/>
          </w:tcPr>
          <w:p w:rsidR="008633AB" w:rsidRDefault="008633AB" w:rsidP="001600AE">
            <w:pPr>
              <w:rPr>
                <w:rFonts w:ascii="Cambria" w:hAnsi="Cambria"/>
              </w:rPr>
            </w:pPr>
            <w:r>
              <w:rPr>
                <w:rFonts w:ascii="Cambria" w:hAnsi="Cambria"/>
              </w:rPr>
              <w:t>Information collectée au fur et mesure et consignée dans les rapports</w:t>
            </w:r>
          </w:p>
        </w:tc>
        <w:tc>
          <w:tcPr>
            <w:tcW w:w="2319" w:type="dxa"/>
            <w:vAlign w:val="center"/>
          </w:tcPr>
          <w:p w:rsidR="008633AB" w:rsidRPr="00AF4493" w:rsidRDefault="008633AB" w:rsidP="00554A0B">
            <w:pPr>
              <w:rPr>
                <w:rFonts w:ascii="Cambria" w:hAnsi="Cambria"/>
              </w:rPr>
            </w:pPr>
            <w:r>
              <w:rPr>
                <w:rFonts w:ascii="Cambria" w:hAnsi="Cambria"/>
              </w:rPr>
              <w:t>Recueillir le feedback des acteurs et bénéficiaires du projet</w:t>
            </w:r>
          </w:p>
        </w:tc>
        <w:tc>
          <w:tcPr>
            <w:tcW w:w="2313" w:type="dxa"/>
            <w:shd w:val="clear" w:color="auto" w:fill="C2D69B" w:themeFill="accent3" w:themeFillTint="99"/>
            <w:vAlign w:val="center"/>
          </w:tcPr>
          <w:p w:rsidR="008633AB" w:rsidRPr="00DD6067" w:rsidRDefault="008633AB" w:rsidP="00996EEB">
            <w:pPr>
              <w:jc w:val="center"/>
              <w:rPr>
                <w:rFonts w:ascii="Cambria" w:hAnsi="Cambria"/>
                <w:b/>
                <w:color w:val="215868" w:themeColor="accent5" w:themeShade="80"/>
              </w:rPr>
            </w:pPr>
            <w:r w:rsidRPr="00DD6067">
              <w:rPr>
                <w:rFonts w:ascii="Cambria" w:hAnsi="Cambria"/>
                <w:b/>
                <w:color w:val="215868" w:themeColor="accent5" w:themeShade="80"/>
              </w:rPr>
              <w:t>???????</w:t>
            </w:r>
          </w:p>
        </w:tc>
      </w:tr>
      <w:tr w:rsidR="008633AB" w:rsidRPr="00817A44" w:rsidTr="000C7319">
        <w:tc>
          <w:tcPr>
            <w:tcW w:w="627" w:type="dxa"/>
            <w:shd w:val="clear" w:color="auto" w:fill="F2F2F2" w:themeFill="background1" w:themeFillShade="F2"/>
            <w:vAlign w:val="center"/>
          </w:tcPr>
          <w:p w:rsidR="008633AB" w:rsidRDefault="008633AB" w:rsidP="004E32BC">
            <w:pPr>
              <w:rPr>
                <w:rFonts w:ascii="Cambria" w:hAnsi="Cambria"/>
              </w:rPr>
            </w:pPr>
            <w:r>
              <w:rPr>
                <w:rFonts w:ascii="Cambria" w:hAnsi="Cambria"/>
              </w:rPr>
              <w:t>5.2.</w:t>
            </w:r>
          </w:p>
        </w:tc>
        <w:tc>
          <w:tcPr>
            <w:tcW w:w="2459" w:type="dxa"/>
            <w:vAlign w:val="center"/>
          </w:tcPr>
          <w:p w:rsidR="008633AB" w:rsidRPr="00B73CF2" w:rsidRDefault="008633AB" w:rsidP="001600AE">
            <w:pPr>
              <w:rPr>
                <w:rFonts w:ascii="Arial Narrow" w:eastAsia="Times New Roman" w:hAnsi="Arial Narrow"/>
                <w:bCs/>
                <w:iCs/>
                <w:kern w:val="24"/>
                <w:lang w:eastAsia="fr-FR"/>
              </w:rPr>
            </w:pPr>
            <w:r w:rsidRPr="00EC1FA8">
              <w:rPr>
                <w:rFonts w:asciiTheme="minorHAnsi" w:hAnsiTheme="minorHAnsi"/>
                <w:b/>
                <w:sz w:val="16"/>
                <w:szCs w:val="16"/>
              </w:rPr>
              <w:t>La réponse du MGFE et du MJDH aux besoins de coordination de la lutte contre les VSBG au niveau national, provincial et territorial est effective et efficace</w:t>
            </w:r>
          </w:p>
        </w:tc>
        <w:tc>
          <w:tcPr>
            <w:tcW w:w="1080" w:type="dxa"/>
            <w:vAlign w:val="center"/>
          </w:tcPr>
          <w:p w:rsidR="008633AB" w:rsidRPr="00DC6E22" w:rsidRDefault="008633AB" w:rsidP="00A83F92">
            <w:pPr>
              <w:rPr>
                <w:rFonts w:asciiTheme="minorHAnsi" w:hAnsiTheme="minorHAnsi"/>
                <w:i/>
                <w:sz w:val="16"/>
                <w:szCs w:val="16"/>
              </w:rPr>
            </w:pPr>
            <w:r w:rsidRPr="00EC1FA8">
              <w:rPr>
                <w:rFonts w:asciiTheme="minorHAnsi" w:hAnsiTheme="minorHAnsi"/>
                <w:sz w:val="16"/>
                <w:szCs w:val="16"/>
              </w:rPr>
              <w:t>Nombre de mécanismes de coordination prévus dans la SNLVS mis en place et opérationnel au niveau provincial et territorial</w:t>
            </w:r>
          </w:p>
        </w:tc>
        <w:tc>
          <w:tcPr>
            <w:tcW w:w="1080" w:type="dxa"/>
            <w:vAlign w:val="center"/>
          </w:tcPr>
          <w:p w:rsidR="008633AB" w:rsidRPr="00DC6E22" w:rsidRDefault="008633AB" w:rsidP="00A83F92">
            <w:pPr>
              <w:rPr>
                <w:rFonts w:asciiTheme="minorHAnsi" w:hAnsiTheme="minorHAnsi"/>
                <w:i/>
                <w:sz w:val="16"/>
                <w:szCs w:val="16"/>
              </w:rPr>
            </w:pPr>
          </w:p>
        </w:tc>
        <w:tc>
          <w:tcPr>
            <w:tcW w:w="1134" w:type="dxa"/>
            <w:vAlign w:val="center"/>
          </w:tcPr>
          <w:p w:rsidR="008633AB" w:rsidRPr="00DC6E22" w:rsidRDefault="008633AB" w:rsidP="00A83F92">
            <w:pPr>
              <w:rPr>
                <w:rFonts w:asciiTheme="minorHAnsi" w:hAnsiTheme="minorHAnsi"/>
                <w:i/>
                <w:sz w:val="16"/>
                <w:szCs w:val="16"/>
              </w:rPr>
            </w:pPr>
            <w:r w:rsidRPr="00DC6E22">
              <w:rPr>
                <w:rFonts w:asciiTheme="minorHAnsi" w:hAnsiTheme="minorHAnsi"/>
                <w:i/>
                <w:sz w:val="16"/>
                <w:szCs w:val="16"/>
              </w:rPr>
              <w:t>1 par province et par territoire ciblés : (3 au niveau provincial : NK, SK et Ituri et 10 au niveau territorial : 2 au NK, 4 au SK et 4 en Ituri )</w:t>
            </w:r>
          </w:p>
        </w:tc>
        <w:tc>
          <w:tcPr>
            <w:tcW w:w="945" w:type="dxa"/>
            <w:shd w:val="clear" w:color="auto" w:fill="C2D69B" w:themeFill="accent3" w:themeFillTint="99"/>
            <w:vAlign w:val="center"/>
          </w:tcPr>
          <w:p w:rsidR="008633AB" w:rsidRPr="00DD6067" w:rsidRDefault="008633AB" w:rsidP="00996EEB">
            <w:pPr>
              <w:jc w:val="center"/>
              <w:rPr>
                <w:rFonts w:ascii="Cambria" w:hAnsi="Cambria"/>
                <w:b/>
                <w:color w:val="215868" w:themeColor="accent5" w:themeShade="80"/>
              </w:rPr>
            </w:pPr>
            <w:r w:rsidRPr="00DD6067">
              <w:rPr>
                <w:rFonts w:ascii="Cambria" w:hAnsi="Cambria"/>
                <w:b/>
                <w:color w:val="215868" w:themeColor="accent5" w:themeShade="80"/>
              </w:rPr>
              <w:t>???????</w:t>
            </w:r>
          </w:p>
        </w:tc>
        <w:tc>
          <w:tcPr>
            <w:tcW w:w="2233" w:type="dxa"/>
            <w:vAlign w:val="center"/>
          </w:tcPr>
          <w:p w:rsidR="008633AB" w:rsidRDefault="008633AB" w:rsidP="000453B5">
            <w:pPr>
              <w:pStyle w:val="Paragraphedeliste"/>
              <w:numPr>
                <w:ilvl w:val="0"/>
                <w:numId w:val="8"/>
              </w:numPr>
              <w:rPr>
                <w:rFonts w:ascii="Cambria" w:hAnsi="Cambria"/>
              </w:rPr>
            </w:pPr>
            <w:r w:rsidRPr="003F4300">
              <w:rPr>
                <w:rFonts w:ascii="Cambria" w:hAnsi="Cambria"/>
              </w:rPr>
              <w:t>Rapports d’exécution</w:t>
            </w:r>
          </w:p>
          <w:p w:rsidR="008633AB" w:rsidRDefault="008633AB" w:rsidP="000453B5">
            <w:pPr>
              <w:pStyle w:val="Paragraphedeliste"/>
              <w:numPr>
                <w:ilvl w:val="0"/>
                <w:numId w:val="8"/>
              </w:numPr>
              <w:rPr>
                <w:rFonts w:ascii="Cambria" w:hAnsi="Cambria"/>
              </w:rPr>
            </w:pPr>
            <w:r w:rsidRPr="003F4300">
              <w:rPr>
                <w:rFonts w:ascii="Cambria" w:hAnsi="Cambria"/>
              </w:rPr>
              <w:t>Sources primaires</w:t>
            </w:r>
          </w:p>
        </w:tc>
        <w:tc>
          <w:tcPr>
            <w:tcW w:w="1923" w:type="dxa"/>
            <w:vAlign w:val="center"/>
          </w:tcPr>
          <w:p w:rsidR="008633AB" w:rsidRDefault="008633AB" w:rsidP="001600AE">
            <w:pPr>
              <w:rPr>
                <w:rFonts w:ascii="Cambria" w:hAnsi="Cambria"/>
              </w:rPr>
            </w:pPr>
            <w:r>
              <w:rPr>
                <w:rFonts w:ascii="Cambria" w:hAnsi="Cambria"/>
              </w:rPr>
              <w:t>Information collectée au fur et mesure et consignée dans les rapports</w:t>
            </w:r>
          </w:p>
        </w:tc>
        <w:tc>
          <w:tcPr>
            <w:tcW w:w="2319" w:type="dxa"/>
            <w:vAlign w:val="center"/>
          </w:tcPr>
          <w:p w:rsidR="008633AB" w:rsidRPr="00AF4493" w:rsidRDefault="008633AB" w:rsidP="00554A0B">
            <w:pPr>
              <w:rPr>
                <w:rFonts w:ascii="Cambria" w:hAnsi="Cambria"/>
              </w:rPr>
            </w:pPr>
            <w:r>
              <w:rPr>
                <w:rFonts w:ascii="Cambria" w:hAnsi="Cambria"/>
              </w:rPr>
              <w:t>Recueillir le feedback des acteurs et bénéficiaires du projet</w:t>
            </w:r>
          </w:p>
        </w:tc>
        <w:tc>
          <w:tcPr>
            <w:tcW w:w="2313" w:type="dxa"/>
            <w:shd w:val="clear" w:color="auto" w:fill="C2D69B" w:themeFill="accent3" w:themeFillTint="99"/>
            <w:vAlign w:val="center"/>
          </w:tcPr>
          <w:p w:rsidR="008633AB" w:rsidRPr="00DD6067" w:rsidRDefault="008633AB" w:rsidP="00996EEB">
            <w:pPr>
              <w:jc w:val="center"/>
              <w:rPr>
                <w:rFonts w:ascii="Cambria" w:hAnsi="Cambria"/>
                <w:b/>
                <w:color w:val="215868" w:themeColor="accent5" w:themeShade="80"/>
              </w:rPr>
            </w:pPr>
            <w:r w:rsidRPr="00DD6067">
              <w:rPr>
                <w:rFonts w:ascii="Cambria" w:hAnsi="Cambria"/>
                <w:b/>
                <w:color w:val="215868" w:themeColor="accent5" w:themeShade="80"/>
              </w:rPr>
              <w:t>???????</w:t>
            </w:r>
          </w:p>
        </w:tc>
      </w:tr>
    </w:tbl>
    <w:p w:rsidR="00697FE7" w:rsidRDefault="00697FE7">
      <w:pPr>
        <w:rPr>
          <w:rFonts w:ascii="Cambria" w:hAnsi="Cambria"/>
          <w:b/>
        </w:rPr>
      </w:pPr>
    </w:p>
    <w:p w:rsidR="00B245BA" w:rsidRDefault="00B245BA">
      <w:pPr>
        <w:rPr>
          <w:rFonts w:ascii="Cambria" w:hAnsi="Cambria"/>
          <w:b/>
        </w:rPr>
      </w:pPr>
    </w:p>
    <w:p w:rsidR="00254B57" w:rsidRDefault="00254B57">
      <w:pPr>
        <w:rPr>
          <w:rFonts w:ascii="Cambria" w:hAnsi="Cambria"/>
          <w:b/>
        </w:rPr>
      </w:pPr>
      <w:r>
        <w:rPr>
          <w:rFonts w:ascii="Cambria" w:hAnsi="Cambria"/>
          <w:b/>
        </w:rPr>
        <w:br w:type="page"/>
      </w:r>
    </w:p>
    <w:p w:rsidR="00697FE7" w:rsidRDefault="00697FE7">
      <w:pPr>
        <w:rPr>
          <w:rFonts w:ascii="Cambria" w:hAnsi="Cambria"/>
          <w:b/>
        </w:rPr>
      </w:pPr>
    </w:p>
    <w:p w:rsidR="00546129" w:rsidRDefault="00546129">
      <w:pPr>
        <w:rPr>
          <w:rFonts w:ascii="Cambria" w:hAnsi="Cambria"/>
          <w:b/>
        </w:rPr>
      </w:pPr>
    </w:p>
    <w:p w:rsidR="0040178B" w:rsidRPr="0040178B" w:rsidRDefault="0040178B" w:rsidP="00C277F0">
      <w:pPr>
        <w:pStyle w:val="Titre2"/>
        <w:spacing w:before="0"/>
        <w:rPr>
          <w:rFonts w:ascii="Times New Roman" w:hAnsi="Times New Roman" w:cs="Times New Roman"/>
          <w:color w:val="auto"/>
          <w:sz w:val="24"/>
          <w:szCs w:val="24"/>
        </w:rPr>
      </w:pPr>
      <w:bookmarkStart w:id="41" w:name="_Toc497308036"/>
      <w:r w:rsidRPr="0040178B">
        <w:rPr>
          <w:rFonts w:ascii="Times New Roman" w:hAnsi="Times New Roman" w:cs="Times New Roman"/>
          <w:color w:val="auto"/>
          <w:sz w:val="24"/>
          <w:szCs w:val="24"/>
        </w:rPr>
        <w:t>A.</w:t>
      </w:r>
      <w:r>
        <w:rPr>
          <w:rFonts w:ascii="Times New Roman" w:hAnsi="Times New Roman" w:cs="Times New Roman"/>
          <w:color w:val="auto"/>
          <w:sz w:val="24"/>
          <w:szCs w:val="24"/>
        </w:rPr>
        <w:t>2</w:t>
      </w:r>
      <w:r w:rsidRPr="0040178B">
        <w:rPr>
          <w:rFonts w:ascii="Times New Roman" w:hAnsi="Times New Roman" w:cs="Times New Roman"/>
          <w:color w:val="auto"/>
          <w:sz w:val="24"/>
          <w:szCs w:val="24"/>
        </w:rPr>
        <w:t xml:space="preserve">. Matrice de </w:t>
      </w:r>
      <w:r>
        <w:rPr>
          <w:rFonts w:ascii="Times New Roman" w:hAnsi="Times New Roman" w:cs="Times New Roman"/>
          <w:color w:val="auto"/>
          <w:sz w:val="24"/>
          <w:szCs w:val="24"/>
        </w:rPr>
        <w:t xml:space="preserve">documentation </w:t>
      </w:r>
      <w:r w:rsidR="002B7961">
        <w:rPr>
          <w:rFonts w:ascii="Times New Roman" w:hAnsi="Times New Roman" w:cs="Times New Roman"/>
          <w:color w:val="auto"/>
          <w:sz w:val="24"/>
          <w:szCs w:val="24"/>
        </w:rPr>
        <w:t xml:space="preserve">spécifique </w:t>
      </w:r>
      <w:r>
        <w:rPr>
          <w:rFonts w:ascii="Times New Roman" w:hAnsi="Times New Roman" w:cs="Times New Roman"/>
          <w:color w:val="auto"/>
          <w:sz w:val="24"/>
          <w:szCs w:val="24"/>
        </w:rPr>
        <w:t xml:space="preserve">des critères </w:t>
      </w:r>
      <w:r w:rsidR="00E77068">
        <w:rPr>
          <w:rFonts w:ascii="Times New Roman" w:hAnsi="Times New Roman" w:cs="Times New Roman"/>
          <w:color w:val="auto"/>
          <w:sz w:val="24"/>
          <w:szCs w:val="24"/>
        </w:rPr>
        <w:t>d’ancrage de l</w:t>
      </w:r>
      <w:r>
        <w:rPr>
          <w:rFonts w:ascii="Times New Roman" w:hAnsi="Times New Roman" w:cs="Times New Roman"/>
          <w:color w:val="auto"/>
          <w:sz w:val="24"/>
          <w:szCs w:val="24"/>
        </w:rPr>
        <w:t>’évaluation</w:t>
      </w:r>
      <w:bookmarkEnd w:id="41"/>
    </w:p>
    <w:p w:rsidR="00CF1309" w:rsidRDefault="00CF1309" w:rsidP="00C277F0">
      <w:pPr>
        <w:pStyle w:val="Paragraphedeliste"/>
        <w:tabs>
          <w:tab w:val="left" w:pos="360"/>
        </w:tabs>
        <w:ind w:left="0"/>
        <w:jc w:val="both"/>
        <w:rPr>
          <w:rFonts w:ascii="Cambria" w:hAnsi="Cambria"/>
          <w:b/>
        </w:rPr>
      </w:pPr>
    </w:p>
    <w:p w:rsidR="00CF1309" w:rsidRDefault="00CF1309" w:rsidP="00C277F0">
      <w:pPr>
        <w:rPr>
          <w:rFonts w:ascii="Cambria" w:hAnsi="Cambria"/>
        </w:rPr>
      </w:pPr>
    </w:p>
    <w:tbl>
      <w:tblPr>
        <w:tblStyle w:val="Grilledutableau"/>
        <w:tblW w:w="0" w:type="auto"/>
        <w:tblLook w:val="04A0" w:firstRow="1" w:lastRow="0" w:firstColumn="1" w:lastColumn="0" w:noHBand="0" w:noVBand="1"/>
      </w:tblPr>
      <w:tblGrid>
        <w:gridCol w:w="534"/>
        <w:gridCol w:w="1417"/>
        <w:gridCol w:w="2693"/>
        <w:gridCol w:w="9500"/>
      </w:tblGrid>
      <w:tr w:rsidR="00B73CF2" w:rsidRPr="008808D2" w:rsidTr="00EE5377">
        <w:trPr>
          <w:tblHeader/>
        </w:trPr>
        <w:tc>
          <w:tcPr>
            <w:tcW w:w="534" w:type="dxa"/>
            <w:shd w:val="clear" w:color="auto" w:fill="D9D9D9" w:themeFill="background1" w:themeFillShade="D9"/>
            <w:vAlign w:val="center"/>
          </w:tcPr>
          <w:p w:rsidR="00B73CF2" w:rsidRPr="008808D2" w:rsidRDefault="00B73CF2" w:rsidP="000877CF">
            <w:pPr>
              <w:pStyle w:val="Paragraphedeliste"/>
              <w:tabs>
                <w:tab w:val="left" w:pos="360"/>
              </w:tabs>
              <w:ind w:left="0" w:firstLine="0"/>
              <w:jc w:val="both"/>
              <w:rPr>
                <w:rFonts w:ascii="Times New Roman" w:hAnsi="Times New Roman" w:cs="Times New Roman"/>
                <w:b/>
                <w:sz w:val="20"/>
                <w:szCs w:val="20"/>
              </w:rPr>
            </w:pPr>
            <w:r w:rsidRPr="008808D2">
              <w:rPr>
                <w:rFonts w:ascii="Times New Roman" w:hAnsi="Times New Roman" w:cs="Times New Roman"/>
                <w:b/>
                <w:sz w:val="20"/>
                <w:szCs w:val="20"/>
              </w:rPr>
              <w:t>N°</w:t>
            </w:r>
          </w:p>
        </w:tc>
        <w:tc>
          <w:tcPr>
            <w:tcW w:w="1417" w:type="dxa"/>
            <w:shd w:val="clear" w:color="auto" w:fill="D9D9D9" w:themeFill="background1" w:themeFillShade="D9"/>
            <w:vAlign w:val="center"/>
          </w:tcPr>
          <w:p w:rsidR="00B73CF2" w:rsidRPr="008808D2" w:rsidRDefault="00B73CF2" w:rsidP="000877CF">
            <w:pPr>
              <w:pStyle w:val="Paragraphedeliste"/>
              <w:tabs>
                <w:tab w:val="left" w:pos="360"/>
              </w:tabs>
              <w:ind w:left="0" w:firstLine="0"/>
              <w:jc w:val="both"/>
              <w:rPr>
                <w:rFonts w:ascii="Times New Roman" w:hAnsi="Times New Roman" w:cs="Times New Roman"/>
                <w:b/>
                <w:sz w:val="20"/>
                <w:szCs w:val="20"/>
              </w:rPr>
            </w:pPr>
            <w:r w:rsidRPr="008808D2">
              <w:rPr>
                <w:rFonts w:ascii="Times New Roman" w:hAnsi="Times New Roman" w:cs="Times New Roman"/>
                <w:b/>
                <w:sz w:val="20"/>
                <w:szCs w:val="20"/>
              </w:rPr>
              <w:t>Critères</w:t>
            </w:r>
          </w:p>
        </w:tc>
        <w:tc>
          <w:tcPr>
            <w:tcW w:w="2693" w:type="dxa"/>
            <w:shd w:val="clear" w:color="auto" w:fill="D9D9D9" w:themeFill="background1" w:themeFillShade="D9"/>
            <w:vAlign w:val="center"/>
          </w:tcPr>
          <w:p w:rsidR="00B73CF2" w:rsidRPr="008808D2" w:rsidRDefault="00B73CF2" w:rsidP="000877CF">
            <w:pPr>
              <w:pStyle w:val="Paragraphedeliste"/>
              <w:tabs>
                <w:tab w:val="left" w:pos="360"/>
              </w:tabs>
              <w:ind w:left="0" w:firstLine="0"/>
              <w:jc w:val="both"/>
              <w:rPr>
                <w:rFonts w:ascii="Times New Roman" w:hAnsi="Times New Roman" w:cs="Times New Roman"/>
                <w:b/>
                <w:sz w:val="20"/>
                <w:szCs w:val="20"/>
              </w:rPr>
            </w:pPr>
            <w:r w:rsidRPr="008808D2">
              <w:rPr>
                <w:rFonts w:ascii="Times New Roman" w:hAnsi="Times New Roman" w:cs="Times New Roman"/>
                <w:b/>
                <w:sz w:val="20"/>
                <w:szCs w:val="20"/>
              </w:rPr>
              <w:t>Sources</w:t>
            </w:r>
          </w:p>
        </w:tc>
        <w:tc>
          <w:tcPr>
            <w:tcW w:w="9500" w:type="dxa"/>
            <w:shd w:val="clear" w:color="auto" w:fill="D9D9D9" w:themeFill="background1" w:themeFillShade="D9"/>
            <w:vAlign w:val="center"/>
          </w:tcPr>
          <w:p w:rsidR="00B73CF2" w:rsidRPr="008808D2" w:rsidRDefault="00B73CF2" w:rsidP="000877CF">
            <w:pPr>
              <w:pStyle w:val="Paragraphedeliste"/>
              <w:tabs>
                <w:tab w:val="left" w:pos="360"/>
              </w:tabs>
              <w:ind w:left="0" w:firstLine="0"/>
              <w:jc w:val="both"/>
              <w:rPr>
                <w:rFonts w:ascii="Times New Roman" w:hAnsi="Times New Roman" w:cs="Times New Roman"/>
                <w:b/>
                <w:sz w:val="20"/>
                <w:szCs w:val="20"/>
              </w:rPr>
            </w:pPr>
            <w:r w:rsidRPr="008808D2">
              <w:rPr>
                <w:rFonts w:ascii="Times New Roman" w:hAnsi="Times New Roman" w:cs="Times New Roman"/>
                <w:b/>
                <w:sz w:val="20"/>
                <w:szCs w:val="20"/>
              </w:rPr>
              <w:t>Questions spécifiques (comme soulevées dans les Tdr)</w:t>
            </w:r>
          </w:p>
        </w:tc>
      </w:tr>
      <w:tr w:rsidR="00D91871" w:rsidRPr="008808D2" w:rsidTr="00EE5377">
        <w:tc>
          <w:tcPr>
            <w:tcW w:w="534" w:type="dxa"/>
            <w:shd w:val="clear" w:color="auto" w:fill="D9D9D9" w:themeFill="background1" w:themeFillShade="D9"/>
            <w:vAlign w:val="center"/>
          </w:tcPr>
          <w:p w:rsidR="00D91871" w:rsidRPr="008808D2" w:rsidRDefault="00D91871" w:rsidP="000877CF">
            <w:pPr>
              <w:pStyle w:val="Paragraphedeliste"/>
              <w:tabs>
                <w:tab w:val="left" w:pos="360"/>
              </w:tabs>
              <w:ind w:left="0" w:firstLine="0"/>
              <w:jc w:val="both"/>
              <w:rPr>
                <w:rFonts w:ascii="Times New Roman" w:hAnsi="Times New Roman" w:cs="Times New Roman"/>
                <w:sz w:val="20"/>
                <w:szCs w:val="20"/>
              </w:rPr>
            </w:pPr>
            <w:r w:rsidRPr="008808D2">
              <w:rPr>
                <w:rFonts w:ascii="Times New Roman" w:hAnsi="Times New Roman" w:cs="Times New Roman"/>
                <w:sz w:val="20"/>
                <w:szCs w:val="20"/>
              </w:rPr>
              <w:t>1.</w:t>
            </w:r>
          </w:p>
        </w:tc>
        <w:tc>
          <w:tcPr>
            <w:tcW w:w="1417" w:type="dxa"/>
            <w:shd w:val="clear" w:color="auto" w:fill="C6D9F1" w:themeFill="text2" w:themeFillTint="33"/>
            <w:vAlign w:val="center"/>
          </w:tcPr>
          <w:p w:rsidR="00D91871" w:rsidRPr="008808D2" w:rsidRDefault="00D91871" w:rsidP="000877CF">
            <w:pPr>
              <w:pStyle w:val="Paragraphedeliste"/>
              <w:tabs>
                <w:tab w:val="left" w:pos="360"/>
              </w:tabs>
              <w:ind w:left="0" w:firstLine="0"/>
              <w:jc w:val="both"/>
              <w:rPr>
                <w:rFonts w:ascii="Times New Roman" w:hAnsi="Times New Roman" w:cs="Times New Roman"/>
                <w:b/>
                <w:sz w:val="20"/>
                <w:szCs w:val="20"/>
              </w:rPr>
            </w:pPr>
            <w:r w:rsidRPr="008808D2">
              <w:rPr>
                <w:rFonts w:ascii="Times New Roman" w:hAnsi="Times New Roman" w:cs="Times New Roman"/>
                <w:b/>
                <w:sz w:val="20"/>
                <w:szCs w:val="20"/>
              </w:rPr>
              <w:t>Pertinence</w:t>
            </w:r>
          </w:p>
        </w:tc>
        <w:tc>
          <w:tcPr>
            <w:tcW w:w="2693" w:type="dxa"/>
            <w:vAlign w:val="center"/>
          </w:tcPr>
          <w:p w:rsidR="00D91871" w:rsidRPr="008808D2" w:rsidRDefault="00D91871" w:rsidP="000F4B58">
            <w:pPr>
              <w:pStyle w:val="Paragraphedeliste"/>
              <w:numPr>
                <w:ilvl w:val="0"/>
                <w:numId w:val="9"/>
              </w:numPr>
              <w:tabs>
                <w:tab w:val="left" w:pos="360"/>
              </w:tabs>
              <w:jc w:val="both"/>
              <w:rPr>
                <w:rFonts w:ascii="Times New Roman" w:hAnsi="Times New Roman" w:cs="Times New Roman"/>
                <w:sz w:val="20"/>
                <w:szCs w:val="20"/>
              </w:rPr>
            </w:pPr>
            <w:r w:rsidRPr="008808D2">
              <w:rPr>
                <w:rFonts w:ascii="Times New Roman" w:hAnsi="Times New Roman" w:cs="Times New Roman"/>
                <w:sz w:val="20"/>
                <w:szCs w:val="20"/>
              </w:rPr>
              <w:t>Cadres de politiques de développement d</w:t>
            </w:r>
            <w:r w:rsidR="00CB5A13" w:rsidRPr="008808D2">
              <w:rPr>
                <w:rFonts w:ascii="Times New Roman" w:hAnsi="Times New Roman" w:cs="Times New Roman"/>
                <w:sz w:val="20"/>
                <w:szCs w:val="20"/>
              </w:rPr>
              <w:t>e RDC</w:t>
            </w:r>
          </w:p>
          <w:p w:rsidR="00D91871" w:rsidRPr="008808D2" w:rsidRDefault="00D91871" w:rsidP="000F4B58">
            <w:pPr>
              <w:pStyle w:val="Paragraphedeliste"/>
              <w:numPr>
                <w:ilvl w:val="0"/>
                <w:numId w:val="9"/>
              </w:numPr>
              <w:tabs>
                <w:tab w:val="left" w:pos="360"/>
              </w:tabs>
              <w:jc w:val="both"/>
              <w:rPr>
                <w:rFonts w:ascii="Times New Roman" w:hAnsi="Times New Roman" w:cs="Times New Roman"/>
                <w:sz w:val="20"/>
                <w:szCs w:val="20"/>
              </w:rPr>
            </w:pPr>
            <w:r w:rsidRPr="008808D2">
              <w:rPr>
                <w:rFonts w:ascii="Times New Roman" w:hAnsi="Times New Roman" w:cs="Times New Roman"/>
                <w:sz w:val="20"/>
                <w:szCs w:val="20"/>
              </w:rPr>
              <w:t xml:space="preserve">Cadres de politiques de coopération du </w:t>
            </w:r>
            <w:r w:rsidR="00CB5A13" w:rsidRPr="008808D2">
              <w:rPr>
                <w:rFonts w:ascii="Times New Roman" w:hAnsi="Times New Roman" w:cs="Times New Roman"/>
                <w:sz w:val="20"/>
                <w:szCs w:val="20"/>
              </w:rPr>
              <w:t>SNU (agences partenaires)</w:t>
            </w:r>
          </w:p>
          <w:p w:rsidR="00D91871" w:rsidRPr="008808D2" w:rsidRDefault="00D91871" w:rsidP="000F4B58">
            <w:pPr>
              <w:pStyle w:val="Paragraphedeliste"/>
              <w:numPr>
                <w:ilvl w:val="0"/>
                <w:numId w:val="9"/>
              </w:numPr>
              <w:tabs>
                <w:tab w:val="left" w:pos="360"/>
              </w:tabs>
              <w:jc w:val="both"/>
              <w:rPr>
                <w:rFonts w:ascii="Times New Roman" w:hAnsi="Times New Roman" w:cs="Times New Roman"/>
                <w:sz w:val="20"/>
                <w:szCs w:val="20"/>
              </w:rPr>
            </w:pPr>
            <w:r w:rsidRPr="008808D2">
              <w:rPr>
                <w:rFonts w:ascii="Times New Roman" w:hAnsi="Times New Roman" w:cs="Times New Roman"/>
                <w:sz w:val="20"/>
                <w:szCs w:val="20"/>
              </w:rPr>
              <w:t>Perception des acteurs et des bénéficiaires au niveau opérationnel</w:t>
            </w:r>
          </w:p>
          <w:p w:rsidR="00D91871" w:rsidRDefault="00D91871" w:rsidP="000F4B58">
            <w:pPr>
              <w:pStyle w:val="Paragraphedeliste"/>
              <w:numPr>
                <w:ilvl w:val="0"/>
                <w:numId w:val="9"/>
              </w:numPr>
              <w:tabs>
                <w:tab w:val="left" w:pos="360"/>
              </w:tabs>
              <w:jc w:val="both"/>
              <w:rPr>
                <w:rFonts w:ascii="Times New Roman" w:hAnsi="Times New Roman" w:cs="Times New Roman"/>
                <w:sz w:val="20"/>
                <w:szCs w:val="20"/>
              </w:rPr>
            </w:pPr>
            <w:r w:rsidRPr="008808D2">
              <w:rPr>
                <w:rFonts w:ascii="Times New Roman" w:hAnsi="Times New Roman" w:cs="Times New Roman"/>
                <w:sz w:val="20"/>
                <w:szCs w:val="20"/>
              </w:rPr>
              <w:t>Document de projet</w:t>
            </w:r>
          </w:p>
          <w:p w:rsidR="00EE5377" w:rsidRPr="008808D2" w:rsidRDefault="00EE5377" w:rsidP="000F4B58">
            <w:pPr>
              <w:pStyle w:val="Paragraphedeliste"/>
              <w:numPr>
                <w:ilvl w:val="0"/>
                <w:numId w:val="9"/>
              </w:numPr>
              <w:tabs>
                <w:tab w:val="left" w:pos="360"/>
              </w:tabs>
              <w:jc w:val="both"/>
              <w:rPr>
                <w:rFonts w:ascii="Times New Roman" w:hAnsi="Times New Roman" w:cs="Times New Roman"/>
                <w:sz w:val="20"/>
                <w:szCs w:val="20"/>
              </w:rPr>
            </w:pPr>
            <w:r>
              <w:rPr>
                <w:rFonts w:ascii="Times New Roman" w:hAnsi="Times New Roman" w:cs="Times New Roman"/>
                <w:sz w:val="20"/>
                <w:szCs w:val="20"/>
              </w:rPr>
              <w:t>Constations Evaluation</w:t>
            </w:r>
          </w:p>
        </w:tc>
        <w:tc>
          <w:tcPr>
            <w:tcW w:w="9500" w:type="dxa"/>
          </w:tcPr>
          <w:p w:rsidR="00CB5A13" w:rsidRPr="008808D2" w:rsidRDefault="00CB5A13" w:rsidP="004D12A2">
            <w:pPr>
              <w:numPr>
                <w:ilvl w:val="0"/>
                <w:numId w:val="33"/>
              </w:numPr>
              <w:jc w:val="both"/>
              <w:rPr>
                <w:rFonts w:cs="Times New Roman"/>
                <w:sz w:val="20"/>
                <w:szCs w:val="20"/>
                <w:lang w:eastAsia="fr-FR"/>
              </w:rPr>
            </w:pPr>
            <w:r w:rsidRPr="008808D2">
              <w:rPr>
                <w:rFonts w:cs="Times New Roman"/>
                <w:sz w:val="20"/>
                <w:szCs w:val="20"/>
                <w:lang w:eastAsia="fr-FR"/>
              </w:rPr>
              <w:t xml:space="preserve">Dans quelle mesure les objectifs visés par le Programme lors de sa conception répondaient-ils aux besoins exprimés par la population et étaient-ils établis comme priorités nationales et provinciales? </w:t>
            </w:r>
          </w:p>
          <w:p w:rsidR="00CB5A13" w:rsidRPr="008808D2" w:rsidRDefault="00CB5A13" w:rsidP="004D12A2">
            <w:pPr>
              <w:numPr>
                <w:ilvl w:val="0"/>
                <w:numId w:val="33"/>
              </w:numPr>
              <w:jc w:val="both"/>
              <w:rPr>
                <w:rFonts w:cs="Times New Roman"/>
                <w:sz w:val="20"/>
                <w:szCs w:val="20"/>
                <w:lang w:eastAsia="fr-FR"/>
              </w:rPr>
            </w:pPr>
            <w:r w:rsidRPr="008808D2">
              <w:rPr>
                <w:rFonts w:cs="Times New Roman"/>
                <w:sz w:val="20"/>
                <w:szCs w:val="20"/>
                <w:lang w:eastAsia="fr-FR"/>
              </w:rPr>
              <w:t xml:space="preserve">Ces objectifs étaient-ils spécifiques pour répondre aux problèmes identifiés? </w:t>
            </w:r>
          </w:p>
          <w:p w:rsidR="00CB5A13" w:rsidRPr="008808D2" w:rsidRDefault="00CB5A13" w:rsidP="004D12A2">
            <w:pPr>
              <w:numPr>
                <w:ilvl w:val="0"/>
                <w:numId w:val="33"/>
              </w:numPr>
              <w:jc w:val="both"/>
              <w:rPr>
                <w:rFonts w:cs="Times New Roman"/>
                <w:sz w:val="20"/>
                <w:szCs w:val="20"/>
                <w:lang w:eastAsia="fr-FR"/>
              </w:rPr>
            </w:pPr>
            <w:r w:rsidRPr="008808D2">
              <w:rPr>
                <w:rFonts w:cs="Times New Roman"/>
                <w:sz w:val="20"/>
                <w:szCs w:val="20"/>
                <w:lang w:eastAsia="fr-FR"/>
              </w:rPr>
              <w:t>Quelle est la pertinence du projet par rapport d’une part au contexte de la RDC au moment de l’élaboration de ce programme et d’autre part, aux mandats de UNFPA, UNESCO, BCNUDH et PNUD ?</w:t>
            </w:r>
          </w:p>
          <w:p w:rsidR="00CB5A13" w:rsidRPr="008808D2" w:rsidRDefault="00CB5A13" w:rsidP="004D12A2">
            <w:pPr>
              <w:numPr>
                <w:ilvl w:val="0"/>
                <w:numId w:val="33"/>
              </w:numPr>
              <w:jc w:val="both"/>
              <w:rPr>
                <w:rFonts w:cs="Times New Roman"/>
                <w:sz w:val="20"/>
                <w:szCs w:val="20"/>
                <w:lang w:eastAsia="fr-FR"/>
              </w:rPr>
            </w:pPr>
            <w:r w:rsidRPr="008808D2">
              <w:rPr>
                <w:rFonts w:cs="Times New Roman"/>
                <w:sz w:val="20"/>
                <w:szCs w:val="20"/>
                <w:lang w:eastAsia="fr-FR"/>
              </w:rPr>
              <w:t>Le choix des partenaires institutionnels et techniques de mise en œuvre sur terrain a-t- il été rationnel et pertinent?</w:t>
            </w:r>
          </w:p>
          <w:p w:rsidR="00CB5A13" w:rsidRPr="008808D2" w:rsidRDefault="00CB5A13" w:rsidP="004D12A2">
            <w:pPr>
              <w:numPr>
                <w:ilvl w:val="0"/>
                <w:numId w:val="33"/>
              </w:numPr>
              <w:jc w:val="both"/>
              <w:rPr>
                <w:rFonts w:cs="Times New Roman"/>
                <w:sz w:val="20"/>
                <w:szCs w:val="20"/>
                <w:lang w:eastAsia="fr-FR"/>
              </w:rPr>
            </w:pPr>
            <w:r w:rsidRPr="008808D2">
              <w:rPr>
                <w:rFonts w:cs="Times New Roman"/>
                <w:sz w:val="20"/>
                <w:szCs w:val="20"/>
                <w:lang w:eastAsia="fr-FR"/>
              </w:rPr>
              <w:t>L’approche choisie et les moyens utilisés pour atteindre ces objectifs ont-ils été pertinents? quelle est la pertinence de la coordination de ce programme conjoint?</w:t>
            </w:r>
          </w:p>
          <w:p w:rsidR="00CB5A13" w:rsidRPr="008808D2" w:rsidRDefault="00CB5A13" w:rsidP="004D12A2">
            <w:pPr>
              <w:numPr>
                <w:ilvl w:val="0"/>
                <w:numId w:val="33"/>
              </w:numPr>
              <w:jc w:val="both"/>
              <w:rPr>
                <w:rFonts w:cs="Times New Roman"/>
                <w:sz w:val="20"/>
                <w:szCs w:val="20"/>
                <w:lang w:eastAsia="fr-FR"/>
              </w:rPr>
            </w:pPr>
            <w:r w:rsidRPr="008808D2">
              <w:rPr>
                <w:rFonts w:cs="Times New Roman"/>
                <w:sz w:val="20"/>
                <w:szCs w:val="20"/>
                <w:lang w:eastAsia="fr-FR"/>
              </w:rPr>
              <w:t>L’équilibre entre les composantes du programme a-t-il été pertinent face aux enjeux? L’opérationnalité du cadre des résultats, compte tenu du temps et des ressources disponibles, a-t-elle été pertinente?</w:t>
            </w:r>
          </w:p>
          <w:p w:rsidR="00CB5A13" w:rsidRPr="008808D2" w:rsidRDefault="00CB5A13" w:rsidP="004D12A2">
            <w:pPr>
              <w:numPr>
                <w:ilvl w:val="0"/>
                <w:numId w:val="33"/>
              </w:numPr>
              <w:jc w:val="both"/>
              <w:rPr>
                <w:rFonts w:cs="Times New Roman"/>
                <w:sz w:val="20"/>
                <w:szCs w:val="20"/>
                <w:lang w:eastAsia="fr-FR"/>
              </w:rPr>
            </w:pPr>
            <w:r w:rsidRPr="008808D2">
              <w:rPr>
                <w:rFonts w:cs="Times New Roman"/>
                <w:sz w:val="20"/>
                <w:szCs w:val="20"/>
                <w:lang w:eastAsia="fr-FR"/>
              </w:rPr>
              <w:t>Dans quelle mesure le projet a su prendre en compte des spécificités des hommes et des femmes dans toutes les phases du cycle de ce programme ?</w:t>
            </w:r>
          </w:p>
          <w:p w:rsidR="00CB5A13" w:rsidRPr="008808D2" w:rsidRDefault="00CB5A13" w:rsidP="004D12A2">
            <w:pPr>
              <w:numPr>
                <w:ilvl w:val="0"/>
                <w:numId w:val="33"/>
              </w:numPr>
              <w:jc w:val="both"/>
              <w:rPr>
                <w:rFonts w:cs="Times New Roman"/>
                <w:sz w:val="20"/>
                <w:szCs w:val="20"/>
                <w:lang w:eastAsia="fr-FR"/>
              </w:rPr>
            </w:pPr>
            <w:r w:rsidRPr="008808D2">
              <w:rPr>
                <w:rFonts w:cs="Times New Roman"/>
                <w:sz w:val="20"/>
                <w:szCs w:val="20"/>
                <w:lang w:eastAsia="fr-FR"/>
              </w:rPr>
              <w:t>Dans quelle mesure la théorie du changement et la stratégie de mise en œuvre du Projet étaient pertinentes?</w:t>
            </w:r>
          </w:p>
          <w:p w:rsidR="00D91871" w:rsidRPr="008808D2" w:rsidRDefault="00CB5A13" w:rsidP="004D12A2">
            <w:pPr>
              <w:numPr>
                <w:ilvl w:val="0"/>
                <w:numId w:val="33"/>
              </w:numPr>
              <w:jc w:val="both"/>
              <w:rPr>
                <w:rFonts w:cs="Times New Roman"/>
                <w:sz w:val="20"/>
                <w:szCs w:val="20"/>
                <w:lang w:eastAsia="fr-FR"/>
              </w:rPr>
            </w:pPr>
            <w:r w:rsidRPr="008808D2">
              <w:rPr>
                <w:rFonts w:cs="Times New Roman"/>
                <w:sz w:val="20"/>
                <w:szCs w:val="20"/>
                <w:lang w:eastAsia="fr-FR"/>
              </w:rPr>
              <w:t>Dans quelle mesure la stratégie de suivi-évaluation du projet était-elle utile et fiable pour mesurer les progrès vers les résultats de développement et ajuster, prendre des mesures (correctrices) nécessaires à temps réel pour adapter le projet aux besoins des bénéficiaires?</w:t>
            </w:r>
          </w:p>
        </w:tc>
      </w:tr>
      <w:tr w:rsidR="00D91871" w:rsidRPr="008808D2" w:rsidTr="00EE5377">
        <w:tc>
          <w:tcPr>
            <w:tcW w:w="534" w:type="dxa"/>
            <w:shd w:val="clear" w:color="auto" w:fill="D9D9D9" w:themeFill="background1" w:themeFillShade="D9"/>
            <w:vAlign w:val="center"/>
          </w:tcPr>
          <w:p w:rsidR="00D91871" w:rsidRPr="008808D2" w:rsidRDefault="00D91871" w:rsidP="000877CF">
            <w:pPr>
              <w:pStyle w:val="Paragraphedeliste"/>
              <w:tabs>
                <w:tab w:val="left" w:pos="360"/>
              </w:tabs>
              <w:ind w:left="0" w:firstLine="0"/>
              <w:jc w:val="both"/>
              <w:rPr>
                <w:rFonts w:ascii="Times New Roman" w:hAnsi="Times New Roman" w:cs="Times New Roman"/>
                <w:sz w:val="20"/>
                <w:szCs w:val="20"/>
              </w:rPr>
            </w:pPr>
            <w:r w:rsidRPr="008808D2">
              <w:rPr>
                <w:rFonts w:ascii="Times New Roman" w:hAnsi="Times New Roman" w:cs="Times New Roman"/>
                <w:sz w:val="20"/>
                <w:szCs w:val="20"/>
              </w:rPr>
              <w:t>2.</w:t>
            </w:r>
          </w:p>
        </w:tc>
        <w:tc>
          <w:tcPr>
            <w:tcW w:w="1417" w:type="dxa"/>
            <w:shd w:val="clear" w:color="auto" w:fill="C6D9F1" w:themeFill="text2" w:themeFillTint="33"/>
            <w:vAlign w:val="center"/>
          </w:tcPr>
          <w:p w:rsidR="00D91871" w:rsidRPr="008808D2" w:rsidRDefault="00D91871" w:rsidP="000877CF">
            <w:pPr>
              <w:pStyle w:val="Paragraphedeliste"/>
              <w:tabs>
                <w:tab w:val="left" w:pos="360"/>
              </w:tabs>
              <w:ind w:left="0" w:firstLine="0"/>
              <w:jc w:val="both"/>
              <w:rPr>
                <w:rFonts w:ascii="Times New Roman" w:hAnsi="Times New Roman" w:cs="Times New Roman"/>
                <w:b/>
                <w:sz w:val="20"/>
                <w:szCs w:val="20"/>
              </w:rPr>
            </w:pPr>
            <w:r w:rsidRPr="008808D2">
              <w:rPr>
                <w:rFonts w:ascii="Times New Roman" w:hAnsi="Times New Roman" w:cs="Times New Roman"/>
                <w:b/>
                <w:sz w:val="20"/>
                <w:szCs w:val="20"/>
              </w:rPr>
              <w:t>Efficacité</w:t>
            </w:r>
          </w:p>
        </w:tc>
        <w:tc>
          <w:tcPr>
            <w:tcW w:w="2693" w:type="dxa"/>
            <w:vAlign w:val="center"/>
          </w:tcPr>
          <w:p w:rsidR="00D91871" w:rsidRPr="008808D2" w:rsidRDefault="00D91871" w:rsidP="008808D2">
            <w:pPr>
              <w:pStyle w:val="Paragraphedeliste"/>
              <w:numPr>
                <w:ilvl w:val="0"/>
                <w:numId w:val="10"/>
              </w:numPr>
              <w:tabs>
                <w:tab w:val="left" w:pos="360"/>
              </w:tabs>
              <w:rPr>
                <w:rFonts w:ascii="Times New Roman" w:hAnsi="Times New Roman" w:cs="Times New Roman"/>
                <w:sz w:val="20"/>
                <w:szCs w:val="20"/>
              </w:rPr>
            </w:pPr>
            <w:r w:rsidRPr="008808D2">
              <w:rPr>
                <w:rFonts w:ascii="Times New Roman" w:hAnsi="Times New Roman" w:cs="Times New Roman"/>
                <w:sz w:val="20"/>
                <w:szCs w:val="20"/>
              </w:rPr>
              <w:t>Rapports d’exécution du pro</w:t>
            </w:r>
            <w:r w:rsidR="00CB5A13" w:rsidRPr="008808D2">
              <w:rPr>
                <w:rFonts w:ascii="Times New Roman" w:hAnsi="Times New Roman" w:cs="Times New Roman"/>
                <w:sz w:val="20"/>
                <w:szCs w:val="20"/>
              </w:rPr>
              <w:t>gramme</w:t>
            </w:r>
          </w:p>
          <w:p w:rsidR="00D91871" w:rsidRPr="008808D2" w:rsidRDefault="00D91871" w:rsidP="008808D2">
            <w:pPr>
              <w:pStyle w:val="Paragraphedeliste"/>
              <w:numPr>
                <w:ilvl w:val="0"/>
                <w:numId w:val="10"/>
              </w:numPr>
              <w:tabs>
                <w:tab w:val="left" w:pos="360"/>
              </w:tabs>
              <w:rPr>
                <w:rFonts w:ascii="Times New Roman" w:hAnsi="Times New Roman" w:cs="Times New Roman"/>
                <w:sz w:val="20"/>
                <w:szCs w:val="20"/>
              </w:rPr>
            </w:pPr>
            <w:r w:rsidRPr="008808D2">
              <w:rPr>
                <w:rFonts w:ascii="Times New Roman" w:hAnsi="Times New Roman" w:cs="Times New Roman"/>
                <w:sz w:val="20"/>
                <w:szCs w:val="20"/>
              </w:rPr>
              <w:t>Perception des acteurs, des bénéficiaires et des observateurs qualifiés</w:t>
            </w:r>
          </w:p>
          <w:p w:rsidR="00D91871" w:rsidRDefault="00D91871" w:rsidP="008808D2">
            <w:pPr>
              <w:pStyle w:val="Paragraphedeliste"/>
              <w:numPr>
                <w:ilvl w:val="0"/>
                <w:numId w:val="10"/>
              </w:numPr>
              <w:tabs>
                <w:tab w:val="left" w:pos="360"/>
              </w:tabs>
              <w:rPr>
                <w:rFonts w:ascii="Times New Roman" w:hAnsi="Times New Roman" w:cs="Times New Roman"/>
                <w:sz w:val="20"/>
                <w:szCs w:val="20"/>
              </w:rPr>
            </w:pPr>
            <w:r w:rsidRPr="008808D2">
              <w:rPr>
                <w:rFonts w:ascii="Times New Roman" w:hAnsi="Times New Roman" w:cs="Times New Roman"/>
                <w:sz w:val="20"/>
                <w:szCs w:val="20"/>
              </w:rPr>
              <w:t>Visites de réalisations</w:t>
            </w:r>
          </w:p>
          <w:p w:rsidR="00EE5377" w:rsidRPr="008808D2" w:rsidRDefault="00EE5377" w:rsidP="008808D2">
            <w:pPr>
              <w:pStyle w:val="Paragraphedeliste"/>
              <w:numPr>
                <w:ilvl w:val="0"/>
                <w:numId w:val="10"/>
              </w:numPr>
              <w:tabs>
                <w:tab w:val="left" w:pos="360"/>
              </w:tabs>
              <w:rPr>
                <w:rFonts w:ascii="Times New Roman" w:hAnsi="Times New Roman" w:cs="Times New Roman"/>
                <w:sz w:val="20"/>
                <w:szCs w:val="20"/>
              </w:rPr>
            </w:pPr>
            <w:r>
              <w:rPr>
                <w:rFonts w:ascii="Times New Roman" w:hAnsi="Times New Roman" w:cs="Times New Roman"/>
                <w:sz w:val="20"/>
                <w:szCs w:val="20"/>
              </w:rPr>
              <w:t>Constations Evaluation</w:t>
            </w:r>
          </w:p>
        </w:tc>
        <w:tc>
          <w:tcPr>
            <w:tcW w:w="9500" w:type="dxa"/>
          </w:tcPr>
          <w:p w:rsidR="00CB5A13" w:rsidRPr="008808D2" w:rsidRDefault="00CB5A13" w:rsidP="004D12A2">
            <w:pPr>
              <w:numPr>
                <w:ilvl w:val="0"/>
                <w:numId w:val="33"/>
              </w:numPr>
              <w:jc w:val="both"/>
              <w:rPr>
                <w:rFonts w:cs="Times New Roman"/>
                <w:sz w:val="20"/>
                <w:szCs w:val="20"/>
                <w:lang w:eastAsia="fr-FR"/>
              </w:rPr>
            </w:pPr>
            <w:r w:rsidRPr="008808D2">
              <w:rPr>
                <w:rFonts w:cs="Times New Roman"/>
                <w:sz w:val="20"/>
                <w:szCs w:val="20"/>
                <w:lang w:eastAsia="fr-FR"/>
              </w:rPr>
              <w:t xml:space="preserve">Quelle est la performance globale du projet dans la réalisation des produits et effets attendus? </w:t>
            </w:r>
          </w:p>
          <w:p w:rsidR="00CB5A13" w:rsidRPr="008808D2" w:rsidRDefault="00CB5A13" w:rsidP="004D12A2">
            <w:pPr>
              <w:numPr>
                <w:ilvl w:val="0"/>
                <w:numId w:val="33"/>
              </w:numPr>
              <w:jc w:val="both"/>
              <w:rPr>
                <w:rFonts w:cs="Times New Roman"/>
                <w:sz w:val="20"/>
                <w:szCs w:val="20"/>
                <w:lang w:eastAsia="fr-FR"/>
              </w:rPr>
            </w:pPr>
            <w:r w:rsidRPr="008808D2">
              <w:rPr>
                <w:rFonts w:cs="Times New Roman"/>
                <w:sz w:val="20"/>
                <w:szCs w:val="20"/>
                <w:lang w:eastAsia="fr-FR"/>
              </w:rPr>
              <w:t>Dans quelle mesure les activités réalisées ont permis d’atteindre les résultats prévus et de quelle manière ces résultats contribuent à l’atteinte des objectifs fixés par le programme?</w:t>
            </w:r>
          </w:p>
          <w:p w:rsidR="00CB5A13" w:rsidRPr="008808D2" w:rsidRDefault="00CB5A13" w:rsidP="004D12A2">
            <w:pPr>
              <w:numPr>
                <w:ilvl w:val="0"/>
                <w:numId w:val="33"/>
              </w:numPr>
              <w:jc w:val="both"/>
              <w:rPr>
                <w:rFonts w:cs="Times New Roman"/>
                <w:sz w:val="20"/>
                <w:szCs w:val="20"/>
                <w:lang w:eastAsia="fr-FR"/>
              </w:rPr>
            </w:pPr>
            <w:r w:rsidRPr="008808D2">
              <w:rPr>
                <w:rFonts w:cs="Times New Roman"/>
                <w:sz w:val="20"/>
                <w:szCs w:val="20"/>
                <w:lang w:eastAsia="fr-FR"/>
              </w:rPr>
              <w:t>Quel est le degré de réalisation des objectifs du projet à travers un bilan des résultats obtenus au niveau de chacune des composantes du programme ?</w:t>
            </w:r>
          </w:p>
          <w:p w:rsidR="00CB5A13" w:rsidRPr="008808D2" w:rsidRDefault="00CB5A13" w:rsidP="004D12A2">
            <w:pPr>
              <w:numPr>
                <w:ilvl w:val="0"/>
                <w:numId w:val="33"/>
              </w:numPr>
              <w:jc w:val="both"/>
              <w:rPr>
                <w:rFonts w:cs="Times New Roman"/>
                <w:sz w:val="20"/>
                <w:szCs w:val="20"/>
                <w:lang w:eastAsia="fr-FR"/>
              </w:rPr>
            </w:pPr>
            <w:r w:rsidRPr="008808D2">
              <w:rPr>
                <w:rFonts w:cs="Times New Roman"/>
                <w:sz w:val="20"/>
                <w:szCs w:val="20"/>
                <w:lang w:eastAsia="fr-FR"/>
              </w:rPr>
              <w:t>Quelle a été le niveau de collaboration entre l’équipe du programme et les Ministères et Institutions nationales concernés par le projet?</w:t>
            </w:r>
          </w:p>
          <w:p w:rsidR="00CB5A13" w:rsidRPr="008808D2" w:rsidRDefault="00CB5A13" w:rsidP="004D12A2">
            <w:pPr>
              <w:numPr>
                <w:ilvl w:val="0"/>
                <w:numId w:val="33"/>
              </w:numPr>
              <w:jc w:val="both"/>
              <w:rPr>
                <w:rFonts w:cs="Times New Roman"/>
                <w:sz w:val="20"/>
                <w:szCs w:val="20"/>
                <w:lang w:eastAsia="fr-FR"/>
              </w:rPr>
            </w:pPr>
            <w:r w:rsidRPr="008808D2">
              <w:rPr>
                <w:rFonts w:cs="Times New Roman"/>
                <w:sz w:val="20"/>
                <w:szCs w:val="20"/>
                <w:lang w:eastAsia="fr-FR"/>
              </w:rPr>
              <w:t>Des partenariats techniques et des synergies ont-ils été établis et ont-ils favorisés la réalisation des produits (résultats immédiats) et l’atteinte des effets (résultats intermédiaires)?</w:t>
            </w:r>
          </w:p>
          <w:p w:rsidR="00CB5A13" w:rsidRPr="008808D2" w:rsidRDefault="00CB5A13" w:rsidP="004D12A2">
            <w:pPr>
              <w:numPr>
                <w:ilvl w:val="0"/>
                <w:numId w:val="33"/>
              </w:numPr>
              <w:jc w:val="both"/>
              <w:rPr>
                <w:rFonts w:cs="Times New Roman"/>
                <w:sz w:val="20"/>
                <w:szCs w:val="20"/>
                <w:lang w:eastAsia="fr-FR"/>
              </w:rPr>
            </w:pPr>
            <w:r w:rsidRPr="008808D2">
              <w:rPr>
                <w:rFonts w:cs="Times New Roman"/>
                <w:sz w:val="20"/>
                <w:szCs w:val="20"/>
                <w:lang w:eastAsia="fr-FR"/>
              </w:rPr>
              <w:t>Quels sont les problèmes et contraintes rencontrés dans l’exécution du projet et comment ont-ils influé sur le résultat final?</w:t>
            </w:r>
          </w:p>
          <w:p w:rsidR="00CB5A13" w:rsidRPr="008808D2" w:rsidRDefault="00CB5A13" w:rsidP="004D12A2">
            <w:pPr>
              <w:numPr>
                <w:ilvl w:val="0"/>
                <w:numId w:val="33"/>
              </w:numPr>
              <w:jc w:val="both"/>
              <w:rPr>
                <w:rFonts w:cs="Times New Roman"/>
                <w:sz w:val="20"/>
                <w:szCs w:val="20"/>
                <w:lang w:eastAsia="fr-FR"/>
              </w:rPr>
            </w:pPr>
            <w:r w:rsidRPr="008808D2">
              <w:rPr>
                <w:rFonts w:cs="Times New Roman"/>
                <w:sz w:val="20"/>
                <w:szCs w:val="20"/>
                <w:lang w:eastAsia="fr-FR"/>
              </w:rPr>
              <w:t xml:space="preserve">Les mécanismes de pilotage et de suivi des activités mis en place ont-ils fonctionné de manière à permettre l’atteinte des résultats escomptés? </w:t>
            </w:r>
          </w:p>
          <w:p w:rsidR="00D91871" w:rsidRPr="008808D2" w:rsidRDefault="00CB5A13" w:rsidP="004D12A2">
            <w:pPr>
              <w:numPr>
                <w:ilvl w:val="0"/>
                <w:numId w:val="33"/>
              </w:numPr>
              <w:jc w:val="both"/>
              <w:rPr>
                <w:rFonts w:cs="Times New Roman"/>
                <w:sz w:val="20"/>
                <w:szCs w:val="20"/>
                <w:lang w:eastAsia="fr-FR"/>
              </w:rPr>
            </w:pPr>
            <w:r w:rsidRPr="008808D2">
              <w:rPr>
                <w:rFonts w:cs="Times New Roman"/>
                <w:sz w:val="20"/>
                <w:szCs w:val="20"/>
                <w:lang w:eastAsia="fr-FR"/>
              </w:rPr>
              <w:t xml:space="preserve">Dans quelle mesure le PNUD a-t-il pu établir une collaboration harmonieuse avec l’UNFPA, l’UNESCO et le BCNUDH pour asseoir une coordination efficace prônant la qualité des services holistiques? </w:t>
            </w:r>
          </w:p>
        </w:tc>
      </w:tr>
      <w:tr w:rsidR="00D91871" w:rsidRPr="008808D2" w:rsidTr="00EE5377">
        <w:tc>
          <w:tcPr>
            <w:tcW w:w="534" w:type="dxa"/>
            <w:shd w:val="clear" w:color="auto" w:fill="D9D9D9" w:themeFill="background1" w:themeFillShade="D9"/>
            <w:vAlign w:val="center"/>
          </w:tcPr>
          <w:p w:rsidR="00D91871" w:rsidRPr="008808D2" w:rsidRDefault="00D91871" w:rsidP="000877CF">
            <w:pPr>
              <w:pStyle w:val="Paragraphedeliste"/>
              <w:tabs>
                <w:tab w:val="left" w:pos="360"/>
              </w:tabs>
              <w:ind w:left="0" w:firstLine="0"/>
              <w:jc w:val="both"/>
              <w:rPr>
                <w:rFonts w:ascii="Times New Roman" w:hAnsi="Times New Roman" w:cs="Times New Roman"/>
                <w:sz w:val="20"/>
                <w:szCs w:val="20"/>
              </w:rPr>
            </w:pPr>
            <w:r w:rsidRPr="008808D2">
              <w:rPr>
                <w:rFonts w:ascii="Times New Roman" w:hAnsi="Times New Roman" w:cs="Times New Roman"/>
                <w:sz w:val="20"/>
                <w:szCs w:val="20"/>
              </w:rPr>
              <w:t>3.</w:t>
            </w:r>
          </w:p>
        </w:tc>
        <w:tc>
          <w:tcPr>
            <w:tcW w:w="1417" w:type="dxa"/>
            <w:shd w:val="clear" w:color="auto" w:fill="C6D9F1" w:themeFill="text2" w:themeFillTint="33"/>
            <w:vAlign w:val="center"/>
          </w:tcPr>
          <w:p w:rsidR="00D91871" w:rsidRPr="008808D2" w:rsidRDefault="00D91871" w:rsidP="000877CF">
            <w:pPr>
              <w:pStyle w:val="Paragraphedeliste"/>
              <w:tabs>
                <w:tab w:val="left" w:pos="360"/>
              </w:tabs>
              <w:ind w:left="0" w:firstLine="0"/>
              <w:jc w:val="both"/>
              <w:rPr>
                <w:rFonts w:ascii="Times New Roman" w:hAnsi="Times New Roman" w:cs="Times New Roman"/>
                <w:b/>
                <w:sz w:val="20"/>
                <w:szCs w:val="20"/>
              </w:rPr>
            </w:pPr>
            <w:r w:rsidRPr="008808D2">
              <w:rPr>
                <w:rFonts w:ascii="Times New Roman" w:hAnsi="Times New Roman" w:cs="Times New Roman"/>
                <w:b/>
                <w:sz w:val="20"/>
                <w:szCs w:val="20"/>
              </w:rPr>
              <w:t>Efficience</w:t>
            </w:r>
          </w:p>
        </w:tc>
        <w:tc>
          <w:tcPr>
            <w:tcW w:w="2693" w:type="dxa"/>
            <w:vAlign w:val="center"/>
          </w:tcPr>
          <w:p w:rsidR="00CB5A13" w:rsidRPr="008808D2" w:rsidRDefault="00D91871" w:rsidP="000F4B58">
            <w:pPr>
              <w:pStyle w:val="Paragraphedeliste"/>
              <w:numPr>
                <w:ilvl w:val="0"/>
                <w:numId w:val="11"/>
              </w:numPr>
              <w:tabs>
                <w:tab w:val="left" w:pos="360"/>
              </w:tabs>
              <w:rPr>
                <w:rFonts w:ascii="Times New Roman" w:hAnsi="Times New Roman" w:cs="Times New Roman"/>
                <w:sz w:val="20"/>
                <w:szCs w:val="20"/>
              </w:rPr>
            </w:pPr>
            <w:r w:rsidRPr="008808D2">
              <w:rPr>
                <w:rFonts w:ascii="Times New Roman" w:hAnsi="Times New Roman" w:cs="Times New Roman"/>
                <w:sz w:val="20"/>
                <w:szCs w:val="20"/>
              </w:rPr>
              <w:t xml:space="preserve">Rapports d’exécution du </w:t>
            </w:r>
            <w:r w:rsidRPr="008808D2">
              <w:rPr>
                <w:rFonts w:ascii="Times New Roman" w:hAnsi="Times New Roman" w:cs="Times New Roman"/>
                <w:sz w:val="20"/>
                <w:szCs w:val="20"/>
              </w:rPr>
              <w:lastRenderedPageBreak/>
              <w:t>pro</w:t>
            </w:r>
            <w:r w:rsidR="00CB5A13" w:rsidRPr="008808D2">
              <w:rPr>
                <w:rFonts w:ascii="Times New Roman" w:hAnsi="Times New Roman" w:cs="Times New Roman"/>
                <w:sz w:val="20"/>
                <w:szCs w:val="20"/>
              </w:rPr>
              <w:t>gramme</w:t>
            </w:r>
          </w:p>
          <w:p w:rsidR="00D91871" w:rsidRPr="008808D2" w:rsidRDefault="00D91871" w:rsidP="000F4B58">
            <w:pPr>
              <w:pStyle w:val="Paragraphedeliste"/>
              <w:numPr>
                <w:ilvl w:val="0"/>
                <w:numId w:val="11"/>
              </w:numPr>
              <w:tabs>
                <w:tab w:val="left" w:pos="360"/>
              </w:tabs>
              <w:rPr>
                <w:rFonts w:ascii="Times New Roman" w:hAnsi="Times New Roman" w:cs="Times New Roman"/>
                <w:sz w:val="20"/>
                <w:szCs w:val="20"/>
              </w:rPr>
            </w:pPr>
            <w:r w:rsidRPr="008808D2">
              <w:rPr>
                <w:rFonts w:ascii="Times New Roman" w:hAnsi="Times New Roman" w:cs="Times New Roman"/>
                <w:sz w:val="20"/>
                <w:szCs w:val="20"/>
              </w:rPr>
              <w:t>Perception des acteurs, des bénéficiaires et des observateurs qualifiés</w:t>
            </w:r>
          </w:p>
          <w:p w:rsidR="00D91871" w:rsidRDefault="00D91871" w:rsidP="000F4B58">
            <w:pPr>
              <w:pStyle w:val="Paragraphedeliste"/>
              <w:numPr>
                <w:ilvl w:val="0"/>
                <w:numId w:val="11"/>
              </w:numPr>
              <w:tabs>
                <w:tab w:val="left" w:pos="360"/>
              </w:tabs>
              <w:rPr>
                <w:rFonts w:ascii="Times New Roman" w:hAnsi="Times New Roman" w:cs="Times New Roman"/>
                <w:sz w:val="20"/>
                <w:szCs w:val="20"/>
              </w:rPr>
            </w:pPr>
            <w:r w:rsidRPr="008808D2">
              <w:rPr>
                <w:rFonts w:ascii="Times New Roman" w:hAnsi="Times New Roman" w:cs="Times New Roman"/>
                <w:sz w:val="20"/>
                <w:szCs w:val="20"/>
              </w:rPr>
              <w:t>Visites de réalisations</w:t>
            </w:r>
          </w:p>
          <w:p w:rsidR="00EE5377" w:rsidRPr="008808D2" w:rsidRDefault="00EE5377" w:rsidP="000F4B58">
            <w:pPr>
              <w:pStyle w:val="Paragraphedeliste"/>
              <w:numPr>
                <w:ilvl w:val="0"/>
                <w:numId w:val="11"/>
              </w:numPr>
              <w:tabs>
                <w:tab w:val="left" w:pos="360"/>
              </w:tabs>
              <w:rPr>
                <w:rFonts w:ascii="Times New Roman" w:hAnsi="Times New Roman" w:cs="Times New Roman"/>
                <w:sz w:val="20"/>
                <w:szCs w:val="20"/>
              </w:rPr>
            </w:pPr>
            <w:r>
              <w:rPr>
                <w:rFonts w:ascii="Times New Roman" w:hAnsi="Times New Roman" w:cs="Times New Roman"/>
                <w:sz w:val="20"/>
                <w:szCs w:val="20"/>
              </w:rPr>
              <w:t>Constations Evaluation</w:t>
            </w:r>
          </w:p>
        </w:tc>
        <w:tc>
          <w:tcPr>
            <w:tcW w:w="9500" w:type="dxa"/>
          </w:tcPr>
          <w:p w:rsidR="00CB5A13" w:rsidRPr="008808D2" w:rsidRDefault="00CB5A13" w:rsidP="004D12A2">
            <w:pPr>
              <w:numPr>
                <w:ilvl w:val="0"/>
                <w:numId w:val="33"/>
              </w:numPr>
              <w:jc w:val="both"/>
              <w:rPr>
                <w:rFonts w:cs="Times New Roman"/>
                <w:sz w:val="20"/>
                <w:szCs w:val="20"/>
                <w:lang w:eastAsia="fr-FR"/>
              </w:rPr>
            </w:pPr>
            <w:r w:rsidRPr="008808D2">
              <w:rPr>
                <w:rFonts w:cs="Times New Roman"/>
                <w:sz w:val="20"/>
                <w:szCs w:val="20"/>
                <w:lang w:eastAsia="fr-FR"/>
              </w:rPr>
              <w:lastRenderedPageBreak/>
              <w:t xml:space="preserve">Les ressources (humaines, matérielles et financières) mises à la disposition du projet ont-elles été à la hauteur </w:t>
            </w:r>
            <w:r w:rsidRPr="008808D2">
              <w:rPr>
                <w:rFonts w:cs="Times New Roman"/>
                <w:sz w:val="20"/>
                <w:szCs w:val="20"/>
                <w:lang w:eastAsia="fr-FR"/>
              </w:rPr>
              <w:lastRenderedPageBreak/>
              <w:t xml:space="preserve">des attentes pour délivrer les résultats attendus tels que ambitionnés? Ont-elles été consacrées de façon proportionnée à la réalisation des activités par rapport au coût global du projet? </w:t>
            </w:r>
          </w:p>
          <w:p w:rsidR="00CB5A13" w:rsidRPr="008808D2" w:rsidRDefault="00CB5A13" w:rsidP="004D12A2">
            <w:pPr>
              <w:numPr>
                <w:ilvl w:val="0"/>
                <w:numId w:val="33"/>
              </w:numPr>
              <w:jc w:val="both"/>
              <w:rPr>
                <w:rFonts w:cs="Times New Roman"/>
                <w:sz w:val="20"/>
                <w:szCs w:val="20"/>
                <w:lang w:eastAsia="fr-FR"/>
              </w:rPr>
            </w:pPr>
            <w:r w:rsidRPr="008808D2">
              <w:rPr>
                <w:rFonts w:cs="Times New Roman"/>
                <w:sz w:val="20"/>
                <w:szCs w:val="20"/>
                <w:lang w:eastAsia="fr-FR"/>
              </w:rPr>
              <w:t>Les activités étaient-elles réalisées de manière efficiente? Quel type d'obstacles (administratifs, financiers, coordination et de gestion) le projet a-t-il rencontrés et dans quelle mesure cela a-t-il affecté son efficience?</w:t>
            </w:r>
          </w:p>
          <w:p w:rsidR="00CB5A13" w:rsidRPr="008808D2" w:rsidRDefault="00CB5A13" w:rsidP="004D12A2">
            <w:pPr>
              <w:numPr>
                <w:ilvl w:val="0"/>
                <w:numId w:val="33"/>
              </w:numPr>
              <w:jc w:val="both"/>
              <w:rPr>
                <w:rFonts w:cs="Times New Roman"/>
                <w:sz w:val="20"/>
                <w:szCs w:val="20"/>
                <w:lang w:eastAsia="fr-FR"/>
              </w:rPr>
            </w:pPr>
            <w:r w:rsidRPr="008808D2">
              <w:rPr>
                <w:rFonts w:cs="Times New Roman"/>
                <w:sz w:val="20"/>
                <w:szCs w:val="20"/>
                <w:lang w:eastAsia="fr-FR"/>
              </w:rPr>
              <w:t>La stratégie utilisée pour réaliser chaque produit était-elle la plus appropriée au regard des ressources disponibles?</w:t>
            </w:r>
          </w:p>
          <w:p w:rsidR="00D91871" w:rsidRPr="008808D2" w:rsidRDefault="00CB5A13" w:rsidP="004D12A2">
            <w:pPr>
              <w:numPr>
                <w:ilvl w:val="0"/>
                <w:numId w:val="33"/>
              </w:numPr>
              <w:jc w:val="both"/>
              <w:rPr>
                <w:rFonts w:cs="Times New Roman"/>
                <w:sz w:val="20"/>
                <w:szCs w:val="20"/>
                <w:lang w:eastAsia="fr-FR"/>
              </w:rPr>
            </w:pPr>
            <w:r w:rsidRPr="008808D2">
              <w:rPr>
                <w:rFonts w:cs="Times New Roman"/>
                <w:sz w:val="20"/>
                <w:szCs w:val="20"/>
                <w:lang w:eastAsia="fr-FR"/>
              </w:rPr>
              <w:t>Les modalités de gestion ainsi que la structure de gouvernance mises en place par le projet (Comité de pilotage, Comité technique, Unité de gestion et de coordination, mécanisme de coordinations provinciales et territoriales, etc.) ont-elles facilité l’appropriation, la coordination des activités et la meilleure mise en œuvre des activités? Ont-elles facilité la production des résultats dans les délais prévus?</w:t>
            </w:r>
          </w:p>
        </w:tc>
      </w:tr>
      <w:tr w:rsidR="000F4B58" w:rsidRPr="008808D2" w:rsidTr="00EE5377">
        <w:tc>
          <w:tcPr>
            <w:tcW w:w="534" w:type="dxa"/>
            <w:shd w:val="clear" w:color="auto" w:fill="D9D9D9" w:themeFill="background1" w:themeFillShade="D9"/>
            <w:vAlign w:val="center"/>
          </w:tcPr>
          <w:p w:rsidR="000F4B58" w:rsidRPr="008808D2" w:rsidRDefault="000F4B58" w:rsidP="000877CF">
            <w:pPr>
              <w:pStyle w:val="Paragraphedeliste"/>
              <w:tabs>
                <w:tab w:val="left" w:pos="360"/>
              </w:tabs>
              <w:ind w:left="0" w:firstLine="0"/>
              <w:jc w:val="both"/>
              <w:rPr>
                <w:rFonts w:ascii="Times New Roman" w:hAnsi="Times New Roman" w:cs="Times New Roman"/>
                <w:sz w:val="20"/>
                <w:szCs w:val="20"/>
              </w:rPr>
            </w:pPr>
            <w:r w:rsidRPr="008808D2">
              <w:rPr>
                <w:rFonts w:ascii="Times New Roman" w:hAnsi="Times New Roman" w:cs="Times New Roman"/>
                <w:sz w:val="20"/>
                <w:szCs w:val="20"/>
              </w:rPr>
              <w:lastRenderedPageBreak/>
              <w:t>7.</w:t>
            </w:r>
          </w:p>
        </w:tc>
        <w:tc>
          <w:tcPr>
            <w:tcW w:w="1417" w:type="dxa"/>
            <w:shd w:val="clear" w:color="auto" w:fill="C6D9F1" w:themeFill="text2" w:themeFillTint="33"/>
            <w:vAlign w:val="center"/>
          </w:tcPr>
          <w:p w:rsidR="000F4B58" w:rsidRPr="008808D2" w:rsidRDefault="000F4B58" w:rsidP="000F4B58">
            <w:pPr>
              <w:pStyle w:val="Paragraphedeliste"/>
              <w:tabs>
                <w:tab w:val="left" w:pos="360"/>
              </w:tabs>
              <w:ind w:left="0" w:firstLine="0"/>
              <w:rPr>
                <w:rFonts w:ascii="Times New Roman" w:hAnsi="Times New Roman" w:cs="Times New Roman"/>
                <w:b/>
                <w:sz w:val="20"/>
                <w:szCs w:val="20"/>
              </w:rPr>
            </w:pPr>
            <w:r w:rsidRPr="008808D2">
              <w:rPr>
                <w:rFonts w:ascii="Times New Roman" w:hAnsi="Times New Roman" w:cs="Times New Roman"/>
                <w:b/>
                <w:sz w:val="20"/>
                <w:szCs w:val="20"/>
              </w:rPr>
              <w:t>Durabilité</w:t>
            </w:r>
          </w:p>
        </w:tc>
        <w:tc>
          <w:tcPr>
            <w:tcW w:w="2693" w:type="dxa"/>
            <w:vAlign w:val="center"/>
          </w:tcPr>
          <w:p w:rsidR="000F4B58" w:rsidRPr="008808D2" w:rsidRDefault="000F4B58" w:rsidP="000F4B58">
            <w:pPr>
              <w:pStyle w:val="Paragraphedeliste"/>
              <w:numPr>
                <w:ilvl w:val="0"/>
                <w:numId w:val="11"/>
              </w:numPr>
              <w:tabs>
                <w:tab w:val="left" w:pos="360"/>
              </w:tabs>
              <w:rPr>
                <w:rFonts w:ascii="Times New Roman" w:hAnsi="Times New Roman" w:cs="Times New Roman"/>
                <w:sz w:val="20"/>
                <w:szCs w:val="20"/>
              </w:rPr>
            </w:pPr>
            <w:r w:rsidRPr="008808D2">
              <w:rPr>
                <w:rFonts w:ascii="Times New Roman" w:hAnsi="Times New Roman" w:cs="Times New Roman"/>
                <w:sz w:val="20"/>
                <w:szCs w:val="20"/>
              </w:rPr>
              <w:t>Rapports d’exécution du programme</w:t>
            </w:r>
          </w:p>
          <w:p w:rsidR="000F4B58" w:rsidRPr="008808D2" w:rsidRDefault="000F4B58" w:rsidP="000F4B58">
            <w:pPr>
              <w:pStyle w:val="Paragraphedeliste"/>
              <w:numPr>
                <w:ilvl w:val="0"/>
                <w:numId w:val="11"/>
              </w:numPr>
              <w:tabs>
                <w:tab w:val="left" w:pos="360"/>
              </w:tabs>
              <w:rPr>
                <w:rFonts w:ascii="Times New Roman" w:hAnsi="Times New Roman" w:cs="Times New Roman"/>
                <w:sz w:val="20"/>
                <w:szCs w:val="20"/>
              </w:rPr>
            </w:pPr>
            <w:r w:rsidRPr="008808D2">
              <w:rPr>
                <w:rFonts w:ascii="Times New Roman" w:hAnsi="Times New Roman" w:cs="Times New Roman"/>
                <w:sz w:val="20"/>
                <w:szCs w:val="20"/>
              </w:rPr>
              <w:t>Perception des acteurs, des bénéficiaires et des observateurs qualifiés</w:t>
            </w:r>
          </w:p>
          <w:p w:rsidR="000F4B58" w:rsidRDefault="000F4B58" w:rsidP="000F4B58">
            <w:pPr>
              <w:pStyle w:val="Paragraphedeliste"/>
              <w:numPr>
                <w:ilvl w:val="0"/>
                <w:numId w:val="11"/>
              </w:numPr>
              <w:tabs>
                <w:tab w:val="left" w:pos="360"/>
              </w:tabs>
              <w:rPr>
                <w:rFonts w:ascii="Times New Roman" w:hAnsi="Times New Roman" w:cs="Times New Roman"/>
                <w:sz w:val="20"/>
                <w:szCs w:val="20"/>
              </w:rPr>
            </w:pPr>
            <w:r w:rsidRPr="008808D2">
              <w:rPr>
                <w:rFonts w:ascii="Times New Roman" w:hAnsi="Times New Roman" w:cs="Times New Roman"/>
                <w:sz w:val="20"/>
                <w:szCs w:val="20"/>
              </w:rPr>
              <w:t>Visites de réalisations</w:t>
            </w:r>
          </w:p>
          <w:p w:rsidR="00EE5377" w:rsidRPr="008808D2" w:rsidRDefault="00EE5377" w:rsidP="000F4B58">
            <w:pPr>
              <w:pStyle w:val="Paragraphedeliste"/>
              <w:numPr>
                <w:ilvl w:val="0"/>
                <w:numId w:val="11"/>
              </w:numPr>
              <w:tabs>
                <w:tab w:val="left" w:pos="360"/>
              </w:tabs>
              <w:rPr>
                <w:rFonts w:ascii="Times New Roman" w:hAnsi="Times New Roman" w:cs="Times New Roman"/>
                <w:sz w:val="20"/>
                <w:szCs w:val="20"/>
              </w:rPr>
            </w:pPr>
            <w:r>
              <w:rPr>
                <w:rFonts w:ascii="Times New Roman" w:hAnsi="Times New Roman" w:cs="Times New Roman"/>
                <w:sz w:val="20"/>
                <w:szCs w:val="20"/>
              </w:rPr>
              <w:t>Constations Evaluation</w:t>
            </w:r>
          </w:p>
        </w:tc>
        <w:tc>
          <w:tcPr>
            <w:tcW w:w="9500" w:type="dxa"/>
          </w:tcPr>
          <w:p w:rsidR="000F4B58" w:rsidRPr="008808D2" w:rsidRDefault="000F4B58" w:rsidP="004D12A2">
            <w:pPr>
              <w:numPr>
                <w:ilvl w:val="0"/>
                <w:numId w:val="33"/>
              </w:numPr>
              <w:jc w:val="both"/>
              <w:rPr>
                <w:rFonts w:cs="Times New Roman"/>
                <w:sz w:val="20"/>
                <w:szCs w:val="20"/>
                <w:lang w:eastAsia="fr-FR"/>
              </w:rPr>
            </w:pPr>
            <w:r w:rsidRPr="008808D2">
              <w:rPr>
                <w:rFonts w:cs="Times New Roman"/>
                <w:sz w:val="20"/>
                <w:szCs w:val="20"/>
                <w:lang w:eastAsia="fr-FR"/>
              </w:rPr>
              <w:t xml:space="preserve">Dans quelle mesure les résultats obtenus vont-ils survivre après la clôture du programme? </w:t>
            </w:r>
          </w:p>
          <w:p w:rsidR="000F4B58" w:rsidRPr="008808D2" w:rsidRDefault="000F4B58" w:rsidP="004D12A2">
            <w:pPr>
              <w:numPr>
                <w:ilvl w:val="0"/>
                <w:numId w:val="33"/>
              </w:numPr>
              <w:jc w:val="both"/>
              <w:rPr>
                <w:rFonts w:cs="Times New Roman"/>
                <w:sz w:val="20"/>
                <w:szCs w:val="20"/>
                <w:lang w:eastAsia="fr-FR"/>
              </w:rPr>
            </w:pPr>
            <w:r w:rsidRPr="008808D2">
              <w:rPr>
                <w:rFonts w:cs="Times New Roman"/>
                <w:sz w:val="20"/>
                <w:szCs w:val="20"/>
                <w:lang w:eastAsia="fr-FR"/>
              </w:rPr>
              <w:t xml:space="preserve">Le projet a-t-il permis aux partenaires institutionnels clés et aux autorités politico-administratives d’acquérir les capacités nécessaires pour assurer le suivi et consolider les acquis du programme? </w:t>
            </w:r>
          </w:p>
          <w:p w:rsidR="000F4B58" w:rsidRPr="008808D2" w:rsidRDefault="000F4B58" w:rsidP="004D12A2">
            <w:pPr>
              <w:numPr>
                <w:ilvl w:val="0"/>
                <w:numId w:val="33"/>
              </w:numPr>
              <w:jc w:val="both"/>
              <w:rPr>
                <w:rFonts w:cs="Times New Roman"/>
                <w:sz w:val="20"/>
                <w:szCs w:val="20"/>
                <w:lang w:eastAsia="fr-FR"/>
              </w:rPr>
            </w:pPr>
            <w:r w:rsidRPr="008808D2">
              <w:rPr>
                <w:rFonts w:cs="Times New Roman"/>
                <w:sz w:val="20"/>
                <w:szCs w:val="20"/>
                <w:lang w:eastAsia="fr-FR"/>
              </w:rPr>
              <w:t xml:space="preserve">Les mécanismes de coordinations provinciales et territoriales ont-ils permis aux décideurs de prendre des mesures nécessaires pour promouvoir les droits des femmes et des filles et lutter efficacement contre les violences basées sur le genre dans les provinces de l'Est de la RDC? </w:t>
            </w:r>
          </w:p>
          <w:p w:rsidR="000F4B58" w:rsidRPr="008808D2" w:rsidRDefault="000F4B58" w:rsidP="004D12A2">
            <w:pPr>
              <w:numPr>
                <w:ilvl w:val="0"/>
                <w:numId w:val="33"/>
              </w:numPr>
              <w:jc w:val="both"/>
              <w:rPr>
                <w:rFonts w:cs="Times New Roman"/>
                <w:sz w:val="20"/>
                <w:szCs w:val="20"/>
                <w:lang w:eastAsia="fr-FR"/>
              </w:rPr>
            </w:pPr>
            <w:r w:rsidRPr="008808D2">
              <w:rPr>
                <w:rFonts w:cs="Times New Roman"/>
                <w:sz w:val="20"/>
                <w:szCs w:val="20"/>
                <w:lang w:eastAsia="fr-FR"/>
              </w:rPr>
              <w:t xml:space="preserve">Dans quelle mesure le projet pourrait-il être reproduit ou monté à l’échelle au niveau provincial / national? </w:t>
            </w:r>
          </w:p>
          <w:p w:rsidR="000F4B58" w:rsidRPr="008808D2" w:rsidRDefault="000F4B58" w:rsidP="004D12A2">
            <w:pPr>
              <w:numPr>
                <w:ilvl w:val="0"/>
                <w:numId w:val="33"/>
              </w:numPr>
              <w:jc w:val="both"/>
              <w:rPr>
                <w:rFonts w:cs="Times New Roman"/>
                <w:sz w:val="20"/>
                <w:szCs w:val="20"/>
                <w:lang w:eastAsia="fr-FR"/>
              </w:rPr>
            </w:pPr>
            <w:r w:rsidRPr="008808D2">
              <w:rPr>
                <w:rFonts w:cs="Times New Roman"/>
                <w:sz w:val="20"/>
                <w:szCs w:val="20"/>
                <w:lang w:eastAsia="fr-FR"/>
              </w:rPr>
              <w:t>Le projet dispose-t-il d’une stratégie de sortie élaborée de façon participative avec les différents acteurs?</w:t>
            </w:r>
          </w:p>
        </w:tc>
      </w:tr>
      <w:tr w:rsidR="000F4B58" w:rsidRPr="008808D2" w:rsidTr="00EE5377">
        <w:tc>
          <w:tcPr>
            <w:tcW w:w="534" w:type="dxa"/>
            <w:shd w:val="clear" w:color="auto" w:fill="D9D9D9" w:themeFill="background1" w:themeFillShade="D9"/>
            <w:vAlign w:val="center"/>
          </w:tcPr>
          <w:p w:rsidR="000F4B58" w:rsidRPr="008808D2" w:rsidRDefault="000F4B58" w:rsidP="000877CF">
            <w:pPr>
              <w:pStyle w:val="Paragraphedeliste"/>
              <w:tabs>
                <w:tab w:val="left" w:pos="360"/>
              </w:tabs>
              <w:ind w:left="0" w:firstLine="0"/>
              <w:jc w:val="both"/>
              <w:rPr>
                <w:rFonts w:ascii="Times New Roman" w:hAnsi="Times New Roman" w:cs="Times New Roman"/>
                <w:sz w:val="20"/>
                <w:szCs w:val="20"/>
              </w:rPr>
            </w:pPr>
            <w:r w:rsidRPr="008808D2">
              <w:rPr>
                <w:rFonts w:ascii="Times New Roman" w:hAnsi="Times New Roman" w:cs="Times New Roman"/>
                <w:sz w:val="20"/>
                <w:szCs w:val="20"/>
              </w:rPr>
              <w:t>8.</w:t>
            </w:r>
          </w:p>
        </w:tc>
        <w:tc>
          <w:tcPr>
            <w:tcW w:w="1417" w:type="dxa"/>
            <w:shd w:val="clear" w:color="auto" w:fill="C6D9F1" w:themeFill="text2" w:themeFillTint="33"/>
          </w:tcPr>
          <w:p w:rsidR="000F4B58" w:rsidRPr="008808D2" w:rsidRDefault="000F4B58" w:rsidP="000F4B58">
            <w:pPr>
              <w:autoSpaceDE w:val="0"/>
              <w:autoSpaceDN w:val="0"/>
              <w:adjustRightInd w:val="0"/>
              <w:rPr>
                <w:rFonts w:cs="Times New Roman"/>
                <w:b/>
                <w:bCs/>
                <w:sz w:val="20"/>
                <w:szCs w:val="20"/>
              </w:rPr>
            </w:pPr>
            <w:r w:rsidRPr="008808D2">
              <w:rPr>
                <w:rFonts w:cs="Times New Roman"/>
                <w:b/>
                <w:bCs/>
                <w:sz w:val="20"/>
                <w:szCs w:val="20"/>
              </w:rPr>
              <w:t>Impact</w:t>
            </w:r>
          </w:p>
        </w:tc>
        <w:tc>
          <w:tcPr>
            <w:tcW w:w="2693" w:type="dxa"/>
            <w:vAlign w:val="center"/>
          </w:tcPr>
          <w:p w:rsidR="000F4B58" w:rsidRPr="008808D2" w:rsidRDefault="000F4B58" w:rsidP="00A83F92">
            <w:pPr>
              <w:pStyle w:val="Paragraphedeliste"/>
              <w:numPr>
                <w:ilvl w:val="0"/>
                <w:numId w:val="11"/>
              </w:numPr>
              <w:tabs>
                <w:tab w:val="left" w:pos="360"/>
              </w:tabs>
              <w:rPr>
                <w:rFonts w:ascii="Times New Roman" w:hAnsi="Times New Roman" w:cs="Times New Roman"/>
                <w:sz w:val="20"/>
                <w:szCs w:val="20"/>
              </w:rPr>
            </w:pPr>
            <w:r w:rsidRPr="008808D2">
              <w:rPr>
                <w:rFonts w:ascii="Times New Roman" w:hAnsi="Times New Roman" w:cs="Times New Roman"/>
                <w:sz w:val="20"/>
                <w:szCs w:val="20"/>
              </w:rPr>
              <w:t>Rapports d’exécution du programme</w:t>
            </w:r>
          </w:p>
          <w:p w:rsidR="000F4B58" w:rsidRPr="008808D2" w:rsidRDefault="000F4B58" w:rsidP="00A83F92">
            <w:pPr>
              <w:pStyle w:val="Paragraphedeliste"/>
              <w:numPr>
                <w:ilvl w:val="0"/>
                <w:numId w:val="11"/>
              </w:numPr>
              <w:tabs>
                <w:tab w:val="left" w:pos="360"/>
              </w:tabs>
              <w:rPr>
                <w:rFonts w:ascii="Times New Roman" w:hAnsi="Times New Roman" w:cs="Times New Roman"/>
                <w:sz w:val="20"/>
                <w:szCs w:val="20"/>
              </w:rPr>
            </w:pPr>
            <w:r w:rsidRPr="008808D2">
              <w:rPr>
                <w:rFonts w:ascii="Times New Roman" w:hAnsi="Times New Roman" w:cs="Times New Roman"/>
                <w:sz w:val="20"/>
                <w:szCs w:val="20"/>
              </w:rPr>
              <w:t>Perception des acteurs, des bénéficiaires et des observateurs qualifiés</w:t>
            </w:r>
          </w:p>
          <w:p w:rsidR="000F4B58" w:rsidRDefault="000F4B58" w:rsidP="00A83F92">
            <w:pPr>
              <w:pStyle w:val="Paragraphedeliste"/>
              <w:numPr>
                <w:ilvl w:val="0"/>
                <w:numId w:val="11"/>
              </w:numPr>
              <w:tabs>
                <w:tab w:val="left" w:pos="360"/>
              </w:tabs>
              <w:rPr>
                <w:rFonts w:ascii="Times New Roman" w:hAnsi="Times New Roman" w:cs="Times New Roman"/>
                <w:sz w:val="20"/>
                <w:szCs w:val="20"/>
              </w:rPr>
            </w:pPr>
            <w:r w:rsidRPr="008808D2">
              <w:rPr>
                <w:rFonts w:ascii="Times New Roman" w:hAnsi="Times New Roman" w:cs="Times New Roman"/>
                <w:sz w:val="20"/>
                <w:szCs w:val="20"/>
              </w:rPr>
              <w:t>Visites de réalisations</w:t>
            </w:r>
          </w:p>
          <w:p w:rsidR="00EE5377" w:rsidRPr="008808D2" w:rsidRDefault="00EE5377" w:rsidP="00A83F92">
            <w:pPr>
              <w:pStyle w:val="Paragraphedeliste"/>
              <w:numPr>
                <w:ilvl w:val="0"/>
                <w:numId w:val="11"/>
              </w:numPr>
              <w:tabs>
                <w:tab w:val="left" w:pos="360"/>
              </w:tabs>
              <w:rPr>
                <w:rFonts w:ascii="Times New Roman" w:hAnsi="Times New Roman" w:cs="Times New Roman"/>
                <w:sz w:val="20"/>
                <w:szCs w:val="20"/>
              </w:rPr>
            </w:pPr>
            <w:r>
              <w:rPr>
                <w:rFonts w:ascii="Times New Roman" w:hAnsi="Times New Roman" w:cs="Times New Roman"/>
                <w:sz w:val="20"/>
                <w:szCs w:val="20"/>
              </w:rPr>
              <w:t>Constations Evaluation</w:t>
            </w:r>
          </w:p>
        </w:tc>
        <w:tc>
          <w:tcPr>
            <w:tcW w:w="9500" w:type="dxa"/>
          </w:tcPr>
          <w:p w:rsidR="000F4B58" w:rsidRPr="008808D2" w:rsidRDefault="000F4B58" w:rsidP="004D12A2">
            <w:pPr>
              <w:numPr>
                <w:ilvl w:val="0"/>
                <w:numId w:val="33"/>
              </w:numPr>
              <w:jc w:val="both"/>
              <w:rPr>
                <w:rFonts w:cs="Times New Roman"/>
                <w:sz w:val="20"/>
                <w:szCs w:val="20"/>
                <w:lang w:eastAsia="fr-FR"/>
              </w:rPr>
            </w:pPr>
            <w:r w:rsidRPr="008808D2">
              <w:rPr>
                <w:rFonts w:cs="Times New Roman"/>
                <w:sz w:val="20"/>
                <w:szCs w:val="20"/>
                <w:lang w:eastAsia="fr-FR"/>
              </w:rPr>
              <w:t>Quels est la contribution du programme à la réduction des VSBG dans les communautés cible des interventions du projet?</w:t>
            </w:r>
          </w:p>
          <w:p w:rsidR="000F4B58" w:rsidRPr="008808D2" w:rsidRDefault="000F4B58" w:rsidP="004D12A2">
            <w:pPr>
              <w:numPr>
                <w:ilvl w:val="0"/>
                <w:numId w:val="33"/>
              </w:numPr>
              <w:jc w:val="both"/>
              <w:rPr>
                <w:rFonts w:cs="Times New Roman"/>
                <w:sz w:val="20"/>
                <w:szCs w:val="20"/>
                <w:lang w:eastAsia="fr-FR"/>
              </w:rPr>
            </w:pPr>
            <w:r w:rsidRPr="008808D2">
              <w:rPr>
                <w:rFonts w:cs="Times New Roman"/>
                <w:sz w:val="20"/>
                <w:szCs w:val="20"/>
                <w:lang w:eastAsia="fr-FR"/>
              </w:rPr>
              <w:t>Quels sont les changements induits par le programme dans l’offre de services au sein des institutions appuyées (justice/chaine pénale, santé/psychosocial, genre, etc), dans le comportement des autorités et membres de la société civile (afin de promouvoir et défendre les droits des femmes et des filles) ainsi que dans la vie des victimes des VSBG prises en charges par les différents services?</w:t>
            </w:r>
          </w:p>
        </w:tc>
      </w:tr>
    </w:tbl>
    <w:p w:rsidR="00D80FDF" w:rsidRDefault="00D80FDF" w:rsidP="00C277F0">
      <w:pPr>
        <w:pStyle w:val="Titre2"/>
        <w:spacing w:before="0"/>
        <w:rPr>
          <w:rFonts w:ascii="Times New Roman" w:hAnsi="Times New Roman" w:cs="Times New Roman"/>
          <w:color w:val="auto"/>
          <w:sz w:val="24"/>
          <w:szCs w:val="24"/>
        </w:rPr>
        <w:sectPr w:rsidR="00D80FDF" w:rsidSect="002805E4">
          <w:pgSz w:w="16838" w:h="11906" w:orient="landscape"/>
          <w:pgMar w:top="1418" w:right="1418" w:bottom="1418" w:left="1418" w:header="709" w:footer="709" w:gutter="0"/>
          <w:cols w:space="708"/>
          <w:docGrid w:linePitch="360"/>
        </w:sectPr>
      </w:pPr>
    </w:p>
    <w:p w:rsidR="0040178B" w:rsidRPr="0040178B" w:rsidRDefault="0040178B" w:rsidP="00C277F0">
      <w:pPr>
        <w:pStyle w:val="Titre2"/>
        <w:spacing w:before="0"/>
        <w:rPr>
          <w:rFonts w:ascii="Times New Roman" w:hAnsi="Times New Roman" w:cs="Times New Roman"/>
          <w:color w:val="auto"/>
          <w:sz w:val="24"/>
          <w:szCs w:val="24"/>
        </w:rPr>
      </w:pPr>
      <w:bookmarkStart w:id="42" w:name="_Toc497308037"/>
      <w:r w:rsidRPr="0040178B">
        <w:rPr>
          <w:rFonts w:ascii="Times New Roman" w:hAnsi="Times New Roman" w:cs="Times New Roman"/>
          <w:color w:val="auto"/>
          <w:sz w:val="24"/>
          <w:szCs w:val="24"/>
        </w:rPr>
        <w:lastRenderedPageBreak/>
        <w:t>A.</w:t>
      </w:r>
      <w:r>
        <w:rPr>
          <w:rFonts w:ascii="Times New Roman" w:hAnsi="Times New Roman" w:cs="Times New Roman"/>
          <w:color w:val="auto"/>
          <w:sz w:val="24"/>
          <w:szCs w:val="24"/>
        </w:rPr>
        <w:t>3</w:t>
      </w:r>
      <w:r w:rsidRPr="0040178B">
        <w:rPr>
          <w:rFonts w:ascii="Times New Roman" w:hAnsi="Times New Roman" w:cs="Times New Roman"/>
          <w:color w:val="auto"/>
          <w:sz w:val="24"/>
          <w:szCs w:val="24"/>
        </w:rPr>
        <w:t xml:space="preserve">. Matrice de </w:t>
      </w:r>
      <w:r>
        <w:rPr>
          <w:rFonts w:ascii="Times New Roman" w:hAnsi="Times New Roman" w:cs="Times New Roman"/>
          <w:color w:val="auto"/>
          <w:sz w:val="24"/>
          <w:szCs w:val="24"/>
        </w:rPr>
        <w:t>documentation de l’exécution budgétaire du</w:t>
      </w:r>
      <w:r w:rsidRPr="0040178B">
        <w:rPr>
          <w:rFonts w:ascii="Times New Roman" w:hAnsi="Times New Roman" w:cs="Times New Roman"/>
          <w:color w:val="auto"/>
          <w:sz w:val="24"/>
          <w:szCs w:val="24"/>
        </w:rPr>
        <w:t xml:space="preserve"> projet</w:t>
      </w:r>
      <w:bookmarkEnd w:id="42"/>
    </w:p>
    <w:p w:rsidR="00CF1309" w:rsidRPr="0027699B" w:rsidRDefault="00CF1309" w:rsidP="00C277F0">
      <w:pPr>
        <w:rPr>
          <w:rFonts w:cs="Times New Roman"/>
        </w:rPr>
      </w:pPr>
    </w:p>
    <w:tbl>
      <w:tblPr>
        <w:tblStyle w:val="Grilledutableau"/>
        <w:tblW w:w="10195" w:type="dxa"/>
        <w:tblInd w:w="-601" w:type="dxa"/>
        <w:tblLook w:val="04A0" w:firstRow="1" w:lastRow="0" w:firstColumn="1" w:lastColumn="0" w:noHBand="0" w:noVBand="1"/>
      </w:tblPr>
      <w:tblGrid>
        <w:gridCol w:w="487"/>
        <w:gridCol w:w="2637"/>
        <w:gridCol w:w="537"/>
        <w:gridCol w:w="545"/>
        <w:gridCol w:w="548"/>
        <w:gridCol w:w="706"/>
        <w:gridCol w:w="537"/>
        <w:gridCol w:w="542"/>
        <w:gridCol w:w="547"/>
        <w:gridCol w:w="706"/>
        <w:gridCol w:w="611"/>
        <w:gridCol w:w="541"/>
        <w:gridCol w:w="545"/>
        <w:gridCol w:w="706"/>
      </w:tblGrid>
      <w:tr w:rsidR="001A6CB4" w:rsidRPr="004B570F" w:rsidTr="002F1D30">
        <w:trPr>
          <w:trHeight w:val="236"/>
        </w:trPr>
        <w:tc>
          <w:tcPr>
            <w:tcW w:w="487" w:type="dxa"/>
            <w:vMerge w:val="restart"/>
            <w:shd w:val="clear" w:color="auto" w:fill="C6D9F1" w:themeFill="text2" w:themeFillTint="33"/>
            <w:vAlign w:val="center"/>
          </w:tcPr>
          <w:p w:rsidR="001A6CB4" w:rsidRPr="00AB5373" w:rsidRDefault="001A6CB4" w:rsidP="001A6CB4">
            <w:pPr>
              <w:tabs>
                <w:tab w:val="left" w:pos="312"/>
              </w:tabs>
              <w:contextualSpacing/>
              <w:rPr>
                <w:rFonts w:cs="Times New Roman"/>
                <w:b/>
                <w:sz w:val="24"/>
                <w:szCs w:val="24"/>
              </w:rPr>
            </w:pPr>
            <w:r w:rsidRPr="00AB5373">
              <w:rPr>
                <w:rFonts w:cs="Times New Roman"/>
                <w:b/>
                <w:sz w:val="24"/>
                <w:szCs w:val="24"/>
              </w:rPr>
              <w:t>N°</w:t>
            </w:r>
          </w:p>
        </w:tc>
        <w:tc>
          <w:tcPr>
            <w:tcW w:w="2637" w:type="dxa"/>
            <w:vMerge w:val="restart"/>
            <w:shd w:val="clear" w:color="auto" w:fill="C6D9F1" w:themeFill="text2" w:themeFillTint="33"/>
            <w:vAlign w:val="center"/>
          </w:tcPr>
          <w:p w:rsidR="001A6CB4" w:rsidRPr="00AB5373" w:rsidRDefault="00AB5373" w:rsidP="00AB5373">
            <w:pPr>
              <w:rPr>
                <w:sz w:val="24"/>
                <w:szCs w:val="24"/>
              </w:rPr>
            </w:pPr>
            <w:r>
              <w:rPr>
                <w:sz w:val="24"/>
                <w:szCs w:val="24"/>
              </w:rPr>
              <w:t>Résultats Stratégiques</w:t>
            </w:r>
          </w:p>
        </w:tc>
        <w:tc>
          <w:tcPr>
            <w:tcW w:w="7071" w:type="dxa"/>
            <w:gridSpan w:val="12"/>
            <w:shd w:val="clear" w:color="auto" w:fill="F2F2F2" w:themeFill="background1" w:themeFillShade="F2"/>
            <w:vAlign w:val="center"/>
          </w:tcPr>
          <w:p w:rsidR="001A6CB4" w:rsidRPr="004B570F" w:rsidRDefault="001A6CB4" w:rsidP="001A6CB4">
            <w:pPr>
              <w:tabs>
                <w:tab w:val="left" w:pos="312"/>
              </w:tabs>
              <w:contextualSpacing/>
              <w:jc w:val="center"/>
              <w:rPr>
                <w:rFonts w:cs="Times New Roman"/>
                <w:sz w:val="16"/>
                <w:szCs w:val="16"/>
              </w:rPr>
            </w:pPr>
            <w:r>
              <w:rPr>
                <w:rFonts w:cs="Times New Roman"/>
                <w:sz w:val="16"/>
                <w:szCs w:val="16"/>
              </w:rPr>
              <w:t>Ressources</w:t>
            </w:r>
          </w:p>
        </w:tc>
      </w:tr>
      <w:tr w:rsidR="00AB5373" w:rsidRPr="004B570F" w:rsidTr="002F1D30">
        <w:trPr>
          <w:trHeight w:val="236"/>
        </w:trPr>
        <w:tc>
          <w:tcPr>
            <w:tcW w:w="487" w:type="dxa"/>
            <w:vMerge/>
            <w:shd w:val="clear" w:color="auto" w:fill="C6D9F1" w:themeFill="text2" w:themeFillTint="33"/>
            <w:vAlign w:val="center"/>
          </w:tcPr>
          <w:p w:rsidR="001A6CB4" w:rsidRPr="004C4754" w:rsidRDefault="001A6CB4" w:rsidP="001A6CB4">
            <w:pPr>
              <w:tabs>
                <w:tab w:val="left" w:pos="312"/>
              </w:tabs>
              <w:contextualSpacing/>
              <w:rPr>
                <w:rFonts w:cs="Times New Roman"/>
                <w:b/>
              </w:rPr>
            </w:pPr>
          </w:p>
        </w:tc>
        <w:tc>
          <w:tcPr>
            <w:tcW w:w="2637" w:type="dxa"/>
            <w:vMerge/>
            <w:shd w:val="clear" w:color="auto" w:fill="C6D9F1" w:themeFill="text2" w:themeFillTint="33"/>
            <w:vAlign w:val="center"/>
          </w:tcPr>
          <w:p w:rsidR="001A6CB4" w:rsidRPr="00212834" w:rsidRDefault="001A6CB4" w:rsidP="001A6CB4">
            <w:pPr>
              <w:rPr>
                <w:sz w:val="20"/>
                <w:szCs w:val="20"/>
              </w:rPr>
            </w:pPr>
          </w:p>
        </w:tc>
        <w:tc>
          <w:tcPr>
            <w:tcW w:w="2336" w:type="dxa"/>
            <w:gridSpan w:val="4"/>
            <w:shd w:val="clear" w:color="auto" w:fill="F2F2F2" w:themeFill="background1" w:themeFillShade="F2"/>
            <w:vAlign w:val="center"/>
          </w:tcPr>
          <w:p w:rsidR="001A6CB4" w:rsidRPr="004B570F" w:rsidRDefault="002F1D30" w:rsidP="00294BBC">
            <w:pPr>
              <w:tabs>
                <w:tab w:val="left" w:pos="312"/>
              </w:tabs>
              <w:contextualSpacing/>
              <w:rPr>
                <w:rFonts w:cs="Times New Roman"/>
                <w:sz w:val="16"/>
                <w:szCs w:val="16"/>
              </w:rPr>
            </w:pPr>
            <w:r>
              <w:rPr>
                <w:rFonts w:cs="Times New Roman"/>
                <w:sz w:val="16"/>
                <w:szCs w:val="16"/>
              </w:rPr>
              <w:t xml:space="preserve">Ressources </w:t>
            </w:r>
            <w:r w:rsidR="00294BBC">
              <w:rPr>
                <w:rFonts w:cs="Times New Roman"/>
                <w:sz w:val="16"/>
                <w:szCs w:val="16"/>
              </w:rPr>
              <w:t>internes (Agences)</w:t>
            </w:r>
          </w:p>
        </w:tc>
        <w:tc>
          <w:tcPr>
            <w:tcW w:w="2332" w:type="dxa"/>
            <w:gridSpan w:val="4"/>
            <w:shd w:val="clear" w:color="auto" w:fill="F2F2F2" w:themeFill="background1" w:themeFillShade="F2"/>
            <w:vAlign w:val="center"/>
          </w:tcPr>
          <w:p w:rsidR="001A6CB4" w:rsidRPr="004B570F" w:rsidRDefault="001A6CB4" w:rsidP="001A6CB4">
            <w:pPr>
              <w:tabs>
                <w:tab w:val="left" w:pos="312"/>
              </w:tabs>
              <w:contextualSpacing/>
              <w:rPr>
                <w:rFonts w:cs="Times New Roman"/>
                <w:sz w:val="16"/>
                <w:szCs w:val="16"/>
              </w:rPr>
            </w:pPr>
            <w:r>
              <w:rPr>
                <w:rFonts w:cs="Times New Roman"/>
                <w:sz w:val="16"/>
                <w:szCs w:val="16"/>
              </w:rPr>
              <w:t>Ressources externes</w:t>
            </w:r>
            <w:r w:rsidR="00294BBC">
              <w:rPr>
                <w:rFonts w:cs="Times New Roman"/>
                <w:sz w:val="16"/>
                <w:szCs w:val="16"/>
              </w:rPr>
              <w:t> : Canada</w:t>
            </w:r>
          </w:p>
        </w:tc>
        <w:tc>
          <w:tcPr>
            <w:tcW w:w="2403" w:type="dxa"/>
            <w:gridSpan w:val="4"/>
            <w:shd w:val="clear" w:color="auto" w:fill="F2F2F2" w:themeFill="background1" w:themeFillShade="F2"/>
            <w:vAlign w:val="center"/>
          </w:tcPr>
          <w:p w:rsidR="001A6CB4" w:rsidRPr="004B570F" w:rsidRDefault="001A6CB4" w:rsidP="001A6CB4">
            <w:pPr>
              <w:tabs>
                <w:tab w:val="left" w:pos="312"/>
              </w:tabs>
              <w:contextualSpacing/>
              <w:rPr>
                <w:rFonts w:cs="Times New Roman"/>
                <w:sz w:val="16"/>
                <w:szCs w:val="16"/>
              </w:rPr>
            </w:pPr>
            <w:r>
              <w:rPr>
                <w:rFonts w:cs="Times New Roman"/>
                <w:sz w:val="16"/>
                <w:szCs w:val="16"/>
              </w:rPr>
              <w:t>Total Ressources</w:t>
            </w:r>
          </w:p>
        </w:tc>
      </w:tr>
      <w:tr w:rsidR="00AB5373" w:rsidRPr="004B570F" w:rsidTr="002F1D30">
        <w:trPr>
          <w:trHeight w:val="236"/>
        </w:trPr>
        <w:tc>
          <w:tcPr>
            <w:tcW w:w="487" w:type="dxa"/>
            <w:vMerge/>
            <w:shd w:val="clear" w:color="auto" w:fill="C6D9F1" w:themeFill="text2" w:themeFillTint="33"/>
            <w:vAlign w:val="center"/>
          </w:tcPr>
          <w:p w:rsidR="001A6CB4" w:rsidRPr="004C4754" w:rsidRDefault="001A6CB4" w:rsidP="001A6CB4">
            <w:pPr>
              <w:tabs>
                <w:tab w:val="left" w:pos="312"/>
              </w:tabs>
              <w:contextualSpacing/>
              <w:rPr>
                <w:rFonts w:cs="Times New Roman"/>
                <w:b/>
              </w:rPr>
            </w:pPr>
          </w:p>
        </w:tc>
        <w:tc>
          <w:tcPr>
            <w:tcW w:w="2637" w:type="dxa"/>
            <w:vMerge/>
            <w:shd w:val="clear" w:color="auto" w:fill="C6D9F1" w:themeFill="text2" w:themeFillTint="33"/>
            <w:vAlign w:val="center"/>
          </w:tcPr>
          <w:p w:rsidR="001A6CB4" w:rsidRPr="00212834" w:rsidRDefault="001A6CB4" w:rsidP="001A6CB4">
            <w:pPr>
              <w:rPr>
                <w:sz w:val="20"/>
                <w:szCs w:val="20"/>
              </w:rPr>
            </w:pPr>
          </w:p>
        </w:tc>
        <w:tc>
          <w:tcPr>
            <w:tcW w:w="537" w:type="dxa"/>
            <w:shd w:val="clear" w:color="auto" w:fill="F2F2F2" w:themeFill="background1" w:themeFillShade="F2"/>
            <w:vAlign w:val="center"/>
          </w:tcPr>
          <w:p w:rsidR="001A6CB4" w:rsidRPr="004B570F" w:rsidRDefault="001A6CB4" w:rsidP="001A6CB4">
            <w:pPr>
              <w:tabs>
                <w:tab w:val="left" w:pos="312"/>
              </w:tabs>
              <w:contextualSpacing/>
              <w:rPr>
                <w:rFonts w:cs="Times New Roman"/>
                <w:sz w:val="16"/>
                <w:szCs w:val="16"/>
              </w:rPr>
            </w:pPr>
            <w:r>
              <w:rPr>
                <w:rFonts w:cs="Times New Roman"/>
                <w:sz w:val="16"/>
                <w:szCs w:val="16"/>
              </w:rPr>
              <w:t>An</w:t>
            </w:r>
          </w:p>
        </w:tc>
        <w:tc>
          <w:tcPr>
            <w:tcW w:w="545" w:type="dxa"/>
            <w:vAlign w:val="center"/>
          </w:tcPr>
          <w:p w:rsidR="001A6CB4" w:rsidRPr="004B570F" w:rsidRDefault="001A6CB4" w:rsidP="001A6CB4">
            <w:pPr>
              <w:tabs>
                <w:tab w:val="left" w:pos="312"/>
              </w:tabs>
              <w:contextualSpacing/>
              <w:rPr>
                <w:rFonts w:cs="Times New Roman"/>
                <w:sz w:val="16"/>
                <w:szCs w:val="16"/>
              </w:rPr>
            </w:pPr>
            <w:r>
              <w:rPr>
                <w:rFonts w:cs="Times New Roman"/>
                <w:sz w:val="16"/>
                <w:szCs w:val="16"/>
              </w:rPr>
              <w:t>Pr</w:t>
            </w:r>
          </w:p>
        </w:tc>
        <w:tc>
          <w:tcPr>
            <w:tcW w:w="548" w:type="dxa"/>
            <w:vAlign w:val="center"/>
          </w:tcPr>
          <w:p w:rsidR="001A6CB4" w:rsidRPr="004B570F" w:rsidRDefault="001A6CB4" w:rsidP="001A6CB4">
            <w:pPr>
              <w:tabs>
                <w:tab w:val="left" w:pos="312"/>
              </w:tabs>
              <w:contextualSpacing/>
              <w:rPr>
                <w:rFonts w:cs="Times New Roman"/>
                <w:sz w:val="16"/>
                <w:szCs w:val="16"/>
              </w:rPr>
            </w:pPr>
            <w:r>
              <w:rPr>
                <w:rFonts w:cs="Times New Roman"/>
                <w:sz w:val="16"/>
                <w:szCs w:val="16"/>
              </w:rPr>
              <w:t>Ex</w:t>
            </w:r>
          </w:p>
        </w:tc>
        <w:tc>
          <w:tcPr>
            <w:tcW w:w="706" w:type="dxa"/>
            <w:vAlign w:val="center"/>
          </w:tcPr>
          <w:p w:rsidR="001A6CB4" w:rsidRPr="004B570F" w:rsidRDefault="001A6CB4" w:rsidP="001A6CB4">
            <w:pPr>
              <w:tabs>
                <w:tab w:val="left" w:pos="312"/>
              </w:tabs>
              <w:contextualSpacing/>
              <w:rPr>
                <w:rFonts w:cs="Times New Roman"/>
                <w:sz w:val="16"/>
                <w:szCs w:val="16"/>
              </w:rPr>
            </w:pPr>
            <w:r>
              <w:rPr>
                <w:rFonts w:cs="Times New Roman"/>
                <w:sz w:val="16"/>
                <w:szCs w:val="16"/>
              </w:rPr>
              <w:t>Tx/Ex</w:t>
            </w:r>
          </w:p>
        </w:tc>
        <w:tc>
          <w:tcPr>
            <w:tcW w:w="537" w:type="dxa"/>
            <w:shd w:val="clear" w:color="auto" w:fill="F2F2F2" w:themeFill="background1" w:themeFillShade="F2"/>
            <w:vAlign w:val="center"/>
          </w:tcPr>
          <w:p w:rsidR="001A6CB4" w:rsidRPr="004B570F" w:rsidRDefault="001A6CB4" w:rsidP="001A6CB4">
            <w:pPr>
              <w:tabs>
                <w:tab w:val="left" w:pos="312"/>
              </w:tabs>
              <w:contextualSpacing/>
              <w:rPr>
                <w:rFonts w:cs="Times New Roman"/>
                <w:sz w:val="16"/>
                <w:szCs w:val="16"/>
              </w:rPr>
            </w:pPr>
            <w:r>
              <w:rPr>
                <w:rFonts w:cs="Times New Roman"/>
                <w:sz w:val="16"/>
                <w:szCs w:val="16"/>
              </w:rPr>
              <w:t>An</w:t>
            </w:r>
          </w:p>
        </w:tc>
        <w:tc>
          <w:tcPr>
            <w:tcW w:w="542" w:type="dxa"/>
            <w:vAlign w:val="center"/>
          </w:tcPr>
          <w:p w:rsidR="001A6CB4" w:rsidRPr="004B570F" w:rsidRDefault="001A6CB4" w:rsidP="001A6CB4">
            <w:pPr>
              <w:tabs>
                <w:tab w:val="left" w:pos="312"/>
              </w:tabs>
              <w:contextualSpacing/>
              <w:rPr>
                <w:rFonts w:cs="Times New Roman"/>
                <w:sz w:val="16"/>
                <w:szCs w:val="16"/>
              </w:rPr>
            </w:pPr>
            <w:r>
              <w:rPr>
                <w:rFonts w:cs="Times New Roman"/>
                <w:sz w:val="16"/>
                <w:szCs w:val="16"/>
              </w:rPr>
              <w:t>Pr</w:t>
            </w:r>
          </w:p>
        </w:tc>
        <w:tc>
          <w:tcPr>
            <w:tcW w:w="547" w:type="dxa"/>
            <w:vAlign w:val="center"/>
          </w:tcPr>
          <w:p w:rsidR="001A6CB4" w:rsidRPr="004B570F" w:rsidRDefault="001A6CB4" w:rsidP="001A6CB4">
            <w:pPr>
              <w:tabs>
                <w:tab w:val="left" w:pos="312"/>
              </w:tabs>
              <w:contextualSpacing/>
              <w:rPr>
                <w:rFonts w:cs="Times New Roman"/>
                <w:sz w:val="16"/>
                <w:szCs w:val="16"/>
              </w:rPr>
            </w:pPr>
            <w:r>
              <w:rPr>
                <w:rFonts w:cs="Times New Roman"/>
                <w:sz w:val="16"/>
                <w:szCs w:val="16"/>
              </w:rPr>
              <w:t>Ex</w:t>
            </w:r>
          </w:p>
        </w:tc>
        <w:tc>
          <w:tcPr>
            <w:tcW w:w="706" w:type="dxa"/>
            <w:vAlign w:val="center"/>
          </w:tcPr>
          <w:p w:rsidR="001A6CB4" w:rsidRPr="004B570F" w:rsidRDefault="001A6CB4" w:rsidP="001A6CB4">
            <w:pPr>
              <w:tabs>
                <w:tab w:val="left" w:pos="312"/>
              </w:tabs>
              <w:contextualSpacing/>
              <w:rPr>
                <w:rFonts w:cs="Times New Roman"/>
              </w:rPr>
            </w:pPr>
            <w:r w:rsidRPr="004B570F">
              <w:rPr>
                <w:rFonts w:cs="Times New Roman"/>
              </w:rPr>
              <w:t>Tx.E</w:t>
            </w:r>
            <w:r>
              <w:rPr>
                <w:rFonts w:cs="Times New Roman"/>
              </w:rPr>
              <w:t>x.</w:t>
            </w:r>
          </w:p>
        </w:tc>
        <w:tc>
          <w:tcPr>
            <w:tcW w:w="611" w:type="dxa"/>
            <w:shd w:val="clear" w:color="auto" w:fill="F2F2F2" w:themeFill="background1" w:themeFillShade="F2"/>
            <w:vAlign w:val="center"/>
          </w:tcPr>
          <w:p w:rsidR="001A6CB4" w:rsidRPr="004B570F" w:rsidRDefault="001A6CB4" w:rsidP="001A6CB4">
            <w:pPr>
              <w:tabs>
                <w:tab w:val="left" w:pos="312"/>
              </w:tabs>
              <w:contextualSpacing/>
              <w:rPr>
                <w:rFonts w:cs="Times New Roman"/>
                <w:sz w:val="16"/>
                <w:szCs w:val="16"/>
              </w:rPr>
            </w:pPr>
            <w:r>
              <w:rPr>
                <w:rFonts w:cs="Times New Roman"/>
                <w:sz w:val="16"/>
                <w:szCs w:val="16"/>
              </w:rPr>
              <w:t>An</w:t>
            </w:r>
          </w:p>
        </w:tc>
        <w:tc>
          <w:tcPr>
            <w:tcW w:w="541" w:type="dxa"/>
            <w:vAlign w:val="center"/>
          </w:tcPr>
          <w:p w:rsidR="001A6CB4" w:rsidRPr="004B570F" w:rsidRDefault="001A6CB4" w:rsidP="001A6CB4">
            <w:pPr>
              <w:tabs>
                <w:tab w:val="left" w:pos="312"/>
              </w:tabs>
              <w:contextualSpacing/>
              <w:rPr>
                <w:rFonts w:cs="Times New Roman"/>
                <w:sz w:val="16"/>
                <w:szCs w:val="16"/>
              </w:rPr>
            </w:pPr>
            <w:r>
              <w:rPr>
                <w:rFonts w:cs="Times New Roman"/>
                <w:sz w:val="16"/>
                <w:szCs w:val="16"/>
              </w:rPr>
              <w:t>Pr</w:t>
            </w:r>
          </w:p>
        </w:tc>
        <w:tc>
          <w:tcPr>
            <w:tcW w:w="545" w:type="dxa"/>
            <w:vAlign w:val="center"/>
          </w:tcPr>
          <w:p w:rsidR="001A6CB4" w:rsidRPr="004B570F" w:rsidRDefault="001A6CB4" w:rsidP="001A6CB4">
            <w:pPr>
              <w:tabs>
                <w:tab w:val="left" w:pos="312"/>
              </w:tabs>
              <w:contextualSpacing/>
              <w:rPr>
                <w:rFonts w:cs="Times New Roman"/>
                <w:sz w:val="16"/>
                <w:szCs w:val="16"/>
              </w:rPr>
            </w:pPr>
            <w:r>
              <w:rPr>
                <w:rFonts w:cs="Times New Roman"/>
                <w:sz w:val="16"/>
                <w:szCs w:val="16"/>
              </w:rPr>
              <w:t>Ex</w:t>
            </w:r>
          </w:p>
        </w:tc>
        <w:tc>
          <w:tcPr>
            <w:tcW w:w="706" w:type="dxa"/>
            <w:vAlign w:val="center"/>
          </w:tcPr>
          <w:p w:rsidR="001A6CB4" w:rsidRPr="004B570F" w:rsidRDefault="001A6CB4" w:rsidP="001A6CB4">
            <w:pPr>
              <w:tabs>
                <w:tab w:val="left" w:pos="312"/>
              </w:tabs>
              <w:contextualSpacing/>
              <w:rPr>
                <w:rFonts w:cs="Times New Roman"/>
              </w:rPr>
            </w:pPr>
            <w:r w:rsidRPr="004B570F">
              <w:rPr>
                <w:rFonts w:cs="Times New Roman"/>
              </w:rPr>
              <w:t>Tx.E</w:t>
            </w:r>
            <w:r>
              <w:rPr>
                <w:rFonts w:cs="Times New Roman"/>
              </w:rPr>
              <w:t>x.</w:t>
            </w:r>
          </w:p>
        </w:tc>
      </w:tr>
      <w:tr w:rsidR="00AB5373" w:rsidRPr="004B570F" w:rsidTr="002F1D30">
        <w:trPr>
          <w:trHeight w:val="236"/>
        </w:trPr>
        <w:tc>
          <w:tcPr>
            <w:tcW w:w="487" w:type="dxa"/>
            <w:vMerge w:val="restart"/>
            <w:shd w:val="clear" w:color="auto" w:fill="C6D9F1" w:themeFill="text2" w:themeFillTint="33"/>
            <w:vAlign w:val="center"/>
          </w:tcPr>
          <w:p w:rsidR="001A6CB4" w:rsidRPr="004C4754" w:rsidRDefault="001A6CB4" w:rsidP="001A6CB4">
            <w:pPr>
              <w:tabs>
                <w:tab w:val="left" w:pos="312"/>
              </w:tabs>
              <w:contextualSpacing/>
              <w:rPr>
                <w:rFonts w:cs="Times New Roman"/>
                <w:b/>
              </w:rPr>
            </w:pPr>
            <w:r w:rsidRPr="004C4754">
              <w:rPr>
                <w:rFonts w:cs="Times New Roman"/>
                <w:b/>
              </w:rPr>
              <w:t>1.</w:t>
            </w:r>
          </w:p>
        </w:tc>
        <w:tc>
          <w:tcPr>
            <w:tcW w:w="2637" w:type="dxa"/>
            <w:vMerge w:val="restart"/>
            <w:shd w:val="clear" w:color="auto" w:fill="C6D9F1" w:themeFill="text2" w:themeFillTint="33"/>
            <w:vAlign w:val="center"/>
          </w:tcPr>
          <w:p w:rsidR="001A6CB4" w:rsidRPr="00444639" w:rsidRDefault="00294BBC" w:rsidP="00294BBC">
            <w:pPr>
              <w:rPr>
                <w:b/>
                <w:sz w:val="24"/>
                <w:szCs w:val="24"/>
              </w:rPr>
            </w:pPr>
            <w:r>
              <w:rPr>
                <w:rFonts w:cs="Times New Roman"/>
                <w:b/>
                <w:sz w:val="24"/>
                <w:szCs w:val="24"/>
              </w:rPr>
              <w:t>Résulta</w:t>
            </w:r>
            <w:r w:rsidR="00D3106C">
              <w:rPr>
                <w:rFonts w:cs="Times New Roman"/>
                <w:b/>
                <w:sz w:val="24"/>
                <w:szCs w:val="24"/>
              </w:rPr>
              <w:t>t</w:t>
            </w:r>
            <w:r w:rsidR="00AB5373">
              <w:rPr>
                <w:rFonts w:cs="Times New Roman"/>
                <w:b/>
                <w:sz w:val="24"/>
                <w:szCs w:val="24"/>
              </w:rPr>
              <w:t>.</w:t>
            </w:r>
            <w:r w:rsidR="00444639" w:rsidRPr="00444639">
              <w:rPr>
                <w:rFonts w:cs="Times New Roman"/>
                <w:b/>
                <w:sz w:val="24"/>
                <w:szCs w:val="24"/>
              </w:rPr>
              <w:t>1</w:t>
            </w:r>
            <w:r w:rsidR="00AB5373">
              <w:rPr>
                <w:rFonts w:cs="Times New Roman"/>
                <w:b/>
                <w:sz w:val="24"/>
                <w:szCs w:val="24"/>
              </w:rPr>
              <w:t>.</w:t>
            </w:r>
          </w:p>
        </w:tc>
        <w:tc>
          <w:tcPr>
            <w:tcW w:w="537" w:type="dxa"/>
            <w:shd w:val="clear" w:color="auto" w:fill="F2F2F2" w:themeFill="background1" w:themeFillShade="F2"/>
            <w:vAlign w:val="center"/>
          </w:tcPr>
          <w:p w:rsidR="001A6CB4" w:rsidRPr="004B570F" w:rsidRDefault="001A6CB4" w:rsidP="00D3106C">
            <w:pPr>
              <w:tabs>
                <w:tab w:val="left" w:pos="312"/>
              </w:tabs>
              <w:contextualSpacing/>
              <w:rPr>
                <w:rFonts w:cs="Times New Roman"/>
                <w:sz w:val="16"/>
                <w:szCs w:val="16"/>
              </w:rPr>
            </w:pPr>
            <w:r>
              <w:rPr>
                <w:rFonts w:cs="Times New Roman"/>
                <w:sz w:val="16"/>
                <w:szCs w:val="16"/>
              </w:rPr>
              <w:t>1</w:t>
            </w:r>
            <w:r w:rsidR="00D3106C">
              <w:rPr>
                <w:rFonts w:cs="Times New Roman"/>
                <w:sz w:val="16"/>
                <w:szCs w:val="16"/>
              </w:rPr>
              <w:t>3</w:t>
            </w:r>
          </w:p>
        </w:tc>
        <w:tc>
          <w:tcPr>
            <w:tcW w:w="545" w:type="dxa"/>
            <w:vAlign w:val="center"/>
          </w:tcPr>
          <w:p w:rsidR="001A6CB4" w:rsidRPr="004B570F" w:rsidRDefault="001A6CB4" w:rsidP="001A6CB4">
            <w:pPr>
              <w:tabs>
                <w:tab w:val="left" w:pos="312"/>
              </w:tabs>
              <w:contextualSpacing/>
              <w:rPr>
                <w:rFonts w:cs="Times New Roman"/>
                <w:sz w:val="16"/>
                <w:szCs w:val="16"/>
              </w:rPr>
            </w:pPr>
          </w:p>
        </w:tc>
        <w:tc>
          <w:tcPr>
            <w:tcW w:w="548" w:type="dxa"/>
            <w:vAlign w:val="center"/>
          </w:tcPr>
          <w:p w:rsidR="001A6CB4" w:rsidRPr="004B570F" w:rsidRDefault="001A6CB4" w:rsidP="001A6CB4">
            <w:pPr>
              <w:tabs>
                <w:tab w:val="left" w:pos="312"/>
              </w:tabs>
              <w:contextualSpacing/>
              <w:rPr>
                <w:rFonts w:cs="Times New Roman"/>
                <w:sz w:val="16"/>
                <w:szCs w:val="16"/>
              </w:rPr>
            </w:pPr>
          </w:p>
        </w:tc>
        <w:tc>
          <w:tcPr>
            <w:tcW w:w="706" w:type="dxa"/>
            <w:vAlign w:val="center"/>
          </w:tcPr>
          <w:p w:rsidR="001A6CB4" w:rsidRPr="004B570F" w:rsidRDefault="001A6CB4" w:rsidP="001A6CB4">
            <w:pPr>
              <w:tabs>
                <w:tab w:val="left" w:pos="312"/>
              </w:tabs>
              <w:contextualSpacing/>
              <w:rPr>
                <w:rFonts w:cs="Times New Roman"/>
                <w:sz w:val="16"/>
                <w:szCs w:val="16"/>
              </w:rPr>
            </w:pPr>
          </w:p>
        </w:tc>
        <w:tc>
          <w:tcPr>
            <w:tcW w:w="537" w:type="dxa"/>
            <w:shd w:val="clear" w:color="auto" w:fill="F2F2F2" w:themeFill="background1" w:themeFillShade="F2"/>
            <w:vAlign w:val="center"/>
          </w:tcPr>
          <w:p w:rsidR="001A6CB4" w:rsidRPr="004B570F" w:rsidRDefault="001A6CB4" w:rsidP="001A6CB4">
            <w:pPr>
              <w:tabs>
                <w:tab w:val="left" w:pos="312"/>
              </w:tabs>
              <w:contextualSpacing/>
              <w:rPr>
                <w:rFonts w:cs="Times New Roman"/>
                <w:sz w:val="16"/>
                <w:szCs w:val="16"/>
              </w:rPr>
            </w:pPr>
            <w:r>
              <w:rPr>
                <w:rFonts w:cs="Times New Roman"/>
                <w:sz w:val="16"/>
                <w:szCs w:val="16"/>
              </w:rPr>
              <w:t>13</w:t>
            </w:r>
          </w:p>
        </w:tc>
        <w:tc>
          <w:tcPr>
            <w:tcW w:w="542" w:type="dxa"/>
            <w:vAlign w:val="center"/>
          </w:tcPr>
          <w:p w:rsidR="001A6CB4" w:rsidRPr="004B570F" w:rsidRDefault="001A6CB4" w:rsidP="001A6CB4">
            <w:pPr>
              <w:tabs>
                <w:tab w:val="left" w:pos="312"/>
              </w:tabs>
              <w:contextualSpacing/>
              <w:rPr>
                <w:rFonts w:cs="Times New Roman"/>
                <w:sz w:val="16"/>
                <w:szCs w:val="16"/>
              </w:rPr>
            </w:pPr>
          </w:p>
        </w:tc>
        <w:tc>
          <w:tcPr>
            <w:tcW w:w="547" w:type="dxa"/>
            <w:vAlign w:val="center"/>
          </w:tcPr>
          <w:p w:rsidR="001A6CB4" w:rsidRPr="004B570F" w:rsidRDefault="001A6CB4" w:rsidP="001A6CB4">
            <w:pPr>
              <w:tabs>
                <w:tab w:val="left" w:pos="312"/>
              </w:tabs>
              <w:contextualSpacing/>
              <w:rPr>
                <w:rFonts w:cs="Times New Roman"/>
                <w:sz w:val="16"/>
                <w:szCs w:val="16"/>
              </w:rPr>
            </w:pPr>
          </w:p>
        </w:tc>
        <w:tc>
          <w:tcPr>
            <w:tcW w:w="706" w:type="dxa"/>
            <w:vAlign w:val="center"/>
          </w:tcPr>
          <w:p w:rsidR="001A6CB4" w:rsidRPr="004B570F" w:rsidRDefault="001A6CB4" w:rsidP="001A6CB4">
            <w:pPr>
              <w:tabs>
                <w:tab w:val="left" w:pos="312"/>
              </w:tabs>
              <w:contextualSpacing/>
              <w:rPr>
                <w:rFonts w:cs="Times New Roman"/>
                <w:sz w:val="16"/>
                <w:szCs w:val="16"/>
              </w:rPr>
            </w:pPr>
          </w:p>
        </w:tc>
        <w:tc>
          <w:tcPr>
            <w:tcW w:w="611" w:type="dxa"/>
            <w:shd w:val="clear" w:color="auto" w:fill="F2F2F2" w:themeFill="background1" w:themeFillShade="F2"/>
            <w:vAlign w:val="center"/>
          </w:tcPr>
          <w:p w:rsidR="001A6CB4" w:rsidRPr="004B570F" w:rsidRDefault="001A6CB4" w:rsidP="001A6CB4">
            <w:pPr>
              <w:tabs>
                <w:tab w:val="left" w:pos="312"/>
              </w:tabs>
              <w:contextualSpacing/>
              <w:rPr>
                <w:rFonts w:cs="Times New Roman"/>
                <w:sz w:val="16"/>
                <w:szCs w:val="16"/>
              </w:rPr>
            </w:pPr>
            <w:r>
              <w:rPr>
                <w:rFonts w:cs="Times New Roman"/>
                <w:sz w:val="16"/>
                <w:szCs w:val="16"/>
              </w:rPr>
              <w:t>13</w:t>
            </w:r>
          </w:p>
        </w:tc>
        <w:tc>
          <w:tcPr>
            <w:tcW w:w="541" w:type="dxa"/>
            <w:vAlign w:val="center"/>
          </w:tcPr>
          <w:p w:rsidR="001A6CB4" w:rsidRPr="004B570F" w:rsidRDefault="001A6CB4" w:rsidP="001A6CB4">
            <w:pPr>
              <w:tabs>
                <w:tab w:val="left" w:pos="312"/>
              </w:tabs>
              <w:contextualSpacing/>
              <w:rPr>
                <w:rFonts w:cs="Times New Roman"/>
                <w:sz w:val="16"/>
                <w:szCs w:val="16"/>
              </w:rPr>
            </w:pPr>
          </w:p>
        </w:tc>
        <w:tc>
          <w:tcPr>
            <w:tcW w:w="545" w:type="dxa"/>
            <w:vAlign w:val="center"/>
          </w:tcPr>
          <w:p w:rsidR="001A6CB4" w:rsidRPr="004B570F" w:rsidRDefault="001A6CB4" w:rsidP="001A6CB4">
            <w:pPr>
              <w:tabs>
                <w:tab w:val="left" w:pos="312"/>
              </w:tabs>
              <w:contextualSpacing/>
              <w:rPr>
                <w:rFonts w:cs="Times New Roman"/>
                <w:sz w:val="16"/>
                <w:szCs w:val="16"/>
              </w:rPr>
            </w:pPr>
          </w:p>
        </w:tc>
        <w:tc>
          <w:tcPr>
            <w:tcW w:w="706" w:type="dxa"/>
            <w:vAlign w:val="center"/>
          </w:tcPr>
          <w:p w:rsidR="001A6CB4" w:rsidRPr="004B570F" w:rsidRDefault="001A6CB4" w:rsidP="001A6CB4">
            <w:pPr>
              <w:tabs>
                <w:tab w:val="left" w:pos="312"/>
              </w:tabs>
              <w:contextualSpacing/>
              <w:rPr>
                <w:rFonts w:cs="Times New Roman"/>
                <w:sz w:val="16"/>
                <w:szCs w:val="16"/>
              </w:rPr>
            </w:pPr>
          </w:p>
        </w:tc>
      </w:tr>
      <w:tr w:rsidR="00AB5373" w:rsidRPr="004B570F" w:rsidTr="002F1D30">
        <w:trPr>
          <w:trHeight w:val="233"/>
        </w:trPr>
        <w:tc>
          <w:tcPr>
            <w:tcW w:w="487" w:type="dxa"/>
            <w:vMerge/>
            <w:shd w:val="clear" w:color="auto" w:fill="C6D9F1" w:themeFill="text2" w:themeFillTint="33"/>
            <w:vAlign w:val="center"/>
          </w:tcPr>
          <w:p w:rsidR="001A6CB4" w:rsidRPr="004C4754" w:rsidRDefault="001A6CB4" w:rsidP="001A6CB4">
            <w:pPr>
              <w:tabs>
                <w:tab w:val="left" w:pos="312"/>
              </w:tabs>
              <w:contextualSpacing/>
              <w:rPr>
                <w:rFonts w:cs="Times New Roman"/>
                <w:b/>
              </w:rPr>
            </w:pPr>
          </w:p>
        </w:tc>
        <w:tc>
          <w:tcPr>
            <w:tcW w:w="2637" w:type="dxa"/>
            <w:vMerge/>
            <w:shd w:val="clear" w:color="auto" w:fill="C6D9F1" w:themeFill="text2" w:themeFillTint="33"/>
            <w:vAlign w:val="center"/>
          </w:tcPr>
          <w:p w:rsidR="001A6CB4" w:rsidRPr="00444639" w:rsidRDefault="001A6CB4" w:rsidP="001A6CB4">
            <w:pPr>
              <w:tabs>
                <w:tab w:val="left" w:pos="312"/>
              </w:tabs>
              <w:contextualSpacing/>
              <w:rPr>
                <w:rFonts w:cs="Times New Roman"/>
                <w:b/>
                <w:sz w:val="24"/>
                <w:szCs w:val="24"/>
              </w:rPr>
            </w:pPr>
          </w:p>
        </w:tc>
        <w:tc>
          <w:tcPr>
            <w:tcW w:w="537" w:type="dxa"/>
            <w:shd w:val="clear" w:color="auto" w:fill="F2F2F2" w:themeFill="background1" w:themeFillShade="F2"/>
            <w:vAlign w:val="center"/>
          </w:tcPr>
          <w:p w:rsidR="001A6CB4" w:rsidRPr="004B570F" w:rsidRDefault="001A6CB4" w:rsidP="001A6CB4">
            <w:pPr>
              <w:tabs>
                <w:tab w:val="left" w:pos="312"/>
              </w:tabs>
              <w:contextualSpacing/>
              <w:rPr>
                <w:rFonts w:cs="Times New Roman"/>
                <w:sz w:val="16"/>
                <w:szCs w:val="16"/>
              </w:rPr>
            </w:pPr>
            <w:r>
              <w:rPr>
                <w:rFonts w:cs="Times New Roman"/>
                <w:sz w:val="16"/>
                <w:szCs w:val="16"/>
              </w:rPr>
              <w:t>1</w:t>
            </w:r>
            <w:r w:rsidR="00D3106C">
              <w:rPr>
                <w:rFonts w:cs="Times New Roman"/>
                <w:sz w:val="16"/>
                <w:szCs w:val="16"/>
              </w:rPr>
              <w:t>4</w:t>
            </w:r>
          </w:p>
        </w:tc>
        <w:tc>
          <w:tcPr>
            <w:tcW w:w="545" w:type="dxa"/>
            <w:vAlign w:val="center"/>
          </w:tcPr>
          <w:p w:rsidR="001A6CB4" w:rsidRPr="004B570F" w:rsidRDefault="001A6CB4" w:rsidP="001A6CB4">
            <w:pPr>
              <w:tabs>
                <w:tab w:val="left" w:pos="312"/>
              </w:tabs>
              <w:contextualSpacing/>
              <w:rPr>
                <w:rFonts w:cs="Times New Roman"/>
                <w:sz w:val="16"/>
                <w:szCs w:val="16"/>
              </w:rPr>
            </w:pPr>
          </w:p>
        </w:tc>
        <w:tc>
          <w:tcPr>
            <w:tcW w:w="548" w:type="dxa"/>
            <w:vAlign w:val="center"/>
          </w:tcPr>
          <w:p w:rsidR="001A6CB4" w:rsidRPr="004B570F" w:rsidRDefault="001A6CB4" w:rsidP="001A6CB4">
            <w:pPr>
              <w:tabs>
                <w:tab w:val="left" w:pos="312"/>
              </w:tabs>
              <w:contextualSpacing/>
              <w:rPr>
                <w:rFonts w:cs="Times New Roman"/>
                <w:sz w:val="16"/>
                <w:szCs w:val="16"/>
              </w:rPr>
            </w:pPr>
          </w:p>
        </w:tc>
        <w:tc>
          <w:tcPr>
            <w:tcW w:w="706" w:type="dxa"/>
            <w:vAlign w:val="center"/>
          </w:tcPr>
          <w:p w:rsidR="001A6CB4" w:rsidRPr="004B570F" w:rsidRDefault="001A6CB4" w:rsidP="001A6CB4">
            <w:pPr>
              <w:tabs>
                <w:tab w:val="left" w:pos="312"/>
              </w:tabs>
              <w:contextualSpacing/>
              <w:rPr>
                <w:rFonts w:cs="Times New Roman"/>
                <w:sz w:val="16"/>
                <w:szCs w:val="16"/>
              </w:rPr>
            </w:pPr>
          </w:p>
        </w:tc>
        <w:tc>
          <w:tcPr>
            <w:tcW w:w="537" w:type="dxa"/>
            <w:shd w:val="clear" w:color="auto" w:fill="F2F2F2" w:themeFill="background1" w:themeFillShade="F2"/>
            <w:vAlign w:val="center"/>
          </w:tcPr>
          <w:p w:rsidR="001A6CB4" w:rsidRPr="004B570F" w:rsidRDefault="001A6CB4" w:rsidP="001A6CB4">
            <w:pPr>
              <w:tabs>
                <w:tab w:val="left" w:pos="312"/>
              </w:tabs>
              <w:contextualSpacing/>
              <w:rPr>
                <w:rFonts w:cs="Times New Roman"/>
                <w:sz w:val="16"/>
                <w:szCs w:val="16"/>
              </w:rPr>
            </w:pPr>
            <w:r>
              <w:rPr>
                <w:rFonts w:cs="Times New Roman"/>
                <w:sz w:val="16"/>
                <w:szCs w:val="16"/>
              </w:rPr>
              <w:t>14</w:t>
            </w:r>
          </w:p>
        </w:tc>
        <w:tc>
          <w:tcPr>
            <w:tcW w:w="542" w:type="dxa"/>
            <w:vAlign w:val="center"/>
          </w:tcPr>
          <w:p w:rsidR="001A6CB4" w:rsidRPr="004B570F" w:rsidRDefault="001A6CB4" w:rsidP="001A6CB4">
            <w:pPr>
              <w:tabs>
                <w:tab w:val="left" w:pos="312"/>
              </w:tabs>
              <w:contextualSpacing/>
              <w:rPr>
                <w:rFonts w:cs="Times New Roman"/>
                <w:sz w:val="16"/>
                <w:szCs w:val="16"/>
              </w:rPr>
            </w:pPr>
          </w:p>
        </w:tc>
        <w:tc>
          <w:tcPr>
            <w:tcW w:w="547" w:type="dxa"/>
            <w:vAlign w:val="center"/>
          </w:tcPr>
          <w:p w:rsidR="001A6CB4" w:rsidRPr="004B570F" w:rsidRDefault="001A6CB4" w:rsidP="001A6CB4">
            <w:pPr>
              <w:tabs>
                <w:tab w:val="left" w:pos="312"/>
              </w:tabs>
              <w:contextualSpacing/>
              <w:rPr>
                <w:rFonts w:cs="Times New Roman"/>
                <w:sz w:val="16"/>
                <w:szCs w:val="16"/>
              </w:rPr>
            </w:pPr>
          </w:p>
        </w:tc>
        <w:tc>
          <w:tcPr>
            <w:tcW w:w="706" w:type="dxa"/>
            <w:vAlign w:val="center"/>
          </w:tcPr>
          <w:p w:rsidR="001A6CB4" w:rsidRPr="004B570F" w:rsidRDefault="001A6CB4" w:rsidP="001A6CB4">
            <w:pPr>
              <w:tabs>
                <w:tab w:val="left" w:pos="312"/>
              </w:tabs>
              <w:contextualSpacing/>
              <w:rPr>
                <w:rFonts w:cs="Times New Roman"/>
                <w:sz w:val="16"/>
                <w:szCs w:val="16"/>
              </w:rPr>
            </w:pPr>
          </w:p>
        </w:tc>
        <w:tc>
          <w:tcPr>
            <w:tcW w:w="611" w:type="dxa"/>
            <w:shd w:val="clear" w:color="auto" w:fill="F2F2F2" w:themeFill="background1" w:themeFillShade="F2"/>
            <w:vAlign w:val="center"/>
          </w:tcPr>
          <w:p w:rsidR="001A6CB4" w:rsidRPr="004B570F" w:rsidRDefault="001A6CB4" w:rsidP="001A6CB4">
            <w:pPr>
              <w:tabs>
                <w:tab w:val="left" w:pos="312"/>
              </w:tabs>
              <w:contextualSpacing/>
              <w:rPr>
                <w:rFonts w:cs="Times New Roman"/>
                <w:sz w:val="16"/>
                <w:szCs w:val="16"/>
              </w:rPr>
            </w:pPr>
            <w:r>
              <w:rPr>
                <w:rFonts w:cs="Times New Roman"/>
                <w:sz w:val="16"/>
                <w:szCs w:val="16"/>
              </w:rPr>
              <w:t>14</w:t>
            </w:r>
          </w:p>
        </w:tc>
        <w:tc>
          <w:tcPr>
            <w:tcW w:w="541" w:type="dxa"/>
            <w:vAlign w:val="center"/>
          </w:tcPr>
          <w:p w:rsidR="001A6CB4" w:rsidRPr="004B570F" w:rsidRDefault="001A6CB4" w:rsidP="001A6CB4">
            <w:pPr>
              <w:tabs>
                <w:tab w:val="left" w:pos="312"/>
              </w:tabs>
              <w:contextualSpacing/>
              <w:rPr>
                <w:rFonts w:cs="Times New Roman"/>
                <w:sz w:val="16"/>
                <w:szCs w:val="16"/>
              </w:rPr>
            </w:pPr>
          </w:p>
        </w:tc>
        <w:tc>
          <w:tcPr>
            <w:tcW w:w="545" w:type="dxa"/>
            <w:vAlign w:val="center"/>
          </w:tcPr>
          <w:p w:rsidR="001A6CB4" w:rsidRPr="004B570F" w:rsidRDefault="001A6CB4" w:rsidP="001A6CB4">
            <w:pPr>
              <w:tabs>
                <w:tab w:val="left" w:pos="312"/>
              </w:tabs>
              <w:contextualSpacing/>
              <w:rPr>
                <w:rFonts w:cs="Times New Roman"/>
                <w:sz w:val="16"/>
                <w:szCs w:val="16"/>
              </w:rPr>
            </w:pPr>
          </w:p>
        </w:tc>
        <w:tc>
          <w:tcPr>
            <w:tcW w:w="706" w:type="dxa"/>
            <w:vAlign w:val="center"/>
          </w:tcPr>
          <w:p w:rsidR="001A6CB4" w:rsidRPr="004B570F" w:rsidRDefault="001A6CB4" w:rsidP="001A6CB4">
            <w:pPr>
              <w:tabs>
                <w:tab w:val="left" w:pos="312"/>
              </w:tabs>
              <w:contextualSpacing/>
              <w:rPr>
                <w:rFonts w:cs="Times New Roman"/>
                <w:sz w:val="16"/>
                <w:szCs w:val="16"/>
              </w:rPr>
            </w:pPr>
          </w:p>
        </w:tc>
      </w:tr>
      <w:tr w:rsidR="00AB5373" w:rsidRPr="004B570F" w:rsidTr="002F1D30">
        <w:trPr>
          <w:trHeight w:val="233"/>
        </w:trPr>
        <w:tc>
          <w:tcPr>
            <w:tcW w:w="487" w:type="dxa"/>
            <w:vMerge/>
            <w:shd w:val="clear" w:color="auto" w:fill="C6D9F1" w:themeFill="text2" w:themeFillTint="33"/>
            <w:vAlign w:val="center"/>
          </w:tcPr>
          <w:p w:rsidR="001A6CB4" w:rsidRPr="004C4754" w:rsidRDefault="001A6CB4" w:rsidP="001A6CB4">
            <w:pPr>
              <w:tabs>
                <w:tab w:val="left" w:pos="312"/>
              </w:tabs>
              <w:contextualSpacing/>
              <w:rPr>
                <w:rFonts w:cs="Times New Roman"/>
                <w:b/>
              </w:rPr>
            </w:pPr>
          </w:p>
        </w:tc>
        <w:tc>
          <w:tcPr>
            <w:tcW w:w="2637" w:type="dxa"/>
            <w:vMerge/>
            <w:shd w:val="clear" w:color="auto" w:fill="C6D9F1" w:themeFill="text2" w:themeFillTint="33"/>
            <w:vAlign w:val="center"/>
          </w:tcPr>
          <w:p w:rsidR="001A6CB4" w:rsidRPr="00444639" w:rsidRDefault="001A6CB4" w:rsidP="001A6CB4">
            <w:pPr>
              <w:tabs>
                <w:tab w:val="left" w:pos="312"/>
              </w:tabs>
              <w:contextualSpacing/>
              <w:rPr>
                <w:rFonts w:cs="Times New Roman"/>
                <w:b/>
                <w:sz w:val="24"/>
                <w:szCs w:val="24"/>
              </w:rPr>
            </w:pPr>
          </w:p>
        </w:tc>
        <w:tc>
          <w:tcPr>
            <w:tcW w:w="537" w:type="dxa"/>
            <w:shd w:val="clear" w:color="auto" w:fill="F2F2F2" w:themeFill="background1" w:themeFillShade="F2"/>
            <w:vAlign w:val="center"/>
          </w:tcPr>
          <w:p w:rsidR="001A6CB4" w:rsidRPr="004B570F" w:rsidRDefault="001A6CB4" w:rsidP="001A6CB4">
            <w:pPr>
              <w:tabs>
                <w:tab w:val="left" w:pos="312"/>
              </w:tabs>
              <w:contextualSpacing/>
              <w:rPr>
                <w:rFonts w:cs="Times New Roman"/>
                <w:sz w:val="16"/>
                <w:szCs w:val="16"/>
              </w:rPr>
            </w:pPr>
            <w:r>
              <w:rPr>
                <w:rFonts w:cs="Times New Roman"/>
                <w:sz w:val="16"/>
                <w:szCs w:val="16"/>
              </w:rPr>
              <w:t>1</w:t>
            </w:r>
            <w:r w:rsidR="00D3106C">
              <w:rPr>
                <w:rFonts w:cs="Times New Roman"/>
                <w:sz w:val="16"/>
                <w:szCs w:val="16"/>
              </w:rPr>
              <w:t>5</w:t>
            </w:r>
          </w:p>
        </w:tc>
        <w:tc>
          <w:tcPr>
            <w:tcW w:w="545" w:type="dxa"/>
            <w:vAlign w:val="center"/>
          </w:tcPr>
          <w:p w:rsidR="001A6CB4" w:rsidRPr="004B570F" w:rsidRDefault="001A6CB4" w:rsidP="001A6CB4">
            <w:pPr>
              <w:tabs>
                <w:tab w:val="left" w:pos="312"/>
              </w:tabs>
              <w:contextualSpacing/>
              <w:rPr>
                <w:rFonts w:cs="Times New Roman"/>
                <w:sz w:val="16"/>
                <w:szCs w:val="16"/>
              </w:rPr>
            </w:pPr>
          </w:p>
        </w:tc>
        <w:tc>
          <w:tcPr>
            <w:tcW w:w="548" w:type="dxa"/>
            <w:vAlign w:val="center"/>
          </w:tcPr>
          <w:p w:rsidR="001A6CB4" w:rsidRPr="004B570F" w:rsidRDefault="001A6CB4" w:rsidP="001A6CB4">
            <w:pPr>
              <w:tabs>
                <w:tab w:val="left" w:pos="312"/>
              </w:tabs>
              <w:contextualSpacing/>
              <w:rPr>
                <w:rFonts w:cs="Times New Roman"/>
                <w:sz w:val="16"/>
                <w:szCs w:val="16"/>
              </w:rPr>
            </w:pPr>
          </w:p>
        </w:tc>
        <w:tc>
          <w:tcPr>
            <w:tcW w:w="706" w:type="dxa"/>
            <w:vAlign w:val="center"/>
          </w:tcPr>
          <w:p w:rsidR="001A6CB4" w:rsidRPr="004B570F" w:rsidRDefault="001A6CB4" w:rsidP="001A6CB4">
            <w:pPr>
              <w:tabs>
                <w:tab w:val="left" w:pos="312"/>
              </w:tabs>
              <w:contextualSpacing/>
              <w:rPr>
                <w:rFonts w:cs="Times New Roman"/>
                <w:sz w:val="16"/>
                <w:szCs w:val="16"/>
              </w:rPr>
            </w:pPr>
          </w:p>
        </w:tc>
        <w:tc>
          <w:tcPr>
            <w:tcW w:w="537" w:type="dxa"/>
            <w:shd w:val="clear" w:color="auto" w:fill="F2F2F2" w:themeFill="background1" w:themeFillShade="F2"/>
            <w:vAlign w:val="center"/>
          </w:tcPr>
          <w:p w:rsidR="001A6CB4" w:rsidRPr="004B570F" w:rsidRDefault="001A6CB4" w:rsidP="001A6CB4">
            <w:pPr>
              <w:tabs>
                <w:tab w:val="left" w:pos="312"/>
              </w:tabs>
              <w:contextualSpacing/>
              <w:rPr>
                <w:rFonts w:cs="Times New Roman"/>
                <w:sz w:val="16"/>
                <w:szCs w:val="16"/>
              </w:rPr>
            </w:pPr>
            <w:r>
              <w:rPr>
                <w:rFonts w:cs="Times New Roman"/>
                <w:sz w:val="16"/>
                <w:szCs w:val="16"/>
              </w:rPr>
              <w:t>15</w:t>
            </w:r>
          </w:p>
        </w:tc>
        <w:tc>
          <w:tcPr>
            <w:tcW w:w="542" w:type="dxa"/>
            <w:vAlign w:val="center"/>
          </w:tcPr>
          <w:p w:rsidR="001A6CB4" w:rsidRPr="004B570F" w:rsidRDefault="001A6CB4" w:rsidP="001A6CB4">
            <w:pPr>
              <w:tabs>
                <w:tab w:val="left" w:pos="312"/>
              </w:tabs>
              <w:contextualSpacing/>
              <w:rPr>
                <w:rFonts w:cs="Times New Roman"/>
                <w:sz w:val="16"/>
                <w:szCs w:val="16"/>
              </w:rPr>
            </w:pPr>
          </w:p>
        </w:tc>
        <w:tc>
          <w:tcPr>
            <w:tcW w:w="547" w:type="dxa"/>
            <w:vAlign w:val="center"/>
          </w:tcPr>
          <w:p w:rsidR="001A6CB4" w:rsidRPr="004B570F" w:rsidRDefault="001A6CB4" w:rsidP="001A6CB4">
            <w:pPr>
              <w:tabs>
                <w:tab w:val="left" w:pos="312"/>
              </w:tabs>
              <w:contextualSpacing/>
              <w:rPr>
                <w:rFonts w:cs="Times New Roman"/>
                <w:sz w:val="16"/>
                <w:szCs w:val="16"/>
              </w:rPr>
            </w:pPr>
          </w:p>
        </w:tc>
        <w:tc>
          <w:tcPr>
            <w:tcW w:w="706" w:type="dxa"/>
            <w:vAlign w:val="center"/>
          </w:tcPr>
          <w:p w:rsidR="001A6CB4" w:rsidRPr="004B570F" w:rsidRDefault="001A6CB4" w:rsidP="001A6CB4">
            <w:pPr>
              <w:tabs>
                <w:tab w:val="left" w:pos="312"/>
              </w:tabs>
              <w:contextualSpacing/>
              <w:rPr>
                <w:rFonts w:cs="Times New Roman"/>
                <w:sz w:val="16"/>
                <w:szCs w:val="16"/>
              </w:rPr>
            </w:pPr>
          </w:p>
        </w:tc>
        <w:tc>
          <w:tcPr>
            <w:tcW w:w="611" w:type="dxa"/>
            <w:shd w:val="clear" w:color="auto" w:fill="F2F2F2" w:themeFill="background1" w:themeFillShade="F2"/>
            <w:vAlign w:val="center"/>
          </w:tcPr>
          <w:p w:rsidR="001A6CB4" w:rsidRPr="004B570F" w:rsidRDefault="001A6CB4" w:rsidP="001A6CB4">
            <w:pPr>
              <w:tabs>
                <w:tab w:val="left" w:pos="312"/>
              </w:tabs>
              <w:contextualSpacing/>
              <w:rPr>
                <w:rFonts w:cs="Times New Roman"/>
                <w:sz w:val="16"/>
                <w:szCs w:val="16"/>
              </w:rPr>
            </w:pPr>
            <w:r>
              <w:rPr>
                <w:rFonts w:cs="Times New Roman"/>
                <w:sz w:val="16"/>
                <w:szCs w:val="16"/>
              </w:rPr>
              <w:t>15</w:t>
            </w:r>
          </w:p>
        </w:tc>
        <w:tc>
          <w:tcPr>
            <w:tcW w:w="541" w:type="dxa"/>
            <w:vAlign w:val="center"/>
          </w:tcPr>
          <w:p w:rsidR="001A6CB4" w:rsidRPr="004B570F" w:rsidRDefault="001A6CB4" w:rsidP="001A6CB4">
            <w:pPr>
              <w:tabs>
                <w:tab w:val="left" w:pos="312"/>
              </w:tabs>
              <w:contextualSpacing/>
              <w:rPr>
                <w:rFonts w:cs="Times New Roman"/>
                <w:sz w:val="16"/>
                <w:szCs w:val="16"/>
              </w:rPr>
            </w:pPr>
          </w:p>
        </w:tc>
        <w:tc>
          <w:tcPr>
            <w:tcW w:w="545" w:type="dxa"/>
            <w:vAlign w:val="center"/>
          </w:tcPr>
          <w:p w:rsidR="001A6CB4" w:rsidRPr="004B570F" w:rsidRDefault="001A6CB4" w:rsidP="001A6CB4">
            <w:pPr>
              <w:tabs>
                <w:tab w:val="left" w:pos="312"/>
              </w:tabs>
              <w:contextualSpacing/>
              <w:rPr>
                <w:rFonts w:cs="Times New Roman"/>
                <w:sz w:val="16"/>
                <w:szCs w:val="16"/>
              </w:rPr>
            </w:pPr>
          </w:p>
        </w:tc>
        <w:tc>
          <w:tcPr>
            <w:tcW w:w="706" w:type="dxa"/>
            <w:vAlign w:val="center"/>
          </w:tcPr>
          <w:p w:rsidR="001A6CB4" w:rsidRPr="004B570F" w:rsidRDefault="001A6CB4" w:rsidP="001A6CB4">
            <w:pPr>
              <w:tabs>
                <w:tab w:val="left" w:pos="312"/>
              </w:tabs>
              <w:contextualSpacing/>
              <w:rPr>
                <w:rFonts w:cs="Times New Roman"/>
                <w:sz w:val="16"/>
                <w:szCs w:val="16"/>
              </w:rPr>
            </w:pPr>
          </w:p>
        </w:tc>
      </w:tr>
      <w:tr w:rsidR="00AB5373" w:rsidRPr="004B570F" w:rsidTr="002F1D30">
        <w:trPr>
          <w:trHeight w:val="233"/>
        </w:trPr>
        <w:tc>
          <w:tcPr>
            <w:tcW w:w="487" w:type="dxa"/>
            <w:vMerge/>
            <w:shd w:val="clear" w:color="auto" w:fill="C6D9F1" w:themeFill="text2" w:themeFillTint="33"/>
            <w:vAlign w:val="center"/>
          </w:tcPr>
          <w:p w:rsidR="001A6CB4" w:rsidRPr="004C4754" w:rsidRDefault="001A6CB4" w:rsidP="001A6CB4">
            <w:pPr>
              <w:tabs>
                <w:tab w:val="left" w:pos="312"/>
              </w:tabs>
              <w:contextualSpacing/>
              <w:rPr>
                <w:rFonts w:cs="Times New Roman"/>
                <w:b/>
              </w:rPr>
            </w:pPr>
          </w:p>
        </w:tc>
        <w:tc>
          <w:tcPr>
            <w:tcW w:w="2637" w:type="dxa"/>
            <w:vMerge/>
            <w:shd w:val="clear" w:color="auto" w:fill="C6D9F1" w:themeFill="text2" w:themeFillTint="33"/>
            <w:vAlign w:val="center"/>
          </w:tcPr>
          <w:p w:rsidR="001A6CB4" w:rsidRPr="00444639" w:rsidRDefault="001A6CB4" w:rsidP="001A6CB4">
            <w:pPr>
              <w:tabs>
                <w:tab w:val="left" w:pos="312"/>
              </w:tabs>
              <w:contextualSpacing/>
              <w:rPr>
                <w:rFonts w:cs="Times New Roman"/>
                <w:b/>
                <w:sz w:val="24"/>
                <w:szCs w:val="24"/>
              </w:rPr>
            </w:pPr>
          </w:p>
        </w:tc>
        <w:tc>
          <w:tcPr>
            <w:tcW w:w="537" w:type="dxa"/>
            <w:shd w:val="clear" w:color="auto" w:fill="F2F2F2" w:themeFill="background1" w:themeFillShade="F2"/>
            <w:vAlign w:val="center"/>
          </w:tcPr>
          <w:p w:rsidR="001A6CB4" w:rsidRPr="004B570F" w:rsidRDefault="001A6CB4" w:rsidP="001A6CB4">
            <w:pPr>
              <w:tabs>
                <w:tab w:val="left" w:pos="312"/>
              </w:tabs>
              <w:contextualSpacing/>
              <w:rPr>
                <w:rFonts w:cs="Times New Roman"/>
                <w:sz w:val="16"/>
                <w:szCs w:val="16"/>
              </w:rPr>
            </w:pPr>
            <w:r>
              <w:rPr>
                <w:rFonts w:cs="Times New Roman"/>
                <w:sz w:val="16"/>
                <w:szCs w:val="16"/>
              </w:rPr>
              <w:t>1</w:t>
            </w:r>
            <w:r w:rsidR="00D3106C">
              <w:rPr>
                <w:rFonts w:cs="Times New Roman"/>
                <w:sz w:val="16"/>
                <w:szCs w:val="16"/>
              </w:rPr>
              <w:t>6</w:t>
            </w:r>
          </w:p>
        </w:tc>
        <w:tc>
          <w:tcPr>
            <w:tcW w:w="545" w:type="dxa"/>
            <w:vAlign w:val="center"/>
          </w:tcPr>
          <w:p w:rsidR="001A6CB4" w:rsidRPr="004B570F" w:rsidRDefault="001A6CB4" w:rsidP="001A6CB4">
            <w:pPr>
              <w:tabs>
                <w:tab w:val="left" w:pos="312"/>
              </w:tabs>
              <w:contextualSpacing/>
              <w:rPr>
                <w:rFonts w:cs="Times New Roman"/>
                <w:sz w:val="16"/>
                <w:szCs w:val="16"/>
              </w:rPr>
            </w:pPr>
          </w:p>
        </w:tc>
        <w:tc>
          <w:tcPr>
            <w:tcW w:w="548" w:type="dxa"/>
            <w:vAlign w:val="center"/>
          </w:tcPr>
          <w:p w:rsidR="001A6CB4" w:rsidRPr="004B570F" w:rsidRDefault="001A6CB4" w:rsidP="001A6CB4">
            <w:pPr>
              <w:tabs>
                <w:tab w:val="left" w:pos="312"/>
              </w:tabs>
              <w:contextualSpacing/>
              <w:rPr>
                <w:rFonts w:cs="Times New Roman"/>
                <w:sz w:val="16"/>
                <w:szCs w:val="16"/>
              </w:rPr>
            </w:pPr>
          </w:p>
        </w:tc>
        <w:tc>
          <w:tcPr>
            <w:tcW w:w="706" w:type="dxa"/>
            <w:vAlign w:val="center"/>
          </w:tcPr>
          <w:p w:rsidR="001A6CB4" w:rsidRPr="004B570F" w:rsidRDefault="001A6CB4" w:rsidP="001A6CB4">
            <w:pPr>
              <w:tabs>
                <w:tab w:val="left" w:pos="312"/>
              </w:tabs>
              <w:contextualSpacing/>
              <w:rPr>
                <w:rFonts w:cs="Times New Roman"/>
                <w:sz w:val="16"/>
                <w:szCs w:val="16"/>
              </w:rPr>
            </w:pPr>
          </w:p>
        </w:tc>
        <w:tc>
          <w:tcPr>
            <w:tcW w:w="537" w:type="dxa"/>
            <w:shd w:val="clear" w:color="auto" w:fill="F2F2F2" w:themeFill="background1" w:themeFillShade="F2"/>
            <w:vAlign w:val="center"/>
          </w:tcPr>
          <w:p w:rsidR="001A6CB4" w:rsidRPr="004B570F" w:rsidRDefault="001A6CB4" w:rsidP="001A6CB4">
            <w:pPr>
              <w:tabs>
                <w:tab w:val="left" w:pos="312"/>
              </w:tabs>
              <w:contextualSpacing/>
              <w:rPr>
                <w:rFonts w:cs="Times New Roman"/>
                <w:sz w:val="16"/>
                <w:szCs w:val="16"/>
              </w:rPr>
            </w:pPr>
            <w:r>
              <w:rPr>
                <w:rFonts w:cs="Times New Roman"/>
                <w:sz w:val="16"/>
                <w:szCs w:val="16"/>
              </w:rPr>
              <w:t>16</w:t>
            </w:r>
          </w:p>
        </w:tc>
        <w:tc>
          <w:tcPr>
            <w:tcW w:w="542" w:type="dxa"/>
            <w:vAlign w:val="center"/>
          </w:tcPr>
          <w:p w:rsidR="001A6CB4" w:rsidRPr="004B570F" w:rsidRDefault="001A6CB4" w:rsidP="001A6CB4">
            <w:pPr>
              <w:tabs>
                <w:tab w:val="left" w:pos="312"/>
              </w:tabs>
              <w:contextualSpacing/>
              <w:rPr>
                <w:rFonts w:cs="Times New Roman"/>
                <w:sz w:val="16"/>
                <w:szCs w:val="16"/>
              </w:rPr>
            </w:pPr>
          </w:p>
        </w:tc>
        <w:tc>
          <w:tcPr>
            <w:tcW w:w="547" w:type="dxa"/>
            <w:vAlign w:val="center"/>
          </w:tcPr>
          <w:p w:rsidR="001A6CB4" w:rsidRPr="004B570F" w:rsidRDefault="001A6CB4" w:rsidP="001A6CB4">
            <w:pPr>
              <w:tabs>
                <w:tab w:val="left" w:pos="312"/>
              </w:tabs>
              <w:contextualSpacing/>
              <w:rPr>
                <w:rFonts w:cs="Times New Roman"/>
                <w:sz w:val="16"/>
                <w:szCs w:val="16"/>
              </w:rPr>
            </w:pPr>
          </w:p>
        </w:tc>
        <w:tc>
          <w:tcPr>
            <w:tcW w:w="706" w:type="dxa"/>
            <w:vAlign w:val="center"/>
          </w:tcPr>
          <w:p w:rsidR="001A6CB4" w:rsidRPr="004B570F" w:rsidRDefault="001A6CB4" w:rsidP="001A6CB4">
            <w:pPr>
              <w:tabs>
                <w:tab w:val="left" w:pos="312"/>
              </w:tabs>
              <w:contextualSpacing/>
              <w:rPr>
                <w:rFonts w:cs="Times New Roman"/>
                <w:sz w:val="16"/>
                <w:szCs w:val="16"/>
              </w:rPr>
            </w:pPr>
          </w:p>
        </w:tc>
        <w:tc>
          <w:tcPr>
            <w:tcW w:w="611" w:type="dxa"/>
            <w:shd w:val="clear" w:color="auto" w:fill="F2F2F2" w:themeFill="background1" w:themeFillShade="F2"/>
            <w:vAlign w:val="center"/>
          </w:tcPr>
          <w:p w:rsidR="001A6CB4" w:rsidRPr="004B570F" w:rsidRDefault="001A6CB4" w:rsidP="001A6CB4">
            <w:pPr>
              <w:tabs>
                <w:tab w:val="left" w:pos="312"/>
              </w:tabs>
              <w:contextualSpacing/>
              <w:rPr>
                <w:rFonts w:cs="Times New Roman"/>
                <w:sz w:val="16"/>
                <w:szCs w:val="16"/>
              </w:rPr>
            </w:pPr>
            <w:r>
              <w:rPr>
                <w:rFonts w:cs="Times New Roman"/>
                <w:sz w:val="16"/>
                <w:szCs w:val="16"/>
              </w:rPr>
              <w:t>16</w:t>
            </w:r>
          </w:p>
        </w:tc>
        <w:tc>
          <w:tcPr>
            <w:tcW w:w="541" w:type="dxa"/>
            <w:vAlign w:val="center"/>
          </w:tcPr>
          <w:p w:rsidR="001A6CB4" w:rsidRPr="004B570F" w:rsidRDefault="001A6CB4" w:rsidP="001A6CB4">
            <w:pPr>
              <w:tabs>
                <w:tab w:val="left" w:pos="312"/>
              </w:tabs>
              <w:contextualSpacing/>
              <w:rPr>
                <w:rFonts w:cs="Times New Roman"/>
                <w:sz w:val="16"/>
                <w:szCs w:val="16"/>
              </w:rPr>
            </w:pPr>
          </w:p>
        </w:tc>
        <w:tc>
          <w:tcPr>
            <w:tcW w:w="545" w:type="dxa"/>
            <w:vAlign w:val="center"/>
          </w:tcPr>
          <w:p w:rsidR="001A6CB4" w:rsidRPr="004B570F" w:rsidRDefault="001A6CB4" w:rsidP="001A6CB4">
            <w:pPr>
              <w:tabs>
                <w:tab w:val="left" w:pos="312"/>
              </w:tabs>
              <w:contextualSpacing/>
              <w:rPr>
                <w:rFonts w:cs="Times New Roman"/>
                <w:sz w:val="16"/>
                <w:szCs w:val="16"/>
              </w:rPr>
            </w:pPr>
          </w:p>
        </w:tc>
        <w:tc>
          <w:tcPr>
            <w:tcW w:w="706" w:type="dxa"/>
            <w:vAlign w:val="center"/>
          </w:tcPr>
          <w:p w:rsidR="001A6CB4" w:rsidRPr="004B570F" w:rsidRDefault="001A6CB4" w:rsidP="001A6CB4">
            <w:pPr>
              <w:tabs>
                <w:tab w:val="left" w:pos="312"/>
              </w:tabs>
              <w:contextualSpacing/>
              <w:rPr>
                <w:rFonts w:cs="Times New Roman"/>
                <w:sz w:val="16"/>
                <w:szCs w:val="16"/>
              </w:rPr>
            </w:pPr>
          </w:p>
        </w:tc>
      </w:tr>
      <w:tr w:rsidR="00AB5373" w:rsidRPr="004B570F" w:rsidTr="002F1D30">
        <w:trPr>
          <w:trHeight w:val="233"/>
        </w:trPr>
        <w:tc>
          <w:tcPr>
            <w:tcW w:w="487" w:type="dxa"/>
            <w:vMerge/>
            <w:shd w:val="clear" w:color="auto" w:fill="C6D9F1" w:themeFill="text2" w:themeFillTint="33"/>
            <w:vAlign w:val="center"/>
          </w:tcPr>
          <w:p w:rsidR="001A6CB4" w:rsidRPr="004C4754" w:rsidRDefault="001A6CB4" w:rsidP="001A6CB4">
            <w:pPr>
              <w:tabs>
                <w:tab w:val="left" w:pos="312"/>
              </w:tabs>
              <w:contextualSpacing/>
              <w:rPr>
                <w:rFonts w:cs="Times New Roman"/>
                <w:b/>
              </w:rPr>
            </w:pPr>
          </w:p>
        </w:tc>
        <w:tc>
          <w:tcPr>
            <w:tcW w:w="2637" w:type="dxa"/>
            <w:vMerge/>
            <w:shd w:val="clear" w:color="auto" w:fill="C6D9F1" w:themeFill="text2" w:themeFillTint="33"/>
            <w:vAlign w:val="center"/>
          </w:tcPr>
          <w:p w:rsidR="001A6CB4" w:rsidRPr="00444639" w:rsidRDefault="001A6CB4" w:rsidP="001A6CB4">
            <w:pPr>
              <w:tabs>
                <w:tab w:val="left" w:pos="312"/>
              </w:tabs>
              <w:contextualSpacing/>
              <w:rPr>
                <w:rFonts w:cs="Times New Roman"/>
                <w:b/>
                <w:sz w:val="24"/>
                <w:szCs w:val="24"/>
              </w:rPr>
            </w:pPr>
          </w:p>
        </w:tc>
        <w:tc>
          <w:tcPr>
            <w:tcW w:w="537" w:type="dxa"/>
            <w:shd w:val="clear" w:color="auto" w:fill="F2F2F2" w:themeFill="background1" w:themeFillShade="F2"/>
            <w:vAlign w:val="center"/>
          </w:tcPr>
          <w:p w:rsidR="001A6CB4" w:rsidRPr="004B570F" w:rsidRDefault="001A6CB4" w:rsidP="001A6CB4">
            <w:pPr>
              <w:tabs>
                <w:tab w:val="left" w:pos="312"/>
              </w:tabs>
              <w:contextualSpacing/>
              <w:rPr>
                <w:rFonts w:cs="Times New Roman"/>
                <w:sz w:val="16"/>
                <w:szCs w:val="16"/>
              </w:rPr>
            </w:pPr>
            <w:r>
              <w:rPr>
                <w:rFonts w:cs="Times New Roman"/>
                <w:sz w:val="16"/>
                <w:szCs w:val="16"/>
              </w:rPr>
              <w:t>1</w:t>
            </w:r>
            <w:r w:rsidR="00D3106C">
              <w:rPr>
                <w:rFonts w:cs="Times New Roman"/>
                <w:sz w:val="16"/>
                <w:szCs w:val="16"/>
              </w:rPr>
              <w:t>7</w:t>
            </w:r>
          </w:p>
        </w:tc>
        <w:tc>
          <w:tcPr>
            <w:tcW w:w="545" w:type="dxa"/>
            <w:vAlign w:val="center"/>
          </w:tcPr>
          <w:p w:rsidR="001A6CB4" w:rsidRPr="004B570F" w:rsidRDefault="001A6CB4" w:rsidP="001A6CB4">
            <w:pPr>
              <w:tabs>
                <w:tab w:val="left" w:pos="312"/>
              </w:tabs>
              <w:contextualSpacing/>
              <w:rPr>
                <w:rFonts w:cs="Times New Roman"/>
                <w:sz w:val="16"/>
                <w:szCs w:val="16"/>
              </w:rPr>
            </w:pPr>
          </w:p>
        </w:tc>
        <w:tc>
          <w:tcPr>
            <w:tcW w:w="548" w:type="dxa"/>
            <w:vAlign w:val="center"/>
          </w:tcPr>
          <w:p w:rsidR="001A6CB4" w:rsidRPr="004B570F" w:rsidRDefault="001A6CB4" w:rsidP="001A6CB4">
            <w:pPr>
              <w:tabs>
                <w:tab w:val="left" w:pos="312"/>
              </w:tabs>
              <w:contextualSpacing/>
              <w:rPr>
                <w:rFonts w:cs="Times New Roman"/>
                <w:sz w:val="16"/>
                <w:szCs w:val="16"/>
              </w:rPr>
            </w:pPr>
          </w:p>
        </w:tc>
        <w:tc>
          <w:tcPr>
            <w:tcW w:w="706" w:type="dxa"/>
            <w:vAlign w:val="center"/>
          </w:tcPr>
          <w:p w:rsidR="001A6CB4" w:rsidRPr="004B570F" w:rsidRDefault="001A6CB4" w:rsidP="001A6CB4">
            <w:pPr>
              <w:tabs>
                <w:tab w:val="left" w:pos="312"/>
              </w:tabs>
              <w:contextualSpacing/>
              <w:rPr>
                <w:rFonts w:cs="Times New Roman"/>
                <w:sz w:val="16"/>
                <w:szCs w:val="16"/>
              </w:rPr>
            </w:pPr>
          </w:p>
        </w:tc>
        <w:tc>
          <w:tcPr>
            <w:tcW w:w="537" w:type="dxa"/>
            <w:shd w:val="clear" w:color="auto" w:fill="F2F2F2" w:themeFill="background1" w:themeFillShade="F2"/>
            <w:vAlign w:val="center"/>
          </w:tcPr>
          <w:p w:rsidR="001A6CB4" w:rsidRPr="004B570F" w:rsidRDefault="001A6CB4" w:rsidP="001A6CB4">
            <w:pPr>
              <w:tabs>
                <w:tab w:val="left" w:pos="312"/>
              </w:tabs>
              <w:contextualSpacing/>
              <w:rPr>
                <w:rFonts w:cs="Times New Roman"/>
                <w:sz w:val="16"/>
                <w:szCs w:val="16"/>
              </w:rPr>
            </w:pPr>
            <w:r>
              <w:rPr>
                <w:rFonts w:cs="Times New Roman"/>
                <w:sz w:val="16"/>
                <w:szCs w:val="16"/>
              </w:rPr>
              <w:t>17</w:t>
            </w:r>
          </w:p>
        </w:tc>
        <w:tc>
          <w:tcPr>
            <w:tcW w:w="542" w:type="dxa"/>
            <w:vAlign w:val="center"/>
          </w:tcPr>
          <w:p w:rsidR="001A6CB4" w:rsidRPr="004B570F" w:rsidRDefault="001A6CB4" w:rsidP="001A6CB4">
            <w:pPr>
              <w:tabs>
                <w:tab w:val="left" w:pos="312"/>
              </w:tabs>
              <w:contextualSpacing/>
              <w:rPr>
                <w:rFonts w:cs="Times New Roman"/>
                <w:sz w:val="16"/>
                <w:szCs w:val="16"/>
              </w:rPr>
            </w:pPr>
          </w:p>
        </w:tc>
        <w:tc>
          <w:tcPr>
            <w:tcW w:w="547" w:type="dxa"/>
            <w:vAlign w:val="center"/>
          </w:tcPr>
          <w:p w:rsidR="001A6CB4" w:rsidRPr="004B570F" w:rsidRDefault="001A6CB4" w:rsidP="001A6CB4">
            <w:pPr>
              <w:tabs>
                <w:tab w:val="left" w:pos="312"/>
              </w:tabs>
              <w:contextualSpacing/>
              <w:rPr>
                <w:rFonts w:cs="Times New Roman"/>
                <w:sz w:val="16"/>
                <w:szCs w:val="16"/>
              </w:rPr>
            </w:pPr>
          </w:p>
        </w:tc>
        <w:tc>
          <w:tcPr>
            <w:tcW w:w="706" w:type="dxa"/>
            <w:vAlign w:val="center"/>
          </w:tcPr>
          <w:p w:rsidR="001A6CB4" w:rsidRPr="004B570F" w:rsidRDefault="001A6CB4" w:rsidP="001A6CB4">
            <w:pPr>
              <w:tabs>
                <w:tab w:val="left" w:pos="312"/>
              </w:tabs>
              <w:contextualSpacing/>
              <w:rPr>
                <w:rFonts w:cs="Times New Roman"/>
                <w:sz w:val="16"/>
                <w:szCs w:val="16"/>
              </w:rPr>
            </w:pPr>
          </w:p>
        </w:tc>
        <w:tc>
          <w:tcPr>
            <w:tcW w:w="611" w:type="dxa"/>
            <w:shd w:val="clear" w:color="auto" w:fill="F2F2F2" w:themeFill="background1" w:themeFillShade="F2"/>
            <w:vAlign w:val="center"/>
          </w:tcPr>
          <w:p w:rsidR="001A6CB4" w:rsidRPr="004B570F" w:rsidRDefault="001A6CB4" w:rsidP="001A6CB4">
            <w:pPr>
              <w:tabs>
                <w:tab w:val="left" w:pos="312"/>
              </w:tabs>
              <w:contextualSpacing/>
              <w:rPr>
                <w:rFonts w:cs="Times New Roman"/>
                <w:sz w:val="16"/>
                <w:szCs w:val="16"/>
              </w:rPr>
            </w:pPr>
            <w:r>
              <w:rPr>
                <w:rFonts w:cs="Times New Roman"/>
                <w:sz w:val="16"/>
                <w:szCs w:val="16"/>
              </w:rPr>
              <w:t>17</w:t>
            </w:r>
          </w:p>
        </w:tc>
        <w:tc>
          <w:tcPr>
            <w:tcW w:w="541" w:type="dxa"/>
            <w:vAlign w:val="center"/>
          </w:tcPr>
          <w:p w:rsidR="001A6CB4" w:rsidRPr="004B570F" w:rsidRDefault="001A6CB4" w:rsidP="001A6CB4">
            <w:pPr>
              <w:tabs>
                <w:tab w:val="left" w:pos="312"/>
              </w:tabs>
              <w:contextualSpacing/>
              <w:rPr>
                <w:rFonts w:cs="Times New Roman"/>
                <w:sz w:val="16"/>
                <w:szCs w:val="16"/>
              </w:rPr>
            </w:pPr>
          </w:p>
        </w:tc>
        <w:tc>
          <w:tcPr>
            <w:tcW w:w="545" w:type="dxa"/>
            <w:vAlign w:val="center"/>
          </w:tcPr>
          <w:p w:rsidR="001A6CB4" w:rsidRPr="004B570F" w:rsidRDefault="001A6CB4" w:rsidP="001A6CB4">
            <w:pPr>
              <w:tabs>
                <w:tab w:val="left" w:pos="312"/>
              </w:tabs>
              <w:contextualSpacing/>
              <w:rPr>
                <w:rFonts w:cs="Times New Roman"/>
                <w:sz w:val="16"/>
                <w:szCs w:val="16"/>
              </w:rPr>
            </w:pPr>
          </w:p>
        </w:tc>
        <w:tc>
          <w:tcPr>
            <w:tcW w:w="706" w:type="dxa"/>
            <w:vAlign w:val="center"/>
          </w:tcPr>
          <w:p w:rsidR="001A6CB4" w:rsidRPr="004B570F" w:rsidRDefault="001A6CB4" w:rsidP="001A6CB4">
            <w:pPr>
              <w:tabs>
                <w:tab w:val="left" w:pos="312"/>
              </w:tabs>
              <w:contextualSpacing/>
              <w:rPr>
                <w:rFonts w:cs="Times New Roman"/>
                <w:sz w:val="16"/>
                <w:szCs w:val="16"/>
              </w:rPr>
            </w:pPr>
          </w:p>
        </w:tc>
      </w:tr>
      <w:tr w:rsidR="002F1D30" w:rsidRPr="004B570F" w:rsidTr="002F1D30">
        <w:trPr>
          <w:trHeight w:val="157"/>
        </w:trPr>
        <w:tc>
          <w:tcPr>
            <w:tcW w:w="487" w:type="dxa"/>
            <w:vMerge w:val="restart"/>
            <w:shd w:val="clear" w:color="auto" w:fill="C6D9F1" w:themeFill="text2" w:themeFillTint="33"/>
            <w:vAlign w:val="center"/>
          </w:tcPr>
          <w:p w:rsidR="002F1D30" w:rsidRPr="004C4754" w:rsidRDefault="002F1D30" w:rsidP="001A6CB4">
            <w:pPr>
              <w:tabs>
                <w:tab w:val="left" w:pos="312"/>
              </w:tabs>
              <w:contextualSpacing/>
              <w:rPr>
                <w:rFonts w:cs="Times New Roman"/>
                <w:b/>
              </w:rPr>
            </w:pPr>
            <w:r w:rsidRPr="004C4754">
              <w:rPr>
                <w:rFonts w:cs="Times New Roman"/>
                <w:b/>
              </w:rPr>
              <w:t>2.</w:t>
            </w:r>
          </w:p>
        </w:tc>
        <w:tc>
          <w:tcPr>
            <w:tcW w:w="2637" w:type="dxa"/>
            <w:vMerge w:val="restart"/>
            <w:shd w:val="clear" w:color="auto" w:fill="C6D9F1" w:themeFill="text2" w:themeFillTint="33"/>
            <w:vAlign w:val="center"/>
          </w:tcPr>
          <w:p w:rsidR="002F1D30" w:rsidRPr="00444639" w:rsidRDefault="00294BBC" w:rsidP="00AB5373">
            <w:pPr>
              <w:tabs>
                <w:tab w:val="left" w:pos="312"/>
              </w:tabs>
              <w:contextualSpacing/>
              <w:rPr>
                <w:rFonts w:cs="Times New Roman"/>
                <w:b/>
                <w:sz w:val="24"/>
                <w:szCs w:val="24"/>
              </w:rPr>
            </w:pPr>
            <w:r>
              <w:rPr>
                <w:rFonts w:cs="Times New Roman"/>
                <w:b/>
                <w:sz w:val="24"/>
                <w:szCs w:val="24"/>
              </w:rPr>
              <w:t>Résultat</w:t>
            </w:r>
            <w:r w:rsidR="00D3106C">
              <w:rPr>
                <w:rFonts w:cs="Times New Roman"/>
                <w:b/>
                <w:sz w:val="24"/>
                <w:szCs w:val="24"/>
              </w:rPr>
              <w:t xml:space="preserve"> </w:t>
            </w:r>
            <w:r w:rsidR="002F1D30">
              <w:rPr>
                <w:rFonts w:cs="Times New Roman"/>
                <w:b/>
                <w:sz w:val="24"/>
                <w:szCs w:val="24"/>
              </w:rPr>
              <w:t>.</w:t>
            </w:r>
            <w:r w:rsidR="002F1D30" w:rsidRPr="00444639">
              <w:rPr>
                <w:rFonts w:cs="Times New Roman"/>
                <w:b/>
                <w:sz w:val="24"/>
                <w:szCs w:val="24"/>
              </w:rPr>
              <w:t>2</w:t>
            </w:r>
            <w:r w:rsidR="002F1D30">
              <w:rPr>
                <w:rFonts w:cs="Times New Roman"/>
                <w:b/>
                <w:sz w:val="24"/>
                <w:szCs w:val="24"/>
              </w:rPr>
              <w:t>.</w:t>
            </w:r>
          </w:p>
        </w:tc>
        <w:tc>
          <w:tcPr>
            <w:tcW w:w="2336" w:type="dxa"/>
            <w:gridSpan w:val="4"/>
            <w:shd w:val="clear" w:color="auto" w:fill="F2F2F2" w:themeFill="background1" w:themeFillShade="F2"/>
            <w:vAlign w:val="center"/>
          </w:tcPr>
          <w:p w:rsidR="002F1D30" w:rsidRPr="004B570F" w:rsidRDefault="002F1D30" w:rsidP="0040001A">
            <w:pPr>
              <w:tabs>
                <w:tab w:val="left" w:pos="312"/>
              </w:tabs>
              <w:contextualSpacing/>
              <w:rPr>
                <w:rFonts w:cs="Times New Roman"/>
                <w:sz w:val="16"/>
                <w:szCs w:val="16"/>
              </w:rPr>
            </w:pPr>
            <w:r>
              <w:rPr>
                <w:rFonts w:cs="Times New Roman"/>
                <w:sz w:val="16"/>
                <w:szCs w:val="16"/>
              </w:rPr>
              <w:t>Ressources ordinaires</w:t>
            </w:r>
          </w:p>
        </w:tc>
        <w:tc>
          <w:tcPr>
            <w:tcW w:w="2332" w:type="dxa"/>
            <w:gridSpan w:val="4"/>
            <w:shd w:val="clear" w:color="auto" w:fill="F2F2F2" w:themeFill="background1" w:themeFillShade="F2"/>
            <w:vAlign w:val="center"/>
          </w:tcPr>
          <w:p w:rsidR="002F1D30" w:rsidRPr="004B570F" w:rsidRDefault="002F1D30" w:rsidP="001A6CB4">
            <w:pPr>
              <w:tabs>
                <w:tab w:val="left" w:pos="312"/>
              </w:tabs>
              <w:contextualSpacing/>
              <w:rPr>
                <w:rFonts w:cs="Times New Roman"/>
                <w:sz w:val="16"/>
                <w:szCs w:val="16"/>
              </w:rPr>
            </w:pPr>
            <w:r>
              <w:rPr>
                <w:rFonts w:cs="Times New Roman"/>
                <w:sz w:val="16"/>
                <w:szCs w:val="16"/>
              </w:rPr>
              <w:t>Ressources externes</w:t>
            </w:r>
          </w:p>
        </w:tc>
        <w:tc>
          <w:tcPr>
            <w:tcW w:w="2403" w:type="dxa"/>
            <w:gridSpan w:val="4"/>
            <w:shd w:val="clear" w:color="auto" w:fill="F2F2F2" w:themeFill="background1" w:themeFillShade="F2"/>
            <w:vAlign w:val="center"/>
          </w:tcPr>
          <w:p w:rsidR="002F1D30" w:rsidRPr="004B570F" w:rsidRDefault="002F1D30" w:rsidP="001A6CB4">
            <w:pPr>
              <w:tabs>
                <w:tab w:val="left" w:pos="312"/>
              </w:tabs>
              <w:contextualSpacing/>
              <w:rPr>
                <w:rFonts w:cs="Times New Roman"/>
                <w:sz w:val="16"/>
                <w:szCs w:val="16"/>
              </w:rPr>
            </w:pPr>
            <w:r>
              <w:rPr>
                <w:rFonts w:cs="Times New Roman"/>
                <w:sz w:val="16"/>
                <w:szCs w:val="16"/>
              </w:rPr>
              <w:t>Total Ressources</w:t>
            </w:r>
          </w:p>
        </w:tc>
      </w:tr>
      <w:tr w:rsidR="00AB5373" w:rsidRPr="004B570F" w:rsidTr="002F1D30">
        <w:trPr>
          <w:trHeight w:val="157"/>
        </w:trPr>
        <w:tc>
          <w:tcPr>
            <w:tcW w:w="487" w:type="dxa"/>
            <w:vMerge/>
            <w:shd w:val="clear" w:color="auto" w:fill="C6D9F1" w:themeFill="text2" w:themeFillTint="33"/>
            <w:vAlign w:val="center"/>
          </w:tcPr>
          <w:p w:rsidR="001A6CB4" w:rsidRPr="004C4754" w:rsidRDefault="001A6CB4" w:rsidP="001A6CB4">
            <w:pPr>
              <w:tabs>
                <w:tab w:val="left" w:pos="312"/>
              </w:tabs>
              <w:contextualSpacing/>
              <w:rPr>
                <w:rFonts w:cs="Times New Roman"/>
                <w:b/>
              </w:rPr>
            </w:pPr>
          </w:p>
        </w:tc>
        <w:tc>
          <w:tcPr>
            <w:tcW w:w="2637" w:type="dxa"/>
            <w:vMerge/>
            <w:shd w:val="clear" w:color="auto" w:fill="C6D9F1" w:themeFill="text2" w:themeFillTint="33"/>
            <w:vAlign w:val="center"/>
          </w:tcPr>
          <w:p w:rsidR="001A6CB4" w:rsidRPr="00444639" w:rsidRDefault="001A6CB4" w:rsidP="001A6CB4">
            <w:pPr>
              <w:tabs>
                <w:tab w:val="left" w:pos="312"/>
              </w:tabs>
              <w:contextualSpacing/>
              <w:rPr>
                <w:rFonts w:cs="Times New Roman"/>
                <w:b/>
                <w:sz w:val="24"/>
                <w:szCs w:val="24"/>
              </w:rPr>
            </w:pPr>
          </w:p>
        </w:tc>
        <w:tc>
          <w:tcPr>
            <w:tcW w:w="537" w:type="dxa"/>
            <w:shd w:val="clear" w:color="auto" w:fill="F2F2F2" w:themeFill="background1" w:themeFillShade="F2"/>
            <w:vAlign w:val="center"/>
          </w:tcPr>
          <w:p w:rsidR="001A6CB4" w:rsidRPr="004B570F" w:rsidRDefault="001A6CB4" w:rsidP="001A6CB4">
            <w:pPr>
              <w:tabs>
                <w:tab w:val="left" w:pos="312"/>
              </w:tabs>
              <w:contextualSpacing/>
              <w:rPr>
                <w:rFonts w:cs="Times New Roman"/>
              </w:rPr>
            </w:pPr>
            <w:r w:rsidRPr="004B570F">
              <w:rPr>
                <w:rFonts w:cs="Times New Roman"/>
              </w:rPr>
              <w:t>An</w:t>
            </w:r>
          </w:p>
        </w:tc>
        <w:tc>
          <w:tcPr>
            <w:tcW w:w="545" w:type="dxa"/>
            <w:shd w:val="clear" w:color="auto" w:fill="F2F2F2" w:themeFill="background1" w:themeFillShade="F2"/>
            <w:vAlign w:val="center"/>
          </w:tcPr>
          <w:p w:rsidR="001A6CB4" w:rsidRPr="004B570F" w:rsidRDefault="001A6CB4" w:rsidP="001A6CB4">
            <w:pPr>
              <w:tabs>
                <w:tab w:val="left" w:pos="312"/>
              </w:tabs>
              <w:contextualSpacing/>
              <w:rPr>
                <w:rFonts w:cs="Times New Roman"/>
              </w:rPr>
            </w:pPr>
            <w:r w:rsidRPr="004B570F">
              <w:rPr>
                <w:rFonts w:cs="Times New Roman"/>
              </w:rPr>
              <w:t>P</w:t>
            </w:r>
            <w:r>
              <w:rPr>
                <w:rFonts w:cs="Times New Roman"/>
              </w:rPr>
              <w:t>r</w:t>
            </w:r>
          </w:p>
        </w:tc>
        <w:tc>
          <w:tcPr>
            <w:tcW w:w="548" w:type="dxa"/>
            <w:shd w:val="clear" w:color="auto" w:fill="F2F2F2" w:themeFill="background1" w:themeFillShade="F2"/>
            <w:vAlign w:val="center"/>
          </w:tcPr>
          <w:p w:rsidR="001A6CB4" w:rsidRPr="004B570F" w:rsidRDefault="001A6CB4" w:rsidP="001A6CB4">
            <w:pPr>
              <w:tabs>
                <w:tab w:val="left" w:pos="312"/>
              </w:tabs>
              <w:contextualSpacing/>
              <w:rPr>
                <w:rFonts w:cs="Times New Roman"/>
              </w:rPr>
            </w:pPr>
            <w:r w:rsidRPr="004B570F">
              <w:rPr>
                <w:rFonts w:cs="Times New Roman"/>
              </w:rPr>
              <w:t>E</w:t>
            </w:r>
            <w:r>
              <w:rPr>
                <w:rFonts w:cs="Times New Roman"/>
              </w:rPr>
              <w:t>x.</w:t>
            </w:r>
          </w:p>
        </w:tc>
        <w:tc>
          <w:tcPr>
            <w:tcW w:w="706" w:type="dxa"/>
            <w:shd w:val="clear" w:color="auto" w:fill="F2F2F2" w:themeFill="background1" w:themeFillShade="F2"/>
            <w:vAlign w:val="center"/>
          </w:tcPr>
          <w:p w:rsidR="001A6CB4" w:rsidRPr="004B570F" w:rsidRDefault="001A6CB4" w:rsidP="001A6CB4">
            <w:pPr>
              <w:tabs>
                <w:tab w:val="left" w:pos="312"/>
              </w:tabs>
              <w:contextualSpacing/>
              <w:rPr>
                <w:rFonts w:cs="Times New Roman"/>
              </w:rPr>
            </w:pPr>
            <w:r w:rsidRPr="004B570F">
              <w:rPr>
                <w:rFonts w:cs="Times New Roman"/>
              </w:rPr>
              <w:t>Tx.E</w:t>
            </w:r>
            <w:r>
              <w:rPr>
                <w:rFonts w:cs="Times New Roman"/>
              </w:rPr>
              <w:t>x.</w:t>
            </w:r>
          </w:p>
        </w:tc>
        <w:tc>
          <w:tcPr>
            <w:tcW w:w="537" w:type="dxa"/>
            <w:shd w:val="clear" w:color="auto" w:fill="F2F2F2" w:themeFill="background1" w:themeFillShade="F2"/>
            <w:vAlign w:val="center"/>
          </w:tcPr>
          <w:p w:rsidR="001A6CB4" w:rsidRPr="004B570F" w:rsidRDefault="001A6CB4" w:rsidP="001A6CB4">
            <w:pPr>
              <w:tabs>
                <w:tab w:val="left" w:pos="312"/>
              </w:tabs>
              <w:contextualSpacing/>
              <w:rPr>
                <w:rFonts w:cs="Times New Roman"/>
              </w:rPr>
            </w:pPr>
            <w:r w:rsidRPr="004B570F">
              <w:rPr>
                <w:rFonts w:cs="Times New Roman"/>
              </w:rPr>
              <w:t>An</w:t>
            </w:r>
          </w:p>
        </w:tc>
        <w:tc>
          <w:tcPr>
            <w:tcW w:w="542" w:type="dxa"/>
            <w:shd w:val="clear" w:color="auto" w:fill="F2F2F2" w:themeFill="background1" w:themeFillShade="F2"/>
            <w:vAlign w:val="center"/>
          </w:tcPr>
          <w:p w:rsidR="001A6CB4" w:rsidRPr="004B570F" w:rsidRDefault="001A6CB4" w:rsidP="001A6CB4">
            <w:pPr>
              <w:tabs>
                <w:tab w:val="left" w:pos="312"/>
              </w:tabs>
              <w:contextualSpacing/>
              <w:rPr>
                <w:rFonts w:cs="Times New Roman"/>
              </w:rPr>
            </w:pPr>
            <w:r w:rsidRPr="004B570F">
              <w:rPr>
                <w:rFonts w:cs="Times New Roman"/>
              </w:rPr>
              <w:t>P</w:t>
            </w:r>
            <w:r>
              <w:rPr>
                <w:rFonts w:cs="Times New Roman"/>
              </w:rPr>
              <w:t>r</w:t>
            </w:r>
          </w:p>
        </w:tc>
        <w:tc>
          <w:tcPr>
            <w:tcW w:w="547" w:type="dxa"/>
            <w:shd w:val="clear" w:color="auto" w:fill="F2F2F2" w:themeFill="background1" w:themeFillShade="F2"/>
            <w:vAlign w:val="center"/>
          </w:tcPr>
          <w:p w:rsidR="001A6CB4" w:rsidRPr="004B570F" w:rsidRDefault="001A6CB4" w:rsidP="001A6CB4">
            <w:pPr>
              <w:tabs>
                <w:tab w:val="left" w:pos="312"/>
              </w:tabs>
              <w:contextualSpacing/>
              <w:rPr>
                <w:rFonts w:cs="Times New Roman"/>
              </w:rPr>
            </w:pPr>
            <w:r w:rsidRPr="004B570F">
              <w:rPr>
                <w:rFonts w:cs="Times New Roman"/>
              </w:rPr>
              <w:t>E</w:t>
            </w:r>
            <w:r>
              <w:rPr>
                <w:rFonts w:cs="Times New Roman"/>
              </w:rPr>
              <w:t>x.</w:t>
            </w:r>
          </w:p>
        </w:tc>
        <w:tc>
          <w:tcPr>
            <w:tcW w:w="706" w:type="dxa"/>
            <w:shd w:val="clear" w:color="auto" w:fill="F2F2F2" w:themeFill="background1" w:themeFillShade="F2"/>
            <w:vAlign w:val="center"/>
          </w:tcPr>
          <w:p w:rsidR="001A6CB4" w:rsidRPr="004B570F" w:rsidRDefault="001A6CB4" w:rsidP="001A6CB4">
            <w:pPr>
              <w:tabs>
                <w:tab w:val="left" w:pos="312"/>
              </w:tabs>
              <w:contextualSpacing/>
              <w:rPr>
                <w:rFonts w:cs="Times New Roman"/>
              </w:rPr>
            </w:pPr>
            <w:r w:rsidRPr="004B570F">
              <w:rPr>
                <w:rFonts w:cs="Times New Roman"/>
              </w:rPr>
              <w:t>Tx.E</w:t>
            </w:r>
            <w:r>
              <w:rPr>
                <w:rFonts w:cs="Times New Roman"/>
              </w:rPr>
              <w:t>x.</w:t>
            </w:r>
          </w:p>
        </w:tc>
        <w:tc>
          <w:tcPr>
            <w:tcW w:w="611" w:type="dxa"/>
            <w:shd w:val="clear" w:color="auto" w:fill="F2F2F2" w:themeFill="background1" w:themeFillShade="F2"/>
            <w:vAlign w:val="center"/>
          </w:tcPr>
          <w:p w:rsidR="001A6CB4" w:rsidRPr="004B570F" w:rsidRDefault="001A6CB4" w:rsidP="001A6CB4">
            <w:pPr>
              <w:tabs>
                <w:tab w:val="left" w:pos="312"/>
              </w:tabs>
              <w:contextualSpacing/>
              <w:rPr>
                <w:rFonts w:cs="Times New Roman"/>
              </w:rPr>
            </w:pPr>
            <w:r w:rsidRPr="004B570F">
              <w:rPr>
                <w:rFonts w:cs="Times New Roman"/>
              </w:rPr>
              <w:t>An</w:t>
            </w:r>
          </w:p>
        </w:tc>
        <w:tc>
          <w:tcPr>
            <w:tcW w:w="541" w:type="dxa"/>
            <w:shd w:val="clear" w:color="auto" w:fill="F2F2F2" w:themeFill="background1" w:themeFillShade="F2"/>
            <w:vAlign w:val="center"/>
          </w:tcPr>
          <w:p w:rsidR="001A6CB4" w:rsidRPr="004B570F" w:rsidRDefault="001A6CB4" w:rsidP="001A6CB4">
            <w:pPr>
              <w:tabs>
                <w:tab w:val="left" w:pos="312"/>
              </w:tabs>
              <w:contextualSpacing/>
              <w:rPr>
                <w:rFonts w:cs="Times New Roman"/>
              </w:rPr>
            </w:pPr>
            <w:r w:rsidRPr="004B570F">
              <w:rPr>
                <w:rFonts w:cs="Times New Roman"/>
              </w:rPr>
              <w:t>P</w:t>
            </w:r>
            <w:r>
              <w:rPr>
                <w:rFonts w:cs="Times New Roman"/>
              </w:rPr>
              <w:t>v.</w:t>
            </w:r>
          </w:p>
        </w:tc>
        <w:tc>
          <w:tcPr>
            <w:tcW w:w="545" w:type="dxa"/>
            <w:shd w:val="clear" w:color="auto" w:fill="F2F2F2" w:themeFill="background1" w:themeFillShade="F2"/>
            <w:vAlign w:val="center"/>
          </w:tcPr>
          <w:p w:rsidR="001A6CB4" w:rsidRPr="004B570F" w:rsidRDefault="001A6CB4" w:rsidP="001A6CB4">
            <w:pPr>
              <w:tabs>
                <w:tab w:val="left" w:pos="312"/>
              </w:tabs>
              <w:contextualSpacing/>
              <w:rPr>
                <w:rFonts w:cs="Times New Roman"/>
              </w:rPr>
            </w:pPr>
            <w:r w:rsidRPr="004B570F">
              <w:rPr>
                <w:rFonts w:cs="Times New Roman"/>
              </w:rPr>
              <w:t>E</w:t>
            </w:r>
            <w:r>
              <w:rPr>
                <w:rFonts w:cs="Times New Roman"/>
              </w:rPr>
              <w:t>x.</w:t>
            </w:r>
          </w:p>
        </w:tc>
        <w:tc>
          <w:tcPr>
            <w:tcW w:w="706" w:type="dxa"/>
            <w:shd w:val="clear" w:color="auto" w:fill="F2F2F2" w:themeFill="background1" w:themeFillShade="F2"/>
            <w:vAlign w:val="center"/>
          </w:tcPr>
          <w:p w:rsidR="001A6CB4" w:rsidRPr="004B570F" w:rsidRDefault="001A6CB4" w:rsidP="001A6CB4">
            <w:pPr>
              <w:tabs>
                <w:tab w:val="left" w:pos="312"/>
              </w:tabs>
              <w:contextualSpacing/>
              <w:rPr>
                <w:rFonts w:cs="Times New Roman"/>
              </w:rPr>
            </w:pPr>
            <w:r w:rsidRPr="004B570F">
              <w:rPr>
                <w:rFonts w:cs="Times New Roman"/>
              </w:rPr>
              <w:t>Tx.E</w:t>
            </w:r>
            <w:r>
              <w:rPr>
                <w:rFonts w:cs="Times New Roman"/>
              </w:rPr>
              <w:t>x.</w:t>
            </w:r>
          </w:p>
        </w:tc>
      </w:tr>
      <w:tr w:rsidR="00996EEB" w:rsidRPr="004B570F" w:rsidTr="002F1D30">
        <w:trPr>
          <w:trHeight w:val="156"/>
        </w:trPr>
        <w:tc>
          <w:tcPr>
            <w:tcW w:w="487" w:type="dxa"/>
            <w:vMerge/>
            <w:shd w:val="clear" w:color="auto" w:fill="C6D9F1" w:themeFill="text2" w:themeFillTint="33"/>
            <w:vAlign w:val="center"/>
          </w:tcPr>
          <w:p w:rsidR="00996EEB" w:rsidRPr="004C4754" w:rsidRDefault="00996EEB" w:rsidP="001A6CB4">
            <w:pPr>
              <w:tabs>
                <w:tab w:val="left" w:pos="312"/>
              </w:tabs>
              <w:contextualSpacing/>
              <w:rPr>
                <w:rFonts w:cs="Times New Roman"/>
                <w:b/>
              </w:rPr>
            </w:pPr>
          </w:p>
        </w:tc>
        <w:tc>
          <w:tcPr>
            <w:tcW w:w="2637" w:type="dxa"/>
            <w:vMerge/>
            <w:shd w:val="clear" w:color="auto" w:fill="C6D9F1" w:themeFill="text2" w:themeFillTint="33"/>
            <w:vAlign w:val="center"/>
          </w:tcPr>
          <w:p w:rsidR="00996EEB" w:rsidRPr="00444639" w:rsidRDefault="00996EEB" w:rsidP="001A6CB4">
            <w:pPr>
              <w:tabs>
                <w:tab w:val="left" w:pos="312"/>
              </w:tabs>
              <w:contextualSpacing/>
              <w:rPr>
                <w:rFonts w:cs="Times New Roman"/>
                <w:b/>
                <w:sz w:val="24"/>
                <w:szCs w:val="24"/>
              </w:rPr>
            </w:pPr>
          </w:p>
        </w:tc>
        <w:tc>
          <w:tcPr>
            <w:tcW w:w="537" w:type="dxa"/>
            <w:shd w:val="clear" w:color="auto" w:fill="F2F2F2" w:themeFill="background1" w:themeFillShade="F2"/>
            <w:vAlign w:val="center"/>
          </w:tcPr>
          <w:p w:rsidR="00996EEB" w:rsidRPr="004B570F" w:rsidRDefault="00996EEB" w:rsidP="00996EEB">
            <w:pPr>
              <w:tabs>
                <w:tab w:val="left" w:pos="312"/>
              </w:tabs>
              <w:contextualSpacing/>
              <w:rPr>
                <w:rFonts w:cs="Times New Roman"/>
                <w:sz w:val="16"/>
                <w:szCs w:val="16"/>
              </w:rPr>
            </w:pPr>
            <w:r>
              <w:rPr>
                <w:rFonts w:cs="Times New Roman"/>
                <w:sz w:val="16"/>
                <w:szCs w:val="16"/>
              </w:rPr>
              <w:t>13</w:t>
            </w:r>
          </w:p>
        </w:tc>
        <w:tc>
          <w:tcPr>
            <w:tcW w:w="545" w:type="dxa"/>
            <w:vAlign w:val="center"/>
          </w:tcPr>
          <w:p w:rsidR="00996EEB" w:rsidRPr="004B570F" w:rsidRDefault="00996EEB" w:rsidP="001A6CB4">
            <w:pPr>
              <w:tabs>
                <w:tab w:val="left" w:pos="312"/>
              </w:tabs>
              <w:contextualSpacing/>
              <w:rPr>
                <w:rFonts w:cs="Times New Roman"/>
                <w:sz w:val="16"/>
                <w:szCs w:val="16"/>
              </w:rPr>
            </w:pPr>
          </w:p>
        </w:tc>
        <w:tc>
          <w:tcPr>
            <w:tcW w:w="548" w:type="dxa"/>
            <w:vAlign w:val="center"/>
          </w:tcPr>
          <w:p w:rsidR="00996EEB" w:rsidRPr="004B570F" w:rsidRDefault="00996EEB" w:rsidP="001A6CB4">
            <w:pPr>
              <w:tabs>
                <w:tab w:val="left" w:pos="312"/>
              </w:tabs>
              <w:contextualSpacing/>
              <w:rPr>
                <w:rFonts w:cs="Times New Roman"/>
                <w:sz w:val="16"/>
                <w:szCs w:val="16"/>
              </w:rPr>
            </w:pPr>
          </w:p>
        </w:tc>
        <w:tc>
          <w:tcPr>
            <w:tcW w:w="706" w:type="dxa"/>
            <w:vAlign w:val="center"/>
          </w:tcPr>
          <w:p w:rsidR="00996EEB" w:rsidRPr="004B570F" w:rsidRDefault="00996EEB" w:rsidP="001A6CB4">
            <w:pPr>
              <w:tabs>
                <w:tab w:val="left" w:pos="312"/>
              </w:tabs>
              <w:contextualSpacing/>
              <w:rPr>
                <w:rFonts w:cs="Times New Roman"/>
                <w:sz w:val="16"/>
                <w:szCs w:val="16"/>
              </w:rPr>
            </w:pPr>
          </w:p>
        </w:tc>
        <w:tc>
          <w:tcPr>
            <w:tcW w:w="537" w:type="dxa"/>
            <w:shd w:val="clear" w:color="auto" w:fill="F2F2F2" w:themeFill="background1" w:themeFillShade="F2"/>
            <w:vAlign w:val="center"/>
          </w:tcPr>
          <w:p w:rsidR="00996EEB" w:rsidRPr="004B570F" w:rsidRDefault="00996EEB" w:rsidP="00996EEB">
            <w:pPr>
              <w:tabs>
                <w:tab w:val="left" w:pos="312"/>
              </w:tabs>
              <w:contextualSpacing/>
              <w:rPr>
                <w:rFonts w:cs="Times New Roman"/>
                <w:sz w:val="16"/>
                <w:szCs w:val="16"/>
              </w:rPr>
            </w:pPr>
            <w:r>
              <w:rPr>
                <w:rFonts w:cs="Times New Roman"/>
                <w:sz w:val="16"/>
                <w:szCs w:val="16"/>
              </w:rPr>
              <w:t>13</w:t>
            </w:r>
          </w:p>
        </w:tc>
        <w:tc>
          <w:tcPr>
            <w:tcW w:w="542" w:type="dxa"/>
            <w:vAlign w:val="center"/>
          </w:tcPr>
          <w:p w:rsidR="00996EEB" w:rsidRPr="004B570F" w:rsidRDefault="00996EEB" w:rsidP="001A6CB4">
            <w:pPr>
              <w:tabs>
                <w:tab w:val="left" w:pos="312"/>
              </w:tabs>
              <w:contextualSpacing/>
              <w:rPr>
                <w:rFonts w:cs="Times New Roman"/>
                <w:sz w:val="16"/>
                <w:szCs w:val="16"/>
              </w:rPr>
            </w:pPr>
          </w:p>
        </w:tc>
        <w:tc>
          <w:tcPr>
            <w:tcW w:w="547" w:type="dxa"/>
            <w:vAlign w:val="center"/>
          </w:tcPr>
          <w:p w:rsidR="00996EEB" w:rsidRPr="004B570F" w:rsidRDefault="00996EEB" w:rsidP="001A6CB4">
            <w:pPr>
              <w:tabs>
                <w:tab w:val="left" w:pos="312"/>
              </w:tabs>
              <w:contextualSpacing/>
              <w:rPr>
                <w:rFonts w:cs="Times New Roman"/>
                <w:sz w:val="16"/>
                <w:szCs w:val="16"/>
              </w:rPr>
            </w:pPr>
          </w:p>
        </w:tc>
        <w:tc>
          <w:tcPr>
            <w:tcW w:w="706" w:type="dxa"/>
            <w:vAlign w:val="center"/>
          </w:tcPr>
          <w:p w:rsidR="00996EEB" w:rsidRPr="004B570F" w:rsidRDefault="00996EEB" w:rsidP="001A6CB4">
            <w:pPr>
              <w:tabs>
                <w:tab w:val="left" w:pos="312"/>
              </w:tabs>
              <w:contextualSpacing/>
              <w:rPr>
                <w:rFonts w:cs="Times New Roman"/>
                <w:sz w:val="16"/>
                <w:szCs w:val="16"/>
              </w:rPr>
            </w:pPr>
          </w:p>
        </w:tc>
        <w:tc>
          <w:tcPr>
            <w:tcW w:w="611" w:type="dxa"/>
            <w:shd w:val="clear" w:color="auto" w:fill="F2F2F2" w:themeFill="background1" w:themeFillShade="F2"/>
            <w:vAlign w:val="center"/>
          </w:tcPr>
          <w:p w:rsidR="00996EEB" w:rsidRPr="004B570F" w:rsidRDefault="00996EEB" w:rsidP="00996EEB">
            <w:pPr>
              <w:tabs>
                <w:tab w:val="left" w:pos="312"/>
              </w:tabs>
              <w:contextualSpacing/>
              <w:rPr>
                <w:rFonts w:cs="Times New Roman"/>
                <w:sz w:val="16"/>
                <w:szCs w:val="16"/>
              </w:rPr>
            </w:pPr>
            <w:r>
              <w:rPr>
                <w:rFonts w:cs="Times New Roman"/>
                <w:sz w:val="16"/>
                <w:szCs w:val="16"/>
              </w:rPr>
              <w:t>13</w:t>
            </w:r>
          </w:p>
        </w:tc>
        <w:tc>
          <w:tcPr>
            <w:tcW w:w="541" w:type="dxa"/>
            <w:vAlign w:val="center"/>
          </w:tcPr>
          <w:p w:rsidR="00996EEB" w:rsidRPr="004B570F" w:rsidRDefault="00996EEB" w:rsidP="001A6CB4">
            <w:pPr>
              <w:tabs>
                <w:tab w:val="left" w:pos="312"/>
              </w:tabs>
              <w:contextualSpacing/>
              <w:rPr>
                <w:rFonts w:cs="Times New Roman"/>
                <w:sz w:val="16"/>
                <w:szCs w:val="16"/>
              </w:rPr>
            </w:pPr>
          </w:p>
        </w:tc>
        <w:tc>
          <w:tcPr>
            <w:tcW w:w="545" w:type="dxa"/>
            <w:vAlign w:val="center"/>
          </w:tcPr>
          <w:p w:rsidR="00996EEB" w:rsidRPr="004B570F" w:rsidRDefault="00996EEB" w:rsidP="001A6CB4">
            <w:pPr>
              <w:tabs>
                <w:tab w:val="left" w:pos="312"/>
              </w:tabs>
              <w:contextualSpacing/>
              <w:rPr>
                <w:rFonts w:cs="Times New Roman"/>
                <w:sz w:val="16"/>
                <w:szCs w:val="16"/>
              </w:rPr>
            </w:pPr>
          </w:p>
        </w:tc>
        <w:tc>
          <w:tcPr>
            <w:tcW w:w="706" w:type="dxa"/>
            <w:vAlign w:val="center"/>
          </w:tcPr>
          <w:p w:rsidR="00996EEB" w:rsidRPr="004B570F" w:rsidRDefault="00996EEB" w:rsidP="001A6CB4">
            <w:pPr>
              <w:tabs>
                <w:tab w:val="left" w:pos="312"/>
              </w:tabs>
              <w:contextualSpacing/>
              <w:rPr>
                <w:rFonts w:cs="Times New Roman"/>
                <w:sz w:val="16"/>
                <w:szCs w:val="16"/>
              </w:rPr>
            </w:pPr>
          </w:p>
        </w:tc>
      </w:tr>
      <w:tr w:rsidR="00996EEB" w:rsidRPr="004B570F" w:rsidTr="002F1D30">
        <w:trPr>
          <w:trHeight w:val="156"/>
        </w:trPr>
        <w:tc>
          <w:tcPr>
            <w:tcW w:w="487" w:type="dxa"/>
            <w:vMerge/>
            <w:shd w:val="clear" w:color="auto" w:fill="C6D9F1" w:themeFill="text2" w:themeFillTint="33"/>
            <w:vAlign w:val="center"/>
          </w:tcPr>
          <w:p w:rsidR="00996EEB" w:rsidRPr="004C4754" w:rsidRDefault="00996EEB" w:rsidP="001A6CB4">
            <w:pPr>
              <w:tabs>
                <w:tab w:val="left" w:pos="312"/>
              </w:tabs>
              <w:contextualSpacing/>
              <w:rPr>
                <w:rFonts w:cs="Times New Roman"/>
                <w:b/>
              </w:rPr>
            </w:pPr>
          </w:p>
        </w:tc>
        <w:tc>
          <w:tcPr>
            <w:tcW w:w="2637" w:type="dxa"/>
            <w:vMerge/>
            <w:shd w:val="clear" w:color="auto" w:fill="C6D9F1" w:themeFill="text2" w:themeFillTint="33"/>
            <w:vAlign w:val="center"/>
          </w:tcPr>
          <w:p w:rsidR="00996EEB" w:rsidRPr="00444639" w:rsidRDefault="00996EEB" w:rsidP="001A6CB4">
            <w:pPr>
              <w:tabs>
                <w:tab w:val="left" w:pos="312"/>
              </w:tabs>
              <w:contextualSpacing/>
              <w:rPr>
                <w:rFonts w:cs="Times New Roman"/>
                <w:b/>
                <w:sz w:val="24"/>
                <w:szCs w:val="24"/>
              </w:rPr>
            </w:pPr>
          </w:p>
        </w:tc>
        <w:tc>
          <w:tcPr>
            <w:tcW w:w="537" w:type="dxa"/>
            <w:shd w:val="clear" w:color="auto" w:fill="F2F2F2" w:themeFill="background1" w:themeFillShade="F2"/>
            <w:vAlign w:val="center"/>
          </w:tcPr>
          <w:p w:rsidR="00996EEB" w:rsidRPr="004B570F" w:rsidRDefault="00996EEB" w:rsidP="00996EEB">
            <w:pPr>
              <w:tabs>
                <w:tab w:val="left" w:pos="312"/>
              </w:tabs>
              <w:contextualSpacing/>
              <w:rPr>
                <w:rFonts w:cs="Times New Roman"/>
                <w:sz w:val="16"/>
                <w:szCs w:val="16"/>
              </w:rPr>
            </w:pPr>
            <w:r>
              <w:rPr>
                <w:rFonts w:cs="Times New Roman"/>
                <w:sz w:val="16"/>
                <w:szCs w:val="16"/>
              </w:rPr>
              <w:t>14</w:t>
            </w:r>
          </w:p>
        </w:tc>
        <w:tc>
          <w:tcPr>
            <w:tcW w:w="545" w:type="dxa"/>
            <w:vAlign w:val="center"/>
          </w:tcPr>
          <w:p w:rsidR="00996EEB" w:rsidRPr="004B570F" w:rsidRDefault="00996EEB" w:rsidP="001A6CB4">
            <w:pPr>
              <w:tabs>
                <w:tab w:val="left" w:pos="312"/>
              </w:tabs>
              <w:contextualSpacing/>
              <w:rPr>
                <w:rFonts w:cs="Times New Roman"/>
                <w:sz w:val="16"/>
                <w:szCs w:val="16"/>
              </w:rPr>
            </w:pPr>
          </w:p>
        </w:tc>
        <w:tc>
          <w:tcPr>
            <w:tcW w:w="548" w:type="dxa"/>
            <w:vAlign w:val="center"/>
          </w:tcPr>
          <w:p w:rsidR="00996EEB" w:rsidRPr="004B570F" w:rsidRDefault="00996EEB" w:rsidP="001A6CB4">
            <w:pPr>
              <w:tabs>
                <w:tab w:val="left" w:pos="312"/>
              </w:tabs>
              <w:contextualSpacing/>
              <w:rPr>
                <w:rFonts w:cs="Times New Roman"/>
                <w:sz w:val="16"/>
                <w:szCs w:val="16"/>
              </w:rPr>
            </w:pPr>
          </w:p>
        </w:tc>
        <w:tc>
          <w:tcPr>
            <w:tcW w:w="706" w:type="dxa"/>
            <w:vAlign w:val="center"/>
          </w:tcPr>
          <w:p w:rsidR="00996EEB" w:rsidRPr="004B570F" w:rsidRDefault="00996EEB" w:rsidP="001A6CB4">
            <w:pPr>
              <w:tabs>
                <w:tab w:val="left" w:pos="312"/>
              </w:tabs>
              <w:contextualSpacing/>
              <w:rPr>
                <w:rFonts w:cs="Times New Roman"/>
                <w:sz w:val="16"/>
                <w:szCs w:val="16"/>
              </w:rPr>
            </w:pPr>
          </w:p>
        </w:tc>
        <w:tc>
          <w:tcPr>
            <w:tcW w:w="537" w:type="dxa"/>
            <w:shd w:val="clear" w:color="auto" w:fill="F2F2F2" w:themeFill="background1" w:themeFillShade="F2"/>
            <w:vAlign w:val="center"/>
          </w:tcPr>
          <w:p w:rsidR="00996EEB" w:rsidRPr="004B570F" w:rsidRDefault="00996EEB" w:rsidP="00996EEB">
            <w:pPr>
              <w:tabs>
                <w:tab w:val="left" w:pos="312"/>
              </w:tabs>
              <w:contextualSpacing/>
              <w:rPr>
                <w:rFonts w:cs="Times New Roman"/>
                <w:sz w:val="16"/>
                <w:szCs w:val="16"/>
              </w:rPr>
            </w:pPr>
            <w:r>
              <w:rPr>
                <w:rFonts w:cs="Times New Roman"/>
                <w:sz w:val="16"/>
                <w:szCs w:val="16"/>
              </w:rPr>
              <w:t>14</w:t>
            </w:r>
          </w:p>
        </w:tc>
        <w:tc>
          <w:tcPr>
            <w:tcW w:w="542" w:type="dxa"/>
            <w:vAlign w:val="center"/>
          </w:tcPr>
          <w:p w:rsidR="00996EEB" w:rsidRPr="004B570F" w:rsidRDefault="00996EEB" w:rsidP="001A6CB4">
            <w:pPr>
              <w:tabs>
                <w:tab w:val="left" w:pos="312"/>
              </w:tabs>
              <w:contextualSpacing/>
              <w:rPr>
                <w:rFonts w:cs="Times New Roman"/>
                <w:sz w:val="16"/>
                <w:szCs w:val="16"/>
              </w:rPr>
            </w:pPr>
          </w:p>
        </w:tc>
        <w:tc>
          <w:tcPr>
            <w:tcW w:w="547" w:type="dxa"/>
            <w:vAlign w:val="center"/>
          </w:tcPr>
          <w:p w:rsidR="00996EEB" w:rsidRPr="004B570F" w:rsidRDefault="00996EEB" w:rsidP="001A6CB4">
            <w:pPr>
              <w:tabs>
                <w:tab w:val="left" w:pos="312"/>
              </w:tabs>
              <w:contextualSpacing/>
              <w:rPr>
                <w:rFonts w:cs="Times New Roman"/>
                <w:sz w:val="16"/>
                <w:szCs w:val="16"/>
              </w:rPr>
            </w:pPr>
          </w:p>
        </w:tc>
        <w:tc>
          <w:tcPr>
            <w:tcW w:w="706" w:type="dxa"/>
            <w:vAlign w:val="center"/>
          </w:tcPr>
          <w:p w:rsidR="00996EEB" w:rsidRPr="004B570F" w:rsidRDefault="00996EEB" w:rsidP="001A6CB4">
            <w:pPr>
              <w:tabs>
                <w:tab w:val="left" w:pos="312"/>
              </w:tabs>
              <w:contextualSpacing/>
              <w:rPr>
                <w:rFonts w:cs="Times New Roman"/>
                <w:sz w:val="16"/>
                <w:szCs w:val="16"/>
              </w:rPr>
            </w:pPr>
          </w:p>
        </w:tc>
        <w:tc>
          <w:tcPr>
            <w:tcW w:w="611" w:type="dxa"/>
            <w:shd w:val="clear" w:color="auto" w:fill="F2F2F2" w:themeFill="background1" w:themeFillShade="F2"/>
            <w:vAlign w:val="center"/>
          </w:tcPr>
          <w:p w:rsidR="00996EEB" w:rsidRPr="004B570F" w:rsidRDefault="00996EEB" w:rsidP="00996EEB">
            <w:pPr>
              <w:tabs>
                <w:tab w:val="left" w:pos="312"/>
              </w:tabs>
              <w:contextualSpacing/>
              <w:rPr>
                <w:rFonts w:cs="Times New Roman"/>
                <w:sz w:val="16"/>
                <w:szCs w:val="16"/>
              </w:rPr>
            </w:pPr>
            <w:r>
              <w:rPr>
                <w:rFonts w:cs="Times New Roman"/>
                <w:sz w:val="16"/>
                <w:szCs w:val="16"/>
              </w:rPr>
              <w:t>14</w:t>
            </w:r>
          </w:p>
        </w:tc>
        <w:tc>
          <w:tcPr>
            <w:tcW w:w="541" w:type="dxa"/>
            <w:vAlign w:val="center"/>
          </w:tcPr>
          <w:p w:rsidR="00996EEB" w:rsidRPr="004B570F" w:rsidRDefault="00996EEB" w:rsidP="001A6CB4">
            <w:pPr>
              <w:tabs>
                <w:tab w:val="left" w:pos="312"/>
              </w:tabs>
              <w:contextualSpacing/>
              <w:rPr>
                <w:rFonts w:cs="Times New Roman"/>
                <w:sz w:val="16"/>
                <w:szCs w:val="16"/>
              </w:rPr>
            </w:pPr>
          </w:p>
        </w:tc>
        <w:tc>
          <w:tcPr>
            <w:tcW w:w="545" w:type="dxa"/>
            <w:vAlign w:val="center"/>
          </w:tcPr>
          <w:p w:rsidR="00996EEB" w:rsidRPr="004B570F" w:rsidRDefault="00996EEB" w:rsidP="001A6CB4">
            <w:pPr>
              <w:tabs>
                <w:tab w:val="left" w:pos="312"/>
              </w:tabs>
              <w:contextualSpacing/>
              <w:rPr>
                <w:rFonts w:cs="Times New Roman"/>
                <w:sz w:val="16"/>
                <w:szCs w:val="16"/>
              </w:rPr>
            </w:pPr>
          </w:p>
        </w:tc>
        <w:tc>
          <w:tcPr>
            <w:tcW w:w="706" w:type="dxa"/>
            <w:vAlign w:val="center"/>
          </w:tcPr>
          <w:p w:rsidR="00996EEB" w:rsidRPr="004B570F" w:rsidRDefault="00996EEB" w:rsidP="001A6CB4">
            <w:pPr>
              <w:tabs>
                <w:tab w:val="left" w:pos="312"/>
              </w:tabs>
              <w:contextualSpacing/>
              <w:rPr>
                <w:rFonts w:cs="Times New Roman"/>
                <w:sz w:val="16"/>
                <w:szCs w:val="16"/>
              </w:rPr>
            </w:pPr>
          </w:p>
        </w:tc>
      </w:tr>
      <w:tr w:rsidR="00996EEB" w:rsidRPr="004B570F" w:rsidTr="002F1D30">
        <w:trPr>
          <w:trHeight w:val="156"/>
        </w:trPr>
        <w:tc>
          <w:tcPr>
            <w:tcW w:w="487" w:type="dxa"/>
            <w:vMerge/>
            <w:shd w:val="clear" w:color="auto" w:fill="C6D9F1" w:themeFill="text2" w:themeFillTint="33"/>
            <w:vAlign w:val="center"/>
          </w:tcPr>
          <w:p w:rsidR="00996EEB" w:rsidRPr="004C4754" w:rsidRDefault="00996EEB" w:rsidP="001A6CB4">
            <w:pPr>
              <w:tabs>
                <w:tab w:val="left" w:pos="312"/>
              </w:tabs>
              <w:contextualSpacing/>
              <w:rPr>
                <w:rFonts w:cs="Times New Roman"/>
                <w:b/>
              </w:rPr>
            </w:pPr>
          </w:p>
        </w:tc>
        <w:tc>
          <w:tcPr>
            <w:tcW w:w="2637" w:type="dxa"/>
            <w:vMerge/>
            <w:shd w:val="clear" w:color="auto" w:fill="C6D9F1" w:themeFill="text2" w:themeFillTint="33"/>
            <w:vAlign w:val="center"/>
          </w:tcPr>
          <w:p w:rsidR="00996EEB" w:rsidRPr="00444639" w:rsidRDefault="00996EEB" w:rsidP="001A6CB4">
            <w:pPr>
              <w:tabs>
                <w:tab w:val="left" w:pos="312"/>
              </w:tabs>
              <w:contextualSpacing/>
              <w:rPr>
                <w:rFonts w:cs="Times New Roman"/>
                <w:b/>
                <w:sz w:val="24"/>
                <w:szCs w:val="24"/>
              </w:rPr>
            </w:pPr>
          </w:p>
        </w:tc>
        <w:tc>
          <w:tcPr>
            <w:tcW w:w="537" w:type="dxa"/>
            <w:shd w:val="clear" w:color="auto" w:fill="F2F2F2" w:themeFill="background1" w:themeFillShade="F2"/>
            <w:vAlign w:val="center"/>
          </w:tcPr>
          <w:p w:rsidR="00996EEB" w:rsidRPr="004B570F" w:rsidRDefault="00996EEB" w:rsidP="00996EEB">
            <w:pPr>
              <w:tabs>
                <w:tab w:val="left" w:pos="312"/>
              </w:tabs>
              <w:contextualSpacing/>
              <w:rPr>
                <w:rFonts w:cs="Times New Roman"/>
                <w:sz w:val="16"/>
                <w:szCs w:val="16"/>
              </w:rPr>
            </w:pPr>
            <w:r>
              <w:rPr>
                <w:rFonts w:cs="Times New Roman"/>
                <w:sz w:val="16"/>
                <w:szCs w:val="16"/>
              </w:rPr>
              <w:t>15</w:t>
            </w:r>
          </w:p>
        </w:tc>
        <w:tc>
          <w:tcPr>
            <w:tcW w:w="545" w:type="dxa"/>
            <w:vAlign w:val="center"/>
          </w:tcPr>
          <w:p w:rsidR="00996EEB" w:rsidRPr="004B570F" w:rsidRDefault="00996EEB" w:rsidP="001A6CB4">
            <w:pPr>
              <w:tabs>
                <w:tab w:val="left" w:pos="312"/>
              </w:tabs>
              <w:contextualSpacing/>
              <w:rPr>
                <w:rFonts w:cs="Times New Roman"/>
                <w:sz w:val="16"/>
                <w:szCs w:val="16"/>
              </w:rPr>
            </w:pPr>
          </w:p>
        </w:tc>
        <w:tc>
          <w:tcPr>
            <w:tcW w:w="548" w:type="dxa"/>
            <w:vAlign w:val="center"/>
          </w:tcPr>
          <w:p w:rsidR="00996EEB" w:rsidRPr="004B570F" w:rsidRDefault="00996EEB" w:rsidP="001A6CB4">
            <w:pPr>
              <w:tabs>
                <w:tab w:val="left" w:pos="312"/>
              </w:tabs>
              <w:contextualSpacing/>
              <w:rPr>
                <w:rFonts w:cs="Times New Roman"/>
                <w:sz w:val="16"/>
                <w:szCs w:val="16"/>
              </w:rPr>
            </w:pPr>
          </w:p>
        </w:tc>
        <w:tc>
          <w:tcPr>
            <w:tcW w:w="706" w:type="dxa"/>
            <w:vAlign w:val="center"/>
          </w:tcPr>
          <w:p w:rsidR="00996EEB" w:rsidRPr="004B570F" w:rsidRDefault="00996EEB" w:rsidP="001A6CB4">
            <w:pPr>
              <w:tabs>
                <w:tab w:val="left" w:pos="312"/>
              </w:tabs>
              <w:contextualSpacing/>
              <w:rPr>
                <w:rFonts w:cs="Times New Roman"/>
                <w:sz w:val="16"/>
                <w:szCs w:val="16"/>
              </w:rPr>
            </w:pPr>
          </w:p>
        </w:tc>
        <w:tc>
          <w:tcPr>
            <w:tcW w:w="537" w:type="dxa"/>
            <w:shd w:val="clear" w:color="auto" w:fill="F2F2F2" w:themeFill="background1" w:themeFillShade="F2"/>
            <w:vAlign w:val="center"/>
          </w:tcPr>
          <w:p w:rsidR="00996EEB" w:rsidRPr="004B570F" w:rsidRDefault="00996EEB" w:rsidP="00996EEB">
            <w:pPr>
              <w:tabs>
                <w:tab w:val="left" w:pos="312"/>
              </w:tabs>
              <w:contextualSpacing/>
              <w:rPr>
                <w:rFonts w:cs="Times New Roman"/>
                <w:sz w:val="16"/>
                <w:szCs w:val="16"/>
              </w:rPr>
            </w:pPr>
            <w:r>
              <w:rPr>
                <w:rFonts w:cs="Times New Roman"/>
                <w:sz w:val="16"/>
                <w:szCs w:val="16"/>
              </w:rPr>
              <w:t>15</w:t>
            </w:r>
          </w:p>
        </w:tc>
        <w:tc>
          <w:tcPr>
            <w:tcW w:w="542" w:type="dxa"/>
            <w:vAlign w:val="center"/>
          </w:tcPr>
          <w:p w:rsidR="00996EEB" w:rsidRPr="004B570F" w:rsidRDefault="00996EEB" w:rsidP="001A6CB4">
            <w:pPr>
              <w:tabs>
                <w:tab w:val="left" w:pos="312"/>
              </w:tabs>
              <w:contextualSpacing/>
              <w:rPr>
                <w:rFonts w:cs="Times New Roman"/>
                <w:sz w:val="16"/>
                <w:szCs w:val="16"/>
              </w:rPr>
            </w:pPr>
          </w:p>
        </w:tc>
        <w:tc>
          <w:tcPr>
            <w:tcW w:w="547" w:type="dxa"/>
            <w:vAlign w:val="center"/>
          </w:tcPr>
          <w:p w:rsidR="00996EEB" w:rsidRPr="004B570F" w:rsidRDefault="00996EEB" w:rsidP="001A6CB4">
            <w:pPr>
              <w:tabs>
                <w:tab w:val="left" w:pos="312"/>
              </w:tabs>
              <w:contextualSpacing/>
              <w:rPr>
                <w:rFonts w:cs="Times New Roman"/>
                <w:sz w:val="16"/>
                <w:szCs w:val="16"/>
              </w:rPr>
            </w:pPr>
          </w:p>
        </w:tc>
        <w:tc>
          <w:tcPr>
            <w:tcW w:w="706" w:type="dxa"/>
            <w:vAlign w:val="center"/>
          </w:tcPr>
          <w:p w:rsidR="00996EEB" w:rsidRPr="004B570F" w:rsidRDefault="00996EEB" w:rsidP="001A6CB4">
            <w:pPr>
              <w:tabs>
                <w:tab w:val="left" w:pos="312"/>
              </w:tabs>
              <w:contextualSpacing/>
              <w:rPr>
                <w:rFonts w:cs="Times New Roman"/>
                <w:sz w:val="16"/>
                <w:szCs w:val="16"/>
              </w:rPr>
            </w:pPr>
          </w:p>
        </w:tc>
        <w:tc>
          <w:tcPr>
            <w:tcW w:w="611" w:type="dxa"/>
            <w:shd w:val="clear" w:color="auto" w:fill="F2F2F2" w:themeFill="background1" w:themeFillShade="F2"/>
            <w:vAlign w:val="center"/>
          </w:tcPr>
          <w:p w:rsidR="00996EEB" w:rsidRPr="004B570F" w:rsidRDefault="00996EEB" w:rsidP="00996EEB">
            <w:pPr>
              <w:tabs>
                <w:tab w:val="left" w:pos="312"/>
              </w:tabs>
              <w:contextualSpacing/>
              <w:rPr>
                <w:rFonts w:cs="Times New Roman"/>
                <w:sz w:val="16"/>
                <w:szCs w:val="16"/>
              </w:rPr>
            </w:pPr>
            <w:r>
              <w:rPr>
                <w:rFonts w:cs="Times New Roman"/>
                <w:sz w:val="16"/>
                <w:szCs w:val="16"/>
              </w:rPr>
              <w:t>15</w:t>
            </w:r>
          </w:p>
        </w:tc>
        <w:tc>
          <w:tcPr>
            <w:tcW w:w="541" w:type="dxa"/>
            <w:vAlign w:val="center"/>
          </w:tcPr>
          <w:p w:rsidR="00996EEB" w:rsidRPr="004B570F" w:rsidRDefault="00996EEB" w:rsidP="001A6CB4">
            <w:pPr>
              <w:tabs>
                <w:tab w:val="left" w:pos="312"/>
              </w:tabs>
              <w:contextualSpacing/>
              <w:rPr>
                <w:rFonts w:cs="Times New Roman"/>
                <w:sz w:val="16"/>
                <w:szCs w:val="16"/>
              </w:rPr>
            </w:pPr>
          </w:p>
        </w:tc>
        <w:tc>
          <w:tcPr>
            <w:tcW w:w="545" w:type="dxa"/>
            <w:vAlign w:val="center"/>
          </w:tcPr>
          <w:p w:rsidR="00996EEB" w:rsidRPr="004B570F" w:rsidRDefault="00996EEB" w:rsidP="001A6CB4">
            <w:pPr>
              <w:tabs>
                <w:tab w:val="left" w:pos="312"/>
              </w:tabs>
              <w:contextualSpacing/>
              <w:rPr>
                <w:rFonts w:cs="Times New Roman"/>
                <w:sz w:val="16"/>
                <w:szCs w:val="16"/>
              </w:rPr>
            </w:pPr>
          </w:p>
        </w:tc>
        <w:tc>
          <w:tcPr>
            <w:tcW w:w="706" w:type="dxa"/>
            <w:vAlign w:val="center"/>
          </w:tcPr>
          <w:p w:rsidR="00996EEB" w:rsidRPr="004B570F" w:rsidRDefault="00996EEB" w:rsidP="001A6CB4">
            <w:pPr>
              <w:tabs>
                <w:tab w:val="left" w:pos="312"/>
              </w:tabs>
              <w:contextualSpacing/>
              <w:rPr>
                <w:rFonts w:cs="Times New Roman"/>
                <w:sz w:val="16"/>
                <w:szCs w:val="16"/>
              </w:rPr>
            </w:pPr>
          </w:p>
        </w:tc>
      </w:tr>
      <w:tr w:rsidR="00996EEB" w:rsidRPr="004B570F" w:rsidTr="002F1D30">
        <w:trPr>
          <w:trHeight w:val="156"/>
        </w:trPr>
        <w:tc>
          <w:tcPr>
            <w:tcW w:w="487" w:type="dxa"/>
            <w:vMerge/>
            <w:shd w:val="clear" w:color="auto" w:fill="C6D9F1" w:themeFill="text2" w:themeFillTint="33"/>
            <w:vAlign w:val="center"/>
          </w:tcPr>
          <w:p w:rsidR="00996EEB" w:rsidRPr="004C4754" w:rsidRDefault="00996EEB" w:rsidP="001A6CB4">
            <w:pPr>
              <w:tabs>
                <w:tab w:val="left" w:pos="312"/>
              </w:tabs>
              <w:contextualSpacing/>
              <w:rPr>
                <w:rFonts w:cs="Times New Roman"/>
                <w:b/>
              </w:rPr>
            </w:pPr>
          </w:p>
        </w:tc>
        <w:tc>
          <w:tcPr>
            <w:tcW w:w="2637" w:type="dxa"/>
            <w:vMerge/>
            <w:shd w:val="clear" w:color="auto" w:fill="C6D9F1" w:themeFill="text2" w:themeFillTint="33"/>
            <w:vAlign w:val="center"/>
          </w:tcPr>
          <w:p w:rsidR="00996EEB" w:rsidRPr="00444639" w:rsidRDefault="00996EEB" w:rsidP="001A6CB4">
            <w:pPr>
              <w:tabs>
                <w:tab w:val="left" w:pos="312"/>
              </w:tabs>
              <w:contextualSpacing/>
              <w:rPr>
                <w:rFonts w:cs="Times New Roman"/>
                <w:b/>
                <w:sz w:val="24"/>
                <w:szCs w:val="24"/>
              </w:rPr>
            </w:pPr>
          </w:p>
        </w:tc>
        <w:tc>
          <w:tcPr>
            <w:tcW w:w="537" w:type="dxa"/>
            <w:shd w:val="clear" w:color="auto" w:fill="F2F2F2" w:themeFill="background1" w:themeFillShade="F2"/>
            <w:vAlign w:val="center"/>
          </w:tcPr>
          <w:p w:rsidR="00996EEB" w:rsidRPr="004B570F" w:rsidRDefault="00996EEB" w:rsidP="00996EEB">
            <w:pPr>
              <w:tabs>
                <w:tab w:val="left" w:pos="312"/>
              </w:tabs>
              <w:contextualSpacing/>
              <w:rPr>
                <w:rFonts w:cs="Times New Roman"/>
                <w:sz w:val="16"/>
                <w:szCs w:val="16"/>
              </w:rPr>
            </w:pPr>
            <w:r>
              <w:rPr>
                <w:rFonts w:cs="Times New Roman"/>
                <w:sz w:val="16"/>
                <w:szCs w:val="16"/>
              </w:rPr>
              <w:t>16</w:t>
            </w:r>
          </w:p>
        </w:tc>
        <w:tc>
          <w:tcPr>
            <w:tcW w:w="545" w:type="dxa"/>
            <w:vAlign w:val="center"/>
          </w:tcPr>
          <w:p w:rsidR="00996EEB" w:rsidRPr="004B570F" w:rsidRDefault="00996EEB" w:rsidP="001A6CB4">
            <w:pPr>
              <w:tabs>
                <w:tab w:val="left" w:pos="312"/>
              </w:tabs>
              <w:contextualSpacing/>
              <w:rPr>
                <w:rFonts w:cs="Times New Roman"/>
                <w:sz w:val="16"/>
                <w:szCs w:val="16"/>
              </w:rPr>
            </w:pPr>
          </w:p>
        </w:tc>
        <w:tc>
          <w:tcPr>
            <w:tcW w:w="548" w:type="dxa"/>
            <w:vAlign w:val="center"/>
          </w:tcPr>
          <w:p w:rsidR="00996EEB" w:rsidRPr="004B570F" w:rsidRDefault="00996EEB" w:rsidP="001A6CB4">
            <w:pPr>
              <w:tabs>
                <w:tab w:val="left" w:pos="312"/>
              </w:tabs>
              <w:contextualSpacing/>
              <w:rPr>
                <w:rFonts w:cs="Times New Roman"/>
                <w:sz w:val="16"/>
                <w:szCs w:val="16"/>
              </w:rPr>
            </w:pPr>
          </w:p>
        </w:tc>
        <w:tc>
          <w:tcPr>
            <w:tcW w:w="706" w:type="dxa"/>
            <w:vAlign w:val="center"/>
          </w:tcPr>
          <w:p w:rsidR="00996EEB" w:rsidRPr="004B570F" w:rsidRDefault="00996EEB" w:rsidP="001A6CB4">
            <w:pPr>
              <w:tabs>
                <w:tab w:val="left" w:pos="312"/>
              </w:tabs>
              <w:contextualSpacing/>
              <w:rPr>
                <w:rFonts w:cs="Times New Roman"/>
                <w:sz w:val="16"/>
                <w:szCs w:val="16"/>
              </w:rPr>
            </w:pPr>
          </w:p>
        </w:tc>
        <w:tc>
          <w:tcPr>
            <w:tcW w:w="537" w:type="dxa"/>
            <w:shd w:val="clear" w:color="auto" w:fill="F2F2F2" w:themeFill="background1" w:themeFillShade="F2"/>
            <w:vAlign w:val="center"/>
          </w:tcPr>
          <w:p w:rsidR="00996EEB" w:rsidRPr="004B570F" w:rsidRDefault="00996EEB" w:rsidP="00996EEB">
            <w:pPr>
              <w:tabs>
                <w:tab w:val="left" w:pos="312"/>
              </w:tabs>
              <w:contextualSpacing/>
              <w:rPr>
                <w:rFonts w:cs="Times New Roman"/>
                <w:sz w:val="16"/>
                <w:szCs w:val="16"/>
              </w:rPr>
            </w:pPr>
            <w:r>
              <w:rPr>
                <w:rFonts w:cs="Times New Roman"/>
                <w:sz w:val="16"/>
                <w:szCs w:val="16"/>
              </w:rPr>
              <w:t>16</w:t>
            </w:r>
          </w:p>
        </w:tc>
        <w:tc>
          <w:tcPr>
            <w:tcW w:w="542" w:type="dxa"/>
            <w:vAlign w:val="center"/>
          </w:tcPr>
          <w:p w:rsidR="00996EEB" w:rsidRPr="004B570F" w:rsidRDefault="00996EEB" w:rsidP="001A6CB4">
            <w:pPr>
              <w:tabs>
                <w:tab w:val="left" w:pos="312"/>
              </w:tabs>
              <w:contextualSpacing/>
              <w:rPr>
                <w:rFonts w:cs="Times New Roman"/>
                <w:sz w:val="16"/>
                <w:szCs w:val="16"/>
              </w:rPr>
            </w:pPr>
          </w:p>
        </w:tc>
        <w:tc>
          <w:tcPr>
            <w:tcW w:w="547" w:type="dxa"/>
            <w:vAlign w:val="center"/>
          </w:tcPr>
          <w:p w:rsidR="00996EEB" w:rsidRPr="004B570F" w:rsidRDefault="00996EEB" w:rsidP="001A6CB4">
            <w:pPr>
              <w:tabs>
                <w:tab w:val="left" w:pos="312"/>
              </w:tabs>
              <w:contextualSpacing/>
              <w:rPr>
                <w:rFonts w:cs="Times New Roman"/>
                <w:sz w:val="16"/>
                <w:szCs w:val="16"/>
              </w:rPr>
            </w:pPr>
          </w:p>
        </w:tc>
        <w:tc>
          <w:tcPr>
            <w:tcW w:w="706" w:type="dxa"/>
            <w:vAlign w:val="center"/>
          </w:tcPr>
          <w:p w:rsidR="00996EEB" w:rsidRPr="004B570F" w:rsidRDefault="00996EEB" w:rsidP="001A6CB4">
            <w:pPr>
              <w:tabs>
                <w:tab w:val="left" w:pos="312"/>
              </w:tabs>
              <w:contextualSpacing/>
              <w:rPr>
                <w:rFonts w:cs="Times New Roman"/>
                <w:sz w:val="16"/>
                <w:szCs w:val="16"/>
              </w:rPr>
            </w:pPr>
          </w:p>
        </w:tc>
        <w:tc>
          <w:tcPr>
            <w:tcW w:w="611" w:type="dxa"/>
            <w:shd w:val="clear" w:color="auto" w:fill="F2F2F2" w:themeFill="background1" w:themeFillShade="F2"/>
            <w:vAlign w:val="center"/>
          </w:tcPr>
          <w:p w:rsidR="00996EEB" w:rsidRPr="004B570F" w:rsidRDefault="00996EEB" w:rsidP="00996EEB">
            <w:pPr>
              <w:tabs>
                <w:tab w:val="left" w:pos="312"/>
              </w:tabs>
              <w:contextualSpacing/>
              <w:rPr>
                <w:rFonts w:cs="Times New Roman"/>
                <w:sz w:val="16"/>
                <w:szCs w:val="16"/>
              </w:rPr>
            </w:pPr>
            <w:r>
              <w:rPr>
                <w:rFonts w:cs="Times New Roman"/>
                <w:sz w:val="16"/>
                <w:szCs w:val="16"/>
              </w:rPr>
              <w:t>16</w:t>
            </w:r>
          </w:p>
        </w:tc>
        <w:tc>
          <w:tcPr>
            <w:tcW w:w="541" w:type="dxa"/>
            <w:vAlign w:val="center"/>
          </w:tcPr>
          <w:p w:rsidR="00996EEB" w:rsidRPr="004B570F" w:rsidRDefault="00996EEB" w:rsidP="001A6CB4">
            <w:pPr>
              <w:tabs>
                <w:tab w:val="left" w:pos="312"/>
              </w:tabs>
              <w:contextualSpacing/>
              <w:rPr>
                <w:rFonts w:cs="Times New Roman"/>
                <w:sz w:val="16"/>
                <w:szCs w:val="16"/>
              </w:rPr>
            </w:pPr>
          </w:p>
        </w:tc>
        <w:tc>
          <w:tcPr>
            <w:tcW w:w="545" w:type="dxa"/>
            <w:vAlign w:val="center"/>
          </w:tcPr>
          <w:p w:rsidR="00996EEB" w:rsidRPr="004B570F" w:rsidRDefault="00996EEB" w:rsidP="001A6CB4">
            <w:pPr>
              <w:tabs>
                <w:tab w:val="left" w:pos="312"/>
              </w:tabs>
              <w:contextualSpacing/>
              <w:rPr>
                <w:rFonts w:cs="Times New Roman"/>
                <w:sz w:val="16"/>
                <w:szCs w:val="16"/>
              </w:rPr>
            </w:pPr>
          </w:p>
        </w:tc>
        <w:tc>
          <w:tcPr>
            <w:tcW w:w="706" w:type="dxa"/>
            <w:vAlign w:val="center"/>
          </w:tcPr>
          <w:p w:rsidR="00996EEB" w:rsidRPr="004B570F" w:rsidRDefault="00996EEB" w:rsidP="001A6CB4">
            <w:pPr>
              <w:tabs>
                <w:tab w:val="left" w:pos="312"/>
              </w:tabs>
              <w:contextualSpacing/>
              <w:rPr>
                <w:rFonts w:cs="Times New Roman"/>
                <w:sz w:val="16"/>
                <w:szCs w:val="16"/>
              </w:rPr>
            </w:pPr>
          </w:p>
        </w:tc>
      </w:tr>
      <w:tr w:rsidR="00996EEB" w:rsidRPr="004B570F" w:rsidTr="002F1D30">
        <w:trPr>
          <w:trHeight w:val="156"/>
        </w:trPr>
        <w:tc>
          <w:tcPr>
            <w:tcW w:w="487" w:type="dxa"/>
            <w:vMerge/>
            <w:shd w:val="clear" w:color="auto" w:fill="C6D9F1" w:themeFill="text2" w:themeFillTint="33"/>
            <w:vAlign w:val="center"/>
          </w:tcPr>
          <w:p w:rsidR="00996EEB" w:rsidRPr="004C4754" w:rsidRDefault="00996EEB" w:rsidP="001A6CB4">
            <w:pPr>
              <w:tabs>
                <w:tab w:val="left" w:pos="312"/>
              </w:tabs>
              <w:contextualSpacing/>
              <w:rPr>
                <w:rFonts w:cs="Times New Roman"/>
                <w:b/>
              </w:rPr>
            </w:pPr>
          </w:p>
        </w:tc>
        <w:tc>
          <w:tcPr>
            <w:tcW w:w="2637" w:type="dxa"/>
            <w:vMerge/>
            <w:shd w:val="clear" w:color="auto" w:fill="C6D9F1" w:themeFill="text2" w:themeFillTint="33"/>
            <w:vAlign w:val="center"/>
          </w:tcPr>
          <w:p w:rsidR="00996EEB" w:rsidRPr="00444639" w:rsidRDefault="00996EEB" w:rsidP="001A6CB4">
            <w:pPr>
              <w:tabs>
                <w:tab w:val="left" w:pos="312"/>
              </w:tabs>
              <w:contextualSpacing/>
              <w:rPr>
                <w:rFonts w:cs="Times New Roman"/>
                <w:b/>
                <w:sz w:val="24"/>
                <w:szCs w:val="24"/>
              </w:rPr>
            </w:pPr>
          </w:p>
        </w:tc>
        <w:tc>
          <w:tcPr>
            <w:tcW w:w="537" w:type="dxa"/>
            <w:shd w:val="clear" w:color="auto" w:fill="F2F2F2" w:themeFill="background1" w:themeFillShade="F2"/>
            <w:vAlign w:val="center"/>
          </w:tcPr>
          <w:p w:rsidR="00996EEB" w:rsidRPr="004B570F" w:rsidRDefault="00996EEB" w:rsidP="00996EEB">
            <w:pPr>
              <w:tabs>
                <w:tab w:val="left" w:pos="312"/>
              </w:tabs>
              <w:contextualSpacing/>
              <w:rPr>
                <w:rFonts w:cs="Times New Roman"/>
                <w:sz w:val="16"/>
                <w:szCs w:val="16"/>
              </w:rPr>
            </w:pPr>
            <w:r>
              <w:rPr>
                <w:rFonts w:cs="Times New Roman"/>
                <w:sz w:val="16"/>
                <w:szCs w:val="16"/>
              </w:rPr>
              <w:t>17</w:t>
            </w:r>
          </w:p>
        </w:tc>
        <w:tc>
          <w:tcPr>
            <w:tcW w:w="545" w:type="dxa"/>
            <w:vAlign w:val="center"/>
          </w:tcPr>
          <w:p w:rsidR="00996EEB" w:rsidRPr="004B570F" w:rsidRDefault="00996EEB" w:rsidP="001A6CB4">
            <w:pPr>
              <w:tabs>
                <w:tab w:val="left" w:pos="312"/>
              </w:tabs>
              <w:contextualSpacing/>
              <w:rPr>
                <w:rFonts w:cs="Times New Roman"/>
                <w:sz w:val="16"/>
                <w:szCs w:val="16"/>
              </w:rPr>
            </w:pPr>
          </w:p>
        </w:tc>
        <w:tc>
          <w:tcPr>
            <w:tcW w:w="548" w:type="dxa"/>
            <w:vAlign w:val="center"/>
          </w:tcPr>
          <w:p w:rsidR="00996EEB" w:rsidRPr="004B570F" w:rsidRDefault="00996EEB" w:rsidP="001A6CB4">
            <w:pPr>
              <w:tabs>
                <w:tab w:val="left" w:pos="312"/>
              </w:tabs>
              <w:contextualSpacing/>
              <w:rPr>
                <w:rFonts w:cs="Times New Roman"/>
                <w:sz w:val="16"/>
                <w:szCs w:val="16"/>
              </w:rPr>
            </w:pPr>
          </w:p>
        </w:tc>
        <w:tc>
          <w:tcPr>
            <w:tcW w:w="706" w:type="dxa"/>
            <w:vAlign w:val="center"/>
          </w:tcPr>
          <w:p w:rsidR="00996EEB" w:rsidRPr="004B570F" w:rsidRDefault="00996EEB" w:rsidP="001A6CB4">
            <w:pPr>
              <w:tabs>
                <w:tab w:val="left" w:pos="312"/>
              </w:tabs>
              <w:contextualSpacing/>
              <w:rPr>
                <w:rFonts w:cs="Times New Roman"/>
                <w:sz w:val="16"/>
                <w:szCs w:val="16"/>
              </w:rPr>
            </w:pPr>
          </w:p>
        </w:tc>
        <w:tc>
          <w:tcPr>
            <w:tcW w:w="537" w:type="dxa"/>
            <w:shd w:val="clear" w:color="auto" w:fill="F2F2F2" w:themeFill="background1" w:themeFillShade="F2"/>
            <w:vAlign w:val="center"/>
          </w:tcPr>
          <w:p w:rsidR="00996EEB" w:rsidRPr="004B570F" w:rsidRDefault="00996EEB" w:rsidP="00996EEB">
            <w:pPr>
              <w:tabs>
                <w:tab w:val="left" w:pos="312"/>
              </w:tabs>
              <w:contextualSpacing/>
              <w:rPr>
                <w:rFonts w:cs="Times New Roman"/>
                <w:sz w:val="16"/>
                <w:szCs w:val="16"/>
              </w:rPr>
            </w:pPr>
            <w:r>
              <w:rPr>
                <w:rFonts w:cs="Times New Roman"/>
                <w:sz w:val="16"/>
                <w:szCs w:val="16"/>
              </w:rPr>
              <w:t>17</w:t>
            </w:r>
          </w:p>
        </w:tc>
        <w:tc>
          <w:tcPr>
            <w:tcW w:w="542" w:type="dxa"/>
            <w:vAlign w:val="center"/>
          </w:tcPr>
          <w:p w:rsidR="00996EEB" w:rsidRPr="004B570F" w:rsidRDefault="00996EEB" w:rsidP="001A6CB4">
            <w:pPr>
              <w:tabs>
                <w:tab w:val="left" w:pos="312"/>
              </w:tabs>
              <w:contextualSpacing/>
              <w:rPr>
                <w:rFonts w:cs="Times New Roman"/>
                <w:sz w:val="16"/>
                <w:szCs w:val="16"/>
              </w:rPr>
            </w:pPr>
          </w:p>
        </w:tc>
        <w:tc>
          <w:tcPr>
            <w:tcW w:w="547" w:type="dxa"/>
            <w:vAlign w:val="center"/>
          </w:tcPr>
          <w:p w:rsidR="00996EEB" w:rsidRPr="004B570F" w:rsidRDefault="00996EEB" w:rsidP="001A6CB4">
            <w:pPr>
              <w:tabs>
                <w:tab w:val="left" w:pos="312"/>
              </w:tabs>
              <w:contextualSpacing/>
              <w:rPr>
                <w:rFonts w:cs="Times New Roman"/>
                <w:sz w:val="16"/>
                <w:szCs w:val="16"/>
              </w:rPr>
            </w:pPr>
          </w:p>
        </w:tc>
        <w:tc>
          <w:tcPr>
            <w:tcW w:w="706" w:type="dxa"/>
            <w:vAlign w:val="center"/>
          </w:tcPr>
          <w:p w:rsidR="00996EEB" w:rsidRPr="004B570F" w:rsidRDefault="00996EEB" w:rsidP="001A6CB4">
            <w:pPr>
              <w:tabs>
                <w:tab w:val="left" w:pos="312"/>
              </w:tabs>
              <w:contextualSpacing/>
              <w:rPr>
                <w:rFonts w:cs="Times New Roman"/>
                <w:sz w:val="16"/>
                <w:szCs w:val="16"/>
              </w:rPr>
            </w:pPr>
          </w:p>
        </w:tc>
        <w:tc>
          <w:tcPr>
            <w:tcW w:w="611" w:type="dxa"/>
            <w:shd w:val="clear" w:color="auto" w:fill="F2F2F2" w:themeFill="background1" w:themeFillShade="F2"/>
            <w:vAlign w:val="center"/>
          </w:tcPr>
          <w:p w:rsidR="00996EEB" w:rsidRPr="004B570F" w:rsidRDefault="00996EEB" w:rsidP="00996EEB">
            <w:pPr>
              <w:tabs>
                <w:tab w:val="left" w:pos="312"/>
              </w:tabs>
              <w:contextualSpacing/>
              <w:rPr>
                <w:rFonts w:cs="Times New Roman"/>
                <w:sz w:val="16"/>
                <w:szCs w:val="16"/>
              </w:rPr>
            </w:pPr>
            <w:r>
              <w:rPr>
                <w:rFonts w:cs="Times New Roman"/>
                <w:sz w:val="16"/>
                <w:szCs w:val="16"/>
              </w:rPr>
              <w:t>17</w:t>
            </w:r>
          </w:p>
        </w:tc>
        <w:tc>
          <w:tcPr>
            <w:tcW w:w="541" w:type="dxa"/>
            <w:vAlign w:val="center"/>
          </w:tcPr>
          <w:p w:rsidR="00996EEB" w:rsidRPr="004B570F" w:rsidRDefault="00996EEB" w:rsidP="001A6CB4">
            <w:pPr>
              <w:tabs>
                <w:tab w:val="left" w:pos="312"/>
              </w:tabs>
              <w:contextualSpacing/>
              <w:rPr>
                <w:rFonts w:cs="Times New Roman"/>
                <w:sz w:val="16"/>
                <w:szCs w:val="16"/>
              </w:rPr>
            </w:pPr>
          </w:p>
        </w:tc>
        <w:tc>
          <w:tcPr>
            <w:tcW w:w="545" w:type="dxa"/>
            <w:vAlign w:val="center"/>
          </w:tcPr>
          <w:p w:rsidR="00996EEB" w:rsidRPr="004B570F" w:rsidRDefault="00996EEB" w:rsidP="001A6CB4">
            <w:pPr>
              <w:tabs>
                <w:tab w:val="left" w:pos="312"/>
              </w:tabs>
              <w:contextualSpacing/>
              <w:rPr>
                <w:rFonts w:cs="Times New Roman"/>
                <w:sz w:val="16"/>
                <w:szCs w:val="16"/>
              </w:rPr>
            </w:pPr>
          </w:p>
        </w:tc>
        <w:tc>
          <w:tcPr>
            <w:tcW w:w="706" w:type="dxa"/>
            <w:vAlign w:val="center"/>
          </w:tcPr>
          <w:p w:rsidR="00996EEB" w:rsidRPr="004B570F" w:rsidRDefault="00996EEB" w:rsidP="001A6CB4">
            <w:pPr>
              <w:tabs>
                <w:tab w:val="left" w:pos="312"/>
              </w:tabs>
              <w:contextualSpacing/>
              <w:rPr>
                <w:rFonts w:cs="Times New Roman"/>
                <w:sz w:val="16"/>
                <w:szCs w:val="16"/>
              </w:rPr>
            </w:pPr>
          </w:p>
        </w:tc>
      </w:tr>
      <w:tr w:rsidR="002F1D30" w:rsidRPr="004B570F" w:rsidTr="002F1D30">
        <w:trPr>
          <w:trHeight w:val="234"/>
        </w:trPr>
        <w:tc>
          <w:tcPr>
            <w:tcW w:w="487" w:type="dxa"/>
            <w:vMerge w:val="restart"/>
            <w:shd w:val="clear" w:color="auto" w:fill="C6D9F1" w:themeFill="text2" w:themeFillTint="33"/>
            <w:vAlign w:val="center"/>
          </w:tcPr>
          <w:p w:rsidR="002F1D30" w:rsidRPr="004C4754" w:rsidRDefault="002F1D30" w:rsidP="001A6CB4">
            <w:pPr>
              <w:tabs>
                <w:tab w:val="left" w:pos="312"/>
              </w:tabs>
              <w:contextualSpacing/>
              <w:rPr>
                <w:rFonts w:cs="Times New Roman"/>
                <w:b/>
              </w:rPr>
            </w:pPr>
            <w:r w:rsidRPr="004C4754">
              <w:rPr>
                <w:rFonts w:cs="Times New Roman"/>
                <w:b/>
              </w:rPr>
              <w:t>3.</w:t>
            </w:r>
          </w:p>
        </w:tc>
        <w:tc>
          <w:tcPr>
            <w:tcW w:w="2637" w:type="dxa"/>
            <w:vMerge w:val="restart"/>
            <w:shd w:val="clear" w:color="auto" w:fill="C6D9F1" w:themeFill="text2" w:themeFillTint="33"/>
            <w:vAlign w:val="center"/>
          </w:tcPr>
          <w:p w:rsidR="002F1D30" w:rsidRPr="00444639" w:rsidRDefault="00294BBC" w:rsidP="00D3106C">
            <w:pPr>
              <w:tabs>
                <w:tab w:val="left" w:pos="312"/>
              </w:tabs>
              <w:contextualSpacing/>
              <w:rPr>
                <w:rFonts w:cs="Times New Roman"/>
                <w:b/>
                <w:sz w:val="24"/>
                <w:szCs w:val="24"/>
              </w:rPr>
            </w:pPr>
            <w:r>
              <w:rPr>
                <w:rFonts w:cs="Times New Roman"/>
                <w:b/>
                <w:sz w:val="24"/>
                <w:szCs w:val="24"/>
              </w:rPr>
              <w:t>Résultat</w:t>
            </w:r>
            <w:r w:rsidR="00D3106C">
              <w:rPr>
                <w:rFonts w:cs="Times New Roman"/>
                <w:b/>
                <w:sz w:val="24"/>
                <w:szCs w:val="24"/>
              </w:rPr>
              <w:t xml:space="preserve"> </w:t>
            </w:r>
            <w:r w:rsidR="002F1D30">
              <w:rPr>
                <w:rFonts w:cs="Times New Roman"/>
                <w:b/>
                <w:sz w:val="24"/>
                <w:szCs w:val="24"/>
              </w:rPr>
              <w:t>.</w:t>
            </w:r>
            <w:r w:rsidR="002F1D30" w:rsidRPr="00444639">
              <w:rPr>
                <w:rFonts w:cs="Times New Roman"/>
                <w:b/>
                <w:sz w:val="24"/>
                <w:szCs w:val="24"/>
              </w:rPr>
              <w:t>3</w:t>
            </w:r>
            <w:r w:rsidR="002F1D30">
              <w:rPr>
                <w:rFonts w:cs="Times New Roman"/>
                <w:b/>
                <w:sz w:val="24"/>
                <w:szCs w:val="24"/>
              </w:rPr>
              <w:t>.</w:t>
            </w:r>
          </w:p>
        </w:tc>
        <w:tc>
          <w:tcPr>
            <w:tcW w:w="2336" w:type="dxa"/>
            <w:gridSpan w:val="4"/>
            <w:shd w:val="clear" w:color="auto" w:fill="F2F2F2" w:themeFill="background1" w:themeFillShade="F2"/>
            <w:vAlign w:val="center"/>
          </w:tcPr>
          <w:p w:rsidR="002F1D30" w:rsidRPr="004B570F" w:rsidRDefault="002F1D30" w:rsidP="0040001A">
            <w:pPr>
              <w:tabs>
                <w:tab w:val="left" w:pos="312"/>
              </w:tabs>
              <w:contextualSpacing/>
              <w:rPr>
                <w:rFonts w:cs="Times New Roman"/>
                <w:sz w:val="16"/>
                <w:szCs w:val="16"/>
              </w:rPr>
            </w:pPr>
            <w:r>
              <w:rPr>
                <w:rFonts w:cs="Times New Roman"/>
                <w:sz w:val="16"/>
                <w:szCs w:val="16"/>
              </w:rPr>
              <w:t>Ressources ordinaires</w:t>
            </w:r>
          </w:p>
        </w:tc>
        <w:tc>
          <w:tcPr>
            <w:tcW w:w="2332" w:type="dxa"/>
            <w:gridSpan w:val="4"/>
            <w:shd w:val="clear" w:color="auto" w:fill="F2F2F2" w:themeFill="background1" w:themeFillShade="F2"/>
            <w:vAlign w:val="center"/>
          </w:tcPr>
          <w:p w:rsidR="002F1D30" w:rsidRPr="004B570F" w:rsidRDefault="002F1D30" w:rsidP="001A6CB4">
            <w:pPr>
              <w:tabs>
                <w:tab w:val="left" w:pos="312"/>
              </w:tabs>
              <w:contextualSpacing/>
              <w:rPr>
                <w:rFonts w:cs="Times New Roman"/>
                <w:sz w:val="16"/>
                <w:szCs w:val="16"/>
              </w:rPr>
            </w:pPr>
            <w:r>
              <w:rPr>
                <w:rFonts w:cs="Times New Roman"/>
                <w:sz w:val="16"/>
                <w:szCs w:val="16"/>
              </w:rPr>
              <w:t>Ressources externes</w:t>
            </w:r>
          </w:p>
        </w:tc>
        <w:tc>
          <w:tcPr>
            <w:tcW w:w="2403" w:type="dxa"/>
            <w:gridSpan w:val="4"/>
            <w:shd w:val="clear" w:color="auto" w:fill="F2F2F2" w:themeFill="background1" w:themeFillShade="F2"/>
            <w:vAlign w:val="center"/>
          </w:tcPr>
          <w:p w:rsidR="002F1D30" w:rsidRPr="004B570F" w:rsidRDefault="002F1D30" w:rsidP="001A6CB4">
            <w:pPr>
              <w:tabs>
                <w:tab w:val="left" w:pos="312"/>
              </w:tabs>
              <w:contextualSpacing/>
              <w:rPr>
                <w:rFonts w:cs="Times New Roman"/>
                <w:sz w:val="16"/>
                <w:szCs w:val="16"/>
              </w:rPr>
            </w:pPr>
            <w:r>
              <w:rPr>
                <w:rFonts w:cs="Times New Roman"/>
                <w:sz w:val="16"/>
                <w:szCs w:val="16"/>
              </w:rPr>
              <w:t>Total Ressources</w:t>
            </w:r>
          </w:p>
        </w:tc>
      </w:tr>
      <w:tr w:rsidR="002F1D30" w:rsidRPr="004B570F" w:rsidTr="002F1D30">
        <w:trPr>
          <w:trHeight w:val="234"/>
        </w:trPr>
        <w:tc>
          <w:tcPr>
            <w:tcW w:w="487" w:type="dxa"/>
            <w:vMerge/>
            <w:shd w:val="clear" w:color="auto" w:fill="C6D9F1" w:themeFill="text2" w:themeFillTint="33"/>
            <w:vAlign w:val="center"/>
          </w:tcPr>
          <w:p w:rsidR="002F1D30" w:rsidRPr="004C4754" w:rsidRDefault="002F1D30" w:rsidP="001A6CB4">
            <w:pPr>
              <w:tabs>
                <w:tab w:val="left" w:pos="312"/>
              </w:tabs>
              <w:contextualSpacing/>
              <w:rPr>
                <w:rFonts w:cs="Times New Roman"/>
                <w:b/>
              </w:rPr>
            </w:pPr>
          </w:p>
        </w:tc>
        <w:tc>
          <w:tcPr>
            <w:tcW w:w="2637" w:type="dxa"/>
            <w:vMerge/>
            <w:shd w:val="clear" w:color="auto" w:fill="C6D9F1" w:themeFill="text2" w:themeFillTint="33"/>
            <w:vAlign w:val="center"/>
          </w:tcPr>
          <w:p w:rsidR="002F1D30" w:rsidRPr="00444639" w:rsidRDefault="002F1D30" w:rsidP="001A6CB4">
            <w:pPr>
              <w:tabs>
                <w:tab w:val="left" w:pos="312"/>
              </w:tabs>
              <w:contextualSpacing/>
              <w:rPr>
                <w:rFonts w:cs="Times New Roman"/>
                <w:b/>
                <w:sz w:val="24"/>
                <w:szCs w:val="24"/>
              </w:rPr>
            </w:pPr>
          </w:p>
        </w:tc>
        <w:tc>
          <w:tcPr>
            <w:tcW w:w="537" w:type="dxa"/>
            <w:shd w:val="clear" w:color="auto" w:fill="F2F2F2" w:themeFill="background1" w:themeFillShade="F2"/>
            <w:vAlign w:val="center"/>
          </w:tcPr>
          <w:p w:rsidR="002F1D30" w:rsidRPr="004B570F" w:rsidRDefault="002F1D30" w:rsidP="001A6CB4">
            <w:pPr>
              <w:tabs>
                <w:tab w:val="left" w:pos="312"/>
              </w:tabs>
              <w:contextualSpacing/>
              <w:rPr>
                <w:rFonts w:cs="Times New Roman"/>
              </w:rPr>
            </w:pPr>
            <w:r w:rsidRPr="004B570F">
              <w:rPr>
                <w:rFonts w:cs="Times New Roman"/>
              </w:rPr>
              <w:t>An</w:t>
            </w:r>
          </w:p>
        </w:tc>
        <w:tc>
          <w:tcPr>
            <w:tcW w:w="545" w:type="dxa"/>
            <w:shd w:val="clear" w:color="auto" w:fill="F2F2F2" w:themeFill="background1" w:themeFillShade="F2"/>
            <w:vAlign w:val="center"/>
          </w:tcPr>
          <w:p w:rsidR="002F1D30" w:rsidRPr="004B570F" w:rsidRDefault="002F1D30" w:rsidP="0040001A">
            <w:pPr>
              <w:tabs>
                <w:tab w:val="left" w:pos="312"/>
              </w:tabs>
              <w:contextualSpacing/>
              <w:rPr>
                <w:rFonts w:cs="Times New Roman"/>
              </w:rPr>
            </w:pPr>
            <w:r w:rsidRPr="004B570F">
              <w:rPr>
                <w:rFonts w:cs="Times New Roman"/>
              </w:rPr>
              <w:t>P</w:t>
            </w:r>
            <w:r>
              <w:rPr>
                <w:rFonts w:cs="Times New Roman"/>
              </w:rPr>
              <w:t>r</w:t>
            </w:r>
          </w:p>
        </w:tc>
        <w:tc>
          <w:tcPr>
            <w:tcW w:w="548" w:type="dxa"/>
            <w:shd w:val="clear" w:color="auto" w:fill="F2F2F2" w:themeFill="background1" w:themeFillShade="F2"/>
            <w:vAlign w:val="center"/>
          </w:tcPr>
          <w:p w:rsidR="002F1D30" w:rsidRPr="004B570F" w:rsidRDefault="002F1D30" w:rsidP="001A6CB4">
            <w:pPr>
              <w:tabs>
                <w:tab w:val="left" w:pos="312"/>
              </w:tabs>
              <w:contextualSpacing/>
              <w:rPr>
                <w:rFonts w:cs="Times New Roman"/>
              </w:rPr>
            </w:pPr>
            <w:r w:rsidRPr="004B570F">
              <w:rPr>
                <w:rFonts w:cs="Times New Roman"/>
              </w:rPr>
              <w:t>E</w:t>
            </w:r>
            <w:r>
              <w:rPr>
                <w:rFonts w:cs="Times New Roman"/>
              </w:rPr>
              <w:t>x.</w:t>
            </w:r>
          </w:p>
        </w:tc>
        <w:tc>
          <w:tcPr>
            <w:tcW w:w="706" w:type="dxa"/>
            <w:shd w:val="clear" w:color="auto" w:fill="F2F2F2" w:themeFill="background1" w:themeFillShade="F2"/>
            <w:vAlign w:val="center"/>
          </w:tcPr>
          <w:p w:rsidR="002F1D30" w:rsidRPr="004B570F" w:rsidRDefault="002F1D30" w:rsidP="001A6CB4">
            <w:pPr>
              <w:tabs>
                <w:tab w:val="left" w:pos="312"/>
              </w:tabs>
              <w:contextualSpacing/>
              <w:rPr>
                <w:rFonts w:cs="Times New Roman"/>
              </w:rPr>
            </w:pPr>
            <w:r w:rsidRPr="004B570F">
              <w:rPr>
                <w:rFonts w:cs="Times New Roman"/>
              </w:rPr>
              <w:t>Tx.E</w:t>
            </w:r>
            <w:r>
              <w:rPr>
                <w:rFonts w:cs="Times New Roman"/>
              </w:rPr>
              <w:t>x.</w:t>
            </w:r>
          </w:p>
        </w:tc>
        <w:tc>
          <w:tcPr>
            <w:tcW w:w="537" w:type="dxa"/>
            <w:shd w:val="clear" w:color="auto" w:fill="F2F2F2" w:themeFill="background1" w:themeFillShade="F2"/>
            <w:vAlign w:val="center"/>
          </w:tcPr>
          <w:p w:rsidR="002F1D30" w:rsidRPr="004B570F" w:rsidRDefault="002F1D30" w:rsidP="001A6CB4">
            <w:pPr>
              <w:tabs>
                <w:tab w:val="left" w:pos="312"/>
              </w:tabs>
              <w:contextualSpacing/>
              <w:rPr>
                <w:rFonts w:cs="Times New Roman"/>
              </w:rPr>
            </w:pPr>
            <w:r w:rsidRPr="004B570F">
              <w:rPr>
                <w:rFonts w:cs="Times New Roman"/>
              </w:rPr>
              <w:t>An</w:t>
            </w:r>
          </w:p>
        </w:tc>
        <w:tc>
          <w:tcPr>
            <w:tcW w:w="542" w:type="dxa"/>
            <w:shd w:val="clear" w:color="auto" w:fill="F2F2F2" w:themeFill="background1" w:themeFillShade="F2"/>
            <w:vAlign w:val="center"/>
          </w:tcPr>
          <w:p w:rsidR="002F1D30" w:rsidRPr="004B570F" w:rsidRDefault="002F1D30" w:rsidP="001A6CB4">
            <w:pPr>
              <w:tabs>
                <w:tab w:val="left" w:pos="312"/>
              </w:tabs>
              <w:contextualSpacing/>
              <w:rPr>
                <w:rFonts w:cs="Times New Roman"/>
              </w:rPr>
            </w:pPr>
            <w:r w:rsidRPr="004B570F">
              <w:rPr>
                <w:rFonts w:cs="Times New Roman"/>
              </w:rPr>
              <w:t>P</w:t>
            </w:r>
            <w:r>
              <w:rPr>
                <w:rFonts w:cs="Times New Roman"/>
              </w:rPr>
              <w:t>r</w:t>
            </w:r>
          </w:p>
        </w:tc>
        <w:tc>
          <w:tcPr>
            <w:tcW w:w="547" w:type="dxa"/>
            <w:shd w:val="clear" w:color="auto" w:fill="F2F2F2" w:themeFill="background1" w:themeFillShade="F2"/>
            <w:vAlign w:val="center"/>
          </w:tcPr>
          <w:p w:rsidR="002F1D30" w:rsidRPr="004B570F" w:rsidRDefault="002F1D30" w:rsidP="001A6CB4">
            <w:pPr>
              <w:tabs>
                <w:tab w:val="left" w:pos="312"/>
              </w:tabs>
              <w:contextualSpacing/>
              <w:rPr>
                <w:rFonts w:cs="Times New Roman"/>
              </w:rPr>
            </w:pPr>
            <w:r w:rsidRPr="004B570F">
              <w:rPr>
                <w:rFonts w:cs="Times New Roman"/>
              </w:rPr>
              <w:t>E</w:t>
            </w:r>
            <w:r>
              <w:rPr>
                <w:rFonts w:cs="Times New Roman"/>
              </w:rPr>
              <w:t>x.</w:t>
            </w:r>
          </w:p>
        </w:tc>
        <w:tc>
          <w:tcPr>
            <w:tcW w:w="706" w:type="dxa"/>
            <w:shd w:val="clear" w:color="auto" w:fill="F2F2F2" w:themeFill="background1" w:themeFillShade="F2"/>
            <w:vAlign w:val="center"/>
          </w:tcPr>
          <w:p w:rsidR="002F1D30" w:rsidRPr="004B570F" w:rsidRDefault="002F1D30" w:rsidP="001A6CB4">
            <w:pPr>
              <w:tabs>
                <w:tab w:val="left" w:pos="312"/>
              </w:tabs>
              <w:contextualSpacing/>
              <w:rPr>
                <w:rFonts w:cs="Times New Roman"/>
              </w:rPr>
            </w:pPr>
            <w:r w:rsidRPr="004B570F">
              <w:rPr>
                <w:rFonts w:cs="Times New Roman"/>
              </w:rPr>
              <w:t>Tx.E</w:t>
            </w:r>
            <w:r>
              <w:rPr>
                <w:rFonts w:cs="Times New Roman"/>
              </w:rPr>
              <w:t>x.</w:t>
            </w:r>
          </w:p>
        </w:tc>
        <w:tc>
          <w:tcPr>
            <w:tcW w:w="611" w:type="dxa"/>
            <w:shd w:val="clear" w:color="auto" w:fill="F2F2F2" w:themeFill="background1" w:themeFillShade="F2"/>
            <w:vAlign w:val="center"/>
          </w:tcPr>
          <w:p w:rsidR="002F1D30" w:rsidRPr="004B570F" w:rsidRDefault="002F1D30" w:rsidP="001A6CB4">
            <w:pPr>
              <w:tabs>
                <w:tab w:val="left" w:pos="312"/>
              </w:tabs>
              <w:contextualSpacing/>
              <w:rPr>
                <w:rFonts w:cs="Times New Roman"/>
              </w:rPr>
            </w:pPr>
            <w:r w:rsidRPr="004B570F">
              <w:rPr>
                <w:rFonts w:cs="Times New Roman"/>
              </w:rPr>
              <w:t>An</w:t>
            </w:r>
          </w:p>
        </w:tc>
        <w:tc>
          <w:tcPr>
            <w:tcW w:w="541" w:type="dxa"/>
            <w:shd w:val="clear" w:color="auto" w:fill="F2F2F2" w:themeFill="background1" w:themeFillShade="F2"/>
            <w:vAlign w:val="center"/>
          </w:tcPr>
          <w:p w:rsidR="002F1D30" w:rsidRPr="004B570F" w:rsidRDefault="002F1D30" w:rsidP="001A6CB4">
            <w:pPr>
              <w:tabs>
                <w:tab w:val="left" w:pos="312"/>
              </w:tabs>
              <w:contextualSpacing/>
              <w:rPr>
                <w:rFonts w:cs="Times New Roman"/>
              </w:rPr>
            </w:pPr>
            <w:r w:rsidRPr="004B570F">
              <w:rPr>
                <w:rFonts w:cs="Times New Roman"/>
              </w:rPr>
              <w:t>P</w:t>
            </w:r>
            <w:r>
              <w:rPr>
                <w:rFonts w:cs="Times New Roman"/>
              </w:rPr>
              <w:t>v.</w:t>
            </w:r>
          </w:p>
        </w:tc>
        <w:tc>
          <w:tcPr>
            <w:tcW w:w="545" w:type="dxa"/>
            <w:shd w:val="clear" w:color="auto" w:fill="F2F2F2" w:themeFill="background1" w:themeFillShade="F2"/>
            <w:vAlign w:val="center"/>
          </w:tcPr>
          <w:p w:rsidR="002F1D30" w:rsidRPr="004B570F" w:rsidRDefault="002F1D30" w:rsidP="001A6CB4">
            <w:pPr>
              <w:tabs>
                <w:tab w:val="left" w:pos="312"/>
              </w:tabs>
              <w:contextualSpacing/>
              <w:rPr>
                <w:rFonts w:cs="Times New Roman"/>
              </w:rPr>
            </w:pPr>
            <w:r w:rsidRPr="004B570F">
              <w:rPr>
                <w:rFonts w:cs="Times New Roman"/>
              </w:rPr>
              <w:t>E</w:t>
            </w:r>
            <w:r>
              <w:rPr>
                <w:rFonts w:cs="Times New Roman"/>
              </w:rPr>
              <w:t>x.</w:t>
            </w:r>
          </w:p>
        </w:tc>
        <w:tc>
          <w:tcPr>
            <w:tcW w:w="706" w:type="dxa"/>
            <w:shd w:val="clear" w:color="auto" w:fill="F2F2F2" w:themeFill="background1" w:themeFillShade="F2"/>
            <w:vAlign w:val="center"/>
          </w:tcPr>
          <w:p w:rsidR="002F1D30" w:rsidRPr="004B570F" w:rsidRDefault="002F1D30" w:rsidP="001A6CB4">
            <w:pPr>
              <w:tabs>
                <w:tab w:val="left" w:pos="312"/>
              </w:tabs>
              <w:contextualSpacing/>
              <w:rPr>
                <w:rFonts w:cs="Times New Roman"/>
              </w:rPr>
            </w:pPr>
            <w:r w:rsidRPr="004B570F">
              <w:rPr>
                <w:rFonts w:cs="Times New Roman"/>
              </w:rPr>
              <w:t>Tx.E</w:t>
            </w:r>
            <w:r>
              <w:rPr>
                <w:rFonts w:cs="Times New Roman"/>
              </w:rPr>
              <w:t>x.</w:t>
            </w:r>
          </w:p>
        </w:tc>
      </w:tr>
      <w:tr w:rsidR="00996EEB" w:rsidRPr="004B570F" w:rsidTr="002F1D30">
        <w:trPr>
          <w:trHeight w:val="233"/>
        </w:trPr>
        <w:tc>
          <w:tcPr>
            <w:tcW w:w="487" w:type="dxa"/>
            <w:vMerge/>
            <w:shd w:val="clear" w:color="auto" w:fill="C6D9F1" w:themeFill="text2" w:themeFillTint="33"/>
            <w:vAlign w:val="center"/>
          </w:tcPr>
          <w:p w:rsidR="00996EEB" w:rsidRPr="004C4754" w:rsidRDefault="00996EEB" w:rsidP="001A6CB4">
            <w:pPr>
              <w:tabs>
                <w:tab w:val="left" w:pos="312"/>
              </w:tabs>
              <w:contextualSpacing/>
              <w:rPr>
                <w:rFonts w:cs="Times New Roman"/>
                <w:b/>
              </w:rPr>
            </w:pPr>
          </w:p>
        </w:tc>
        <w:tc>
          <w:tcPr>
            <w:tcW w:w="2637" w:type="dxa"/>
            <w:vMerge/>
            <w:shd w:val="clear" w:color="auto" w:fill="C6D9F1" w:themeFill="text2" w:themeFillTint="33"/>
            <w:vAlign w:val="center"/>
          </w:tcPr>
          <w:p w:rsidR="00996EEB" w:rsidRPr="00444639" w:rsidRDefault="00996EEB" w:rsidP="001A6CB4">
            <w:pPr>
              <w:tabs>
                <w:tab w:val="left" w:pos="312"/>
              </w:tabs>
              <w:contextualSpacing/>
              <w:rPr>
                <w:rFonts w:cs="Times New Roman"/>
                <w:b/>
                <w:sz w:val="24"/>
                <w:szCs w:val="24"/>
              </w:rPr>
            </w:pPr>
          </w:p>
        </w:tc>
        <w:tc>
          <w:tcPr>
            <w:tcW w:w="537" w:type="dxa"/>
            <w:shd w:val="clear" w:color="auto" w:fill="F2F2F2" w:themeFill="background1" w:themeFillShade="F2"/>
            <w:vAlign w:val="center"/>
          </w:tcPr>
          <w:p w:rsidR="00996EEB" w:rsidRPr="004B570F" w:rsidRDefault="00996EEB" w:rsidP="00996EEB">
            <w:pPr>
              <w:tabs>
                <w:tab w:val="left" w:pos="312"/>
              </w:tabs>
              <w:contextualSpacing/>
              <w:rPr>
                <w:rFonts w:cs="Times New Roman"/>
                <w:sz w:val="16"/>
                <w:szCs w:val="16"/>
              </w:rPr>
            </w:pPr>
            <w:r>
              <w:rPr>
                <w:rFonts w:cs="Times New Roman"/>
                <w:sz w:val="16"/>
                <w:szCs w:val="16"/>
              </w:rPr>
              <w:t>13</w:t>
            </w:r>
          </w:p>
        </w:tc>
        <w:tc>
          <w:tcPr>
            <w:tcW w:w="545" w:type="dxa"/>
            <w:vAlign w:val="center"/>
          </w:tcPr>
          <w:p w:rsidR="00996EEB" w:rsidRPr="004B570F" w:rsidRDefault="00996EEB" w:rsidP="001A6CB4">
            <w:pPr>
              <w:tabs>
                <w:tab w:val="left" w:pos="312"/>
              </w:tabs>
              <w:contextualSpacing/>
              <w:rPr>
                <w:rFonts w:cs="Times New Roman"/>
                <w:sz w:val="16"/>
                <w:szCs w:val="16"/>
              </w:rPr>
            </w:pPr>
          </w:p>
        </w:tc>
        <w:tc>
          <w:tcPr>
            <w:tcW w:w="548" w:type="dxa"/>
            <w:vAlign w:val="center"/>
          </w:tcPr>
          <w:p w:rsidR="00996EEB" w:rsidRPr="004B570F" w:rsidRDefault="00996EEB" w:rsidP="001A6CB4">
            <w:pPr>
              <w:tabs>
                <w:tab w:val="left" w:pos="312"/>
              </w:tabs>
              <w:contextualSpacing/>
              <w:rPr>
                <w:rFonts w:cs="Times New Roman"/>
                <w:sz w:val="16"/>
                <w:szCs w:val="16"/>
              </w:rPr>
            </w:pPr>
          </w:p>
        </w:tc>
        <w:tc>
          <w:tcPr>
            <w:tcW w:w="706" w:type="dxa"/>
            <w:vAlign w:val="center"/>
          </w:tcPr>
          <w:p w:rsidR="00996EEB" w:rsidRPr="004B570F" w:rsidRDefault="00996EEB" w:rsidP="001A6CB4">
            <w:pPr>
              <w:tabs>
                <w:tab w:val="left" w:pos="312"/>
              </w:tabs>
              <w:contextualSpacing/>
              <w:rPr>
                <w:rFonts w:cs="Times New Roman"/>
                <w:sz w:val="16"/>
                <w:szCs w:val="16"/>
              </w:rPr>
            </w:pPr>
          </w:p>
        </w:tc>
        <w:tc>
          <w:tcPr>
            <w:tcW w:w="537" w:type="dxa"/>
            <w:shd w:val="clear" w:color="auto" w:fill="F2F2F2" w:themeFill="background1" w:themeFillShade="F2"/>
            <w:vAlign w:val="center"/>
          </w:tcPr>
          <w:p w:rsidR="00996EEB" w:rsidRPr="004B570F" w:rsidRDefault="00996EEB" w:rsidP="001A6CB4">
            <w:pPr>
              <w:tabs>
                <w:tab w:val="left" w:pos="312"/>
              </w:tabs>
              <w:contextualSpacing/>
              <w:rPr>
                <w:rFonts w:cs="Times New Roman"/>
                <w:sz w:val="16"/>
                <w:szCs w:val="16"/>
              </w:rPr>
            </w:pPr>
            <w:r>
              <w:rPr>
                <w:rFonts w:cs="Times New Roman"/>
                <w:sz w:val="16"/>
                <w:szCs w:val="16"/>
              </w:rPr>
              <w:t>13</w:t>
            </w:r>
          </w:p>
        </w:tc>
        <w:tc>
          <w:tcPr>
            <w:tcW w:w="542" w:type="dxa"/>
            <w:vAlign w:val="center"/>
          </w:tcPr>
          <w:p w:rsidR="00996EEB" w:rsidRPr="004B570F" w:rsidRDefault="00996EEB" w:rsidP="001A6CB4">
            <w:pPr>
              <w:tabs>
                <w:tab w:val="left" w:pos="312"/>
              </w:tabs>
              <w:contextualSpacing/>
              <w:rPr>
                <w:rFonts w:cs="Times New Roman"/>
                <w:sz w:val="16"/>
                <w:szCs w:val="16"/>
              </w:rPr>
            </w:pPr>
          </w:p>
        </w:tc>
        <w:tc>
          <w:tcPr>
            <w:tcW w:w="547" w:type="dxa"/>
            <w:vAlign w:val="center"/>
          </w:tcPr>
          <w:p w:rsidR="00996EEB" w:rsidRPr="004B570F" w:rsidRDefault="00996EEB" w:rsidP="001A6CB4">
            <w:pPr>
              <w:tabs>
                <w:tab w:val="left" w:pos="312"/>
              </w:tabs>
              <w:contextualSpacing/>
              <w:rPr>
                <w:rFonts w:cs="Times New Roman"/>
                <w:sz w:val="16"/>
                <w:szCs w:val="16"/>
              </w:rPr>
            </w:pPr>
          </w:p>
        </w:tc>
        <w:tc>
          <w:tcPr>
            <w:tcW w:w="706" w:type="dxa"/>
            <w:vAlign w:val="center"/>
          </w:tcPr>
          <w:p w:rsidR="00996EEB" w:rsidRPr="004B570F" w:rsidRDefault="00996EEB" w:rsidP="001A6CB4">
            <w:pPr>
              <w:tabs>
                <w:tab w:val="left" w:pos="312"/>
              </w:tabs>
              <w:contextualSpacing/>
              <w:rPr>
                <w:rFonts w:cs="Times New Roman"/>
                <w:sz w:val="16"/>
                <w:szCs w:val="16"/>
              </w:rPr>
            </w:pPr>
          </w:p>
        </w:tc>
        <w:tc>
          <w:tcPr>
            <w:tcW w:w="611" w:type="dxa"/>
            <w:shd w:val="clear" w:color="auto" w:fill="F2F2F2" w:themeFill="background1" w:themeFillShade="F2"/>
            <w:vAlign w:val="center"/>
          </w:tcPr>
          <w:p w:rsidR="00996EEB" w:rsidRPr="004B570F" w:rsidRDefault="00996EEB" w:rsidP="001A6CB4">
            <w:pPr>
              <w:tabs>
                <w:tab w:val="left" w:pos="312"/>
              </w:tabs>
              <w:contextualSpacing/>
              <w:rPr>
                <w:rFonts w:cs="Times New Roman"/>
                <w:sz w:val="16"/>
                <w:szCs w:val="16"/>
              </w:rPr>
            </w:pPr>
            <w:r>
              <w:rPr>
                <w:rFonts w:cs="Times New Roman"/>
                <w:sz w:val="16"/>
                <w:szCs w:val="16"/>
              </w:rPr>
              <w:t>13</w:t>
            </w:r>
          </w:p>
        </w:tc>
        <w:tc>
          <w:tcPr>
            <w:tcW w:w="541" w:type="dxa"/>
            <w:vAlign w:val="center"/>
          </w:tcPr>
          <w:p w:rsidR="00996EEB" w:rsidRPr="004B570F" w:rsidRDefault="00996EEB" w:rsidP="001A6CB4">
            <w:pPr>
              <w:tabs>
                <w:tab w:val="left" w:pos="312"/>
              </w:tabs>
              <w:contextualSpacing/>
              <w:rPr>
                <w:rFonts w:cs="Times New Roman"/>
                <w:sz w:val="16"/>
                <w:szCs w:val="16"/>
              </w:rPr>
            </w:pPr>
          </w:p>
        </w:tc>
        <w:tc>
          <w:tcPr>
            <w:tcW w:w="545" w:type="dxa"/>
            <w:vAlign w:val="center"/>
          </w:tcPr>
          <w:p w:rsidR="00996EEB" w:rsidRPr="004B570F" w:rsidRDefault="00996EEB" w:rsidP="001A6CB4">
            <w:pPr>
              <w:tabs>
                <w:tab w:val="left" w:pos="312"/>
              </w:tabs>
              <w:contextualSpacing/>
              <w:rPr>
                <w:rFonts w:cs="Times New Roman"/>
                <w:sz w:val="16"/>
                <w:szCs w:val="16"/>
              </w:rPr>
            </w:pPr>
          </w:p>
        </w:tc>
        <w:tc>
          <w:tcPr>
            <w:tcW w:w="706" w:type="dxa"/>
            <w:vAlign w:val="center"/>
          </w:tcPr>
          <w:p w:rsidR="00996EEB" w:rsidRPr="004B570F" w:rsidRDefault="00996EEB" w:rsidP="001A6CB4">
            <w:pPr>
              <w:tabs>
                <w:tab w:val="left" w:pos="312"/>
              </w:tabs>
              <w:contextualSpacing/>
              <w:rPr>
                <w:rFonts w:cs="Times New Roman"/>
                <w:sz w:val="16"/>
                <w:szCs w:val="16"/>
              </w:rPr>
            </w:pPr>
          </w:p>
        </w:tc>
      </w:tr>
      <w:tr w:rsidR="00996EEB" w:rsidRPr="004B570F" w:rsidTr="002F1D30">
        <w:trPr>
          <w:trHeight w:val="233"/>
        </w:trPr>
        <w:tc>
          <w:tcPr>
            <w:tcW w:w="487" w:type="dxa"/>
            <w:vMerge/>
            <w:shd w:val="clear" w:color="auto" w:fill="C6D9F1" w:themeFill="text2" w:themeFillTint="33"/>
            <w:vAlign w:val="center"/>
          </w:tcPr>
          <w:p w:rsidR="00996EEB" w:rsidRPr="004C4754" w:rsidRDefault="00996EEB" w:rsidP="001A6CB4">
            <w:pPr>
              <w:tabs>
                <w:tab w:val="left" w:pos="312"/>
              </w:tabs>
              <w:contextualSpacing/>
              <w:rPr>
                <w:rFonts w:cs="Times New Roman"/>
                <w:b/>
              </w:rPr>
            </w:pPr>
          </w:p>
        </w:tc>
        <w:tc>
          <w:tcPr>
            <w:tcW w:w="2637" w:type="dxa"/>
            <w:vMerge/>
            <w:shd w:val="clear" w:color="auto" w:fill="C6D9F1" w:themeFill="text2" w:themeFillTint="33"/>
            <w:vAlign w:val="center"/>
          </w:tcPr>
          <w:p w:rsidR="00996EEB" w:rsidRPr="00444639" w:rsidRDefault="00996EEB" w:rsidP="001A6CB4">
            <w:pPr>
              <w:tabs>
                <w:tab w:val="left" w:pos="312"/>
              </w:tabs>
              <w:contextualSpacing/>
              <w:rPr>
                <w:rFonts w:cs="Times New Roman"/>
                <w:b/>
                <w:sz w:val="24"/>
                <w:szCs w:val="24"/>
              </w:rPr>
            </w:pPr>
          </w:p>
        </w:tc>
        <w:tc>
          <w:tcPr>
            <w:tcW w:w="537" w:type="dxa"/>
            <w:shd w:val="clear" w:color="auto" w:fill="F2F2F2" w:themeFill="background1" w:themeFillShade="F2"/>
            <w:vAlign w:val="center"/>
          </w:tcPr>
          <w:p w:rsidR="00996EEB" w:rsidRPr="004B570F" w:rsidRDefault="00996EEB" w:rsidP="00996EEB">
            <w:pPr>
              <w:tabs>
                <w:tab w:val="left" w:pos="312"/>
              </w:tabs>
              <w:contextualSpacing/>
              <w:rPr>
                <w:rFonts w:cs="Times New Roman"/>
                <w:sz w:val="16"/>
                <w:szCs w:val="16"/>
              </w:rPr>
            </w:pPr>
            <w:r>
              <w:rPr>
                <w:rFonts w:cs="Times New Roman"/>
                <w:sz w:val="16"/>
                <w:szCs w:val="16"/>
              </w:rPr>
              <w:t>14</w:t>
            </w:r>
          </w:p>
        </w:tc>
        <w:tc>
          <w:tcPr>
            <w:tcW w:w="545" w:type="dxa"/>
            <w:vAlign w:val="center"/>
          </w:tcPr>
          <w:p w:rsidR="00996EEB" w:rsidRPr="004B570F" w:rsidRDefault="00996EEB" w:rsidP="001A6CB4">
            <w:pPr>
              <w:tabs>
                <w:tab w:val="left" w:pos="312"/>
              </w:tabs>
              <w:contextualSpacing/>
              <w:rPr>
                <w:rFonts w:cs="Times New Roman"/>
                <w:sz w:val="16"/>
                <w:szCs w:val="16"/>
              </w:rPr>
            </w:pPr>
          </w:p>
        </w:tc>
        <w:tc>
          <w:tcPr>
            <w:tcW w:w="548" w:type="dxa"/>
            <w:vAlign w:val="center"/>
          </w:tcPr>
          <w:p w:rsidR="00996EEB" w:rsidRPr="004B570F" w:rsidRDefault="00996EEB" w:rsidP="001A6CB4">
            <w:pPr>
              <w:tabs>
                <w:tab w:val="left" w:pos="312"/>
              </w:tabs>
              <w:contextualSpacing/>
              <w:rPr>
                <w:rFonts w:cs="Times New Roman"/>
                <w:sz w:val="16"/>
                <w:szCs w:val="16"/>
              </w:rPr>
            </w:pPr>
          </w:p>
        </w:tc>
        <w:tc>
          <w:tcPr>
            <w:tcW w:w="706" w:type="dxa"/>
            <w:vAlign w:val="center"/>
          </w:tcPr>
          <w:p w:rsidR="00996EEB" w:rsidRPr="004B570F" w:rsidRDefault="00996EEB" w:rsidP="001A6CB4">
            <w:pPr>
              <w:tabs>
                <w:tab w:val="left" w:pos="312"/>
              </w:tabs>
              <w:contextualSpacing/>
              <w:rPr>
                <w:rFonts w:cs="Times New Roman"/>
                <w:sz w:val="16"/>
                <w:szCs w:val="16"/>
              </w:rPr>
            </w:pPr>
          </w:p>
        </w:tc>
        <w:tc>
          <w:tcPr>
            <w:tcW w:w="537" w:type="dxa"/>
            <w:shd w:val="clear" w:color="auto" w:fill="F2F2F2" w:themeFill="background1" w:themeFillShade="F2"/>
            <w:vAlign w:val="center"/>
          </w:tcPr>
          <w:p w:rsidR="00996EEB" w:rsidRPr="004B570F" w:rsidRDefault="00996EEB" w:rsidP="001A6CB4">
            <w:pPr>
              <w:tabs>
                <w:tab w:val="left" w:pos="312"/>
              </w:tabs>
              <w:contextualSpacing/>
              <w:rPr>
                <w:rFonts w:cs="Times New Roman"/>
                <w:sz w:val="16"/>
                <w:szCs w:val="16"/>
              </w:rPr>
            </w:pPr>
            <w:r>
              <w:rPr>
                <w:rFonts w:cs="Times New Roman"/>
                <w:sz w:val="16"/>
                <w:szCs w:val="16"/>
              </w:rPr>
              <w:t>14</w:t>
            </w:r>
          </w:p>
        </w:tc>
        <w:tc>
          <w:tcPr>
            <w:tcW w:w="542" w:type="dxa"/>
            <w:vAlign w:val="center"/>
          </w:tcPr>
          <w:p w:rsidR="00996EEB" w:rsidRPr="004B570F" w:rsidRDefault="00996EEB" w:rsidP="001A6CB4">
            <w:pPr>
              <w:tabs>
                <w:tab w:val="left" w:pos="312"/>
              </w:tabs>
              <w:contextualSpacing/>
              <w:rPr>
                <w:rFonts w:cs="Times New Roman"/>
                <w:sz w:val="16"/>
                <w:szCs w:val="16"/>
              </w:rPr>
            </w:pPr>
          </w:p>
        </w:tc>
        <w:tc>
          <w:tcPr>
            <w:tcW w:w="547" w:type="dxa"/>
            <w:vAlign w:val="center"/>
          </w:tcPr>
          <w:p w:rsidR="00996EEB" w:rsidRPr="004B570F" w:rsidRDefault="00996EEB" w:rsidP="001A6CB4">
            <w:pPr>
              <w:tabs>
                <w:tab w:val="left" w:pos="312"/>
              </w:tabs>
              <w:contextualSpacing/>
              <w:rPr>
                <w:rFonts w:cs="Times New Roman"/>
                <w:sz w:val="16"/>
                <w:szCs w:val="16"/>
              </w:rPr>
            </w:pPr>
          </w:p>
        </w:tc>
        <w:tc>
          <w:tcPr>
            <w:tcW w:w="706" w:type="dxa"/>
            <w:vAlign w:val="center"/>
          </w:tcPr>
          <w:p w:rsidR="00996EEB" w:rsidRPr="004B570F" w:rsidRDefault="00996EEB" w:rsidP="001A6CB4">
            <w:pPr>
              <w:tabs>
                <w:tab w:val="left" w:pos="312"/>
              </w:tabs>
              <w:contextualSpacing/>
              <w:rPr>
                <w:rFonts w:cs="Times New Roman"/>
                <w:sz w:val="16"/>
                <w:szCs w:val="16"/>
              </w:rPr>
            </w:pPr>
          </w:p>
        </w:tc>
        <w:tc>
          <w:tcPr>
            <w:tcW w:w="611" w:type="dxa"/>
            <w:shd w:val="clear" w:color="auto" w:fill="F2F2F2" w:themeFill="background1" w:themeFillShade="F2"/>
            <w:vAlign w:val="center"/>
          </w:tcPr>
          <w:p w:rsidR="00996EEB" w:rsidRPr="004B570F" w:rsidRDefault="00996EEB" w:rsidP="001A6CB4">
            <w:pPr>
              <w:tabs>
                <w:tab w:val="left" w:pos="312"/>
              </w:tabs>
              <w:contextualSpacing/>
              <w:rPr>
                <w:rFonts w:cs="Times New Roman"/>
                <w:sz w:val="16"/>
                <w:szCs w:val="16"/>
              </w:rPr>
            </w:pPr>
            <w:r>
              <w:rPr>
                <w:rFonts w:cs="Times New Roman"/>
                <w:sz w:val="16"/>
                <w:szCs w:val="16"/>
              </w:rPr>
              <w:t>14</w:t>
            </w:r>
          </w:p>
        </w:tc>
        <w:tc>
          <w:tcPr>
            <w:tcW w:w="541" w:type="dxa"/>
            <w:vAlign w:val="center"/>
          </w:tcPr>
          <w:p w:rsidR="00996EEB" w:rsidRPr="004B570F" w:rsidRDefault="00996EEB" w:rsidP="001A6CB4">
            <w:pPr>
              <w:tabs>
                <w:tab w:val="left" w:pos="312"/>
              </w:tabs>
              <w:contextualSpacing/>
              <w:rPr>
                <w:rFonts w:cs="Times New Roman"/>
                <w:sz w:val="16"/>
                <w:szCs w:val="16"/>
              </w:rPr>
            </w:pPr>
          </w:p>
        </w:tc>
        <w:tc>
          <w:tcPr>
            <w:tcW w:w="545" w:type="dxa"/>
            <w:vAlign w:val="center"/>
          </w:tcPr>
          <w:p w:rsidR="00996EEB" w:rsidRPr="004B570F" w:rsidRDefault="00996EEB" w:rsidP="001A6CB4">
            <w:pPr>
              <w:tabs>
                <w:tab w:val="left" w:pos="312"/>
              </w:tabs>
              <w:contextualSpacing/>
              <w:rPr>
                <w:rFonts w:cs="Times New Roman"/>
                <w:sz w:val="16"/>
                <w:szCs w:val="16"/>
              </w:rPr>
            </w:pPr>
          </w:p>
        </w:tc>
        <w:tc>
          <w:tcPr>
            <w:tcW w:w="706" w:type="dxa"/>
            <w:vAlign w:val="center"/>
          </w:tcPr>
          <w:p w:rsidR="00996EEB" w:rsidRPr="004B570F" w:rsidRDefault="00996EEB" w:rsidP="001A6CB4">
            <w:pPr>
              <w:tabs>
                <w:tab w:val="left" w:pos="312"/>
              </w:tabs>
              <w:contextualSpacing/>
              <w:rPr>
                <w:rFonts w:cs="Times New Roman"/>
                <w:sz w:val="16"/>
                <w:szCs w:val="16"/>
              </w:rPr>
            </w:pPr>
          </w:p>
        </w:tc>
      </w:tr>
      <w:tr w:rsidR="00996EEB" w:rsidRPr="004B570F" w:rsidTr="002F1D30">
        <w:trPr>
          <w:trHeight w:val="233"/>
        </w:trPr>
        <w:tc>
          <w:tcPr>
            <w:tcW w:w="487" w:type="dxa"/>
            <w:vMerge/>
            <w:shd w:val="clear" w:color="auto" w:fill="C6D9F1" w:themeFill="text2" w:themeFillTint="33"/>
            <w:vAlign w:val="center"/>
          </w:tcPr>
          <w:p w:rsidR="00996EEB" w:rsidRPr="004C4754" w:rsidRDefault="00996EEB" w:rsidP="001A6CB4">
            <w:pPr>
              <w:tabs>
                <w:tab w:val="left" w:pos="312"/>
              </w:tabs>
              <w:contextualSpacing/>
              <w:rPr>
                <w:rFonts w:cs="Times New Roman"/>
                <w:b/>
              </w:rPr>
            </w:pPr>
          </w:p>
        </w:tc>
        <w:tc>
          <w:tcPr>
            <w:tcW w:w="2637" w:type="dxa"/>
            <w:vMerge/>
            <w:shd w:val="clear" w:color="auto" w:fill="C6D9F1" w:themeFill="text2" w:themeFillTint="33"/>
            <w:vAlign w:val="center"/>
          </w:tcPr>
          <w:p w:rsidR="00996EEB" w:rsidRPr="00444639" w:rsidRDefault="00996EEB" w:rsidP="001A6CB4">
            <w:pPr>
              <w:tabs>
                <w:tab w:val="left" w:pos="312"/>
              </w:tabs>
              <w:contextualSpacing/>
              <w:rPr>
                <w:rFonts w:cs="Times New Roman"/>
                <w:b/>
                <w:sz w:val="24"/>
                <w:szCs w:val="24"/>
              </w:rPr>
            </w:pPr>
          </w:p>
        </w:tc>
        <w:tc>
          <w:tcPr>
            <w:tcW w:w="537" w:type="dxa"/>
            <w:shd w:val="clear" w:color="auto" w:fill="F2F2F2" w:themeFill="background1" w:themeFillShade="F2"/>
            <w:vAlign w:val="center"/>
          </w:tcPr>
          <w:p w:rsidR="00996EEB" w:rsidRPr="004B570F" w:rsidRDefault="00996EEB" w:rsidP="00996EEB">
            <w:pPr>
              <w:tabs>
                <w:tab w:val="left" w:pos="312"/>
              </w:tabs>
              <w:contextualSpacing/>
              <w:rPr>
                <w:rFonts w:cs="Times New Roman"/>
                <w:sz w:val="16"/>
                <w:szCs w:val="16"/>
              </w:rPr>
            </w:pPr>
            <w:r>
              <w:rPr>
                <w:rFonts w:cs="Times New Roman"/>
                <w:sz w:val="16"/>
                <w:szCs w:val="16"/>
              </w:rPr>
              <w:t>15</w:t>
            </w:r>
          </w:p>
        </w:tc>
        <w:tc>
          <w:tcPr>
            <w:tcW w:w="545" w:type="dxa"/>
            <w:vAlign w:val="center"/>
          </w:tcPr>
          <w:p w:rsidR="00996EEB" w:rsidRPr="004B570F" w:rsidRDefault="00996EEB" w:rsidP="001A6CB4">
            <w:pPr>
              <w:tabs>
                <w:tab w:val="left" w:pos="312"/>
              </w:tabs>
              <w:contextualSpacing/>
              <w:rPr>
                <w:rFonts w:cs="Times New Roman"/>
                <w:sz w:val="16"/>
                <w:szCs w:val="16"/>
              </w:rPr>
            </w:pPr>
          </w:p>
        </w:tc>
        <w:tc>
          <w:tcPr>
            <w:tcW w:w="548" w:type="dxa"/>
            <w:vAlign w:val="center"/>
          </w:tcPr>
          <w:p w:rsidR="00996EEB" w:rsidRPr="004B570F" w:rsidRDefault="00996EEB" w:rsidP="001A6CB4">
            <w:pPr>
              <w:tabs>
                <w:tab w:val="left" w:pos="312"/>
              </w:tabs>
              <w:contextualSpacing/>
              <w:rPr>
                <w:rFonts w:cs="Times New Roman"/>
                <w:sz w:val="16"/>
                <w:szCs w:val="16"/>
              </w:rPr>
            </w:pPr>
          </w:p>
        </w:tc>
        <w:tc>
          <w:tcPr>
            <w:tcW w:w="706" w:type="dxa"/>
            <w:vAlign w:val="center"/>
          </w:tcPr>
          <w:p w:rsidR="00996EEB" w:rsidRPr="004B570F" w:rsidRDefault="00996EEB" w:rsidP="001A6CB4">
            <w:pPr>
              <w:tabs>
                <w:tab w:val="left" w:pos="312"/>
              </w:tabs>
              <w:contextualSpacing/>
              <w:rPr>
                <w:rFonts w:cs="Times New Roman"/>
                <w:sz w:val="16"/>
                <w:szCs w:val="16"/>
              </w:rPr>
            </w:pPr>
          </w:p>
        </w:tc>
        <w:tc>
          <w:tcPr>
            <w:tcW w:w="537" w:type="dxa"/>
            <w:shd w:val="clear" w:color="auto" w:fill="F2F2F2" w:themeFill="background1" w:themeFillShade="F2"/>
            <w:vAlign w:val="center"/>
          </w:tcPr>
          <w:p w:rsidR="00996EEB" w:rsidRPr="004B570F" w:rsidRDefault="00996EEB" w:rsidP="001A6CB4">
            <w:pPr>
              <w:tabs>
                <w:tab w:val="left" w:pos="312"/>
              </w:tabs>
              <w:contextualSpacing/>
              <w:rPr>
                <w:rFonts w:cs="Times New Roman"/>
                <w:sz w:val="16"/>
                <w:szCs w:val="16"/>
              </w:rPr>
            </w:pPr>
            <w:r>
              <w:rPr>
                <w:rFonts w:cs="Times New Roman"/>
                <w:sz w:val="16"/>
                <w:szCs w:val="16"/>
              </w:rPr>
              <w:t>15</w:t>
            </w:r>
          </w:p>
        </w:tc>
        <w:tc>
          <w:tcPr>
            <w:tcW w:w="542" w:type="dxa"/>
            <w:vAlign w:val="center"/>
          </w:tcPr>
          <w:p w:rsidR="00996EEB" w:rsidRPr="004B570F" w:rsidRDefault="00996EEB" w:rsidP="001A6CB4">
            <w:pPr>
              <w:tabs>
                <w:tab w:val="left" w:pos="312"/>
              </w:tabs>
              <w:contextualSpacing/>
              <w:rPr>
                <w:rFonts w:cs="Times New Roman"/>
                <w:sz w:val="16"/>
                <w:szCs w:val="16"/>
              </w:rPr>
            </w:pPr>
          </w:p>
        </w:tc>
        <w:tc>
          <w:tcPr>
            <w:tcW w:w="547" w:type="dxa"/>
            <w:vAlign w:val="center"/>
          </w:tcPr>
          <w:p w:rsidR="00996EEB" w:rsidRPr="004B570F" w:rsidRDefault="00996EEB" w:rsidP="001A6CB4">
            <w:pPr>
              <w:tabs>
                <w:tab w:val="left" w:pos="312"/>
              </w:tabs>
              <w:contextualSpacing/>
              <w:rPr>
                <w:rFonts w:cs="Times New Roman"/>
                <w:sz w:val="16"/>
                <w:szCs w:val="16"/>
              </w:rPr>
            </w:pPr>
          </w:p>
        </w:tc>
        <w:tc>
          <w:tcPr>
            <w:tcW w:w="706" w:type="dxa"/>
            <w:vAlign w:val="center"/>
          </w:tcPr>
          <w:p w:rsidR="00996EEB" w:rsidRPr="004B570F" w:rsidRDefault="00996EEB" w:rsidP="001A6CB4">
            <w:pPr>
              <w:tabs>
                <w:tab w:val="left" w:pos="312"/>
              </w:tabs>
              <w:contextualSpacing/>
              <w:rPr>
                <w:rFonts w:cs="Times New Roman"/>
                <w:sz w:val="16"/>
                <w:szCs w:val="16"/>
              </w:rPr>
            </w:pPr>
          </w:p>
        </w:tc>
        <w:tc>
          <w:tcPr>
            <w:tcW w:w="611" w:type="dxa"/>
            <w:shd w:val="clear" w:color="auto" w:fill="F2F2F2" w:themeFill="background1" w:themeFillShade="F2"/>
            <w:vAlign w:val="center"/>
          </w:tcPr>
          <w:p w:rsidR="00996EEB" w:rsidRPr="004B570F" w:rsidRDefault="00996EEB" w:rsidP="001A6CB4">
            <w:pPr>
              <w:tabs>
                <w:tab w:val="left" w:pos="312"/>
              </w:tabs>
              <w:contextualSpacing/>
              <w:rPr>
                <w:rFonts w:cs="Times New Roman"/>
                <w:sz w:val="16"/>
                <w:szCs w:val="16"/>
              </w:rPr>
            </w:pPr>
            <w:r>
              <w:rPr>
                <w:rFonts w:cs="Times New Roman"/>
                <w:sz w:val="16"/>
                <w:szCs w:val="16"/>
              </w:rPr>
              <w:t>15</w:t>
            </w:r>
          </w:p>
        </w:tc>
        <w:tc>
          <w:tcPr>
            <w:tcW w:w="541" w:type="dxa"/>
            <w:vAlign w:val="center"/>
          </w:tcPr>
          <w:p w:rsidR="00996EEB" w:rsidRPr="004B570F" w:rsidRDefault="00996EEB" w:rsidP="001A6CB4">
            <w:pPr>
              <w:tabs>
                <w:tab w:val="left" w:pos="312"/>
              </w:tabs>
              <w:contextualSpacing/>
              <w:rPr>
                <w:rFonts w:cs="Times New Roman"/>
                <w:sz w:val="16"/>
                <w:szCs w:val="16"/>
              </w:rPr>
            </w:pPr>
          </w:p>
        </w:tc>
        <w:tc>
          <w:tcPr>
            <w:tcW w:w="545" w:type="dxa"/>
            <w:vAlign w:val="center"/>
          </w:tcPr>
          <w:p w:rsidR="00996EEB" w:rsidRPr="004B570F" w:rsidRDefault="00996EEB" w:rsidP="001A6CB4">
            <w:pPr>
              <w:tabs>
                <w:tab w:val="left" w:pos="312"/>
              </w:tabs>
              <w:contextualSpacing/>
              <w:rPr>
                <w:rFonts w:cs="Times New Roman"/>
                <w:sz w:val="16"/>
                <w:szCs w:val="16"/>
              </w:rPr>
            </w:pPr>
          </w:p>
        </w:tc>
        <w:tc>
          <w:tcPr>
            <w:tcW w:w="706" w:type="dxa"/>
            <w:vAlign w:val="center"/>
          </w:tcPr>
          <w:p w:rsidR="00996EEB" w:rsidRPr="004B570F" w:rsidRDefault="00996EEB" w:rsidP="001A6CB4">
            <w:pPr>
              <w:tabs>
                <w:tab w:val="left" w:pos="312"/>
              </w:tabs>
              <w:contextualSpacing/>
              <w:rPr>
                <w:rFonts w:cs="Times New Roman"/>
                <w:sz w:val="16"/>
                <w:szCs w:val="16"/>
              </w:rPr>
            </w:pPr>
          </w:p>
        </w:tc>
      </w:tr>
      <w:tr w:rsidR="00996EEB" w:rsidRPr="004B570F" w:rsidTr="002F1D30">
        <w:trPr>
          <w:trHeight w:val="233"/>
        </w:trPr>
        <w:tc>
          <w:tcPr>
            <w:tcW w:w="487" w:type="dxa"/>
            <w:vMerge/>
            <w:shd w:val="clear" w:color="auto" w:fill="C6D9F1" w:themeFill="text2" w:themeFillTint="33"/>
            <w:vAlign w:val="center"/>
          </w:tcPr>
          <w:p w:rsidR="00996EEB" w:rsidRPr="004C4754" w:rsidRDefault="00996EEB" w:rsidP="001A6CB4">
            <w:pPr>
              <w:tabs>
                <w:tab w:val="left" w:pos="312"/>
              </w:tabs>
              <w:contextualSpacing/>
              <w:rPr>
                <w:rFonts w:cs="Times New Roman"/>
                <w:b/>
              </w:rPr>
            </w:pPr>
          </w:p>
        </w:tc>
        <w:tc>
          <w:tcPr>
            <w:tcW w:w="2637" w:type="dxa"/>
            <w:vMerge/>
            <w:shd w:val="clear" w:color="auto" w:fill="C6D9F1" w:themeFill="text2" w:themeFillTint="33"/>
            <w:vAlign w:val="center"/>
          </w:tcPr>
          <w:p w:rsidR="00996EEB" w:rsidRPr="00444639" w:rsidRDefault="00996EEB" w:rsidP="001A6CB4">
            <w:pPr>
              <w:tabs>
                <w:tab w:val="left" w:pos="312"/>
              </w:tabs>
              <w:contextualSpacing/>
              <w:rPr>
                <w:rFonts w:cs="Times New Roman"/>
                <w:b/>
                <w:sz w:val="24"/>
                <w:szCs w:val="24"/>
              </w:rPr>
            </w:pPr>
          </w:p>
        </w:tc>
        <w:tc>
          <w:tcPr>
            <w:tcW w:w="537" w:type="dxa"/>
            <w:shd w:val="clear" w:color="auto" w:fill="F2F2F2" w:themeFill="background1" w:themeFillShade="F2"/>
            <w:vAlign w:val="center"/>
          </w:tcPr>
          <w:p w:rsidR="00996EEB" w:rsidRPr="004B570F" w:rsidRDefault="00996EEB" w:rsidP="00996EEB">
            <w:pPr>
              <w:tabs>
                <w:tab w:val="left" w:pos="312"/>
              </w:tabs>
              <w:contextualSpacing/>
              <w:rPr>
                <w:rFonts w:cs="Times New Roman"/>
                <w:sz w:val="16"/>
                <w:szCs w:val="16"/>
              </w:rPr>
            </w:pPr>
            <w:r>
              <w:rPr>
                <w:rFonts w:cs="Times New Roman"/>
                <w:sz w:val="16"/>
                <w:szCs w:val="16"/>
              </w:rPr>
              <w:t>16</w:t>
            </w:r>
          </w:p>
        </w:tc>
        <w:tc>
          <w:tcPr>
            <w:tcW w:w="545" w:type="dxa"/>
            <w:vAlign w:val="center"/>
          </w:tcPr>
          <w:p w:rsidR="00996EEB" w:rsidRPr="004B570F" w:rsidRDefault="00996EEB" w:rsidP="001A6CB4">
            <w:pPr>
              <w:tabs>
                <w:tab w:val="left" w:pos="312"/>
              </w:tabs>
              <w:contextualSpacing/>
              <w:rPr>
                <w:rFonts w:cs="Times New Roman"/>
                <w:sz w:val="16"/>
                <w:szCs w:val="16"/>
              </w:rPr>
            </w:pPr>
          </w:p>
        </w:tc>
        <w:tc>
          <w:tcPr>
            <w:tcW w:w="548" w:type="dxa"/>
            <w:vAlign w:val="center"/>
          </w:tcPr>
          <w:p w:rsidR="00996EEB" w:rsidRPr="004B570F" w:rsidRDefault="00996EEB" w:rsidP="001A6CB4">
            <w:pPr>
              <w:tabs>
                <w:tab w:val="left" w:pos="312"/>
              </w:tabs>
              <w:contextualSpacing/>
              <w:rPr>
                <w:rFonts w:cs="Times New Roman"/>
                <w:sz w:val="16"/>
                <w:szCs w:val="16"/>
              </w:rPr>
            </w:pPr>
          </w:p>
        </w:tc>
        <w:tc>
          <w:tcPr>
            <w:tcW w:w="706" w:type="dxa"/>
            <w:vAlign w:val="center"/>
          </w:tcPr>
          <w:p w:rsidR="00996EEB" w:rsidRPr="004B570F" w:rsidRDefault="00996EEB" w:rsidP="001A6CB4">
            <w:pPr>
              <w:tabs>
                <w:tab w:val="left" w:pos="312"/>
              </w:tabs>
              <w:contextualSpacing/>
              <w:rPr>
                <w:rFonts w:cs="Times New Roman"/>
                <w:sz w:val="16"/>
                <w:szCs w:val="16"/>
              </w:rPr>
            </w:pPr>
          </w:p>
        </w:tc>
        <w:tc>
          <w:tcPr>
            <w:tcW w:w="537" w:type="dxa"/>
            <w:shd w:val="clear" w:color="auto" w:fill="F2F2F2" w:themeFill="background1" w:themeFillShade="F2"/>
            <w:vAlign w:val="center"/>
          </w:tcPr>
          <w:p w:rsidR="00996EEB" w:rsidRPr="004B570F" w:rsidRDefault="00996EEB" w:rsidP="001A6CB4">
            <w:pPr>
              <w:tabs>
                <w:tab w:val="left" w:pos="312"/>
              </w:tabs>
              <w:contextualSpacing/>
              <w:rPr>
                <w:rFonts w:cs="Times New Roman"/>
                <w:sz w:val="16"/>
                <w:szCs w:val="16"/>
              </w:rPr>
            </w:pPr>
            <w:r>
              <w:rPr>
                <w:rFonts w:cs="Times New Roman"/>
                <w:sz w:val="16"/>
                <w:szCs w:val="16"/>
              </w:rPr>
              <w:t>16</w:t>
            </w:r>
          </w:p>
        </w:tc>
        <w:tc>
          <w:tcPr>
            <w:tcW w:w="542" w:type="dxa"/>
            <w:vAlign w:val="center"/>
          </w:tcPr>
          <w:p w:rsidR="00996EEB" w:rsidRPr="004B570F" w:rsidRDefault="00996EEB" w:rsidP="001A6CB4">
            <w:pPr>
              <w:tabs>
                <w:tab w:val="left" w:pos="312"/>
              </w:tabs>
              <w:contextualSpacing/>
              <w:rPr>
                <w:rFonts w:cs="Times New Roman"/>
                <w:sz w:val="16"/>
                <w:szCs w:val="16"/>
              </w:rPr>
            </w:pPr>
          </w:p>
        </w:tc>
        <w:tc>
          <w:tcPr>
            <w:tcW w:w="547" w:type="dxa"/>
            <w:vAlign w:val="center"/>
          </w:tcPr>
          <w:p w:rsidR="00996EEB" w:rsidRPr="004B570F" w:rsidRDefault="00996EEB" w:rsidP="001A6CB4">
            <w:pPr>
              <w:tabs>
                <w:tab w:val="left" w:pos="312"/>
              </w:tabs>
              <w:contextualSpacing/>
              <w:rPr>
                <w:rFonts w:cs="Times New Roman"/>
                <w:sz w:val="16"/>
                <w:szCs w:val="16"/>
              </w:rPr>
            </w:pPr>
          </w:p>
        </w:tc>
        <w:tc>
          <w:tcPr>
            <w:tcW w:w="706" w:type="dxa"/>
            <w:vAlign w:val="center"/>
          </w:tcPr>
          <w:p w:rsidR="00996EEB" w:rsidRPr="004B570F" w:rsidRDefault="00996EEB" w:rsidP="001A6CB4">
            <w:pPr>
              <w:tabs>
                <w:tab w:val="left" w:pos="312"/>
              </w:tabs>
              <w:contextualSpacing/>
              <w:rPr>
                <w:rFonts w:cs="Times New Roman"/>
                <w:sz w:val="16"/>
                <w:szCs w:val="16"/>
              </w:rPr>
            </w:pPr>
          </w:p>
        </w:tc>
        <w:tc>
          <w:tcPr>
            <w:tcW w:w="611" w:type="dxa"/>
            <w:shd w:val="clear" w:color="auto" w:fill="F2F2F2" w:themeFill="background1" w:themeFillShade="F2"/>
            <w:vAlign w:val="center"/>
          </w:tcPr>
          <w:p w:rsidR="00996EEB" w:rsidRPr="004B570F" w:rsidRDefault="00996EEB" w:rsidP="001A6CB4">
            <w:pPr>
              <w:tabs>
                <w:tab w:val="left" w:pos="312"/>
              </w:tabs>
              <w:contextualSpacing/>
              <w:rPr>
                <w:rFonts w:cs="Times New Roman"/>
                <w:sz w:val="16"/>
                <w:szCs w:val="16"/>
              </w:rPr>
            </w:pPr>
            <w:r>
              <w:rPr>
                <w:rFonts w:cs="Times New Roman"/>
                <w:sz w:val="16"/>
                <w:szCs w:val="16"/>
              </w:rPr>
              <w:t>16</w:t>
            </w:r>
          </w:p>
        </w:tc>
        <w:tc>
          <w:tcPr>
            <w:tcW w:w="541" w:type="dxa"/>
            <w:vAlign w:val="center"/>
          </w:tcPr>
          <w:p w:rsidR="00996EEB" w:rsidRPr="004B570F" w:rsidRDefault="00996EEB" w:rsidP="001A6CB4">
            <w:pPr>
              <w:tabs>
                <w:tab w:val="left" w:pos="312"/>
              </w:tabs>
              <w:contextualSpacing/>
              <w:rPr>
                <w:rFonts w:cs="Times New Roman"/>
                <w:sz w:val="16"/>
                <w:szCs w:val="16"/>
              </w:rPr>
            </w:pPr>
          </w:p>
        </w:tc>
        <w:tc>
          <w:tcPr>
            <w:tcW w:w="545" w:type="dxa"/>
            <w:vAlign w:val="center"/>
          </w:tcPr>
          <w:p w:rsidR="00996EEB" w:rsidRPr="004B570F" w:rsidRDefault="00996EEB" w:rsidP="001A6CB4">
            <w:pPr>
              <w:tabs>
                <w:tab w:val="left" w:pos="312"/>
              </w:tabs>
              <w:contextualSpacing/>
              <w:rPr>
                <w:rFonts w:cs="Times New Roman"/>
                <w:sz w:val="16"/>
                <w:szCs w:val="16"/>
              </w:rPr>
            </w:pPr>
          </w:p>
        </w:tc>
        <w:tc>
          <w:tcPr>
            <w:tcW w:w="706" w:type="dxa"/>
            <w:vAlign w:val="center"/>
          </w:tcPr>
          <w:p w:rsidR="00996EEB" w:rsidRPr="004B570F" w:rsidRDefault="00996EEB" w:rsidP="001A6CB4">
            <w:pPr>
              <w:tabs>
                <w:tab w:val="left" w:pos="312"/>
              </w:tabs>
              <w:contextualSpacing/>
              <w:rPr>
                <w:rFonts w:cs="Times New Roman"/>
                <w:sz w:val="16"/>
                <w:szCs w:val="16"/>
              </w:rPr>
            </w:pPr>
          </w:p>
        </w:tc>
      </w:tr>
      <w:tr w:rsidR="00996EEB" w:rsidRPr="004B570F" w:rsidTr="002F1D30">
        <w:trPr>
          <w:trHeight w:val="233"/>
        </w:trPr>
        <w:tc>
          <w:tcPr>
            <w:tcW w:w="487" w:type="dxa"/>
            <w:vMerge/>
            <w:shd w:val="clear" w:color="auto" w:fill="C6D9F1" w:themeFill="text2" w:themeFillTint="33"/>
            <w:vAlign w:val="center"/>
          </w:tcPr>
          <w:p w:rsidR="00996EEB" w:rsidRPr="004C4754" w:rsidRDefault="00996EEB" w:rsidP="001A6CB4">
            <w:pPr>
              <w:tabs>
                <w:tab w:val="left" w:pos="312"/>
              </w:tabs>
              <w:contextualSpacing/>
              <w:rPr>
                <w:rFonts w:cs="Times New Roman"/>
                <w:b/>
              </w:rPr>
            </w:pPr>
          </w:p>
        </w:tc>
        <w:tc>
          <w:tcPr>
            <w:tcW w:w="2637" w:type="dxa"/>
            <w:vMerge/>
            <w:shd w:val="clear" w:color="auto" w:fill="C6D9F1" w:themeFill="text2" w:themeFillTint="33"/>
            <w:vAlign w:val="center"/>
          </w:tcPr>
          <w:p w:rsidR="00996EEB" w:rsidRPr="00444639" w:rsidRDefault="00996EEB" w:rsidP="001A6CB4">
            <w:pPr>
              <w:tabs>
                <w:tab w:val="left" w:pos="312"/>
              </w:tabs>
              <w:contextualSpacing/>
              <w:rPr>
                <w:rFonts w:cs="Times New Roman"/>
                <w:b/>
                <w:sz w:val="24"/>
                <w:szCs w:val="24"/>
              </w:rPr>
            </w:pPr>
          </w:p>
        </w:tc>
        <w:tc>
          <w:tcPr>
            <w:tcW w:w="537" w:type="dxa"/>
            <w:shd w:val="clear" w:color="auto" w:fill="F2F2F2" w:themeFill="background1" w:themeFillShade="F2"/>
            <w:vAlign w:val="center"/>
          </w:tcPr>
          <w:p w:rsidR="00996EEB" w:rsidRPr="004B570F" w:rsidRDefault="00996EEB" w:rsidP="00996EEB">
            <w:pPr>
              <w:tabs>
                <w:tab w:val="left" w:pos="312"/>
              </w:tabs>
              <w:contextualSpacing/>
              <w:rPr>
                <w:rFonts w:cs="Times New Roman"/>
                <w:sz w:val="16"/>
                <w:szCs w:val="16"/>
              </w:rPr>
            </w:pPr>
            <w:r>
              <w:rPr>
                <w:rFonts w:cs="Times New Roman"/>
                <w:sz w:val="16"/>
                <w:szCs w:val="16"/>
              </w:rPr>
              <w:t>17</w:t>
            </w:r>
          </w:p>
        </w:tc>
        <w:tc>
          <w:tcPr>
            <w:tcW w:w="545" w:type="dxa"/>
            <w:vAlign w:val="center"/>
          </w:tcPr>
          <w:p w:rsidR="00996EEB" w:rsidRPr="004B570F" w:rsidRDefault="00996EEB" w:rsidP="001A6CB4">
            <w:pPr>
              <w:tabs>
                <w:tab w:val="left" w:pos="312"/>
              </w:tabs>
              <w:contextualSpacing/>
              <w:rPr>
                <w:rFonts w:cs="Times New Roman"/>
                <w:sz w:val="16"/>
                <w:szCs w:val="16"/>
              </w:rPr>
            </w:pPr>
          </w:p>
        </w:tc>
        <w:tc>
          <w:tcPr>
            <w:tcW w:w="548" w:type="dxa"/>
            <w:vAlign w:val="center"/>
          </w:tcPr>
          <w:p w:rsidR="00996EEB" w:rsidRPr="004B570F" w:rsidRDefault="00996EEB" w:rsidP="001A6CB4">
            <w:pPr>
              <w:tabs>
                <w:tab w:val="left" w:pos="312"/>
              </w:tabs>
              <w:contextualSpacing/>
              <w:rPr>
                <w:rFonts w:cs="Times New Roman"/>
                <w:sz w:val="16"/>
                <w:szCs w:val="16"/>
              </w:rPr>
            </w:pPr>
          </w:p>
        </w:tc>
        <w:tc>
          <w:tcPr>
            <w:tcW w:w="706" w:type="dxa"/>
            <w:vAlign w:val="center"/>
          </w:tcPr>
          <w:p w:rsidR="00996EEB" w:rsidRPr="004B570F" w:rsidRDefault="00996EEB" w:rsidP="001A6CB4">
            <w:pPr>
              <w:tabs>
                <w:tab w:val="left" w:pos="312"/>
              </w:tabs>
              <w:contextualSpacing/>
              <w:rPr>
                <w:rFonts w:cs="Times New Roman"/>
                <w:sz w:val="16"/>
                <w:szCs w:val="16"/>
              </w:rPr>
            </w:pPr>
          </w:p>
        </w:tc>
        <w:tc>
          <w:tcPr>
            <w:tcW w:w="537" w:type="dxa"/>
            <w:shd w:val="clear" w:color="auto" w:fill="F2F2F2" w:themeFill="background1" w:themeFillShade="F2"/>
            <w:vAlign w:val="center"/>
          </w:tcPr>
          <w:p w:rsidR="00996EEB" w:rsidRPr="004B570F" w:rsidRDefault="00996EEB" w:rsidP="001A6CB4">
            <w:pPr>
              <w:tabs>
                <w:tab w:val="left" w:pos="312"/>
              </w:tabs>
              <w:contextualSpacing/>
              <w:rPr>
                <w:rFonts w:cs="Times New Roman"/>
                <w:sz w:val="16"/>
                <w:szCs w:val="16"/>
              </w:rPr>
            </w:pPr>
            <w:r>
              <w:rPr>
                <w:rFonts w:cs="Times New Roman"/>
                <w:sz w:val="16"/>
                <w:szCs w:val="16"/>
              </w:rPr>
              <w:t>17</w:t>
            </w:r>
          </w:p>
        </w:tc>
        <w:tc>
          <w:tcPr>
            <w:tcW w:w="542" w:type="dxa"/>
            <w:vAlign w:val="center"/>
          </w:tcPr>
          <w:p w:rsidR="00996EEB" w:rsidRPr="004B570F" w:rsidRDefault="00996EEB" w:rsidP="001A6CB4">
            <w:pPr>
              <w:tabs>
                <w:tab w:val="left" w:pos="312"/>
              </w:tabs>
              <w:contextualSpacing/>
              <w:rPr>
                <w:rFonts w:cs="Times New Roman"/>
                <w:sz w:val="16"/>
                <w:szCs w:val="16"/>
              </w:rPr>
            </w:pPr>
          </w:p>
        </w:tc>
        <w:tc>
          <w:tcPr>
            <w:tcW w:w="547" w:type="dxa"/>
            <w:vAlign w:val="center"/>
          </w:tcPr>
          <w:p w:rsidR="00996EEB" w:rsidRPr="004B570F" w:rsidRDefault="00996EEB" w:rsidP="001A6CB4">
            <w:pPr>
              <w:tabs>
                <w:tab w:val="left" w:pos="312"/>
              </w:tabs>
              <w:contextualSpacing/>
              <w:rPr>
                <w:rFonts w:cs="Times New Roman"/>
                <w:sz w:val="16"/>
                <w:szCs w:val="16"/>
              </w:rPr>
            </w:pPr>
          </w:p>
        </w:tc>
        <w:tc>
          <w:tcPr>
            <w:tcW w:w="706" w:type="dxa"/>
            <w:vAlign w:val="center"/>
          </w:tcPr>
          <w:p w:rsidR="00996EEB" w:rsidRPr="004B570F" w:rsidRDefault="00996EEB" w:rsidP="001A6CB4">
            <w:pPr>
              <w:tabs>
                <w:tab w:val="left" w:pos="312"/>
              </w:tabs>
              <w:contextualSpacing/>
              <w:rPr>
                <w:rFonts w:cs="Times New Roman"/>
                <w:sz w:val="16"/>
                <w:szCs w:val="16"/>
              </w:rPr>
            </w:pPr>
          </w:p>
        </w:tc>
        <w:tc>
          <w:tcPr>
            <w:tcW w:w="611" w:type="dxa"/>
            <w:shd w:val="clear" w:color="auto" w:fill="F2F2F2" w:themeFill="background1" w:themeFillShade="F2"/>
            <w:vAlign w:val="center"/>
          </w:tcPr>
          <w:p w:rsidR="00996EEB" w:rsidRPr="004B570F" w:rsidRDefault="00996EEB" w:rsidP="001A6CB4">
            <w:pPr>
              <w:tabs>
                <w:tab w:val="left" w:pos="312"/>
              </w:tabs>
              <w:contextualSpacing/>
              <w:rPr>
                <w:rFonts w:cs="Times New Roman"/>
                <w:sz w:val="16"/>
                <w:szCs w:val="16"/>
              </w:rPr>
            </w:pPr>
            <w:r>
              <w:rPr>
                <w:rFonts w:cs="Times New Roman"/>
                <w:sz w:val="16"/>
                <w:szCs w:val="16"/>
              </w:rPr>
              <w:t>17</w:t>
            </w:r>
          </w:p>
        </w:tc>
        <w:tc>
          <w:tcPr>
            <w:tcW w:w="541" w:type="dxa"/>
            <w:vAlign w:val="center"/>
          </w:tcPr>
          <w:p w:rsidR="00996EEB" w:rsidRPr="004B570F" w:rsidRDefault="00996EEB" w:rsidP="001A6CB4">
            <w:pPr>
              <w:tabs>
                <w:tab w:val="left" w:pos="312"/>
              </w:tabs>
              <w:contextualSpacing/>
              <w:rPr>
                <w:rFonts w:cs="Times New Roman"/>
                <w:sz w:val="16"/>
                <w:szCs w:val="16"/>
              </w:rPr>
            </w:pPr>
          </w:p>
        </w:tc>
        <w:tc>
          <w:tcPr>
            <w:tcW w:w="545" w:type="dxa"/>
            <w:vAlign w:val="center"/>
          </w:tcPr>
          <w:p w:rsidR="00996EEB" w:rsidRPr="004B570F" w:rsidRDefault="00996EEB" w:rsidP="001A6CB4">
            <w:pPr>
              <w:tabs>
                <w:tab w:val="left" w:pos="312"/>
              </w:tabs>
              <w:contextualSpacing/>
              <w:rPr>
                <w:rFonts w:cs="Times New Roman"/>
                <w:sz w:val="16"/>
                <w:szCs w:val="16"/>
              </w:rPr>
            </w:pPr>
          </w:p>
        </w:tc>
        <w:tc>
          <w:tcPr>
            <w:tcW w:w="706" w:type="dxa"/>
            <w:vAlign w:val="center"/>
          </w:tcPr>
          <w:p w:rsidR="00996EEB" w:rsidRPr="004B570F" w:rsidRDefault="00996EEB" w:rsidP="001A6CB4">
            <w:pPr>
              <w:tabs>
                <w:tab w:val="left" w:pos="312"/>
              </w:tabs>
              <w:contextualSpacing/>
              <w:rPr>
                <w:rFonts w:cs="Times New Roman"/>
                <w:sz w:val="16"/>
                <w:szCs w:val="16"/>
              </w:rPr>
            </w:pPr>
          </w:p>
        </w:tc>
      </w:tr>
      <w:tr w:rsidR="002F1D30" w:rsidRPr="004B570F" w:rsidTr="002F1D30">
        <w:trPr>
          <w:trHeight w:val="233"/>
        </w:trPr>
        <w:tc>
          <w:tcPr>
            <w:tcW w:w="487" w:type="dxa"/>
            <w:vMerge w:val="restart"/>
            <w:shd w:val="clear" w:color="auto" w:fill="C6D9F1" w:themeFill="text2" w:themeFillTint="33"/>
            <w:vAlign w:val="center"/>
          </w:tcPr>
          <w:p w:rsidR="002F1D30" w:rsidRPr="004C4754" w:rsidRDefault="002F1D30" w:rsidP="001A6CB4">
            <w:pPr>
              <w:tabs>
                <w:tab w:val="left" w:pos="312"/>
              </w:tabs>
              <w:contextualSpacing/>
              <w:rPr>
                <w:rFonts w:cs="Times New Roman"/>
                <w:b/>
              </w:rPr>
            </w:pPr>
            <w:r>
              <w:rPr>
                <w:rFonts w:cs="Times New Roman"/>
                <w:b/>
              </w:rPr>
              <w:t>4.</w:t>
            </w:r>
          </w:p>
        </w:tc>
        <w:tc>
          <w:tcPr>
            <w:tcW w:w="2637" w:type="dxa"/>
            <w:vMerge w:val="restart"/>
            <w:shd w:val="clear" w:color="auto" w:fill="C6D9F1" w:themeFill="text2" w:themeFillTint="33"/>
            <w:vAlign w:val="center"/>
          </w:tcPr>
          <w:p w:rsidR="002F1D30" w:rsidRPr="00444639" w:rsidRDefault="00294BBC" w:rsidP="00AB5373">
            <w:pPr>
              <w:tabs>
                <w:tab w:val="left" w:pos="312"/>
              </w:tabs>
              <w:contextualSpacing/>
              <w:rPr>
                <w:rFonts w:cs="Times New Roman"/>
                <w:b/>
                <w:sz w:val="24"/>
                <w:szCs w:val="24"/>
              </w:rPr>
            </w:pPr>
            <w:r>
              <w:rPr>
                <w:rFonts w:cs="Times New Roman"/>
                <w:b/>
                <w:sz w:val="24"/>
                <w:szCs w:val="24"/>
              </w:rPr>
              <w:t>Résultat</w:t>
            </w:r>
            <w:r w:rsidR="00D3106C">
              <w:rPr>
                <w:rFonts w:cs="Times New Roman"/>
                <w:b/>
                <w:sz w:val="24"/>
                <w:szCs w:val="24"/>
              </w:rPr>
              <w:t xml:space="preserve"> </w:t>
            </w:r>
            <w:r w:rsidR="002F1D30">
              <w:rPr>
                <w:rFonts w:cs="Times New Roman"/>
                <w:b/>
                <w:sz w:val="24"/>
                <w:szCs w:val="24"/>
              </w:rPr>
              <w:t>.</w:t>
            </w:r>
            <w:r w:rsidR="002F1D30" w:rsidRPr="00444639">
              <w:rPr>
                <w:rFonts w:cs="Times New Roman"/>
                <w:b/>
                <w:sz w:val="24"/>
                <w:szCs w:val="24"/>
              </w:rPr>
              <w:t>4</w:t>
            </w:r>
            <w:r w:rsidR="002F1D30">
              <w:rPr>
                <w:rFonts w:cs="Times New Roman"/>
                <w:b/>
                <w:sz w:val="24"/>
                <w:szCs w:val="24"/>
              </w:rPr>
              <w:t>.</w:t>
            </w:r>
          </w:p>
        </w:tc>
        <w:tc>
          <w:tcPr>
            <w:tcW w:w="2336" w:type="dxa"/>
            <w:gridSpan w:val="4"/>
            <w:shd w:val="clear" w:color="auto" w:fill="F2F2F2" w:themeFill="background1" w:themeFillShade="F2"/>
            <w:vAlign w:val="center"/>
          </w:tcPr>
          <w:p w:rsidR="002F1D30" w:rsidRPr="004B570F" w:rsidRDefault="002F1D30" w:rsidP="0040001A">
            <w:pPr>
              <w:tabs>
                <w:tab w:val="left" w:pos="312"/>
              </w:tabs>
              <w:contextualSpacing/>
              <w:rPr>
                <w:rFonts w:cs="Times New Roman"/>
                <w:sz w:val="16"/>
                <w:szCs w:val="16"/>
              </w:rPr>
            </w:pPr>
            <w:r>
              <w:rPr>
                <w:rFonts w:cs="Times New Roman"/>
                <w:sz w:val="16"/>
                <w:szCs w:val="16"/>
              </w:rPr>
              <w:t>Ressources ordinaires</w:t>
            </w:r>
          </w:p>
        </w:tc>
        <w:tc>
          <w:tcPr>
            <w:tcW w:w="2332" w:type="dxa"/>
            <w:gridSpan w:val="4"/>
            <w:shd w:val="clear" w:color="auto" w:fill="F2F2F2" w:themeFill="background1" w:themeFillShade="F2"/>
            <w:vAlign w:val="center"/>
          </w:tcPr>
          <w:p w:rsidR="002F1D30" w:rsidRPr="004B570F" w:rsidRDefault="002F1D30" w:rsidP="001A6CB4">
            <w:pPr>
              <w:tabs>
                <w:tab w:val="left" w:pos="312"/>
              </w:tabs>
              <w:contextualSpacing/>
              <w:rPr>
                <w:rFonts w:cs="Times New Roman"/>
                <w:sz w:val="16"/>
                <w:szCs w:val="16"/>
              </w:rPr>
            </w:pPr>
            <w:r>
              <w:rPr>
                <w:rFonts w:cs="Times New Roman"/>
                <w:sz w:val="16"/>
                <w:szCs w:val="16"/>
              </w:rPr>
              <w:t>Ressources externes</w:t>
            </w:r>
          </w:p>
        </w:tc>
        <w:tc>
          <w:tcPr>
            <w:tcW w:w="2403" w:type="dxa"/>
            <w:gridSpan w:val="4"/>
            <w:shd w:val="clear" w:color="auto" w:fill="F2F2F2" w:themeFill="background1" w:themeFillShade="F2"/>
            <w:vAlign w:val="center"/>
          </w:tcPr>
          <w:p w:rsidR="002F1D30" w:rsidRPr="004B570F" w:rsidRDefault="002F1D30" w:rsidP="001A6CB4">
            <w:pPr>
              <w:tabs>
                <w:tab w:val="left" w:pos="312"/>
              </w:tabs>
              <w:contextualSpacing/>
              <w:rPr>
                <w:rFonts w:cs="Times New Roman"/>
                <w:sz w:val="16"/>
                <w:szCs w:val="16"/>
              </w:rPr>
            </w:pPr>
            <w:r>
              <w:rPr>
                <w:rFonts w:cs="Times New Roman"/>
                <w:sz w:val="16"/>
                <w:szCs w:val="16"/>
              </w:rPr>
              <w:t>Total Ressources</w:t>
            </w:r>
          </w:p>
        </w:tc>
      </w:tr>
      <w:tr w:rsidR="002F1D30" w:rsidRPr="004B570F" w:rsidTr="002F1D30">
        <w:trPr>
          <w:trHeight w:val="233"/>
        </w:trPr>
        <w:tc>
          <w:tcPr>
            <w:tcW w:w="487" w:type="dxa"/>
            <w:vMerge/>
            <w:shd w:val="clear" w:color="auto" w:fill="C6D9F1" w:themeFill="text2" w:themeFillTint="33"/>
            <w:vAlign w:val="center"/>
          </w:tcPr>
          <w:p w:rsidR="002F1D30" w:rsidRPr="004C4754" w:rsidRDefault="002F1D30" w:rsidP="001A6CB4">
            <w:pPr>
              <w:tabs>
                <w:tab w:val="left" w:pos="312"/>
              </w:tabs>
              <w:contextualSpacing/>
              <w:rPr>
                <w:rFonts w:cs="Times New Roman"/>
                <w:b/>
              </w:rPr>
            </w:pPr>
          </w:p>
        </w:tc>
        <w:tc>
          <w:tcPr>
            <w:tcW w:w="2637" w:type="dxa"/>
            <w:vMerge/>
            <w:shd w:val="clear" w:color="auto" w:fill="C6D9F1" w:themeFill="text2" w:themeFillTint="33"/>
            <w:vAlign w:val="center"/>
          </w:tcPr>
          <w:p w:rsidR="002F1D30" w:rsidRPr="00444639" w:rsidRDefault="002F1D30" w:rsidP="001A6CB4">
            <w:pPr>
              <w:tabs>
                <w:tab w:val="left" w:pos="312"/>
              </w:tabs>
              <w:contextualSpacing/>
              <w:rPr>
                <w:rFonts w:cs="Times New Roman"/>
                <w:b/>
                <w:sz w:val="24"/>
                <w:szCs w:val="24"/>
              </w:rPr>
            </w:pPr>
          </w:p>
        </w:tc>
        <w:tc>
          <w:tcPr>
            <w:tcW w:w="537" w:type="dxa"/>
            <w:shd w:val="clear" w:color="auto" w:fill="F2F2F2" w:themeFill="background1" w:themeFillShade="F2"/>
            <w:vAlign w:val="center"/>
          </w:tcPr>
          <w:p w:rsidR="002F1D30" w:rsidRPr="004B570F" w:rsidRDefault="002F1D30" w:rsidP="001A6CB4">
            <w:pPr>
              <w:tabs>
                <w:tab w:val="left" w:pos="312"/>
              </w:tabs>
              <w:contextualSpacing/>
              <w:rPr>
                <w:rFonts w:cs="Times New Roman"/>
              </w:rPr>
            </w:pPr>
            <w:r w:rsidRPr="004B570F">
              <w:rPr>
                <w:rFonts w:cs="Times New Roman"/>
              </w:rPr>
              <w:t>An</w:t>
            </w:r>
          </w:p>
        </w:tc>
        <w:tc>
          <w:tcPr>
            <w:tcW w:w="545" w:type="dxa"/>
            <w:vAlign w:val="center"/>
          </w:tcPr>
          <w:p w:rsidR="002F1D30" w:rsidRPr="004B570F" w:rsidRDefault="002F1D30" w:rsidP="0040001A">
            <w:pPr>
              <w:tabs>
                <w:tab w:val="left" w:pos="312"/>
              </w:tabs>
              <w:contextualSpacing/>
              <w:rPr>
                <w:rFonts w:cs="Times New Roman"/>
              </w:rPr>
            </w:pPr>
            <w:r w:rsidRPr="004B570F">
              <w:rPr>
                <w:rFonts w:cs="Times New Roman"/>
              </w:rPr>
              <w:t>P</w:t>
            </w:r>
            <w:r>
              <w:rPr>
                <w:rFonts w:cs="Times New Roman"/>
              </w:rPr>
              <w:t>r</w:t>
            </w:r>
          </w:p>
        </w:tc>
        <w:tc>
          <w:tcPr>
            <w:tcW w:w="548" w:type="dxa"/>
            <w:vAlign w:val="center"/>
          </w:tcPr>
          <w:p w:rsidR="002F1D30" w:rsidRPr="004B570F" w:rsidRDefault="002F1D30" w:rsidP="001A6CB4">
            <w:pPr>
              <w:tabs>
                <w:tab w:val="left" w:pos="312"/>
              </w:tabs>
              <w:contextualSpacing/>
              <w:rPr>
                <w:rFonts w:cs="Times New Roman"/>
              </w:rPr>
            </w:pPr>
            <w:r w:rsidRPr="004B570F">
              <w:rPr>
                <w:rFonts w:cs="Times New Roman"/>
              </w:rPr>
              <w:t>E</w:t>
            </w:r>
            <w:r>
              <w:rPr>
                <w:rFonts w:cs="Times New Roman"/>
              </w:rPr>
              <w:t>x.</w:t>
            </w:r>
          </w:p>
        </w:tc>
        <w:tc>
          <w:tcPr>
            <w:tcW w:w="706" w:type="dxa"/>
            <w:vAlign w:val="center"/>
          </w:tcPr>
          <w:p w:rsidR="002F1D30" w:rsidRPr="004B570F" w:rsidRDefault="002F1D30" w:rsidP="001A6CB4">
            <w:pPr>
              <w:tabs>
                <w:tab w:val="left" w:pos="312"/>
              </w:tabs>
              <w:contextualSpacing/>
              <w:rPr>
                <w:rFonts w:cs="Times New Roman"/>
              </w:rPr>
            </w:pPr>
            <w:r w:rsidRPr="004B570F">
              <w:rPr>
                <w:rFonts w:cs="Times New Roman"/>
              </w:rPr>
              <w:t>Tx.E</w:t>
            </w:r>
            <w:r>
              <w:rPr>
                <w:rFonts w:cs="Times New Roman"/>
              </w:rPr>
              <w:t>x.</w:t>
            </w:r>
          </w:p>
        </w:tc>
        <w:tc>
          <w:tcPr>
            <w:tcW w:w="537" w:type="dxa"/>
            <w:shd w:val="clear" w:color="auto" w:fill="F2F2F2" w:themeFill="background1" w:themeFillShade="F2"/>
            <w:vAlign w:val="center"/>
          </w:tcPr>
          <w:p w:rsidR="002F1D30" w:rsidRPr="004B570F" w:rsidRDefault="002F1D30" w:rsidP="001A6CB4">
            <w:pPr>
              <w:tabs>
                <w:tab w:val="left" w:pos="312"/>
              </w:tabs>
              <w:contextualSpacing/>
              <w:rPr>
                <w:rFonts w:cs="Times New Roman"/>
              </w:rPr>
            </w:pPr>
            <w:r w:rsidRPr="004B570F">
              <w:rPr>
                <w:rFonts w:cs="Times New Roman"/>
              </w:rPr>
              <w:t>An</w:t>
            </w:r>
          </w:p>
        </w:tc>
        <w:tc>
          <w:tcPr>
            <w:tcW w:w="542" w:type="dxa"/>
            <w:vAlign w:val="center"/>
          </w:tcPr>
          <w:p w:rsidR="002F1D30" w:rsidRPr="004B570F" w:rsidRDefault="002F1D30" w:rsidP="001A6CB4">
            <w:pPr>
              <w:tabs>
                <w:tab w:val="left" w:pos="312"/>
              </w:tabs>
              <w:contextualSpacing/>
              <w:rPr>
                <w:rFonts w:cs="Times New Roman"/>
              </w:rPr>
            </w:pPr>
            <w:r w:rsidRPr="004B570F">
              <w:rPr>
                <w:rFonts w:cs="Times New Roman"/>
              </w:rPr>
              <w:t>P</w:t>
            </w:r>
            <w:r>
              <w:rPr>
                <w:rFonts w:cs="Times New Roman"/>
              </w:rPr>
              <w:t>v.</w:t>
            </w:r>
          </w:p>
        </w:tc>
        <w:tc>
          <w:tcPr>
            <w:tcW w:w="547" w:type="dxa"/>
            <w:vAlign w:val="center"/>
          </w:tcPr>
          <w:p w:rsidR="002F1D30" w:rsidRPr="004B570F" w:rsidRDefault="002F1D30" w:rsidP="001A6CB4">
            <w:pPr>
              <w:tabs>
                <w:tab w:val="left" w:pos="312"/>
              </w:tabs>
              <w:contextualSpacing/>
              <w:rPr>
                <w:rFonts w:cs="Times New Roman"/>
              </w:rPr>
            </w:pPr>
            <w:r w:rsidRPr="004B570F">
              <w:rPr>
                <w:rFonts w:cs="Times New Roman"/>
              </w:rPr>
              <w:t>E</w:t>
            </w:r>
            <w:r>
              <w:rPr>
                <w:rFonts w:cs="Times New Roman"/>
              </w:rPr>
              <w:t>x.</w:t>
            </w:r>
          </w:p>
        </w:tc>
        <w:tc>
          <w:tcPr>
            <w:tcW w:w="706" w:type="dxa"/>
            <w:vAlign w:val="center"/>
          </w:tcPr>
          <w:p w:rsidR="002F1D30" w:rsidRPr="004B570F" w:rsidRDefault="002F1D30" w:rsidP="001A6CB4">
            <w:pPr>
              <w:tabs>
                <w:tab w:val="left" w:pos="312"/>
              </w:tabs>
              <w:contextualSpacing/>
              <w:rPr>
                <w:rFonts w:cs="Times New Roman"/>
              </w:rPr>
            </w:pPr>
            <w:r w:rsidRPr="004B570F">
              <w:rPr>
                <w:rFonts w:cs="Times New Roman"/>
              </w:rPr>
              <w:t>Tx.E</w:t>
            </w:r>
            <w:r>
              <w:rPr>
                <w:rFonts w:cs="Times New Roman"/>
              </w:rPr>
              <w:t>x.</w:t>
            </w:r>
          </w:p>
        </w:tc>
        <w:tc>
          <w:tcPr>
            <w:tcW w:w="611" w:type="dxa"/>
            <w:shd w:val="clear" w:color="auto" w:fill="F2F2F2" w:themeFill="background1" w:themeFillShade="F2"/>
            <w:vAlign w:val="center"/>
          </w:tcPr>
          <w:p w:rsidR="002F1D30" w:rsidRPr="004B570F" w:rsidRDefault="002F1D30" w:rsidP="001A6CB4">
            <w:pPr>
              <w:tabs>
                <w:tab w:val="left" w:pos="312"/>
              </w:tabs>
              <w:contextualSpacing/>
              <w:rPr>
                <w:rFonts w:cs="Times New Roman"/>
              </w:rPr>
            </w:pPr>
            <w:r w:rsidRPr="004B570F">
              <w:rPr>
                <w:rFonts w:cs="Times New Roman"/>
              </w:rPr>
              <w:t>An</w:t>
            </w:r>
          </w:p>
        </w:tc>
        <w:tc>
          <w:tcPr>
            <w:tcW w:w="541" w:type="dxa"/>
            <w:vAlign w:val="center"/>
          </w:tcPr>
          <w:p w:rsidR="002F1D30" w:rsidRPr="004B570F" w:rsidRDefault="002F1D30" w:rsidP="001A6CB4">
            <w:pPr>
              <w:tabs>
                <w:tab w:val="left" w:pos="312"/>
              </w:tabs>
              <w:contextualSpacing/>
              <w:rPr>
                <w:rFonts w:cs="Times New Roman"/>
              </w:rPr>
            </w:pPr>
            <w:r w:rsidRPr="004B570F">
              <w:rPr>
                <w:rFonts w:cs="Times New Roman"/>
              </w:rPr>
              <w:t>P</w:t>
            </w:r>
            <w:r>
              <w:rPr>
                <w:rFonts w:cs="Times New Roman"/>
              </w:rPr>
              <w:t>v.</w:t>
            </w:r>
          </w:p>
        </w:tc>
        <w:tc>
          <w:tcPr>
            <w:tcW w:w="545" w:type="dxa"/>
            <w:vAlign w:val="center"/>
          </w:tcPr>
          <w:p w:rsidR="002F1D30" w:rsidRPr="004B570F" w:rsidRDefault="002F1D30" w:rsidP="001A6CB4">
            <w:pPr>
              <w:tabs>
                <w:tab w:val="left" w:pos="312"/>
              </w:tabs>
              <w:contextualSpacing/>
              <w:rPr>
                <w:rFonts w:cs="Times New Roman"/>
              </w:rPr>
            </w:pPr>
            <w:r w:rsidRPr="004B570F">
              <w:rPr>
                <w:rFonts w:cs="Times New Roman"/>
              </w:rPr>
              <w:t>E</w:t>
            </w:r>
            <w:r>
              <w:rPr>
                <w:rFonts w:cs="Times New Roman"/>
              </w:rPr>
              <w:t>x.</w:t>
            </w:r>
          </w:p>
        </w:tc>
        <w:tc>
          <w:tcPr>
            <w:tcW w:w="706" w:type="dxa"/>
            <w:vAlign w:val="center"/>
          </w:tcPr>
          <w:p w:rsidR="002F1D30" w:rsidRPr="004B570F" w:rsidRDefault="002F1D30" w:rsidP="001A6CB4">
            <w:pPr>
              <w:tabs>
                <w:tab w:val="left" w:pos="312"/>
              </w:tabs>
              <w:contextualSpacing/>
              <w:rPr>
                <w:rFonts w:cs="Times New Roman"/>
              </w:rPr>
            </w:pPr>
            <w:r w:rsidRPr="004B570F">
              <w:rPr>
                <w:rFonts w:cs="Times New Roman"/>
              </w:rPr>
              <w:t>Tx.E</w:t>
            </w:r>
            <w:r>
              <w:rPr>
                <w:rFonts w:cs="Times New Roman"/>
              </w:rPr>
              <w:t>x.</w:t>
            </w:r>
          </w:p>
        </w:tc>
      </w:tr>
      <w:tr w:rsidR="00996EEB" w:rsidRPr="004B570F" w:rsidTr="002F1D30">
        <w:trPr>
          <w:trHeight w:val="233"/>
        </w:trPr>
        <w:tc>
          <w:tcPr>
            <w:tcW w:w="487" w:type="dxa"/>
            <w:vMerge/>
            <w:shd w:val="clear" w:color="auto" w:fill="C6D9F1" w:themeFill="text2" w:themeFillTint="33"/>
            <w:vAlign w:val="center"/>
          </w:tcPr>
          <w:p w:rsidR="00996EEB" w:rsidRPr="004C4754" w:rsidRDefault="00996EEB" w:rsidP="001A6CB4">
            <w:pPr>
              <w:tabs>
                <w:tab w:val="left" w:pos="312"/>
              </w:tabs>
              <w:contextualSpacing/>
              <w:rPr>
                <w:rFonts w:cs="Times New Roman"/>
                <w:b/>
              </w:rPr>
            </w:pPr>
          </w:p>
        </w:tc>
        <w:tc>
          <w:tcPr>
            <w:tcW w:w="2637" w:type="dxa"/>
            <w:vMerge/>
            <w:shd w:val="clear" w:color="auto" w:fill="C6D9F1" w:themeFill="text2" w:themeFillTint="33"/>
            <w:vAlign w:val="center"/>
          </w:tcPr>
          <w:p w:rsidR="00996EEB" w:rsidRPr="00444639" w:rsidRDefault="00996EEB" w:rsidP="001A6CB4">
            <w:pPr>
              <w:tabs>
                <w:tab w:val="left" w:pos="312"/>
              </w:tabs>
              <w:contextualSpacing/>
              <w:rPr>
                <w:rFonts w:cs="Times New Roman"/>
                <w:b/>
                <w:sz w:val="24"/>
                <w:szCs w:val="24"/>
              </w:rPr>
            </w:pPr>
          </w:p>
        </w:tc>
        <w:tc>
          <w:tcPr>
            <w:tcW w:w="537" w:type="dxa"/>
            <w:shd w:val="clear" w:color="auto" w:fill="F2F2F2" w:themeFill="background1" w:themeFillShade="F2"/>
            <w:vAlign w:val="center"/>
          </w:tcPr>
          <w:p w:rsidR="00996EEB" w:rsidRPr="004B570F" w:rsidRDefault="00996EEB" w:rsidP="00996EEB">
            <w:pPr>
              <w:tabs>
                <w:tab w:val="left" w:pos="312"/>
              </w:tabs>
              <w:contextualSpacing/>
              <w:rPr>
                <w:rFonts w:cs="Times New Roman"/>
                <w:sz w:val="16"/>
                <w:szCs w:val="16"/>
              </w:rPr>
            </w:pPr>
            <w:r>
              <w:rPr>
                <w:rFonts w:cs="Times New Roman"/>
                <w:sz w:val="16"/>
                <w:szCs w:val="16"/>
              </w:rPr>
              <w:t>13</w:t>
            </w:r>
          </w:p>
        </w:tc>
        <w:tc>
          <w:tcPr>
            <w:tcW w:w="545" w:type="dxa"/>
            <w:vAlign w:val="center"/>
          </w:tcPr>
          <w:p w:rsidR="00996EEB" w:rsidRPr="004B570F" w:rsidRDefault="00996EEB" w:rsidP="001A6CB4">
            <w:pPr>
              <w:tabs>
                <w:tab w:val="left" w:pos="312"/>
              </w:tabs>
              <w:contextualSpacing/>
              <w:rPr>
                <w:rFonts w:cs="Times New Roman"/>
                <w:sz w:val="16"/>
                <w:szCs w:val="16"/>
              </w:rPr>
            </w:pPr>
          </w:p>
        </w:tc>
        <w:tc>
          <w:tcPr>
            <w:tcW w:w="548" w:type="dxa"/>
            <w:vAlign w:val="center"/>
          </w:tcPr>
          <w:p w:rsidR="00996EEB" w:rsidRPr="004B570F" w:rsidRDefault="00996EEB" w:rsidP="001A6CB4">
            <w:pPr>
              <w:tabs>
                <w:tab w:val="left" w:pos="312"/>
              </w:tabs>
              <w:contextualSpacing/>
              <w:rPr>
                <w:rFonts w:cs="Times New Roman"/>
                <w:sz w:val="16"/>
                <w:szCs w:val="16"/>
              </w:rPr>
            </w:pPr>
          </w:p>
        </w:tc>
        <w:tc>
          <w:tcPr>
            <w:tcW w:w="706" w:type="dxa"/>
            <w:vAlign w:val="center"/>
          </w:tcPr>
          <w:p w:rsidR="00996EEB" w:rsidRPr="004B570F" w:rsidRDefault="00996EEB" w:rsidP="001A6CB4">
            <w:pPr>
              <w:tabs>
                <w:tab w:val="left" w:pos="312"/>
              </w:tabs>
              <w:contextualSpacing/>
              <w:rPr>
                <w:rFonts w:cs="Times New Roman"/>
                <w:sz w:val="16"/>
                <w:szCs w:val="16"/>
              </w:rPr>
            </w:pPr>
          </w:p>
        </w:tc>
        <w:tc>
          <w:tcPr>
            <w:tcW w:w="537" w:type="dxa"/>
            <w:shd w:val="clear" w:color="auto" w:fill="F2F2F2" w:themeFill="background1" w:themeFillShade="F2"/>
            <w:vAlign w:val="center"/>
          </w:tcPr>
          <w:p w:rsidR="00996EEB" w:rsidRPr="004B570F" w:rsidRDefault="00996EEB" w:rsidP="00996EEB">
            <w:pPr>
              <w:tabs>
                <w:tab w:val="left" w:pos="312"/>
              </w:tabs>
              <w:contextualSpacing/>
              <w:rPr>
                <w:rFonts w:cs="Times New Roman"/>
                <w:sz w:val="16"/>
                <w:szCs w:val="16"/>
              </w:rPr>
            </w:pPr>
            <w:r>
              <w:rPr>
                <w:rFonts w:cs="Times New Roman"/>
                <w:sz w:val="16"/>
                <w:szCs w:val="16"/>
              </w:rPr>
              <w:t>13</w:t>
            </w:r>
          </w:p>
        </w:tc>
        <w:tc>
          <w:tcPr>
            <w:tcW w:w="542" w:type="dxa"/>
            <w:vAlign w:val="center"/>
          </w:tcPr>
          <w:p w:rsidR="00996EEB" w:rsidRPr="004B570F" w:rsidRDefault="00996EEB" w:rsidP="001A6CB4">
            <w:pPr>
              <w:tabs>
                <w:tab w:val="left" w:pos="312"/>
              </w:tabs>
              <w:contextualSpacing/>
              <w:rPr>
                <w:rFonts w:cs="Times New Roman"/>
                <w:sz w:val="16"/>
                <w:szCs w:val="16"/>
              </w:rPr>
            </w:pPr>
          </w:p>
        </w:tc>
        <w:tc>
          <w:tcPr>
            <w:tcW w:w="547" w:type="dxa"/>
            <w:vAlign w:val="center"/>
          </w:tcPr>
          <w:p w:rsidR="00996EEB" w:rsidRPr="004B570F" w:rsidRDefault="00996EEB" w:rsidP="001A6CB4">
            <w:pPr>
              <w:tabs>
                <w:tab w:val="left" w:pos="312"/>
              </w:tabs>
              <w:contextualSpacing/>
              <w:rPr>
                <w:rFonts w:cs="Times New Roman"/>
                <w:sz w:val="16"/>
                <w:szCs w:val="16"/>
              </w:rPr>
            </w:pPr>
          </w:p>
        </w:tc>
        <w:tc>
          <w:tcPr>
            <w:tcW w:w="706" w:type="dxa"/>
            <w:vAlign w:val="center"/>
          </w:tcPr>
          <w:p w:rsidR="00996EEB" w:rsidRPr="004B570F" w:rsidRDefault="00996EEB" w:rsidP="001A6CB4">
            <w:pPr>
              <w:tabs>
                <w:tab w:val="left" w:pos="312"/>
              </w:tabs>
              <w:contextualSpacing/>
              <w:rPr>
                <w:rFonts w:cs="Times New Roman"/>
                <w:sz w:val="16"/>
                <w:szCs w:val="16"/>
              </w:rPr>
            </w:pPr>
          </w:p>
        </w:tc>
        <w:tc>
          <w:tcPr>
            <w:tcW w:w="611" w:type="dxa"/>
            <w:shd w:val="clear" w:color="auto" w:fill="F2F2F2" w:themeFill="background1" w:themeFillShade="F2"/>
            <w:vAlign w:val="center"/>
          </w:tcPr>
          <w:p w:rsidR="00996EEB" w:rsidRPr="004B570F" w:rsidRDefault="00996EEB" w:rsidP="00996EEB">
            <w:pPr>
              <w:tabs>
                <w:tab w:val="left" w:pos="312"/>
              </w:tabs>
              <w:contextualSpacing/>
              <w:rPr>
                <w:rFonts w:cs="Times New Roman"/>
                <w:sz w:val="16"/>
                <w:szCs w:val="16"/>
              </w:rPr>
            </w:pPr>
            <w:r>
              <w:rPr>
                <w:rFonts w:cs="Times New Roman"/>
                <w:sz w:val="16"/>
                <w:szCs w:val="16"/>
              </w:rPr>
              <w:t>13</w:t>
            </w:r>
          </w:p>
        </w:tc>
        <w:tc>
          <w:tcPr>
            <w:tcW w:w="541" w:type="dxa"/>
            <w:vAlign w:val="center"/>
          </w:tcPr>
          <w:p w:rsidR="00996EEB" w:rsidRPr="004B570F" w:rsidRDefault="00996EEB" w:rsidP="001A6CB4">
            <w:pPr>
              <w:tabs>
                <w:tab w:val="left" w:pos="312"/>
              </w:tabs>
              <w:contextualSpacing/>
              <w:rPr>
                <w:rFonts w:cs="Times New Roman"/>
                <w:sz w:val="16"/>
                <w:szCs w:val="16"/>
              </w:rPr>
            </w:pPr>
          </w:p>
        </w:tc>
        <w:tc>
          <w:tcPr>
            <w:tcW w:w="545" w:type="dxa"/>
            <w:vAlign w:val="center"/>
          </w:tcPr>
          <w:p w:rsidR="00996EEB" w:rsidRPr="004B570F" w:rsidRDefault="00996EEB" w:rsidP="001A6CB4">
            <w:pPr>
              <w:tabs>
                <w:tab w:val="left" w:pos="312"/>
              </w:tabs>
              <w:contextualSpacing/>
              <w:rPr>
                <w:rFonts w:cs="Times New Roman"/>
                <w:sz w:val="16"/>
                <w:szCs w:val="16"/>
              </w:rPr>
            </w:pPr>
          </w:p>
        </w:tc>
        <w:tc>
          <w:tcPr>
            <w:tcW w:w="706" w:type="dxa"/>
            <w:vAlign w:val="center"/>
          </w:tcPr>
          <w:p w:rsidR="00996EEB" w:rsidRPr="004B570F" w:rsidRDefault="00996EEB" w:rsidP="001A6CB4">
            <w:pPr>
              <w:tabs>
                <w:tab w:val="left" w:pos="312"/>
              </w:tabs>
              <w:contextualSpacing/>
              <w:rPr>
                <w:rFonts w:cs="Times New Roman"/>
                <w:sz w:val="16"/>
                <w:szCs w:val="16"/>
              </w:rPr>
            </w:pPr>
          </w:p>
        </w:tc>
      </w:tr>
      <w:tr w:rsidR="00996EEB" w:rsidRPr="004B570F" w:rsidTr="002F1D30">
        <w:trPr>
          <w:trHeight w:val="233"/>
        </w:trPr>
        <w:tc>
          <w:tcPr>
            <w:tcW w:w="487" w:type="dxa"/>
            <w:vMerge/>
            <w:shd w:val="clear" w:color="auto" w:fill="C6D9F1" w:themeFill="text2" w:themeFillTint="33"/>
            <w:vAlign w:val="center"/>
          </w:tcPr>
          <w:p w:rsidR="00996EEB" w:rsidRPr="004C4754" w:rsidRDefault="00996EEB" w:rsidP="001A6CB4">
            <w:pPr>
              <w:tabs>
                <w:tab w:val="left" w:pos="312"/>
              </w:tabs>
              <w:contextualSpacing/>
              <w:rPr>
                <w:rFonts w:cs="Times New Roman"/>
                <w:b/>
              </w:rPr>
            </w:pPr>
          </w:p>
        </w:tc>
        <w:tc>
          <w:tcPr>
            <w:tcW w:w="2637" w:type="dxa"/>
            <w:vMerge/>
            <w:shd w:val="clear" w:color="auto" w:fill="C6D9F1" w:themeFill="text2" w:themeFillTint="33"/>
            <w:vAlign w:val="center"/>
          </w:tcPr>
          <w:p w:rsidR="00996EEB" w:rsidRPr="00444639" w:rsidRDefault="00996EEB" w:rsidP="001A6CB4">
            <w:pPr>
              <w:tabs>
                <w:tab w:val="left" w:pos="312"/>
              </w:tabs>
              <w:contextualSpacing/>
              <w:rPr>
                <w:rFonts w:cs="Times New Roman"/>
                <w:b/>
                <w:sz w:val="24"/>
                <w:szCs w:val="24"/>
              </w:rPr>
            </w:pPr>
          </w:p>
        </w:tc>
        <w:tc>
          <w:tcPr>
            <w:tcW w:w="537" w:type="dxa"/>
            <w:shd w:val="clear" w:color="auto" w:fill="F2F2F2" w:themeFill="background1" w:themeFillShade="F2"/>
            <w:vAlign w:val="center"/>
          </w:tcPr>
          <w:p w:rsidR="00996EEB" w:rsidRPr="004B570F" w:rsidRDefault="00996EEB" w:rsidP="00996EEB">
            <w:pPr>
              <w:tabs>
                <w:tab w:val="left" w:pos="312"/>
              </w:tabs>
              <w:contextualSpacing/>
              <w:rPr>
                <w:rFonts w:cs="Times New Roman"/>
                <w:sz w:val="16"/>
                <w:szCs w:val="16"/>
              </w:rPr>
            </w:pPr>
            <w:r>
              <w:rPr>
                <w:rFonts w:cs="Times New Roman"/>
                <w:sz w:val="16"/>
                <w:szCs w:val="16"/>
              </w:rPr>
              <w:t>14</w:t>
            </w:r>
          </w:p>
        </w:tc>
        <w:tc>
          <w:tcPr>
            <w:tcW w:w="545" w:type="dxa"/>
            <w:vAlign w:val="center"/>
          </w:tcPr>
          <w:p w:rsidR="00996EEB" w:rsidRPr="004B570F" w:rsidRDefault="00996EEB" w:rsidP="001A6CB4">
            <w:pPr>
              <w:tabs>
                <w:tab w:val="left" w:pos="312"/>
              </w:tabs>
              <w:contextualSpacing/>
              <w:rPr>
                <w:rFonts w:cs="Times New Roman"/>
                <w:sz w:val="16"/>
                <w:szCs w:val="16"/>
              </w:rPr>
            </w:pPr>
          </w:p>
        </w:tc>
        <w:tc>
          <w:tcPr>
            <w:tcW w:w="548" w:type="dxa"/>
            <w:vAlign w:val="center"/>
          </w:tcPr>
          <w:p w:rsidR="00996EEB" w:rsidRPr="004B570F" w:rsidRDefault="00996EEB" w:rsidP="001A6CB4">
            <w:pPr>
              <w:tabs>
                <w:tab w:val="left" w:pos="312"/>
              </w:tabs>
              <w:contextualSpacing/>
              <w:rPr>
                <w:rFonts w:cs="Times New Roman"/>
                <w:sz w:val="16"/>
                <w:szCs w:val="16"/>
              </w:rPr>
            </w:pPr>
          </w:p>
        </w:tc>
        <w:tc>
          <w:tcPr>
            <w:tcW w:w="706" w:type="dxa"/>
            <w:vAlign w:val="center"/>
          </w:tcPr>
          <w:p w:rsidR="00996EEB" w:rsidRPr="004B570F" w:rsidRDefault="00996EEB" w:rsidP="001A6CB4">
            <w:pPr>
              <w:tabs>
                <w:tab w:val="left" w:pos="312"/>
              </w:tabs>
              <w:contextualSpacing/>
              <w:rPr>
                <w:rFonts w:cs="Times New Roman"/>
                <w:sz w:val="16"/>
                <w:szCs w:val="16"/>
              </w:rPr>
            </w:pPr>
          </w:p>
        </w:tc>
        <w:tc>
          <w:tcPr>
            <w:tcW w:w="537" w:type="dxa"/>
            <w:shd w:val="clear" w:color="auto" w:fill="F2F2F2" w:themeFill="background1" w:themeFillShade="F2"/>
            <w:vAlign w:val="center"/>
          </w:tcPr>
          <w:p w:rsidR="00996EEB" w:rsidRPr="004B570F" w:rsidRDefault="00996EEB" w:rsidP="00996EEB">
            <w:pPr>
              <w:tabs>
                <w:tab w:val="left" w:pos="312"/>
              </w:tabs>
              <w:contextualSpacing/>
              <w:rPr>
                <w:rFonts w:cs="Times New Roman"/>
                <w:sz w:val="16"/>
                <w:szCs w:val="16"/>
              </w:rPr>
            </w:pPr>
            <w:r>
              <w:rPr>
                <w:rFonts w:cs="Times New Roman"/>
                <w:sz w:val="16"/>
                <w:szCs w:val="16"/>
              </w:rPr>
              <w:t>14</w:t>
            </w:r>
          </w:p>
        </w:tc>
        <w:tc>
          <w:tcPr>
            <w:tcW w:w="542" w:type="dxa"/>
            <w:vAlign w:val="center"/>
          </w:tcPr>
          <w:p w:rsidR="00996EEB" w:rsidRPr="004B570F" w:rsidRDefault="00996EEB" w:rsidP="001A6CB4">
            <w:pPr>
              <w:tabs>
                <w:tab w:val="left" w:pos="312"/>
              </w:tabs>
              <w:contextualSpacing/>
              <w:rPr>
                <w:rFonts w:cs="Times New Roman"/>
                <w:sz w:val="16"/>
                <w:szCs w:val="16"/>
              </w:rPr>
            </w:pPr>
          </w:p>
        </w:tc>
        <w:tc>
          <w:tcPr>
            <w:tcW w:w="547" w:type="dxa"/>
            <w:vAlign w:val="center"/>
          </w:tcPr>
          <w:p w:rsidR="00996EEB" w:rsidRPr="004B570F" w:rsidRDefault="00996EEB" w:rsidP="001A6CB4">
            <w:pPr>
              <w:tabs>
                <w:tab w:val="left" w:pos="312"/>
              </w:tabs>
              <w:contextualSpacing/>
              <w:rPr>
                <w:rFonts w:cs="Times New Roman"/>
                <w:sz w:val="16"/>
                <w:szCs w:val="16"/>
              </w:rPr>
            </w:pPr>
          </w:p>
        </w:tc>
        <w:tc>
          <w:tcPr>
            <w:tcW w:w="706" w:type="dxa"/>
            <w:vAlign w:val="center"/>
          </w:tcPr>
          <w:p w:rsidR="00996EEB" w:rsidRPr="004B570F" w:rsidRDefault="00996EEB" w:rsidP="001A6CB4">
            <w:pPr>
              <w:tabs>
                <w:tab w:val="left" w:pos="312"/>
              </w:tabs>
              <w:contextualSpacing/>
              <w:rPr>
                <w:rFonts w:cs="Times New Roman"/>
                <w:sz w:val="16"/>
                <w:szCs w:val="16"/>
              </w:rPr>
            </w:pPr>
          </w:p>
        </w:tc>
        <w:tc>
          <w:tcPr>
            <w:tcW w:w="611" w:type="dxa"/>
            <w:shd w:val="clear" w:color="auto" w:fill="F2F2F2" w:themeFill="background1" w:themeFillShade="F2"/>
            <w:vAlign w:val="center"/>
          </w:tcPr>
          <w:p w:rsidR="00996EEB" w:rsidRPr="004B570F" w:rsidRDefault="00996EEB" w:rsidP="00996EEB">
            <w:pPr>
              <w:tabs>
                <w:tab w:val="left" w:pos="312"/>
              </w:tabs>
              <w:contextualSpacing/>
              <w:rPr>
                <w:rFonts w:cs="Times New Roman"/>
                <w:sz w:val="16"/>
                <w:szCs w:val="16"/>
              </w:rPr>
            </w:pPr>
            <w:r>
              <w:rPr>
                <w:rFonts w:cs="Times New Roman"/>
                <w:sz w:val="16"/>
                <w:szCs w:val="16"/>
              </w:rPr>
              <w:t>14</w:t>
            </w:r>
          </w:p>
        </w:tc>
        <w:tc>
          <w:tcPr>
            <w:tcW w:w="541" w:type="dxa"/>
            <w:vAlign w:val="center"/>
          </w:tcPr>
          <w:p w:rsidR="00996EEB" w:rsidRPr="004B570F" w:rsidRDefault="00996EEB" w:rsidP="001A6CB4">
            <w:pPr>
              <w:tabs>
                <w:tab w:val="left" w:pos="312"/>
              </w:tabs>
              <w:contextualSpacing/>
              <w:rPr>
                <w:rFonts w:cs="Times New Roman"/>
                <w:sz w:val="16"/>
                <w:szCs w:val="16"/>
              </w:rPr>
            </w:pPr>
          </w:p>
        </w:tc>
        <w:tc>
          <w:tcPr>
            <w:tcW w:w="545" w:type="dxa"/>
            <w:vAlign w:val="center"/>
          </w:tcPr>
          <w:p w:rsidR="00996EEB" w:rsidRPr="004B570F" w:rsidRDefault="00996EEB" w:rsidP="001A6CB4">
            <w:pPr>
              <w:tabs>
                <w:tab w:val="left" w:pos="312"/>
              </w:tabs>
              <w:contextualSpacing/>
              <w:rPr>
                <w:rFonts w:cs="Times New Roman"/>
                <w:sz w:val="16"/>
                <w:szCs w:val="16"/>
              </w:rPr>
            </w:pPr>
          </w:p>
        </w:tc>
        <w:tc>
          <w:tcPr>
            <w:tcW w:w="706" w:type="dxa"/>
            <w:vAlign w:val="center"/>
          </w:tcPr>
          <w:p w:rsidR="00996EEB" w:rsidRPr="004B570F" w:rsidRDefault="00996EEB" w:rsidP="001A6CB4">
            <w:pPr>
              <w:tabs>
                <w:tab w:val="left" w:pos="312"/>
              </w:tabs>
              <w:contextualSpacing/>
              <w:rPr>
                <w:rFonts w:cs="Times New Roman"/>
                <w:sz w:val="16"/>
                <w:szCs w:val="16"/>
              </w:rPr>
            </w:pPr>
          </w:p>
        </w:tc>
      </w:tr>
      <w:tr w:rsidR="00996EEB" w:rsidRPr="004B570F" w:rsidTr="002F1D30">
        <w:trPr>
          <w:trHeight w:val="233"/>
        </w:trPr>
        <w:tc>
          <w:tcPr>
            <w:tcW w:w="487" w:type="dxa"/>
            <w:vMerge/>
            <w:shd w:val="clear" w:color="auto" w:fill="C6D9F1" w:themeFill="text2" w:themeFillTint="33"/>
            <w:vAlign w:val="center"/>
          </w:tcPr>
          <w:p w:rsidR="00996EEB" w:rsidRPr="004C4754" w:rsidRDefault="00996EEB" w:rsidP="001A6CB4">
            <w:pPr>
              <w:tabs>
                <w:tab w:val="left" w:pos="312"/>
              </w:tabs>
              <w:contextualSpacing/>
              <w:rPr>
                <w:rFonts w:cs="Times New Roman"/>
                <w:b/>
              </w:rPr>
            </w:pPr>
          </w:p>
        </w:tc>
        <w:tc>
          <w:tcPr>
            <w:tcW w:w="2637" w:type="dxa"/>
            <w:vMerge/>
            <w:shd w:val="clear" w:color="auto" w:fill="C6D9F1" w:themeFill="text2" w:themeFillTint="33"/>
            <w:vAlign w:val="center"/>
          </w:tcPr>
          <w:p w:rsidR="00996EEB" w:rsidRPr="00444639" w:rsidRDefault="00996EEB" w:rsidP="001A6CB4">
            <w:pPr>
              <w:tabs>
                <w:tab w:val="left" w:pos="312"/>
              </w:tabs>
              <w:contextualSpacing/>
              <w:rPr>
                <w:rFonts w:cs="Times New Roman"/>
                <w:b/>
                <w:sz w:val="24"/>
                <w:szCs w:val="24"/>
              </w:rPr>
            </w:pPr>
          </w:p>
        </w:tc>
        <w:tc>
          <w:tcPr>
            <w:tcW w:w="537" w:type="dxa"/>
            <w:shd w:val="clear" w:color="auto" w:fill="F2F2F2" w:themeFill="background1" w:themeFillShade="F2"/>
            <w:vAlign w:val="center"/>
          </w:tcPr>
          <w:p w:rsidR="00996EEB" w:rsidRPr="004B570F" w:rsidRDefault="00996EEB" w:rsidP="00996EEB">
            <w:pPr>
              <w:tabs>
                <w:tab w:val="left" w:pos="312"/>
              </w:tabs>
              <w:contextualSpacing/>
              <w:rPr>
                <w:rFonts w:cs="Times New Roman"/>
                <w:sz w:val="16"/>
                <w:szCs w:val="16"/>
              </w:rPr>
            </w:pPr>
            <w:r>
              <w:rPr>
                <w:rFonts w:cs="Times New Roman"/>
                <w:sz w:val="16"/>
                <w:szCs w:val="16"/>
              </w:rPr>
              <w:t>15</w:t>
            </w:r>
          </w:p>
        </w:tc>
        <w:tc>
          <w:tcPr>
            <w:tcW w:w="545" w:type="dxa"/>
            <w:vAlign w:val="center"/>
          </w:tcPr>
          <w:p w:rsidR="00996EEB" w:rsidRPr="004B570F" w:rsidRDefault="00996EEB" w:rsidP="001A6CB4">
            <w:pPr>
              <w:tabs>
                <w:tab w:val="left" w:pos="312"/>
              </w:tabs>
              <w:contextualSpacing/>
              <w:rPr>
                <w:rFonts w:cs="Times New Roman"/>
                <w:sz w:val="16"/>
                <w:szCs w:val="16"/>
              </w:rPr>
            </w:pPr>
          </w:p>
        </w:tc>
        <w:tc>
          <w:tcPr>
            <w:tcW w:w="548" w:type="dxa"/>
            <w:vAlign w:val="center"/>
          </w:tcPr>
          <w:p w:rsidR="00996EEB" w:rsidRPr="004B570F" w:rsidRDefault="00996EEB" w:rsidP="001A6CB4">
            <w:pPr>
              <w:tabs>
                <w:tab w:val="left" w:pos="312"/>
              </w:tabs>
              <w:contextualSpacing/>
              <w:rPr>
                <w:rFonts w:cs="Times New Roman"/>
                <w:sz w:val="16"/>
                <w:szCs w:val="16"/>
              </w:rPr>
            </w:pPr>
          </w:p>
        </w:tc>
        <w:tc>
          <w:tcPr>
            <w:tcW w:w="706" w:type="dxa"/>
            <w:vAlign w:val="center"/>
          </w:tcPr>
          <w:p w:rsidR="00996EEB" w:rsidRPr="004B570F" w:rsidRDefault="00996EEB" w:rsidP="001A6CB4">
            <w:pPr>
              <w:tabs>
                <w:tab w:val="left" w:pos="312"/>
              </w:tabs>
              <w:contextualSpacing/>
              <w:rPr>
                <w:rFonts w:cs="Times New Roman"/>
                <w:sz w:val="16"/>
                <w:szCs w:val="16"/>
              </w:rPr>
            </w:pPr>
          </w:p>
        </w:tc>
        <w:tc>
          <w:tcPr>
            <w:tcW w:w="537" w:type="dxa"/>
            <w:shd w:val="clear" w:color="auto" w:fill="F2F2F2" w:themeFill="background1" w:themeFillShade="F2"/>
            <w:vAlign w:val="center"/>
          </w:tcPr>
          <w:p w:rsidR="00996EEB" w:rsidRPr="004B570F" w:rsidRDefault="00996EEB" w:rsidP="00996EEB">
            <w:pPr>
              <w:tabs>
                <w:tab w:val="left" w:pos="312"/>
              </w:tabs>
              <w:contextualSpacing/>
              <w:rPr>
                <w:rFonts w:cs="Times New Roman"/>
                <w:sz w:val="16"/>
                <w:szCs w:val="16"/>
              </w:rPr>
            </w:pPr>
            <w:r>
              <w:rPr>
                <w:rFonts w:cs="Times New Roman"/>
                <w:sz w:val="16"/>
                <w:szCs w:val="16"/>
              </w:rPr>
              <w:t>15</w:t>
            </w:r>
          </w:p>
        </w:tc>
        <w:tc>
          <w:tcPr>
            <w:tcW w:w="542" w:type="dxa"/>
            <w:vAlign w:val="center"/>
          </w:tcPr>
          <w:p w:rsidR="00996EEB" w:rsidRPr="004B570F" w:rsidRDefault="00996EEB" w:rsidP="001A6CB4">
            <w:pPr>
              <w:tabs>
                <w:tab w:val="left" w:pos="312"/>
              </w:tabs>
              <w:contextualSpacing/>
              <w:rPr>
                <w:rFonts w:cs="Times New Roman"/>
                <w:sz w:val="16"/>
                <w:szCs w:val="16"/>
              </w:rPr>
            </w:pPr>
          </w:p>
        </w:tc>
        <w:tc>
          <w:tcPr>
            <w:tcW w:w="547" w:type="dxa"/>
            <w:vAlign w:val="center"/>
          </w:tcPr>
          <w:p w:rsidR="00996EEB" w:rsidRPr="004B570F" w:rsidRDefault="00996EEB" w:rsidP="001A6CB4">
            <w:pPr>
              <w:tabs>
                <w:tab w:val="left" w:pos="312"/>
              </w:tabs>
              <w:contextualSpacing/>
              <w:rPr>
                <w:rFonts w:cs="Times New Roman"/>
                <w:sz w:val="16"/>
                <w:szCs w:val="16"/>
              </w:rPr>
            </w:pPr>
          </w:p>
        </w:tc>
        <w:tc>
          <w:tcPr>
            <w:tcW w:w="706" w:type="dxa"/>
            <w:vAlign w:val="center"/>
          </w:tcPr>
          <w:p w:rsidR="00996EEB" w:rsidRPr="004B570F" w:rsidRDefault="00996EEB" w:rsidP="001A6CB4">
            <w:pPr>
              <w:tabs>
                <w:tab w:val="left" w:pos="312"/>
              </w:tabs>
              <w:contextualSpacing/>
              <w:rPr>
                <w:rFonts w:cs="Times New Roman"/>
                <w:sz w:val="16"/>
                <w:szCs w:val="16"/>
              </w:rPr>
            </w:pPr>
          </w:p>
        </w:tc>
        <w:tc>
          <w:tcPr>
            <w:tcW w:w="611" w:type="dxa"/>
            <w:shd w:val="clear" w:color="auto" w:fill="F2F2F2" w:themeFill="background1" w:themeFillShade="F2"/>
            <w:vAlign w:val="center"/>
          </w:tcPr>
          <w:p w:rsidR="00996EEB" w:rsidRPr="004B570F" w:rsidRDefault="00996EEB" w:rsidP="00996EEB">
            <w:pPr>
              <w:tabs>
                <w:tab w:val="left" w:pos="312"/>
              </w:tabs>
              <w:contextualSpacing/>
              <w:rPr>
                <w:rFonts w:cs="Times New Roman"/>
                <w:sz w:val="16"/>
                <w:szCs w:val="16"/>
              </w:rPr>
            </w:pPr>
            <w:r>
              <w:rPr>
                <w:rFonts w:cs="Times New Roman"/>
                <w:sz w:val="16"/>
                <w:szCs w:val="16"/>
              </w:rPr>
              <w:t>15</w:t>
            </w:r>
          </w:p>
        </w:tc>
        <w:tc>
          <w:tcPr>
            <w:tcW w:w="541" w:type="dxa"/>
            <w:vAlign w:val="center"/>
          </w:tcPr>
          <w:p w:rsidR="00996EEB" w:rsidRPr="004B570F" w:rsidRDefault="00996EEB" w:rsidP="001A6CB4">
            <w:pPr>
              <w:tabs>
                <w:tab w:val="left" w:pos="312"/>
              </w:tabs>
              <w:contextualSpacing/>
              <w:rPr>
                <w:rFonts w:cs="Times New Roman"/>
                <w:sz w:val="16"/>
                <w:szCs w:val="16"/>
              </w:rPr>
            </w:pPr>
          </w:p>
        </w:tc>
        <w:tc>
          <w:tcPr>
            <w:tcW w:w="545" w:type="dxa"/>
            <w:vAlign w:val="center"/>
          </w:tcPr>
          <w:p w:rsidR="00996EEB" w:rsidRPr="004B570F" w:rsidRDefault="00996EEB" w:rsidP="001A6CB4">
            <w:pPr>
              <w:tabs>
                <w:tab w:val="left" w:pos="312"/>
              </w:tabs>
              <w:contextualSpacing/>
              <w:rPr>
                <w:rFonts w:cs="Times New Roman"/>
                <w:sz w:val="16"/>
                <w:szCs w:val="16"/>
              </w:rPr>
            </w:pPr>
          </w:p>
        </w:tc>
        <w:tc>
          <w:tcPr>
            <w:tcW w:w="706" w:type="dxa"/>
            <w:vAlign w:val="center"/>
          </w:tcPr>
          <w:p w:rsidR="00996EEB" w:rsidRPr="004B570F" w:rsidRDefault="00996EEB" w:rsidP="001A6CB4">
            <w:pPr>
              <w:tabs>
                <w:tab w:val="left" w:pos="312"/>
              </w:tabs>
              <w:contextualSpacing/>
              <w:rPr>
                <w:rFonts w:cs="Times New Roman"/>
                <w:sz w:val="16"/>
                <w:szCs w:val="16"/>
              </w:rPr>
            </w:pPr>
          </w:p>
        </w:tc>
      </w:tr>
      <w:tr w:rsidR="00996EEB" w:rsidRPr="004B570F" w:rsidTr="002F1D30">
        <w:trPr>
          <w:trHeight w:val="233"/>
        </w:trPr>
        <w:tc>
          <w:tcPr>
            <w:tcW w:w="487" w:type="dxa"/>
            <w:vMerge/>
            <w:shd w:val="clear" w:color="auto" w:fill="C6D9F1" w:themeFill="text2" w:themeFillTint="33"/>
            <w:vAlign w:val="center"/>
          </w:tcPr>
          <w:p w:rsidR="00996EEB" w:rsidRPr="004C4754" w:rsidRDefault="00996EEB" w:rsidP="001A6CB4">
            <w:pPr>
              <w:tabs>
                <w:tab w:val="left" w:pos="312"/>
              </w:tabs>
              <w:contextualSpacing/>
              <w:rPr>
                <w:rFonts w:cs="Times New Roman"/>
                <w:b/>
              </w:rPr>
            </w:pPr>
          </w:p>
        </w:tc>
        <w:tc>
          <w:tcPr>
            <w:tcW w:w="2637" w:type="dxa"/>
            <w:vMerge/>
            <w:shd w:val="clear" w:color="auto" w:fill="C6D9F1" w:themeFill="text2" w:themeFillTint="33"/>
            <w:vAlign w:val="center"/>
          </w:tcPr>
          <w:p w:rsidR="00996EEB" w:rsidRPr="00444639" w:rsidRDefault="00996EEB" w:rsidP="001A6CB4">
            <w:pPr>
              <w:tabs>
                <w:tab w:val="left" w:pos="312"/>
              </w:tabs>
              <w:contextualSpacing/>
              <w:rPr>
                <w:rFonts w:cs="Times New Roman"/>
                <w:b/>
                <w:sz w:val="24"/>
                <w:szCs w:val="24"/>
              </w:rPr>
            </w:pPr>
          </w:p>
        </w:tc>
        <w:tc>
          <w:tcPr>
            <w:tcW w:w="537" w:type="dxa"/>
            <w:shd w:val="clear" w:color="auto" w:fill="F2F2F2" w:themeFill="background1" w:themeFillShade="F2"/>
            <w:vAlign w:val="center"/>
          </w:tcPr>
          <w:p w:rsidR="00996EEB" w:rsidRPr="004B570F" w:rsidRDefault="00996EEB" w:rsidP="00996EEB">
            <w:pPr>
              <w:tabs>
                <w:tab w:val="left" w:pos="312"/>
              </w:tabs>
              <w:contextualSpacing/>
              <w:rPr>
                <w:rFonts w:cs="Times New Roman"/>
                <w:sz w:val="16"/>
                <w:szCs w:val="16"/>
              </w:rPr>
            </w:pPr>
            <w:r>
              <w:rPr>
                <w:rFonts w:cs="Times New Roman"/>
                <w:sz w:val="16"/>
                <w:szCs w:val="16"/>
              </w:rPr>
              <w:t>16</w:t>
            </w:r>
          </w:p>
        </w:tc>
        <w:tc>
          <w:tcPr>
            <w:tcW w:w="545" w:type="dxa"/>
            <w:vAlign w:val="center"/>
          </w:tcPr>
          <w:p w:rsidR="00996EEB" w:rsidRPr="004B570F" w:rsidRDefault="00996EEB" w:rsidP="001A6CB4">
            <w:pPr>
              <w:tabs>
                <w:tab w:val="left" w:pos="312"/>
              </w:tabs>
              <w:contextualSpacing/>
              <w:rPr>
                <w:rFonts w:cs="Times New Roman"/>
                <w:sz w:val="16"/>
                <w:szCs w:val="16"/>
              </w:rPr>
            </w:pPr>
          </w:p>
        </w:tc>
        <w:tc>
          <w:tcPr>
            <w:tcW w:w="548" w:type="dxa"/>
            <w:vAlign w:val="center"/>
          </w:tcPr>
          <w:p w:rsidR="00996EEB" w:rsidRPr="004B570F" w:rsidRDefault="00996EEB" w:rsidP="001A6CB4">
            <w:pPr>
              <w:tabs>
                <w:tab w:val="left" w:pos="312"/>
              </w:tabs>
              <w:contextualSpacing/>
              <w:rPr>
                <w:rFonts w:cs="Times New Roman"/>
                <w:sz w:val="16"/>
                <w:szCs w:val="16"/>
              </w:rPr>
            </w:pPr>
          </w:p>
        </w:tc>
        <w:tc>
          <w:tcPr>
            <w:tcW w:w="706" w:type="dxa"/>
            <w:vAlign w:val="center"/>
          </w:tcPr>
          <w:p w:rsidR="00996EEB" w:rsidRPr="004B570F" w:rsidRDefault="00996EEB" w:rsidP="001A6CB4">
            <w:pPr>
              <w:tabs>
                <w:tab w:val="left" w:pos="312"/>
              </w:tabs>
              <w:contextualSpacing/>
              <w:rPr>
                <w:rFonts w:cs="Times New Roman"/>
                <w:sz w:val="16"/>
                <w:szCs w:val="16"/>
              </w:rPr>
            </w:pPr>
          </w:p>
        </w:tc>
        <w:tc>
          <w:tcPr>
            <w:tcW w:w="537" w:type="dxa"/>
            <w:shd w:val="clear" w:color="auto" w:fill="F2F2F2" w:themeFill="background1" w:themeFillShade="F2"/>
            <w:vAlign w:val="center"/>
          </w:tcPr>
          <w:p w:rsidR="00996EEB" w:rsidRPr="004B570F" w:rsidRDefault="00996EEB" w:rsidP="00996EEB">
            <w:pPr>
              <w:tabs>
                <w:tab w:val="left" w:pos="312"/>
              </w:tabs>
              <w:contextualSpacing/>
              <w:rPr>
                <w:rFonts w:cs="Times New Roman"/>
                <w:sz w:val="16"/>
                <w:szCs w:val="16"/>
              </w:rPr>
            </w:pPr>
            <w:r>
              <w:rPr>
                <w:rFonts w:cs="Times New Roman"/>
                <w:sz w:val="16"/>
                <w:szCs w:val="16"/>
              </w:rPr>
              <w:t>16</w:t>
            </w:r>
          </w:p>
        </w:tc>
        <w:tc>
          <w:tcPr>
            <w:tcW w:w="542" w:type="dxa"/>
            <w:vAlign w:val="center"/>
          </w:tcPr>
          <w:p w:rsidR="00996EEB" w:rsidRPr="004B570F" w:rsidRDefault="00996EEB" w:rsidP="001A6CB4">
            <w:pPr>
              <w:tabs>
                <w:tab w:val="left" w:pos="312"/>
              </w:tabs>
              <w:contextualSpacing/>
              <w:rPr>
                <w:rFonts w:cs="Times New Roman"/>
                <w:sz w:val="16"/>
                <w:szCs w:val="16"/>
              </w:rPr>
            </w:pPr>
          </w:p>
        </w:tc>
        <w:tc>
          <w:tcPr>
            <w:tcW w:w="547" w:type="dxa"/>
            <w:vAlign w:val="center"/>
          </w:tcPr>
          <w:p w:rsidR="00996EEB" w:rsidRPr="004B570F" w:rsidRDefault="00996EEB" w:rsidP="001A6CB4">
            <w:pPr>
              <w:tabs>
                <w:tab w:val="left" w:pos="312"/>
              </w:tabs>
              <w:contextualSpacing/>
              <w:rPr>
                <w:rFonts w:cs="Times New Roman"/>
                <w:sz w:val="16"/>
                <w:szCs w:val="16"/>
              </w:rPr>
            </w:pPr>
          </w:p>
        </w:tc>
        <w:tc>
          <w:tcPr>
            <w:tcW w:w="706" w:type="dxa"/>
            <w:vAlign w:val="center"/>
          </w:tcPr>
          <w:p w:rsidR="00996EEB" w:rsidRPr="004B570F" w:rsidRDefault="00996EEB" w:rsidP="001A6CB4">
            <w:pPr>
              <w:tabs>
                <w:tab w:val="left" w:pos="312"/>
              </w:tabs>
              <w:contextualSpacing/>
              <w:rPr>
                <w:rFonts w:cs="Times New Roman"/>
                <w:sz w:val="16"/>
                <w:szCs w:val="16"/>
              </w:rPr>
            </w:pPr>
          </w:p>
        </w:tc>
        <w:tc>
          <w:tcPr>
            <w:tcW w:w="611" w:type="dxa"/>
            <w:shd w:val="clear" w:color="auto" w:fill="F2F2F2" w:themeFill="background1" w:themeFillShade="F2"/>
            <w:vAlign w:val="center"/>
          </w:tcPr>
          <w:p w:rsidR="00996EEB" w:rsidRPr="004B570F" w:rsidRDefault="00996EEB" w:rsidP="00996EEB">
            <w:pPr>
              <w:tabs>
                <w:tab w:val="left" w:pos="312"/>
              </w:tabs>
              <w:contextualSpacing/>
              <w:rPr>
                <w:rFonts w:cs="Times New Roman"/>
                <w:sz w:val="16"/>
                <w:szCs w:val="16"/>
              </w:rPr>
            </w:pPr>
            <w:r>
              <w:rPr>
                <w:rFonts w:cs="Times New Roman"/>
                <w:sz w:val="16"/>
                <w:szCs w:val="16"/>
              </w:rPr>
              <w:t>16</w:t>
            </w:r>
          </w:p>
        </w:tc>
        <w:tc>
          <w:tcPr>
            <w:tcW w:w="541" w:type="dxa"/>
            <w:vAlign w:val="center"/>
          </w:tcPr>
          <w:p w:rsidR="00996EEB" w:rsidRPr="004B570F" w:rsidRDefault="00996EEB" w:rsidP="001A6CB4">
            <w:pPr>
              <w:tabs>
                <w:tab w:val="left" w:pos="312"/>
              </w:tabs>
              <w:contextualSpacing/>
              <w:rPr>
                <w:rFonts w:cs="Times New Roman"/>
                <w:sz w:val="16"/>
                <w:szCs w:val="16"/>
              </w:rPr>
            </w:pPr>
          </w:p>
        </w:tc>
        <w:tc>
          <w:tcPr>
            <w:tcW w:w="545" w:type="dxa"/>
            <w:vAlign w:val="center"/>
          </w:tcPr>
          <w:p w:rsidR="00996EEB" w:rsidRPr="004B570F" w:rsidRDefault="00996EEB" w:rsidP="001A6CB4">
            <w:pPr>
              <w:tabs>
                <w:tab w:val="left" w:pos="312"/>
              </w:tabs>
              <w:contextualSpacing/>
              <w:rPr>
                <w:rFonts w:cs="Times New Roman"/>
                <w:sz w:val="16"/>
                <w:szCs w:val="16"/>
              </w:rPr>
            </w:pPr>
          </w:p>
        </w:tc>
        <w:tc>
          <w:tcPr>
            <w:tcW w:w="706" w:type="dxa"/>
            <w:vAlign w:val="center"/>
          </w:tcPr>
          <w:p w:rsidR="00996EEB" w:rsidRPr="004B570F" w:rsidRDefault="00996EEB" w:rsidP="001A6CB4">
            <w:pPr>
              <w:tabs>
                <w:tab w:val="left" w:pos="312"/>
              </w:tabs>
              <w:contextualSpacing/>
              <w:rPr>
                <w:rFonts w:cs="Times New Roman"/>
                <w:sz w:val="16"/>
                <w:szCs w:val="16"/>
              </w:rPr>
            </w:pPr>
          </w:p>
        </w:tc>
      </w:tr>
      <w:tr w:rsidR="00996EEB" w:rsidRPr="004B570F" w:rsidTr="002F1D30">
        <w:trPr>
          <w:trHeight w:val="233"/>
        </w:trPr>
        <w:tc>
          <w:tcPr>
            <w:tcW w:w="487" w:type="dxa"/>
            <w:vMerge/>
            <w:shd w:val="clear" w:color="auto" w:fill="C6D9F1" w:themeFill="text2" w:themeFillTint="33"/>
            <w:vAlign w:val="center"/>
          </w:tcPr>
          <w:p w:rsidR="00996EEB" w:rsidRPr="004C4754" w:rsidRDefault="00996EEB" w:rsidP="001A6CB4">
            <w:pPr>
              <w:tabs>
                <w:tab w:val="left" w:pos="312"/>
              </w:tabs>
              <w:contextualSpacing/>
              <w:rPr>
                <w:rFonts w:cs="Times New Roman"/>
                <w:b/>
              </w:rPr>
            </w:pPr>
          </w:p>
        </w:tc>
        <w:tc>
          <w:tcPr>
            <w:tcW w:w="2637" w:type="dxa"/>
            <w:vMerge/>
            <w:shd w:val="clear" w:color="auto" w:fill="C6D9F1" w:themeFill="text2" w:themeFillTint="33"/>
            <w:vAlign w:val="center"/>
          </w:tcPr>
          <w:p w:rsidR="00996EEB" w:rsidRPr="00444639" w:rsidRDefault="00996EEB" w:rsidP="001A6CB4">
            <w:pPr>
              <w:tabs>
                <w:tab w:val="left" w:pos="312"/>
              </w:tabs>
              <w:contextualSpacing/>
              <w:rPr>
                <w:rFonts w:cs="Times New Roman"/>
                <w:b/>
                <w:sz w:val="24"/>
                <w:szCs w:val="24"/>
              </w:rPr>
            </w:pPr>
          </w:p>
        </w:tc>
        <w:tc>
          <w:tcPr>
            <w:tcW w:w="537" w:type="dxa"/>
            <w:shd w:val="clear" w:color="auto" w:fill="F2F2F2" w:themeFill="background1" w:themeFillShade="F2"/>
            <w:vAlign w:val="center"/>
          </w:tcPr>
          <w:p w:rsidR="00996EEB" w:rsidRPr="004B570F" w:rsidRDefault="00996EEB" w:rsidP="00996EEB">
            <w:pPr>
              <w:tabs>
                <w:tab w:val="left" w:pos="312"/>
              </w:tabs>
              <w:contextualSpacing/>
              <w:rPr>
                <w:rFonts w:cs="Times New Roman"/>
                <w:sz w:val="16"/>
                <w:szCs w:val="16"/>
              </w:rPr>
            </w:pPr>
            <w:r>
              <w:rPr>
                <w:rFonts w:cs="Times New Roman"/>
                <w:sz w:val="16"/>
                <w:szCs w:val="16"/>
              </w:rPr>
              <w:t>17</w:t>
            </w:r>
          </w:p>
        </w:tc>
        <w:tc>
          <w:tcPr>
            <w:tcW w:w="545" w:type="dxa"/>
            <w:vAlign w:val="center"/>
          </w:tcPr>
          <w:p w:rsidR="00996EEB" w:rsidRPr="004B570F" w:rsidRDefault="00996EEB" w:rsidP="001A6CB4">
            <w:pPr>
              <w:tabs>
                <w:tab w:val="left" w:pos="312"/>
              </w:tabs>
              <w:contextualSpacing/>
              <w:rPr>
                <w:rFonts w:cs="Times New Roman"/>
                <w:sz w:val="16"/>
                <w:szCs w:val="16"/>
              </w:rPr>
            </w:pPr>
          </w:p>
        </w:tc>
        <w:tc>
          <w:tcPr>
            <w:tcW w:w="548" w:type="dxa"/>
            <w:vAlign w:val="center"/>
          </w:tcPr>
          <w:p w:rsidR="00996EEB" w:rsidRPr="004B570F" w:rsidRDefault="00996EEB" w:rsidP="001A6CB4">
            <w:pPr>
              <w:tabs>
                <w:tab w:val="left" w:pos="312"/>
              </w:tabs>
              <w:contextualSpacing/>
              <w:rPr>
                <w:rFonts w:cs="Times New Roman"/>
                <w:sz w:val="16"/>
                <w:szCs w:val="16"/>
              </w:rPr>
            </w:pPr>
          </w:p>
        </w:tc>
        <w:tc>
          <w:tcPr>
            <w:tcW w:w="706" w:type="dxa"/>
            <w:vAlign w:val="center"/>
          </w:tcPr>
          <w:p w:rsidR="00996EEB" w:rsidRPr="004B570F" w:rsidRDefault="00996EEB" w:rsidP="001A6CB4">
            <w:pPr>
              <w:tabs>
                <w:tab w:val="left" w:pos="312"/>
              </w:tabs>
              <w:contextualSpacing/>
              <w:rPr>
                <w:rFonts w:cs="Times New Roman"/>
                <w:sz w:val="16"/>
                <w:szCs w:val="16"/>
              </w:rPr>
            </w:pPr>
          </w:p>
        </w:tc>
        <w:tc>
          <w:tcPr>
            <w:tcW w:w="537" w:type="dxa"/>
            <w:shd w:val="clear" w:color="auto" w:fill="F2F2F2" w:themeFill="background1" w:themeFillShade="F2"/>
            <w:vAlign w:val="center"/>
          </w:tcPr>
          <w:p w:rsidR="00996EEB" w:rsidRPr="004B570F" w:rsidRDefault="00996EEB" w:rsidP="00996EEB">
            <w:pPr>
              <w:tabs>
                <w:tab w:val="left" w:pos="312"/>
              </w:tabs>
              <w:contextualSpacing/>
              <w:rPr>
                <w:rFonts w:cs="Times New Roman"/>
                <w:sz w:val="16"/>
                <w:szCs w:val="16"/>
              </w:rPr>
            </w:pPr>
            <w:r>
              <w:rPr>
                <w:rFonts w:cs="Times New Roman"/>
                <w:sz w:val="16"/>
                <w:szCs w:val="16"/>
              </w:rPr>
              <w:t>17</w:t>
            </w:r>
          </w:p>
        </w:tc>
        <w:tc>
          <w:tcPr>
            <w:tcW w:w="542" w:type="dxa"/>
            <w:vAlign w:val="center"/>
          </w:tcPr>
          <w:p w:rsidR="00996EEB" w:rsidRPr="004B570F" w:rsidRDefault="00996EEB" w:rsidP="001A6CB4">
            <w:pPr>
              <w:tabs>
                <w:tab w:val="left" w:pos="312"/>
              </w:tabs>
              <w:contextualSpacing/>
              <w:rPr>
                <w:rFonts w:cs="Times New Roman"/>
                <w:sz w:val="16"/>
                <w:szCs w:val="16"/>
              </w:rPr>
            </w:pPr>
          </w:p>
        </w:tc>
        <w:tc>
          <w:tcPr>
            <w:tcW w:w="547" w:type="dxa"/>
            <w:vAlign w:val="center"/>
          </w:tcPr>
          <w:p w:rsidR="00996EEB" w:rsidRPr="004B570F" w:rsidRDefault="00996EEB" w:rsidP="001A6CB4">
            <w:pPr>
              <w:tabs>
                <w:tab w:val="left" w:pos="312"/>
              </w:tabs>
              <w:contextualSpacing/>
              <w:rPr>
                <w:rFonts w:cs="Times New Roman"/>
                <w:sz w:val="16"/>
                <w:szCs w:val="16"/>
              </w:rPr>
            </w:pPr>
          </w:p>
        </w:tc>
        <w:tc>
          <w:tcPr>
            <w:tcW w:w="706" w:type="dxa"/>
            <w:vAlign w:val="center"/>
          </w:tcPr>
          <w:p w:rsidR="00996EEB" w:rsidRPr="004B570F" w:rsidRDefault="00996EEB" w:rsidP="001A6CB4">
            <w:pPr>
              <w:tabs>
                <w:tab w:val="left" w:pos="312"/>
              </w:tabs>
              <w:contextualSpacing/>
              <w:rPr>
                <w:rFonts w:cs="Times New Roman"/>
                <w:sz w:val="16"/>
                <w:szCs w:val="16"/>
              </w:rPr>
            </w:pPr>
          </w:p>
        </w:tc>
        <w:tc>
          <w:tcPr>
            <w:tcW w:w="611" w:type="dxa"/>
            <w:shd w:val="clear" w:color="auto" w:fill="F2F2F2" w:themeFill="background1" w:themeFillShade="F2"/>
            <w:vAlign w:val="center"/>
          </w:tcPr>
          <w:p w:rsidR="00996EEB" w:rsidRPr="004B570F" w:rsidRDefault="00996EEB" w:rsidP="00996EEB">
            <w:pPr>
              <w:tabs>
                <w:tab w:val="left" w:pos="312"/>
              </w:tabs>
              <w:contextualSpacing/>
              <w:rPr>
                <w:rFonts w:cs="Times New Roman"/>
                <w:sz w:val="16"/>
                <w:szCs w:val="16"/>
              </w:rPr>
            </w:pPr>
            <w:r>
              <w:rPr>
                <w:rFonts w:cs="Times New Roman"/>
                <w:sz w:val="16"/>
                <w:szCs w:val="16"/>
              </w:rPr>
              <w:t>17</w:t>
            </w:r>
          </w:p>
        </w:tc>
        <w:tc>
          <w:tcPr>
            <w:tcW w:w="541" w:type="dxa"/>
            <w:vAlign w:val="center"/>
          </w:tcPr>
          <w:p w:rsidR="00996EEB" w:rsidRPr="004B570F" w:rsidRDefault="00996EEB" w:rsidP="001A6CB4">
            <w:pPr>
              <w:tabs>
                <w:tab w:val="left" w:pos="312"/>
              </w:tabs>
              <w:contextualSpacing/>
              <w:rPr>
                <w:rFonts w:cs="Times New Roman"/>
                <w:sz w:val="16"/>
                <w:szCs w:val="16"/>
              </w:rPr>
            </w:pPr>
          </w:p>
        </w:tc>
        <w:tc>
          <w:tcPr>
            <w:tcW w:w="545" w:type="dxa"/>
            <w:vAlign w:val="center"/>
          </w:tcPr>
          <w:p w:rsidR="00996EEB" w:rsidRPr="004B570F" w:rsidRDefault="00996EEB" w:rsidP="001A6CB4">
            <w:pPr>
              <w:tabs>
                <w:tab w:val="left" w:pos="312"/>
              </w:tabs>
              <w:contextualSpacing/>
              <w:rPr>
                <w:rFonts w:cs="Times New Roman"/>
                <w:sz w:val="16"/>
                <w:szCs w:val="16"/>
              </w:rPr>
            </w:pPr>
          </w:p>
        </w:tc>
        <w:tc>
          <w:tcPr>
            <w:tcW w:w="706" w:type="dxa"/>
            <w:vAlign w:val="center"/>
          </w:tcPr>
          <w:p w:rsidR="00996EEB" w:rsidRPr="004B570F" w:rsidRDefault="00996EEB" w:rsidP="001A6CB4">
            <w:pPr>
              <w:tabs>
                <w:tab w:val="left" w:pos="312"/>
              </w:tabs>
              <w:contextualSpacing/>
              <w:rPr>
                <w:rFonts w:cs="Times New Roman"/>
                <w:sz w:val="16"/>
                <w:szCs w:val="16"/>
              </w:rPr>
            </w:pPr>
          </w:p>
        </w:tc>
      </w:tr>
      <w:tr w:rsidR="002F1D30" w:rsidRPr="004B570F" w:rsidTr="002F1D30">
        <w:trPr>
          <w:trHeight w:val="233"/>
        </w:trPr>
        <w:tc>
          <w:tcPr>
            <w:tcW w:w="487" w:type="dxa"/>
            <w:vMerge w:val="restart"/>
            <w:shd w:val="clear" w:color="auto" w:fill="C6D9F1" w:themeFill="text2" w:themeFillTint="33"/>
            <w:vAlign w:val="center"/>
          </w:tcPr>
          <w:p w:rsidR="002F1D30" w:rsidRPr="004C4754" w:rsidRDefault="002F1D30" w:rsidP="001A6CB4">
            <w:pPr>
              <w:tabs>
                <w:tab w:val="left" w:pos="312"/>
              </w:tabs>
              <w:contextualSpacing/>
              <w:rPr>
                <w:rFonts w:cs="Times New Roman"/>
                <w:b/>
              </w:rPr>
            </w:pPr>
            <w:r>
              <w:rPr>
                <w:rFonts w:cs="Times New Roman"/>
                <w:b/>
              </w:rPr>
              <w:t>5.</w:t>
            </w:r>
          </w:p>
        </w:tc>
        <w:tc>
          <w:tcPr>
            <w:tcW w:w="2637" w:type="dxa"/>
            <w:vMerge w:val="restart"/>
            <w:shd w:val="clear" w:color="auto" w:fill="C6D9F1" w:themeFill="text2" w:themeFillTint="33"/>
            <w:vAlign w:val="center"/>
          </w:tcPr>
          <w:p w:rsidR="002F1D30" w:rsidRPr="00444639" w:rsidRDefault="00294BBC" w:rsidP="00D3106C">
            <w:pPr>
              <w:tabs>
                <w:tab w:val="left" w:pos="312"/>
              </w:tabs>
              <w:contextualSpacing/>
              <w:rPr>
                <w:rFonts w:cs="Times New Roman"/>
                <w:b/>
                <w:sz w:val="24"/>
                <w:szCs w:val="24"/>
              </w:rPr>
            </w:pPr>
            <w:r>
              <w:rPr>
                <w:rFonts w:cs="Times New Roman"/>
                <w:b/>
                <w:sz w:val="24"/>
                <w:szCs w:val="24"/>
              </w:rPr>
              <w:t>Résultat</w:t>
            </w:r>
            <w:r w:rsidR="00D3106C">
              <w:rPr>
                <w:rFonts w:cs="Times New Roman"/>
                <w:b/>
                <w:sz w:val="24"/>
                <w:szCs w:val="24"/>
              </w:rPr>
              <w:t xml:space="preserve"> .5.</w:t>
            </w:r>
          </w:p>
        </w:tc>
        <w:tc>
          <w:tcPr>
            <w:tcW w:w="2336" w:type="dxa"/>
            <w:gridSpan w:val="4"/>
            <w:shd w:val="clear" w:color="auto" w:fill="F2F2F2" w:themeFill="background1" w:themeFillShade="F2"/>
            <w:vAlign w:val="center"/>
          </w:tcPr>
          <w:p w:rsidR="002F1D30" w:rsidRPr="004B570F" w:rsidRDefault="002F1D30" w:rsidP="0040001A">
            <w:pPr>
              <w:tabs>
                <w:tab w:val="left" w:pos="312"/>
              </w:tabs>
              <w:contextualSpacing/>
              <w:rPr>
                <w:rFonts w:cs="Times New Roman"/>
                <w:sz w:val="16"/>
                <w:szCs w:val="16"/>
              </w:rPr>
            </w:pPr>
            <w:r>
              <w:rPr>
                <w:rFonts w:cs="Times New Roman"/>
                <w:sz w:val="16"/>
                <w:szCs w:val="16"/>
              </w:rPr>
              <w:t>Ressources ordinaires</w:t>
            </w:r>
          </w:p>
        </w:tc>
        <w:tc>
          <w:tcPr>
            <w:tcW w:w="2332" w:type="dxa"/>
            <w:gridSpan w:val="4"/>
            <w:shd w:val="clear" w:color="auto" w:fill="F2F2F2" w:themeFill="background1" w:themeFillShade="F2"/>
            <w:vAlign w:val="center"/>
          </w:tcPr>
          <w:p w:rsidR="002F1D30" w:rsidRPr="004B570F" w:rsidRDefault="002F1D30" w:rsidP="001A6CB4">
            <w:pPr>
              <w:tabs>
                <w:tab w:val="left" w:pos="312"/>
              </w:tabs>
              <w:contextualSpacing/>
              <w:rPr>
                <w:rFonts w:cs="Times New Roman"/>
                <w:sz w:val="16"/>
                <w:szCs w:val="16"/>
              </w:rPr>
            </w:pPr>
            <w:r>
              <w:rPr>
                <w:rFonts w:cs="Times New Roman"/>
                <w:sz w:val="16"/>
                <w:szCs w:val="16"/>
              </w:rPr>
              <w:t>Ressources externes</w:t>
            </w:r>
          </w:p>
        </w:tc>
        <w:tc>
          <w:tcPr>
            <w:tcW w:w="2403" w:type="dxa"/>
            <w:gridSpan w:val="4"/>
            <w:shd w:val="clear" w:color="auto" w:fill="F2F2F2" w:themeFill="background1" w:themeFillShade="F2"/>
            <w:vAlign w:val="center"/>
          </w:tcPr>
          <w:p w:rsidR="002F1D30" w:rsidRPr="004B570F" w:rsidRDefault="002F1D30" w:rsidP="001A6CB4">
            <w:pPr>
              <w:tabs>
                <w:tab w:val="left" w:pos="312"/>
              </w:tabs>
              <w:contextualSpacing/>
              <w:rPr>
                <w:rFonts w:cs="Times New Roman"/>
                <w:sz w:val="16"/>
                <w:szCs w:val="16"/>
              </w:rPr>
            </w:pPr>
            <w:r>
              <w:rPr>
                <w:rFonts w:cs="Times New Roman"/>
                <w:sz w:val="16"/>
                <w:szCs w:val="16"/>
              </w:rPr>
              <w:t>Total Ressources</w:t>
            </w:r>
          </w:p>
        </w:tc>
      </w:tr>
      <w:tr w:rsidR="002F1D30" w:rsidRPr="004B570F" w:rsidTr="002F1D30">
        <w:trPr>
          <w:trHeight w:val="233"/>
        </w:trPr>
        <w:tc>
          <w:tcPr>
            <w:tcW w:w="487" w:type="dxa"/>
            <w:vMerge/>
            <w:shd w:val="clear" w:color="auto" w:fill="C6D9F1" w:themeFill="text2" w:themeFillTint="33"/>
            <w:vAlign w:val="center"/>
          </w:tcPr>
          <w:p w:rsidR="002F1D30" w:rsidRPr="004C4754" w:rsidRDefault="002F1D30" w:rsidP="001A6CB4">
            <w:pPr>
              <w:tabs>
                <w:tab w:val="left" w:pos="312"/>
              </w:tabs>
              <w:contextualSpacing/>
              <w:rPr>
                <w:rFonts w:cs="Times New Roman"/>
                <w:b/>
              </w:rPr>
            </w:pPr>
          </w:p>
        </w:tc>
        <w:tc>
          <w:tcPr>
            <w:tcW w:w="2637" w:type="dxa"/>
            <w:vMerge/>
            <w:shd w:val="clear" w:color="auto" w:fill="C6D9F1" w:themeFill="text2" w:themeFillTint="33"/>
            <w:vAlign w:val="center"/>
          </w:tcPr>
          <w:p w:rsidR="002F1D30" w:rsidRPr="004B570F" w:rsidRDefault="002F1D30" w:rsidP="001A6CB4">
            <w:pPr>
              <w:tabs>
                <w:tab w:val="left" w:pos="312"/>
              </w:tabs>
              <w:contextualSpacing/>
              <w:rPr>
                <w:rFonts w:cs="Times New Roman"/>
                <w:b/>
              </w:rPr>
            </w:pPr>
          </w:p>
        </w:tc>
        <w:tc>
          <w:tcPr>
            <w:tcW w:w="537" w:type="dxa"/>
            <w:shd w:val="clear" w:color="auto" w:fill="F2F2F2" w:themeFill="background1" w:themeFillShade="F2"/>
            <w:vAlign w:val="center"/>
          </w:tcPr>
          <w:p w:rsidR="002F1D30" w:rsidRPr="004B570F" w:rsidRDefault="002F1D30" w:rsidP="001A6CB4">
            <w:pPr>
              <w:tabs>
                <w:tab w:val="left" w:pos="312"/>
              </w:tabs>
              <w:contextualSpacing/>
              <w:rPr>
                <w:rFonts w:cs="Times New Roman"/>
              </w:rPr>
            </w:pPr>
            <w:r w:rsidRPr="004B570F">
              <w:rPr>
                <w:rFonts w:cs="Times New Roman"/>
              </w:rPr>
              <w:t>An</w:t>
            </w:r>
          </w:p>
        </w:tc>
        <w:tc>
          <w:tcPr>
            <w:tcW w:w="545" w:type="dxa"/>
            <w:vAlign w:val="center"/>
          </w:tcPr>
          <w:p w:rsidR="002F1D30" w:rsidRPr="004B570F" w:rsidRDefault="002F1D30" w:rsidP="0040001A">
            <w:pPr>
              <w:tabs>
                <w:tab w:val="left" w:pos="312"/>
              </w:tabs>
              <w:contextualSpacing/>
              <w:rPr>
                <w:rFonts w:cs="Times New Roman"/>
              </w:rPr>
            </w:pPr>
            <w:r w:rsidRPr="004B570F">
              <w:rPr>
                <w:rFonts w:cs="Times New Roman"/>
              </w:rPr>
              <w:t>P</w:t>
            </w:r>
            <w:r>
              <w:rPr>
                <w:rFonts w:cs="Times New Roman"/>
              </w:rPr>
              <w:t>r</w:t>
            </w:r>
          </w:p>
        </w:tc>
        <w:tc>
          <w:tcPr>
            <w:tcW w:w="548" w:type="dxa"/>
            <w:vAlign w:val="center"/>
          </w:tcPr>
          <w:p w:rsidR="002F1D30" w:rsidRPr="004B570F" w:rsidRDefault="002F1D30" w:rsidP="001A6CB4">
            <w:pPr>
              <w:tabs>
                <w:tab w:val="left" w:pos="312"/>
              </w:tabs>
              <w:contextualSpacing/>
              <w:rPr>
                <w:rFonts w:cs="Times New Roman"/>
              </w:rPr>
            </w:pPr>
            <w:r w:rsidRPr="004B570F">
              <w:rPr>
                <w:rFonts w:cs="Times New Roman"/>
              </w:rPr>
              <w:t>E</w:t>
            </w:r>
            <w:r>
              <w:rPr>
                <w:rFonts w:cs="Times New Roman"/>
              </w:rPr>
              <w:t>x.</w:t>
            </w:r>
          </w:p>
        </w:tc>
        <w:tc>
          <w:tcPr>
            <w:tcW w:w="706" w:type="dxa"/>
            <w:vAlign w:val="center"/>
          </w:tcPr>
          <w:p w:rsidR="002F1D30" w:rsidRPr="004B570F" w:rsidRDefault="002F1D30" w:rsidP="001A6CB4">
            <w:pPr>
              <w:tabs>
                <w:tab w:val="left" w:pos="312"/>
              </w:tabs>
              <w:contextualSpacing/>
              <w:rPr>
                <w:rFonts w:cs="Times New Roman"/>
              </w:rPr>
            </w:pPr>
            <w:r w:rsidRPr="004B570F">
              <w:rPr>
                <w:rFonts w:cs="Times New Roman"/>
              </w:rPr>
              <w:t>Tx.E</w:t>
            </w:r>
            <w:r>
              <w:rPr>
                <w:rFonts w:cs="Times New Roman"/>
              </w:rPr>
              <w:t>x.</w:t>
            </w:r>
          </w:p>
        </w:tc>
        <w:tc>
          <w:tcPr>
            <w:tcW w:w="537" w:type="dxa"/>
            <w:shd w:val="clear" w:color="auto" w:fill="F2F2F2" w:themeFill="background1" w:themeFillShade="F2"/>
            <w:vAlign w:val="center"/>
          </w:tcPr>
          <w:p w:rsidR="002F1D30" w:rsidRPr="004B570F" w:rsidRDefault="002F1D30" w:rsidP="001A6CB4">
            <w:pPr>
              <w:tabs>
                <w:tab w:val="left" w:pos="312"/>
              </w:tabs>
              <w:contextualSpacing/>
              <w:rPr>
                <w:rFonts w:cs="Times New Roman"/>
              </w:rPr>
            </w:pPr>
            <w:r w:rsidRPr="004B570F">
              <w:rPr>
                <w:rFonts w:cs="Times New Roman"/>
              </w:rPr>
              <w:t>An</w:t>
            </w:r>
          </w:p>
        </w:tc>
        <w:tc>
          <w:tcPr>
            <w:tcW w:w="542" w:type="dxa"/>
            <w:vAlign w:val="center"/>
          </w:tcPr>
          <w:p w:rsidR="002F1D30" w:rsidRPr="004B570F" w:rsidRDefault="002F1D30" w:rsidP="001A6CB4">
            <w:pPr>
              <w:tabs>
                <w:tab w:val="left" w:pos="312"/>
              </w:tabs>
              <w:contextualSpacing/>
              <w:rPr>
                <w:rFonts w:cs="Times New Roman"/>
              </w:rPr>
            </w:pPr>
            <w:r w:rsidRPr="004B570F">
              <w:rPr>
                <w:rFonts w:cs="Times New Roman"/>
              </w:rPr>
              <w:t>P</w:t>
            </w:r>
            <w:r>
              <w:rPr>
                <w:rFonts w:cs="Times New Roman"/>
              </w:rPr>
              <w:t>v.</w:t>
            </w:r>
          </w:p>
        </w:tc>
        <w:tc>
          <w:tcPr>
            <w:tcW w:w="547" w:type="dxa"/>
            <w:vAlign w:val="center"/>
          </w:tcPr>
          <w:p w:rsidR="002F1D30" w:rsidRPr="004B570F" w:rsidRDefault="002F1D30" w:rsidP="001A6CB4">
            <w:pPr>
              <w:tabs>
                <w:tab w:val="left" w:pos="312"/>
              </w:tabs>
              <w:contextualSpacing/>
              <w:rPr>
                <w:rFonts w:cs="Times New Roman"/>
              </w:rPr>
            </w:pPr>
            <w:r w:rsidRPr="004B570F">
              <w:rPr>
                <w:rFonts w:cs="Times New Roman"/>
              </w:rPr>
              <w:t>E</w:t>
            </w:r>
            <w:r>
              <w:rPr>
                <w:rFonts w:cs="Times New Roman"/>
              </w:rPr>
              <w:t>x.</w:t>
            </w:r>
          </w:p>
        </w:tc>
        <w:tc>
          <w:tcPr>
            <w:tcW w:w="706" w:type="dxa"/>
            <w:vAlign w:val="center"/>
          </w:tcPr>
          <w:p w:rsidR="002F1D30" w:rsidRPr="004B570F" w:rsidRDefault="002F1D30" w:rsidP="001A6CB4">
            <w:pPr>
              <w:tabs>
                <w:tab w:val="left" w:pos="312"/>
              </w:tabs>
              <w:contextualSpacing/>
              <w:rPr>
                <w:rFonts w:cs="Times New Roman"/>
              </w:rPr>
            </w:pPr>
            <w:r w:rsidRPr="004B570F">
              <w:rPr>
                <w:rFonts w:cs="Times New Roman"/>
              </w:rPr>
              <w:t>Tx.E</w:t>
            </w:r>
            <w:r>
              <w:rPr>
                <w:rFonts w:cs="Times New Roman"/>
              </w:rPr>
              <w:t>x.</w:t>
            </w:r>
          </w:p>
        </w:tc>
        <w:tc>
          <w:tcPr>
            <w:tcW w:w="611" w:type="dxa"/>
            <w:shd w:val="clear" w:color="auto" w:fill="F2F2F2" w:themeFill="background1" w:themeFillShade="F2"/>
            <w:vAlign w:val="center"/>
          </w:tcPr>
          <w:p w:rsidR="002F1D30" w:rsidRPr="004B570F" w:rsidRDefault="002F1D30" w:rsidP="001A6CB4">
            <w:pPr>
              <w:tabs>
                <w:tab w:val="left" w:pos="312"/>
              </w:tabs>
              <w:contextualSpacing/>
              <w:rPr>
                <w:rFonts w:cs="Times New Roman"/>
              </w:rPr>
            </w:pPr>
            <w:r w:rsidRPr="004B570F">
              <w:rPr>
                <w:rFonts w:cs="Times New Roman"/>
              </w:rPr>
              <w:t>An</w:t>
            </w:r>
          </w:p>
        </w:tc>
        <w:tc>
          <w:tcPr>
            <w:tcW w:w="541" w:type="dxa"/>
            <w:vAlign w:val="center"/>
          </w:tcPr>
          <w:p w:rsidR="002F1D30" w:rsidRPr="004B570F" w:rsidRDefault="002F1D30" w:rsidP="001A6CB4">
            <w:pPr>
              <w:tabs>
                <w:tab w:val="left" w:pos="312"/>
              </w:tabs>
              <w:contextualSpacing/>
              <w:rPr>
                <w:rFonts w:cs="Times New Roman"/>
              </w:rPr>
            </w:pPr>
            <w:r w:rsidRPr="004B570F">
              <w:rPr>
                <w:rFonts w:cs="Times New Roman"/>
              </w:rPr>
              <w:t>P</w:t>
            </w:r>
            <w:r>
              <w:rPr>
                <w:rFonts w:cs="Times New Roman"/>
              </w:rPr>
              <w:t>v.</w:t>
            </w:r>
          </w:p>
        </w:tc>
        <w:tc>
          <w:tcPr>
            <w:tcW w:w="545" w:type="dxa"/>
            <w:vAlign w:val="center"/>
          </w:tcPr>
          <w:p w:rsidR="002F1D30" w:rsidRPr="004B570F" w:rsidRDefault="002F1D30" w:rsidP="001A6CB4">
            <w:pPr>
              <w:tabs>
                <w:tab w:val="left" w:pos="312"/>
              </w:tabs>
              <w:contextualSpacing/>
              <w:rPr>
                <w:rFonts w:cs="Times New Roman"/>
              </w:rPr>
            </w:pPr>
            <w:r w:rsidRPr="004B570F">
              <w:rPr>
                <w:rFonts w:cs="Times New Roman"/>
              </w:rPr>
              <w:t>E</w:t>
            </w:r>
            <w:r>
              <w:rPr>
                <w:rFonts w:cs="Times New Roman"/>
              </w:rPr>
              <w:t>x.</w:t>
            </w:r>
          </w:p>
        </w:tc>
        <w:tc>
          <w:tcPr>
            <w:tcW w:w="706" w:type="dxa"/>
            <w:vAlign w:val="center"/>
          </w:tcPr>
          <w:p w:rsidR="002F1D30" w:rsidRPr="004B570F" w:rsidRDefault="002F1D30" w:rsidP="001A6CB4">
            <w:pPr>
              <w:tabs>
                <w:tab w:val="left" w:pos="312"/>
              </w:tabs>
              <w:contextualSpacing/>
              <w:rPr>
                <w:rFonts w:cs="Times New Roman"/>
              </w:rPr>
            </w:pPr>
            <w:r w:rsidRPr="004B570F">
              <w:rPr>
                <w:rFonts w:cs="Times New Roman"/>
              </w:rPr>
              <w:t>Tx.E</w:t>
            </w:r>
            <w:r>
              <w:rPr>
                <w:rFonts w:cs="Times New Roman"/>
              </w:rPr>
              <w:t>x.</w:t>
            </w:r>
          </w:p>
        </w:tc>
      </w:tr>
      <w:tr w:rsidR="00996EEB" w:rsidRPr="004B570F" w:rsidTr="002F1D30">
        <w:trPr>
          <w:trHeight w:val="233"/>
        </w:trPr>
        <w:tc>
          <w:tcPr>
            <w:tcW w:w="487" w:type="dxa"/>
            <w:vMerge/>
            <w:shd w:val="clear" w:color="auto" w:fill="C6D9F1" w:themeFill="text2" w:themeFillTint="33"/>
            <w:vAlign w:val="center"/>
          </w:tcPr>
          <w:p w:rsidR="00996EEB" w:rsidRPr="004C4754" w:rsidRDefault="00996EEB" w:rsidP="001A6CB4">
            <w:pPr>
              <w:tabs>
                <w:tab w:val="left" w:pos="312"/>
              </w:tabs>
              <w:contextualSpacing/>
              <w:rPr>
                <w:rFonts w:cs="Times New Roman"/>
                <w:b/>
              </w:rPr>
            </w:pPr>
          </w:p>
        </w:tc>
        <w:tc>
          <w:tcPr>
            <w:tcW w:w="2637" w:type="dxa"/>
            <w:vMerge/>
            <w:shd w:val="clear" w:color="auto" w:fill="C6D9F1" w:themeFill="text2" w:themeFillTint="33"/>
            <w:vAlign w:val="center"/>
          </w:tcPr>
          <w:p w:rsidR="00996EEB" w:rsidRPr="004B570F" w:rsidRDefault="00996EEB" w:rsidP="001A6CB4">
            <w:pPr>
              <w:tabs>
                <w:tab w:val="left" w:pos="312"/>
              </w:tabs>
              <w:contextualSpacing/>
              <w:rPr>
                <w:rFonts w:cs="Times New Roman"/>
                <w:b/>
              </w:rPr>
            </w:pPr>
          </w:p>
        </w:tc>
        <w:tc>
          <w:tcPr>
            <w:tcW w:w="537" w:type="dxa"/>
            <w:shd w:val="clear" w:color="auto" w:fill="F2F2F2" w:themeFill="background1" w:themeFillShade="F2"/>
            <w:vAlign w:val="center"/>
          </w:tcPr>
          <w:p w:rsidR="00996EEB" w:rsidRPr="004B570F" w:rsidRDefault="00996EEB" w:rsidP="00996EEB">
            <w:pPr>
              <w:tabs>
                <w:tab w:val="left" w:pos="312"/>
              </w:tabs>
              <w:contextualSpacing/>
              <w:rPr>
                <w:rFonts w:cs="Times New Roman"/>
                <w:sz w:val="16"/>
                <w:szCs w:val="16"/>
              </w:rPr>
            </w:pPr>
            <w:r>
              <w:rPr>
                <w:rFonts w:cs="Times New Roman"/>
                <w:sz w:val="16"/>
                <w:szCs w:val="16"/>
              </w:rPr>
              <w:t>13</w:t>
            </w:r>
          </w:p>
        </w:tc>
        <w:tc>
          <w:tcPr>
            <w:tcW w:w="545" w:type="dxa"/>
            <w:vAlign w:val="center"/>
          </w:tcPr>
          <w:p w:rsidR="00996EEB" w:rsidRPr="004B570F" w:rsidRDefault="00996EEB" w:rsidP="001A6CB4">
            <w:pPr>
              <w:tabs>
                <w:tab w:val="left" w:pos="312"/>
              </w:tabs>
              <w:contextualSpacing/>
              <w:rPr>
                <w:rFonts w:cs="Times New Roman"/>
                <w:sz w:val="16"/>
                <w:szCs w:val="16"/>
              </w:rPr>
            </w:pPr>
          </w:p>
        </w:tc>
        <w:tc>
          <w:tcPr>
            <w:tcW w:w="548" w:type="dxa"/>
            <w:vAlign w:val="center"/>
          </w:tcPr>
          <w:p w:rsidR="00996EEB" w:rsidRPr="004B570F" w:rsidRDefault="00996EEB" w:rsidP="001A6CB4">
            <w:pPr>
              <w:tabs>
                <w:tab w:val="left" w:pos="312"/>
              </w:tabs>
              <w:contextualSpacing/>
              <w:rPr>
                <w:rFonts w:cs="Times New Roman"/>
                <w:sz w:val="16"/>
                <w:szCs w:val="16"/>
              </w:rPr>
            </w:pPr>
          </w:p>
        </w:tc>
        <w:tc>
          <w:tcPr>
            <w:tcW w:w="706" w:type="dxa"/>
            <w:vAlign w:val="center"/>
          </w:tcPr>
          <w:p w:rsidR="00996EEB" w:rsidRPr="004B570F" w:rsidRDefault="00996EEB" w:rsidP="001A6CB4">
            <w:pPr>
              <w:tabs>
                <w:tab w:val="left" w:pos="312"/>
              </w:tabs>
              <w:contextualSpacing/>
              <w:rPr>
                <w:rFonts w:cs="Times New Roman"/>
                <w:sz w:val="16"/>
                <w:szCs w:val="16"/>
              </w:rPr>
            </w:pPr>
          </w:p>
        </w:tc>
        <w:tc>
          <w:tcPr>
            <w:tcW w:w="537" w:type="dxa"/>
            <w:shd w:val="clear" w:color="auto" w:fill="F2F2F2" w:themeFill="background1" w:themeFillShade="F2"/>
            <w:vAlign w:val="center"/>
          </w:tcPr>
          <w:p w:rsidR="00996EEB" w:rsidRPr="004B570F" w:rsidRDefault="00996EEB" w:rsidP="00996EEB">
            <w:pPr>
              <w:tabs>
                <w:tab w:val="left" w:pos="312"/>
              </w:tabs>
              <w:contextualSpacing/>
              <w:rPr>
                <w:rFonts w:cs="Times New Roman"/>
                <w:sz w:val="16"/>
                <w:szCs w:val="16"/>
              </w:rPr>
            </w:pPr>
            <w:r>
              <w:rPr>
                <w:rFonts w:cs="Times New Roman"/>
                <w:sz w:val="16"/>
                <w:szCs w:val="16"/>
              </w:rPr>
              <w:t>13</w:t>
            </w:r>
          </w:p>
        </w:tc>
        <w:tc>
          <w:tcPr>
            <w:tcW w:w="542" w:type="dxa"/>
            <w:vAlign w:val="center"/>
          </w:tcPr>
          <w:p w:rsidR="00996EEB" w:rsidRPr="004B570F" w:rsidRDefault="00996EEB" w:rsidP="001A6CB4">
            <w:pPr>
              <w:tabs>
                <w:tab w:val="left" w:pos="312"/>
              </w:tabs>
              <w:contextualSpacing/>
              <w:rPr>
                <w:rFonts w:cs="Times New Roman"/>
                <w:sz w:val="16"/>
                <w:szCs w:val="16"/>
              </w:rPr>
            </w:pPr>
          </w:p>
        </w:tc>
        <w:tc>
          <w:tcPr>
            <w:tcW w:w="547" w:type="dxa"/>
            <w:vAlign w:val="center"/>
          </w:tcPr>
          <w:p w:rsidR="00996EEB" w:rsidRPr="004B570F" w:rsidRDefault="00996EEB" w:rsidP="001A6CB4">
            <w:pPr>
              <w:tabs>
                <w:tab w:val="left" w:pos="312"/>
              </w:tabs>
              <w:contextualSpacing/>
              <w:rPr>
                <w:rFonts w:cs="Times New Roman"/>
                <w:sz w:val="16"/>
                <w:szCs w:val="16"/>
              </w:rPr>
            </w:pPr>
          </w:p>
        </w:tc>
        <w:tc>
          <w:tcPr>
            <w:tcW w:w="706" w:type="dxa"/>
            <w:vAlign w:val="center"/>
          </w:tcPr>
          <w:p w:rsidR="00996EEB" w:rsidRPr="004B570F" w:rsidRDefault="00996EEB" w:rsidP="001A6CB4">
            <w:pPr>
              <w:tabs>
                <w:tab w:val="left" w:pos="312"/>
              </w:tabs>
              <w:contextualSpacing/>
              <w:rPr>
                <w:rFonts w:cs="Times New Roman"/>
                <w:sz w:val="16"/>
                <w:szCs w:val="16"/>
              </w:rPr>
            </w:pPr>
          </w:p>
        </w:tc>
        <w:tc>
          <w:tcPr>
            <w:tcW w:w="611" w:type="dxa"/>
            <w:shd w:val="clear" w:color="auto" w:fill="F2F2F2" w:themeFill="background1" w:themeFillShade="F2"/>
            <w:vAlign w:val="center"/>
          </w:tcPr>
          <w:p w:rsidR="00996EEB" w:rsidRPr="004B570F" w:rsidRDefault="00996EEB" w:rsidP="00996EEB">
            <w:pPr>
              <w:tabs>
                <w:tab w:val="left" w:pos="312"/>
              </w:tabs>
              <w:contextualSpacing/>
              <w:rPr>
                <w:rFonts w:cs="Times New Roman"/>
                <w:sz w:val="16"/>
                <w:szCs w:val="16"/>
              </w:rPr>
            </w:pPr>
            <w:r>
              <w:rPr>
                <w:rFonts w:cs="Times New Roman"/>
                <w:sz w:val="16"/>
                <w:szCs w:val="16"/>
              </w:rPr>
              <w:t>13</w:t>
            </w:r>
          </w:p>
        </w:tc>
        <w:tc>
          <w:tcPr>
            <w:tcW w:w="541" w:type="dxa"/>
            <w:vAlign w:val="center"/>
          </w:tcPr>
          <w:p w:rsidR="00996EEB" w:rsidRPr="004B570F" w:rsidRDefault="00996EEB" w:rsidP="001A6CB4">
            <w:pPr>
              <w:tabs>
                <w:tab w:val="left" w:pos="312"/>
              </w:tabs>
              <w:contextualSpacing/>
              <w:rPr>
                <w:rFonts w:cs="Times New Roman"/>
                <w:sz w:val="16"/>
                <w:szCs w:val="16"/>
              </w:rPr>
            </w:pPr>
          </w:p>
        </w:tc>
        <w:tc>
          <w:tcPr>
            <w:tcW w:w="545" w:type="dxa"/>
            <w:vAlign w:val="center"/>
          </w:tcPr>
          <w:p w:rsidR="00996EEB" w:rsidRPr="004B570F" w:rsidRDefault="00996EEB" w:rsidP="001A6CB4">
            <w:pPr>
              <w:tabs>
                <w:tab w:val="left" w:pos="312"/>
              </w:tabs>
              <w:contextualSpacing/>
              <w:rPr>
                <w:rFonts w:cs="Times New Roman"/>
                <w:sz w:val="16"/>
                <w:szCs w:val="16"/>
              </w:rPr>
            </w:pPr>
          </w:p>
        </w:tc>
        <w:tc>
          <w:tcPr>
            <w:tcW w:w="706" w:type="dxa"/>
            <w:vAlign w:val="center"/>
          </w:tcPr>
          <w:p w:rsidR="00996EEB" w:rsidRPr="004B570F" w:rsidRDefault="00996EEB" w:rsidP="001A6CB4">
            <w:pPr>
              <w:tabs>
                <w:tab w:val="left" w:pos="312"/>
              </w:tabs>
              <w:contextualSpacing/>
              <w:rPr>
                <w:rFonts w:cs="Times New Roman"/>
                <w:sz w:val="16"/>
                <w:szCs w:val="16"/>
              </w:rPr>
            </w:pPr>
          </w:p>
        </w:tc>
      </w:tr>
      <w:tr w:rsidR="00996EEB" w:rsidRPr="004B570F" w:rsidTr="002F1D30">
        <w:trPr>
          <w:trHeight w:val="233"/>
        </w:trPr>
        <w:tc>
          <w:tcPr>
            <w:tcW w:w="487" w:type="dxa"/>
            <w:vMerge/>
            <w:shd w:val="clear" w:color="auto" w:fill="C6D9F1" w:themeFill="text2" w:themeFillTint="33"/>
            <w:vAlign w:val="center"/>
          </w:tcPr>
          <w:p w:rsidR="00996EEB" w:rsidRPr="004C4754" w:rsidRDefault="00996EEB" w:rsidP="001A6CB4">
            <w:pPr>
              <w:tabs>
                <w:tab w:val="left" w:pos="312"/>
              </w:tabs>
              <w:contextualSpacing/>
              <w:rPr>
                <w:rFonts w:cs="Times New Roman"/>
                <w:b/>
              </w:rPr>
            </w:pPr>
          </w:p>
        </w:tc>
        <w:tc>
          <w:tcPr>
            <w:tcW w:w="2637" w:type="dxa"/>
            <w:vMerge/>
            <w:shd w:val="clear" w:color="auto" w:fill="C6D9F1" w:themeFill="text2" w:themeFillTint="33"/>
            <w:vAlign w:val="center"/>
          </w:tcPr>
          <w:p w:rsidR="00996EEB" w:rsidRPr="004B570F" w:rsidRDefault="00996EEB" w:rsidP="001A6CB4">
            <w:pPr>
              <w:tabs>
                <w:tab w:val="left" w:pos="312"/>
              </w:tabs>
              <w:contextualSpacing/>
              <w:rPr>
                <w:rFonts w:cs="Times New Roman"/>
                <w:b/>
              </w:rPr>
            </w:pPr>
          </w:p>
        </w:tc>
        <w:tc>
          <w:tcPr>
            <w:tcW w:w="537" w:type="dxa"/>
            <w:shd w:val="clear" w:color="auto" w:fill="F2F2F2" w:themeFill="background1" w:themeFillShade="F2"/>
            <w:vAlign w:val="center"/>
          </w:tcPr>
          <w:p w:rsidR="00996EEB" w:rsidRPr="004B570F" w:rsidRDefault="00996EEB" w:rsidP="00996EEB">
            <w:pPr>
              <w:tabs>
                <w:tab w:val="left" w:pos="312"/>
              </w:tabs>
              <w:contextualSpacing/>
              <w:rPr>
                <w:rFonts w:cs="Times New Roman"/>
                <w:sz w:val="16"/>
                <w:szCs w:val="16"/>
              </w:rPr>
            </w:pPr>
            <w:r>
              <w:rPr>
                <w:rFonts w:cs="Times New Roman"/>
                <w:sz w:val="16"/>
                <w:szCs w:val="16"/>
              </w:rPr>
              <w:t>14</w:t>
            </w:r>
          </w:p>
        </w:tc>
        <w:tc>
          <w:tcPr>
            <w:tcW w:w="545" w:type="dxa"/>
            <w:vAlign w:val="center"/>
          </w:tcPr>
          <w:p w:rsidR="00996EEB" w:rsidRPr="004B570F" w:rsidRDefault="00996EEB" w:rsidP="001A6CB4">
            <w:pPr>
              <w:tabs>
                <w:tab w:val="left" w:pos="312"/>
              </w:tabs>
              <w:contextualSpacing/>
              <w:rPr>
                <w:rFonts w:cs="Times New Roman"/>
                <w:sz w:val="16"/>
                <w:szCs w:val="16"/>
              </w:rPr>
            </w:pPr>
          </w:p>
        </w:tc>
        <w:tc>
          <w:tcPr>
            <w:tcW w:w="548" w:type="dxa"/>
            <w:vAlign w:val="center"/>
          </w:tcPr>
          <w:p w:rsidR="00996EEB" w:rsidRPr="004B570F" w:rsidRDefault="00996EEB" w:rsidP="001A6CB4">
            <w:pPr>
              <w:tabs>
                <w:tab w:val="left" w:pos="312"/>
              </w:tabs>
              <w:contextualSpacing/>
              <w:rPr>
                <w:rFonts w:cs="Times New Roman"/>
                <w:sz w:val="16"/>
                <w:szCs w:val="16"/>
              </w:rPr>
            </w:pPr>
          </w:p>
        </w:tc>
        <w:tc>
          <w:tcPr>
            <w:tcW w:w="706" w:type="dxa"/>
            <w:vAlign w:val="center"/>
          </w:tcPr>
          <w:p w:rsidR="00996EEB" w:rsidRPr="004B570F" w:rsidRDefault="00996EEB" w:rsidP="001A6CB4">
            <w:pPr>
              <w:tabs>
                <w:tab w:val="left" w:pos="312"/>
              </w:tabs>
              <w:contextualSpacing/>
              <w:rPr>
                <w:rFonts w:cs="Times New Roman"/>
                <w:sz w:val="16"/>
                <w:szCs w:val="16"/>
              </w:rPr>
            </w:pPr>
          </w:p>
        </w:tc>
        <w:tc>
          <w:tcPr>
            <w:tcW w:w="537" w:type="dxa"/>
            <w:shd w:val="clear" w:color="auto" w:fill="F2F2F2" w:themeFill="background1" w:themeFillShade="F2"/>
            <w:vAlign w:val="center"/>
          </w:tcPr>
          <w:p w:rsidR="00996EEB" w:rsidRPr="004B570F" w:rsidRDefault="00996EEB" w:rsidP="00996EEB">
            <w:pPr>
              <w:tabs>
                <w:tab w:val="left" w:pos="312"/>
              </w:tabs>
              <w:contextualSpacing/>
              <w:rPr>
                <w:rFonts w:cs="Times New Roman"/>
                <w:sz w:val="16"/>
                <w:szCs w:val="16"/>
              </w:rPr>
            </w:pPr>
            <w:r>
              <w:rPr>
                <w:rFonts w:cs="Times New Roman"/>
                <w:sz w:val="16"/>
                <w:szCs w:val="16"/>
              </w:rPr>
              <w:t>14</w:t>
            </w:r>
          </w:p>
        </w:tc>
        <w:tc>
          <w:tcPr>
            <w:tcW w:w="542" w:type="dxa"/>
            <w:vAlign w:val="center"/>
          </w:tcPr>
          <w:p w:rsidR="00996EEB" w:rsidRPr="004B570F" w:rsidRDefault="00996EEB" w:rsidP="001A6CB4">
            <w:pPr>
              <w:tabs>
                <w:tab w:val="left" w:pos="312"/>
              </w:tabs>
              <w:contextualSpacing/>
              <w:rPr>
                <w:rFonts w:cs="Times New Roman"/>
                <w:sz w:val="16"/>
                <w:szCs w:val="16"/>
              </w:rPr>
            </w:pPr>
          </w:p>
        </w:tc>
        <w:tc>
          <w:tcPr>
            <w:tcW w:w="547" w:type="dxa"/>
            <w:vAlign w:val="center"/>
          </w:tcPr>
          <w:p w:rsidR="00996EEB" w:rsidRPr="004B570F" w:rsidRDefault="00996EEB" w:rsidP="001A6CB4">
            <w:pPr>
              <w:tabs>
                <w:tab w:val="left" w:pos="312"/>
              </w:tabs>
              <w:contextualSpacing/>
              <w:rPr>
                <w:rFonts w:cs="Times New Roman"/>
                <w:sz w:val="16"/>
                <w:szCs w:val="16"/>
              </w:rPr>
            </w:pPr>
          </w:p>
        </w:tc>
        <w:tc>
          <w:tcPr>
            <w:tcW w:w="706" w:type="dxa"/>
            <w:vAlign w:val="center"/>
          </w:tcPr>
          <w:p w:rsidR="00996EEB" w:rsidRPr="004B570F" w:rsidRDefault="00996EEB" w:rsidP="001A6CB4">
            <w:pPr>
              <w:tabs>
                <w:tab w:val="left" w:pos="312"/>
              </w:tabs>
              <w:contextualSpacing/>
              <w:rPr>
                <w:rFonts w:cs="Times New Roman"/>
                <w:sz w:val="16"/>
                <w:szCs w:val="16"/>
              </w:rPr>
            </w:pPr>
          </w:p>
        </w:tc>
        <w:tc>
          <w:tcPr>
            <w:tcW w:w="611" w:type="dxa"/>
            <w:shd w:val="clear" w:color="auto" w:fill="F2F2F2" w:themeFill="background1" w:themeFillShade="F2"/>
            <w:vAlign w:val="center"/>
          </w:tcPr>
          <w:p w:rsidR="00996EEB" w:rsidRPr="004B570F" w:rsidRDefault="00996EEB" w:rsidP="00996EEB">
            <w:pPr>
              <w:tabs>
                <w:tab w:val="left" w:pos="312"/>
              </w:tabs>
              <w:contextualSpacing/>
              <w:rPr>
                <w:rFonts w:cs="Times New Roman"/>
                <w:sz w:val="16"/>
                <w:szCs w:val="16"/>
              </w:rPr>
            </w:pPr>
            <w:r>
              <w:rPr>
                <w:rFonts w:cs="Times New Roman"/>
                <w:sz w:val="16"/>
                <w:szCs w:val="16"/>
              </w:rPr>
              <w:t>14</w:t>
            </w:r>
          </w:p>
        </w:tc>
        <w:tc>
          <w:tcPr>
            <w:tcW w:w="541" w:type="dxa"/>
            <w:vAlign w:val="center"/>
          </w:tcPr>
          <w:p w:rsidR="00996EEB" w:rsidRPr="004B570F" w:rsidRDefault="00996EEB" w:rsidP="001A6CB4">
            <w:pPr>
              <w:tabs>
                <w:tab w:val="left" w:pos="312"/>
              </w:tabs>
              <w:contextualSpacing/>
              <w:rPr>
                <w:rFonts w:cs="Times New Roman"/>
                <w:sz w:val="16"/>
                <w:szCs w:val="16"/>
              </w:rPr>
            </w:pPr>
          </w:p>
        </w:tc>
        <w:tc>
          <w:tcPr>
            <w:tcW w:w="545" w:type="dxa"/>
            <w:vAlign w:val="center"/>
          </w:tcPr>
          <w:p w:rsidR="00996EEB" w:rsidRPr="004B570F" w:rsidRDefault="00996EEB" w:rsidP="001A6CB4">
            <w:pPr>
              <w:tabs>
                <w:tab w:val="left" w:pos="312"/>
              </w:tabs>
              <w:contextualSpacing/>
              <w:rPr>
                <w:rFonts w:cs="Times New Roman"/>
                <w:sz w:val="16"/>
                <w:szCs w:val="16"/>
              </w:rPr>
            </w:pPr>
          </w:p>
        </w:tc>
        <w:tc>
          <w:tcPr>
            <w:tcW w:w="706" w:type="dxa"/>
            <w:vAlign w:val="center"/>
          </w:tcPr>
          <w:p w:rsidR="00996EEB" w:rsidRPr="004B570F" w:rsidRDefault="00996EEB" w:rsidP="001A6CB4">
            <w:pPr>
              <w:tabs>
                <w:tab w:val="left" w:pos="312"/>
              </w:tabs>
              <w:contextualSpacing/>
              <w:rPr>
                <w:rFonts w:cs="Times New Roman"/>
                <w:sz w:val="16"/>
                <w:szCs w:val="16"/>
              </w:rPr>
            </w:pPr>
          </w:p>
        </w:tc>
      </w:tr>
      <w:tr w:rsidR="00996EEB" w:rsidRPr="004B570F" w:rsidTr="002F1D30">
        <w:trPr>
          <w:trHeight w:val="233"/>
        </w:trPr>
        <w:tc>
          <w:tcPr>
            <w:tcW w:w="487" w:type="dxa"/>
            <w:vMerge/>
            <w:shd w:val="clear" w:color="auto" w:fill="C6D9F1" w:themeFill="text2" w:themeFillTint="33"/>
            <w:vAlign w:val="center"/>
          </w:tcPr>
          <w:p w:rsidR="00996EEB" w:rsidRPr="004C4754" w:rsidRDefault="00996EEB" w:rsidP="001A6CB4">
            <w:pPr>
              <w:tabs>
                <w:tab w:val="left" w:pos="312"/>
              </w:tabs>
              <w:contextualSpacing/>
              <w:rPr>
                <w:rFonts w:cs="Times New Roman"/>
                <w:b/>
              </w:rPr>
            </w:pPr>
          </w:p>
        </w:tc>
        <w:tc>
          <w:tcPr>
            <w:tcW w:w="2637" w:type="dxa"/>
            <w:vMerge/>
            <w:shd w:val="clear" w:color="auto" w:fill="C6D9F1" w:themeFill="text2" w:themeFillTint="33"/>
            <w:vAlign w:val="center"/>
          </w:tcPr>
          <w:p w:rsidR="00996EEB" w:rsidRPr="004B570F" w:rsidRDefault="00996EEB" w:rsidP="001A6CB4">
            <w:pPr>
              <w:tabs>
                <w:tab w:val="left" w:pos="312"/>
              </w:tabs>
              <w:contextualSpacing/>
              <w:rPr>
                <w:rFonts w:cs="Times New Roman"/>
                <w:b/>
              </w:rPr>
            </w:pPr>
          </w:p>
        </w:tc>
        <w:tc>
          <w:tcPr>
            <w:tcW w:w="537" w:type="dxa"/>
            <w:shd w:val="clear" w:color="auto" w:fill="F2F2F2" w:themeFill="background1" w:themeFillShade="F2"/>
            <w:vAlign w:val="center"/>
          </w:tcPr>
          <w:p w:rsidR="00996EEB" w:rsidRPr="004B570F" w:rsidRDefault="00996EEB" w:rsidP="00996EEB">
            <w:pPr>
              <w:tabs>
                <w:tab w:val="left" w:pos="312"/>
              </w:tabs>
              <w:contextualSpacing/>
              <w:rPr>
                <w:rFonts w:cs="Times New Roman"/>
                <w:sz w:val="16"/>
                <w:szCs w:val="16"/>
              </w:rPr>
            </w:pPr>
            <w:r>
              <w:rPr>
                <w:rFonts w:cs="Times New Roman"/>
                <w:sz w:val="16"/>
                <w:szCs w:val="16"/>
              </w:rPr>
              <w:t>15</w:t>
            </w:r>
          </w:p>
        </w:tc>
        <w:tc>
          <w:tcPr>
            <w:tcW w:w="545" w:type="dxa"/>
            <w:vAlign w:val="center"/>
          </w:tcPr>
          <w:p w:rsidR="00996EEB" w:rsidRPr="004B570F" w:rsidRDefault="00996EEB" w:rsidP="001A6CB4">
            <w:pPr>
              <w:tabs>
                <w:tab w:val="left" w:pos="312"/>
              </w:tabs>
              <w:contextualSpacing/>
              <w:rPr>
                <w:rFonts w:cs="Times New Roman"/>
                <w:sz w:val="16"/>
                <w:szCs w:val="16"/>
              </w:rPr>
            </w:pPr>
          </w:p>
        </w:tc>
        <w:tc>
          <w:tcPr>
            <w:tcW w:w="548" w:type="dxa"/>
            <w:vAlign w:val="center"/>
          </w:tcPr>
          <w:p w:rsidR="00996EEB" w:rsidRPr="004B570F" w:rsidRDefault="00996EEB" w:rsidP="001A6CB4">
            <w:pPr>
              <w:tabs>
                <w:tab w:val="left" w:pos="312"/>
              </w:tabs>
              <w:contextualSpacing/>
              <w:rPr>
                <w:rFonts w:cs="Times New Roman"/>
                <w:sz w:val="16"/>
                <w:szCs w:val="16"/>
              </w:rPr>
            </w:pPr>
          </w:p>
        </w:tc>
        <w:tc>
          <w:tcPr>
            <w:tcW w:w="706" w:type="dxa"/>
            <w:vAlign w:val="center"/>
          </w:tcPr>
          <w:p w:rsidR="00996EEB" w:rsidRPr="004B570F" w:rsidRDefault="00996EEB" w:rsidP="001A6CB4">
            <w:pPr>
              <w:tabs>
                <w:tab w:val="left" w:pos="312"/>
              </w:tabs>
              <w:contextualSpacing/>
              <w:rPr>
                <w:rFonts w:cs="Times New Roman"/>
                <w:sz w:val="16"/>
                <w:szCs w:val="16"/>
              </w:rPr>
            </w:pPr>
          </w:p>
        </w:tc>
        <w:tc>
          <w:tcPr>
            <w:tcW w:w="537" w:type="dxa"/>
            <w:shd w:val="clear" w:color="auto" w:fill="F2F2F2" w:themeFill="background1" w:themeFillShade="F2"/>
            <w:vAlign w:val="center"/>
          </w:tcPr>
          <w:p w:rsidR="00996EEB" w:rsidRPr="004B570F" w:rsidRDefault="00996EEB" w:rsidP="00996EEB">
            <w:pPr>
              <w:tabs>
                <w:tab w:val="left" w:pos="312"/>
              </w:tabs>
              <w:contextualSpacing/>
              <w:rPr>
                <w:rFonts w:cs="Times New Roman"/>
                <w:sz w:val="16"/>
                <w:szCs w:val="16"/>
              </w:rPr>
            </w:pPr>
            <w:r>
              <w:rPr>
                <w:rFonts w:cs="Times New Roman"/>
                <w:sz w:val="16"/>
                <w:szCs w:val="16"/>
              </w:rPr>
              <w:t>15</w:t>
            </w:r>
          </w:p>
        </w:tc>
        <w:tc>
          <w:tcPr>
            <w:tcW w:w="542" w:type="dxa"/>
            <w:vAlign w:val="center"/>
          </w:tcPr>
          <w:p w:rsidR="00996EEB" w:rsidRPr="004B570F" w:rsidRDefault="00996EEB" w:rsidP="001A6CB4">
            <w:pPr>
              <w:tabs>
                <w:tab w:val="left" w:pos="312"/>
              </w:tabs>
              <w:contextualSpacing/>
              <w:rPr>
                <w:rFonts w:cs="Times New Roman"/>
                <w:sz w:val="16"/>
                <w:szCs w:val="16"/>
              </w:rPr>
            </w:pPr>
          </w:p>
        </w:tc>
        <w:tc>
          <w:tcPr>
            <w:tcW w:w="547" w:type="dxa"/>
            <w:vAlign w:val="center"/>
          </w:tcPr>
          <w:p w:rsidR="00996EEB" w:rsidRPr="004B570F" w:rsidRDefault="00996EEB" w:rsidP="001A6CB4">
            <w:pPr>
              <w:tabs>
                <w:tab w:val="left" w:pos="312"/>
              </w:tabs>
              <w:contextualSpacing/>
              <w:rPr>
                <w:rFonts w:cs="Times New Roman"/>
                <w:sz w:val="16"/>
                <w:szCs w:val="16"/>
              </w:rPr>
            </w:pPr>
          </w:p>
        </w:tc>
        <w:tc>
          <w:tcPr>
            <w:tcW w:w="706" w:type="dxa"/>
            <w:vAlign w:val="center"/>
          </w:tcPr>
          <w:p w:rsidR="00996EEB" w:rsidRPr="004B570F" w:rsidRDefault="00996EEB" w:rsidP="001A6CB4">
            <w:pPr>
              <w:tabs>
                <w:tab w:val="left" w:pos="312"/>
              </w:tabs>
              <w:contextualSpacing/>
              <w:rPr>
                <w:rFonts w:cs="Times New Roman"/>
                <w:sz w:val="16"/>
                <w:szCs w:val="16"/>
              </w:rPr>
            </w:pPr>
          </w:p>
        </w:tc>
        <w:tc>
          <w:tcPr>
            <w:tcW w:w="611" w:type="dxa"/>
            <w:shd w:val="clear" w:color="auto" w:fill="F2F2F2" w:themeFill="background1" w:themeFillShade="F2"/>
            <w:vAlign w:val="center"/>
          </w:tcPr>
          <w:p w:rsidR="00996EEB" w:rsidRPr="004B570F" w:rsidRDefault="00996EEB" w:rsidP="00996EEB">
            <w:pPr>
              <w:tabs>
                <w:tab w:val="left" w:pos="312"/>
              </w:tabs>
              <w:contextualSpacing/>
              <w:rPr>
                <w:rFonts w:cs="Times New Roman"/>
                <w:sz w:val="16"/>
                <w:szCs w:val="16"/>
              </w:rPr>
            </w:pPr>
            <w:r>
              <w:rPr>
                <w:rFonts w:cs="Times New Roman"/>
                <w:sz w:val="16"/>
                <w:szCs w:val="16"/>
              </w:rPr>
              <w:t>15</w:t>
            </w:r>
          </w:p>
        </w:tc>
        <w:tc>
          <w:tcPr>
            <w:tcW w:w="541" w:type="dxa"/>
            <w:vAlign w:val="center"/>
          </w:tcPr>
          <w:p w:rsidR="00996EEB" w:rsidRPr="004B570F" w:rsidRDefault="00996EEB" w:rsidP="001A6CB4">
            <w:pPr>
              <w:tabs>
                <w:tab w:val="left" w:pos="312"/>
              </w:tabs>
              <w:contextualSpacing/>
              <w:rPr>
                <w:rFonts w:cs="Times New Roman"/>
                <w:sz w:val="16"/>
                <w:szCs w:val="16"/>
              </w:rPr>
            </w:pPr>
          </w:p>
        </w:tc>
        <w:tc>
          <w:tcPr>
            <w:tcW w:w="545" w:type="dxa"/>
            <w:vAlign w:val="center"/>
          </w:tcPr>
          <w:p w:rsidR="00996EEB" w:rsidRPr="004B570F" w:rsidRDefault="00996EEB" w:rsidP="001A6CB4">
            <w:pPr>
              <w:tabs>
                <w:tab w:val="left" w:pos="312"/>
              </w:tabs>
              <w:contextualSpacing/>
              <w:rPr>
                <w:rFonts w:cs="Times New Roman"/>
                <w:sz w:val="16"/>
                <w:szCs w:val="16"/>
              </w:rPr>
            </w:pPr>
          </w:p>
        </w:tc>
        <w:tc>
          <w:tcPr>
            <w:tcW w:w="706" w:type="dxa"/>
            <w:vAlign w:val="center"/>
          </w:tcPr>
          <w:p w:rsidR="00996EEB" w:rsidRPr="004B570F" w:rsidRDefault="00996EEB" w:rsidP="001A6CB4">
            <w:pPr>
              <w:tabs>
                <w:tab w:val="left" w:pos="312"/>
              </w:tabs>
              <w:contextualSpacing/>
              <w:rPr>
                <w:rFonts w:cs="Times New Roman"/>
                <w:sz w:val="16"/>
                <w:szCs w:val="16"/>
              </w:rPr>
            </w:pPr>
          </w:p>
        </w:tc>
      </w:tr>
      <w:tr w:rsidR="00996EEB" w:rsidRPr="004B570F" w:rsidTr="002F1D30">
        <w:trPr>
          <w:trHeight w:val="233"/>
        </w:trPr>
        <w:tc>
          <w:tcPr>
            <w:tcW w:w="487" w:type="dxa"/>
            <w:vMerge/>
            <w:shd w:val="clear" w:color="auto" w:fill="C6D9F1" w:themeFill="text2" w:themeFillTint="33"/>
            <w:vAlign w:val="center"/>
          </w:tcPr>
          <w:p w:rsidR="00996EEB" w:rsidRPr="004C4754" w:rsidRDefault="00996EEB" w:rsidP="001A6CB4">
            <w:pPr>
              <w:tabs>
                <w:tab w:val="left" w:pos="312"/>
              </w:tabs>
              <w:contextualSpacing/>
              <w:rPr>
                <w:rFonts w:cs="Times New Roman"/>
                <w:b/>
              </w:rPr>
            </w:pPr>
          </w:p>
        </w:tc>
        <w:tc>
          <w:tcPr>
            <w:tcW w:w="2637" w:type="dxa"/>
            <w:vMerge/>
            <w:shd w:val="clear" w:color="auto" w:fill="C6D9F1" w:themeFill="text2" w:themeFillTint="33"/>
            <w:vAlign w:val="center"/>
          </w:tcPr>
          <w:p w:rsidR="00996EEB" w:rsidRPr="004B570F" w:rsidRDefault="00996EEB" w:rsidP="001A6CB4">
            <w:pPr>
              <w:tabs>
                <w:tab w:val="left" w:pos="312"/>
              </w:tabs>
              <w:contextualSpacing/>
              <w:rPr>
                <w:rFonts w:cs="Times New Roman"/>
                <w:b/>
              </w:rPr>
            </w:pPr>
          </w:p>
        </w:tc>
        <w:tc>
          <w:tcPr>
            <w:tcW w:w="537" w:type="dxa"/>
            <w:shd w:val="clear" w:color="auto" w:fill="F2F2F2" w:themeFill="background1" w:themeFillShade="F2"/>
            <w:vAlign w:val="center"/>
          </w:tcPr>
          <w:p w:rsidR="00996EEB" w:rsidRPr="004B570F" w:rsidRDefault="00996EEB" w:rsidP="00996EEB">
            <w:pPr>
              <w:tabs>
                <w:tab w:val="left" w:pos="312"/>
              </w:tabs>
              <w:contextualSpacing/>
              <w:rPr>
                <w:rFonts w:cs="Times New Roman"/>
                <w:sz w:val="16"/>
                <w:szCs w:val="16"/>
              </w:rPr>
            </w:pPr>
            <w:r>
              <w:rPr>
                <w:rFonts w:cs="Times New Roman"/>
                <w:sz w:val="16"/>
                <w:szCs w:val="16"/>
              </w:rPr>
              <w:t>16</w:t>
            </w:r>
          </w:p>
        </w:tc>
        <w:tc>
          <w:tcPr>
            <w:tcW w:w="545" w:type="dxa"/>
            <w:vAlign w:val="center"/>
          </w:tcPr>
          <w:p w:rsidR="00996EEB" w:rsidRPr="004B570F" w:rsidRDefault="00996EEB" w:rsidP="001A6CB4">
            <w:pPr>
              <w:tabs>
                <w:tab w:val="left" w:pos="312"/>
              </w:tabs>
              <w:contextualSpacing/>
              <w:rPr>
                <w:rFonts w:cs="Times New Roman"/>
                <w:sz w:val="16"/>
                <w:szCs w:val="16"/>
              </w:rPr>
            </w:pPr>
          </w:p>
        </w:tc>
        <w:tc>
          <w:tcPr>
            <w:tcW w:w="548" w:type="dxa"/>
            <w:vAlign w:val="center"/>
          </w:tcPr>
          <w:p w:rsidR="00996EEB" w:rsidRPr="004B570F" w:rsidRDefault="00996EEB" w:rsidP="001A6CB4">
            <w:pPr>
              <w:tabs>
                <w:tab w:val="left" w:pos="312"/>
              </w:tabs>
              <w:contextualSpacing/>
              <w:rPr>
                <w:rFonts w:cs="Times New Roman"/>
                <w:sz w:val="16"/>
                <w:szCs w:val="16"/>
              </w:rPr>
            </w:pPr>
          </w:p>
        </w:tc>
        <w:tc>
          <w:tcPr>
            <w:tcW w:w="706" w:type="dxa"/>
            <w:vAlign w:val="center"/>
          </w:tcPr>
          <w:p w:rsidR="00996EEB" w:rsidRPr="004B570F" w:rsidRDefault="00996EEB" w:rsidP="001A6CB4">
            <w:pPr>
              <w:tabs>
                <w:tab w:val="left" w:pos="312"/>
              </w:tabs>
              <w:contextualSpacing/>
              <w:rPr>
                <w:rFonts w:cs="Times New Roman"/>
                <w:sz w:val="16"/>
                <w:szCs w:val="16"/>
              </w:rPr>
            </w:pPr>
          </w:p>
        </w:tc>
        <w:tc>
          <w:tcPr>
            <w:tcW w:w="537" w:type="dxa"/>
            <w:shd w:val="clear" w:color="auto" w:fill="F2F2F2" w:themeFill="background1" w:themeFillShade="F2"/>
            <w:vAlign w:val="center"/>
          </w:tcPr>
          <w:p w:rsidR="00996EEB" w:rsidRPr="004B570F" w:rsidRDefault="00996EEB" w:rsidP="00996EEB">
            <w:pPr>
              <w:tabs>
                <w:tab w:val="left" w:pos="312"/>
              </w:tabs>
              <w:contextualSpacing/>
              <w:rPr>
                <w:rFonts w:cs="Times New Roman"/>
                <w:sz w:val="16"/>
                <w:szCs w:val="16"/>
              </w:rPr>
            </w:pPr>
            <w:r>
              <w:rPr>
                <w:rFonts w:cs="Times New Roman"/>
                <w:sz w:val="16"/>
                <w:szCs w:val="16"/>
              </w:rPr>
              <w:t>16</w:t>
            </w:r>
          </w:p>
        </w:tc>
        <w:tc>
          <w:tcPr>
            <w:tcW w:w="542" w:type="dxa"/>
            <w:vAlign w:val="center"/>
          </w:tcPr>
          <w:p w:rsidR="00996EEB" w:rsidRPr="004B570F" w:rsidRDefault="00996EEB" w:rsidP="001A6CB4">
            <w:pPr>
              <w:tabs>
                <w:tab w:val="left" w:pos="312"/>
              </w:tabs>
              <w:contextualSpacing/>
              <w:rPr>
                <w:rFonts w:cs="Times New Roman"/>
                <w:sz w:val="16"/>
                <w:szCs w:val="16"/>
              </w:rPr>
            </w:pPr>
          </w:p>
        </w:tc>
        <w:tc>
          <w:tcPr>
            <w:tcW w:w="547" w:type="dxa"/>
            <w:vAlign w:val="center"/>
          </w:tcPr>
          <w:p w:rsidR="00996EEB" w:rsidRPr="004B570F" w:rsidRDefault="00996EEB" w:rsidP="001A6CB4">
            <w:pPr>
              <w:tabs>
                <w:tab w:val="left" w:pos="312"/>
              </w:tabs>
              <w:contextualSpacing/>
              <w:rPr>
                <w:rFonts w:cs="Times New Roman"/>
                <w:sz w:val="16"/>
                <w:szCs w:val="16"/>
              </w:rPr>
            </w:pPr>
          </w:p>
        </w:tc>
        <w:tc>
          <w:tcPr>
            <w:tcW w:w="706" w:type="dxa"/>
            <w:vAlign w:val="center"/>
          </w:tcPr>
          <w:p w:rsidR="00996EEB" w:rsidRPr="004B570F" w:rsidRDefault="00996EEB" w:rsidP="001A6CB4">
            <w:pPr>
              <w:tabs>
                <w:tab w:val="left" w:pos="312"/>
              </w:tabs>
              <w:contextualSpacing/>
              <w:rPr>
                <w:rFonts w:cs="Times New Roman"/>
                <w:sz w:val="16"/>
                <w:szCs w:val="16"/>
              </w:rPr>
            </w:pPr>
          </w:p>
        </w:tc>
        <w:tc>
          <w:tcPr>
            <w:tcW w:w="611" w:type="dxa"/>
            <w:shd w:val="clear" w:color="auto" w:fill="F2F2F2" w:themeFill="background1" w:themeFillShade="F2"/>
            <w:vAlign w:val="center"/>
          </w:tcPr>
          <w:p w:rsidR="00996EEB" w:rsidRPr="004B570F" w:rsidRDefault="00996EEB" w:rsidP="00996EEB">
            <w:pPr>
              <w:tabs>
                <w:tab w:val="left" w:pos="312"/>
              </w:tabs>
              <w:contextualSpacing/>
              <w:rPr>
                <w:rFonts w:cs="Times New Roman"/>
                <w:sz w:val="16"/>
                <w:szCs w:val="16"/>
              </w:rPr>
            </w:pPr>
            <w:r>
              <w:rPr>
                <w:rFonts w:cs="Times New Roman"/>
                <w:sz w:val="16"/>
                <w:szCs w:val="16"/>
              </w:rPr>
              <w:t>16</w:t>
            </w:r>
          </w:p>
        </w:tc>
        <w:tc>
          <w:tcPr>
            <w:tcW w:w="541" w:type="dxa"/>
            <w:vAlign w:val="center"/>
          </w:tcPr>
          <w:p w:rsidR="00996EEB" w:rsidRPr="004B570F" w:rsidRDefault="00996EEB" w:rsidP="001A6CB4">
            <w:pPr>
              <w:tabs>
                <w:tab w:val="left" w:pos="312"/>
              </w:tabs>
              <w:contextualSpacing/>
              <w:rPr>
                <w:rFonts w:cs="Times New Roman"/>
                <w:sz w:val="16"/>
                <w:szCs w:val="16"/>
              </w:rPr>
            </w:pPr>
          </w:p>
        </w:tc>
        <w:tc>
          <w:tcPr>
            <w:tcW w:w="545" w:type="dxa"/>
            <w:vAlign w:val="center"/>
          </w:tcPr>
          <w:p w:rsidR="00996EEB" w:rsidRPr="004B570F" w:rsidRDefault="00996EEB" w:rsidP="001A6CB4">
            <w:pPr>
              <w:tabs>
                <w:tab w:val="left" w:pos="312"/>
              </w:tabs>
              <w:contextualSpacing/>
              <w:rPr>
                <w:rFonts w:cs="Times New Roman"/>
                <w:sz w:val="16"/>
                <w:szCs w:val="16"/>
              </w:rPr>
            </w:pPr>
          </w:p>
        </w:tc>
        <w:tc>
          <w:tcPr>
            <w:tcW w:w="706" w:type="dxa"/>
            <w:vAlign w:val="center"/>
          </w:tcPr>
          <w:p w:rsidR="00996EEB" w:rsidRPr="004B570F" w:rsidRDefault="00996EEB" w:rsidP="001A6CB4">
            <w:pPr>
              <w:tabs>
                <w:tab w:val="left" w:pos="312"/>
              </w:tabs>
              <w:contextualSpacing/>
              <w:rPr>
                <w:rFonts w:cs="Times New Roman"/>
                <w:sz w:val="16"/>
                <w:szCs w:val="16"/>
              </w:rPr>
            </w:pPr>
          </w:p>
        </w:tc>
      </w:tr>
      <w:tr w:rsidR="00996EEB" w:rsidRPr="004B570F" w:rsidTr="002F1D30">
        <w:trPr>
          <w:trHeight w:val="233"/>
        </w:trPr>
        <w:tc>
          <w:tcPr>
            <w:tcW w:w="487" w:type="dxa"/>
            <w:vMerge/>
            <w:shd w:val="clear" w:color="auto" w:fill="C6D9F1" w:themeFill="text2" w:themeFillTint="33"/>
            <w:vAlign w:val="center"/>
          </w:tcPr>
          <w:p w:rsidR="00996EEB" w:rsidRPr="004C4754" w:rsidRDefault="00996EEB" w:rsidP="001A6CB4">
            <w:pPr>
              <w:tabs>
                <w:tab w:val="left" w:pos="312"/>
              </w:tabs>
              <w:contextualSpacing/>
              <w:rPr>
                <w:rFonts w:cs="Times New Roman"/>
                <w:b/>
              </w:rPr>
            </w:pPr>
          </w:p>
        </w:tc>
        <w:tc>
          <w:tcPr>
            <w:tcW w:w="2637" w:type="dxa"/>
            <w:vMerge/>
            <w:shd w:val="clear" w:color="auto" w:fill="C6D9F1" w:themeFill="text2" w:themeFillTint="33"/>
            <w:vAlign w:val="center"/>
          </w:tcPr>
          <w:p w:rsidR="00996EEB" w:rsidRPr="004B570F" w:rsidRDefault="00996EEB" w:rsidP="001A6CB4">
            <w:pPr>
              <w:tabs>
                <w:tab w:val="left" w:pos="312"/>
              </w:tabs>
              <w:contextualSpacing/>
              <w:rPr>
                <w:rFonts w:cs="Times New Roman"/>
                <w:b/>
              </w:rPr>
            </w:pPr>
          </w:p>
        </w:tc>
        <w:tc>
          <w:tcPr>
            <w:tcW w:w="537" w:type="dxa"/>
            <w:shd w:val="clear" w:color="auto" w:fill="F2F2F2" w:themeFill="background1" w:themeFillShade="F2"/>
            <w:vAlign w:val="center"/>
          </w:tcPr>
          <w:p w:rsidR="00996EEB" w:rsidRPr="004B570F" w:rsidRDefault="00996EEB" w:rsidP="00996EEB">
            <w:pPr>
              <w:tabs>
                <w:tab w:val="left" w:pos="312"/>
              </w:tabs>
              <w:contextualSpacing/>
              <w:rPr>
                <w:rFonts w:cs="Times New Roman"/>
                <w:sz w:val="16"/>
                <w:szCs w:val="16"/>
              </w:rPr>
            </w:pPr>
            <w:r>
              <w:rPr>
                <w:rFonts w:cs="Times New Roman"/>
                <w:sz w:val="16"/>
                <w:szCs w:val="16"/>
              </w:rPr>
              <w:t>17</w:t>
            </w:r>
          </w:p>
        </w:tc>
        <w:tc>
          <w:tcPr>
            <w:tcW w:w="545" w:type="dxa"/>
            <w:vAlign w:val="center"/>
          </w:tcPr>
          <w:p w:rsidR="00996EEB" w:rsidRPr="004B570F" w:rsidRDefault="00996EEB" w:rsidP="001A6CB4">
            <w:pPr>
              <w:tabs>
                <w:tab w:val="left" w:pos="312"/>
              </w:tabs>
              <w:contextualSpacing/>
              <w:rPr>
                <w:rFonts w:cs="Times New Roman"/>
                <w:sz w:val="16"/>
                <w:szCs w:val="16"/>
              </w:rPr>
            </w:pPr>
          </w:p>
        </w:tc>
        <w:tc>
          <w:tcPr>
            <w:tcW w:w="548" w:type="dxa"/>
            <w:vAlign w:val="center"/>
          </w:tcPr>
          <w:p w:rsidR="00996EEB" w:rsidRPr="004B570F" w:rsidRDefault="00996EEB" w:rsidP="001A6CB4">
            <w:pPr>
              <w:tabs>
                <w:tab w:val="left" w:pos="312"/>
              </w:tabs>
              <w:contextualSpacing/>
              <w:rPr>
                <w:rFonts w:cs="Times New Roman"/>
                <w:sz w:val="16"/>
                <w:szCs w:val="16"/>
              </w:rPr>
            </w:pPr>
          </w:p>
        </w:tc>
        <w:tc>
          <w:tcPr>
            <w:tcW w:w="706" w:type="dxa"/>
            <w:vAlign w:val="center"/>
          </w:tcPr>
          <w:p w:rsidR="00996EEB" w:rsidRPr="004B570F" w:rsidRDefault="00996EEB" w:rsidP="001A6CB4">
            <w:pPr>
              <w:tabs>
                <w:tab w:val="left" w:pos="312"/>
              </w:tabs>
              <w:contextualSpacing/>
              <w:rPr>
                <w:rFonts w:cs="Times New Roman"/>
                <w:sz w:val="16"/>
                <w:szCs w:val="16"/>
              </w:rPr>
            </w:pPr>
          </w:p>
        </w:tc>
        <w:tc>
          <w:tcPr>
            <w:tcW w:w="537" w:type="dxa"/>
            <w:shd w:val="clear" w:color="auto" w:fill="F2F2F2" w:themeFill="background1" w:themeFillShade="F2"/>
            <w:vAlign w:val="center"/>
          </w:tcPr>
          <w:p w:rsidR="00996EEB" w:rsidRPr="004B570F" w:rsidRDefault="00996EEB" w:rsidP="00996EEB">
            <w:pPr>
              <w:tabs>
                <w:tab w:val="left" w:pos="312"/>
              </w:tabs>
              <w:contextualSpacing/>
              <w:rPr>
                <w:rFonts w:cs="Times New Roman"/>
                <w:sz w:val="16"/>
                <w:szCs w:val="16"/>
              </w:rPr>
            </w:pPr>
            <w:r>
              <w:rPr>
                <w:rFonts w:cs="Times New Roman"/>
                <w:sz w:val="16"/>
                <w:szCs w:val="16"/>
              </w:rPr>
              <w:t>17</w:t>
            </w:r>
          </w:p>
        </w:tc>
        <w:tc>
          <w:tcPr>
            <w:tcW w:w="542" w:type="dxa"/>
            <w:vAlign w:val="center"/>
          </w:tcPr>
          <w:p w:rsidR="00996EEB" w:rsidRPr="004B570F" w:rsidRDefault="00996EEB" w:rsidP="001A6CB4">
            <w:pPr>
              <w:tabs>
                <w:tab w:val="left" w:pos="312"/>
              </w:tabs>
              <w:contextualSpacing/>
              <w:rPr>
                <w:rFonts w:cs="Times New Roman"/>
                <w:sz w:val="16"/>
                <w:szCs w:val="16"/>
              </w:rPr>
            </w:pPr>
          </w:p>
        </w:tc>
        <w:tc>
          <w:tcPr>
            <w:tcW w:w="547" w:type="dxa"/>
            <w:vAlign w:val="center"/>
          </w:tcPr>
          <w:p w:rsidR="00996EEB" w:rsidRPr="004B570F" w:rsidRDefault="00996EEB" w:rsidP="001A6CB4">
            <w:pPr>
              <w:tabs>
                <w:tab w:val="left" w:pos="312"/>
              </w:tabs>
              <w:contextualSpacing/>
              <w:rPr>
                <w:rFonts w:cs="Times New Roman"/>
                <w:sz w:val="16"/>
                <w:szCs w:val="16"/>
              </w:rPr>
            </w:pPr>
          </w:p>
        </w:tc>
        <w:tc>
          <w:tcPr>
            <w:tcW w:w="706" w:type="dxa"/>
            <w:vAlign w:val="center"/>
          </w:tcPr>
          <w:p w:rsidR="00996EEB" w:rsidRPr="004B570F" w:rsidRDefault="00996EEB" w:rsidP="001A6CB4">
            <w:pPr>
              <w:tabs>
                <w:tab w:val="left" w:pos="312"/>
              </w:tabs>
              <w:contextualSpacing/>
              <w:rPr>
                <w:rFonts w:cs="Times New Roman"/>
                <w:sz w:val="16"/>
                <w:szCs w:val="16"/>
              </w:rPr>
            </w:pPr>
          </w:p>
        </w:tc>
        <w:tc>
          <w:tcPr>
            <w:tcW w:w="611" w:type="dxa"/>
            <w:shd w:val="clear" w:color="auto" w:fill="F2F2F2" w:themeFill="background1" w:themeFillShade="F2"/>
            <w:vAlign w:val="center"/>
          </w:tcPr>
          <w:p w:rsidR="00996EEB" w:rsidRPr="004B570F" w:rsidRDefault="00996EEB" w:rsidP="00996EEB">
            <w:pPr>
              <w:tabs>
                <w:tab w:val="left" w:pos="312"/>
              </w:tabs>
              <w:contextualSpacing/>
              <w:rPr>
                <w:rFonts w:cs="Times New Roman"/>
                <w:sz w:val="16"/>
                <w:szCs w:val="16"/>
              </w:rPr>
            </w:pPr>
            <w:r>
              <w:rPr>
                <w:rFonts w:cs="Times New Roman"/>
                <w:sz w:val="16"/>
                <w:szCs w:val="16"/>
              </w:rPr>
              <w:t>17</w:t>
            </w:r>
          </w:p>
        </w:tc>
        <w:tc>
          <w:tcPr>
            <w:tcW w:w="541" w:type="dxa"/>
            <w:vAlign w:val="center"/>
          </w:tcPr>
          <w:p w:rsidR="00996EEB" w:rsidRPr="004B570F" w:rsidRDefault="00996EEB" w:rsidP="001A6CB4">
            <w:pPr>
              <w:tabs>
                <w:tab w:val="left" w:pos="312"/>
              </w:tabs>
              <w:contextualSpacing/>
              <w:rPr>
                <w:rFonts w:cs="Times New Roman"/>
                <w:sz w:val="16"/>
                <w:szCs w:val="16"/>
              </w:rPr>
            </w:pPr>
          </w:p>
        </w:tc>
        <w:tc>
          <w:tcPr>
            <w:tcW w:w="545" w:type="dxa"/>
            <w:vAlign w:val="center"/>
          </w:tcPr>
          <w:p w:rsidR="00996EEB" w:rsidRPr="004B570F" w:rsidRDefault="00996EEB" w:rsidP="001A6CB4">
            <w:pPr>
              <w:tabs>
                <w:tab w:val="left" w:pos="312"/>
              </w:tabs>
              <w:contextualSpacing/>
              <w:rPr>
                <w:rFonts w:cs="Times New Roman"/>
                <w:sz w:val="16"/>
                <w:szCs w:val="16"/>
              </w:rPr>
            </w:pPr>
          </w:p>
        </w:tc>
        <w:tc>
          <w:tcPr>
            <w:tcW w:w="706" w:type="dxa"/>
            <w:vAlign w:val="center"/>
          </w:tcPr>
          <w:p w:rsidR="00996EEB" w:rsidRPr="004B570F" w:rsidRDefault="00996EEB" w:rsidP="001A6CB4">
            <w:pPr>
              <w:tabs>
                <w:tab w:val="left" w:pos="312"/>
              </w:tabs>
              <w:contextualSpacing/>
              <w:rPr>
                <w:rFonts w:cs="Times New Roman"/>
                <w:sz w:val="16"/>
                <w:szCs w:val="16"/>
              </w:rPr>
            </w:pPr>
          </w:p>
        </w:tc>
      </w:tr>
    </w:tbl>
    <w:p w:rsidR="00CF1309" w:rsidRPr="001A2333" w:rsidRDefault="00CF1309" w:rsidP="00C277F0">
      <w:pPr>
        <w:tabs>
          <w:tab w:val="left" w:pos="312"/>
        </w:tabs>
        <w:contextualSpacing/>
        <w:rPr>
          <w:rFonts w:cs="Times New Roman"/>
          <w:sz w:val="20"/>
          <w:szCs w:val="20"/>
        </w:rPr>
      </w:pPr>
      <w:r w:rsidRPr="001A2333">
        <w:rPr>
          <w:rFonts w:cs="Times New Roman"/>
          <w:b/>
          <w:sz w:val="20"/>
          <w:szCs w:val="20"/>
          <w:u w:val="single"/>
        </w:rPr>
        <w:t>Lexique</w:t>
      </w:r>
      <w:r w:rsidRPr="001A2333">
        <w:rPr>
          <w:rFonts w:cs="Times New Roman"/>
          <w:sz w:val="20"/>
          <w:szCs w:val="20"/>
        </w:rPr>
        <w:t> : An (Année budgétaire) ; P</w:t>
      </w:r>
      <w:r w:rsidR="002F1D30">
        <w:rPr>
          <w:rFonts w:cs="Times New Roman"/>
          <w:sz w:val="20"/>
          <w:szCs w:val="20"/>
        </w:rPr>
        <w:t>r</w:t>
      </w:r>
      <w:r w:rsidRPr="001A2333">
        <w:rPr>
          <w:rFonts w:cs="Times New Roman"/>
          <w:sz w:val="20"/>
          <w:szCs w:val="20"/>
        </w:rPr>
        <w:t>. (Prévu) ; Ex. (Exécuté) ; Tx.Ex. (Taux d’Exécution)</w:t>
      </w:r>
    </w:p>
    <w:p w:rsidR="00D80FDF" w:rsidRDefault="00D80FDF" w:rsidP="00C277F0">
      <w:pPr>
        <w:sectPr w:rsidR="00D80FDF" w:rsidSect="00D80FDF">
          <w:pgSz w:w="11906" w:h="16838"/>
          <w:pgMar w:top="1418" w:right="1418" w:bottom="1418" w:left="1418" w:header="709" w:footer="709" w:gutter="0"/>
          <w:cols w:space="708"/>
          <w:docGrid w:linePitch="360"/>
        </w:sectPr>
      </w:pPr>
    </w:p>
    <w:p w:rsidR="00893B4C" w:rsidRPr="00591FCE" w:rsidRDefault="00ED4F0C" w:rsidP="00591FCE">
      <w:pPr>
        <w:pStyle w:val="Titre2"/>
        <w:rPr>
          <w:rFonts w:ascii="Times New Roman" w:hAnsi="Times New Roman" w:cs="Times New Roman"/>
          <w:color w:val="auto"/>
          <w:sz w:val="24"/>
          <w:szCs w:val="24"/>
        </w:rPr>
      </w:pPr>
      <w:bookmarkStart w:id="43" w:name="_Toc497308038"/>
      <w:r w:rsidRPr="00591FCE">
        <w:rPr>
          <w:rFonts w:ascii="Times New Roman" w:hAnsi="Times New Roman" w:cs="Times New Roman"/>
          <w:color w:val="auto"/>
          <w:sz w:val="24"/>
          <w:szCs w:val="24"/>
        </w:rPr>
        <w:lastRenderedPageBreak/>
        <w:t xml:space="preserve">A.4. </w:t>
      </w:r>
      <w:r w:rsidR="00145605" w:rsidRPr="00591FCE">
        <w:rPr>
          <w:rFonts w:ascii="Times New Roman" w:hAnsi="Times New Roman" w:cs="Times New Roman"/>
          <w:color w:val="auto"/>
          <w:sz w:val="24"/>
          <w:szCs w:val="24"/>
        </w:rPr>
        <w:t>Outils d</w:t>
      </w:r>
      <w:r w:rsidR="002F1D30">
        <w:rPr>
          <w:rFonts w:ascii="Times New Roman" w:hAnsi="Times New Roman" w:cs="Times New Roman"/>
          <w:color w:val="auto"/>
          <w:sz w:val="24"/>
          <w:szCs w:val="24"/>
        </w:rPr>
        <w:t>e collecte de données niveau Pro</w:t>
      </w:r>
      <w:r w:rsidR="00996EEB">
        <w:rPr>
          <w:rFonts w:ascii="Times New Roman" w:hAnsi="Times New Roman" w:cs="Times New Roman"/>
          <w:color w:val="auto"/>
          <w:sz w:val="24"/>
          <w:szCs w:val="24"/>
        </w:rPr>
        <w:t>grammes-Agences</w:t>
      </w:r>
      <w:bookmarkEnd w:id="43"/>
    </w:p>
    <w:p w:rsidR="00893B4C" w:rsidRPr="00893B4C" w:rsidRDefault="00893B4C" w:rsidP="000453B5">
      <w:pPr>
        <w:pStyle w:val="Paragraphedeliste"/>
        <w:numPr>
          <w:ilvl w:val="0"/>
          <w:numId w:val="12"/>
        </w:numPr>
        <w:rPr>
          <w:rFonts w:ascii="Times New Roman" w:hAnsi="Times New Roman" w:cs="Times New Roman"/>
          <w:sz w:val="20"/>
          <w:szCs w:val="20"/>
        </w:rPr>
      </w:pPr>
      <w:r w:rsidRPr="00893B4C">
        <w:rPr>
          <w:rFonts w:ascii="Times New Roman" w:hAnsi="Times New Roman" w:cs="Times New Roman"/>
          <w:sz w:val="20"/>
          <w:szCs w:val="20"/>
        </w:rPr>
        <w:t>A administrer aux personnes ressources parties au pro</w:t>
      </w:r>
      <w:r w:rsidR="00996EEB">
        <w:rPr>
          <w:rFonts w:ascii="Times New Roman" w:hAnsi="Times New Roman" w:cs="Times New Roman"/>
          <w:sz w:val="20"/>
          <w:szCs w:val="20"/>
        </w:rPr>
        <w:t>gramme</w:t>
      </w:r>
    </w:p>
    <w:p w:rsidR="00145605" w:rsidRPr="00893B4C" w:rsidRDefault="00893B4C" w:rsidP="000453B5">
      <w:pPr>
        <w:pStyle w:val="Paragraphedeliste"/>
        <w:numPr>
          <w:ilvl w:val="0"/>
          <w:numId w:val="12"/>
        </w:numPr>
        <w:rPr>
          <w:rFonts w:ascii="Times New Roman" w:hAnsi="Times New Roman" w:cs="Times New Roman"/>
          <w:sz w:val="20"/>
          <w:szCs w:val="20"/>
        </w:rPr>
      </w:pPr>
      <w:r w:rsidRPr="00893B4C">
        <w:rPr>
          <w:rFonts w:ascii="Times New Roman" w:hAnsi="Times New Roman" w:cs="Times New Roman"/>
          <w:sz w:val="20"/>
          <w:szCs w:val="20"/>
        </w:rPr>
        <w:t>Sert de grille de dépouillement des documents d</w:t>
      </w:r>
      <w:r w:rsidR="00996EEB">
        <w:rPr>
          <w:rFonts w:ascii="Times New Roman" w:hAnsi="Times New Roman" w:cs="Times New Roman"/>
          <w:sz w:val="20"/>
          <w:szCs w:val="20"/>
        </w:rPr>
        <w:t>e</w:t>
      </w:r>
      <w:r w:rsidR="00294BBC">
        <w:rPr>
          <w:rFonts w:ascii="Times New Roman" w:hAnsi="Times New Roman" w:cs="Times New Roman"/>
          <w:sz w:val="20"/>
          <w:szCs w:val="20"/>
        </w:rPr>
        <w:t xml:space="preserve"> composantes/</w:t>
      </w:r>
      <w:r w:rsidR="00F47F2A">
        <w:rPr>
          <w:rFonts w:ascii="Times New Roman" w:hAnsi="Times New Roman" w:cs="Times New Roman"/>
          <w:sz w:val="20"/>
          <w:szCs w:val="20"/>
        </w:rPr>
        <w:t>programme</w:t>
      </w:r>
    </w:p>
    <w:tbl>
      <w:tblPr>
        <w:tblStyle w:val="Grilledutableau"/>
        <w:tblpPr w:leftFromText="141" w:rightFromText="141" w:vertAnchor="text" w:horzAnchor="margin" w:tblpX="-278" w:tblpY="289"/>
        <w:tblW w:w="10456" w:type="dxa"/>
        <w:tblLook w:val="04A0" w:firstRow="1" w:lastRow="0" w:firstColumn="1" w:lastColumn="0" w:noHBand="0" w:noVBand="1"/>
      </w:tblPr>
      <w:tblGrid>
        <w:gridCol w:w="416"/>
        <w:gridCol w:w="2273"/>
        <w:gridCol w:w="171"/>
        <w:gridCol w:w="2121"/>
        <w:gridCol w:w="417"/>
        <w:gridCol w:w="1403"/>
        <w:gridCol w:w="395"/>
        <w:gridCol w:w="1276"/>
        <w:gridCol w:w="1984"/>
      </w:tblGrid>
      <w:tr w:rsidR="00145605" w:rsidRPr="00B0687E" w:rsidTr="00893B4C">
        <w:trPr>
          <w:trHeight w:val="170"/>
        </w:trPr>
        <w:tc>
          <w:tcPr>
            <w:tcW w:w="416" w:type="dxa"/>
            <w:shd w:val="clear" w:color="auto" w:fill="BFBFBF" w:themeFill="background1" w:themeFillShade="BF"/>
            <w:vAlign w:val="center"/>
          </w:tcPr>
          <w:p w:rsidR="00145605" w:rsidRPr="00B0687E" w:rsidRDefault="00145605" w:rsidP="00EC21C1">
            <w:pPr>
              <w:rPr>
                <w:sz w:val="16"/>
                <w:szCs w:val="16"/>
              </w:rPr>
            </w:pPr>
            <w:r w:rsidRPr="00B0687E">
              <w:rPr>
                <w:sz w:val="16"/>
                <w:szCs w:val="16"/>
              </w:rPr>
              <w:t>N°</w:t>
            </w:r>
          </w:p>
        </w:tc>
        <w:tc>
          <w:tcPr>
            <w:tcW w:w="4565" w:type="dxa"/>
            <w:gridSpan w:val="3"/>
            <w:shd w:val="clear" w:color="auto" w:fill="BFBFBF" w:themeFill="background1" w:themeFillShade="BF"/>
            <w:vAlign w:val="center"/>
          </w:tcPr>
          <w:p w:rsidR="00145605" w:rsidRPr="00B0687E" w:rsidRDefault="00145605" w:rsidP="00EC21C1">
            <w:pPr>
              <w:rPr>
                <w:sz w:val="16"/>
                <w:szCs w:val="16"/>
              </w:rPr>
            </w:pPr>
            <w:r w:rsidRPr="00B0687E">
              <w:rPr>
                <w:sz w:val="16"/>
                <w:szCs w:val="16"/>
              </w:rPr>
              <w:t>Entrées/Requêtes</w:t>
            </w:r>
          </w:p>
        </w:tc>
        <w:tc>
          <w:tcPr>
            <w:tcW w:w="5475" w:type="dxa"/>
            <w:gridSpan w:val="5"/>
            <w:shd w:val="clear" w:color="auto" w:fill="BFBFBF" w:themeFill="background1" w:themeFillShade="BF"/>
            <w:vAlign w:val="center"/>
          </w:tcPr>
          <w:p w:rsidR="00145605" w:rsidRPr="00B0687E" w:rsidRDefault="00145605" w:rsidP="00EC21C1">
            <w:pPr>
              <w:rPr>
                <w:sz w:val="16"/>
                <w:szCs w:val="16"/>
              </w:rPr>
            </w:pPr>
            <w:r w:rsidRPr="00B0687E">
              <w:rPr>
                <w:sz w:val="16"/>
                <w:szCs w:val="16"/>
              </w:rPr>
              <w:t>Réponses</w:t>
            </w:r>
          </w:p>
        </w:tc>
      </w:tr>
      <w:tr w:rsidR="00145605" w:rsidRPr="00B0687E" w:rsidTr="00893B4C">
        <w:trPr>
          <w:trHeight w:val="170"/>
        </w:trPr>
        <w:tc>
          <w:tcPr>
            <w:tcW w:w="416" w:type="dxa"/>
            <w:shd w:val="clear" w:color="auto" w:fill="BFBFBF" w:themeFill="background1" w:themeFillShade="BF"/>
            <w:vAlign w:val="center"/>
          </w:tcPr>
          <w:p w:rsidR="00145605" w:rsidRPr="00B0687E" w:rsidRDefault="00145605" w:rsidP="00EC21C1">
            <w:pPr>
              <w:rPr>
                <w:sz w:val="16"/>
                <w:szCs w:val="16"/>
              </w:rPr>
            </w:pPr>
            <w:r w:rsidRPr="00B0687E">
              <w:rPr>
                <w:sz w:val="16"/>
                <w:szCs w:val="16"/>
              </w:rPr>
              <w:t>1.</w:t>
            </w:r>
          </w:p>
        </w:tc>
        <w:tc>
          <w:tcPr>
            <w:tcW w:w="4565" w:type="dxa"/>
            <w:gridSpan w:val="3"/>
            <w:shd w:val="clear" w:color="auto" w:fill="auto"/>
            <w:vAlign w:val="center"/>
          </w:tcPr>
          <w:p w:rsidR="00145605" w:rsidRPr="00B0687E" w:rsidRDefault="00294BBC" w:rsidP="00EC21C1">
            <w:pPr>
              <w:rPr>
                <w:sz w:val="16"/>
                <w:szCs w:val="16"/>
              </w:rPr>
            </w:pPr>
            <w:r>
              <w:rPr>
                <w:sz w:val="16"/>
                <w:szCs w:val="16"/>
              </w:rPr>
              <w:t>Composante/</w:t>
            </w:r>
            <w:r w:rsidR="00996EEB">
              <w:rPr>
                <w:sz w:val="16"/>
                <w:szCs w:val="16"/>
              </w:rPr>
              <w:t>Agence</w:t>
            </w:r>
            <w:r>
              <w:rPr>
                <w:sz w:val="16"/>
                <w:szCs w:val="16"/>
              </w:rPr>
              <w:t>s</w:t>
            </w:r>
          </w:p>
        </w:tc>
        <w:tc>
          <w:tcPr>
            <w:tcW w:w="5475" w:type="dxa"/>
            <w:gridSpan w:val="5"/>
            <w:shd w:val="clear" w:color="auto" w:fill="auto"/>
            <w:vAlign w:val="center"/>
          </w:tcPr>
          <w:p w:rsidR="00145605" w:rsidRPr="00B0687E" w:rsidRDefault="00145605" w:rsidP="00EC21C1">
            <w:pPr>
              <w:rPr>
                <w:sz w:val="16"/>
                <w:szCs w:val="16"/>
              </w:rPr>
            </w:pPr>
          </w:p>
        </w:tc>
      </w:tr>
      <w:tr w:rsidR="00145605" w:rsidRPr="00B0687E" w:rsidTr="00893B4C">
        <w:trPr>
          <w:trHeight w:val="170"/>
        </w:trPr>
        <w:tc>
          <w:tcPr>
            <w:tcW w:w="416" w:type="dxa"/>
            <w:shd w:val="clear" w:color="auto" w:fill="BFBFBF" w:themeFill="background1" w:themeFillShade="BF"/>
            <w:vAlign w:val="center"/>
          </w:tcPr>
          <w:p w:rsidR="00145605" w:rsidRPr="00B0687E" w:rsidRDefault="00145605" w:rsidP="00EC21C1">
            <w:pPr>
              <w:rPr>
                <w:sz w:val="16"/>
                <w:szCs w:val="16"/>
              </w:rPr>
            </w:pPr>
            <w:r w:rsidRPr="00B0687E">
              <w:rPr>
                <w:sz w:val="16"/>
                <w:szCs w:val="16"/>
              </w:rPr>
              <w:t>2.</w:t>
            </w:r>
          </w:p>
        </w:tc>
        <w:tc>
          <w:tcPr>
            <w:tcW w:w="4565" w:type="dxa"/>
            <w:gridSpan w:val="3"/>
            <w:shd w:val="clear" w:color="auto" w:fill="auto"/>
            <w:vAlign w:val="center"/>
          </w:tcPr>
          <w:p w:rsidR="00145605" w:rsidRPr="00B0687E" w:rsidRDefault="00145605" w:rsidP="00EC21C1">
            <w:pPr>
              <w:rPr>
                <w:sz w:val="16"/>
                <w:szCs w:val="16"/>
              </w:rPr>
            </w:pPr>
            <w:r w:rsidRPr="00B0687E">
              <w:rPr>
                <w:sz w:val="16"/>
                <w:szCs w:val="16"/>
              </w:rPr>
              <w:t>Cycle de programmation</w:t>
            </w:r>
          </w:p>
        </w:tc>
        <w:tc>
          <w:tcPr>
            <w:tcW w:w="5475" w:type="dxa"/>
            <w:gridSpan w:val="5"/>
            <w:shd w:val="clear" w:color="auto" w:fill="auto"/>
            <w:vAlign w:val="center"/>
          </w:tcPr>
          <w:p w:rsidR="00145605" w:rsidRPr="00B0687E" w:rsidRDefault="00145605" w:rsidP="00EC21C1">
            <w:pPr>
              <w:rPr>
                <w:sz w:val="16"/>
                <w:szCs w:val="16"/>
              </w:rPr>
            </w:pPr>
          </w:p>
        </w:tc>
      </w:tr>
      <w:tr w:rsidR="00145605" w:rsidRPr="00B0687E" w:rsidTr="00893B4C">
        <w:trPr>
          <w:trHeight w:val="170"/>
        </w:trPr>
        <w:tc>
          <w:tcPr>
            <w:tcW w:w="416" w:type="dxa"/>
            <w:shd w:val="clear" w:color="auto" w:fill="BFBFBF" w:themeFill="background1" w:themeFillShade="BF"/>
            <w:vAlign w:val="center"/>
          </w:tcPr>
          <w:p w:rsidR="00145605" w:rsidRPr="00B0687E" w:rsidRDefault="00145605" w:rsidP="00EC21C1">
            <w:pPr>
              <w:rPr>
                <w:sz w:val="16"/>
                <w:szCs w:val="16"/>
              </w:rPr>
            </w:pPr>
            <w:r w:rsidRPr="00B0687E">
              <w:rPr>
                <w:sz w:val="16"/>
                <w:szCs w:val="16"/>
              </w:rPr>
              <w:t>3</w:t>
            </w:r>
          </w:p>
        </w:tc>
        <w:tc>
          <w:tcPr>
            <w:tcW w:w="4565" w:type="dxa"/>
            <w:gridSpan w:val="3"/>
            <w:shd w:val="clear" w:color="auto" w:fill="auto"/>
            <w:vAlign w:val="center"/>
          </w:tcPr>
          <w:p w:rsidR="00145605" w:rsidRPr="00B0687E" w:rsidRDefault="00145605" w:rsidP="00294BBC">
            <w:pPr>
              <w:rPr>
                <w:sz w:val="16"/>
                <w:szCs w:val="16"/>
              </w:rPr>
            </w:pPr>
            <w:r w:rsidRPr="00B0687E">
              <w:rPr>
                <w:sz w:val="16"/>
                <w:szCs w:val="16"/>
              </w:rPr>
              <w:t>Couverture géographique (</w:t>
            </w:r>
            <w:r w:rsidR="00294BBC">
              <w:rPr>
                <w:sz w:val="16"/>
                <w:szCs w:val="16"/>
              </w:rPr>
              <w:t>provinces</w:t>
            </w:r>
            <w:r w:rsidRPr="00B0687E">
              <w:rPr>
                <w:sz w:val="16"/>
                <w:szCs w:val="16"/>
              </w:rPr>
              <w:t>)</w:t>
            </w:r>
          </w:p>
        </w:tc>
        <w:tc>
          <w:tcPr>
            <w:tcW w:w="5475" w:type="dxa"/>
            <w:gridSpan w:val="5"/>
            <w:shd w:val="clear" w:color="auto" w:fill="auto"/>
            <w:vAlign w:val="center"/>
          </w:tcPr>
          <w:p w:rsidR="00145605" w:rsidRPr="00B0687E" w:rsidRDefault="00145605" w:rsidP="00EC21C1">
            <w:pPr>
              <w:rPr>
                <w:sz w:val="16"/>
                <w:szCs w:val="16"/>
              </w:rPr>
            </w:pPr>
          </w:p>
        </w:tc>
      </w:tr>
      <w:tr w:rsidR="00145605" w:rsidRPr="00B0687E" w:rsidTr="00893B4C">
        <w:trPr>
          <w:trHeight w:val="170"/>
        </w:trPr>
        <w:tc>
          <w:tcPr>
            <w:tcW w:w="416" w:type="dxa"/>
            <w:shd w:val="clear" w:color="auto" w:fill="BFBFBF" w:themeFill="background1" w:themeFillShade="BF"/>
            <w:vAlign w:val="center"/>
          </w:tcPr>
          <w:p w:rsidR="00145605" w:rsidRPr="00B0687E" w:rsidRDefault="00145605" w:rsidP="00EC21C1">
            <w:pPr>
              <w:rPr>
                <w:sz w:val="16"/>
                <w:szCs w:val="16"/>
              </w:rPr>
            </w:pPr>
            <w:r w:rsidRPr="00B0687E">
              <w:rPr>
                <w:sz w:val="16"/>
                <w:szCs w:val="16"/>
              </w:rPr>
              <w:t>4.</w:t>
            </w:r>
          </w:p>
        </w:tc>
        <w:tc>
          <w:tcPr>
            <w:tcW w:w="4565" w:type="dxa"/>
            <w:gridSpan w:val="3"/>
            <w:shd w:val="clear" w:color="auto" w:fill="auto"/>
            <w:vAlign w:val="center"/>
          </w:tcPr>
          <w:p w:rsidR="00145605" w:rsidRPr="00B0687E" w:rsidRDefault="00145605" w:rsidP="00EC21C1">
            <w:pPr>
              <w:rPr>
                <w:sz w:val="16"/>
                <w:szCs w:val="16"/>
              </w:rPr>
            </w:pPr>
            <w:r w:rsidRPr="00B0687E">
              <w:rPr>
                <w:sz w:val="16"/>
                <w:szCs w:val="16"/>
              </w:rPr>
              <w:t>Modalité d’exécution</w:t>
            </w:r>
          </w:p>
        </w:tc>
        <w:tc>
          <w:tcPr>
            <w:tcW w:w="5475" w:type="dxa"/>
            <w:gridSpan w:val="5"/>
            <w:shd w:val="clear" w:color="auto" w:fill="auto"/>
            <w:vAlign w:val="center"/>
          </w:tcPr>
          <w:p w:rsidR="00145605" w:rsidRPr="00B0687E" w:rsidRDefault="00145605" w:rsidP="00EC21C1">
            <w:pPr>
              <w:rPr>
                <w:sz w:val="16"/>
                <w:szCs w:val="16"/>
              </w:rPr>
            </w:pPr>
          </w:p>
        </w:tc>
      </w:tr>
      <w:tr w:rsidR="00145605" w:rsidRPr="00B0687E" w:rsidTr="00893B4C">
        <w:trPr>
          <w:trHeight w:val="170"/>
        </w:trPr>
        <w:tc>
          <w:tcPr>
            <w:tcW w:w="416" w:type="dxa"/>
            <w:shd w:val="clear" w:color="auto" w:fill="BFBFBF" w:themeFill="background1" w:themeFillShade="BF"/>
            <w:vAlign w:val="center"/>
          </w:tcPr>
          <w:p w:rsidR="00145605" w:rsidRPr="00B0687E" w:rsidRDefault="00145605" w:rsidP="00EC21C1">
            <w:pPr>
              <w:rPr>
                <w:sz w:val="16"/>
                <w:szCs w:val="16"/>
              </w:rPr>
            </w:pPr>
            <w:r w:rsidRPr="00B0687E">
              <w:rPr>
                <w:sz w:val="16"/>
                <w:szCs w:val="16"/>
              </w:rPr>
              <w:t>5.</w:t>
            </w:r>
          </w:p>
        </w:tc>
        <w:tc>
          <w:tcPr>
            <w:tcW w:w="4565" w:type="dxa"/>
            <w:gridSpan w:val="3"/>
            <w:shd w:val="clear" w:color="auto" w:fill="auto"/>
            <w:vAlign w:val="center"/>
          </w:tcPr>
          <w:p w:rsidR="00145605" w:rsidRPr="00B0687E" w:rsidRDefault="00145605" w:rsidP="00EC21C1">
            <w:pPr>
              <w:rPr>
                <w:sz w:val="16"/>
                <w:szCs w:val="16"/>
              </w:rPr>
            </w:pPr>
            <w:r w:rsidRPr="00B0687E">
              <w:rPr>
                <w:sz w:val="16"/>
                <w:szCs w:val="16"/>
              </w:rPr>
              <w:t>Partenaires d’exécution</w:t>
            </w:r>
          </w:p>
        </w:tc>
        <w:tc>
          <w:tcPr>
            <w:tcW w:w="5475" w:type="dxa"/>
            <w:gridSpan w:val="5"/>
            <w:shd w:val="clear" w:color="auto" w:fill="auto"/>
            <w:vAlign w:val="center"/>
          </w:tcPr>
          <w:p w:rsidR="00145605" w:rsidRPr="00B0687E" w:rsidRDefault="00145605" w:rsidP="00EC21C1">
            <w:pPr>
              <w:rPr>
                <w:sz w:val="16"/>
                <w:szCs w:val="16"/>
              </w:rPr>
            </w:pPr>
          </w:p>
        </w:tc>
      </w:tr>
      <w:tr w:rsidR="00145605" w:rsidRPr="00B0687E" w:rsidTr="00893B4C">
        <w:trPr>
          <w:trHeight w:val="170"/>
        </w:trPr>
        <w:tc>
          <w:tcPr>
            <w:tcW w:w="416" w:type="dxa"/>
            <w:shd w:val="clear" w:color="auto" w:fill="BFBFBF" w:themeFill="background1" w:themeFillShade="BF"/>
            <w:vAlign w:val="center"/>
          </w:tcPr>
          <w:p w:rsidR="00145605" w:rsidRPr="00B0687E" w:rsidRDefault="00145605" w:rsidP="00EC21C1">
            <w:pPr>
              <w:rPr>
                <w:sz w:val="16"/>
                <w:szCs w:val="16"/>
              </w:rPr>
            </w:pPr>
            <w:r w:rsidRPr="00B0687E">
              <w:rPr>
                <w:sz w:val="16"/>
                <w:szCs w:val="16"/>
              </w:rPr>
              <w:t>6.</w:t>
            </w:r>
          </w:p>
        </w:tc>
        <w:tc>
          <w:tcPr>
            <w:tcW w:w="4565" w:type="dxa"/>
            <w:gridSpan w:val="3"/>
            <w:shd w:val="clear" w:color="auto" w:fill="auto"/>
            <w:vAlign w:val="center"/>
          </w:tcPr>
          <w:p w:rsidR="00145605" w:rsidRPr="00B0687E" w:rsidRDefault="00145605" w:rsidP="00EC21C1">
            <w:pPr>
              <w:rPr>
                <w:sz w:val="16"/>
                <w:szCs w:val="16"/>
              </w:rPr>
            </w:pPr>
            <w:r w:rsidRPr="00B0687E">
              <w:rPr>
                <w:sz w:val="16"/>
                <w:szCs w:val="16"/>
              </w:rPr>
              <w:t>Objectifs</w:t>
            </w:r>
          </w:p>
        </w:tc>
        <w:tc>
          <w:tcPr>
            <w:tcW w:w="5475" w:type="dxa"/>
            <w:gridSpan w:val="5"/>
            <w:shd w:val="clear" w:color="auto" w:fill="auto"/>
            <w:vAlign w:val="center"/>
          </w:tcPr>
          <w:p w:rsidR="00145605" w:rsidRPr="00B0687E" w:rsidRDefault="00145605" w:rsidP="00EC21C1">
            <w:pPr>
              <w:rPr>
                <w:sz w:val="16"/>
                <w:szCs w:val="16"/>
              </w:rPr>
            </w:pPr>
          </w:p>
        </w:tc>
      </w:tr>
      <w:tr w:rsidR="00294BBC" w:rsidRPr="00B0687E" w:rsidTr="00A83F92">
        <w:trPr>
          <w:trHeight w:val="378"/>
        </w:trPr>
        <w:tc>
          <w:tcPr>
            <w:tcW w:w="416" w:type="dxa"/>
            <w:shd w:val="clear" w:color="auto" w:fill="BFBFBF" w:themeFill="background1" w:themeFillShade="BF"/>
            <w:vAlign w:val="center"/>
          </w:tcPr>
          <w:p w:rsidR="00294BBC" w:rsidRPr="00B0687E" w:rsidRDefault="00294BBC" w:rsidP="00EC21C1">
            <w:pPr>
              <w:rPr>
                <w:sz w:val="16"/>
                <w:szCs w:val="16"/>
              </w:rPr>
            </w:pPr>
            <w:r w:rsidRPr="00B0687E">
              <w:rPr>
                <w:sz w:val="16"/>
                <w:szCs w:val="16"/>
              </w:rPr>
              <w:t>7.</w:t>
            </w:r>
          </w:p>
        </w:tc>
        <w:tc>
          <w:tcPr>
            <w:tcW w:w="4565" w:type="dxa"/>
            <w:gridSpan w:val="3"/>
            <w:shd w:val="clear" w:color="auto" w:fill="auto"/>
            <w:vAlign w:val="center"/>
          </w:tcPr>
          <w:p w:rsidR="00294BBC" w:rsidRPr="00B0687E" w:rsidRDefault="00294BBC" w:rsidP="00996EEB">
            <w:pPr>
              <w:rPr>
                <w:sz w:val="16"/>
                <w:szCs w:val="16"/>
              </w:rPr>
            </w:pPr>
            <w:r>
              <w:rPr>
                <w:sz w:val="16"/>
                <w:szCs w:val="16"/>
              </w:rPr>
              <w:t>Résultat</w:t>
            </w:r>
            <w:r w:rsidRPr="00B0687E">
              <w:rPr>
                <w:sz w:val="16"/>
                <w:szCs w:val="16"/>
              </w:rPr>
              <w:t xml:space="preserve"> de rattachement</w:t>
            </w:r>
          </w:p>
        </w:tc>
        <w:tc>
          <w:tcPr>
            <w:tcW w:w="5475" w:type="dxa"/>
            <w:gridSpan w:val="5"/>
            <w:shd w:val="clear" w:color="auto" w:fill="auto"/>
            <w:vAlign w:val="center"/>
          </w:tcPr>
          <w:p w:rsidR="00294BBC" w:rsidRPr="00B0687E" w:rsidRDefault="00294BBC" w:rsidP="00EC21C1">
            <w:pPr>
              <w:rPr>
                <w:sz w:val="16"/>
                <w:szCs w:val="16"/>
              </w:rPr>
            </w:pPr>
          </w:p>
        </w:tc>
      </w:tr>
      <w:tr w:rsidR="00145605" w:rsidRPr="00B0687E" w:rsidTr="00893B4C">
        <w:trPr>
          <w:trHeight w:val="170"/>
        </w:trPr>
        <w:tc>
          <w:tcPr>
            <w:tcW w:w="416" w:type="dxa"/>
            <w:vMerge w:val="restart"/>
            <w:shd w:val="clear" w:color="auto" w:fill="BFBFBF" w:themeFill="background1" w:themeFillShade="BF"/>
            <w:vAlign w:val="center"/>
          </w:tcPr>
          <w:p w:rsidR="00145605" w:rsidRPr="00B0687E" w:rsidRDefault="00145605" w:rsidP="00EC21C1">
            <w:pPr>
              <w:rPr>
                <w:sz w:val="16"/>
                <w:szCs w:val="16"/>
              </w:rPr>
            </w:pPr>
            <w:r w:rsidRPr="00B0687E">
              <w:rPr>
                <w:sz w:val="16"/>
                <w:szCs w:val="16"/>
              </w:rPr>
              <w:t>8.</w:t>
            </w:r>
          </w:p>
        </w:tc>
        <w:tc>
          <w:tcPr>
            <w:tcW w:w="2273" w:type="dxa"/>
            <w:vMerge w:val="restart"/>
            <w:shd w:val="clear" w:color="auto" w:fill="auto"/>
            <w:vAlign w:val="center"/>
          </w:tcPr>
          <w:p w:rsidR="00145605" w:rsidRPr="00B0687E" w:rsidRDefault="00145605" w:rsidP="00996EEB">
            <w:pPr>
              <w:rPr>
                <w:sz w:val="16"/>
                <w:szCs w:val="16"/>
              </w:rPr>
            </w:pPr>
            <w:r w:rsidRPr="00B0687E">
              <w:rPr>
                <w:sz w:val="16"/>
                <w:szCs w:val="16"/>
              </w:rPr>
              <w:t xml:space="preserve">Ressources humaines (staff portant le </w:t>
            </w:r>
            <w:r w:rsidR="00996EEB" w:rsidRPr="00B0687E">
              <w:rPr>
                <w:sz w:val="16"/>
                <w:szCs w:val="16"/>
              </w:rPr>
              <w:t>pro</w:t>
            </w:r>
            <w:r w:rsidR="00996EEB">
              <w:rPr>
                <w:sz w:val="16"/>
                <w:szCs w:val="16"/>
              </w:rPr>
              <w:t>gramme</w:t>
            </w:r>
            <w:r w:rsidRPr="00B0687E">
              <w:rPr>
                <w:sz w:val="16"/>
                <w:szCs w:val="16"/>
              </w:rPr>
              <w:t>)</w:t>
            </w:r>
          </w:p>
        </w:tc>
        <w:tc>
          <w:tcPr>
            <w:tcW w:w="2292" w:type="dxa"/>
            <w:gridSpan w:val="2"/>
            <w:shd w:val="clear" w:color="auto" w:fill="auto"/>
            <w:vAlign w:val="center"/>
          </w:tcPr>
          <w:p w:rsidR="00145605" w:rsidRPr="00B0687E" w:rsidRDefault="00893B4C" w:rsidP="00294BBC">
            <w:pPr>
              <w:rPr>
                <w:sz w:val="16"/>
                <w:szCs w:val="16"/>
              </w:rPr>
            </w:pPr>
            <w:r>
              <w:rPr>
                <w:sz w:val="16"/>
                <w:szCs w:val="16"/>
              </w:rPr>
              <w:t xml:space="preserve">Côté </w:t>
            </w:r>
            <w:r w:rsidR="00294BBC">
              <w:rPr>
                <w:sz w:val="16"/>
                <w:szCs w:val="16"/>
              </w:rPr>
              <w:t xml:space="preserve">Agences </w:t>
            </w:r>
            <w:r>
              <w:rPr>
                <w:sz w:val="16"/>
                <w:szCs w:val="16"/>
              </w:rPr>
              <w:t>?</w:t>
            </w:r>
          </w:p>
        </w:tc>
        <w:tc>
          <w:tcPr>
            <w:tcW w:w="5475" w:type="dxa"/>
            <w:gridSpan w:val="5"/>
            <w:shd w:val="clear" w:color="auto" w:fill="auto"/>
            <w:vAlign w:val="center"/>
          </w:tcPr>
          <w:p w:rsidR="00145605" w:rsidRPr="00B0687E" w:rsidRDefault="00145605" w:rsidP="00EC21C1">
            <w:pPr>
              <w:rPr>
                <w:sz w:val="16"/>
                <w:szCs w:val="16"/>
              </w:rPr>
            </w:pPr>
          </w:p>
        </w:tc>
      </w:tr>
      <w:tr w:rsidR="00145605" w:rsidRPr="00B0687E" w:rsidTr="00893B4C">
        <w:trPr>
          <w:trHeight w:val="170"/>
        </w:trPr>
        <w:tc>
          <w:tcPr>
            <w:tcW w:w="416" w:type="dxa"/>
            <w:vMerge/>
            <w:shd w:val="clear" w:color="auto" w:fill="BFBFBF" w:themeFill="background1" w:themeFillShade="BF"/>
            <w:vAlign w:val="center"/>
          </w:tcPr>
          <w:p w:rsidR="00145605" w:rsidRPr="00B0687E" w:rsidRDefault="00145605" w:rsidP="00EC21C1">
            <w:pPr>
              <w:rPr>
                <w:sz w:val="16"/>
                <w:szCs w:val="16"/>
              </w:rPr>
            </w:pPr>
          </w:p>
        </w:tc>
        <w:tc>
          <w:tcPr>
            <w:tcW w:w="2273" w:type="dxa"/>
            <w:vMerge/>
            <w:shd w:val="clear" w:color="auto" w:fill="auto"/>
            <w:vAlign w:val="center"/>
          </w:tcPr>
          <w:p w:rsidR="00145605" w:rsidRPr="00B0687E" w:rsidRDefault="00145605" w:rsidP="00EC21C1">
            <w:pPr>
              <w:rPr>
                <w:sz w:val="16"/>
                <w:szCs w:val="16"/>
              </w:rPr>
            </w:pPr>
          </w:p>
        </w:tc>
        <w:tc>
          <w:tcPr>
            <w:tcW w:w="2292" w:type="dxa"/>
            <w:gridSpan w:val="2"/>
            <w:shd w:val="clear" w:color="auto" w:fill="auto"/>
            <w:vAlign w:val="center"/>
          </w:tcPr>
          <w:p w:rsidR="00145605" w:rsidRPr="00B0687E" w:rsidRDefault="00145605" w:rsidP="00EC21C1">
            <w:pPr>
              <w:rPr>
                <w:sz w:val="16"/>
                <w:szCs w:val="16"/>
              </w:rPr>
            </w:pPr>
            <w:r w:rsidRPr="00B0687E">
              <w:rPr>
                <w:sz w:val="16"/>
                <w:szCs w:val="16"/>
              </w:rPr>
              <w:t>Côté Partie nationale</w:t>
            </w:r>
            <w:r w:rsidR="00893B4C">
              <w:rPr>
                <w:sz w:val="16"/>
                <w:szCs w:val="16"/>
              </w:rPr>
              <w:t> ?</w:t>
            </w:r>
          </w:p>
        </w:tc>
        <w:tc>
          <w:tcPr>
            <w:tcW w:w="5475" w:type="dxa"/>
            <w:gridSpan w:val="5"/>
            <w:shd w:val="clear" w:color="auto" w:fill="auto"/>
            <w:vAlign w:val="center"/>
          </w:tcPr>
          <w:p w:rsidR="00145605" w:rsidRPr="00B0687E" w:rsidRDefault="00145605" w:rsidP="00EC21C1">
            <w:pPr>
              <w:rPr>
                <w:sz w:val="16"/>
                <w:szCs w:val="16"/>
              </w:rPr>
            </w:pPr>
          </w:p>
        </w:tc>
      </w:tr>
      <w:tr w:rsidR="00145605" w:rsidRPr="00B0687E" w:rsidTr="00D91871">
        <w:trPr>
          <w:trHeight w:val="170"/>
        </w:trPr>
        <w:tc>
          <w:tcPr>
            <w:tcW w:w="416" w:type="dxa"/>
            <w:vMerge w:val="restart"/>
            <w:shd w:val="clear" w:color="auto" w:fill="BFBFBF" w:themeFill="background1" w:themeFillShade="BF"/>
            <w:vAlign w:val="center"/>
          </w:tcPr>
          <w:p w:rsidR="00145605" w:rsidRPr="00B0687E" w:rsidRDefault="00145605" w:rsidP="00EC21C1">
            <w:pPr>
              <w:rPr>
                <w:sz w:val="16"/>
                <w:szCs w:val="16"/>
              </w:rPr>
            </w:pPr>
            <w:r w:rsidRPr="00B0687E">
              <w:rPr>
                <w:sz w:val="16"/>
                <w:szCs w:val="16"/>
              </w:rPr>
              <w:t>9.</w:t>
            </w:r>
          </w:p>
        </w:tc>
        <w:tc>
          <w:tcPr>
            <w:tcW w:w="2444" w:type="dxa"/>
            <w:gridSpan w:val="2"/>
            <w:vMerge w:val="restart"/>
            <w:shd w:val="clear" w:color="auto" w:fill="auto"/>
            <w:vAlign w:val="center"/>
          </w:tcPr>
          <w:p w:rsidR="00145605" w:rsidRPr="00B0687E" w:rsidRDefault="00145605" w:rsidP="00EC21C1">
            <w:pPr>
              <w:rPr>
                <w:sz w:val="16"/>
                <w:szCs w:val="16"/>
              </w:rPr>
            </w:pPr>
            <w:r w:rsidRPr="00B0687E">
              <w:rPr>
                <w:sz w:val="16"/>
                <w:szCs w:val="16"/>
              </w:rPr>
              <w:t>Budget</w:t>
            </w:r>
          </w:p>
        </w:tc>
        <w:tc>
          <w:tcPr>
            <w:tcW w:w="2121" w:type="dxa"/>
            <w:vMerge w:val="restart"/>
            <w:shd w:val="clear" w:color="auto" w:fill="auto"/>
            <w:vAlign w:val="center"/>
          </w:tcPr>
          <w:p w:rsidR="00145605" w:rsidRPr="00B0687E" w:rsidRDefault="00893B4C" w:rsidP="00294BBC">
            <w:pPr>
              <w:rPr>
                <w:sz w:val="16"/>
                <w:szCs w:val="16"/>
              </w:rPr>
            </w:pPr>
            <w:r>
              <w:rPr>
                <w:sz w:val="16"/>
                <w:szCs w:val="16"/>
              </w:rPr>
              <w:t xml:space="preserve">Ressources </w:t>
            </w:r>
            <w:r w:rsidR="00294BBC">
              <w:rPr>
                <w:sz w:val="16"/>
                <w:szCs w:val="16"/>
              </w:rPr>
              <w:t>Agnences</w:t>
            </w:r>
            <w:r>
              <w:rPr>
                <w:sz w:val="16"/>
                <w:szCs w:val="16"/>
              </w:rPr>
              <w:t> ?</w:t>
            </w:r>
          </w:p>
        </w:tc>
        <w:tc>
          <w:tcPr>
            <w:tcW w:w="2215" w:type="dxa"/>
            <w:gridSpan w:val="3"/>
            <w:shd w:val="clear" w:color="auto" w:fill="auto"/>
            <w:vAlign w:val="center"/>
          </w:tcPr>
          <w:p w:rsidR="00145605" w:rsidRPr="00B0687E" w:rsidRDefault="00145605" w:rsidP="00EC21C1">
            <w:pPr>
              <w:rPr>
                <w:sz w:val="16"/>
                <w:szCs w:val="16"/>
              </w:rPr>
            </w:pPr>
            <w:r w:rsidRPr="00B0687E">
              <w:rPr>
                <w:sz w:val="16"/>
                <w:szCs w:val="16"/>
              </w:rPr>
              <w:t>Programmation</w:t>
            </w:r>
          </w:p>
        </w:tc>
        <w:tc>
          <w:tcPr>
            <w:tcW w:w="3260" w:type="dxa"/>
            <w:gridSpan w:val="2"/>
            <w:shd w:val="clear" w:color="auto" w:fill="auto"/>
            <w:vAlign w:val="center"/>
          </w:tcPr>
          <w:p w:rsidR="00145605" w:rsidRPr="00B0687E" w:rsidRDefault="00145605" w:rsidP="00EC21C1">
            <w:pPr>
              <w:rPr>
                <w:sz w:val="16"/>
                <w:szCs w:val="16"/>
              </w:rPr>
            </w:pPr>
          </w:p>
        </w:tc>
      </w:tr>
      <w:tr w:rsidR="00145605" w:rsidRPr="00B0687E" w:rsidTr="00D91871">
        <w:trPr>
          <w:trHeight w:val="170"/>
        </w:trPr>
        <w:tc>
          <w:tcPr>
            <w:tcW w:w="416" w:type="dxa"/>
            <w:vMerge/>
            <w:shd w:val="clear" w:color="auto" w:fill="BFBFBF" w:themeFill="background1" w:themeFillShade="BF"/>
            <w:vAlign w:val="center"/>
          </w:tcPr>
          <w:p w:rsidR="00145605" w:rsidRPr="00B0687E" w:rsidRDefault="00145605" w:rsidP="00EC21C1">
            <w:pPr>
              <w:rPr>
                <w:sz w:val="16"/>
                <w:szCs w:val="16"/>
              </w:rPr>
            </w:pPr>
          </w:p>
        </w:tc>
        <w:tc>
          <w:tcPr>
            <w:tcW w:w="2444" w:type="dxa"/>
            <w:gridSpan w:val="2"/>
            <w:vMerge/>
            <w:shd w:val="clear" w:color="auto" w:fill="auto"/>
            <w:vAlign w:val="center"/>
          </w:tcPr>
          <w:p w:rsidR="00145605" w:rsidRPr="00B0687E" w:rsidRDefault="00145605" w:rsidP="00EC21C1">
            <w:pPr>
              <w:rPr>
                <w:sz w:val="16"/>
                <w:szCs w:val="16"/>
              </w:rPr>
            </w:pPr>
          </w:p>
        </w:tc>
        <w:tc>
          <w:tcPr>
            <w:tcW w:w="2121" w:type="dxa"/>
            <w:vMerge/>
            <w:shd w:val="clear" w:color="auto" w:fill="auto"/>
            <w:vAlign w:val="center"/>
          </w:tcPr>
          <w:p w:rsidR="00145605" w:rsidRPr="00B0687E" w:rsidRDefault="00145605" w:rsidP="00EC21C1">
            <w:pPr>
              <w:rPr>
                <w:sz w:val="16"/>
                <w:szCs w:val="16"/>
              </w:rPr>
            </w:pPr>
          </w:p>
        </w:tc>
        <w:tc>
          <w:tcPr>
            <w:tcW w:w="2215" w:type="dxa"/>
            <w:gridSpan w:val="3"/>
            <w:shd w:val="clear" w:color="auto" w:fill="auto"/>
            <w:vAlign w:val="center"/>
          </w:tcPr>
          <w:p w:rsidR="00145605" w:rsidRPr="00B0687E" w:rsidRDefault="00145605" w:rsidP="00EC21C1">
            <w:pPr>
              <w:rPr>
                <w:sz w:val="16"/>
                <w:szCs w:val="16"/>
              </w:rPr>
            </w:pPr>
            <w:r w:rsidRPr="00B0687E">
              <w:rPr>
                <w:sz w:val="16"/>
                <w:szCs w:val="16"/>
              </w:rPr>
              <w:t>Exécution</w:t>
            </w:r>
          </w:p>
        </w:tc>
        <w:tc>
          <w:tcPr>
            <w:tcW w:w="3260" w:type="dxa"/>
            <w:gridSpan w:val="2"/>
            <w:shd w:val="clear" w:color="auto" w:fill="auto"/>
            <w:vAlign w:val="center"/>
          </w:tcPr>
          <w:p w:rsidR="00145605" w:rsidRPr="00B0687E" w:rsidRDefault="00145605" w:rsidP="00EC21C1">
            <w:pPr>
              <w:rPr>
                <w:sz w:val="16"/>
                <w:szCs w:val="16"/>
              </w:rPr>
            </w:pPr>
          </w:p>
        </w:tc>
      </w:tr>
      <w:tr w:rsidR="00145605" w:rsidRPr="00B0687E" w:rsidTr="00D91871">
        <w:trPr>
          <w:trHeight w:val="170"/>
        </w:trPr>
        <w:tc>
          <w:tcPr>
            <w:tcW w:w="416" w:type="dxa"/>
            <w:vMerge/>
            <w:shd w:val="clear" w:color="auto" w:fill="BFBFBF" w:themeFill="background1" w:themeFillShade="BF"/>
            <w:vAlign w:val="center"/>
          </w:tcPr>
          <w:p w:rsidR="00145605" w:rsidRPr="00B0687E" w:rsidRDefault="00145605" w:rsidP="00EC21C1">
            <w:pPr>
              <w:rPr>
                <w:sz w:val="16"/>
                <w:szCs w:val="16"/>
              </w:rPr>
            </w:pPr>
          </w:p>
        </w:tc>
        <w:tc>
          <w:tcPr>
            <w:tcW w:w="2444" w:type="dxa"/>
            <w:gridSpan w:val="2"/>
            <w:vMerge/>
            <w:shd w:val="clear" w:color="auto" w:fill="auto"/>
            <w:vAlign w:val="center"/>
          </w:tcPr>
          <w:p w:rsidR="00145605" w:rsidRPr="00B0687E" w:rsidRDefault="00145605" w:rsidP="00EC21C1">
            <w:pPr>
              <w:rPr>
                <w:sz w:val="16"/>
                <w:szCs w:val="16"/>
              </w:rPr>
            </w:pPr>
          </w:p>
        </w:tc>
        <w:tc>
          <w:tcPr>
            <w:tcW w:w="2121" w:type="dxa"/>
            <w:vMerge w:val="restart"/>
            <w:shd w:val="clear" w:color="auto" w:fill="auto"/>
            <w:vAlign w:val="center"/>
          </w:tcPr>
          <w:p w:rsidR="00145605" w:rsidRPr="00B0687E" w:rsidRDefault="00145605" w:rsidP="00EC21C1">
            <w:pPr>
              <w:rPr>
                <w:sz w:val="16"/>
                <w:szCs w:val="16"/>
              </w:rPr>
            </w:pPr>
            <w:r w:rsidRPr="00B0687E">
              <w:rPr>
                <w:sz w:val="16"/>
                <w:szCs w:val="16"/>
              </w:rPr>
              <w:t>Ressource</w:t>
            </w:r>
            <w:r w:rsidR="00294BBC">
              <w:rPr>
                <w:sz w:val="16"/>
                <w:szCs w:val="16"/>
              </w:rPr>
              <w:t>s</w:t>
            </w:r>
            <w:r w:rsidRPr="00B0687E">
              <w:rPr>
                <w:sz w:val="16"/>
                <w:szCs w:val="16"/>
              </w:rPr>
              <w:t xml:space="preserve"> </w:t>
            </w:r>
            <w:r w:rsidR="00294BBC">
              <w:rPr>
                <w:sz w:val="16"/>
                <w:szCs w:val="16"/>
              </w:rPr>
              <w:t>Bailleur</w:t>
            </w:r>
            <w:r w:rsidR="00893B4C">
              <w:rPr>
                <w:sz w:val="16"/>
                <w:szCs w:val="16"/>
              </w:rPr>
              <w:t> ?</w:t>
            </w:r>
          </w:p>
          <w:p w:rsidR="00145605" w:rsidRPr="00B0687E" w:rsidRDefault="00294BBC" w:rsidP="00294BBC">
            <w:pPr>
              <w:rPr>
                <w:sz w:val="16"/>
                <w:szCs w:val="16"/>
              </w:rPr>
            </w:pPr>
            <w:r>
              <w:rPr>
                <w:sz w:val="16"/>
                <w:szCs w:val="16"/>
              </w:rPr>
              <w:t>(Canada</w:t>
            </w:r>
            <w:r w:rsidR="00145605" w:rsidRPr="00B0687E">
              <w:rPr>
                <w:sz w:val="16"/>
                <w:szCs w:val="16"/>
              </w:rPr>
              <w:t>)</w:t>
            </w:r>
          </w:p>
        </w:tc>
        <w:tc>
          <w:tcPr>
            <w:tcW w:w="2215" w:type="dxa"/>
            <w:gridSpan w:val="3"/>
            <w:shd w:val="clear" w:color="auto" w:fill="auto"/>
            <w:vAlign w:val="center"/>
          </w:tcPr>
          <w:p w:rsidR="00145605" w:rsidRPr="00B0687E" w:rsidRDefault="00145605" w:rsidP="00EC21C1">
            <w:pPr>
              <w:rPr>
                <w:sz w:val="16"/>
                <w:szCs w:val="16"/>
              </w:rPr>
            </w:pPr>
            <w:r w:rsidRPr="00B0687E">
              <w:rPr>
                <w:sz w:val="16"/>
                <w:szCs w:val="16"/>
              </w:rPr>
              <w:t>Programmation</w:t>
            </w:r>
          </w:p>
        </w:tc>
        <w:tc>
          <w:tcPr>
            <w:tcW w:w="3260" w:type="dxa"/>
            <w:gridSpan w:val="2"/>
            <w:shd w:val="clear" w:color="auto" w:fill="auto"/>
            <w:vAlign w:val="center"/>
          </w:tcPr>
          <w:p w:rsidR="00145605" w:rsidRPr="00B0687E" w:rsidRDefault="00145605" w:rsidP="00EC21C1">
            <w:pPr>
              <w:rPr>
                <w:sz w:val="16"/>
                <w:szCs w:val="16"/>
              </w:rPr>
            </w:pPr>
          </w:p>
        </w:tc>
      </w:tr>
      <w:tr w:rsidR="00145605" w:rsidRPr="00B0687E" w:rsidTr="00D91871">
        <w:trPr>
          <w:trHeight w:val="170"/>
        </w:trPr>
        <w:tc>
          <w:tcPr>
            <w:tcW w:w="416" w:type="dxa"/>
            <w:vMerge/>
            <w:shd w:val="clear" w:color="auto" w:fill="BFBFBF" w:themeFill="background1" w:themeFillShade="BF"/>
            <w:vAlign w:val="center"/>
          </w:tcPr>
          <w:p w:rsidR="00145605" w:rsidRPr="00B0687E" w:rsidRDefault="00145605" w:rsidP="00EC21C1">
            <w:pPr>
              <w:rPr>
                <w:sz w:val="16"/>
                <w:szCs w:val="16"/>
              </w:rPr>
            </w:pPr>
          </w:p>
        </w:tc>
        <w:tc>
          <w:tcPr>
            <w:tcW w:w="2444" w:type="dxa"/>
            <w:gridSpan w:val="2"/>
            <w:vMerge/>
            <w:shd w:val="clear" w:color="auto" w:fill="auto"/>
            <w:vAlign w:val="center"/>
          </w:tcPr>
          <w:p w:rsidR="00145605" w:rsidRPr="00B0687E" w:rsidRDefault="00145605" w:rsidP="00EC21C1">
            <w:pPr>
              <w:rPr>
                <w:sz w:val="16"/>
                <w:szCs w:val="16"/>
              </w:rPr>
            </w:pPr>
          </w:p>
        </w:tc>
        <w:tc>
          <w:tcPr>
            <w:tcW w:w="2121" w:type="dxa"/>
            <w:vMerge/>
            <w:shd w:val="clear" w:color="auto" w:fill="auto"/>
            <w:vAlign w:val="center"/>
          </w:tcPr>
          <w:p w:rsidR="00145605" w:rsidRPr="00B0687E" w:rsidRDefault="00145605" w:rsidP="00EC21C1">
            <w:pPr>
              <w:rPr>
                <w:sz w:val="16"/>
                <w:szCs w:val="16"/>
              </w:rPr>
            </w:pPr>
          </w:p>
        </w:tc>
        <w:tc>
          <w:tcPr>
            <w:tcW w:w="2215" w:type="dxa"/>
            <w:gridSpan w:val="3"/>
            <w:shd w:val="clear" w:color="auto" w:fill="auto"/>
            <w:vAlign w:val="center"/>
          </w:tcPr>
          <w:p w:rsidR="00145605" w:rsidRPr="00B0687E" w:rsidRDefault="00145605" w:rsidP="00EC21C1">
            <w:pPr>
              <w:rPr>
                <w:sz w:val="16"/>
                <w:szCs w:val="16"/>
              </w:rPr>
            </w:pPr>
            <w:r w:rsidRPr="00B0687E">
              <w:rPr>
                <w:sz w:val="16"/>
                <w:szCs w:val="16"/>
              </w:rPr>
              <w:t>Exécution</w:t>
            </w:r>
          </w:p>
        </w:tc>
        <w:tc>
          <w:tcPr>
            <w:tcW w:w="3260" w:type="dxa"/>
            <w:gridSpan w:val="2"/>
            <w:shd w:val="clear" w:color="auto" w:fill="auto"/>
            <w:vAlign w:val="center"/>
          </w:tcPr>
          <w:p w:rsidR="00145605" w:rsidRPr="00B0687E" w:rsidRDefault="00145605" w:rsidP="00EC21C1">
            <w:pPr>
              <w:rPr>
                <w:sz w:val="16"/>
                <w:szCs w:val="16"/>
              </w:rPr>
            </w:pPr>
          </w:p>
        </w:tc>
      </w:tr>
      <w:tr w:rsidR="00145605" w:rsidRPr="00B0687E" w:rsidTr="00D91871">
        <w:trPr>
          <w:trHeight w:val="170"/>
        </w:trPr>
        <w:tc>
          <w:tcPr>
            <w:tcW w:w="416" w:type="dxa"/>
            <w:vMerge w:val="restart"/>
            <w:shd w:val="clear" w:color="auto" w:fill="BFBFBF" w:themeFill="background1" w:themeFillShade="BF"/>
            <w:vAlign w:val="center"/>
          </w:tcPr>
          <w:p w:rsidR="00145605" w:rsidRPr="00B0687E" w:rsidRDefault="00145605" w:rsidP="00EC21C1">
            <w:pPr>
              <w:rPr>
                <w:sz w:val="16"/>
                <w:szCs w:val="16"/>
              </w:rPr>
            </w:pPr>
            <w:r w:rsidRPr="00B0687E">
              <w:rPr>
                <w:sz w:val="16"/>
                <w:szCs w:val="16"/>
              </w:rPr>
              <w:t>10.</w:t>
            </w:r>
          </w:p>
        </w:tc>
        <w:tc>
          <w:tcPr>
            <w:tcW w:w="2444" w:type="dxa"/>
            <w:gridSpan w:val="2"/>
            <w:vMerge w:val="restart"/>
            <w:shd w:val="clear" w:color="auto" w:fill="auto"/>
            <w:vAlign w:val="center"/>
          </w:tcPr>
          <w:p w:rsidR="00145605" w:rsidRPr="00B0687E" w:rsidRDefault="00145605" w:rsidP="00EC21C1">
            <w:pPr>
              <w:rPr>
                <w:sz w:val="16"/>
                <w:szCs w:val="16"/>
              </w:rPr>
            </w:pPr>
            <w:r w:rsidRPr="00B0687E">
              <w:rPr>
                <w:sz w:val="16"/>
                <w:szCs w:val="16"/>
              </w:rPr>
              <w:t>Résultats</w:t>
            </w:r>
          </w:p>
        </w:tc>
        <w:tc>
          <w:tcPr>
            <w:tcW w:w="2121" w:type="dxa"/>
            <w:vMerge w:val="restart"/>
            <w:shd w:val="clear" w:color="auto" w:fill="auto"/>
            <w:vAlign w:val="center"/>
          </w:tcPr>
          <w:p w:rsidR="00145605" w:rsidRPr="00B0687E" w:rsidRDefault="00145605" w:rsidP="00EC21C1">
            <w:pPr>
              <w:rPr>
                <w:sz w:val="16"/>
                <w:szCs w:val="16"/>
              </w:rPr>
            </w:pPr>
            <w:r w:rsidRPr="00B0687E">
              <w:rPr>
                <w:sz w:val="16"/>
                <w:szCs w:val="16"/>
              </w:rPr>
              <w:t>Produits</w:t>
            </w:r>
            <w:r w:rsidR="00893B4C">
              <w:rPr>
                <w:sz w:val="16"/>
                <w:szCs w:val="16"/>
              </w:rPr>
              <w:t> ?</w:t>
            </w:r>
          </w:p>
        </w:tc>
        <w:tc>
          <w:tcPr>
            <w:tcW w:w="2215" w:type="dxa"/>
            <w:gridSpan w:val="3"/>
            <w:shd w:val="clear" w:color="auto" w:fill="auto"/>
            <w:vAlign w:val="center"/>
          </w:tcPr>
          <w:p w:rsidR="00145605" w:rsidRPr="00B0687E" w:rsidRDefault="00145605" w:rsidP="00EC21C1">
            <w:pPr>
              <w:rPr>
                <w:sz w:val="16"/>
                <w:szCs w:val="16"/>
              </w:rPr>
            </w:pPr>
            <w:r w:rsidRPr="00B0687E">
              <w:rPr>
                <w:sz w:val="16"/>
                <w:szCs w:val="16"/>
              </w:rPr>
              <w:t>Prévus</w:t>
            </w:r>
          </w:p>
        </w:tc>
        <w:tc>
          <w:tcPr>
            <w:tcW w:w="3260" w:type="dxa"/>
            <w:gridSpan w:val="2"/>
            <w:shd w:val="clear" w:color="auto" w:fill="auto"/>
            <w:vAlign w:val="center"/>
          </w:tcPr>
          <w:p w:rsidR="00145605" w:rsidRPr="00B0687E" w:rsidRDefault="00145605" w:rsidP="00EC21C1">
            <w:pPr>
              <w:rPr>
                <w:sz w:val="16"/>
                <w:szCs w:val="16"/>
              </w:rPr>
            </w:pPr>
          </w:p>
        </w:tc>
      </w:tr>
      <w:tr w:rsidR="00145605" w:rsidRPr="00B0687E" w:rsidTr="00D91871">
        <w:trPr>
          <w:trHeight w:val="170"/>
        </w:trPr>
        <w:tc>
          <w:tcPr>
            <w:tcW w:w="416" w:type="dxa"/>
            <w:vMerge/>
            <w:shd w:val="clear" w:color="auto" w:fill="BFBFBF" w:themeFill="background1" w:themeFillShade="BF"/>
            <w:vAlign w:val="center"/>
          </w:tcPr>
          <w:p w:rsidR="00145605" w:rsidRPr="00B0687E" w:rsidRDefault="00145605" w:rsidP="00EC21C1">
            <w:pPr>
              <w:rPr>
                <w:sz w:val="16"/>
                <w:szCs w:val="16"/>
              </w:rPr>
            </w:pPr>
          </w:p>
        </w:tc>
        <w:tc>
          <w:tcPr>
            <w:tcW w:w="2444" w:type="dxa"/>
            <w:gridSpan w:val="2"/>
            <w:vMerge/>
            <w:shd w:val="clear" w:color="auto" w:fill="auto"/>
            <w:vAlign w:val="center"/>
          </w:tcPr>
          <w:p w:rsidR="00145605" w:rsidRPr="00B0687E" w:rsidRDefault="00145605" w:rsidP="00EC21C1">
            <w:pPr>
              <w:rPr>
                <w:sz w:val="16"/>
                <w:szCs w:val="16"/>
              </w:rPr>
            </w:pPr>
          </w:p>
        </w:tc>
        <w:tc>
          <w:tcPr>
            <w:tcW w:w="2121" w:type="dxa"/>
            <w:vMerge/>
            <w:shd w:val="clear" w:color="auto" w:fill="auto"/>
            <w:vAlign w:val="center"/>
          </w:tcPr>
          <w:p w:rsidR="00145605" w:rsidRPr="00B0687E" w:rsidRDefault="00145605" w:rsidP="00EC21C1">
            <w:pPr>
              <w:rPr>
                <w:sz w:val="16"/>
                <w:szCs w:val="16"/>
              </w:rPr>
            </w:pPr>
          </w:p>
        </w:tc>
        <w:tc>
          <w:tcPr>
            <w:tcW w:w="2215" w:type="dxa"/>
            <w:gridSpan w:val="3"/>
            <w:shd w:val="clear" w:color="auto" w:fill="auto"/>
            <w:vAlign w:val="center"/>
          </w:tcPr>
          <w:p w:rsidR="00145605" w:rsidRPr="00B0687E" w:rsidRDefault="00145605" w:rsidP="00EC21C1">
            <w:pPr>
              <w:rPr>
                <w:sz w:val="16"/>
                <w:szCs w:val="16"/>
              </w:rPr>
            </w:pPr>
            <w:r w:rsidRPr="00B0687E">
              <w:rPr>
                <w:sz w:val="16"/>
                <w:szCs w:val="16"/>
              </w:rPr>
              <w:t>Livrés</w:t>
            </w:r>
            <w:r w:rsidR="00893B4C">
              <w:rPr>
                <w:sz w:val="16"/>
                <w:szCs w:val="16"/>
              </w:rPr>
              <w:t> ?</w:t>
            </w:r>
          </w:p>
        </w:tc>
        <w:tc>
          <w:tcPr>
            <w:tcW w:w="3260" w:type="dxa"/>
            <w:gridSpan w:val="2"/>
            <w:shd w:val="clear" w:color="auto" w:fill="auto"/>
            <w:vAlign w:val="center"/>
          </w:tcPr>
          <w:p w:rsidR="00145605" w:rsidRPr="00B0687E" w:rsidRDefault="00145605" w:rsidP="00EC21C1">
            <w:pPr>
              <w:rPr>
                <w:sz w:val="16"/>
                <w:szCs w:val="16"/>
              </w:rPr>
            </w:pPr>
          </w:p>
        </w:tc>
      </w:tr>
      <w:tr w:rsidR="00145605" w:rsidRPr="00B0687E" w:rsidTr="00D91871">
        <w:trPr>
          <w:trHeight w:val="170"/>
        </w:trPr>
        <w:tc>
          <w:tcPr>
            <w:tcW w:w="416" w:type="dxa"/>
            <w:vMerge/>
            <w:shd w:val="clear" w:color="auto" w:fill="BFBFBF" w:themeFill="background1" w:themeFillShade="BF"/>
            <w:vAlign w:val="center"/>
          </w:tcPr>
          <w:p w:rsidR="00145605" w:rsidRPr="00B0687E" w:rsidRDefault="00145605" w:rsidP="00EC21C1">
            <w:pPr>
              <w:rPr>
                <w:sz w:val="16"/>
                <w:szCs w:val="16"/>
              </w:rPr>
            </w:pPr>
          </w:p>
        </w:tc>
        <w:tc>
          <w:tcPr>
            <w:tcW w:w="2444" w:type="dxa"/>
            <w:gridSpan w:val="2"/>
            <w:vMerge/>
            <w:shd w:val="clear" w:color="auto" w:fill="auto"/>
            <w:vAlign w:val="center"/>
          </w:tcPr>
          <w:p w:rsidR="00145605" w:rsidRPr="00B0687E" w:rsidRDefault="00145605" w:rsidP="00EC21C1">
            <w:pPr>
              <w:rPr>
                <w:sz w:val="16"/>
                <w:szCs w:val="16"/>
              </w:rPr>
            </w:pPr>
          </w:p>
        </w:tc>
        <w:tc>
          <w:tcPr>
            <w:tcW w:w="2121" w:type="dxa"/>
            <w:vMerge/>
            <w:shd w:val="clear" w:color="auto" w:fill="auto"/>
            <w:vAlign w:val="center"/>
          </w:tcPr>
          <w:p w:rsidR="00145605" w:rsidRPr="00B0687E" w:rsidRDefault="00145605" w:rsidP="00EC21C1">
            <w:pPr>
              <w:rPr>
                <w:sz w:val="16"/>
                <w:szCs w:val="16"/>
              </w:rPr>
            </w:pPr>
          </w:p>
        </w:tc>
        <w:tc>
          <w:tcPr>
            <w:tcW w:w="2215" w:type="dxa"/>
            <w:gridSpan w:val="3"/>
            <w:shd w:val="clear" w:color="auto" w:fill="auto"/>
            <w:vAlign w:val="center"/>
          </w:tcPr>
          <w:p w:rsidR="00145605" w:rsidRPr="00B0687E" w:rsidRDefault="00145605" w:rsidP="00EC21C1">
            <w:pPr>
              <w:rPr>
                <w:sz w:val="16"/>
                <w:szCs w:val="16"/>
              </w:rPr>
            </w:pPr>
            <w:r w:rsidRPr="00B0687E">
              <w:rPr>
                <w:sz w:val="16"/>
                <w:szCs w:val="16"/>
              </w:rPr>
              <w:t>Non livrés</w:t>
            </w:r>
            <w:r w:rsidR="00893B4C">
              <w:rPr>
                <w:sz w:val="16"/>
                <w:szCs w:val="16"/>
              </w:rPr>
              <w:t> ?</w:t>
            </w:r>
          </w:p>
        </w:tc>
        <w:tc>
          <w:tcPr>
            <w:tcW w:w="3260" w:type="dxa"/>
            <w:gridSpan w:val="2"/>
            <w:shd w:val="clear" w:color="auto" w:fill="auto"/>
            <w:vAlign w:val="center"/>
          </w:tcPr>
          <w:p w:rsidR="00145605" w:rsidRPr="00B0687E" w:rsidRDefault="00145605" w:rsidP="00EC21C1">
            <w:pPr>
              <w:rPr>
                <w:sz w:val="16"/>
                <w:szCs w:val="16"/>
              </w:rPr>
            </w:pPr>
          </w:p>
        </w:tc>
      </w:tr>
      <w:tr w:rsidR="00145605" w:rsidRPr="00B0687E" w:rsidTr="00D91871">
        <w:trPr>
          <w:trHeight w:val="170"/>
        </w:trPr>
        <w:tc>
          <w:tcPr>
            <w:tcW w:w="416" w:type="dxa"/>
            <w:vMerge/>
            <w:shd w:val="clear" w:color="auto" w:fill="BFBFBF" w:themeFill="background1" w:themeFillShade="BF"/>
            <w:vAlign w:val="center"/>
          </w:tcPr>
          <w:p w:rsidR="00145605" w:rsidRPr="00B0687E" w:rsidRDefault="00145605" w:rsidP="00EC21C1">
            <w:pPr>
              <w:rPr>
                <w:sz w:val="16"/>
                <w:szCs w:val="16"/>
              </w:rPr>
            </w:pPr>
          </w:p>
        </w:tc>
        <w:tc>
          <w:tcPr>
            <w:tcW w:w="2444" w:type="dxa"/>
            <w:gridSpan w:val="2"/>
            <w:vMerge/>
            <w:shd w:val="clear" w:color="auto" w:fill="auto"/>
            <w:vAlign w:val="center"/>
          </w:tcPr>
          <w:p w:rsidR="00145605" w:rsidRPr="00B0687E" w:rsidRDefault="00145605" w:rsidP="00EC21C1">
            <w:pPr>
              <w:rPr>
                <w:sz w:val="16"/>
                <w:szCs w:val="16"/>
              </w:rPr>
            </w:pPr>
          </w:p>
        </w:tc>
        <w:tc>
          <w:tcPr>
            <w:tcW w:w="2121" w:type="dxa"/>
            <w:vMerge/>
            <w:shd w:val="clear" w:color="auto" w:fill="auto"/>
            <w:vAlign w:val="center"/>
          </w:tcPr>
          <w:p w:rsidR="00145605" w:rsidRPr="00B0687E" w:rsidRDefault="00145605" w:rsidP="00EC21C1">
            <w:pPr>
              <w:rPr>
                <w:sz w:val="16"/>
                <w:szCs w:val="16"/>
              </w:rPr>
            </w:pPr>
          </w:p>
        </w:tc>
        <w:tc>
          <w:tcPr>
            <w:tcW w:w="2215" w:type="dxa"/>
            <w:gridSpan w:val="3"/>
            <w:shd w:val="clear" w:color="auto" w:fill="auto"/>
            <w:vAlign w:val="center"/>
          </w:tcPr>
          <w:p w:rsidR="00145605" w:rsidRPr="00B0687E" w:rsidRDefault="00145605" w:rsidP="00EC21C1">
            <w:pPr>
              <w:rPr>
                <w:sz w:val="16"/>
                <w:szCs w:val="16"/>
              </w:rPr>
            </w:pPr>
            <w:r w:rsidRPr="00B0687E">
              <w:rPr>
                <w:sz w:val="16"/>
                <w:szCs w:val="16"/>
              </w:rPr>
              <w:t>Taux de livraison des produits du Projet</w:t>
            </w:r>
            <w:r w:rsidR="00893B4C">
              <w:rPr>
                <w:sz w:val="16"/>
                <w:szCs w:val="16"/>
              </w:rPr>
              <w:t> ?</w:t>
            </w:r>
          </w:p>
        </w:tc>
        <w:tc>
          <w:tcPr>
            <w:tcW w:w="3260" w:type="dxa"/>
            <w:gridSpan w:val="2"/>
            <w:shd w:val="clear" w:color="auto" w:fill="auto"/>
            <w:vAlign w:val="center"/>
          </w:tcPr>
          <w:p w:rsidR="00145605" w:rsidRPr="00B0687E" w:rsidRDefault="00145605" w:rsidP="00EC21C1">
            <w:pPr>
              <w:rPr>
                <w:sz w:val="16"/>
                <w:szCs w:val="16"/>
              </w:rPr>
            </w:pPr>
          </w:p>
        </w:tc>
      </w:tr>
      <w:tr w:rsidR="00145605" w:rsidRPr="00B0687E" w:rsidTr="00D91871">
        <w:trPr>
          <w:trHeight w:val="170"/>
        </w:trPr>
        <w:tc>
          <w:tcPr>
            <w:tcW w:w="416" w:type="dxa"/>
            <w:vMerge/>
            <w:shd w:val="clear" w:color="auto" w:fill="BFBFBF" w:themeFill="background1" w:themeFillShade="BF"/>
            <w:vAlign w:val="center"/>
          </w:tcPr>
          <w:p w:rsidR="00145605" w:rsidRPr="00B0687E" w:rsidRDefault="00145605" w:rsidP="00EC21C1">
            <w:pPr>
              <w:rPr>
                <w:sz w:val="16"/>
                <w:szCs w:val="16"/>
              </w:rPr>
            </w:pPr>
          </w:p>
        </w:tc>
        <w:tc>
          <w:tcPr>
            <w:tcW w:w="2444" w:type="dxa"/>
            <w:gridSpan w:val="2"/>
            <w:vMerge/>
            <w:shd w:val="clear" w:color="auto" w:fill="auto"/>
            <w:vAlign w:val="center"/>
          </w:tcPr>
          <w:p w:rsidR="00145605" w:rsidRPr="00B0687E" w:rsidRDefault="00145605" w:rsidP="00EC21C1">
            <w:pPr>
              <w:rPr>
                <w:sz w:val="16"/>
                <w:szCs w:val="16"/>
              </w:rPr>
            </w:pPr>
          </w:p>
        </w:tc>
        <w:tc>
          <w:tcPr>
            <w:tcW w:w="2121" w:type="dxa"/>
            <w:vMerge w:val="restart"/>
            <w:shd w:val="clear" w:color="auto" w:fill="auto"/>
            <w:vAlign w:val="center"/>
          </w:tcPr>
          <w:p w:rsidR="00145605" w:rsidRPr="00B0687E" w:rsidRDefault="00145605" w:rsidP="00EC21C1">
            <w:pPr>
              <w:rPr>
                <w:sz w:val="16"/>
                <w:szCs w:val="16"/>
              </w:rPr>
            </w:pPr>
            <w:r w:rsidRPr="00B0687E">
              <w:rPr>
                <w:sz w:val="16"/>
                <w:szCs w:val="16"/>
              </w:rPr>
              <w:t>Effets/changements</w:t>
            </w:r>
            <w:r w:rsidR="00893B4C">
              <w:rPr>
                <w:sz w:val="16"/>
                <w:szCs w:val="16"/>
              </w:rPr>
              <w:t> ?</w:t>
            </w:r>
          </w:p>
        </w:tc>
        <w:tc>
          <w:tcPr>
            <w:tcW w:w="2215" w:type="dxa"/>
            <w:gridSpan w:val="3"/>
            <w:shd w:val="clear" w:color="auto" w:fill="auto"/>
            <w:vAlign w:val="center"/>
          </w:tcPr>
          <w:p w:rsidR="00145605" w:rsidRPr="00B0687E" w:rsidRDefault="00145605" w:rsidP="00996EEB">
            <w:pPr>
              <w:rPr>
                <w:sz w:val="16"/>
                <w:szCs w:val="16"/>
              </w:rPr>
            </w:pPr>
            <w:r w:rsidRPr="00B0687E">
              <w:rPr>
                <w:sz w:val="16"/>
                <w:szCs w:val="16"/>
              </w:rPr>
              <w:t>Changements strictement imputables au pro</w:t>
            </w:r>
            <w:r w:rsidR="00996EEB">
              <w:rPr>
                <w:sz w:val="16"/>
                <w:szCs w:val="16"/>
              </w:rPr>
              <w:t>gramme</w:t>
            </w:r>
            <w:r w:rsidR="00893B4C">
              <w:rPr>
                <w:sz w:val="16"/>
                <w:szCs w:val="16"/>
              </w:rPr>
              <w:t> ?</w:t>
            </w:r>
          </w:p>
        </w:tc>
        <w:tc>
          <w:tcPr>
            <w:tcW w:w="3260" w:type="dxa"/>
            <w:gridSpan w:val="2"/>
            <w:shd w:val="clear" w:color="auto" w:fill="auto"/>
            <w:vAlign w:val="center"/>
          </w:tcPr>
          <w:p w:rsidR="00145605" w:rsidRPr="00B0687E" w:rsidRDefault="00145605" w:rsidP="00EC21C1">
            <w:pPr>
              <w:rPr>
                <w:sz w:val="16"/>
                <w:szCs w:val="16"/>
              </w:rPr>
            </w:pPr>
          </w:p>
        </w:tc>
      </w:tr>
      <w:tr w:rsidR="00145605" w:rsidRPr="00B0687E" w:rsidTr="00D91871">
        <w:trPr>
          <w:trHeight w:val="170"/>
        </w:trPr>
        <w:tc>
          <w:tcPr>
            <w:tcW w:w="416" w:type="dxa"/>
            <w:vMerge/>
            <w:shd w:val="clear" w:color="auto" w:fill="BFBFBF" w:themeFill="background1" w:themeFillShade="BF"/>
            <w:vAlign w:val="center"/>
          </w:tcPr>
          <w:p w:rsidR="00145605" w:rsidRPr="00B0687E" w:rsidRDefault="00145605" w:rsidP="00EC21C1">
            <w:pPr>
              <w:rPr>
                <w:sz w:val="16"/>
                <w:szCs w:val="16"/>
              </w:rPr>
            </w:pPr>
          </w:p>
        </w:tc>
        <w:tc>
          <w:tcPr>
            <w:tcW w:w="2444" w:type="dxa"/>
            <w:gridSpan w:val="2"/>
            <w:vMerge/>
            <w:shd w:val="clear" w:color="auto" w:fill="auto"/>
            <w:vAlign w:val="center"/>
          </w:tcPr>
          <w:p w:rsidR="00145605" w:rsidRPr="00B0687E" w:rsidRDefault="00145605" w:rsidP="00EC21C1">
            <w:pPr>
              <w:rPr>
                <w:sz w:val="16"/>
                <w:szCs w:val="16"/>
              </w:rPr>
            </w:pPr>
          </w:p>
        </w:tc>
        <w:tc>
          <w:tcPr>
            <w:tcW w:w="2121" w:type="dxa"/>
            <w:vMerge/>
            <w:shd w:val="clear" w:color="auto" w:fill="auto"/>
            <w:vAlign w:val="center"/>
          </w:tcPr>
          <w:p w:rsidR="00145605" w:rsidRPr="00B0687E" w:rsidRDefault="00145605" w:rsidP="00EC21C1">
            <w:pPr>
              <w:rPr>
                <w:sz w:val="16"/>
                <w:szCs w:val="16"/>
              </w:rPr>
            </w:pPr>
          </w:p>
        </w:tc>
        <w:tc>
          <w:tcPr>
            <w:tcW w:w="2215" w:type="dxa"/>
            <w:gridSpan w:val="3"/>
            <w:shd w:val="clear" w:color="auto" w:fill="auto"/>
            <w:vAlign w:val="center"/>
          </w:tcPr>
          <w:p w:rsidR="00145605" w:rsidRPr="00B0687E" w:rsidRDefault="00145605" w:rsidP="00996EEB">
            <w:pPr>
              <w:rPr>
                <w:sz w:val="16"/>
                <w:szCs w:val="16"/>
              </w:rPr>
            </w:pPr>
            <w:r w:rsidRPr="00B0687E">
              <w:rPr>
                <w:sz w:val="16"/>
                <w:szCs w:val="16"/>
              </w:rPr>
              <w:t>Changements auxquels le pro</w:t>
            </w:r>
            <w:r w:rsidR="00996EEB">
              <w:rPr>
                <w:sz w:val="16"/>
                <w:szCs w:val="16"/>
              </w:rPr>
              <w:t>gramme</w:t>
            </w:r>
            <w:r w:rsidRPr="00B0687E">
              <w:rPr>
                <w:sz w:val="16"/>
                <w:szCs w:val="16"/>
              </w:rPr>
              <w:t xml:space="preserve"> a contribué</w:t>
            </w:r>
            <w:r w:rsidR="00893B4C">
              <w:rPr>
                <w:sz w:val="16"/>
                <w:szCs w:val="16"/>
              </w:rPr>
              <w:t> ?</w:t>
            </w:r>
          </w:p>
        </w:tc>
        <w:tc>
          <w:tcPr>
            <w:tcW w:w="3260" w:type="dxa"/>
            <w:gridSpan w:val="2"/>
            <w:shd w:val="clear" w:color="auto" w:fill="auto"/>
            <w:vAlign w:val="center"/>
          </w:tcPr>
          <w:p w:rsidR="00145605" w:rsidRPr="00B0687E" w:rsidRDefault="00145605" w:rsidP="00EC21C1">
            <w:pPr>
              <w:rPr>
                <w:sz w:val="16"/>
                <w:szCs w:val="16"/>
              </w:rPr>
            </w:pPr>
          </w:p>
        </w:tc>
      </w:tr>
      <w:tr w:rsidR="00145605" w:rsidRPr="00B0687E" w:rsidTr="00D91871">
        <w:trPr>
          <w:trHeight w:val="170"/>
        </w:trPr>
        <w:tc>
          <w:tcPr>
            <w:tcW w:w="416" w:type="dxa"/>
            <w:vMerge/>
            <w:shd w:val="clear" w:color="auto" w:fill="BFBFBF" w:themeFill="background1" w:themeFillShade="BF"/>
            <w:vAlign w:val="center"/>
          </w:tcPr>
          <w:p w:rsidR="00145605" w:rsidRPr="00B0687E" w:rsidRDefault="00145605" w:rsidP="00EC21C1">
            <w:pPr>
              <w:rPr>
                <w:sz w:val="16"/>
                <w:szCs w:val="16"/>
              </w:rPr>
            </w:pPr>
          </w:p>
        </w:tc>
        <w:tc>
          <w:tcPr>
            <w:tcW w:w="2444" w:type="dxa"/>
            <w:gridSpan w:val="2"/>
            <w:vMerge/>
            <w:shd w:val="clear" w:color="auto" w:fill="auto"/>
            <w:vAlign w:val="center"/>
          </w:tcPr>
          <w:p w:rsidR="00145605" w:rsidRPr="00B0687E" w:rsidRDefault="00145605" w:rsidP="00EC21C1">
            <w:pPr>
              <w:rPr>
                <w:sz w:val="16"/>
                <w:szCs w:val="16"/>
              </w:rPr>
            </w:pPr>
          </w:p>
        </w:tc>
        <w:tc>
          <w:tcPr>
            <w:tcW w:w="2121" w:type="dxa"/>
            <w:vMerge/>
            <w:shd w:val="clear" w:color="auto" w:fill="auto"/>
            <w:vAlign w:val="center"/>
          </w:tcPr>
          <w:p w:rsidR="00145605" w:rsidRPr="00B0687E" w:rsidRDefault="00145605" w:rsidP="00EC21C1">
            <w:pPr>
              <w:rPr>
                <w:sz w:val="16"/>
                <w:szCs w:val="16"/>
              </w:rPr>
            </w:pPr>
          </w:p>
        </w:tc>
        <w:tc>
          <w:tcPr>
            <w:tcW w:w="2215" w:type="dxa"/>
            <w:gridSpan w:val="3"/>
            <w:shd w:val="clear" w:color="auto" w:fill="auto"/>
            <w:vAlign w:val="center"/>
          </w:tcPr>
          <w:p w:rsidR="00145605" w:rsidRPr="00B0687E" w:rsidRDefault="00145605" w:rsidP="00EC21C1">
            <w:pPr>
              <w:rPr>
                <w:sz w:val="16"/>
                <w:szCs w:val="16"/>
              </w:rPr>
            </w:pPr>
            <w:r w:rsidRPr="00B0687E">
              <w:rPr>
                <w:sz w:val="16"/>
                <w:szCs w:val="16"/>
              </w:rPr>
              <w:t>Autres interventions dans le domaine et/ou dans la zone du projet (en rapport avec les contributions du projet)</w:t>
            </w:r>
            <w:r w:rsidR="00893B4C">
              <w:rPr>
                <w:sz w:val="16"/>
                <w:szCs w:val="16"/>
              </w:rPr>
              <w:t> ?</w:t>
            </w:r>
          </w:p>
        </w:tc>
        <w:tc>
          <w:tcPr>
            <w:tcW w:w="3260" w:type="dxa"/>
            <w:gridSpan w:val="2"/>
            <w:shd w:val="clear" w:color="auto" w:fill="auto"/>
            <w:vAlign w:val="center"/>
          </w:tcPr>
          <w:p w:rsidR="00145605" w:rsidRPr="00B0687E" w:rsidRDefault="00145605" w:rsidP="00EC21C1">
            <w:pPr>
              <w:rPr>
                <w:sz w:val="16"/>
                <w:szCs w:val="16"/>
              </w:rPr>
            </w:pPr>
          </w:p>
        </w:tc>
      </w:tr>
      <w:tr w:rsidR="00145605" w:rsidRPr="00B0687E" w:rsidTr="00893B4C">
        <w:trPr>
          <w:trHeight w:val="170"/>
        </w:trPr>
        <w:tc>
          <w:tcPr>
            <w:tcW w:w="416" w:type="dxa"/>
            <w:vMerge w:val="restart"/>
            <w:shd w:val="clear" w:color="auto" w:fill="BFBFBF" w:themeFill="background1" w:themeFillShade="BF"/>
            <w:vAlign w:val="center"/>
          </w:tcPr>
          <w:p w:rsidR="00145605" w:rsidRPr="00B0687E" w:rsidRDefault="00145605" w:rsidP="00EC21C1">
            <w:pPr>
              <w:rPr>
                <w:sz w:val="16"/>
                <w:szCs w:val="16"/>
              </w:rPr>
            </w:pPr>
            <w:r w:rsidRPr="00B0687E">
              <w:rPr>
                <w:sz w:val="16"/>
                <w:szCs w:val="16"/>
              </w:rPr>
              <w:t>11.</w:t>
            </w:r>
          </w:p>
        </w:tc>
        <w:tc>
          <w:tcPr>
            <w:tcW w:w="2444" w:type="dxa"/>
            <w:gridSpan w:val="2"/>
            <w:vMerge w:val="restart"/>
            <w:shd w:val="clear" w:color="auto" w:fill="auto"/>
            <w:vAlign w:val="center"/>
          </w:tcPr>
          <w:p w:rsidR="00145605" w:rsidRPr="00B0687E" w:rsidRDefault="00145605" w:rsidP="00EC21C1">
            <w:pPr>
              <w:rPr>
                <w:sz w:val="16"/>
                <w:szCs w:val="16"/>
              </w:rPr>
            </w:pPr>
            <w:r w:rsidRPr="00B0687E">
              <w:rPr>
                <w:sz w:val="16"/>
                <w:szCs w:val="16"/>
              </w:rPr>
              <w:t>Prise en compte des thématiques transversales</w:t>
            </w:r>
          </w:p>
        </w:tc>
        <w:tc>
          <w:tcPr>
            <w:tcW w:w="2538" w:type="dxa"/>
            <w:gridSpan w:val="2"/>
            <w:shd w:val="clear" w:color="auto" w:fill="auto"/>
            <w:vAlign w:val="center"/>
          </w:tcPr>
          <w:p w:rsidR="00145605" w:rsidRPr="00B0687E" w:rsidRDefault="00145605" w:rsidP="00EC21C1">
            <w:pPr>
              <w:rPr>
                <w:sz w:val="16"/>
                <w:szCs w:val="16"/>
              </w:rPr>
            </w:pPr>
            <w:r w:rsidRPr="00B0687E">
              <w:rPr>
                <w:sz w:val="16"/>
                <w:szCs w:val="16"/>
              </w:rPr>
              <w:t>Genre</w:t>
            </w:r>
            <w:r w:rsidR="00893B4C">
              <w:rPr>
                <w:sz w:val="16"/>
                <w:szCs w:val="16"/>
              </w:rPr>
              <w:t> ?</w:t>
            </w:r>
          </w:p>
        </w:tc>
        <w:tc>
          <w:tcPr>
            <w:tcW w:w="5058" w:type="dxa"/>
            <w:gridSpan w:val="4"/>
            <w:shd w:val="clear" w:color="auto" w:fill="auto"/>
            <w:vAlign w:val="center"/>
          </w:tcPr>
          <w:p w:rsidR="00145605" w:rsidRPr="00B0687E" w:rsidRDefault="00145605" w:rsidP="00EC21C1">
            <w:pPr>
              <w:rPr>
                <w:sz w:val="16"/>
                <w:szCs w:val="16"/>
              </w:rPr>
            </w:pPr>
          </w:p>
        </w:tc>
      </w:tr>
      <w:tr w:rsidR="00145605" w:rsidRPr="00B0687E" w:rsidTr="00893B4C">
        <w:trPr>
          <w:trHeight w:val="170"/>
        </w:trPr>
        <w:tc>
          <w:tcPr>
            <w:tcW w:w="416" w:type="dxa"/>
            <w:vMerge/>
            <w:shd w:val="clear" w:color="auto" w:fill="BFBFBF" w:themeFill="background1" w:themeFillShade="BF"/>
            <w:vAlign w:val="center"/>
          </w:tcPr>
          <w:p w:rsidR="00145605" w:rsidRPr="00B0687E" w:rsidRDefault="00145605" w:rsidP="00EC21C1">
            <w:pPr>
              <w:rPr>
                <w:sz w:val="16"/>
                <w:szCs w:val="16"/>
              </w:rPr>
            </w:pPr>
          </w:p>
        </w:tc>
        <w:tc>
          <w:tcPr>
            <w:tcW w:w="2444" w:type="dxa"/>
            <w:gridSpan w:val="2"/>
            <w:vMerge/>
            <w:shd w:val="clear" w:color="auto" w:fill="auto"/>
            <w:vAlign w:val="center"/>
          </w:tcPr>
          <w:p w:rsidR="00145605" w:rsidRPr="00B0687E" w:rsidRDefault="00145605" w:rsidP="00EC21C1">
            <w:pPr>
              <w:rPr>
                <w:sz w:val="16"/>
                <w:szCs w:val="16"/>
              </w:rPr>
            </w:pPr>
          </w:p>
        </w:tc>
        <w:tc>
          <w:tcPr>
            <w:tcW w:w="2538" w:type="dxa"/>
            <w:gridSpan w:val="2"/>
            <w:shd w:val="clear" w:color="auto" w:fill="auto"/>
            <w:vAlign w:val="center"/>
          </w:tcPr>
          <w:p w:rsidR="00145605" w:rsidRPr="00B0687E" w:rsidRDefault="00145605" w:rsidP="00EC21C1">
            <w:pPr>
              <w:rPr>
                <w:sz w:val="16"/>
                <w:szCs w:val="16"/>
              </w:rPr>
            </w:pPr>
            <w:r w:rsidRPr="00B0687E">
              <w:rPr>
                <w:sz w:val="16"/>
                <w:szCs w:val="16"/>
              </w:rPr>
              <w:t>Droits humains</w:t>
            </w:r>
            <w:r w:rsidR="00893B4C">
              <w:rPr>
                <w:sz w:val="16"/>
                <w:szCs w:val="16"/>
              </w:rPr>
              <w:t> ?</w:t>
            </w:r>
          </w:p>
        </w:tc>
        <w:tc>
          <w:tcPr>
            <w:tcW w:w="5058" w:type="dxa"/>
            <w:gridSpan w:val="4"/>
            <w:shd w:val="clear" w:color="auto" w:fill="auto"/>
            <w:vAlign w:val="center"/>
          </w:tcPr>
          <w:p w:rsidR="00145605" w:rsidRPr="00B0687E" w:rsidRDefault="00145605" w:rsidP="00EC21C1">
            <w:pPr>
              <w:rPr>
                <w:sz w:val="16"/>
                <w:szCs w:val="16"/>
              </w:rPr>
            </w:pPr>
          </w:p>
        </w:tc>
      </w:tr>
      <w:tr w:rsidR="00145605" w:rsidRPr="00B0687E" w:rsidTr="00893B4C">
        <w:trPr>
          <w:trHeight w:val="170"/>
        </w:trPr>
        <w:tc>
          <w:tcPr>
            <w:tcW w:w="416" w:type="dxa"/>
            <w:vMerge/>
            <w:shd w:val="clear" w:color="auto" w:fill="BFBFBF" w:themeFill="background1" w:themeFillShade="BF"/>
            <w:vAlign w:val="center"/>
          </w:tcPr>
          <w:p w:rsidR="00145605" w:rsidRPr="00B0687E" w:rsidRDefault="00145605" w:rsidP="00EC21C1">
            <w:pPr>
              <w:rPr>
                <w:sz w:val="16"/>
                <w:szCs w:val="16"/>
              </w:rPr>
            </w:pPr>
          </w:p>
        </w:tc>
        <w:tc>
          <w:tcPr>
            <w:tcW w:w="2444" w:type="dxa"/>
            <w:gridSpan w:val="2"/>
            <w:vMerge/>
            <w:shd w:val="clear" w:color="auto" w:fill="auto"/>
            <w:vAlign w:val="center"/>
          </w:tcPr>
          <w:p w:rsidR="00145605" w:rsidRPr="00B0687E" w:rsidRDefault="00145605" w:rsidP="00EC21C1">
            <w:pPr>
              <w:rPr>
                <w:sz w:val="16"/>
                <w:szCs w:val="16"/>
              </w:rPr>
            </w:pPr>
          </w:p>
        </w:tc>
        <w:tc>
          <w:tcPr>
            <w:tcW w:w="2538" w:type="dxa"/>
            <w:gridSpan w:val="2"/>
            <w:shd w:val="clear" w:color="auto" w:fill="auto"/>
            <w:vAlign w:val="center"/>
          </w:tcPr>
          <w:p w:rsidR="00145605" w:rsidRPr="00B0687E" w:rsidRDefault="00145605" w:rsidP="00EC21C1">
            <w:pPr>
              <w:rPr>
                <w:sz w:val="16"/>
                <w:szCs w:val="16"/>
              </w:rPr>
            </w:pPr>
            <w:r w:rsidRPr="00B0687E">
              <w:rPr>
                <w:sz w:val="16"/>
                <w:szCs w:val="16"/>
              </w:rPr>
              <w:t>Développement de capacités</w:t>
            </w:r>
            <w:r w:rsidR="00893B4C">
              <w:rPr>
                <w:sz w:val="16"/>
                <w:szCs w:val="16"/>
              </w:rPr>
              <w:t> ?</w:t>
            </w:r>
          </w:p>
        </w:tc>
        <w:tc>
          <w:tcPr>
            <w:tcW w:w="5058" w:type="dxa"/>
            <w:gridSpan w:val="4"/>
            <w:shd w:val="clear" w:color="auto" w:fill="auto"/>
            <w:vAlign w:val="center"/>
          </w:tcPr>
          <w:p w:rsidR="00145605" w:rsidRPr="00B0687E" w:rsidRDefault="00145605" w:rsidP="00EC21C1">
            <w:pPr>
              <w:rPr>
                <w:sz w:val="16"/>
                <w:szCs w:val="16"/>
              </w:rPr>
            </w:pPr>
          </w:p>
        </w:tc>
      </w:tr>
      <w:tr w:rsidR="00145605" w:rsidRPr="00B0687E" w:rsidTr="00893B4C">
        <w:trPr>
          <w:trHeight w:val="170"/>
        </w:trPr>
        <w:tc>
          <w:tcPr>
            <w:tcW w:w="416" w:type="dxa"/>
            <w:vMerge/>
            <w:shd w:val="clear" w:color="auto" w:fill="BFBFBF" w:themeFill="background1" w:themeFillShade="BF"/>
            <w:vAlign w:val="center"/>
          </w:tcPr>
          <w:p w:rsidR="00145605" w:rsidRPr="00B0687E" w:rsidRDefault="00145605" w:rsidP="00EC21C1">
            <w:pPr>
              <w:rPr>
                <w:sz w:val="16"/>
                <w:szCs w:val="16"/>
              </w:rPr>
            </w:pPr>
          </w:p>
        </w:tc>
        <w:tc>
          <w:tcPr>
            <w:tcW w:w="2444" w:type="dxa"/>
            <w:gridSpan w:val="2"/>
            <w:vMerge/>
            <w:shd w:val="clear" w:color="auto" w:fill="auto"/>
            <w:vAlign w:val="center"/>
          </w:tcPr>
          <w:p w:rsidR="00145605" w:rsidRPr="00B0687E" w:rsidRDefault="00145605" w:rsidP="00EC21C1">
            <w:pPr>
              <w:rPr>
                <w:sz w:val="16"/>
                <w:szCs w:val="16"/>
              </w:rPr>
            </w:pPr>
          </w:p>
        </w:tc>
        <w:tc>
          <w:tcPr>
            <w:tcW w:w="2538" w:type="dxa"/>
            <w:gridSpan w:val="2"/>
            <w:shd w:val="clear" w:color="auto" w:fill="auto"/>
            <w:vAlign w:val="center"/>
          </w:tcPr>
          <w:p w:rsidR="00145605" w:rsidRPr="00B0687E" w:rsidRDefault="00145605" w:rsidP="00EC21C1">
            <w:pPr>
              <w:rPr>
                <w:sz w:val="16"/>
                <w:szCs w:val="16"/>
              </w:rPr>
            </w:pPr>
            <w:r w:rsidRPr="00B0687E">
              <w:rPr>
                <w:sz w:val="16"/>
                <w:szCs w:val="16"/>
              </w:rPr>
              <w:t>Lutte contre le VIH/SIDA</w:t>
            </w:r>
            <w:r w:rsidR="00893B4C">
              <w:rPr>
                <w:sz w:val="16"/>
                <w:szCs w:val="16"/>
              </w:rPr>
              <w:t> ?</w:t>
            </w:r>
          </w:p>
        </w:tc>
        <w:tc>
          <w:tcPr>
            <w:tcW w:w="5058" w:type="dxa"/>
            <w:gridSpan w:val="4"/>
            <w:shd w:val="clear" w:color="auto" w:fill="auto"/>
            <w:vAlign w:val="center"/>
          </w:tcPr>
          <w:p w:rsidR="00145605" w:rsidRPr="00B0687E" w:rsidRDefault="00145605" w:rsidP="00EC21C1">
            <w:pPr>
              <w:rPr>
                <w:sz w:val="16"/>
                <w:szCs w:val="16"/>
              </w:rPr>
            </w:pPr>
          </w:p>
        </w:tc>
      </w:tr>
      <w:tr w:rsidR="00145605" w:rsidRPr="00B0687E" w:rsidTr="00893B4C">
        <w:trPr>
          <w:trHeight w:val="170"/>
        </w:trPr>
        <w:tc>
          <w:tcPr>
            <w:tcW w:w="416" w:type="dxa"/>
            <w:vMerge/>
            <w:shd w:val="clear" w:color="auto" w:fill="BFBFBF" w:themeFill="background1" w:themeFillShade="BF"/>
            <w:vAlign w:val="center"/>
          </w:tcPr>
          <w:p w:rsidR="00145605" w:rsidRPr="00B0687E" w:rsidRDefault="00145605" w:rsidP="00EC21C1">
            <w:pPr>
              <w:rPr>
                <w:sz w:val="16"/>
                <w:szCs w:val="16"/>
              </w:rPr>
            </w:pPr>
          </w:p>
        </w:tc>
        <w:tc>
          <w:tcPr>
            <w:tcW w:w="2444" w:type="dxa"/>
            <w:gridSpan w:val="2"/>
            <w:vMerge/>
            <w:shd w:val="clear" w:color="auto" w:fill="auto"/>
            <w:vAlign w:val="center"/>
          </w:tcPr>
          <w:p w:rsidR="00145605" w:rsidRPr="00B0687E" w:rsidRDefault="00145605" w:rsidP="00EC21C1">
            <w:pPr>
              <w:rPr>
                <w:sz w:val="16"/>
                <w:szCs w:val="16"/>
              </w:rPr>
            </w:pPr>
          </w:p>
        </w:tc>
        <w:tc>
          <w:tcPr>
            <w:tcW w:w="2538" w:type="dxa"/>
            <w:gridSpan w:val="2"/>
            <w:shd w:val="clear" w:color="auto" w:fill="auto"/>
            <w:vAlign w:val="center"/>
          </w:tcPr>
          <w:p w:rsidR="00145605" w:rsidRPr="00B0687E" w:rsidRDefault="00145605" w:rsidP="00EC21C1">
            <w:pPr>
              <w:rPr>
                <w:sz w:val="16"/>
                <w:szCs w:val="16"/>
              </w:rPr>
            </w:pPr>
            <w:r w:rsidRPr="00B0687E">
              <w:rPr>
                <w:sz w:val="16"/>
                <w:szCs w:val="16"/>
              </w:rPr>
              <w:t>Gestion axée sur les résultats</w:t>
            </w:r>
            <w:r w:rsidR="00893B4C">
              <w:rPr>
                <w:sz w:val="16"/>
                <w:szCs w:val="16"/>
              </w:rPr>
              <w:t> ?</w:t>
            </w:r>
          </w:p>
        </w:tc>
        <w:tc>
          <w:tcPr>
            <w:tcW w:w="5058" w:type="dxa"/>
            <w:gridSpan w:val="4"/>
            <w:shd w:val="clear" w:color="auto" w:fill="auto"/>
            <w:vAlign w:val="center"/>
          </w:tcPr>
          <w:p w:rsidR="00145605" w:rsidRPr="00B0687E" w:rsidRDefault="00145605" w:rsidP="00EC21C1">
            <w:pPr>
              <w:rPr>
                <w:sz w:val="16"/>
                <w:szCs w:val="16"/>
              </w:rPr>
            </w:pPr>
          </w:p>
        </w:tc>
      </w:tr>
      <w:tr w:rsidR="00145605" w:rsidRPr="00B0687E" w:rsidTr="00893B4C">
        <w:trPr>
          <w:trHeight w:val="170"/>
        </w:trPr>
        <w:tc>
          <w:tcPr>
            <w:tcW w:w="416" w:type="dxa"/>
            <w:vMerge/>
            <w:shd w:val="clear" w:color="auto" w:fill="BFBFBF" w:themeFill="background1" w:themeFillShade="BF"/>
            <w:vAlign w:val="center"/>
          </w:tcPr>
          <w:p w:rsidR="00145605" w:rsidRPr="00B0687E" w:rsidRDefault="00145605" w:rsidP="00EC21C1">
            <w:pPr>
              <w:rPr>
                <w:sz w:val="16"/>
                <w:szCs w:val="16"/>
              </w:rPr>
            </w:pPr>
          </w:p>
        </w:tc>
        <w:tc>
          <w:tcPr>
            <w:tcW w:w="2444" w:type="dxa"/>
            <w:gridSpan w:val="2"/>
            <w:vMerge/>
            <w:shd w:val="clear" w:color="auto" w:fill="auto"/>
            <w:vAlign w:val="center"/>
          </w:tcPr>
          <w:p w:rsidR="00145605" w:rsidRPr="00B0687E" w:rsidRDefault="00145605" w:rsidP="00EC21C1">
            <w:pPr>
              <w:rPr>
                <w:sz w:val="16"/>
                <w:szCs w:val="16"/>
              </w:rPr>
            </w:pPr>
          </w:p>
        </w:tc>
        <w:tc>
          <w:tcPr>
            <w:tcW w:w="2538" w:type="dxa"/>
            <w:gridSpan w:val="2"/>
            <w:shd w:val="clear" w:color="auto" w:fill="auto"/>
            <w:vAlign w:val="center"/>
          </w:tcPr>
          <w:p w:rsidR="00145605" w:rsidRPr="00B0687E" w:rsidRDefault="00145605" w:rsidP="00EC21C1">
            <w:pPr>
              <w:rPr>
                <w:sz w:val="16"/>
                <w:szCs w:val="16"/>
              </w:rPr>
            </w:pPr>
            <w:r w:rsidRPr="00B0687E">
              <w:rPr>
                <w:sz w:val="16"/>
                <w:szCs w:val="16"/>
              </w:rPr>
              <w:t>Promotion de l’environnement</w:t>
            </w:r>
            <w:r w:rsidR="00893B4C">
              <w:rPr>
                <w:sz w:val="16"/>
                <w:szCs w:val="16"/>
              </w:rPr>
              <w:t> ?</w:t>
            </w:r>
          </w:p>
        </w:tc>
        <w:tc>
          <w:tcPr>
            <w:tcW w:w="5058" w:type="dxa"/>
            <w:gridSpan w:val="4"/>
            <w:shd w:val="clear" w:color="auto" w:fill="auto"/>
            <w:vAlign w:val="center"/>
          </w:tcPr>
          <w:p w:rsidR="00145605" w:rsidRPr="00B0687E" w:rsidRDefault="00145605" w:rsidP="00EC21C1">
            <w:pPr>
              <w:rPr>
                <w:sz w:val="16"/>
                <w:szCs w:val="16"/>
              </w:rPr>
            </w:pPr>
          </w:p>
        </w:tc>
      </w:tr>
      <w:tr w:rsidR="00145605" w:rsidRPr="00B0687E" w:rsidTr="00893B4C">
        <w:trPr>
          <w:trHeight w:val="170"/>
        </w:trPr>
        <w:tc>
          <w:tcPr>
            <w:tcW w:w="416" w:type="dxa"/>
            <w:vMerge/>
            <w:shd w:val="clear" w:color="auto" w:fill="BFBFBF" w:themeFill="background1" w:themeFillShade="BF"/>
            <w:vAlign w:val="center"/>
          </w:tcPr>
          <w:p w:rsidR="00145605" w:rsidRPr="00B0687E" w:rsidRDefault="00145605" w:rsidP="00EC21C1">
            <w:pPr>
              <w:rPr>
                <w:sz w:val="16"/>
                <w:szCs w:val="16"/>
              </w:rPr>
            </w:pPr>
          </w:p>
        </w:tc>
        <w:tc>
          <w:tcPr>
            <w:tcW w:w="2444" w:type="dxa"/>
            <w:gridSpan w:val="2"/>
            <w:vMerge/>
            <w:shd w:val="clear" w:color="auto" w:fill="auto"/>
            <w:vAlign w:val="center"/>
          </w:tcPr>
          <w:p w:rsidR="00145605" w:rsidRPr="00B0687E" w:rsidRDefault="00145605" w:rsidP="00EC21C1">
            <w:pPr>
              <w:rPr>
                <w:sz w:val="16"/>
                <w:szCs w:val="16"/>
              </w:rPr>
            </w:pPr>
          </w:p>
        </w:tc>
        <w:tc>
          <w:tcPr>
            <w:tcW w:w="2538" w:type="dxa"/>
            <w:gridSpan w:val="2"/>
            <w:shd w:val="clear" w:color="auto" w:fill="auto"/>
            <w:vAlign w:val="center"/>
          </w:tcPr>
          <w:p w:rsidR="00145605" w:rsidRPr="00B0687E" w:rsidRDefault="00145605" w:rsidP="00EC21C1">
            <w:pPr>
              <w:rPr>
                <w:sz w:val="16"/>
                <w:szCs w:val="16"/>
              </w:rPr>
            </w:pPr>
            <w:r w:rsidRPr="00B0687E">
              <w:rPr>
                <w:sz w:val="16"/>
                <w:szCs w:val="16"/>
              </w:rPr>
              <w:t>Inclusion sociale</w:t>
            </w:r>
            <w:r w:rsidR="00893B4C">
              <w:rPr>
                <w:sz w:val="16"/>
                <w:szCs w:val="16"/>
              </w:rPr>
              <w:t>/Approche pro-pauvres ?</w:t>
            </w:r>
          </w:p>
        </w:tc>
        <w:tc>
          <w:tcPr>
            <w:tcW w:w="5058" w:type="dxa"/>
            <w:gridSpan w:val="4"/>
            <w:shd w:val="clear" w:color="auto" w:fill="auto"/>
            <w:vAlign w:val="center"/>
          </w:tcPr>
          <w:p w:rsidR="00145605" w:rsidRPr="00B0687E" w:rsidRDefault="00145605" w:rsidP="00EC21C1">
            <w:pPr>
              <w:rPr>
                <w:sz w:val="16"/>
                <w:szCs w:val="16"/>
              </w:rPr>
            </w:pPr>
          </w:p>
        </w:tc>
      </w:tr>
      <w:tr w:rsidR="00145605" w:rsidRPr="00B0687E" w:rsidTr="00893B4C">
        <w:trPr>
          <w:trHeight w:val="170"/>
        </w:trPr>
        <w:tc>
          <w:tcPr>
            <w:tcW w:w="416" w:type="dxa"/>
            <w:vMerge/>
            <w:shd w:val="clear" w:color="auto" w:fill="BFBFBF" w:themeFill="background1" w:themeFillShade="BF"/>
            <w:vAlign w:val="center"/>
          </w:tcPr>
          <w:p w:rsidR="00145605" w:rsidRPr="00B0687E" w:rsidRDefault="00145605" w:rsidP="00EC21C1">
            <w:pPr>
              <w:rPr>
                <w:sz w:val="16"/>
                <w:szCs w:val="16"/>
              </w:rPr>
            </w:pPr>
          </w:p>
        </w:tc>
        <w:tc>
          <w:tcPr>
            <w:tcW w:w="2444" w:type="dxa"/>
            <w:gridSpan w:val="2"/>
            <w:vMerge/>
            <w:shd w:val="clear" w:color="auto" w:fill="auto"/>
            <w:vAlign w:val="center"/>
          </w:tcPr>
          <w:p w:rsidR="00145605" w:rsidRPr="00B0687E" w:rsidRDefault="00145605" w:rsidP="00EC21C1">
            <w:pPr>
              <w:rPr>
                <w:sz w:val="16"/>
                <w:szCs w:val="16"/>
              </w:rPr>
            </w:pPr>
          </w:p>
        </w:tc>
        <w:tc>
          <w:tcPr>
            <w:tcW w:w="2538" w:type="dxa"/>
            <w:gridSpan w:val="2"/>
            <w:shd w:val="clear" w:color="auto" w:fill="auto"/>
            <w:vAlign w:val="center"/>
          </w:tcPr>
          <w:p w:rsidR="00145605" w:rsidRPr="00B0687E" w:rsidRDefault="00145605" w:rsidP="00EC21C1">
            <w:pPr>
              <w:rPr>
                <w:sz w:val="16"/>
                <w:szCs w:val="16"/>
              </w:rPr>
            </w:pPr>
            <w:r w:rsidRPr="00B0687E">
              <w:rPr>
                <w:sz w:val="16"/>
                <w:szCs w:val="16"/>
              </w:rPr>
              <w:t>Coopération sud-sud</w:t>
            </w:r>
            <w:r w:rsidR="00893B4C">
              <w:rPr>
                <w:sz w:val="16"/>
                <w:szCs w:val="16"/>
              </w:rPr>
              <w:t> ?</w:t>
            </w:r>
          </w:p>
        </w:tc>
        <w:tc>
          <w:tcPr>
            <w:tcW w:w="5058" w:type="dxa"/>
            <w:gridSpan w:val="4"/>
            <w:shd w:val="clear" w:color="auto" w:fill="auto"/>
            <w:vAlign w:val="center"/>
          </w:tcPr>
          <w:p w:rsidR="00145605" w:rsidRPr="00B0687E" w:rsidRDefault="00145605" w:rsidP="00EC21C1">
            <w:pPr>
              <w:rPr>
                <w:sz w:val="16"/>
                <w:szCs w:val="16"/>
              </w:rPr>
            </w:pPr>
          </w:p>
        </w:tc>
      </w:tr>
      <w:tr w:rsidR="00145605" w:rsidRPr="00B0687E" w:rsidTr="00893B4C">
        <w:trPr>
          <w:trHeight w:val="170"/>
        </w:trPr>
        <w:tc>
          <w:tcPr>
            <w:tcW w:w="416" w:type="dxa"/>
            <w:vMerge w:val="restart"/>
            <w:shd w:val="clear" w:color="auto" w:fill="BFBFBF" w:themeFill="background1" w:themeFillShade="BF"/>
            <w:vAlign w:val="center"/>
          </w:tcPr>
          <w:p w:rsidR="00145605" w:rsidRPr="00B0687E" w:rsidRDefault="00145605" w:rsidP="00EC21C1">
            <w:pPr>
              <w:rPr>
                <w:sz w:val="16"/>
                <w:szCs w:val="16"/>
              </w:rPr>
            </w:pPr>
            <w:r w:rsidRPr="00B0687E">
              <w:rPr>
                <w:sz w:val="16"/>
                <w:szCs w:val="16"/>
              </w:rPr>
              <w:t>12.</w:t>
            </w:r>
          </w:p>
        </w:tc>
        <w:tc>
          <w:tcPr>
            <w:tcW w:w="2444" w:type="dxa"/>
            <w:gridSpan w:val="2"/>
            <w:vMerge w:val="restart"/>
            <w:shd w:val="clear" w:color="auto" w:fill="auto"/>
            <w:vAlign w:val="center"/>
          </w:tcPr>
          <w:p w:rsidR="00145605" w:rsidRPr="00B0687E" w:rsidRDefault="00145605" w:rsidP="00EC21C1">
            <w:pPr>
              <w:rPr>
                <w:sz w:val="16"/>
                <w:szCs w:val="16"/>
              </w:rPr>
            </w:pPr>
            <w:r w:rsidRPr="00B0687E">
              <w:rPr>
                <w:sz w:val="16"/>
                <w:szCs w:val="16"/>
              </w:rPr>
              <w:t>Jugements évaluatifs</w:t>
            </w:r>
          </w:p>
        </w:tc>
        <w:tc>
          <w:tcPr>
            <w:tcW w:w="2538" w:type="dxa"/>
            <w:gridSpan w:val="2"/>
            <w:shd w:val="clear" w:color="auto" w:fill="auto"/>
            <w:vAlign w:val="center"/>
          </w:tcPr>
          <w:p w:rsidR="00145605" w:rsidRPr="00B0687E" w:rsidRDefault="00145605" w:rsidP="00EC21C1">
            <w:pPr>
              <w:rPr>
                <w:sz w:val="16"/>
                <w:szCs w:val="16"/>
              </w:rPr>
            </w:pPr>
            <w:r w:rsidRPr="00B0687E">
              <w:rPr>
                <w:sz w:val="16"/>
                <w:szCs w:val="16"/>
              </w:rPr>
              <w:t>Pertinence</w:t>
            </w:r>
            <w:r w:rsidR="00893B4C">
              <w:rPr>
                <w:sz w:val="16"/>
                <w:szCs w:val="16"/>
              </w:rPr>
              <w:t> ?</w:t>
            </w:r>
          </w:p>
        </w:tc>
        <w:tc>
          <w:tcPr>
            <w:tcW w:w="5058" w:type="dxa"/>
            <w:gridSpan w:val="4"/>
            <w:shd w:val="clear" w:color="auto" w:fill="auto"/>
            <w:vAlign w:val="center"/>
          </w:tcPr>
          <w:p w:rsidR="00145605" w:rsidRPr="00B0687E" w:rsidRDefault="00145605" w:rsidP="00EC21C1">
            <w:pPr>
              <w:rPr>
                <w:sz w:val="16"/>
                <w:szCs w:val="16"/>
              </w:rPr>
            </w:pPr>
          </w:p>
        </w:tc>
      </w:tr>
      <w:tr w:rsidR="00145605" w:rsidRPr="00B0687E" w:rsidTr="00893B4C">
        <w:trPr>
          <w:trHeight w:val="170"/>
        </w:trPr>
        <w:tc>
          <w:tcPr>
            <w:tcW w:w="416" w:type="dxa"/>
            <w:vMerge/>
            <w:shd w:val="clear" w:color="auto" w:fill="BFBFBF" w:themeFill="background1" w:themeFillShade="BF"/>
            <w:vAlign w:val="center"/>
          </w:tcPr>
          <w:p w:rsidR="00145605" w:rsidRPr="00B0687E" w:rsidRDefault="00145605" w:rsidP="00EC21C1">
            <w:pPr>
              <w:rPr>
                <w:sz w:val="16"/>
                <w:szCs w:val="16"/>
              </w:rPr>
            </w:pPr>
          </w:p>
        </w:tc>
        <w:tc>
          <w:tcPr>
            <w:tcW w:w="2444" w:type="dxa"/>
            <w:gridSpan w:val="2"/>
            <w:vMerge/>
            <w:shd w:val="clear" w:color="auto" w:fill="auto"/>
            <w:vAlign w:val="center"/>
          </w:tcPr>
          <w:p w:rsidR="00145605" w:rsidRPr="00B0687E" w:rsidRDefault="00145605" w:rsidP="00EC21C1">
            <w:pPr>
              <w:rPr>
                <w:sz w:val="16"/>
                <w:szCs w:val="16"/>
              </w:rPr>
            </w:pPr>
          </w:p>
        </w:tc>
        <w:tc>
          <w:tcPr>
            <w:tcW w:w="2538" w:type="dxa"/>
            <w:gridSpan w:val="2"/>
            <w:shd w:val="clear" w:color="auto" w:fill="auto"/>
            <w:vAlign w:val="center"/>
          </w:tcPr>
          <w:p w:rsidR="00145605" w:rsidRPr="00B0687E" w:rsidRDefault="00145605" w:rsidP="00EC21C1">
            <w:pPr>
              <w:rPr>
                <w:sz w:val="16"/>
                <w:szCs w:val="16"/>
              </w:rPr>
            </w:pPr>
            <w:r w:rsidRPr="00B0687E">
              <w:rPr>
                <w:sz w:val="16"/>
                <w:szCs w:val="16"/>
              </w:rPr>
              <w:t>Efficacité</w:t>
            </w:r>
            <w:r w:rsidR="00294BBC">
              <w:rPr>
                <w:sz w:val="16"/>
                <w:szCs w:val="16"/>
              </w:rPr>
              <w:t>/Impact</w:t>
            </w:r>
            <w:r w:rsidR="00893B4C">
              <w:rPr>
                <w:sz w:val="16"/>
                <w:szCs w:val="16"/>
              </w:rPr>
              <w:t> ?</w:t>
            </w:r>
          </w:p>
        </w:tc>
        <w:tc>
          <w:tcPr>
            <w:tcW w:w="5058" w:type="dxa"/>
            <w:gridSpan w:val="4"/>
            <w:shd w:val="clear" w:color="auto" w:fill="auto"/>
            <w:vAlign w:val="center"/>
          </w:tcPr>
          <w:p w:rsidR="00145605" w:rsidRPr="00B0687E" w:rsidRDefault="00145605" w:rsidP="00EC21C1">
            <w:pPr>
              <w:rPr>
                <w:sz w:val="16"/>
                <w:szCs w:val="16"/>
              </w:rPr>
            </w:pPr>
          </w:p>
        </w:tc>
      </w:tr>
      <w:tr w:rsidR="00145605" w:rsidRPr="00B0687E" w:rsidTr="00893B4C">
        <w:trPr>
          <w:trHeight w:val="170"/>
        </w:trPr>
        <w:tc>
          <w:tcPr>
            <w:tcW w:w="416" w:type="dxa"/>
            <w:vMerge/>
            <w:shd w:val="clear" w:color="auto" w:fill="BFBFBF" w:themeFill="background1" w:themeFillShade="BF"/>
            <w:vAlign w:val="center"/>
          </w:tcPr>
          <w:p w:rsidR="00145605" w:rsidRPr="00B0687E" w:rsidRDefault="00145605" w:rsidP="00EC21C1">
            <w:pPr>
              <w:rPr>
                <w:sz w:val="16"/>
                <w:szCs w:val="16"/>
              </w:rPr>
            </w:pPr>
          </w:p>
        </w:tc>
        <w:tc>
          <w:tcPr>
            <w:tcW w:w="2444" w:type="dxa"/>
            <w:gridSpan w:val="2"/>
            <w:vMerge/>
            <w:shd w:val="clear" w:color="auto" w:fill="auto"/>
            <w:vAlign w:val="center"/>
          </w:tcPr>
          <w:p w:rsidR="00145605" w:rsidRPr="00B0687E" w:rsidRDefault="00145605" w:rsidP="00EC21C1">
            <w:pPr>
              <w:rPr>
                <w:sz w:val="16"/>
                <w:szCs w:val="16"/>
              </w:rPr>
            </w:pPr>
          </w:p>
        </w:tc>
        <w:tc>
          <w:tcPr>
            <w:tcW w:w="2538" w:type="dxa"/>
            <w:gridSpan w:val="2"/>
            <w:shd w:val="clear" w:color="auto" w:fill="auto"/>
            <w:vAlign w:val="center"/>
          </w:tcPr>
          <w:p w:rsidR="00145605" w:rsidRPr="00B0687E" w:rsidRDefault="00145605" w:rsidP="00EC21C1">
            <w:pPr>
              <w:rPr>
                <w:sz w:val="16"/>
                <w:szCs w:val="16"/>
              </w:rPr>
            </w:pPr>
            <w:r w:rsidRPr="00B0687E">
              <w:rPr>
                <w:sz w:val="16"/>
                <w:szCs w:val="16"/>
              </w:rPr>
              <w:t>Efficience</w:t>
            </w:r>
            <w:r w:rsidR="00893B4C">
              <w:rPr>
                <w:sz w:val="16"/>
                <w:szCs w:val="16"/>
              </w:rPr>
              <w:t> ?</w:t>
            </w:r>
          </w:p>
        </w:tc>
        <w:tc>
          <w:tcPr>
            <w:tcW w:w="5058" w:type="dxa"/>
            <w:gridSpan w:val="4"/>
            <w:shd w:val="clear" w:color="auto" w:fill="auto"/>
            <w:vAlign w:val="center"/>
          </w:tcPr>
          <w:p w:rsidR="00145605" w:rsidRPr="00B0687E" w:rsidRDefault="00145605" w:rsidP="00EC21C1">
            <w:pPr>
              <w:rPr>
                <w:sz w:val="16"/>
                <w:szCs w:val="16"/>
              </w:rPr>
            </w:pPr>
          </w:p>
        </w:tc>
      </w:tr>
      <w:tr w:rsidR="00145605" w:rsidRPr="00B0687E" w:rsidTr="00893B4C">
        <w:trPr>
          <w:trHeight w:val="170"/>
        </w:trPr>
        <w:tc>
          <w:tcPr>
            <w:tcW w:w="416" w:type="dxa"/>
            <w:vMerge/>
            <w:shd w:val="clear" w:color="auto" w:fill="BFBFBF" w:themeFill="background1" w:themeFillShade="BF"/>
            <w:vAlign w:val="center"/>
          </w:tcPr>
          <w:p w:rsidR="00145605" w:rsidRPr="00B0687E" w:rsidRDefault="00145605" w:rsidP="00EC21C1">
            <w:pPr>
              <w:rPr>
                <w:sz w:val="16"/>
                <w:szCs w:val="16"/>
              </w:rPr>
            </w:pPr>
          </w:p>
        </w:tc>
        <w:tc>
          <w:tcPr>
            <w:tcW w:w="2444" w:type="dxa"/>
            <w:gridSpan w:val="2"/>
            <w:vMerge/>
            <w:shd w:val="clear" w:color="auto" w:fill="auto"/>
            <w:vAlign w:val="center"/>
          </w:tcPr>
          <w:p w:rsidR="00145605" w:rsidRPr="00B0687E" w:rsidRDefault="00145605" w:rsidP="00EC21C1">
            <w:pPr>
              <w:rPr>
                <w:sz w:val="16"/>
                <w:szCs w:val="16"/>
              </w:rPr>
            </w:pPr>
          </w:p>
        </w:tc>
        <w:tc>
          <w:tcPr>
            <w:tcW w:w="2538" w:type="dxa"/>
            <w:gridSpan w:val="2"/>
            <w:shd w:val="clear" w:color="auto" w:fill="auto"/>
            <w:vAlign w:val="center"/>
          </w:tcPr>
          <w:p w:rsidR="00145605" w:rsidRPr="00B0687E" w:rsidRDefault="00145605" w:rsidP="00EC21C1">
            <w:pPr>
              <w:rPr>
                <w:sz w:val="16"/>
                <w:szCs w:val="16"/>
              </w:rPr>
            </w:pPr>
            <w:r w:rsidRPr="00B0687E">
              <w:rPr>
                <w:sz w:val="16"/>
                <w:szCs w:val="16"/>
              </w:rPr>
              <w:t>Durabilité</w:t>
            </w:r>
            <w:r w:rsidR="00893B4C">
              <w:rPr>
                <w:sz w:val="16"/>
                <w:szCs w:val="16"/>
              </w:rPr>
              <w:t> </w:t>
            </w:r>
            <w:r w:rsidR="00D80D74">
              <w:rPr>
                <w:sz w:val="16"/>
                <w:szCs w:val="16"/>
              </w:rPr>
              <w:t xml:space="preserve"> (appropriation nationale, entre autres)</w:t>
            </w:r>
            <w:r w:rsidR="00893B4C">
              <w:rPr>
                <w:sz w:val="16"/>
                <w:szCs w:val="16"/>
              </w:rPr>
              <w:t>?</w:t>
            </w:r>
          </w:p>
        </w:tc>
        <w:tc>
          <w:tcPr>
            <w:tcW w:w="5058" w:type="dxa"/>
            <w:gridSpan w:val="4"/>
            <w:shd w:val="clear" w:color="auto" w:fill="auto"/>
            <w:vAlign w:val="center"/>
          </w:tcPr>
          <w:p w:rsidR="00145605" w:rsidRPr="00B0687E" w:rsidRDefault="00145605" w:rsidP="00EC21C1">
            <w:pPr>
              <w:rPr>
                <w:sz w:val="16"/>
                <w:szCs w:val="16"/>
              </w:rPr>
            </w:pPr>
          </w:p>
        </w:tc>
      </w:tr>
      <w:tr w:rsidR="00145605" w:rsidRPr="00B0687E" w:rsidTr="00893B4C">
        <w:trPr>
          <w:trHeight w:val="170"/>
        </w:trPr>
        <w:tc>
          <w:tcPr>
            <w:tcW w:w="416" w:type="dxa"/>
            <w:vMerge w:val="restart"/>
            <w:shd w:val="clear" w:color="auto" w:fill="BFBFBF" w:themeFill="background1" w:themeFillShade="BF"/>
            <w:vAlign w:val="center"/>
          </w:tcPr>
          <w:p w:rsidR="00145605" w:rsidRPr="00B0687E" w:rsidRDefault="00145605" w:rsidP="00EC21C1">
            <w:pPr>
              <w:rPr>
                <w:sz w:val="16"/>
                <w:szCs w:val="16"/>
              </w:rPr>
            </w:pPr>
            <w:r w:rsidRPr="00B0687E">
              <w:rPr>
                <w:sz w:val="16"/>
                <w:szCs w:val="16"/>
              </w:rPr>
              <w:t>13.</w:t>
            </w:r>
          </w:p>
        </w:tc>
        <w:tc>
          <w:tcPr>
            <w:tcW w:w="2444" w:type="dxa"/>
            <w:gridSpan w:val="2"/>
            <w:vMerge w:val="restart"/>
            <w:shd w:val="clear" w:color="auto" w:fill="auto"/>
            <w:vAlign w:val="center"/>
          </w:tcPr>
          <w:p w:rsidR="00145605" w:rsidRPr="00B0687E" w:rsidRDefault="00145605" w:rsidP="00EC21C1">
            <w:pPr>
              <w:rPr>
                <w:sz w:val="16"/>
                <w:szCs w:val="16"/>
              </w:rPr>
            </w:pPr>
            <w:r w:rsidRPr="00B0687E">
              <w:rPr>
                <w:sz w:val="16"/>
                <w:szCs w:val="16"/>
              </w:rPr>
              <w:t>Partenaires d’exécution</w:t>
            </w:r>
          </w:p>
          <w:p w:rsidR="00145605" w:rsidRPr="00B0687E" w:rsidRDefault="00145605" w:rsidP="00EC21C1">
            <w:pPr>
              <w:rPr>
                <w:sz w:val="16"/>
                <w:szCs w:val="16"/>
              </w:rPr>
            </w:pPr>
          </w:p>
        </w:tc>
        <w:tc>
          <w:tcPr>
            <w:tcW w:w="2538" w:type="dxa"/>
            <w:gridSpan w:val="2"/>
            <w:shd w:val="clear" w:color="auto" w:fill="auto"/>
            <w:vAlign w:val="center"/>
          </w:tcPr>
          <w:p w:rsidR="00145605" w:rsidRPr="00B0687E" w:rsidRDefault="00145605" w:rsidP="00EC21C1">
            <w:pPr>
              <w:rPr>
                <w:sz w:val="16"/>
                <w:szCs w:val="16"/>
              </w:rPr>
            </w:pPr>
            <w:r w:rsidRPr="00B0687E">
              <w:rPr>
                <w:sz w:val="16"/>
                <w:szCs w:val="16"/>
              </w:rPr>
              <w:t>Forces</w:t>
            </w:r>
            <w:r w:rsidR="00893B4C">
              <w:rPr>
                <w:sz w:val="16"/>
                <w:szCs w:val="16"/>
              </w:rPr>
              <w:t> ?</w:t>
            </w:r>
          </w:p>
        </w:tc>
        <w:tc>
          <w:tcPr>
            <w:tcW w:w="5058" w:type="dxa"/>
            <w:gridSpan w:val="4"/>
            <w:shd w:val="clear" w:color="auto" w:fill="auto"/>
            <w:vAlign w:val="center"/>
          </w:tcPr>
          <w:p w:rsidR="00145605" w:rsidRPr="00B0687E" w:rsidRDefault="00145605" w:rsidP="00EC21C1">
            <w:pPr>
              <w:rPr>
                <w:sz w:val="16"/>
                <w:szCs w:val="16"/>
              </w:rPr>
            </w:pPr>
          </w:p>
        </w:tc>
      </w:tr>
      <w:tr w:rsidR="00145605" w:rsidRPr="00B0687E" w:rsidTr="00893B4C">
        <w:trPr>
          <w:trHeight w:val="170"/>
        </w:trPr>
        <w:tc>
          <w:tcPr>
            <w:tcW w:w="416" w:type="dxa"/>
            <w:vMerge/>
            <w:shd w:val="clear" w:color="auto" w:fill="BFBFBF" w:themeFill="background1" w:themeFillShade="BF"/>
            <w:vAlign w:val="center"/>
          </w:tcPr>
          <w:p w:rsidR="00145605" w:rsidRPr="00B0687E" w:rsidRDefault="00145605" w:rsidP="00EC21C1">
            <w:pPr>
              <w:rPr>
                <w:sz w:val="16"/>
                <w:szCs w:val="16"/>
              </w:rPr>
            </w:pPr>
          </w:p>
        </w:tc>
        <w:tc>
          <w:tcPr>
            <w:tcW w:w="2444" w:type="dxa"/>
            <w:gridSpan w:val="2"/>
            <w:vMerge/>
            <w:shd w:val="clear" w:color="auto" w:fill="auto"/>
            <w:vAlign w:val="center"/>
          </w:tcPr>
          <w:p w:rsidR="00145605" w:rsidRPr="00B0687E" w:rsidRDefault="00145605" w:rsidP="00EC21C1">
            <w:pPr>
              <w:rPr>
                <w:sz w:val="16"/>
                <w:szCs w:val="16"/>
              </w:rPr>
            </w:pPr>
          </w:p>
        </w:tc>
        <w:tc>
          <w:tcPr>
            <w:tcW w:w="2538" w:type="dxa"/>
            <w:gridSpan w:val="2"/>
            <w:shd w:val="clear" w:color="auto" w:fill="auto"/>
            <w:vAlign w:val="center"/>
          </w:tcPr>
          <w:p w:rsidR="00145605" w:rsidRPr="00B0687E" w:rsidRDefault="00145605" w:rsidP="00EC21C1">
            <w:pPr>
              <w:rPr>
                <w:sz w:val="16"/>
                <w:szCs w:val="16"/>
              </w:rPr>
            </w:pPr>
            <w:r w:rsidRPr="00B0687E">
              <w:rPr>
                <w:sz w:val="16"/>
                <w:szCs w:val="16"/>
              </w:rPr>
              <w:t>Faiblesses</w:t>
            </w:r>
            <w:r w:rsidR="00893B4C">
              <w:rPr>
                <w:sz w:val="16"/>
                <w:szCs w:val="16"/>
              </w:rPr>
              <w:t> ?</w:t>
            </w:r>
          </w:p>
        </w:tc>
        <w:tc>
          <w:tcPr>
            <w:tcW w:w="5058" w:type="dxa"/>
            <w:gridSpan w:val="4"/>
            <w:shd w:val="clear" w:color="auto" w:fill="auto"/>
            <w:vAlign w:val="center"/>
          </w:tcPr>
          <w:p w:rsidR="00145605" w:rsidRPr="00B0687E" w:rsidRDefault="00145605" w:rsidP="00EC21C1">
            <w:pPr>
              <w:rPr>
                <w:sz w:val="16"/>
                <w:szCs w:val="16"/>
              </w:rPr>
            </w:pPr>
          </w:p>
        </w:tc>
      </w:tr>
      <w:tr w:rsidR="00145605" w:rsidRPr="00B0687E" w:rsidTr="00893B4C">
        <w:trPr>
          <w:trHeight w:val="170"/>
        </w:trPr>
        <w:tc>
          <w:tcPr>
            <w:tcW w:w="416" w:type="dxa"/>
            <w:vMerge w:val="restart"/>
            <w:shd w:val="clear" w:color="auto" w:fill="BFBFBF" w:themeFill="background1" w:themeFillShade="BF"/>
            <w:vAlign w:val="center"/>
          </w:tcPr>
          <w:p w:rsidR="00145605" w:rsidRPr="00B0687E" w:rsidRDefault="00145605" w:rsidP="00EC21C1">
            <w:pPr>
              <w:rPr>
                <w:sz w:val="16"/>
                <w:szCs w:val="16"/>
              </w:rPr>
            </w:pPr>
            <w:r w:rsidRPr="00B0687E">
              <w:rPr>
                <w:sz w:val="16"/>
                <w:szCs w:val="16"/>
              </w:rPr>
              <w:t>14.</w:t>
            </w:r>
          </w:p>
        </w:tc>
        <w:tc>
          <w:tcPr>
            <w:tcW w:w="2444" w:type="dxa"/>
            <w:gridSpan w:val="2"/>
            <w:vMerge w:val="restart"/>
            <w:shd w:val="clear" w:color="auto" w:fill="auto"/>
            <w:vAlign w:val="center"/>
          </w:tcPr>
          <w:p w:rsidR="00145605" w:rsidRPr="00B0687E" w:rsidRDefault="00145605" w:rsidP="00EC21C1">
            <w:pPr>
              <w:rPr>
                <w:sz w:val="16"/>
                <w:szCs w:val="16"/>
              </w:rPr>
            </w:pPr>
            <w:r w:rsidRPr="00B0687E">
              <w:rPr>
                <w:sz w:val="16"/>
                <w:szCs w:val="16"/>
              </w:rPr>
              <w:t>Suivi-évaluation</w:t>
            </w:r>
          </w:p>
        </w:tc>
        <w:tc>
          <w:tcPr>
            <w:tcW w:w="2538" w:type="dxa"/>
            <w:gridSpan w:val="2"/>
            <w:shd w:val="clear" w:color="auto" w:fill="auto"/>
            <w:vAlign w:val="center"/>
          </w:tcPr>
          <w:p w:rsidR="00145605" w:rsidRPr="00B0687E" w:rsidRDefault="00893B4C" w:rsidP="00EC21C1">
            <w:pPr>
              <w:rPr>
                <w:sz w:val="16"/>
                <w:szCs w:val="16"/>
              </w:rPr>
            </w:pPr>
            <w:r>
              <w:rPr>
                <w:sz w:val="16"/>
                <w:szCs w:val="16"/>
              </w:rPr>
              <w:t xml:space="preserve">Existence de </w:t>
            </w:r>
            <w:r w:rsidR="00145605" w:rsidRPr="00B0687E">
              <w:rPr>
                <w:sz w:val="16"/>
                <w:szCs w:val="16"/>
              </w:rPr>
              <w:t>Rapports d’audit</w:t>
            </w:r>
            <w:r>
              <w:rPr>
                <w:sz w:val="16"/>
                <w:szCs w:val="16"/>
              </w:rPr>
              <w:t> ?</w:t>
            </w:r>
          </w:p>
        </w:tc>
        <w:tc>
          <w:tcPr>
            <w:tcW w:w="5058" w:type="dxa"/>
            <w:gridSpan w:val="4"/>
            <w:shd w:val="clear" w:color="auto" w:fill="auto"/>
            <w:vAlign w:val="center"/>
          </w:tcPr>
          <w:p w:rsidR="00145605" w:rsidRPr="00B0687E" w:rsidRDefault="00145605" w:rsidP="00EC21C1">
            <w:pPr>
              <w:rPr>
                <w:sz w:val="16"/>
                <w:szCs w:val="16"/>
              </w:rPr>
            </w:pPr>
          </w:p>
        </w:tc>
      </w:tr>
      <w:tr w:rsidR="00145605" w:rsidRPr="00B0687E" w:rsidTr="00893B4C">
        <w:trPr>
          <w:trHeight w:val="170"/>
        </w:trPr>
        <w:tc>
          <w:tcPr>
            <w:tcW w:w="416" w:type="dxa"/>
            <w:vMerge/>
            <w:shd w:val="clear" w:color="auto" w:fill="BFBFBF" w:themeFill="background1" w:themeFillShade="BF"/>
            <w:vAlign w:val="center"/>
          </w:tcPr>
          <w:p w:rsidR="00145605" w:rsidRPr="00B0687E" w:rsidRDefault="00145605" w:rsidP="00EC21C1">
            <w:pPr>
              <w:rPr>
                <w:sz w:val="16"/>
                <w:szCs w:val="16"/>
              </w:rPr>
            </w:pPr>
          </w:p>
        </w:tc>
        <w:tc>
          <w:tcPr>
            <w:tcW w:w="2444" w:type="dxa"/>
            <w:gridSpan w:val="2"/>
            <w:vMerge/>
            <w:shd w:val="clear" w:color="auto" w:fill="auto"/>
            <w:vAlign w:val="center"/>
          </w:tcPr>
          <w:p w:rsidR="00145605" w:rsidRPr="00B0687E" w:rsidRDefault="00145605" w:rsidP="00EC21C1">
            <w:pPr>
              <w:rPr>
                <w:sz w:val="16"/>
                <w:szCs w:val="16"/>
              </w:rPr>
            </w:pPr>
          </w:p>
        </w:tc>
        <w:tc>
          <w:tcPr>
            <w:tcW w:w="2538" w:type="dxa"/>
            <w:gridSpan w:val="2"/>
            <w:shd w:val="clear" w:color="auto" w:fill="auto"/>
            <w:vAlign w:val="center"/>
          </w:tcPr>
          <w:p w:rsidR="00145605" w:rsidRPr="00B0687E" w:rsidRDefault="00145605" w:rsidP="00EC21C1">
            <w:pPr>
              <w:rPr>
                <w:sz w:val="16"/>
                <w:szCs w:val="16"/>
              </w:rPr>
            </w:pPr>
            <w:r w:rsidRPr="00B0687E">
              <w:rPr>
                <w:sz w:val="16"/>
                <w:szCs w:val="16"/>
              </w:rPr>
              <w:t>Régularité des rapports de progrès</w:t>
            </w:r>
            <w:r w:rsidR="00893B4C">
              <w:rPr>
                <w:sz w:val="16"/>
                <w:szCs w:val="16"/>
              </w:rPr>
              <w:t> ?</w:t>
            </w:r>
          </w:p>
        </w:tc>
        <w:tc>
          <w:tcPr>
            <w:tcW w:w="5058" w:type="dxa"/>
            <w:gridSpan w:val="4"/>
            <w:shd w:val="clear" w:color="auto" w:fill="auto"/>
            <w:vAlign w:val="center"/>
          </w:tcPr>
          <w:p w:rsidR="00145605" w:rsidRPr="00B0687E" w:rsidRDefault="00145605" w:rsidP="00EC21C1">
            <w:pPr>
              <w:rPr>
                <w:sz w:val="16"/>
                <w:szCs w:val="16"/>
              </w:rPr>
            </w:pPr>
          </w:p>
        </w:tc>
      </w:tr>
      <w:tr w:rsidR="00145605" w:rsidRPr="00B0687E" w:rsidTr="00893B4C">
        <w:trPr>
          <w:trHeight w:val="170"/>
        </w:trPr>
        <w:tc>
          <w:tcPr>
            <w:tcW w:w="416" w:type="dxa"/>
            <w:vMerge w:val="restart"/>
            <w:shd w:val="clear" w:color="auto" w:fill="BFBFBF" w:themeFill="background1" w:themeFillShade="BF"/>
            <w:vAlign w:val="center"/>
          </w:tcPr>
          <w:p w:rsidR="00145605" w:rsidRPr="00B0687E" w:rsidRDefault="00145605" w:rsidP="00EC21C1">
            <w:pPr>
              <w:rPr>
                <w:sz w:val="16"/>
                <w:szCs w:val="16"/>
              </w:rPr>
            </w:pPr>
            <w:r w:rsidRPr="00B0687E">
              <w:rPr>
                <w:sz w:val="16"/>
                <w:szCs w:val="16"/>
              </w:rPr>
              <w:t>15.</w:t>
            </w:r>
          </w:p>
        </w:tc>
        <w:tc>
          <w:tcPr>
            <w:tcW w:w="2444" w:type="dxa"/>
            <w:gridSpan w:val="2"/>
            <w:vMerge w:val="restart"/>
            <w:shd w:val="clear" w:color="auto" w:fill="auto"/>
            <w:vAlign w:val="center"/>
          </w:tcPr>
          <w:p w:rsidR="00145605" w:rsidRPr="00B0687E" w:rsidRDefault="00294BBC" w:rsidP="00EC21C1">
            <w:pPr>
              <w:rPr>
                <w:sz w:val="16"/>
                <w:szCs w:val="16"/>
              </w:rPr>
            </w:pPr>
            <w:r>
              <w:rPr>
                <w:sz w:val="16"/>
                <w:szCs w:val="16"/>
              </w:rPr>
              <w:t>S</w:t>
            </w:r>
            <w:r w:rsidR="00145605" w:rsidRPr="00B0687E">
              <w:rPr>
                <w:sz w:val="16"/>
                <w:szCs w:val="16"/>
              </w:rPr>
              <w:t>ynergies</w:t>
            </w:r>
            <w:r w:rsidR="00996EEB">
              <w:rPr>
                <w:sz w:val="16"/>
                <w:szCs w:val="16"/>
              </w:rPr>
              <w:t> : "DAO"</w:t>
            </w:r>
          </w:p>
        </w:tc>
        <w:tc>
          <w:tcPr>
            <w:tcW w:w="2538" w:type="dxa"/>
            <w:gridSpan w:val="2"/>
            <w:shd w:val="clear" w:color="auto" w:fill="auto"/>
            <w:vAlign w:val="center"/>
          </w:tcPr>
          <w:p w:rsidR="00145605" w:rsidRPr="00B0687E" w:rsidRDefault="00145605" w:rsidP="00EC21C1">
            <w:pPr>
              <w:rPr>
                <w:sz w:val="16"/>
                <w:szCs w:val="16"/>
              </w:rPr>
            </w:pPr>
            <w:r w:rsidRPr="00B0687E">
              <w:rPr>
                <w:sz w:val="16"/>
                <w:szCs w:val="16"/>
              </w:rPr>
              <w:t>Au sein du SNU</w:t>
            </w:r>
            <w:r w:rsidR="00893B4C">
              <w:rPr>
                <w:sz w:val="16"/>
                <w:szCs w:val="16"/>
              </w:rPr>
              <w:t> ?</w:t>
            </w:r>
          </w:p>
        </w:tc>
        <w:tc>
          <w:tcPr>
            <w:tcW w:w="5058" w:type="dxa"/>
            <w:gridSpan w:val="4"/>
            <w:shd w:val="clear" w:color="auto" w:fill="auto"/>
            <w:vAlign w:val="center"/>
          </w:tcPr>
          <w:p w:rsidR="00145605" w:rsidRPr="00B0687E" w:rsidRDefault="00145605" w:rsidP="00EC21C1">
            <w:pPr>
              <w:rPr>
                <w:sz w:val="16"/>
                <w:szCs w:val="16"/>
              </w:rPr>
            </w:pPr>
          </w:p>
        </w:tc>
      </w:tr>
      <w:tr w:rsidR="00145605" w:rsidRPr="00B0687E" w:rsidTr="00893B4C">
        <w:trPr>
          <w:trHeight w:val="170"/>
        </w:trPr>
        <w:tc>
          <w:tcPr>
            <w:tcW w:w="416" w:type="dxa"/>
            <w:vMerge/>
            <w:shd w:val="clear" w:color="auto" w:fill="BFBFBF" w:themeFill="background1" w:themeFillShade="BF"/>
            <w:vAlign w:val="center"/>
          </w:tcPr>
          <w:p w:rsidR="00145605" w:rsidRPr="00B0687E" w:rsidRDefault="00145605" w:rsidP="00EC21C1">
            <w:pPr>
              <w:rPr>
                <w:sz w:val="16"/>
                <w:szCs w:val="16"/>
              </w:rPr>
            </w:pPr>
          </w:p>
        </w:tc>
        <w:tc>
          <w:tcPr>
            <w:tcW w:w="2444" w:type="dxa"/>
            <w:gridSpan w:val="2"/>
            <w:vMerge/>
            <w:shd w:val="clear" w:color="auto" w:fill="auto"/>
            <w:vAlign w:val="center"/>
          </w:tcPr>
          <w:p w:rsidR="00145605" w:rsidRPr="00B0687E" w:rsidRDefault="00145605" w:rsidP="00EC21C1">
            <w:pPr>
              <w:rPr>
                <w:sz w:val="16"/>
                <w:szCs w:val="16"/>
              </w:rPr>
            </w:pPr>
          </w:p>
        </w:tc>
        <w:tc>
          <w:tcPr>
            <w:tcW w:w="2538" w:type="dxa"/>
            <w:gridSpan w:val="2"/>
            <w:shd w:val="clear" w:color="auto" w:fill="auto"/>
            <w:vAlign w:val="center"/>
          </w:tcPr>
          <w:p w:rsidR="00145605" w:rsidRPr="00B0687E" w:rsidRDefault="00145605" w:rsidP="00EC21C1">
            <w:pPr>
              <w:rPr>
                <w:sz w:val="16"/>
                <w:szCs w:val="16"/>
              </w:rPr>
            </w:pPr>
            <w:r w:rsidRPr="00B0687E">
              <w:rPr>
                <w:sz w:val="16"/>
                <w:szCs w:val="16"/>
              </w:rPr>
              <w:t>Avec d’autres partenaires</w:t>
            </w:r>
            <w:r w:rsidR="00893B4C">
              <w:rPr>
                <w:sz w:val="16"/>
                <w:szCs w:val="16"/>
              </w:rPr>
              <w:t> ?</w:t>
            </w:r>
          </w:p>
        </w:tc>
        <w:tc>
          <w:tcPr>
            <w:tcW w:w="5058" w:type="dxa"/>
            <w:gridSpan w:val="4"/>
            <w:shd w:val="clear" w:color="auto" w:fill="auto"/>
            <w:vAlign w:val="center"/>
          </w:tcPr>
          <w:p w:rsidR="00145605" w:rsidRPr="00B0687E" w:rsidRDefault="00145605" w:rsidP="00EC21C1">
            <w:pPr>
              <w:rPr>
                <w:sz w:val="16"/>
                <w:szCs w:val="16"/>
              </w:rPr>
            </w:pPr>
          </w:p>
        </w:tc>
      </w:tr>
      <w:tr w:rsidR="00145605" w:rsidRPr="00B0687E" w:rsidTr="00893B4C">
        <w:trPr>
          <w:trHeight w:val="170"/>
        </w:trPr>
        <w:tc>
          <w:tcPr>
            <w:tcW w:w="416" w:type="dxa"/>
            <w:vMerge w:val="restart"/>
            <w:shd w:val="clear" w:color="auto" w:fill="BFBFBF" w:themeFill="background1" w:themeFillShade="BF"/>
            <w:vAlign w:val="center"/>
          </w:tcPr>
          <w:p w:rsidR="00145605" w:rsidRPr="00B0687E" w:rsidRDefault="00145605" w:rsidP="00EC21C1">
            <w:pPr>
              <w:rPr>
                <w:sz w:val="16"/>
                <w:szCs w:val="16"/>
              </w:rPr>
            </w:pPr>
            <w:r w:rsidRPr="00B0687E">
              <w:rPr>
                <w:sz w:val="16"/>
                <w:szCs w:val="16"/>
              </w:rPr>
              <w:t>16.</w:t>
            </w:r>
          </w:p>
        </w:tc>
        <w:tc>
          <w:tcPr>
            <w:tcW w:w="2444" w:type="dxa"/>
            <w:gridSpan w:val="2"/>
            <w:vMerge w:val="restart"/>
            <w:shd w:val="clear" w:color="auto" w:fill="auto"/>
            <w:vAlign w:val="center"/>
          </w:tcPr>
          <w:p w:rsidR="00145605" w:rsidRPr="00B0687E" w:rsidRDefault="00145605" w:rsidP="00EC21C1">
            <w:pPr>
              <w:rPr>
                <w:sz w:val="16"/>
                <w:szCs w:val="16"/>
              </w:rPr>
            </w:pPr>
            <w:r w:rsidRPr="00B0687E">
              <w:rPr>
                <w:sz w:val="16"/>
                <w:szCs w:val="16"/>
              </w:rPr>
              <w:t>Contraintes</w:t>
            </w:r>
          </w:p>
        </w:tc>
        <w:tc>
          <w:tcPr>
            <w:tcW w:w="2538" w:type="dxa"/>
            <w:gridSpan w:val="2"/>
            <w:shd w:val="clear" w:color="auto" w:fill="auto"/>
            <w:vAlign w:val="center"/>
          </w:tcPr>
          <w:p w:rsidR="00145605" w:rsidRPr="00B0687E" w:rsidRDefault="00145605" w:rsidP="00EC21C1">
            <w:pPr>
              <w:rPr>
                <w:sz w:val="16"/>
                <w:szCs w:val="16"/>
              </w:rPr>
            </w:pPr>
            <w:r w:rsidRPr="00B0687E">
              <w:rPr>
                <w:sz w:val="16"/>
                <w:szCs w:val="16"/>
              </w:rPr>
              <w:t>Niveau Planification/Formulation</w:t>
            </w:r>
            <w:r w:rsidR="00893B4C">
              <w:rPr>
                <w:sz w:val="16"/>
                <w:szCs w:val="16"/>
              </w:rPr>
              <w:t> ?</w:t>
            </w:r>
          </w:p>
        </w:tc>
        <w:tc>
          <w:tcPr>
            <w:tcW w:w="5058" w:type="dxa"/>
            <w:gridSpan w:val="4"/>
            <w:shd w:val="clear" w:color="auto" w:fill="auto"/>
            <w:vAlign w:val="center"/>
          </w:tcPr>
          <w:p w:rsidR="00145605" w:rsidRPr="00B0687E" w:rsidRDefault="00145605" w:rsidP="00EC21C1">
            <w:pPr>
              <w:rPr>
                <w:sz w:val="16"/>
                <w:szCs w:val="16"/>
              </w:rPr>
            </w:pPr>
          </w:p>
        </w:tc>
      </w:tr>
      <w:tr w:rsidR="00145605" w:rsidRPr="00B0687E" w:rsidTr="00893B4C">
        <w:trPr>
          <w:trHeight w:val="170"/>
        </w:trPr>
        <w:tc>
          <w:tcPr>
            <w:tcW w:w="416" w:type="dxa"/>
            <w:vMerge/>
            <w:shd w:val="clear" w:color="auto" w:fill="BFBFBF" w:themeFill="background1" w:themeFillShade="BF"/>
            <w:vAlign w:val="center"/>
          </w:tcPr>
          <w:p w:rsidR="00145605" w:rsidRPr="00B0687E" w:rsidRDefault="00145605" w:rsidP="00EC21C1">
            <w:pPr>
              <w:rPr>
                <w:sz w:val="16"/>
                <w:szCs w:val="16"/>
              </w:rPr>
            </w:pPr>
          </w:p>
        </w:tc>
        <w:tc>
          <w:tcPr>
            <w:tcW w:w="2444" w:type="dxa"/>
            <w:gridSpan w:val="2"/>
            <w:vMerge/>
            <w:shd w:val="clear" w:color="auto" w:fill="auto"/>
            <w:vAlign w:val="center"/>
          </w:tcPr>
          <w:p w:rsidR="00145605" w:rsidRPr="00B0687E" w:rsidRDefault="00145605" w:rsidP="00EC21C1">
            <w:pPr>
              <w:rPr>
                <w:sz w:val="16"/>
                <w:szCs w:val="16"/>
              </w:rPr>
            </w:pPr>
          </w:p>
        </w:tc>
        <w:tc>
          <w:tcPr>
            <w:tcW w:w="2538" w:type="dxa"/>
            <w:gridSpan w:val="2"/>
            <w:shd w:val="clear" w:color="auto" w:fill="auto"/>
            <w:vAlign w:val="center"/>
          </w:tcPr>
          <w:p w:rsidR="00145605" w:rsidRPr="00B0687E" w:rsidRDefault="00145605" w:rsidP="00EC21C1">
            <w:pPr>
              <w:rPr>
                <w:sz w:val="16"/>
                <w:szCs w:val="16"/>
              </w:rPr>
            </w:pPr>
            <w:r w:rsidRPr="00B0687E">
              <w:rPr>
                <w:sz w:val="16"/>
                <w:szCs w:val="16"/>
              </w:rPr>
              <w:t>Niveau budgétaire</w:t>
            </w:r>
            <w:r w:rsidR="00893B4C">
              <w:rPr>
                <w:sz w:val="16"/>
                <w:szCs w:val="16"/>
              </w:rPr>
              <w:t> ?</w:t>
            </w:r>
          </w:p>
        </w:tc>
        <w:tc>
          <w:tcPr>
            <w:tcW w:w="5058" w:type="dxa"/>
            <w:gridSpan w:val="4"/>
            <w:shd w:val="clear" w:color="auto" w:fill="auto"/>
            <w:vAlign w:val="center"/>
          </w:tcPr>
          <w:p w:rsidR="00145605" w:rsidRPr="00B0687E" w:rsidRDefault="00145605" w:rsidP="00EC21C1">
            <w:pPr>
              <w:rPr>
                <w:sz w:val="16"/>
                <w:szCs w:val="16"/>
              </w:rPr>
            </w:pPr>
          </w:p>
        </w:tc>
      </w:tr>
      <w:tr w:rsidR="00145605" w:rsidRPr="00B0687E" w:rsidTr="00893B4C">
        <w:trPr>
          <w:trHeight w:val="170"/>
        </w:trPr>
        <w:tc>
          <w:tcPr>
            <w:tcW w:w="416" w:type="dxa"/>
            <w:vMerge/>
            <w:shd w:val="clear" w:color="auto" w:fill="BFBFBF" w:themeFill="background1" w:themeFillShade="BF"/>
            <w:vAlign w:val="center"/>
          </w:tcPr>
          <w:p w:rsidR="00145605" w:rsidRPr="00B0687E" w:rsidRDefault="00145605" w:rsidP="00EC21C1">
            <w:pPr>
              <w:rPr>
                <w:sz w:val="16"/>
                <w:szCs w:val="16"/>
              </w:rPr>
            </w:pPr>
          </w:p>
        </w:tc>
        <w:tc>
          <w:tcPr>
            <w:tcW w:w="2444" w:type="dxa"/>
            <w:gridSpan w:val="2"/>
            <w:vMerge/>
            <w:shd w:val="clear" w:color="auto" w:fill="auto"/>
            <w:vAlign w:val="center"/>
          </w:tcPr>
          <w:p w:rsidR="00145605" w:rsidRPr="00B0687E" w:rsidRDefault="00145605" w:rsidP="00EC21C1">
            <w:pPr>
              <w:rPr>
                <w:sz w:val="16"/>
                <w:szCs w:val="16"/>
              </w:rPr>
            </w:pPr>
          </w:p>
        </w:tc>
        <w:tc>
          <w:tcPr>
            <w:tcW w:w="2538" w:type="dxa"/>
            <w:gridSpan w:val="2"/>
            <w:shd w:val="clear" w:color="auto" w:fill="auto"/>
            <w:vAlign w:val="center"/>
          </w:tcPr>
          <w:p w:rsidR="00145605" w:rsidRPr="00B0687E" w:rsidRDefault="00145605" w:rsidP="00EC21C1">
            <w:pPr>
              <w:rPr>
                <w:sz w:val="16"/>
                <w:szCs w:val="16"/>
              </w:rPr>
            </w:pPr>
            <w:r w:rsidRPr="00B0687E">
              <w:rPr>
                <w:sz w:val="16"/>
                <w:szCs w:val="16"/>
              </w:rPr>
              <w:t>Ressources humaines</w:t>
            </w:r>
            <w:r w:rsidR="00893B4C">
              <w:rPr>
                <w:sz w:val="16"/>
                <w:szCs w:val="16"/>
              </w:rPr>
              <w:t> ?</w:t>
            </w:r>
          </w:p>
        </w:tc>
        <w:tc>
          <w:tcPr>
            <w:tcW w:w="5058" w:type="dxa"/>
            <w:gridSpan w:val="4"/>
            <w:shd w:val="clear" w:color="auto" w:fill="auto"/>
            <w:vAlign w:val="center"/>
          </w:tcPr>
          <w:p w:rsidR="00145605" w:rsidRPr="00B0687E" w:rsidRDefault="00145605" w:rsidP="00EC21C1">
            <w:pPr>
              <w:rPr>
                <w:sz w:val="16"/>
                <w:szCs w:val="16"/>
              </w:rPr>
            </w:pPr>
          </w:p>
        </w:tc>
      </w:tr>
      <w:tr w:rsidR="00145605" w:rsidRPr="00B0687E" w:rsidTr="00893B4C">
        <w:trPr>
          <w:trHeight w:val="170"/>
        </w:trPr>
        <w:tc>
          <w:tcPr>
            <w:tcW w:w="416" w:type="dxa"/>
            <w:vMerge/>
            <w:shd w:val="clear" w:color="auto" w:fill="BFBFBF" w:themeFill="background1" w:themeFillShade="BF"/>
            <w:vAlign w:val="center"/>
          </w:tcPr>
          <w:p w:rsidR="00145605" w:rsidRPr="00B0687E" w:rsidRDefault="00145605" w:rsidP="00EC21C1">
            <w:pPr>
              <w:rPr>
                <w:sz w:val="16"/>
                <w:szCs w:val="16"/>
              </w:rPr>
            </w:pPr>
          </w:p>
        </w:tc>
        <w:tc>
          <w:tcPr>
            <w:tcW w:w="2444" w:type="dxa"/>
            <w:gridSpan w:val="2"/>
            <w:vMerge/>
            <w:shd w:val="clear" w:color="auto" w:fill="auto"/>
            <w:vAlign w:val="center"/>
          </w:tcPr>
          <w:p w:rsidR="00145605" w:rsidRPr="00B0687E" w:rsidRDefault="00145605" w:rsidP="00EC21C1">
            <w:pPr>
              <w:rPr>
                <w:sz w:val="16"/>
                <w:szCs w:val="16"/>
              </w:rPr>
            </w:pPr>
          </w:p>
        </w:tc>
        <w:tc>
          <w:tcPr>
            <w:tcW w:w="2538" w:type="dxa"/>
            <w:gridSpan w:val="2"/>
            <w:shd w:val="clear" w:color="auto" w:fill="auto"/>
            <w:vAlign w:val="center"/>
          </w:tcPr>
          <w:p w:rsidR="00145605" w:rsidRPr="00B0687E" w:rsidRDefault="00145605" w:rsidP="00EC21C1">
            <w:pPr>
              <w:rPr>
                <w:sz w:val="16"/>
                <w:szCs w:val="16"/>
              </w:rPr>
            </w:pPr>
            <w:r w:rsidRPr="00B0687E">
              <w:rPr>
                <w:sz w:val="16"/>
                <w:szCs w:val="16"/>
              </w:rPr>
              <w:t>Niveau exécution</w:t>
            </w:r>
            <w:r w:rsidR="00893B4C">
              <w:rPr>
                <w:sz w:val="16"/>
                <w:szCs w:val="16"/>
              </w:rPr>
              <w:t> ?</w:t>
            </w:r>
          </w:p>
        </w:tc>
        <w:tc>
          <w:tcPr>
            <w:tcW w:w="5058" w:type="dxa"/>
            <w:gridSpan w:val="4"/>
            <w:shd w:val="clear" w:color="auto" w:fill="auto"/>
            <w:vAlign w:val="center"/>
          </w:tcPr>
          <w:p w:rsidR="00145605" w:rsidRPr="00B0687E" w:rsidRDefault="00145605" w:rsidP="00EC21C1">
            <w:pPr>
              <w:rPr>
                <w:sz w:val="16"/>
                <w:szCs w:val="16"/>
              </w:rPr>
            </w:pPr>
          </w:p>
        </w:tc>
      </w:tr>
      <w:tr w:rsidR="00145605" w:rsidRPr="00B0687E" w:rsidTr="00893B4C">
        <w:trPr>
          <w:trHeight w:val="170"/>
        </w:trPr>
        <w:tc>
          <w:tcPr>
            <w:tcW w:w="416" w:type="dxa"/>
            <w:vMerge/>
            <w:shd w:val="clear" w:color="auto" w:fill="BFBFBF" w:themeFill="background1" w:themeFillShade="BF"/>
            <w:vAlign w:val="center"/>
          </w:tcPr>
          <w:p w:rsidR="00145605" w:rsidRPr="00B0687E" w:rsidRDefault="00145605" w:rsidP="00EC21C1">
            <w:pPr>
              <w:rPr>
                <w:sz w:val="16"/>
                <w:szCs w:val="16"/>
              </w:rPr>
            </w:pPr>
          </w:p>
        </w:tc>
        <w:tc>
          <w:tcPr>
            <w:tcW w:w="2444" w:type="dxa"/>
            <w:gridSpan w:val="2"/>
            <w:vMerge/>
            <w:shd w:val="clear" w:color="auto" w:fill="auto"/>
            <w:vAlign w:val="center"/>
          </w:tcPr>
          <w:p w:rsidR="00145605" w:rsidRPr="00B0687E" w:rsidRDefault="00145605" w:rsidP="00EC21C1">
            <w:pPr>
              <w:rPr>
                <w:sz w:val="16"/>
                <w:szCs w:val="16"/>
              </w:rPr>
            </w:pPr>
          </w:p>
        </w:tc>
        <w:tc>
          <w:tcPr>
            <w:tcW w:w="2538" w:type="dxa"/>
            <w:gridSpan w:val="2"/>
            <w:shd w:val="clear" w:color="auto" w:fill="auto"/>
            <w:vAlign w:val="center"/>
          </w:tcPr>
          <w:p w:rsidR="00145605" w:rsidRPr="00B0687E" w:rsidRDefault="00145605" w:rsidP="00EC21C1">
            <w:pPr>
              <w:rPr>
                <w:sz w:val="16"/>
                <w:szCs w:val="16"/>
              </w:rPr>
            </w:pPr>
            <w:r w:rsidRPr="00B0687E">
              <w:rPr>
                <w:sz w:val="16"/>
                <w:szCs w:val="16"/>
              </w:rPr>
              <w:t>Niveau contexte</w:t>
            </w:r>
            <w:r w:rsidR="00893B4C">
              <w:rPr>
                <w:sz w:val="16"/>
                <w:szCs w:val="16"/>
              </w:rPr>
              <w:t> ?</w:t>
            </w:r>
          </w:p>
        </w:tc>
        <w:tc>
          <w:tcPr>
            <w:tcW w:w="5058" w:type="dxa"/>
            <w:gridSpan w:val="4"/>
            <w:shd w:val="clear" w:color="auto" w:fill="auto"/>
            <w:vAlign w:val="center"/>
          </w:tcPr>
          <w:p w:rsidR="00145605" w:rsidRPr="00B0687E" w:rsidRDefault="00145605" w:rsidP="00EC21C1">
            <w:pPr>
              <w:rPr>
                <w:sz w:val="16"/>
                <w:szCs w:val="16"/>
              </w:rPr>
            </w:pPr>
          </w:p>
        </w:tc>
      </w:tr>
      <w:tr w:rsidR="00145605" w:rsidRPr="00B0687E" w:rsidTr="00893B4C">
        <w:trPr>
          <w:trHeight w:val="170"/>
        </w:trPr>
        <w:tc>
          <w:tcPr>
            <w:tcW w:w="416" w:type="dxa"/>
            <w:shd w:val="clear" w:color="auto" w:fill="BFBFBF" w:themeFill="background1" w:themeFillShade="BF"/>
            <w:vAlign w:val="center"/>
          </w:tcPr>
          <w:p w:rsidR="00145605" w:rsidRPr="00B0687E" w:rsidRDefault="00145605" w:rsidP="00EC21C1">
            <w:pPr>
              <w:rPr>
                <w:sz w:val="16"/>
                <w:szCs w:val="16"/>
              </w:rPr>
            </w:pPr>
            <w:r w:rsidRPr="00B0687E">
              <w:rPr>
                <w:sz w:val="16"/>
                <w:szCs w:val="16"/>
              </w:rPr>
              <w:t>17.</w:t>
            </w:r>
          </w:p>
        </w:tc>
        <w:tc>
          <w:tcPr>
            <w:tcW w:w="2444" w:type="dxa"/>
            <w:gridSpan w:val="2"/>
            <w:shd w:val="clear" w:color="auto" w:fill="auto"/>
            <w:vAlign w:val="center"/>
          </w:tcPr>
          <w:p w:rsidR="00145605" w:rsidRPr="00B0687E" w:rsidRDefault="00145605" w:rsidP="00EC21C1">
            <w:pPr>
              <w:rPr>
                <w:sz w:val="16"/>
                <w:szCs w:val="16"/>
              </w:rPr>
            </w:pPr>
            <w:r w:rsidRPr="00B0687E">
              <w:rPr>
                <w:sz w:val="16"/>
                <w:szCs w:val="16"/>
              </w:rPr>
              <w:t>Bonnes pratiques</w:t>
            </w:r>
          </w:p>
        </w:tc>
        <w:tc>
          <w:tcPr>
            <w:tcW w:w="7596" w:type="dxa"/>
            <w:gridSpan w:val="6"/>
            <w:shd w:val="clear" w:color="auto" w:fill="auto"/>
            <w:vAlign w:val="center"/>
          </w:tcPr>
          <w:p w:rsidR="00145605" w:rsidRPr="00B0687E" w:rsidRDefault="00145605" w:rsidP="00EC21C1">
            <w:pPr>
              <w:rPr>
                <w:sz w:val="16"/>
                <w:szCs w:val="16"/>
              </w:rPr>
            </w:pPr>
          </w:p>
        </w:tc>
      </w:tr>
      <w:tr w:rsidR="00145605" w:rsidRPr="00B0687E" w:rsidTr="00893B4C">
        <w:trPr>
          <w:trHeight w:val="170"/>
        </w:trPr>
        <w:tc>
          <w:tcPr>
            <w:tcW w:w="416" w:type="dxa"/>
            <w:shd w:val="clear" w:color="auto" w:fill="BFBFBF" w:themeFill="background1" w:themeFillShade="BF"/>
            <w:vAlign w:val="center"/>
          </w:tcPr>
          <w:p w:rsidR="00145605" w:rsidRPr="00B0687E" w:rsidRDefault="00145605" w:rsidP="00EC21C1">
            <w:pPr>
              <w:rPr>
                <w:sz w:val="16"/>
                <w:szCs w:val="16"/>
              </w:rPr>
            </w:pPr>
            <w:r w:rsidRPr="00B0687E">
              <w:rPr>
                <w:sz w:val="16"/>
                <w:szCs w:val="16"/>
              </w:rPr>
              <w:t>18.</w:t>
            </w:r>
          </w:p>
        </w:tc>
        <w:tc>
          <w:tcPr>
            <w:tcW w:w="2444" w:type="dxa"/>
            <w:gridSpan w:val="2"/>
            <w:shd w:val="clear" w:color="auto" w:fill="auto"/>
            <w:vAlign w:val="center"/>
          </w:tcPr>
          <w:p w:rsidR="00145605" w:rsidRPr="00B0687E" w:rsidRDefault="00145605" w:rsidP="00EC21C1">
            <w:pPr>
              <w:rPr>
                <w:sz w:val="16"/>
                <w:szCs w:val="16"/>
              </w:rPr>
            </w:pPr>
            <w:r w:rsidRPr="00B0687E">
              <w:rPr>
                <w:sz w:val="16"/>
                <w:szCs w:val="16"/>
              </w:rPr>
              <w:t>Mauvaises pratiques</w:t>
            </w:r>
          </w:p>
        </w:tc>
        <w:tc>
          <w:tcPr>
            <w:tcW w:w="7596" w:type="dxa"/>
            <w:gridSpan w:val="6"/>
            <w:shd w:val="clear" w:color="auto" w:fill="auto"/>
            <w:vAlign w:val="center"/>
          </w:tcPr>
          <w:p w:rsidR="00145605" w:rsidRPr="00B0687E" w:rsidRDefault="00145605" w:rsidP="00EC21C1">
            <w:pPr>
              <w:rPr>
                <w:sz w:val="16"/>
                <w:szCs w:val="16"/>
              </w:rPr>
            </w:pPr>
          </w:p>
        </w:tc>
      </w:tr>
      <w:tr w:rsidR="00145605" w:rsidRPr="00B0687E" w:rsidTr="00893B4C">
        <w:trPr>
          <w:trHeight w:val="170"/>
        </w:trPr>
        <w:tc>
          <w:tcPr>
            <w:tcW w:w="416" w:type="dxa"/>
            <w:shd w:val="clear" w:color="auto" w:fill="BFBFBF" w:themeFill="background1" w:themeFillShade="BF"/>
            <w:vAlign w:val="center"/>
          </w:tcPr>
          <w:p w:rsidR="00145605" w:rsidRPr="00B0687E" w:rsidRDefault="00145605" w:rsidP="00EC21C1">
            <w:pPr>
              <w:rPr>
                <w:sz w:val="16"/>
                <w:szCs w:val="16"/>
              </w:rPr>
            </w:pPr>
            <w:r w:rsidRPr="00B0687E">
              <w:rPr>
                <w:sz w:val="16"/>
                <w:szCs w:val="16"/>
              </w:rPr>
              <w:t>19.</w:t>
            </w:r>
          </w:p>
        </w:tc>
        <w:tc>
          <w:tcPr>
            <w:tcW w:w="2444" w:type="dxa"/>
            <w:gridSpan w:val="2"/>
            <w:shd w:val="clear" w:color="auto" w:fill="auto"/>
            <w:vAlign w:val="center"/>
          </w:tcPr>
          <w:p w:rsidR="00145605" w:rsidRPr="00B0687E" w:rsidRDefault="00145605" w:rsidP="00EC21C1">
            <w:pPr>
              <w:rPr>
                <w:sz w:val="16"/>
                <w:szCs w:val="16"/>
              </w:rPr>
            </w:pPr>
            <w:r w:rsidRPr="00B0687E">
              <w:rPr>
                <w:sz w:val="16"/>
                <w:szCs w:val="16"/>
              </w:rPr>
              <w:t>Leçons apprises</w:t>
            </w:r>
          </w:p>
        </w:tc>
        <w:tc>
          <w:tcPr>
            <w:tcW w:w="7596" w:type="dxa"/>
            <w:gridSpan w:val="6"/>
            <w:shd w:val="clear" w:color="auto" w:fill="auto"/>
            <w:vAlign w:val="center"/>
          </w:tcPr>
          <w:p w:rsidR="00145605" w:rsidRPr="00B0687E" w:rsidRDefault="00145605" w:rsidP="00EC21C1">
            <w:pPr>
              <w:rPr>
                <w:sz w:val="16"/>
                <w:szCs w:val="16"/>
              </w:rPr>
            </w:pPr>
          </w:p>
        </w:tc>
      </w:tr>
      <w:tr w:rsidR="00145605" w:rsidRPr="00B0687E" w:rsidTr="00893B4C">
        <w:trPr>
          <w:trHeight w:val="170"/>
        </w:trPr>
        <w:tc>
          <w:tcPr>
            <w:tcW w:w="416" w:type="dxa"/>
            <w:vMerge w:val="restart"/>
            <w:shd w:val="clear" w:color="auto" w:fill="BFBFBF" w:themeFill="background1" w:themeFillShade="BF"/>
            <w:vAlign w:val="center"/>
          </w:tcPr>
          <w:p w:rsidR="00145605" w:rsidRPr="00B0687E" w:rsidRDefault="00145605" w:rsidP="00EC21C1">
            <w:pPr>
              <w:rPr>
                <w:sz w:val="16"/>
                <w:szCs w:val="16"/>
              </w:rPr>
            </w:pPr>
            <w:r w:rsidRPr="00B0687E">
              <w:rPr>
                <w:sz w:val="16"/>
                <w:szCs w:val="16"/>
              </w:rPr>
              <w:t>20.</w:t>
            </w:r>
          </w:p>
        </w:tc>
        <w:tc>
          <w:tcPr>
            <w:tcW w:w="4982" w:type="dxa"/>
            <w:gridSpan w:val="4"/>
            <w:vMerge w:val="restart"/>
            <w:shd w:val="clear" w:color="auto" w:fill="auto"/>
            <w:vAlign w:val="center"/>
          </w:tcPr>
          <w:p w:rsidR="00145605" w:rsidRPr="00B0687E" w:rsidRDefault="00145605" w:rsidP="00EC21C1">
            <w:pPr>
              <w:rPr>
                <w:sz w:val="16"/>
                <w:szCs w:val="16"/>
              </w:rPr>
            </w:pPr>
            <w:r w:rsidRPr="00B0687E">
              <w:rPr>
                <w:sz w:val="16"/>
                <w:szCs w:val="16"/>
              </w:rPr>
              <w:t>Recommandations spécifiques</w:t>
            </w:r>
          </w:p>
        </w:tc>
        <w:tc>
          <w:tcPr>
            <w:tcW w:w="1403" w:type="dxa"/>
            <w:vMerge w:val="restart"/>
            <w:shd w:val="clear" w:color="auto" w:fill="auto"/>
            <w:vAlign w:val="center"/>
          </w:tcPr>
          <w:p w:rsidR="00145605" w:rsidRPr="00B0687E" w:rsidRDefault="00145605" w:rsidP="00EC21C1">
            <w:pPr>
              <w:rPr>
                <w:sz w:val="16"/>
                <w:szCs w:val="16"/>
              </w:rPr>
            </w:pPr>
            <w:r w:rsidRPr="00B0687E">
              <w:rPr>
                <w:sz w:val="16"/>
                <w:szCs w:val="16"/>
              </w:rPr>
              <w:t>Au Gouvernement</w:t>
            </w:r>
          </w:p>
        </w:tc>
        <w:tc>
          <w:tcPr>
            <w:tcW w:w="1671" w:type="dxa"/>
            <w:gridSpan w:val="2"/>
            <w:shd w:val="clear" w:color="auto" w:fill="auto"/>
            <w:vAlign w:val="center"/>
          </w:tcPr>
          <w:p w:rsidR="00145605" w:rsidRPr="00B0687E" w:rsidRDefault="00145605" w:rsidP="00EC21C1">
            <w:pPr>
              <w:rPr>
                <w:sz w:val="16"/>
                <w:szCs w:val="16"/>
              </w:rPr>
            </w:pPr>
            <w:r w:rsidRPr="00B0687E">
              <w:rPr>
                <w:sz w:val="16"/>
                <w:szCs w:val="16"/>
              </w:rPr>
              <w:t>Niveau stratégique</w:t>
            </w:r>
            <w:r w:rsidR="00893B4C">
              <w:rPr>
                <w:sz w:val="16"/>
                <w:szCs w:val="16"/>
              </w:rPr>
              <w:t> ?</w:t>
            </w:r>
          </w:p>
        </w:tc>
        <w:tc>
          <w:tcPr>
            <w:tcW w:w="1984" w:type="dxa"/>
            <w:shd w:val="clear" w:color="auto" w:fill="auto"/>
            <w:vAlign w:val="center"/>
          </w:tcPr>
          <w:p w:rsidR="00145605" w:rsidRPr="00B0687E" w:rsidRDefault="00145605" w:rsidP="00EC21C1">
            <w:pPr>
              <w:rPr>
                <w:sz w:val="16"/>
                <w:szCs w:val="16"/>
              </w:rPr>
            </w:pPr>
          </w:p>
        </w:tc>
      </w:tr>
      <w:tr w:rsidR="00145605" w:rsidRPr="00B0687E" w:rsidTr="00893B4C">
        <w:trPr>
          <w:trHeight w:val="170"/>
        </w:trPr>
        <w:tc>
          <w:tcPr>
            <w:tcW w:w="416" w:type="dxa"/>
            <w:vMerge/>
            <w:shd w:val="clear" w:color="auto" w:fill="BFBFBF" w:themeFill="background1" w:themeFillShade="BF"/>
            <w:vAlign w:val="center"/>
          </w:tcPr>
          <w:p w:rsidR="00145605" w:rsidRPr="00B0687E" w:rsidRDefault="00145605" w:rsidP="00EC21C1">
            <w:pPr>
              <w:rPr>
                <w:sz w:val="16"/>
                <w:szCs w:val="16"/>
              </w:rPr>
            </w:pPr>
          </w:p>
        </w:tc>
        <w:tc>
          <w:tcPr>
            <w:tcW w:w="4982" w:type="dxa"/>
            <w:gridSpan w:val="4"/>
            <w:vMerge/>
            <w:shd w:val="clear" w:color="auto" w:fill="auto"/>
            <w:vAlign w:val="center"/>
          </w:tcPr>
          <w:p w:rsidR="00145605" w:rsidRPr="00B0687E" w:rsidRDefault="00145605" w:rsidP="00EC21C1">
            <w:pPr>
              <w:rPr>
                <w:sz w:val="16"/>
                <w:szCs w:val="16"/>
              </w:rPr>
            </w:pPr>
          </w:p>
        </w:tc>
        <w:tc>
          <w:tcPr>
            <w:tcW w:w="1403" w:type="dxa"/>
            <w:vMerge/>
            <w:shd w:val="clear" w:color="auto" w:fill="auto"/>
            <w:vAlign w:val="center"/>
          </w:tcPr>
          <w:p w:rsidR="00145605" w:rsidRPr="00B0687E" w:rsidRDefault="00145605" w:rsidP="00EC21C1">
            <w:pPr>
              <w:rPr>
                <w:sz w:val="16"/>
                <w:szCs w:val="16"/>
              </w:rPr>
            </w:pPr>
          </w:p>
        </w:tc>
        <w:tc>
          <w:tcPr>
            <w:tcW w:w="1671" w:type="dxa"/>
            <w:gridSpan w:val="2"/>
            <w:shd w:val="clear" w:color="auto" w:fill="auto"/>
            <w:vAlign w:val="center"/>
          </w:tcPr>
          <w:p w:rsidR="00145605" w:rsidRPr="00B0687E" w:rsidRDefault="00145605" w:rsidP="00EC21C1">
            <w:pPr>
              <w:rPr>
                <w:sz w:val="16"/>
                <w:szCs w:val="16"/>
              </w:rPr>
            </w:pPr>
            <w:r w:rsidRPr="00B0687E">
              <w:rPr>
                <w:sz w:val="16"/>
                <w:szCs w:val="16"/>
              </w:rPr>
              <w:t>Niveau opérationnel</w:t>
            </w:r>
            <w:r w:rsidR="00893B4C">
              <w:rPr>
                <w:sz w:val="16"/>
                <w:szCs w:val="16"/>
              </w:rPr>
              <w:t> ?</w:t>
            </w:r>
          </w:p>
        </w:tc>
        <w:tc>
          <w:tcPr>
            <w:tcW w:w="1984" w:type="dxa"/>
            <w:shd w:val="clear" w:color="auto" w:fill="auto"/>
            <w:vAlign w:val="center"/>
          </w:tcPr>
          <w:p w:rsidR="00145605" w:rsidRPr="00B0687E" w:rsidRDefault="00145605" w:rsidP="00EC21C1">
            <w:pPr>
              <w:rPr>
                <w:sz w:val="16"/>
                <w:szCs w:val="16"/>
              </w:rPr>
            </w:pPr>
          </w:p>
        </w:tc>
      </w:tr>
      <w:tr w:rsidR="00145605" w:rsidRPr="00B0687E" w:rsidTr="00893B4C">
        <w:trPr>
          <w:trHeight w:val="170"/>
        </w:trPr>
        <w:tc>
          <w:tcPr>
            <w:tcW w:w="416" w:type="dxa"/>
            <w:vMerge/>
            <w:shd w:val="clear" w:color="auto" w:fill="BFBFBF" w:themeFill="background1" w:themeFillShade="BF"/>
            <w:vAlign w:val="center"/>
          </w:tcPr>
          <w:p w:rsidR="00145605" w:rsidRPr="00B0687E" w:rsidRDefault="00145605" w:rsidP="00EC21C1">
            <w:pPr>
              <w:rPr>
                <w:sz w:val="16"/>
                <w:szCs w:val="16"/>
              </w:rPr>
            </w:pPr>
          </w:p>
        </w:tc>
        <w:tc>
          <w:tcPr>
            <w:tcW w:w="4982" w:type="dxa"/>
            <w:gridSpan w:val="4"/>
            <w:vMerge/>
            <w:shd w:val="clear" w:color="auto" w:fill="auto"/>
            <w:vAlign w:val="center"/>
          </w:tcPr>
          <w:p w:rsidR="00145605" w:rsidRPr="00B0687E" w:rsidRDefault="00145605" w:rsidP="00EC21C1">
            <w:pPr>
              <w:rPr>
                <w:sz w:val="16"/>
                <w:szCs w:val="16"/>
              </w:rPr>
            </w:pPr>
          </w:p>
        </w:tc>
        <w:tc>
          <w:tcPr>
            <w:tcW w:w="1403" w:type="dxa"/>
            <w:vMerge w:val="restart"/>
            <w:shd w:val="clear" w:color="auto" w:fill="auto"/>
            <w:vAlign w:val="center"/>
          </w:tcPr>
          <w:p w:rsidR="00145605" w:rsidRPr="00B0687E" w:rsidRDefault="00145605" w:rsidP="00294BBC">
            <w:pPr>
              <w:rPr>
                <w:sz w:val="16"/>
                <w:szCs w:val="16"/>
              </w:rPr>
            </w:pPr>
            <w:r w:rsidRPr="00B0687E">
              <w:rPr>
                <w:sz w:val="16"/>
                <w:szCs w:val="16"/>
              </w:rPr>
              <w:t>Au</w:t>
            </w:r>
            <w:r w:rsidR="00294BBC">
              <w:rPr>
                <w:sz w:val="16"/>
                <w:szCs w:val="16"/>
              </w:rPr>
              <w:t>x Partenaires</w:t>
            </w:r>
          </w:p>
        </w:tc>
        <w:tc>
          <w:tcPr>
            <w:tcW w:w="1671" w:type="dxa"/>
            <w:gridSpan w:val="2"/>
            <w:shd w:val="clear" w:color="auto" w:fill="auto"/>
            <w:vAlign w:val="center"/>
          </w:tcPr>
          <w:p w:rsidR="00145605" w:rsidRPr="00B0687E" w:rsidRDefault="00145605" w:rsidP="00EC21C1">
            <w:pPr>
              <w:rPr>
                <w:sz w:val="16"/>
                <w:szCs w:val="16"/>
              </w:rPr>
            </w:pPr>
            <w:r w:rsidRPr="00B0687E">
              <w:rPr>
                <w:sz w:val="16"/>
                <w:szCs w:val="16"/>
              </w:rPr>
              <w:t>Niveau stratégique</w:t>
            </w:r>
            <w:r w:rsidR="00893B4C">
              <w:rPr>
                <w:sz w:val="16"/>
                <w:szCs w:val="16"/>
              </w:rPr>
              <w:t> ?</w:t>
            </w:r>
          </w:p>
        </w:tc>
        <w:tc>
          <w:tcPr>
            <w:tcW w:w="1984" w:type="dxa"/>
            <w:shd w:val="clear" w:color="auto" w:fill="auto"/>
            <w:vAlign w:val="center"/>
          </w:tcPr>
          <w:p w:rsidR="00145605" w:rsidRPr="00B0687E" w:rsidRDefault="00145605" w:rsidP="00EC21C1">
            <w:pPr>
              <w:rPr>
                <w:sz w:val="16"/>
                <w:szCs w:val="16"/>
              </w:rPr>
            </w:pPr>
          </w:p>
        </w:tc>
      </w:tr>
      <w:tr w:rsidR="00145605" w:rsidRPr="00B0687E" w:rsidTr="00893B4C">
        <w:trPr>
          <w:trHeight w:val="170"/>
        </w:trPr>
        <w:tc>
          <w:tcPr>
            <w:tcW w:w="416" w:type="dxa"/>
            <w:vMerge/>
            <w:shd w:val="clear" w:color="auto" w:fill="BFBFBF" w:themeFill="background1" w:themeFillShade="BF"/>
            <w:vAlign w:val="center"/>
          </w:tcPr>
          <w:p w:rsidR="00145605" w:rsidRPr="00B0687E" w:rsidRDefault="00145605" w:rsidP="00EC21C1">
            <w:pPr>
              <w:rPr>
                <w:sz w:val="16"/>
                <w:szCs w:val="16"/>
              </w:rPr>
            </w:pPr>
          </w:p>
        </w:tc>
        <w:tc>
          <w:tcPr>
            <w:tcW w:w="4982" w:type="dxa"/>
            <w:gridSpan w:val="4"/>
            <w:vMerge/>
            <w:shd w:val="clear" w:color="auto" w:fill="auto"/>
            <w:vAlign w:val="center"/>
          </w:tcPr>
          <w:p w:rsidR="00145605" w:rsidRPr="00B0687E" w:rsidRDefault="00145605" w:rsidP="00EC21C1">
            <w:pPr>
              <w:rPr>
                <w:sz w:val="16"/>
                <w:szCs w:val="16"/>
              </w:rPr>
            </w:pPr>
          </w:p>
        </w:tc>
        <w:tc>
          <w:tcPr>
            <w:tcW w:w="1403" w:type="dxa"/>
            <w:vMerge/>
            <w:shd w:val="clear" w:color="auto" w:fill="auto"/>
            <w:vAlign w:val="center"/>
          </w:tcPr>
          <w:p w:rsidR="00145605" w:rsidRPr="00B0687E" w:rsidRDefault="00145605" w:rsidP="00EC21C1">
            <w:pPr>
              <w:rPr>
                <w:sz w:val="16"/>
                <w:szCs w:val="16"/>
              </w:rPr>
            </w:pPr>
          </w:p>
        </w:tc>
        <w:tc>
          <w:tcPr>
            <w:tcW w:w="1671" w:type="dxa"/>
            <w:gridSpan w:val="2"/>
            <w:shd w:val="clear" w:color="auto" w:fill="auto"/>
            <w:vAlign w:val="center"/>
          </w:tcPr>
          <w:p w:rsidR="00145605" w:rsidRPr="00B0687E" w:rsidRDefault="00145605" w:rsidP="00EC21C1">
            <w:pPr>
              <w:rPr>
                <w:sz w:val="16"/>
                <w:szCs w:val="16"/>
              </w:rPr>
            </w:pPr>
            <w:r w:rsidRPr="00B0687E">
              <w:rPr>
                <w:sz w:val="16"/>
                <w:szCs w:val="16"/>
              </w:rPr>
              <w:t>Niveau opérationnel</w:t>
            </w:r>
            <w:r w:rsidR="00893B4C">
              <w:rPr>
                <w:sz w:val="16"/>
                <w:szCs w:val="16"/>
              </w:rPr>
              <w:t> ?</w:t>
            </w:r>
          </w:p>
        </w:tc>
        <w:tc>
          <w:tcPr>
            <w:tcW w:w="1984" w:type="dxa"/>
            <w:shd w:val="clear" w:color="auto" w:fill="auto"/>
            <w:vAlign w:val="center"/>
          </w:tcPr>
          <w:p w:rsidR="00145605" w:rsidRPr="00B0687E" w:rsidRDefault="00145605" w:rsidP="00EC21C1">
            <w:pPr>
              <w:rPr>
                <w:sz w:val="16"/>
                <w:szCs w:val="16"/>
              </w:rPr>
            </w:pPr>
          </w:p>
        </w:tc>
      </w:tr>
    </w:tbl>
    <w:p w:rsidR="00BD080D" w:rsidRDefault="00BD080D" w:rsidP="00D91871">
      <w:pPr>
        <w:pStyle w:val="Titre2"/>
        <w:sectPr w:rsidR="00BD080D" w:rsidSect="00444639">
          <w:pgSz w:w="11906" w:h="16838"/>
          <w:pgMar w:top="1418" w:right="1418" w:bottom="1418" w:left="1418" w:header="709" w:footer="709" w:gutter="0"/>
          <w:cols w:space="708"/>
          <w:docGrid w:linePitch="360"/>
        </w:sectPr>
      </w:pPr>
    </w:p>
    <w:p w:rsidR="00BD080D" w:rsidRPr="00591FCE" w:rsidRDefault="00BD080D" w:rsidP="00BD080D">
      <w:pPr>
        <w:pStyle w:val="Titre2"/>
        <w:rPr>
          <w:rFonts w:ascii="Times New Roman" w:hAnsi="Times New Roman" w:cs="Times New Roman"/>
          <w:color w:val="auto"/>
          <w:sz w:val="24"/>
          <w:szCs w:val="24"/>
        </w:rPr>
      </w:pPr>
      <w:bookmarkStart w:id="44" w:name="_Toc497308039"/>
      <w:r w:rsidRPr="00591FCE">
        <w:rPr>
          <w:rFonts w:ascii="Times New Roman" w:hAnsi="Times New Roman" w:cs="Times New Roman"/>
          <w:color w:val="auto"/>
          <w:sz w:val="24"/>
          <w:szCs w:val="24"/>
        </w:rPr>
        <w:lastRenderedPageBreak/>
        <w:t>A.</w:t>
      </w:r>
      <w:r>
        <w:rPr>
          <w:rFonts w:ascii="Times New Roman" w:hAnsi="Times New Roman" w:cs="Times New Roman"/>
          <w:color w:val="auto"/>
          <w:sz w:val="24"/>
          <w:szCs w:val="24"/>
        </w:rPr>
        <w:t>5</w:t>
      </w:r>
      <w:r w:rsidRPr="00591FCE">
        <w:rPr>
          <w:rFonts w:ascii="Times New Roman" w:hAnsi="Times New Roman" w:cs="Times New Roman"/>
          <w:color w:val="auto"/>
          <w:sz w:val="24"/>
          <w:szCs w:val="24"/>
        </w:rPr>
        <w:t xml:space="preserve">. </w:t>
      </w:r>
      <w:r>
        <w:rPr>
          <w:rFonts w:ascii="Times New Roman" w:hAnsi="Times New Roman" w:cs="Times New Roman"/>
          <w:color w:val="auto"/>
          <w:sz w:val="24"/>
          <w:szCs w:val="24"/>
        </w:rPr>
        <w:t>A</w:t>
      </w:r>
      <w:r w:rsidRPr="00591FCE">
        <w:rPr>
          <w:rFonts w:ascii="Times New Roman" w:hAnsi="Times New Roman" w:cs="Times New Roman"/>
          <w:color w:val="auto"/>
          <w:sz w:val="24"/>
          <w:szCs w:val="24"/>
        </w:rPr>
        <w:t>u</w:t>
      </w:r>
      <w:r>
        <w:rPr>
          <w:rFonts w:ascii="Times New Roman" w:hAnsi="Times New Roman" w:cs="Times New Roman"/>
          <w:color w:val="auto"/>
          <w:sz w:val="24"/>
          <w:szCs w:val="24"/>
        </w:rPr>
        <w:t>d</w:t>
      </w:r>
      <w:r w:rsidRPr="00591FCE">
        <w:rPr>
          <w:rFonts w:ascii="Times New Roman" w:hAnsi="Times New Roman" w:cs="Times New Roman"/>
          <w:color w:val="auto"/>
          <w:sz w:val="24"/>
          <w:szCs w:val="24"/>
        </w:rPr>
        <w:t>i</w:t>
      </w:r>
      <w:r>
        <w:rPr>
          <w:rFonts w:ascii="Times New Roman" w:hAnsi="Times New Roman" w:cs="Times New Roman"/>
          <w:color w:val="auto"/>
          <w:sz w:val="24"/>
          <w:szCs w:val="24"/>
        </w:rPr>
        <w:t>t-trail : journal des commentaires des parties sur le Rapport initial et des réponses de l’Evaluateur</w:t>
      </w:r>
      <w:bookmarkEnd w:id="44"/>
    </w:p>
    <w:p w:rsidR="00BD080D" w:rsidRPr="00353D6B" w:rsidRDefault="00BD080D" w:rsidP="00BD080D">
      <w:pPr>
        <w:rPr>
          <w:rFonts w:ascii="Bookman Old Style" w:eastAsia="Arial Unicode MS" w:hAnsi="Bookman Old Style" w:cs="Arial Unicode MS"/>
          <w:b/>
          <w:sz w:val="20"/>
          <w:szCs w:val="20"/>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1559"/>
        <w:gridCol w:w="6379"/>
      </w:tblGrid>
      <w:tr w:rsidR="00BD080D" w:rsidRPr="00E47E34" w:rsidTr="00A11A96">
        <w:trPr>
          <w:tblHeader/>
        </w:trPr>
        <w:tc>
          <w:tcPr>
            <w:tcW w:w="8046" w:type="dxa"/>
            <w:gridSpan w:val="2"/>
            <w:shd w:val="clear" w:color="auto" w:fill="F7CAAC"/>
          </w:tcPr>
          <w:p w:rsidR="00BD080D" w:rsidRPr="00E47E34" w:rsidRDefault="00BD080D" w:rsidP="00A11A96">
            <w:pPr>
              <w:jc w:val="center"/>
              <w:rPr>
                <w:b/>
                <w:i/>
                <w:sz w:val="20"/>
                <w:szCs w:val="20"/>
              </w:rPr>
            </w:pPr>
            <w:r w:rsidRPr="00E47E34">
              <w:rPr>
                <w:b/>
                <w:i/>
                <w:sz w:val="20"/>
                <w:szCs w:val="20"/>
              </w:rPr>
              <w:t>COMMENTAIRES/OBSERVATIONS</w:t>
            </w:r>
          </w:p>
        </w:tc>
        <w:tc>
          <w:tcPr>
            <w:tcW w:w="6379" w:type="dxa"/>
            <w:shd w:val="clear" w:color="auto" w:fill="F7CAAC"/>
          </w:tcPr>
          <w:p w:rsidR="00BD080D" w:rsidRPr="00E47E34" w:rsidRDefault="00BD080D" w:rsidP="00A11A96">
            <w:pPr>
              <w:jc w:val="center"/>
              <w:rPr>
                <w:b/>
                <w:sz w:val="20"/>
                <w:szCs w:val="20"/>
              </w:rPr>
            </w:pPr>
            <w:r w:rsidRPr="00E47E34">
              <w:rPr>
                <w:b/>
                <w:sz w:val="20"/>
                <w:szCs w:val="20"/>
              </w:rPr>
              <w:t>Réponses de l’Evaluateur</w:t>
            </w:r>
          </w:p>
        </w:tc>
      </w:tr>
      <w:tr w:rsidR="00BD080D" w:rsidRPr="00E47E34" w:rsidTr="00A11A96">
        <w:tc>
          <w:tcPr>
            <w:tcW w:w="8046" w:type="dxa"/>
            <w:gridSpan w:val="2"/>
            <w:shd w:val="clear" w:color="auto" w:fill="auto"/>
          </w:tcPr>
          <w:p w:rsidR="00BD080D" w:rsidRPr="00E47E34" w:rsidRDefault="00BD080D" w:rsidP="00A11A96">
            <w:pPr>
              <w:rPr>
                <w:sz w:val="20"/>
                <w:szCs w:val="20"/>
              </w:rPr>
            </w:pPr>
            <w:r w:rsidRPr="00E47E34">
              <w:rPr>
                <w:sz w:val="20"/>
                <w:szCs w:val="20"/>
              </w:rPr>
              <w:t>Rédaction et forme</w:t>
            </w:r>
          </w:p>
        </w:tc>
        <w:tc>
          <w:tcPr>
            <w:tcW w:w="6379" w:type="dxa"/>
          </w:tcPr>
          <w:p w:rsidR="00BD080D" w:rsidRPr="00E47E34" w:rsidRDefault="00BD080D" w:rsidP="00A11A96">
            <w:pPr>
              <w:rPr>
                <w:sz w:val="20"/>
                <w:szCs w:val="20"/>
              </w:rPr>
            </w:pPr>
            <w:r w:rsidRPr="00E47E34">
              <w:rPr>
                <w:sz w:val="20"/>
                <w:szCs w:val="20"/>
              </w:rPr>
              <w:t>Toutes corrections intégrées dans le rapport</w:t>
            </w:r>
          </w:p>
        </w:tc>
      </w:tr>
      <w:tr w:rsidR="00BD080D" w:rsidRPr="00E47E34" w:rsidTr="00A11A96">
        <w:trPr>
          <w:trHeight w:val="274"/>
        </w:trPr>
        <w:tc>
          <w:tcPr>
            <w:tcW w:w="8046" w:type="dxa"/>
            <w:gridSpan w:val="2"/>
            <w:shd w:val="clear" w:color="auto" w:fill="auto"/>
          </w:tcPr>
          <w:p w:rsidR="00BD080D" w:rsidRDefault="00BD080D" w:rsidP="00A11A96">
            <w:r w:rsidRPr="001D11F5">
              <w:t>Il s'agit de la République Démocratique du Congo et non pas du Cameroun</w:t>
            </w:r>
          </w:p>
        </w:tc>
        <w:tc>
          <w:tcPr>
            <w:tcW w:w="6379" w:type="dxa"/>
          </w:tcPr>
          <w:p w:rsidR="00BD080D" w:rsidRPr="00E47E34" w:rsidRDefault="00BD080D" w:rsidP="00A11A96">
            <w:pPr>
              <w:rPr>
                <w:sz w:val="20"/>
                <w:szCs w:val="20"/>
              </w:rPr>
            </w:pPr>
            <w:r>
              <w:rPr>
                <w:sz w:val="20"/>
                <w:szCs w:val="20"/>
              </w:rPr>
              <w:t xml:space="preserve">Corrections effectuées (ces survivances du template utilisé ont été nettoyées) </w:t>
            </w:r>
          </w:p>
        </w:tc>
      </w:tr>
      <w:tr w:rsidR="00A11A96" w:rsidRPr="00E47E34" w:rsidTr="00A11A96">
        <w:trPr>
          <w:trHeight w:val="274"/>
        </w:trPr>
        <w:tc>
          <w:tcPr>
            <w:tcW w:w="8046" w:type="dxa"/>
            <w:gridSpan w:val="2"/>
            <w:shd w:val="clear" w:color="auto" w:fill="auto"/>
          </w:tcPr>
          <w:p w:rsidR="00A11A96" w:rsidRDefault="00A11A96" w:rsidP="00A11A96">
            <w:pPr>
              <w:pStyle w:val="Commentaire"/>
            </w:pPr>
            <w:r>
              <w:t>Il faut faire attention avec le budget tel que présenté, car le taux de change appliqué au départ s’est très largement déprécié. Sur les 18 Millions de $CAD, le programme a perdu autour de 2,5 Millions de USD. Donc la sommation faite entre la contribution du PNUD et du programme VNI qui sont en dollars, peut être à la base de cette différence constatée….</w:t>
            </w:r>
            <w:r w:rsidRPr="00615723">
              <w:t xml:space="preserve"> </w:t>
            </w:r>
            <w:r>
              <w:t>Ce montant tient il compte de la dépréciation du Dollar Canadien ????</w:t>
            </w:r>
          </w:p>
        </w:tc>
        <w:tc>
          <w:tcPr>
            <w:tcW w:w="6379" w:type="dxa"/>
          </w:tcPr>
          <w:p w:rsidR="00A11A96" w:rsidRDefault="00A11A96" w:rsidP="00A11A96">
            <w:pPr>
              <w:rPr>
                <w:sz w:val="20"/>
                <w:szCs w:val="20"/>
              </w:rPr>
            </w:pPr>
            <w:r>
              <w:rPr>
                <w:sz w:val="20"/>
                <w:szCs w:val="20"/>
              </w:rPr>
              <w:t>Commentaire pris en compte : mention de la perte de change CAD/USD ;</w:t>
            </w:r>
          </w:p>
          <w:p w:rsidR="00A11A96" w:rsidRDefault="00A11A96" w:rsidP="00A11A96">
            <w:pPr>
              <w:rPr>
                <w:sz w:val="20"/>
                <w:szCs w:val="20"/>
              </w:rPr>
            </w:pPr>
            <w:r>
              <w:rPr>
                <w:sz w:val="20"/>
                <w:szCs w:val="20"/>
              </w:rPr>
              <w:t>Les détails viendront avec l’évaluation elle-même</w:t>
            </w:r>
          </w:p>
        </w:tc>
      </w:tr>
      <w:tr w:rsidR="003724E7" w:rsidRPr="00E47E34" w:rsidTr="00A11A96">
        <w:trPr>
          <w:trHeight w:val="274"/>
        </w:trPr>
        <w:tc>
          <w:tcPr>
            <w:tcW w:w="8046" w:type="dxa"/>
            <w:gridSpan w:val="2"/>
            <w:shd w:val="clear" w:color="auto" w:fill="auto"/>
          </w:tcPr>
          <w:p w:rsidR="003724E7" w:rsidRDefault="00A11A96" w:rsidP="00A11A96">
            <w:pPr>
              <w:pStyle w:val="Commentaire"/>
            </w:pPr>
            <w:r>
              <w:t>Quelle est la logique utilisée pour classer les niveaux ? Pas de niveau 1 ??</w:t>
            </w:r>
          </w:p>
        </w:tc>
        <w:tc>
          <w:tcPr>
            <w:tcW w:w="6379" w:type="dxa"/>
          </w:tcPr>
          <w:p w:rsidR="003724E7" w:rsidRDefault="00A11A96" w:rsidP="00A11A96">
            <w:pPr>
              <w:rPr>
                <w:sz w:val="20"/>
                <w:szCs w:val="20"/>
              </w:rPr>
            </w:pPr>
            <w:r>
              <w:rPr>
                <w:sz w:val="20"/>
                <w:szCs w:val="20"/>
              </w:rPr>
              <w:t>Commentaire pris en compte : numérotation des niveaux corrigée !</w:t>
            </w:r>
          </w:p>
        </w:tc>
      </w:tr>
      <w:tr w:rsidR="002C67DA" w:rsidRPr="00E47E34" w:rsidTr="00A11A96">
        <w:trPr>
          <w:trHeight w:val="274"/>
        </w:trPr>
        <w:tc>
          <w:tcPr>
            <w:tcW w:w="8046" w:type="dxa"/>
            <w:gridSpan w:val="2"/>
            <w:shd w:val="clear" w:color="auto" w:fill="auto"/>
          </w:tcPr>
          <w:p w:rsidR="002C67DA" w:rsidRDefault="002C67DA" w:rsidP="00A11A96">
            <w:r>
              <w:t>Important de prendre également en compte les rapports de l’agent de suivi du Canada</w:t>
            </w:r>
          </w:p>
        </w:tc>
        <w:tc>
          <w:tcPr>
            <w:tcW w:w="6379" w:type="dxa"/>
          </w:tcPr>
          <w:p w:rsidR="002C67DA" w:rsidRDefault="002C67DA" w:rsidP="00A11A96">
            <w:pPr>
              <w:rPr>
                <w:sz w:val="20"/>
                <w:szCs w:val="20"/>
              </w:rPr>
            </w:pPr>
            <w:r>
              <w:rPr>
                <w:sz w:val="20"/>
                <w:szCs w:val="20"/>
              </w:rPr>
              <w:t>Commentaire pris en compte : cette ressource est mentionnée à présent</w:t>
            </w:r>
          </w:p>
        </w:tc>
      </w:tr>
      <w:tr w:rsidR="00BD080D" w:rsidRPr="00E47E34" w:rsidTr="00A11A96">
        <w:trPr>
          <w:trHeight w:val="274"/>
        </w:trPr>
        <w:tc>
          <w:tcPr>
            <w:tcW w:w="8046" w:type="dxa"/>
            <w:gridSpan w:val="2"/>
            <w:shd w:val="clear" w:color="auto" w:fill="auto"/>
          </w:tcPr>
          <w:p w:rsidR="00BD080D" w:rsidRPr="00E47E34" w:rsidRDefault="00BD080D" w:rsidP="00A11A96">
            <w:pPr>
              <w:rPr>
                <w:sz w:val="20"/>
                <w:szCs w:val="20"/>
              </w:rPr>
            </w:pPr>
            <w:r>
              <w:t>L</w:t>
            </w:r>
            <w:r w:rsidRPr="00FE150F">
              <w:t xml:space="preserve">e </w:t>
            </w:r>
            <w:r>
              <w:t>rapport initial devrait plus se focaliser sur la substance et que</w:t>
            </w:r>
            <w:r w:rsidRPr="00FE150F">
              <w:t xml:space="preserve"> sur la méthodologie</w:t>
            </w:r>
          </w:p>
        </w:tc>
        <w:tc>
          <w:tcPr>
            <w:tcW w:w="6379" w:type="dxa"/>
          </w:tcPr>
          <w:p w:rsidR="00BD080D" w:rsidRPr="00E47E34" w:rsidRDefault="00BD080D" w:rsidP="00A11A96">
            <w:pPr>
              <w:rPr>
                <w:sz w:val="20"/>
                <w:szCs w:val="20"/>
              </w:rPr>
            </w:pPr>
            <w:r>
              <w:rPr>
                <w:sz w:val="20"/>
                <w:szCs w:val="20"/>
              </w:rPr>
              <w:t>Par définition, le Rapport Initial est un document de cadrage et de méthodologie !... La substance doit se limiter à un résumé du contenu d programme et à l’exploitation de son cadre de résultats et de ressources : On ne connaît pas encore assez la substance à l’entrée d’une évaluation !</w:t>
            </w:r>
          </w:p>
        </w:tc>
      </w:tr>
      <w:tr w:rsidR="00BD080D" w:rsidRPr="00E47E34" w:rsidTr="00A11A96">
        <w:trPr>
          <w:trHeight w:val="274"/>
        </w:trPr>
        <w:tc>
          <w:tcPr>
            <w:tcW w:w="8046" w:type="dxa"/>
            <w:gridSpan w:val="2"/>
            <w:shd w:val="clear" w:color="auto" w:fill="auto"/>
          </w:tcPr>
          <w:p w:rsidR="00BD080D" w:rsidRPr="00E47E34" w:rsidRDefault="00BD080D" w:rsidP="00A11A96">
            <w:pPr>
              <w:rPr>
                <w:rFonts w:eastAsia="Times New Roman"/>
                <w:color w:val="000000"/>
                <w:sz w:val="20"/>
                <w:szCs w:val="20"/>
              </w:rPr>
            </w:pPr>
            <w:r w:rsidRPr="006C78B9">
              <w:rPr>
                <w:rFonts w:eastAsia="Times New Roman"/>
                <w:color w:val="000000"/>
                <w:sz w:val="20"/>
                <w:szCs w:val="20"/>
              </w:rPr>
              <w:t>Bien que l'exercice d'évaluation du CPD puisse être utile comme référence, il faut éviter de s'appuyer trop sur cette expérience (à voire copier et coller).</w:t>
            </w:r>
          </w:p>
        </w:tc>
        <w:tc>
          <w:tcPr>
            <w:tcW w:w="6379" w:type="dxa"/>
          </w:tcPr>
          <w:p w:rsidR="00BD080D" w:rsidRPr="00C24A31" w:rsidRDefault="00BD080D" w:rsidP="00A11A96">
            <w:pPr>
              <w:rPr>
                <w:sz w:val="20"/>
                <w:szCs w:val="20"/>
              </w:rPr>
            </w:pPr>
            <w:r>
              <w:rPr>
                <w:sz w:val="20"/>
                <w:szCs w:val="20"/>
              </w:rPr>
              <w:t xml:space="preserve">D’accord avec le commentaire : oui pour mobiliser intelligemment ce que l’évaluateur connaît du CPD, du SWAJ et même de KOIKA, et qui est utile à l’intelligence du Tupinge ;  contre le copier et coller, nous pourront compter le professionnalisme de l’évaluateur et la vigilance du commanditaire ! </w:t>
            </w:r>
          </w:p>
        </w:tc>
      </w:tr>
      <w:tr w:rsidR="00BD080D" w:rsidRPr="00E47E34" w:rsidTr="00A11A96">
        <w:tc>
          <w:tcPr>
            <w:tcW w:w="8046" w:type="dxa"/>
            <w:gridSpan w:val="2"/>
            <w:shd w:val="clear" w:color="auto" w:fill="auto"/>
          </w:tcPr>
          <w:p w:rsidR="00BD080D" w:rsidRPr="00E47E34" w:rsidRDefault="00BD080D" w:rsidP="00A11A96">
            <w:pPr>
              <w:pStyle w:val="Commentaire"/>
            </w:pPr>
            <w:r w:rsidRPr="006C78B9">
              <w:t xml:space="preserve">Dans le rapport initial présenté, les trois notions suivantes ne sont pas clairement définies et présentées de manière explicite. En effet il faudra bien scinder </w:t>
            </w:r>
            <w:r w:rsidRPr="006C78B9">
              <w:rPr>
                <w:b/>
                <w:bCs/>
              </w:rPr>
              <w:t>l’objet de l’évaluation</w:t>
            </w:r>
            <w:r w:rsidRPr="006C78B9">
              <w:t xml:space="preserve"> de la </w:t>
            </w:r>
            <w:r w:rsidRPr="006C78B9">
              <w:rPr>
                <w:b/>
                <w:bCs/>
              </w:rPr>
              <w:t>portée de l’évaluation</w:t>
            </w:r>
            <w:r w:rsidRPr="006C78B9">
              <w:t xml:space="preserve"> et </w:t>
            </w:r>
            <w:r w:rsidRPr="006C78B9">
              <w:rPr>
                <w:b/>
                <w:bCs/>
              </w:rPr>
              <w:t>des critères et questions d’évaluation</w:t>
            </w:r>
            <w:r w:rsidRPr="006C78B9">
              <w:t>. Les trois sont liées mais traitent des considérations différentes.</w:t>
            </w:r>
          </w:p>
        </w:tc>
        <w:tc>
          <w:tcPr>
            <w:tcW w:w="6379" w:type="dxa"/>
            <w:shd w:val="clear" w:color="auto" w:fill="auto"/>
          </w:tcPr>
          <w:p w:rsidR="00BD080D" w:rsidRPr="00C24A31" w:rsidRDefault="00BD080D" w:rsidP="00A11A96">
            <w:pPr>
              <w:pStyle w:val="Commentaire"/>
              <w:jc w:val="both"/>
            </w:pPr>
            <w:r>
              <w:t>D’accord avec le commentaire : les sections sont distinctes à présent.</w:t>
            </w:r>
          </w:p>
        </w:tc>
      </w:tr>
      <w:tr w:rsidR="00BD080D" w:rsidRPr="00E47E34" w:rsidTr="00A11A96">
        <w:tc>
          <w:tcPr>
            <w:tcW w:w="8046" w:type="dxa"/>
            <w:gridSpan w:val="2"/>
            <w:shd w:val="clear" w:color="auto" w:fill="auto"/>
          </w:tcPr>
          <w:p w:rsidR="00BD080D" w:rsidRDefault="00BD080D" w:rsidP="00A11A96">
            <w:pPr>
              <w:rPr>
                <w:sz w:val="20"/>
                <w:szCs w:val="20"/>
              </w:rPr>
            </w:pPr>
          </w:p>
          <w:p w:rsidR="00BD080D" w:rsidRDefault="00BD080D" w:rsidP="00A11A96">
            <w:pPr>
              <w:rPr>
                <w:sz w:val="20"/>
                <w:szCs w:val="20"/>
              </w:rPr>
            </w:pPr>
          </w:p>
          <w:p w:rsidR="00BD080D" w:rsidRDefault="00BD080D" w:rsidP="00A11A96">
            <w:pPr>
              <w:rPr>
                <w:sz w:val="20"/>
                <w:szCs w:val="20"/>
              </w:rPr>
            </w:pPr>
          </w:p>
          <w:p w:rsidR="00BD080D" w:rsidRDefault="00BD080D" w:rsidP="00A11A96">
            <w:pPr>
              <w:rPr>
                <w:sz w:val="20"/>
                <w:szCs w:val="20"/>
              </w:rPr>
            </w:pPr>
          </w:p>
          <w:p w:rsidR="00BD080D" w:rsidRDefault="00BD080D" w:rsidP="00A11A96">
            <w:pPr>
              <w:rPr>
                <w:sz w:val="20"/>
                <w:szCs w:val="20"/>
              </w:rPr>
            </w:pPr>
          </w:p>
          <w:tbl>
            <w:tblPr>
              <w:tblW w:w="6604" w:type="dxa"/>
              <w:tblInd w:w="592" w:type="dxa"/>
              <w:tblLayout w:type="fixed"/>
              <w:tblCellMar>
                <w:left w:w="0" w:type="dxa"/>
                <w:right w:w="0" w:type="dxa"/>
              </w:tblCellMar>
              <w:tblLook w:val="04A0" w:firstRow="1" w:lastRow="0" w:firstColumn="1" w:lastColumn="0" w:noHBand="0" w:noVBand="1"/>
            </w:tblPr>
            <w:tblGrid>
              <w:gridCol w:w="1162"/>
              <w:gridCol w:w="977"/>
              <w:gridCol w:w="921"/>
              <w:gridCol w:w="709"/>
              <w:gridCol w:w="850"/>
              <w:gridCol w:w="993"/>
              <w:gridCol w:w="992"/>
            </w:tblGrid>
            <w:tr w:rsidR="00BD080D" w:rsidRPr="00353D6B" w:rsidTr="00A11A96">
              <w:trPr>
                <w:trHeight w:val="715"/>
              </w:trPr>
              <w:tc>
                <w:tcPr>
                  <w:tcW w:w="1162"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BD080D" w:rsidRPr="00353D6B" w:rsidRDefault="00BD080D" w:rsidP="00A11A96">
                  <w:pPr>
                    <w:pStyle w:val="Paragraphedeliste"/>
                    <w:ind w:left="0"/>
                    <w:rPr>
                      <w:b/>
                      <w:bCs/>
                      <w:sz w:val="20"/>
                      <w:szCs w:val="20"/>
                    </w:rPr>
                  </w:pPr>
                  <w:r w:rsidRPr="00353D6B">
                    <w:rPr>
                      <w:b/>
                      <w:bCs/>
                      <w:sz w:val="20"/>
                      <w:szCs w:val="20"/>
                    </w:rPr>
                    <w:t>Critère d’évaluation</w:t>
                  </w:r>
                </w:p>
              </w:tc>
              <w:tc>
                <w:tcPr>
                  <w:tcW w:w="97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BD080D" w:rsidRPr="00353D6B" w:rsidRDefault="00BD080D" w:rsidP="00A11A96">
                  <w:pPr>
                    <w:pStyle w:val="Paragraphedeliste"/>
                    <w:ind w:left="0"/>
                    <w:rPr>
                      <w:b/>
                      <w:bCs/>
                      <w:sz w:val="20"/>
                      <w:szCs w:val="20"/>
                    </w:rPr>
                  </w:pPr>
                  <w:r w:rsidRPr="00353D6B">
                    <w:rPr>
                      <w:b/>
                      <w:bCs/>
                      <w:sz w:val="20"/>
                      <w:szCs w:val="20"/>
                    </w:rPr>
                    <w:t xml:space="preserve">Questions clés </w:t>
                  </w:r>
                </w:p>
              </w:tc>
              <w:tc>
                <w:tcPr>
                  <w:tcW w:w="92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BD080D" w:rsidRPr="00353D6B" w:rsidRDefault="00BD080D" w:rsidP="00A11A96">
                  <w:pPr>
                    <w:pStyle w:val="Paragraphedeliste"/>
                    <w:ind w:left="0"/>
                    <w:rPr>
                      <w:b/>
                      <w:bCs/>
                      <w:sz w:val="20"/>
                      <w:szCs w:val="20"/>
                    </w:rPr>
                  </w:pPr>
                  <w:r w:rsidRPr="00353D6B">
                    <w:rPr>
                      <w:b/>
                      <w:bCs/>
                      <w:sz w:val="20"/>
                      <w:szCs w:val="20"/>
                    </w:rPr>
                    <w:t>Questions spécifiques</w:t>
                  </w:r>
                </w:p>
              </w:tc>
              <w:tc>
                <w:tcPr>
                  <w:tcW w:w="70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BD080D" w:rsidRPr="00353D6B" w:rsidRDefault="00BD080D" w:rsidP="00A11A96">
                  <w:pPr>
                    <w:pStyle w:val="Paragraphedeliste"/>
                    <w:ind w:left="0"/>
                    <w:rPr>
                      <w:b/>
                      <w:bCs/>
                      <w:sz w:val="20"/>
                      <w:szCs w:val="20"/>
                    </w:rPr>
                  </w:pPr>
                  <w:r w:rsidRPr="00353D6B">
                    <w:rPr>
                      <w:b/>
                      <w:bCs/>
                      <w:sz w:val="20"/>
                      <w:szCs w:val="20"/>
                    </w:rPr>
                    <w:t>Sources de données</w:t>
                  </w:r>
                </w:p>
              </w:tc>
              <w:tc>
                <w:tcPr>
                  <w:tcW w:w="85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BD080D" w:rsidRPr="00353D6B" w:rsidRDefault="00BD080D" w:rsidP="00A11A96">
                  <w:pPr>
                    <w:pStyle w:val="Paragraphedeliste"/>
                    <w:ind w:left="0"/>
                    <w:rPr>
                      <w:b/>
                      <w:bCs/>
                      <w:sz w:val="20"/>
                      <w:szCs w:val="20"/>
                    </w:rPr>
                  </w:pPr>
                  <w:r w:rsidRPr="00353D6B">
                    <w:rPr>
                      <w:b/>
                      <w:bCs/>
                      <w:sz w:val="20"/>
                      <w:szCs w:val="20"/>
                    </w:rPr>
                    <w:t xml:space="preserve">Méthodes/outils de collectes des </w:t>
                  </w:r>
                  <w:r w:rsidRPr="00353D6B">
                    <w:rPr>
                      <w:b/>
                      <w:bCs/>
                      <w:sz w:val="20"/>
                      <w:szCs w:val="20"/>
                    </w:rPr>
                    <w:lastRenderedPageBreak/>
                    <w:t>données</w:t>
                  </w:r>
                </w:p>
              </w:tc>
              <w:tc>
                <w:tcPr>
                  <w:tcW w:w="99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BD080D" w:rsidRPr="00353D6B" w:rsidRDefault="00BD080D" w:rsidP="00BD080D">
                  <w:pPr>
                    <w:pStyle w:val="Paragraphedeliste"/>
                    <w:numPr>
                      <w:ilvl w:val="0"/>
                      <w:numId w:val="40"/>
                    </w:numPr>
                    <w:ind w:left="0" w:firstLine="0"/>
                    <w:rPr>
                      <w:b/>
                      <w:bCs/>
                      <w:sz w:val="20"/>
                      <w:szCs w:val="20"/>
                    </w:rPr>
                  </w:pPr>
                  <w:r w:rsidRPr="00353D6B">
                    <w:rPr>
                      <w:b/>
                      <w:bCs/>
                      <w:sz w:val="20"/>
                      <w:szCs w:val="20"/>
                    </w:rPr>
                    <w:lastRenderedPageBreak/>
                    <w:t>Indicateurs/norme de réussite</w:t>
                  </w:r>
                </w:p>
              </w:tc>
              <w:tc>
                <w:tcPr>
                  <w:tcW w:w="99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BD080D" w:rsidRPr="00353D6B" w:rsidRDefault="00BD080D" w:rsidP="00A11A96">
                  <w:pPr>
                    <w:pStyle w:val="Paragraphedeliste"/>
                    <w:ind w:left="0"/>
                    <w:rPr>
                      <w:b/>
                      <w:bCs/>
                      <w:sz w:val="20"/>
                      <w:szCs w:val="20"/>
                    </w:rPr>
                  </w:pPr>
                  <w:r w:rsidRPr="00353D6B">
                    <w:rPr>
                      <w:b/>
                      <w:bCs/>
                      <w:sz w:val="20"/>
                      <w:szCs w:val="20"/>
                    </w:rPr>
                    <w:t>Méthode d’analyse des données</w:t>
                  </w:r>
                </w:p>
              </w:tc>
            </w:tr>
            <w:tr w:rsidR="00BD080D" w:rsidRPr="00353D6B" w:rsidTr="00A11A96">
              <w:trPr>
                <w:trHeight w:val="238"/>
              </w:trPr>
              <w:tc>
                <w:tcPr>
                  <w:tcW w:w="11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080D" w:rsidRPr="00353D6B" w:rsidRDefault="00BD080D" w:rsidP="00BD080D">
                  <w:pPr>
                    <w:pStyle w:val="Paragraphedeliste"/>
                    <w:numPr>
                      <w:ilvl w:val="0"/>
                      <w:numId w:val="40"/>
                    </w:numPr>
                    <w:ind w:left="0" w:firstLine="0"/>
                    <w:rPr>
                      <w:sz w:val="20"/>
                      <w:szCs w:val="20"/>
                    </w:rPr>
                  </w:pPr>
                </w:p>
              </w:tc>
              <w:tc>
                <w:tcPr>
                  <w:tcW w:w="977" w:type="dxa"/>
                  <w:tcBorders>
                    <w:top w:val="nil"/>
                    <w:left w:val="nil"/>
                    <w:bottom w:val="single" w:sz="8" w:space="0" w:color="auto"/>
                    <w:right w:val="single" w:sz="8" w:space="0" w:color="auto"/>
                  </w:tcBorders>
                  <w:tcMar>
                    <w:top w:w="0" w:type="dxa"/>
                    <w:left w:w="108" w:type="dxa"/>
                    <w:bottom w:w="0" w:type="dxa"/>
                    <w:right w:w="108" w:type="dxa"/>
                  </w:tcMar>
                </w:tcPr>
                <w:p w:rsidR="00BD080D" w:rsidRPr="00353D6B" w:rsidRDefault="00BD080D" w:rsidP="00BD080D">
                  <w:pPr>
                    <w:pStyle w:val="Paragraphedeliste"/>
                    <w:numPr>
                      <w:ilvl w:val="0"/>
                      <w:numId w:val="40"/>
                    </w:numPr>
                    <w:ind w:left="0" w:firstLine="0"/>
                    <w:rPr>
                      <w:sz w:val="20"/>
                      <w:szCs w:val="20"/>
                    </w:rPr>
                  </w:pPr>
                </w:p>
              </w:tc>
              <w:tc>
                <w:tcPr>
                  <w:tcW w:w="921" w:type="dxa"/>
                  <w:tcBorders>
                    <w:top w:val="nil"/>
                    <w:left w:val="nil"/>
                    <w:bottom w:val="single" w:sz="8" w:space="0" w:color="auto"/>
                    <w:right w:val="single" w:sz="8" w:space="0" w:color="auto"/>
                  </w:tcBorders>
                  <w:tcMar>
                    <w:top w:w="0" w:type="dxa"/>
                    <w:left w:w="108" w:type="dxa"/>
                    <w:bottom w:w="0" w:type="dxa"/>
                    <w:right w:w="108" w:type="dxa"/>
                  </w:tcMar>
                </w:tcPr>
                <w:p w:rsidR="00BD080D" w:rsidRPr="00353D6B" w:rsidRDefault="00BD080D" w:rsidP="00BD080D">
                  <w:pPr>
                    <w:pStyle w:val="Paragraphedeliste"/>
                    <w:numPr>
                      <w:ilvl w:val="0"/>
                      <w:numId w:val="40"/>
                    </w:numPr>
                    <w:ind w:left="0" w:firstLine="0"/>
                    <w:rPr>
                      <w:sz w:val="20"/>
                      <w:szCs w:val="2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D080D" w:rsidRPr="00353D6B" w:rsidRDefault="00BD080D" w:rsidP="00BD080D">
                  <w:pPr>
                    <w:pStyle w:val="Paragraphedeliste"/>
                    <w:numPr>
                      <w:ilvl w:val="0"/>
                      <w:numId w:val="40"/>
                    </w:numPr>
                    <w:ind w:left="0" w:firstLine="0"/>
                    <w:rPr>
                      <w:sz w:val="20"/>
                      <w:szCs w:val="20"/>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BD080D" w:rsidRPr="00353D6B" w:rsidRDefault="00BD080D" w:rsidP="00BD080D">
                  <w:pPr>
                    <w:pStyle w:val="Paragraphedeliste"/>
                    <w:numPr>
                      <w:ilvl w:val="0"/>
                      <w:numId w:val="40"/>
                    </w:numPr>
                    <w:ind w:left="0" w:firstLine="0"/>
                    <w:rPr>
                      <w:sz w:val="20"/>
                      <w:szCs w:val="20"/>
                    </w:rPr>
                  </w:pP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BD080D" w:rsidRPr="00353D6B" w:rsidRDefault="00BD080D" w:rsidP="00BD080D">
                  <w:pPr>
                    <w:pStyle w:val="Paragraphedeliste"/>
                    <w:numPr>
                      <w:ilvl w:val="0"/>
                      <w:numId w:val="40"/>
                    </w:numPr>
                    <w:ind w:left="0" w:firstLine="0"/>
                    <w:rPr>
                      <w:sz w:val="20"/>
                      <w:szCs w:val="2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D080D" w:rsidRPr="00353D6B" w:rsidRDefault="00BD080D" w:rsidP="00BD080D">
                  <w:pPr>
                    <w:pStyle w:val="Paragraphedeliste"/>
                    <w:numPr>
                      <w:ilvl w:val="0"/>
                      <w:numId w:val="40"/>
                    </w:numPr>
                    <w:ind w:left="0" w:firstLine="0"/>
                    <w:rPr>
                      <w:sz w:val="20"/>
                      <w:szCs w:val="20"/>
                    </w:rPr>
                  </w:pPr>
                </w:p>
              </w:tc>
            </w:tr>
            <w:tr w:rsidR="00BD080D" w:rsidRPr="00353D6B" w:rsidTr="00A11A96">
              <w:trPr>
                <w:trHeight w:val="238"/>
              </w:trPr>
              <w:tc>
                <w:tcPr>
                  <w:tcW w:w="11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080D" w:rsidRPr="00353D6B" w:rsidRDefault="00BD080D" w:rsidP="00BD080D">
                  <w:pPr>
                    <w:pStyle w:val="Paragraphedeliste"/>
                    <w:numPr>
                      <w:ilvl w:val="0"/>
                      <w:numId w:val="40"/>
                    </w:numPr>
                    <w:ind w:left="0" w:firstLine="0"/>
                    <w:rPr>
                      <w:sz w:val="20"/>
                      <w:szCs w:val="20"/>
                    </w:rPr>
                  </w:pPr>
                </w:p>
              </w:tc>
              <w:tc>
                <w:tcPr>
                  <w:tcW w:w="977" w:type="dxa"/>
                  <w:tcBorders>
                    <w:top w:val="nil"/>
                    <w:left w:val="nil"/>
                    <w:bottom w:val="single" w:sz="8" w:space="0" w:color="auto"/>
                    <w:right w:val="single" w:sz="8" w:space="0" w:color="auto"/>
                  </w:tcBorders>
                  <w:tcMar>
                    <w:top w:w="0" w:type="dxa"/>
                    <w:left w:w="108" w:type="dxa"/>
                    <w:bottom w:w="0" w:type="dxa"/>
                    <w:right w:w="108" w:type="dxa"/>
                  </w:tcMar>
                </w:tcPr>
                <w:p w:rsidR="00BD080D" w:rsidRPr="00353D6B" w:rsidRDefault="00BD080D" w:rsidP="00BD080D">
                  <w:pPr>
                    <w:pStyle w:val="Paragraphedeliste"/>
                    <w:numPr>
                      <w:ilvl w:val="0"/>
                      <w:numId w:val="40"/>
                    </w:numPr>
                    <w:ind w:left="0" w:firstLine="0"/>
                    <w:rPr>
                      <w:sz w:val="20"/>
                      <w:szCs w:val="20"/>
                    </w:rPr>
                  </w:pPr>
                </w:p>
              </w:tc>
              <w:tc>
                <w:tcPr>
                  <w:tcW w:w="921" w:type="dxa"/>
                  <w:tcBorders>
                    <w:top w:val="nil"/>
                    <w:left w:val="nil"/>
                    <w:bottom w:val="single" w:sz="8" w:space="0" w:color="auto"/>
                    <w:right w:val="single" w:sz="8" w:space="0" w:color="auto"/>
                  </w:tcBorders>
                  <w:tcMar>
                    <w:top w:w="0" w:type="dxa"/>
                    <w:left w:w="108" w:type="dxa"/>
                    <w:bottom w:w="0" w:type="dxa"/>
                    <w:right w:w="108" w:type="dxa"/>
                  </w:tcMar>
                </w:tcPr>
                <w:p w:rsidR="00BD080D" w:rsidRPr="00353D6B" w:rsidRDefault="00BD080D" w:rsidP="00BD080D">
                  <w:pPr>
                    <w:pStyle w:val="Paragraphedeliste"/>
                    <w:numPr>
                      <w:ilvl w:val="0"/>
                      <w:numId w:val="40"/>
                    </w:numPr>
                    <w:ind w:left="0" w:firstLine="0"/>
                    <w:rPr>
                      <w:sz w:val="20"/>
                      <w:szCs w:val="2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D080D" w:rsidRPr="00353D6B" w:rsidRDefault="00BD080D" w:rsidP="00BD080D">
                  <w:pPr>
                    <w:pStyle w:val="Paragraphedeliste"/>
                    <w:numPr>
                      <w:ilvl w:val="0"/>
                      <w:numId w:val="40"/>
                    </w:numPr>
                    <w:ind w:left="0" w:firstLine="0"/>
                    <w:rPr>
                      <w:sz w:val="20"/>
                      <w:szCs w:val="20"/>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BD080D" w:rsidRPr="00353D6B" w:rsidRDefault="00BD080D" w:rsidP="00BD080D">
                  <w:pPr>
                    <w:pStyle w:val="Paragraphedeliste"/>
                    <w:numPr>
                      <w:ilvl w:val="0"/>
                      <w:numId w:val="40"/>
                    </w:numPr>
                    <w:ind w:left="0" w:firstLine="0"/>
                    <w:rPr>
                      <w:sz w:val="20"/>
                      <w:szCs w:val="20"/>
                    </w:rPr>
                  </w:pP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BD080D" w:rsidRPr="00353D6B" w:rsidRDefault="00BD080D" w:rsidP="00BD080D">
                  <w:pPr>
                    <w:pStyle w:val="Paragraphedeliste"/>
                    <w:numPr>
                      <w:ilvl w:val="0"/>
                      <w:numId w:val="40"/>
                    </w:numPr>
                    <w:ind w:left="0" w:firstLine="0"/>
                    <w:rPr>
                      <w:sz w:val="20"/>
                      <w:szCs w:val="2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D080D" w:rsidRPr="00353D6B" w:rsidRDefault="00BD080D" w:rsidP="00BD080D">
                  <w:pPr>
                    <w:pStyle w:val="Paragraphedeliste"/>
                    <w:numPr>
                      <w:ilvl w:val="0"/>
                      <w:numId w:val="40"/>
                    </w:numPr>
                    <w:ind w:left="0" w:firstLine="0"/>
                    <w:rPr>
                      <w:sz w:val="20"/>
                      <w:szCs w:val="20"/>
                    </w:rPr>
                  </w:pPr>
                </w:p>
              </w:tc>
            </w:tr>
          </w:tbl>
          <w:p w:rsidR="00BD080D" w:rsidRPr="00C63F8D" w:rsidRDefault="00BD080D" w:rsidP="00A11A96">
            <w:pPr>
              <w:rPr>
                <w:sz w:val="20"/>
                <w:szCs w:val="20"/>
              </w:rPr>
            </w:pPr>
          </w:p>
        </w:tc>
        <w:tc>
          <w:tcPr>
            <w:tcW w:w="6379" w:type="dxa"/>
          </w:tcPr>
          <w:p w:rsidR="00BD080D" w:rsidRDefault="00BD080D" w:rsidP="00A11A96">
            <w:pPr>
              <w:pStyle w:val="Commentaire"/>
            </w:pPr>
            <w:r>
              <w:lastRenderedPageBreak/>
              <w:t>Ce commentaire qui demande de fusionner la matrice de performances (A1) et celle des critères (A2) que nous séparons, volontairement, dans ce rapport, n’est pas pertinent.</w:t>
            </w:r>
          </w:p>
          <w:p w:rsidR="00BD080D" w:rsidRDefault="00BD080D" w:rsidP="00A11A96">
            <w:pPr>
              <w:pStyle w:val="Commentaire"/>
            </w:pPr>
            <w:r>
              <w:t>En fait, ce modèle holistique est celui qui était proposé dans notre proposition technique (voir copie ci-dessous) ; à cette étape, il n’est plus suffisant : dans la période de l’offre technique, on travaille avec les TDR et sans le Prodoc ; dans le rapport initial, le Prodoc est connu, et donc on doit couler le cadre des résultats et des ressources dans la matrice d’évaluation, de sorte à avoir</w:t>
            </w:r>
            <w:r w:rsidRPr="00576098">
              <w:rPr>
                <w:i/>
                <w:u w:val="single"/>
              </w:rPr>
              <w:t xml:space="preserve"> les moyens de mesurer strictement les rendus factuels du projet</w:t>
            </w:r>
            <w:r>
              <w:t xml:space="preserve">. Les critères sont alors sortis de la matrice et font l’objet d’une matrice spécifique, distincte. Cette approche du Rapport Initial est d’ailleurs plus logique que celle sommaire de l’offre technique, pour deux raisons tout </w:t>
            </w:r>
            <w:r>
              <w:lastRenderedPageBreak/>
              <w:t xml:space="preserve">du moins : </w:t>
            </w:r>
            <w:r w:rsidRPr="00C932B8">
              <w:rPr>
                <w:b/>
                <w:u w:val="single"/>
              </w:rPr>
              <w:t>d’abord</w:t>
            </w:r>
            <w:r>
              <w:t xml:space="preserve">, parce que les deux contenus sont substantiellement différents, la revue des performances étant de l’ordre des faits objectifs (sacrés) tandis que les critères partent des fait mais mobilisent aussi et surtout de l’interprétation et du jugement (de la part de l’évaluateur) ; </w:t>
            </w:r>
            <w:r w:rsidRPr="00C932B8">
              <w:rPr>
                <w:b/>
                <w:u w:val="single"/>
              </w:rPr>
              <w:t>ensuite</w:t>
            </w:r>
            <w:r>
              <w:t>, le temps des deux n’est pas le même : la collecte des faits de performance est faite objectivement dans un premier temps à travers les indicateurs du cadre logique du projet ; et leur interprétation dans les critères du Comité d’Aide au Développement de l’OCDE (les fameux 5 critères Pertinence, etc.), intervient en second lieu.</w:t>
            </w:r>
          </w:p>
          <w:p w:rsidR="00BD080D" w:rsidRDefault="00BD080D" w:rsidP="00A11A96">
            <w:pPr>
              <w:pStyle w:val="Commentaire"/>
            </w:pPr>
            <w:r w:rsidRPr="00C932B8">
              <w:rPr>
                <w:b/>
                <w:u w:val="single"/>
              </w:rPr>
              <w:t>Conclusion</w:t>
            </w:r>
            <w:r>
              <w:t> : les deux matrices doivent être conservées distinctes !</w:t>
            </w:r>
          </w:p>
          <w:p w:rsidR="00BD080D" w:rsidRPr="00E47E34" w:rsidRDefault="00BD080D" w:rsidP="00A11A96">
            <w:pPr>
              <w:pStyle w:val="Commentaire"/>
            </w:pPr>
            <w:r>
              <w:t>(Pour rappel, la matrice unique utilisée dans l’offre technique, à laquelle le commentaire voudrait que l’on revienne, vous est copiée ci-dessous !)</w:t>
            </w:r>
          </w:p>
        </w:tc>
      </w:tr>
      <w:tr w:rsidR="00BD080D" w:rsidRPr="00E47E34" w:rsidTr="00A11A96">
        <w:tc>
          <w:tcPr>
            <w:tcW w:w="14425" w:type="dxa"/>
            <w:gridSpan w:val="3"/>
            <w:shd w:val="clear" w:color="auto" w:fill="auto"/>
          </w:tcPr>
          <w:p w:rsidR="00BD080D" w:rsidRDefault="00BD080D" w:rsidP="00A11A96">
            <w:pPr>
              <w:pStyle w:val="Commentaire"/>
            </w:pPr>
          </w:p>
          <w:tbl>
            <w:tblPr>
              <w:tblStyle w:val="Grilledutableau"/>
              <w:tblW w:w="9606" w:type="dxa"/>
              <w:jc w:val="center"/>
              <w:tblLayout w:type="fixed"/>
              <w:tblLook w:val="04A0" w:firstRow="1" w:lastRow="0" w:firstColumn="1" w:lastColumn="0" w:noHBand="0" w:noVBand="1"/>
            </w:tblPr>
            <w:tblGrid>
              <w:gridCol w:w="435"/>
              <w:gridCol w:w="1823"/>
              <w:gridCol w:w="1240"/>
              <w:gridCol w:w="1212"/>
              <w:gridCol w:w="774"/>
              <w:gridCol w:w="1345"/>
              <w:gridCol w:w="1576"/>
              <w:gridCol w:w="1201"/>
            </w:tblGrid>
            <w:tr w:rsidR="00BD080D" w:rsidRPr="00C932B8" w:rsidTr="00A11A96">
              <w:trPr>
                <w:jc w:val="center"/>
              </w:trPr>
              <w:tc>
                <w:tcPr>
                  <w:tcW w:w="435" w:type="dxa"/>
                  <w:vAlign w:val="center"/>
                </w:tcPr>
                <w:p w:rsidR="00BD080D" w:rsidRPr="00C932B8" w:rsidRDefault="00BD080D" w:rsidP="00A11A96">
                  <w:pPr>
                    <w:jc w:val="center"/>
                    <w:rPr>
                      <w:b/>
                    </w:rPr>
                  </w:pPr>
                  <w:r w:rsidRPr="00C932B8">
                    <w:rPr>
                      <w:b/>
                    </w:rPr>
                    <w:t>N°</w:t>
                  </w:r>
                </w:p>
              </w:tc>
              <w:tc>
                <w:tcPr>
                  <w:tcW w:w="1823" w:type="dxa"/>
                  <w:vAlign w:val="center"/>
                </w:tcPr>
                <w:p w:rsidR="00BD080D" w:rsidRPr="00C932B8" w:rsidRDefault="00BD080D" w:rsidP="00A11A96">
                  <w:pPr>
                    <w:jc w:val="center"/>
                    <w:rPr>
                      <w:b/>
                    </w:rPr>
                  </w:pPr>
                  <w:r w:rsidRPr="00C932B8">
                    <w:rPr>
                      <w:b/>
                    </w:rPr>
                    <w:t>Critères</w:t>
                  </w:r>
                </w:p>
              </w:tc>
              <w:tc>
                <w:tcPr>
                  <w:tcW w:w="1240" w:type="dxa"/>
                  <w:vAlign w:val="center"/>
                </w:tcPr>
                <w:p w:rsidR="00BD080D" w:rsidRPr="00C932B8" w:rsidRDefault="00BD080D" w:rsidP="00A11A96">
                  <w:pPr>
                    <w:rPr>
                      <w:b/>
                    </w:rPr>
                  </w:pPr>
                  <w:r w:rsidRPr="00C932B8">
                    <w:rPr>
                      <w:b/>
                    </w:rPr>
                    <w:t>Questions principales</w:t>
                  </w:r>
                </w:p>
              </w:tc>
              <w:tc>
                <w:tcPr>
                  <w:tcW w:w="1212" w:type="dxa"/>
                  <w:vAlign w:val="center"/>
                </w:tcPr>
                <w:p w:rsidR="00BD080D" w:rsidRPr="00C932B8" w:rsidRDefault="00BD080D" w:rsidP="00A11A96">
                  <w:pPr>
                    <w:jc w:val="center"/>
                    <w:rPr>
                      <w:b/>
                    </w:rPr>
                  </w:pPr>
                  <w:r w:rsidRPr="00C932B8">
                    <w:rPr>
                      <w:b/>
                    </w:rPr>
                    <w:t>Questions intermédiaires</w:t>
                  </w:r>
                </w:p>
              </w:tc>
              <w:tc>
                <w:tcPr>
                  <w:tcW w:w="774" w:type="dxa"/>
                  <w:vAlign w:val="center"/>
                </w:tcPr>
                <w:p w:rsidR="00BD080D" w:rsidRPr="00C932B8" w:rsidRDefault="00BD080D" w:rsidP="00A11A96">
                  <w:pPr>
                    <w:jc w:val="center"/>
                    <w:rPr>
                      <w:b/>
                    </w:rPr>
                  </w:pPr>
                  <w:r w:rsidRPr="00C932B8">
                    <w:rPr>
                      <w:b/>
                    </w:rPr>
                    <w:t>Sources de données</w:t>
                  </w:r>
                </w:p>
              </w:tc>
              <w:tc>
                <w:tcPr>
                  <w:tcW w:w="1345" w:type="dxa"/>
                  <w:vAlign w:val="center"/>
                </w:tcPr>
                <w:p w:rsidR="00BD080D" w:rsidRPr="00C932B8" w:rsidRDefault="00BD080D" w:rsidP="00A11A96">
                  <w:pPr>
                    <w:jc w:val="center"/>
                    <w:rPr>
                      <w:b/>
                    </w:rPr>
                  </w:pPr>
                  <w:r w:rsidRPr="00C932B8">
                    <w:rPr>
                      <w:b/>
                    </w:rPr>
                    <w:t>Méthodes/Outils de collecte de données</w:t>
                  </w:r>
                </w:p>
              </w:tc>
              <w:tc>
                <w:tcPr>
                  <w:tcW w:w="1576" w:type="dxa"/>
                  <w:vAlign w:val="center"/>
                </w:tcPr>
                <w:p w:rsidR="00BD080D" w:rsidRPr="00C932B8" w:rsidRDefault="00BD080D" w:rsidP="00A11A96">
                  <w:pPr>
                    <w:jc w:val="center"/>
                    <w:rPr>
                      <w:b/>
                    </w:rPr>
                  </w:pPr>
                  <w:r w:rsidRPr="00C932B8">
                    <w:rPr>
                      <w:b/>
                    </w:rPr>
                    <w:t>Indicateurs/Normes de réussite</w:t>
                  </w:r>
                </w:p>
              </w:tc>
              <w:tc>
                <w:tcPr>
                  <w:tcW w:w="1201" w:type="dxa"/>
                  <w:vAlign w:val="center"/>
                </w:tcPr>
                <w:p w:rsidR="00BD080D" w:rsidRPr="00C932B8" w:rsidRDefault="00BD080D" w:rsidP="00A11A96">
                  <w:pPr>
                    <w:jc w:val="center"/>
                    <w:rPr>
                      <w:b/>
                    </w:rPr>
                  </w:pPr>
                  <w:r w:rsidRPr="00C932B8">
                    <w:rPr>
                      <w:b/>
                    </w:rPr>
                    <w:t>Méthodes d’analyse des données</w:t>
                  </w:r>
                </w:p>
              </w:tc>
            </w:tr>
            <w:tr w:rsidR="00BD080D" w:rsidRPr="00C932B8" w:rsidTr="00A11A96">
              <w:trPr>
                <w:jc w:val="center"/>
              </w:trPr>
              <w:tc>
                <w:tcPr>
                  <w:tcW w:w="9606" w:type="dxa"/>
                  <w:gridSpan w:val="8"/>
                </w:tcPr>
                <w:p w:rsidR="00BD080D" w:rsidRPr="00C932B8" w:rsidRDefault="00BD080D" w:rsidP="00A11A96">
                  <w:pPr>
                    <w:jc w:val="center"/>
                    <w:rPr>
                      <w:b/>
                    </w:rPr>
                  </w:pPr>
                  <w:r w:rsidRPr="00C932B8">
                    <w:rPr>
                      <w:b/>
                    </w:rPr>
                    <w:t>Cadre de revue des performances du Projet "Tupinge Ubakaji"</w:t>
                  </w:r>
                </w:p>
              </w:tc>
            </w:tr>
            <w:tr w:rsidR="00BD080D" w:rsidRPr="00C932B8" w:rsidTr="00A11A96">
              <w:trPr>
                <w:jc w:val="center"/>
              </w:trPr>
              <w:tc>
                <w:tcPr>
                  <w:tcW w:w="435" w:type="dxa"/>
                  <w:vAlign w:val="center"/>
                </w:tcPr>
                <w:p w:rsidR="00BD080D" w:rsidRPr="00C932B8" w:rsidRDefault="00BD080D" w:rsidP="00A11A96">
                  <w:pPr>
                    <w:rPr>
                      <w:b/>
                    </w:rPr>
                  </w:pPr>
                  <w:r w:rsidRPr="00C932B8">
                    <w:rPr>
                      <w:b/>
                    </w:rPr>
                    <w:t>1.</w:t>
                  </w:r>
                </w:p>
              </w:tc>
              <w:tc>
                <w:tcPr>
                  <w:tcW w:w="1823" w:type="dxa"/>
                  <w:vAlign w:val="center"/>
                </w:tcPr>
                <w:p w:rsidR="00BD080D" w:rsidRPr="00C932B8" w:rsidRDefault="00BD080D" w:rsidP="00A11A96">
                  <w:r w:rsidRPr="00C932B8">
                    <w:t>Pertinence</w:t>
                  </w:r>
                </w:p>
              </w:tc>
              <w:tc>
                <w:tcPr>
                  <w:tcW w:w="1240" w:type="dxa"/>
                </w:tcPr>
                <w:p w:rsidR="00BD080D" w:rsidRPr="00C932B8" w:rsidRDefault="00BD080D" w:rsidP="00A11A96"/>
              </w:tc>
              <w:tc>
                <w:tcPr>
                  <w:tcW w:w="1212" w:type="dxa"/>
                </w:tcPr>
                <w:p w:rsidR="00BD080D" w:rsidRPr="00C932B8" w:rsidRDefault="00BD080D" w:rsidP="00A11A96"/>
              </w:tc>
              <w:tc>
                <w:tcPr>
                  <w:tcW w:w="774" w:type="dxa"/>
                </w:tcPr>
                <w:p w:rsidR="00BD080D" w:rsidRPr="00C932B8" w:rsidRDefault="00BD080D" w:rsidP="00A11A96"/>
              </w:tc>
              <w:tc>
                <w:tcPr>
                  <w:tcW w:w="1345" w:type="dxa"/>
                </w:tcPr>
                <w:p w:rsidR="00BD080D" w:rsidRPr="00C932B8" w:rsidRDefault="00BD080D" w:rsidP="00A11A96"/>
              </w:tc>
              <w:tc>
                <w:tcPr>
                  <w:tcW w:w="1576" w:type="dxa"/>
                </w:tcPr>
                <w:p w:rsidR="00BD080D" w:rsidRPr="00C932B8" w:rsidRDefault="00BD080D" w:rsidP="00A11A96"/>
              </w:tc>
              <w:tc>
                <w:tcPr>
                  <w:tcW w:w="1201" w:type="dxa"/>
                </w:tcPr>
                <w:p w:rsidR="00BD080D" w:rsidRPr="00C932B8" w:rsidRDefault="00BD080D" w:rsidP="00A11A96"/>
              </w:tc>
            </w:tr>
            <w:tr w:rsidR="00BD080D" w:rsidRPr="00C932B8" w:rsidTr="00A11A96">
              <w:trPr>
                <w:jc w:val="center"/>
              </w:trPr>
              <w:tc>
                <w:tcPr>
                  <w:tcW w:w="435" w:type="dxa"/>
                  <w:vAlign w:val="center"/>
                </w:tcPr>
                <w:p w:rsidR="00BD080D" w:rsidRPr="00C932B8" w:rsidRDefault="00BD080D" w:rsidP="00A11A96">
                  <w:pPr>
                    <w:rPr>
                      <w:b/>
                    </w:rPr>
                  </w:pPr>
                  <w:r w:rsidRPr="00C932B8">
                    <w:rPr>
                      <w:b/>
                    </w:rPr>
                    <w:t>2.</w:t>
                  </w:r>
                </w:p>
              </w:tc>
              <w:tc>
                <w:tcPr>
                  <w:tcW w:w="1823" w:type="dxa"/>
                  <w:vAlign w:val="center"/>
                </w:tcPr>
                <w:p w:rsidR="00BD080D" w:rsidRPr="00C932B8" w:rsidRDefault="00BD080D" w:rsidP="00A11A96">
                  <w:r w:rsidRPr="00C932B8">
                    <w:t>Efficacité/Effets/Impacts</w:t>
                  </w:r>
                </w:p>
              </w:tc>
              <w:tc>
                <w:tcPr>
                  <w:tcW w:w="1240" w:type="dxa"/>
                </w:tcPr>
                <w:p w:rsidR="00BD080D" w:rsidRPr="00C932B8" w:rsidRDefault="00BD080D" w:rsidP="00A11A96"/>
              </w:tc>
              <w:tc>
                <w:tcPr>
                  <w:tcW w:w="1212" w:type="dxa"/>
                </w:tcPr>
                <w:p w:rsidR="00BD080D" w:rsidRPr="00C932B8" w:rsidRDefault="00BD080D" w:rsidP="00A11A96"/>
              </w:tc>
              <w:tc>
                <w:tcPr>
                  <w:tcW w:w="774" w:type="dxa"/>
                </w:tcPr>
                <w:p w:rsidR="00BD080D" w:rsidRPr="00C932B8" w:rsidRDefault="00BD080D" w:rsidP="00A11A96"/>
              </w:tc>
              <w:tc>
                <w:tcPr>
                  <w:tcW w:w="1345" w:type="dxa"/>
                </w:tcPr>
                <w:p w:rsidR="00BD080D" w:rsidRPr="00C932B8" w:rsidRDefault="00BD080D" w:rsidP="00A11A96"/>
              </w:tc>
              <w:tc>
                <w:tcPr>
                  <w:tcW w:w="1576" w:type="dxa"/>
                </w:tcPr>
                <w:p w:rsidR="00BD080D" w:rsidRPr="00C932B8" w:rsidRDefault="00BD080D" w:rsidP="00A11A96"/>
              </w:tc>
              <w:tc>
                <w:tcPr>
                  <w:tcW w:w="1201" w:type="dxa"/>
                </w:tcPr>
                <w:p w:rsidR="00BD080D" w:rsidRPr="00C932B8" w:rsidRDefault="00BD080D" w:rsidP="00A11A96"/>
              </w:tc>
            </w:tr>
            <w:tr w:rsidR="00BD080D" w:rsidRPr="00C932B8" w:rsidTr="00A11A96">
              <w:trPr>
                <w:jc w:val="center"/>
              </w:trPr>
              <w:tc>
                <w:tcPr>
                  <w:tcW w:w="435" w:type="dxa"/>
                  <w:vAlign w:val="center"/>
                </w:tcPr>
                <w:p w:rsidR="00BD080D" w:rsidRPr="00C932B8" w:rsidRDefault="00BD080D" w:rsidP="00A11A96">
                  <w:pPr>
                    <w:rPr>
                      <w:b/>
                    </w:rPr>
                  </w:pPr>
                  <w:r w:rsidRPr="00C932B8">
                    <w:rPr>
                      <w:b/>
                    </w:rPr>
                    <w:t>3.</w:t>
                  </w:r>
                </w:p>
              </w:tc>
              <w:tc>
                <w:tcPr>
                  <w:tcW w:w="1823" w:type="dxa"/>
                  <w:vAlign w:val="center"/>
                </w:tcPr>
                <w:p w:rsidR="00BD080D" w:rsidRPr="00C932B8" w:rsidRDefault="00BD080D" w:rsidP="00A11A96">
                  <w:r w:rsidRPr="00C932B8">
                    <w:t>Efficience</w:t>
                  </w:r>
                </w:p>
              </w:tc>
              <w:tc>
                <w:tcPr>
                  <w:tcW w:w="1240" w:type="dxa"/>
                </w:tcPr>
                <w:p w:rsidR="00BD080D" w:rsidRPr="00C932B8" w:rsidRDefault="00BD080D" w:rsidP="00A11A96"/>
              </w:tc>
              <w:tc>
                <w:tcPr>
                  <w:tcW w:w="1212" w:type="dxa"/>
                </w:tcPr>
                <w:p w:rsidR="00BD080D" w:rsidRPr="00C932B8" w:rsidRDefault="00BD080D" w:rsidP="00A11A96"/>
              </w:tc>
              <w:tc>
                <w:tcPr>
                  <w:tcW w:w="774" w:type="dxa"/>
                </w:tcPr>
                <w:p w:rsidR="00BD080D" w:rsidRPr="00C932B8" w:rsidRDefault="00BD080D" w:rsidP="00A11A96"/>
              </w:tc>
              <w:tc>
                <w:tcPr>
                  <w:tcW w:w="1345" w:type="dxa"/>
                </w:tcPr>
                <w:p w:rsidR="00BD080D" w:rsidRPr="00C932B8" w:rsidRDefault="00BD080D" w:rsidP="00A11A96"/>
              </w:tc>
              <w:tc>
                <w:tcPr>
                  <w:tcW w:w="1576" w:type="dxa"/>
                </w:tcPr>
                <w:p w:rsidR="00BD080D" w:rsidRPr="00C932B8" w:rsidRDefault="00BD080D" w:rsidP="00A11A96"/>
              </w:tc>
              <w:tc>
                <w:tcPr>
                  <w:tcW w:w="1201" w:type="dxa"/>
                </w:tcPr>
                <w:p w:rsidR="00BD080D" w:rsidRPr="00C932B8" w:rsidRDefault="00BD080D" w:rsidP="00A11A96"/>
              </w:tc>
            </w:tr>
            <w:tr w:rsidR="00BD080D" w:rsidRPr="00C932B8" w:rsidTr="00A11A96">
              <w:trPr>
                <w:jc w:val="center"/>
              </w:trPr>
              <w:tc>
                <w:tcPr>
                  <w:tcW w:w="435" w:type="dxa"/>
                  <w:vAlign w:val="center"/>
                </w:tcPr>
                <w:p w:rsidR="00BD080D" w:rsidRPr="00C932B8" w:rsidRDefault="00BD080D" w:rsidP="00A11A96">
                  <w:pPr>
                    <w:rPr>
                      <w:b/>
                    </w:rPr>
                  </w:pPr>
                  <w:r w:rsidRPr="00C932B8">
                    <w:rPr>
                      <w:b/>
                    </w:rPr>
                    <w:t>4.</w:t>
                  </w:r>
                </w:p>
              </w:tc>
              <w:tc>
                <w:tcPr>
                  <w:tcW w:w="1823" w:type="dxa"/>
                  <w:vAlign w:val="center"/>
                </w:tcPr>
                <w:p w:rsidR="00BD080D" w:rsidRPr="00C932B8" w:rsidRDefault="00BD080D" w:rsidP="00A11A96">
                  <w:r w:rsidRPr="00C932B8">
                    <w:t>Durabilité</w:t>
                  </w:r>
                </w:p>
              </w:tc>
              <w:tc>
                <w:tcPr>
                  <w:tcW w:w="1240" w:type="dxa"/>
                </w:tcPr>
                <w:p w:rsidR="00BD080D" w:rsidRPr="00C932B8" w:rsidRDefault="00BD080D" w:rsidP="00A11A96"/>
              </w:tc>
              <w:tc>
                <w:tcPr>
                  <w:tcW w:w="1212" w:type="dxa"/>
                </w:tcPr>
                <w:p w:rsidR="00BD080D" w:rsidRPr="00C932B8" w:rsidRDefault="00BD080D" w:rsidP="00A11A96"/>
              </w:tc>
              <w:tc>
                <w:tcPr>
                  <w:tcW w:w="774" w:type="dxa"/>
                </w:tcPr>
                <w:p w:rsidR="00BD080D" w:rsidRPr="00C932B8" w:rsidRDefault="00BD080D" w:rsidP="00A11A96"/>
              </w:tc>
              <w:tc>
                <w:tcPr>
                  <w:tcW w:w="1345" w:type="dxa"/>
                </w:tcPr>
                <w:p w:rsidR="00BD080D" w:rsidRPr="00C932B8" w:rsidRDefault="00BD080D" w:rsidP="00A11A96"/>
              </w:tc>
              <w:tc>
                <w:tcPr>
                  <w:tcW w:w="1576" w:type="dxa"/>
                </w:tcPr>
                <w:p w:rsidR="00BD080D" w:rsidRPr="00C932B8" w:rsidRDefault="00BD080D" w:rsidP="00A11A96"/>
              </w:tc>
              <w:tc>
                <w:tcPr>
                  <w:tcW w:w="1201" w:type="dxa"/>
                </w:tcPr>
                <w:p w:rsidR="00BD080D" w:rsidRPr="00C932B8" w:rsidRDefault="00BD080D" w:rsidP="00A11A96"/>
              </w:tc>
            </w:tr>
            <w:tr w:rsidR="00BD080D" w:rsidRPr="00C932B8" w:rsidTr="00A11A96">
              <w:trPr>
                <w:jc w:val="center"/>
              </w:trPr>
              <w:tc>
                <w:tcPr>
                  <w:tcW w:w="9606" w:type="dxa"/>
                  <w:gridSpan w:val="8"/>
                  <w:vAlign w:val="center"/>
                </w:tcPr>
                <w:p w:rsidR="00BD080D" w:rsidRPr="00C932B8" w:rsidRDefault="00BD080D" w:rsidP="00A11A96">
                  <w:pPr>
                    <w:jc w:val="center"/>
                    <w:rPr>
                      <w:b/>
                    </w:rPr>
                  </w:pPr>
                  <w:r w:rsidRPr="00C932B8">
                    <w:rPr>
                      <w:b/>
                    </w:rPr>
                    <w:t>Au-delà des performances du Projet : Capitalisation et recommandations</w:t>
                  </w:r>
                </w:p>
              </w:tc>
            </w:tr>
            <w:tr w:rsidR="00BD080D" w:rsidRPr="00C932B8" w:rsidTr="00A11A96">
              <w:trPr>
                <w:jc w:val="center"/>
              </w:trPr>
              <w:tc>
                <w:tcPr>
                  <w:tcW w:w="435" w:type="dxa"/>
                  <w:vAlign w:val="center"/>
                </w:tcPr>
                <w:p w:rsidR="00BD080D" w:rsidRPr="00C932B8" w:rsidRDefault="00BD080D" w:rsidP="00A11A96">
                  <w:pPr>
                    <w:rPr>
                      <w:b/>
                    </w:rPr>
                  </w:pPr>
                  <w:r w:rsidRPr="00C932B8">
                    <w:rPr>
                      <w:b/>
                    </w:rPr>
                    <w:t>5.</w:t>
                  </w:r>
                </w:p>
              </w:tc>
              <w:tc>
                <w:tcPr>
                  <w:tcW w:w="1823" w:type="dxa"/>
                  <w:vAlign w:val="center"/>
                </w:tcPr>
                <w:p w:rsidR="00BD080D" w:rsidRPr="00C932B8" w:rsidRDefault="00BD080D" w:rsidP="00A11A96">
                  <w:r w:rsidRPr="00C932B8">
                    <w:t>Capitalisation</w:t>
                  </w:r>
                </w:p>
              </w:tc>
              <w:tc>
                <w:tcPr>
                  <w:tcW w:w="1240" w:type="dxa"/>
                </w:tcPr>
                <w:p w:rsidR="00BD080D" w:rsidRPr="00C932B8" w:rsidRDefault="00BD080D" w:rsidP="00A11A96"/>
              </w:tc>
              <w:tc>
                <w:tcPr>
                  <w:tcW w:w="1212" w:type="dxa"/>
                </w:tcPr>
                <w:p w:rsidR="00BD080D" w:rsidRPr="00C932B8" w:rsidRDefault="00BD080D" w:rsidP="00A11A96"/>
              </w:tc>
              <w:tc>
                <w:tcPr>
                  <w:tcW w:w="774" w:type="dxa"/>
                </w:tcPr>
                <w:p w:rsidR="00BD080D" w:rsidRPr="00C932B8" w:rsidRDefault="00BD080D" w:rsidP="00A11A96"/>
              </w:tc>
              <w:tc>
                <w:tcPr>
                  <w:tcW w:w="1345" w:type="dxa"/>
                </w:tcPr>
                <w:p w:rsidR="00BD080D" w:rsidRPr="00C932B8" w:rsidRDefault="00BD080D" w:rsidP="00A11A96"/>
              </w:tc>
              <w:tc>
                <w:tcPr>
                  <w:tcW w:w="1576" w:type="dxa"/>
                </w:tcPr>
                <w:p w:rsidR="00BD080D" w:rsidRPr="00C932B8" w:rsidRDefault="00BD080D" w:rsidP="00A11A96"/>
              </w:tc>
              <w:tc>
                <w:tcPr>
                  <w:tcW w:w="1201" w:type="dxa"/>
                </w:tcPr>
                <w:p w:rsidR="00BD080D" w:rsidRPr="00C932B8" w:rsidRDefault="00BD080D" w:rsidP="00A11A96"/>
              </w:tc>
            </w:tr>
            <w:tr w:rsidR="00BD080D" w:rsidRPr="00C932B8" w:rsidTr="00A11A96">
              <w:trPr>
                <w:jc w:val="center"/>
              </w:trPr>
              <w:tc>
                <w:tcPr>
                  <w:tcW w:w="435" w:type="dxa"/>
                  <w:vAlign w:val="center"/>
                </w:tcPr>
                <w:p w:rsidR="00BD080D" w:rsidRPr="00C932B8" w:rsidRDefault="00BD080D" w:rsidP="00A11A96">
                  <w:pPr>
                    <w:rPr>
                      <w:b/>
                    </w:rPr>
                  </w:pPr>
                  <w:r w:rsidRPr="00C932B8">
                    <w:rPr>
                      <w:b/>
                    </w:rPr>
                    <w:t>6.</w:t>
                  </w:r>
                </w:p>
              </w:tc>
              <w:tc>
                <w:tcPr>
                  <w:tcW w:w="1823" w:type="dxa"/>
                  <w:vAlign w:val="center"/>
                </w:tcPr>
                <w:p w:rsidR="00BD080D" w:rsidRPr="00C932B8" w:rsidRDefault="00BD080D" w:rsidP="00A11A96">
                  <w:r w:rsidRPr="00C932B8">
                    <w:t>Recommandations</w:t>
                  </w:r>
                </w:p>
              </w:tc>
              <w:tc>
                <w:tcPr>
                  <w:tcW w:w="1240" w:type="dxa"/>
                </w:tcPr>
                <w:p w:rsidR="00BD080D" w:rsidRPr="00C932B8" w:rsidRDefault="00BD080D" w:rsidP="00A11A96"/>
              </w:tc>
              <w:tc>
                <w:tcPr>
                  <w:tcW w:w="1212" w:type="dxa"/>
                </w:tcPr>
                <w:p w:rsidR="00BD080D" w:rsidRPr="00C932B8" w:rsidRDefault="00BD080D" w:rsidP="00A11A96"/>
              </w:tc>
              <w:tc>
                <w:tcPr>
                  <w:tcW w:w="774" w:type="dxa"/>
                </w:tcPr>
                <w:p w:rsidR="00BD080D" w:rsidRPr="00C932B8" w:rsidRDefault="00BD080D" w:rsidP="00A11A96"/>
              </w:tc>
              <w:tc>
                <w:tcPr>
                  <w:tcW w:w="1345" w:type="dxa"/>
                </w:tcPr>
                <w:p w:rsidR="00BD080D" w:rsidRPr="00C932B8" w:rsidRDefault="00BD080D" w:rsidP="00A11A96"/>
              </w:tc>
              <w:tc>
                <w:tcPr>
                  <w:tcW w:w="1576" w:type="dxa"/>
                </w:tcPr>
                <w:p w:rsidR="00BD080D" w:rsidRPr="00C932B8" w:rsidRDefault="00BD080D" w:rsidP="00A11A96"/>
              </w:tc>
              <w:tc>
                <w:tcPr>
                  <w:tcW w:w="1201" w:type="dxa"/>
                </w:tcPr>
                <w:p w:rsidR="00BD080D" w:rsidRPr="00C932B8" w:rsidRDefault="00BD080D" w:rsidP="00A11A96"/>
              </w:tc>
            </w:tr>
          </w:tbl>
          <w:p w:rsidR="00BD080D" w:rsidRPr="00A11A96" w:rsidRDefault="00BD080D" w:rsidP="00A11A96">
            <w:pPr>
              <w:pStyle w:val="Commentaire"/>
              <w:rPr>
                <w:i/>
                <w:sz w:val="18"/>
                <w:szCs w:val="18"/>
              </w:rPr>
            </w:pPr>
            <w:r>
              <w:tab/>
            </w:r>
            <w:r>
              <w:tab/>
            </w:r>
            <w:r>
              <w:tab/>
            </w:r>
            <w:r>
              <w:tab/>
            </w:r>
            <w:r w:rsidRPr="00C932B8">
              <w:rPr>
                <w:i/>
                <w:sz w:val="18"/>
                <w:szCs w:val="18"/>
              </w:rPr>
              <w:t>Source : Proposition technique initiale, basée sur les données des TDR, sans connaissance du Prodoc/Tupinge</w:t>
            </w:r>
          </w:p>
        </w:tc>
      </w:tr>
      <w:tr w:rsidR="00BD080D" w:rsidRPr="00E47E34" w:rsidTr="00A11A96">
        <w:tc>
          <w:tcPr>
            <w:tcW w:w="6487" w:type="dxa"/>
            <w:shd w:val="clear" w:color="auto" w:fill="auto"/>
          </w:tcPr>
          <w:p w:rsidR="00BD080D" w:rsidRPr="00E47E34" w:rsidRDefault="00BD080D" w:rsidP="00A11A96">
            <w:pPr>
              <w:pStyle w:val="Commentaire"/>
            </w:pPr>
            <w:r w:rsidRPr="006C78B9">
              <w:t>Le chronogramme/calendrier devra aussi préciser les rôles et responsabilités par étapes et par type d’activité.</w:t>
            </w:r>
          </w:p>
        </w:tc>
        <w:tc>
          <w:tcPr>
            <w:tcW w:w="7938" w:type="dxa"/>
            <w:gridSpan w:val="2"/>
          </w:tcPr>
          <w:p w:rsidR="00BD080D" w:rsidRPr="00E47E34" w:rsidRDefault="00BD080D" w:rsidP="00A11A96">
            <w:pPr>
              <w:pStyle w:val="Commentaire"/>
            </w:pPr>
            <w:r>
              <w:t>Le chronogramme est le chronogramme d’exécution de la mission par l’évaluateur : donc il est entendu que toutes les activités et les livrables qui y figurent sont de sa responsabilité exclusive</w:t>
            </w:r>
          </w:p>
        </w:tc>
      </w:tr>
      <w:tr w:rsidR="00BD080D" w:rsidRPr="00E47E34" w:rsidTr="00A11A96">
        <w:tc>
          <w:tcPr>
            <w:tcW w:w="6487" w:type="dxa"/>
            <w:shd w:val="clear" w:color="auto" w:fill="auto"/>
          </w:tcPr>
          <w:p w:rsidR="00BD080D" w:rsidRPr="00E47E34" w:rsidRDefault="00BD080D" w:rsidP="00A11A96">
            <w:pPr>
              <w:rPr>
                <w:sz w:val="20"/>
                <w:szCs w:val="20"/>
              </w:rPr>
            </w:pPr>
            <w:r w:rsidRPr="00086CEA">
              <w:rPr>
                <w:sz w:val="20"/>
                <w:szCs w:val="20"/>
              </w:rPr>
              <w:t>Bien qu’une analyse d’évaluabilité du programme ait été conduite avant le lancement de la mission de l’évaluation, les consultants devraient produire une liste détaillée des exigences en matière de ressources associées aux activités de l’évaluation et aux prestations présentées dans le chronogramme.</w:t>
            </w:r>
          </w:p>
        </w:tc>
        <w:tc>
          <w:tcPr>
            <w:tcW w:w="7938" w:type="dxa"/>
            <w:gridSpan w:val="2"/>
          </w:tcPr>
          <w:p w:rsidR="00BD080D" w:rsidRDefault="00BD080D" w:rsidP="00A11A96">
            <w:pPr>
              <w:rPr>
                <w:sz w:val="24"/>
                <w:szCs w:val="24"/>
              </w:rPr>
            </w:pPr>
            <w:r>
              <w:rPr>
                <w:sz w:val="20"/>
                <w:szCs w:val="20"/>
              </w:rPr>
              <w:t>Nos exigences sont documentaires et données en grandes masses paragraphe 11 : "</w:t>
            </w:r>
            <w:r w:rsidRPr="00064478">
              <w:rPr>
                <w:sz w:val="24"/>
                <w:szCs w:val="24"/>
              </w:rPr>
              <w:t xml:space="preserve"> </w:t>
            </w:r>
          </w:p>
          <w:p w:rsidR="00BD080D" w:rsidRDefault="00BD080D" w:rsidP="00A11A96">
            <w:pPr>
              <w:rPr>
                <w:b/>
                <w:sz w:val="24"/>
                <w:szCs w:val="24"/>
              </w:rPr>
            </w:pPr>
            <w:r w:rsidRPr="00C932B8">
              <w:rPr>
                <w:b/>
                <w:sz w:val="24"/>
                <w:szCs w:val="24"/>
              </w:rPr>
              <w:t>« …</w:t>
            </w:r>
          </w:p>
          <w:p w:rsidR="00BD080D" w:rsidRPr="00C932B8" w:rsidRDefault="00BD080D" w:rsidP="00A11A96">
            <w:pPr>
              <w:rPr>
                <w:b/>
                <w:sz w:val="20"/>
                <w:szCs w:val="20"/>
              </w:rPr>
            </w:pPr>
          </w:p>
          <w:p w:rsidR="00BD080D" w:rsidRPr="00064478" w:rsidRDefault="00BD080D" w:rsidP="00BD080D">
            <w:pPr>
              <w:numPr>
                <w:ilvl w:val="0"/>
                <w:numId w:val="20"/>
              </w:numPr>
              <w:rPr>
                <w:b/>
                <w:sz w:val="20"/>
                <w:szCs w:val="20"/>
              </w:rPr>
            </w:pPr>
            <w:r w:rsidRPr="00064478">
              <w:rPr>
                <w:b/>
                <w:sz w:val="20"/>
                <w:szCs w:val="20"/>
              </w:rPr>
              <w:t>Documents contextuels</w:t>
            </w:r>
          </w:p>
          <w:p w:rsidR="00BD080D" w:rsidRPr="00064478" w:rsidRDefault="00BD080D" w:rsidP="00BD080D">
            <w:pPr>
              <w:numPr>
                <w:ilvl w:val="0"/>
                <w:numId w:val="14"/>
              </w:numPr>
              <w:rPr>
                <w:sz w:val="20"/>
                <w:szCs w:val="20"/>
              </w:rPr>
            </w:pPr>
            <w:r w:rsidRPr="00064478">
              <w:rPr>
                <w:sz w:val="20"/>
                <w:szCs w:val="20"/>
              </w:rPr>
              <w:t>Pays : DSCRP II ; Rapports de revue du DSCRP et autres études sectorielles pertinentes</w:t>
            </w:r>
          </w:p>
          <w:p w:rsidR="00BD080D" w:rsidRPr="00064478" w:rsidRDefault="00BD080D" w:rsidP="00BD080D">
            <w:pPr>
              <w:numPr>
                <w:ilvl w:val="0"/>
                <w:numId w:val="14"/>
              </w:numPr>
              <w:rPr>
                <w:sz w:val="20"/>
                <w:szCs w:val="20"/>
              </w:rPr>
            </w:pPr>
            <w:r w:rsidRPr="00064478">
              <w:rPr>
                <w:sz w:val="20"/>
                <w:szCs w:val="20"/>
              </w:rPr>
              <w:t>SNU : Programme Pays et Plans Stratégiques corporate des Agences</w:t>
            </w:r>
          </w:p>
          <w:p w:rsidR="00BD080D" w:rsidRPr="00064478" w:rsidRDefault="00BD080D" w:rsidP="00BD080D">
            <w:pPr>
              <w:numPr>
                <w:ilvl w:val="0"/>
                <w:numId w:val="14"/>
              </w:numPr>
              <w:rPr>
                <w:sz w:val="20"/>
                <w:szCs w:val="20"/>
              </w:rPr>
            </w:pPr>
            <w:r w:rsidRPr="00064478">
              <w:rPr>
                <w:sz w:val="20"/>
                <w:szCs w:val="20"/>
              </w:rPr>
              <w:t>Programme de coopération Canada-RDC</w:t>
            </w:r>
          </w:p>
          <w:p w:rsidR="00BD080D" w:rsidRPr="00064478" w:rsidRDefault="00BD080D" w:rsidP="00BD080D">
            <w:pPr>
              <w:numPr>
                <w:ilvl w:val="0"/>
                <w:numId w:val="20"/>
              </w:numPr>
              <w:rPr>
                <w:b/>
                <w:sz w:val="20"/>
                <w:szCs w:val="20"/>
              </w:rPr>
            </w:pPr>
            <w:r w:rsidRPr="00064478">
              <w:rPr>
                <w:b/>
                <w:sz w:val="20"/>
                <w:szCs w:val="20"/>
              </w:rPr>
              <w:t>Documents du Programme</w:t>
            </w:r>
          </w:p>
          <w:p w:rsidR="00BD080D" w:rsidRPr="00064478" w:rsidRDefault="00BD080D" w:rsidP="00BD080D">
            <w:pPr>
              <w:numPr>
                <w:ilvl w:val="0"/>
                <w:numId w:val="15"/>
              </w:numPr>
              <w:rPr>
                <w:sz w:val="20"/>
                <w:szCs w:val="20"/>
              </w:rPr>
            </w:pPr>
            <w:r w:rsidRPr="00064478">
              <w:rPr>
                <w:sz w:val="20"/>
                <w:szCs w:val="20"/>
              </w:rPr>
              <w:lastRenderedPageBreak/>
              <w:t>Documents de programmation :</w:t>
            </w:r>
          </w:p>
          <w:p w:rsidR="00BD080D" w:rsidRPr="00064478" w:rsidRDefault="00BD080D" w:rsidP="00BD080D">
            <w:pPr>
              <w:numPr>
                <w:ilvl w:val="0"/>
                <w:numId w:val="16"/>
              </w:numPr>
              <w:rPr>
                <w:sz w:val="20"/>
                <w:szCs w:val="20"/>
              </w:rPr>
            </w:pPr>
            <w:r w:rsidRPr="00064478">
              <w:rPr>
                <w:sz w:val="20"/>
                <w:szCs w:val="20"/>
              </w:rPr>
              <w:t>PRODOC Tupinge</w:t>
            </w:r>
          </w:p>
          <w:p w:rsidR="00BD080D" w:rsidRPr="00064478" w:rsidRDefault="00BD080D" w:rsidP="00BD080D">
            <w:pPr>
              <w:numPr>
                <w:ilvl w:val="0"/>
                <w:numId w:val="16"/>
              </w:numPr>
              <w:rPr>
                <w:sz w:val="20"/>
                <w:szCs w:val="20"/>
              </w:rPr>
            </w:pPr>
            <w:r w:rsidRPr="00064478">
              <w:rPr>
                <w:sz w:val="20"/>
                <w:szCs w:val="20"/>
              </w:rPr>
              <w:t xml:space="preserve">PTA de la période de mise en œuvre </w:t>
            </w:r>
          </w:p>
          <w:p w:rsidR="00BD080D" w:rsidRPr="00064478" w:rsidRDefault="00BD080D" w:rsidP="00BD080D">
            <w:pPr>
              <w:numPr>
                <w:ilvl w:val="0"/>
                <w:numId w:val="17"/>
              </w:numPr>
              <w:rPr>
                <w:sz w:val="20"/>
                <w:szCs w:val="20"/>
              </w:rPr>
            </w:pPr>
            <w:r w:rsidRPr="00064478">
              <w:rPr>
                <w:sz w:val="20"/>
                <w:szCs w:val="20"/>
              </w:rPr>
              <w:t>Documents d’exécution</w:t>
            </w:r>
          </w:p>
          <w:p w:rsidR="00BD080D" w:rsidRPr="00064478" w:rsidRDefault="00BD080D" w:rsidP="00BD080D">
            <w:pPr>
              <w:numPr>
                <w:ilvl w:val="0"/>
                <w:numId w:val="19"/>
              </w:numPr>
              <w:rPr>
                <w:sz w:val="20"/>
                <w:szCs w:val="20"/>
              </w:rPr>
            </w:pPr>
            <w:r w:rsidRPr="00064478">
              <w:rPr>
                <w:sz w:val="20"/>
                <w:szCs w:val="20"/>
              </w:rPr>
              <w:t>Rapports de progrès du programme</w:t>
            </w:r>
          </w:p>
          <w:p w:rsidR="00BD080D" w:rsidRDefault="00BD080D" w:rsidP="00BD080D">
            <w:pPr>
              <w:numPr>
                <w:ilvl w:val="0"/>
                <w:numId w:val="18"/>
              </w:numPr>
              <w:rPr>
                <w:sz w:val="20"/>
                <w:szCs w:val="20"/>
              </w:rPr>
            </w:pPr>
            <w:r w:rsidRPr="00064478">
              <w:rPr>
                <w:sz w:val="20"/>
                <w:szCs w:val="20"/>
              </w:rPr>
              <w:t>Rapports annuels des Bureaux/Agences (type ROARS) de la période</w:t>
            </w:r>
          </w:p>
          <w:p w:rsidR="00BD080D" w:rsidRPr="00C932B8" w:rsidRDefault="00BD080D" w:rsidP="00A11A96">
            <w:pPr>
              <w:rPr>
                <w:b/>
                <w:sz w:val="24"/>
                <w:szCs w:val="24"/>
              </w:rPr>
            </w:pPr>
            <w:r w:rsidRPr="00C932B8">
              <w:rPr>
                <w:b/>
                <w:sz w:val="24"/>
                <w:szCs w:val="24"/>
              </w:rPr>
              <w:t>…. »</w:t>
            </w:r>
          </w:p>
          <w:p w:rsidR="00BD080D" w:rsidRPr="00064478" w:rsidRDefault="00BD080D" w:rsidP="00A11A96">
            <w:pPr>
              <w:rPr>
                <w:sz w:val="20"/>
                <w:szCs w:val="20"/>
              </w:rPr>
            </w:pPr>
            <w:r>
              <w:rPr>
                <w:sz w:val="20"/>
                <w:szCs w:val="20"/>
              </w:rPr>
              <w:t>Nous ne pourrons donner une liste détaillée qu’en fin de mission : la bibliographie, qui bouge toujours, sera alors figée ; à l’époque du Rapport initial, tous les documents ne sont pas connus nominativement. Les exigences de nature stratégique sont donc celles là ; les exigences logiques sont spécifiées dans les documents contractuels et peuvent ne pas occuper de place ici !</w:t>
            </w:r>
          </w:p>
          <w:p w:rsidR="00BD080D" w:rsidRPr="00E47E34" w:rsidRDefault="00BD080D" w:rsidP="00A11A96">
            <w:pPr>
              <w:rPr>
                <w:sz w:val="20"/>
                <w:szCs w:val="20"/>
              </w:rPr>
            </w:pPr>
          </w:p>
        </w:tc>
      </w:tr>
      <w:tr w:rsidR="00BD080D" w:rsidRPr="00E47E34" w:rsidTr="00A11A96">
        <w:tc>
          <w:tcPr>
            <w:tcW w:w="6487" w:type="dxa"/>
            <w:shd w:val="clear" w:color="auto" w:fill="auto"/>
          </w:tcPr>
          <w:p w:rsidR="00BD080D" w:rsidRPr="00E47E34" w:rsidRDefault="00BD080D" w:rsidP="00A11A96">
            <w:pPr>
              <w:rPr>
                <w:sz w:val="20"/>
                <w:szCs w:val="20"/>
              </w:rPr>
            </w:pPr>
            <w:r>
              <w:lastRenderedPageBreak/>
              <w:t>La méthodologie reste à être clarifiée surtout au niveau de l’échantillonnage, il n’est pas clair comment sera constituée la base de sondage : comment les différents groupes cibles seront identifiés, ordonnées et sélectionnés. La gestion des biais, limites et risques de la méthodologie proposée pour la conduite de l’évaluation.</w:t>
            </w:r>
          </w:p>
        </w:tc>
        <w:tc>
          <w:tcPr>
            <w:tcW w:w="7938" w:type="dxa"/>
            <w:gridSpan w:val="2"/>
            <w:vMerge w:val="restart"/>
          </w:tcPr>
          <w:p w:rsidR="00BD080D" w:rsidRPr="00E47E34" w:rsidRDefault="00BD080D" w:rsidP="00A11A96">
            <w:pPr>
              <w:rPr>
                <w:sz w:val="20"/>
                <w:szCs w:val="20"/>
              </w:rPr>
            </w:pPr>
            <w:r>
              <w:rPr>
                <w:sz w:val="20"/>
                <w:szCs w:val="20"/>
              </w:rPr>
              <w:t>Cette évaluation est une évaluation qualitative : il n’est pas effectué de sondage statistique : pour lever toute équivoque, le verbe "</w:t>
            </w:r>
            <w:r w:rsidRPr="00353D6B">
              <w:rPr>
                <w:b/>
                <w:i/>
                <w:sz w:val="20"/>
                <w:szCs w:val="20"/>
              </w:rPr>
              <w:t>sonder</w:t>
            </w:r>
            <w:r>
              <w:rPr>
                <w:sz w:val="20"/>
                <w:szCs w:val="20"/>
              </w:rPr>
              <w:t>" utilisé dans l’avant dernière colonne de la matrice A1, est à présent remplacé par "</w:t>
            </w:r>
            <w:r w:rsidRPr="00353D6B">
              <w:rPr>
                <w:b/>
                <w:i/>
                <w:sz w:val="20"/>
                <w:szCs w:val="20"/>
              </w:rPr>
              <w:t>recueillir le feedback de</w:t>
            </w:r>
            <w:r>
              <w:rPr>
                <w:sz w:val="20"/>
                <w:szCs w:val="20"/>
              </w:rPr>
              <w:t>…". En ce qui concerne l’échantillon de travail, lui aussi qualitatif, comment le constituer et les critères utilisés, sont résumés, mais clairement idiqués au paragraphe 13 : "…</w:t>
            </w:r>
            <w:r>
              <w:t xml:space="preserve"> </w:t>
            </w:r>
            <w:r w:rsidRPr="00114216">
              <w:rPr>
                <w:i/>
              </w:rPr>
              <w:t xml:space="preserve">critères inclusifs de </w:t>
            </w:r>
            <w:r w:rsidRPr="00114216">
              <w:rPr>
                <w:i/>
                <w:sz w:val="20"/>
                <w:szCs w:val="20"/>
              </w:rPr>
              <w:t>couverture du portefeuille (avoir des personnes et des interventions qui représentent les différentes composantes du "Tupinge"), de taille (avoir des interventions de grande et de moins grande envergure) de couverture géographique (avoir des interventions représentatives de tout ce qui a été fait dans les zones ciblées par le programme) de qualité (avoir des interventions réputées performantes et d’autres qui le seraient moins). L’échantillon sera délibéré entre la mission et les gestionnaires du programme</w:t>
            </w:r>
            <w:r w:rsidRPr="00114216">
              <w:rPr>
                <w:sz w:val="20"/>
                <w:szCs w:val="20"/>
              </w:rPr>
              <w:t>.</w:t>
            </w:r>
            <w:r>
              <w:rPr>
                <w:sz w:val="20"/>
                <w:szCs w:val="20"/>
              </w:rPr>
              <w:t>"</w:t>
            </w:r>
          </w:p>
        </w:tc>
      </w:tr>
      <w:tr w:rsidR="00BD080D" w:rsidRPr="00E47E34" w:rsidTr="00A11A96">
        <w:tc>
          <w:tcPr>
            <w:tcW w:w="6487" w:type="dxa"/>
            <w:shd w:val="clear" w:color="auto" w:fill="auto"/>
          </w:tcPr>
          <w:p w:rsidR="00BD080D" w:rsidRPr="00E47E34" w:rsidRDefault="00BD080D" w:rsidP="00A11A96">
            <w:pPr>
              <w:rPr>
                <w:sz w:val="20"/>
                <w:szCs w:val="20"/>
              </w:rPr>
            </w:pPr>
            <w:r w:rsidRPr="00086CEA">
              <w:rPr>
                <w:sz w:val="20"/>
                <w:szCs w:val="20"/>
              </w:rPr>
              <w:t>Quel taux de sondage sera utilisé, quelle sont les zones à couvrir par la collecte des données primaires ????</w:t>
            </w:r>
          </w:p>
        </w:tc>
        <w:tc>
          <w:tcPr>
            <w:tcW w:w="7938" w:type="dxa"/>
            <w:gridSpan w:val="2"/>
            <w:vMerge/>
          </w:tcPr>
          <w:p w:rsidR="00BD080D" w:rsidRPr="00E47E34" w:rsidRDefault="00BD080D" w:rsidP="00A11A96">
            <w:pPr>
              <w:rPr>
                <w:sz w:val="20"/>
                <w:szCs w:val="20"/>
              </w:rPr>
            </w:pPr>
          </w:p>
        </w:tc>
      </w:tr>
      <w:tr w:rsidR="00BD080D" w:rsidRPr="00E47E34" w:rsidTr="00A11A96">
        <w:tc>
          <w:tcPr>
            <w:tcW w:w="6487" w:type="dxa"/>
            <w:shd w:val="clear" w:color="auto" w:fill="auto"/>
          </w:tcPr>
          <w:p w:rsidR="00BD080D" w:rsidRPr="00E47E34" w:rsidRDefault="00BD080D" w:rsidP="00A11A96">
            <w:pPr>
              <w:rPr>
                <w:sz w:val="20"/>
                <w:szCs w:val="20"/>
              </w:rPr>
            </w:pPr>
            <w:r w:rsidRPr="00086CEA">
              <w:rPr>
                <w:sz w:val="20"/>
                <w:szCs w:val="20"/>
              </w:rPr>
              <w:t>Enfin, l’approche méthodologique proposée doit aussi faire ressortir de manière tangible la prise en compte de la sensibilité à l’exclusion et aux droits humains.</w:t>
            </w:r>
          </w:p>
        </w:tc>
        <w:tc>
          <w:tcPr>
            <w:tcW w:w="7938" w:type="dxa"/>
            <w:gridSpan w:val="2"/>
          </w:tcPr>
          <w:p w:rsidR="00BD080D" w:rsidRDefault="00BD080D" w:rsidP="00A11A96">
            <w:pPr>
              <w:rPr>
                <w:sz w:val="20"/>
                <w:szCs w:val="20"/>
              </w:rPr>
            </w:pPr>
            <w:r>
              <w:rPr>
                <w:sz w:val="20"/>
                <w:szCs w:val="20"/>
              </w:rPr>
              <w:t>Le programme porte à titre principal, voire exclusif, sur l’inclusion, le genre et les droits humains : donc toute la méthodologie exposée dans ce rapport est centrée sur l’inclusion, le genre et les droits humains.</w:t>
            </w:r>
          </w:p>
          <w:p w:rsidR="00BD080D" w:rsidRPr="00E47E34" w:rsidRDefault="00BD080D" w:rsidP="00A11A96">
            <w:pPr>
              <w:rPr>
                <w:sz w:val="20"/>
                <w:szCs w:val="20"/>
              </w:rPr>
            </w:pPr>
            <w:r>
              <w:rPr>
                <w:sz w:val="20"/>
                <w:szCs w:val="20"/>
              </w:rPr>
              <w:t xml:space="preserve">Le commentaire serait pertinent dans un programme ayant une autre focalisation : il serait alors nécessaire de voir comment, il intègre l’inclusion et les droits humains, aux côtés d’autres thématiques transversales. </w:t>
            </w:r>
          </w:p>
        </w:tc>
      </w:tr>
      <w:tr w:rsidR="00BD080D" w:rsidRPr="00E47E34" w:rsidTr="00A11A96">
        <w:tc>
          <w:tcPr>
            <w:tcW w:w="6487" w:type="dxa"/>
            <w:shd w:val="clear" w:color="auto" w:fill="auto"/>
          </w:tcPr>
          <w:p w:rsidR="00BD080D" w:rsidRPr="00490564" w:rsidRDefault="00BD080D" w:rsidP="00A11A96">
            <w:pPr>
              <w:rPr>
                <w:sz w:val="20"/>
                <w:szCs w:val="20"/>
              </w:rPr>
            </w:pPr>
            <w:r w:rsidRPr="00490564">
              <w:rPr>
                <w:sz w:val="20"/>
                <w:szCs w:val="20"/>
              </w:rPr>
              <w:t>En plus des commentaires spécifiques ci-dessus et ceux directement portés sur le document, d'autres questions transversales méritent d'être portées à votre attention, par exemple :</w:t>
            </w:r>
          </w:p>
          <w:p w:rsidR="00BD080D" w:rsidRPr="00490564" w:rsidRDefault="00BD080D" w:rsidP="00BD080D">
            <w:pPr>
              <w:numPr>
                <w:ilvl w:val="0"/>
                <w:numId w:val="41"/>
              </w:numPr>
              <w:rPr>
                <w:sz w:val="20"/>
                <w:szCs w:val="20"/>
              </w:rPr>
            </w:pPr>
            <w:r w:rsidRPr="00490564">
              <w:rPr>
                <w:sz w:val="20"/>
                <w:szCs w:val="20"/>
              </w:rPr>
              <w:t>Comment les interventions du programme ont contribué à la transformation des relations et rapports sociaux entre les hommes et les femmes ?</w:t>
            </w:r>
          </w:p>
          <w:p w:rsidR="00BD080D" w:rsidRPr="00490564" w:rsidRDefault="00BD080D" w:rsidP="00BD080D">
            <w:pPr>
              <w:numPr>
                <w:ilvl w:val="0"/>
                <w:numId w:val="41"/>
              </w:numPr>
              <w:rPr>
                <w:sz w:val="20"/>
                <w:szCs w:val="20"/>
              </w:rPr>
            </w:pPr>
            <w:r w:rsidRPr="00490564">
              <w:rPr>
                <w:sz w:val="20"/>
                <w:szCs w:val="20"/>
              </w:rPr>
              <w:t>Comment le projet a renforcé les associations des femmes en vue de la résilience sur les questions de VBG ?</w:t>
            </w:r>
          </w:p>
          <w:p w:rsidR="00BD080D" w:rsidRPr="00490564" w:rsidRDefault="00BD080D" w:rsidP="00BD080D">
            <w:pPr>
              <w:numPr>
                <w:ilvl w:val="0"/>
                <w:numId w:val="41"/>
              </w:numPr>
              <w:rPr>
                <w:sz w:val="20"/>
                <w:szCs w:val="20"/>
              </w:rPr>
            </w:pPr>
            <w:r w:rsidRPr="00490564">
              <w:rPr>
                <w:sz w:val="20"/>
                <w:szCs w:val="20"/>
              </w:rPr>
              <w:lastRenderedPageBreak/>
              <w:t>Quelle est l'appréciation des hommes sur les interventions du projet et comment ont-ils été impliqués comme acteurs de changement ?</w:t>
            </w:r>
          </w:p>
          <w:p w:rsidR="00BD080D" w:rsidRPr="00490564" w:rsidRDefault="00BD080D" w:rsidP="00BD080D">
            <w:pPr>
              <w:numPr>
                <w:ilvl w:val="0"/>
                <w:numId w:val="41"/>
              </w:numPr>
              <w:rPr>
                <w:sz w:val="20"/>
                <w:szCs w:val="20"/>
              </w:rPr>
            </w:pPr>
            <w:r w:rsidRPr="00490564">
              <w:rPr>
                <w:sz w:val="20"/>
                <w:szCs w:val="20"/>
              </w:rPr>
              <w:t>Comment le projet à renforcé les capacités des survivantes en tant que titulaires de droits à faire le plaidoyer au près des détenteurs d'obligations pour la mise en œuvre des lois et politiques en matière des VBG. </w:t>
            </w:r>
          </w:p>
          <w:p w:rsidR="00BD080D" w:rsidRPr="00490564" w:rsidRDefault="00BD080D" w:rsidP="00BD080D">
            <w:pPr>
              <w:numPr>
                <w:ilvl w:val="0"/>
                <w:numId w:val="41"/>
              </w:numPr>
              <w:rPr>
                <w:sz w:val="20"/>
                <w:szCs w:val="20"/>
              </w:rPr>
            </w:pPr>
            <w:r w:rsidRPr="00490564">
              <w:rPr>
                <w:sz w:val="20"/>
                <w:szCs w:val="20"/>
              </w:rPr>
              <w:t>Dans quelle mesure l'approche centré sur la survivante et les principes directeurs en matière de VBG ont été respectés ?</w:t>
            </w:r>
          </w:p>
          <w:p w:rsidR="00BD080D" w:rsidRPr="00086CEA" w:rsidRDefault="00BD080D" w:rsidP="00A11A96">
            <w:pPr>
              <w:rPr>
                <w:sz w:val="20"/>
                <w:szCs w:val="20"/>
              </w:rPr>
            </w:pPr>
            <w:r w:rsidRPr="00490564">
              <w:rPr>
                <w:sz w:val="20"/>
                <w:szCs w:val="20"/>
              </w:rPr>
              <w:t>Ce sont autant des questions qui ne sont pas traduites en indicateurs (par rapport à l'approche utilisée) et ne sont pas également reflétées dans la matrice d'évaluation, cependant elles demeurent intéressantes à savoir comme résultats attendus ou non.</w:t>
            </w:r>
          </w:p>
        </w:tc>
        <w:tc>
          <w:tcPr>
            <w:tcW w:w="7938" w:type="dxa"/>
            <w:gridSpan w:val="2"/>
          </w:tcPr>
          <w:p w:rsidR="00BD080D" w:rsidRDefault="00BD080D" w:rsidP="00A11A96">
            <w:pPr>
              <w:rPr>
                <w:sz w:val="20"/>
                <w:szCs w:val="20"/>
              </w:rPr>
            </w:pPr>
          </w:p>
          <w:p w:rsidR="00BD080D" w:rsidRPr="00C63F8D" w:rsidRDefault="00BD080D" w:rsidP="00BD080D">
            <w:pPr>
              <w:pStyle w:val="Paragraphedeliste"/>
              <w:numPr>
                <w:ilvl w:val="0"/>
                <w:numId w:val="17"/>
              </w:numPr>
              <w:rPr>
                <w:rFonts w:ascii="Times New Roman" w:hAnsi="Times New Roman"/>
                <w:sz w:val="20"/>
                <w:szCs w:val="20"/>
              </w:rPr>
            </w:pPr>
            <w:r w:rsidRPr="00C63F8D">
              <w:rPr>
                <w:rFonts w:ascii="Times New Roman" w:hAnsi="Times New Roman"/>
                <w:sz w:val="20"/>
                <w:szCs w:val="20"/>
              </w:rPr>
              <w:t xml:space="preserve">Ces points ne sont pas visibles comme tels (littéralement) dans la matrice d’évaluation (annexe A1) pour la bonne raison qu’il n’y a pas d’indicateurs y relatifs dans le cadre des résultats et des ressources du programme (Prodoc) ; la matrice d’évaluation en annexe est fidèle au cadre des résultats qui commande son contenu. </w:t>
            </w:r>
          </w:p>
          <w:p w:rsidR="00BD080D" w:rsidRPr="00C63F8D" w:rsidRDefault="00BD080D" w:rsidP="00BD080D">
            <w:pPr>
              <w:pStyle w:val="Paragraphedeliste"/>
              <w:numPr>
                <w:ilvl w:val="0"/>
                <w:numId w:val="17"/>
              </w:numPr>
              <w:rPr>
                <w:sz w:val="20"/>
                <w:szCs w:val="20"/>
                <w:lang w:eastAsia="fr-FR"/>
              </w:rPr>
            </w:pPr>
            <w:r w:rsidRPr="00C63F8D">
              <w:rPr>
                <w:rFonts w:ascii="Times New Roman" w:hAnsi="Times New Roman"/>
                <w:sz w:val="20"/>
                <w:szCs w:val="20"/>
              </w:rPr>
              <w:t xml:space="preserve">En réalité, les questions soulevées dans le commentaire renvoient à des points d’effet qui sont pris en charge dans la matrice des critères (annexe A2) : ils rentrent globalement dans le critère Impact formulé comme suit dans la matrice A2 des critères </w:t>
            </w:r>
            <w:r w:rsidRPr="00C63F8D">
              <w:rPr>
                <w:rFonts w:ascii="Times New Roman" w:hAnsi="Times New Roman"/>
                <w:sz w:val="20"/>
                <w:szCs w:val="20"/>
              </w:rPr>
              <w:lastRenderedPageBreak/>
              <w:t>et dans les TDR : "</w:t>
            </w:r>
            <w:r w:rsidRPr="00C63F8D">
              <w:rPr>
                <w:sz w:val="20"/>
                <w:szCs w:val="20"/>
                <w:lang w:eastAsia="fr-FR"/>
              </w:rPr>
              <w:t xml:space="preserve"> </w:t>
            </w:r>
            <w:r w:rsidRPr="00C63F8D">
              <w:rPr>
                <w:rFonts w:cs="Times New Roman"/>
                <w:sz w:val="20"/>
                <w:szCs w:val="20"/>
                <w:lang w:eastAsia="fr-FR"/>
              </w:rPr>
              <w:t>Quels sont les changements induits par le programme dans l’offre de services au sein des institutions appuyées (justice/chaine pénale, santé/psychosocial, genre, etc), dans le comportement des autorités et membres de la société civile (afin de promouvoir et défendre les droits des femmes et des filles) ainsi que dans la vie des victimes des VSBG prises en charges par les différents services?</w:t>
            </w:r>
            <w:r w:rsidRPr="00C63F8D">
              <w:rPr>
                <w:sz w:val="20"/>
                <w:szCs w:val="20"/>
                <w:lang w:eastAsia="fr-FR"/>
              </w:rPr>
              <w:t>" (Source Annexe 2 qui puise elle-même dans les TDR)</w:t>
            </w:r>
          </w:p>
          <w:p w:rsidR="00BD080D" w:rsidRDefault="00BD080D" w:rsidP="00A11A96">
            <w:pPr>
              <w:rPr>
                <w:sz w:val="20"/>
                <w:szCs w:val="20"/>
                <w:lang w:eastAsia="fr-FR"/>
              </w:rPr>
            </w:pPr>
          </w:p>
          <w:p w:rsidR="00BD080D" w:rsidRPr="00C63F8D" w:rsidRDefault="00BD080D" w:rsidP="00BD080D">
            <w:pPr>
              <w:pStyle w:val="Paragraphedeliste"/>
              <w:numPr>
                <w:ilvl w:val="0"/>
                <w:numId w:val="17"/>
              </w:numPr>
              <w:rPr>
                <w:rFonts w:ascii="Times New Roman" w:hAnsi="Times New Roman"/>
                <w:sz w:val="20"/>
                <w:szCs w:val="20"/>
              </w:rPr>
            </w:pPr>
            <w:r w:rsidRPr="00C63F8D">
              <w:rPr>
                <w:sz w:val="20"/>
                <w:szCs w:val="20"/>
                <w:lang w:eastAsia="fr-FR"/>
              </w:rPr>
              <w:t>Pour rappel la section Objectifs de l’évaluation, dont proviennent certains despoints ci-contre, est retraitée par les TDR dans la Section Questions/Critères d’évaluation à laquelle est fidèle la matrice A1 sur les critères dans le rapport Initial.</w:t>
            </w:r>
          </w:p>
        </w:tc>
      </w:tr>
      <w:tr w:rsidR="002C67DA" w:rsidRPr="00E47E34" w:rsidTr="00A11A96">
        <w:tc>
          <w:tcPr>
            <w:tcW w:w="6487" w:type="dxa"/>
            <w:shd w:val="clear" w:color="auto" w:fill="auto"/>
          </w:tcPr>
          <w:p w:rsidR="002C67DA" w:rsidRPr="00490564" w:rsidRDefault="002C67DA" w:rsidP="002C67DA">
            <w:pPr>
              <w:pStyle w:val="Commentaire"/>
            </w:pPr>
            <w:r>
              <w:lastRenderedPageBreak/>
              <w:t>« Triangulation des outils de collecte » : Pas trop robuste, plutôt la triangulation des méthodes.</w:t>
            </w:r>
          </w:p>
        </w:tc>
        <w:tc>
          <w:tcPr>
            <w:tcW w:w="7938" w:type="dxa"/>
            <w:gridSpan w:val="2"/>
          </w:tcPr>
          <w:p w:rsidR="002C67DA" w:rsidRDefault="002C67DA" w:rsidP="002C67DA">
            <w:pPr>
              <w:rPr>
                <w:sz w:val="20"/>
                <w:szCs w:val="20"/>
              </w:rPr>
            </w:pPr>
            <w:r>
              <w:rPr>
                <w:sz w:val="20"/>
                <w:szCs w:val="20"/>
              </w:rPr>
              <w:t>La triangulation des outils/méthodes de collecte est bien une sûreté robuste : la revue documentaire, l’observation directe d’actifs physiques et l’entretien avec les acteurs, sont trois outils/méthodes de collecte (en fonction des mots utilisés) : l’idée est de les croiser car ils/elles peuvent être contradictoire : ce qui lu, vu ou entendu !</w:t>
            </w:r>
          </w:p>
        </w:tc>
      </w:tr>
      <w:tr w:rsidR="002C67DA" w:rsidRPr="00E47E34" w:rsidTr="00A11A96">
        <w:tc>
          <w:tcPr>
            <w:tcW w:w="6487" w:type="dxa"/>
            <w:shd w:val="clear" w:color="auto" w:fill="auto"/>
          </w:tcPr>
          <w:p w:rsidR="00DD5CFA" w:rsidRDefault="00DD5CFA" w:rsidP="00DD5CFA">
            <w:pPr>
              <w:pStyle w:val="Commentaire"/>
            </w:pPr>
            <w:r>
              <w:t>: Le contenu de ce chapitre est trop théorique, doit être ramené au contexte du programme.</w:t>
            </w:r>
          </w:p>
          <w:p w:rsidR="00DD5CFA" w:rsidRDefault="00DD5CFA" w:rsidP="00DD5CFA">
            <w:pPr>
              <w:pStyle w:val="Commentaire"/>
            </w:pPr>
            <w:r>
              <w:t>De façon concrète, expliciter l’approche méthodologique.</w:t>
            </w:r>
          </w:p>
          <w:p w:rsidR="00DD5CFA" w:rsidRDefault="00DD5CFA" w:rsidP="00DD5CFA">
            <w:pPr>
              <w:pStyle w:val="Commentaire"/>
              <w:numPr>
                <w:ilvl w:val="0"/>
                <w:numId w:val="42"/>
              </w:numPr>
            </w:pPr>
            <w:r>
              <w:t>Quels résultats du programme feront l’objet de cette analyse d’attribution ?</w:t>
            </w:r>
          </w:p>
          <w:p w:rsidR="00DD5CFA" w:rsidRDefault="00DD5CFA" w:rsidP="00DD5CFA">
            <w:pPr>
              <w:pStyle w:val="Commentaire"/>
              <w:numPr>
                <w:ilvl w:val="0"/>
                <w:numId w:val="42"/>
              </w:numPr>
            </w:pPr>
            <w:r>
              <w:t>Quels autres résultats feront l’objet d’une analyse de contribution ?</w:t>
            </w:r>
          </w:p>
          <w:p w:rsidR="002C67DA" w:rsidRPr="00490564" w:rsidRDefault="00DD5CFA" w:rsidP="00DD5CFA">
            <w:pPr>
              <w:pStyle w:val="Commentaire"/>
            </w:pPr>
            <w:r>
              <w:t>En l’absence d’une méthode expérimentale ou quasi expérimentale, il aurait été bien ici de proposer par exemple de reconstruire la théorie de changement du programme. D’identifier les hypothèses expliquant les mécanismes de réalisation des résultats et les autres facteurs contributifs !!!</w:t>
            </w:r>
          </w:p>
        </w:tc>
        <w:tc>
          <w:tcPr>
            <w:tcW w:w="7938" w:type="dxa"/>
            <w:gridSpan w:val="2"/>
          </w:tcPr>
          <w:p w:rsidR="002C67DA" w:rsidRDefault="00DD5CFA" w:rsidP="00DD5CFA">
            <w:pPr>
              <w:rPr>
                <w:sz w:val="20"/>
                <w:szCs w:val="20"/>
              </w:rPr>
            </w:pPr>
            <w:r>
              <w:rPr>
                <w:sz w:val="20"/>
                <w:szCs w:val="20"/>
              </w:rPr>
              <w:t>Il ne faut pas perdre de vue que le programme n’est pas encore évalué : on n’a pas encore les moyens, sauf à présumer, de discerner entre quels effets sont une conséquence directe et exclusive de l’action du programme et quels autres sont des événements auxquels il aura contribué ; à cette étape, nous disons dans la colonne de droite, et c’est très concret, comment reconnaître un effet direct et un effet indirect !</w:t>
            </w:r>
          </w:p>
        </w:tc>
      </w:tr>
      <w:tr w:rsidR="00DD5CFA" w:rsidRPr="00E47E34" w:rsidTr="00A11A96">
        <w:tc>
          <w:tcPr>
            <w:tcW w:w="6487" w:type="dxa"/>
            <w:shd w:val="clear" w:color="auto" w:fill="auto"/>
          </w:tcPr>
          <w:p w:rsidR="00DD5CFA" w:rsidRPr="00490564" w:rsidRDefault="007D3D06" w:rsidP="007D3D06">
            <w:pPr>
              <w:pStyle w:val="Commentaire"/>
            </w:pPr>
            <w:r>
              <w:t>Les éléments du contexte de mise en œuvre lui-même sont essentiels pour identifier une LA.</w:t>
            </w:r>
          </w:p>
        </w:tc>
        <w:tc>
          <w:tcPr>
            <w:tcW w:w="7938" w:type="dxa"/>
            <w:gridSpan w:val="2"/>
          </w:tcPr>
          <w:p w:rsidR="00DD5CFA" w:rsidRDefault="007D3D06" w:rsidP="00A11A96">
            <w:pPr>
              <w:rPr>
                <w:sz w:val="20"/>
                <w:szCs w:val="20"/>
              </w:rPr>
            </w:pPr>
            <w:r>
              <w:rPr>
                <w:sz w:val="20"/>
                <w:szCs w:val="20"/>
              </w:rPr>
              <w:t>Le commentaire est plutôt neutre : mais ce qui est constant, est qu’une leçon apprise sort toujours de la pratique du programme, pas du contexte pris isolément, mais de la manière dont le programme s’est comporté dans ce contexte là !</w:t>
            </w:r>
          </w:p>
        </w:tc>
      </w:tr>
      <w:tr w:rsidR="00DD5CFA" w:rsidRPr="00E47E34" w:rsidTr="00A11A96">
        <w:tc>
          <w:tcPr>
            <w:tcW w:w="6487" w:type="dxa"/>
            <w:shd w:val="clear" w:color="auto" w:fill="auto"/>
          </w:tcPr>
          <w:p w:rsidR="00DD5CFA" w:rsidRPr="00490564" w:rsidRDefault="007D3D06" w:rsidP="00A11A96">
            <w:pPr>
              <w:rPr>
                <w:sz w:val="20"/>
                <w:szCs w:val="20"/>
              </w:rPr>
            </w:pPr>
            <w:r>
              <w:t>UNFPA : Normalement les recommandations doivent découler davantage des conclusions après une analyse des observations par l’évaluateur</w:t>
            </w:r>
          </w:p>
        </w:tc>
        <w:tc>
          <w:tcPr>
            <w:tcW w:w="7938" w:type="dxa"/>
            <w:gridSpan w:val="2"/>
          </w:tcPr>
          <w:p w:rsidR="00DD5CFA" w:rsidRDefault="007D3D06" w:rsidP="007D3D06">
            <w:pPr>
              <w:rPr>
                <w:sz w:val="20"/>
                <w:szCs w:val="20"/>
              </w:rPr>
            </w:pPr>
            <w:r>
              <w:rPr>
                <w:sz w:val="20"/>
                <w:szCs w:val="20"/>
              </w:rPr>
              <w:t xml:space="preserve">L’idée est la même : mais le mot observation est plus robuste que celui de conclusion pour nouer une recommandation ; l’observation renvoie à une constatation consuelle sur un fait ; tandis que la conclusion est plus tendancieuse : l’idée ici est que les recommandations seront assises sur des faits, événements et des situations saillantes ! </w:t>
            </w:r>
          </w:p>
        </w:tc>
      </w:tr>
      <w:tr w:rsidR="007D3D06" w:rsidRPr="00E47E34" w:rsidTr="00A11A96">
        <w:tc>
          <w:tcPr>
            <w:tcW w:w="6487" w:type="dxa"/>
            <w:shd w:val="clear" w:color="auto" w:fill="auto"/>
          </w:tcPr>
          <w:p w:rsidR="007D3D06" w:rsidRPr="00490564" w:rsidRDefault="007D3D06" w:rsidP="007D3D06">
            <w:pPr>
              <w:pStyle w:val="Commentaire"/>
            </w:pPr>
            <w:r>
              <w:t>: A qui des recommandations ciblant l’environnement seraient adressées ? Est-ce à la portée du projet ?</w:t>
            </w:r>
          </w:p>
        </w:tc>
        <w:tc>
          <w:tcPr>
            <w:tcW w:w="7938" w:type="dxa"/>
            <w:gridSpan w:val="2"/>
          </w:tcPr>
          <w:p w:rsidR="007D3D06" w:rsidRDefault="007D3D06" w:rsidP="007D3D06">
            <w:pPr>
              <w:rPr>
                <w:sz w:val="20"/>
                <w:szCs w:val="20"/>
              </w:rPr>
            </w:pPr>
            <w:r>
              <w:rPr>
                <w:sz w:val="20"/>
                <w:szCs w:val="20"/>
              </w:rPr>
              <w:t>On ne "recommande pas" à un programme en fin de vie ! Une mi-parcours peut parler au programme, qui a encore une deuxième moitié de vie, une terminale, non ! ...Donc les recommandations sont faites aux parties !</w:t>
            </w:r>
          </w:p>
        </w:tc>
      </w:tr>
      <w:tr w:rsidR="008921AF" w:rsidRPr="00E47E34" w:rsidTr="00A11A96">
        <w:tc>
          <w:tcPr>
            <w:tcW w:w="6487" w:type="dxa"/>
            <w:shd w:val="clear" w:color="auto" w:fill="auto"/>
          </w:tcPr>
          <w:p w:rsidR="008921AF" w:rsidRDefault="008921AF" w:rsidP="007D3D06">
            <w:pPr>
              <w:pStyle w:val="Commentaire"/>
            </w:pPr>
            <w:r>
              <w:t xml:space="preserve">: On devrait rappeler de façon synthétique plutôt la méthodologie que des </w:t>
            </w:r>
            <w:r>
              <w:lastRenderedPageBreak/>
              <w:t>concepts et le cadrage du programme</w:t>
            </w:r>
          </w:p>
        </w:tc>
        <w:tc>
          <w:tcPr>
            <w:tcW w:w="7938" w:type="dxa"/>
            <w:gridSpan w:val="2"/>
          </w:tcPr>
          <w:p w:rsidR="008921AF" w:rsidRDefault="008921AF" w:rsidP="007D3D06">
            <w:pPr>
              <w:rPr>
                <w:sz w:val="20"/>
                <w:szCs w:val="20"/>
              </w:rPr>
            </w:pPr>
            <w:r>
              <w:rPr>
                <w:sz w:val="20"/>
                <w:szCs w:val="20"/>
              </w:rPr>
              <w:lastRenderedPageBreak/>
              <w:t xml:space="preserve">Commentaire pris en compte (oui une ou deux phrases succinctes sur la méthodologie, pour ne </w:t>
            </w:r>
            <w:r>
              <w:rPr>
                <w:sz w:val="20"/>
                <w:szCs w:val="20"/>
              </w:rPr>
              <w:lastRenderedPageBreak/>
              <w:t>pas trop alourdir le Résumé exécutif)</w:t>
            </w:r>
          </w:p>
        </w:tc>
      </w:tr>
      <w:tr w:rsidR="007D3D06" w:rsidRPr="00E47E34" w:rsidTr="00A11A96">
        <w:tc>
          <w:tcPr>
            <w:tcW w:w="6487" w:type="dxa"/>
            <w:shd w:val="clear" w:color="auto" w:fill="auto"/>
          </w:tcPr>
          <w:p w:rsidR="007D3D06" w:rsidRPr="00490564" w:rsidRDefault="008921AF" w:rsidP="008921AF">
            <w:pPr>
              <w:rPr>
                <w:sz w:val="20"/>
                <w:szCs w:val="20"/>
              </w:rPr>
            </w:pPr>
            <w:r>
              <w:lastRenderedPageBreak/>
              <w:t>"Principales constatations sur le Programme" : Sont dans le Chapitre 3, ici il devrait être question d’une synthèse des principaux résultats de l’évaluation après analyse des constatations</w:t>
            </w:r>
          </w:p>
        </w:tc>
        <w:tc>
          <w:tcPr>
            <w:tcW w:w="7938" w:type="dxa"/>
            <w:gridSpan w:val="2"/>
          </w:tcPr>
          <w:p w:rsidR="007D3D06" w:rsidRDefault="008921AF" w:rsidP="00A11A96">
            <w:pPr>
              <w:rPr>
                <w:sz w:val="20"/>
                <w:szCs w:val="20"/>
              </w:rPr>
            </w:pPr>
            <w:r>
              <w:rPr>
                <w:sz w:val="20"/>
                <w:szCs w:val="20"/>
              </w:rPr>
              <w:t>Oui il s’agit des résultats, mais ils sont ramassés avec plus de force dans la conclusion, avant de passer aux leçons apprises et aux recommandations !</w:t>
            </w:r>
          </w:p>
        </w:tc>
      </w:tr>
    </w:tbl>
    <w:p w:rsidR="00BD080D" w:rsidRPr="00353D6B" w:rsidRDefault="00BD080D" w:rsidP="00BD080D">
      <w:pPr>
        <w:rPr>
          <w:rFonts w:cs="Times New Roman"/>
          <w:sz w:val="20"/>
          <w:szCs w:val="20"/>
        </w:rPr>
      </w:pPr>
      <w:r w:rsidRPr="00353D6B">
        <w:rPr>
          <w:rFonts w:cs="Times New Roman"/>
          <w:sz w:val="20"/>
          <w:szCs w:val="20"/>
        </w:rPr>
        <w:t xml:space="preserve"> </w:t>
      </w:r>
    </w:p>
    <w:p w:rsidR="003E2761" w:rsidRPr="00BD080D" w:rsidRDefault="003E2761" w:rsidP="00D91871">
      <w:pPr>
        <w:pStyle w:val="Titre2"/>
        <w:rPr>
          <w:sz w:val="16"/>
          <w:szCs w:val="16"/>
        </w:rPr>
      </w:pPr>
    </w:p>
    <w:p w:rsidR="00BD080D" w:rsidRPr="00BD080D" w:rsidRDefault="00BD080D" w:rsidP="00BD080D">
      <w:pPr>
        <w:rPr>
          <w:sz w:val="16"/>
          <w:szCs w:val="16"/>
        </w:rPr>
      </w:pPr>
    </w:p>
    <w:p w:rsidR="00BD080D" w:rsidRPr="00BD080D" w:rsidRDefault="00BD080D" w:rsidP="00BD080D">
      <w:pPr>
        <w:rPr>
          <w:sz w:val="16"/>
          <w:szCs w:val="16"/>
        </w:rPr>
      </w:pPr>
    </w:p>
    <w:sectPr w:rsidR="00BD080D" w:rsidRPr="00BD080D" w:rsidSect="00BD080D">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92D" w:rsidRDefault="00EE492D" w:rsidP="00D54493">
      <w:r>
        <w:separator/>
      </w:r>
    </w:p>
  </w:endnote>
  <w:endnote w:type="continuationSeparator" w:id="0">
    <w:p w:rsidR="00EE492D" w:rsidRDefault="00EE492D" w:rsidP="00D54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46F" w:rsidRDefault="0019646F" w:rsidP="0078640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19646F" w:rsidRDefault="0019646F" w:rsidP="0078640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2465256"/>
      <w:docPartObj>
        <w:docPartGallery w:val="Page Numbers (Bottom of Page)"/>
        <w:docPartUnique/>
      </w:docPartObj>
    </w:sdtPr>
    <w:sdtContent>
      <w:p w:rsidR="0019646F" w:rsidRDefault="0019646F">
        <w:pPr>
          <w:pStyle w:val="Pieddepage"/>
          <w:jc w:val="right"/>
        </w:pPr>
        <w:r>
          <w:fldChar w:fldCharType="begin"/>
        </w:r>
        <w:r>
          <w:instrText xml:space="preserve"> PAGE   \* MERGEFORMAT </w:instrText>
        </w:r>
        <w:r>
          <w:fldChar w:fldCharType="separate"/>
        </w:r>
        <w:r w:rsidR="002A0B08">
          <w:rPr>
            <w:noProof/>
          </w:rPr>
          <w:t>5</w:t>
        </w:r>
        <w:r>
          <w:rPr>
            <w:noProof/>
          </w:rPr>
          <w:fldChar w:fldCharType="end"/>
        </w:r>
      </w:p>
    </w:sdtContent>
  </w:sdt>
  <w:p w:rsidR="0019646F" w:rsidRPr="009D610C" w:rsidRDefault="0019646F" w:rsidP="00786404">
    <w:pPr>
      <w:pStyle w:val="Pieddepage"/>
      <w:ind w:right="360" w:firstLine="357"/>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92D" w:rsidRDefault="00EE492D" w:rsidP="00D54493">
      <w:r>
        <w:separator/>
      </w:r>
    </w:p>
  </w:footnote>
  <w:footnote w:type="continuationSeparator" w:id="0">
    <w:p w:rsidR="00EE492D" w:rsidRDefault="00EE492D" w:rsidP="00D54493">
      <w:r>
        <w:continuationSeparator/>
      </w:r>
    </w:p>
  </w:footnote>
  <w:footnote w:id="1">
    <w:p w:rsidR="0019646F" w:rsidRDefault="0019646F">
      <w:pPr>
        <w:pStyle w:val="Notedebasdepage"/>
      </w:pPr>
      <w:r>
        <w:rPr>
          <w:rStyle w:val="Appelnotedebasdep"/>
        </w:rPr>
        <w:footnoteRef/>
      </w:r>
      <w:r>
        <w:t xml:space="preserve"> Aujourd’hui, le Ministère de la Femme, de la Famille et de l’Enfant, selon son extension complète.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46F" w:rsidRDefault="0019646F">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87903" o:spid="_x0000_s2051" type="#_x0000_t136" style="position:absolute;left:0;text-align:left;margin-left:0;margin-top:0;width:575.5pt;height:63.9pt;rotation:315;z-index:-251658752;mso-position-horizontal:center;mso-position-horizontal-relative:margin;mso-position-vertical:center;mso-position-vertical-relative:margin" o:allowincell="f" fillcolor="#e5f5ff" stroked="f">
          <v:fill opacity=".5"/>
          <v:textpath style="font-family:&quot;Arial Black&quot;;font-size:1pt" string=" GAMMA INGENIERIE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E65CF"/>
    <w:multiLevelType w:val="hybridMultilevel"/>
    <w:tmpl w:val="F8821A9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C193D38"/>
    <w:multiLevelType w:val="hybridMultilevel"/>
    <w:tmpl w:val="2C6447E0"/>
    <w:lvl w:ilvl="0" w:tplc="38046FAA">
      <w:start w:val="26"/>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F770A94"/>
    <w:multiLevelType w:val="hybridMultilevel"/>
    <w:tmpl w:val="DCF2DDB8"/>
    <w:lvl w:ilvl="0" w:tplc="7542C6BA">
      <w:start w:val="100"/>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F880D1F"/>
    <w:multiLevelType w:val="multilevel"/>
    <w:tmpl w:val="05341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C33642"/>
    <w:multiLevelType w:val="hybridMultilevel"/>
    <w:tmpl w:val="1728CE2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A4C7BA0"/>
    <w:multiLevelType w:val="hybridMultilevel"/>
    <w:tmpl w:val="EDAEB5E4"/>
    <w:lvl w:ilvl="0" w:tplc="7542C6BA">
      <w:start w:val="100"/>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A7664B0"/>
    <w:multiLevelType w:val="hybridMultilevel"/>
    <w:tmpl w:val="E32CC8E2"/>
    <w:lvl w:ilvl="0" w:tplc="BC48BE32">
      <w:start w:val="1"/>
      <w:numFmt w:val="lowerRoman"/>
      <w:lvlText w:val="(%1)"/>
      <w:lvlJc w:val="left"/>
      <w:pPr>
        <w:ind w:left="72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D37769E"/>
    <w:multiLevelType w:val="hybridMultilevel"/>
    <w:tmpl w:val="E7CC4118"/>
    <w:lvl w:ilvl="0" w:tplc="D9B8E418">
      <w:start w:val="1"/>
      <w:numFmt w:val="low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1EB653C7"/>
    <w:multiLevelType w:val="multilevel"/>
    <w:tmpl w:val="CCDCB62E"/>
    <w:lvl w:ilvl="0">
      <w:start w:val="1"/>
      <w:numFmt w:val="decimal"/>
      <w:lvlText w:val="%1."/>
      <w:lvlJc w:val="left"/>
      <w:pPr>
        <w:ind w:left="1428" w:hanging="360"/>
      </w:pPr>
      <w:rPr>
        <w:rFonts w:hint="default"/>
      </w:rPr>
    </w:lvl>
    <w:lvl w:ilvl="1">
      <w:start w:val="1"/>
      <w:numFmt w:val="bullet"/>
      <w:lvlText w:val="-"/>
      <w:lvlJc w:val="left"/>
      <w:pPr>
        <w:ind w:left="1428" w:hanging="360"/>
      </w:pPr>
      <w:rPr>
        <w:rFonts w:ascii="Times New Roman" w:eastAsiaTheme="minorHAnsi" w:hAnsi="Times New Roman" w:cs="Times New Roman"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9" w15:restartNumberingAfterBreak="0">
    <w:nsid w:val="20B2101D"/>
    <w:multiLevelType w:val="hybridMultilevel"/>
    <w:tmpl w:val="0024D8EC"/>
    <w:lvl w:ilvl="0" w:tplc="44D8A3B0">
      <w:start w:val="1"/>
      <w:numFmt w:val="low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20C314E1"/>
    <w:multiLevelType w:val="hybridMultilevel"/>
    <w:tmpl w:val="48DA407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F87E40"/>
    <w:multiLevelType w:val="hybridMultilevel"/>
    <w:tmpl w:val="4056B686"/>
    <w:lvl w:ilvl="0" w:tplc="7B144A30">
      <w:start w:val="1"/>
      <w:numFmt w:val="bullet"/>
      <w:lvlText w:val="-"/>
      <w:lvlJc w:val="left"/>
      <w:pPr>
        <w:ind w:left="1068" w:hanging="360"/>
      </w:pPr>
      <w:rPr>
        <w:rFonts w:ascii="Calibri" w:eastAsia="Cambria"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25170C64"/>
    <w:multiLevelType w:val="hybridMultilevel"/>
    <w:tmpl w:val="12AA7824"/>
    <w:lvl w:ilvl="0" w:tplc="5520041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9A029B0"/>
    <w:multiLevelType w:val="hybridMultilevel"/>
    <w:tmpl w:val="7158986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2A79166B"/>
    <w:multiLevelType w:val="hybridMultilevel"/>
    <w:tmpl w:val="73D8A9AC"/>
    <w:lvl w:ilvl="0" w:tplc="7B144A30">
      <w:start w:val="1"/>
      <w:numFmt w:val="bullet"/>
      <w:lvlText w:val="-"/>
      <w:lvlJc w:val="left"/>
      <w:pPr>
        <w:ind w:left="1080" w:hanging="360"/>
      </w:pPr>
      <w:rPr>
        <w:rFonts w:ascii="Calibri" w:eastAsia="Cambria"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2F144F3C"/>
    <w:multiLevelType w:val="hybridMultilevel"/>
    <w:tmpl w:val="C50021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0A73DFF"/>
    <w:multiLevelType w:val="hybridMultilevel"/>
    <w:tmpl w:val="42AE971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318745D0"/>
    <w:multiLevelType w:val="hybridMultilevel"/>
    <w:tmpl w:val="D3A2882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34992210"/>
    <w:multiLevelType w:val="hybridMultilevel"/>
    <w:tmpl w:val="797C20CE"/>
    <w:lvl w:ilvl="0" w:tplc="27A2BE42">
      <w:start w:val="1"/>
      <w:numFmt w:val="low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34F31C0B"/>
    <w:multiLevelType w:val="hybridMultilevel"/>
    <w:tmpl w:val="AC90AB80"/>
    <w:lvl w:ilvl="0" w:tplc="DD7432A0">
      <w:start w:val="1"/>
      <w:numFmt w:val="low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36AC16B4"/>
    <w:multiLevelType w:val="hybridMultilevel"/>
    <w:tmpl w:val="C700D83E"/>
    <w:lvl w:ilvl="0" w:tplc="7542C6BA">
      <w:start w:val="100"/>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38862A36"/>
    <w:multiLevelType w:val="hybridMultilevel"/>
    <w:tmpl w:val="4B1619C6"/>
    <w:lvl w:ilvl="0" w:tplc="B95476F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A424241"/>
    <w:multiLevelType w:val="hybridMultilevel"/>
    <w:tmpl w:val="FD88E136"/>
    <w:lvl w:ilvl="0" w:tplc="7B144A30">
      <w:start w:val="1"/>
      <w:numFmt w:val="bullet"/>
      <w:lvlText w:val="-"/>
      <w:lvlJc w:val="left"/>
      <w:pPr>
        <w:ind w:left="1068" w:hanging="360"/>
      </w:pPr>
      <w:rPr>
        <w:rFonts w:ascii="Calibri" w:eastAsia="Cambria"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15:restartNumberingAfterBreak="0">
    <w:nsid w:val="3F14171B"/>
    <w:multiLevelType w:val="multilevel"/>
    <w:tmpl w:val="DF64920A"/>
    <w:lvl w:ilvl="0">
      <w:start w:val="1"/>
      <w:numFmt w:val="lowerRoman"/>
      <w:lvlText w:val="(%1)"/>
      <w:lvlJc w:val="left"/>
      <w:pPr>
        <w:ind w:left="719" w:hanging="719"/>
      </w:pPr>
      <w:rPr>
        <w:rFonts w:ascii="Times New Roman" w:eastAsia="Calibri" w:hAnsi="Times New Roman" w:cs="Times New Roman"/>
        <w:vertAlign w:val="baseline"/>
      </w:rPr>
    </w:lvl>
    <w:lvl w:ilvl="1">
      <w:start w:val="1"/>
      <w:numFmt w:val="lowerLetter"/>
      <w:lvlText w:val="%2."/>
      <w:lvlJc w:val="left"/>
      <w:pPr>
        <w:ind w:left="1079" w:hanging="360"/>
      </w:pPr>
      <w:rPr>
        <w:vertAlign w:val="baseline"/>
      </w:rPr>
    </w:lvl>
    <w:lvl w:ilvl="2">
      <w:start w:val="1"/>
      <w:numFmt w:val="lowerRoman"/>
      <w:lvlText w:val="%3."/>
      <w:lvlJc w:val="right"/>
      <w:pPr>
        <w:ind w:left="1799" w:hanging="180"/>
      </w:pPr>
      <w:rPr>
        <w:vertAlign w:val="baseline"/>
      </w:rPr>
    </w:lvl>
    <w:lvl w:ilvl="3">
      <w:start w:val="1"/>
      <w:numFmt w:val="decimal"/>
      <w:lvlText w:val="%4."/>
      <w:lvlJc w:val="left"/>
      <w:pPr>
        <w:ind w:left="2519" w:hanging="360"/>
      </w:pPr>
      <w:rPr>
        <w:vertAlign w:val="baseline"/>
      </w:rPr>
    </w:lvl>
    <w:lvl w:ilvl="4">
      <w:start w:val="1"/>
      <w:numFmt w:val="lowerLetter"/>
      <w:lvlText w:val="%5."/>
      <w:lvlJc w:val="left"/>
      <w:pPr>
        <w:ind w:left="3239" w:hanging="360"/>
      </w:pPr>
      <w:rPr>
        <w:vertAlign w:val="baseline"/>
      </w:rPr>
    </w:lvl>
    <w:lvl w:ilvl="5">
      <w:start w:val="1"/>
      <w:numFmt w:val="lowerRoman"/>
      <w:lvlText w:val="%6."/>
      <w:lvlJc w:val="right"/>
      <w:pPr>
        <w:ind w:left="3959" w:hanging="180"/>
      </w:pPr>
      <w:rPr>
        <w:vertAlign w:val="baseline"/>
      </w:rPr>
    </w:lvl>
    <w:lvl w:ilvl="6">
      <w:start w:val="1"/>
      <w:numFmt w:val="decimal"/>
      <w:lvlText w:val="%7."/>
      <w:lvlJc w:val="left"/>
      <w:pPr>
        <w:ind w:left="4679" w:hanging="360"/>
      </w:pPr>
      <w:rPr>
        <w:vertAlign w:val="baseline"/>
      </w:rPr>
    </w:lvl>
    <w:lvl w:ilvl="7">
      <w:start w:val="1"/>
      <w:numFmt w:val="lowerLetter"/>
      <w:lvlText w:val="%8."/>
      <w:lvlJc w:val="left"/>
      <w:pPr>
        <w:ind w:left="5399" w:hanging="360"/>
      </w:pPr>
      <w:rPr>
        <w:vertAlign w:val="baseline"/>
      </w:rPr>
    </w:lvl>
    <w:lvl w:ilvl="8">
      <w:start w:val="1"/>
      <w:numFmt w:val="lowerRoman"/>
      <w:lvlText w:val="%9."/>
      <w:lvlJc w:val="right"/>
      <w:pPr>
        <w:ind w:left="6119" w:hanging="180"/>
      </w:pPr>
      <w:rPr>
        <w:vertAlign w:val="baseline"/>
      </w:rPr>
    </w:lvl>
  </w:abstractNum>
  <w:abstractNum w:abstractNumId="24" w15:restartNumberingAfterBreak="0">
    <w:nsid w:val="409710EE"/>
    <w:multiLevelType w:val="hybridMultilevel"/>
    <w:tmpl w:val="8688AD5A"/>
    <w:lvl w:ilvl="0" w:tplc="B62E733E">
      <w:start w:val="1"/>
      <w:numFmt w:val="low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47B06D58"/>
    <w:multiLevelType w:val="hybridMultilevel"/>
    <w:tmpl w:val="2C2C09F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4FFE1A26"/>
    <w:multiLevelType w:val="hybridMultilevel"/>
    <w:tmpl w:val="976CA36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5031240A"/>
    <w:multiLevelType w:val="hybridMultilevel"/>
    <w:tmpl w:val="9F843962"/>
    <w:lvl w:ilvl="0" w:tplc="B6F2DBC4">
      <w:start w:val="2"/>
      <w:numFmt w:val="lowerRoman"/>
      <w:lvlText w:val="(%1)"/>
      <w:lvlJc w:val="left"/>
      <w:pPr>
        <w:ind w:left="72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2443A99"/>
    <w:multiLevelType w:val="hybridMultilevel"/>
    <w:tmpl w:val="94EEE788"/>
    <w:lvl w:ilvl="0" w:tplc="7B144A30">
      <w:start w:val="1"/>
      <w:numFmt w:val="bullet"/>
      <w:lvlText w:val="-"/>
      <w:lvlJc w:val="left"/>
      <w:pPr>
        <w:ind w:left="360" w:hanging="360"/>
      </w:pPr>
      <w:rPr>
        <w:rFonts w:ascii="Calibri" w:eastAsia="Cambria"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52473AD7"/>
    <w:multiLevelType w:val="hybridMultilevel"/>
    <w:tmpl w:val="FD66D0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3DB459A"/>
    <w:multiLevelType w:val="hybridMultilevel"/>
    <w:tmpl w:val="ACAA6B70"/>
    <w:lvl w:ilvl="0" w:tplc="690A305C">
      <w:start w:val="1"/>
      <w:numFmt w:val="low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 w15:restartNumberingAfterBreak="0">
    <w:nsid w:val="58132B7C"/>
    <w:multiLevelType w:val="hybridMultilevel"/>
    <w:tmpl w:val="FE84B5D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5EB76CF6"/>
    <w:multiLevelType w:val="hybridMultilevel"/>
    <w:tmpl w:val="49FA7C4E"/>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60DC1515"/>
    <w:multiLevelType w:val="hybridMultilevel"/>
    <w:tmpl w:val="965E2214"/>
    <w:lvl w:ilvl="0" w:tplc="7F84650A">
      <w:start w:val="1"/>
      <w:numFmt w:val="low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4" w15:restartNumberingAfterBreak="0">
    <w:nsid w:val="651C39A3"/>
    <w:multiLevelType w:val="hybridMultilevel"/>
    <w:tmpl w:val="BF18794C"/>
    <w:lvl w:ilvl="0" w:tplc="7B144A30">
      <w:start w:val="1"/>
      <w:numFmt w:val="bullet"/>
      <w:lvlText w:val="-"/>
      <w:lvlJc w:val="left"/>
      <w:pPr>
        <w:ind w:left="360" w:hanging="360"/>
      </w:pPr>
      <w:rPr>
        <w:rFonts w:ascii="Calibri" w:eastAsia="Cambria"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672F3AA5"/>
    <w:multiLevelType w:val="hybridMultilevel"/>
    <w:tmpl w:val="B8727D34"/>
    <w:lvl w:ilvl="0" w:tplc="0DBC4902">
      <w:numFmt w:val="bullet"/>
      <w:lvlText w:val="-"/>
      <w:lvlJc w:val="left"/>
      <w:pPr>
        <w:ind w:left="396" w:hanging="360"/>
      </w:pPr>
      <w:rPr>
        <w:rFonts w:ascii="Times New Roman" w:eastAsia="Times New Roman" w:hAnsi="Times New Roman" w:cs="Times New Roman" w:hint="default"/>
      </w:rPr>
    </w:lvl>
    <w:lvl w:ilvl="1" w:tplc="040C0003" w:tentative="1">
      <w:start w:val="1"/>
      <w:numFmt w:val="bullet"/>
      <w:lvlText w:val="o"/>
      <w:lvlJc w:val="left"/>
      <w:pPr>
        <w:ind w:left="1116" w:hanging="360"/>
      </w:pPr>
      <w:rPr>
        <w:rFonts w:ascii="Courier New" w:hAnsi="Courier New" w:cs="Courier New" w:hint="default"/>
      </w:rPr>
    </w:lvl>
    <w:lvl w:ilvl="2" w:tplc="040C0005" w:tentative="1">
      <w:start w:val="1"/>
      <w:numFmt w:val="bullet"/>
      <w:lvlText w:val=""/>
      <w:lvlJc w:val="left"/>
      <w:pPr>
        <w:ind w:left="1836" w:hanging="360"/>
      </w:pPr>
      <w:rPr>
        <w:rFonts w:ascii="Wingdings" w:hAnsi="Wingdings" w:hint="default"/>
      </w:rPr>
    </w:lvl>
    <w:lvl w:ilvl="3" w:tplc="040C0001" w:tentative="1">
      <w:start w:val="1"/>
      <w:numFmt w:val="bullet"/>
      <w:lvlText w:val=""/>
      <w:lvlJc w:val="left"/>
      <w:pPr>
        <w:ind w:left="2556" w:hanging="360"/>
      </w:pPr>
      <w:rPr>
        <w:rFonts w:ascii="Symbol" w:hAnsi="Symbol" w:hint="default"/>
      </w:rPr>
    </w:lvl>
    <w:lvl w:ilvl="4" w:tplc="040C0003" w:tentative="1">
      <w:start w:val="1"/>
      <w:numFmt w:val="bullet"/>
      <w:lvlText w:val="o"/>
      <w:lvlJc w:val="left"/>
      <w:pPr>
        <w:ind w:left="3276" w:hanging="360"/>
      </w:pPr>
      <w:rPr>
        <w:rFonts w:ascii="Courier New" w:hAnsi="Courier New" w:cs="Courier New" w:hint="default"/>
      </w:rPr>
    </w:lvl>
    <w:lvl w:ilvl="5" w:tplc="040C0005" w:tentative="1">
      <w:start w:val="1"/>
      <w:numFmt w:val="bullet"/>
      <w:lvlText w:val=""/>
      <w:lvlJc w:val="left"/>
      <w:pPr>
        <w:ind w:left="3996" w:hanging="360"/>
      </w:pPr>
      <w:rPr>
        <w:rFonts w:ascii="Wingdings" w:hAnsi="Wingdings" w:hint="default"/>
      </w:rPr>
    </w:lvl>
    <w:lvl w:ilvl="6" w:tplc="040C0001" w:tentative="1">
      <w:start w:val="1"/>
      <w:numFmt w:val="bullet"/>
      <w:lvlText w:val=""/>
      <w:lvlJc w:val="left"/>
      <w:pPr>
        <w:ind w:left="4716" w:hanging="360"/>
      </w:pPr>
      <w:rPr>
        <w:rFonts w:ascii="Symbol" w:hAnsi="Symbol" w:hint="default"/>
      </w:rPr>
    </w:lvl>
    <w:lvl w:ilvl="7" w:tplc="040C0003" w:tentative="1">
      <w:start w:val="1"/>
      <w:numFmt w:val="bullet"/>
      <w:lvlText w:val="o"/>
      <w:lvlJc w:val="left"/>
      <w:pPr>
        <w:ind w:left="5436" w:hanging="360"/>
      </w:pPr>
      <w:rPr>
        <w:rFonts w:ascii="Courier New" w:hAnsi="Courier New" w:cs="Courier New" w:hint="default"/>
      </w:rPr>
    </w:lvl>
    <w:lvl w:ilvl="8" w:tplc="040C0005" w:tentative="1">
      <w:start w:val="1"/>
      <w:numFmt w:val="bullet"/>
      <w:lvlText w:val=""/>
      <w:lvlJc w:val="left"/>
      <w:pPr>
        <w:ind w:left="6156" w:hanging="360"/>
      </w:pPr>
      <w:rPr>
        <w:rFonts w:ascii="Wingdings" w:hAnsi="Wingdings" w:hint="default"/>
      </w:rPr>
    </w:lvl>
  </w:abstractNum>
  <w:abstractNum w:abstractNumId="36" w15:restartNumberingAfterBreak="0">
    <w:nsid w:val="69DB4276"/>
    <w:multiLevelType w:val="hybridMultilevel"/>
    <w:tmpl w:val="B70CDD9C"/>
    <w:lvl w:ilvl="0" w:tplc="7B144A30">
      <w:start w:val="1"/>
      <w:numFmt w:val="bullet"/>
      <w:lvlText w:val="-"/>
      <w:lvlJc w:val="left"/>
      <w:pPr>
        <w:ind w:left="360" w:hanging="360"/>
      </w:pPr>
      <w:rPr>
        <w:rFonts w:ascii="Calibri" w:eastAsia="Cambria"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15:restartNumberingAfterBreak="0">
    <w:nsid w:val="6D121BA2"/>
    <w:multiLevelType w:val="hybridMultilevel"/>
    <w:tmpl w:val="BCC2F682"/>
    <w:lvl w:ilvl="0" w:tplc="7542C6BA">
      <w:start w:val="100"/>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15:restartNumberingAfterBreak="0">
    <w:nsid w:val="6E8C3804"/>
    <w:multiLevelType w:val="hybridMultilevel"/>
    <w:tmpl w:val="CDE2042A"/>
    <w:lvl w:ilvl="0" w:tplc="BA6AFB4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EBB455D"/>
    <w:multiLevelType w:val="hybridMultilevel"/>
    <w:tmpl w:val="8EBADE7C"/>
    <w:lvl w:ilvl="0" w:tplc="55CCF44C">
      <w:numFmt w:val="bullet"/>
      <w:lvlText w:val=""/>
      <w:lvlJc w:val="left"/>
      <w:pPr>
        <w:ind w:left="1080" w:hanging="360"/>
      </w:pPr>
      <w:rPr>
        <w:rFonts w:ascii="Symbol" w:eastAsia="Times New Roman" w:hAnsi="Symbol" w:hint="default"/>
        <w:b w:val="0"/>
        <w:bCs w:val="0"/>
        <w:i/>
        <w:iCs/>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0" w15:restartNumberingAfterBreak="0">
    <w:nsid w:val="78B45509"/>
    <w:multiLevelType w:val="hybridMultilevel"/>
    <w:tmpl w:val="ECDA0CE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F6758AB"/>
    <w:multiLevelType w:val="hybridMultilevel"/>
    <w:tmpl w:val="23FE25E8"/>
    <w:lvl w:ilvl="0" w:tplc="A8288BC2">
      <w:start w:val="1"/>
      <w:numFmt w:val="low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39"/>
  </w:num>
  <w:num w:numId="2">
    <w:abstractNumId w:val="8"/>
  </w:num>
  <w:num w:numId="3">
    <w:abstractNumId w:val="21"/>
  </w:num>
  <w:num w:numId="4">
    <w:abstractNumId w:val="4"/>
  </w:num>
  <w:num w:numId="5">
    <w:abstractNumId w:val="26"/>
  </w:num>
  <w:num w:numId="6">
    <w:abstractNumId w:val="25"/>
  </w:num>
  <w:num w:numId="7">
    <w:abstractNumId w:val="0"/>
  </w:num>
  <w:num w:numId="8">
    <w:abstractNumId w:val="17"/>
  </w:num>
  <w:num w:numId="9">
    <w:abstractNumId w:val="16"/>
  </w:num>
  <w:num w:numId="10">
    <w:abstractNumId w:val="31"/>
  </w:num>
  <w:num w:numId="11">
    <w:abstractNumId w:val="13"/>
  </w:num>
  <w:num w:numId="12">
    <w:abstractNumId w:val="38"/>
  </w:num>
  <w:num w:numId="13">
    <w:abstractNumId w:val="29"/>
  </w:num>
  <w:num w:numId="14">
    <w:abstractNumId w:val="15"/>
  </w:num>
  <w:num w:numId="15">
    <w:abstractNumId w:val="40"/>
  </w:num>
  <w:num w:numId="16">
    <w:abstractNumId w:val="22"/>
  </w:num>
  <w:num w:numId="17">
    <w:abstractNumId w:val="10"/>
  </w:num>
  <w:num w:numId="18">
    <w:abstractNumId w:val="11"/>
  </w:num>
  <w:num w:numId="19">
    <w:abstractNumId w:val="14"/>
  </w:num>
  <w:num w:numId="20">
    <w:abstractNumId w:val="32"/>
  </w:num>
  <w:num w:numId="21">
    <w:abstractNumId w:val="34"/>
  </w:num>
  <w:num w:numId="22">
    <w:abstractNumId w:val="36"/>
  </w:num>
  <w:num w:numId="23">
    <w:abstractNumId w:val="28"/>
  </w:num>
  <w:num w:numId="24">
    <w:abstractNumId w:val="30"/>
  </w:num>
  <w:num w:numId="25">
    <w:abstractNumId w:val="18"/>
  </w:num>
  <w:num w:numId="26">
    <w:abstractNumId w:val="24"/>
  </w:num>
  <w:num w:numId="27">
    <w:abstractNumId w:val="9"/>
  </w:num>
  <w:num w:numId="28">
    <w:abstractNumId w:val="41"/>
  </w:num>
  <w:num w:numId="29">
    <w:abstractNumId w:val="33"/>
  </w:num>
  <w:num w:numId="30">
    <w:abstractNumId w:val="7"/>
  </w:num>
  <w:num w:numId="31">
    <w:abstractNumId w:val="27"/>
  </w:num>
  <w:num w:numId="32">
    <w:abstractNumId w:val="6"/>
  </w:num>
  <w:num w:numId="33">
    <w:abstractNumId w:val="35"/>
  </w:num>
  <w:num w:numId="34">
    <w:abstractNumId w:val="20"/>
  </w:num>
  <w:num w:numId="35">
    <w:abstractNumId w:val="2"/>
  </w:num>
  <w:num w:numId="36">
    <w:abstractNumId w:val="37"/>
  </w:num>
  <w:num w:numId="37">
    <w:abstractNumId w:val="5"/>
  </w:num>
  <w:num w:numId="38">
    <w:abstractNumId w:val="23"/>
  </w:num>
  <w:num w:numId="39">
    <w:abstractNumId w:val="19"/>
  </w:num>
  <w:num w:numId="40">
    <w:abstractNumId w:val="1"/>
  </w:num>
  <w:num w:numId="41">
    <w:abstractNumId w:val="3"/>
  </w:num>
  <w:num w:numId="42">
    <w:abstractNumId w:val="1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9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493"/>
    <w:rsid w:val="00016004"/>
    <w:rsid w:val="000207C7"/>
    <w:rsid w:val="00024306"/>
    <w:rsid w:val="0003639C"/>
    <w:rsid w:val="00036C0A"/>
    <w:rsid w:val="0004213E"/>
    <w:rsid w:val="000453B5"/>
    <w:rsid w:val="000471A4"/>
    <w:rsid w:val="00050C58"/>
    <w:rsid w:val="00054F6D"/>
    <w:rsid w:val="000654C8"/>
    <w:rsid w:val="000714F3"/>
    <w:rsid w:val="00073245"/>
    <w:rsid w:val="00080B3D"/>
    <w:rsid w:val="0008697A"/>
    <w:rsid w:val="0008708E"/>
    <w:rsid w:val="000877CF"/>
    <w:rsid w:val="00087C34"/>
    <w:rsid w:val="00091BC0"/>
    <w:rsid w:val="00091EB7"/>
    <w:rsid w:val="000A2049"/>
    <w:rsid w:val="000A438D"/>
    <w:rsid w:val="000A5944"/>
    <w:rsid w:val="000B3141"/>
    <w:rsid w:val="000B4EF6"/>
    <w:rsid w:val="000B6964"/>
    <w:rsid w:val="000C7319"/>
    <w:rsid w:val="000D1A71"/>
    <w:rsid w:val="000D6509"/>
    <w:rsid w:val="000D6652"/>
    <w:rsid w:val="000E22CE"/>
    <w:rsid w:val="000E2EF0"/>
    <w:rsid w:val="000E6712"/>
    <w:rsid w:val="000F115F"/>
    <w:rsid w:val="000F3DE5"/>
    <w:rsid w:val="000F4B58"/>
    <w:rsid w:val="000F5183"/>
    <w:rsid w:val="001011A4"/>
    <w:rsid w:val="00101DA8"/>
    <w:rsid w:val="001069C6"/>
    <w:rsid w:val="00107C18"/>
    <w:rsid w:val="0011693D"/>
    <w:rsid w:val="001177E5"/>
    <w:rsid w:val="00117C29"/>
    <w:rsid w:val="00117DA0"/>
    <w:rsid w:val="001237DD"/>
    <w:rsid w:val="00135A54"/>
    <w:rsid w:val="0014177C"/>
    <w:rsid w:val="00145605"/>
    <w:rsid w:val="001464EB"/>
    <w:rsid w:val="00150969"/>
    <w:rsid w:val="0015102F"/>
    <w:rsid w:val="001520FE"/>
    <w:rsid w:val="001547F0"/>
    <w:rsid w:val="00155768"/>
    <w:rsid w:val="001600AE"/>
    <w:rsid w:val="00160A14"/>
    <w:rsid w:val="001705E5"/>
    <w:rsid w:val="0017399B"/>
    <w:rsid w:val="00181BBE"/>
    <w:rsid w:val="001821FA"/>
    <w:rsid w:val="0018333F"/>
    <w:rsid w:val="00196422"/>
    <w:rsid w:val="0019646F"/>
    <w:rsid w:val="00197B66"/>
    <w:rsid w:val="001A1155"/>
    <w:rsid w:val="001A2333"/>
    <w:rsid w:val="001A6607"/>
    <w:rsid w:val="001A6C1B"/>
    <w:rsid w:val="001A6CB0"/>
    <w:rsid w:val="001A6CB4"/>
    <w:rsid w:val="001B1BE5"/>
    <w:rsid w:val="001B2F2A"/>
    <w:rsid w:val="001B4BC0"/>
    <w:rsid w:val="001C1A6B"/>
    <w:rsid w:val="001C2587"/>
    <w:rsid w:val="001C67B0"/>
    <w:rsid w:val="001C70C3"/>
    <w:rsid w:val="001D170A"/>
    <w:rsid w:val="001D1B57"/>
    <w:rsid w:val="001D275F"/>
    <w:rsid w:val="001D4E7B"/>
    <w:rsid w:val="001D5859"/>
    <w:rsid w:val="001E5BA0"/>
    <w:rsid w:val="001E7FD6"/>
    <w:rsid w:val="001F6F5C"/>
    <w:rsid w:val="00202646"/>
    <w:rsid w:val="00212834"/>
    <w:rsid w:val="00221F0F"/>
    <w:rsid w:val="002267E0"/>
    <w:rsid w:val="00227C5A"/>
    <w:rsid w:val="00232F23"/>
    <w:rsid w:val="002408F7"/>
    <w:rsid w:val="00242E93"/>
    <w:rsid w:val="00254710"/>
    <w:rsid w:val="00254B57"/>
    <w:rsid w:val="0025770D"/>
    <w:rsid w:val="00257DF8"/>
    <w:rsid w:val="00260122"/>
    <w:rsid w:val="002702BA"/>
    <w:rsid w:val="00271036"/>
    <w:rsid w:val="00271AA9"/>
    <w:rsid w:val="00271ABA"/>
    <w:rsid w:val="00272BA2"/>
    <w:rsid w:val="0027431D"/>
    <w:rsid w:val="002744B0"/>
    <w:rsid w:val="00280287"/>
    <w:rsid w:val="002805E4"/>
    <w:rsid w:val="002878A5"/>
    <w:rsid w:val="002900C0"/>
    <w:rsid w:val="00294BBC"/>
    <w:rsid w:val="002A0B08"/>
    <w:rsid w:val="002A4042"/>
    <w:rsid w:val="002A438E"/>
    <w:rsid w:val="002B3FC9"/>
    <w:rsid w:val="002B5B99"/>
    <w:rsid w:val="002B7961"/>
    <w:rsid w:val="002C4953"/>
    <w:rsid w:val="002C67DA"/>
    <w:rsid w:val="002D7CAB"/>
    <w:rsid w:val="002E4FFF"/>
    <w:rsid w:val="002F0FA8"/>
    <w:rsid w:val="002F1D30"/>
    <w:rsid w:val="002F3946"/>
    <w:rsid w:val="002F6567"/>
    <w:rsid w:val="00302B75"/>
    <w:rsid w:val="00306EEA"/>
    <w:rsid w:val="00310CE1"/>
    <w:rsid w:val="00310F68"/>
    <w:rsid w:val="00314C8E"/>
    <w:rsid w:val="00316FC2"/>
    <w:rsid w:val="00336900"/>
    <w:rsid w:val="00340949"/>
    <w:rsid w:val="00341685"/>
    <w:rsid w:val="003418F7"/>
    <w:rsid w:val="003429D9"/>
    <w:rsid w:val="00347937"/>
    <w:rsid w:val="003529E8"/>
    <w:rsid w:val="0035327A"/>
    <w:rsid w:val="00353D28"/>
    <w:rsid w:val="0036381D"/>
    <w:rsid w:val="00364662"/>
    <w:rsid w:val="0036601A"/>
    <w:rsid w:val="003724E7"/>
    <w:rsid w:val="00372C6C"/>
    <w:rsid w:val="00385282"/>
    <w:rsid w:val="00390AD4"/>
    <w:rsid w:val="003910AD"/>
    <w:rsid w:val="003917D0"/>
    <w:rsid w:val="00391C26"/>
    <w:rsid w:val="00392FEE"/>
    <w:rsid w:val="00394E3B"/>
    <w:rsid w:val="0039621D"/>
    <w:rsid w:val="003A31C5"/>
    <w:rsid w:val="003A5EB5"/>
    <w:rsid w:val="003B0787"/>
    <w:rsid w:val="003B309E"/>
    <w:rsid w:val="003B55CF"/>
    <w:rsid w:val="003C73A2"/>
    <w:rsid w:val="003D4CDA"/>
    <w:rsid w:val="003D7801"/>
    <w:rsid w:val="003E02D2"/>
    <w:rsid w:val="003E10A7"/>
    <w:rsid w:val="003E2761"/>
    <w:rsid w:val="003E31A2"/>
    <w:rsid w:val="003E7EA0"/>
    <w:rsid w:val="003F046C"/>
    <w:rsid w:val="003F7A01"/>
    <w:rsid w:val="0040001A"/>
    <w:rsid w:val="00400749"/>
    <w:rsid w:val="0040178B"/>
    <w:rsid w:val="004054FC"/>
    <w:rsid w:val="0041496A"/>
    <w:rsid w:val="00421B7D"/>
    <w:rsid w:val="004227BE"/>
    <w:rsid w:val="00422BF2"/>
    <w:rsid w:val="004276B2"/>
    <w:rsid w:val="00430974"/>
    <w:rsid w:val="0043154D"/>
    <w:rsid w:val="00435C76"/>
    <w:rsid w:val="00444639"/>
    <w:rsid w:val="00445D63"/>
    <w:rsid w:val="0045045C"/>
    <w:rsid w:val="00453B73"/>
    <w:rsid w:val="004608BA"/>
    <w:rsid w:val="004619C6"/>
    <w:rsid w:val="00461F6D"/>
    <w:rsid w:val="004657B0"/>
    <w:rsid w:val="0046653F"/>
    <w:rsid w:val="004756EC"/>
    <w:rsid w:val="004905C2"/>
    <w:rsid w:val="00493347"/>
    <w:rsid w:val="00493797"/>
    <w:rsid w:val="00493C78"/>
    <w:rsid w:val="00495C23"/>
    <w:rsid w:val="004A1E4B"/>
    <w:rsid w:val="004A6D34"/>
    <w:rsid w:val="004B11B2"/>
    <w:rsid w:val="004B573A"/>
    <w:rsid w:val="004C6145"/>
    <w:rsid w:val="004D12A2"/>
    <w:rsid w:val="004D313C"/>
    <w:rsid w:val="004D5893"/>
    <w:rsid w:val="004D66DD"/>
    <w:rsid w:val="004D7FCE"/>
    <w:rsid w:val="004E32BC"/>
    <w:rsid w:val="004E60A6"/>
    <w:rsid w:val="004F3843"/>
    <w:rsid w:val="00512ADA"/>
    <w:rsid w:val="00512C1A"/>
    <w:rsid w:val="00517E82"/>
    <w:rsid w:val="005201F7"/>
    <w:rsid w:val="00524E14"/>
    <w:rsid w:val="00526EBF"/>
    <w:rsid w:val="005270BB"/>
    <w:rsid w:val="00531142"/>
    <w:rsid w:val="005358D5"/>
    <w:rsid w:val="00535957"/>
    <w:rsid w:val="00536684"/>
    <w:rsid w:val="00537A98"/>
    <w:rsid w:val="0054608E"/>
    <w:rsid w:val="00546129"/>
    <w:rsid w:val="005513C7"/>
    <w:rsid w:val="00552EB8"/>
    <w:rsid w:val="00554A0B"/>
    <w:rsid w:val="005562E1"/>
    <w:rsid w:val="00561C2E"/>
    <w:rsid w:val="00562605"/>
    <w:rsid w:val="0056420D"/>
    <w:rsid w:val="005666B5"/>
    <w:rsid w:val="00575D8F"/>
    <w:rsid w:val="005801E6"/>
    <w:rsid w:val="00581DE0"/>
    <w:rsid w:val="00584C84"/>
    <w:rsid w:val="005850D1"/>
    <w:rsid w:val="00591FCE"/>
    <w:rsid w:val="00592C9A"/>
    <w:rsid w:val="005955B2"/>
    <w:rsid w:val="00597B4A"/>
    <w:rsid w:val="005A374C"/>
    <w:rsid w:val="005B2F33"/>
    <w:rsid w:val="005B4B24"/>
    <w:rsid w:val="005B70ED"/>
    <w:rsid w:val="005C3F44"/>
    <w:rsid w:val="005D3AB1"/>
    <w:rsid w:val="005D5386"/>
    <w:rsid w:val="005E5124"/>
    <w:rsid w:val="005E6FD6"/>
    <w:rsid w:val="005F1E38"/>
    <w:rsid w:val="005F3CDC"/>
    <w:rsid w:val="00601742"/>
    <w:rsid w:val="00606269"/>
    <w:rsid w:val="0060627F"/>
    <w:rsid w:val="00614F9A"/>
    <w:rsid w:val="00616123"/>
    <w:rsid w:val="00620126"/>
    <w:rsid w:val="0062123F"/>
    <w:rsid w:val="00630957"/>
    <w:rsid w:val="00641B77"/>
    <w:rsid w:val="00645BB6"/>
    <w:rsid w:val="00647387"/>
    <w:rsid w:val="006514FD"/>
    <w:rsid w:val="0065467E"/>
    <w:rsid w:val="00672AE1"/>
    <w:rsid w:val="00677B73"/>
    <w:rsid w:val="00680667"/>
    <w:rsid w:val="006835C6"/>
    <w:rsid w:val="00687A1A"/>
    <w:rsid w:val="0069570D"/>
    <w:rsid w:val="00697FE7"/>
    <w:rsid w:val="006A2864"/>
    <w:rsid w:val="006A2964"/>
    <w:rsid w:val="006A513C"/>
    <w:rsid w:val="006B1668"/>
    <w:rsid w:val="006B2AB6"/>
    <w:rsid w:val="006B77B6"/>
    <w:rsid w:val="006B77ED"/>
    <w:rsid w:val="006C603D"/>
    <w:rsid w:val="006D0DAC"/>
    <w:rsid w:val="006D3FE2"/>
    <w:rsid w:val="006D5D57"/>
    <w:rsid w:val="006D7864"/>
    <w:rsid w:val="006E10ED"/>
    <w:rsid w:val="00700067"/>
    <w:rsid w:val="00703C46"/>
    <w:rsid w:val="00704C5E"/>
    <w:rsid w:val="0071147F"/>
    <w:rsid w:val="0071246C"/>
    <w:rsid w:val="00714088"/>
    <w:rsid w:val="0071682A"/>
    <w:rsid w:val="00716D0B"/>
    <w:rsid w:val="00717500"/>
    <w:rsid w:val="0072014C"/>
    <w:rsid w:val="007217E4"/>
    <w:rsid w:val="007231E3"/>
    <w:rsid w:val="00740338"/>
    <w:rsid w:val="00742E6F"/>
    <w:rsid w:val="0075018B"/>
    <w:rsid w:val="0075573A"/>
    <w:rsid w:val="00757E52"/>
    <w:rsid w:val="0076098D"/>
    <w:rsid w:val="00763386"/>
    <w:rsid w:val="00763639"/>
    <w:rsid w:val="00771A4C"/>
    <w:rsid w:val="00772A63"/>
    <w:rsid w:val="00780E0F"/>
    <w:rsid w:val="007821F4"/>
    <w:rsid w:val="00784517"/>
    <w:rsid w:val="00786404"/>
    <w:rsid w:val="00786CD2"/>
    <w:rsid w:val="0078748E"/>
    <w:rsid w:val="00794106"/>
    <w:rsid w:val="007A0458"/>
    <w:rsid w:val="007A3F78"/>
    <w:rsid w:val="007B0EFA"/>
    <w:rsid w:val="007C2E2E"/>
    <w:rsid w:val="007C7DAF"/>
    <w:rsid w:val="007D04D4"/>
    <w:rsid w:val="007D181B"/>
    <w:rsid w:val="007D3D06"/>
    <w:rsid w:val="007D6104"/>
    <w:rsid w:val="007E5605"/>
    <w:rsid w:val="007E5FB4"/>
    <w:rsid w:val="007E6DE1"/>
    <w:rsid w:val="007F4751"/>
    <w:rsid w:val="007F4B8C"/>
    <w:rsid w:val="007F4EDE"/>
    <w:rsid w:val="007F5DDD"/>
    <w:rsid w:val="0080031F"/>
    <w:rsid w:val="00802AC7"/>
    <w:rsid w:val="00803158"/>
    <w:rsid w:val="00803EEE"/>
    <w:rsid w:val="008059C3"/>
    <w:rsid w:val="00812C09"/>
    <w:rsid w:val="00813C11"/>
    <w:rsid w:val="00817A44"/>
    <w:rsid w:val="008453E6"/>
    <w:rsid w:val="00847E83"/>
    <w:rsid w:val="008509EA"/>
    <w:rsid w:val="00851C3B"/>
    <w:rsid w:val="00855614"/>
    <w:rsid w:val="00857CDF"/>
    <w:rsid w:val="008633AB"/>
    <w:rsid w:val="00864763"/>
    <w:rsid w:val="00865679"/>
    <w:rsid w:val="008674EB"/>
    <w:rsid w:val="008712E7"/>
    <w:rsid w:val="00873BB2"/>
    <w:rsid w:val="00880304"/>
    <w:rsid w:val="008808D2"/>
    <w:rsid w:val="00883BA6"/>
    <w:rsid w:val="008872C8"/>
    <w:rsid w:val="00890816"/>
    <w:rsid w:val="008921AF"/>
    <w:rsid w:val="00892DF6"/>
    <w:rsid w:val="00893B4C"/>
    <w:rsid w:val="008A0B07"/>
    <w:rsid w:val="008A0F22"/>
    <w:rsid w:val="008A30A9"/>
    <w:rsid w:val="008A5B6B"/>
    <w:rsid w:val="008B00BC"/>
    <w:rsid w:val="008C0790"/>
    <w:rsid w:val="008C383B"/>
    <w:rsid w:val="008C3CDC"/>
    <w:rsid w:val="008D0686"/>
    <w:rsid w:val="008D104F"/>
    <w:rsid w:val="008D303F"/>
    <w:rsid w:val="008E36A6"/>
    <w:rsid w:val="008E4C8F"/>
    <w:rsid w:val="008E6078"/>
    <w:rsid w:val="008F688D"/>
    <w:rsid w:val="00901E74"/>
    <w:rsid w:val="009029C6"/>
    <w:rsid w:val="009133FC"/>
    <w:rsid w:val="00921377"/>
    <w:rsid w:val="0092424F"/>
    <w:rsid w:val="009264A6"/>
    <w:rsid w:val="00930636"/>
    <w:rsid w:val="00933E3F"/>
    <w:rsid w:val="009406EC"/>
    <w:rsid w:val="00941454"/>
    <w:rsid w:val="00952987"/>
    <w:rsid w:val="00956A09"/>
    <w:rsid w:val="00965E30"/>
    <w:rsid w:val="00966200"/>
    <w:rsid w:val="00966E60"/>
    <w:rsid w:val="009734E1"/>
    <w:rsid w:val="00973B34"/>
    <w:rsid w:val="00973D03"/>
    <w:rsid w:val="00976069"/>
    <w:rsid w:val="00980A7A"/>
    <w:rsid w:val="009909FE"/>
    <w:rsid w:val="00990E0F"/>
    <w:rsid w:val="00996EEB"/>
    <w:rsid w:val="009A12B4"/>
    <w:rsid w:val="009A1B24"/>
    <w:rsid w:val="009B2A0C"/>
    <w:rsid w:val="009B429C"/>
    <w:rsid w:val="009C54C0"/>
    <w:rsid w:val="009D11D9"/>
    <w:rsid w:val="009D301D"/>
    <w:rsid w:val="009D5324"/>
    <w:rsid w:val="009E09DB"/>
    <w:rsid w:val="009F4AEA"/>
    <w:rsid w:val="00A01041"/>
    <w:rsid w:val="00A05A7C"/>
    <w:rsid w:val="00A11A96"/>
    <w:rsid w:val="00A13EA8"/>
    <w:rsid w:val="00A177C6"/>
    <w:rsid w:val="00A2026E"/>
    <w:rsid w:val="00A23FD0"/>
    <w:rsid w:val="00A35346"/>
    <w:rsid w:val="00A40770"/>
    <w:rsid w:val="00A42FC8"/>
    <w:rsid w:val="00A45385"/>
    <w:rsid w:val="00A53815"/>
    <w:rsid w:val="00A55FA2"/>
    <w:rsid w:val="00A57366"/>
    <w:rsid w:val="00A57931"/>
    <w:rsid w:val="00A62047"/>
    <w:rsid w:val="00A63F09"/>
    <w:rsid w:val="00A65FD9"/>
    <w:rsid w:val="00A82BCC"/>
    <w:rsid w:val="00A83F92"/>
    <w:rsid w:val="00A84082"/>
    <w:rsid w:val="00A94A8D"/>
    <w:rsid w:val="00A961DF"/>
    <w:rsid w:val="00AA03DC"/>
    <w:rsid w:val="00AB065D"/>
    <w:rsid w:val="00AB4BDD"/>
    <w:rsid w:val="00AB5373"/>
    <w:rsid w:val="00AB5CBF"/>
    <w:rsid w:val="00AC3640"/>
    <w:rsid w:val="00AD2078"/>
    <w:rsid w:val="00AD43A5"/>
    <w:rsid w:val="00AD730B"/>
    <w:rsid w:val="00AE0179"/>
    <w:rsid w:val="00AE325F"/>
    <w:rsid w:val="00AE3798"/>
    <w:rsid w:val="00AE4CA0"/>
    <w:rsid w:val="00AE4DC3"/>
    <w:rsid w:val="00AE58B8"/>
    <w:rsid w:val="00AE76DC"/>
    <w:rsid w:val="00AF11E2"/>
    <w:rsid w:val="00AF3F47"/>
    <w:rsid w:val="00B0405E"/>
    <w:rsid w:val="00B0459E"/>
    <w:rsid w:val="00B0775A"/>
    <w:rsid w:val="00B15792"/>
    <w:rsid w:val="00B17774"/>
    <w:rsid w:val="00B20A42"/>
    <w:rsid w:val="00B24061"/>
    <w:rsid w:val="00B245BA"/>
    <w:rsid w:val="00B268EC"/>
    <w:rsid w:val="00B26CAE"/>
    <w:rsid w:val="00B30189"/>
    <w:rsid w:val="00B32005"/>
    <w:rsid w:val="00B34B9C"/>
    <w:rsid w:val="00B4023D"/>
    <w:rsid w:val="00B41D6E"/>
    <w:rsid w:val="00B51504"/>
    <w:rsid w:val="00B54A32"/>
    <w:rsid w:val="00B573FF"/>
    <w:rsid w:val="00B62935"/>
    <w:rsid w:val="00B634DE"/>
    <w:rsid w:val="00B703B5"/>
    <w:rsid w:val="00B70AAF"/>
    <w:rsid w:val="00B71528"/>
    <w:rsid w:val="00B73CF2"/>
    <w:rsid w:val="00B77FC0"/>
    <w:rsid w:val="00B8224E"/>
    <w:rsid w:val="00B82A18"/>
    <w:rsid w:val="00B852BD"/>
    <w:rsid w:val="00B9056A"/>
    <w:rsid w:val="00B9088C"/>
    <w:rsid w:val="00B93AB2"/>
    <w:rsid w:val="00BA15EF"/>
    <w:rsid w:val="00BA25CB"/>
    <w:rsid w:val="00BA3453"/>
    <w:rsid w:val="00BB21BB"/>
    <w:rsid w:val="00BB4E8E"/>
    <w:rsid w:val="00BB7A3E"/>
    <w:rsid w:val="00BB7B6D"/>
    <w:rsid w:val="00BC11F6"/>
    <w:rsid w:val="00BC2EED"/>
    <w:rsid w:val="00BC6181"/>
    <w:rsid w:val="00BD080D"/>
    <w:rsid w:val="00BD486D"/>
    <w:rsid w:val="00BD6541"/>
    <w:rsid w:val="00BD7649"/>
    <w:rsid w:val="00BE73B7"/>
    <w:rsid w:val="00BF1540"/>
    <w:rsid w:val="00BF429B"/>
    <w:rsid w:val="00BF4D1E"/>
    <w:rsid w:val="00BF64E5"/>
    <w:rsid w:val="00BF7027"/>
    <w:rsid w:val="00C01FF5"/>
    <w:rsid w:val="00C02C5F"/>
    <w:rsid w:val="00C13DBE"/>
    <w:rsid w:val="00C16A36"/>
    <w:rsid w:val="00C20465"/>
    <w:rsid w:val="00C22D4E"/>
    <w:rsid w:val="00C24B6F"/>
    <w:rsid w:val="00C24E7C"/>
    <w:rsid w:val="00C25736"/>
    <w:rsid w:val="00C26A4D"/>
    <w:rsid w:val="00C277F0"/>
    <w:rsid w:val="00C3492E"/>
    <w:rsid w:val="00C36FDA"/>
    <w:rsid w:val="00C4183E"/>
    <w:rsid w:val="00C42FFE"/>
    <w:rsid w:val="00C463C4"/>
    <w:rsid w:val="00C5699C"/>
    <w:rsid w:val="00C61FFF"/>
    <w:rsid w:val="00C62D9C"/>
    <w:rsid w:val="00C631B7"/>
    <w:rsid w:val="00C663B4"/>
    <w:rsid w:val="00C66AEF"/>
    <w:rsid w:val="00C7119C"/>
    <w:rsid w:val="00C80EBF"/>
    <w:rsid w:val="00C841D2"/>
    <w:rsid w:val="00C87ECF"/>
    <w:rsid w:val="00C934D7"/>
    <w:rsid w:val="00CA3031"/>
    <w:rsid w:val="00CB25FA"/>
    <w:rsid w:val="00CB5A13"/>
    <w:rsid w:val="00CC4BEE"/>
    <w:rsid w:val="00CC4E26"/>
    <w:rsid w:val="00CC7F7E"/>
    <w:rsid w:val="00CD77C7"/>
    <w:rsid w:val="00CE3C6A"/>
    <w:rsid w:val="00CF1309"/>
    <w:rsid w:val="00CF6349"/>
    <w:rsid w:val="00CF71F9"/>
    <w:rsid w:val="00D00151"/>
    <w:rsid w:val="00D10398"/>
    <w:rsid w:val="00D11CE7"/>
    <w:rsid w:val="00D133ED"/>
    <w:rsid w:val="00D14D32"/>
    <w:rsid w:val="00D204B7"/>
    <w:rsid w:val="00D215B6"/>
    <w:rsid w:val="00D3106C"/>
    <w:rsid w:val="00D34295"/>
    <w:rsid w:val="00D3476F"/>
    <w:rsid w:val="00D3495C"/>
    <w:rsid w:val="00D36338"/>
    <w:rsid w:val="00D37081"/>
    <w:rsid w:val="00D40E13"/>
    <w:rsid w:val="00D459C5"/>
    <w:rsid w:val="00D47F1B"/>
    <w:rsid w:val="00D50D4E"/>
    <w:rsid w:val="00D54493"/>
    <w:rsid w:val="00D579D0"/>
    <w:rsid w:val="00D6550E"/>
    <w:rsid w:val="00D65DDA"/>
    <w:rsid w:val="00D704D5"/>
    <w:rsid w:val="00D74984"/>
    <w:rsid w:val="00D763EB"/>
    <w:rsid w:val="00D80D74"/>
    <w:rsid w:val="00D80FDF"/>
    <w:rsid w:val="00D8211E"/>
    <w:rsid w:val="00D829D1"/>
    <w:rsid w:val="00D877C0"/>
    <w:rsid w:val="00D87818"/>
    <w:rsid w:val="00D90203"/>
    <w:rsid w:val="00D9063C"/>
    <w:rsid w:val="00D91871"/>
    <w:rsid w:val="00D92032"/>
    <w:rsid w:val="00D9492B"/>
    <w:rsid w:val="00D962B2"/>
    <w:rsid w:val="00DA711F"/>
    <w:rsid w:val="00DB2F93"/>
    <w:rsid w:val="00DB304B"/>
    <w:rsid w:val="00DB409E"/>
    <w:rsid w:val="00DB5FAE"/>
    <w:rsid w:val="00DB66C6"/>
    <w:rsid w:val="00DC0B5E"/>
    <w:rsid w:val="00DD03B2"/>
    <w:rsid w:val="00DD31FE"/>
    <w:rsid w:val="00DD449A"/>
    <w:rsid w:val="00DD5CFA"/>
    <w:rsid w:val="00DD6067"/>
    <w:rsid w:val="00DE1029"/>
    <w:rsid w:val="00DE2426"/>
    <w:rsid w:val="00DE48CA"/>
    <w:rsid w:val="00DE4DA5"/>
    <w:rsid w:val="00DF076A"/>
    <w:rsid w:val="00DF13B4"/>
    <w:rsid w:val="00DF34A6"/>
    <w:rsid w:val="00E02DDF"/>
    <w:rsid w:val="00E03B4E"/>
    <w:rsid w:val="00E060E1"/>
    <w:rsid w:val="00E066F9"/>
    <w:rsid w:val="00E11B6D"/>
    <w:rsid w:val="00E14755"/>
    <w:rsid w:val="00E21490"/>
    <w:rsid w:val="00E2184F"/>
    <w:rsid w:val="00E24729"/>
    <w:rsid w:val="00E330ED"/>
    <w:rsid w:val="00E34125"/>
    <w:rsid w:val="00E40A1C"/>
    <w:rsid w:val="00E55581"/>
    <w:rsid w:val="00E55EF2"/>
    <w:rsid w:val="00E617A0"/>
    <w:rsid w:val="00E7145C"/>
    <w:rsid w:val="00E739BB"/>
    <w:rsid w:val="00E77068"/>
    <w:rsid w:val="00E93EF4"/>
    <w:rsid w:val="00E94F94"/>
    <w:rsid w:val="00EB2271"/>
    <w:rsid w:val="00EC1337"/>
    <w:rsid w:val="00EC21C1"/>
    <w:rsid w:val="00EC4584"/>
    <w:rsid w:val="00ED3471"/>
    <w:rsid w:val="00ED40B7"/>
    <w:rsid w:val="00ED4F0C"/>
    <w:rsid w:val="00ED66F2"/>
    <w:rsid w:val="00ED737F"/>
    <w:rsid w:val="00EE0E47"/>
    <w:rsid w:val="00EE2B66"/>
    <w:rsid w:val="00EE492D"/>
    <w:rsid w:val="00EE5377"/>
    <w:rsid w:val="00EF0C3E"/>
    <w:rsid w:val="00EF61FB"/>
    <w:rsid w:val="00F05513"/>
    <w:rsid w:val="00F07030"/>
    <w:rsid w:val="00F0713E"/>
    <w:rsid w:val="00F11EC8"/>
    <w:rsid w:val="00F12DEC"/>
    <w:rsid w:val="00F13C5A"/>
    <w:rsid w:val="00F160AD"/>
    <w:rsid w:val="00F1649A"/>
    <w:rsid w:val="00F20CBB"/>
    <w:rsid w:val="00F244C7"/>
    <w:rsid w:val="00F2467A"/>
    <w:rsid w:val="00F315C3"/>
    <w:rsid w:val="00F42C63"/>
    <w:rsid w:val="00F47F2A"/>
    <w:rsid w:val="00F50A6E"/>
    <w:rsid w:val="00F513AB"/>
    <w:rsid w:val="00F57265"/>
    <w:rsid w:val="00F602E0"/>
    <w:rsid w:val="00F62FDB"/>
    <w:rsid w:val="00F70368"/>
    <w:rsid w:val="00F77F4F"/>
    <w:rsid w:val="00F84589"/>
    <w:rsid w:val="00F845F6"/>
    <w:rsid w:val="00F85B69"/>
    <w:rsid w:val="00F85EEA"/>
    <w:rsid w:val="00F8769A"/>
    <w:rsid w:val="00F90BD9"/>
    <w:rsid w:val="00F9327A"/>
    <w:rsid w:val="00F9547B"/>
    <w:rsid w:val="00F959E4"/>
    <w:rsid w:val="00F9632A"/>
    <w:rsid w:val="00FA253E"/>
    <w:rsid w:val="00FA5658"/>
    <w:rsid w:val="00FA71BB"/>
    <w:rsid w:val="00FB0166"/>
    <w:rsid w:val="00FB0B59"/>
    <w:rsid w:val="00FB1033"/>
    <w:rsid w:val="00FB7DC5"/>
    <w:rsid w:val="00FC046E"/>
    <w:rsid w:val="00FC56D7"/>
    <w:rsid w:val="00FD1985"/>
    <w:rsid w:val="00FD478D"/>
    <w:rsid w:val="00FD5855"/>
    <w:rsid w:val="00FD5E54"/>
    <w:rsid w:val="00FE1FCE"/>
    <w:rsid w:val="00FE5822"/>
    <w:rsid w:val="00FF05F6"/>
    <w:rsid w:val="00FF0BE5"/>
    <w:rsid w:val="00FF710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9A6ED984-01D0-43BB-B205-B149B1DF4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18"/>
        <w:szCs w:val="18"/>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6FD6"/>
  </w:style>
  <w:style w:type="paragraph" w:styleId="Titre1">
    <w:name w:val="heading 1"/>
    <w:basedOn w:val="Normal"/>
    <w:next w:val="Normal"/>
    <w:link w:val="Titre1Car"/>
    <w:uiPriority w:val="9"/>
    <w:qFormat/>
    <w:rsid w:val="00D40E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B77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763386"/>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D54493"/>
    <w:pPr>
      <w:tabs>
        <w:tab w:val="center" w:pos="4536"/>
        <w:tab w:val="right" w:pos="9072"/>
      </w:tabs>
      <w:ind w:firstLine="360"/>
    </w:pPr>
    <w:rPr>
      <w:rFonts w:asciiTheme="minorHAnsi" w:eastAsiaTheme="minorEastAsia" w:hAnsiTheme="minorHAnsi"/>
      <w:sz w:val="26"/>
      <w:szCs w:val="22"/>
      <w:lang w:bidi="en-US"/>
    </w:rPr>
  </w:style>
  <w:style w:type="character" w:customStyle="1" w:styleId="En-tteCar">
    <w:name w:val="En-tête Car"/>
    <w:basedOn w:val="Policepardfaut"/>
    <w:link w:val="En-tte"/>
    <w:uiPriority w:val="99"/>
    <w:rsid w:val="00D54493"/>
    <w:rPr>
      <w:rFonts w:asciiTheme="minorHAnsi" w:eastAsiaTheme="minorEastAsia" w:hAnsiTheme="minorHAnsi"/>
      <w:sz w:val="26"/>
      <w:szCs w:val="22"/>
      <w:lang w:bidi="en-US"/>
    </w:rPr>
  </w:style>
  <w:style w:type="character" w:styleId="Lienhypertexte">
    <w:name w:val="Hyperlink"/>
    <w:basedOn w:val="Policepardfaut"/>
    <w:uiPriority w:val="99"/>
    <w:rsid w:val="00D54493"/>
    <w:rPr>
      <w:color w:val="0000FF"/>
      <w:u w:val="single"/>
    </w:rPr>
  </w:style>
  <w:style w:type="paragraph" w:styleId="Pieddepage">
    <w:name w:val="footer"/>
    <w:basedOn w:val="Normal"/>
    <w:link w:val="PieddepageCar"/>
    <w:uiPriority w:val="99"/>
    <w:rsid w:val="00D54493"/>
    <w:pPr>
      <w:tabs>
        <w:tab w:val="center" w:pos="4536"/>
        <w:tab w:val="right" w:pos="9072"/>
      </w:tabs>
      <w:ind w:firstLine="360"/>
    </w:pPr>
    <w:rPr>
      <w:rFonts w:asciiTheme="minorHAnsi" w:eastAsiaTheme="minorEastAsia" w:hAnsiTheme="minorHAnsi"/>
      <w:sz w:val="22"/>
      <w:szCs w:val="22"/>
      <w:lang w:bidi="en-US"/>
    </w:rPr>
  </w:style>
  <w:style w:type="character" w:customStyle="1" w:styleId="PieddepageCar">
    <w:name w:val="Pied de page Car"/>
    <w:basedOn w:val="Policepardfaut"/>
    <w:link w:val="Pieddepage"/>
    <w:uiPriority w:val="99"/>
    <w:rsid w:val="00D54493"/>
    <w:rPr>
      <w:rFonts w:asciiTheme="minorHAnsi" w:eastAsiaTheme="minorEastAsia" w:hAnsiTheme="minorHAnsi"/>
      <w:sz w:val="22"/>
      <w:szCs w:val="22"/>
      <w:lang w:bidi="en-US"/>
    </w:rPr>
  </w:style>
  <w:style w:type="character" w:styleId="Numrodepage">
    <w:name w:val="page number"/>
    <w:basedOn w:val="Policepardfaut"/>
    <w:rsid w:val="00D54493"/>
  </w:style>
  <w:style w:type="paragraph" w:styleId="Paragraphedeliste">
    <w:name w:val="List Paragraph"/>
    <w:aliases w:val="References,Paragraphe de liste1,List Paragraph1,Bullets,Table/Figure Heading,Style 3,MCHIP_list paragraph,Recommendation,Bullet List,FooterText,Bioforce zListePuce,List Paragraph (numbered (a)),Lapis Bulleted List,WB Para"/>
    <w:basedOn w:val="Normal"/>
    <w:link w:val="ParagraphedelisteCar"/>
    <w:uiPriority w:val="34"/>
    <w:qFormat/>
    <w:rsid w:val="00D54493"/>
    <w:pPr>
      <w:ind w:left="720" w:firstLine="360"/>
      <w:contextualSpacing/>
    </w:pPr>
    <w:rPr>
      <w:rFonts w:asciiTheme="minorHAnsi" w:eastAsiaTheme="minorEastAsia" w:hAnsiTheme="minorHAnsi"/>
      <w:sz w:val="22"/>
      <w:szCs w:val="22"/>
      <w:lang w:bidi="en-US"/>
    </w:rPr>
  </w:style>
  <w:style w:type="paragraph" w:customStyle="1" w:styleId="Standard">
    <w:name w:val="Standard"/>
    <w:rsid w:val="00D54493"/>
    <w:pPr>
      <w:widowControl w:val="0"/>
      <w:suppressAutoHyphens/>
      <w:autoSpaceDN w:val="0"/>
    </w:pPr>
    <w:rPr>
      <w:rFonts w:eastAsia="Calibri" w:cs="Tahoma"/>
      <w:kern w:val="3"/>
      <w:sz w:val="24"/>
      <w:szCs w:val="24"/>
      <w:lang w:val="de-DE" w:eastAsia="ja-JP" w:bidi="fa-IR"/>
    </w:rPr>
  </w:style>
  <w:style w:type="table" w:styleId="Grilledutableau">
    <w:name w:val="Table Grid"/>
    <w:basedOn w:val="TableauNormal"/>
    <w:uiPriority w:val="39"/>
    <w:rsid w:val="00D54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iPriority w:val="99"/>
    <w:unhideWhenUsed/>
    <w:rsid w:val="002805E4"/>
    <w:pPr>
      <w:spacing w:after="120" w:line="276" w:lineRule="auto"/>
      <w:ind w:left="283"/>
    </w:pPr>
    <w:rPr>
      <w:rFonts w:ascii="Calibri" w:eastAsia="Calibri" w:hAnsi="Calibri" w:cs="Times New Roman"/>
      <w:sz w:val="22"/>
      <w:szCs w:val="22"/>
    </w:rPr>
  </w:style>
  <w:style w:type="character" w:customStyle="1" w:styleId="RetraitcorpsdetexteCar">
    <w:name w:val="Retrait corps de texte Car"/>
    <w:basedOn w:val="Policepardfaut"/>
    <w:link w:val="Retraitcorpsdetexte"/>
    <w:uiPriority w:val="99"/>
    <w:rsid w:val="002805E4"/>
    <w:rPr>
      <w:rFonts w:ascii="Calibri" w:eastAsia="Calibri" w:hAnsi="Calibri" w:cs="Times New Roman"/>
      <w:sz w:val="22"/>
      <w:szCs w:val="22"/>
    </w:rPr>
  </w:style>
  <w:style w:type="character" w:customStyle="1" w:styleId="Titre1Car">
    <w:name w:val="Titre 1 Car"/>
    <w:basedOn w:val="Policepardfaut"/>
    <w:link w:val="Titre1"/>
    <w:uiPriority w:val="9"/>
    <w:rsid w:val="00D40E13"/>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D40E13"/>
    <w:pPr>
      <w:keepNext w:val="0"/>
      <w:keepLines w:val="0"/>
      <w:pBdr>
        <w:bottom w:val="single" w:sz="12" w:space="1" w:color="0B5294"/>
      </w:pBdr>
      <w:spacing w:before="600" w:after="80"/>
      <w:outlineLvl w:val="9"/>
    </w:pPr>
    <w:rPr>
      <w:rFonts w:ascii="Arial" w:eastAsia="Times New Roman" w:hAnsi="Arial" w:cs="Times New Roman"/>
      <w:color w:val="0B5294"/>
      <w:sz w:val="24"/>
      <w:szCs w:val="24"/>
      <w:lang w:bidi="en-US"/>
    </w:rPr>
  </w:style>
  <w:style w:type="paragraph" w:styleId="Textedebulles">
    <w:name w:val="Balloon Text"/>
    <w:basedOn w:val="Normal"/>
    <w:link w:val="TextedebullesCar"/>
    <w:uiPriority w:val="99"/>
    <w:semiHidden/>
    <w:unhideWhenUsed/>
    <w:rsid w:val="00D40E13"/>
    <w:rPr>
      <w:rFonts w:ascii="Tahoma" w:hAnsi="Tahoma" w:cs="Tahoma"/>
      <w:sz w:val="16"/>
      <w:szCs w:val="16"/>
    </w:rPr>
  </w:style>
  <w:style w:type="character" w:customStyle="1" w:styleId="TextedebullesCar">
    <w:name w:val="Texte de bulles Car"/>
    <w:basedOn w:val="Policepardfaut"/>
    <w:link w:val="Textedebulles"/>
    <w:uiPriority w:val="99"/>
    <w:semiHidden/>
    <w:rsid w:val="00D40E13"/>
    <w:rPr>
      <w:rFonts w:ascii="Tahoma" w:hAnsi="Tahoma" w:cs="Tahoma"/>
      <w:sz w:val="16"/>
      <w:szCs w:val="16"/>
    </w:rPr>
  </w:style>
  <w:style w:type="paragraph" w:styleId="Textebrut">
    <w:name w:val="Plain Text"/>
    <w:basedOn w:val="Normal"/>
    <w:link w:val="TextebrutCar"/>
    <w:rsid w:val="005F3CDC"/>
    <w:rPr>
      <w:rFonts w:ascii="Courier New" w:eastAsia="Times New Roman" w:hAnsi="Courier New" w:cs="Times New Roman"/>
      <w:sz w:val="20"/>
      <w:szCs w:val="20"/>
    </w:rPr>
  </w:style>
  <w:style w:type="character" w:customStyle="1" w:styleId="TextebrutCar">
    <w:name w:val="Texte brut Car"/>
    <w:basedOn w:val="Policepardfaut"/>
    <w:link w:val="Textebrut"/>
    <w:rsid w:val="005F3CDC"/>
    <w:rPr>
      <w:rFonts w:ascii="Courier New" w:eastAsia="Times New Roman" w:hAnsi="Courier New" w:cs="Times New Roman"/>
      <w:sz w:val="20"/>
      <w:szCs w:val="20"/>
    </w:rPr>
  </w:style>
  <w:style w:type="character" w:customStyle="1" w:styleId="Titre2Car">
    <w:name w:val="Titre 2 Car"/>
    <w:basedOn w:val="Policepardfaut"/>
    <w:link w:val="Titre2"/>
    <w:uiPriority w:val="9"/>
    <w:rsid w:val="006B77B6"/>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763386"/>
    <w:rPr>
      <w:rFonts w:asciiTheme="majorHAnsi" w:eastAsiaTheme="majorEastAsia" w:hAnsiTheme="majorHAnsi" w:cstheme="majorBidi"/>
      <w:b/>
      <w:bCs/>
      <w:color w:val="4F81BD" w:themeColor="accent1"/>
    </w:rPr>
  </w:style>
  <w:style w:type="paragraph" w:styleId="TM1">
    <w:name w:val="toc 1"/>
    <w:basedOn w:val="Normal"/>
    <w:next w:val="Normal"/>
    <w:autoRedefine/>
    <w:uiPriority w:val="39"/>
    <w:unhideWhenUsed/>
    <w:rsid w:val="00763386"/>
    <w:pPr>
      <w:spacing w:after="100"/>
    </w:pPr>
  </w:style>
  <w:style w:type="paragraph" w:styleId="TM2">
    <w:name w:val="toc 2"/>
    <w:basedOn w:val="Normal"/>
    <w:next w:val="Normal"/>
    <w:autoRedefine/>
    <w:uiPriority w:val="39"/>
    <w:unhideWhenUsed/>
    <w:rsid w:val="00763386"/>
    <w:pPr>
      <w:spacing w:after="100"/>
      <w:ind w:left="180"/>
    </w:pPr>
  </w:style>
  <w:style w:type="paragraph" w:styleId="TM3">
    <w:name w:val="toc 3"/>
    <w:basedOn w:val="Normal"/>
    <w:next w:val="Normal"/>
    <w:autoRedefine/>
    <w:uiPriority w:val="39"/>
    <w:unhideWhenUsed/>
    <w:rsid w:val="00763386"/>
    <w:pPr>
      <w:spacing w:after="100"/>
      <w:ind w:left="360"/>
    </w:pPr>
  </w:style>
  <w:style w:type="character" w:customStyle="1" w:styleId="ParagraphedelisteCar">
    <w:name w:val="Paragraphe de liste Car"/>
    <w:aliases w:val="References Car,Paragraphe de liste1 Car,List Paragraph1 Car,Bullets Car,Table/Figure Heading Car,Style 3 Car,MCHIP_list paragraph Car,Recommendation Car,Bullet List Car,FooterText Car,Bioforce zListePuce Car,WB Para Car"/>
    <w:link w:val="Paragraphedeliste"/>
    <w:uiPriority w:val="34"/>
    <w:rsid w:val="004D5893"/>
    <w:rPr>
      <w:rFonts w:asciiTheme="minorHAnsi" w:eastAsiaTheme="minorEastAsia" w:hAnsiTheme="minorHAnsi"/>
      <w:sz w:val="22"/>
      <w:szCs w:val="22"/>
      <w:lang w:bidi="en-US"/>
    </w:rPr>
  </w:style>
  <w:style w:type="character" w:styleId="Marquedecommentaire">
    <w:name w:val="annotation reference"/>
    <w:basedOn w:val="Policepardfaut"/>
    <w:uiPriority w:val="99"/>
    <w:semiHidden/>
    <w:unhideWhenUsed/>
    <w:rsid w:val="00952987"/>
    <w:rPr>
      <w:sz w:val="16"/>
      <w:szCs w:val="16"/>
    </w:rPr>
  </w:style>
  <w:style w:type="paragraph" w:styleId="Commentaire">
    <w:name w:val="annotation text"/>
    <w:basedOn w:val="Normal"/>
    <w:link w:val="CommentaireCar"/>
    <w:uiPriority w:val="99"/>
    <w:unhideWhenUsed/>
    <w:rsid w:val="00952987"/>
    <w:rPr>
      <w:sz w:val="20"/>
      <w:szCs w:val="20"/>
    </w:rPr>
  </w:style>
  <w:style w:type="character" w:customStyle="1" w:styleId="CommentaireCar">
    <w:name w:val="Commentaire Car"/>
    <w:basedOn w:val="Policepardfaut"/>
    <w:link w:val="Commentaire"/>
    <w:uiPriority w:val="99"/>
    <w:rsid w:val="00952987"/>
    <w:rPr>
      <w:sz w:val="20"/>
      <w:szCs w:val="20"/>
    </w:rPr>
  </w:style>
  <w:style w:type="paragraph" w:styleId="Objetducommentaire">
    <w:name w:val="annotation subject"/>
    <w:basedOn w:val="Commentaire"/>
    <w:next w:val="Commentaire"/>
    <w:link w:val="ObjetducommentaireCar"/>
    <w:uiPriority w:val="99"/>
    <w:semiHidden/>
    <w:unhideWhenUsed/>
    <w:rsid w:val="00952987"/>
    <w:rPr>
      <w:b/>
      <w:bCs/>
    </w:rPr>
  </w:style>
  <w:style w:type="character" w:customStyle="1" w:styleId="ObjetducommentaireCar">
    <w:name w:val="Objet du commentaire Car"/>
    <w:basedOn w:val="CommentaireCar"/>
    <w:link w:val="Objetducommentaire"/>
    <w:uiPriority w:val="99"/>
    <w:semiHidden/>
    <w:rsid w:val="00952987"/>
    <w:rPr>
      <w:b/>
      <w:bCs/>
      <w:sz w:val="20"/>
      <w:szCs w:val="20"/>
    </w:rPr>
  </w:style>
  <w:style w:type="paragraph" w:customStyle="1" w:styleId="ColorfulList-Accent11">
    <w:name w:val="Colorful List - Accent 11"/>
    <w:basedOn w:val="Normal"/>
    <w:uiPriority w:val="72"/>
    <w:qFormat/>
    <w:rsid w:val="00E77068"/>
    <w:pPr>
      <w:spacing w:after="200" w:line="276" w:lineRule="auto"/>
      <w:ind w:left="720"/>
      <w:contextualSpacing/>
    </w:pPr>
    <w:rPr>
      <w:rFonts w:ascii="Calibri" w:eastAsia="Times New Roman" w:hAnsi="Calibri" w:cs="Times New Roman"/>
      <w:sz w:val="22"/>
      <w:szCs w:val="22"/>
    </w:rPr>
  </w:style>
  <w:style w:type="paragraph" w:customStyle="1" w:styleId="Listecouleur-Accent11">
    <w:name w:val="Liste couleur - Accent 11"/>
    <w:basedOn w:val="Normal"/>
    <w:uiPriority w:val="34"/>
    <w:qFormat/>
    <w:rsid w:val="00E77068"/>
    <w:pPr>
      <w:spacing w:after="200" w:line="276" w:lineRule="auto"/>
      <w:ind w:left="720"/>
      <w:contextualSpacing/>
    </w:pPr>
    <w:rPr>
      <w:rFonts w:ascii="Calibri" w:eastAsia="Times New Roman" w:hAnsi="Calibri" w:cs="Times New Roman"/>
      <w:sz w:val="22"/>
      <w:szCs w:val="22"/>
    </w:rPr>
  </w:style>
  <w:style w:type="paragraph" w:customStyle="1" w:styleId="Default">
    <w:name w:val="Default"/>
    <w:rsid w:val="00976069"/>
    <w:pPr>
      <w:autoSpaceDE w:val="0"/>
      <w:autoSpaceDN w:val="0"/>
      <w:adjustRightInd w:val="0"/>
    </w:pPr>
    <w:rPr>
      <w:rFonts w:cs="Times New Roman"/>
      <w:color w:val="000000"/>
      <w:sz w:val="24"/>
      <w:szCs w:val="24"/>
    </w:rPr>
  </w:style>
  <w:style w:type="character" w:customStyle="1" w:styleId="longtext">
    <w:name w:val="long_text"/>
    <w:rsid w:val="00D65DDA"/>
  </w:style>
  <w:style w:type="paragraph" w:styleId="Notedebasdepage">
    <w:name w:val="footnote text"/>
    <w:basedOn w:val="Normal"/>
    <w:link w:val="NotedebasdepageCar"/>
    <w:uiPriority w:val="99"/>
    <w:semiHidden/>
    <w:unhideWhenUsed/>
    <w:rsid w:val="000D1A71"/>
    <w:rPr>
      <w:sz w:val="20"/>
      <w:szCs w:val="20"/>
    </w:rPr>
  </w:style>
  <w:style w:type="character" w:customStyle="1" w:styleId="NotedebasdepageCar">
    <w:name w:val="Note de bas de page Car"/>
    <w:basedOn w:val="Policepardfaut"/>
    <w:link w:val="Notedebasdepage"/>
    <w:uiPriority w:val="99"/>
    <w:semiHidden/>
    <w:rsid w:val="000D1A71"/>
    <w:rPr>
      <w:sz w:val="20"/>
      <w:szCs w:val="20"/>
    </w:rPr>
  </w:style>
  <w:style w:type="character" w:styleId="Appelnotedebasdep">
    <w:name w:val="footnote reference"/>
    <w:basedOn w:val="Policepardfaut"/>
    <w:uiPriority w:val="99"/>
    <w:semiHidden/>
    <w:unhideWhenUsed/>
    <w:rsid w:val="000D1A71"/>
    <w:rPr>
      <w:vertAlign w:val="superscript"/>
    </w:rPr>
  </w:style>
  <w:style w:type="paragraph" w:styleId="Sansinterligne">
    <w:name w:val="No Spacing"/>
    <w:uiPriority w:val="1"/>
    <w:qFormat/>
    <w:rsid w:val="006E10ED"/>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772354">
      <w:bodyDiv w:val="1"/>
      <w:marLeft w:val="0"/>
      <w:marRight w:val="0"/>
      <w:marTop w:val="0"/>
      <w:marBottom w:val="0"/>
      <w:divBdr>
        <w:top w:val="none" w:sz="0" w:space="0" w:color="auto"/>
        <w:left w:val="none" w:sz="0" w:space="0" w:color="auto"/>
        <w:bottom w:val="none" w:sz="0" w:space="0" w:color="auto"/>
        <w:right w:val="none" w:sz="0" w:space="0" w:color="auto"/>
      </w:divBdr>
    </w:div>
    <w:div w:id="180047742">
      <w:bodyDiv w:val="1"/>
      <w:marLeft w:val="0"/>
      <w:marRight w:val="0"/>
      <w:marTop w:val="0"/>
      <w:marBottom w:val="0"/>
      <w:divBdr>
        <w:top w:val="none" w:sz="0" w:space="0" w:color="auto"/>
        <w:left w:val="none" w:sz="0" w:space="0" w:color="auto"/>
        <w:bottom w:val="none" w:sz="0" w:space="0" w:color="auto"/>
        <w:right w:val="none" w:sz="0" w:space="0" w:color="auto"/>
      </w:divBdr>
    </w:div>
    <w:div w:id="194773107">
      <w:bodyDiv w:val="1"/>
      <w:marLeft w:val="0"/>
      <w:marRight w:val="0"/>
      <w:marTop w:val="0"/>
      <w:marBottom w:val="0"/>
      <w:divBdr>
        <w:top w:val="none" w:sz="0" w:space="0" w:color="auto"/>
        <w:left w:val="none" w:sz="0" w:space="0" w:color="auto"/>
        <w:bottom w:val="none" w:sz="0" w:space="0" w:color="auto"/>
        <w:right w:val="none" w:sz="0" w:space="0" w:color="auto"/>
      </w:divBdr>
    </w:div>
    <w:div w:id="434133842">
      <w:bodyDiv w:val="1"/>
      <w:marLeft w:val="0"/>
      <w:marRight w:val="0"/>
      <w:marTop w:val="0"/>
      <w:marBottom w:val="0"/>
      <w:divBdr>
        <w:top w:val="none" w:sz="0" w:space="0" w:color="auto"/>
        <w:left w:val="none" w:sz="0" w:space="0" w:color="auto"/>
        <w:bottom w:val="none" w:sz="0" w:space="0" w:color="auto"/>
        <w:right w:val="none" w:sz="0" w:space="0" w:color="auto"/>
      </w:divBdr>
    </w:div>
    <w:div w:id="475807257">
      <w:bodyDiv w:val="1"/>
      <w:marLeft w:val="0"/>
      <w:marRight w:val="0"/>
      <w:marTop w:val="0"/>
      <w:marBottom w:val="0"/>
      <w:divBdr>
        <w:top w:val="none" w:sz="0" w:space="0" w:color="auto"/>
        <w:left w:val="none" w:sz="0" w:space="0" w:color="auto"/>
        <w:bottom w:val="none" w:sz="0" w:space="0" w:color="auto"/>
        <w:right w:val="none" w:sz="0" w:space="0" w:color="auto"/>
      </w:divBdr>
    </w:div>
    <w:div w:id="724380152">
      <w:bodyDiv w:val="1"/>
      <w:marLeft w:val="0"/>
      <w:marRight w:val="0"/>
      <w:marTop w:val="0"/>
      <w:marBottom w:val="0"/>
      <w:divBdr>
        <w:top w:val="none" w:sz="0" w:space="0" w:color="auto"/>
        <w:left w:val="none" w:sz="0" w:space="0" w:color="auto"/>
        <w:bottom w:val="none" w:sz="0" w:space="0" w:color="auto"/>
        <w:right w:val="none" w:sz="0" w:space="0" w:color="auto"/>
      </w:divBdr>
    </w:div>
    <w:div w:id="845827550">
      <w:bodyDiv w:val="1"/>
      <w:marLeft w:val="0"/>
      <w:marRight w:val="0"/>
      <w:marTop w:val="0"/>
      <w:marBottom w:val="0"/>
      <w:divBdr>
        <w:top w:val="none" w:sz="0" w:space="0" w:color="auto"/>
        <w:left w:val="none" w:sz="0" w:space="0" w:color="auto"/>
        <w:bottom w:val="none" w:sz="0" w:space="0" w:color="auto"/>
        <w:right w:val="none" w:sz="0" w:space="0" w:color="auto"/>
      </w:divBdr>
    </w:div>
    <w:div w:id="880674983">
      <w:bodyDiv w:val="1"/>
      <w:marLeft w:val="0"/>
      <w:marRight w:val="0"/>
      <w:marTop w:val="0"/>
      <w:marBottom w:val="0"/>
      <w:divBdr>
        <w:top w:val="none" w:sz="0" w:space="0" w:color="auto"/>
        <w:left w:val="none" w:sz="0" w:space="0" w:color="auto"/>
        <w:bottom w:val="none" w:sz="0" w:space="0" w:color="auto"/>
        <w:right w:val="none" w:sz="0" w:space="0" w:color="auto"/>
      </w:divBdr>
    </w:div>
    <w:div w:id="1006326082">
      <w:bodyDiv w:val="1"/>
      <w:marLeft w:val="0"/>
      <w:marRight w:val="0"/>
      <w:marTop w:val="0"/>
      <w:marBottom w:val="0"/>
      <w:divBdr>
        <w:top w:val="none" w:sz="0" w:space="0" w:color="auto"/>
        <w:left w:val="none" w:sz="0" w:space="0" w:color="auto"/>
        <w:bottom w:val="none" w:sz="0" w:space="0" w:color="auto"/>
        <w:right w:val="none" w:sz="0" w:space="0" w:color="auto"/>
      </w:divBdr>
    </w:div>
    <w:div w:id="1233084442">
      <w:bodyDiv w:val="1"/>
      <w:marLeft w:val="0"/>
      <w:marRight w:val="0"/>
      <w:marTop w:val="0"/>
      <w:marBottom w:val="0"/>
      <w:divBdr>
        <w:top w:val="none" w:sz="0" w:space="0" w:color="auto"/>
        <w:left w:val="none" w:sz="0" w:space="0" w:color="auto"/>
        <w:bottom w:val="none" w:sz="0" w:space="0" w:color="auto"/>
        <w:right w:val="none" w:sz="0" w:space="0" w:color="auto"/>
      </w:divBdr>
    </w:div>
    <w:div w:id="1311442699">
      <w:bodyDiv w:val="1"/>
      <w:marLeft w:val="0"/>
      <w:marRight w:val="0"/>
      <w:marTop w:val="0"/>
      <w:marBottom w:val="0"/>
      <w:divBdr>
        <w:top w:val="none" w:sz="0" w:space="0" w:color="auto"/>
        <w:left w:val="none" w:sz="0" w:space="0" w:color="auto"/>
        <w:bottom w:val="none" w:sz="0" w:space="0" w:color="auto"/>
        <w:right w:val="none" w:sz="0" w:space="0" w:color="auto"/>
      </w:divBdr>
    </w:div>
    <w:div w:id="196353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FDB072-8F22-4001-82F8-8D54D797C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36</Pages>
  <Words>11495</Words>
  <Characters>63224</Characters>
  <Application>Microsoft Office Word</Application>
  <DocSecurity>0</DocSecurity>
  <Lines>526</Lines>
  <Paragraphs>149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Ch.FAYE</dc:creator>
  <cp:lastModifiedBy>Cecile Pelo</cp:lastModifiedBy>
  <cp:revision>2</cp:revision>
  <cp:lastPrinted>2014-11-14T12:17:00Z</cp:lastPrinted>
  <dcterms:created xsi:type="dcterms:W3CDTF">2017-11-09T07:13:00Z</dcterms:created>
  <dcterms:modified xsi:type="dcterms:W3CDTF">2017-11-09T07:13:00Z</dcterms:modified>
</cp:coreProperties>
</file>