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E" w:rsidRPr="00F053BE" w:rsidRDefault="00F053BE" w:rsidP="00D64B47">
      <w:pPr>
        <w:ind w:left="1440" w:hanging="1440"/>
        <w:rPr>
          <w:b/>
          <w:sz w:val="24"/>
          <w:szCs w:val="24"/>
        </w:rPr>
      </w:pPr>
      <w:r w:rsidRPr="00F053BE">
        <w:rPr>
          <w:b/>
          <w:sz w:val="24"/>
          <w:szCs w:val="24"/>
        </w:rPr>
        <w:t>Annex II</w:t>
      </w:r>
      <w:r w:rsidRPr="00F053BE">
        <w:rPr>
          <w:b/>
          <w:sz w:val="24"/>
          <w:szCs w:val="24"/>
        </w:rPr>
        <w:tab/>
      </w:r>
      <w:r w:rsidR="00D64B47">
        <w:rPr>
          <w:b/>
          <w:sz w:val="24"/>
          <w:szCs w:val="24"/>
        </w:rPr>
        <w:t xml:space="preserve">UNDAF Final Evaluation </w:t>
      </w:r>
      <w:r w:rsidRPr="00F053BE">
        <w:rPr>
          <w:b/>
          <w:sz w:val="24"/>
          <w:szCs w:val="24"/>
        </w:rPr>
        <w:t>List of interlocutors during field visits to Astana 23-</w:t>
      </w:r>
      <w:bookmarkStart w:id="0" w:name="_GoBack"/>
      <w:bookmarkEnd w:id="0"/>
      <w:r w:rsidRPr="00F053BE">
        <w:rPr>
          <w:b/>
          <w:sz w:val="24"/>
          <w:szCs w:val="24"/>
        </w:rPr>
        <w:t>27 November 2015</w:t>
      </w:r>
    </w:p>
    <w:p w:rsidR="00F053BE" w:rsidRDefault="00F053BE" w:rsidP="00F053BE">
      <w:pPr>
        <w:pStyle w:val="NoSpacing"/>
      </w:pPr>
      <w:r>
        <w:t>1</w:t>
      </w:r>
      <w:r>
        <w:tab/>
      </w:r>
      <w:r w:rsidRPr="00A13A1E">
        <w:rPr>
          <w:b/>
        </w:rPr>
        <w:t xml:space="preserve">Ms. Dina </w:t>
      </w:r>
      <w:proofErr w:type="spellStart"/>
      <w:r w:rsidRPr="00A13A1E">
        <w:rPr>
          <w:b/>
        </w:rPr>
        <w:t>Khassenova</w:t>
      </w:r>
      <w:proofErr w:type="spellEnd"/>
      <w:r w:rsidRPr="00A13A1E">
        <w:rPr>
          <w:b/>
        </w:rPr>
        <w:t>,</w:t>
      </w:r>
      <w:r>
        <w:t xml:space="preserve"> RC Office </w:t>
      </w:r>
    </w:p>
    <w:p w:rsidR="00F053BE" w:rsidRDefault="00F053BE" w:rsidP="00F053BE">
      <w:pPr>
        <w:pStyle w:val="NoSpacing"/>
      </w:pPr>
      <w:r>
        <w:t>2.</w:t>
      </w:r>
      <w:r w:rsidRPr="00A13A1E">
        <w:rPr>
          <w:b/>
        </w:rPr>
        <w:tab/>
      </w:r>
      <w:r w:rsidRPr="00A13A1E">
        <w:rPr>
          <w:b/>
        </w:rPr>
        <w:t>Mr. Norimasa Shimomura,</w:t>
      </w:r>
      <w:r>
        <w:t xml:space="preserve"> UN RC/UNDP RR </w:t>
      </w:r>
    </w:p>
    <w:p w:rsidR="00F053BE" w:rsidRDefault="00F053BE" w:rsidP="00F053BE">
      <w:pPr>
        <w:pStyle w:val="NoSpacing"/>
      </w:pPr>
      <w:r>
        <w:t>3.</w:t>
      </w:r>
      <w:r>
        <w:tab/>
      </w:r>
      <w:r w:rsidRPr="00A13A1E">
        <w:rPr>
          <w:b/>
        </w:rPr>
        <w:t xml:space="preserve">Mr. Nikolai </w:t>
      </w:r>
      <w:proofErr w:type="spellStart"/>
      <w:r w:rsidRPr="00A13A1E">
        <w:rPr>
          <w:b/>
        </w:rPr>
        <w:t>Botev</w:t>
      </w:r>
      <w:proofErr w:type="spellEnd"/>
      <w:r w:rsidRPr="00A13A1E">
        <w:rPr>
          <w:b/>
        </w:rPr>
        <w:t>,</w:t>
      </w:r>
      <w:r>
        <w:t xml:space="preserve"> UNFPA Sub-regional Office Director, EECARO/SRO </w:t>
      </w:r>
    </w:p>
    <w:p w:rsidR="00F053BE" w:rsidRDefault="00F053BE" w:rsidP="00F053BE">
      <w:pPr>
        <w:pStyle w:val="NoSpacing"/>
      </w:pPr>
      <w:r>
        <w:t>4.</w:t>
      </w:r>
      <w:r>
        <w:tab/>
      </w:r>
      <w:r w:rsidRPr="00A13A1E">
        <w:rPr>
          <w:b/>
        </w:rPr>
        <w:t xml:space="preserve">Mr. Yuri </w:t>
      </w:r>
      <w:proofErr w:type="spellStart"/>
      <w:r w:rsidRPr="00A13A1E">
        <w:rPr>
          <w:b/>
        </w:rPr>
        <w:t>Oksa</w:t>
      </w:r>
      <w:r w:rsidRPr="00A13A1E">
        <w:rPr>
          <w:b/>
        </w:rPr>
        <w:t>mitniy</w:t>
      </w:r>
      <w:proofErr w:type="spellEnd"/>
      <w:r>
        <w:t xml:space="preserve">, UNICEF Representative  </w:t>
      </w:r>
    </w:p>
    <w:p w:rsidR="00F053BE" w:rsidRDefault="00F053BE" w:rsidP="00F053BE">
      <w:pPr>
        <w:pStyle w:val="NoSpacing"/>
      </w:pPr>
      <w:r>
        <w:t>5.</w:t>
      </w:r>
      <w:r>
        <w:tab/>
      </w:r>
      <w:r>
        <w:t xml:space="preserve">HR Ombudsman </w:t>
      </w:r>
    </w:p>
    <w:p w:rsidR="00F053BE" w:rsidRDefault="00F053BE" w:rsidP="00A13A1E">
      <w:pPr>
        <w:pStyle w:val="NoSpacing"/>
        <w:ind w:left="720" w:hanging="720"/>
      </w:pPr>
      <w:r>
        <w:t>6.</w:t>
      </w:r>
      <w:r>
        <w:tab/>
      </w:r>
      <w:r w:rsidRPr="00A13A1E">
        <w:rPr>
          <w:b/>
        </w:rPr>
        <w:t xml:space="preserve">Mr. </w:t>
      </w:r>
      <w:proofErr w:type="spellStart"/>
      <w:r w:rsidRPr="00A13A1E">
        <w:rPr>
          <w:b/>
        </w:rPr>
        <w:t>Yerbolat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Sembayev</w:t>
      </w:r>
      <w:proofErr w:type="spellEnd"/>
      <w:r w:rsidRPr="00A13A1E">
        <w:rPr>
          <w:b/>
        </w:rPr>
        <w:t>,</w:t>
      </w:r>
      <w:r>
        <w:t xml:space="preserve"> Head of the department for multilateral cooperatio</w:t>
      </w:r>
      <w:r>
        <w:t xml:space="preserve">n, Ministry of Foreign </w:t>
      </w:r>
      <w:proofErr w:type="spellStart"/>
      <w:r>
        <w:t>Affiars</w:t>
      </w:r>
      <w:proofErr w:type="spellEnd"/>
      <w:r>
        <w:t xml:space="preserve"> </w:t>
      </w:r>
    </w:p>
    <w:p w:rsidR="00F053BE" w:rsidRDefault="00F053BE" w:rsidP="00A13A1E">
      <w:pPr>
        <w:pStyle w:val="NoSpacing"/>
        <w:ind w:left="720" w:hanging="720"/>
      </w:pPr>
      <w:r>
        <w:t>7.</w:t>
      </w:r>
      <w:r>
        <w:tab/>
      </w:r>
      <w:r w:rsidRPr="00A13A1E">
        <w:rPr>
          <w:b/>
        </w:rPr>
        <w:t xml:space="preserve">Ms. </w:t>
      </w:r>
      <w:proofErr w:type="spellStart"/>
      <w:r w:rsidRPr="00A13A1E">
        <w:rPr>
          <w:b/>
        </w:rPr>
        <w:t>Almagul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Mukhametkhanova</w:t>
      </w:r>
      <w:proofErr w:type="spellEnd"/>
      <w:r w:rsidRPr="00A13A1E">
        <w:rPr>
          <w:b/>
        </w:rPr>
        <w:t>,</w:t>
      </w:r>
      <w:r>
        <w:t xml:space="preserve"> Director of the Education Renewal Centre, National Education Academy </w:t>
      </w:r>
    </w:p>
    <w:p w:rsidR="00F053BE" w:rsidRDefault="00F053BE" w:rsidP="00A13A1E">
      <w:pPr>
        <w:pStyle w:val="NoSpacing"/>
        <w:ind w:left="720" w:hanging="720"/>
      </w:pPr>
      <w:r>
        <w:t>8.</w:t>
      </w:r>
      <w:r>
        <w:tab/>
      </w:r>
      <w:r w:rsidRPr="00A13A1E">
        <w:rPr>
          <w:b/>
        </w:rPr>
        <w:t xml:space="preserve">Ms. </w:t>
      </w:r>
      <w:proofErr w:type="spellStart"/>
      <w:r w:rsidRPr="00A13A1E">
        <w:rPr>
          <w:b/>
        </w:rPr>
        <w:t>Dinara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Sagindykova</w:t>
      </w:r>
      <w:proofErr w:type="spellEnd"/>
      <w:r w:rsidRPr="00A13A1E">
        <w:rPr>
          <w:b/>
        </w:rPr>
        <w:t>,</w:t>
      </w:r>
      <w:r>
        <w:t xml:space="preserve"> Department of governance development, Ministry of National Economy </w:t>
      </w:r>
    </w:p>
    <w:p w:rsidR="00F053BE" w:rsidRDefault="00F053BE" w:rsidP="00F053BE">
      <w:pPr>
        <w:pStyle w:val="NoSpacing"/>
      </w:pPr>
      <w:r>
        <w:t>9.</w:t>
      </w:r>
      <w:r>
        <w:tab/>
      </w:r>
      <w:r w:rsidRPr="00A13A1E">
        <w:rPr>
          <w:b/>
        </w:rPr>
        <w:t xml:space="preserve">Mr. Vladimir </w:t>
      </w:r>
      <w:proofErr w:type="spellStart"/>
      <w:r w:rsidRPr="00A13A1E">
        <w:rPr>
          <w:b/>
        </w:rPr>
        <w:t>Bozhko</w:t>
      </w:r>
      <w:proofErr w:type="spellEnd"/>
      <w:r>
        <w:t>, D</w:t>
      </w:r>
      <w:r>
        <w:t xml:space="preserve">eputy Minister of Interior, </w:t>
      </w:r>
    </w:p>
    <w:p w:rsidR="00F053BE" w:rsidRDefault="00F053BE" w:rsidP="00A13A1E">
      <w:pPr>
        <w:pStyle w:val="NoSpacing"/>
        <w:ind w:left="720"/>
      </w:pPr>
      <w:r w:rsidRPr="00A13A1E">
        <w:rPr>
          <w:b/>
        </w:rPr>
        <w:t xml:space="preserve">Mr. </w:t>
      </w:r>
      <w:proofErr w:type="spellStart"/>
      <w:r w:rsidRPr="00A13A1E">
        <w:rPr>
          <w:b/>
        </w:rPr>
        <w:t>Ruslan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Imankulov</w:t>
      </w:r>
      <w:proofErr w:type="spellEnd"/>
      <w:r>
        <w:t xml:space="preserve">, Head of Department, Emergency Committee at the Ministry of Interior </w:t>
      </w:r>
    </w:p>
    <w:p w:rsidR="00F053BE" w:rsidRDefault="00F053BE" w:rsidP="00F053BE">
      <w:pPr>
        <w:pStyle w:val="NoSpacing"/>
      </w:pPr>
      <w:r>
        <w:t>10.</w:t>
      </w:r>
      <w:r>
        <w:tab/>
      </w:r>
      <w:proofErr w:type="spellStart"/>
      <w:r w:rsidRPr="00A13A1E">
        <w:rPr>
          <w:b/>
        </w:rPr>
        <w:t>Ainur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Sospanova</w:t>
      </w:r>
      <w:proofErr w:type="spellEnd"/>
      <w:r>
        <w:t>, Head of the Department of Renewable energy sources</w:t>
      </w:r>
    </w:p>
    <w:p w:rsidR="00F053BE" w:rsidRDefault="00F053BE" w:rsidP="00A13A1E">
      <w:pPr>
        <w:pStyle w:val="NoSpacing"/>
        <w:ind w:left="720" w:hanging="720"/>
      </w:pPr>
      <w:r>
        <w:t>11.</w:t>
      </w:r>
      <w:r>
        <w:tab/>
      </w:r>
      <w:r w:rsidRPr="00A13A1E">
        <w:rPr>
          <w:b/>
        </w:rPr>
        <w:t xml:space="preserve">Mr. </w:t>
      </w:r>
      <w:proofErr w:type="spellStart"/>
      <w:r w:rsidRPr="00A13A1E">
        <w:rPr>
          <w:b/>
        </w:rPr>
        <w:t>Alibek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Kabylbay</w:t>
      </w:r>
      <w:proofErr w:type="spellEnd"/>
      <w:r>
        <w:t>, Managing Director of the Institute for Energy Generation and Energy Efficiency under the Ministry for Investment and Development</w:t>
      </w:r>
    </w:p>
    <w:p w:rsidR="00F053BE" w:rsidRDefault="00F053BE" w:rsidP="00F053BE">
      <w:pPr>
        <w:pStyle w:val="NoSpacing"/>
      </w:pPr>
      <w:r>
        <w:t>12.</w:t>
      </w:r>
      <w:r>
        <w:tab/>
      </w:r>
      <w:proofErr w:type="spellStart"/>
      <w:r w:rsidRPr="00A13A1E">
        <w:rPr>
          <w:b/>
        </w:rPr>
        <w:t>Dr.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Melita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Vujnovic</w:t>
      </w:r>
      <w:proofErr w:type="spellEnd"/>
      <w:r>
        <w:t xml:space="preserve">, WHO Representative to Kazakhstan </w:t>
      </w:r>
    </w:p>
    <w:p w:rsidR="00F053BE" w:rsidRDefault="00F053BE" w:rsidP="00A13A1E">
      <w:pPr>
        <w:pStyle w:val="NoSpacing"/>
        <w:ind w:left="720" w:hanging="720"/>
      </w:pPr>
      <w:r>
        <w:t>13.</w:t>
      </w:r>
      <w:r>
        <w:tab/>
      </w:r>
      <w:r w:rsidRPr="00A13A1E">
        <w:rPr>
          <w:b/>
        </w:rPr>
        <w:t xml:space="preserve">Ms. Elena </w:t>
      </w:r>
      <w:proofErr w:type="spellStart"/>
      <w:r w:rsidRPr="00A13A1E">
        <w:rPr>
          <w:b/>
        </w:rPr>
        <w:t>Tarassenko</w:t>
      </w:r>
      <w:proofErr w:type="spellEnd"/>
      <w:r w:rsidRPr="00A13A1E">
        <w:rPr>
          <w:b/>
        </w:rPr>
        <w:t>,</w:t>
      </w:r>
      <w:r>
        <w:t xml:space="preserve"> Deputy Chairperson of the National Commission on Women Affairs and</w:t>
      </w:r>
      <w:r>
        <w:t xml:space="preserve"> Family and Demographic Policy </w:t>
      </w:r>
    </w:p>
    <w:p w:rsidR="00F053BE" w:rsidRDefault="00F053BE" w:rsidP="00F053BE">
      <w:pPr>
        <w:pStyle w:val="NoSpacing"/>
      </w:pPr>
      <w:r>
        <w:t>14.</w:t>
      </w:r>
      <w:r>
        <w:tab/>
      </w:r>
      <w:r w:rsidRPr="00A13A1E">
        <w:rPr>
          <w:b/>
        </w:rPr>
        <w:t>M</w:t>
      </w:r>
      <w:r w:rsidRPr="00A13A1E">
        <w:rPr>
          <w:b/>
        </w:rPr>
        <w:t xml:space="preserve">s. Signe </w:t>
      </w:r>
      <w:proofErr w:type="spellStart"/>
      <w:r w:rsidRPr="00A13A1E">
        <w:rPr>
          <w:b/>
        </w:rPr>
        <w:t>Rotberga</w:t>
      </w:r>
      <w:proofErr w:type="spellEnd"/>
      <w:r>
        <w:t xml:space="preserve">, Head of UNODC Office in Astana </w:t>
      </w:r>
    </w:p>
    <w:p w:rsidR="00F053BE" w:rsidRDefault="00F053BE" w:rsidP="00A13A1E">
      <w:pPr>
        <w:pStyle w:val="NoSpacing"/>
        <w:ind w:left="720" w:hanging="720"/>
      </w:pPr>
      <w:r>
        <w:t>15.</w:t>
      </w:r>
      <w:r>
        <w:tab/>
      </w:r>
      <w:proofErr w:type="spellStart"/>
      <w:r w:rsidRPr="00A13A1E">
        <w:rPr>
          <w:b/>
        </w:rPr>
        <w:t>Dr.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Baiserkin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Baurzhan</w:t>
      </w:r>
      <w:proofErr w:type="spellEnd"/>
      <w:r>
        <w:t xml:space="preserve">, Director of Department on Health Service Organization, and </w:t>
      </w:r>
      <w:r w:rsidRPr="00A13A1E">
        <w:rPr>
          <w:b/>
        </w:rPr>
        <w:t xml:space="preserve">Mrs. </w:t>
      </w:r>
      <w:proofErr w:type="spellStart"/>
      <w:r w:rsidRPr="00A13A1E">
        <w:rPr>
          <w:b/>
        </w:rPr>
        <w:t>Tulegalieva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Azhar</w:t>
      </w:r>
      <w:proofErr w:type="spellEnd"/>
      <w:r>
        <w:t xml:space="preserve">, Director of the department of Social Services, Ministry of Health and Social Development </w:t>
      </w:r>
    </w:p>
    <w:p w:rsidR="00F053BE" w:rsidRDefault="00F053BE" w:rsidP="00F053BE">
      <w:pPr>
        <w:pStyle w:val="NoSpacing"/>
      </w:pPr>
      <w:r>
        <w:t>16.</w:t>
      </w:r>
      <w:r>
        <w:tab/>
      </w:r>
      <w:r w:rsidRPr="00A13A1E">
        <w:rPr>
          <w:b/>
        </w:rPr>
        <w:t xml:space="preserve">Mr. </w:t>
      </w:r>
      <w:proofErr w:type="spellStart"/>
      <w:r w:rsidRPr="00A13A1E">
        <w:rPr>
          <w:b/>
        </w:rPr>
        <w:t>Yerbolat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Mussabek</w:t>
      </w:r>
      <w:proofErr w:type="spellEnd"/>
      <w:r>
        <w:t>, the Chief Expert of the Department of the socio-economic statistics</w:t>
      </w:r>
    </w:p>
    <w:p w:rsidR="00F053BE" w:rsidRDefault="00F053BE" w:rsidP="00A13A1E">
      <w:pPr>
        <w:pStyle w:val="NoSpacing"/>
        <w:ind w:firstLine="720"/>
      </w:pPr>
      <w:r w:rsidRPr="00A13A1E">
        <w:rPr>
          <w:b/>
        </w:rPr>
        <w:t xml:space="preserve">Ms. </w:t>
      </w:r>
      <w:proofErr w:type="spellStart"/>
      <w:r w:rsidRPr="00A13A1E">
        <w:rPr>
          <w:b/>
        </w:rPr>
        <w:t>Ainur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Dossanova</w:t>
      </w:r>
      <w:proofErr w:type="spellEnd"/>
      <w:r>
        <w:t>, the Chief Expert of the Department of Gender statistics</w:t>
      </w:r>
    </w:p>
    <w:p w:rsidR="00F053BE" w:rsidRDefault="00F053BE" w:rsidP="00A13A1E">
      <w:pPr>
        <w:pStyle w:val="NoSpacing"/>
        <w:ind w:left="720"/>
      </w:pPr>
      <w:r w:rsidRPr="00A13A1E">
        <w:rPr>
          <w:b/>
        </w:rPr>
        <w:t xml:space="preserve">Ms. </w:t>
      </w:r>
      <w:proofErr w:type="spellStart"/>
      <w:r w:rsidRPr="00A13A1E">
        <w:rPr>
          <w:b/>
        </w:rPr>
        <w:t>Gyulnar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Kukanova</w:t>
      </w:r>
      <w:proofErr w:type="spellEnd"/>
      <w:r>
        <w:t>, UNICEF national consultant, ex-director of the Department of the socio-economic statistics</w:t>
      </w:r>
      <w:r>
        <w:tab/>
      </w:r>
    </w:p>
    <w:p w:rsidR="00F053BE" w:rsidRDefault="00F053BE" w:rsidP="00F053BE">
      <w:pPr>
        <w:pStyle w:val="NoSpacing"/>
      </w:pPr>
      <w:r>
        <w:t>1</w:t>
      </w:r>
      <w:r w:rsidR="00A13A1E">
        <w:t>7</w:t>
      </w:r>
      <w:r>
        <w:t>.</w:t>
      </w:r>
      <w:r>
        <w:tab/>
      </w:r>
      <w:r w:rsidRPr="00A13A1E">
        <w:rPr>
          <w:b/>
        </w:rPr>
        <w:t xml:space="preserve">Ms. </w:t>
      </w:r>
      <w:proofErr w:type="spellStart"/>
      <w:r w:rsidRPr="00A13A1E">
        <w:rPr>
          <w:b/>
        </w:rPr>
        <w:t>Ayash</w:t>
      </w:r>
      <w:proofErr w:type="spellEnd"/>
      <w:r w:rsidRPr="00A13A1E">
        <w:rPr>
          <w:b/>
        </w:rPr>
        <w:t xml:space="preserve"> </w:t>
      </w:r>
      <w:proofErr w:type="spellStart"/>
      <w:r w:rsidRPr="00A13A1E">
        <w:rPr>
          <w:b/>
        </w:rPr>
        <w:t>Makenova</w:t>
      </w:r>
      <w:proofErr w:type="spellEnd"/>
      <w:r w:rsidRPr="00A13A1E">
        <w:rPr>
          <w:b/>
        </w:rPr>
        <w:t>,</w:t>
      </w:r>
      <w:r>
        <w:t xml:space="preserve"> Chair of the Committee </w:t>
      </w:r>
      <w:proofErr w:type="spellStart"/>
      <w:r>
        <w:t>a.i</w:t>
      </w:r>
      <w:proofErr w:type="spellEnd"/>
      <w:r>
        <w:t xml:space="preserve">., the Child Rights Protection Committee, </w:t>
      </w:r>
    </w:p>
    <w:p w:rsidR="00F053BE" w:rsidRDefault="00A13A1E" w:rsidP="00A13A1E">
      <w:pPr>
        <w:pStyle w:val="NoSpacing"/>
        <w:ind w:left="765" w:hanging="765"/>
      </w:pPr>
      <w:r>
        <w:t>18.</w:t>
      </w:r>
      <w:r>
        <w:tab/>
      </w:r>
      <w:r w:rsidR="00F053BE" w:rsidRPr="00A13A1E">
        <w:rPr>
          <w:b/>
        </w:rPr>
        <w:t xml:space="preserve">Ms. Galina </w:t>
      </w:r>
      <w:proofErr w:type="spellStart"/>
      <w:r w:rsidR="00F053BE" w:rsidRPr="00A13A1E">
        <w:rPr>
          <w:b/>
        </w:rPr>
        <w:t>Grebennikova</w:t>
      </w:r>
      <w:proofErr w:type="spellEnd"/>
      <w:r w:rsidR="00F053BE">
        <w:t>, Executive Director, Kazakhstan association on sexual and reproductive health</w:t>
      </w:r>
      <w:r w:rsidR="00F053BE">
        <w:t xml:space="preserve"> (Skype)</w:t>
      </w:r>
    </w:p>
    <w:p w:rsidR="00F053BE" w:rsidRDefault="00A13A1E" w:rsidP="00F053BE">
      <w:pPr>
        <w:pStyle w:val="NoSpacing"/>
      </w:pPr>
      <w:r>
        <w:t>19</w:t>
      </w:r>
      <w:r w:rsidR="00F053BE">
        <w:t>.</w:t>
      </w:r>
      <w:r w:rsidR="00F053BE">
        <w:tab/>
      </w:r>
      <w:r w:rsidR="00F053BE" w:rsidRPr="00A13A1E">
        <w:rPr>
          <w:b/>
        </w:rPr>
        <w:t xml:space="preserve">Eduardo </w:t>
      </w:r>
      <w:proofErr w:type="spellStart"/>
      <w:r w:rsidR="00F053BE" w:rsidRPr="00A13A1E">
        <w:rPr>
          <w:b/>
        </w:rPr>
        <w:t>Yerezabal</w:t>
      </w:r>
      <w:proofErr w:type="spellEnd"/>
      <w:r w:rsidR="00F053BE">
        <w:t>, Deputy Representative of UNHCR</w:t>
      </w:r>
      <w:r w:rsidR="00F053BE">
        <w:t xml:space="preserve"> (Skype)</w:t>
      </w:r>
    </w:p>
    <w:p w:rsidR="00F053BE" w:rsidRDefault="00F053BE" w:rsidP="00F053BE"/>
    <w:p w:rsidR="008C1409" w:rsidRDefault="00D64B47"/>
    <w:sectPr w:rsidR="008C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E"/>
    <w:rsid w:val="005C08A6"/>
    <w:rsid w:val="00824C28"/>
    <w:rsid w:val="00A13A1E"/>
    <w:rsid w:val="00D64B47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donatela</dc:creator>
  <cp:lastModifiedBy>donatela</cp:lastModifiedBy>
  <cp:revision>2</cp:revision>
  <dcterms:created xsi:type="dcterms:W3CDTF">2015-12-13T14:06:00Z</dcterms:created>
  <dcterms:modified xsi:type="dcterms:W3CDTF">2015-12-13T14:20:00Z</dcterms:modified>
</cp:coreProperties>
</file>