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D8" w:rsidRPr="00F527AE" w:rsidRDefault="00CE25D8" w:rsidP="00CE25D8">
      <w:pPr>
        <w:rPr>
          <w:b/>
        </w:rPr>
      </w:pPr>
      <w:r w:rsidRPr="00F527AE">
        <w:rPr>
          <w:b/>
        </w:rPr>
        <w:t xml:space="preserve">UNDAF Final Evaluation </w:t>
      </w:r>
      <w:r w:rsidR="00F527AE" w:rsidRPr="00F527AE">
        <w:rPr>
          <w:b/>
        </w:rPr>
        <w:t>–</w:t>
      </w:r>
      <w:r w:rsidRPr="00F527AE">
        <w:rPr>
          <w:b/>
        </w:rPr>
        <w:t xml:space="preserve"> </w:t>
      </w:r>
      <w:r w:rsidR="00F527AE" w:rsidRPr="00F527AE">
        <w:rPr>
          <w:b/>
        </w:rPr>
        <w:t>Web-based</w:t>
      </w:r>
      <w:r w:rsidRPr="00F527AE">
        <w:rPr>
          <w:b/>
        </w:rPr>
        <w:t xml:space="preserve"> </w:t>
      </w:r>
      <w:r w:rsidR="00F527AE" w:rsidRPr="00F527AE">
        <w:rPr>
          <w:b/>
        </w:rPr>
        <w:t>S</w:t>
      </w:r>
      <w:r w:rsidRPr="00F527AE">
        <w:rPr>
          <w:b/>
        </w:rPr>
        <w:t>urvey</w:t>
      </w:r>
    </w:p>
    <w:p w:rsidR="00CE25D8" w:rsidRDefault="00CE25D8" w:rsidP="00CE25D8">
      <w:bookmarkStart w:id="0" w:name="_GoBack"/>
      <w:bookmarkEnd w:id="0"/>
      <w:r>
        <w:t>Survey Instructions</w:t>
      </w:r>
    </w:p>
    <w:p w:rsidR="00CE25D8" w:rsidRDefault="00CE25D8" w:rsidP="00CE25D8">
      <w:r>
        <w:t xml:space="preserve">An independent </w:t>
      </w:r>
      <w:proofErr w:type="gramStart"/>
      <w:r>
        <w:t>consultant  is</w:t>
      </w:r>
      <w:proofErr w:type="gramEnd"/>
      <w:r>
        <w:t xml:space="preserve"> conducting  the final ev</w:t>
      </w:r>
      <w:r w:rsidR="002D44E9">
        <w:t>aluation of the 2010-2015 UNDAF in the Republic of Kazakhstan.</w:t>
      </w:r>
      <w:r>
        <w:t xml:space="preserve"> </w:t>
      </w:r>
    </w:p>
    <w:p w:rsidR="002D44E9" w:rsidRDefault="002D44E9" w:rsidP="002D44E9">
      <w:r>
        <w:t>The purpose of the UNDAF evaluation encompasses as follows:</w:t>
      </w:r>
    </w:p>
    <w:p w:rsidR="002D44E9" w:rsidRDefault="002D44E9" w:rsidP="002D44E9">
      <w:r>
        <w:t>•</w:t>
      </w:r>
      <w:r>
        <w:tab/>
        <w:t>To support greater learning about what works, what doesn’t and why in the context of an UNDAF. The evaluation will provide important information for strengthening programming and results at the country level, specifically informing the implementation for the next programming cycle and for improving United Nations coordination at the country level.</w:t>
      </w:r>
    </w:p>
    <w:p w:rsidR="00CE25D8" w:rsidRDefault="002D44E9" w:rsidP="002D44E9">
      <w:r>
        <w:t>•</w:t>
      </w:r>
      <w:r>
        <w:tab/>
        <w:t>To support greater accountability of the UNCT to UNDAF stakeholders. By objectively verifying results achieved within the framework of the UNDAF and assessing the effectiveness of the strategies and interventions used, the evaluation will enable the various stakeholders in the UNDAF process, including national counterparts and partners, to hold the UNCT and other parties accountable for fulfilling their roles and commitments.</w:t>
      </w:r>
    </w:p>
    <w:p w:rsidR="00CE25D8" w:rsidRDefault="00CE25D8" w:rsidP="00CE25D8">
      <w:r>
        <w:t xml:space="preserve">A core component of the </w:t>
      </w:r>
      <w:proofErr w:type="gramStart"/>
      <w:r w:rsidR="002D44E9">
        <w:t>evaluation  is</w:t>
      </w:r>
      <w:proofErr w:type="gramEnd"/>
      <w:r w:rsidR="002D44E9">
        <w:t xml:space="preserve"> stakeholder engagement. To this aim, a number on interviews have been conducted in person with government representatives and other partners. This survey enables the evaluator </w:t>
      </w:r>
      <w:r>
        <w:t xml:space="preserve">to query and include the perspectives of key </w:t>
      </w:r>
      <w:r w:rsidR="002D44E9">
        <w:t xml:space="preserve">programme </w:t>
      </w:r>
      <w:proofErr w:type="gramStart"/>
      <w:r w:rsidR="002D44E9">
        <w:t xml:space="preserve">staff </w:t>
      </w:r>
      <w:r>
        <w:t xml:space="preserve"> toward</w:t>
      </w:r>
      <w:proofErr w:type="gramEnd"/>
      <w:r>
        <w:t xml:space="preserve"> gaining insight into </w:t>
      </w:r>
      <w:r w:rsidR="002D44E9">
        <w:t>experiences and perceptions on UNDAF implementation</w:t>
      </w:r>
      <w:r>
        <w:t xml:space="preserve">. This includes stakeholders who have been interviewed as part of this </w:t>
      </w:r>
      <w:r w:rsidR="002D44E9">
        <w:t>evaluation</w:t>
      </w:r>
      <w:r>
        <w:t xml:space="preserve">. Even if you have </w:t>
      </w:r>
      <w:r w:rsidR="002D44E9">
        <w:t>participated in an interview, I</w:t>
      </w:r>
      <w:r>
        <w:t xml:space="preserve"> would like to ask you to complete this survey.</w:t>
      </w:r>
    </w:p>
    <w:p w:rsidR="00CE25D8" w:rsidRDefault="002D44E9" w:rsidP="00CE25D8">
      <w:r>
        <w:t>I</w:t>
      </w:r>
      <w:r w:rsidR="00CE25D8">
        <w:t xml:space="preserve"> invite you to participate in this web-based survey. Your responses will be kept confidential and will not be shared with</w:t>
      </w:r>
      <w:r>
        <w:t xml:space="preserve"> other stakeholders</w:t>
      </w:r>
      <w:r w:rsidR="00CE25D8">
        <w:t>, or anyone out</w:t>
      </w:r>
      <w:r>
        <w:t>side of the independent consultant</w:t>
      </w:r>
      <w:r w:rsidR="00CE25D8">
        <w:t>. Any information you provide will be combined with information collected from other survey responses and will not be attributed to you in any reporting or communications</w:t>
      </w:r>
      <w:r>
        <w:t xml:space="preserve"> in relation to the final evaluation report. </w:t>
      </w:r>
      <w:r w:rsidR="00CE25D8">
        <w:t xml:space="preserve"> </w:t>
      </w:r>
      <w:r>
        <w:t>I</w:t>
      </w:r>
      <w:r w:rsidR="00CE25D8">
        <w:t xml:space="preserve"> encourage you to be as candid as possible so that we are able to provide information and </w:t>
      </w:r>
      <w:r>
        <w:t>lessons</w:t>
      </w:r>
      <w:r w:rsidR="00CE25D8">
        <w:t xml:space="preserve"> that are as accurate and useful as possible to </w:t>
      </w:r>
      <w:r>
        <w:t>further your joint effort.</w:t>
      </w:r>
    </w:p>
    <w:p w:rsidR="00CE25D8" w:rsidRDefault="00CE25D8" w:rsidP="00CE25D8">
      <w:r>
        <w:t xml:space="preserve">By clicking the link below or copying it to your Internet browser you will be forwarded to the first page of the online questionnaire. </w:t>
      </w:r>
    </w:p>
    <w:p w:rsidR="00CE25D8" w:rsidRDefault="00CE25D8" w:rsidP="00CE25D8"/>
    <w:p w:rsidR="00CE25D8" w:rsidRDefault="00CE25D8" w:rsidP="00CE25D8">
      <w:r>
        <w:t xml:space="preserve"> [</w:t>
      </w:r>
      <w:proofErr w:type="gramStart"/>
      <w:r>
        <w:t>insert</w:t>
      </w:r>
      <w:proofErr w:type="gramEnd"/>
      <w:r>
        <w:t xml:space="preserve"> link]</w:t>
      </w:r>
    </w:p>
    <w:p w:rsidR="00CE25D8" w:rsidRDefault="00CE25D8" w:rsidP="00CE25D8"/>
    <w:p w:rsidR="00CE25D8" w:rsidRDefault="00CE25D8" w:rsidP="00CE25D8">
      <w:r>
        <w:lastRenderedPageBreak/>
        <w:t>Please answer questions to the best of your ability. The survey should take about 1</w:t>
      </w:r>
      <w:r w:rsidR="002D44E9">
        <w:t>5 to 20 minutes to complete. I</w:t>
      </w:r>
      <w:r>
        <w:t xml:space="preserve"> would like to ask you to complete this survey</w:t>
      </w:r>
      <w:r w:rsidR="002D44E9">
        <w:t xml:space="preserve"> now, or as soon as possible. I</w:t>
      </w:r>
      <w:r>
        <w:t xml:space="preserve"> greatly </w:t>
      </w:r>
      <w:r w:rsidR="00F527AE">
        <w:t xml:space="preserve">appreciate your participation. </w:t>
      </w:r>
    </w:p>
    <w:p w:rsidR="00F527AE" w:rsidRDefault="00CE25D8" w:rsidP="00CE25D8">
      <w:r>
        <w:t>Thank you for your participation!</w:t>
      </w:r>
    </w:p>
    <w:p w:rsidR="00F527AE" w:rsidRDefault="00F527AE" w:rsidP="00CE25D8"/>
    <w:p w:rsidR="00F527AE" w:rsidRDefault="00F527AE" w:rsidP="00CE25D8">
      <w:r>
        <w:t>The survey questions:</w:t>
      </w:r>
    </w:p>
    <w:p w:rsidR="00F7713E" w:rsidRDefault="00A62E0B" w:rsidP="00CE25D8">
      <w:r>
        <w:t xml:space="preserve">Please </w:t>
      </w:r>
      <w:r w:rsidR="00C3777A">
        <w:t>select the answer that best describes your perceptions about the UNDAF process from the point of view of your working responsibilities and involvement in its implementation. Your views are very important for this evaluation</w:t>
      </w:r>
    </w:p>
    <w:tbl>
      <w:tblPr>
        <w:tblStyle w:val="TableGrid"/>
        <w:tblW w:w="0" w:type="auto"/>
        <w:tblLayout w:type="fixed"/>
        <w:tblLook w:val="04A0" w:firstRow="1" w:lastRow="0" w:firstColumn="1" w:lastColumn="0" w:noHBand="0" w:noVBand="1"/>
      </w:tblPr>
      <w:tblGrid>
        <w:gridCol w:w="1384"/>
        <w:gridCol w:w="2268"/>
        <w:gridCol w:w="1253"/>
        <w:gridCol w:w="53"/>
        <w:gridCol w:w="22"/>
        <w:gridCol w:w="231"/>
        <w:gridCol w:w="1517"/>
        <w:gridCol w:w="335"/>
        <w:gridCol w:w="173"/>
        <w:gridCol w:w="40"/>
        <w:gridCol w:w="210"/>
        <w:gridCol w:w="1393"/>
        <w:gridCol w:w="1056"/>
        <w:gridCol w:w="96"/>
        <w:gridCol w:w="36"/>
        <w:gridCol w:w="673"/>
        <w:gridCol w:w="1417"/>
        <w:gridCol w:w="2017"/>
      </w:tblGrid>
      <w:tr w:rsidR="004F4958" w:rsidRPr="004F4958" w:rsidTr="009A1E47">
        <w:tc>
          <w:tcPr>
            <w:tcW w:w="1384" w:type="dxa"/>
            <w:shd w:val="clear" w:color="auto" w:fill="002060"/>
          </w:tcPr>
          <w:p w:rsidR="00F7713E" w:rsidRPr="004F4958" w:rsidRDefault="00F7713E" w:rsidP="00F7713E">
            <w:pPr>
              <w:jc w:val="center"/>
              <w:rPr>
                <w:b/>
                <w:color w:val="FFFFFF" w:themeColor="background1"/>
                <w:sz w:val="18"/>
                <w:szCs w:val="18"/>
              </w:rPr>
            </w:pPr>
          </w:p>
          <w:p w:rsidR="000C3BB9" w:rsidRPr="004F4958" w:rsidRDefault="000C3BB9" w:rsidP="00F7713E">
            <w:pPr>
              <w:jc w:val="center"/>
              <w:rPr>
                <w:b/>
                <w:color w:val="FFFFFF" w:themeColor="background1"/>
                <w:sz w:val="18"/>
                <w:szCs w:val="18"/>
              </w:rPr>
            </w:pPr>
            <w:r w:rsidRPr="004F4958">
              <w:rPr>
                <w:b/>
                <w:color w:val="FFFFFF" w:themeColor="background1"/>
                <w:sz w:val="18"/>
                <w:szCs w:val="18"/>
              </w:rPr>
              <w:t>Evaluation Criteria</w:t>
            </w:r>
          </w:p>
          <w:p w:rsidR="000C3BB9" w:rsidRPr="004F4958" w:rsidRDefault="000C3BB9" w:rsidP="00F7713E">
            <w:pPr>
              <w:jc w:val="center"/>
              <w:rPr>
                <w:b/>
                <w:color w:val="FFFFFF" w:themeColor="background1"/>
                <w:sz w:val="18"/>
                <w:szCs w:val="18"/>
              </w:rPr>
            </w:pPr>
          </w:p>
        </w:tc>
        <w:tc>
          <w:tcPr>
            <w:tcW w:w="2268" w:type="dxa"/>
            <w:shd w:val="clear" w:color="auto" w:fill="002060"/>
          </w:tcPr>
          <w:p w:rsidR="00F7713E" w:rsidRPr="004F4958" w:rsidRDefault="00F7713E" w:rsidP="00F7713E">
            <w:pPr>
              <w:jc w:val="center"/>
              <w:rPr>
                <w:b/>
                <w:color w:val="FFFFFF" w:themeColor="background1"/>
                <w:sz w:val="18"/>
                <w:szCs w:val="18"/>
              </w:rPr>
            </w:pPr>
          </w:p>
          <w:p w:rsidR="000C3BB9" w:rsidRPr="004F4958" w:rsidRDefault="000C3BB9" w:rsidP="00F7713E">
            <w:pPr>
              <w:jc w:val="center"/>
              <w:rPr>
                <w:b/>
                <w:color w:val="FFFFFF" w:themeColor="background1"/>
                <w:sz w:val="18"/>
                <w:szCs w:val="18"/>
              </w:rPr>
            </w:pPr>
            <w:r w:rsidRPr="004F4958">
              <w:rPr>
                <w:b/>
                <w:color w:val="FFFFFF" w:themeColor="background1"/>
                <w:sz w:val="18"/>
                <w:szCs w:val="18"/>
              </w:rPr>
              <w:t>Evaluation Question</w:t>
            </w:r>
          </w:p>
        </w:tc>
        <w:tc>
          <w:tcPr>
            <w:tcW w:w="8505" w:type="dxa"/>
            <w:gridSpan w:val="15"/>
            <w:shd w:val="clear" w:color="auto" w:fill="002060"/>
          </w:tcPr>
          <w:p w:rsidR="00F7713E" w:rsidRPr="004F4958" w:rsidRDefault="00F7713E" w:rsidP="00F7713E">
            <w:pPr>
              <w:jc w:val="center"/>
              <w:rPr>
                <w:b/>
                <w:color w:val="FFFFFF" w:themeColor="background1"/>
                <w:sz w:val="18"/>
                <w:szCs w:val="18"/>
              </w:rPr>
            </w:pPr>
          </w:p>
          <w:p w:rsidR="000C3BB9" w:rsidRPr="004F4958" w:rsidRDefault="000C3BB9" w:rsidP="00F7713E">
            <w:pPr>
              <w:jc w:val="center"/>
              <w:rPr>
                <w:b/>
                <w:color w:val="FFFFFF" w:themeColor="background1"/>
                <w:sz w:val="18"/>
                <w:szCs w:val="18"/>
              </w:rPr>
            </w:pPr>
            <w:r w:rsidRPr="004F4958">
              <w:rPr>
                <w:b/>
                <w:color w:val="FFFFFF" w:themeColor="background1"/>
                <w:sz w:val="18"/>
                <w:szCs w:val="18"/>
              </w:rPr>
              <w:t>Rating</w:t>
            </w:r>
          </w:p>
        </w:tc>
        <w:tc>
          <w:tcPr>
            <w:tcW w:w="2017" w:type="dxa"/>
            <w:shd w:val="clear" w:color="auto" w:fill="002060"/>
          </w:tcPr>
          <w:p w:rsidR="00F7713E" w:rsidRPr="004F4958" w:rsidRDefault="00F7713E" w:rsidP="00F7713E">
            <w:pPr>
              <w:jc w:val="center"/>
              <w:rPr>
                <w:b/>
                <w:color w:val="FFFFFF" w:themeColor="background1"/>
                <w:sz w:val="18"/>
                <w:szCs w:val="18"/>
              </w:rPr>
            </w:pPr>
          </w:p>
          <w:p w:rsidR="000C3BB9" w:rsidRPr="004F4958" w:rsidRDefault="000C3BB9" w:rsidP="00F7713E">
            <w:pPr>
              <w:jc w:val="center"/>
              <w:rPr>
                <w:b/>
                <w:color w:val="FFFFFF" w:themeColor="background1"/>
                <w:sz w:val="18"/>
                <w:szCs w:val="18"/>
              </w:rPr>
            </w:pPr>
            <w:r w:rsidRPr="004F4958">
              <w:rPr>
                <w:b/>
                <w:color w:val="FFFFFF" w:themeColor="background1"/>
                <w:sz w:val="18"/>
                <w:szCs w:val="18"/>
              </w:rPr>
              <w:t>Open question</w:t>
            </w:r>
          </w:p>
          <w:p w:rsidR="00F7713E" w:rsidRPr="004F4958" w:rsidRDefault="00F7713E" w:rsidP="00F7713E">
            <w:pPr>
              <w:jc w:val="center"/>
              <w:rPr>
                <w:b/>
                <w:color w:val="FFFFFF" w:themeColor="background1"/>
                <w:sz w:val="18"/>
                <w:szCs w:val="18"/>
              </w:rPr>
            </w:pPr>
          </w:p>
          <w:p w:rsidR="00F7713E" w:rsidRPr="004F4958" w:rsidRDefault="00F7713E" w:rsidP="00F7713E">
            <w:pPr>
              <w:jc w:val="center"/>
              <w:rPr>
                <w:b/>
                <w:color w:val="FFFFFF" w:themeColor="background1"/>
                <w:sz w:val="18"/>
                <w:szCs w:val="18"/>
              </w:rPr>
            </w:pPr>
          </w:p>
        </w:tc>
      </w:tr>
      <w:tr w:rsidR="009A1E47" w:rsidRPr="004F4958" w:rsidTr="009A1E47">
        <w:tc>
          <w:tcPr>
            <w:tcW w:w="1384" w:type="dxa"/>
          </w:tcPr>
          <w:p w:rsidR="000C3BB9" w:rsidRPr="004F4958" w:rsidRDefault="009A1E47">
            <w:pPr>
              <w:rPr>
                <w:sz w:val="18"/>
                <w:szCs w:val="18"/>
              </w:rPr>
            </w:pPr>
            <w:r>
              <w:rPr>
                <w:sz w:val="18"/>
                <w:szCs w:val="18"/>
              </w:rPr>
              <w:t>1.</w:t>
            </w:r>
            <w:r w:rsidR="000C3BB9" w:rsidRPr="004F4958">
              <w:rPr>
                <w:sz w:val="18"/>
                <w:szCs w:val="18"/>
              </w:rPr>
              <w:t>Relevance</w:t>
            </w:r>
          </w:p>
        </w:tc>
        <w:tc>
          <w:tcPr>
            <w:tcW w:w="2268" w:type="dxa"/>
          </w:tcPr>
          <w:p w:rsidR="000C3BB9" w:rsidRPr="004F4958" w:rsidRDefault="009A1E47">
            <w:pPr>
              <w:rPr>
                <w:sz w:val="18"/>
                <w:szCs w:val="18"/>
              </w:rPr>
            </w:pPr>
            <w:r>
              <w:rPr>
                <w:sz w:val="18"/>
                <w:szCs w:val="18"/>
              </w:rPr>
              <w:t>1.1</w:t>
            </w:r>
            <w:proofErr w:type="gramStart"/>
            <w:r>
              <w:rPr>
                <w:sz w:val="18"/>
                <w:szCs w:val="18"/>
              </w:rPr>
              <w:t>.</w:t>
            </w:r>
            <w:r w:rsidR="000C3BB9" w:rsidRPr="004F4958">
              <w:rPr>
                <w:sz w:val="18"/>
                <w:szCs w:val="18"/>
              </w:rPr>
              <w:t>To</w:t>
            </w:r>
            <w:proofErr w:type="gramEnd"/>
            <w:r w:rsidR="000C3BB9" w:rsidRPr="004F4958">
              <w:rPr>
                <w:sz w:val="18"/>
                <w:szCs w:val="18"/>
              </w:rPr>
              <w:t xml:space="preserve"> what extent are the objectives of the UNDAF consistent with country needs, national priorities, international and regional commitments?  </w:t>
            </w:r>
          </w:p>
        </w:tc>
        <w:tc>
          <w:tcPr>
            <w:tcW w:w="1559" w:type="dxa"/>
            <w:gridSpan w:val="4"/>
          </w:tcPr>
          <w:p w:rsidR="000C3BB9" w:rsidRPr="004F4958" w:rsidRDefault="001F490C" w:rsidP="009A1E47">
            <w:pPr>
              <w:pStyle w:val="ListParagraph"/>
              <w:numPr>
                <w:ilvl w:val="0"/>
                <w:numId w:val="1"/>
              </w:numPr>
              <w:ind w:left="459" w:hanging="544"/>
              <w:rPr>
                <w:sz w:val="18"/>
                <w:szCs w:val="18"/>
              </w:rPr>
            </w:pPr>
            <w:r w:rsidRPr="004F4958">
              <w:rPr>
                <w:sz w:val="18"/>
                <w:szCs w:val="18"/>
              </w:rPr>
              <w:t>Fully</w:t>
            </w:r>
            <w:r w:rsidR="000C3BB9" w:rsidRPr="004F4958">
              <w:rPr>
                <w:sz w:val="18"/>
                <w:szCs w:val="18"/>
              </w:rPr>
              <w:t xml:space="preserve">   </w:t>
            </w:r>
            <w:r w:rsidRPr="004F4958">
              <w:rPr>
                <w:sz w:val="18"/>
                <w:szCs w:val="18"/>
              </w:rPr>
              <w:t>consistent</w:t>
            </w:r>
          </w:p>
        </w:tc>
        <w:tc>
          <w:tcPr>
            <w:tcW w:w="2275" w:type="dxa"/>
            <w:gridSpan w:val="5"/>
          </w:tcPr>
          <w:p w:rsidR="001F490C" w:rsidRPr="004F4958" w:rsidRDefault="001F490C" w:rsidP="004F4958">
            <w:pPr>
              <w:pStyle w:val="ListParagraph"/>
              <w:numPr>
                <w:ilvl w:val="0"/>
                <w:numId w:val="1"/>
              </w:numPr>
              <w:rPr>
                <w:sz w:val="18"/>
                <w:szCs w:val="18"/>
              </w:rPr>
            </w:pPr>
            <w:r w:rsidRPr="004F4958">
              <w:rPr>
                <w:sz w:val="18"/>
                <w:szCs w:val="18"/>
              </w:rPr>
              <w:t>Moderately</w:t>
            </w:r>
          </w:p>
          <w:p w:rsidR="000C3BB9" w:rsidRPr="004F4958" w:rsidRDefault="001F490C" w:rsidP="004F4958">
            <w:pPr>
              <w:pStyle w:val="ListParagraph"/>
              <w:rPr>
                <w:sz w:val="18"/>
                <w:szCs w:val="18"/>
              </w:rPr>
            </w:pPr>
            <w:r w:rsidRPr="004F4958">
              <w:rPr>
                <w:sz w:val="18"/>
                <w:szCs w:val="18"/>
              </w:rPr>
              <w:t>consistent</w:t>
            </w:r>
          </w:p>
        </w:tc>
        <w:tc>
          <w:tcPr>
            <w:tcW w:w="2545" w:type="dxa"/>
            <w:gridSpan w:val="3"/>
          </w:tcPr>
          <w:p w:rsidR="000C3BB9" w:rsidRPr="004F4958" w:rsidRDefault="001F490C" w:rsidP="004F4958">
            <w:pPr>
              <w:pStyle w:val="ListParagraph"/>
              <w:numPr>
                <w:ilvl w:val="0"/>
                <w:numId w:val="1"/>
              </w:numPr>
              <w:rPr>
                <w:sz w:val="18"/>
                <w:szCs w:val="18"/>
              </w:rPr>
            </w:pPr>
            <w:r w:rsidRPr="004F4958">
              <w:rPr>
                <w:sz w:val="18"/>
                <w:szCs w:val="18"/>
              </w:rPr>
              <w:t>Consistent in some sectors</w:t>
            </w:r>
          </w:p>
        </w:tc>
        <w:tc>
          <w:tcPr>
            <w:tcW w:w="2126" w:type="dxa"/>
            <w:gridSpan w:val="3"/>
          </w:tcPr>
          <w:p w:rsidR="000C3BB9" w:rsidRPr="004F4958" w:rsidRDefault="001F490C" w:rsidP="004F4958">
            <w:pPr>
              <w:pStyle w:val="ListParagraph"/>
              <w:numPr>
                <w:ilvl w:val="0"/>
                <w:numId w:val="1"/>
              </w:numPr>
              <w:rPr>
                <w:sz w:val="18"/>
                <w:szCs w:val="18"/>
              </w:rPr>
            </w:pPr>
            <w:r w:rsidRPr="004F4958">
              <w:rPr>
                <w:sz w:val="18"/>
                <w:szCs w:val="18"/>
              </w:rPr>
              <w:t>Not consistent</w:t>
            </w:r>
          </w:p>
        </w:tc>
        <w:tc>
          <w:tcPr>
            <w:tcW w:w="2017" w:type="dxa"/>
          </w:tcPr>
          <w:p w:rsidR="000C3BB9" w:rsidRPr="004F4958" w:rsidRDefault="000C3BB9" w:rsidP="004F4958">
            <w:pPr>
              <w:pStyle w:val="ListParagraph"/>
              <w:rPr>
                <w:sz w:val="18"/>
                <w:szCs w:val="18"/>
              </w:rPr>
            </w:pPr>
            <w:r w:rsidRPr="004F4958">
              <w:rPr>
                <w:sz w:val="18"/>
                <w:szCs w:val="18"/>
              </w:rPr>
              <w:t>Describe</w:t>
            </w:r>
          </w:p>
        </w:tc>
      </w:tr>
      <w:tr w:rsidR="009A1E47" w:rsidRPr="004F4958" w:rsidTr="009A1E47">
        <w:tc>
          <w:tcPr>
            <w:tcW w:w="1384" w:type="dxa"/>
          </w:tcPr>
          <w:p w:rsidR="000C3BB9" w:rsidRPr="004F4958" w:rsidRDefault="000C3BB9">
            <w:pPr>
              <w:rPr>
                <w:sz w:val="18"/>
                <w:szCs w:val="18"/>
              </w:rPr>
            </w:pPr>
          </w:p>
        </w:tc>
        <w:tc>
          <w:tcPr>
            <w:tcW w:w="2268" w:type="dxa"/>
          </w:tcPr>
          <w:p w:rsidR="000C3BB9" w:rsidRPr="004F4958" w:rsidRDefault="009A1E47">
            <w:pPr>
              <w:rPr>
                <w:sz w:val="18"/>
                <w:szCs w:val="18"/>
              </w:rPr>
            </w:pPr>
            <w:r>
              <w:rPr>
                <w:sz w:val="18"/>
                <w:szCs w:val="18"/>
              </w:rPr>
              <w:t xml:space="preserve">1.2. </w:t>
            </w:r>
            <w:r w:rsidR="000C3BB9" w:rsidRPr="004F4958">
              <w:rPr>
                <w:sz w:val="18"/>
                <w:szCs w:val="18"/>
              </w:rPr>
              <w:t>To what extent have UNDAF objectives been adequately programmed to capitalise on UNCT comparative advantage?</w:t>
            </w:r>
          </w:p>
        </w:tc>
        <w:tc>
          <w:tcPr>
            <w:tcW w:w="1559" w:type="dxa"/>
            <w:gridSpan w:val="4"/>
          </w:tcPr>
          <w:p w:rsidR="000C3BB9" w:rsidRPr="009A1E47" w:rsidRDefault="001F490C" w:rsidP="009A1E47">
            <w:pPr>
              <w:pStyle w:val="ListParagraph"/>
              <w:numPr>
                <w:ilvl w:val="0"/>
                <w:numId w:val="9"/>
              </w:numPr>
              <w:ind w:left="459" w:hanging="425"/>
              <w:rPr>
                <w:sz w:val="18"/>
                <w:szCs w:val="18"/>
              </w:rPr>
            </w:pPr>
            <w:r w:rsidRPr="009A1E47">
              <w:rPr>
                <w:sz w:val="18"/>
                <w:szCs w:val="18"/>
              </w:rPr>
              <w:t>Fully adequate</w:t>
            </w:r>
          </w:p>
        </w:tc>
        <w:tc>
          <w:tcPr>
            <w:tcW w:w="2275" w:type="dxa"/>
            <w:gridSpan w:val="5"/>
          </w:tcPr>
          <w:p w:rsidR="001F490C" w:rsidRPr="004F4958" w:rsidRDefault="001F490C" w:rsidP="004F4958">
            <w:pPr>
              <w:pStyle w:val="ListParagraph"/>
              <w:numPr>
                <w:ilvl w:val="0"/>
                <w:numId w:val="2"/>
              </w:numPr>
              <w:rPr>
                <w:sz w:val="18"/>
                <w:szCs w:val="18"/>
              </w:rPr>
            </w:pPr>
            <w:r w:rsidRPr="004F4958">
              <w:rPr>
                <w:sz w:val="18"/>
                <w:szCs w:val="18"/>
              </w:rPr>
              <w:t>Moderately</w:t>
            </w:r>
          </w:p>
          <w:p w:rsidR="000C3BB9" w:rsidRPr="004F4958" w:rsidRDefault="001F490C" w:rsidP="004F4958">
            <w:pPr>
              <w:pStyle w:val="ListParagraph"/>
              <w:rPr>
                <w:sz w:val="18"/>
                <w:szCs w:val="18"/>
              </w:rPr>
            </w:pPr>
            <w:r w:rsidRPr="004F4958">
              <w:rPr>
                <w:sz w:val="18"/>
                <w:szCs w:val="18"/>
              </w:rPr>
              <w:t>adequate</w:t>
            </w:r>
            <w:r w:rsidR="000C3BB9" w:rsidRPr="004F4958">
              <w:rPr>
                <w:sz w:val="18"/>
                <w:szCs w:val="18"/>
              </w:rPr>
              <w:t xml:space="preserve"> </w:t>
            </w:r>
            <w:r w:rsidR="00C3777A">
              <w:rPr>
                <w:sz w:val="18"/>
                <w:szCs w:val="18"/>
              </w:rPr>
              <w:t xml:space="preserve"> </w:t>
            </w:r>
          </w:p>
        </w:tc>
        <w:tc>
          <w:tcPr>
            <w:tcW w:w="2545" w:type="dxa"/>
            <w:gridSpan w:val="3"/>
          </w:tcPr>
          <w:p w:rsidR="000C3BB9" w:rsidRPr="004F4958" w:rsidRDefault="001F490C" w:rsidP="004F4958">
            <w:pPr>
              <w:pStyle w:val="ListParagraph"/>
              <w:numPr>
                <w:ilvl w:val="0"/>
                <w:numId w:val="2"/>
              </w:numPr>
              <w:rPr>
                <w:sz w:val="18"/>
                <w:szCs w:val="18"/>
              </w:rPr>
            </w:pPr>
            <w:r w:rsidRPr="004F4958">
              <w:rPr>
                <w:sz w:val="18"/>
                <w:szCs w:val="18"/>
              </w:rPr>
              <w:t>Inadequate</w:t>
            </w:r>
          </w:p>
        </w:tc>
        <w:tc>
          <w:tcPr>
            <w:tcW w:w="2126" w:type="dxa"/>
            <w:gridSpan w:val="3"/>
          </w:tcPr>
          <w:p w:rsidR="001F490C" w:rsidRPr="004F4958" w:rsidRDefault="001F490C" w:rsidP="004F4958">
            <w:pPr>
              <w:pStyle w:val="ListParagraph"/>
              <w:numPr>
                <w:ilvl w:val="0"/>
                <w:numId w:val="2"/>
              </w:numPr>
              <w:rPr>
                <w:sz w:val="18"/>
                <w:szCs w:val="18"/>
              </w:rPr>
            </w:pPr>
            <w:r w:rsidRPr="004F4958">
              <w:rPr>
                <w:sz w:val="18"/>
                <w:szCs w:val="18"/>
              </w:rPr>
              <w:t>Totally</w:t>
            </w:r>
          </w:p>
          <w:p w:rsidR="001F490C" w:rsidRPr="004F4958" w:rsidRDefault="001F490C" w:rsidP="004F4958">
            <w:pPr>
              <w:pStyle w:val="ListParagraph"/>
              <w:rPr>
                <w:sz w:val="18"/>
                <w:szCs w:val="18"/>
              </w:rPr>
            </w:pPr>
            <w:r w:rsidRPr="004F4958">
              <w:rPr>
                <w:sz w:val="18"/>
                <w:szCs w:val="18"/>
              </w:rPr>
              <w:t>inadequate</w:t>
            </w:r>
          </w:p>
        </w:tc>
        <w:tc>
          <w:tcPr>
            <w:tcW w:w="2017" w:type="dxa"/>
          </w:tcPr>
          <w:p w:rsidR="000C3BB9" w:rsidRPr="004F4958" w:rsidRDefault="000C3BB9" w:rsidP="004F4958">
            <w:pPr>
              <w:pStyle w:val="ListParagraph"/>
              <w:rPr>
                <w:sz w:val="18"/>
                <w:szCs w:val="18"/>
              </w:rPr>
            </w:pPr>
            <w:r w:rsidRPr="004F4958">
              <w:rPr>
                <w:sz w:val="18"/>
                <w:szCs w:val="18"/>
              </w:rPr>
              <w:t>Describe</w:t>
            </w:r>
          </w:p>
        </w:tc>
      </w:tr>
      <w:tr w:rsidR="009A1E47" w:rsidRPr="004F4958" w:rsidTr="009A1E47">
        <w:tc>
          <w:tcPr>
            <w:tcW w:w="1384" w:type="dxa"/>
          </w:tcPr>
          <w:p w:rsidR="000C3BB9" w:rsidRPr="004F4958" w:rsidRDefault="000C3BB9">
            <w:pPr>
              <w:rPr>
                <w:sz w:val="18"/>
                <w:szCs w:val="18"/>
              </w:rPr>
            </w:pPr>
          </w:p>
        </w:tc>
        <w:tc>
          <w:tcPr>
            <w:tcW w:w="2268" w:type="dxa"/>
          </w:tcPr>
          <w:p w:rsidR="000C3BB9" w:rsidRPr="004F4958" w:rsidRDefault="009A1E47" w:rsidP="001F490C">
            <w:pPr>
              <w:rPr>
                <w:sz w:val="18"/>
                <w:szCs w:val="18"/>
              </w:rPr>
            </w:pPr>
            <w:r>
              <w:rPr>
                <w:sz w:val="18"/>
                <w:szCs w:val="18"/>
              </w:rPr>
              <w:t xml:space="preserve">1.3 </w:t>
            </w:r>
            <w:r w:rsidR="000C3BB9" w:rsidRPr="004F4958">
              <w:rPr>
                <w:sz w:val="18"/>
                <w:szCs w:val="18"/>
              </w:rPr>
              <w:t>To what extent are these objectives condu</w:t>
            </w:r>
            <w:r w:rsidR="001F490C" w:rsidRPr="004F4958">
              <w:rPr>
                <w:sz w:val="18"/>
                <w:szCs w:val="18"/>
              </w:rPr>
              <w:t>cive to sustainable development</w:t>
            </w:r>
            <w:r w:rsidR="000C3BB9" w:rsidRPr="004F4958">
              <w:rPr>
                <w:sz w:val="18"/>
                <w:szCs w:val="18"/>
              </w:rPr>
              <w:t>?</w:t>
            </w:r>
          </w:p>
        </w:tc>
        <w:tc>
          <w:tcPr>
            <w:tcW w:w="1559" w:type="dxa"/>
            <w:gridSpan w:val="4"/>
          </w:tcPr>
          <w:p w:rsidR="000C3BB9" w:rsidRPr="004F4958" w:rsidRDefault="001F490C" w:rsidP="009A1E47">
            <w:pPr>
              <w:pStyle w:val="ListParagraph"/>
              <w:numPr>
                <w:ilvl w:val="0"/>
                <w:numId w:val="2"/>
              </w:numPr>
              <w:ind w:left="459" w:hanging="425"/>
              <w:rPr>
                <w:sz w:val="18"/>
                <w:szCs w:val="18"/>
              </w:rPr>
            </w:pPr>
            <w:r w:rsidRPr="004F4958">
              <w:rPr>
                <w:sz w:val="18"/>
                <w:szCs w:val="18"/>
              </w:rPr>
              <w:t>Fully conducive</w:t>
            </w:r>
            <w:r w:rsidR="000C3BB9" w:rsidRPr="004F4958">
              <w:rPr>
                <w:sz w:val="18"/>
                <w:szCs w:val="18"/>
              </w:rPr>
              <w:t xml:space="preserve"> </w:t>
            </w:r>
          </w:p>
        </w:tc>
        <w:tc>
          <w:tcPr>
            <w:tcW w:w="2275" w:type="dxa"/>
            <w:gridSpan w:val="5"/>
          </w:tcPr>
          <w:p w:rsidR="000C3BB9" w:rsidRPr="004F4958" w:rsidRDefault="001F490C" w:rsidP="004F4958">
            <w:pPr>
              <w:pStyle w:val="ListParagraph"/>
              <w:numPr>
                <w:ilvl w:val="0"/>
                <w:numId w:val="2"/>
              </w:numPr>
              <w:rPr>
                <w:sz w:val="18"/>
                <w:szCs w:val="18"/>
              </w:rPr>
            </w:pPr>
            <w:r w:rsidRPr="004F4958">
              <w:rPr>
                <w:sz w:val="18"/>
                <w:szCs w:val="18"/>
              </w:rPr>
              <w:t>Moderately Conducive</w:t>
            </w:r>
            <w:r w:rsidR="000C3BB9" w:rsidRPr="004F4958">
              <w:rPr>
                <w:sz w:val="18"/>
                <w:szCs w:val="18"/>
              </w:rPr>
              <w:t xml:space="preserve"> </w:t>
            </w:r>
          </w:p>
        </w:tc>
        <w:tc>
          <w:tcPr>
            <w:tcW w:w="2545" w:type="dxa"/>
            <w:gridSpan w:val="3"/>
          </w:tcPr>
          <w:p w:rsidR="000C3BB9" w:rsidRPr="004F4958" w:rsidRDefault="001F490C" w:rsidP="004F4958">
            <w:pPr>
              <w:pStyle w:val="ListParagraph"/>
              <w:numPr>
                <w:ilvl w:val="0"/>
                <w:numId w:val="2"/>
              </w:numPr>
              <w:rPr>
                <w:sz w:val="18"/>
                <w:szCs w:val="18"/>
              </w:rPr>
            </w:pPr>
            <w:r w:rsidRPr="004F4958">
              <w:rPr>
                <w:sz w:val="18"/>
                <w:szCs w:val="18"/>
              </w:rPr>
              <w:t>Conducive in some sectors</w:t>
            </w:r>
          </w:p>
        </w:tc>
        <w:tc>
          <w:tcPr>
            <w:tcW w:w="2126" w:type="dxa"/>
            <w:gridSpan w:val="3"/>
          </w:tcPr>
          <w:p w:rsidR="000C3BB9" w:rsidRPr="004F4958" w:rsidRDefault="001F490C" w:rsidP="004F4958">
            <w:pPr>
              <w:pStyle w:val="ListParagraph"/>
              <w:numPr>
                <w:ilvl w:val="0"/>
                <w:numId w:val="2"/>
              </w:numPr>
              <w:rPr>
                <w:sz w:val="18"/>
                <w:szCs w:val="18"/>
              </w:rPr>
            </w:pPr>
            <w:r w:rsidRPr="004F4958">
              <w:rPr>
                <w:sz w:val="18"/>
                <w:szCs w:val="18"/>
              </w:rPr>
              <w:t>Not conducive</w:t>
            </w:r>
          </w:p>
        </w:tc>
        <w:tc>
          <w:tcPr>
            <w:tcW w:w="2017" w:type="dxa"/>
          </w:tcPr>
          <w:p w:rsidR="000C3BB9" w:rsidRPr="004F4958" w:rsidRDefault="000C3BB9" w:rsidP="004F4958">
            <w:pPr>
              <w:pStyle w:val="ListParagraph"/>
              <w:rPr>
                <w:sz w:val="18"/>
                <w:szCs w:val="18"/>
              </w:rPr>
            </w:pPr>
            <w:r w:rsidRPr="004F4958">
              <w:rPr>
                <w:sz w:val="18"/>
                <w:szCs w:val="18"/>
              </w:rPr>
              <w:t>Describe</w:t>
            </w:r>
          </w:p>
        </w:tc>
      </w:tr>
      <w:tr w:rsidR="004F4958" w:rsidRPr="004F4958" w:rsidTr="009A1E47">
        <w:trPr>
          <w:trHeight w:val="896"/>
        </w:trPr>
        <w:tc>
          <w:tcPr>
            <w:tcW w:w="1384" w:type="dxa"/>
            <w:vMerge w:val="restart"/>
          </w:tcPr>
          <w:p w:rsidR="001F490C" w:rsidRPr="004F4958" w:rsidRDefault="009A1E47">
            <w:pPr>
              <w:rPr>
                <w:sz w:val="18"/>
                <w:szCs w:val="18"/>
              </w:rPr>
            </w:pPr>
            <w:r>
              <w:rPr>
                <w:sz w:val="18"/>
                <w:szCs w:val="18"/>
              </w:rPr>
              <w:t>2.</w:t>
            </w:r>
            <w:r w:rsidR="001F490C" w:rsidRPr="004F4958">
              <w:rPr>
                <w:sz w:val="18"/>
                <w:szCs w:val="18"/>
              </w:rPr>
              <w:t>Effectiveness</w:t>
            </w:r>
          </w:p>
        </w:tc>
        <w:tc>
          <w:tcPr>
            <w:tcW w:w="2268" w:type="dxa"/>
            <w:vMerge w:val="restart"/>
          </w:tcPr>
          <w:p w:rsidR="001F490C" w:rsidRPr="004F4958" w:rsidRDefault="009A1E47" w:rsidP="000C3BB9">
            <w:pPr>
              <w:rPr>
                <w:sz w:val="18"/>
                <w:szCs w:val="18"/>
              </w:rPr>
            </w:pPr>
            <w:r>
              <w:rPr>
                <w:sz w:val="18"/>
                <w:szCs w:val="18"/>
              </w:rPr>
              <w:t xml:space="preserve">2.1 </w:t>
            </w:r>
            <w:r w:rsidR="001F490C" w:rsidRPr="004F4958">
              <w:rPr>
                <w:sz w:val="18"/>
                <w:szCs w:val="18"/>
              </w:rPr>
              <w:t xml:space="preserve">How would you rate the ability of the  UNCT to establish and use its partnerships to improve its </w:t>
            </w:r>
            <w:r w:rsidR="001F490C" w:rsidRPr="004F4958">
              <w:rPr>
                <w:sz w:val="18"/>
                <w:szCs w:val="18"/>
              </w:rPr>
              <w:lastRenderedPageBreak/>
              <w:t>performance and strengthen cooperation with:</w:t>
            </w:r>
          </w:p>
        </w:tc>
        <w:tc>
          <w:tcPr>
            <w:tcW w:w="1559" w:type="dxa"/>
            <w:gridSpan w:val="4"/>
          </w:tcPr>
          <w:p w:rsidR="001F490C" w:rsidRPr="004F4958" w:rsidRDefault="001F490C" w:rsidP="000C3BB9">
            <w:pPr>
              <w:rPr>
                <w:sz w:val="18"/>
                <w:szCs w:val="18"/>
              </w:rPr>
            </w:pPr>
            <w:r w:rsidRPr="004F4958">
              <w:rPr>
                <w:sz w:val="18"/>
                <w:szCs w:val="18"/>
              </w:rPr>
              <w:lastRenderedPageBreak/>
              <w:t xml:space="preserve">Civil Society       </w:t>
            </w:r>
          </w:p>
        </w:tc>
        <w:tc>
          <w:tcPr>
            <w:tcW w:w="1517" w:type="dxa"/>
          </w:tcPr>
          <w:p w:rsidR="001F490C" w:rsidRPr="004F4958" w:rsidRDefault="001F490C" w:rsidP="009A1E47">
            <w:pPr>
              <w:pStyle w:val="ListParagraph"/>
              <w:numPr>
                <w:ilvl w:val="0"/>
                <w:numId w:val="3"/>
              </w:numPr>
              <w:ind w:left="459" w:hanging="425"/>
              <w:rPr>
                <w:sz w:val="18"/>
                <w:szCs w:val="18"/>
              </w:rPr>
            </w:pPr>
            <w:r w:rsidRPr="004F4958">
              <w:rPr>
                <w:sz w:val="18"/>
                <w:szCs w:val="18"/>
              </w:rPr>
              <w:t>Fully adequate</w:t>
            </w:r>
          </w:p>
        </w:tc>
        <w:tc>
          <w:tcPr>
            <w:tcW w:w="2151" w:type="dxa"/>
            <w:gridSpan w:val="5"/>
          </w:tcPr>
          <w:p w:rsidR="001F490C" w:rsidRPr="004F4958" w:rsidRDefault="001F490C" w:rsidP="004F4958">
            <w:pPr>
              <w:pStyle w:val="ListParagraph"/>
              <w:numPr>
                <w:ilvl w:val="0"/>
                <w:numId w:val="3"/>
              </w:numPr>
              <w:rPr>
                <w:sz w:val="18"/>
                <w:szCs w:val="18"/>
              </w:rPr>
            </w:pPr>
            <w:r w:rsidRPr="004F4958">
              <w:rPr>
                <w:sz w:val="18"/>
                <w:szCs w:val="18"/>
              </w:rPr>
              <w:t>Moderately adequate</w:t>
            </w:r>
          </w:p>
        </w:tc>
        <w:tc>
          <w:tcPr>
            <w:tcW w:w="1861" w:type="dxa"/>
            <w:gridSpan w:val="4"/>
          </w:tcPr>
          <w:p w:rsidR="001F490C" w:rsidRPr="004F4958" w:rsidRDefault="001F490C" w:rsidP="004F4958">
            <w:pPr>
              <w:pStyle w:val="ListParagraph"/>
              <w:numPr>
                <w:ilvl w:val="0"/>
                <w:numId w:val="3"/>
              </w:numPr>
              <w:rPr>
                <w:sz w:val="18"/>
                <w:szCs w:val="18"/>
              </w:rPr>
            </w:pPr>
            <w:r w:rsidRPr="004F4958">
              <w:rPr>
                <w:sz w:val="18"/>
                <w:szCs w:val="18"/>
              </w:rPr>
              <w:t>Inadequate</w:t>
            </w:r>
          </w:p>
        </w:tc>
        <w:tc>
          <w:tcPr>
            <w:tcW w:w="1417" w:type="dxa"/>
          </w:tcPr>
          <w:p w:rsidR="009F3C55" w:rsidRPr="004F4958" w:rsidRDefault="009F3C55" w:rsidP="009A1E47">
            <w:pPr>
              <w:pStyle w:val="ListParagraph"/>
              <w:numPr>
                <w:ilvl w:val="0"/>
                <w:numId w:val="3"/>
              </w:numPr>
              <w:ind w:left="459" w:hanging="426"/>
              <w:rPr>
                <w:sz w:val="18"/>
                <w:szCs w:val="18"/>
              </w:rPr>
            </w:pPr>
            <w:r w:rsidRPr="004F4958">
              <w:rPr>
                <w:sz w:val="18"/>
                <w:szCs w:val="18"/>
              </w:rPr>
              <w:t>Totally</w:t>
            </w:r>
          </w:p>
          <w:p w:rsidR="001F490C" w:rsidRPr="004F4958" w:rsidRDefault="009F3C55" w:rsidP="009F3C55">
            <w:pPr>
              <w:rPr>
                <w:sz w:val="18"/>
                <w:szCs w:val="18"/>
              </w:rPr>
            </w:pPr>
            <w:r w:rsidRPr="004F4958">
              <w:rPr>
                <w:sz w:val="18"/>
                <w:szCs w:val="18"/>
              </w:rPr>
              <w:t>inadequate</w:t>
            </w:r>
          </w:p>
        </w:tc>
        <w:tc>
          <w:tcPr>
            <w:tcW w:w="2017" w:type="dxa"/>
            <w:vMerge w:val="restart"/>
          </w:tcPr>
          <w:p w:rsidR="001F490C" w:rsidRPr="004F4958" w:rsidRDefault="001F490C" w:rsidP="000C3BB9">
            <w:pPr>
              <w:rPr>
                <w:sz w:val="18"/>
                <w:szCs w:val="18"/>
              </w:rPr>
            </w:pPr>
            <w:r w:rsidRPr="004F4958">
              <w:rPr>
                <w:sz w:val="18"/>
                <w:szCs w:val="18"/>
              </w:rPr>
              <w:tab/>
            </w:r>
          </w:p>
          <w:p w:rsidR="001F490C" w:rsidRPr="004F4958" w:rsidRDefault="001F490C" w:rsidP="009F3C55">
            <w:pPr>
              <w:rPr>
                <w:sz w:val="18"/>
                <w:szCs w:val="18"/>
              </w:rPr>
            </w:pPr>
            <w:r w:rsidRPr="004F4958">
              <w:rPr>
                <w:sz w:val="18"/>
                <w:szCs w:val="18"/>
              </w:rPr>
              <w:t>Pl</w:t>
            </w:r>
            <w:r w:rsidR="009F3C55" w:rsidRPr="004F4958">
              <w:rPr>
                <w:sz w:val="18"/>
                <w:szCs w:val="18"/>
              </w:rPr>
              <w:t>ease</w:t>
            </w:r>
            <w:r w:rsidRPr="004F4958">
              <w:rPr>
                <w:sz w:val="18"/>
                <w:szCs w:val="18"/>
              </w:rPr>
              <w:t xml:space="preserve"> describe obstacles, difficulties in establishing and </w:t>
            </w:r>
            <w:r w:rsidRPr="004F4958">
              <w:rPr>
                <w:sz w:val="18"/>
                <w:szCs w:val="18"/>
              </w:rPr>
              <w:lastRenderedPageBreak/>
              <w:t>effectively maintain partnerships and/or good practices and positive examples</w:t>
            </w:r>
          </w:p>
        </w:tc>
      </w:tr>
      <w:tr w:rsidR="004F4958" w:rsidRPr="004F4958" w:rsidTr="009A1E47">
        <w:trPr>
          <w:trHeight w:val="895"/>
        </w:trPr>
        <w:tc>
          <w:tcPr>
            <w:tcW w:w="1384" w:type="dxa"/>
            <w:vMerge/>
          </w:tcPr>
          <w:p w:rsidR="009F3C55" w:rsidRPr="004F4958" w:rsidRDefault="009F3C55">
            <w:pPr>
              <w:rPr>
                <w:sz w:val="18"/>
                <w:szCs w:val="18"/>
              </w:rPr>
            </w:pPr>
          </w:p>
        </w:tc>
        <w:tc>
          <w:tcPr>
            <w:tcW w:w="2268" w:type="dxa"/>
            <w:vMerge/>
          </w:tcPr>
          <w:p w:rsidR="009F3C55" w:rsidRPr="004F4958" w:rsidRDefault="009F3C55">
            <w:pPr>
              <w:rPr>
                <w:sz w:val="18"/>
                <w:szCs w:val="18"/>
              </w:rPr>
            </w:pPr>
          </w:p>
        </w:tc>
        <w:tc>
          <w:tcPr>
            <w:tcW w:w="1559" w:type="dxa"/>
            <w:gridSpan w:val="4"/>
          </w:tcPr>
          <w:p w:rsidR="009F3C55" w:rsidRPr="004F4958" w:rsidRDefault="009F3C55">
            <w:pPr>
              <w:rPr>
                <w:sz w:val="18"/>
                <w:szCs w:val="18"/>
              </w:rPr>
            </w:pPr>
            <w:r w:rsidRPr="004F4958">
              <w:rPr>
                <w:sz w:val="18"/>
                <w:szCs w:val="18"/>
              </w:rPr>
              <w:t>Academia</w:t>
            </w:r>
          </w:p>
        </w:tc>
        <w:tc>
          <w:tcPr>
            <w:tcW w:w="1517" w:type="dxa"/>
          </w:tcPr>
          <w:p w:rsidR="009F3C55" w:rsidRPr="004F4958" w:rsidRDefault="009F3C55" w:rsidP="009A1E47">
            <w:pPr>
              <w:pStyle w:val="ListParagraph"/>
              <w:numPr>
                <w:ilvl w:val="0"/>
                <w:numId w:val="4"/>
              </w:numPr>
              <w:ind w:left="459" w:hanging="402"/>
              <w:rPr>
                <w:sz w:val="18"/>
                <w:szCs w:val="18"/>
              </w:rPr>
            </w:pPr>
            <w:r w:rsidRPr="004F4958">
              <w:rPr>
                <w:sz w:val="18"/>
                <w:szCs w:val="18"/>
              </w:rPr>
              <w:t>Fully adequate</w:t>
            </w:r>
          </w:p>
        </w:tc>
        <w:tc>
          <w:tcPr>
            <w:tcW w:w="2151" w:type="dxa"/>
            <w:gridSpan w:val="5"/>
          </w:tcPr>
          <w:p w:rsidR="009F3C55" w:rsidRPr="004F4958" w:rsidRDefault="009F3C55" w:rsidP="004F4958">
            <w:pPr>
              <w:pStyle w:val="ListParagraph"/>
              <w:numPr>
                <w:ilvl w:val="0"/>
                <w:numId w:val="4"/>
              </w:numPr>
              <w:rPr>
                <w:sz w:val="18"/>
                <w:szCs w:val="18"/>
              </w:rPr>
            </w:pPr>
            <w:r w:rsidRPr="004F4958">
              <w:rPr>
                <w:sz w:val="18"/>
                <w:szCs w:val="18"/>
              </w:rPr>
              <w:t>Moderately adequate</w:t>
            </w:r>
          </w:p>
        </w:tc>
        <w:tc>
          <w:tcPr>
            <w:tcW w:w="1861" w:type="dxa"/>
            <w:gridSpan w:val="4"/>
          </w:tcPr>
          <w:p w:rsidR="009F3C55" w:rsidRPr="004F4958" w:rsidRDefault="009F3C55" w:rsidP="004F4958">
            <w:pPr>
              <w:pStyle w:val="ListParagraph"/>
              <w:numPr>
                <w:ilvl w:val="0"/>
                <w:numId w:val="4"/>
              </w:numPr>
              <w:rPr>
                <w:sz w:val="18"/>
                <w:szCs w:val="18"/>
              </w:rPr>
            </w:pPr>
            <w:r w:rsidRPr="004F4958">
              <w:rPr>
                <w:sz w:val="18"/>
                <w:szCs w:val="18"/>
              </w:rPr>
              <w:t>Inadequate</w:t>
            </w:r>
          </w:p>
        </w:tc>
        <w:tc>
          <w:tcPr>
            <w:tcW w:w="1417" w:type="dxa"/>
          </w:tcPr>
          <w:p w:rsidR="009F3C55" w:rsidRPr="004F4958" w:rsidRDefault="009F3C55" w:rsidP="009A1E47">
            <w:pPr>
              <w:pStyle w:val="ListParagraph"/>
              <w:numPr>
                <w:ilvl w:val="0"/>
                <w:numId w:val="4"/>
              </w:numPr>
              <w:ind w:left="459" w:hanging="426"/>
              <w:rPr>
                <w:sz w:val="18"/>
                <w:szCs w:val="18"/>
              </w:rPr>
            </w:pPr>
            <w:r w:rsidRPr="004F4958">
              <w:rPr>
                <w:sz w:val="18"/>
                <w:szCs w:val="18"/>
              </w:rPr>
              <w:t>Totally</w:t>
            </w:r>
          </w:p>
          <w:p w:rsidR="009F3C55" w:rsidRPr="004F4958" w:rsidRDefault="009F3C55" w:rsidP="004F4958">
            <w:pPr>
              <w:pStyle w:val="ListParagraph"/>
              <w:rPr>
                <w:sz w:val="18"/>
                <w:szCs w:val="18"/>
              </w:rPr>
            </w:pPr>
            <w:r w:rsidRPr="004F4958">
              <w:rPr>
                <w:sz w:val="18"/>
                <w:szCs w:val="18"/>
              </w:rPr>
              <w:t>Inadequate</w:t>
            </w:r>
          </w:p>
        </w:tc>
        <w:tc>
          <w:tcPr>
            <w:tcW w:w="2017" w:type="dxa"/>
            <w:vMerge/>
          </w:tcPr>
          <w:p w:rsidR="009F3C55" w:rsidRPr="004F4958" w:rsidRDefault="009F3C55" w:rsidP="000C3BB9">
            <w:pPr>
              <w:rPr>
                <w:sz w:val="18"/>
                <w:szCs w:val="18"/>
              </w:rPr>
            </w:pPr>
          </w:p>
        </w:tc>
      </w:tr>
      <w:tr w:rsidR="004F4958" w:rsidRPr="004F4958" w:rsidTr="009A1E47">
        <w:trPr>
          <w:trHeight w:val="895"/>
        </w:trPr>
        <w:tc>
          <w:tcPr>
            <w:tcW w:w="1384" w:type="dxa"/>
            <w:vMerge/>
          </w:tcPr>
          <w:p w:rsidR="009F3C55" w:rsidRPr="004F4958" w:rsidRDefault="009F3C55">
            <w:pPr>
              <w:rPr>
                <w:sz w:val="18"/>
                <w:szCs w:val="18"/>
              </w:rPr>
            </w:pPr>
          </w:p>
        </w:tc>
        <w:tc>
          <w:tcPr>
            <w:tcW w:w="2268" w:type="dxa"/>
            <w:vMerge/>
          </w:tcPr>
          <w:p w:rsidR="009F3C55" w:rsidRPr="004F4958" w:rsidRDefault="009F3C55">
            <w:pPr>
              <w:rPr>
                <w:sz w:val="18"/>
                <w:szCs w:val="18"/>
              </w:rPr>
            </w:pPr>
          </w:p>
        </w:tc>
        <w:tc>
          <w:tcPr>
            <w:tcW w:w="1559" w:type="dxa"/>
            <w:gridSpan w:val="4"/>
          </w:tcPr>
          <w:p w:rsidR="009F3C55" w:rsidRPr="004F4958" w:rsidRDefault="009F3C55" w:rsidP="000C3BB9">
            <w:pPr>
              <w:rPr>
                <w:sz w:val="18"/>
                <w:szCs w:val="18"/>
              </w:rPr>
            </w:pPr>
            <w:r w:rsidRPr="004F4958">
              <w:rPr>
                <w:sz w:val="18"/>
                <w:szCs w:val="18"/>
              </w:rPr>
              <w:t>Private sector</w:t>
            </w:r>
          </w:p>
        </w:tc>
        <w:tc>
          <w:tcPr>
            <w:tcW w:w="1517" w:type="dxa"/>
          </w:tcPr>
          <w:p w:rsidR="009F3C55" w:rsidRPr="004F4958" w:rsidRDefault="009F3C55" w:rsidP="009A1E47">
            <w:pPr>
              <w:pStyle w:val="ListParagraph"/>
              <w:numPr>
                <w:ilvl w:val="0"/>
                <w:numId w:val="4"/>
              </w:numPr>
              <w:ind w:left="459" w:hanging="425"/>
              <w:rPr>
                <w:sz w:val="18"/>
                <w:szCs w:val="18"/>
              </w:rPr>
            </w:pPr>
            <w:r w:rsidRPr="004F4958">
              <w:rPr>
                <w:sz w:val="18"/>
                <w:szCs w:val="18"/>
              </w:rPr>
              <w:t>Fully adequate</w:t>
            </w:r>
          </w:p>
        </w:tc>
        <w:tc>
          <w:tcPr>
            <w:tcW w:w="2151" w:type="dxa"/>
            <w:gridSpan w:val="5"/>
          </w:tcPr>
          <w:p w:rsidR="009F3C55" w:rsidRPr="004F4958" w:rsidRDefault="009F3C55" w:rsidP="004F4958">
            <w:pPr>
              <w:pStyle w:val="ListParagraph"/>
              <w:numPr>
                <w:ilvl w:val="0"/>
                <w:numId w:val="4"/>
              </w:numPr>
              <w:rPr>
                <w:sz w:val="18"/>
                <w:szCs w:val="18"/>
              </w:rPr>
            </w:pPr>
            <w:r w:rsidRPr="004F4958">
              <w:rPr>
                <w:sz w:val="18"/>
                <w:szCs w:val="18"/>
              </w:rPr>
              <w:t>Moderately adequate</w:t>
            </w:r>
          </w:p>
        </w:tc>
        <w:tc>
          <w:tcPr>
            <w:tcW w:w="1861" w:type="dxa"/>
            <w:gridSpan w:val="4"/>
          </w:tcPr>
          <w:p w:rsidR="009F3C55" w:rsidRPr="004F4958" w:rsidRDefault="009F3C55" w:rsidP="004F4958">
            <w:pPr>
              <w:pStyle w:val="ListParagraph"/>
              <w:numPr>
                <w:ilvl w:val="0"/>
                <w:numId w:val="4"/>
              </w:numPr>
              <w:rPr>
                <w:sz w:val="18"/>
                <w:szCs w:val="18"/>
              </w:rPr>
            </w:pPr>
            <w:r w:rsidRPr="004F4958">
              <w:rPr>
                <w:sz w:val="18"/>
                <w:szCs w:val="18"/>
              </w:rPr>
              <w:t>Inadequate</w:t>
            </w:r>
          </w:p>
        </w:tc>
        <w:tc>
          <w:tcPr>
            <w:tcW w:w="1417" w:type="dxa"/>
          </w:tcPr>
          <w:p w:rsidR="009F3C55" w:rsidRPr="004F4958" w:rsidRDefault="009F3C55" w:rsidP="009A1E47">
            <w:pPr>
              <w:pStyle w:val="ListParagraph"/>
              <w:numPr>
                <w:ilvl w:val="0"/>
                <w:numId w:val="4"/>
              </w:numPr>
              <w:ind w:left="459" w:hanging="426"/>
              <w:rPr>
                <w:sz w:val="18"/>
                <w:szCs w:val="18"/>
              </w:rPr>
            </w:pPr>
            <w:r w:rsidRPr="004F4958">
              <w:rPr>
                <w:sz w:val="18"/>
                <w:szCs w:val="18"/>
              </w:rPr>
              <w:t>Totally</w:t>
            </w:r>
          </w:p>
          <w:p w:rsidR="009F3C55" w:rsidRPr="004F4958" w:rsidRDefault="009F3C55" w:rsidP="004F4958">
            <w:pPr>
              <w:pStyle w:val="ListParagraph"/>
              <w:rPr>
                <w:sz w:val="18"/>
                <w:szCs w:val="18"/>
              </w:rPr>
            </w:pPr>
            <w:r w:rsidRPr="004F4958">
              <w:rPr>
                <w:sz w:val="18"/>
                <w:szCs w:val="18"/>
              </w:rPr>
              <w:t>Inadequate</w:t>
            </w:r>
          </w:p>
        </w:tc>
        <w:tc>
          <w:tcPr>
            <w:tcW w:w="2017" w:type="dxa"/>
            <w:vMerge/>
          </w:tcPr>
          <w:p w:rsidR="009F3C55" w:rsidRPr="004F4958" w:rsidRDefault="009F3C55" w:rsidP="000C3BB9">
            <w:pPr>
              <w:rPr>
                <w:sz w:val="18"/>
                <w:szCs w:val="18"/>
              </w:rPr>
            </w:pPr>
          </w:p>
        </w:tc>
      </w:tr>
      <w:tr w:rsidR="004F4958" w:rsidRPr="004F4958" w:rsidTr="009A1E47">
        <w:trPr>
          <w:trHeight w:val="658"/>
        </w:trPr>
        <w:tc>
          <w:tcPr>
            <w:tcW w:w="1384" w:type="dxa"/>
            <w:vMerge/>
          </w:tcPr>
          <w:p w:rsidR="009F3C55" w:rsidRPr="004F4958" w:rsidRDefault="009F3C55">
            <w:pPr>
              <w:rPr>
                <w:sz w:val="18"/>
                <w:szCs w:val="18"/>
              </w:rPr>
            </w:pPr>
          </w:p>
        </w:tc>
        <w:tc>
          <w:tcPr>
            <w:tcW w:w="2268" w:type="dxa"/>
            <w:vMerge/>
          </w:tcPr>
          <w:p w:rsidR="009F3C55" w:rsidRPr="004F4958" w:rsidRDefault="009F3C55">
            <w:pPr>
              <w:rPr>
                <w:sz w:val="18"/>
                <w:szCs w:val="18"/>
              </w:rPr>
            </w:pPr>
          </w:p>
        </w:tc>
        <w:tc>
          <w:tcPr>
            <w:tcW w:w="1559" w:type="dxa"/>
            <w:gridSpan w:val="4"/>
          </w:tcPr>
          <w:p w:rsidR="009F3C55" w:rsidRPr="004F4958" w:rsidRDefault="009F3C55">
            <w:pPr>
              <w:rPr>
                <w:sz w:val="18"/>
                <w:szCs w:val="18"/>
              </w:rPr>
            </w:pPr>
            <w:r w:rsidRPr="004F4958">
              <w:rPr>
                <w:sz w:val="18"/>
                <w:szCs w:val="18"/>
              </w:rPr>
              <w:t>Local government</w:t>
            </w:r>
            <w:r w:rsidRPr="004F4958">
              <w:rPr>
                <w:sz w:val="18"/>
                <w:szCs w:val="18"/>
              </w:rPr>
              <w:tab/>
            </w:r>
          </w:p>
        </w:tc>
        <w:tc>
          <w:tcPr>
            <w:tcW w:w="1517" w:type="dxa"/>
          </w:tcPr>
          <w:p w:rsidR="009F3C55" w:rsidRPr="004F4958" w:rsidRDefault="009F3C55" w:rsidP="009A1E47">
            <w:pPr>
              <w:pStyle w:val="ListParagraph"/>
              <w:numPr>
                <w:ilvl w:val="0"/>
                <w:numId w:val="4"/>
              </w:numPr>
              <w:ind w:left="459" w:hanging="425"/>
              <w:rPr>
                <w:sz w:val="18"/>
                <w:szCs w:val="18"/>
              </w:rPr>
            </w:pPr>
            <w:r w:rsidRPr="004F4958">
              <w:rPr>
                <w:sz w:val="18"/>
                <w:szCs w:val="18"/>
              </w:rPr>
              <w:t>Fully adequate</w:t>
            </w:r>
          </w:p>
        </w:tc>
        <w:tc>
          <w:tcPr>
            <w:tcW w:w="2151" w:type="dxa"/>
            <w:gridSpan w:val="5"/>
          </w:tcPr>
          <w:p w:rsidR="009F3C55" w:rsidRPr="004F4958" w:rsidRDefault="009F3C55" w:rsidP="004F4958">
            <w:pPr>
              <w:pStyle w:val="ListParagraph"/>
              <w:numPr>
                <w:ilvl w:val="0"/>
                <w:numId w:val="4"/>
              </w:numPr>
              <w:rPr>
                <w:sz w:val="18"/>
                <w:szCs w:val="18"/>
              </w:rPr>
            </w:pPr>
            <w:r w:rsidRPr="004F4958">
              <w:rPr>
                <w:sz w:val="18"/>
                <w:szCs w:val="18"/>
              </w:rPr>
              <w:t>Moderately adequate</w:t>
            </w:r>
          </w:p>
        </w:tc>
        <w:tc>
          <w:tcPr>
            <w:tcW w:w="1861" w:type="dxa"/>
            <w:gridSpan w:val="4"/>
          </w:tcPr>
          <w:p w:rsidR="009F3C55" w:rsidRPr="004F4958" w:rsidRDefault="009F3C55" w:rsidP="004F4958">
            <w:pPr>
              <w:pStyle w:val="ListParagraph"/>
              <w:numPr>
                <w:ilvl w:val="0"/>
                <w:numId w:val="4"/>
              </w:numPr>
              <w:rPr>
                <w:sz w:val="18"/>
                <w:szCs w:val="18"/>
              </w:rPr>
            </w:pPr>
            <w:r w:rsidRPr="004F4958">
              <w:rPr>
                <w:sz w:val="18"/>
                <w:szCs w:val="18"/>
              </w:rPr>
              <w:t>Inadequate</w:t>
            </w:r>
          </w:p>
        </w:tc>
        <w:tc>
          <w:tcPr>
            <w:tcW w:w="1417" w:type="dxa"/>
          </w:tcPr>
          <w:p w:rsidR="009F3C55" w:rsidRPr="004F4958" w:rsidRDefault="009F3C55" w:rsidP="009A1E47">
            <w:pPr>
              <w:pStyle w:val="ListParagraph"/>
              <w:numPr>
                <w:ilvl w:val="0"/>
                <w:numId w:val="4"/>
              </w:numPr>
              <w:ind w:left="459" w:hanging="426"/>
              <w:rPr>
                <w:sz w:val="18"/>
                <w:szCs w:val="18"/>
              </w:rPr>
            </w:pPr>
            <w:r w:rsidRPr="004F4958">
              <w:rPr>
                <w:sz w:val="18"/>
                <w:szCs w:val="18"/>
              </w:rPr>
              <w:t>Totally inadequate</w:t>
            </w:r>
          </w:p>
        </w:tc>
        <w:tc>
          <w:tcPr>
            <w:tcW w:w="2017" w:type="dxa"/>
            <w:vMerge/>
          </w:tcPr>
          <w:p w:rsidR="009F3C55" w:rsidRPr="004F4958" w:rsidRDefault="009F3C55" w:rsidP="000C3BB9">
            <w:pPr>
              <w:rPr>
                <w:sz w:val="18"/>
                <w:szCs w:val="18"/>
              </w:rPr>
            </w:pPr>
          </w:p>
        </w:tc>
      </w:tr>
      <w:tr w:rsidR="004F4958" w:rsidRPr="004F4958" w:rsidTr="009A1E47">
        <w:trPr>
          <w:trHeight w:val="657"/>
        </w:trPr>
        <w:tc>
          <w:tcPr>
            <w:tcW w:w="1384" w:type="dxa"/>
            <w:vMerge/>
          </w:tcPr>
          <w:p w:rsidR="009F3C55" w:rsidRPr="004F4958" w:rsidRDefault="009F3C55">
            <w:pPr>
              <w:rPr>
                <w:sz w:val="18"/>
                <w:szCs w:val="18"/>
              </w:rPr>
            </w:pPr>
          </w:p>
        </w:tc>
        <w:tc>
          <w:tcPr>
            <w:tcW w:w="2268" w:type="dxa"/>
            <w:vMerge/>
          </w:tcPr>
          <w:p w:rsidR="009F3C55" w:rsidRPr="004F4958" w:rsidRDefault="009F3C55">
            <w:pPr>
              <w:rPr>
                <w:sz w:val="18"/>
                <w:szCs w:val="18"/>
              </w:rPr>
            </w:pPr>
          </w:p>
        </w:tc>
        <w:tc>
          <w:tcPr>
            <w:tcW w:w="1559" w:type="dxa"/>
            <w:gridSpan w:val="4"/>
          </w:tcPr>
          <w:p w:rsidR="009F3C55" w:rsidRPr="004F4958" w:rsidRDefault="009F3C55">
            <w:pPr>
              <w:rPr>
                <w:sz w:val="18"/>
                <w:szCs w:val="18"/>
              </w:rPr>
            </w:pPr>
            <w:r w:rsidRPr="004F4958">
              <w:rPr>
                <w:sz w:val="18"/>
                <w:szCs w:val="18"/>
              </w:rPr>
              <w:t>Parliament/national human rights institutions</w:t>
            </w:r>
          </w:p>
        </w:tc>
        <w:tc>
          <w:tcPr>
            <w:tcW w:w="1517" w:type="dxa"/>
          </w:tcPr>
          <w:p w:rsidR="009F3C55" w:rsidRPr="004F4958" w:rsidRDefault="009F3C55" w:rsidP="009A1E47">
            <w:pPr>
              <w:pStyle w:val="ListParagraph"/>
              <w:numPr>
                <w:ilvl w:val="0"/>
                <w:numId w:val="5"/>
              </w:numPr>
              <w:ind w:left="459" w:hanging="425"/>
              <w:rPr>
                <w:sz w:val="18"/>
                <w:szCs w:val="18"/>
              </w:rPr>
            </w:pPr>
            <w:r w:rsidRPr="004F4958">
              <w:rPr>
                <w:sz w:val="18"/>
                <w:szCs w:val="18"/>
              </w:rPr>
              <w:t>Fully adequate</w:t>
            </w:r>
          </w:p>
        </w:tc>
        <w:tc>
          <w:tcPr>
            <w:tcW w:w="2151" w:type="dxa"/>
            <w:gridSpan w:val="5"/>
          </w:tcPr>
          <w:p w:rsidR="009F3C55" w:rsidRPr="004F4958" w:rsidRDefault="009F3C55" w:rsidP="004F4958">
            <w:pPr>
              <w:pStyle w:val="ListParagraph"/>
              <w:numPr>
                <w:ilvl w:val="0"/>
                <w:numId w:val="5"/>
              </w:numPr>
              <w:rPr>
                <w:sz w:val="18"/>
                <w:szCs w:val="18"/>
              </w:rPr>
            </w:pPr>
            <w:r w:rsidRPr="004F4958">
              <w:rPr>
                <w:sz w:val="18"/>
                <w:szCs w:val="18"/>
              </w:rPr>
              <w:t>Moderately adequate</w:t>
            </w:r>
          </w:p>
        </w:tc>
        <w:tc>
          <w:tcPr>
            <w:tcW w:w="1861" w:type="dxa"/>
            <w:gridSpan w:val="4"/>
          </w:tcPr>
          <w:p w:rsidR="009F3C55" w:rsidRPr="004F4958" w:rsidRDefault="009F3C55" w:rsidP="004F4958">
            <w:pPr>
              <w:pStyle w:val="ListParagraph"/>
              <w:numPr>
                <w:ilvl w:val="0"/>
                <w:numId w:val="5"/>
              </w:numPr>
              <w:rPr>
                <w:sz w:val="18"/>
                <w:szCs w:val="18"/>
              </w:rPr>
            </w:pPr>
            <w:r w:rsidRPr="004F4958">
              <w:rPr>
                <w:sz w:val="18"/>
                <w:szCs w:val="18"/>
              </w:rPr>
              <w:t>Inadequate</w:t>
            </w:r>
          </w:p>
        </w:tc>
        <w:tc>
          <w:tcPr>
            <w:tcW w:w="1417" w:type="dxa"/>
          </w:tcPr>
          <w:p w:rsidR="009F3C55" w:rsidRPr="004F4958" w:rsidRDefault="009F3C55" w:rsidP="009A1E47">
            <w:pPr>
              <w:pStyle w:val="ListParagraph"/>
              <w:numPr>
                <w:ilvl w:val="0"/>
                <w:numId w:val="5"/>
              </w:numPr>
              <w:ind w:left="459" w:hanging="426"/>
              <w:rPr>
                <w:sz w:val="18"/>
                <w:szCs w:val="18"/>
              </w:rPr>
            </w:pPr>
            <w:r w:rsidRPr="004F4958">
              <w:rPr>
                <w:sz w:val="18"/>
                <w:szCs w:val="18"/>
              </w:rPr>
              <w:t>Totally inadequate</w:t>
            </w:r>
          </w:p>
        </w:tc>
        <w:tc>
          <w:tcPr>
            <w:tcW w:w="2017" w:type="dxa"/>
            <w:vMerge/>
          </w:tcPr>
          <w:p w:rsidR="009F3C55" w:rsidRPr="004F4958" w:rsidRDefault="009F3C55" w:rsidP="000C3BB9">
            <w:pPr>
              <w:rPr>
                <w:sz w:val="18"/>
                <w:szCs w:val="18"/>
              </w:rPr>
            </w:pPr>
          </w:p>
        </w:tc>
      </w:tr>
      <w:tr w:rsidR="004F4958" w:rsidRPr="004F4958" w:rsidTr="009A1E47">
        <w:trPr>
          <w:trHeight w:val="1306"/>
        </w:trPr>
        <w:tc>
          <w:tcPr>
            <w:tcW w:w="1384" w:type="dxa"/>
          </w:tcPr>
          <w:p w:rsidR="009F3C55" w:rsidRPr="004F4958" w:rsidRDefault="009F3C55">
            <w:pPr>
              <w:rPr>
                <w:sz w:val="18"/>
                <w:szCs w:val="18"/>
              </w:rPr>
            </w:pPr>
          </w:p>
        </w:tc>
        <w:tc>
          <w:tcPr>
            <w:tcW w:w="2268" w:type="dxa"/>
          </w:tcPr>
          <w:p w:rsidR="009F3C55" w:rsidRPr="004F4958" w:rsidRDefault="009A1E47">
            <w:pPr>
              <w:rPr>
                <w:sz w:val="18"/>
                <w:szCs w:val="18"/>
              </w:rPr>
            </w:pPr>
            <w:r>
              <w:rPr>
                <w:sz w:val="18"/>
                <w:szCs w:val="18"/>
              </w:rPr>
              <w:t xml:space="preserve">2.2 </w:t>
            </w:r>
            <w:r w:rsidR="009F3C55" w:rsidRPr="004F4958">
              <w:rPr>
                <w:sz w:val="18"/>
                <w:szCs w:val="18"/>
              </w:rPr>
              <w:t>To what extent was the “active, free, and meaningful” participation of all stakeholders (including non-resident agencies) ensured in the UNDAF process?</w:t>
            </w:r>
          </w:p>
        </w:tc>
        <w:tc>
          <w:tcPr>
            <w:tcW w:w="1253" w:type="dxa"/>
          </w:tcPr>
          <w:p w:rsidR="009F3C55" w:rsidRPr="004F4958" w:rsidRDefault="009F3C55" w:rsidP="009A1E47">
            <w:pPr>
              <w:pStyle w:val="ListParagraph"/>
              <w:numPr>
                <w:ilvl w:val="0"/>
                <w:numId w:val="6"/>
              </w:numPr>
              <w:ind w:left="459" w:hanging="425"/>
              <w:rPr>
                <w:sz w:val="18"/>
                <w:szCs w:val="18"/>
              </w:rPr>
            </w:pPr>
            <w:r w:rsidRPr="004F4958">
              <w:rPr>
                <w:sz w:val="18"/>
                <w:szCs w:val="18"/>
              </w:rPr>
              <w:t xml:space="preserve">Fully </w:t>
            </w:r>
            <w:r w:rsidR="00304FFA">
              <w:rPr>
                <w:sz w:val="18"/>
                <w:szCs w:val="18"/>
              </w:rPr>
              <w:t>ensure</w:t>
            </w:r>
          </w:p>
        </w:tc>
        <w:tc>
          <w:tcPr>
            <w:tcW w:w="2158" w:type="dxa"/>
            <w:gridSpan w:val="5"/>
          </w:tcPr>
          <w:p w:rsidR="009F3C55" w:rsidRPr="004F4958" w:rsidRDefault="009F3C55" w:rsidP="009A1E47">
            <w:pPr>
              <w:pStyle w:val="ListParagraph"/>
              <w:numPr>
                <w:ilvl w:val="0"/>
                <w:numId w:val="6"/>
              </w:numPr>
              <w:rPr>
                <w:sz w:val="18"/>
                <w:szCs w:val="18"/>
              </w:rPr>
            </w:pPr>
            <w:r w:rsidRPr="004F4958">
              <w:rPr>
                <w:sz w:val="18"/>
                <w:szCs w:val="18"/>
              </w:rPr>
              <w:t xml:space="preserve">Moderately </w:t>
            </w:r>
            <w:r w:rsidR="009A1E47">
              <w:rPr>
                <w:sz w:val="18"/>
                <w:szCs w:val="18"/>
              </w:rPr>
              <w:t>ensured</w:t>
            </w:r>
          </w:p>
        </w:tc>
        <w:tc>
          <w:tcPr>
            <w:tcW w:w="3004" w:type="dxa"/>
            <w:gridSpan w:val="7"/>
          </w:tcPr>
          <w:p w:rsidR="009F3C55" w:rsidRPr="004F4958" w:rsidRDefault="009F3C55" w:rsidP="004F4958">
            <w:pPr>
              <w:pStyle w:val="ListParagraph"/>
              <w:numPr>
                <w:ilvl w:val="0"/>
                <w:numId w:val="6"/>
              </w:numPr>
              <w:rPr>
                <w:sz w:val="18"/>
                <w:szCs w:val="18"/>
              </w:rPr>
            </w:pPr>
            <w:r w:rsidRPr="004F4958">
              <w:rPr>
                <w:sz w:val="18"/>
                <w:szCs w:val="18"/>
              </w:rPr>
              <w:t>Inadequate</w:t>
            </w:r>
            <w:r w:rsidR="009A1E47">
              <w:rPr>
                <w:sz w:val="18"/>
                <w:szCs w:val="18"/>
              </w:rPr>
              <w:t>ly ensured</w:t>
            </w:r>
          </w:p>
        </w:tc>
        <w:tc>
          <w:tcPr>
            <w:tcW w:w="2090" w:type="dxa"/>
            <w:gridSpan w:val="2"/>
          </w:tcPr>
          <w:p w:rsidR="009F3C55" w:rsidRPr="004F4958" w:rsidRDefault="009A1E47" w:rsidP="004F4958">
            <w:pPr>
              <w:pStyle w:val="ListParagraph"/>
              <w:numPr>
                <w:ilvl w:val="0"/>
                <w:numId w:val="6"/>
              </w:numPr>
              <w:rPr>
                <w:sz w:val="18"/>
                <w:szCs w:val="18"/>
              </w:rPr>
            </w:pPr>
            <w:r>
              <w:rPr>
                <w:sz w:val="18"/>
                <w:szCs w:val="18"/>
              </w:rPr>
              <w:t>Not ensured</w:t>
            </w:r>
          </w:p>
        </w:tc>
        <w:tc>
          <w:tcPr>
            <w:tcW w:w="2017" w:type="dxa"/>
          </w:tcPr>
          <w:p w:rsidR="009F3C55" w:rsidRPr="004F4958" w:rsidRDefault="009F3C55">
            <w:pPr>
              <w:rPr>
                <w:sz w:val="18"/>
                <w:szCs w:val="18"/>
              </w:rPr>
            </w:pPr>
            <w:r w:rsidRPr="004F4958">
              <w:rPr>
                <w:sz w:val="18"/>
                <w:szCs w:val="18"/>
              </w:rPr>
              <w:t>Describe</w:t>
            </w:r>
          </w:p>
        </w:tc>
      </w:tr>
      <w:tr w:rsidR="004F4958" w:rsidRPr="004F4958" w:rsidTr="009A1E47">
        <w:tc>
          <w:tcPr>
            <w:tcW w:w="1384" w:type="dxa"/>
          </w:tcPr>
          <w:p w:rsidR="009F3C55" w:rsidRPr="004F4958" w:rsidRDefault="009F3C55">
            <w:pPr>
              <w:rPr>
                <w:sz w:val="18"/>
                <w:szCs w:val="18"/>
              </w:rPr>
            </w:pPr>
          </w:p>
        </w:tc>
        <w:tc>
          <w:tcPr>
            <w:tcW w:w="2268" w:type="dxa"/>
          </w:tcPr>
          <w:p w:rsidR="009F3C55" w:rsidRPr="004F4958" w:rsidRDefault="009A1E47">
            <w:pPr>
              <w:rPr>
                <w:sz w:val="18"/>
                <w:szCs w:val="18"/>
              </w:rPr>
            </w:pPr>
            <w:r>
              <w:rPr>
                <w:sz w:val="18"/>
                <w:szCs w:val="18"/>
              </w:rPr>
              <w:t xml:space="preserve">2.3 </w:t>
            </w:r>
            <w:r w:rsidR="009F3C55" w:rsidRPr="004F4958">
              <w:rPr>
                <w:sz w:val="18"/>
                <w:szCs w:val="18"/>
              </w:rPr>
              <w:t>Was transparency in policies and project implementation ensured? Please rate the level of transparency in policies and implementation during the UNDAF process.</w:t>
            </w:r>
          </w:p>
        </w:tc>
        <w:tc>
          <w:tcPr>
            <w:tcW w:w="1253" w:type="dxa"/>
          </w:tcPr>
          <w:p w:rsidR="009F3C55" w:rsidRPr="004F4958" w:rsidRDefault="009F3C55" w:rsidP="009A1E47">
            <w:pPr>
              <w:pStyle w:val="ListParagraph"/>
              <w:numPr>
                <w:ilvl w:val="0"/>
                <w:numId w:val="7"/>
              </w:numPr>
              <w:ind w:left="459" w:hanging="425"/>
              <w:rPr>
                <w:sz w:val="18"/>
                <w:szCs w:val="18"/>
              </w:rPr>
            </w:pPr>
            <w:r w:rsidRPr="004F4958">
              <w:rPr>
                <w:sz w:val="18"/>
                <w:szCs w:val="18"/>
              </w:rPr>
              <w:t xml:space="preserve">Fully </w:t>
            </w:r>
            <w:r w:rsidR="00F527AE">
              <w:rPr>
                <w:sz w:val="18"/>
                <w:szCs w:val="18"/>
              </w:rPr>
              <w:t>ensure</w:t>
            </w:r>
          </w:p>
        </w:tc>
        <w:tc>
          <w:tcPr>
            <w:tcW w:w="2158" w:type="dxa"/>
            <w:gridSpan w:val="5"/>
          </w:tcPr>
          <w:p w:rsidR="009F3C55" w:rsidRPr="004F4958" w:rsidRDefault="009F3C55" w:rsidP="004F4958">
            <w:pPr>
              <w:pStyle w:val="ListParagraph"/>
              <w:numPr>
                <w:ilvl w:val="0"/>
                <w:numId w:val="7"/>
              </w:numPr>
              <w:rPr>
                <w:sz w:val="18"/>
                <w:szCs w:val="18"/>
              </w:rPr>
            </w:pPr>
            <w:r w:rsidRPr="004F4958">
              <w:rPr>
                <w:sz w:val="18"/>
                <w:szCs w:val="18"/>
              </w:rPr>
              <w:t>Moderately ensured</w:t>
            </w:r>
          </w:p>
        </w:tc>
        <w:tc>
          <w:tcPr>
            <w:tcW w:w="3004" w:type="dxa"/>
            <w:gridSpan w:val="7"/>
          </w:tcPr>
          <w:p w:rsidR="009F3C55" w:rsidRPr="004F4958" w:rsidRDefault="009F3C55" w:rsidP="004F4958">
            <w:pPr>
              <w:pStyle w:val="ListParagraph"/>
              <w:numPr>
                <w:ilvl w:val="0"/>
                <w:numId w:val="7"/>
              </w:numPr>
              <w:rPr>
                <w:sz w:val="18"/>
                <w:szCs w:val="18"/>
              </w:rPr>
            </w:pPr>
            <w:r w:rsidRPr="004F4958">
              <w:rPr>
                <w:sz w:val="18"/>
                <w:szCs w:val="18"/>
              </w:rPr>
              <w:t>Inadequately ensured</w:t>
            </w:r>
          </w:p>
        </w:tc>
        <w:tc>
          <w:tcPr>
            <w:tcW w:w="2090" w:type="dxa"/>
            <w:gridSpan w:val="2"/>
          </w:tcPr>
          <w:p w:rsidR="009F3C55" w:rsidRPr="004F4958" w:rsidRDefault="009F3C55" w:rsidP="004F4958">
            <w:pPr>
              <w:pStyle w:val="ListParagraph"/>
              <w:numPr>
                <w:ilvl w:val="0"/>
                <w:numId w:val="7"/>
              </w:numPr>
              <w:rPr>
                <w:sz w:val="18"/>
                <w:szCs w:val="18"/>
              </w:rPr>
            </w:pPr>
            <w:r w:rsidRPr="004F4958">
              <w:rPr>
                <w:sz w:val="18"/>
                <w:szCs w:val="18"/>
              </w:rPr>
              <w:t>Not ensured</w:t>
            </w:r>
          </w:p>
        </w:tc>
        <w:tc>
          <w:tcPr>
            <w:tcW w:w="2017" w:type="dxa"/>
          </w:tcPr>
          <w:p w:rsidR="009F3C55" w:rsidRPr="004F4958" w:rsidRDefault="009F3C55">
            <w:pPr>
              <w:rPr>
                <w:sz w:val="18"/>
                <w:szCs w:val="18"/>
              </w:rPr>
            </w:pPr>
            <w:r w:rsidRPr="004F4958">
              <w:rPr>
                <w:sz w:val="18"/>
                <w:szCs w:val="18"/>
              </w:rPr>
              <w:t>Describe</w:t>
            </w:r>
          </w:p>
        </w:tc>
      </w:tr>
      <w:tr w:rsidR="004F4958" w:rsidRPr="004F4958" w:rsidTr="009A1E47">
        <w:tc>
          <w:tcPr>
            <w:tcW w:w="1384" w:type="dxa"/>
          </w:tcPr>
          <w:p w:rsidR="009F3C55" w:rsidRPr="004F4958" w:rsidRDefault="009F3C55">
            <w:pPr>
              <w:rPr>
                <w:sz w:val="18"/>
                <w:szCs w:val="18"/>
              </w:rPr>
            </w:pPr>
          </w:p>
        </w:tc>
        <w:tc>
          <w:tcPr>
            <w:tcW w:w="2268" w:type="dxa"/>
          </w:tcPr>
          <w:p w:rsidR="009F3C55" w:rsidRPr="004F4958" w:rsidRDefault="009A1E47">
            <w:pPr>
              <w:rPr>
                <w:sz w:val="18"/>
                <w:szCs w:val="18"/>
              </w:rPr>
            </w:pPr>
            <w:r>
              <w:rPr>
                <w:sz w:val="18"/>
                <w:szCs w:val="18"/>
              </w:rPr>
              <w:t xml:space="preserve">2.4 </w:t>
            </w:r>
            <w:r w:rsidR="009F3C55" w:rsidRPr="004F4958">
              <w:rPr>
                <w:sz w:val="18"/>
                <w:szCs w:val="18"/>
              </w:rPr>
              <w:t>What mechanisms were created throughout the implementation process to ensure participation?</w:t>
            </w:r>
          </w:p>
        </w:tc>
        <w:tc>
          <w:tcPr>
            <w:tcW w:w="8505" w:type="dxa"/>
            <w:gridSpan w:val="15"/>
          </w:tcPr>
          <w:p w:rsidR="009F3C55" w:rsidRPr="004F4958" w:rsidRDefault="009F3C55">
            <w:pPr>
              <w:rPr>
                <w:sz w:val="18"/>
                <w:szCs w:val="18"/>
              </w:rPr>
            </w:pPr>
          </w:p>
        </w:tc>
        <w:tc>
          <w:tcPr>
            <w:tcW w:w="2017" w:type="dxa"/>
          </w:tcPr>
          <w:p w:rsidR="009F3C55" w:rsidRPr="004F4958" w:rsidRDefault="009F3C55">
            <w:pPr>
              <w:rPr>
                <w:sz w:val="18"/>
                <w:szCs w:val="18"/>
              </w:rPr>
            </w:pPr>
            <w:r w:rsidRPr="004F4958">
              <w:rPr>
                <w:sz w:val="18"/>
                <w:szCs w:val="18"/>
              </w:rPr>
              <w:t>Describe</w:t>
            </w:r>
          </w:p>
        </w:tc>
      </w:tr>
      <w:tr w:rsidR="004F4958" w:rsidRPr="004F4958" w:rsidTr="009A1E47">
        <w:tc>
          <w:tcPr>
            <w:tcW w:w="1384" w:type="dxa"/>
          </w:tcPr>
          <w:p w:rsidR="009F3C55" w:rsidRPr="004F4958" w:rsidRDefault="009F3C55">
            <w:pPr>
              <w:rPr>
                <w:sz w:val="18"/>
                <w:szCs w:val="18"/>
              </w:rPr>
            </w:pPr>
          </w:p>
        </w:tc>
        <w:tc>
          <w:tcPr>
            <w:tcW w:w="2268" w:type="dxa"/>
          </w:tcPr>
          <w:p w:rsidR="009F3C55" w:rsidRPr="004F4958" w:rsidRDefault="009A1E47">
            <w:pPr>
              <w:rPr>
                <w:sz w:val="18"/>
                <w:szCs w:val="18"/>
              </w:rPr>
            </w:pPr>
            <w:r>
              <w:rPr>
                <w:sz w:val="18"/>
                <w:szCs w:val="18"/>
              </w:rPr>
              <w:t xml:space="preserve">2.5 </w:t>
            </w:r>
            <w:r w:rsidR="009F3C55" w:rsidRPr="004F4958">
              <w:rPr>
                <w:sz w:val="18"/>
                <w:szCs w:val="18"/>
              </w:rPr>
              <w:t>To what extent did the UNCT undertake appropriate risk analysis and mitigation measures to ensure attainment planned results or the one achieved are not lost?</w:t>
            </w:r>
          </w:p>
        </w:tc>
        <w:tc>
          <w:tcPr>
            <w:tcW w:w="1253" w:type="dxa"/>
          </w:tcPr>
          <w:p w:rsidR="009F3C55" w:rsidRPr="004F4958" w:rsidRDefault="009F3C55" w:rsidP="009A1E47">
            <w:pPr>
              <w:pStyle w:val="ListParagraph"/>
              <w:numPr>
                <w:ilvl w:val="0"/>
                <w:numId w:val="8"/>
              </w:numPr>
              <w:ind w:left="459" w:hanging="425"/>
              <w:rPr>
                <w:sz w:val="18"/>
                <w:szCs w:val="18"/>
              </w:rPr>
            </w:pPr>
            <w:r w:rsidRPr="004F4958">
              <w:rPr>
                <w:sz w:val="18"/>
                <w:szCs w:val="18"/>
              </w:rPr>
              <w:t>Fully adequate</w:t>
            </w:r>
          </w:p>
        </w:tc>
        <w:tc>
          <w:tcPr>
            <w:tcW w:w="2158" w:type="dxa"/>
            <w:gridSpan w:val="5"/>
          </w:tcPr>
          <w:p w:rsidR="009F3C55" w:rsidRPr="004F4958" w:rsidRDefault="009F3C55" w:rsidP="004F4958">
            <w:pPr>
              <w:pStyle w:val="ListParagraph"/>
              <w:numPr>
                <w:ilvl w:val="0"/>
                <w:numId w:val="8"/>
              </w:numPr>
              <w:rPr>
                <w:sz w:val="18"/>
                <w:szCs w:val="18"/>
              </w:rPr>
            </w:pPr>
            <w:r w:rsidRPr="004F4958">
              <w:rPr>
                <w:sz w:val="18"/>
                <w:szCs w:val="18"/>
              </w:rPr>
              <w:t>Moderately adequate</w:t>
            </w:r>
          </w:p>
        </w:tc>
        <w:tc>
          <w:tcPr>
            <w:tcW w:w="3004" w:type="dxa"/>
            <w:gridSpan w:val="7"/>
          </w:tcPr>
          <w:p w:rsidR="009F3C55" w:rsidRPr="004F4958" w:rsidRDefault="009F3C55" w:rsidP="004F4958">
            <w:pPr>
              <w:pStyle w:val="ListParagraph"/>
              <w:numPr>
                <w:ilvl w:val="0"/>
                <w:numId w:val="8"/>
              </w:numPr>
              <w:rPr>
                <w:sz w:val="18"/>
                <w:szCs w:val="18"/>
              </w:rPr>
            </w:pPr>
            <w:r w:rsidRPr="004F4958">
              <w:rPr>
                <w:sz w:val="18"/>
                <w:szCs w:val="18"/>
              </w:rPr>
              <w:t>Inadequately</w:t>
            </w:r>
          </w:p>
        </w:tc>
        <w:tc>
          <w:tcPr>
            <w:tcW w:w="2090" w:type="dxa"/>
            <w:gridSpan w:val="2"/>
          </w:tcPr>
          <w:p w:rsidR="009F3C55" w:rsidRPr="004F4958" w:rsidRDefault="009F3C55" w:rsidP="004F4958">
            <w:pPr>
              <w:pStyle w:val="ListParagraph"/>
              <w:numPr>
                <w:ilvl w:val="0"/>
                <w:numId w:val="8"/>
              </w:numPr>
              <w:rPr>
                <w:sz w:val="18"/>
                <w:szCs w:val="18"/>
              </w:rPr>
            </w:pPr>
            <w:r w:rsidRPr="004F4958">
              <w:rPr>
                <w:sz w:val="18"/>
                <w:szCs w:val="18"/>
              </w:rPr>
              <w:t>Totally inadequately</w:t>
            </w:r>
          </w:p>
        </w:tc>
        <w:tc>
          <w:tcPr>
            <w:tcW w:w="2017" w:type="dxa"/>
          </w:tcPr>
          <w:p w:rsidR="009F3C55" w:rsidRPr="004F4958" w:rsidRDefault="009F3C55">
            <w:pPr>
              <w:rPr>
                <w:sz w:val="18"/>
                <w:szCs w:val="18"/>
              </w:rPr>
            </w:pPr>
            <w:r w:rsidRPr="004F4958">
              <w:rPr>
                <w:sz w:val="18"/>
                <w:szCs w:val="18"/>
              </w:rPr>
              <w:t xml:space="preserve">Please describe </w:t>
            </w:r>
          </w:p>
        </w:tc>
      </w:tr>
      <w:tr w:rsidR="004F4958" w:rsidRPr="004F4958" w:rsidTr="009A1E47">
        <w:tc>
          <w:tcPr>
            <w:tcW w:w="1384" w:type="dxa"/>
          </w:tcPr>
          <w:p w:rsidR="009F3C55" w:rsidRPr="004F4958" w:rsidRDefault="009F3C55">
            <w:pPr>
              <w:rPr>
                <w:sz w:val="18"/>
                <w:szCs w:val="18"/>
              </w:rPr>
            </w:pPr>
          </w:p>
        </w:tc>
        <w:tc>
          <w:tcPr>
            <w:tcW w:w="2268" w:type="dxa"/>
          </w:tcPr>
          <w:p w:rsidR="009F3C55" w:rsidRPr="004F4958" w:rsidRDefault="009A1E47" w:rsidP="00D477AA">
            <w:pPr>
              <w:rPr>
                <w:sz w:val="18"/>
                <w:szCs w:val="18"/>
              </w:rPr>
            </w:pPr>
            <w:proofErr w:type="gramStart"/>
            <w:r>
              <w:rPr>
                <w:sz w:val="18"/>
                <w:szCs w:val="18"/>
              </w:rPr>
              <w:t xml:space="preserve">2.6 </w:t>
            </w:r>
            <w:r w:rsidR="009F3C55" w:rsidRPr="004F4958">
              <w:rPr>
                <w:sz w:val="18"/>
                <w:szCs w:val="18"/>
              </w:rPr>
              <w:t xml:space="preserve"> To</w:t>
            </w:r>
            <w:proofErr w:type="gramEnd"/>
            <w:r w:rsidR="009F3C55" w:rsidRPr="004F4958">
              <w:rPr>
                <w:sz w:val="18"/>
                <w:szCs w:val="18"/>
              </w:rPr>
              <w:t xml:space="preserve"> what degree has the UNDAF been operationalised, through projects and specific activities,  during  the implementation period? </w:t>
            </w:r>
          </w:p>
        </w:tc>
        <w:tc>
          <w:tcPr>
            <w:tcW w:w="1253" w:type="dxa"/>
          </w:tcPr>
          <w:p w:rsidR="009F3C55" w:rsidRPr="004F4958" w:rsidRDefault="009F3C55" w:rsidP="009A1E47">
            <w:pPr>
              <w:pStyle w:val="ListParagraph"/>
              <w:numPr>
                <w:ilvl w:val="0"/>
                <w:numId w:val="8"/>
              </w:numPr>
              <w:ind w:left="459" w:hanging="425"/>
              <w:rPr>
                <w:sz w:val="18"/>
                <w:szCs w:val="18"/>
              </w:rPr>
            </w:pPr>
            <w:r w:rsidRPr="004F4958">
              <w:rPr>
                <w:sz w:val="18"/>
                <w:szCs w:val="18"/>
              </w:rPr>
              <w:t>Fully operationalised</w:t>
            </w:r>
          </w:p>
        </w:tc>
        <w:tc>
          <w:tcPr>
            <w:tcW w:w="2158" w:type="dxa"/>
            <w:gridSpan w:val="5"/>
          </w:tcPr>
          <w:p w:rsidR="009F3C55" w:rsidRPr="004F4958" w:rsidRDefault="009F3C55" w:rsidP="004F4958">
            <w:pPr>
              <w:pStyle w:val="ListParagraph"/>
              <w:numPr>
                <w:ilvl w:val="0"/>
                <w:numId w:val="8"/>
              </w:numPr>
              <w:rPr>
                <w:sz w:val="18"/>
                <w:szCs w:val="18"/>
              </w:rPr>
            </w:pPr>
            <w:r w:rsidRPr="004F4958">
              <w:rPr>
                <w:sz w:val="18"/>
                <w:szCs w:val="18"/>
              </w:rPr>
              <w:t>Moderately operationalised</w:t>
            </w:r>
          </w:p>
        </w:tc>
        <w:tc>
          <w:tcPr>
            <w:tcW w:w="3004" w:type="dxa"/>
            <w:gridSpan w:val="7"/>
          </w:tcPr>
          <w:p w:rsidR="009F3C55" w:rsidRPr="004F4958" w:rsidRDefault="009F3C55" w:rsidP="004F4958">
            <w:pPr>
              <w:pStyle w:val="ListParagraph"/>
              <w:numPr>
                <w:ilvl w:val="0"/>
                <w:numId w:val="8"/>
              </w:numPr>
              <w:rPr>
                <w:sz w:val="18"/>
                <w:szCs w:val="18"/>
              </w:rPr>
            </w:pPr>
            <w:r w:rsidRPr="004F4958">
              <w:rPr>
                <w:sz w:val="18"/>
                <w:szCs w:val="18"/>
              </w:rPr>
              <w:t>Inadequately operationalised</w:t>
            </w:r>
          </w:p>
        </w:tc>
        <w:tc>
          <w:tcPr>
            <w:tcW w:w="2090" w:type="dxa"/>
            <w:gridSpan w:val="2"/>
          </w:tcPr>
          <w:p w:rsidR="009F3C55" w:rsidRPr="004F4958" w:rsidRDefault="009F3C55" w:rsidP="004F4958">
            <w:pPr>
              <w:pStyle w:val="ListParagraph"/>
              <w:numPr>
                <w:ilvl w:val="0"/>
                <w:numId w:val="8"/>
              </w:numPr>
              <w:rPr>
                <w:sz w:val="18"/>
                <w:szCs w:val="18"/>
              </w:rPr>
            </w:pPr>
            <w:r w:rsidRPr="004F4958">
              <w:rPr>
                <w:sz w:val="18"/>
                <w:szCs w:val="18"/>
              </w:rPr>
              <w:t>Not operationalised</w:t>
            </w:r>
          </w:p>
        </w:tc>
        <w:tc>
          <w:tcPr>
            <w:tcW w:w="2017" w:type="dxa"/>
          </w:tcPr>
          <w:p w:rsidR="009F3C55" w:rsidRPr="004F4958" w:rsidRDefault="009F3C55">
            <w:pPr>
              <w:rPr>
                <w:sz w:val="18"/>
                <w:szCs w:val="18"/>
              </w:rPr>
            </w:pPr>
            <w:r w:rsidRPr="004F4958">
              <w:rPr>
                <w:sz w:val="18"/>
                <w:szCs w:val="18"/>
              </w:rPr>
              <w:t>Please describe</w:t>
            </w:r>
          </w:p>
        </w:tc>
      </w:tr>
      <w:tr w:rsidR="004F4958" w:rsidRPr="004F4958" w:rsidTr="009A1E47">
        <w:tc>
          <w:tcPr>
            <w:tcW w:w="1384" w:type="dxa"/>
          </w:tcPr>
          <w:p w:rsidR="009F3C55" w:rsidRPr="004F4958" w:rsidRDefault="009F3C55">
            <w:pPr>
              <w:rPr>
                <w:sz w:val="18"/>
                <w:szCs w:val="18"/>
              </w:rPr>
            </w:pPr>
          </w:p>
        </w:tc>
        <w:tc>
          <w:tcPr>
            <w:tcW w:w="2268" w:type="dxa"/>
          </w:tcPr>
          <w:p w:rsidR="009F3C55" w:rsidRPr="004F4958" w:rsidRDefault="009A1E47" w:rsidP="00075671">
            <w:pPr>
              <w:rPr>
                <w:sz w:val="18"/>
                <w:szCs w:val="18"/>
              </w:rPr>
            </w:pPr>
            <w:proofErr w:type="gramStart"/>
            <w:r>
              <w:rPr>
                <w:sz w:val="18"/>
                <w:szCs w:val="18"/>
              </w:rPr>
              <w:t xml:space="preserve">2.7 </w:t>
            </w:r>
            <w:r w:rsidR="009F3C55" w:rsidRPr="004F4958">
              <w:rPr>
                <w:sz w:val="18"/>
                <w:szCs w:val="18"/>
              </w:rPr>
              <w:t xml:space="preserve"> To</w:t>
            </w:r>
            <w:proofErr w:type="gramEnd"/>
            <w:r w:rsidR="009F3C55" w:rsidRPr="004F4958">
              <w:rPr>
                <w:sz w:val="18"/>
                <w:szCs w:val="18"/>
              </w:rPr>
              <w:t xml:space="preserve"> what extent the UNCT contributed to, or is likely to contribute to, the outcomes defined in the UNDAF?</w:t>
            </w:r>
          </w:p>
        </w:tc>
        <w:tc>
          <w:tcPr>
            <w:tcW w:w="1253" w:type="dxa"/>
          </w:tcPr>
          <w:p w:rsidR="009F3C55" w:rsidRPr="004F4958" w:rsidRDefault="009F3C55" w:rsidP="00C3777A">
            <w:pPr>
              <w:pStyle w:val="ListParagraph"/>
              <w:numPr>
                <w:ilvl w:val="0"/>
                <w:numId w:val="8"/>
              </w:numPr>
              <w:ind w:left="317" w:hanging="283"/>
              <w:rPr>
                <w:sz w:val="18"/>
                <w:szCs w:val="18"/>
              </w:rPr>
            </w:pPr>
            <w:r w:rsidRPr="004F4958">
              <w:rPr>
                <w:sz w:val="18"/>
                <w:szCs w:val="18"/>
              </w:rPr>
              <w:t>Fully contributed</w:t>
            </w:r>
          </w:p>
        </w:tc>
        <w:tc>
          <w:tcPr>
            <w:tcW w:w="2158" w:type="dxa"/>
            <w:gridSpan w:val="5"/>
          </w:tcPr>
          <w:p w:rsidR="009F3C55" w:rsidRPr="004F4958" w:rsidRDefault="009F3C55" w:rsidP="004F4958">
            <w:pPr>
              <w:pStyle w:val="ListParagraph"/>
              <w:numPr>
                <w:ilvl w:val="0"/>
                <w:numId w:val="8"/>
              </w:numPr>
              <w:rPr>
                <w:sz w:val="18"/>
                <w:szCs w:val="18"/>
              </w:rPr>
            </w:pPr>
            <w:r w:rsidRPr="004F4958">
              <w:rPr>
                <w:sz w:val="18"/>
                <w:szCs w:val="18"/>
              </w:rPr>
              <w:t>Moderately contributed</w:t>
            </w:r>
          </w:p>
        </w:tc>
        <w:tc>
          <w:tcPr>
            <w:tcW w:w="3004" w:type="dxa"/>
            <w:gridSpan w:val="7"/>
          </w:tcPr>
          <w:p w:rsidR="009F3C55" w:rsidRPr="004F4958" w:rsidRDefault="009F3C55" w:rsidP="004F4958">
            <w:pPr>
              <w:pStyle w:val="ListParagraph"/>
              <w:numPr>
                <w:ilvl w:val="0"/>
                <w:numId w:val="8"/>
              </w:numPr>
              <w:rPr>
                <w:sz w:val="18"/>
                <w:szCs w:val="18"/>
              </w:rPr>
            </w:pPr>
            <w:r w:rsidRPr="004F4958">
              <w:rPr>
                <w:sz w:val="18"/>
                <w:szCs w:val="18"/>
              </w:rPr>
              <w:t>Contributed to some extent</w:t>
            </w:r>
          </w:p>
        </w:tc>
        <w:tc>
          <w:tcPr>
            <w:tcW w:w="2090" w:type="dxa"/>
            <w:gridSpan w:val="2"/>
          </w:tcPr>
          <w:p w:rsidR="009F3C55" w:rsidRPr="004F4958" w:rsidRDefault="009F3C55" w:rsidP="004F4958">
            <w:pPr>
              <w:pStyle w:val="ListParagraph"/>
              <w:numPr>
                <w:ilvl w:val="0"/>
                <w:numId w:val="8"/>
              </w:numPr>
              <w:rPr>
                <w:sz w:val="18"/>
                <w:szCs w:val="18"/>
              </w:rPr>
            </w:pPr>
            <w:r w:rsidRPr="004F4958">
              <w:rPr>
                <w:sz w:val="18"/>
                <w:szCs w:val="18"/>
              </w:rPr>
              <w:t>Not contributed</w:t>
            </w:r>
          </w:p>
        </w:tc>
        <w:tc>
          <w:tcPr>
            <w:tcW w:w="2017" w:type="dxa"/>
          </w:tcPr>
          <w:p w:rsidR="009F3C55" w:rsidRPr="004F4958" w:rsidRDefault="009F3C55">
            <w:pPr>
              <w:rPr>
                <w:sz w:val="18"/>
                <w:szCs w:val="18"/>
              </w:rPr>
            </w:pPr>
            <w:r w:rsidRPr="004F4958">
              <w:rPr>
                <w:sz w:val="18"/>
                <w:szCs w:val="18"/>
              </w:rPr>
              <w:t>Please describe</w:t>
            </w:r>
          </w:p>
        </w:tc>
      </w:tr>
      <w:tr w:rsidR="009A1E47" w:rsidRPr="004F4958" w:rsidTr="009A1E47">
        <w:tc>
          <w:tcPr>
            <w:tcW w:w="1384" w:type="dxa"/>
          </w:tcPr>
          <w:p w:rsidR="009A1E47" w:rsidRPr="004F4958" w:rsidRDefault="009A1E47">
            <w:pPr>
              <w:rPr>
                <w:sz w:val="18"/>
                <w:szCs w:val="18"/>
              </w:rPr>
            </w:pPr>
          </w:p>
        </w:tc>
        <w:tc>
          <w:tcPr>
            <w:tcW w:w="2268" w:type="dxa"/>
          </w:tcPr>
          <w:p w:rsidR="009A1E47" w:rsidRPr="004F4958" w:rsidRDefault="009A1E47" w:rsidP="00F7713E">
            <w:pPr>
              <w:rPr>
                <w:sz w:val="18"/>
                <w:szCs w:val="18"/>
              </w:rPr>
            </w:pPr>
            <w:proofErr w:type="gramStart"/>
            <w:r>
              <w:rPr>
                <w:sz w:val="18"/>
                <w:szCs w:val="18"/>
              </w:rPr>
              <w:t xml:space="preserve">2.8 </w:t>
            </w:r>
            <w:r w:rsidRPr="004F4958">
              <w:rPr>
                <w:sz w:val="18"/>
                <w:szCs w:val="18"/>
              </w:rPr>
              <w:t xml:space="preserve"> Have</w:t>
            </w:r>
            <w:proofErr w:type="gramEnd"/>
            <w:r w:rsidRPr="004F4958">
              <w:rPr>
                <w:sz w:val="18"/>
                <w:szCs w:val="18"/>
              </w:rPr>
              <w:t xml:space="preserve"> there been any notable unintended results (positive or negative) and how have they affected national development?</w:t>
            </w:r>
          </w:p>
          <w:p w:rsidR="009A1E47" w:rsidRPr="004F4958" w:rsidRDefault="009A1E47" w:rsidP="00D477AA">
            <w:pPr>
              <w:rPr>
                <w:sz w:val="18"/>
                <w:szCs w:val="18"/>
              </w:rPr>
            </w:pPr>
          </w:p>
        </w:tc>
        <w:tc>
          <w:tcPr>
            <w:tcW w:w="10522" w:type="dxa"/>
            <w:gridSpan w:val="16"/>
          </w:tcPr>
          <w:p w:rsidR="009A1E47" w:rsidRPr="004F4958" w:rsidRDefault="009A1E47">
            <w:pPr>
              <w:rPr>
                <w:sz w:val="18"/>
                <w:szCs w:val="18"/>
              </w:rPr>
            </w:pPr>
            <w:r w:rsidRPr="004F4958">
              <w:rPr>
                <w:sz w:val="18"/>
                <w:szCs w:val="18"/>
              </w:rPr>
              <w:t>Describe</w:t>
            </w:r>
          </w:p>
        </w:tc>
      </w:tr>
      <w:tr w:rsidR="00A62E0B" w:rsidRPr="004F4958" w:rsidTr="001B791B">
        <w:tc>
          <w:tcPr>
            <w:tcW w:w="1384" w:type="dxa"/>
          </w:tcPr>
          <w:p w:rsidR="00A62E0B" w:rsidRDefault="00A62E0B">
            <w:pPr>
              <w:rPr>
                <w:sz w:val="18"/>
                <w:szCs w:val="18"/>
              </w:rPr>
            </w:pPr>
            <w:r>
              <w:rPr>
                <w:sz w:val="18"/>
                <w:szCs w:val="18"/>
              </w:rPr>
              <w:t>3. Efficiency</w:t>
            </w:r>
          </w:p>
        </w:tc>
        <w:tc>
          <w:tcPr>
            <w:tcW w:w="2268" w:type="dxa"/>
          </w:tcPr>
          <w:p w:rsidR="00A62E0B" w:rsidRPr="00A62E0B" w:rsidRDefault="00A62E0B" w:rsidP="00A62E0B">
            <w:pPr>
              <w:rPr>
                <w:sz w:val="18"/>
                <w:szCs w:val="18"/>
              </w:rPr>
            </w:pPr>
            <w:proofErr w:type="gramStart"/>
            <w:r w:rsidRPr="00A62E0B">
              <w:rPr>
                <w:sz w:val="18"/>
                <w:szCs w:val="18"/>
              </w:rPr>
              <w:t>3.1  To</w:t>
            </w:r>
            <w:proofErr w:type="gramEnd"/>
            <w:r w:rsidRPr="00A62E0B">
              <w:rPr>
                <w:sz w:val="18"/>
                <w:szCs w:val="18"/>
              </w:rPr>
              <w:t xml:space="preserve"> which extent have outcomes been achieved with the appropriate amount of resources and maintenance of minimum transaction cost (funds, expertise, time, administrative costs, etc.)?</w:t>
            </w:r>
          </w:p>
          <w:p w:rsidR="00A62E0B" w:rsidRDefault="00A62E0B" w:rsidP="00A62E0B">
            <w:pPr>
              <w:rPr>
                <w:sz w:val="18"/>
                <w:szCs w:val="18"/>
              </w:rPr>
            </w:pPr>
          </w:p>
        </w:tc>
        <w:tc>
          <w:tcPr>
            <w:tcW w:w="1328" w:type="dxa"/>
            <w:gridSpan w:val="3"/>
          </w:tcPr>
          <w:p w:rsidR="00A62E0B" w:rsidRPr="004F4958" w:rsidRDefault="00A62E0B" w:rsidP="00A62E0B">
            <w:pPr>
              <w:pStyle w:val="ListParagraph"/>
              <w:numPr>
                <w:ilvl w:val="0"/>
                <w:numId w:val="8"/>
              </w:numPr>
              <w:ind w:left="317" w:hanging="283"/>
              <w:rPr>
                <w:sz w:val="18"/>
                <w:szCs w:val="18"/>
              </w:rPr>
            </w:pPr>
            <w:r>
              <w:rPr>
                <w:sz w:val="18"/>
                <w:szCs w:val="18"/>
              </w:rPr>
              <w:t>Fully achieved with appropriate resources</w:t>
            </w:r>
          </w:p>
        </w:tc>
        <w:tc>
          <w:tcPr>
            <w:tcW w:w="2256" w:type="dxa"/>
            <w:gridSpan w:val="4"/>
          </w:tcPr>
          <w:p w:rsidR="00A62E0B" w:rsidRPr="004F4958" w:rsidRDefault="00A62E0B" w:rsidP="004F4958">
            <w:pPr>
              <w:pStyle w:val="ListParagraph"/>
              <w:numPr>
                <w:ilvl w:val="0"/>
                <w:numId w:val="8"/>
              </w:numPr>
              <w:rPr>
                <w:sz w:val="18"/>
                <w:szCs w:val="18"/>
              </w:rPr>
            </w:pPr>
            <w:r>
              <w:rPr>
                <w:sz w:val="18"/>
                <w:szCs w:val="18"/>
              </w:rPr>
              <w:t>Somewhat achieved with appropriate resources</w:t>
            </w:r>
          </w:p>
        </w:tc>
        <w:tc>
          <w:tcPr>
            <w:tcW w:w="4921" w:type="dxa"/>
            <w:gridSpan w:val="8"/>
          </w:tcPr>
          <w:p w:rsidR="00A62E0B" w:rsidRPr="004F4958" w:rsidRDefault="00A62E0B" w:rsidP="004F4958">
            <w:pPr>
              <w:pStyle w:val="ListParagraph"/>
              <w:numPr>
                <w:ilvl w:val="0"/>
                <w:numId w:val="8"/>
              </w:numPr>
              <w:rPr>
                <w:sz w:val="18"/>
                <w:szCs w:val="18"/>
              </w:rPr>
            </w:pPr>
            <w:r>
              <w:rPr>
                <w:sz w:val="18"/>
                <w:szCs w:val="18"/>
              </w:rPr>
              <w:t>Not achieved</w:t>
            </w:r>
          </w:p>
        </w:tc>
        <w:tc>
          <w:tcPr>
            <w:tcW w:w="2017" w:type="dxa"/>
          </w:tcPr>
          <w:p w:rsidR="00A62E0B" w:rsidRPr="004F4958" w:rsidRDefault="00A62E0B">
            <w:pPr>
              <w:rPr>
                <w:sz w:val="18"/>
                <w:szCs w:val="18"/>
              </w:rPr>
            </w:pPr>
            <w:r>
              <w:rPr>
                <w:sz w:val="18"/>
                <w:szCs w:val="18"/>
              </w:rPr>
              <w:t>Describe</w:t>
            </w:r>
          </w:p>
        </w:tc>
      </w:tr>
      <w:tr w:rsidR="00A62E0B" w:rsidRPr="004F4958" w:rsidTr="009A1E47">
        <w:tc>
          <w:tcPr>
            <w:tcW w:w="1384" w:type="dxa"/>
          </w:tcPr>
          <w:p w:rsidR="00A62E0B" w:rsidRDefault="00A62E0B">
            <w:pPr>
              <w:rPr>
                <w:sz w:val="18"/>
                <w:szCs w:val="18"/>
              </w:rPr>
            </w:pPr>
          </w:p>
        </w:tc>
        <w:tc>
          <w:tcPr>
            <w:tcW w:w="2268" w:type="dxa"/>
          </w:tcPr>
          <w:p w:rsidR="00A62E0B" w:rsidRPr="00A62E0B" w:rsidRDefault="00A62E0B" w:rsidP="00A62E0B">
            <w:pPr>
              <w:rPr>
                <w:sz w:val="18"/>
                <w:szCs w:val="18"/>
              </w:rPr>
            </w:pPr>
            <w:r w:rsidRPr="00A62E0B">
              <w:rPr>
                <w:sz w:val="18"/>
                <w:szCs w:val="18"/>
              </w:rPr>
              <w:t>3.2 To what extent have funding become available to meet the planned outcomes as per UNDAF implementation plan?</w:t>
            </w:r>
          </w:p>
        </w:tc>
        <w:tc>
          <w:tcPr>
            <w:tcW w:w="1328" w:type="dxa"/>
            <w:gridSpan w:val="3"/>
          </w:tcPr>
          <w:p w:rsidR="00A62E0B" w:rsidRPr="004F4958" w:rsidRDefault="00A62E0B" w:rsidP="00A62E0B">
            <w:pPr>
              <w:pStyle w:val="ListParagraph"/>
              <w:numPr>
                <w:ilvl w:val="0"/>
                <w:numId w:val="8"/>
              </w:numPr>
              <w:ind w:left="317" w:hanging="283"/>
              <w:rPr>
                <w:sz w:val="18"/>
                <w:szCs w:val="18"/>
              </w:rPr>
            </w:pPr>
            <w:r>
              <w:rPr>
                <w:sz w:val="18"/>
                <w:szCs w:val="18"/>
              </w:rPr>
              <w:t>Fully</w:t>
            </w:r>
          </w:p>
        </w:tc>
        <w:tc>
          <w:tcPr>
            <w:tcW w:w="2256" w:type="dxa"/>
            <w:gridSpan w:val="4"/>
          </w:tcPr>
          <w:p w:rsidR="00A62E0B" w:rsidRPr="004F4958" w:rsidRDefault="00A62E0B" w:rsidP="004F4958">
            <w:pPr>
              <w:pStyle w:val="ListParagraph"/>
              <w:numPr>
                <w:ilvl w:val="0"/>
                <w:numId w:val="8"/>
              </w:numPr>
              <w:rPr>
                <w:sz w:val="18"/>
                <w:szCs w:val="18"/>
              </w:rPr>
            </w:pPr>
            <w:r>
              <w:rPr>
                <w:sz w:val="18"/>
                <w:szCs w:val="18"/>
              </w:rPr>
              <w:t>Moderately</w:t>
            </w:r>
          </w:p>
        </w:tc>
        <w:tc>
          <w:tcPr>
            <w:tcW w:w="2699" w:type="dxa"/>
            <w:gridSpan w:val="4"/>
          </w:tcPr>
          <w:p w:rsidR="00A62E0B" w:rsidRPr="004F4958" w:rsidRDefault="00A62E0B" w:rsidP="004F4958">
            <w:pPr>
              <w:pStyle w:val="ListParagraph"/>
              <w:numPr>
                <w:ilvl w:val="0"/>
                <w:numId w:val="8"/>
              </w:numPr>
              <w:rPr>
                <w:sz w:val="18"/>
                <w:szCs w:val="18"/>
              </w:rPr>
            </w:pPr>
            <w:r>
              <w:rPr>
                <w:sz w:val="18"/>
                <w:szCs w:val="18"/>
              </w:rPr>
              <w:t>Inadequately</w:t>
            </w:r>
          </w:p>
        </w:tc>
        <w:tc>
          <w:tcPr>
            <w:tcW w:w="2222" w:type="dxa"/>
            <w:gridSpan w:val="4"/>
          </w:tcPr>
          <w:p w:rsidR="00A62E0B" w:rsidRPr="004F4958" w:rsidRDefault="00A62E0B" w:rsidP="004F4958">
            <w:pPr>
              <w:pStyle w:val="ListParagraph"/>
              <w:numPr>
                <w:ilvl w:val="0"/>
                <w:numId w:val="8"/>
              </w:numPr>
              <w:rPr>
                <w:sz w:val="18"/>
                <w:szCs w:val="18"/>
              </w:rPr>
            </w:pPr>
            <w:r>
              <w:rPr>
                <w:sz w:val="18"/>
                <w:szCs w:val="18"/>
              </w:rPr>
              <w:t>No at all</w:t>
            </w:r>
          </w:p>
        </w:tc>
        <w:tc>
          <w:tcPr>
            <w:tcW w:w="2017" w:type="dxa"/>
          </w:tcPr>
          <w:p w:rsidR="00A62E0B" w:rsidRPr="004F4958" w:rsidRDefault="00A62E0B">
            <w:pPr>
              <w:rPr>
                <w:sz w:val="18"/>
                <w:szCs w:val="18"/>
              </w:rPr>
            </w:pPr>
            <w:r>
              <w:rPr>
                <w:sz w:val="18"/>
                <w:szCs w:val="18"/>
              </w:rPr>
              <w:t>Describe</w:t>
            </w:r>
          </w:p>
        </w:tc>
      </w:tr>
      <w:tr w:rsidR="004F4958" w:rsidRPr="004F4958" w:rsidTr="009A1E47">
        <w:tc>
          <w:tcPr>
            <w:tcW w:w="1384" w:type="dxa"/>
          </w:tcPr>
          <w:p w:rsidR="004F4958" w:rsidRPr="004F4958" w:rsidRDefault="00A62E0B">
            <w:pPr>
              <w:rPr>
                <w:sz w:val="18"/>
                <w:szCs w:val="18"/>
              </w:rPr>
            </w:pPr>
            <w:r>
              <w:rPr>
                <w:sz w:val="18"/>
                <w:szCs w:val="18"/>
              </w:rPr>
              <w:t>4</w:t>
            </w:r>
            <w:r w:rsidR="009A1E47">
              <w:rPr>
                <w:sz w:val="18"/>
                <w:szCs w:val="18"/>
              </w:rPr>
              <w:t xml:space="preserve">. </w:t>
            </w:r>
            <w:r w:rsidR="004F4958" w:rsidRPr="004F4958">
              <w:rPr>
                <w:sz w:val="18"/>
                <w:szCs w:val="18"/>
              </w:rPr>
              <w:t>Sustainability</w:t>
            </w:r>
          </w:p>
        </w:tc>
        <w:tc>
          <w:tcPr>
            <w:tcW w:w="2268" w:type="dxa"/>
          </w:tcPr>
          <w:p w:rsidR="004F4958" w:rsidRPr="004F4958" w:rsidRDefault="00A62E0B">
            <w:pPr>
              <w:rPr>
                <w:sz w:val="18"/>
                <w:szCs w:val="18"/>
              </w:rPr>
            </w:pPr>
            <w:r>
              <w:rPr>
                <w:sz w:val="18"/>
                <w:szCs w:val="18"/>
              </w:rPr>
              <w:t>4</w:t>
            </w:r>
            <w:r w:rsidR="009A1E47">
              <w:rPr>
                <w:sz w:val="18"/>
                <w:szCs w:val="18"/>
              </w:rPr>
              <w:t xml:space="preserve">.1 </w:t>
            </w:r>
            <w:r w:rsidR="004F4958" w:rsidRPr="004F4958">
              <w:rPr>
                <w:sz w:val="18"/>
                <w:szCs w:val="18"/>
              </w:rPr>
              <w:t>To what extent are the benefits being, or are likely to be, maintained over time. Please rate the level of sustainability of the results achieved during the 2010-2015 UNDAF?</w:t>
            </w:r>
          </w:p>
        </w:tc>
        <w:tc>
          <w:tcPr>
            <w:tcW w:w="1328" w:type="dxa"/>
            <w:gridSpan w:val="3"/>
          </w:tcPr>
          <w:p w:rsidR="004F4958" w:rsidRPr="004F4958" w:rsidRDefault="004F4958" w:rsidP="00C3777A">
            <w:pPr>
              <w:pStyle w:val="ListParagraph"/>
              <w:numPr>
                <w:ilvl w:val="0"/>
                <w:numId w:val="8"/>
              </w:numPr>
              <w:ind w:left="317" w:hanging="283"/>
              <w:rPr>
                <w:sz w:val="18"/>
                <w:szCs w:val="18"/>
              </w:rPr>
            </w:pPr>
            <w:r w:rsidRPr="004F4958">
              <w:rPr>
                <w:sz w:val="18"/>
                <w:szCs w:val="18"/>
              </w:rPr>
              <w:t>Fully sustainable</w:t>
            </w:r>
          </w:p>
        </w:tc>
        <w:tc>
          <w:tcPr>
            <w:tcW w:w="2256" w:type="dxa"/>
            <w:gridSpan w:val="4"/>
          </w:tcPr>
          <w:p w:rsidR="004F4958" w:rsidRPr="004F4958" w:rsidRDefault="004F4958" w:rsidP="004F4958">
            <w:pPr>
              <w:pStyle w:val="ListParagraph"/>
              <w:numPr>
                <w:ilvl w:val="0"/>
                <w:numId w:val="8"/>
              </w:numPr>
              <w:rPr>
                <w:sz w:val="18"/>
                <w:szCs w:val="18"/>
              </w:rPr>
            </w:pPr>
            <w:r w:rsidRPr="004F4958">
              <w:rPr>
                <w:sz w:val="18"/>
                <w:szCs w:val="18"/>
              </w:rPr>
              <w:t>Moderately sustainable</w:t>
            </w:r>
          </w:p>
        </w:tc>
        <w:tc>
          <w:tcPr>
            <w:tcW w:w="2699" w:type="dxa"/>
            <w:gridSpan w:val="4"/>
          </w:tcPr>
          <w:p w:rsidR="004F4958" w:rsidRPr="004F4958" w:rsidRDefault="004F4958" w:rsidP="004F4958">
            <w:pPr>
              <w:pStyle w:val="ListParagraph"/>
              <w:numPr>
                <w:ilvl w:val="0"/>
                <w:numId w:val="8"/>
              </w:numPr>
              <w:rPr>
                <w:sz w:val="18"/>
                <w:szCs w:val="18"/>
              </w:rPr>
            </w:pPr>
            <w:r w:rsidRPr="004F4958">
              <w:rPr>
                <w:sz w:val="18"/>
                <w:szCs w:val="18"/>
              </w:rPr>
              <w:t>Sustainable in some specific areas</w:t>
            </w:r>
          </w:p>
        </w:tc>
        <w:tc>
          <w:tcPr>
            <w:tcW w:w="2222" w:type="dxa"/>
            <w:gridSpan w:val="4"/>
          </w:tcPr>
          <w:p w:rsidR="004F4958" w:rsidRPr="004F4958" w:rsidRDefault="004F4958" w:rsidP="004F4958">
            <w:pPr>
              <w:pStyle w:val="ListParagraph"/>
              <w:numPr>
                <w:ilvl w:val="0"/>
                <w:numId w:val="8"/>
              </w:numPr>
              <w:rPr>
                <w:sz w:val="18"/>
                <w:szCs w:val="18"/>
              </w:rPr>
            </w:pPr>
            <w:r w:rsidRPr="004F4958">
              <w:rPr>
                <w:sz w:val="18"/>
                <w:szCs w:val="18"/>
              </w:rPr>
              <w:t>Not sustainable</w:t>
            </w:r>
          </w:p>
        </w:tc>
        <w:tc>
          <w:tcPr>
            <w:tcW w:w="2017" w:type="dxa"/>
          </w:tcPr>
          <w:p w:rsidR="004F4958" w:rsidRPr="004F4958" w:rsidRDefault="004F4958">
            <w:pPr>
              <w:rPr>
                <w:sz w:val="18"/>
                <w:szCs w:val="18"/>
              </w:rPr>
            </w:pPr>
            <w:r w:rsidRPr="004F4958">
              <w:rPr>
                <w:sz w:val="18"/>
                <w:szCs w:val="18"/>
              </w:rPr>
              <w:t>Describe</w:t>
            </w:r>
          </w:p>
        </w:tc>
      </w:tr>
      <w:tr w:rsidR="009A1E47" w:rsidRPr="004F4958" w:rsidTr="009A1E47">
        <w:tc>
          <w:tcPr>
            <w:tcW w:w="1384" w:type="dxa"/>
          </w:tcPr>
          <w:p w:rsidR="004F4958" w:rsidRPr="004F4958" w:rsidRDefault="004F4958">
            <w:pPr>
              <w:rPr>
                <w:sz w:val="18"/>
                <w:szCs w:val="18"/>
              </w:rPr>
            </w:pPr>
          </w:p>
        </w:tc>
        <w:tc>
          <w:tcPr>
            <w:tcW w:w="2268" w:type="dxa"/>
          </w:tcPr>
          <w:p w:rsidR="004F4958" w:rsidRPr="004F4958" w:rsidRDefault="00A62E0B" w:rsidP="009A1E47">
            <w:pPr>
              <w:rPr>
                <w:sz w:val="18"/>
                <w:szCs w:val="18"/>
              </w:rPr>
            </w:pPr>
            <w:r>
              <w:rPr>
                <w:sz w:val="18"/>
                <w:szCs w:val="18"/>
              </w:rPr>
              <w:t>4</w:t>
            </w:r>
            <w:r w:rsidR="004F4958" w:rsidRPr="004F4958">
              <w:rPr>
                <w:sz w:val="18"/>
                <w:szCs w:val="18"/>
              </w:rPr>
              <w:t>.</w:t>
            </w:r>
            <w:r w:rsidR="009A1E47">
              <w:rPr>
                <w:sz w:val="18"/>
                <w:szCs w:val="18"/>
              </w:rPr>
              <w:t>2</w:t>
            </w:r>
            <w:r w:rsidR="004F4958" w:rsidRPr="004F4958">
              <w:rPr>
                <w:sz w:val="18"/>
                <w:szCs w:val="18"/>
              </w:rPr>
              <w:t xml:space="preserve"> The which extent are the benefits from a </w:t>
            </w:r>
            <w:r w:rsidR="004F4958" w:rsidRPr="004F4958">
              <w:rPr>
                <w:sz w:val="18"/>
                <w:szCs w:val="18"/>
              </w:rPr>
              <w:lastRenderedPageBreak/>
              <w:t>development intervention likely to continue after the current UNDAF will have been completed in 2015?</w:t>
            </w:r>
          </w:p>
        </w:tc>
        <w:tc>
          <w:tcPr>
            <w:tcW w:w="1328" w:type="dxa"/>
            <w:gridSpan w:val="3"/>
          </w:tcPr>
          <w:p w:rsidR="004F4958" w:rsidRPr="004F4958" w:rsidRDefault="004F4958" w:rsidP="00A62E0B">
            <w:pPr>
              <w:pStyle w:val="ListParagraph"/>
              <w:numPr>
                <w:ilvl w:val="0"/>
                <w:numId w:val="8"/>
              </w:numPr>
              <w:ind w:left="459" w:hanging="425"/>
              <w:rPr>
                <w:sz w:val="18"/>
                <w:szCs w:val="18"/>
              </w:rPr>
            </w:pPr>
            <w:r w:rsidRPr="004F4958">
              <w:rPr>
                <w:sz w:val="18"/>
                <w:szCs w:val="18"/>
              </w:rPr>
              <w:lastRenderedPageBreak/>
              <w:t>Very likely</w:t>
            </w:r>
          </w:p>
        </w:tc>
        <w:tc>
          <w:tcPr>
            <w:tcW w:w="2296" w:type="dxa"/>
            <w:gridSpan w:val="5"/>
          </w:tcPr>
          <w:p w:rsidR="004F4958" w:rsidRPr="004F4958" w:rsidRDefault="004F4958" w:rsidP="004F4958">
            <w:pPr>
              <w:pStyle w:val="ListParagraph"/>
              <w:numPr>
                <w:ilvl w:val="0"/>
                <w:numId w:val="8"/>
              </w:numPr>
              <w:rPr>
                <w:sz w:val="18"/>
                <w:szCs w:val="18"/>
              </w:rPr>
            </w:pPr>
            <w:r w:rsidRPr="004F4958">
              <w:rPr>
                <w:sz w:val="18"/>
                <w:szCs w:val="18"/>
              </w:rPr>
              <w:t>Somewhat likely</w:t>
            </w:r>
          </w:p>
        </w:tc>
        <w:tc>
          <w:tcPr>
            <w:tcW w:w="2659" w:type="dxa"/>
            <w:gridSpan w:val="3"/>
          </w:tcPr>
          <w:p w:rsidR="004F4958" w:rsidRPr="004F4958" w:rsidRDefault="004F4958" w:rsidP="004F4958">
            <w:pPr>
              <w:pStyle w:val="ListParagraph"/>
              <w:numPr>
                <w:ilvl w:val="0"/>
                <w:numId w:val="8"/>
              </w:numPr>
              <w:rPr>
                <w:sz w:val="18"/>
                <w:szCs w:val="18"/>
              </w:rPr>
            </w:pPr>
            <w:r w:rsidRPr="004F4958">
              <w:rPr>
                <w:sz w:val="18"/>
                <w:szCs w:val="18"/>
              </w:rPr>
              <w:t>Likely in some sectors/areas</w:t>
            </w:r>
          </w:p>
        </w:tc>
        <w:tc>
          <w:tcPr>
            <w:tcW w:w="2222" w:type="dxa"/>
            <w:gridSpan w:val="4"/>
          </w:tcPr>
          <w:p w:rsidR="004F4958" w:rsidRPr="004F4958" w:rsidRDefault="004F4958" w:rsidP="004F4958">
            <w:pPr>
              <w:pStyle w:val="ListParagraph"/>
              <w:numPr>
                <w:ilvl w:val="0"/>
                <w:numId w:val="8"/>
              </w:numPr>
              <w:rPr>
                <w:sz w:val="18"/>
                <w:szCs w:val="18"/>
              </w:rPr>
            </w:pPr>
            <w:r w:rsidRPr="004F4958">
              <w:rPr>
                <w:sz w:val="18"/>
                <w:szCs w:val="18"/>
              </w:rPr>
              <w:t>Not likely</w:t>
            </w:r>
          </w:p>
        </w:tc>
        <w:tc>
          <w:tcPr>
            <w:tcW w:w="2017" w:type="dxa"/>
          </w:tcPr>
          <w:p w:rsidR="004F4958" w:rsidRPr="004F4958" w:rsidRDefault="004F4958">
            <w:pPr>
              <w:rPr>
                <w:sz w:val="18"/>
                <w:szCs w:val="18"/>
              </w:rPr>
            </w:pPr>
            <w:r w:rsidRPr="004F4958">
              <w:rPr>
                <w:sz w:val="18"/>
                <w:szCs w:val="18"/>
              </w:rPr>
              <w:t>Describe</w:t>
            </w:r>
          </w:p>
        </w:tc>
      </w:tr>
      <w:tr w:rsidR="004F4958" w:rsidRPr="004F4958" w:rsidTr="009A1E47">
        <w:tc>
          <w:tcPr>
            <w:tcW w:w="1384" w:type="dxa"/>
          </w:tcPr>
          <w:p w:rsidR="004F4958" w:rsidRPr="004F4958" w:rsidRDefault="004F4958">
            <w:pPr>
              <w:rPr>
                <w:sz w:val="18"/>
                <w:szCs w:val="18"/>
              </w:rPr>
            </w:pPr>
          </w:p>
        </w:tc>
        <w:tc>
          <w:tcPr>
            <w:tcW w:w="2268" w:type="dxa"/>
          </w:tcPr>
          <w:p w:rsidR="004F4958" w:rsidRPr="004F4958" w:rsidRDefault="004F4958" w:rsidP="00F7713E">
            <w:pPr>
              <w:rPr>
                <w:sz w:val="18"/>
                <w:szCs w:val="18"/>
              </w:rPr>
            </w:pPr>
            <w:r w:rsidRPr="004F4958">
              <w:rPr>
                <w:sz w:val="18"/>
                <w:szCs w:val="18"/>
              </w:rPr>
              <w:t>4.2 To what degree have complementarities, collaboration and / or synergies fostered by UNDAF contributed to greater sustainability of results of Country Programmes and projects of individual UN agencies?</w:t>
            </w:r>
          </w:p>
          <w:p w:rsidR="004F4958" w:rsidRPr="004F4958" w:rsidRDefault="004F4958" w:rsidP="000C14C1">
            <w:pPr>
              <w:rPr>
                <w:sz w:val="18"/>
                <w:szCs w:val="18"/>
              </w:rPr>
            </w:pPr>
          </w:p>
        </w:tc>
        <w:tc>
          <w:tcPr>
            <w:tcW w:w="1306" w:type="dxa"/>
            <w:gridSpan w:val="2"/>
          </w:tcPr>
          <w:p w:rsidR="004F4958" w:rsidRPr="004F4958" w:rsidRDefault="004F4958" w:rsidP="00A62E0B">
            <w:pPr>
              <w:pStyle w:val="ListParagraph"/>
              <w:numPr>
                <w:ilvl w:val="0"/>
                <w:numId w:val="8"/>
              </w:numPr>
              <w:ind w:left="459" w:hanging="425"/>
              <w:rPr>
                <w:sz w:val="18"/>
                <w:szCs w:val="18"/>
              </w:rPr>
            </w:pPr>
            <w:r w:rsidRPr="004F4958">
              <w:rPr>
                <w:sz w:val="18"/>
                <w:szCs w:val="18"/>
              </w:rPr>
              <w:t>Greatly contributed</w:t>
            </w:r>
          </w:p>
        </w:tc>
        <w:tc>
          <w:tcPr>
            <w:tcW w:w="2318" w:type="dxa"/>
            <w:gridSpan w:val="6"/>
          </w:tcPr>
          <w:p w:rsidR="004F4958" w:rsidRPr="004F4958" w:rsidRDefault="004F4958" w:rsidP="004F4958">
            <w:pPr>
              <w:pStyle w:val="ListParagraph"/>
              <w:numPr>
                <w:ilvl w:val="0"/>
                <w:numId w:val="8"/>
              </w:numPr>
              <w:rPr>
                <w:sz w:val="18"/>
                <w:szCs w:val="18"/>
              </w:rPr>
            </w:pPr>
            <w:r w:rsidRPr="004F4958">
              <w:rPr>
                <w:sz w:val="18"/>
                <w:szCs w:val="18"/>
              </w:rPr>
              <w:t xml:space="preserve">Moderately contributed </w:t>
            </w:r>
          </w:p>
        </w:tc>
        <w:tc>
          <w:tcPr>
            <w:tcW w:w="2659" w:type="dxa"/>
            <w:gridSpan w:val="3"/>
          </w:tcPr>
          <w:p w:rsidR="004F4958" w:rsidRPr="004F4958" w:rsidRDefault="004F4958" w:rsidP="004F4958">
            <w:pPr>
              <w:pStyle w:val="ListParagraph"/>
              <w:numPr>
                <w:ilvl w:val="0"/>
                <w:numId w:val="8"/>
              </w:numPr>
              <w:rPr>
                <w:sz w:val="18"/>
                <w:szCs w:val="18"/>
              </w:rPr>
            </w:pPr>
            <w:r w:rsidRPr="004F4958">
              <w:rPr>
                <w:sz w:val="18"/>
                <w:szCs w:val="18"/>
              </w:rPr>
              <w:t>Contributed to a limited extent</w:t>
            </w:r>
          </w:p>
        </w:tc>
        <w:tc>
          <w:tcPr>
            <w:tcW w:w="2222" w:type="dxa"/>
            <w:gridSpan w:val="4"/>
          </w:tcPr>
          <w:p w:rsidR="004F4958" w:rsidRPr="004F4958" w:rsidRDefault="004F4958" w:rsidP="004F4958">
            <w:pPr>
              <w:pStyle w:val="ListParagraph"/>
              <w:numPr>
                <w:ilvl w:val="0"/>
                <w:numId w:val="8"/>
              </w:numPr>
              <w:rPr>
                <w:sz w:val="18"/>
                <w:szCs w:val="18"/>
              </w:rPr>
            </w:pPr>
            <w:r w:rsidRPr="004F4958">
              <w:rPr>
                <w:sz w:val="18"/>
                <w:szCs w:val="18"/>
              </w:rPr>
              <w:t>Not at all</w:t>
            </w:r>
          </w:p>
        </w:tc>
        <w:tc>
          <w:tcPr>
            <w:tcW w:w="2017" w:type="dxa"/>
          </w:tcPr>
          <w:p w:rsidR="004F4958" w:rsidRPr="004F4958" w:rsidRDefault="004F4958">
            <w:pPr>
              <w:rPr>
                <w:sz w:val="18"/>
                <w:szCs w:val="18"/>
              </w:rPr>
            </w:pPr>
            <w:r w:rsidRPr="004F4958">
              <w:rPr>
                <w:sz w:val="18"/>
                <w:szCs w:val="18"/>
              </w:rPr>
              <w:t>Describe</w:t>
            </w:r>
          </w:p>
        </w:tc>
      </w:tr>
      <w:tr w:rsidR="00304FFA" w:rsidRPr="004F4958" w:rsidTr="003A0877">
        <w:tc>
          <w:tcPr>
            <w:tcW w:w="1384" w:type="dxa"/>
            <w:vMerge w:val="restart"/>
          </w:tcPr>
          <w:p w:rsidR="00304FFA" w:rsidRPr="004F4958" w:rsidRDefault="00304FFA">
            <w:pPr>
              <w:rPr>
                <w:sz w:val="18"/>
                <w:szCs w:val="18"/>
              </w:rPr>
            </w:pPr>
            <w:r>
              <w:rPr>
                <w:sz w:val="18"/>
                <w:szCs w:val="18"/>
              </w:rPr>
              <w:t>5. General</w:t>
            </w:r>
          </w:p>
        </w:tc>
        <w:tc>
          <w:tcPr>
            <w:tcW w:w="2268" w:type="dxa"/>
          </w:tcPr>
          <w:p w:rsidR="00304FFA" w:rsidRPr="004F4958" w:rsidRDefault="00304FFA" w:rsidP="00F7713E">
            <w:pPr>
              <w:rPr>
                <w:sz w:val="18"/>
                <w:szCs w:val="18"/>
              </w:rPr>
            </w:pPr>
            <w:r>
              <w:rPr>
                <w:sz w:val="18"/>
                <w:szCs w:val="18"/>
              </w:rPr>
              <w:t>5.1 What have been the lessons learned from the UNDAF 2010-2015</w:t>
            </w:r>
          </w:p>
        </w:tc>
        <w:tc>
          <w:tcPr>
            <w:tcW w:w="10522" w:type="dxa"/>
            <w:gridSpan w:val="16"/>
          </w:tcPr>
          <w:p w:rsidR="00304FFA" w:rsidRDefault="00304FFA">
            <w:pPr>
              <w:rPr>
                <w:sz w:val="18"/>
                <w:szCs w:val="18"/>
              </w:rPr>
            </w:pPr>
            <w:r>
              <w:rPr>
                <w:sz w:val="18"/>
                <w:szCs w:val="18"/>
              </w:rPr>
              <w:t>Please list those you consider important for future implementation:</w:t>
            </w:r>
          </w:p>
          <w:p w:rsidR="00304FFA" w:rsidRPr="00C3777A" w:rsidRDefault="00304FFA" w:rsidP="00C3777A">
            <w:pPr>
              <w:pStyle w:val="ListParagraph"/>
              <w:rPr>
                <w:sz w:val="18"/>
                <w:szCs w:val="18"/>
              </w:rPr>
            </w:pPr>
          </w:p>
        </w:tc>
      </w:tr>
      <w:tr w:rsidR="00304FFA" w:rsidRPr="004F4958" w:rsidTr="003A0877">
        <w:tc>
          <w:tcPr>
            <w:tcW w:w="1384" w:type="dxa"/>
            <w:vMerge/>
          </w:tcPr>
          <w:p w:rsidR="00304FFA" w:rsidRDefault="00304FFA">
            <w:pPr>
              <w:rPr>
                <w:sz w:val="18"/>
                <w:szCs w:val="18"/>
              </w:rPr>
            </w:pPr>
          </w:p>
        </w:tc>
        <w:tc>
          <w:tcPr>
            <w:tcW w:w="2268" w:type="dxa"/>
          </w:tcPr>
          <w:p w:rsidR="00304FFA" w:rsidRDefault="00304FFA" w:rsidP="00F7713E">
            <w:pPr>
              <w:rPr>
                <w:sz w:val="18"/>
                <w:szCs w:val="18"/>
              </w:rPr>
            </w:pPr>
            <w:r>
              <w:rPr>
                <w:sz w:val="18"/>
                <w:szCs w:val="18"/>
              </w:rPr>
              <w:t>5.2. How can coordination and collaboration of UNCT be improved?</w:t>
            </w:r>
          </w:p>
        </w:tc>
        <w:tc>
          <w:tcPr>
            <w:tcW w:w="10522" w:type="dxa"/>
            <w:gridSpan w:val="16"/>
          </w:tcPr>
          <w:p w:rsidR="00304FFA" w:rsidRDefault="00304FFA">
            <w:pPr>
              <w:rPr>
                <w:sz w:val="18"/>
                <w:szCs w:val="18"/>
              </w:rPr>
            </w:pPr>
            <w:r>
              <w:rPr>
                <w:sz w:val="18"/>
                <w:szCs w:val="18"/>
              </w:rPr>
              <w:t>Please describe</w:t>
            </w:r>
          </w:p>
        </w:tc>
      </w:tr>
      <w:tr w:rsidR="00304FFA" w:rsidRPr="004F4958" w:rsidTr="003A0877">
        <w:tc>
          <w:tcPr>
            <w:tcW w:w="1384" w:type="dxa"/>
            <w:vMerge/>
          </w:tcPr>
          <w:p w:rsidR="00304FFA" w:rsidRDefault="00304FFA">
            <w:pPr>
              <w:rPr>
                <w:sz w:val="18"/>
                <w:szCs w:val="18"/>
              </w:rPr>
            </w:pPr>
          </w:p>
        </w:tc>
        <w:tc>
          <w:tcPr>
            <w:tcW w:w="2268" w:type="dxa"/>
          </w:tcPr>
          <w:p w:rsidR="00304FFA" w:rsidRDefault="00304FFA" w:rsidP="00F7713E">
            <w:pPr>
              <w:rPr>
                <w:sz w:val="18"/>
                <w:szCs w:val="18"/>
              </w:rPr>
            </w:pPr>
            <w:r>
              <w:rPr>
                <w:sz w:val="18"/>
                <w:szCs w:val="18"/>
              </w:rPr>
              <w:t>5.3 How can cooperation and collaboration with national and local stakeholders be improved?</w:t>
            </w:r>
          </w:p>
        </w:tc>
        <w:tc>
          <w:tcPr>
            <w:tcW w:w="10522" w:type="dxa"/>
            <w:gridSpan w:val="16"/>
          </w:tcPr>
          <w:p w:rsidR="00304FFA" w:rsidRDefault="00304FFA">
            <w:pPr>
              <w:rPr>
                <w:sz w:val="18"/>
                <w:szCs w:val="18"/>
              </w:rPr>
            </w:pPr>
            <w:r>
              <w:rPr>
                <w:sz w:val="18"/>
                <w:szCs w:val="18"/>
              </w:rPr>
              <w:t>Please describe</w:t>
            </w:r>
          </w:p>
        </w:tc>
      </w:tr>
    </w:tbl>
    <w:p w:rsidR="008C1409" w:rsidRDefault="000C713B"/>
    <w:sectPr w:rsidR="008C1409" w:rsidSect="000C3B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B9A"/>
    <w:multiLevelType w:val="hybridMultilevel"/>
    <w:tmpl w:val="D5BE6688"/>
    <w:lvl w:ilvl="0" w:tplc="F0D01FD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E719C"/>
    <w:multiLevelType w:val="hybridMultilevel"/>
    <w:tmpl w:val="7C6232C2"/>
    <w:lvl w:ilvl="0" w:tplc="F0D01FD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A443A"/>
    <w:multiLevelType w:val="hybridMultilevel"/>
    <w:tmpl w:val="4582FB72"/>
    <w:lvl w:ilvl="0" w:tplc="F0D01FD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705E2"/>
    <w:multiLevelType w:val="hybridMultilevel"/>
    <w:tmpl w:val="D4E29A78"/>
    <w:lvl w:ilvl="0" w:tplc="F0D01FD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4E2F35"/>
    <w:multiLevelType w:val="hybridMultilevel"/>
    <w:tmpl w:val="9DFE81C4"/>
    <w:lvl w:ilvl="0" w:tplc="F0D01FD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EE2562"/>
    <w:multiLevelType w:val="hybridMultilevel"/>
    <w:tmpl w:val="BB5A02B6"/>
    <w:lvl w:ilvl="0" w:tplc="F0D01FD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9E128F"/>
    <w:multiLevelType w:val="hybridMultilevel"/>
    <w:tmpl w:val="66BC9E6E"/>
    <w:lvl w:ilvl="0" w:tplc="F0D01FD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8C4996"/>
    <w:multiLevelType w:val="hybridMultilevel"/>
    <w:tmpl w:val="6A943C1A"/>
    <w:lvl w:ilvl="0" w:tplc="F0D01FD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A45915"/>
    <w:multiLevelType w:val="hybridMultilevel"/>
    <w:tmpl w:val="895C0C18"/>
    <w:lvl w:ilvl="0" w:tplc="F0D01FD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E90AC6"/>
    <w:multiLevelType w:val="hybridMultilevel"/>
    <w:tmpl w:val="06C650FA"/>
    <w:lvl w:ilvl="0" w:tplc="F0D01FD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1E189D"/>
    <w:multiLevelType w:val="hybridMultilevel"/>
    <w:tmpl w:val="C55CD5F8"/>
    <w:lvl w:ilvl="0" w:tplc="F0D01FD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FE77B0"/>
    <w:multiLevelType w:val="hybridMultilevel"/>
    <w:tmpl w:val="CCCE7044"/>
    <w:lvl w:ilvl="0" w:tplc="F0D01FD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2"/>
  </w:num>
  <w:num w:numId="6">
    <w:abstractNumId w:val="10"/>
  </w:num>
  <w:num w:numId="7">
    <w:abstractNumId w:val="6"/>
  </w:num>
  <w:num w:numId="8">
    <w:abstractNumId w:val="0"/>
  </w:num>
  <w:num w:numId="9">
    <w:abstractNumId w:val="8"/>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B9"/>
    <w:rsid w:val="000C3BB9"/>
    <w:rsid w:val="000C713B"/>
    <w:rsid w:val="001F490C"/>
    <w:rsid w:val="002D44E9"/>
    <w:rsid w:val="00304FFA"/>
    <w:rsid w:val="004F4958"/>
    <w:rsid w:val="005C08A6"/>
    <w:rsid w:val="00824C28"/>
    <w:rsid w:val="009A1E47"/>
    <w:rsid w:val="009F3C55"/>
    <w:rsid w:val="00A62E0B"/>
    <w:rsid w:val="00C04FC2"/>
    <w:rsid w:val="00C3777A"/>
    <w:rsid w:val="00CE25D8"/>
    <w:rsid w:val="00F527AE"/>
    <w:rsid w:val="00F7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donatela</dc:creator>
  <cp:lastModifiedBy>donatela</cp:lastModifiedBy>
  <cp:revision>2</cp:revision>
  <dcterms:created xsi:type="dcterms:W3CDTF">2015-12-13T14:02:00Z</dcterms:created>
  <dcterms:modified xsi:type="dcterms:W3CDTF">2015-12-13T14:02:00Z</dcterms:modified>
</cp:coreProperties>
</file>