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6C5BB" w14:textId="77777777" w:rsidR="00D84976" w:rsidRPr="003528B1" w:rsidRDefault="00D84976" w:rsidP="00D84976">
      <w:pPr>
        <w:autoSpaceDE w:val="0"/>
        <w:autoSpaceDN w:val="0"/>
        <w:adjustRightInd w:val="0"/>
        <w:spacing w:after="0" w:line="240" w:lineRule="auto"/>
        <w:rPr>
          <w:rFonts w:asciiTheme="minorHAnsi" w:hAnsiTheme="minorHAnsi"/>
          <w:b/>
          <w:bCs/>
          <w:color w:val="000000"/>
          <w:sz w:val="24"/>
          <w:szCs w:val="24"/>
          <w:lang w:val="en-GB"/>
        </w:rPr>
      </w:pPr>
      <w:r w:rsidRPr="003528B1">
        <w:rPr>
          <w:rFonts w:asciiTheme="minorHAnsi" w:hAnsiTheme="minorHAnsi"/>
          <w:noProof/>
          <w:color w:val="000000"/>
          <w:sz w:val="24"/>
          <w:szCs w:val="24"/>
          <w:lang w:val="en-GB" w:eastAsia="en-GB"/>
        </w:rPr>
        <w:drawing>
          <wp:anchor distT="0" distB="0" distL="114300" distR="114300" simplePos="0" relativeHeight="251659264" behindDoc="0" locked="0" layoutInCell="1" allowOverlap="1" wp14:anchorId="1035F5CC" wp14:editId="01235859">
            <wp:simplePos x="0" y="0"/>
            <wp:positionH relativeFrom="margin">
              <wp:align>center</wp:align>
            </wp:positionH>
            <wp:positionV relativeFrom="margin">
              <wp:posOffset>-447675</wp:posOffset>
            </wp:positionV>
            <wp:extent cx="767715" cy="655320"/>
            <wp:effectExtent l="0" t="0" r="0" b="0"/>
            <wp:wrapSquare wrapText="bothSides"/>
            <wp:docPr id="1" name="Picture 1"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715" cy="655320"/>
                    </a:xfrm>
                    <a:prstGeom prst="rect">
                      <a:avLst/>
                    </a:prstGeom>
                    <a:noFill/>
                    <a:ln>
                      <a:noFill/>
                    </a:ln>
                  </pic:spPr>
                </pic:pic>
              </a:graphicData>
            </a:graphic>
          </wp:anchor>
        </w:drawing>
      </w:r>
    </w:p>
    <w:p w14:paraId="440C4145" w14:textId="77777777" w:rsidR="00D84976" w:rsidRPr="003528B1" w:rsidRDefault="00D84976" w:rsidP="00D84976">
      <w:pPr>
        <w:autoSpaceDE w:val="0"/>
        <w:autoSpaceDN w:val="0"/>
        <w:adjustRightInd w:val="0"/>
        <w:spacing w:after="0" w:line="240" w:lineRule="auto"/>
        <w:jc w:val="center"/>
        <w:rPr>
          <w:rFonts w:asciiTheme="minorHAnsi" w:hAnsiTheme="minorHAnsi"/>
          <w:b/>
          <w:bCs/>
          <w:color w:val="000000"/>
          <w:sz w:val="24"/>
          <w:szCs w:val="24"/>
          <w:lang w:val="en-GB"/>
        </w:rPr>
      </w:pPr>
    </w:p>
    <w:p w14:paraId="2530BF99" w14:textId="77777777" w:rsidR="00D84976" w:rsidRPr="003528B1" w:rsidRDefault="00D84976" w:rsidP="00D84976">
      <w:pPr>
        <w:autoSpaceDE w:val="0"/>
        <w:autoSpaceDN w:val="0"/>
        <w:adjustRightInd w:val="0"/>
        <w:spacing w:after="0" w:line="240" w:lineRule="auto"/>
        <w:jc w:val="center"/>
        <w:rPr>
          <w:rFonts w:asciiTheme="minorHAnsi" w:hAnsiTheme="minorHAnsi"/>
          <w:b/>
          <w:bCs/>
          <w:color w:val="000000"/>
          <w:sz w:val="24"/>
          <w:szCs w:val="24"/>
          <w:lang w:val="en-GB"/>
        </w:rPr>
      </w:pPr>
    </w:p>
    <w:p w14:paraId="5A3307A7" w14:textId="77777777" w:rsidR="00D84976" w:rsidRPr="003528B1" w:rsidRDefault="00D84976" w:rsidP="00D84976">
      <w:pPr>
        <w:autoSpaceDE w:val="0"/>
        <w:autoSpaceDN w:val="0"/>
        <w:adjustRightInd w:val="0"/>
        <w:spacing w:after="0" w:line="240" w:lineRule="auto"/>
        <w:jc w:val="center"/>
        <w:rPr>
          <w:rFonts w:asciiTheme="minorHAnsi" w:hAnsiTheme="minorHAnsi"/>
          <w:b/>
          <w:bCs/>
          <w:color w:val="000000"/>
          <w:sz w:val="24"/>
          <w:szCs w:val="24"/>
          <w:lang w:val="en-GB"/>
        </w:rPr>
      </w:pPr>
      <w:r w:rsidRPr="003528B1">
        <w:rPr>
          <w:rFonts w:asciiTheme="minorHAnsi" w:hAnsiTheme="minorHAnsi"/>
          <w:b/>
          <w:bCs/>
          <w:color w:val="000000"/>
          <w:sz w:val="24"/>
          <w:szCs w:val="24"/>
          <w:lang w:val="en-GB"/>
        </w:rPr>
        <w:t>TERMS OF REFERENCE FOR THE EVALUAT</w:t>
      </w:r>
      <w:r w:rsidR="00694CE7">
        <w:rPr>
          <w:rFonts w:asciiTheme="minorHAnsi" w:hAnsiTheme="minorHAnsi"/>
          <w:b/>
          <w:bCs/>
          <w:color w:val="000000"/>
          <w:sz w:val="24"/>
          <w:szCs w:val="24"/>
          <w:lang w:val="en-GB"/>
        </w:rPr>
        <w:t>I</w:t>
      </w:r>
      <w:r w:rsidRPr="003528B1">
        <w:rPr>
          <w:rFonts w:asciiTheme="minorHAnsi" w:hAnsiTheme="minorHAnsi"/>
          <w:b/>
          <w:bCs/>
          <w:color w:val="000000"/>
          <w:sz w:val="24"/>
          <w:szCs w:val="24"/>
          <w:lang w:val="en-GB"/>
        </w:rPr>
        <w:t xml:space="preserve">ON OF THE UNDCS FOR TURKEY (2011 – 2015) </w:t>
      </w:r>
    </w:p>
    <w:p w14:paraId="72B97EE9" w14:textId="77777777" w:rsidR="00D84976" w:rsidRDefault="00D84976" w:rsidP="00D84976">
      <w:pPr>
        <w:autoSpaceDE w:val="0"/>
        <w:autoSpaceDN w:val="0"/>
        <w:adjustRightInd w:val="0"/>
        <w:spacing w:after="0" w:line="240" w:lineRule="auto"/>
        <w:jc w:val="both"/>
        <w:rPr>
          <w:rFonts w:asciiTheme="minorHAnsi" w:hAnsiTheme="minorHAnsi"/>
          <w:b/>
          <w:bCs/>
          <w:color w:val="000000"/>
          <w:sz w:val="24"/>
          <w:szCs w:val="24"/>
          <w:lang w:val="en-GB"/>
        </w:rPr>
      </w:pPr>
    </w:p>
    <w:p w14:paraId="5146AA67" w14:textId="77777777" w:rsidR="0062423A" w:rsidRPr="003528B1" w:rsidRDefault="0062423A" w:rsidP="00D84976">
      <w:pPr>
        <w:autoSpaceDE w:val="0"/>
        <w:autoSpaceDN w:val="0"/>
        <w:adjustRightInd w:val="0"/>
        <w:spacing w:after="0" w:line="240" w:lineRule="auto"/>
        <w:jc w:val="both"/>
        <w:rPr>
          <w:rFonts w:asciiTheme="minorHAnsi" w:hAnsiTheme="minorHAnsi"/>
          <w:b/>
          <w:bCs/>
          <w:color w:val="000000"/>
          <w:sz w:val="24"/>
          <w:szCs w:val="24"/>
          <w:lang w:val="en-GB"/>
        </w:rPr>
      </w:pPr>
    </w:p>
    <w:p w14:paraId="1F0411B4" w14:textId="77777777" w:rsidR="00D84976" w:rsidRPr="003528B1" w:rsidRDefault="00D84976" w:rsidP="00D84976">
      <w:pPr>
        <w:autoSpaceDE w:val="0"/>
        <w:autoSpaceDN w:val="0"/>
        <w:adjustRightInd w:val="0"/>
        <w:spacing w:after="120" w:line="240" w:lineRule="auto"/>
        <w:jc w:val="both"/>
        <w:rPr>
          <w:rFonts w:asciiTheme="minorHAnsi" w:hAnsiTheme="minorHAnsi"/>
          <w:b/>
          <w:bCs/>
          <w:i/>
          <w:color w:val="000000"/>
          <w:sz w:val="24"/>
          <w:szCs w:val="24"/>
          <w:lang w:val="en-GB"/>
        </w:rPr>
      </w:pPr>
      <w:r w:rsidRPr="003528B1">
        <w:rPr>
          <w:rFonts w:asciiTheme="minorHAnsi" w:hAnsiTheme="minorHAnsi"/>
          <w:b/>
          <w:bCs/>
          <w:i/>
          <w:color w:val="000000"/>
          <w:sz w:val="24"/>
          <w:szCs w:val="24"/>
          <w:lang w:val="en-GB"/>
        </w:rPr>
        <w:t>1. BACKGROUND</w:t>
      </w:r>
    </w:p>
    <w:p w14:paraId="7A27E986" w14:textId="77777777" w:rsidR="00201611" w:rsidRPr="003528B1" w:rsidRDefault="00694CE7" w:rsidP="00201611">
      <w:pPr>
        <w:jc w:val="both"/>
        <w:rPr>
          <w:rFonts w:asciiTheme="minorHAnsi" w:hAnsiTheme="minorHAnsi"/>
          <w:lang w:val="en-GB"/>
        </w:rPr>
      </w:pPr>
      <w:r>
        <w:rPr>
          <w:rFonts w:asciiTheme="minorHAnsi" w:hAnsiTheme="minorHAnsi"/>
          <w:lang w:val="en-GB"/>
        </w:rPr>
        <w:t>I</w:t>
      </w:r>
      <w:r w:rsidR="00201611" w:rsidRPr="003528B1">
        <w:rPr>
          <w:rFonts w:asciiTheme="minorHAnsi" w:hAnsiTheme="minorHAnsi"/>
          <w:lang w:val="en-GB"/>
        </w:rPr>
        <w:t xml:space="preserve">n December 2010, the United Nations (UN) system in Turkey signed a third generation Common Country Programme Document in cooperation with the Government of Turkey. This document, known as United Nations Development Cooperation Strategy (UNDCS), set forth three strategic areas of cooperation </w:t>
      </w:r>
      <w:r w:rsidR="005E4071" w:rsidRPr="003528B1">
        <w:rPr>
          <w:rFonts w:asciiTheme="minorHAnsi" w:hAnsiTheme="minorHAnsi"/>
          <w:lang w:val="en-GB"/>
        </w:rPr>
        <w:t xml:space="preserve">between </w:t>
      </w:r>
      <w:r w:rsidR="00201611" w:rsidRPr="003528B1">
        <w:rPr>
          <w:rFonts w:asciiTheme="minorHAnsi" w:hAnsiTheme="minorHAnsi"/>
          <w:lang w:val="en-GB"/>
        </w:rPr>
        <w:t xml:space="preserve">the UN system and the Turkish Government </w:t>
      </w:r>
      <w:r w:rsidR="005E4071" w:rsidRPr="003528B1">
        <w:rPr>
          <w:rFonts w:asciiTheme="minorHAnsi" w:hAnsiTheme="minorHAnsi"/>
          <w:lang w:val="en-GB"/>
        </w:rPr>
        <w:t xml:space="preserve">in the </w:t>
      </w:r>
      <w:r w:rsidR="00201611" w:rsidRPr="003528B1">
        <w:rPr>
          <w:rFonts w:asciiTheme="minorHAnsi" w:hAnsiTheme="minorHAnsi"/>
          <w:lang w:val="en-GB"/>
        </w:rPr>
        <w:t>five-year progr</w:t>
      </w:r>
      <w:r w:rsidR="00355D1D" w:rsidRPr="003528B1">
        <w:rPr>
          <w:rFonts w:asciiTheme="minorHAnsi" w:hAnsiTheme="minorHAnsi"/>
          <w:lang w:val="en-GB"/>
        </w:rPr>
        <w:t>amme period, from</w:t>
      </w:r>
      <w:r w:rsidR="00A638DA" w:rsidRPr="003528B1">
        <w:rPr>
          <w:rFonts w:asciiTheme="minorHAnsi" w:hAnsiTheme="minorHAnsi"/>
          <w:lang w:val="en-GB"/>
        </w:rPr>
        <w:t xml:space="preserve"> </w:t>
      </w:r>
      <w:r w:rsidR="00201611" w:rsidRPr="003528B1">
        <w:rPr>
          <w:rFonts w:asciiTheme="minorHAnsi" w:hAnsiTheme="minorHAnsi"/>
          <w:lang w:val="en-GB"/>
        </w:rPr>
        <w:t>2011 to 2015.</w:t>
      </w:r>
    </w:p>
    <w:p w14:paraId="6836B04A" w14:textId="77777777" w:rsidR="00355D1D" w:rsidRPr="003528B1" w:rsidRDefault="00201611" w:rsidP="00355D1D">
      <w:pPr>
        <w:jc w:val="both"/>
        <w:rPr>
          <w:rFonts w:asciiTheme="minorHAnsi" w:hAnsiTheme="minorHAnsi" w:cs="TimesNewRoman"/>
          <w:lang w:val="en-GB"/>
        </w:rPr>
      </w:pPr>
      <w:r w:rsidRPr="003528B1">
        <w:rPr>
          <w:rFonts w:asciiTheme="minorHAnsi" w:hAnsiTheme="minorHAnsi"/>
          <w:lang w:val="en-GB"/>
        </w:rPr>
        <w:t xml:space="preserve">The </w:t>
      </w:r>
      <w:r w:rsidR="00A638DA" w:rsidRPr="003528B1">
        <w:rPr>
          <w:rFonts w:asciiTheme="minorHAnsi" w:hAnsiTheme="minorHAnsi"/>
          <w:lang w:val="en-GB"/>
        </w:rPr>
        <w:t xml:space="preserve">UNDCS is designed to serve as a pilot in developing a Middle </w:t>
      </w:r>
      <w:r w:rsidR="00694CE7">
        <w:rPr>
          <w:rFonts w:asciiTheme="minorHAnsi" w:hAnsiTheme="minorHAnsi"/>
          <w:lang w:val="en-GB"/>
        </w:rPr>
        <w:t>I</w:t>
      </w:r>
      <w:r w:rsidR="00A638DA" w:rsidRPr="003528B1">
        <w:rPr>
          <w:rFonts w:asciiTheme="minorHAnsi" w:hAnsiTheme="minorHAnsi"/>
          <w:lang w:val="en-GB"/>
        </w:rPr>
        <w:t>ncome Country (M</w:t>
      </w:r>
      <w:r w:rsidR="00694CE7">
        <w:rPr>
          <w:rFonts w:asciiTheme="minorHAnsi" w:hAnsiTheme="minorHAnsi"/>
          <w:lang w:val="en-GB"/>
        </w:rPr>
        <w:t>I</w:t>
      </w:r>
      <w:r w:rsidR="00A638DA" w:rsidRPr="003528B1">
        <w:rPr>
          <w:rFonts w:asciiTheme="minorHAnsi" w:hAnsiTheme="minorHAnsi"/>
          <w:lang w:val="en-GB"/>
        </w:rPr>
        <w:t>C) prototype UN Development Assistance Framework.</w:t>
      </w:r>
      <w:r w:rsidR="00355D1D" w:rsidRPr="003528B1">
        <w:rPr>
          <w:rFonts w:asciiTheme="minorHAnsi" w:hAnsiTheme="minorHAnsi"/>
          <w:lang w:val="en-GB"/>
        </w:rPr>
        <w:t xml:space="preserve"> </w:t>
      </w:r>
      <w:r w:rsidR="00694CE7">
        <w:rPr>
          <w:rFonts w:asciiTheme="minorHAnsi" w:hAnsiTheme="minorHAnsi"/>
          <w:lang w:val="en-GB"/>
        </w:rPr>
        <w:t>I</w:t>
      </w:r>
      <w:r w:rsidR="00355D1D" w:rsidRPr="003528B1">
        <w:rPr>
          <w:rFonts w:asciiTheme="minorHAnsi" w:hAnsiTheme="minorHAnsi"/>
          <w:lang w:val="en-GB"/>
        </w:rPr>
        <w:t xml:space="preserve">t </w:t>
      </w:r>
      <w:r w:rsidR="0006776E">
        <w:rPr>
          <w:rFonts w:asciiTheme="minorHAnsi" w:hAnsiTheme="minorHAnsi"/>
          <w:lang w:val="en-GB"/>
        </w:rPr>
        <w:t>follows</w:t>
      </w:r>
      <w:r w:rsidR="00355D1D" w:rsidRPr="003528B1">
        <w:rPr>
          <w:rFonts w:asciiTheme="minorHAnsi" w:hAnsiTheme="minorHAnsi"/>
          <w:lang w:val="en-GB"/>
        </w:rPr>
        <w:t xml:space="preserve"> the decision to adapt the programming cycle to the requirements of the General Assembly Resolution 63/223, which recognizes that M</w:t>
      </w:r>
      <w:r w:rsidR="00694CE7">
        <w:rPr>
          <w:rFonts w:asciiTheme="minorHAnsi" w:hAnsiTheme="minorHAnsi"/>
          <w:lang w:val="en-GB"/>
        </w:rPr>
        <w:t>I</w:t>
      </w:r>
      <w:r w:rsidR="00355D1D" w:rsidRPr="003528B1">
        <w:rPr>
          <w:rFonts w:asciiTheme="minorHAnsi" w:hAnsiTheme="minorHAnsi"/>
          <w:lang w:val="en-GB"/>
        </w:rPr>
        <w:t>Cs still face significant development challenges and require international support</w:t>
      </w:r>
      <w:r w:rsidR="00CF0980">
        <w:rPr>
          <w:rFonts w:asciiTheme="minorHAnsi" w:hAnsiTheme="minorHAnsi"/>
          <w:lang w:val="en-GB"/>
        </w:rPr>
        <w:t xml:space="preserve"> </w:t>
      </w:r>
      <w:r w:rsidR="00355D1D" w:rsidRPr="003528B1">
        <w:rPr>
          <w:rFonts w:asciiTheme="minorHAnsi" w:hAnsiTheme="minorHAnsi"/>
          <w:lang w:val="en-GB"/>
        </w:rPr>
        <w:t xml:space="preserve">aligned with national </w:t>
      </w:r>
      <w:r w:rsidR="00CF0980">
        <w:rPr>
          <w:rFonts w:asciiTheme="minorHAnsi" w:hAnsiTheme="minorHAnsi"/>
          <w:lang w:val="en-GB"/>
        </w:rPr>
        <w:t xml:space="preserve">development </w:t>
      </w:r>
      <w:r w:rsidR="00355D1D" w:rsidRPr="003528B1">
        <w:rPr>
          <w:rFonts w:asciiTheme="minorHAnsi" w:hAnsiTheme="minorHAnsi"/>
          <w:lang w:val="en-GB"/>
        </w:rPr>
        <w:t xml:space="preserve">priorities. Simultaneously, the </w:t>
      </w:r>
      <w:r w:rsidR="002B7CCE">
        <w:rPr>
          <w:rFonts w:asciiTheme="minorHAnsi" w:hAnsiTheme="minorHAnsi"/>
          <w:lang w:val="en-GB"/>
        </w:rPr>
        <w:t>Resolution</w:t>
      </w:r>
      <w:r w:rsidR="00355D1D" w:rsidRPr="003528B1">
        <w:rPr>
          <w:rFonts w:asciiTheme="minorHAnsi" w:hAnsiTheme="minorHAnsi"/>
          <w:lang w:val="en-GB"/>
        </w:rPr>
        <w:t xml:space="preserve"> underlines the significant contributions of M</w:t>
      </w:r>
      <w:r w:rsidR="00694CE7">
        <w:rPr>
          <w:rFonts w:asciiTheme="minorHAnsi" w:hAnsiTheme="minorHAnsi"/>
          <w:lang w:val="en-GB"/>
        </w:rPr>
        <w:t>I</w:t>
      </w:r>
      <w:r w:rsidR="00355D1D" w:rsidRPr="003528B1">
        <w:rPr>
          <w:rFonts w:asciiTheme="minorHAnsi" w:hAnsiTheme="minorHAnsi"/>
          <w:lang w:val="en-GB"/>
        </w:rPr>
        <w:t xml:space="preserve">Cs </w:t>
      </w:r>
      <w:r w:rsidR="00355D1D" w:rsidRPr="003528B1">
        <w:rPr>
          <w:rFonts w:asciiTheme="minorHAnsi" w:hAnsiTheme="minorHAnsi" w:cs="TimesNewRoman"/>
          <w:lang w:val="en-GB"/>
        </w:rPr>
        <w:t xml:space="preserve">to global and regional development and economic stability, as well as the solidarity of middle-income countries with other developing countries. </w:t>
      </w:r>
    </w:p>
    <w:p w14:paraId="1515F568" w14:textId="77777777" w:rsidR="00355D1D" w:rsidRPr="003528B1" w:rsidRDefault="00355D1D" w:rsidP="00355D1D">
      <w:pPr>
        <w:jc w:val="both"/>
        <w:rPr>
          <w:rFonts w:asciiTheme="minorHAnsi" w:hAnsiTheme="minorHAnsi"/>
          <w:lang w:val="en-GB"/>
        </w:rPr>
      </w:pPr>
      <w:r w:rsidRPr="003528B1">
        <w:rPr>
          <w:rFonts w:asciiTheme="minorHAnsi" w:hAnsiTheme="minorHAnsi"/>
          <w:lang w:val="en-GB"/>
        </w:rPr>
        <w:t xml:space="preserve">The UNDCS was formulated under the full leadership of the Government of Turkey, and came as a result of a consultative process that involved the UN system and its major stakeholders. </w:t>
      </w:r>
      <w:r w:rsidR="00694CE7">
        <w:rPr>
          <w:rFonts w:asciiTheme="minorHAnsi" w:hAnsiTheme="minorHAnsi"/>
          <w:lang w:val="en-GB"/>
        </w:rPr>
        <w:t>I</w:t>
      </w:r>
      <w:r w:rsidRPr="003528B1">
        <w:rPr>
          <w:rFonts w:asciiTheme="minorHAnsi" w:hAnsiTheme="minorHAnsi"/>
          <w:lang w:val="en-GB"/>
        </w:rPr>
        <w:t>t</w:t>
      </w:r>
      <w:r w:rsidR="006303C1" w:rsidRPr="003528B1">
        <w:rPr>
          <w:rFonts w:asciiTheme="minorHAnsi" w:hAnsiTheme="minorHAnsi"/>
          <w:lang w:val="en-GB"/>
        </w:rPr>
        <w:t xml:space="preserve"> emphasized</w:t>
      </w:r>
      <w:r w:rsidRPr="003528B1">
        <w:rPr>
          <w:rFonts w:asciiTheme="minorHAnsi" w:hAnsiTheme="minorHAnsi"/>
          <w:lang w:val="en-GB"/>
        </w:rPr>
        <w:t xml:space="preserve"> the importance of na</w:t>
      </w:r>
      <w:r w:rsidR="006303C1" w:rsidRPr="003528B1">
        <w:rPr>
          <w:rFonts w:asciiTheme="minorHAnsi" w:hAnsiTheme="minorHAnsi"/>
          <w:lang w:val="en-GB"/>
        </w:rPr>
        <w:t>tional ownership and established</w:t>
      </w:r>
      <w:r w:rsidRPr="003528B1">
        <w:rPr>
          <w:rFonts w:asciiTheme="minorHAnsi" w:hAnsiTheme="minorHAnsi"/>
          <w:lang w:val="en-GB"/>
        </w:rPr>
        <w:t xml:space="preserve"> a partnership model designed to support</w:t>
      </w:r>
      <w:r w:rsidR="00FB410A">
        <w:rPr>
          <w:rFonts w:asciiTheme="minorHAnsi" w:hAnsiTheme="minorHAnsi"/>
          <w:lang w:val="en-GB"/>
        </w:rPr>
        <w:t xml:space="preserve"> Turkey</w:t>
      </w:r>
      <w:r w:rsidRPr="003528B1">
        <w:rPr>
          <w:rFonts w:asciiTheme="minorHAnsi" w:hAnsiTheme="minorHAnsi"/>
          <w:lang w:val="en-GB"/>
        </w:rPr>
        <w:t xml:space="preserve">, on one hand, in achieving its internationally agreed development goals, and </w:t>
      </w:r>
      <w:r w:rsidR="004364B0">
        <w:rPr>
          <w:rFonts w:asciiTheme="minorHAnsi" w:hAnsiTheme="minorHAnsi"/>
          <w:lang w:val="en-GB"/>
        </w:rPr>
        <w:t>on the other</w:t>
      </w:r>
      <w:r w:rsidRPr="003528B1">
        <w:rPr>
          <w:rFonts w:asciiTheme="minorHAnsi" w:hAnsiTheme="minorHAnsi"/>
          <w:lang w:val="en-GB"/>
        </w:rPr>
        <w:t>,</w:t>
      </w:r>
      <w:r w:rsidR="006303C1" w:rsidRPr="003528B1">
        <w:rPr>
          <w:rFonts w:asciiTheme="minorHAnsi" w:hAnsiTheme="minorHAnsi"/>
          <w:lang w:val="en-GB"/>
        </w:rPr>
        <w:t xml:space="preserve"> laid</w:t>
      </w:r>
      <w:r w:rsidRPr="003528B1">
        <w:rPr>
          <w:rFonts w:asciiTheme="minorHAnsi" w:hAnsiTheme="minorHAnsi"/>
          <w:lang w:val="en-GB"/>
        </w:rPr>
        <w:t xml:space="preserve"> the ground for a collaboration action in the field of development cooperation towards developing countries.  </w:t>
      </w:r>
    </w:p>
    <w:p w14:paraId="06744730" w14:textId="77777777" w:rsidR="00355D1D" w:rsidRPr="003528B1" w:rsidRDefault="00355D1D" w:rsidP="00355D1D">
      <w:pPr>
        <w:jc w:val="both"/>
        <w:rPr>
          <w:rFonts w:asciiTheme="minorHAnsi" w:hAnsiTheme="minorHAnsi"/>
          <w:lang w:val="en-GB"/>
        </w:rPr>
      </w:pPr>
      <w:r w:rsidRPr="003528B1">
        <w:rPr>
          <w:rFonts w:asciiTheme="minorHAnsi" w:hAnsiTheme="minorHAnsi"/>
          <w:lang w:val="en-GB"/>
        </w:rPr>
        <w:t>The Ministry of Development (formerly the State Planning Organization) had a leadership role in driving the UNDCS process. The Directorate General for Social Sectors and Coordination of the S</w:t>
      </w:r>
      <w:r w:rsidR="00CF0980">
        <w:rPr>
          <w:rFonts w:asciiTheme="minorHAnsi" w:hAnsiTheme="minorHAnsi"/>
          <w:lang w:val="en-GB"/>
        </w:rPr>
        <w:t xml:space="preserve">tate </w:t>
      </w:r>
      <w:r w:rsidRPr="003528B1">
        <w:rPr>
          <w:rFonts w:asciiTheme="minorHAnsi" w:hAnsiTheme="minorHAnsi"/>
          <w:lang w:val="en-GB"/>
        </w:rPr>
        <w:t>P</w:t>
      </w:r>
      <w:r w:rsidR="00CF0980">
        <w:rPr>
          <w:rFonts w:asciiTheme="minorHAnsi" w:hAnsiTheme="minorHAnsi"/>
          <w:lang w:val="en-GB"/>
        </w:rPr>
        <w:t xml:space="preserve">lanning </w:t>
      </w:r>
      <w:r w:rsidRPr="003528B1">
        <w:rPr>
          <w:rFonts w:asciiTheme="minorHAnsi" w:hAnsiTheme="minorHAnsi"/>
          <w:lang w:val="en-GB"/>
        </w:rPr>
        <w:t>O</w:t>
      </w:r>
      <w:r w:rsidR="00CF0980">
        <w:rPr>
          <w:rFonts w:asciiTheme="minorHAnsi" w:hAnsiTheme="minorHAnsi"/>
          <w:lang w:val="en-GB"/>
        </w:rPr>
        <w:t>rganization (SPO)</w:t>
      </w:r>
      <w:r w:rsidRPr="003528B1">
        <w:rPr>
          <w:rFonts w:asciiTheme="minorHAnsi" w:hAnsiTheme="minorHAnsi"/>
          <w:lang w:val="en-GB"/>
        </w:rPr>
        <w:t xml:space="preserve"> was selected as the responsible department</w:t>
      </w:r>
      <w:r w:rsidR="00CF0980">
        <w:rPr>
          <w:rFonts w:asciiTheme="minorHAnsi" w:hAnsiTheme="minorHAnsi"/>
          <w:lang w:val="en-GB"/>
        </w:rPr>
        <w:t xml:space="preserve"> to cooperate with the UN system in the implementation and the monitoring of the UNDCS.</w:t>
      </w:r>
    </w:p>
    <w:p w14:paraId="35DBBCF4" w14:textId="638F3706" w:rsidR="00815F86" w:rsidRPr="003528B1" w:rsidRDefault="00815F86" w:rsidP="00355D1D">
      <w:pPr>
        <w:jc w:val="both"/>
        <w:rPr>
          <w:rFonts w:asciiTheme="minorHAnsi" w:hAnsiTheme="minorHAnsi"/>
          <w:lang w:val="en-GB"/>
        </w:rPr>
      </w:pPr>
      <w:r w:rsidRPr="003528B1">
        <w:rPr>
          <w:rFonts w:asciiTheme="minorHAnsi" w:hAnsiTheme="minorHAnsi"/>
          <w:lang w:val="en-GB"/>
        </w:rPr>
        <w:t>The rationa</w:t>
      </w:r>
      <w:r w:rsidR="009A2795" w:rsidRPr="003528B1">
        <w:rPr>
          <w:rFonts w:asciiTheme="minorHAnsi" w:hAnsiTheme="minorHAnsi"/>
          <w:lang w:val="en-GB"/>
        </w:rPr>
        <w:t xml:space="preserve">le of this </w:t>
      </w:r>
      <w:r w:rsidRPr="003528B1">
        <w:rPr>
          <w:rFonts w:asciiTheme="minorHAnsi" w:hAnsiTheme="minorHAnsi"/>
          <w:lang w:val="en-GB"/>
        </w:rPr>
        <w:t xml:space="preserve">evaluation </w:t>
      </w:r>
      <w:r w:rsidR="009A2795" w:rsidRPr="003528B1">
        <w:rPr>
          <w:rFonts w:asciiTheme="minorHAnsi" w:hAnsiTheme="minorHAnsi"/>
          <w:lang w:val="en-GB"/>
        </w:rPr>
        <w:t>is to improve accountability for results and provide learning in terms of what has worked, what has not and why. The UN system in Turkey in close partnership with the Government of Turkey is currently in the process of finalizing the next UNDCS, covering the years 2016-2020.</w:t>
      </w:r>
      <w:r w:rsidR="00103CF5" w:rsidRPr="003528B1">
        <w:rPr>
          <w:rFonts w:asciiTheme="minorHAnsi" w:hAnsiTheme="minorHAnsi"/>
          <w:lang w:val="en-GB"/>
        </w:rPr>
        <w:t xml:space="preserve"> </w:t>
      </w:r>
      <w:r w:rsidR="00844929" w:rsidRPr="003528B1">
        <w:rPr>
          <w:rFonts w:asciiTheme="minorHAnsi" w:hAnsiTheme="minorHAnsi"/>
          <w:lang w:val="en-GB"/>
        </w:rPr>
        <w:t>Consequently</w:t>
      </w:r>
      <w:r w:rsidR="00103CF5" w:rsidRPr="003528B1">
        <w:rPr>
          <w:rFonts w:asciiTheme="minorHAnsi" w:hAnsiTheme="minorHAnsi"/>
          <w:lang w:val="en-GB"/>
        </w:rPr>
        <w:t xml:space="preserve">, </w:t>
      </w:r>
      <w:r w:rsidR="00103CF5" w:rsidRPr="009C4B35">
        <w:rPr>
          <w:rFonts w:asciiTheme="minorHAnsi" w:hAnsiTheme="minorHAnsi"/>
          <w:i/>
          <w:lang w:val="en-GB"/>
        </w:rPr>
        <w:t>this</w:t>
      </w:r>
      <w:r w:rsidR="009A2795" w:rsidRPr="009C4B35">
        <w:rPr>
          <w:rFonts w:asciiTheme="minorHAnsi" w:hAnsiTheme="minorHAnsi"/>
          <w:i/>
          <w:lang w:val="en-GB"/>
        </w:rPr>
        <w:t xml:space="preserve"> evalu</w:t>
      </w:r>
      <w:r w:rsidR="00CF0980" w:rsidRPr="009C4B35">
        <w:rPr>
          <w:rFonts w:asciiTheme="minorHAnsi" w:hAnsiTheme="minorHAnsi"/>
          <w:i/>
          <w:lang w:val="en-GB"/>
        </w:rPr>
        <w:t xml:space="preserve">ation seeks to inform the </w:t>
      </w:r>
      <w:r w:rsidR="0006776E" w:rsidRPr="009C4B35">
        <w:rPr>
          <w:rFonts w:asciiTheme="minorHAnsi" w:hAnsiTheme="minorHAnsi"/>
          <w:i/>
          <w:lang w:val="en-GB"/>
        </w:rPr>
        <w:t>implementation</w:t>
      </w:r>
      <w:r w:rsidR="004364B0" w:rsidRPr="009C4B35">
        <w:rPr>
          <w:rFonts w:asciiTheme="minorHAnsi" w:hAnsiTheme="minorHAnsi"/>
          <w:i/>
          <w:lang w:val="en-GB"/>
        </w:rPr>
        <w:t xml:space="preserve"> stages</w:t>
      </w:r>
      <w:r w:rsidR="00A83DF1">
        <w:rPr>
          <w:rFonts w:asciiTheme="minorHAnsi" w:hAnsiTheme="minorHAnsi"/>
          <w:i/>
          <w:lang w:val="en-GB"/>
        </w:rPr>
        <w:t xml:space="preserve"> of the next strategy</w:t>
      </w:r>
      <w:r w:rsidR="009A2795" w:rsidRPr="009C4B35">
        <w:rPr>
          <w:rFonts w:asciiTheme="minorHAnsi" w:hAnsiTheme="minorHAnsi"/>
          <w:i/>
          <w:lang w:val="en-GB"/>
        </w:rPr>
        <w:t>.</w:t>
      </w:r>
      <w:r w:rsidR="009A2795" w:rsidRPr="003528B1">
        <w:rPr>
          <w:rFonts w:asciiTheme="minorHAnsi" w:hAnsiTheme="minorHAnsi"/>
          <w:lang w:val="en-GB"/>
        </w:rPr>
        <w:t xml:space="preserve"> </w:t>
      </w:r>
    </w:p>
    <w:p w14:paraId="49EC9F2D" w14:textId="77777777" w:rsidR="009A2795" w:rsidRPr="003528B1" w:rsidRDefault="00103CF5" w:rsidP="00355D1D">
      <w:pPr>
        <w:jc w:val="both"/>
        <w:rPr>
          <w:rFonts w:asciiTheme="minorHAnsi" w:hAnsiTheme="minorHAnsi"/>
          <w:lang w:val="en-GB"/>
        </w:rPr>
      </w:pPr>
      <w:r w:rsidRPr="003528B1">
        <w:rPr>
          <w:rFonts w:asciiTheme="minorHAnsi" w:hAnsiTheme="minorHAnsi"/>
          <w:lang w:val="en-GB"/>
        </w:rPr>
        <w:t>The pr</w:t>
      </w:r>
      <w:r w:rsidR="005F4500" w:rsidRPr="003528B1">
        <w:rPr>
          <w:rFonts w:asciiTheme="minorHAnsi" w:hAnsiTheme="minorHAnsi"/>
          <w:lang w:val="en-GB"/>
        </w:rPr>
        <w:t>imary users of the evaluation are</w:t>
      </w:r>
      <w:r w:rsidRPr="003528B1">
        <w:rPr>
          <w:rFonts w:asciiTheme="minorHAnsi" w:hAnsiTheme="minorHAnsi"/>
          <w:lang w:val="en-GB"/>
        </w:rPr>
        <w:t xml:space="preserve"> the UN Country Team (UNCT), including non-resident agencies, key government counterparts, civil society and respective executive boards, in addition to bilateral and multilateral donors. </w:t>
      </w:r>
    </w:p>
    <w:p w14:paraId="15A36694" w14:textId="77777777" w:rsidR="008F55B0" w:rsidRPr="003528B1" w:rsidRDefault="008F55B0" w:rsidP="00F13FC3">
      <w:pPr>
        <w:jc w:val="both"/>
        <w:rPr>
          <w:rFonts w:asciiTheme="minorHAnsi" w:hAnsiTheme="minorHAnsi"/>
          <w:lang w:val="en-GB"/>
        </w:rPr>
      </w:pPr>
    </w:p>
    <w:p w14:paraId="38A2FE74" w14:textId="77777777" w:rsidR="008B53B9" w:rsidRDefault="008B53B9">
      <w:pPr>
        <w:spacing w:after="160" w:line="259" w:lineRule="auto"/>
        <w:rPr>
          <w:rFonts w:asciiTheme="minorHAnsi" w:hAnsiTheme="minorHAnsi" w:cstheme="minorHAnsi"/>
          <w:b/>
          <w:i/>
          <w:color w:val="000000" w:themeColor="text1"/>
          <w:lang w:val="en-GB"/>
        </w:rPr>
      </w:pPr>
      <w:r>
        <w:rPr>
          <w:rFonts w:asciiTheme="minorHAnsi" w:hAnsiTheme="minorHAnsi" w:cstheme="minorHAnsi"/>
          <w:b/>
          <w:i/>
          <w:color w:val="000000" w:themeColor="text1"/>
          <w:lang w:val="en-GB"/>
        </w:rPr>
        <w:br w:type="page"/>
      </w:r>
    </w:p>
    <w:p w14:paraId="600874F1" w14:textId="77777777" w:rsidR="008F55B0" w:rsidRPr="003528B1" w:rsidRDefault="00DF6800" w:rsidP="00633984">
      <w:pPr>
        <w:pStyle w:val="ListParagraph"/>
        <w:numPr>
          <w:ilvl w:val="0"/>
          <w:numId w:val="17"/>
        </w:numPr>
        <w:shd w:val="clear" w:color="auto" w:fill="FFFFFF" w:themeFill="background1"/>
        <w:rPr>
          <w:rFonts w:asciiTheme="minorHAnsi" w:eastAsiaTheme="minorHAnsi" w:hAnsiTheme="minorHAnsi" w:cstheme="minorHAnsi"/>
          <w:b/>
          <w:i/>
          <w:color w:val="000000" w:themeColor="text1"/>
          <w:lang w:val="en-GB"/>
        </w:rPr>
      </w:pPr>
      <w:r>
        <w:rPr>
          <w:rFonts w:asciiTheme="minorHAnsi" w:hAnsiTheme="minorHAnsi" w:cstheme="minorHAnsi"/>
          <w:b/>
          <w:i/>
          <w:color w:val="000000" w:themeColor="text1"/>
          <w:lang w:val="en-GB"/>
        </w:rPr>
        <w:lastRenderedPageBreak/>
        <w:t>UNDCS</w:t>
      </w:r>
      <w:r w:rsidR="008F55B0" w:rsidRPr="003528B1">
        <w:rPr>
          <w:rFonts w:asciiTheme="minorHAnsi" w:hAnsiTheme="minorHAnsi" w:cstheme="minorHAnsi"/>
          <w:b/>
          <w:i/>
          <w:color w:val="000000" w:themeColor="text1"/>
          <w:lang w:val="en-GB"/>
        </w:rPr>
        <w:t xml:space="preserve"> EVALUAT</w:t>
      </w:r>
      <w:r w:rsidR="00694CE7">
        <w:rPr>
          <w:rFonts w:asciiTheme="minorHAnsi" w:hAnsiTheme="minorHAnsi" w:cstheme="minorHAnsi"/>
          <w:b/>
          <w:i/>
          <w:color w:val="000000" w:themeColor="text1"/>
          <w:lang w:val="en-GB"/>
        </w:rPr>
        <w:t>I</w:t>
      </w:r>
      <w:r w:rsidR="008F55B0" w:rsidRPr="003528B1">
        <w:rPr>
          <w:rFonts w:asciiTheme="minorHAnsi" w:hAnsiTheme="minorHAnsi" w:cstheme="minorHAnsi"/>
          <w:b/>
          <w:i/>
          <w:color w:val="000000" w:themeColor="text1"/>
          <w:lang w:val="en-GB"/>
        </w:rPr>
        <w:t>ON CONTEXT</w:t>
      </w:r>
    </w:p>
    <w:p w14:paraId="3F7B225C" w14:textId="77777777" w:rsidR="00652D6D" w:rsidRPr="003528B1" w:rsidRDefault="00815F86" w:rsidP="00652D6D">
      <w:pPr>
        <w:jc w:val="both"/>
        <w:rPr>
          <w:rFonts w:asciiTheme="minorHAnsi" w:hAnsiTheme="minorHAnsi"/>
          <w:lang w:val="en-GB"/>
        </w:rPr>
      </w:pPr>
      <w:r w:rsidRPr="003528B1">
        <w:rPr>
          <w:rFonts w:asciiTheme="minorHAnsi" w:hAnsiTheme="minorHAnsi"/>
          <w:lang w:val="en-GB"/>
        </w:rPr>
        <w:t>The UNDCS came</w:t>
      </w:r>
      <w:r w:rsidR="00652D6D" w:rsidRPr="003528B1">
        <w:rPr>
          <w:rFonts w:asciiTheme="minorHAnsi" w:hAnsiTheme="minorHAnsi"/>
          <w:lang w:val="en-GB"/>
        </w:rPr>
        <w:t xml:space="preserve"> to life during the Ninth National Developme</w:t>
      </w:r>
      <w:r w:rsidR="009A2795" w:rsidRPr="003528B1">
        <w:rPr>
          <w:rFonts w:asciiTheme="minorHAnsi" w:hAnsiTheme="minorHAnsi"/>
          <w:lang w:val="en-GB"/>
        </w:rPr>
        <w:t>n</w:t>
      </w:r>
      <w:r w:rsidR="00652D6D" w:rsidRPr="003528B1">
        <w:rPr>
          <w:rFonts w:asciiTheme="minorHAnsi" w:hAnsiTheme="minorHAnsi"/>
          <w:lang w:val="en-GB"/>
        </w:rPr>
        <w:t xml:space="preserve">t Plan (NDP) </w:t>
      </w:r>
      <w:r w:rsidR="002B7CCE" w:rsidRPr="003528B1">
        <w:rPr>
          <w:rFonts w:asciiTheme="minorHAnsi" w:hAnsiTheme="minorHAnsi"/>
          <w:lang w:val="en-GB"/>
        </w:rPr>
        <w:t>of the Republic of Turkey</w:t>
      </w:r>
      <w:r w:rsidR="002B7CCE">
        <w:rPr>
          <w:rFonts w:asciiTheme="minorHAnsi" w:hAnsiTheme="minorHAnsi"/>
          <w:lang w:val="en-GB"/>
        </w:rPr>
        <w:t>,</w:t>
      </w:r>
      <w:r w:rsidR="002B7CCE" w:rsidRPr="003528B1">
        <w:rPr>
          <w:rFonts w:asciiTheme="minorHAnsi" w:hAnsiTheme="minorHAnsi"/>
          <w:lang w:val="en-GB"/>
        </w:rPr>
        <w:t xml:space="preserve"> </w:t>
      </w:r>
      <w:r w:rsidR="00652D6D" w:rsidRPr="003528B1">
        <w:rPr>
          <w:rFonts w:asciiTheme="minorHAnsi" w:hAnsiTheme="minorHAnsi"/>
          <w:lang w:val="en-GB"/>
        </w:rPr>
        <w:t xml:space="preserve">covering </w:t>
      </w:r>
      <w:r w:rsidR="002B7CCE">
        <w:rPr>
          <w:rFonts w:asciiTheme="minorHAnsi" w:hAnsiTheme="minorHAnsi"/>
          <w:lang w:val="en-GB"/>
        </w:rPr>
        <w:t xml:space="preserve">the years </w:t>
      </w:r>
      <w:r w:rsidR="00652D6D" w:rsidRPr="003528B1">
        <w:rPr>
          <w:rFonts w:asciiTheme="minorHAnsi" w:hAnsiTheme="minorHAnsi"/>
          <w:lang w:val="en-GB"/>
        </w:rPr>
        <w:t>2007-2013</w:t>
      </w:r>
      <w:r w:rsidR="00760CBD">
        <w:rPr>
          <w:rFonts w:asciiTheme="minorHAnsi" w:hAnsiTheme="minorHAnsi"/>
          <w:lang w:val="en-GB"/>
        </w:rPr>
        <w:t xml:space="preserve">. The UNDCS is in line with the NDP </w:t>
      </w:r>
      <w:r w:rsidR="00652D6D" w:rsidRPr="003528B1">
        <w:rPr>
          <w:rFonts w:asciiTheme="minorHAnsi" w:hAnsiTheme="minorHAnsi"/>
          <w:lang w:val="en-GB"/>
        </w:rPr>
        <w:t>vision of</w:t>
      </w:r>
      <w:r w:rsidR="00FB410A">
        <w:rPr>
          <w:rFonts w:asciiTheme="minorHAnsi" w:hAnsiTheme="minorHAnsi"/>
          <w:lang w:val="en-GB"/>
        </w:rPr>
        <w:t xml:space="preserve"> Turkey as “</w:t>
      </w:r>
      <w:r w:rsidR="00652D6D" w:rsidRPr="003528B1">
        <w:rPr>
          <w:rFonts w:asciiTheme="minorHAnsi" w:hAnsiTheme="minorHAnsi"/>
          <w:lang w:val="en-GB"/>
        </w:rPr>
        <w:t>a country of information society, growing in stability, sharing more equitably, globally competitive and fully completed her integration with the European Union”. This vision includes the accession to the European Union (EU), the achievements and shortcomings of Turkey in fulfilling the MDGs as a M</w:t>
      </w:r>
      <w:r w:rsidR="00694CE7">
        <w:rPr>
          <w:rFonts w:asciiTheme="minorHAnsi" w:hAnsiTheme="minorHAnsi"/>
          <w:lang w:val="en-GB"/>
        </w:rPr>
        <w:t>I</w:t>
      </w:r>
      <w:r w:rsidR="00652D6D" w:rsidRPr="003528B1">
        <w:rPr>
          <w:rFonts w:asciiTheme="minorHAnsi" w:hAnsiTheme="minorHAnsi"/>
          <w:lang w:val="en-GB"/>
        </w:rPr>
        <w:t>C, the human development indices</w:t>
      </w:r>
      <w:r w:rsidR="00D94285">
        <w:rPr>
          <w:rFonts w:asciiTheme="minorHAnsi" w:hAnsiTheme="minorHAnsi"/>
          <w:lang w:val="en-GB"/>
        </w:rPr>
        <w:t>,</w:t>
      </w:r>
      <w:r w:rsidR="00652D6D" w:rsidRPr="003528B1">
        <w:rPr>
          <w:rFonts w:asciiTheme="minorHAnsi" w:hAnsiTheme="minorHAnsi"/>
          <w:lang w:val="en-GB"/>
        </w:rPr>
        <w:t xml:space="preserve"> and what the UN system can do to support. Five strategic objectives of the Ninth NDP </w:t>
      </w:r>
      <w:r w:rsidR="00103CF5" w:rsidRPr="003528B1">
        <w:rPr>
          <w:rFonts w:asciiTheme="minorHAnsi" w:hAnsiTheme="minorHAnsi"/>
          <w:lang w:val="en-GB"/>
        </w:rPr>
        <w:t>have formed the basis of the UNDCS.</w:t>
      </w:r>
    </w:p>
    <w:p w14:paraId="71E1F0F8" w14:textId="77777777" w:rsidR="00201611" w:rsidRPr="002B7CCE" w:rsidRDefault="00201611" w:rsidP="00201611">
      <w:pPr>
        <w:spacing w:after="120"/>
        <w:jc w:val="both"/>
        <w:rPr>
          <w:rFonts w:asciiTheme="minorHAnsi" w:hAnsiTheme="minorHAnsi"/>
          <w:lang w:val="en-GB"/>
        </w:rPr>
      </w:pPr>
      <w:r w:rsidRPr="003528B1">
        <w:rPr>
          <w:rFonts w:asciiTheme="minorHAnsi" w:hAnsiTheme="minorHAnsi"/>
          <w:lang w:val="en-GB"/>
        </w:rPr>
        <w:t xml:space="preserve">The three strategic areas and the seven results </w:t>
      </w:r>
      <w:r w:rsidR="00103CF5" w:rsidRPr="003528B1">
        <w:rPr>
          <w:rFonts w:asciiTheme="minorHAnsi" w:hAnsiTheme="minorHAnsi"/>
          <w:lang w:val="en-GB"/>
        </w:rPr>
        <w:t xml:space="preserve">of the UNDCS </w:t>
      </w:r>
      <w:r w:rsidR="002B7CCE">
        <w:rPr>
          <w:rFonts w:asciiTheme="minorHAnsi" w:hAnsiTheme="minorHAnsi"/>
          <w:lang w:val="en-GB"/>
        </w:rPr>
        <w:t xml:space="preserve">are: </w:t>
      </w:r>
    </w:p>
    <w:p w14:paraId="03E65A3A" w14:textId="77777777" w:rsidR="00201611" w:rsidRPr="00A86FB1" w:rsidRDefault="00201611" w:rsidP="00201611">
      <w:pPr>
        <w:rPr>
          <w:rFonts w:asciiTheme="minorHAnsi" w:hAnsiTheme="minorHAnsi" w:cs="Calibri"/>
          <w:b/>
          <w:color w:val="44546A" w:themeColor="text2"/>
          <w:u w:val="single"/>
          <w:lang w:val="en-GB"/>
        </w:rPr>
      </w:pPr>
      <w:r w:rsidRPr="00A86FB1">
        <w:rPr>
          <w:rFonts w:asciiTheme="minorHAnsi" w:hAnsiTheme="minorHAnsi" w:cs="Calibri"/>
          <w:b/>
          <w:color w:val="44546A" w:themeColor="text2"/>
          <w:u w:val="single"/>
          <w:lang w:val="en-GB"/>
        </w:rPr>
        <w:t>Democratic and Environmental Governance</w:t>
      </w:r>
    </w:p>
    <w:p w14:paraId="37200790" w14:textId="77777777" w:rsidR="00201611" w:rsidRPr="00A86FB1" w:rsidRDefault="00201611" w:rsidP="00201611">
      <w:pPr>
        <w:rPr>
          <w:rFonts w:asciiTheme="minorHAnsi" w:hAnsiTheme="minorHAnsi" w:cs="Calibri"/>
          <w:i/>
          <w:color w:val="44546A" w:themeColor="text2"/>
          <w:lang w:val="en-GB"/>
        </w:rPr>
      </w:pPr>
      <w:r w:rsidRPr="00A86FB1">
        <w:rPr>
          <w:rFonts w:asciiTheme="minorHAnsi" w:hAnsiTheme="minorHAnsi" w:cs="Calibri"/>
          <w:b/>
          <w:i/>
          <w:color w:val="44546A" w:themeColor="text2"/>
          <w:lang w:val="en-GB"/>
        </w:rPr>
        <w:t>Result 1</w:t>
      </w:r>
      <w:r w:rsidRPr="00A86FB1">
        <w:rPr>
          <w:rFonts w:asciiTheme="minorHAnsi" w:hAnsiTheme="minorHAnsi" w:cs="Calibri"/>
          <w:i/>
          <w:color w:val="44546A" w:themeColor="text2"/>
          <w:lang w:val="en-GB"/>
        </w:rPr>
        <w:t>: Enabled environment for inclusive and democratic governance, the rule of law and access to justice for all including further compliance with international commitments and human rights norms and standards.</w:t>
      </w:r>
    </w:p>
    <w:p w14:paraId="62CEE465" w14:textId="77777777" w:rsidR="00201611" w:rsidRPr="00A86FB1" w:rsidRDefault="00201611" w:rsidP="00201611">
      <w:pPr>
        <w:rPr>
          <w:rFonts w:asciiTheme="minorHAnsi" w:hAnsiTheme="minorHAnsi" w:cs="Calibri"/>
          <w:i/>
          <w:color w:val="44546A" w:themeColor="text2"/>
          <w:lang w:val="en-GB"/>
        </w:rPr>
      </w:pPr>
      <w:r w:rsidRPr="00A86FB1">
        <w:rPr>
          <w:rFonts w:asciiTheme="minorHAnsi" w:hAnsiTheme="minorHAnsi" w:cs="Calibri"/>
          <w:b/>
          <w:i/>
          <w:color w:val="44546A" w:themeColor="text2"/>
          <w:lang w:val="en-GB"/>
        </w:rPr>
        <w:t>Result 2</w:t>
      </w:r>
      <w:r w:rsidRPr="00A86FB1">
        <w:rPr>
          <w:rFonts w:asciiTheme="minorHAnsi" w:hAnsiTheme="minorHAnsi" w:cs="Calibri"/>
          <w:i/>
          <w:color w:val="44546A" w:themeColor="text2"/>
          <w:lang w:val="en-GB"/>
        </w:rPr>
        <w:t>: Empowered individuals and vulnerable groups participate equally in and influence decision-making processes at all levels.</w:t>
      </w:r>
    </w:p>
    <w:p w14:paraId="361CE2AA" w14:textId="77777777" w:rsidR="00201611" w:rsidRPr="00A86FB1" w:rsidRDefault="00201611" w:rsidP="00201611">
      <w:pPr>
        <w:rPr>
          <w:rFonts w:asciiTheme="minorHAnsi" w:hAnsiTheme="minorHAnsi"/>
          <w:i/>
          <w:color w:val="44546A" w:themeColor="text2"/>
          <w:lang w:val="en-GB"/>
        </w:rPr>
      </w:pPr>
      <w:r w:rsidRPr="00A86FB1">
        <w:rPr>
          <w:rFonts w:asciiTheme="minorHAnsi" w:hAnsiTheme="minorHAnsi" w:cs="Calibri"/>
          <w:b/>
          <w:i/>
          <w:color w:val="44546A" w:themeColor="text2"/>
          <w:lang w:val="en-GB"/>
        </w:rPr>
        <w:t>Result 3</w:t>
      </w:r>
      <w:r w:rsidRPr="00A86FB1">
        <w:rPr>
          <w:rFonts w:asciiTheme="minorHAnsi" w:hAnsiTheme="minorHAnsi" w:cs="Calibri"/>
          <w:i/>
          <w:color w:val="44546A" w:themeColor="text2"/>
          <w:lang w:val="en-GB"/>
        </w:rPr>
        <w:t xml:space="preserve">: </w:t>
      </w:r>
      <w:r w:rsidRPr="00A86FB1">
        <w:rPr>
          <w:rFonts w:asciiTheme="minorHAnsi" w:hAnsiTheme="minorHAnsi"/>
          <w:i/>
          <w:color w:val="44546A" w:themeColor="text2"/>
          <w:lang w:val="en-GB"/>
        </w:rPr>
        <w:t>Strengthened policy formulation and implementation capacity for the protection of the environment and cultural heritage in line with sustainable development principles, taking into consideration climate change, including disaster management, with a special focus on gender perspective.</w:t>
      </w:r>
    </w:p>
    <w:p w14:paraId="0D3063C9" w14:textId="77777777" w:rsidR="00201611" w:rsidRPr="00A86FB1" w:rsidRDefault="00201611" w:rsidP="00201611">
      <w:pPr>
        <w:rPr>
          <w:rFonts w:asciiTheme="minorHAnsi" w:hAnsiTheme="minorHAnsi" w:cs="Calibri"/>
          <w:color w:val="44546A" w:themeColor="text2"/>
          <w:u w:val="single"/>
          <w:lang w:val="en-GB"/>
        </w:rPr>
      </w:pPr>
      <w:r w:rsidRPr="00A86FB1">
        <w:rPr>
          <w:rFonts w:asciiTheme="minorHAnsi" w:hAnsiTheme="minorHAnsi" w:cs="Calibri"/>
          <w:b/>
          <w:color w:val="44546A" w:themeColor="text2"/>
          <w:u w:val="single"/>
          <w:lang w:val="en-GB"/>
        </w:rPr>
        <w:t xml:space="preserve">Disparity Reduction, Social </w:t>
      </w:r>
      <w:r w:rsidR="00694CE7" w:rsidRPr="00A86FB1">
        <w:rPr>
          <w:rFonts w:asciiTheme="minorHAnsi" w:hAnsiTheme="minorHAnsi" w:cs="Calibri"/>
          <w:b/>
          <w:color w:val="44546A" w:themeColor="text2"/>
          <w:u w:val="single"/>
          <w:lang w:val="en-GB"/>
        </w:rPr>
        <w:t>I</w:t>
      </w:r>
      <w:r w:rsidRPr="00A86FB1">
        <w:rPr>
          <w:rFonts w:asciiTheme="minorHAnsi" w:hAnsiTheme="minorHAnsi" w:cs="Calibri"/>
          <w:b/>
          <w:color w:val="44546A" w:themeColor="text2"/>
          <w:u w:val="single"/>
          <w:lang w:val="en-GB"/>
        </w:rPr>
        <w:t>nclusion and Basic Public Services</w:t>
      </w:r>
    </w:p>
    <w:p w14:paraId="1470C933" w14:textId="77777777" w:rsidR="00201611" w:rsidRPr="00A86FB1" w:rsidRDefault="00201611" w:rsidP="00201611">
      <w:pPr>
        <w:rPr>
          <w:rFonts w:asciiTheme="minorHAnsi" w:hAnsiTheme="minorHAnsi" w:cs="Calibri"/>
          <w:i/>
          <w:color w:val="44546A" w:themeColor="text2"/>
          <w:lang w:val="en-GB"/>
        </w:rPr>
      </w:pPr>
      <w:r w:rsidRPr="00A86FB1">
        <w:rPr>
          <w:rFonts w:asciiTheme="minorHAnsi" w:hAnsiTheme="minorHAnsi" w:cs="Calibri"/>
          <w:b/>
          <w:i/>
          <w:color w:val="44546A" w:themeColor="text2"/>
          <w:lang w:val="en-GB"/>
        </w:rPr>
        <w:t>Result 4</w:t>
      </w:r>
      <w:r w:rsidRPr="00A86FB1">
        <w:rPr>
          <w:rFonts w:asciiTheme="minorHAnsi" w:hAnsiTheme="minorHAnsi" w:cs="Calibri"/>
          <w:i/>
          <w:color w:val="44546A" w:themeColor="text2"/>
          <w:lang w:val="en-GB"/>
        </w:rPr>
        <w:t xml:space="preserve">: </w:t>
      </w:r>
      <w:r w:rsidR="00694CE7" w:rsidRPr="00A86FB1">
        <w:rPr>
          <w:rFonts w:asciiTheme="minorHAnsi" w:hAnsiTheme="minorHAnsi" w:cs="Calibri"/>
          <w:i/>
          <w:color w:val="44546A" w:themeColor="text2"/>
          <w:lang w:val="en-GB"/>
        </w:rPr>
        <w:t>I</w:t>
      </w:r>
      <w:r w:rsidRPr="00A86FB1">
        <w:rPr>
          <w:rFonts w:asciiTheme="minorHAnsi" w:hAnsiTheme="minorHAnsi" w:cs="Calibri"/>
          <w:i/>
          <w:color w:val="44546A" w:themeColor="text2"/>
          <w:lang w:val="en-GB"/>
        </w:rPr>
        <w:t>ncreased provision of inclusive and responsive public as well as community-based services to strengthen equitable access to knowledge, information and quality basic services (education, health, nutrition, water and sanitation, and human safety)</w:t>
      </w:r>
    </w:p>
    <w:p w14:paraId="45E35F53" w14:textId="77777777" w:rsidR="00201611" w:rsidRPr="00A86FB1" w:rsidRDefault="00201611" w:rsidP="00201611">
      <w:pPr>
        <w:rPr>
          <w:rFonts w:asciiTheme="minorHAnsi" w:hAnsiTheme="minorHAnsi" w:cs="Calibri"/>
          <w:i/>
          <w:color w:val="44546A" w:themeColor="text2"/>
          <w:lang w:val="en-GB"/>
        </w:rPr>
      </w:pPr>
      <w:r w:rsidRPr="00A86FB1">
        <w:rPr>
          <w:rFonts w:asciiTheme="minorHAnsi" w:hAnsiTheme="minorHAnsi" w:cs="Calibri"/>
          <w:b/>
          <w:i/>
          <w:color w:val="44546A" w:themeColor="text2"/>
          <w:lang w:val="en-GB"/>
        </w:rPr>
        <w:t>Result 5</w:t>
      </w:r>
      <w:r w:rsidRPr="00A86FB1">
        <w:rPr>
          <w:rFonts w:asciiTheme="minorHAnsi" w:hAnsiTheme="minorHAnsi" w:cs="Calibri"/>
          <w:i/>
          <w:color w:val="44546A" w:themeColor="text2"/>
          <w:lang w:val="en-GB"/>
        </w:rPr>
        <w:t>: Equal participation of women ensured in all fields of public sector, private sector and civil society with strengthened institutional mechanisms to empower women’s status.</w:t>
      </w:r>
    </w:p>
    <w:p w14:paraId="3ECCDD07" w14:textId="77777777" w:rsidR="00201611" w:rsidRPr="00A86FB1" w:rsidRDefault="00201611" w:rsidP="00201611">
      <w:pPr>
        <w:rPr>
          <w:rFonts w:asciiTheme="minorHAnsi" w:hAnsiTheme="minorHAnsi" w:cs="Calibri"/>
          <w:b/>
          <w:color w:val="44546A" w:themeColor="text2"/>
          <w:u w:val="single"/>
          <w:lang w:val="en-GB"/>
        </w:rPr>
      </w:pPr>
      <w:r w:rsidRPr="00A86FB1">
        <w:rPr>
          <w:rFonts w:asciiTheme="minorHAnsi" w:hAnsiTheme="minorHAnsi" w:cs="Calibri"/>
          <w:b/>
          <w:color w:val="44546A" w:themeColor="text2"/>
          <w:u w:val="single"/>
          <w:lang w:val="en-GB"/>
        </w:rPr>
        <w:t>Poverty and Employment</w:t>
      </w:r>
    </w:p>
    <w:p w14:paraId="54482245" w14:textId="77777777" w:rsidR="00201611" w:rsidRPr="00A86FB1" w:rsidRDefault="00201611" w:rsidP="00201611">
      <w:pPr>
        <w:rPr>
          <w:rFonts w:asciiTheme="minorHAnsi" w:hAnsiTheme="minorHAnsi" w:cs="Calibri"/>
          <w:i/>
          <w:color w:val="44546A" w:themeColor="text2"/>
          <w:lang w:val="en-GB"/>
        </w:rPr>
      </w:pPr>
      <w:r w:rsidRPr="00A86FB1">
        <w:rPr>
          <w:rFonts w:asciiTheme="minorHAnsi" w:hAnsiTheme="minorHAnsi" w:cs="Calibri"/>
          <w:b/>
          <w:i/>
          <w:color w:val="44546A" w:themeColor="text2"/>
          <w:lang w:val="en-GB"/>
        </w:rPr>
        <w:t>Result 6</w:t>
      </w:r>
      <w:r w:rsidRPr="00A86FB1">
        <w:rPr>
          <w:rFonts w:asciiTheme="minorHAnsi" w:hAnsiTheme="minorHAnsi" w:cs="Calibri"/>
          <w:i/>
          <w:color w:val="44546A" w:themeColor="text2"/>
          <w:lang w:val="en-GB"/>
        </w:rPr>
        <w:t>: Enhanced poverty alleviation through the implementation of more effective income inequality reduction policies and programmes.</w:t>
      </w:r>
    </w:p>
    <w:p w14:paraId="6E578AE7" w14:textId="77777777" w:rsidR="00201611" w:rsidRPr="00A86FB1" w:rsidRDefault="00201611" w:rsidP="00201611">
      <w:pPr>
        <w:rPr>
          <w:rFonts w:asciiTheme="minorHAnsi" w:hAnsiTheme="minorHAnsi" w:cs="Calibri"/>
          <w:i/>
          <w:color w:val="44546A" w:themeColor="text2"/>
          <w:lang w:val="en-GB"/>
        </w:rPr>
      </w:pPr>
      <w:r w:rsidRPr="00A86FB1">
        <w:rPr>
          <w:rFonts w:asciiTheme="minorHAnsi" w:hAnsiTheme="minorHAnsi" w:cs="Calibri"/>
          <w:b/>
          <w:i/>
          <w:color w:val="44546A" w:themeColor="text2"/>
          <w:lang w:val="en-GB"/>
        </w:rPr>
        <w:t>Result 7</w:t>
      </w:r>
      <w:r w:rsidRPr="00A86FB1">
        <w:rPr>
          <w:rFonts w:asciiTheme="minorHAnsi" w:hAnsiTheme="minorHAnsi" w:cs="Calibri"/>
          <w:i/>
          <w:color w:val="44546A" w:themeColor="text2"/>
          <w:lang w:val="en-GB"/>
        </w:rPr>
        <w:t xml:space="preserve">: </w:t>
      </w:r>
      <w:r w:rsidR="00694CE7" w:rsidRPr="00A86FB1">
        <w:rPr>
          <w:rFonts w:asciiTheme="minorHAnsi" w:hAnsiTheme="minorHAnsi" w:cs="Calibri"/>
          <w:i/>
          <w:color w:val="44546A" w:themeColor="text2"/>
          <w:lang w:val="en-GB"/>
        </w:rPr>
        <w:t>I</w:t>
      </w:r>
      <w:r w:rsidRPr="00A86FB1">
        <w:rPr>
          <w:rFonts w:asciiTheme="minorHAnsi" w:hAnsiTheme="minorHAnsi" w:cs="Calibri"/>
          <w:i/>
          <w:color w:val="44546A" w:themeColor="text2"/>
          <w:lang w:val="en-GB"/>
        </w:rPr>
        <w:t>ncreased opportunities for employment and decent work for all through the implementation of equity-enhancing policies, strategies and programmes that promote economic growth, based on competitiveness, increased productivity and corporate social responsibility.</w:t>
      </w:r>
    </w:p>
    <w:p w14:paraId="2F78B7F4" w14:textId="77777777" w:rsidR="008D294C" w:rsidRDefault="00C93DD9" w:rsidP="008D294C">
      <w:pPr>
        <w:spacing w:after="120"/>
      </w:pPr>
      <w:r>
        <w:rPr>
          <w:rFonts w:asciiTheme="minorHAnsi" w:hAnsiTheme="minorHAnsi"/>
          <w:lang w:val="en-GB"/>
        </w:rPr>
        <w:t xml:space="preserve">At the end of 2011, the UNCT in Turkey engaged a team of consultants to assist in </w:t>
      </w:r>
      <w:r w:rsidR="00656B53" w:rsidRPr="00FA4419">
        <w:t>establish</w:t>
      </w:r>
      <w:r w:rsidR="00656B53">
        <w:t>ing</w:t>
      </w:r>
      <w:r w:rsidR="00656B53" w:rsidRPr="00FA4419">
        <w:t xml:space="preserve"> an appropriate </w:t>
      </w:r>
      <w:r w:rsidR="00656B53">
        <w:t xml:space="preserve">M&amp;E </w:t>
      </w:r>
      <w:r w:rsidR="00656B53" w:rsidRPr="00FA4419">
        <w:t>Mechanism for the UNDCS</w:t>
      </w:r>
      <w:r w:rsidR="00656B53">
        <w:t>.</w:t>
      </w:r>
      <w:r w:rsidR="00E83B1C">
        <w:t xml:space="preserve"> </w:t>
      </w:r>
      <w:r w:rsidR="00FA79D5">
        <w:rPr>
          <w:rFonts w:asciiTheme="minorHAnsi" w:hAnsiTheme="minorHAnsi"/>
          <w:lang w:val="en-GB"/>
        </w:rPr>
        <w:t xml:space="preserve">The team of consultants assisted the UNCT in identifying areas of engagement under the seven results of the UNDCS. </w:t>
      </w:r>
      <w:r w:rsidR="00A86FB1">
        <w:rPr>
          <w:rFonts w:asciiTheme="minorHAnsi" w:hAnsiTheme="minorHAnsi"/>
          <w:lang w:val="en-GB"/>
        </w:rPr>
        <w:t xml:space="preserve">Furthermore, they proposed </w:t>
      </w:r>
      <w:r w:rsidR="00E83B1C">
        <w:t xml:space="preserve">an </w:t>
      </w:r>
      <w:r w:rsidR="00E83B1C" w:rsidRPr="00D404B6">
        <w:t xml:space="preserve">M&amp;E framework </w:t>
      </w:r>
      <w:r w:rsidR="00E83B1C">
        <w:t>operating</w:t>
      </w:r>
      <w:r w:rsidR="00E83B1C" w:rsidRPr="00D404B6">
        <w:t xml:space="preserve"> at three levels</w:t>
      </w:r>
      <w:r w:rsidR="00FA79D5">
        <w:t xml:space="preserve"> </w:t>
      </w:r>
      <w:r w:rsidR="00A86FB1">
        <w:t xml:space="preserve">where assessment </w:t>
      </w:r>
      <w:proofErr w:type="spellStart"/>
      <w:r w:rsidR="00A86FB1">
        <w:t>occured</w:t>
      </w:r>
      <w:proofErr w:type="spellEnd"/>
      <w:r w:rsidR="00E83B1C">
        <w:t xml:space="preserve"> against a limited number of key questions at each level</w:t>
      </w:r>
      <w:r w:rsidR="00E83B1C" w:rsidRPr="00D404B6">
        <w:t>:</w:t>
      </w:r>
    </w:p>
    <w:p w14:paraId="4535E52E" w14:textId="77777777" w:rsidR="008D294C" w:rsidRDefault="00E83B1C" w:rsidP="008D294C">
      <w:pPr>
        <w:pStyle w:val="ListParagraph"/>
        <w:numPr>
          <w:ilvl w:val="0"/>
          <w:numId w:val="30"/>
        </w:numPr>
        <w:spacing w:after="120"/>
      </w:pPr>
      <w:r w:rsidRPr="00E83B1C">
        <w:lastRenderedPageBreak/>
        <w:t xml:space="preserve">Level 1: each individual </w:t>
      </w:r>
      <w:proofErr w:type="spellStart"/>
      <w:r w:rsidRPr="00E83B1C">
        <w:t>programme</w:t>
      </w:r>
      <w:proofErr w:type="spellEnd"/>
      <w:r w:rsidRPr="00E83B1C">
        <w:t>, whether a single Agency or joint</w:t>
      </w:r>
      <w:r w:rsidR="008D294C">
        <w:t>;</w:t>
      </w:r>
    </w:p>
    <w:p w14:paraId="3FA5F1E0" w14:textId="77777777" w:rsidR="008D294C" w:rsidRDefault="00E83B1C" w:rsidP="00E83B1C">
      <w:pPr>
        <w:pStyle w:val="ListParagraph"/>
        <w:numPr>
          <w:ilvl w:val="0"/>
          <w:numId w:val="30"/>
        </w:numPr>
        <w:spacing w:after="120"/>
      </w:pPr>
      <w:r w:rsidRPr="008D294C">
        <w:t>Level 2: Thematic Groups, covering each ‘area of engagement’ identified for UNDCS Outcomes</w:t>
      </w:r>
      <w:r w:rsidR="008D294C" w:rsidRPr="008D294C">
        <w:t>;</w:t>
      </w:r>
    </w:p>
    <w:p w14:paraId="5C3CE1E2" w14:textId="77777777" w:rsidR="00C93DD9" w:rsidRDefault="00E83B1C" w:rsidP="00E83B1C">
      <w:pPr>
        <w:pStyle w:val="ListParagraph"/>
        <w:numPr>
          <w:ilvl w:val="0"/>
          <w:numId w:val="30"/>
        </w:numPr>
        <w:spacing w:after="120"/>
      </w:pPr>
      <w:r w:rsidRPr="00D404B6">
        <w:t>Level 3: the UNDCS Working Group</w:t>
      </w:r>
      <w:r>
        <w:t>,</w:t>
      </w:r>
      <w:r w:rsidRPr="00D404B6">
        <w:t xml:space="preserve"> across all UNDCS Outcomes</w:t>
      </w:r>
      <w:r w:rsidR="008D294C">
        <w:t>.</w:t>
      </w:r>
    </w:p>
    <w:p w14:paraId="26B28E31" w14:textId="77777777" w:rsidR="00C373C9" w:rsidRDefault="00C373C9" w:rsidP="00D84976">
      <w:pPr>
        <w:rPr>
          <w:rFonts w:asciiTheme="minorHAnsi" w:hAnsiTheme="minorHAnsi"/>
          <w:lang w:val="en-GB"/>
        </w:rPr>
      </w:pPr>
      <w:r>
        <w:rPr>
          <w:rFonts w:asciiTheme="minorHAnsi" w:hAnsiTheme="minorHAnsi"/>
          <w:lang w:val="en-GB"/>
        </w:rPr>
        <w:t xml:space="preserve">The initial structure of the UNDCS groups has evolved over the past years and currently includes </w:t>
      </w:r>
      <w:r w:rsidR="00507AB0">
        <w:rPr>
          <w:rFonts w:asciiTheme="minorHAnsi" w:hAnsiTheme="minorHAnsi"/>
          <w:lang w:val="en-GB"/>
        </w:rPr>
        <w:t>three</w:t>
      </w:r>
      <w:r w:rsidR="008D294C">
        <w:rPr>
          <w:rFonts w:asciiTheme="minorHAnsi" w:hAnsiTheme="minorHAnsi"/>
          <w:lang w:val="en-GB"/>
        </w:rPr>
        <w:t xml:space="preserve"> Thematic Groups</w:t>
      </w:r>
      <w:r>
        <w:rPr>
          <w:rFonts w:asciiTheme="minorHAnsi" w:hAnsiTheme="minorHAnsi"/>
          <w:lang w:val="en-GB"/>
        </w:rPr>
        <w:t xml:space="preserve"> and eight Working Groups. </w:t>
      </w:r>
    </w:p>
    <w:p w14:paraId="2B05C7A4" w14:textId="77777777" w:rsidR="00C373C9" w:rsidRDefault="00C373C9" w:rsidP="00D84976">
      <w:pPr>
        <w:rPr>
          <w:rFonts w:asciiTheme="minorHAnsi" w:hAnsiTheme="minorHAnsi"/>
          <w:lang w:val="en-GB"/>
        </w:rPr>
      </w:pPr>
      <w:r>
        <w:rPr>
          <w:rFonts w:asciiTheme="minorHAnsi" w:hAnsiTheme="minorHAnsi"/>
          <w:lang w:val="en-GB"/>
        </w:rPr>
        <w:t>The three thematic Groups</w:t>
      </w:r>
      <w:r w:rsidR="006C4ADB">
        <w:rPr>
          <w:rFonts w:asciiTheme="minorHAnsi" w:hAnsiTheme="minorHAnsi"/>
          <w:lang w:val="en-GB"/>
        </w:rPr>
        <w:t>, on respectively Gender, Youth, and Human Rights,</w:t>
      </w:r>
      <w:r>
        <w:rPr>
          <w:rFonts w:asciiTheme="minorHAnsi" w:hAnsiTheme="minorHAnsi"/>
          <w:lang w:val="en-GB"/>
        </w:rPr>
        <w:t xml:space="preserve"> </w:t>
      </w:r>
      <w:r w:rsidR="00D21750">
        <w:t>act as a ‘hub’ for reviewing progress for its related issue</w:t>
      </w:r>
      <w:r w:rsidR="00D21750">
        <w:rPr>
          <w:rFonts w:asciiTheme="minorHAnsi" w:hAnsiTheme="minorHAnsi"/>
          <w:lang w:val="en-GB"/>
        </w:rPr>
        <w:t>. The Work</w:t>
      </w:r>
      <w:r w:rsidR="00131575">
        <w:rPr>
          <w:rFonts w:asciiTheme="minorHAnsi" w:hAnsiTheme="minorHAnsi"/>
          <w:lang w:val="en-GB"/>
        </w:rPr>
        <w:t>ing</w:t>
      </w:r>
      <w:r w:rsidR="00FA79D5">
        <w:rPr>
          <w:rFonts w:asciiTheme="minorHAnsi" w:hAnsiTheme="minorHAnsi"/>
          <w:lang w:val="en-GB"/>
        </w:rPr>
        <w:t xml:space="preserve"> Groups seek</w:t>
      </w:r>
      <w:r w:rsidR="00D21750">
        <w:rPr>
          <w:rFonts w:asciiTheme="minorHAnsi" w:hAnsiTheme="minorHAnsi"/>
          <w:lang w:val="en-GB"/>
        </w:rPr>
        <w:t xml:space="preserve"> to further ensure and improve coordination among UN organizations, and currently include the following</w:t>
      </w:r>
      <w:r w:rsidR="00FA79D5">
        <w:rPr>
          <w:rFonts w:asciiTheme="minorHAnsi" w:hAnsiTheme="minorHAnsi"/>
          <w:lang w:val="en-GB"/>
        </w:rPr>
        <w:t xml:space="preserve"> groups</w:t>
      </w:r>
      <w:r w:rsidR="00D21750">
        <w:rPr>
          <w:rFonts w:asciiTheme="minorHAnsi" w:hAnsiTheme="minorHAnsi"/>
          <w:lang w:val="en-GB"/>
        </w:rPr>
        <w:t xml:space="preserve">: HIV/AIDS, Monitoring for Strategıc Results, Regional Development, Operation Management Team, Communication, </w:t>
      </w:r>
      <w:r w:rsidR="00D763EA">
        <w:rPr>
          <w:rFonts w:asciiTheme="minorHAnsi" w:hAnsiTheme="minorHAnsi"/>
          <w:lang w:val="en-GB"/>
        </w:rPr>
        <w:t xml:space="preserve">Environment, Syria Response, and a Task Force on </w:t>
      </w:r>
      <w:r w:rsidR="00131575" w:rsidRPr="00131575">
        <w:rPr>
          <w:rFonts w:asciiTheme="minorHAnsi" w:hAnsiTheme="minorHAnsi"/>
          <w:lang w:val="en-GB"/>
        </w:rPr>
        <w:t>Harmonized Approach to Cash Transfer </w:t>
      </w:r>
      <w:r w:rsidR="00131575">
        <w:rPr>
          <w:rFonts w:asciiTheme="minorHAnsi" w:hAnsiTheme="minorHAnsi"/>
          <w:lang w:val="en-GB"/>
        </w:rPr>
        <w:t>(</w:t>
      </w:r>
      <w:r w:rsidR="00D763EA">
        <w:rPr>
          <w:rFonts w:asciiTheme="minorHAnsi" w:hAnsiTheme="minorHAnsi"/>
          <w:lang w:val="en-GB"/>
        </w:rPr>
        <w:t>HACT</w:t>
      </w:r>
      <w:r w:rsidR="00131575">
        <w:rPr>
          <w:rFonts w:asciiTheme="minorHAnsi" w:hAnsiTheme="minorHAnsi"/>
          <w:lang w:val="en-GB"/>
        </w:rPr>
        <w:t>)</w:t>
      </w:r>
      <w:r w:rsidR="00D763EA">
        <w:rPr>
          <w:rFonts w:asciiTheme="minorHAnsi" w:hAnsiTheme="minorHAnsi"/>
          <w:lang w:val="en-GB"/>
        </w:rPr>
        <w:t xml:space="preserve">. </w:t>
      </w:r>
    </w:p>
    <w:p w14:paraId="17C8B041" w14:textId="77777777" w:rsidR="00103CF5" w:rsidRPr="003528B1" w:rsidRDefault="00103CF5" w:rsidP="00D84976">
      <w:pPr>
        <w:rPr>
          <w:rFonts w:asciiTheme="minorHAnsi" w:hAnsiTheme="minorHAnsi"/>
          <w:lang w:val="en-GB"/>
        </w:rPr>
      </w:pPr>
      <w:r w:rsidRPr="003528B1">
        <w:rPr>
          <w:rFonts w:asciiTheme="minorHAnsi" w:hAnsiTheme="minorHAnsi"/>
          <w:lang w:val="en-GB"/>
        </w:rPr>
        <w:t xml:space="preserve">A Mid-Term Review (MTR) of the UNDCS was conducted in 2013 to determine the status of implementation, assess achievements and make </w:t>
      </w:r>
      <w:r w:rsidR="009F6851" w:rsidRPr="003528B1">
        <w:rPr>
          <w:rFonts w:asciiTheme="minorHAnsi" w:hAnsiTheme="minorHAnsi"/>
          <w:lang w:val="en-GB"/>
        </w:rPr>
        <w:t>recommendations</w:t>
      </w:r>
      <w:r w:rsidRPr="003528B1">
        <w:rPr>
          <w:rFonts w:asciiTheme="minorHAnsi" w:hAnsiTheme="minorHAnsi"/>
          <w:lang w:val="en-GB"/>
        </w:rPr>
        <w:t xml:space="preserve"> for a more efficient and effective implementation of the remainder of the programme cycle. </w:t>
      </w:r>
      <w:r w:rsidR="00D801B7">
        <w:rPr>
          <w:rFonts w:asciiTheme="minorHAnsi" w:hAnsiTheme="minorHAnsi"/>
          <w:lang w:val="en-GB"/>
        </w:rPr>
        <w:t xml:space="preserve">One annual review was conducted for the year of 2014. </w:t>
      </w:r>
    </w:p>
    <w:p w14:paraId="091E60A5" w14:textId="77777777" w:rsidR="009C34C3" w:rsidRPr="003528B1" w:rsidRDefault="009C34C3" w:rsidP="00D84976">
      <w:pPr>
        <w:rPr>
          <w:rFonts w:asciiTheme="minorHAnsi" w:hAnsiTheme="minorHAnsi"/>
          <w:lang w:val="en-GB"/>
        </w:rPr>
      </w:pPr>
      <w:r w:rsidRPr="003528B1">
        <w:rPr>
          <w:rFonts w:asciiTheme="minorHAnsi" w:hAnsiTheme="minorHAnsi"/>
          <w:lang w:val="en-GB"/>
        </w:rPr>
        <w:t xml:space="preserve">The UNDCS evaluation is a stand-alone exercise, but will seek to capitalize on other </w:t>
      </w:r>
      <w:r w:rsidR="0006776E">
        <w:rPr>
          <w:rFonts w:asciiTheme="minorHAnsi" w:hAnsiTheme="minorHAnsi"/>
          <w:lang w:val="en-GB"/>
        </w:rPr>
        <w:t>reviews</w:t>
      </w:r>
      <w:r w:rsidRPr="003528B1">
        <w:rPr>
          <w:rFonts w:asciiTheme="minorHAnsi" w:hAnsiTheme="minorHAnsi"/>
          <w:lang w:val="en-GB"/>
        </w:rPr>
        <w:t xml:space="preserve"> </w:t>
      </w:r>
      <w:r w:rsidR="0019404F" w:rsidRPr="003528B1">
        <w:rPr>
          <w:rFonts w:asciiTheme="minorHAnsi" w:hAnsiTheme="minorHAnsi"/>
          <w:lang w:val="en-GB"/>
        </w:rPr>
        <w:t xml:space="preserve">conducted during the programme </w:t>
      </w:r>
      <w:r w:rsidRPr="003528B1">
        <w:rPr>
          <w:rFonts w:asciiTheme="minorHAnsi" w:hAnsiTheme="minorHAnsi"/>
          <w:lang w:val="en-GB"/>
        </w:rPr>
        <w:t xml:space="preserve">cycle, such as the MTR, </w:t>
      </w:r>
      <w:r w:rsidR="0006776E">
        <w:rPr>
          <w:rFonts w:asciiTheme="minorHAnsi" w:hAnsiTheme="minorHAnsi"/>
          <w:lang w:val="en-GB"/>
        </w:rPr>
        <w:t>the 2014 Annual Review</w:t>
      </w:r>
      <w:r w:rsidRPr="003528B1">
        <w:rPr>
          <w:rFonts w:asciiTheme="minorHAnsi" w:hAnsiTheme="minorHAnsi"/>
          <w:lang w:val="en-GB"/>
        </w:rPr>
        <w:t xml:space="preserve">, and other relevant </w:t>
      </w:r>
      <w:r w:rsidR="00E64B11">
        <w:rPr>
          <w:rFonts w:asciiTheme="minorHAnsi" w:hAnsiTheme="minorHAnsi"/>
          <w:lang w:val="en-GB"/>
        </w:rPr>
        <w:t xml:space="preserve">agency </w:t>
      </w:r>
      <w:r w:rsidR="00533EF7">
        <w:rPr>
          <w:rFonts w:asciiTheme="minorHAnsi" w:hAnsiTheme="minorHAnsi"/>
          <w:lang w:val="en-GB"/>
        </w:rPr>
        <w:t xml:space="preserve">evaluations and </w:t>
      </w:r>
      <w:r w:rsidR="0006776E">
        <w:rPr>
          <w:rFonts w:asciiTheme="minorHAnsi" w:hAnsiTheme="minorHAnsi"/>
          <w:lang w:val="en-GB"/>
        </w:rPr>
        <w:t>reviews</w:t>
      </w:r>
      <w:r w:rsidRPr="003528B1">
        <w:rPr>
          <w:rFonts w:asciiTheme="minorHAnsi" w:hAnsiTheme="minorHAnsi"/>
          <w:lang w:val="en-GB"/>
        </w:rPr>
        <w:t xml:space="preserve">. </w:t>
      </w:r>
    </w:p>
    <w:p w14:paraId="6D6E41CD" w14:textId="77777777" w:rsidR="008F55B0" w:rsidRPr="003528B1" w:rsidRDefault="008F55B0" w:rsidP="00633984">
      <w:pPr>
        <w:pStyle w:val="ListParagraph"/>
        <w:numPr>
          <w:ilvl w:val="0"/>
          <w:numId w:val="17"/>
        </w:numPr>
        <w:shd w:val="clear" w:color="auto" w:fill="FFFFFF" w:themeFill="background1"/>
        <w:rPr>
          <w:rFonts w:asciiTheme="minorHAnsi" w:hAnsiTheme="minorHAnsi" w:cstheme="minorHAnsi"/>
          <w:b/>
          <w:i/>
          <w:color w:val="000000" w:themeColor="text1"/>
          <w:lang w:val="en-GB"/>
        </w:rPr>
      </w:pPr>
      <w:r w:rsidRPr="003528B1">
        <w:rPr>
          <w:rFonts w:asciiTheme="minorHAnsi" w:hAnsiTheme="minorHAnsi" w:cstheme="minorHAnsi"/>
          <w:b/>
          <w:i/>
          <w:color w:val="000000" w:themeColor="text1"/>
          <w:lang w:val="en-GB"/>
        </w:rPr>
        <w:t>PURPOSE, OBJECT</w:t>
      </w:r>
      <w:r w:rsidR="00694CE7">
        <w:rPr>
          <w:rFonts w:asciiTheme="minorHAnsi" w:hAnsiTheme="minorHAnsi" w:cstheme="minorHAnsi"/>
          <w:b/>
          <w:i/>
          <w:color w:val="000000" w:themeColor="text1"/>
          <w:lang w:val="en-GB"/>
        </w:rPr>
        <w:t>I</w:t>
      </w:r>
      <w:r w:rsidRPr="003528B1">
        <w:rPr>
          <w:rFonts w:asciiTheme="minorHAnsi" w:hAnsiTheme="minorHAnsi" w:cstheme="minorHAnsi"/>
          <w:b/>
          <w:i/>
          <w:color w:val="000000" w:themeColor="text1"/>
          <w:lang w:val="en-GB"/>
        </w:rPr>
        <w:t xml:space="preserve">VES </w:t>
      </w:r>
      <w:r w:rsidR="00D801B7">
        <w:rPr>
          <w:rFonts w:asciiTheme="minorHAnsi" w:hAnsiTheme="minorHAnsi" w:cstheme="minorHAnsi"/>
          <w:b/>
          <w:i/>
          <w:color w:val="000000" w:themeColor="text1"/>
          <w:lang w:val="en-GB"/>
        </w:rPr>
        <w:t>and</w:t>
      </w:r>
      <w:r w:rsidRPr="003528B1">
        <w:rPr>
          <w:rFonts w:asciiTheme="minorHAnsi" w:hAnsiTheme="minorHAnsi" w:cstheme="minorHAnsi"/>
          <w:b/>
          <w:i/>
          <w:color w:val="000000" w:themeColor="text1"/>
          <w:lang w:val="en-GB"/>
        </w:rPr>
        <w:t xml:space="preserve"> SCOPE</w:t>
      </w:r>
    </w:p>
    <w:p w14:paraId="39DF4797" w14:textId="40478344" w:rsidR="008F55B0" w:rsidRPr="003528B1" w:rsidRDefault="008F55B0" w:rsidP="00D67299">
      <w:pPr>
        <w:autoSpaceDE w:val="0"/>
        <w:autoSpaceDN w:val="0"/>
        <w:adjustRightInd w:val="0"/>
        <w:spacing w:after="0" w:line="240" w:lineRule="auto"/>
        <w:jc w:val="both"/>
        <w:rPr>
          <w:rFonts w:asciiTheme="minorHAnsi" w:hAnsiTheme="minorHAnsi" w:cstheme="minorHAnsi"/>
          <w:color w:val="000000" w:themeColor="text1"/>
          <w:lang w:val="en-GB"/>
        </w:rPr>
      </w:pPr>
      <w:r w:rsidRPr="003528B1">
        <w:rPr>
          <w:rFonts w:asciiTheme="minorHAnsi" w:hAnsiTheme="minorHAnsi" w:cstheme="minorHAnsi"/>
          <w:color w:val="000000" w:themeColor="text1"/>
          <w:lang w:val="en-GB"/>
        </w:rPr>
        <w:t xml:space="preserve">The overall </w:t>
      </w:r>
      <w:r w:rsidRPr="003528B1">
        <w:rPr>
          <w:rFonts w:asciiTheme="minorHAnsi" w:hAnsiTheme="minorHAnsi" w:cstheme="minorHAnsi"/>
          <w:b/>
          <w:color w:val="000000" w:themeColor="text1"/>
          <w:lang w:val="en-GB"/>
        </w:rPr>
        <w:t>purposes</w:t>
      </w:r>
      <w:r w:rsidR="00E24529" w:rsidRPr="003528B1">
        <w:rPr>
          <w:rFonts w:asciiTheme="minorHAnsi" w:hAnsiTheme="minorHAnsi" w:cstheme="minorHAnsi"/>
          <w:color w:val="000000" w:themeColor="text1"/>
          <w:lang w:val="en-GB"/>
        </w:rPr>
        <w:t xml:space="preserve"> of the </w:t>
      </w:r>
      <w:r w:rsidR="00D67299" w:rsidRPr="003528B1">
        <w:rPr>
          <w:rFonts w:asciiTheme="minorHAnsi" w:hAnsiTheme="minorHAnsi" w:cstheme="minorHAnsi"/>
          <w:color w:val="000000" w:themeColor="text1"/>
          <w:lang w:val="en-GB"/>
        </w:rPr>
        <w:t xml:space="preserve">evaluation are to gather key findings and lessons learned to inform the </w:t>
      </w:r>
      <w:r w:rsidR="0066721D">
        <w:rPr>
          <w:rFonts w:asciiTheme="minorHAnsi" w:hAnsiTheme="minorHAnsi" w:cstheme="minorHAnsi"/>
          <w:color w:val="000000" w:themeColor="text1"/>
          <w:lang w:val="en-GB"/>
        </w:rPr>
        <w:t>implementation</w:t>
      </w:r>
      <w:r w:rsidR="00D67299" w:rsidRPr="003528B1">
        <w:rPr>
          <w:rFonts w:asciiTheme="minorHAnsi" w:hAnsiTheme="minorHAnsi" w:cstheme="minorHAnsi"/>
          <w:color w:val="000000" w:themeColor="text1"/>
          <w:lang w:val="en-GB"/>
        </w:rPr>
        <w:t xml:space="preserve"> stage</w:t>
      </w:r>
      <w:r w:rsidR="0066721D">
        <w:rPr>
          <w:rFonts w:asciiTheme="minorHAnsi" w:hAnsiTheme="minorHAnsi" w:cstheme="minorHAnsi"/>
          <w:color w:val="000000" w:themeColor="text1"/>
          <w:lang w:val="en-GB"/>
        </w:rPr>
        <w:t>s</w:t>
      </w:r>
      <w:r w:rsidR="00D67299" w:rsidRPr="003528B1">
        <w:rPr>
          <w:rFonts w:asciiTheme="minorHAnsi" w:hAnsiTheme="minorHAnsi" w:cstheme="minorHAnsi"/>
          <w:color w:val="000000" w:themeColor="text1"/>
          <w:lang w:val="en-GB"/>
        </w:rPr>
        <w:t xml:space="preserve"> of the </w:t>
      </w:r>
      <w:r w:rsidR="00A86FB1">
        <w:rPr>
          <w:rFonts w:asciiTheme="minorHAnsi" w:hAnsiTheme="minorHAnsi" w:cstheme="minorHAnsi"/>
          <w:color w:val="000000" w:themeColor="text1"/>
          <w:lang w:val="en-GB"/>
        </w:rPr>
        <w:t>next</w:t>
      </w:r>
      <w:r w:rsidR="00D67299" w:rsidRPr="003528B1">
        <w:rPr>
          <w:rFonts w:asciiTheme="minorHAnsi" w:hAnsiTheme="minorHAnsi" w:cstheme="minorHAnsi"/>
          <w:color w:val="000000" w:themeColor="text1"/>
          <w:lang w:val="en-GB"/>
        </w:rPr>
        <w:t xml:space="preserve"> </w:t>
      </w:r>
      <w:r w:rsidR="00FA79D5">
        <w:rPr>
          <w:rFonts w:asciiTheme="minorHAnsi" w:hAnsiTheme="minorHAnsi" w:cstheme="minorHAnsi"/>
          <w:color w:val="000000" w:themeColor="text1"/>
          <w:lang w:val="en-GB"/>
        </w:rPr>
        <w:t xml:space="preserve">programme cycle, </w:t>
      </w:r>
      <w:r w:rsidR="00E24529" w:rsidRPr="003528B1">
        <w:rPr>
          <w:rFonts w:asciiTheme="minorHAnsi" w:hAnsiTheme="minorHAnsi" w:cstheme="minorHAnsi"/>
          <w:color w:val="000000" w:themeColor="text1"/>
          <w:lang w:val="en-GB"/>
        </w:rPr>
        <w:t xml:space="preserve">and </w:t>
      </w:r>
      <w:r w:rsidR="00D67299" w:rsidRPr="003528B1">
        <w:rPr>
          <w:rFonts w:asciiTheme="minorHAnsi" w:hAnsiTheme="minorHAnsi" w:cstheme="minorHAnsi"/>
          <w:color w:val="000000" w:themeColor="text1"/>
          <w:lang w:val="en-GB"/>
        </w:rPr>
        <w:t>to support greater accountability towards agreed national objectives and priorities in Turkey.</w:t>
      </w:r>
    </w:p>
    <w:p w14:paraId="45CA37E8" w14:textId="77777777" w:rsidR="00D67299" w:rsidRPr="003528B1" w:rsidRDefault="00D67299" w:rsidP="00D67299">
      <w:pPr>
        <w:autoSpaceDE w:val="0"/>
        <w:autoSpaceDN w:val="0"/>
        <w:adjustRightInd w:val="0"/>
        <w:spacing w:after="0" w:line="240" w:lineRule="auto"/>
        <w:jc w:val="both"/>
        <w:rPr>
          <w:rFonts w:asciiTheme="minorHAnsi" w:hAnsiTheme="minorHAnsi" w:cstheme="minorHAnsi"/>
          <w:color w:val="000000" w:themeColor="text1"/>
          <w:lang w:val="en-GB"/>
        </w:rPr>
      </w:pPr>
    </w:p>
    <w:p w14:paraId="79CFA721" w14:textId="77777777" w:rsidR="008F55B0" w:rsidRPr="003528B1" w:rsidRDefault="008F55B0" w:rsidP="008F55B0">
      <w:pPr>
        <w:spacing w:after="0"/>
        <w:jc w:val="both"/>
        <w:rPr>
          <w:rFonts w:asciiTheme="minorHAnsi" w:hAnsiTheme="minorHAnsi" w:cstheme="minorHAnsi"/>
          <w:color w:val="000000" w:themeColor="text1"/>
          <w:lang w:val="en-GB"/>
        </w:rPr>
      </w:pPr>
      <w:r w:rsidRPr="003528B1">
        <w:rPr>
          <w:rFonts w:asciiTheme="minorHAnsi" w:hAnsiTheme="minorHAnsi" w:cstheme="minorHAnsi"/>
          <w:color w:val="000000" w:themeColor="text1"/>
          <w:lang w:val="en-GB"/>
        </w:rPr>
        <w:t xml:space="preserve">The </w:t>
      </w:r>
      <w:r w:rsidRPr="003528B1">
        <w:rPr>
          <w:rFonts w:asciiTheme="minorHAnsi" w:hAnsiTheme="minorHAnsi" w:cstheme="minorHAnsi"/>
          <w:b/>
          <w:color w:val="000000" w:themeColor="text1"/>
          <w:lang w:val="en-GB"/>
        </w:rPr>
        <w:t>objectives</w:t>
      </w:r>
      <w:r w:rsidRPr="003528B1">
        <w:rPr>
          <w:rFonts w:asciiTheme="minorHAnsi" w:hAnsiTheme="minorHAnsi" w:cstheme="minorHAnsi"/>
          <w:color w:val="000000" w:themeColor="text1"/>
          <w:lang w:val="en-GB"/>
        </w:rPr>
        <w:t xml:space="preserve"> of the evaluation are:</w:t>
      </w:r>
    </w:p>
    <w:p w14:paraId="2E4B93C0" w14:textId="77777777" w:rsidR="008F55B0" w:rsidRPr="003528B1" w:rsidRDefault="005B3EC6" w:rsidP="008F55B0">
      <w:pPr>
        <w:pStyle w:val="ListParagraph"/>
        <w:numPr>
          <w:ilvl w:val="0"/>
          <w:numId w:val="3"/>
        </w:numPr>
        <w:spacing w:after="120" w:line="240" w:lineRule="auto"/>
        <w:contextualSpacing w:val="0"/>
        <w:jc w:val="both"/>
        <w:rPr>
          <w:rFonts w:asciiTheme="minorHAnsi" w:hAnsiTheme="minorHAnsi" w:cstheme="minorHAnsi"/>
          <w:color w:val="000000" w:themeColor="text1"/>
          <w:lang w:val="en-GB"/>
        </w:rPr>
      </w:pPr>
      <w:r>
        <w:rPr>
          <w:rFonts w:asciiTheme="minorHAnsi" w:hAnsiTheme="minorHAnsi" w:cstheme="minorHAnsi"/>
          <w:color w:val="000000" w:themeColor="text1"/>
          <w:lang w:val="en-GB"/>
        </w:rPr>
        <w:t>t</w:t>
      </w:r>
      <w:r w:rsidRPr="003528B1">
        <w:rPr>
          <w:rFonts w:asciiTheme="minorHAnsi" w:hAnsiTheme="minorHAnsi" w:cstheme="minorHAnsi"/>
          <w:color w:val="000000" w:themeColor="text1"/>
          <w:lang w:val="en-GB"/>
        </w:rPr>
        <w:t>o</w:t>
      </w:r>
      <w:r w:rsidR="008F55B0" w:rsidRPr="003528B1">
        <w:rPr>
          <w:rFonts w:asciiTheme="minorHAnsi" w:hAnsiTheme="minorHAnsi" w:cstheme="minorHAnsi"/>
          <w:color w:val="000000" w:themeColor="text1"/>
          <w:lang w:val="en-GB"/>
        </w:rPr>
        <w:t xml:space="preserve"> assess </w:t>
      </w:r>
      <w:r w:rsidR="00E7713A" w:rsidRPr="003528B1">
        <w:rPr>
          <w:rFonts w:asciiTheme="minorHAnsi" w:hAnsiTheme="minorHAnsi" w:cstheme="minorHAnsi"/>
          <w:color w:val="000000" w:themeColor="text1"/>
          <w:lang w:val="en-GB"/>
        </w:rPr>
        <w:t xml:space="preserve">the contribution made by the UN System </w:t>
      </w:r>
      <w:r w:rsidR="008F55B0" w:rsidRPr="003528B1">
        <w:rPr>
          <w:rFonts w:asciiTheme="minorHAnsi" w:hAnsiTheme="minorHAnsi" w:cstheme="minorHAnsi"/>
          <w:color w:val="000000" w:themeColor="text1"/>
          <w:lang w:val="en-GB"/>
        </w:rPr>
        <w:t xml:space="preserve">in the framework of the </w:t>
      </w:r>
      <w:r w:rsidR="00E7713A" w:rsidRPr="003528B1">
        <w:rPr>
          <w:rFonts w:asciiTheme="minorHAnsi" w:hAnsiTheme="minorHAnsi" w:cstheme="minorHAnsi"/>
          <w:color w:val="000000" w:themeColor="text1"/>
          <w:lang w:val="en-GB"/>
        </w:rPr>
        <w:t>UNDCS</w:t>
      </w:r>
      <w:r w:rsidR="008F55B0" w:rsidRPr="003528B1">
        <w:rPr>
          <w:rFonts w:asciiTheme="minorHAnsi" w:hAnsiTheme="minorHAnsi" w:cstheme="minorHAnsi"/>
          <w:color w:val="000000" w:themeColor="text1"/>
          <w:lang w:val="en-GB"/>
        </w:rPr>
        <w:t xml:space="preserve"> to national development results through making </w:t>
      </w:r>
      <w:r w:rsidR="00E7713A" w:rsidRPr="003528B1">
        <w:rPr>
          <w:rFonts w:asciiTheme="minorHAnsi" w:hAnsiTheme="minorHAnsi" w:cstheme="minorHAnsi"/>
          <w:color w:val="000000" w:themeColor="text1"/>
          <w:lang w:val="en-GB"/>
        </w:rPr>
        <w:t>judgments</w:t>
      </w:r>
      <w:r w:rsidR="008F55B0" w:rsidRPr="003528B1">
        <w:rPr>
          <w:rFonts w:asciiTheme="minorHAnsi" w:hAnsiTheme="minorHAnsi" w:cstheme="minorHAnsi"/>
          <w:color w:val="000000" w:themeColor="text1"/>
          <w:lang w:val="en-GB"/>
        </w:rPr>
        <w:t xml:space="preserve"> using evaluation criteria base</w:t>
      </w:r>
      <w:r w:rsidR="003501FA">
        <w:rPr>
          <w:rFonts w:asciiTheme="minorHAnsi" w:hAnsiTheme="minorHAnsi" w:cstheme="minorHAnsi"/>
          <w:color w:val="000000" w:themeColor="text1"/>
          <w:lang w:val="en-GB"/>
        </w:rPr>
        <w:t>d on evidence;</w:t>
      </w:r>
      <w:r w:rsidR="008F55B0" w:rsidRPr="003528B1">
        <w:rPr>
          <w:rFonts w:asciiTheme="minorHAnsi" w:hAnsiTheme="minorHAnsi" w:cstheme="minorHAnsi"/>
          <w:color w:val="000000" w:themeColor="text1"/>
          <w:lang w:val="en-GB"/>
        </w:rPr>
        <w:t xml:space="preserve"> </w:t>
      </w:r>
    </w:p>
    <w:p w14:paraId="247002D8" w14:textId="77777777" w:rsidR="008F55B0" w:rsidRPr="003528B1" w:rsidRDefault="008F55B0" w:rsidP="008F55B0">
      <w:pPr>
        <w:pStyle w:val="ListParagraph"/>
        <w:numPr>
          <w:ilvl w:val="0"/>
          <w:numId w:val="3"/>
        </w:numPr>
        <w:spacing w:after="120" w:line="240" w:lineRule="auto"/>
        <w:contextualSpacing w:val="0"/>
        <w:jc w:val="both"/>
        <w:rPr>
          <w:rFonts w:asciiTheme="minorHAnsi" w:hAnsiTheme="minorHAnsi" w:cstheme="minorHAnsi"/>
          <w:color w:val="000000" w:themeColor="text1"/>
          <w:lang w:val="en-GB"/>
        </w:rPr>
      </w:pPr>
      <w:r w:rsidRPr="003528B1">
        <w:rPr>
          <w:rFonts w:asciiTheme="minorHAnsi" w:hAnsiTheme="minorHAnsi" w:cstheme="minorHAnsi"/>
          <w:color w:val="000000" w:themeColor="text1"/>
          <w:lang w:val="en-GB"/>
        </w:rPr>
        <w:t>to identify the factors that have affected the UNCT's contribution, answering the question of why the performance is as it is and explaining the enabling fac</w:t>
      </w:r>
      <w:r w:rsidR="003501FA">
        <w:rPr>
          <w:rFonts w:asciiTheme="minorHAnsi" w:hAnsiTheme="minorHAnsi" w:cstheme="minorHAnsi"/>
          <w:color w:val="000000" w:themeColor="text1"/>
          <w:lang w:val="en-GB"/>
        </w:rPr>
        <w:t xml:space="preserve">tors and bottlenecks, </w:t>
      </w:r>
      <w:r w:rsidR="007A38B7">
        <w:rPr>
          <w:rFonts w:asciiTheme="minorHAnsi" w:hAnsiTheme="minorHAnsi" w:cstheme="minorHAnsi"/>
          <w:color w:val="000000" w:themeColor="text1"/>
          <w:lang w:val="en-GB"/>
        </w:rPr>
        <w:t>and based on that</w:t>
      </w:r>
      <w:r w:rsidR="003501FA">
        <w:rPr>
          <w:rFonts w:asciiTheme="minorHAnsi" w:hAnsiTheme="minorHAnsi" w:cstheme="minorHAnsi"/>
          <w:color w:val="000000" w:themeColor="text1"/>
          <w:lang w:val="en-GB"/>
        </w:rPr>
        <w:t xml:space="preserve"> </w:t>
      </w:r>
      <w:r w:rsidR="007A38B7">
        <w:rPr>
          <w:rFonts w:asciiTheme="minorHAnsi" w:hAnsiTheme="minorHAnsi" w:cstheme="minorHAnsi"/>
          <w:color w:val="000000" w:themeColor="text1"/>
          <w:lang w:val="en-GB"/>
        </w:rPr>
        <w:t>extrapolate lessons l</w:t>
      </w:r>
      <w:r w:rsidR="003501FA">
        <w:rPr>
          <w:rFonts w:asciiTheme="minorHAnsi" w:hAnsiTheme="minorHAnsi" w:cstheme="minorHAnsi"/>
          <w:color w:val="000000" w:themeColor="text1"/>
          <w:lang w:val="en-GB"/>
        </w:rPr>
        <w:t>earned</w:t>
      </w:r>
      <w:r w:rsidR="005B3EC6">
        <w:rPr>
          <w:rFonts w:asciiTheme="minorHAnsi" w:hAnsiTheme="minorHAnsi" w:cstheme="minorHAnsi"/>
          <w:color w:val="000000" w:themeColor="text1"/>
          <w:lang w:val="en-GB"/>
        </w:rPr>
        <w:t>;</w:t>
      </w:r>
      <w:r w:rsidRPr="003528B1">
        <w:rPr>
          <w:rFonts w:asciiTheme="minorHAnsi" w:hAnsiTheme="minorHAnsi" w:cstheme="minorHAnsi"/>
          <w:color w:val="000000" w:themeColor="text1"/>
          <w:lang w:val="en-GB"/>
        </w:rPr>
        <w:t xml:space="preserve"> </w:t>
      </w:r>
    </w:p>
    <w:p w14:paraId="7829E6FE" w14:textId="77777777" w:rsidR="008F55B0" w:rsidRPr="003528B1" w:rsidRDefault="005B3EC6" w:rsidP="008F55B0">
      <w:pPr>
        <w:pStyle w:val="ListParagraph"/>
        <w:numPr>
          <w:ilvl w:val="0"/>
          <w:numId w:val="3"/>
        </w:numPr>
        <w:spacing w:after="120" w:line="240" w:lineRule="auto"/>
        <w:contextualSpacing w:val="0"/>
        <w:jc w:val="both"/>
        <w:rPr>
          <w:rFonts w:asciiTheme="minorHAnsi" w:hAnsiTheme="minorHAnsi" w:cstheme="minorHAnsi"/>
          <w:color w:val="000000" w:themeColor="text1"/>
          <w:lang w:val="en-GB"/>
        </w:rPr>
      </w:pPr>
      <w:proofErr w:type="gramStart"/>
      <w:r>
        <w:rPr>
          <w:rFonts w:asciiTheme="minorHAnsi" w:hAnsiTheme="minorHAnsi" w:cstheme="minorHAnsi"/>
          <w:color w:val="000000" w:themeColor="text1"/>
          <w:lang w:val="en-GB"/>
        </w:rPr>
        <w:t>t</w:t>
      </w:r>
      <w:r w:rsidR="008F55B0" w:rsidRPr="003528B1">
        <w:rPr>
          <w:rFonts w:asciiTheme="minorHAnsi" w:hAnsiTheme="minorHAnsi" w:cstheme="minorHAnsi"/>
          <w:color w:val="000000" w:themeColor="text1"/>
          <w:lang w:val="en-GB"/>
        </w:rPr>
        <w:t>o</w:t>
      </w:r>
      <w:proofErr w:type="gramEnd"/>
      <w:r w:rsidR="008F55B0" w:rsidRPr="003528B1">
        <w:rPr>
          <w:rFonts w:asciiTheme="minorHAnsi" w:hAnsiTheme="minorHAnsi" w:cstheme="minorHAnsi"/>
          <w:color w:val="000000" w:themeColor="text1"/>
          <w:lang w:val="en-GB"/>
        </w:rPr>
        <w:t xml:space="preserve"> provide actionable recommendations for improving the UNCT's contribution</w:t>
      </w:r>
      <w:r w:rsidR="0066721D">
        <w:rPr>
          <w:rFonts w:asciiTheme="minorHAnsi" w:hAnsiTheme="minorHAnsi" w:cstheme="minorHAnsi"/>
          <w:color w:val="000000" w:themeColor="text1"/>
          <w:lang w:val="en-GB"/>
        </w:rPr>
        <w:t xml:space="preserve"> and coordination and moni</w:t>
      </w:r>
      <w:r w:rsidR="00DF6800">
        <w:rPr>
          <w:rFonts w:asciiTheme="minorHAnsi" w:hAnsiTheme="minorHAnsi" w:cstheme="minorHAnsi"/>
          <w:color w:val="000000" w:themeColor="text1"/>
          <w:lang w:val="en-GB"/>
        </w:rPr>
        <w:t>toring mechanisms</w:t>
      </w:r>
      <w:r w:rsidR="008F55B0" w:rsidRPr="003528B1">
        <w:rPr>
          <w:rFonts w:asciiTheme="minorHAnsi" w:hAnsiTheme="minorHAnsi" w:cstheme="minorHAnsi"/>
          <w:color w:val="000000" w:themeColor="text1"/>
          <w:lang w:val="en-GB"/>
        </w:rPr>
        <w:t xml:space="preserve">, especially for incorporation into the new </w:t>
      </w:r>
      <w:r w:rsidR="004C22E9" w:rsidRPr="003528B1">
        <w:rPr>
          <w:rFonts w:asciiTheme="minorHAnsi" w:hAnsiTheme="minorHAnsi" w:cstheme="minorHAnsi"/>
          <w:color w:val="000000" w:themeColor="text1"/>
          <w:lang w:val="en-GB"/>
        </w:rPr>
        <w:t>cycle</w:t>
      </w:r>
      <w:r w:rsidR="008F55B0" w:rsidRPr="003528B1">
        <w:rPr>
          <w:rFonts w:asciiTheme="minorHAnsi" w:hAnsiTheme="minorHAnsi" w:cstheme="minorHAnsi"/>
          <w:color w:val="000000" w:themeColor="text1"/>
          <w:lang w:val="en-GB"/>
        </w:rPr>
        <w:t>. These recommendations should be logically linked to the conclusions and draw upon lessons learned identified through the evaluation.</w:t>
      </w:r>
    </w:p>
    <w:p w14:paraId="7A8F85E5" w14:textId="77777777" w:rsidR="00451421" w:rsidRPr="003528B1" w:rsidRDefault="008F55B0" w:rsidP="00451421">
      <w:pPr>
        <w:spacing w:after="120"/>
        <w:jc w:val="both"/>
        <w:rPr>
          <w:rFonts w:asciiTheme="minorHAnsi" w:hAnsiTheme="minorHAnsi" w:cstheme="minorHAnsi"/>
          <w:color w:val="000000" w:themeColor="text1"/>
          <w:lang w:val="en-GB"/>
        </w:rPr>
      </w:pPr>
      <w:r w:rsidRPr="003528B1">
        <w:rPr>
          <w:rFonts w:asciiTheme="minorHAnsi" w:hAnsiTheme="minorHAnsi" w:cstheme="minorHAnsi"/>
          <w:color w:val="000000" w:themeColor="text1"/>
          <w:lang w:val="en-GB"/>
        </w:rPr>
        <w:t xml:space="preserve">The </w:t>
      </w:r>
      <w:r w:rsidRPr="003528B1">
        <w:rPr>
          <w:rFonts w:asciiTheme="minorHAnsi" w:hAnsiTheme="minorHAnsi" w:cstheme="minorHAnsi"/>
          <w:b/>
          <w:color w:val="000000" w:themeColor="text1"/>
          <w:lang w:val="en-GB"/>
        </w:rPr>
        <w:t>scope</w:t>
      </w:r>
      <w:r w:rsidRPr="003528B1">
        <w:rPr>
          <w:rFonts w:asciiTheme="minorHAnsi" w:hAnsiTheme="minorHAnsi" w:cstheme="minorHAnsi"/>
          <w:color w:val="000000" w:themeColor="text1"/>
          <w:lang w:val="en-GB"/>
        </w:rPr>
        <w:t xml:space="preserve"> covered by the evaluation includes examining </w:t>
      </w:r>
      <w:r w:rsidR="004244FA">
        <w:rPr>
          <w:rFonts w:asciiTheme="minorHAnsi" w:hAnsiTheme="minorHAnsi" w:cstheme="minorHAnsi"/>
          <w:color w:val="000000" w:themeColor="text1"/>
          <w:lang w:val="en-GB"/>
        </w:rPr>
        <w:t>the outcomes/outputs included in the UNDCS Results Framework.</w:t>
      </w:r>
      <w:r w:rsidRPr="003528B1">
        <w:rPr>
          <w:rFonts w:asciiTheme="minorHAnsi" w:hAnsiTheme="minorHAnsi" w:cstheme="minorHAnsi"/>
          <w:color w:val="000000" w:themeColor="text1"/>
          <w:lang w:val="en-GB"/>
        </w:rPr>
        <w:t xml:space="preserve"> The time period covered by the evaluation </w:t>
      </w:r>
      <w:r w:rsidR="00564329" w:rsidRPr="003528B1">
        <w:rPr>
          <w:rFonts w:asciiTheme="minorHAnsi" w:hAnsiTheme="minorHAnsi" w:cstheme="minorHAnsi"/>
          <w:color w:val="000000" w:themeColor="text1"/>
          <w:lang w:val="en-GB"/>
        </w:rPr>
        <w:t xml:space="preserve">is 2011 to mid-2015. </w:t>
      </w:r>
    </w:p>
    <w:p w14:paraId="6F10AA7C" w14:textId="77777777" w:rsidR="00451421" w:rsidRPr="003528B1" w:rsidRDefault="00451421" w:rsidP="00451421">
      <w:pPr>
        <w:spacing w:after="120"/>
        <w:jc w:val="both"/>
        <w:rPr>
          <w:rFonts w:asciiTheme="minorHAnsi" w:hAnsiTheme="minorHAnsi" w:cstheme="minorHAnsi"/>
          <w:color w:val="000000" w:themeColor="text1"/>
          <w:lang w:val="en-GB"/>
        </w:rPr>
      </w:pPr>
    </w:p>
    <w:p w14:paraId="6D694078" w14:textId="77777777" w:rsidR="0013241F" w:rsidRPr="003528B1" w:rsidRDefault="0013241F" w:rsidP="00633984">
      <w:pPr>
        <w:pStyle w:val="ListParagraph"/>
        <w:numPr>
          <w:ilvl w:val="0"/>
          <w:numId w:val="17"/>
        </w:numPr>
        <w:shd w:val="clear" w:color="auto" w:fill="FFFFFF" w:themeFill="background1"/>
        <w:contextualSpacing w:val="0"/>
        <w:rPr>
          <w:rFonts w:asciiTheme="minorHAnsi" w:hAnsiTheme="minorHAnsi" w:cstheme="minorHAnsi"/>
          <w:b/>
          <w:i/>
          <w:color w:val="000000" w:themeColor="text1"/>
          <w:lang w:val="en-GB"/>
        </w:rPr>
      </w:pPr>
      <w:r w:rsidRPr="003528B1">
        <w:rPr>
          <w:rFonts w:asciiTheme="minorHAnsi" w:hAnsiTheme="minorHAnsi" w:cstheme="minorHAnsi"/>
          <w:b/>
          <w:i/>
          <w:color w:val="000000" w:themeColor="text1"/>
          <w:lang w:val="en-GB"/>
        </w:rPr>
        <w:t>EVALUAT</w:t>
      </w:r>
      <w:r w:rsidR="00694CE7">
        <w:rPr>
          <w:rFonts w:asciiTheme="minorHAnsi" w:hAnsiTheme="minorHAnsi" w:cstheme="minorHAnsi"/>
          <w:b/>
          <w:i/>
          <w:color w:val="000000" w:themeColor="text1"/>
          <w:lang w:val="en-GB"/>
        </w:rPr>
        <w:t>I</w:t>
      </w:r>
      <w:r w:rsidRPr="003528B1">
        <w:rPr>
          <w:rFonts w:asciiTheme="minorHAnsi" w:hAnsiTheme="minorHAnsi" w:cstheme="minorHAnsi"/>
          <w:b/>
          <w:i/>
          <w:color w:val="000000" w:themeColor="text1"/>
          <w:lang w:val="en-GB"/>
        </w:rPr>
        <w:t>ON QUEST</w:t>
      </w:r>
      <w:r w:rsidR="00694CE7">
        <w:rPr>
          <w:rFonts w:asciiTheme="minorHAnsi" w:hAnsiTheme="minorHAnsi" w:cstheme="minorHAnsi"/>
          <w:b/>
          <w:i/>
          <w:color w:val="000000" w:themeColor="text1"/>
          <w:lang w:val="en-GB"/>
        </w:rPr>
        <w:t>I</w:t>
      </w:r>
      <w:r w:rsidRPr="003528B1">
        <w:rPr>
          <w:rFonts w:asciiTheme="minorHAnsi" w:hAnsiTheme="minorHAnsi" w:cstheme="minorHAnsi"/>
          <w:b/>
          <w:i/>
          <w:color w:val="000000" w:themeColor="text1"/>
          <w:lang w:val="en-GB"/>
        </w:rPr>
        <w:t xml:space="preserve">ONS </w:t>
      </w:r>
      <w:r w:rsidR="00D801B7">
        <w:rPr>
          <w:rFonts w:asciiTheme="minorHAnsi" w:hAnsiTheme="minorHAnsi" w:cstheme="minorHAnsi"/>
          <w:b/>
          <w:i/>
          <w:color w:val="000000" w:themeColor="text1"/>
          <w:lang w:val="en-GB"/>
        </w:rPr>
        <w:t>and</w:t>
      </w:r>
      <w:r w:rsidRPr="003528B1">
        <w:rPr>
          <w:rFonts w:asciiTheme="minorHAnsi" w:hAnsiTheme="minorHAnsi" w:cstheme="minorHAnsi"/>
          <w:b/>
          <w:i/>
          <w:color w:val="000000" w:themeColor="text1"/>
          <w:lang w:val="en-GB"/>
        </w:rPr>
        <w:t xml:space="preserve"> METHODOLOGY </w:t>
      </w:r>
    </w:p>
    <w:p w14:paraId="79DB2B4F" w14:textId="77777777" w:rsidR="00EA46F1" w:rsidRPr="003528B1" w:rsidRDefault="00451421" w:rsidP="00EA46F1">
      <w:pPr>
        <w:spacing w:after="120"/>
        <w:jc w:val="both"/>
        <w:rPr>
          <w:rFonts w:cstheme="minorHAnsi"/>
          <w:color w:val="000000" w:themeColor="text1"/>
          <w:lang w:val="en-GB"/>
        </w:rPr>
      </w:pPr>
      <w:r w:rsidRPr="003528B1">
        <w:rPr>
          <w:rFonts w:asciiTheme="minorHAnsi" w:hAnsiTheme="minorHAnsi"/>
          <w:lang w:val="en-GB"/>
        </w:rPr>
        <w:t xml:space="preserve">Given that outcomes are the work of a number of partners, and UNDCS outcomes are set at a very high level, attribution of development change to the UNCT may be extremely difficult and potentially </w:t>
      </w:r>
      <w:r w:rsidRPr="003528B1">
        <w:rPr>
          <w:rFonts w:asciiTheme="minorHAnsi" w:hAnsiTheme="minorHAnsi"/>
          <w:lang w:val="en-GB"/>
        </w:rPr>
        <w:lastRenderedPageBreak/>
        <w:t>infeasible. The evaluation will therefore consider</w:t>
      </w:r>
      <w:r w:rsidR="00EA46F1" w:rsidRPr="003528B1">
        <w:rPr>
          <w:rFonts w:cstheme="minorHAnsi"/>
          <w:color w:val="000000" w:themeColor="text1"/>
          <w:lang w:val="en-GB"/>
        </w:rPr>
        <w:t xml:space="preserve"> contribution of the UNCT to the change in the stated </w:t>
      </w:r>
      <w:r w:rsidR="00163A30" w:rsidRPr="003528B1">
        <w:rPr>
          <w:rFonts w:cstheme="minorHAnsi"/>
          <w:color w:val="000000" w:themeColor="text1"/>
          <w:lang w:val="en-GB"/>
        </w:rPr>
        <w:t>UNDCS</w:t>
      </w:r>
      <w:r w:rsidR="00EA46F1" w:rsidRPr="003528B1">
        <w:rPr>
          <w:rFonts w:cstheme="minorHAnsi"/>
          <w:color w:val="000000" w:themeColor="text1"/>
          <w:lang w:val="en-GB"/>
        </w:rPr>
        <w:t xml:space="preserve"> outcome and the evaluators will need to explain how the </w:t>
      </w:r>
      <w:r w:rsidR="00163A30" w:rsidRPr="003528B1">
        <w:rPr>
          <w:rFonts w:cstheme="minorHAnsi"/>
          <w:color w:val="000000" w:themeColor="text1"/>
          <w:lang w:val="en-GB"/>
        </w:rPr>
        <w:t>UNDCS</w:t>
      </w:r>
      <w:r w:rsidR="00EA46F1" w:rsidRPr="003528B1">
        <w:rPr>
          <w:rFonts w:cstheme="minorHAnsi"/>
          <w:color w:val="000000" w:themeColor="text1"/>
          <w:lang w:val="en-GB"/>
        </w:rPr>
        <w:t xml:space="preserve"> contributed to the observed results.  </w:t>
      </w:r>
    </w:p>
    <w:p w14:paraId="68196F4E" w14:textId="77777777" w:rsidR="00163A30" w:rsidRPr="003528B1" w:rsidRDefault="00163A30" w:rsidP="00EA46F1">
      <w:pPr>
        <w:spacing w:after="120"/>
        <w:jc w:val="both"/>
        <w:rPr>
          <w:rFonts w:cstheme="minorHAnsi"/>
          <w:color w:val="000000" w:themeColor="text1"/>
          <w:lang w:val="en-GB"/>
        </w:rPr>
      </w:pPr>
      <w:r w:rsidRPr="003528B1">
        <w:rPr>
          <w:rFonts w:cstheme="minorHAnsi"/>
          <w:color w:val="000000" w:themeColor="text1"/>
          <w:lang w:val="en-GB"/>
        </w:rPr>
        <w:t xml:space="preserve">The </w:t>
      </w:r>
      <w:r w:rsidR="00B566E6" w:rsidRPr="003528B1">
        <w:rPr>
          <w:rFonts w:cstheme="minorHAnsi"/>
          <w:color w:val="000000" w:themeColor="text1"/>
          <w:lang w:val="en-GB"/>
        </w:rPr>
        <w:t>following section introduces some</w:t>
      </w:r>
      <w:r w:rsidRPr="003528B1">
        <w:rPr>
          <w:rFonts w:cstheme="minorHAnsi"/>
          <w:color w:val="000000" w:themeColor="text1"/>
          <w:lang w:val="en-GB"/>
        </w:rPr>
        <w:t xml:space="preserve"> basic evaluation questions addressing the evaluation criteria (relevance, effectiveness, efficiency, and sustainability</w:t>
      </w:r>
      <w:r w:rsidR="00B566E6" w:rsidRPr="003528B1">
        <w:rPr>
          <w:rFonts w:cstheme="minorHAnsi"/>
          <w:color w:val="000000" w:themeColor="text1"/>
          <w:lang w:val="en-GB"/>
        </w:rPr>
        <w:t>)</w:t>
      </w:r>
      <w:r w:rsidRPr="003528B1">
        <w:rPr>
          <w:rFonts w:cstheme="minorHAnsi"/>
          <w:color w:val="000000" w:themeColor="text1"/>
          <w:lang w:val="en-GB"/>
        </w:rPr>
        <w:t xml:space="preserve">. The Evaluation Team will detail out and finalize the evaluation questions and evaluation matrix in the inception period. </w:t>
      </w:r>
    </w:p>
    <w:p w14:paraId="32CFFC0C" w14:textId="77777777" w:rsidR="00163A30" w:rsidRPr="003528B1" w:rsidRDefault="008328E7" w:rsidP="00F66CB5">
      <w:pPr>
        <w:spacing w:after="160"/>
        <w:contextualSpacing/>
        <w:rPr>
          <w:rFonts w:cstheme="minorHAnsi"/>
          <w:color w:val="000000" w:themeColor="text1"/>
          <w:u w:val="single"/>
          <w:lang w:val="en-GB"/>
        </w:rPr>
      </w:pPr>
      <w:r w:rsidRPr="003528B1">
        <w:rPr>
          <w:rFonts w:eastAsia="Perpetua" w:cstheme="minorHAnsi"/>
          <w:b/>
          <w:color w:val="000000" w:themeColor="text1"/>
          <w:u w:val="single"/>
          <w:lang w:val="en-GB" w:eastAsia="ja-JP" w:bidi="he-IL"/>
        </w:rPr>
        <w:t xml:space="preserve">4.1 </w:t>
      </w:r>
      <w:r w:rsidR="00163A30" w:rsidRPr="003528B1">
        <w:rPr>
          <w:rFonts w:eastAsia="Perpetua" w:cstheme="minorHAnsi"/>
          <w:b/>
          <w:color w:val="000000" w:themeColor="text1"/>
          <w:u w:val="single"/>
          <w:lang w:val="en-GB" w:eastAsia="ja-JP" w:bidi="he-IL"/>
        </w:rPr>
        <w:t>Evaluat</w:t>
      </w:r>
      <w:r w:rsidR="00FA79D5">
        <w:rPr>
          <w:rFonts w:eastAsia="Perpetua" w:cstheme="minorHAnsi"/>
          <w:b/>
          <w:color w:val="000000" w:themeColor="text1"/>
          <w:u w:val="single"/>
          <w:lang w:val="en-GB" w:eastAsia="ja-JP" w:bidi="he-IL"/>
        </w:rPr>
        <w:t>ion C</w:t>
      </w:r>
      <w:r w:rsidR="00163A30" w:rsidRPr="003528B1">
        <w:rPr>
          <w:rFonts w:eastAsia="Perpetua" w:cstheme="minorHAnsi"/>
          <w:b/>
          <w:color w:val="000000" w:themeColor="text1"/>
          <w:u w:val="single"/>
          <w:lang w:val="en-GB" w:eastAsia="ja-JP" w:bidi="he-IL"/>
        </w:rPr>
        <w:t xml:space="preserve">riteria and </w:t>
      </w:r>
      <w:r w:rsidR="00FA79D5">
        <w:rPr>
          <w:rFonts w:eastAsia="Perpetua" w:cstheme="minorHAnsi"/>
          <w:b/>
          <w:color w:val="000000" w:themeColor="text1"/>
          <w:u w:val="single"/>
          <w:lang w:val="en-GB" w:eastAsia="ja-JP" w:bidi="he-IL"/>
        </w:rPr>
        <w:t>E</w:t>
      </w:r>
      <w:r w:rsidRPr="003528B1">
        <w:rPr>
          <w:rFonts w:eastAsia="Perpetua" w:cstheme="minorHAnsi"/>
          <w:b/>
          <w:color w:val="000000" w:themeColor="text1"/>
          <w:u w:val="single"/>
          <w:lang w:val="en-GB" w:eastAsia="ja-JP" w:bidi="he-IL"/>
        </w:rPr>
        <w:t>valuation</w:t>
      </w:r>
      <w:r w:rsidR="00FA79D5">
        <w:rPr>
          <w:rFonts w:eastAsia="Perpetua" w:cstheme="minorHAnsi"/>
          <w:b/>
          <w:color w:val="000000" w:themeColor="text1"/>
          <w:u w:val="single"/>
          <w:lang w:val="en-GB" w:eastAsia="ja-JP" w:bidi="he-IL"/>
        </w:rPr>
        <w:t xml:space="preserve"> Q</w:t>
      </w:r>
      <w:r w:rsidR="00163A30" w:rsidRPr="003528B1">
        <w:rPr>
          <w:rFonts w:eastAsia="Perpetua" w:cstheme="minorHAnsi"/>
          <w:b/>
          <w:color w:val="000000" w:themeColor="text1"/>
          <w:u w:val="single"/>
          <w:lang w:val="en-GB" w:eastAsia="ja-JP" w:bidi="he-IL"/>
        </w:rPr>
        <w:t>uestions</w:t>
      </w:r>
      <w:r w:rsidR="00F66CB5" w:rsidRPr="003528B1">
        <w:rPr>
          <w:rFonts w:cstheme="minorHAnsi"/>
          <w:color w:val="000000" w:themeColor="text1"/>
          <w:u w:val="single"/>
          <w:lang w:val="en-GB"/>
        </w:rPr>
        <w:br/>
      </w:r>
    </w:p>
    <w:p w14:paraId="700523BC" w14:textId="77777777" w:rsidR="00B566E6" w:rsidRPr="003528B1" w:rsidRDefault="00F66CB5" w:rsidP="00163A30">
      <w:pPr>
        <w:spacing w:after="120"/>
        <w:jc w:val="both"/>
        <w:rPr>
          <w:rFonts w:cstheme="minorHAnsi"/>
          <w:color w:val="000000" w:themeColor="text1"/>
          <w:lang w:val="en-GB"/>
        </w:rPr>
      </w:pPr>
      <w:r w:rsidRPr="003528B1">
        <w:rPr>
          <w:rFonts w:cstheme="minorHAnsi"/>
          <w:b/>
          <w:color w:val="000000" w:themeColor="text1"/>
          <w:lang w:val="en-GB"/>
        </w:rPr>
        <w:t>Assessing r</w:t>
      </w:r>
      <w:r w:rsidR="00EA46F1" w:rsidRPr="003528B1">
        <w:rPr>
          <w:rFonts w:cstheme="minorHAnsi"/>
          <w:b/>
          <w:color w:val="000000" w:themeColor="text1"/>
          <w:lang w:val="en-GB"/>
        </w:rPr>
        <w:t>elevance</w:t>
      </w:r>
      <w:r w:rsidR="00B566E6" w:rsidRPr="003528B1">
        <w:rPr>
          <w:rFonts w:cstheme="minorHAnsi"/>
          <w:b/>
          <w:color w:val="000000" w:themeColor="text1"/>
          <w:lang w:val="en-GB"/>
        </w:rPr>
        <w:t xml:space="preserve"> </w:t>
      </w:r>
      <w:r w:rsidR="00B566E6" w:rsidRPr="003528B1">
        <w:rPr>
          <w:rFonts w:cstheme="minorHAnsi"/>
          <w:color w:val="000000" w:themeColor="text1"/>
          <w:lang w:val="en-GB"/>
        </w:rPr>
        <w:t>of the UNDCS in relation to the issues it was designed to address as well as their underlying causes:</w:t>
      </w:r>
    </w:p>
    <w:p w14:paraId="1038D92A" w14:textId="77777777" w:rsidR="004C22E9" w:rsidRPr="003528B1" w:rsidRDefault="00B566E6" w:rsidP="00B566E6">
      <w:pPr>
        <w:pStyle w:val="ListParagraph"/>
        <w:numPr>
          <w:ilvl w:val="0"/>
          <w:numId w:val="16"/>
        </w:numPr>
        <w:spacing w:after="120"/>
        <w:jc w:val="both"/>
        <w:rPr>
          <w:rFonts w:cstheme="minorHAnsi"/>
          <w:color w:val="000000" w:themeColor="text1"/>
          <w:lang w:val="en-GB"/>
        </w:rPr>
      </w:pPr>
      <w:r w:rsidRPr="003528B1">
        <w:rPr>
          <w:rFonts w:cstheme="minorHAnsi"/>
          <w:color w:val="000000" w:themeColor="text1"/>
          <w:lang w:val="en-GB"/>
        </w:rPr>
        <w:t xml:space="preserve">To what </w:t>
      </w:r>
      <w:r w:rsidR="004C22E9" w:rsidRPr="003528B1">
        <w:rPr>
          <w:rFonts w:cstheme="minorHAnsi"/>
          <w:color w:val="000000" w:themeColor="text1"/>
          <w:lang w:val="en-GB"/>
        </w:rPr>
        <w:t>extent have</w:t>
      </w:r>
      <w:r w:rsidR="00EA46F1" w:rsidRPr="003528B1">
        <w:rPr>
          <w:rFonts w:cstheme="minorHAnsi"/>
          <w:color w:val="000000" w:themeColor="text1"/>
          <w:lang w:val="en-GB"/>
        </w:rPr>
        <w:t xml:space="preserve"> the </w:t>
      </w:r>
      <w:r w:rsidR="004C22E9" w:rsidRPr="003528B1">
        <w:rPr>
          <w:rFonts w:cstheme="minorHAnsi"/>
          <w:color w:val="000000" w:themeColor="text1"/>
          <w:lang w:val="en-GB"/>
        </w:rPr>
        <w:t>UNDCS outcomes addressed key development issues and national priorities in Turkey, their underlying cause and challenges, and what are the gaps that should (have) receive(d) further attention?</w:t>
      </w:r>
    </w:p>
    <w:p w14:paraId="6FEFC917" w14:textId="77777777" w:rsidR="004C22E9" w:rsidRPr="003528B1" w:rsidRDefault="004C22E9" w:rsidP="00B566E6">
      <w:pPr>
        <w:pStyle w:val="ListParagraph"/>
        <w:numPr>
          <w:ilvl w:val="0"/>
          <w:numId w:val="16"/>
        </w:numPr>
        <w:spacing w:after="120"/>
        <w:jc w:val="both"/>
        <w:rPr>
          <w:rFonts w:cstheme="minorHAnsi"/>
          <w:color w:val="000000" w:themeColor="text1"/>
          <w:lang w:val="en-GB"/>
        </w:rPr>
      </w:pPr>
      <w:r w:rsidRPr="003528B1">
        <w:rPr>
          <w:rFonts w:cstheme="minorHAnsi"/>
          <w:color w:val="000000" w:themeColor="text1"/>
          <w:lang w:val="en-GB"/>
        </w:rPr>
        <w:t>To what extent have the agency-specific Country Programmes been result-oriented, relevant, and mutually reinforcing the UNDCS outcomes?</w:t>
      </w:r>
    </w:p>
    <w:p w14:paraId="5D027755" w14:textId="5E212B71" w:rsidR="004C22E9" w:rsidRPr="003528B1" w:rsidRDefault="004C22E9" w:rsidP="00B566E6">
      <w:pPr>
        <w:pStyle w:val="ListParagraph"/>
        <w:numPr>
          <w:ilvl w:val="0"/>
          <w:numId w:val="16"/>
        </w:numPr>
        <w:spacing w:after="120"/>
        <w:jc w:val="both"/>
        <w:rPr>
          <w:rFonts w:cstheme="minorHAnsi"/>
          <w:color w:val="000000" w:themeColor="text1"/>
          <w:lang w:val="en-GB"/>
        </w:rPr>
      </w:pPr>
      <w:r w:rsidRPr="003528B1">
        <w:rPr>
          <w:rFonts w:cstheme="minorHAnsi"/>
          <w:color w:val="000000" w:themeColor="text1"/>
          <w:lang w:val="en-GB"/>
        </w:rPr>
        <w:t>To what exten</w:t>
      </w:r>
      <w:r w:rsidR="00DF6800">
        <w:rPr>
          <w:rFonts w:cstheme="minorHAnsi"/>
          <w:color w:val="000000" w:themeColor="text1"/>
          <w:lang w:val="en-GB"/>
        </w:rPr>
        <w:t>t</w:t>
      </w:r>
      <w:r w:rsidRPr="003528B1">
        <w:rPr>
          <w:rFonts w:cstheme="minorHAnsi"/>
          <w:color w:val="000000" w:themeColor="text1"/>
          <w:lang w:val="en-GB"/>
        </w:rPr>
        <w:t xml:space="preserve"> has the UNDCS been relevant in terms of Turkey’s international and regional commitments, including human rights instruments and the recommendation of Human Rights mechanisms (treaty bodies, special procedure and UPR), sustainable development and the needs of women and men, girls and boys in Turkey?</w:t>
      </w:r>
    </w:p>
    <w:p w14:paraId="42A8DB02" w14:textId="398C8902" w:rsidR="004C22E9" w:rsidRPr="003528B1" w:rsidRDefault="004C22E9" w:rsidP="00B566E6">
      <w:pPr>
        <w:pStyle w:val="ListParagraph"/>
        <w:numPr>
          <w:ilvl w:val="0"/>
          <w:numId w:val="16"/>
        </w:numPr>
        <w:spacing w:after="120"/>
        <w:jc w:val="both"/>
        <w:rPr>
          <w:rFonts w:cstheme="minorHAnsi"/>
          <w:color w:val="000000" w:themeColor="text1"/>
          <w:lang w:val="en-GB"/>
        </w:rPr>
      </w:pPr>
      <w:r w:rsidRPr="003528B1">
        <w:rPr>
          <w:rFonts w:cstheme="minorHAnsi"/>
          <w:color w:val="000000" w:themeColor="text1"/>
          <w:lang w:val="en-GB"/>
        </w:rPr>
        <w:t>To what exten</w:t>
      </w:r>
      <w:r w:rsidR="00DF6800">
        <w:rPr>
          <w:rFonts w:cstheme="minorHAnsi"/>
          <w:color w:val="000000" w:themeColor="text1"/>
          <w:lang w:val="en-GB"/>
        </w:rPr>
        <w:t>t</w:t>
      </w:r>
      <w:r w:rsidRPr="003528B1">
        <w:rPr>
          <w:rFonts w:cstheme="minorHAnsi"/>
          <w:color w:val="000000" w:themeColor="text1"/>
          <w:lang w:val="en-GB"/>
        </w:rPr>
        <w:t xml:space="preserve"> was th</w:t>
      </w:r>
      <w:r w:rsidR="00CF02A8" w:rsidRPr="003528B1">
        <w:rPr>
          <w:rFonts w:cstheme="minorHAnsi"/>
          <w:color w:val="000000" w:themeColor="text1"/>
          <w:lang w:val="en-GB"/>
        </w:rPr>
        <w:t>e UNDCS Results Matrix flexible and relevant to respond to new issues and their causes as well as challenges that arose durin</w:t>
      </w:r>
      <w:r w:rsidR="00E0267D" w:rsidRPr="003528B1">
        <w:rPr>
          <w:rFonts w:cstheme="minorHAnsi"/>
          <w:color w:val="000000" w:themeColor="text1"/>
          <w:lang w:val="en-GB"/>
        </w:rPr>
        <w:t>g the UNDCS cycle</w:t>
      </w:r>
      <w:r w:rsidR="00C076DE">
        <w:rPr>
          <w:rFonts w:cstheme="minorHAnsi"/>
          <w:color w:val="000000" w:themeColor="text1"/>
          <w:lang w:val="en-GB"/>
        </w:rPr>
        <w:t>, including the humanitarian situation</w:t>
      </w:r>
      <w:r w:rsidR="00E0267D" w:rsidRPr="003528B1">
        <w:rPr>
          <w:rFonts w:cstheme="minorHAnsi"/>
          <w:color w:val="000000" w:themeColor="text1"/>
          <w:lang w:val="en-GB"/>
        </w:rPr>
        <w:t xml:space="preserve">? </w:t>
      </w:r>
    </w:p>
    <w:p w14:paraId="62E6C17A" w14:textId="77777777" w:rsidR="004C22E9" w:rsidRPr="003528B1" w:rsidRDefault="004C22E9" w:rsidP="00163A30">
      <w:pPr>
        <w:spacing w:after="120"/>
        <w:jc w:val="both"/>
        <w:rPr>
          <w:rFonts w:cstheme="minorHAnsi"/>
          <w:b/>
          <w:color w:val="000000" w:themeColor="text1"/>
          <w:lang w:val="en-GB"/>
        </w:rPr>
      </w:pPr>
    </w:p>
    <w:p w14:paraId="499958C9" w14:textId="77777777" w:rsidR="00CF02A8" w:rsidRPr="003528B1" w:rsidRDefault="00F66CB5" w:rsidP="00163A30">
      <w:pPr>
        <w:spacing w:after="120"/>
        <w:jc w:val="both"/>
        <w:rPr>
          <w:rFonts w:cstheme="minorHAnsi"/>
          <w:color w:val="000000" w:themeColor="text1"/>
          <w:lang w:val="en-GB"/>
        </w:rPr>
      </w:pPr>
      <w:r w:rsidRPr="003528B1">
        <w:rPr>
          <w:rFonts w:cstheme="minorHAnsi"/>
          <w:b/>
          <w:color w:val="000000" w:themeColor="text1"/>
          <w:lang w:val="en-GB"/>
        </w:rPr>
        <w:t>Assessing e</w:t>
      </w:r>
      <w:r w:rsidR="00EA46F1" w:rsidRPr="003528B1">
        <w:rPr>
          <w:rFonts w:cstheme="minorHAnsi"/>
          <w:b/>
          <w:color w:val="000000" w:themeColor="text1"/>
          <w:lang w:val="en-GB"/>
        </w:rPr>
        <w:t>ffectiveness</w:t>
      </w:r>
      <w:r w:rsidR="00DF6800" w:rsidRPr="00DF6800">
        <w:rPr>
          <w:rFonts w:cstheme="minorHAnsi"/>
          <w:color w:val="000000" w:themeColor="text1"/>
          <w:lang w:val="en-GB"/>
        </w:rPr>
        <w:t>, to the</w:t>
      </w:r>
      <w:r w:rsidR="00DF6800">
        <w:rPr>
          <w:rFonts w:cstheme="minorHAnsi"/>
          <w:b/>
          <w:color w:val="000000" w:themeColor="text1"/>
          <w:lang w:val="en-GB"/>
        </w:rPr>
        <w:t xml:space="preserve"> </w:t>
      </w:r>
      <w:r w:rsidR="00DF6800" w:rsidRPr="00DF6800">
        <w:rPr>
          <w:rFonts w:cstheme="minorHAnsi"/>
          <w:color w:val="000000" w:themeColor="text1"/>
          <w:lang w:val="en-GB"/>
        </w:rPr>
        <w:t>extent possible,</w:t>
      </w:r>
      <w:r w:rsidR="009C4B35">
        <w:rPr>
          <w:rFonts w:cstheme="minorHAnsi"/>
          <w:color w:val="000000" w:themeColor="text1"/>
          <w:lang w:val="en-GB"/>
        </w:rPr>
        <w:t xml:space="preserve"> </w:t>
      </w:r>
      <w:r w:rsidR="00CF02A8" w:rsidRPr="003528B1">
        <w:rPr>
          <w:rFonts w:cstheme="minorHAnsi"/>
          <w:color w:val="000000" w:themeColor="text1"/>
          <w:lang w:val="en-GB"/>
        </w:rPr>
        <w:t>of</w:t>
      </w:r>
      <w:r w:rsidR="00EA46F1" w:rsidRPr="003528B1">
        <w:rPr>
          <w:rFonts w:cstheme="minorHAnsi"/>
          <w:color w:val="000000" w:themeColor="text1"/>
          <w:lang w:val="en-GB"/>
        </w:rPr>
        <w:t xml:space="preserve"> the UNCT</w:t>
      </w:r>
      <w:r w:rsidR="00CF02A8" w:rsidRPr="003528B1">
        <w:rPr>
          <w:rFonts w:cstheme="minorHAnsi"/>
          <w:color w:val="000000" w:themeColor="text1"/>
          <w:lang w:val="en-GB"/>
        </w:rPr>
        <w:t xml:space="preserve">’s contribution to </w:t>
      </w:r>
      <w:r w:rsidR="00EA46F1" w:rsidRPr="003528B1">
        <w:rPr>
          <w:rFonts w:cstheme="minorHAnsi"/>
          <w:color w:val="000000" w:themeColor="text1"/>
          <w:lang w:val="en-GB"/>
        </w:rPr>
        <w:t>th</w:t>
      </w:r>
      <w:r w:rsidR="00CF02A8" w:rsidRPr="003528B1">
        <w:rPr>
          <w:rFonts w:cstheme="minorHAnsi"/>
          <w:color w:val="000000" w:themeColor="text1"/>
          <w:lang w:val="en-GB"/>
        </w:rPr>
        <w:t xml:space="preserve">e outcomes defined in the </w:t>
      </w:r>
      <w:r w:rsidR="00DF6800">
        <w:rPr>
          <w:rFonts w:cstheme="minorHAnsi"/>
          <w:color w:val="000000" w:themeColor="text1"/>
          <w:lang w:val="en-GB"/>
        </w:rPr>
        <w:t>UNDCS</w:t>
      </w:r>
      <w:r w:rsidR="00CF02A8" w:rsidRPr="003528B1">
        <w:rPr>
          <w:rFonts w:cstheme="minorHAnsi"/>
          <w:color w:val="000000" w:themeColor="text1"/>
          <w:lang w:val="en-GB"/>
        </w:rPr>
        <w:t>:</w:t>
      </w:r>
    </w:p>
    <w:p w14:paraId="1AEFED57" w14:textId="77777777" w:rsidR="00CF02A8" w:rsidRPr="003528B1" w:rsidRDefault="00CF02A8" w:rsidP="00CF02A8">
      <w:pPr>
        <w:pStyle w:val="ListParagraph"/>
        <w:numPr>
          <w:ilvl w:val="0"/>
          <w:numId w:val="16"/>
        </w:numPr>
        <w:spacing w:after="120"/>
        <w:jc w:val="both"/>
        <w:rPr>
          <w:rFonts w:cstheme="minorHAnsi"/>
          <w:color w:val="000000" w:themeColor="text1"/>
          <w:lang w:val="en-GB"/>
        </w:rPr>
      </w:pPr>
      <w:r w:rsidRPr="003528B1">
        <w:rPr>
          <w:rFonts w:cstheme="minorHAnsi"/>
          <w:color w:val="000000" w:themeColor="text1"/>
          <w:lang w:val="en-GB"/>
        </w:rPr>
        <w:t>What progress has been made towards the realization of the UNDCS outcomes in terms of the stated indicators in the UNDCS framework?</w:t>
      </w:r>
    </w:p>
    <w:p w14:paraId="0170DFAD" w14:textId="77777777" w:rsidR="00633984" w:rsidRPr="003528B1" w:rsidRDefault="00633984" w:rsidP="00CF02A8">
      <w:pPr>
        <w:pStyle w:val="ListParagraph"/>
        <w:numPr>
          <w:ilvl w:val="0"/>
          <w:numId w:val="16"/>
        </w:numPr>
        <w:spacing w:after="120"/>
        <w:jc w:val="both"/>
        <w:rPr>
          <w:rFonts w:cstheme="minorHAnsi"/>
          <w:color w:val="000000" w:themeColor="text1"/>
          <w:lang w:val="en-GB"/>
        </w:rPr>
      </w:pPr>
      <w:r w:rsidRPr="003528B1">
        <w:rPr>
          <w:rFonts w:cstheme="minorHAnsi"/>
          <w:color w:val="000000" w:themeColor="text1"/>
          <w:lang w:val="en-GB"/>
        </w:rPr>
        <w:t>What were the main factors that promoted or hindered</w:t>
      </w:r>
      <w:r w:rsidR="003675A7" w:rsidRPr="003528B1">
        <w:rPr>
          <w:rFonts w:cstheme="minorHAnsi"/>
          <w:color w:val="000000" w:themeColor="text1"/>
          <w:lang w:val="en-GB"/>
        </w:rPr>
        <w:t xml:space="preserve"> the effectiveness of the UNDCS?</w:t>
      </w:r>
    </w:p>
    <w:p w14:paraId="6241A4BF" w14:textId="77777777" w:rsidR="00EA46F1" w:rsidRPr="003528B1" w:rsidRDefault="00263C00" w:rsidP="00CF02A8">
      <w:pPr>
        <w:pStyle w:val="ListParagraph"/>
        <w:numPr>
          <w:ilvl w:val="0"/>
          <w:numId w:val="16"/>
        </w:numPr>
        <w:spacing w:after="120"/>
        <w:jc w:val="both"/>
        <w:rPr>
          <w:rFonts w:cstheme="minorHAnsi"/>
          <w:color w:val="000000" w:themeColor="text1"/>
          <w:lang w:val="en-GB"/>
        </w:rPr>
      </w:pPr>
      <w:r w:rsidRPr="003528B1">
        <w:rPr>
          <w:rFonts w:cstheme="minorHAnsi"/>
          <w:color w:val="000000" w:themeColor="text1"/>
          <w:lang w:val="en-GB"/>
        </w:rPr>
        <w:t>Have there been any unintended results, and if so</w:t>
      </w:r>
      <w:r w:rsidR="00EA46F1" w:rsidRPr="003528B1">
        <w:rPr>
          <w:rFonts w:cstheme="minorHAnsi"/>
          <w:color w:val="000000" w:themeColor="text1"/>
          <w:lang w:val="en-GB"/>
        </w:rPr>
        <w:t xml:space="preserve">, have </w:t>
      </w:r>
      <w:r w:rsidRPr="003528B1">
        <w:rPr>
          <w:rFonts w:cstheme="minorHAnsi"/>
          <w:color w:val="000000" w:themeColor="text1"/>
          <w:lang w:val="en-GB"/>
        </w:rPr>
        <w:t xml:space="preserve">they </w:t>
      </w:r>
      <w:r w:rsidR="00EA46F1" w:rsidRPr="003528B1">
        <w:rPr>
          <w:rFonts w:cstheme="minorHAnsi"/>
          <w:color w:val="000000" w:themeColor="text1"/>
          <w:lang w:val="en-GB"/>
        </w:rPr>
        <w:t>affected national development positively or negatively</w:t>
      </w:r>
      <w:r w:rsidRPr="003528B1">
        <w:rPr>
          <w:rFonts w:cstheme="minorHAnsi"/>
          <w:color w:val="000000" w:themeColor="text1"/>
          <w:lang w:val="en-GB"/>
        </w:rPr>
        <w:t>,</w:t>
      </w:r>
      <w:r w:rsidR="00EA46F1" w:rsidRPr="003528B1">
        <w:rPr>
          <w:rFonts w:cstheme="minorHAnsi"/>
          <w:color w:val="000000" w:themeColor="text1"/>
          <w:lang w:val="en-GB"/>
        </w:rPr>
        <w:t xml:space="preserve"> and to what extent have they been fores</w:t>
      </w:r>
      <w:r w:rsidRPr="003528B1">
        <w:rPr>
          <w:rFonts w:cstheme="minorHAnsi"/>
          <w:color w:val="000000" w:themeColor="text1"/>
          <w:lang w:val="en-GB"/>
        </w:rPr>
        <w:t xml:space="preserve">een and managed? </w:t>
      </w:r>
    </w:p>
    <w:p w14:paraId="0B5A165F" w14:textId="77777777" w:rsidR="00D92BEF" w:rsidRPr="003528B1" w:rsidRDefault="00F66CB5" w:rsidP="00163A30">
      <w:pPr>
        <w:spacing w:after="120"/>
        <w:rPr>
          <w:rFonts w:cstheme="minorHAnsi"/>
          <w:color w:val="000000" w:themeColor="text1"/>
          <w:lang w:val="en-GB"/>
        </w:rPr>
      </w:pPr>
      <w:r w:rsidRPr="003528B1">
        <w:rPr>
          <w:rFonts w:cstheme="minorHAnsi"/>
          <w:b/>
          <w:color w:val="000000" w:themeColor="text1"/>
          <w:lang w:val="en-GB"/>
        </w:rPr>
        <w:t>Assessing e</w:t>
      </w:r>
      <w:r w:rsidR="00EA46F1" w:rsidRPr="003528B1">
        <w:rPr>
          <w:rFonts w:cstheme="minorHAnsi"/>
          <w:b/>
          <w:color w:val="000000" w:themeColor="text1"/>
          <w:lang w:val="en-GB"/>
        </w:rPr>
        <w:t>fficiency</w:t>
      </w:r>
      <w:r w:rsidR="00E6170D" w:rsidRPr="003528B1">
        <w:rPr>
          <w:rFonts w:cstheme="minorHAnsi"/>
          <w:b/>
          <w:color w:val="000000" w:themeColor="text1"/>
          <w:lang w:val="en-GB"/>
        </w:rPr>
        <w:t xml:space="preserve"> </w:t>
      </w:r>
      <w:r w:rsidR="003675A7" w:rsidRPr="003528B1">
        <w:rPr>
          <w:rFonts w:cstheme="minorHAnsi"/>
          <w:color w:val="000000" w:themeColor="text1"/>
          <w:lang w:val="en-GB"/>
        </w:rPr>
        <w:t xml:space="preserve">of the UNDCS as a mechanism to minimize transaction costs (funds, expertise, time, administrative costs, etc.) of UN support for the Government of Turkey and for the UN </w:t>
      </w:r>
      <w:r w:rsidR="00692AD8" w:rsidRPr="003528B1">
        <w:rPr>
          <w:rFonts w:cstheme="minorHAnsi"/>
          <w:color w:val="000000" w:themeColor="text1"/>
          <w:lang w:val="en-GB"/>
        </w:rPr>
        <w:t>organizations</w:t>
      </w:r>
      <w:r w:rsidR="003675A7" w:rsidRPr="003528B1">
        <w:rPr>
          <w:rFonts w:cstheme="minorHAnsi"/>
          <w:color w:val="000000" w:themeColor="text1"/>
          <w:lang w:val="en-GB"/>
        </w:rPr>
        <w:t>:</w:t>
      </w:r>
    </w:p>
    <w:p w14:paraId="1A18F76E" w14:textId="77777777" w:rsidR="003675A7" w:rsidRPr="003528B1" w:rsidRDefault="003675A7" w:rsidP="00D92BEF">
      <w:pPr>
        <w:pStyle w:val="ListParagraph"/>
        <w:numPr>
          <w:ilvl w:val="0"/>
          <w:numId w:val="16"/>
        </w:numPr>
        <w:spacing w:after="120"/>
        <w:rPr>
          <w:rFonts w:cstheme="minorHAnsi"/>
          <w:color w:val="000000" w:themeColor="text1"/>
          <w:lang w:val="en-GB"/>
        </w:rPr>
      </w:pPr>
      <w:r w:rsidRPr="003528B1">
        <w:rPr>
          <w:rFonts w:cstheme="minorHAnsi"/>
          <w:color w:val="000000" w:themeColor="text1"/>
          <w:lang w:val="en-GB"/>
        </w:rPr>
        <w:t>How well has the UNDCS implementation been managed by the UNCT;</w:t>
      </w:r>
    </w:p>
    <w:p w14:paraId="4AD90449" w14:textId="77777777" w:rsidR="003675A7" w:rsidRPr="003528B1" w:rsidRDefault="003675A7" w:rsidP="00D92BEF">
      <w:pPr>
        <w:pStyle w:val="ListParagraph"/>
        <w:numPr>
          <w:ilvl w:val="0"/>
          <w:numId w:val="16"/>
        </w:numPr>
        <w:spacing w:after="120"/>
        <w:rPr>
          <w:rFonts w:cstheme="minorHAnsi"/>
          <w:color w:val="000000" w:themeColor="text1"/>
          <w:lang w:val="en-GB"/>
        </w:rPr>
      </w:pPr>
      <w:r w:rsidRPr="003528B1">
        <w:rPr>
          <w:rFonts w:cstheme="minorHAnsi"/>
          <w:color w:val="000000" w:themeColor="text1"/>
          <w:lang w:val="en-GB"/>
        </w:rPr>
        <w:t xml:space="preserve">To what extent and in what way has the UNDCS contributed to a reduction of transaction costs for the government and for each of the UN agencies? </w:t>
      </w:r>
      <w:r w:rsidR="00694CE7">
        <w:rPr>
          <w:rFonts w:cstheme="minorHAnsi"/>
          <w:color w:val="000000" w:themeColor="text1"/>
          <w:lang w:val="en-GB"/>
        </w:rPr>
        <w:t>I</w:t>
      </w:r>
      <w:r w:rsidRPr="003528B1">
        <w:rPr>
          <w:rFonts w:cstheme="minorHAnsi"/>
          <w:color w:val="000000" w:themeColor="text1"/>
          <w:lang w:val="en-GB"/>
        </w:rPr>
        <w:t>n what ways could transaction costs be further reduced?</w:t>
      </w:r>
    </w:p>
    <w:p w14:paraId="02864FBF" w14:textId="77777777" w:rsidR="003675A7" w:rsidRPr="003528B1" w:rsidRDefault="003675A7" w:rsidP="00D92BEF">
      <w:pPr>
        <w:pStyle w:val="ListParagraph"/>
        <w:numPr>
          <w:ilvl w:val="0"/>
          <w:numId w:val="16"/>
        </w:numPr>
        <w:spacing w:after="120"/>
        <w:rPr>
          <w:rFonts w:cstheme="minorHAnsi"/>
          <w:color w:val="000000" w:themeColor="text1"/>
          <w:lang w:val="en-GB"/>
        </w:rPr>
      </w:pPr>
      <w:r w:rsidRPr="003528B1">
        <w:rPr>
          <w:rFonts w:cstheme="minorHAnsi"/>
          <w:color w:val="000000" w:themeColor="text1"/>
          <w:lang w:val="en-GB"/>
        </w:rPr>
        <w:t>To what extent have the organizations harmonized procedures in order to reduce transaction costs and to enhance results?</w:t>
      </w:r>
    </w:p>
    <w:p w14:paraId="75AE0316" w14:textId="77777777" w:rsidR="00E6170D" w:rsidRPr="003528B1" w:rsidRDefault="00F66CB5" w:rsidP="00163A30">
      <w:pPr>
        <w:spacing w:after="120"/>
        <w:rPr>
          <w:rFonts w:cstheme="minorHAnsi"/>
          <w:b/>
          <w:color w:val="000000" w:themeColor="text1"/>
          <w:lang w:val="en-GB"/>
        </w:rPr>
      </w:pPr>
      <w:r w:rsidRPr="003528B1">
        <w:rPr>
          <w:rFonts w:cstheme="minorHAnsi"/>
          <w:b/>
          <w:color w:val="000000" w:themeColor="text1"/>
          <w:lang w:val="en-GB"/>
        </w:rPr>
        <w:t>Assessing s</w:t>
      </w:r>
      <w:r w:rsidR="00E6170D" w:rsidRPr="003528B1">
        <w:rPr>
          <w:rFonts w:cstheme="minorHAnsi"/>
          <w:b/>
          <w:color w:val="000000" w:themeColor="text1"/>
          <w:lang w:val="en-GB"/>
        </w:rPr>
        <w:t xml:space="preserve">ustainability </w:t>
      </w:r>
      <w:r w:rsidR="00E6170D" w:rsidRPr="003528B1">
        <w:rPr>
          <w:rFonts w:cstheme="minorHAnsi"/>
          <w:color w:val="000000" w:themeColor="text1"/>
          <w:lang w:val="en-GB"/>
        </w:rPr>
        <w:t>of the UNDCS implementation</w:t>
      </w:r>
      <w:r w:rsidR="00E6170D" w:rsidRPr="003528B1">
        <w:rPr>
          <w:rFonts w:cstheme="minorHAnsi"/>
          <w:b/>
          <w:color w:val="000000" w:themeColor="text1"/>
          <w:lang w:val="en-GB"/>
        </w:rPr>
        <w:t>:</w:t>
      </w:r>
    </w:p>
    <w:p w14:paraId="2FB965BF" w14:textId="77777777" w:rsidR="00EA46F1" w:rsidRPr="003528B1" w:rsidRDefault="00E6170D" w:rsidP="00E6170D">
      <w:pPr>
        <w:pStyle w:val="ListParagraph"/>
        <w:numPr>
          <w:ilvl w:val="0"/>
          <w:numId w:val="16"/>
        </w:numPr>
        <w:spacing w:after="120"/>
        <w:rPr>
          <w:rFonts w:cstheme="minorHAnsi"/>
          <w:color w:val="000000" w:themeColor="text1"/>
          <w:lang w:val="en-GB"/>
        </w:rPr>
      </w:pPr>
      <w:r w:rsidRPr="003528B1">
        <w:rPr>
          <w:rFonts w:cstheme="minorHAnsi"/>
          <w:color w:val="000000" w:themeColor="text1"/>
          <w:lang w:val="en-GB"/>
        </w:rPr>
        <w:lastRenderedPageBreak/>
        <w:t>To what extent can one say that</w:t>
      </w:r>
      <w:r w:rsidR="00EA46F1" w:rsidRPr="003528B1">
        <w:rPr>
          <w:rFonts w:cstheme="minorHAnsi"/>
          <w:color w:val="000000" w:themeColor="text1"/>
          <w:lang w:val="en-GB"/>
        </w:rPr>
        <w:t xml:space="preserve"> the benefits </w:t>
      </w:r>
      <w:r w:rsidRPr="003528B1">
        <w:rPr>
          <w:rFonts w:cstheme="minorHAnsi"/>
          <w:color w:val="000000" w:themeColor="text1"/>
          <w:lang w:val="en-GB"/>
        </w:rPr>
        <w:t>from the UNDCS implementation</w:t>
      </w:r>
      <w:r w:rsidR="00EA46F1" w:rsidRPr="003528B1">
        <w:rPr>
          <w:rFonts w:cstheme="minorHAnsi"/>
          <w:color w:val="000000" w:themeColor="text1"/>
          <w:lang w:val="en-GB"/>
        </w:rPr>
        <w:t xml:space="preserve"> have continued, or are </w:t>
      </w:r>
      <w:r w:rsidRPr="003528B1">
        <w:rPr>
          <w:rFonts w:cstheme="minorHAnsi"/>
          <w:color w:val="000000" w:themeColor="text1"/>
          <w:lang w:val="en-GB"/>
        </w:rPr>
        <w:t>likely to continue, after it is</w:t>
      </w:r>
      <w:r w:rsidR="00EA46F1" w:rsidRPr="003528B1">
        <w:rPr>
          <w:rFonts w:cstheme="minorHAnsi"/>
          <w:color w:val="000000" w:themeColor="text1"/>
          <w:lang w:val="en-GB"/>
        </w:rPr>
        <w:t xml:space="preserve"> </w:t>
      </w:r>
      <w:r w:rsidRPr="003528B1">
        <w:rPr>
          <w:rFonts w:cstheme="minorHAnsi"/>
          <w:color w:val="000000" w:themeColor="text1"/>
          <w:lang w:val="en-GB"/>
        </w:rPr>
        <w:t xml:space="preserve">completed? </w:t>
      </w:r>
    </w:p>
    <w:p w14:paraId="51B9E1B6" w14:textId="0A744691" w:rsidR="000A2A7B" w:rsidRPr="003528B1" w:rsidRDefault="000A2A7B" w:rsidP="00E6170D">
      <w:pPr>
        <w:pStyle w:val="ListParagraph"/>
        <w:numPr>
          <w:ilvl w:val="0"/>
          <w:numId w:val="16"/>
        </w:numPr>
        <w:spacing w:after="120"/>
        <w:rPr>
          <w:rFonts w:cstheme="minorHAnsi"/>
          <w:color w:val="000000" w:themeColor="text1"/>
          <w:lang w:val="en-GB"/>
        </w:rPr>
      </w:pPr>
      <w:r w:rsidRPr="003528B1">
        <w:rPr>
          <w:rFonts w:cstheme="minorHAnsi"/>
          <w:color w:val="000000" w:themeColor="text1"/>
          <w:lang w:val="en-GB"/>
        </w:rPr>
        <w:t xml:space="preserve">Have complementarities, collaboration and/or synergies fostered by UNDCS contributed to greater sustainability of results of Donor intervention in Turkey? </w:t>
      </w:r>
    </w:p>
    <w:p w14:paraId="6314DF0D" w14:textId="77777777" w:rsidR="00EA46F1" w:rsidRPr="003528B1" w:rsidRDefault="00EA46F1" w:rsidP="00EA46F1">
      <w:pPr>
        <w:spacing w:after="0"/>
        <w:rPr>
          <w:rFonts w:cstheme="minorHAnsi"/>
          <w:b/>
          <w:color w:val="000000" w:themeColor="text1"/>
          <w:lang w:val="en-GB"/>
        </w:rPr>
      </w:pPr>
    </w:p>
    <w:p w14:paraId="32BDF10E" w14:textId="77777777" w:rsidR="00E6170D" w:rsidRPr="003528B1" w:rsidRDefault="00EA46F1" w:rsidP="00E6170D">
      <w:pPr>
        <w:spacing w:after="160"/>
        <w:contextualSpacing/>
        <w:jc w:val="both"/>
        <w:rPr>
          <w:rFonts w:eastAsia="Perpetua" w:cstheme="minorHAnsi"/>
          <w:b/>
          <w:i/>
          <w:color w:val="000000" w:themeColor="text1"/>
          <w:lang w:val="en-GB" w:eastAsia="ja-JP" w:bidi="he-IL"/>
        </w:rPr>
      </w:pPr>
      <w:r w:rsidRPr="003528B1">
        <w:rPr>
          <w:rFonts w:eastAsia="Perpetua" w:cstheme="minorHAnsi"/>
          <w:b/>
          <w:i/>
          <w:color w:val="000000" w:themeColor="text1"/>
          <w:lang w:val="en-GB" w:eastAsia="ja-JP" w:bidi="he-IL"/>
        </w:rPr>
        <w:t>Enabling / explanatory factors</w:t>
      </w:r>
      <w:r w:rsidR="00E6170D" w:rsidRPr="003528B1">
        <w:rPr>
          <w:rFonts w:eastAsia="Perpetua" w:cstheme="minorHAnsi"/>
          <w:b/>
          <w:i/>
          <w:color w:val="000000" w:themeColor="text1"/>
          <w:lang w:val="en-GB" w:eastAsia="ja-JP" w:bidi="he-IL"/>
        </w:rPr>
        <w:t xml:space="preserve"> that can be assumed to affect the performance of the UNDCS</w:t>
      </w:r>
      <w:r w:rsidRPr="003528B1">
        <w:rPr>
          <w:rFonts w:eastAsia="Perpetua" w:cstheme="minorHAnsi"/>
          <w:b/>
          <w:i/>
          <w:color w:val="000000" w:themeColor="text1"/>
          <w:lang w:val="en-GB" w:eastAsia="ja-JP" w:bidi="he-IL"/>
        </w:rPr>
        <w:t xml:space="preserve">: </w:t>
      </w:r>
      <w:r w:rsidR="00E6170D" w:rsidRPr="003528B1">
        <w:rPr>
          <w:rFonts w:eastAsia="Perpetua" w:cstheme="minorHAnsi"/>
          <w:b/>
          <w:i/>
          <w:color w:val="000000" w:themeColor="text1"/>
          <w:lang w:val="en-GB" w:eastAsia="ja-JP" w:bidi="he-IL"/>
        </w:rPr>
        <w:br/>
      </w:r>
    </w:p>
    <w:p w14:paraId="3BD57F2D" w14:textId="77777777" w:rsidR="00BE026E" w:rsidRPr="003528B1" w:rsidRDefault="00BE026E" w:rsidP="00E6170D">
      <w:pPr>
        <w:spacing w:after="120"/>
        <w:jc w:val="both"/>
        <w:rPr>
          <w:rFonts w:cstheme="minorHAnsi"/>
          <w:b/>
          <w:color w:val="000000" w:themeColor="text1"/>
          <w:lang w:val="en-GB"/>
        </w:rPr>
      </w:pPr>
      <w:r w:rsidRPr="003528B1">
        <w:rPr>
          <w:rFonts w:cstheme="minorHAnsi"/>
          <w:b/>
          <w:color w:val="000000" w:themeColor="text1"/>
          <w:lang w:val="en-GB"/>
        </w:rPr>
        <w:t>Assessing the design and focus of the UNDCS:</w:t>
      </w:r>
    </w:p>
    <w:p w14:paraId="087CBA11" w14:textId="77777777" w:rsidR="00BE026E" w:rsidRPr="003528B1" w:rsidRDefault="00BE026E" w:rsidP="00BE026E">
      <w:pPr>
        <w:pStyle w:val="ListParagraph"/>
        <w:numPr>
          <w:ilvl w:val="0"/>
          <w:numId w:val="16"/>
        </w:numPr>
        <w:spacing w:after="120"/>
        <w:jc w:val="both"/>
        <w:rPr>
          <w:rFonts w:cstheme="minorHAnsi"/>
          <w:color w:val="000000" w:themeColor="text1"/>
          <w:lang w:val="en-GB"/>
        </w:rPr>
      </w:pPr>
      <w:r w:rsidRPr="003528B1">
        <w:rPr>
          <w:rFonts w:cstheme="minorHAnsi"/>
          <w:color w:val="000000" w:themeColor="text1"/>
          <w:lang w:val="en-GB"/>
        </w:rPr>
        <w:t>To what extent is the current UNDCS designed as a results-oriented, coherent and focused framework? Are expected outcomes realistic given the UNDCS timeframe, resources and the planned Country Programmes, projects and programme strategies?</w:t>
      </w:r>
    </w:p>
    <w:p w14:paraId="38A5C134" w14:textId="77777777" w:rsidR="00E6170D" w:rsidRPr="003528B1" w:rsidRDefault="00E6170D" w:rsidP="00E6170D">
      <w:pPr>
        <w:spacing w:after="120"/>
        <w:jc w:val="both"/>
        <w:rPr>
          <w:rFonts w:cstheme="minorHAnsi"/>
          <w:b/>
          <w:color w:val="000000" w:themeColor="text1"/>
          <w:lang w:val="en-GB"/>
        </w:rPr>
      </w:pPr>
      <w:r w:rsidRPr="003528B1">
        <w:rPr>
          <w:rFonts w:cstheme="minorHAnsi"/>
          <w:b/>
          <w:color w:val="000000" w:themeColor="text1"/>
          <w:lang w:val="en-GB"/>
        </w:rPr>
        <w:t>Assessing UN Coordination:</w:t>
      </w:r>
    </w:p>
    <w:p w14:paraId="49F1B07F" w14:textId="77777777" w:rsidR="00EA46F1" w:rsidRDefault="00EA46F1" w:rsidP="00065E57">
      <w:pPr>
        <w:pStyle w:val="ListParagraph"/>
        <w:numPr>
          <w:ilvl w:val="0"/>
          <w:numId w:val="16"/>
        </w:numPr>
        <w:spacing w:after="120"/>
        <w:jc w:val="both"/>
        <w:rPr>
          <w:rFonts w:cstheme="minorHAnsi"/>
          <w:color w:val="000000" w:themeColor="text1"/>
          <w:lang w:val="en-GB"/>
        </w:rPr>
      </w:pPr>
      <w:r w:rsidRPr="003528B1">
        <w:rPr>
          <w:rFonts w:cstheme="minorHAnsi"/>
          <w:color w:val="000000" w:themeColor="text1"/>
          <w:lang w:val="en-GB"/>
        </w:rPr>
        <w:t xml:space="preserve">To what extent did the </w:t>
      </w:r>
      <w:r w:rsidR="00065E57" w:rsidRPr="003528B1">
        <w:rPr>
          <w:rFonts w:cstheme="minorHAnsi"/>
          <w:color w:val="000000" w:themeColor="text1"/>
          <w:lang w:val="en-GB"/>
        </w:rPr>
        <w:t>UNDCS</w:t>
      </w:r>
      <w:r w:rsidRPr="003528B1">
        <w:rPr>
          <w:rFonts w:cstheme="minorHAnsi"/>
          <w:color w:val="000000" w:themeColor="text1"/>
          <w:lang w:val="en-GB"/>
        </w:rPr>
        <w:t xml:space="preserve"> create actual synergies among agencies and involve concerted efforts to </w:t>
      </w:r>
      <w:r w:rsidR="00DF6156" w:rsidRPr="003528B1">
        <w:rPr>
          <w:rFonts w:cstheme="minorHAnsi"/>
          <w:color w:val="000000" w:themeColor="text1"/>
          <w:lang w:val="en-GB"/>
        </w:rPr>
        <w:t>optimize</w:t>
      </w:r>
      <w:r w:rsidRPr="003528B1">
        <w:rPr>
          <w:rFonts w:cstheme="minorHAnsi"/>
          <w:color w:val="000000" w:themeColor="text1"/>
          <w:lang w:val="en-GB"/>
        </w:rPr>
        <w:t xml:space="preserve"> results and avoid duplication? </w:t>
      </w:r>
    </w:p>
    <w:p w14:paraId="337DCCD1" w14:textId="0A3A31C9" w:rsidR="00F23C25" w:rsidRPr="003528B1" w:rsidRDefault="00F23C25" w:rsidP="00F23C25">
      <w:pPr>
        <w:pStyle w:val="ListParagraph"/>
        <w:numPr>
          <w:ilvl w:val="0"/>
          <w:numId w:val="16"/>
        </w:numPr>
        <w:spacing w:after="120"/>
        <w:jc w:val="both"/>
        <w:rPr>
          <w:rFonts w:cstheme="minorHAnsi"/>
          <w:color w:val="000000" w:themeColor="text1"/>
          <w:lang w:val="en-GB"/>
        </w:rPr>
      </w:pPr>
      <w:r>
        <w:rPr>
          <w:rFonts w:cstheme="minorHAnsi"/>
          <w:color w:val="000000" w:themeColor="text1"/>
          <w:lang w:val="en-GB"/>
        </w:rPr>
        <w:t>I</w:t>
      </w:r>
      <w:r w:rsidRPr="003528B1">
        <w:rPr>
          <w:rFonts w:cstheme="minorHAnsi"/>
          <w:color w:val="000000" w:themeColor="text1"/>
          <w:lang w:val="en-GB"/>
        </w:rPr>
        <w:t xml:space="preserve">s the distribution of roles and responsibilities among the different </w:t>
      </w:r>
      <w:r>
        <w:rPr>
          <w:rFonts w:cstheme="minorHAnsi"/>
          <w:color w:val="000000" w:themeColor="text1"/>
          <w:lang w:val="en-GB"/>
        </w:rPr>
        <w:t xml:space="preserve">UN </w:t>
      </w:r>
      <w:proofErr w:type="spellStart"/>
      <w:r>
        <w:rPr>
          <w:rFonts w:cstheme="minorHAnsi"/>
          <w:color w:val="000000" w:themeColor="text1"/>
          <w:lang w:val="en-GB"/>
        </w:rPr>
        <w:t>agencies</w:t>
      </w:r>
      <w:r w:rsidRPr="003528B1">
        <w:rPr>
          <w:rFonts w:cstheme="minorHAnsi"/>
          <w:color w:val="000000" w:themeColor="text1"/>
          <w:lang w:val="en-GB"/>
        </w:rPr>
        <w:t>well</w:t>
      </w:r>
      <w:proofErr w:type="spellEnd"/>
      <w:r w:rsidRPr="003528B1">
        <w:rPr>
          <w:rFonts w:cstheme="minorHAnsi"/>
          <w:color w:val="000000" w:themeColor="text1"/>
          <w:lang w:val="en-GB"/>
        </w:rPr>
        <w:t xml:space="preserve"> defined, facilitated in the achievements of results and have the arrangements largely been respected in the course of implementation?</w:t>
      </w:r>
    </w:p>
    <w:p w14:paraId="2BE2B671" w14:textId="77777777" w:rsidR="00F23C25" w:rsidRPr="003528B1" w:rsidRDefault="00F23C25" w:rsidP="00065E57">
      <w:pPr>
        <w:pStyle w:val="ListParagraph"/>
        <w:numPr>
          <w:ilvl w:val="0"/>
          <w:numId w:val="16"/>
        </w:numPr>
        <w:spacing w:after="120"/>
        <w:jc w:val="both"/>
        <w:rPr>
          <w:rFonts w:cstheme="minorHAnsi"/>
          <w:color w:val="000000" w:themeColor="text1"/>
          <w:lang w:val="en-GB"/>
        </w:rPr>
      </w:pPr>
    </w:p>
    <w:p w14:paraId="580CD259" w14:textId="77777777" w:rsidR="00E6170D" w:rsidRPr="003528B1" w:rsidRDefault="00E6170D" w:rsidP="00E6170D">
      <w:pPr>
        <w:spacing w:after="120"/>
        <w:jc w:val="both"/>
        <w:rPr>
          <w:rFonts w:cstheme="minorHAnsi"/>
          <w:color w:val="000000" w:themeColor="text1"/>
          <w:lang w:val="en-GB"/>
        </w:rPr>
      </w:pPr>
      <w:r w:rsidRPr="003528B1">
        <w:rPr>
          <w:rFonts w:cstheme="minorHAnsi"/>
          <w:b/>
          <w:color w:val="000000" w:themeColor="text1"/>
          <w:lang w:val="en-GB"/>
        </w:rPr>
        <w:t xml:space="preserve">Assessing the use of UN’s </w:t>
      </w:r>
      <w:r w:rsidR="00EA46F1" w:rsidRPr="003528B1">
        <w:rPr>
          <w:rFonts w:cstheme="minorHAnsi"/>
          <w:b/>
          <w:color w:val="000000" w:themeColor="text1"/>
          <w:lang w:val="en-GB"/>
        </w:rPr>
        <w:t>Five Programming Principles</w:t>
      </w:r>
      <w:r w:rsidRPr="003528B1">
        <w:rPr>
          <w:rFonts w:cstheme="minorHAnsi"/>
          <w:color w:val="000000" w:themeColor="text1"/>
          <w:lang w:val="en-GB"/>
        </w:rPr>
        <w:t>:</w:t>
      </w:r>
    </w:p>
    <w:p w14:paraId="7EEE94D8" w14:textId="77777777" w:rsidR="003F68B1" w:rsidRPr="003F68B1" w:rsidRDefault="00EA46F1" w:rsidP="003F68B1">
      <w:pPr>
        <w:pStyle w:val="ListParagraph"/>
        <w:numPr>
          <w:ilvl w:val="0"/>
          <w:numId w:val="16"/>
        </w:numPr>
        <w:spacing w:after="120"/>
        <w:jc w:val="both"/>
        <w:rPr>
          <w:rFonts w:cstheme="minorHAnsi"/>
          <w:color w:val="000000" w:themeColor="text1"/>
          <w:lang w:val="en-GB"/>
        </w:rPr>
      </w:pPr>
      <w:r w:rsidRPr="003528B1">
        <w:rPr>
          <w:rFonts w:cstheme="minorHAnsi"/>
          <w:color w:val="000000" w:themeColor="text1"/>
          <w:lang w:val="en-GB"/>
        </w:rPr>
        <w:t xml:space="preserve">To what extent have the programming principles (human rights-based approach, gender equality, environmental sustainability, results-based management, capacity development) been considered and mainstreamed in the </w:t>
      </w:r>
      <w:r w:rsidR="00065E57" w:rsidRPr="003528B1">
        <w:rPr>
          <w:rFonts w:cstheme="minorHAnsi"/>
          <w:color w:val="000000" w:themeColor="text1"/>
          <w:lang w:val="en-GB"/>
        </w:rPr>
        <w:t>UNDCS</w:t>
      </w:r>
      <w:r w:rsidRPr="003528B1">
        <w:rPr>
          <w:rFonts w:cstheme="minorHAnsi"/>
          <w:color w:val="000000" w:themeColor="text1"/>
          <w:lang w:val="en-GB"/>
        </w:rPr>
        <w:t xml:space="preserve"> chain of results? </w:t>
      </w:r>
      <w:r w:rsidR="003F68B1">
        <w:rPr>
          <w:rFonts w:cstheme="minorHAnsi"/>
          <w:color w:val="000000" w:themeColor="text1"/>
          <w:lang w:val="en-GB"/>
        </w:rPr>
        <w:t>More specifically:</w:t>
      </w:r>
    </w:p>
    <w:p w14:paraId="21D10D9E" w14:textId="77777777" w:rsidR="003F68B1" w:rsidRPr="003528B1" w:rsidRDefault="003F68B1" w:rsidP="003F68B1">
      <w:pPr>
        <w:pStyle w:val="ListParagraph"/>
        <w:spacing w:after="120"/>
        <w:jc w:val="both"/>
        <w:rPr>
          <w:rFonts w:cstheme="minorHAnsi"/>
          <w:color w:val="000000" w:themeColor="text1"/>
          <w:lang w:val="en-GB"/>
        </w:rPr>
      </w:pPr>
    </w:p>
    <w:p w14:paraId="6C0436A5" w14:textId="77777777" w:rsidR="003F68B1" w:rsidRPr="003F68B1" w:rsidRDefault="003F68B1" w:rsidP="003F68B1">
      <w:pPr>
        <w:pStyle w:val="ListParagraph"/>
        <w:numPr>
          <w:ilvl w:val="1"/>
          <w:numId w:val="16"/>
        </w:numPr>
        <w:spacing w:after="60"/>
        <w:contextualSpacing w:val="0"/>
        <w:rPr>
          <w:rFonts w:asciiTheme="minorHAnsi" w:hAnsiTheme="minorHAnsi" w:cstheme="minorHAnsi"/>
          <w:color w:val="000000" w:themeColor="text1"/>
          <w:lang w:val="en-GB"/>
        </w:rPr>
      </w:pPr>
      <w:r w:rsidRPr="003F68B1">
        <w:rPr>
          <w:rFonts w:asciiTheme="minorHAnsi" w:hAnsiTheme="minorHAnsi" w:cstheme="minorHAnsi"/>
          <w:color w:val="000000" w:themeColor="text1"/>
          <w:lang w:val="en-GB"/>
        </w:rPr>
        <w:t xml:space="preserve">To what extent did the </w:t>
      </w:r>
      <w:r w:rsidR="00DF6800">
        <w:rPr>
          <w:rFonts w:asciiTheme="minorHAnsi" w:hAnsiTheme="minorHAnsi" w:cstheme="minorHAnsi"/>
          <w:color w:val="000000" w:themeColor="text1"/>
          <w:lang w:val="en-GB"/>
        </w:rPr>
        <w:t>UNDCS</w:t>
      </w:r>
      <w:r w:rsidRPr="003F68B1">
        <w:rPr>
          <w:rFonts w:asciiTheme="minorHAnsi" w:hAnsiTheme="minorHAnsi" w:cstheme="minorHAnsi"/>
          <w:color w:val="000000" w:themeColor="text1"/>
          <w:lang w:val="en-GB"/>
        </w:rPr>
        <w:t xml:space="preserve"> make use of and promote </w:t>
      </w:r>
      <w:r w:rsidRPr="003F68B1">
        <w:rPr>
          <w:rFonts w:asciiTheme="minorHAnsi" w:hAnsiTheme="minorHAnsi" w:cstheme="minorHAnsi"/>
          <w:b/>
          <w:color w:val="000000" w:themeColor="text1"/>
          <w:lang w:val="en-GB"/>
        </w:rPr>
        <w:t>human rights</w:t>
      </w:r>
      <w:r w:rsidRPr="003F68B1">
        <w:rPr>
          <w:rFonts w:asciiTheme="minorHAnsi" w:hAnsiTheme="minorHAnsi" w:cstheme="minorHAnsi"/>
          <w:color w:val="000000" w:themeColor="text1"/>
          <w:lang w:val="en-GB"/>
        </w:rPr>
        <w:t xml:space="preserve"> and</w:t>
      </w:r>
      <w:r w:rsidRPr="003F68B1">
        <w:rPr>
          <w:rFonts w:asciiTheme="minorHAnsi" w:hAnsiTheme="minorHAnsi" w:cstheme="minorHAnsi"/>
          <w:b/>
          <w:color w:val="000000" w:themeColor="text1"/>
          <w:lang w:val="en-GB"/>
        </w:rPr>
        <w:t xml:space="preserve"> gender equality standards and principles</w:t>
      </w:r>
      <w:r w:rsidRPr="003F68B1">
        <w:rPr>
          <w:rFonts w:asciiTheme="minorHAnsi" w:hAnsiTheme="minorHAnsi" w:cstheme="minorHAnsi"/>
          <w:color w:val="000000" w:themeColor="text1"/>
          <w:lang w:val="en-GB"/>
        </w:rPr>
        <w:t xml:space="preserve"> (e.g. participation, non-discrimination, accountability, etc.) to achieve its goal?</w:t>
      </w:r>
    </w:p>
    <w:p w14:paraId="78B14662" w14:textId="77777777" w:rsidR="003F68B1" w:rsidRPr="003F68B1" w:rsidRDefault="003F68B1" w:rsidP="003F68B1">
      <w:pPr>
        <w:pStyle w:val="CommentText"/>
        <w:numPr>
          <w:ilvl w:val="1"/>
          <w:numId w:val="16"/>
        </w:numPr>
        <w:spacing w:after="60"/>
        <w:jc w:val="both"/>
        <w:rPr>
          <w:rFonts w:cstheme="minorHAnsi"/>
          <w:color w:val="000000" w:themeColor="text1"/>
          <w:sz w:val="22"/>
          <w:szCs w:val="22"/>
        </w:rPr>
      </w:pPr>
      <w:r w:rsidRPr="003F68B1">
        <w:rPr>
          <w:sz w:val="22"/>
          <w:szCs w:val="22"/>
        </w:rPr>
        <w:t xml:space="preserve">To what extent did </w:t>
      </w:r>
      <w:r w:rsidR="00DF6800">
        <w:rPr>
          <w:sz w:val="22"/>
          <w:szCs w:val="22"/>
        </w:rPr>
        <w:t>UNDCS</w:t>
      </w:r>
      <w:r w:rsidRPr="003F68B1">
        <w:rPr>
          <w:sz w:val="22"/>
          <w:szCs w:val="22"/>
        </w:rPr>
        <w:t xml:space="preserve"> strengthen the capacities for data collection and analysis to ensure disaggregated data on the basis of race, colour, sex, geographic location, etc.</w:t>
      </w:r>
      <w:r w:rsidR="00B75526">
        <w:rPr>
          <w:sz w:val="22"/>
          <w:szCs w:val="22"/>
        </w:rPr>
        <w:t>,</w:t>
      </w:r>
      <w:r w:rsidRPr="003F68B1">
        <w:rPr>
          <w:sz w:val="22"/>
          <w:szCs w:val="22"/>
        </w:rPr>
        <w:t xml:space="preserve"> and did those subject to discrimination and disadvantage benefited from priority attention? </w:t>
      </w:r>
    </w:p>
    <w:p w14:paraId="43E613EA" w14:textId="77777777" w:rsidR="003F68B1" w:rsidRPr="003F68B1" w:rsidRDefault="003F68B1" w:rsidP="003F68B1">
      <w:pPr>
        <w:pStyle w:val="CommentText"/>
        <w:numPr>
          <w:ilvl w:val="1"/>
          <w:numId w:val="16"/>
        </w:numPr>
        <w:spacing w:after="60"/>
        <w:jc w:val="both"/>
        <w:rPr>
          <w:rFonts w:cstheme="minorHAnsi"/>
          <w:color w:val="000000" w:themeColor="text1"/>
          <w:sz w:val="22"/>
          <w:szCs w:val="22"/>
        </w:rPr>
      </w:pPr>
      <w:r w:rsidRPr="003F68B1">
        <w:rPr>
          <w:rFonts w:cstheme="minorHAnsi"/>
          <w:color w:val="000000" w:themeColor="text1"/>
          <w:sz w:val="22"/>
          <w:szCs w:val="22"/>
        </w:rPr>
        <w:t xml:space="preserve">Did the </w:t>
      </w:r>
      <w:r w:rsidR="00DF6800">
        <w:rPr>
          <w:rFonts w:cstheme="minorHAnsi"/>
          <w:color w:val="000000" w:themeColor="text1"/>
          <w:sz w:val="22"/>
          <w:szCs w:val="22"/>
        </w:rPr>
        <w:t>UNDCS</w:t>
      </w:r>
      <w:r w:rsidRPr="003F68B1">
        <w:rPr>
          <w:rFonts w:cstheme="minorHAnsi"/>
          <w:color w:val="000000" w:themeColor="text1"/>
          <w:sz w:val="22"/>
          <w:szCs w:val="22"/>
        </w:rPr>
        <w:t xml:space="preserve"> effectively use the principles of </w:t>
      </w:r>
      <w:r w:rsidRPr="003F68B1">
        <w:rPr>
          <w:rFonts w:cstheme="minorHAnsi"/>
          <w:b/>
          <w:color w:val="000000" w:themeColor="text1"/>
          <w:sz w:val="22"/>
          <w:szCs w:val="22"/>
        </w:rPr>
        <w:t>environmental sustainability</w:t>
      </w:r>
      <w:r w:rsidRPr="003F68B1">
        <w:rPr>
          <w:rFonts w:cstheme="minorHAnsi"/>
          <w:color w:val="000000" w:themeColor="text1"/>
          <w:sz w:val="22"/>
          <w:szCs w:val="22"/>
        </w:rPr>
        <w:t xml:space="preserve"> to strengthen its contribution to national development results?</w:t>
      </w:r>
    </w:p>
    <w:p w14:paraId="6C96CAA7" w14:textId="1DB3E340" w:rsidR="003F68B1" w:rsidRPr="003F68B1" w:rsidRDefault="003F68B1" w:rsidP="003F68B1">
      <w:pPr>
        <w:pStyle w:val="ListParagraph"/>
        <w:numPr>
          <w:ilvl w:val="1"/>
          <w:numId w:val="16"/>
        </w:numPr>
        <w:spacing w:after="60"/>
        <w:contextualSpacing w:val="0"/>
        <w:jc w:val="both"/>
        <w:rPr>
          <w:rFonts w:asciiTheme="minorHAnsi" w:hAnsiTheme="minorHAnsi"/>
          <w:lang w:val="en-GB"/>
        </w:rPr>
      </w:pPr>
      <w:r w:rsidRPr="003F68B1">
        <w:rPr>
          <w:rFonts w:asciiTheme="minorHAnsi" w:hAnsiTheme="minorHAnsi" w:cstheme="minorHAnsi"/>
          <w:color w:val="000000" w:themeColor="text1"/>
          <w:lang w:val="en-GB"/>
        </w:rPr>
        <w:t xml:space="preserve">Did the </w:t>
      </w:r>
      <w:r w:rsidR="00DF6800">
        <w:rPr>
          <w:rFonts w:asciiTheme="minorHAnsi" w:hAnsiTheme="minorHAnsi" w:cstheme="minorHAnsi"/>
          <w:color w:val="000000" w:themeColor="text1"/>
          <w:lang w:val="en-GB"/>
        </w:rPr>
        <w:t>UNDCS</w:t>
      </w:r>
      <w:r w:rsidRPr="003F68B1">
        <w:rPr>
          <w:rFonts w:asciiTheme="minorHAnsi" w:hAnsiTheme="minorHAnsi" w:cstheme="minorHAnsi"/>
          <w:color w:val="000000" w:themeColor="text1"/>
          <w:lang w:val="en-GB"/>
        </w:rPr>
        <w:t xml:space="preserve"> adequately use </w:t>
      </w:r>
      <w:r w:rsidRPr="003F68B1">
        <w:rPr>
          <w:rFonts w:asciiTheme="minorHAnsi" w:hAnsiTheme="minorHAnsi" w:cstheme="minorHAnsi"/>
          <w:b/>
          <w:color w:val="000000" w:themeColor="text1"/>
          <w:lang w:val="en-GB"/>
        </w:rPr>
        <w:t>RBM</w:t>
      </w:r>
      <w:r w:rsidRPr="003F68B1">
        <w:rPr>
          <w:rFonts w:asciiTheme="minorHAnsi" w:hAnsiTheme="minorHAnsi" w:cstheme="minorHAnsi"/>
          <w:color w:val="000000" w:themeColor="text1"/>
          <w:lang w:val="en-GB"/>
        </w:rPr>
        <w:t xml:space="preserve"> to ensure a logical chain of results</w:t>
      </w:r>
      <w:r w:rsidR="005B6D87">
        <w:rPr>
          <w:rFonts w:asciiTheme="minorHAnsi" w:hAnsiTheme="minorHAnsi" w:cstheme="minorHAnsi"/>
          <w:color w:val="000000" w:themeColor="text1"/>
          <w:lang w:val="en-GB"/>
        </w:rPr>
        <w:t>,</w:t>
      </w:r>
      <w:r w:rsidRPr="003F68B1">
        <w:rPr>
          <w:rFonts w:asciiTheme="minorHAnsi" w:hAnsiTheme="minorHAnsi" w:cstheme="minorHAnsi"/>
          <w:color w:val="000000" w:themeColor="text1"/>
          <w:lang w:val="en-GB"/>
        </w:rPr>
        <w:t xml:space="preserve"> and</w:t>
      </w:r>
      <w:r w:rsidR="005B6D87">
        <w:rPr>
          <w:rFonts w:asciiTheme="minorHAnsi" w:hAnsiTheme="minorHAnsi" w:cstheme="minorHAnsi"/>
          <w:color w:val="000000" w:themeColor="text1"/>
          <w:lang w:val="en-GB"/>
        </w:rPr>
        <w:t xml:space="preserve"> to what extent the current monitoring system of the UNDCS is adequate to follow the results achieved and practical to be used in the next cycle?</w:t>
      </w:r>
      <w:r w:rsidRPr="003F68B1">
        <w:rPr>
          <w:rFonts w:asciiTheme="minorHAnsi" w:hAnsiTheme="minorHAnsi" w:cstheme="minorHAnsi"/>
          <w:color w:val="000000" w:themeColor="text1"/>
          <w:lang w:val="en-GB"/>
        </w:rPr>
        <w:t xml:space="preserve"> </w:t>
      </w:r>
    </w:p>
    <w:p w14:paraId="6FE94FEB" w14:textId="77777777" w:rsidR="003F68B1" w:rsidRPr="003F68B1" w:rsidRDefault="003F68B1" w:rsidP="003F68B1">
      <w:pPr>
        <w:pStyle w:val="ListParagraph"/>
        <w:numPr>
          <w:ilvl w:val="1"/>
          <w:numId w:val="16"/>
        </w:numPr>
        <w:spacing w:after="60"/>
        <w:contextualSpacing w:val="0"/>
        <w:jc w:val="both"/>
        <w:rPr>
          <w:rFonts w:asciiTheme="minorHAnsi" w:hAnsiTheme="minorHAnsi"/>
          <w:lang w:val="en-GB"/>
        </w:rPr>
      </w:pPr>
      <w:r w:rsidRPr="003F68B1">
        <w:rPr>
          <w:rFonts w:asciiTheme="minorHAnsi" w:hAnsiTheme="minorHAnsi" w:cstheme="minorHAnsi"/>
          <w:color w:val="000000" w:themeColor="text1"/>
          <w:lang w:val="en-GB"/>
        </w:rPr>
        <w:t xml:space="preserve">Did the </w:t>
      </w:r>
      <w:r w:rsidR="00DF6800">
        <w:rPr>
          <w:rFonts w:asciiTheme="minorHAnsi" w:hAnsiTheme="minorHAnsi" w:cstheme="minorHAnsi"/>
          <w:color w:val="000000" w:themeColor="text1"/>
          <w:lang w:val="en-GB"/>
        </w:rPr>
        <w:t>UNDCS</w:t>
      </w:r>
      <w:r w:rsidRPr="003F68B1">
        <w:rPr>
          <w:rFonts w:asciiTheme="minorHAnsi" w:hAnsiTheme="minorHAnsi" w:cstheme="minorHAnsi"/>
          <w:color w:val="000000" w:themeColor="text1"/>
          <w:lang w:val="en-GB"/>
        </w:rPr>
        <w:t xml:space="preserve"> adequately invest in, and focus on, national </w:t>
      </w:r>
      <w:r w:rsidRPr="003F68B1">
        <w:rPr>
          <w:rFonts w:asciiTheme="minorHAnsi" w:hAnsiTheme="minorHAnsi" w:cstheme="minorHAnsi"/>
          <w:b/>
          <w:color w:val="000000" w:themeColor="text1"/>
          <w:lang w:val="en-GB"/>
        </w:rPr>
        <w:t>capacity development</w:t>
      </w:r>
      <w:r w:rsidRPr="003F68B1">
        <w:rPr>
          <w:rFonts w:asciiTheme="minorHAnsi" w:hAnsiTheme="minorHAnsi" w:cstheme="minorHAnsi"/>
          <w:color w:val="000000" w:themeColor="text1"/>
          <w:lang w:val="en-GB"/>
        </w:rPr>
        <w:t xml:space="preserve">? </w:t>
      </w:r>
      <w:r w:rsidRPr="003F68B1">
        <w:rPr>
          <w:rFonts w:asciiTheme="minorHAnsi" w:hAnsiTheme="minorHAnsi"/>
          <w:lang w:val="en-GB"/>
        </w:rPr>
        <w:t xml:space="preserve">To what extent and in what ways did </w:t>
      </w:r>
      <w:r w:rsidR="00DF6800">
        <w:rPr>
          <w:rFonts w:asciiTheme="minorHAnsi" w:hAnsiTheme="minorHAnsi"/>
          <w:lang w:val="en-GB"/>
        </w:rPr>
        <w:t>UNDCS</w:t>
      </w:r>
      <w:r w:rsidRPr="003F68B1">
        <w:rPr>
          <w:rFonts w:asciiTheme="minorHAnsi" w:hAnsiTheme="minorHAnsi"/>
          <w:lang w:val="en-GB"/>
        </w:rPr>
        <w:t xml:space="preserve"> contribute to capacity development of government, NGOs and civil society institutions? </w:t>
      </w:r>
    </w:p>
    <w:p w14:paraId="64ABCFE6" w14:textId="77777777" w:rsidR="00E0267D" w:rsidRPr="003F68B1" w:rsidRDefault="003F68B1" w:rsidP="00E6170D">
      <w:pPr>
        <w:pStyle w:val="ListParagraph"/>
        <w:numPr>
          <w:ilvl w:val="0"/>
          <w:numId w:val="16"/>
        </w:numPr>
        <w:spacing w:after="120"/>
        <w:jc w:val="both"/>
        <w:rPr>
          <w:rFonts w:cstheme="minorHAnsi"/>
          <w:color w:val="000000" w:themeColor="text1"/>
          <w:lang w:val="en-GB"/>
        </w:rPr>
      </w:pPr>
      <w:r w:rsidRPr="003528B1">
        <w:rPr>
          <w:rFonts w:cstheme="minorHAnsi"/>
          <w:color w:val="000000" w:themeColor="text1"/>
          <w:lang w:val="en-GB"/>
        </w:rPr>
        <w:t>Were there any shortcomings due to a failure to take</w:t>
      </w:r>
      <w:r>
        <w:rPr>
          <w:rFonts w:cstheme="minorHAnsi"/>
          <w:color w:val="000000" w:themeColor="text1"/>
          <w:lang w:val="en-GB"/>
        </w:rPr>
        <w:t xml:space="preserve"> into account the five</w:t>
      </w:r>
      <w:r w:rsidRPr="003528B1">
        <w:rPr>
          <w:rFonts w:cstheme="minorHAnsi"/>
          <w:color w:val="000000" w:themeColor="text1"/>
          <w:lang w:val="en-GB"/>
        </w:rPr>
        <w:t xml:space="preserve"> programming principles during implementation?</w:t>
      </w:r>
    </w:p>
    <w:p w14:paraId="2E538931" w14:textId="77777777" w:rsidR="00EA46F1" w:rsidRPr="003528B1" w:rsidRDefault="00EA46F1" w:rsidP="00EA46F1">
      <w:pPr>
        <w:pStyle w:val="ListParagraph"/>
        <w:spacing w:after="60"/>
        <w:contextualSpacing w:val="0"/>
        <w:rPr>
          <w:rFonts w:cstheme="minorHAnsi"/>
          <w:color w:val="000000" w:themeColor="text1"/>
          <w:lang w:val="en-GB"/>
        </w:rPr>
      </w:pPr>
    </w:p>
    <w:p w14:paraId="55C2E016" w14:textId="77777777" w:rsidR="00530ED9" w:rsidRPr="003528B1" w:rsidRDefault="00530ED9" w:rsidP="00530ED9">
      <w:pPr>
        <w:spacing w:after="60"/>
        <w:rPr>
          <w:rFonts w:cstheme="minorHAnsi"/>
          <w:b/>
          <w:color w:val="000000" w:themeColor="text1"/>
          <w:lang w:val="en-GB"/>
        </w:rPr>
      </w:pPr>
      <w:r w:rsidRPr="003528B1">
        <w:rPr>
          <w:rFonts w:cstheme="minorHAnsi"/>
          <w:b/>
          <w:color w:val="000000" w:themeColor="text1"/>
          <w:lang w:val="en-GB"/>
        </w:rPr>
        <w:t xml:space="preserve">Comparative advantage </w:t>
      </w:r>
      <w:r w:rsidRPr="003528B1">
        <w:rPr>
          <w:rFonts w:cstheme="minorHAnsi"/>
          <w:color w:val="000000" w:themeColor="text1"/>
          <w:lang w:val="en-GB"/>
        </w:rPr>
        <w:t>of the UN system in Turkey:</w:t>
      </w:r>
    </w:p>
    <w:p w14:paraId="301B8A2E" w14:textId="77777777" w:rsidR="00530ED9" w:rsidRPr="003528B1" w:rsidRDefault="00692AD8" w:rsidP="00530ED9">
      <w:pPr>
        <w:pStyle w:val="ListParagraph"/>
        <w:numPr>
          <w:ilvl w:val="0"/>
          <w:numId w:val="16"/>
        </w:numPr>
        <w:spacing w:after="60"/>
        <w:rPr>
          <w:rFonts w:cstheme="minorHAnsi"/>
          <w:color w:val="000000" w:themeColor="text1"/>
          <w:lang w:val="en-GB"/>
        </w:rPr>
      </w:pPr>
      <w:r w:rsidRPr="003528B1">
        <w:rPr>
          <w:rFonts w:cstheme="minorHAnsi"/>
          <w:color w:val="000000" w:themeColor="text1"/>
          <w:lang w:val="en-GB"/>
        </w:rPr>
        <w:lastRenderedPageBreak/>
        <w:t>To what extent and in what way have the comparative advantages of the UN organizations been utilized in the national context specifically in relation to other Development Partners active in Turkey (including universality, neutrality, voluntary and grant-nature of contributions, multilateralism, and the special mandates of UN organizations?)</w:t>
      </w:r>
    </w:p>
    <w:p w14:paraId="511E6C85" w14:textId="77777777" w:rsidR="00EA46F1" w:rsidRPr="003528B1" w:rsidRDefault="00EA46F1" w:rsidP="00EA46F1">
      <w:pPr>
        <w:pStyle w:val="ListParagraph"/>
        <w:ind w:left="360"/>
        <w:rPr>
          <w:rFonts w:cstheme="minorHAnsi"/>
          <w:color w:val="000000" w:themeColor="text1"/>
          <w:lang w:val="en-GB"/>
        </w:rPr>
      </w:pPr>
    </w:p>
    <w:p w14:paraId="17361026" w14:textId="77777777" w:rsidR="008328E7" w:rsidRPr="003528B1" w:rsidRDefault="008328E7" w:rsidP="00EA46F1">
      <w:pPr>
        <w:spacing w:after="0"/>
        <w:jc w:val="both"/>
        <w:rPr>
          <w:rFonts w:cstheme="minorHAnsi"/>
          <w:color w:val="000000" w:themeColor="text1"/>
          <w:u w:val="single"/>
          <w:lang w:val="en-GB"/>
        </w:rPr>
      </w:pPr>
      <w:r w:rsidRPr="003528B1">
        <w:rPr>
          <w:rFonts w:cstheme="minorHAnsi"/>
          <w:b/>
          <w:color w:val="000000" w:themeColor="text1"/>
          <w:u w:val="single"/>
          <w:lang w:val="en-GB"/>
        </w:rPr>
        <w:t xml:space="preserve">4.2 </w:t>
      </w:r>
      <w:r w:rsidR="00FA79D5">
        <w:rPr>
          <w:rFonts w:cstheme="minorHAnsi"/>
          <w:b/>
          <w:color w:val="000000" w:themeColor="text1"/>
          <w:u w:val="single"/>
          <w:lang w:val="en-GB"/>
        </w:rPr>
        <w:t>Data Collection M</w:t>
      </w:r>
      <w:r w:rsidR="00EA46F1" w:rsidRPr="003528B1">
        <w:rPr>
          <w:rFonts w:cstheme="minorHAnsi"/>
          <w:b/>
          <w:color w:val="000000" w:themeColor="text1"/>
          <w:u w:val="single"/>
          <w:lang w:val="en-GB"/>
        </w:rPr>
        <w:t>ethods</w:t>
      </w:r>
    </w:p>
    <w:p w14:paraId="10162F84" w14:textId="77777777" w:rsidR="008328E7" w:rsidRPr="003528B1" w:rsidRDefault="008328E7" w:rsidP="00EA46F1">
      <w:pPr>
        <w:spacing w:after="0"/>
        <w:jc w:val="both"/>
        <w:rPr>
          <w:rFonts w:cstheme="minorHAnsi"/>
          <w:color w:val="000000" w:themeColor="text1"/>
          <w:lang w:val="en-GB"/>
        </w:rPr>
      </w:pPr>
    </w:p>
    <w:p w14:paraId="3E2986C9" w14:textId="77777777" w:rsidR="00EA46F1" w:rsidRPr="003528B1" w:rsidRDefault="00EA46F1" w:rsidP="00EA46F1">
      <w:pPr>
        <w:spacing w:after="0"/>
        <w:jc w:val="both"/>
        <w:rPr>
          <w:rFonts w:cstheme="minorHAnsi"/>
          <w:color w:val="000000" w:themeColor="text1"/>
          <w:lang w:val="en-GB"/>
        </w:rPr>
      </w:pPr>
      <w:r w:rsidRPr="003528B1">
        <w:rPr>
          <w:rFonts w:cstheme="minorHAnsi"/>
          <w:color w:val="000000" w:themeColor="text1"/>
          <w:lang w:val="en-GB"/>
        </w:rPr>
        <w:t xml:space="preserve">The </w:t>
      </w:r>
      <w:r w:rsidR="00E0267D" w:rsidRPr="003528B1">
        <w:rPr>
          <w:rFonts w:cstheme="minorHAnsi"/>
          <w:color w:val="000000" w:themeColor="text1"/>
          <w:lang w:val="en-GB"/>
        </w:rPr>
        <w:t>UNDCS</w:t>
      </w:r>
      <w:r w:rsidRPr="003528B1">
        <w:rPr>
          <w:rFonts w:cstheme="minorHAnsi"/>
          <w:color w:val="000000" w:themeColor="text1"/>
          <w:lang w:val="en-GB"/>
        </w:rPr>
        <w:t xml:space="preserve"> evaluation will draw on</w:t>
      </w:r>
      <w:r w:rsidR="002E11EF" w:rsidRPr="003528B1">
        <w:rPr>
          <w:rFonts w:cstheme="minorHAnsi"/>
          <w:color w:val="000000" w:themeColor="text1"/>
          <w:lang w:val="en-GB"/>
        </w:rPr>
        <w:t xml:space="preserve"> the following </w:t>
      </w:r>
      <w:r w:rsidRPr="003528B1">
        <w:rPr>
          <w:rFonts w:cstheme="minorHAnsi"/>
          <w:color w:val="000000" w:themeColor="text1"/>
          <w:lang w:val="en-GB"/>
        </w:rPr>
        <w:t>d</w:t>
      </w:r>
      <w:r w:rsidR="002E11EF" w:rsidRPr="003528B1">
        <w:rPr>
          <w:rFonts w:cstheme="minorHAnsi"/>
          <w:color w:val="000000" w:themeColor="text1"/>
          <w:lang w:val="en-GB"/>
        </w:rPr>
        <w:t>ata collection methods</w:t>
      </w:r>
      <w:r w:rsidRPr="003528B1">
        <w:rPr>
          <w:rFonts w:cstheme="minorHAnsi"/>
          <w:color w:val="000000" w:themeColor="text1"/>
          <w:lang w:val="en-GB"/>
        </w:rPr>
        <w:t>:</w:t>
      </w:r>
    </w:p>
    <w:p w14:paraId="5A24B0D3" w14:textId="77777777" w:rsidR="00EA46F1" w:rsidRPr="003528B1" w:rsidRDefault="00EA46F1" w:rsidP="00EA46F1">
      <w:pPr>
        <w:pStyle w:val="ListParagraph"/>
        <w:numPr>
          <w:ilvl w:val="0"/>
          <w:numId w:val="3"/>
        </w:numPr>
        <w:spacing w:after="0"/>
        <w:jc w:val="both"/>
        <w:rPr>
          <w:rFonts w:cstheme="minorHAnsi"/>
          <w:color w:val="000000" w:themeColor="text1"/>
          <w:lang w:val="en-GB"/>
        </w:rPr>
      </w:pPr>
      <w:r w:rsidRPr="003528B1">
        <w:rPr>
          <w:rFonts w:cstheme="minorHAnsi"/>
          <w:b/>
          <w:color w:val="000000" w:themeColor="text1"/>
          <w:lang w:val="en-GB"/>
        </w:rPr>
        <w:t>Document review</w:t>
      </w:r>
      <w:r w:rsidRPr="003528B1">
        <w:rPr>
          <w:rFonts w:cstheme="minorHAnsi"/>
          <w:color w:val="000000" w:themeColor="text1"/>
          <w:lang w:val="en-GB"/>
        </w:rPr>
        <w:t xml:space="preserve"> focusing on </w:t>
      </w:r>
      <w:r w:rsidR="00924B6F" w:rsidRPr="003528B1">
        <w:rPr>
          <w:rFonts w:cstheme="minorHAnsi"/>
          <w:color w:val="000000" w:themeColor="text1"/>
          <w:lang w:val="en-GB"/>
        </w:rPr>
        <w:t>UNDCS</w:t>
      </w:r>
      <w:r w:rsidR="00920AE0" w:rsidRPr="003528B1">
        <w:rPr>
          <w:rFonts w:cstheme="minorHAnsi"/>
          <w:color w:val="000000" w:themeColor="text1"/>
          <w:lang w:val="en-GB"/>
        </w:rPr>
        <w:t xml:space="preserve"> planning documents, the mid-term review</w:t>
      </w:r>
      <w:r w:rsidRPr="003528B1">
        <w:rPr>
          <w:rFonts w:cstheme="minorHAnsi"/>
          <w:color w:val="000000" w:themeColor="text1"/>
          <w:lang w:val="en-GB"/>
        </w:rPr>
        <w:t xml:space="preserve">, </w:t>
      </w:r>
      <w:r w:rsidR="00920AE0" w:rsidRPr="003528B1">
        <w:rPr>
          <w:rFonts w:cstheme="minorHAnsi"/>
          <w:color w:val="000000" w:themeColor="text1"/>
          <w:lang w:val="en-GB"/>
        </w:rPr>
        <w:t>the a</w:t>
      </w:r>
      <w:r w:rsidRPr="003528B1">
        <w:rPr>
          <w:rFonts w:cstheme="minorHAnsi"/>
          <w:color w:val="000000" w:themeColor="text1"/>
          <w:lang w:val="en-GB"/>
        </w:rPr>
        <w:t xml:space="preserve">nnual reports and past evaluation reports (including those on projects and small-scale initiatives, and those issued by national counterparts), strategy papers, national plans and policies and related programme and project documents. </w:t>
      </w:r>
    </w:p>
    <w:p w14:paraId="4CA06665" w14:textId="0286F2B9" w:rsidR="00EA46F1" w:rsidRPr="003528B1" w:rsidRDefault="00EA46F1" w:rsidP="00EA46F1">
      <w:pPr>
        <w:pStyle w:val="ListParagraph"/>
        <w:numPr>
          <w:ilvl w:val="0"/>
          <w:numId w:val="3"/>
        </w:numPr>
        <w:spacing w:after="0"/>
        <w:jc w:val="both"/>
        <w:rPr>
          <w:rFonts w:cstheme="minorHAnsi"/>
          <w:color w:val="000000" w:themeColor="text1"/>
          <w:lang w:val="en-GB"/>
        </w:rPr>
      </w:pPr>
      <w:r w:rsidRPr="003528B1">
        <w:rPr>
          <w:rFonts w:cstheme="minorHAnsi"/>
          <w:b/>
          <w:color w:val="000000" w:themeColor="text1"/>
          <w:lang w:val="en-GB"/>
        </w:rPr>
        <w:t>Semi-structured interviews</w:t>
      </w:r>
      <w:r w:rsidRPr="003528B1">
        <w:rPr>
          <w:rFonts w:cstheme="minorHAnsi"/>
          <w:color w:val="000000" w:themeColor="text1"/>
          <w:lang w:val="en-GB"/>
        </w:rPr>
        <w:t xml:space="preserve"> with key stakeholders</w:t>
      </w:r>
      <w:r w:rsidR="002654C3" w:rsidRPr="003528B1">
        <w:rPr>
          <w:rFonts w:cstheme="minorHAnsi"/>
          <w:color w:val="000000" w:themeColor="text1"/>
          <w:lang w:val="en-GB"/>
        </w:rPr>
        <w:t xml:space="preserve"> (to be defined)</w:t>
      </w:r>
      <w:r w:rsidR="003713C6">
        <w:rPr>
          <w:rFonts w:cstheme="minorHAnsi"/>
          <w:color w:val="000000" w:themeColor="text1"/>
          <w:lang w:val="en-GB"/>
        </w:rPr>
        <w:t xml:space="preserve"> to complement the desk review,</w:t>
      </w:r>
      <w:r w:rsidRPr="003528B1">
        <w:rPr>
          <w:rFonts w:cstheme="minorHAnsi"/>
          <w:color w:val="000000" w:themeColor="text1"/>
          <w:lang w:val="en-GB"/>
        </w:rPr>
        <w:t xml:space="preserve"> including key government counterparts, donor community members, representatives of key civil society </w:t>
      </w:r>
      <w:r w:rsidR="00832E08" w:rsidRPr="003528B1">
        <w:rPr>
          <w:rFonts w:cstheme="minorHAnsi"/>
          <w:color w:val="000000" w:themeColor="text1"/>
          <w:lang w:val="en-GB"/>
        </w:rPr>
        <w:t>organizations</w:t>
      </w:r>
      <w:r w:rsidRPr="003528B1">
        <w:rPr>
          <w:rFonts w:cstheme="minorHAnsi"/>
          <w:color w:val="000000" w:themeColor="text1"/>
          <w:lang w:val="en-GB"/>
        </w:rPr>
        <w:t xml:space="preserve">, UNCT members, and implementing partners. </w:t>
      </w:r>
    </w:p>
    <w:p w14:paraId="4084FF11" w14:textId="77777777" w:rsidR="00EA46F1" w:rsidRPr="003528B1" w:rsidRDefault="00EA46F1" w:rsidP="00EA46F1">
      <w:pPr>
        <w:pStyle w:val="ListParagraph"/>
        <w:spacing w:after="0"/>
        <w:ind w:left="0"/>
        <w:jc w:val="both"/>
        <w:rPr>
          <w:rFonts w:cstheme="minorHAnsi"/>
          <w:color w:val="000000" w:themeColor="text1"/>
          <w:lang w:val="en-GB"/>
        </w:rPr>
      </w:pPr>
    </w:p>
    <w:p w14:paraId="493A08DD" w14:textId="77777777" w:rsidR="00EA46F1" w:rsidRPr="003528B1" w:rsidRDefault="00BE5EE3" w:rsidP="00EA46F1">
      <w:pPr>
        <w:pStyle w:val="ListParagraph"/>
        <w:spacing w:after="0"/>
        <w:ind w:left="0"/>
        <w:jc w:val="both"/>
        <w:rPr>
          <w:rFonts w:cstheme="minorHAnsi"/>
          <w:color w:val="000000" w:themeColor="text1"/>
          <w:lang w:val="en-GB"/>
        </w:rPr>
      </w:pPr>
      <w:r w:rsidRPr="003528B1">
        <w:rPr>
          <w:rFonts w:cstheme="minorHAnsi"/>
          <w:color w:val="000000" w:themeColor="text1"/>
          <w:lang w:val="en-GB"/>
        </w:rPr>
        <w:t>To the extent possible, d</w:t>
      </w:r>
      <w:r w:rsidR="00EA46F1" w:rsidRPr="003528B1">
        <w:rPr>
          <w:rFonts w:cstheme="minorHAnsi"/>
          <w:color w:val="000000" w:themeColor="text1"/>
          <w:lang w:val="en-GB"/>
        </w:rPr>
        <w:t>ata collection methods and process should</w:t>
      </w:r>
      <w:r w:rsidRPr="003528B1">
        <w:rPr>
          <w:rFonts w:cstheme="minorHAnsi"/>
          <w:color w:val="000000" w:themeColor="text1"/>
          <w:lang w:val="en-GB"/>
        </w:rPr>
        <w:t xml:space="preserve"> </w:t>
      </w:r>
      <w:r w:rsidR="00EA46F1" w:rsidRPr="003528B1">
        <w:rPr>
          <w:rFonts w:cstheme="minorHAnsi"/>
          <w:color w:val="000000" w:themeColor="text1"/>
          <w:lang w:val="en-GB"/>
        </w:rPr>
        <w:t xml:space="preserve">consider gender sensitivity and data </w:t>
      </w:r>
      <w:r w:rsidRPr="003528B1">
        <w:rPr>
          <w:rFonts w:cstheme="minorHAnsi"/>
          <w:color w:val="000000" w:themeColor="text1"/>
          <w:lang w:val="en-GB"/>
        </w:rPr>
        <w:t>should to</w:t>
      </w:r>
      <w:r w:rsidR="00EA46F1" w:rsidRPr="003528B1">
        <w:rPr>
          <w:rFonts w:cstheme="minorHAnsi"/>
          <w:color w:val="000000" w:themeColor="text1"/>
          <w:lang w:val="en-GB"/>
        </w:rPr>
        <w:t xml:space="preserve"> be systematically disaggregated by sex and a</w:t>
      </w:r>
      <w:r w:rsidRPr="003528B1">
        <w:rPr>
          <w:rFonts w:cstheme="minorHAnsi"/>
          <w:color w:val="000000" w:themeColor="text1"/>
          <w:lang w:val="en-GB"/>
        </w:rPr>
        <w:t xml:space="preserve">ge and, </w:t>
      </w:r>
      <w:r w:rsidR="00EA46F1" w:rsidRPr="003528B1">
        <w:rPr>
          <w:rFonts w:cstheme="minorHAnsi"/>
          <w:color w:val="000000" w:themeColor="text1"/>
          <w:lang w:val="en-GB"/>
        </w:rPr>
        <w:t xml:space="preserve">disaggregated by geographical region, ethnicity, disability, migratory status and other contextually-relevant markers of equity. </w:t>
      </w:r>
    </w:p>
    <w:p w14:paraId="5272F062" w14:textId="77777777" w:rsidR="00EA46F1" w:rsidRPr="003528B1" w:rsidRDefault="00EA46F1" w:rsidP="00EA46F1">
      <w:pPr>
        <w:pStyle w:val="ListParagraph"/>
        <w:spacing w:after="0"/>
        <w:ind w:left="0"/>
        <w:jc w:val="both"/>
        <w:rPr>
          <w:rFonts w:cstheme="minorHAnsi"/>
          <w:color w:val="000000" w:themeColor="text1"/>
          <w:lang w:val="en-GB"/>
        </w:rPr>
      </w:pPr>
    </w:p>
    <w:p w14:paraId="1E7CC13C" w14:textId="77777777" w:rsidR="00EA46F1" w:rsidRPr="003528B1" w:rsidRDefault="00EA46F1" w:rsidP="00EA46F1">
      <w:pPr>
        <w:spacing w:after="0"/>
        <w:jc w:val="both"/>
        <w:rPr>
          <w:rFonts w:cstheme="minorHAnsi"/>
          <w:color w:val="000000" w:themeColor="text1"/>
          <w:lang w:val="en-GB"/>
        </w:rPr>
      </w:pPr>
      <w:r w:rsidRPr="003528B1">
        <w:rPr>
          <w:rFonts w:cstheme="minorHAnsi"/>
          <w:b/>
          <w:color w:val="000000" w:themeColor="text1"/>
          <w:lang w:val="en-GB"/>
        </w:rPr>
        <w:t>Validation</w:t>
      </w:r>
      <w:r w:rsidRPr="003528B1">
        <w:rPr>
          <w:rFonts w:cstheme="minorHAnsi"/>
          <w:color w:val="000000" w:themeColor="text1"/>
          <w:lang w:val="en-GB"/>
        </w:rPr>
        <w:t xml:space="preserve">: </w:t>
      </w:r>
      <w:r w:rsidR="0077635E" w:rsidRPr="003528B1">
        <w:rPr>
          <w:rFonts w:cstheme="minorHAnsi"/>
          <w:color w:val="000000" w:themeColor="text1"/>
          <w:lang w:val="en-GB"/>
        </w:rPr>
        <w:t xml:space="preserve">All findings should be supported with evidence. </w:t>
      </w:r>
      <w:r w:rsidR="00832E08" w:rsidRPr="003528B1">
        <w:rPr>
          <w:rFonts w:cstheme="minorHAnsi"/>
          <w:color w:val="000000" w:themeColor="text1"/>
          <w:lang w:val="en-GB"/>
        </w:rPr>
        <w:t xml:space="preserve">Triangulation of data (combining qualitative and quantitative as well as data from a range of stakeholders) will have to be used to increase reliability of findings and conclusions. </w:t>
      </w:r>
    </w:p>
    <w:p w14:paraId="330DE846" w14:textId="77777777" w:rsidR="00EA46F1" w:rsidRPr="003528B1" w:rsidRDefault="00EA46F1" w:rsidP="00EA46F1">
      <w:pPr>
        <w:spacing w:after="0"/>
        <w:jc w:val="both"/>
        <w:rPr>
          <w:rFonts w:cstheme="minorHAnsi"/>
          <w:color w:val="000000" w:themeColor="text1"/>
          <w:lang w:val="en-GB"/>
        </w:rPr>
      </w:pPr>
    </w:p>
    <w:p w14:paraId="3794983A" w14:textId="77777777" w:rsidR="00EA46F1" w:rsidRPr="003528B1" w:rsidRDefault="00EA46F1" w:rsidP="00EA46F1">
      <w:pPr>
        <w:spacing w:after="0"/>
        <w:jc w:val="both"/>
        <w:rPr>
          <w:rFonts w:cstheme="minorHAnsi"/>
          <w:color w:val="000000" w:themeColor="text1"/>
          <w:lang w:val="en-GB"/>
        </w:rPr>
      </w:pPr>
    </w:p>
    <w:p w14:paraId="5AA0B7E5" w14:textId="77777777" w:rsidR="0062423A" w:rsidRPr="0062423A" w:rsidRDefault="0062423A" w:rsidP="0062423A">
      <w:pPr>
        <w:pStyle w:val="ListParagraph"/>
        <w:numPr>
          <w:ilvl w:val="0"/>
          <w:numId w:val="17"/>
        </w:numPr>
        <w:shd w:val="clear" w:color="auto" w:fill="FFFFFF" w:themeFill="background1"/>
        <w:spacing w:after="0"/>
        <w:rPr>
          <w:rFonts w:cstheme="minorHAnsi"/>
          <w:b/>
          <w:i/>
          <w:color w:val="000000" w:themeColor="text1"/>
          <w:lang w:val="en-GB"/>
        </w:rPr>
      </w:pPr>
      <w:r w:rsidRPr="003528B1">
        <w:rPr>
          <w:rFonts w:cstheme="minorHAnsi"/>
          <w:b/>
          <w:i/>
          <w:color w:val="000000" w:themeColor="text1"/>
          <w:lang w:val="en-GB"/>
        </w:rPr>
        <w:t xml:space="preserve">MANAGEMENT </w:t>
      </w:r>
      <w:r>
        <w:rPr>
          <w:rFonts w:cstheme="minorHAnsi"/>
          <w:b/>
          <w:i/>
          <w:color w:val="000000" w:themeColor="text1"/>
          <w:lang w:val="en-GB"/>
        </w:rPr>
        <w:t>and CONDUCT of the</w:t>
      </w:r>
      <w:r w:rsidRPr="003528B1">
        <w:rPr>
          <w:rFonts w:cstheme="minorHAnsi"/>
          <w:b/>
          <w:i/>
          <w:color w:val="000000" w:themeColor="text1"/>
          <w:lang w:val="en-GB"/>
        </w:rPr>
        <w:t xml:space="preserve"> EVALUAT</w:t>
      </w:r>
      <w:r>
        <w:rPr>
          <w:rFonts w:cstheme="minorHAnsi"/>
          <w:b/>
          <w:i/>
          <w:color w:val="000000" w:themeColor="text1"/>
          <w:lang w:val="en-GB"/>
        </w:rPr>
        <w:t>I</w:t>
      </w:r>
      <w:r w:rsidRPr="003528B1">
        <w:rPr>
          <w:rFonts w:cstheme="minorHAnsi"/>
          <w:b/>
          <w:i/>
          <w:color w:val="000000" w:themeColor="text1"/>
          <w:lang w:val="en-GB"/>
        </w:rPr>
        <w:t>ON</w:t>
      </w:r>
      <w:r w:rsidRPr="0062423A">
        <w:rPr>
          <w:rFonts w:asciiTheme="minorHAnsi" w:hAnsiTheme="minorHAnsi" w:cstheme="minorHAnsi"/>
          <w:b/>
          <w:i/>
          <w:color w:val="000000" w:themeColor="text1"/>
          <w:lang w:val="en-GB"/>
        </w:rPr>
        <w:t xml:space="preserve"> </w:t>
      </w:r>
    </w:p>
    <w:p w14:paraId="62BBA953" w14:textId="77777777" w:rsidR="00EA46F1" w:rsidRPr="003528B1" w:rsidRDefault="00EA46F1" w:rsidP="00EA46F1">
      <w:pPr>
        <w:spacing w:after="0"/>
        <w:jc w:val="both"/>
        <w:rPr>
          <w:rFonts w:cstheme="minorHAnsi"/>
          <w:color w:val="000000" w:themeColor="text1"/>
          <w:lang w:val="en-GB"/>
        </w:rPr>
      </w:pPr>
    </w:p>
    <w:p w14:paraId="545BCCE3" w14:textId="77777777" w:rsidR="001647CD" w:rsidRPr="003528B1" w:rsidRDefault="001647CD" w:rsidP="009847E1">
      <w:pPr>
        <w:spacing w:after="120"/>
        <w:jc w:val="both"/>
        <w:rPr>
          <w:rFonts w:eastAsia="MS PGothic" w:cstheme="minorHAnsi"/>
          <w:color w:val="000000" w:themeColor="text1"/>
          <w:lang w:val="en-GB" w:bidi="en-US"/>
        </w:rPr>
      </w:pPr>
      <w:r w:rsidRPr="003528B1">
        <w:rPr>
          <w:rFonts w:eastAsia="MS PGothic" w:cstheme="minorHAnsi"/>
          <w:color w:val="000000" w:themeColor="text1"/>
          <w:lang w:val="en-GB" w:bidi="en-US"/>
        </w:rPr>
        <w:t>The UNDCS evaluat</w:t>
      </w:r>
      <w:r w:rsidR="00694CE7">
        <w:rPr>
          <w:rFonts w:eastAsia="MS PGothic" w:cstheme="minorHAnsi"/>
          <w:color w:val="000000" w:themeColor="text1"/>
          <w:lang w:val="en-GB" w:bidi="en-US"/>
        </w:rPr>
        <w:t>i</w:t>
      </w:r>
      <w:r w:rsidRPr="003528B1">
        <w:rPr>
          <w:rFonts w:eastAsia="MS PGothic" w:cstheme="minorHAnsi"/>
          <w:color w:val="000000" w:themeColor="text1"/>
          <w:lang w:val="en-GB" w:bidi="en-US"/>
        </w:rPr>
        <w:t>on w</w:t>
      </w:r>
      <w:r w:rsidR="00694CE7">
        <w:rPr>
          <w:rFonts w:eastAsia="MS PGothic" w:cstheme="minorHAnsi"/>
          <w:color w:val="000000" w:themeColor="text1"/>
          <w:lang w:val="en-GB" w:bidi="en-US"/>
        </w:rPr>
        <w:t>i</w:t>
      </w:r>
      <w:r w:rsidRPr="003528B1">
        <w:rPr>
          <w:rFonts w:eastAsia="MS PGothic" w:cstheme="minorHAnsi"/>
          <w:color w:val="000000" w:themeColor="text1"/>
          <w:lang w:val="en-GB" w:bidi="en-US"/>
        </w:rPr>
        <w:t xml:space="preserve">ll be conducted </w:t>
      </w:r>
      <w:r w:rsidR="00694CE7">
        <w:rPr>
          <w:rFonts w:eastAsia="MS PGothic" w:cstheme="minorHAnsi"/>
          <w:color w:val="000000" w:themeColor="text1"/>
          <w:lang w:val="en-GB" w:bidi="en-US"/>
        </w:rPr>
        <w:t>i</w:t>
      </w:r>
      <w:r w:rsidRPr="003528B1">
        <w:rPr>
          <w:rFonts w:eastAsia="MS PGothic" w:cstheme="minorHAnsi"/>
          <w:color w:val="000000" w:themeColor="text1"/>
          <w:lang w:val="en-GB" w:bidi="en-US"/>
        </w:rPr>
        <w:t>n close cooperat</w:t>
      </w:r>
      <w:r w:rsidR="00694CE7">
        <w:rPr>
          <w:rFonts w:eastAsia="MS PGothic" w:cstheme="minorHAnsi"/>
          <w:color w:val="000000" w:themeColor="text1"/>
          <w:lang w:val="en-GB" w:bidi="en-US"/>
        </w:rPr>
        <w:t>i</w:t>
      </w:r>
      <w:r w:rsidRPr="003528B1">
        <w:rPr>
          <w:rFonts w:eastAsia="MS PGothic" w:cstheme="minorHAnsi"/>
          <w:color w:val="000000" w:themeColor="text1"/>
          <w:lang w:val="en-GB" w:bidi="en-US"/>
        </w:rPr>
        <w:t>on w</w:t>
      </w:r>
      <w:r w:rsidR="00694CE7">
        <w:rPr>
          <w:rFonts w:eastAsia="MS PGothic" w:cstheme="minorHAnsi"/>
          <w:color w:val="000000" w:themeColor="text1"/>
          <w:lang w:val="en-GB" w:bidi="en-US"/>
        </w:rPr>
        <w:t>i</w:t>
      </w:r>
      <w:r w:rsidRPr="003528B1">
        <w:rPr>
          <w:rFonts w:eastAsia="MS PGothic" w:cstheme="minorHAnsi"/>
          <w:color w:val="000000" w:themeColor="text1"/>
          <w:lang w:val="en-GB" w:bidi="en-US"/>
        </w:rPr>
        <w:t>th the Off</w:t>
      </w:r>
      <w:r w:rsidR="00694CE7">
        <w:rPr>
          <w:rFonts w:eastAsia="MS PGothic" w:cstheme="minorHAnsi"/>
          <w:color w:val="000000" w:themeColor="text1"/>
          <w:lang w:val="en-GB" w:bidi="en-US"/>
        </w:rPr>
        <w:t>i</w:t>
      </w:r>
      <w:r w:rsidRPr="003528B1">
        <w:rPr>
          <w:rFonts w:eastAsia="MS PGothic" w:cstheme="minorHAnsi"/>
          <w:color w:val="000000" w:themeColor="text1"/>
          <w:lang w:val="en-GB" w:bidi="en-US"/>
        </w:rPr>
        <w:t>ce of the UN Res</w:t>
      </w:r>
      <w:r w:rsidR="00694CE7">
        <w:rPr>
          <w:rFonts w:eastAsia="MS PGothic" w:cstheme="minorHAnsi"/>
          <w:color w:val="000000" w:themeColor="text1"/>
          <w:lang w:val="en-GB" w:bidi="en-US"/>
        </w:rPr>
        <w:t>i</w:t>
      </w:r>
      <w:r w:rsidRPr="003528B1">
        <w:rPr>
          <w:rFonts w:eastAsia="MS PGothic" w:cstheme="minorHAnsi"/>
          <w:color w:val="000000" w:themeColor="text1"/>
          <w:lang w:val="en-GB" w:bidi="en-US"/>
        </w:rPr>
        <w:t>dent Coord</w:t>
      </w:r>
      <w:r w:rsidR="00694CE7">
        <w:rPr>
          <w:rFonts w:eastAsia="MS PGothic" w:cstheme="minorHAnsi"/>
          <w:color w:val="000000" w:themeColor="text1"/>
          <w:lang w:val="en-GB" w:bidi="en-US"/>
        </w:rPr>
        <w:t>i</w:t>
      </w:r>
      <w:r w:rsidRPr="003528B1">
        <w:rPr>
          <w:rFonts w:eastAsia="MS PGothic" w:cstheme="minorHAnsi"/>
          <w:color w:val="000000" w:themeColor="text1"/>
          <w:lang w:val="en-GB" w:bidi="en-US"/>
        </w:rPr>
        <w:t>nator, the UNDCS Work</w:t>
      </w:r>
      <w:r w:rsidR="00694CE7">
        <w:rPr>
          <w:rFonts w:eastAsia="MS PGothic" w:cstheme="minorHAnsi"/>
          <w:color w:val="000000" w:themeColor="text1"/>
          <w:lang w:val="en-GB" w:bidi="en-US"/>
        </w:rPr>
        <w:t>i</w:t>
      </w:r>
      <w:r w:rsidRPr="003528B1">
        <w:rPr>
          <w:rFonts w:eastAsia="MS PGothic" w:cstheme="minorHAnsi"/>
          <w:color w:val="000000" w:themeColor="text1"/>
          <w:lang w:val="en-GB" w:bidi="en-US"/>
        </w:rPr>
        <w:t>ng Group on Mon</w:t>
      </w:r>
      <w:r w:rsidR="00694CE7">
        <w:rPr>
          <w:rFonts w:eastAsia="MS PGothic" w:cstheme="minorHAnsi"/>
          <w:color w:val="000000" w:themeColor="text1"/>
          <w:lang w:val="en-GB" w:bidi="en-US"/>
        </w:rPr>
        <w:t>i</w:t>
      </w:r>
      <w:r w:rsidRPr="003528B1">
        <w:rPr>
          <w:rFonts w:eastAsia="MS PGothic" w:cstheme="minorHAnsi"/>
          <w:color w:val="000000" w:themeColor="text1"/>
          <w:lang w:val="en-GB" w:bidi="en-US"/>
        </w:rPr>
        <w:t>tor</w:t>
      </w:r>
      <w:r w:rsidR="00694CE7">
        <w:rPr>
          <w:rFonts w:eastAsia="MS PGothic" w:cstheme="minorHAnsi"/>
          <w:color w:val="000000" w:themeColor="text1"/>
          <w:lang w:val="en-GB" w:bidi="en-US"/>
        </w:rPr>
        <w:t>i</w:t>
      </w:r>
      <w:r w:rsidRPr="003528B1">
        <w:rPr>
          <w:rFonts w:eastAsia="MS PGothic" w:cstheme="minorHAnsi"/>
          <w:color w:val="000000" w:themeColor="text1"/>
          <w:lang w:val="en-GB" w:bidi="en-US"/>
        </w:rPr>
        <w:t>ng for Strateg</w:t>
      </w:r>
      <w:r w:rsidR="00694CE7">
        <w:rPr>
          <w:rFonts w:eastAsia="MS PGothic" w:cstheme="minorHAnsi"/>
          <w:color w:val="000000" w:themeColor="text1"/>
          <w:lang w:val="en-GB" w:bidi="en-US"/>
        </w:rPr>
        <w:t>i</w:t>
      </w:r>
      <w:r w:rsidR="00E64B11">
        <w:rPr>
          <w:rFonts w:eastAsia="MS PGothic" w:cstheme="minorHAnsi"/>
          <w:color w:val="000000" w:themeColor="text1"/>
          <w:lang w:val="en-GB" w:bidi="en-US"/>
        </w:rPr>
        <w:t>c Results</w:t>
      </w:r>
      <w:r w:rsidR="00C463EF">
        <w:rPr>
          <w:rFonts w:eastAsia="MS PGothic" w:cstheme="minorHAnsi"/>
          <w:color w:val="000000" w:themeColor="text1"/>
          <w:lang w:val="en-GB" w:bidi="en-US"/>
        </w:rPr>
        <w:t xml:space="preserve"> (</w:t>
      </w:r>
      <w:r w:rsidR="008F7AE4">
        <w:rPr>
          <w:rFonts w:eastAsia="MS PGothic" w:cstheme="minorHAnsi"/>
          <w:color w:val="000000" w:themeColor="text1"/>
          <w:lang w:val="en-GB" w:bidi="en-US"/>
        </w:rPr>
        <w:t xml:space="preserve">WG </w:t>
      </w:r>
      <w:proofErr w:type="spellStart"/>
      <w:r w:rsidR="00C463EF">
        <w:rPr>
          <w:rFonts w:eastAsia="MS PGothic" w:cstheme="minorHAnsi"/>
          <w:color w:val="000000" w:themeColor="text1"/>
          <w:lang w:val="en-GB" w:bidi="en-US"/>
        </w:rPr>
        <w:t>MfSR</w:t>
      </w:r>
      <w:proofErr w:type="spellEnd"/>
      <w:r w:rsidR="00C463EF">
        <w:rPr>
          <w:rFonts w:eastAsia="MS PGothic" w:cstheme="minorHAnsi"/>
          <w:color w:val="000000" w:themeColor="text1"/>
          <w:lang w:val="en-GB" w:bidi="en-US"/>
        </w:rPr>
        <w:t>)</w:t>
      </w:r>
      <w:r w:rsidR="00E64B11">
        <w:rPr>
          <w:rFonts w:eastAsia="MS PGothic" w:cstheme="minorHAnsi"/>
          <w:color w:val="000000" w:themeColor="text1"/>
          <w:lang w:val="en-GB" w:bidi="en-US"/>
        </w:rPr>
        <w:t>,</w:t>
      </w:r>
      <w:r w:rsidR="0018145E">
        <w:rPr>
          <w:rFonts w:eastAsia="MS PGothic" w:cstheme="minorHAnsi"/>
          <w:color w:val="000000" w:themeColor="text1"/>
          <w:lang w:val="en-GB" w:bidi="en-US"/>
        </w:rPr>
        <w:t xml:space="preserve"> </w:t>
      </w:r>
      <w:r w:rsidRPr="003528B1">
        <w:rPr>
          <w:rFonts w:eastAsia="MS PGothic" w:cstheme="minorHAnsi"/>
          <w:color w:val="000000" w:themeColor="text1"/>
          <w:lang w:val="en-GB" w:bidi="en-US"/>
        </w:rPr>
        <w:t>the UNCT, and nat</w:t>
      </w:r>
      <w:r w:rsidR="00694CE7">
        <w:rPr>
          <w:rFonts w:eastAsia="MS PGothic" w:cstheme="minorHAnsi"/>
          <w:color w:val="000000" w:themeColor="text1"/>
          <w:lang w:val="en-GB" w:bidi="en-US"/>
        </w:rPr>
        <w:t>i</w:t>
      </w:r>
      <w:r w:rsidRPr="003528B1">
        <w:rPr>
          <w:rFonts w:eastAsia="MS PGothic" w:cstheme="minorHAnsi"/>
          <w:color w:val="000000" w:themeColor="text1"/>
          <w:lang w:val="en-GB" w:bidi="en-US"/>
        </w:rPr>
        <w:t xml:space="preserve">onal counterparts. </w:t>
      </w:r>
    </w:p>
    <w:p w14:paraId="60D00458" w14:textId="64E21EA8" w:rsidR="00EA46F1" w:rsidRPr="003528B1" w:rsidRDefault="009847E1" w:rsidP="009847E1">
      <w:pPr>
        <w:spacing w:after="120"/>
        <w:jc w:val="both"/>
        <w:rPr>
          <w:rFonts w:cstheme="minorHAnsi"/>
          <w:color w:val="000000" w:themeColor="text1"/>
          <w:lang w:val="en-GB"/>
        </w:rPr>
      </w:pPr>
      <w:r w:rsidRPr="003528B1">
        <w:rPr>
          <w:rFonts w:eastAsia="MS PGothic" w:cstheme="minorHAnsi"/>
          <w:color w:val="000000" w:themeColor="text1"/>
          <w:lang w:val="en-GB" w:bidi="en-US"/>
        </w:rPr>
        <w:t xml:space="preserve">National partners and stakeholders will validate the evaluation results, and </w:t>
      </w:r>
      <w:r w:rsidR="001647CD" w:rsidRPr="003528B1">
        <w:rPr>
          <w:rFonts w:eastAsia="MS PGothic" w:cstheme="minorHAnsi"/>
          <w:color w:val="000000" w:themeColor="text1"/>
          <w:lang w:val="en-GB" w:bidi="en-US"/>
        </w:rPr>
        <w:t xml:space="preserve">the final report will </w:t>
      </w:r>
      <w:r w:rsidRPr="003528B1">
        <w:rPr>
          <w:rFonts w:eastAsia="MS PGothic" w:cstheme="minorHAnsi"/>
          <w:color w:val="000000" w:themeColor="text1"/>
          <w:lang w:val="en-GB" w:bidi="en-US"/>
        </w:rPr>
        <w:t xml:space="preserve">feed into the </w:t>
      </w:r>
      <w:r w:rsidR="004608FD">
        <w:rPr>
          <w:rFonts w:eastAsia="MS PGothic" w:cstheme="minorHAnsi"/>
          <w:color w:val="000000" w:themeColor="text1"/>
          <w:lang w:val="en-GB" w:bidi="en-US"/>
        </w:rPr>
        <w:t xml:space="preserve">implementation </w:t>
      </w:r>
      <w:r w:rsidRPr="003528B1">
        <w:rPr>
          <w:rFonts w:eastAsia="MS PGothic" w:cstheme="minorHAnsi"/>
          <w:color w:val="000000" w:themeColor="text1"/>
          <w:lang w:val="en-GB" w:bidi="en-US"/>
        </w:rPr>
        <w:t>stages of the next UNDCS</w:t>
      </w:r>
      <w:r w:rsidR="004608FD">
        <w:rPr>
          <w:rFonts w:eastAsia="MS PGothic" w:cstheme="minorHAnsi"/>
          <w:color w:val="000000" w:themeColor="text1"/>
          <w:lang w:val="en-GB" w:bidi="en-US"/>
        </w:rPr>
        <w:t>.</w:t>
      </w:r>
      <w:r w:rsidRPr="003528B1">
        <w:rPr>
          <w:rFonts w:eastAsia="MS PGothic" w:cstheme="minorHAnsi"/>
          <w:color w:val="000000" w:themeColor="text1"/>
          <w:lang w:val="en-GB" w:bidi="en-US"/>
        </w:rPr>
        <w:t xml:space="preserve"> </w:t>
      </w:r>
    </w:p>
    <w:p w14:paraId="274382AE" w14:textId="77777777" w:rsidR="00EA46F1" w:rsidRPr="003528B1" w:rsidRDefault="00EA46F1" w:rsidP="00EA46F1">
      <w:pPr>
        <w:spacing w:after="120"/>
        <w:jc w:val="both"/>
        <w:rPr>
          <w:rFonts w:cstheme="minorHAnsi"/>
          <w:color w:val="000000" w:themeColor="text1"/>
          <w:lang w:val="en-GB"/>
        </w:rPr>
      </w:pPr>
    </w:p>
    <w:p w14:paraId="63F91777" w14:textId="77777777" w:rsidR="00EA46F1" w:rsidRPr="00152E85" w:rsidRDefault="00A35880" w:rsidP="00EA46F1">
      <w:pPr>
        <w:spacing w:after="240"/>
        <w:jc w:val="both"/>
        <w:rPr>
          <w:rFonts w:eastAsia="MS PGothic" w:cstheme="minorHAnsi"/>
          <w:color w:val="000000" w:themeColor="text1"/>
          <w:lang w:val="en-GB" w:bidi="en-US"/>
        </w:rPr>
      </w:pPr>
      <w:r w:rsidRPr="00152E85">
        <w:rPr>
          <w:rFonts w:cstheme="minorHAnsi"/>
          <w:b/>
          <w:color w:val="000000" w:themeColor="text1"/>
          <w:lang w:val="en-GB" w:bidi="en-US"/>
        </w:rPr>
        <w:t xml:space="preserve">5.1. </w:t>
      </w:r>
      <w:r w:rsidR="00EA46F1" w:rsidRPr="00152E85">
        <w:rPr>
          <w:rFonts w:cstheme="minorHAnsi"/>
          <w:b/>
          <w:color w:val="000000" w:themeColor="text1"/>
          <w:lang w:val="en-GB" w:bidi="en-US"/>
        </w:rPr>
        <w:t xml:space="preserve">Evaluation Management Structure: </w:t>
      </w:r>
      <w:r w:rsidR="00EA46F1" w:rsidRPr="00152E85">
        <w:rPr>
          <w:rFonts w:eastAsia="MS PGothic" w:cstheme="minorHAnsi"/>
          <w:color w:val="000000" w:themeColor="text1"/>
          <w:lang w:val="en-GB" w:bidi="en-US"/>
        </w:rPr>
        <w:t xml:space="preserve">The </w:t>
      </w:r>
      <w:r w:rsidR="001647CD" w:rsidRPr="00152E85">
        <w:rPr>
          <w:rFonts w:eastAsia="MS PGothic" w:cstheme="minorHAnsi"/>
          <w:color w:val="000000" w:themeColor="text1"/>
          <w:lang w:val="en-GB" w:bidi="en-US"/>
        </w:rPr>
        <w:t>UNDCS</w:t>
      </w:r>
      <w:r w:rsidR="00EA46F1" w:rsidRPr="00152E85">
        <w:rPr>
          <w:rFonts w:eastAsia="MS PGothic" w:cstheme="minorHAnsi"/>
          <w:color w:val="000000" w:themeColor="text1"/>
          <w:lang w:val="en-GB" w:bidi="en-US"/>
        </w:rPr>
        <w:t xml:space="preserve"> Evaluation Team will work under the supervision of a multi-tiered evaluation management structure.</w:t>
      </w:r>
    </w:p>
    <w:p w14:paraId="66060A4B" w14:textId="77777777" w:rsidR="00EA46F1" w:rsidRPr="00152E85" w:rsidRDefault="002529FF" w:rsidP="00EA46F1">
      <w:pPr>
        <w:numPr>
          <w:ilvl w:val="0"/>
          <w:numId w:val="8"/>
        </w:numPr>
        <w:spacing w:after="240"/>
        <w:contextualSpacing/>
        <w:jc w:val="both"/>
        <w:rPr>
          <w:rFonts w:eastAsia="MS PGothic" w:cstheme="minorHAnsi"/>
          <w:color w:val="000000" w:themeColor="text1"/>
          <w:lang w:val="en-GB" w:bidi="en-US"/>
        </w:rPr>
      </w:pPr>
      <w:r>
        <w:rPr>
          <w:rFonts w:eastAsia="MS PGothic" w:cstheme="minorHAnsi"/>
          <w:color w:val="000000" w:themeColor="text1"/>
          <w:lang w:val="en-GB" w:bidi="en-US"/>
        </w:rPr>
        <w:t>Direct supervision will be provided by</w:t>
      </w:r>
      <w:r w:rsidR="00CE1CC3">
        <w:rPr>
          <w:rFonts w:eastAsia="MS PGothic" w:cstheme="minorHAnsi"/>
          <w:color w:val="000000" w:themeColor="text1"/>
          <w:lang w:val="en-GB" w:bidi="en-US"/>
        </w:rPr>
        <w:t xml:space="preserve"> the Evaluation Task Manager, </w:t>
      </w:r>
      <w:r w:rsidR="003E3A8B">
        <w:rPr>
          <w:rFonts w:eastAsia="MS PGothic" w:cstheme="minorHAnsi"/>
          <w:color w:val="000000" w:themeColor="text1"/>
          <w:lang w:val="en-GB" w:bidi="en-US"/>
        </w:rPr>
        <w:t xml:space="preserve">a role taken by </w:t>
      </w:r>
      <w:r>
        <w:rPr>
          <w:rFonts w:eastAsia="MS PGothic" w:cstheme="minorHAnsi"/>
          <w:color w:val="000000" w:themeColor="text1"/>
          <w:lang w:val="en-GB" w:bidi="en-US"/>
        </w:rPr>
        <w:t xml:space="preserve">UNICEF, </w:t>
      </w:r>
      <w:proofErr w:type="gramStart"/>
      <w:r>
        <w:rPr>
          <w:rFonts w:eastAsia="MS PGothic" w:cstheme="minorHAnsi"/>
          <w:color w:val="000000" w:themeColor="text1"/>
          <w:lang w:val="en-GB" w:bidi="en-US"/>
        </w:rPr>
        <w:t>as</w:t>
      </w:r>
      <w:proofErr w:type="gramEnd"/>
      <w:r>
        <w:rPr>
          <w:rFonts w:eastAsia="MS PGothic" w:cstheme="minorHAnsi"/>
          <w:color w:val="000000" w:themeColor="text1"/>
          <w:lang w:val="en-GB" w:bidi="en-US"/>
        </w:rPr>
        <w:t xml:space="preserve"> the Chair of the </w:t>
      </w:r>
      <w:r w:rsidR="008F7AE4">
        <w:rPr>
          <w:rFonts w:eastAsia="MS PGothic" w:cstheme="minorHAnsi"/>
          <w:color w:val="000000" w:themeColor="text1"/>
          <w:lang w:val="en-GB" w:bidi="en-US"/>
        </w:rPr>
        <w:t xml:space="preserve">WG </w:t>
      </w:r>
      <w:proofErr w:type="spellStart"/>
      <w:r w:rsidR="008F7AE4">
        <w:rPr>
          <w:rFonts w:eastAsia="MS PGothic" w:cstheme="minorHAnsi"/>
          <w:color w:val="000000" w:themeColor="text1"/>
          <w:lang w:val="en-GB" w:bidi="en-US"/>
        </w:rPr>
        <w:t>MfSR</w:t>
      </w:r>
      <w:proofErr w:type="spellEnd"/>
      <w:r w:rsidR="00FA17C9">
        <w:rPr>
          <w:rFonts w:eastAsia="MS PGothic" w:cstheme="minorHAnsi"/>
          <w:color w:val="000000" w:themeColor="text1"/>
          <w:lang w:val="en-GB" w:bidi="en-US"/>
        </w:rPr>
        <w:t xml:space="preserve">. The Chair may choose to delegate the direct supervision of the evaluator(s) to UNICEF M&amp;E Specialist. </w:t>
      </w:r>
      <w:r w:rsidR="00EA46F1" w:rsidRPr="00152E85">
        <w:rPr>
          <w:rFonts w:eastAsia="MS PGothic" w:cstheme="minorHAnsi"/>
          <w:color w:val="000000" w:themeColor="text1"/>
          <w:lang w:val="en-GB" w:bidi="en-US"/>
        </w:rPr>
        <w:t xml:space="preserve"> </w:t>
      </w:r>
      <w:r w:rsidR="00FA17C9">
        <w:rPr>
          <w:rFonts w:eastAsia="MS PGothic" w:cstheme="minorHAnsi"/>
          <w:color w:val="000000" w:themeColor="text1"/>
          <w:lang w:val="en-GB" w:bidi="en-US"/>
        </w:rPr>
        <w:t xml:space="preserve">The </w:t>
      </w:r>
      <w:r w:rsidR="004431FD">
        <w:rPr>
          <w:rFonts w:eastAsia="MS PGothic" w:cstheme="minorHAnsi"/>
          <w:color w:val="000000" w:themeColor="text1"/>
          <w:lang w:val="en-GB" w:bidi="en-US"/>
        </w:rPr>
        <w:t xml:space="preserve">Evaluation Task Manager </w:t>
      </w:r>
      <w:r w:rsidR="00FA17C9">
        <w:rPr>
          <w:rFonts w:eastAsia="MS PGothic" w:cstheme="minorHAnsi"/>
          <w:color w:val="000000" w:themeColor="text1"/>
          <w:lang w:val="en-GB" w:bidi="en-US"/>
        </w:rPr>
        <w:t>will be</w:t>
      </w:r>
      <w:r w:rsidR="00EA46F1" w:rsidRPr="00152E85">
        <w:rPr>
          <w:rFonts w:eastAsia="MS PGothic" w:cstheme="minorHAnsi"/>
          <w:color w:val="000000" w:themeColor="text1"/>
          <w:lang w:val="en-GB" w:bidi="en-US"/>
        </w:rPr>
        <w:t xml:space="preserve"> responsible for the day-to-day implementati</w:t>
      </w:r>
      <w:r w:rsidR="00FA17C9">
        <w:rPr>
          <w:rFonts w:eastAsia="MS PGothic" w:cstheme="minorHAnsi"/>
          <w:color w:val="000000" w:themeColor="text1"/>
          <w:lang w:val="en-GB" w:bidi="en-US"/>
        </w:rPr>
        <w:t>on of the evaluation and managing</w:t>
      </w:r>
      <w:r w:rsidR="00EA46F1" w:rsidRPr="00152E85">
        <w:rPr>
          <w:rFonts w:eastAsia="MS PGothic" w:cstheme="minorHAnsi"/>
          <w:color w:val="000000" w:themeColor="text1"/>
          <w:lang w:val="en-GB" w:bidi="en-US"/>
        </w:rPr>
        <w:t xml:space="preserve"> the evaluation budget.</w:t>
      </w:r>
    </w:p>
    <w:p w14:paraId="6DE9614E" w14:textId="37F7E8DF" w:rsidR="00CF3A6F" w:rsidRDefault="00EA46F1" w:rsidP="00CF3A6F">
      <w:pPr>
        <w:numPr>
          <w:ilvl w:val="0"/>
          <w:numId w:val="8"/>
        </w:numPr>
        <w:spacing w:after="240"/>
        <w:contextualSpacing/>
        <w:jc w:val="both"/>
        <w:rPr>
          <w:rFonts w:eastAsia="MS PGothic" w:cstheme="minorHAnsi"/>
          <w:color w:val="000000" w:themeColor="text1"/>
          <w:lang w:val="en-GB" w:bidi="en-US"/>
        </w:rPr>
      </w:pPr>
      <w:r w:rsidRPr="00152E85">
        <w:rPr>
          <w:rFonts w:eastAsia="MS PGothic" w:cstheme="minorHAnsi"/>
          <w:color w:val="000000" w:themeColor="text1"/>
          <w:lang w:val="en-GB" w:bidi="en-US"/>
        </w:rPr>
        <w:t xml:space="preserve">The </w:t>
      </w:r>
      <w:r w:rsidR="00CE1CC3">
        <w:rPr>
          <w:rFonts w:eastAsia="MS PGothic" w:cstheme="minorHAnsi"/>
          <w:color w:val="000000" w:themeColor="text1"/>
          <w:lang w:val="en-GB" w:bidi="en-US"/>
        </w:rPr>
        <w:t xml:space="preserve">Evaluation Task Manager </w:t>
      </w:r>
      <w:r w:rsidR="00FA17C9">
        <w:rPr>
          <w:rFonts w:eastAsia="MS PGothic" w:cstheme="minorHAnsi"/>
          <w:color w:val="000000" w:themeColor="text1"/>
          <w:lang w:val="en-GB" w:bidi="en-US"/>
        </w:rPr>
        <w:t>in turn reports</w:t>
      </w:r>
      <w:r w:rsidRPr="00152E85">
        <w:rPr>
          <w:rFonts w:eastAsia="MS PGothic" w:cstheme="minorHAnsi"/>
          <w:color w:val="000000" w:themeColor="text1"/>
          <w:lang w:val="en-GB" w:bidi="en-US"/>
        </w:rPr>
        <w:t xml:space="preserve"> to </w:t>
      </w:r>
      <w:r w:rsidR="00FA17C9">
        <w:rPr>
          <w:rFonts w:eastAsia="MS PGothic" w:cstheme="minorHAnsi"/>
          <w:color w:val="000000" w:themeColor="text1"/>
          <w:lang w:val="en-GB" w:bidi="en-US"/>
        </w:rPr>
        <w:t xml:space="preserve">the </w:t>
      </w:r>
      <w:r w:rsidR="008F7AE4">
        <w:rPr>
          <w:rFonts w:eastAsia="MS PGothic" w:cstheme="minorHAnsi"/>
          <w:color w:val="000000" w:themeColor="text1"/>
          <w:lang w:val="en-GB" w:bidi="en-US"/>
        </w:rPr>
        <w:t>WG</w:t>
      </w:r>
      <w:r w:rsidR="00FA17C9">
        <w:rPr>
          <w:rFonts w:eastAsia="MS PGothic" w:cstheme="minorHAnsi"/>
          <w:color w:val="000000" w:themeColor="text1"/>
          <w:lang w:val="en-GB" w:bidi="en-US"/>
        </w:rPr>
        <w:t xml:space="preserve"> </w:t>
      </w:r>
      <w:proofErr w:type="spellStart"/>
      <w:r w:rsidR="00FA17C9">
        <w:rPr>
          <w:rFonts w:eastAsia="MS PGothic" w:cstheme="minorHAnsi"/>
          <w:color w:val="000000" w:themeColor="text1"/>
          <w:lang w:val="en-GB" w:bidi="en-US"/>
        </w:rPr>
        <w:t>MfSR</w:t>
      </w:r>
      <w:proofErr w:type="spellEnd"/>
      <w:r w:rsidR="00FA17C9">
        <w:rPr>
          <w:rFonts w:eastAsia="MS PGothic" w:cstheme="minorHAnsi"/>
          <w:color w:val="000000" w:themeColor="text1"/>
          <w:lang w:val="en-GB" w:bidi="en-US"/>
        </w:rPr>
        <w:t xml:space="preserve">, </w:t>
      </w:r>
      <w:r w:rsidRPr="00152E85">
        <w:rPr>
          <w:rFonts w:eastAsia="MS PGothic" w:cstheme="minorHAnsi"/>
          <w:color w:val="000000" w:themeColor="text1"/>
          <w:lang w:val="en-GB" w:bidi="en-US"/>
        </w:rPr>
        <w:t xml:space="preserve">composed of the Resident Coordinator’s Office, </w:t>
      </w:r>
      <w:r w:rsidR="00FA17C9">
        <w:rPr>
          <w:rFonts w:eastAsia="MS PGothic" w:cstheme="minorHAnsi"/>
          <w:color w:val="000000" w:themeColor="text1"/>
          <w:lang w:val="en-GB" w:bidi="en-US"/>
        </w:rPr>
        <w:t>members of the UN agencies</w:t>
      </w:r>
      <w:r w:rsidR="00093C58">
        <w:rPr>
          <w:rFonts w:eastAsia="MS PGothic" w:cstheme="minorHAnsi"/>
          <w:color w:val="000000" w:themeColor="text1"/>
          <w:lang w:val="en-GB" w:bidi="en-US"/>
        </w:rPr>
        <w:t>.</w:t>
      </w:r>
      <w:r w:rsidRPr="00152E85">
        <w:rPr>
          <w:rFonts w:eastAsia="MS PGothic" w:cstheme="minorHAnsi"/>
          <w:color w:val="000000" w:themeColor="text1"/>
          <w:lang w:val="en-GB" w:bidi="en-US"/>
        </w:rPr>
        <w:t xml:space="preserve"> The key roles of the </w:t>
      </w:r>
      <w:r w:rsidR="008F7AE4">
        <w:rPr>
          <w:rFonts w:eastAsia="MS PGothic" w:cstheme="minorHAnsi"/>
          <w:color w:val="000000" w:themeColor="text1"/>
          <w:lang w:val="en-GB" w:bidi="en-US"/>
        </w:rPr>
        <w:t xml:space="preserve">WG </w:t>
      </w:r>
      <w:proofErr w:type="spellStart"/>
      <w:r w:rsidR="008F7AE4">
        <w:rPr>
          <w:rFonts w:eastAsia="MS PGothic" w:cstheme="minorHAnsi"/>
          <w:color w:val="000000" w:themeColor="text1"/>
          <w:lang w:val="en-GB" w:bidi="en-US"/>
        </w:rPr>
        <w:t>MfSR</w:t>
      </w:r>
      <w:proofErr w:type="spellEnd"/>
      <w:r w:rsidR="008F7AE4" w:rsidRPr="00152E85">
        <w:rPr>
          <w:rFonts w:eastAsia="MS PGothic" w:cstheme="minorHAnsi"/>
          <w:color w:val="000000" w:themeColor="text1"/>
          <w:lang w:val="en-GB" w:bidi="en-US"/>
        </w:rPr>
        <w:t xml:space="preserve"> </w:t>
      </w:r>
      <w:r w:rsidRPr="00152E85">
        <w:rPr>
          <w:rFonts w:eastAsia="MS PGothic" w:cstheme="minorHAnsi"/>
          <w:color w:val="000000" w:themeColor="text1"/>
          <w:lang w:val="en-GB" w:bidi="en-US"/>
        </w:rPr>
        <w:t xml:space="preserve">are to ensure that 1) the evaluation process meets UNEG Norms, Standards and Ethical Guidelines </w:t>
      </w:r>
      <w:r w:rsidRPr="00152E85">
        <w:rPr>
          <w:rFonts w:eastAsia="MS PGothic" w:cstheme="minorHAnsi"/>
          <w:color w:val="000000" w:themeColor="text1"/>
          <w:lang w:val="en-GB" w:bidi="en-US"/>
        </w:rPr>
        <w:lastRenderedPageBreak/>
        <w:t xml:space="preserve">and that 2) the evaluation findings are relevant and recommendations are implementable and that 3) the evaluation findings are disseminated and available for use and learning from the evaluation. </w:t>
      </w:r>
    </w:p>
    <w:p w14:paraId="68724B7F" w14:textId="19FD9E93" w:rsidR="00EA46F1" w:rsidRPr="00CF3A6F" w:rsidRDefault="00EA46F1" w:rsidP="00CF3A6F">
      <w:pPr>
        <w:numPr>
          <w:ilvl w:val="0"/>
          <w:numId w:val="8"/>
        </w:numPr>
        <w:spacing w:after="240"/>
        <w:contextualSpacing/>
        <w:jc w:val="both"/>
        <w:rPr>
          <w:rFonts w:eastAsia="MS PGothic" w:cstheme="minorHAnsi"/>
          <w:color w:val="000000" w:themeColor="text1"/>
          <w:lang w:val="en-GB" w:bidi="en-US"/>
        </w:rPr>
      </w:pPr>
      <w:r w:rsidRPr="00CF3A6F">
        <w:rPr>
          <w:rFonts w:eastAsia="MS PGothic" w:cstheme="minorHAnsi"/>
          <w:color w:val="000000" w:themeColor="text1"/>
          <w:lang w:val="en-GB" w:bidi="en-US"/>
        </w:rPr>
        <w:t xml:space="preserve">The decision-making organ for the </w:t>
      </w:r>
      <w:r w:rsidR="001647CD" w:rsidRPr="00CF3A6F">
        <w:rPr>
          <w:rFonts w:eastAsia="MS PGothic" w:cstheme="minorHAnsi"/>
          <w:color w:val="000000" w:themeColor="text1"/>
          <w:lang w:val="en-GB" w:bidi="en-US"/>
        </w:rPr>
        <w:t>UNDCS</w:t>
      </w:r>
      <w:r w:rsidRPr="00CF3A6F">
        <w:rPr>
          <w:rFonts w:eastAsia="MS PGothic" w:cstheme="minorHAnsi"/>
          <w:color w:val="000000" w:themeColor="text1"/>
          <w:lang w:val="en-GB" w:bidi="en-US"/>
        </w:rPr>
        <w:t xml:space="preserve"> Evaluation is the UNCT and</w:t>
      </w:r>
      <w:r w:rsidR="00CF3A6F">
        <w:rPr>
          <w:rFonts w:eastAsia="MS PGothic" w:cstheme="minorHAnsi"/>
          <w:color w:val="000000" w:themeColor="text1"/>
          <w:lang w:val="en-GB" w:bidi="en-US"/>
        </w:rPr>
        <w:t xml:space="preserve"> relevant</w:t>
      </w:r>
      <w:r w:rsidRPr="00CF3A6F">
        <w:rPr>
          <w:rFonts w:eastAsia="MS PGothic" w:cstheme="minorHAnsi"/>
          <w:color w:val="000000" w:themeColor="text1"/>
          <w:lang w:val="en-GB" w:bidi="en-US"/>
        </w:rPr>
        <w:t xml:space="preserve"> national counterparts</w:t>
      </w:r>
      <w:r w:rsidR="00CF3A6F">
        <w:rPr>
          <w:rFonts w:eastAsia="MS PGothic" w:cstheme="minorHAnsi"/>
          <w:color w:val="000000" w:themeColor="text1"/>
          <w:lang w:val="en-GB" w:bidi="en-US"/>
        </w:rPr>
        <w:t>.</w:t>
      </w:r>
      <w:r w:rsidRPr="00CF3A6F">
        <w:rPr>
          <w:rFonts w:eastAsia="MS PGothic" w:cstheme="minorHAnsi"/>
          <w:color w:val="000000" w:themeColor="text1"/>
          <w:lang w:val="en-GB" w:bidi="en-US"/>
        </w:rPr>
        <w:t xml:space="preserve"> </w:t>
      </w:r>
    </w:p>
    <w:p w14:paraId="0F30E478" w14:textId="77777777" w:rsidR="00EA46F1" w:rsidRPr="00CF3A6F" w:rsidRDefault="00EA46F1" w:rsidP="00CF3A6F">
      <w:pPr>
        <w:spacing w:after="240"/>
        <w:ind w:left="720"/>
        <w:contextualSpacing/>
        <w:jc w:val="both"/>
        <w:rPr>
          <w:rFonts w:eastAsia="MS PGothic" w:cstheme="minorHAnsi"/>
          <w:color w:val="000000" w:themeColor="text1"/>
          <w:lang w:val="en-GB" w:bidi="en-US"/>
        </w:rPr>
      </w:pPr>
    </w:p>
    <w:p w14:paraId="27AEFB24" w14:textId="6AEB9311" w:rsidR="008B4153" w:rsidRPr="003528B1" w:rsidRDefault="00EA46F1" w:rsidP="009D252D">
      <w:pPr>
        <w:spacing w:after="240"/>
        <w:jc w:val="both"/>
        <w:rPr>
          <w:rFonts w:eastAsia="MS PGothic" w:cstheme="minorHAnsi"/>
          <w:color w:val="000000" w:themeColor="text1"/>
          <w:lang w:val="en-GB" w:bidi="en-US"/>
        </w:rPr>
      </w:pPr>
      <w:r w:rsidRPr="00CF3A6F">
        <w:rPr>
          <w:rFonts w:eastAsia="MS PGothic" w:cstheme="minorHAnsi"/>
          <w:color w:val="000000" w:themeColor="text1"/>
          <w:lang w:val="en-GB" w:bidi="en-US"/>
        </w:rPr>
        <w:t xml:space="preserve">The UNCT, in consultation with national government counterparts, will also be responsible for providing a written and agreed </w:t>
      </w:r>
      <w:r w:rsidRPr="00CF3A6F">
        <w:rPr>
          <w:rFonts w:eastAsia="MS PGothic" w:cstheme="minorHAnsi"/>
          <w:b/>
          <w:color w:val="000000" w:themeColor="text1"/>
          <w:lang w:val="en-GB" w:bidi="en-US"/>
        </w:rPr>
        <w:t>management response</w:t>
      </w:r>
      <w:r w:rsidRPr="00CF3A6F">
        <w:rPr>
          <w:rFonts w:eastAsia="MS PGothic" w:cstheme="minorHAnsi"/>
          <w:color w:val="000000" w:themeColor="text1"/>
          <w:lang w:val="en-GB" w:bidi="en-US"/>
        </w:rPr>
        <w:t xml:space="preserve"> to the evaluation within two months of receiving the final evaluation report (pls. see </w:t>
      </w:r>
      <w:r w:rsidR="00DF6800" w:rsidRPr="00CF3A6F">
        <w:rPr>
          <w:rFonts w:eastAsia="MS PGothic" w:cstheme="minorHAnsi"/>
          <w:color w:val="000000" w:themeColor="text1"/>
          <w:lang w:val="en-GB" w:bidi="en-US"/>
        </w:rPr>
        <w:t>UN</w:t>
      </w:r>
      <w:r w:rsidR="00CF3A6F">
        <w:rPr>
          <w:rFonts w:eastAsia="MS PGothic" w:cstheme="minorHAnsi"/>
          <w:color w:val="000000" w:themeColor="text1"/>
          <w:lang w:val="en-GB" w:bidi="en-US"/>
        </w:rPr>
        <w:t>DAF</w:t>
      </w:r>
      <w:r w:rsidRPr="00CF3A6F">
        <w:rPr>
          <w:rFonts w:eastAsia="MS PGothic" w:cstheme="minorHAnsi"/>
          <w:color w:val="000000" w:themeColor="text1"/>
          <w:lang w:val="en-GB" w:bidi="en-US"/>
        </w:rPr>
        <w:t xml:space="preserve"> management response guidance).</w:t>
      </w:r>
      <w:r w:rsidRPr="003528B1">
        <w:rPr>
          <w:rFonts w:eastAsia="MS PGothic" w:cstheme="minorHAnsi"/>
          <w:color w:val="000000" w:themeColor="text1"/>
          <w:lang w:val="en-GB" w:bidi="en-US"/>
        </w:rPr>
        <w:t xml:space="preserve"> </w:t>
      </w:r>
    </w:p>
    <w:p w14:paraId="7EE554E3" w14:textId="77777777" w:rsidR="00215FC1" w:rsidRPr="00A30C57" w:rsidRDefault="00215FC1" w:rsidP="004F10BF">
      <w:pPr>
        <w:pStyle w:val="ListParagraph"/>
        <w:numPr>
          <w:ilvl w:val="1"/>
          <w:numId w:val="17"/>
        </w:numPr>
        <w:spacing w:after="0"/>
        <w:jc w:val="both"/>
        <w:rPr>
          <w:rFonts w:eastAsia="MS PGothic" w:cstheme="minorHAnsi"/>
          <w:color w:val="000000" w:themeColor="text1"/>
          <w:lang w:val="en-GB" w:bidi="en-US"/>
        </w:rPr>
      </w:pPr>
      <w:r w:rsidRPr="00A30C57">
        <w:rPr>
          <w:rFonts w:eastAsia="MS PGothic" w:cstheme="minorHAnsi"/>
          <w:b/>
          <w:color w:val="000000" w:themeColor="text1"/>
          <w:lang w:val="en-GB" w:bidi="en-US"/>
        </w:rPr>
        <w:t xml:space="preserve">Evaluation Team Composition </w:t>
      </w:r>
    </w:p>
    <w:p w14:paraId="3EF68D3D" w14:textId="77777777" w:rsidR="00EA46F1" w:rsidRPr="00A30C57" w:rsidRDefault="00EA46F1" w:rsidP="00215FC1">
      <w:pPr>
        <w:pStyle w:val="ListParagraph"/>
        <w:spacing w:after="0"/>
        <w:ind w:left="360"/>
        <w:jc w:val="both"/>
        <w:rPr>
          <w:rFonts w:eastAsia="MS PGothic" w:cstheme="minorHAnsi"/>
          <w:color w:val="000000" w:themeColor="text1"/>
          <w:lang w:val="en-GB" w:bidi="en-US"/>
        </w:rPr>
      </w:pPr>
      <w:r w:rsidRPr="00A30C57">
        <w:rPr>
          <w:rFonts w:eastAsia="MS PGothic" w:cstheme="minorHAnsi"/>
          <w:color w:val="000000" w:themeColor="text1"/>
          <w:lang w:val="en-GB" w:bidi="en-US"/>
        </w:rPr>
        <w:t xml:space="preserve">The evaluation team should ideally consist of a team leader and one or more team members with the </w:t>
      </w:r>
      <w:r w:rsidR="004F09A7" w:rsidRPr="00A30C57">
        <w:rPr>
          <w:rFonts w:eastAsia="MS PGothic" w:cstheme="minorHAnsi"/>
          <w:color w:val="000000" w:themeColor="text1"/>
          <w:lang w:val="en-GB" w:bidi="en-US"/>
        </w:rPr>
        <w:t>below responsibilities. The evaluation may be carried out by one single evaluator if he/she meets the required qualifications.</w:t>
      </w:r>
      <w:r w:rsidRPr="00A30C57">
        <w:rPr>
          <w:rFonts w:eastAsia="MS PGothic" w:cstheme="minorHAnsi"/>
          <w:color w:val="000000" w:themeColor="text1"/>
          <w:lang w:val="en-GB" w:bidi="en-US"/>
        </w:rPr>
        <w:t xml:space="preserve">   </w:t>
      </w:r>
    </w:p>
    <w:p w14:paraId="139531E8" w14:textId="77777777" w:rsidR="00EA46F1" w:rsidRPr="00A30C57" w:rsidRDefault="00EA46F1" w:rsidP="00EA46F1">
      <w:pPr>
        <w:spacing w:after="0"/>
        <w:contextualSpacing/>
        <w:rPr>
          <w:rFonts w:eastAsia="MS PGothic" w:cstheme="minorHAnsi"/>
          <w:color w:val="000000" w:themeColor="text1"/>
          <w:lang w:val="en-GB" w:bidi="en-US"/>
        </w:rPr>
      </w:pPr>
    </w:p>
    <w:p w14:paraId="5DA85577" w14:textId="77777777" w:rsidR="00EA46F1" w:rsidRPr="00A30C57" w:rsidRDefault="00EA46F1" w:rsidP="00EA46F1">
      <w:pPr>
        <w:pStyle w:val="ListParagraph"/>
        <w:widowControl w:val="0"/>
        <w:numPr>
          <w:ilvl w:val="0"/>
          <w:numId w:val="14"/>
        </w:numPr>
        <w:tabs>
          <w:tab w:val="left" w:pos="317"/>
          <w:tab w:val="center" w:pos="4320"/>
          <w:tab w:val="left" w:pos="5040"/>
          <w:tab w:val="left" w:pos="5600"/>
          <w:tab w:val="left" w:pos="6160"/>
          <w:tab w:val="left" w:pos="6720"/>
          <w:tab w:val="right" w:pos="8640"/>
        </w:tabs>
        <w:suppressAutoHyphens/>
        <w:autoSpaceDE w:val="0"/>
        <w:spacing w:after="120"/>
        <w:jc w:val="both"/>
        <w:rPr>
          <w:rFonts w:eastAsia="MS PGothic" w:cstheme="minorHAnsi"/>
          <w:color w:val="000000" w:themeColor="text1"/>
          <w:lang w:val="en-GB" w:bidi="en-US"/>
        </w:rPr>
      </w:pPr>
      <w:r w:rsidRPr="00A30C57">
        <w:rPr>
          <w:rFonts w:eastAsia="MS PGothic" w:cstheme="minorHAnsi"/>
          <w:color w:val="000000" w:themeColor="text1"/>
          <w:lang w:val="en-GB" w:bidi="en-US"/>
        </w:rPr>
        <w:t xml:space="preserve">The </w:t>
      </w:r>
      <w:r w:rsidRPr="00A30C57">
        <w:rPr>
          <w:rFonts w:eastAsia="MS PGothic" w:cstheme="minorHAnsi"/>
          <w:b/>
          <w:color w:val="000000" w:themeColor="text1"/>
          <w:lang w:val="en-GB" w:bidi="en-US"/>
        </w:rPr>
        <w:t>evaluation team leader</w:t>
      </w:r>
      <w:r w:rsidRPr="00A30C57">
        <w:rPr>
          <w:rFonts w:eastAsia="MS PGothic" w:cstheme="minorHAnsi"/>
          <w:color w:val="000000" w:themeColor="text1"/>
          <w:lang w:val="en-GB" w:bidi="en-US"/>
        </w:rPr>
        <w:t xml:space="preserve"> will lead the entire evaluation process, working closely with all team members. He/she will manage the evaluation process in a timely manner and communicate with the Evaluation Manager on a regular basis and highlight progress made/challenges encountered. The team leader will be responsible for producing the inception report and the draft and final evaluation reports.</w:t>
      </w:r>
    </w:p>
    <w:p w14:paraId="1DE39B50" w14:textId="77777777" w:rsidR="00EA46F1" w:rsidRPr="00A30C57" w:rsidRDefault="00EA46F1" w:rsidP="00EA46F1">
      <w:pPr>
        <w:pStyle w:val="ListParagraph"/>
        <w:widowControl w:val="0"/>
        <w:numPr>
          <w:ilvl w:val="0"/>
          <w:numId w:val="14"/>
        </w:numPr>
        <w:tabs>
          <w:tab w:val="left" w:pos="317"/>
          <w:tab w:val="center" w:pos="4320"/>
          <w:tab w:val="left" w:pos="5040"/>
          <w:tab w:val="left" w:pos="5600"/>
          <w:tab w:val="left" w:pos="6160"/>
          <w:tab w:val="left" w:pos="6720"/>
          <w:tab w:val="right" w:pos="8640"/>
        </w:tabs>
        <w:suppressAutoHyphens/>
        <w:autoSpaceDE w:val="0"/>
        <w:spacing w:after="120"/>
        <w:rPr>
          <w:rFonts w:eastAsia="MS PGothic" w:cstheme="minorHAnsi"/>
          <w:color w:val="000000" w:themeColor="text1"/>
          <w:lang w:val="en-GB" w:bidi="en-US"/>
        </w:rPr>
      </w:pPr>
      <w:r w:rsidRPr="00A30C57">
        <w:rPr>
          <w:rFonts w:eastAsia="MS PGothic" w:cstheme="minorHAnsi"/>
          <w:color w:val="000000" w:themeColor="text1"/>
          <w:lang w:val="en-GB" w:bidi="en-US"/>
        </w:rPr>
        <w:t xml:space="preserve">The </w:t>
      </w:r>
      <w:r w:rsidRPr="00A30C57">
        <w:rPr>
          <w:rFonts w:eastAsia="MS PGothic" w:cstheme="minorHAnsi"/>
          <w:b/>
          <w:color w:val="000000" w:themeColor="text1"/>
          <w:lang w:val="en-GB" w:bidi="en-US"/>
        </w:rPr>
        <w:t>team members</w:t>
      </w:r>
      <w:r w:rsidRPr="00A30C57">
        <w:rPr>
          <w:rFonts w:eastAsia="MS PGothic" w:cstheme="minorHAnsi"/>
          <w:color w:val="000000" w:themeColor="text1"/>
          <w:lang w:val="en-GB" w:bidi="en-US"/>
        </w:rPr>
        <w:t xml:space="preserve"> will contribute to the evaluation process substantively through data collection and analysis. They will share responsibilities for conducting desk review and interviews and conduct field visits to the project sites identified and collect data. They will provide substantive inputs to the inception report as well as to the draft and final reports.</w:t>
      </w:r>
    </w:p>
    <w:p w14:paraId="3FCA00D0" w14:textId="77777777" w:rsidR="00EA46F1" w:rsidRPr="003528B1" w:rsidRDefault="00EA46F1" w:rsidP="00EA46F1">
      <w:pPr>
        <w:spacing w:after="120"/>
        <w:jc w:val="both"/>
        <w:rPr>
          <w:rFonts w:cstheme="minorHAnsi"/>
          <w:color w:val="000000" w:themeColor="text1"/>
          <w:lang w:val="en-GB"/>
        </w:rPr>
      </w:pPr>
    </w:p>
    <w:p w14:paraId="438E009B" w14:textId="77777777" w:rsidR="00117606" w:rsidRPr="00117606" w:rsidRDefault="00EA46F1" w:rsidP="00694CE7">
      <w:pPr>
        <w:pStyle w:val="ListParagraph"/>
        <w:widowControl w:val="0"/>
        <w:numPr>
          <w:ilvl w:val="1"/>
          <w:numId w:val="17"/>
        </w:numPr>
        <w:autoSpaceDE w:val="0"/>
        <w:autoSpaceDN w:val="0"/>
        <w:adjustRightInd w:val="0"/>
        <w:spacing w:after="120"/>
        <w:jc w:val="both"/>
        <w:rPr>
          <w:rFonts w:cstheme="minorHAnsi"/>
          <w:b/>
          <w:lang w:val="en-GB"/>
        </w:rPr>
      </w:pPr>
      <w:r w:rsidRPr="00117606">
        <w:rPr>
          <w:rFonts w:cstheme="minorHAnsi"/>
          <w:b/>
          <w:color w:val="000000" w:themeColor="text1"/>
          <w:lang w:val="en-GB"/>
        </w:rPr>
        <w:t xml:space="preserve">Evaluation Process </w:t>
      </w:r>
    </w:p>
    <w:p w14:paraId="39BA1A5E" w14:textId="77777777" w:rsidR="00EA46F1" w:rsidRPr="00117606" w:rsidRDefault="00B96783" w:rsidP="00117606">
      <w:pPr>
        <w:widowControl w:val="0"/>
        <w:autoSpaceDE w:val="0"/>
        <w:autoSpaceDN w:val="0"/>
        <w:adjustRightInd w:val="0"/>
        <w:spacing w:after="120"/>
        <w:jc w:val="both"/>
        <w:rPr>
          <w:rFonts w:cstheme="minorHAnsi"/>
          <w:lang w:val="en-GB"/>
        </w:rPr>
      </w:pPr>
      <w:r w:rsidRPr="00117606">
        <w:rPr>
          <w:rFonts w:cstheme="minorHAnsi"/>
          <w:lang w:val="en-GB"/>
        </w:rPr>
        <w:t>The evaluat</w:t>
      </w:r>
      <w:r w:rsidR="00694CE7">
        <w:rPr>
          <w:rFonts w:cstheme="minorHAnsi"/>
          <w:lang w:val="en-GB"/>
        </w:rPr>
        <w:t>i</w:t>
      </w:r>
      <w:r w:rsidRPr="00117606">
        <w:rPr>
          <w:rFonts w:cstheme="minorHAnsi"/>
          <w:lang w:val="en-GB"/>
        </w:rPr>
        <w:t>on w</w:t>
      </w:r>
      <w:r w:rsidR="00694CE7">
        <w:rPr>
          <w:rFonts w:cstheme="minorHAnsi"/>
          <w:lang w:val="en-GB"/>
        </w:rPr>
        <w:t>i</w:t>
      </w:r>
      <w:r w:rsidRPr="00117606">
        <w:rPr>
          <w:rFonts w:cstheme="minorHAnsi"/>
          <w:lang w:val="en-GB"/>
        </w:rPr>
        <w:t xml:space="preserve">ll be conducted </w:t>
      </w:r>
      <w:r w:rsidR="00694CE7">
        <w:rPr>
          <w:rFonts w:cstheme="minorHAnsi"/>
          <w:lang w:val="en-GB"/>
        </w:rPr>
        <w:t>i</w:t>
      </w:r>
      <w:r w:rsidRPr="00117606">
        <w:rPr>
          <w:rFonts w:cstheme="minorHAnsi"/>
          <w:lang w:val="en-GB"/>
        </w:rPr>
        <w:t>n three phases</w:t>
      </w:r>
      <w:r w:rsidR="00EA46F1" w:rsidRPr="00117606">
        <w:rPr>
          <w:rFonts w:cstheme="minorHAnsi"/>
          <w:lang w:val="en-GB"/>
        </w:rPr>
        <w:t xml:space="preserve">: </w:t>
      </w:r>
    </w:p>
    <w:p w14:paraId="33925CBE" w14:textId="77777777" w:rsidR="00B96783" w:rsidRPr="00117606" w:rsidRDefault="00B96783" w:rsidP="00B96783">
      <w:pPr>
        <w:widowControl w:val="0"/>
        <w:autoSpaceDE w:val="0"/>
        <w:autoSpaceDN w:val="0"/>
        <w:adjustRightInd w:val="0"/>
        <w:spacing w:after="0" w:line="240" w:lineRule="auto"/>
        <w:rPr>
          <w:rFonts w:cstheme="minorHAnsi"/>
          <w:u w:val="single"/>
          <w:lang w:val="en-GB"/>
        </w:rPr>
      </w:pPr>
      <w:r w:rsidRPr="00117606">
        <w:rPr>
          <w:rFonts w:cstheme="minorHAnsi"/>
          <w:u w:val="single"/>
          <w:lang w:val="en-GB"/>
        </w:rPr>
        <w:t xml:space="preserve">Phase 1: </w:t>
      </w:r>
      <w:r w:rsidR="00EA46F1" w:rsidRPr="00117606">
        <w:rPr>
          <w:rFonts w:cstheme="minorHAnsi"/>
          <w:u w:val="single"/>
          <w:lang w:val="en-GB"/>
        </w:rPr>
        <w:t xml:space="preserve">Preparation </w:t>
      </w:r>
    </w:p>
    <w:p w14:paraId="10FCC1A3" w14:textId="77777777" w:rsidR="002427BF" w:rsidRPr="003528B1" w:rsidRDefault="002427BF" w:rsidP="00B96783">
      <w:pPr>
        <w:widowControl w:val="0"/>
        <w:autoSpaceDE w:val="0"/>
        <w:autoSpaceDN w:val="0"/>
        <w:adjustRightInd w:val="0"/>
        <w:spacing w:after="0" w:line="240" w:lineRule="auto"/>
        <w:rPr>
          <w:rFonts w:cstheme="minorHAnsi"/>
          <w:b/>
          <w:lang w:val="en-GB"/>
        </w:rPr>
      </w:pPr>
    </w:p>
    <w:p w14:paraId="4B9D512C" w14:textId="77777777" w:rsidR="002427BF" w:rsidRPr="003528B1" w:rsidRDefault="003528B1" w:rsidP="002427BF">
      <w:pPr>
        <w:pStyle w:val="ListParagraph"/>
        <w:widowControl w:val="0"/>
        <w:numPr>
          <w:ilvl w:val="0"/>
          <w:numId w:val="18"/>
        </w:numPr>
        <w:autoSpaceDE w:val="0"/>
        <w:autoSpaceDN w:val="0"/>
        <w:adjustRightInd w:val="0"/>
        <w:spacing w:after="0" w:line="240" w:lineRule="auto"/>
        <w:rPr>
          <w:rFonts w:cstheme="minorHAnsi"/>
          <w:lang w:val="en-GB"/>
        </w:rPr>
      </w:pPr>
      <w:r w:rsidRPr="003528B1">
        <w:rPr>
          <w:rFonts w:cstheme="minorHAnsi"/>
          <w:u w:val="single"/>
          <w:lang w:val="en-GB"/>
        </w:rPr>
        <w:t>Prepar</w:t>
      </w:r>
      <w:r w:rsidR="00694CE7">
        <w:rPr>
          <w:rFonts w:cstheme="minorHAnsi"/>
          <w:u w:val="single"/>
          <w:lang w:val="en-GB"/>
        </w:rPr>
        <w:t>i</w:t>
      </w:r>
      <w:r w:rsidRPr="003528B1">
        <w:rPr>
          <w:rFonts w:cstheme="minorHAnsi"/>
          <w:u w:val="single"/>
          <w:lang w:val="en-GB"/>
        </w:rPr>
        <w:t xml:space="preserve">ng the </w:t>
      </w:r>
      <w:proofErr w:type="spellStart"/>
      <w:r w:rsidRPr="003528B1">
        <w:rPr>
          <w:rFonts w:cstheme="minorHAnsi"/>
          <w:u w:val="single"/>
          <w:lang w:val="en-GB"/>
        </w:rPr>
        <w:t>ToRs</w:t>
      </w:r>
      <w:proofErr w:type="spellEnd"/>
      <w:r w:rsidRPr="003528B1">
        <w:rPr>
          <w:rFonts w:cstheme="minorHAnsi"/>
          <w:u w:val="single"/>
          <w:lang w:val="en-GB"/>
        </w:rPr>
        <w:t>:</w:t>
      </w:r>
      <w:r w:rsidRPr="003528B1">
        <w:rPr>
          <w:rFonts w:cstheme="minorHAnsi"/>
          <w:lang w:val="en-GB"/>
        </w:rPr>
        <w:t xml:space="preserve"> </w:t>
      </w:r>
      <w:r w:rsidR="002427BF" w:rsidRPr="003528B1">
        <w:rPr>
          <w:rFonts w:cstheme="minorHAnsi"/>
          <w:lang w:val="en-GB"/>
        </w:rPr>
        <w:t xml:space="preserve">The </w:t>
      </w:r>
      <w:proofErr w:type="spellStart"/>
      <w:r w:rsidR="002427BF" w:rsidRPr="003528B1">
        <w:rPr>
          <w:rFonts w:cstheme="minorHAnsi"/>
          <w:lang w:val="en-GB"/>
        </w:rPr>
        <w:t>ToRs</w:t>
      </w:r>
      <w:proofErr w:type="spellEnd"/>
      <w:r w:rsidR="002427BF" w:rsidRPr="003528B1">
        <w:rPr>
          <w:rFonts w:cstheme="minorHAnsi"/>
          <w:lang w:val="en-GB"/>
        </w:rPr>
        <w:t xml:space="preserve"> w</w:t>
      </w:r>
      <w:r w:rsidR="00694CE7">
        <w:rPr>
          <w:rFonts w:cstheme="minorHAnsi"/>
          <w:lang w:val="en-GB"/>
        </w:rPr>
        <w:t>i</w:t>
      </w:r>
      <w:r w:rsidR="002427BF" w:rsidRPr="003528B1">
        <w:rPr>
          <w:rFonts w:cstheme="minorHAnsi"/>
          <w:lang w:val="en-GB"/>
        </w:rPr>
        <w:t>ll be prepared by the UNDCS Mon</w:t>
      </w:r>
      <w:r w:rsidR="00694CE7">
        <w:rPr>
          <w:rFonts w:cstheme="minorHAnsi"/>
          <w:lang w:val="en-GB"/>
        </w:rPr>
        <w:t>i</w:t>
      </w:r>
      <w:r w:rsidR="002427BF" w:rsidRPr="003528B1">
        <w:rPr>
          <w:rFonts w:cstheme="minorHAnsi"/>
          <w:lang w:val="en-GB"/>
        </w:rPr>
        <w:t>tor</w:t>
      </w:r>
      <w:r w:rsidR="00694CE7">
        <w:rPr>
          <w:rFonts w:cstheme="minorHAnsi"/>
          <w:lang w:val="en-GB"/>
        </w:rPr>
        <w:t>i</w:t>
      </w:r>
      <w:r w:rsidR="002427BF" w:rsidRPr="003528B1">
        <w:rPr>
          <w:rFonts w:cstheme="minorHAnsi"/>
          <w:lang w:val="en-GB"/>
        </w:rPr>
        <w:t>ng Work</w:t>
      </w:r>
      <w:r w:rsidR="00694CE7">
        <w:rPr>
          <w:rFonts w:cstheme="minorHAnsi"/>
          <w:lang w:val="en-GB"/>
        </w:rPr>
        <w:t>i</w:t>
      </w:r>
      <w:r w:rsidR="002427BF" w:rsidRPr="003528B1">
        <w:rPr>
          <w:rFonts w:cstheme="minorHAnsi"/>
          <w:lang w:val="en-GB"/>
        </w:rPr>
        <w:t>ng Group, and approved by the UNCT</w:t>
      </w:r>
      <w:r w:rsidR="000153A5" w:rsidRPr="003528B1">
        <w:rPr>
          <w:rFonts w:cstheme="minorHAnsi"/>
          <w:lang w:val="en-GB"/>
        </w:rPr>
        <w:t>.</w:t>
      </w:r>
      <w:r w:rsidR="002427BF" w:rsidRPr="003528B1">
        <w:rPr>
          <w:rFonts w:cstheme="minorHAnsi"/>
          <w:lang w:val="en-GB"/>
        </w:rPr>
        <w:t xml:space="preserve"> </w:t>
      </w:r>
    </w:p>
    <w:p w14:paraId="6D3FDF58" w14:textId="77777777" w:rsidR="003528B1" w:rsidRDefault="002427BF" w:rsidP="003528B1">
      <w:pPr>
        <w:pStyle w:val="ListParagraph"/>
        <w:widowControl w:val="0"/>
        <w:numPr>
          <w:ilvl w:val="0"/>
          <w:numId w:val="18"/>
        </w:numPr>
        <w:autoSpaceDE w:val="0"/>
        <w:autoSpaceDN w:val="0"/>
        <w:adjustRightInd w:val="0"/>
        <w:spacing w:after="0" w:line="240" w:lineRule="auto"/>
        <w:rPr>
          <w:rFonts w:cstheme="minorHAnsi"/>
          <w:lang w:val="en-GB"/>
        </w:rPr>
      </w:pPr>
      <w:r w:rsidRPr="003528B1">
        <w:rPr>
          <w:rFonts w:cstheme="minorHAnsi"/>
          <w:u w:val="single"/>
          <w:lang w:val="en-GB"/>
        </w:rPr>
        <w:t>Collect</w:t>
      </w:r>
      <w:r w:rsidR="00694CE7">
        <w:rPr>
          <w:rFonts w:cstheme="minorHAnsi"/>
          <w:u w:val="single"/>
          <w:lang w:val="en-GB"/>
        </w:rPr>
        <w:t>i</w:t>
      </w:r>
      <w:r w:rsidRPr="003528B1">
        <w:rPr>
          <w:rFonts w:cstheme="minorHAnsi"/>
          <w:u w:val="single"/>
          <w:lang w:val="en-GB"/>
        </w:rPr>
        <w:t>on of reference mater</w:t>
      </w:r>
      <w:r w:rsidR="00694CE7">
        <w:rPr>
          <w:rFonts w:cstheme="minorHAnsi"/>
          <w:u w:val="single"/>
          <w:lang w:val="en-GB"/>
        </w:rPr>
        <w:t>i</w:t>
      </w:r>
      <w:r w:rsidRPr="003528B1">
        <w:rPr>
          <w:rFonts w:cstheme="minorHAnsi"/>
          <w:u w:val="single"/>
          <w:lang w:val="en-GB"/>
        </w:rPr>
        <w:t>als:</w:t>
      </w:r>
      <w:r w:rsidRPr="003528B1">
        <w:rPr>
          <w:rFonts w:cstheme="minorHAnsi"/>
          <w:lang w:val="en-GB"/>
        </w:rPr>
        <w:t xml:space="preserve"> The UN RC Off</w:t>
      </w:r>
      <w:r w:rsidR="00694CE7">
        <w:rPr>
          <w:rFonts w:cstheme="minorHAnsi"/>
          <w:lang w:val="en-GB"/>
        </w:rPr>
        <w:t>i</w:t>
      </w:r>
      <w:r w:rsidRPr="003528B1">
        <w:rPr>
          <w:rFonts w:cstheme="minorHAnsi"/>
          <w:lang w:val="en-GB"/>
        </w:rPr>
        <w:t xml:space="preserve">ce </w:t>
      </w:r>
      <w:r w:rsidR="00694CE7">
        <w:rPr>
          <w:rFonts w:cstheme="minorHAnsi"/>
          <w:lang w:val="en-GB"/>
        </w:rPr>
        <w:t>i</w:t>
      </w:r>
      <w:r w:rsidRPr="003528B1">
        <w:rPr>
          <w:rFonts w:cstheme="minorHAnsi"/>
          <w:lang w:val="en-GB"/>
        </w:rPr>
        <w:t>n close consultat</w:t>
      </w:r>
      <w:r w:rsidR="00694CE7">
        <w:rPr>
          <w:rFonts w:cstheme="minorHAnsi"/>
          <w:lang w:val="en-GB"/>
        </w:rPr>
        <w:t>i</w:t>
      </w:r>
      <w:r w:rsidRPr="003528B1">
        <w:rPr>
          <w:rFonts w:cstheme="minorHAnsi"/>
          <w:lang w:val="en-GB"/>
        </w:rPr>
        <w:t>ons w</w:t>
      </w:r>
      <w:r w:rsidR="00694CE7">
        <w:rPr>
          <w:rFonts w:cstheme="minorHAnsi"/>
          <w:lang w:val="en-GB"/>
        </w:rPr>
        <w:t>i</w:t>
      </w:r>
      <w:r w:rsidRPr="003528B1">
        <w:rPr>
          <w:rFonts w:cstheme="minorHAnsi"/>
          <w:lang w:val="en-GB"/>
        </w:rPr>
        <w:t>th UNCT members w</w:t>
      </w:r>
      <w:r w:rsidR="00694CE7">
        <w:rPr>
          <w:rFonts w:cstheme="minorHAnsi"/>
          <w:lang w:val="en-GB"/>
        </w:rPr>
        <w:t>i</w:t>
      </w:r>
      <w:r w:rsidRPr="003528B1">
        <w:rPr>
          <w:rFonts w:cstheme="minorHAnsi"/>
          <w:lang w:val="en-GB"/>
        </w:rPr>
        <w:t>ll comp</w:t>
      </w:r>
      <w:r w:rsidR="00694CE7">
        <w:rPr>
          <w:rFonts w:cstheme="minorHAnsi"/>
          <w:lang w:val="en-GB"/>
        </w:rPr>
        <w:t>i</w:t>
      </w:r>
      <w:r w:rsidRPr="003528B1">
        <w:rPr>
          <w:rFonts w:cstheme="minorHAnsi"/>
          <w:lang w:val="en-GB"/>
        </w:rPr>
        <w:t>le a l</w:t>
      </w:r>
      <w:r w:rsidR="00694CE7">
        <w:rPr>
          <w:rFonts w:cstheme="minorHAnsi"/>
          <w:lang w:val="en-GB"/>
        </w:rPr>
        <w:t>i</w:t>
      </w:r>
      <w:r w:rsidRPr="003528B1">
        <w:rPr>
          <w:rFonts w:cstheme="minorHAnsi"/>
          <w:lang w:val="en-GB"/>
        </w:rPr>
        <w:t>st of background mater</w:t>
      </w:r>
      <w:r w:rsidR="00694CE7">
        <w:rPr>
          <w:rFonts w:cstheme="minorHAnsi"/>
          <w:lang w:val="en-GB"/>
        </w:rPr>
        <w:t>i</w:t>
      </w:r>
      <w:r w:rsidRPr="003528B1">
        <w:rPr>
          <w:rFonts w:cstheme="minorHAnsi"/>
          <w:lang w:val="en-GB"/>
        </w:rPr>
        <w:t>als, documents and reports relevant to the UNDCS evaluat</w:t>
      </w:r>
      <w:r w:rsidR="00694CE7">
        <w:rPr>
          <w:rFonts w:cstheme="minorHAnsi"/>
          <w:lang w:val="en-GB"/>
        </w:rPr>
        <w:t>i</w:t>
      </w:r>
      <w:r w:rsidRPr="003528B1">
        <w:rPr>
          <w:rFonts w:cstheme="minorHAnsi"/>
          <w:lang w:val="en-GB"/>
        </w:rPr>
        <w:t>on.</w:t>
      </w:r>
    </w:p>
    <w:p w14:paraId="4668356B" w14:textId="77777777" w:rsidR="003528B1" w:rsidRPr="003528B1" w:rsidRDefault="00694CE7" w:rsidP="003528B1">
      <w:pPr>
        <w:pStyle w:val="ListParagraph"/>
        <w:widowControl w:val="0"/>
        <w:numPr>
          <w:ilvl w:val="0"/>
          <w:numId w:val="18"/>
        </w:numPr>
        <w:autoSpaceDE w:val="0"/>
        <w:autoSpaceDN w:val="0"/>
        <w:adjustRightInd w:val="0"/>
        <w:spacing w:after="0" w:line="240" w:lineRule="auto"/>
        <w:rPr>
          <w:rFonts w:cstheme="minorHAnsi"/>
          <w:lang w:val="en-GB"/>
        </w:rPr>
      </w:pPr>
      <w:r>
        <w:rPr>
          <w:rFonts w:eastAsia="MS PGothic" w:cstheme="minorHAnsi"/>
          <w:color w:val="000000" w:themeColor="text1"/>
          <w:u w:val="single"/>
          <w:lang w:val="en-GB" w:bidi="en-US"/>
        </w:rPr>
        <w:t>I</w:t>
      </w:r>
      <w:r w:rsidR="000153A5" w:rsidRPr="003528B1">
        <w:rPr>
          <w:rFonts w:eastAsia="MS PGothic" w:cstheme="minorHAnsi"/>
          <w:color w:val="000000" w:themeColor="text1"/>
          <w:u w:val="single"/>
          <w:lang w:val="en-GB" w:bidi="en-US"/>
        </w:rPr>
        <w:t>dentification and selection of an Evaluation Team:</w:t>
      </w:r>
      <w:r w:rsidR="000153A5" w:rsidRPr="003528B1">
        <w:rPr>
          <w:rFonts w:eastAsia="MS PGothic" w:cstheme="minorHAnsi"/>
          <w:color w:val="000000" w:themeColor="text1"/>
          <w:lang w:val="en-GB" w:bidi="en-US"/>
        </w:rPr>
        <w:t xml:space="preserve"> The UNCT will jointly identify and select the appropriate consultants</w:t>
      </w:r>
      <w:r w:rsidR="003528B1" w:rsidRPr="003528B1">
        <w:rPr>
          <w:rFonts w:eastAsia="MS PGothic" w:cstheme="minorHAnsi"/>
          <w:color w:val="000000" w:themeColor="text1"/>
          <w:lang w:val="en-GB" w:bidi="en-US"/>
        </w:rPr>
        <w:t xml:space="preserve"> </w:t>
      </w:r>
      <w:r w:rsidR="000153A5" w:rsidRPr="003528B1">
        <w:rPr>
          <w:rFonts w:eastAsia="MS PGothic" w:cstheme="minorHAnsi"/>
          <w:color w:val="000000" w:themeColor="text1"/>
          <w:lang w:val="en-GB" w:bidi="en-US"/>
        </w:rPr>
        <w:t xml:space="preserve">for the </w:t>
      </w:r>
      <w:r w:rsidR="003528B1" w:rsidRPr="003528B1">
        <w:rPr>
          <w:rFonts w:eastAsia="MS PGothic" w:cstheme="minorHAnsi"/>
          <w:color w:val="000000" w:themeColor="text1"/>
          <w:lang w:val="en-GB" w:bidi="en-US"/>
        </w:rPr>
        <w:t>UNDCS</w:t>
      </w:r>
      <w:r w:rsidR="000153A5" w:rsidRPr="003528B1">
        <w:rPr>
          <w:rFonts w:eastAsia="MS PGothic" w:cstheme="minorHAnsi"/>
          <w:color w:val="000000" w:themeColor="text1"/>
          <w:lang w:val="en-GB" w:bidi="en-US"/>
        </w:rPr>
        <w:t xml:space="preserve"> evaluation. The UN RC Office will take the lead, jointly with UNCT, in soliciting CVs of consultants available in the country. </w:t>
      </w:r>
    </w:p>
    <w:p w14:paraId="26D62CDA" w14:textId="77777777" w:rsidR="000153A5" w:rsidRPr="003528B1" w:rsidRDefault="000153A5" w:rsidP="003528B1">
      <w:pPr>
        <w:pStyle w:val="ListParagraph"/>
        <w:widowControl w:val="0"/>
        <w:numPr>
          <w:ilvl w:val="0"/>
          <w:numId w:val="18"/>
        </w:numPr>
        <w:autoSpaceDE w:val="0"/>
        <w:autoSpaceDN w:val="0"/>
        <w:adjustRightInd w:val="0"/>
        <w:spacing w:after="0" w:line="240" w:lineRule="auto"/>
        <w:rPr>
          <w:rFonts w:cstheme="minorHAnsi"/>
          <w:lang w:val="en-GB"/>
        </w:rPr>
      </w:pPr>
      <w:r w:rsidRPr="003528B1">
        <w:rPr>
          <w:rFonts w:eastAsia="MS PGothic" w:cstheme="minorHAnsi"/>
          <w:color w:val="000000" w:themeColor="text1"/>
          <w:u w:val="single"/>
          <w:lang w:val="en-GB" w:bidi="en-US"/>
        </w:rPr>
        <w:t>Development of evaluation strategy and design:</w:t>
      </w:r>
      <w:r w:rsidRPr="003528B1">
        <w:rPr>
          <w:rFonts w:eastAsia="MS PGothic" w:cstheme="minorHAnsi"/>
          <w:color w:val="000000" w:themeColor="text1"/>
          <w:lang w:val="en-GB" w:bidi="en-US"/>
        </w:rPr>
        <w:t xml:space="preserve"> Prior to the main data collection phase, the </w:t>
      </w:r>
      <w:r w:rsidR="003528B1" w:rsidRPr="003528B1">
        <w:rPr>
          <w:rFonts w:eastAsia="MS PGothic" w:cstheme="minorHAnsi"/>
          <w:color w:val="000000" w:themeColor="text1"/>
          <w:lang w:val="en-GB" w:bidi="en-US"/>
        </w:rPr>
        <w:t>UNDCS</w:t>
      </w:r>
      <w:r w:rsidRPr="003528B1">
        <w:rPr>
          <w:rFonts w:eastAsia="MS PGothic" w:cstheme="minorHAnsi"/>
          <w:color w:val="000000" w:themeColor="text1"/>
          <w:lang w:val="en-GB" w:bidi="en-US"/>
        </w:rPr>
        <w:t xml:space="preserve"> Evaluation Team, facilitated by UNCT, will develop an operational plan (an evaluation plan), which will include a design matrix, data collection and analysis methods</w:t>
      </w:r>
      <w:r w:rsidR="003528B1" w:rsidRPr="003528B1">
        <w:rPr>
          <w:rFonts w:eastAsia="MS PGothic" w:cstheme="minorHAnsi"/>
          <w:color w:val="000000" w:themeColor="text1"/>
          <w:lang w:val="en-GB" w:bidi="en-US"/>
        </w:rPr>
        <w:t xml:space="preserve">, and </w:t>
      </w:r>
      <w:r w:rsidRPr="003528B1">
        <w:rPr>
          <w:rFonts w:eastAsia="MS PGothic" w:cstheme="minorHAnsi"/>
          <w:color w:val="000000" w:themeColor="text1"/>
          <w:lang w:val="en-GB" w:bidi="en-US"/>
        </w:rPr>
        <w:t>further identify and collect relevant reference material. This evaluation plan will be shared with the UN</w:t>
      </w:r>
      <w:r w:rsidR="003528B1" w:rsidRPr="003528B1">
        <w:rPr>
          <w:rFonts w:eastAsia="MS PGothic" w:cstheme="minorHAnsi"/>
          <w:color w:val="000000" w:themeColor="text1"/>
          <w:lang w:val="en-GB" w:bidi="en-US"/>
        </w:rPr>
        <w:t xml:space="preserve"> </w:t>
      </w:r>
      <w:r w:rsidRPr="003528B1">
        <w:rPr>
          <w:rFonts w:eastAsia="MS PGothic" w:cstheme="minorHAnsi"/>
          <w:color w:val="000000" w:themeColor="text1"/>
          <w:lang w:val="en-GB" w:bidi="en-US"/>
        </w:rPr>
        <w:t xml:space="preserve">RC </w:t>
      </w:r>
      <w:r w:rsidR="003528B1" w:rsidRPr="003528B1">
        <w:rPr>
          <w:rFonts w:eastAsia="MS PGothic" w:cstheme="minorHAnsi"/>
          <w:color w:val="000000" w:themeColor="text1"/>
          <w:lang w:val="en-GB" w:bidi="en-US"/>
        </w:rPr>
        <w:t>Off</w:t>
      </w:r>
      <w:r w:rsidR="00694CE7">
        <w:rPr>
          <w:rFonts w:eastAsia="MS PGothic" w:cstheme="minorHAnsi"/>
          <w:color w:val="000000" w:themeColor="text1"/>
          <w:lang w:val="en-GB" w:bidi="en-US"/>
        </w:rPr>
        <w:t>i</w:t>
      </w:r>
      <w:r w:rsidR="003528B1" w:rsidRPr="003528B1">
        <w:rPr>
          <w:rFonts w:eastAsia="MS PGothic" w:cstheme="minorHAnsi"/>
          <w:color w:val="000000" w:themeColor="text1"/>
          <w:lang w:val="en-GB" w:bidi="en-US"/>
        </w:rPr>
        <w:t xml:space="preserve">ce </w:t>
      </w:r>
      <w:r w:rsidRPr="003528B1">
        <w:rPr>
          <w:rFonts w:eastAsia="MS PGothic" w:cstheme="minorHAnsi"/>
          <w:color w:val="000000" w:themeColor="text1"/>
          <w:lang w:val="en-GB" w:bidi="en-US"/>
        </w:rPr>
        <w:t xml:space="preserve">and the UNCT for approval. </w:t>
      </w:r>
    </w:p>
    <w:p w14:paraId="01837F04" w14:textId="77777777" w:rsidR="000153A5" w:rsidRPr="003528B1" w:rsidRDefault="000153A5" w:rsidP="00117606">
      <w:pPr>
        <w:pStyle w:val="Body"/>
      </w:pPr>
    </w:p>
    <w:p w14:paraId="2CAC6B6F" w14:textId="77777777" w:rsidR="000153A5" w:rsidRPr="00117606" w:rsidRDefault="003528B1" w:rsidP="000153A5">
      <w:pPr>
        <w:spacing w:after="0" w:line="240" w:lineRule="auto"/>
        <w:jc w:val="both"/>
        <w:rPr>
          <w:rFonts w:eastAsia="MS PGothic" w:cstheme="minorHAnsi"/>
          <w:color w:val="000000" w:themeColor="text1"/>
          <w:u w:val="single"/>
          <w:lang w:val="en-GB" w:bidi="en-US"/>
        </w:rPr>
      </w:pPr>
      <w:r w:rsidRPr="00117606">
        <w:rPr>
          <w:rFonts w:eastAsia="MS PGothic" w:cstheme="minorHAnsi"/>
          <w:color w:val="000000" w:themeColor="text1"/>
          <w:u w:val="single"/>
          <w:lang w:val="en-GB" w:bidi="en-US"/>
        </w:rPr>
        <w:t xml:space="preserve">Phase 2: </w:t>
      </w:r>
      <w:r w:rsidR="000153A5" w:rsidRPr="00117606">
        <w:rPr>
          <w:rFonts w:eastAsia="MS PGothic" w:cstheme="minorHAnsi"/>
          <w:color w:val="000000" w:themeColor="text1"/>
          <w:u w:val="single"/>
          <w:lang w:val="en-GB" w:bidi="en-US"/>
        </w:rPr>
        <w:t>Conduct of data collection activities and the prepar</w:t>
      </w:r>
      <w:r w:rsidRPr="00117606">
        <w:rPr>
          <w:rFonts w:eastAsia="MS PGothic" w:cstheme="minorHAnsi"/>
          <w:color w:val="000000" w:themeColor="text1"/>
          <w:u w:val="single"/>
          <w:lang w:val="en-GB" w:bidi="en-US"/>
        </w:rPr>
        <w:t>ation of the evaluation reports</w:t>
      </w:r>
    </w:p>
    <w:p w14:paraId="6DA256E4" w14:textId="77777777" w:rsidR="003528B1" w:rsidRPr="003528B1" w:rsidRDefault="003528B1" w:rsidP="000153A5">
      <w:pPr>
        <w:spacing w:after="0" w:line="240" w:lineRule="auto"/>
        <w:jc w:val="both"/>
        <w:rPr>
          <w:rFonts w:eastAsia="MS PGothic" w:cstheme="minorHAnsi"/>
          <w:b/>
          <w:color w:val="000000" w:themeColor="text1"/>
          <w:lang w:val="en-GB" w:bidi="en-US"/>
        </w:rPr>
      </w:pPr>
    </w:p>
    <w:p w14:paraId="07EC5ECE" w14:textId="77777777" w:rsidR="000153A5" w:rsidRPr="003528B1" w:rsidRDefault="000153A5" w:rsidP="00117606">
      <w:pPr>
        <w:pStyle w:val="Body"/>
        <w:numPr>
          <w:ilvl w:val="0"/>
          <w:numId w:val="20"/>
        </w:numPr>
      </w:pPr>
      <w:r w:rsidRPr="004A4752">
        <w:rPr>
          <w:u w:val="single"/>
        </w:rPr>
        <w:lastRenderedPageBreak/>
        <w:t>Desk review of reference material:</w:t>
      </w:r>
      <w:r w:rsidR="003528B1">
        <w:t xml:space="preserve"> The Evaluation T</w:t>
      </w:r>
      <w:r w:rsidRPr="003528B1">
        <w:t>eam is responsible for reviewing the reference documents, reports and any other data and information provided by the UN RC Office.</w:t>
      </w:r>
    </w:p>
    <w:p w14:paraId="11FDCB59" w14:textId="77777777" w:rsidR="000153A5" w:rsidRPr="003528B1" w:rsidRDefault="000153A5" w:rsidP="000153A5">
      <w:pPr>
        <w:pStyle w:val="ListParagraph"/>
        <w:numPr>
          <w:ilvl w:val="0"/>
          <w:numId w:val="20"/>
        </w:numPr>
        <w:suppressAutoHyphens/>
        <w:spacing w:after="0" w:line="240" w:lineRule="auto"/>
        <w:jc w:val="both"/>
        <w:rPr>
          <w:rFonts w:eastAsia="MS PGothic" w:cstheme="minorHAnsi"/>
          <w:color w:val="000000" w:themeColor="text1"/>
          <w:lang w:val="en-GB" w:bidi="en-US"/>
        </w:rPr>
      </w:pPr>
      <w:r w:rsidRPr="003528B1">
        <w:rPr>
          <w:rFonts w:eastAsia="MS PGothic" w:cstheme="minorHAnsi"/>
          <w:color w:val="000000" w:themeColor="text1"/>
          <w:u w:val="single"/>
          <w:lang w:val="en-GB" w:bidi="en-US"/>
        </w:rPr>
        <w:t>Main data collection:</w:t>
      </w:r>
      <w:r w:rsidRPr="003528B1">
        <w:rPr>
          <w:rFonts w:eastAsia="MS PGothic" w:cstheme="minorHAnsi"/>
          <w:color w:val="000000" w:themeColor="text1"/>
          <w:lang w:val="en-GB" w:bidi="en-US"/>
        </w:rPr>
        <w:t xml:space="preserve"> The evaluation team will conduct data collection activities as guided by the evaluation plan. They will conduct agreed-upon interviews with stakeholders</w:t>
      </w:r>
      <w:r w:rsidR="003528B1">
        <w:rPr>
          <w:rFonts w:eastAsia="MS PGothic" w:cstheme="minorHAnsi"/>
          <w:color w:val="000000" w:themeColor="text1"/>
          <w:lang w:val="en-GB" w:bidi="en-US"/>
        </w:rPr>
        <w:t xml:space="preserve"> and UN staff</w:t>
      </w:r>
      <w:r w:rsidRPr="003528B1">
        <w:rPr>
          <w:rFonts w:eastAsia="MS PGothic" w:cstheme="minorHAnsi"/>
          <w:color w:val="000000" w:themeColor="text1"/>
          <w:lang w:val="en-GB" w:bidi="en-US"/>
        </w:rPr>
        <w:t>. At the end of the data collection activities, a me</w:t>
      </w:r>
      <w:r w:rsidR="003528B1">
        <w:rPr>
          <w:rFonts w:eastAsia="MS PGothic" w:cstheme="minorHAnsi"/>
          <w:color w:val="000000" w:themeColor="text1"/>
          <w:lang w:val="en-GB" w:bidi="en-US"/>
        </w:rPr>
        <w:t>eting will be organized by the E</w:t>
      </w:r>
      <w:r w:rsidRPr="003528B1">
        <w:rPr>
          <w:rFonts w:eastAsia="MS PGothic" w:cstheme="minorHAnsi"/>
          <w:color w:val="000000" w:themeColor="text1"/>
          <w:lang w:val="en-GB" w:bidi="en-US"/>
        </w:rPr>
        <w:t>va</w:t>
      </w:r>
      <w:r w:rsidR="003528B1">
        <w:rPr>
          <w:rFonts w:eastAsia="MS PGothic" w:cstheme="minorHAnsi"/>
          <w:color w:val="000000" w:themeColor="text1"/>
          <w:lang w:val="en-GB" w:bidi="en-US"/>
        </w:rPr>
        <w:t>luation Team, led by the</w:t>
      </w:r>
      <w:r w:rsidRPr="003528B1">
        <w:rPr>
          <w:rFonts w:eastAsia="MS PGothic" w:cstheme="minorHAnsi"/>
          <w:color w:val="000000" w:themeColor="text1"/>
          <w:lang w:val="en-GB" w:bidi="en-US"/>
        </w:rPr>
        <w:t xml:space="preserve"> team leader, participated by key stakeholder representatives, to present preliminary findings and obtain feedback from the stakeholders. </w:t>
      </w:r>
    </w:p>
    <w:p w14:paraId="506EC5E3" w14:textId="77777777" w:rsidR="000153A5" w:rsidRPr="003528B1" w:rsidRDefault="000153A5" w:rsidP="00117606">
      <w:pPr>
        <w:pStyle w:val="Body"/>
        <w:numPr>
          <w:ilvl w:val="0"/>
          <w:numId w:val="20"/>
        </w:numPr>
      </w:pPr>
      <w:r w:rsidRPr="004A4752">
        <w:rPr>
          <w:u w:val="single"/>
        </w:rPr>
        <w:t>Data analysis and reporting:</w:t>
      </w:r>
      <w:r w:rsidRPr="003528B1">
        <w:t xml:space="preserve"> The evaluation team will conduct further data analysis based on all information collected, and prepare a draft evaluation report for the </w:t>
      </w:r>
      <w:r w:rsidR="003528B1">
        <w:t>UNDCS</w:t>
      </w:r>
      <w:r w:rsidRPr="003528B1">
        <w:t xml:space="preserve"> Evaluation within three weeks upon completion of the main data collection and analysis activities. The </w:t>
      </w:r>
      <w:r w:rsidR="003528B1">
        <w:t>UNDCS</w:t>
      </w:r>
      <w:r w:rsidRPr="003528B1">
        <w:t xml:space="preserve"> Evaluation Team Leader will submit the report to the UNCT. </w:t>
      </w:r>
    </w:p>
    <w:p w14:paraId="44AA63EA" w14:textId="3EEC8DED" w:rsidR="000153A5" w:rsidRDefault="000153A5" w:rsidP="00117606">
      <w:pPr>
        <w:pStyle w:val="Body"/>
        <w:numPr>
          <w:ilvl w:val="0"/>
          <w:numId w:val="20"/>
        </w:numPr>
      </w:pPr>
      <w:r w:rsidRPr="004A4752">
        <w:rPr>
          <w:u w:val="single"/>
        </w:rPr>
        <w:t>Review of the draft report and finalization of the report:</w:t>
      </w:r>
      <w:r w:rsidRPr="003528B1">
        <w:t xml:space="preserve"> the draft </w:t>
      </w:r>
      <w:r w:rsidR="003528B1">
        <w:t>UNDCS</w:t>
      </w:r>
      <w:r w:rsidRPr="003528B1">
        <w:t xml:space="preserve"> Report will be submitted for factual correction and feedback to key</w:t>
      </w:r>
      <w:r w:rsidR="006A4509">
        <w:t xml:space="preserve"> stakeholders. </w:t>
      </w:r>
      <w:r w:rsidRPr="003528B1">
        <w:t xml:space="preserve">The </w:t>
      </w:r>
      <w:r w:rsidR="003528B1">
        <w:t>UNDCS</w:t>
      </w:r>
      <w:r w:rsidRPr="003528B1">
        <w:t xml:space="preserve"> Evaluation Team, in consultation with the UNCT, will prepare an audit trail to indicate how the comments were taken into account, and will finalize the </w:t>
      </w:r>
      <w:r w:rsidR="003528B1">
        <w:t>UNDCS</w:t>
      </w:r>
      <w:r w:rsidRPr="003528B1">
        <w:t xml:space="preserve"> evaluation report. </w:t>
      </w:r>
    </w:p>
    <w:p w14:paraId="57C7E8AA" w14:textId="77777777" w:rsidR="00117606" w:rsidRPr="003528B1" w:rsidRDefault="00117606" w:rsidP="00117606">
      <w:pPr>
        <w:pStyle w:val="Body"/>
      </w:pPr>
    </w:p>
    <w:p w14:paraId="2B35A7BD" w14:textId="77777777" w:rsidR="000153A5" w:rsidRPr="003528B1" w:rsidRDefault="000153A5" w:rsidP="00117606">
      <w:pPr>
        <w:pStyle w:val="Body"/>
      </w:pPr>
    </w:p>
    <w:p w14:paraId="4470B94E" w14:textId="77777777" w:rsidR="000153A5" w:rsidRPr="00117606" w:rsidRDefault="00117606" w:rsidP="00117606">
      <w:pPr>
        <w:pStyle w:val="Body"/>
        <w:rPr>
          <w:u w:val="single"/>
        </w:rPr>
      </w:pPr>
      <w:r>
        <w:rPr>
          <w:u w:val="single"/>
        </w:rPr>
        <w:t>Phase 3: Follow up</w:t>
      </w:r>
    </w:p>
    <w:p w14:paraId="3381AF4B" w14:textId="77777777" w:rsidR="003528B1" w:rsidRPr="003528B1" w:rsidRDefault="003528B1" w:rsidP="00117606">
      <w:pPr>
        <w:pStyle w:val="Body"/>
      </w:pPr>
    </w:p>
    <w:p w14:paraId="112E8E71" w14:textId="77777777" w:rsidR="000153A5" w:rsidRPr="003528B1" w:rsidRDefault="000153A5" w:rsidP="000153A5">
      <w:pPr>
        <w:spacing w:after="0" w:line="240" w:lineRule="auto"/>
        <w:jc w:val="both"/>
        <w:rPr>
          <w:rFonts w:eastAsia="MS PGothic" w:cstheme="minorHAnsi"/>
          <w:color w:val="000000" w:themeColor="text1"/>
          <w:lang w:val="en-GB" w:bidi="en-US"/>
        </w:rPr>
      </w:pPr>
      <w:r w:rsidRPr="003528B1">
        <w:rPr>
          <w:rFonts w:eastAsia="MS PGothic" w:cstheme="minorHAnsi"/>
          <w:color w:val="000000" w:themeColor="text1"/>
          <w:lang w:val="en-GB" w:bidi="en-US"/>
        </w:rPr>
        <w:t>The UNCT together with the UN RC Office will conduct follow-up activities, as guided by their respective processes and mandates.</w:t>
      </w:r>
    </w:p>
    <w:p w14:paraId="421B2F63" w14:textId="77777777" w:rsidR="000153A5" w:rsidRPr="003528B1" w:rsidRDefault="000153A5" w:rsidP="00117606">
      <w:pPr>
        <w:pStyle w:val="Body"/>
      </w:pPr>
    </w:p>
    <w:p w14:paraId="27F5B47F" w14:textId="77777777" w:rsidR="000153A5" w:rsidRDefault="00694CE7" w:rsidP="00117606">
      <w:pPr>
        <w:pStyle w:val="Body"/>
      </w:pPr>
      <w:r>
        <w:t>I</w:t>
      </w:r>
      <w:r w:rsidR="000153A5" w:rsidRPr="003528B1">
        <w:t xml:space="preserve">n the context of the </w:t>
      </w:r>
      <w:r w:rsidR="003528B1">
        <w:t>UNDCS</w:t>
      </w:r>
      <w:r w:rsidR="000153A5" w:rsidRPr="003528B1">
        <w:t xml:space="preserve"> Evaluation:</w:t>
      </w:r>
    </w:p>
    <w:p w14:paraId="181A2336" w14:textId="77777777" w:rsidR="0030655F" w:rsidRPr="003528B1" w:rsidRDefault="0030655F" w:rsidP="00117606">
      <w:pPr>
        <w:pStyle w:val="Body"/>
      </w:pPr>
    </w:p>
    <w:p w14:paraId="3DC59580" w14:textId="77777777" w:rsidR="00117606" w:rsidRDefault="000153A5" w:rsidP="00117606">
      <w:pPr>
        <w:pStyle w:val="ListParagraph"/>
        <w:numPr>
          <w:ilvl w:val="0"/>
          <w:numId w:val="25"/>
        </w:numPr>
        <w:spacing w:after="0" w:line="240" w:lineRule="auto"/>
        <w:jc w:val="both"/>
        <w:rPr>
          <w:rFonts w:eastAsia="MS PGothic" w:cstheme="minorHAnsi"/>
          <w:color w:val="000000" w:themeColor="text1"/>
          <w:lang w:val="en-GB" w:bidi="en-US"/>
        </w:rPr>
      </w:pPr>
      <w:r w:rsidRPr="00117606">
        <w:rPr>
          <w:rFonts w:eastAsia="MS PGothic" w:cstheme="minorHAnsi"/>
          <w:color w:val="000000" w:themeColor="text1"/>
          <w:lang w:val="en-GB" w:bidi="en-US"/>
        </w:rPr>
        <w:t>Dissemination of the evaluation findings and recommendations</w:t>
      </w:r>
    </w:p>
    <w:p w14:paraId="600522E5" w14:textId="77777777" w:rsidR="000153A5" w:rsidRPr="00117606" w:rsidRDefault="00694CE7" w:rsidP="00117606">
      <w:pPr>
        <w:pStyle w:val="ListParagraph"/>
        <w:numPr>
          <w:ilvl w:val="0"/>
          <w:numId w:val="25"/>
        </w:numPr>
        <w:spacing w:after="0" w:line="240" w:lineRule="auto"/>
        <w:jc w:val="both"/>
        <w:rPr>
          <w:rFonts w:eastAsia="MS PGothic" w:cstheme="minorHAnsi"/>
          <w:color w:val="000000" w:themeColor="text1"/>
          <w:lang w:val="en-GB" w:bidi="en-US"/>
        </w:rPr>
      </w:pPr>
      <w:r>
        <w:rPr>
          <w:rFonts w:eastAsia="MS PGothic" w:cstheme="minorHAnsi"/>
          <w:color w:val="000000" w:themeColor="text1"/>
          <w:lang w:val="en-GB" w:bidi="en-US"/>
        </w:rPr>
        <w:t>I</w:t>
      </w:r>
      <w:r w:rsidR="000153A5" w:rsidRPr="00117606">
        <w:rPr>
          <w:rFonts w:eastAsia="MS PGothic" w:cstheme="minorHAnsi"/>
          <w:color w:val="000000" w:themeColor="text1"/>
          <w:lang w:val="en-GB" w:bidi="en-US"/>
        </w:rPr>
        <w:t xml:space="preserve">mplementation of a follow-up plan, in particular focusing on </w:t>
      </w:r>
      <w:r w:rsidR="003528B1" w:rsidRPr="00117606">
        <w:rPr>
          <w:rFonts w:eastAsia="MS PGothic" w:cstheme="minorHAnsi"/>
          <w:color w:val="000000" w:themeColor="text1"/>
          <w:lang w:val="en-GB" w:bidi="en-US"/>
        </w:rPr>
        <w:t>informing the last plann</w:t>
      </w:r>
      <w:r>
        <w:rPr>
          <w:rFonts w:eastAsia="MS PGothic" w:cstheme="minorHAnsi"/>
          <w:color w:val="000000" w:themeColor="text1"/>
          <w:lang w:val="en-GB" w:bidi="en-US"/>
        </w:rPr>
        <w:t>i</w:t>
      </w:r>
      <w:r w:rsidR="003528B1" w:rsidRPr="00117606">
        <w:rPr>
          <w:rFonts w:eastAsia="MS PGothic" w:cstheme="minorHAnsi"/>
          <w:color w:val="000000" w:themeColor="text1"/>
          <w:lang w:val="en-GB" w:bidi="en-US"/>
        </w:rPr>
        <w:t>ng stages of the</w:t>
      </w:r>
      <w:r w:rsidR="000153A5" w:rsidRPr="00117606">
        <w:rPr>
          <w:rFonts w:eastAsia="MS PGothic" w:cstheme="minorHAnsi"/>
          <w:color w:val="000000" w:themeColor="text1"/>
          <w:lang w:val="en-GB" w:bidi="en-US"/>
        </w:rPr>
        <w:t xml:space="preserve"> new </w:t>
      </w:r>
      <w:r w:rsidR="003528B1" w:rsidRPr="00117606">
        <w:rPr>
          <w:rFonts w:eastAsia="MS PGothic" w:cstheme="minorHAnsi"/>
          <w:color w:val="000000" w:themeColor="text1"/>
          <w:lang w:val="en-GB" w:bidi="en-US"/>
        </w:rPr>
        <w:t>UNDCS</w:t>
      </w:r>
      <w:r w:rsidR="000153A5" w:rsidRPr="00117606">
        <w:rPr>
          <w:rFonts w:eastAsia="MS PGothic" w:cstheme="minorHAnsi"/>
          <w:color w:val="000000" w:themeColor="text1"/>
          <w:lang w:val="en-GB" w:bidi="en-US"/>
        </w:rPr>
        <w:t xml:space="preserve"> cycle.</w:t>
      </w:r>
    </w:p>
    <w:p w14:paraId="40188B66" w14:textId="77777777" w:rsidR="002427BF" w:rsidRPr="003528B1" w:rsidRDefault="002427BF" w:rsidP="002427BF">
      <w:pPr>
        <w:widowControl w:val="0"/>
        <w:autoSpaceDE w:val="0"/>
        <w:autoSpaceDN w:val="0"/>
        <w:adjustRightInd w:val="0"/>
        <w:spacing w:after="0" w:line="240" w:lineRule="auto"/>
        <w:rPr>
          <w:rFonts w:eastAsia="MS PGothic" w:cstheme="minorHAnsi"/>
          <w:color w:val="000000" w:themeColor="text1"/>
          <w:lang w:val="en-GB" w:bidi="en-US"/>
        </w:rPr>
      </w:pPr>
    </w:p>
    <w:p w14:paraId="08A8AA97" w14:textId="77777777" w:rsidR="008B4153" w:rsidRDefault="0030655F" w:rsidP="0030655F">
      <w:pPr>
        <w:widowControl w:val="0"/>
        <w:autoSpaceDE w:val="0"/>
        <w:autoSpaceDN w:val="0"/>
        <w:adjustRightInd w:val="0"/>
        <w:spacing w:after="120" w:line="240" w:lineRule="auto"/>
        <w:jc w:val="both"/>
        <w:rPr>
          <w:rFonts w:eastAsia="MS PGothic" w:cstheme="minorHAnsi"/>
          <w:color w:val="000000" w:themeColor="text1"/>
          <w:lang w:val="en-GB" w:bidi="en-US"/>
        </w:rPr>
      </w:pPr>
      <w:r w:rsidRPr="003528B1">
        <w:rPr>
          <w:rFonts w:eastAsia="MS PGothic" w:cstheme="minorHAnsi"/>
          <w:color w:val="000000" w:themeColor="text1"/>
          <w:lang w:val="en-GB" w:bidi="en-US"/>
        </w:rPr>
        <w:t xml:space="preserve">Once the evaluation report is completed and validated by the evaluation Steering Committee, it is made publicly available by posting </w:t>
      </w:r>
      <w:r w:rsidR="001205FB">
        <w:rPr>
          <w:rFonts w:eastAsia="MS PGothic" w:cstheme="minorHAnsi"/>
          <w:color w:val="000000" w:themeColor="text1"/>
          <w:lang w:val="en-GB" w:bidi="en-US"/>
        </w:rPr>
        <w:t xml:space="preserve">it </w:t>
      </w:r>
      <w:r w:rsidRPr="003528B1">
        <w:rPr>
          <w:rFonts w:eastAsia="MS PGothic" w:cstheme="minorHAnsi"/>
          <w:color w:val="000000" w:themeColor="text1"/>
          <w:lang w:val="en-GB" w:bidi="en-US"/>
        </w:rPr>
        <w:t>in UNDG</w:t>
      </w:r>
      <w:r w:rsidRPr="003528B1">
        <w:rPr>
          <w:rFonts w:eastAsia="MS PGothic"/>
          <w:color w:val="000000" w:themeColor="text1"/>
          <w:lang w:val="en-GB" w:bidi="en-US"/>
        </w:rPr>
        <w:footnoteReference w:id="1"/>
      </w:r>
      <w:r w:rsidRPr="003528B1">
        <w:rPr>
          <w:rFonts w:eastAsia="MS PGothic" w:cstheme="minorHAnsi"/>
          <w:color w:val="000000" w:themeColor="text1"/>
          <w:lang w:val="en-GB" w:bidi="en-US"/>
        </w:rPr>
        <w:t xml:space="preserve"> (through UNDOCO) and UNCT websites. </w:t>
      </w:r>
    </w:p>
    <w:p w14:paraId="49A510DC" w14:textId="77777777" w:rsidR="00117606" w:rsidRPr="003528B1" w:rsidRDefault="00117606" w:rsidP="0030655F">
      <w:pPr>
        <w:widowControl w:val="0"/>
        <w:autoSpaceDE w:val="0"/>
        <w:autoSpaceDN w:val="0"/>
        <w:adjustRightInd w:val="0"/>
        <w:spacing w:after="120" w:line="240" w:lineRule="auto"/>
        <w:jc w:val="both"/>
        <w:rPr>
          <w:rFonts w:eastAsia="MS PGothic" w:cstheme="minorHAnsi"/>
          <w:color w:val="000000" w:themeColor="text1"/>
          <w:lang w:val="en-GB" w:bidi="en-US"/>
        </w:rPr>
      </w:pPr>
    </w:p>
    <w:p w14:paraId="5C84B5FD" w14:textId="77777777" w:rsidR="0030655F" w:rsidRPr="00A30C57" w:rsidRDefault="00117606" w:rsidP="00117606">
      <w:pPr>
        <w:pStyle w:val="ListParagraph"/>
        <w:numPr>
          <w:ilvl w:val="1"/>
          <w:numId w:val="17"/>
        </w:numPr>
        <w:rPr>
          <w:rFonts w:eastAsia="MS PGothic" w:cstheme="minorHAnsi"/>
          <w:b/>
          <w:color w:val="000000" w:themeColor="text1"/>
          <w:lang w:val="en-GB" w:bidi="en-US"/>
        </w:rPr>
      </w:pPr>
      <w:r w:rsidRPr="00A30C57">
        <w:rPr>
          <w:rFonts w:eastAsia="MS PGothic" w:cstheme="minorHAnsi"/>
          <w:b/>
          <w:color w:val="000000" w:themeColor="text1"/>
          <w:lang w:val="en-GB" w:bidi="en-US"/>
        </w:rPr>
        <w:t>Tentat</w:t>
      </w:r>
      <w:r w:rsidR="00694CE7" w:rsidRPr="00A30C57">
        <w:rPr>
          <w:rFonts w:eastAsia="MS PGothic" w:cstheme="minorHAnsi"/>
          <w:b/>
          <w:color w:val="000000" w:themeColor="text1"/>
          <w:lang w:val="en-GB" w:bidi="en-US"/>
        </w:rPr>
        <w:t>i</w:t>
      </w:r>
      <w:r w:rsidR="00C805C5" w:rsidRPr="00A30C57">
        <w:rPr>
          <w:rFonts w:eastAsia="MS PGothic" w:cstheme="minorHAnsi"/>
          <w:b/>
          <w:color w:val="000000" w:themeColor="text1"/>
          <w:lang w:val="en-GB" w:bidi="en-US"/>
        </w:rPr>
        <w:t>ve T</w:t>
      </w:r>
      <w:r w:rsidR="00694CE7" w:rsidRPr="00A30C57">
        <w:rPr>
          <w:rFonts w:eastAsia="MS PGothic" w:cstheme="minorHAnsi"/>
          <w:b/>
          <w:color w:val="000000" w:themeColor="text1"/>
          <w:lang w:val="en-GB" w:bidi="en-US"/>
        </w:rPr>
        <w:t>i</w:t>
      </w:r>
      <w:r w:rsidRPr="00A30C57">
        <w:rPr>
          <w:rFonts w:eastAsia="MS PGothic" w:cstheme="minorHAnsi"/>
          <w:b/>
          <w:color w:val="000000" w:themeColor="text1"/>
          <w:lang w:val="en-GB" w:bidi="en-US"/>
        </w:rPr>
        <w:t>meframe</w:t>
      </w:r>
    </w:p>
    <w:p w14:paraId="6A46A497" w14:textId="07537341" w:rsidR="00A35880" w:rsidRPr="00A30C57" w:rsidRDefault="00A35880" w:rsidP="00A35880">
      <w:pPr>
        <w:rPr>
          <w:rFonts w:eastAsia="MS PGothic" w:cstheme="minorHAnsi"/>
          <w:color w:val="000000" w:themeColor="text1"/>
          <w:lang w:val="en-GB" w:bidi="en-US"/>
        </w:rPr>
      </w:pPr>
      <w:r w:rsidRPr="00A30C57">
        <w:rPr>
          <w:rFonts w:eastAsia="MS PGothic" w:cstheme="minorHAnsi"/>
          <w:color w:val="000000" w:themeColor="text1"/>
          <w:lang w:val="en-GB" w:bidi="en-US"/>
        </w:rPr>
        <w:t xml:space="preserve">The consultancy </w:t>
      </w:r>
      <w:r w:rsidR="00694CE7" w:rsidRPr="00A30C57">
        <w:rPr>
          <w:rFonts w:eastAsia="MS PGothic" w:cstheme="minorHAnsi"/>
          <w:color w:val="000000" w:themeColor="text1"/>
          <w:lang w:val="en-GB" w:bidi="en-US"/>
        </w:rPr>
        <w:t>i</w:t>
      </w:r>
      <w:r w:rsidRPr="00A30C57">
        <w:rPr>
          <w:rFonts w:eastAsia="MS PGothic" w:cstheme="minorHAnsi"/>
          <w:color w:val="000000" w:themeColor="text1"/>
          <w:lang w:val="en-GB" w:bidi="en-US"/>
        </w:rPr>
        <w:t xml:space="preserve">s expected to </w:t>
      </w:r>
      <w:r w:rsidR="00EB3FFA" w:rsidRPr="00A30C57">
        <w:rPr>
          <w:rFonts w:eastAsia="MS PGothic" w:cstheme="minorHAnsi"/>
          <w:color w:val="000000" w:themeColor="text1"/>
          <w:lang w:val="en-GB" w:bidi="en-US"/>
        </w:rPr>
        <w:t>take</w:t>
      </w:r>
      <w:r w:rsidRPr="00A30C57">
        <w:rPr>
          <w:rFonts w:eastAsia="MS PGothic" w:cstheme="minorHAnsi"/>
          <w:color w:val="000000" w:themeColor="text1"/>
          <w:lang w:val="en-GB" w:bidi="en-US"/>
        </w:rPr>
        <w:t xml:space="preserve"> </w:t>
      </w:r>
      <w:r w:rsidR="009D252D" w:rsidRPr="00A30C57">
        <w:rPr>
          <w:rFonts w:eastAsia="MS PGothic" w:cstheme="minorHAnsi"/>
          <w:color w:val="000000" w:themeColor="text1"/>
          <w:lang w:val="en-GB" w:bidi="en-US"/>
        </w:rPr>
        <w:t>a total of 25-</w:t>
      </w:r>
      <w:proofErr w:type="gramStart"/>
      <w:r w:rsidR="009D252D" w:rsidRPr="00A30C57">
        <w:rPr>
          <w:rFonts w:eastAsia="MS PGothic" w:cstheme="minorHAnsi"/>
          <w:color w:val="000000" w:themeColor="text1"/>
          <w:lang w:val="en-GB" w:bidi="en-US"/>
        </w:rPr>
        <w:t xml:space="preserve">30 </w:t>
      </w:r>
      <w:r w:rsidRPr="00A30C57">
        <w:rPr>
          <w:rFonts w:eastAsia="MS PGothic" w:cstheme="minorHAnsi"/>
          <w:color w:val="000000" w:themeColor="text1"/>
          <w:lang w:val="en-GB" w:bidi="en-US"/>
        </w:rPr>
        <w:t xml:space="preserve"> work</w:t>
      </w:r>
      <w:r w:rsidR="00694CE7" w:rsidRPr="00A30C57">
        <w:rPr>
          <w:rFonts w:eastAsia="MS PGothic" w:cstheme="minorHAnsi"/>
          <w:color w:val="000000" w:themeColor="text1"/>
          <w:lang w:val="en-GB" w:bidi="en-US"/>
        </w:rPr>
        <w:t>i</w:t>
      </w:r>
      <w:r w:rsidRPr="00A30C57">
        <w:rPr>
          <w:rFonts w:eastAsia="MS PGothic" w:cstheme="minorHAnsi"/>
          <w:color w:val="000000" w:themeColor="text1"/>
          <w:lang w:val="en-GB" w:bidi="en-US"/>
        </w:rPr>
        <w:t>ng</w:t>
      </w:r>
      <w:proofErr w:type="gramEnd"/>
      <w:r w:rsidRPr="00A30C57">
        <w:rPr>
          <w:rFonts w:eastAsia="MS PGothic" w:cstheme="minorHAnsi"/>
          <w:color w:val="000000" w:themeColor="text1"/>
          <w:lang w:val="en-GB" w:bidi="en-US"/>
        </w:rPr>
        <w:t xml:space="preserve"> days. The consultancy </w:t>
      </w:r>
      <w:r w:rsidR="00694CE7" w:rsidRPr="00A30C57">
        <w:rPr>
          <w:rFonts w:eastAsia="MS PGothic" w:cstheme="minorHAnsi"/>
          <w:color w:val="000000" w:themeColor="text1"/>
          <w:lang w:val="en-GB" w:bidi="en-US"/>
        </w:rPr>
        <w:t>i</w:t>
      </w:r>
      <w:r w:rsidRPr="00A30C57">
        <w:rPr>
          <w:rFonts w:eastAsia="MS PGothic" w:cstheme="minorHAnsi"/>
          <w:color w:val="000000" w:themeColor="text1"/>
          <w:lang w:val="en-GB" w:bidi="en-US"/>
        </w:rPr>
        <w:t xml:space="preserve">s expected to start </w:t>
      </w:r>
      <w:r w:rsidR="009D252D" w:rsidRPr="00A30C57">
        <w:rPr>
          <w:rFonts w:eastAsia="MS PGothic" w:cstheme="minorHAnsi"/>
          <w:color w:val="000000" w:themeColor="text1"/>
          <w:lang w:val="en-GB" w:bidi="en-US"/>
        </w:rPr>
        <w:t>mid-</w:t>
      </w:r>
      <w:proofErr w:type="gramStart"/>
      <w:r w:rsidR="009D252D" w:rsidRPr="00A30C57">
        <w:rPr>
          <w:rFonts w:eastAsia="MS PGothic" w:cstheme="minorHAnsi"/>
          <w:color w:val="000000" w:themeColor="text1"/>
          <w:lang w:val="en-GB" w:bidi="en-US"/>
        </w:rPr>
        <w:t xml:space="preserve">December </w:t>
      </w:r>
      <w:r w:rsidRPr="00A30C57">
        <w:rPr>
          <w:rFonts w:eastAsia="MS PGothic" w:cstheme="minorHAnsi"/>
          <w:color w:val="000000" w:themeColor="text1"/>
          <w:lang w:val="en-GB" w:bidi="en-US"/>
        </w:rPr>
        <w:t xml:space="preserve"> and</w:t>
      </w:r>
      <w:proofErr w:type="gramEnd"/>
      <w:r w:rsidRPr="00A30C57">
        <w:rPr>
          <w:rFonts w:eastAsia="MS PGothic" w:cstheme="minorHAnsi"/>
          <w:color w:val="000000" w:themeColor="text1"/>
          <w:lang w:val="en-GB" w:bidi="en-US"/>
        </w:rPr>
        <w:t xml:space="preserve"> end </w:t>
      </w:r>
      <w:r w:rsidR="00CF4076" w:rsidRPr="00A30C57">
        <w:rPr>
          <w:rFonts w:eastAsia="MS PGothic" w:cstheme="minorHAnsi"/>
          <w:color w:val="000000" w:themeColor="text1"/>
          <w:lang w:val="en-GB" w:bidi="en-US"/>
        </w:rPr>
        <w:t xml:space="preserve">in </w:t>
      </w:r>
      <w:r w:rsidR="009D252D" w:rsidRPr="00A30C57">
        <w:rPr>
          <w:rFonts w:eastAsia="MS PGothic" w:cstheme="minorHAnsi"/>
          <w:color w:val="000000" w:themeColor="text1"/>
          <w:lang w:val="en-GB" w:bidi="en-US"/>
        </w:rPr>
        <w:t>January</w:t>
      </w:r>
      <w:r w:rsidRPr="00A30C57">
        <w:rPr>
          <w:rFonts w:eastAsia="MS PGothic" w:cstheme="minorHAnsi"/>
          <w:color w:val="000000" w:themeColor="text1"/>
          <w:lang w:val="en-GB" w:bidi="en-US"/>
        </w:rPr>
        <w:t xml:space="preserve"> w</w:t>
      </w:r>
      <w:r w:rsidR="00694CE7" w:rsidRPr="00A30C57">
        <w:rPr>
          <w:rFonts w:eastAsia="MS PGothic" w:cstheme="minorHAnsi"/>
          <w:color w:val="000000" w:themeColor="text1"/>
          <w:lang w:val="en-GB" w:bidi="en-US"/>
        </w:rPr>
        <w:t>i</w:t>
      </w:r>
      <w:r w:rsidRPr="00A30C57">
        <w:rPr>
          <w:rFonts w:eastAsia="MS PGothic" w:cstheme="minorHAnsi"/>
          <w:color w:val="000000" w:themeColor="text1"/>
          <w:lang w:val="en-GB" w:bidi="en-US"/>
        </w:rPr>
        <w:t>th subm</w:t>
      </w:r>
      <w:r w:rsidR="00694CE7" w:rsidRPr="00A30C57">
        <w:rPr>
          <w:rFonts w:eastAsia="MS PGothic" w:cstheme="minorHAnsi"/>
          <w:color w:val="000000" w:themeColor="text1"/>
          <w:lang w:val="en-GB" w:bidi="en-US"/>
        </w:rPr>
        <w:t>i</w:t>
      </w:r>
      <w:r w:rsidRPr="00A30C57">
        <w:rPr>
          <w:rFonts w:eastAsia="MS PGothic" w:cstheme="minorHAnsi"/>
          <w:color w:val="000000" w:themeColor="text1"/>
          <w:lang w:val="en-GB" w:bidi="en-US"/>
        </w:rPr>
        <w:t>tt</w:t>
      </w:r>
      <w:r w:rsidR="00694CE7" w:rsidRPr="00A30C57">
        <w:rPr>
          <w:rFonts w:eastAsia="MS PGothic" w:cstheme="minorHAnsi"/>
          <w:color w:val="000000" w:themeColor="text1"/>
          <w:lang w:val="en-GB" w:bidi="en-US"/>
        </w:rPr>
        <w:t>i</w:t>
      </w:r>
      <w:r w:rsidRPr="00A30C57">
        <w:rPr>
          <w:rFonts w:eastAsia="MS PGothic" w:cstheme="minorHAnsi"/>
          <w:color w:val="000000" w:themeColor="text1"/>
          <w:lang w:val="en-GB" w:bidi="en-US"/>
        </w:rPr>
        <w:t>ng a f</w:t>
      </w:r>
      <w:r w:rsidR="00694CE7" w:rsidRPr="00A30C57">
        <w:rPr>
          <w:rFonts w:eastAsia="MS PGothic" w:cstheme="minorHAnsi"/>
          <w:color w:val="000000" w:themeColor="text1"/>
          <w:lang w:val="en-GB" w:bidi="en-US"/>
        </w:rPr>
        <w:t>i</w:t>
      </w:r>
      <w:r w:rsidRPr="00A30C57">
        <w:rPr>
          <w:rFonts w:eastAsia="MS PGothic" w:cstheme="minorHAnsi"/>
          <w:color w:val="000000" w:themeColor="text1"/>
          <w:lang w:val="en-GB" w:bidi="en-US"/>
        </w:rPr>
        <w:t xml:space="preserve">nal report. </w:t>
      </w:r>
    </w:p>
    <w:p w14:paraId="33253476" w14:textId="77777777" w:rsidR="00A35880" w:rsidRPr="00A30C57" w:rsidRDefault="00A35880" w:rsidP="00A35880">
      <w:pPr>
        <w:pStyle w:val="ListParagraph"/>
        <w:numPr>
          <w:ilvl w:val="0"/>
          <w:numId w:val="17"/>
        </w:numPr>
        <w:shd w:val="clear" w:color="auto" w:fill="FFFFFF" w:themeFill="background1"/>
        <w:spacing w:after="0"/>
        <w:rPr>
          <w:rFonts w:cstheme="minorHAnsi"/>
          <w:b/>
          <w:i/>
          <w:color w:val="000000" w:themeColor="text1"/>
          <w:lang w:val="en-GB"/>
        </w:rPr>
      </w:pPr>
      <w:r w:rsidRPr="00A30C57">
        <w:rPr>
          <w:rFonts w:cstheme="minorHAnsi"/>
          <w:b/>
          <w:i/>
          <w:color w:val="000000" w:themeColor="text1"/>
          <w:lang w:val="en-GB"/>
        </w:rPr>
        <w:t>BUDGET</w:t>
      </w:r>
    </w:p>
    <w:p w14:paraId="355A5328" w14:textId="77777777" w:rsidR="008B4153" w:rsidRPr="00A30C57" w:rsidRDefault="008B4153" w:rsidP="008B4153">
      <w:pPr>
        <w:widowControl w:val="0"/>
        <w:autoSpaceDE w:val="0"/>
        <w:autoSpaceDN w:val="0"/>
        <w:adjustRightInd w:val="0"/>
        <w:spacing w:after="120" w:line="240" w:lineRule="auto"/>
        <w:jc w:val="both"/>
        <w:rPr>
          <w:rFonts w:cstheme="minorHAnsi"/>
          <w:lang w:val="en-GB"/>
        </w:rPr>
      </w:pPr>
      <w:r w:rsidRPr="00A30C57">
        <w:rPr>
          <w:rFonts w:cstheme="minorHAnsi"/>
          <w:lang w:val="en-GB"/>
        </w:rPr>
        <w:t>The cost of the UNDCS evaluat</w:t>
      </w:r>
      <w:r w:rsidR="00694CE7" w:rsidRPr="00A30C57">
        <w:rPr>
          <w:rFonts w:cstheme="minorHAnsi"/>
          <w:lang w:val="en-GB"/>
        </w:rPr>
        <w:t>i</w:t>
      </w:r>
      <w:r w:rsidRPr="00A30C57">
        <w:rPr>
          <w:rFonts w:cstheme="minorHAnsi"/>
          <w:lang w:val="en-GB"/>
        </w:rPr>
        <w:t xml:space="preserve">on </w:t>
      </w:r>
      <w:r w:rsidR="00A35880" w:rsidRPr="00A30C57">
        <w:rPr>
          <w:rFonts w:cstheme="minorHAnsi"/>
          <w:lang w:val="en-GB"/>
        </w:rPr>
        <w:t>w</w:t>
      </w:r>
      <w:r w:rsidR="00694CE7" w:rsidRPr="00A30C57">
        <w:rPr>
          <w:rFonts w:cstheme="minorHAnsi"/>
          <w:lang w:val="en-GB"/>
        </w:rPr>
        <w:t>i</w:t>
      </w:r>
      <w:r w:rsidR="00A35880" w:rsidRPr="00A30C57">
        <w:rPr>
          <w:rFonts w:cstheme="minorHAnsi"/>
          <w:lang w:val="en-GB"/>
        </w:rPr>
        <w:t>ll be</w:t>
      </w:r>
      <w:r w:rsidRPr="00A30C57">
        <w:rPr>
          <w:rFonts w:cstheme="minorHAnsi"/>
          <w:lang w:val="en-GB"/>
        </w:rPr>
        <w:t xml:space="preserve"> shared among all </w:t>
      </w:r>
      <w:r w:rsidR="00694CE7" w:rsidRPr="00A30C57">
        <w:rPr>
          <w:rFonts w:cstheme="minorHAnsi"/>
          <w:lang w:val="en-GB"/>
        </w:rPr>
        <w:t>i</w:t>
      </w:r>
      <w:r w:rsidRPr="00A30C57">
        <w:rPr>
          <w:rFonts w:cstheme="minorHAnsi"/>
          <w:lang w:val="en-GB"/>
        </w:rPr>
        <w:t>nvolved part</w:t>
      </w:r>
      <w:r w:rsidR="00694CE7" w:rsidRPr="00A30C57">
        <w:rPr>
          <w:rFonts w:cstheme="minorHAnsi"/>
          <w:lang w:val="en-GB"/>
        </w:rPr>
        <w:t>i</w:t>
      </w:r>
      <w:r w:rsidRPr="00A30C57">
        <w:rPr>
          <w:rFonts w:cstheme="minorHAnsi"/>
          <w:lang w:val="en-GB"/>
        </w:rPr>
        <w:t xml:space="preserve">es </w:t>
      </w:r>
      <w:r w:rsidR="00694CE7" w:rsidRPr="00A30C57">
        <w:rPr>
          <w:rFonts w:cstheme="minorHAnsi"/>
          <w:lang w:val="en-GB"/>
        </w:rPr>
        <w:t>i</w:t>
      </w:r>
      <w:r w:rsidRPr="00A30C57">
        <w:rPr>
          <w:rFonts w:cstheme="minorHAnsi"/>
          <w:lang w:val="en-GB"/>
        </w:rPr>
        <w:t>nclud</w:t>
      </w:r>
      <w:r w:rsidR="00694CE7" w:rsidRPr="00A30C57">
        <w:rPr>
          <w:rFonts w:cstheme="minorHAnsi"/>
          <w:lang w:val="en-GB"/>
        </w:rPr>
        <w:t>i</w:t>
      </w:r>
      <w:r w:rsidRPr="00A30C57">
        <w:rPr>
          <w:rFonts w:cstheme="minorHAnsi"/>
          <w:lang w:val="en-GB"/>
        </w:rPr>
        <w:t>ng UN organ</w:t>
      </w:r>
      <w:r w:rsidR="00694CE7" w:rsidRPr="00A30C57">
        <w:rPr>
          <w:rFonts w:cstheme="minorHAnsi"/>
          <w:lang w:val="en-GB"/>
        </w:rPr>
        <w:t>i</w:t>
      </w:r>
      <w:r w:rsidRPr="00A30C57">
        <w:rPr>
          <w:rFonts w:cstheme="minorHAnsi"/>
          <w:lang w:val="en-GB"/>
        </w:rPr>
        <w:t>zat</w:t>
      </w:r>
      <w:r w:rsidR="00694CE7" w:rsidRPr="00A30C57">
        <w:rPr>
          <w:rFonts w:cstheme="minorHAnsi"/>
          <w:lang w:val="en-GB"/>
        </w:rPr>
        <w:t>i</w:t>
      </w:r>
      <w:r w:rsidRPr="00A30C57">
        <w:rPr>
          <w:rFonts w:cstheme="minorHAnsi"/>
          <w:lang w:val="en-GB"/>
        </w:rPr>
        <w:t xml:space="preserve">ons present </w:t>
      </w:r>
      <w:r w:rsidR="00694CE7" w:rsidRPr="00A30C57">
        <w:rPr>
          <w:rFonts w:cstheme="minorHAnsi"/>
          <w:lang w:val="en-GB"/>
        </w:rPr>
        <w:t>i</w:t>
      </w:r>
      <w:r w:rsidRPr="00A30C57">
        <w:rPr>
          <w:rFonts w:cstheme="minorHAnsi"/>
          <w:lang w:val="en-GB"/>
        </w:rPr>
        <w:t>n Turkey and the Off</w:t>
      </w:r>
      <w:r w:rsidR="00694CE7" w:rsidRPr="00A30C57">
        <w:rPr>
          <w:rFonts w:cstheme="minorHAnsi"/>
          <w:lang w:val="en-GB"/>
        </w:rPr>
        <w:t>i</w:t>
      </w:r>
      <w:r w:rsidRPr="00A30C57">
        <w:rPr>
          <w:rFonts w:cstheme="minorHAnsi"/>
          <w:lang w:val="en-GB"/>
        </w:rPr>
        <w:t>ce of the Resident Coord</w:t>
      </w:r>
      <w:r w:rsidR="00694CE7" w:rsidRPr="00A30C57">
        <w:rPr>
          <w:rFonts w:cstheme="minorHAnsi"/>
          <w:lang w:val="en-GB"/>
        </w:rPr>
        <w:t>i</w:t>
      </w:r>
      <w:r w:rsidRPr="00A30C57">
        <w:rPr>
          <w:rFonts w:cstheme="minorHAnsi"/>
          <w:lang w:val="en-GB"/>
        </w:rPr>
        <w:t xml:space="preserve">nator </w:t>
      </w:r>
      <w:r w:rsidR="00694CE7" w:rsidRPr="00A30C57">
        <w:rPr>
          <w:rFonts w:cstheme="minorHAnsi"/>
          <w:lang w:val="en-GB"/>
        </w:rPr>
        <w:t>i</w:t>
      </w:r>
      <w:r w:rsidRPr="00A30C57">
        <w:rPr>
          <w:rFonts w:cstheme="minorHAnsi"/>
          <w:lang w:val="en-GB"/>
        </w:rPr>
        <w:t>n Turkey, based on the agreement reached w</w:t>
      </w:r>
      <w:r w:rsidR="00694CE7" w:rsidRPr="00A30C57">
        <w:rPr>
          <w:rFonts w:cstheme="minorHAnsi"/>
          <w:lang w:val="en-GB"/>
        </w:rPr>
        <w:t>i</w:t>
      </w:r>
      <w:r w:rsidRPr="00A30C57">
        <w:rPr>
          <w:rFonts w:cstheme="minorHAnsi"/>
          <w:lang w:val="en-GB"/>
        </w:rPr>
        <w:t>th</w:t>
      </w:r>
      <w:r w:rsidR="00694CE7" w:rsidRPr="00A30C57">
        <w:rPr>
          <w:rFonts w:cstheme="minorHAnsi"/>
          <w:lang w:val="en-GB"/>
        </w:rPr>
        <w:t>i</w:t>
      </w:r>
      <w:r w:rsidRPr="00A30C57">
        <w:rPr>
          <w:rFonts w:cstheme="minorHAnsi"/>
          <w:lang w:val="en-GB"/>
        </w:rPr>
        <w:t>n the UNCT.</w:t>
      </w:r>
    </w:p>
    <w:p w14:paraId="6534F986" w14:textId="6579E472" w:rsidR="001A1671" w:rsidRDefault="001A1671" w:rsidP="001A1671">
      <w:pPr>
        <w:rPr>
          <w:rFonts w:asciiTheme="minorHAnsi" w:hAnsiTheme="minorHAnsi"/>
          <w:lang w:val="en-GB"/>
        </w:rPr>
      </w:pPr>
      <w:r w:rsidRPr="00A30C57">
        <w:rPr>
          <w:rFonts w:asciiTheme="minorHAnsi" w:hAnsiTheme="minorHAnsi"/>
          <w:lang w:val="en-GB"/>
        </w:rPr>
        <w:t>Payment of fees w</w:t>
      </w:r>
      <w:r w:rsidR="00694CE7" w:rsidRPr="00A30C57">
        <w:rPr>
          <w:rFonts w:asciiTheme="minorHAnsi" w:hAnsiTheme="minorHAnsi"/>
          <w:lang w:val="en-GB"/>
        </w:rPr>
        <w:t>i</w:t>
      </w:r>
      <w:r w:rsidRPr="00A30C57">
        <w:rPr>
          <w:rFonts w:asciiTheme="minorHAnsi" w:hAnsiTheme="minorHAnsi"/>
          <w:lang w:val="en-GB"/>
        </w:rPr>
        <w:t>ll be based on the del</w:t>
      </w:r>
      <w:r w:rsidR="00694CE7" w:rsidRPr="00A30C57">
        <w:rPr>
          <w:rFonts w:asciiTheme="minorHAnsi" w:hAnsiTheme="minorHAnsi"/>
          <w:lang w:val="en-GB"/>
        </w:rPr>
        <w:t>i</w:t>
      </w:r>
      <w:r w:rsidRPr="00A30C57">
        <w:rPr>
          <w:rFonts w:asciiTheme="minorHAnsi" w:hAnsiTheme="minorHAnsi"/>
          <w:lang w:val="en-GB"/>
        </w:rPr>
        <w:t>very of outputs, as follows</w:t>
      </w:r>
      <w:r w:rsidRPr="00A30C57">
        <w:rPr>
          <w:rFonts w:asciiTheme="minorHAnsi" w:hAnsiTheme="minorHAnsi"/>
          <w:lang w:val="en-GB"/>
        </w:rPr>
        <w:br/>
      </w:r>
      <w:r w:rsidRPr="00A30C57">
        <w:rPr>
          <w:rFonts w:asciiTheme="minorHAnsi" w:hAnsiTheme="minorHAnsi"/>
          <w:lang w:val="en-GB"/>
        </w:rPr>
        <w:tab/>
        <w:t>- upon sat</w:t>
      </w:r>
      <w:r w:rsidR="00694CE7" w:rsidRPr="00A30C57">
        <w:rPr>
          <w:rFonts w:asciiTheme="minorHAnsi" w:hAnsiTheme="minorHAnsi"/>
          <w:lang w:val="en-GB"/>
        </w:rPr>
        <w:t>i</w:t>
      </w:r>
      <w:r w:rsidRPr="00A30C57">
        <w:rPr>
          <w:rFonts w:asciiTheme="minorHAnsi" w:hAnsiTheme="minorHAnsi"/>
          <w:lang w:val="en-GB"/>
        </w:rPr>
        <w:t>sfactory subm</w:t>
      </w:r>
      <w:r w:rsidR="00694CE7" w:rsidRPr="00A30C57">
        <w:rPr>
          <w:rFonts w:asciiTheme="minorHAnsi" w:hAnsiTheme="minorHAnsi"/>
          <w:lang w:val="en-GB"/>
        </w:rPr>
        <w:t>i</w:t>
      </w:r>
      <w:r w:rsidRPr="00A30C57">
        <w:rPr>
          <w:rFonts w:asciiTheme="minorHAnsi" w:hAnsiTheme="minorHAnsi"/>
          <w:lang w:val="en-GB"/>
        </w:rPr>
        <w:t>ss</w:t>
      </w:r>
      <w:r w:rsidR="00694CE7" w:rsidRPr="00A30C57">
        <w:rPr>
          <w:rFonts w:asciiTheme="minorHAnsi" w:hAnsiTheme="minorHAnsi"/>
          <w:lang w:val="en-GB"/>
        </w:rPr>
        <w:t>i</w:t>
      </w:r>
      <w:r w:rsidRPr="00A30C57">
        <w:rPr>
          <w:rFonts w:asciiTheme="minorHAnsi" w:hAnsiTheme="minorHAnsi"/>
          <w:lang w:val="en-GB"/>
        </w:rPr>
        <w:t>on of the draft evaluat</w:t>
      </w:r>
      <w:r w:rsidR="00694CE7" w:rsidRPr="00A30C57">
        <w:rPr>
          <w:rFonts w:asciiTheme="minorHAnsi" w:hAnsiTheme="minorHAnsi"/>
          <w:lang w:val="en-GB"/>
        </w:rPr>
        <w:t>i</w:t>
      </w:r>
      <w:r w:rsidRPr="00A30C57">
        <w:rPr>
          <w:rFonts w:asciiTheme="minorHAnsi" w:hAnsiTheme="minorHAnsi"/>
          <w:lang w:val="en-GB"/>
        </w:rPr>
        <w:t>on report: 70%</w:t>
      </w:r>
      <w:r w:rsidRPr="00A30C57">
        <w:rPr>
          <w:rFonts w:asciiTheme="minorHAnsi" w:hAnsiTheme="minorHAnsi"/>
          <w:lang w:val="en-GB"/>
        </w:rPr>
        <w:br/>
      </w:r>
      <w:r w:rsidRPr="00A30C57">
        <w:rPr>
          <w:rFonts w:asciiTheme="minorHAnsi" w:hAnsiTheme="minorHAnsi"/>
          <w:lang w:val="en-GB"/>
        </w:rPr>
        <w:tab/>
        <w:t>- upon sat</w:t>
      </w:r>
      <w:r w:rsidR="00694CE7" w:rsidRPr="00A30C57">
        <w:rPr>
          <w:rFonts w:asciiTheme="minorHAnsi" w:hAnsiTheme="minorHAnsi"/>
          <w:lang w:val="en-GB"/>
        </w:rPr>
        <w:t>i</w:t>
      </w:r>
      <w:r w:rsidRPr="00A30C57">
        <w:rPr>
          <w:rFonts w:asciiTheme="minorHAnsi" w:hAnsiTheme="minorHAnsi"/>
          <w:lang w:val="en-GB"/>
        </w:rPr>
        <w:t>sfactory subm</w:t>
      </w:r>
      <w:r w:rsidR="00694CE7" w:rsidRPr="00A30C57">
        <w:rPr>
          <w:rFonts w:asciiTheme="minorHAnsi" w:hAnsiTheme="minorHAnsi"/>
          <w:lang w:val="en-GB"/>
        </w:rPr>
        <w:t>i</w:t>
      </w:r>
      <w:r w:rsidRPr="00A30C57">
        <w:rPr>
          <w:rFonts w:asciiTheme="minorHAnsi" w:hAnsiTheme="minorHAnsi"/>
          <w:lang w:val="en-GB"/>
        </w:rPr>
        <w:t>ss</w:t>
      </w:r>
      <w:r w:rsidR="00694CE7" w:rsidRPr="00A30C57">
        <w:rPr>
          <w:rFonts w:asciiTheme="minorHAnsi" w:hAnsiTheme="minorHAnsi"/>
          <w:lang w:val="en-GB"/>
        </w:rPr>
        <w:t>i</w:t>
      </w:r>
      <w:r w:rsidRPr="00A30C57">
        <w:rPr>
          <w:rFonts w:asciiTheme="minorHAnsi" w:hAnsiTheme="minorHAnsi"/>
          <w:lang w:val="en-GB"/>
        </w:rPr>
        <w:t>on of the f</w:t>
      </w:r>
      <w:r w:rsidR="00694CE7" w:rsidRPr="00A30C57">
        <w:rPr>
          <w:rFonts w:asciiTheme="minorHAnsi" w:hAnsiTheme="minorHAnsi"/>
          <w:lang w:val="en-GB"/>
        </w:rPr>
        <w:t>i</w:t>
      </w:r>
      <w:r w:rsidRPr="00A30C57">
        <w:rPr>
          <w:rFonts w:asciiTheme="minorHAnsi" w:hAnsiTheme="minorHAnsi"/>
          <w:lang w:val="en-GB"/>
        </w:rPr>
        <w:t>nal evaluat</w:t>
      </w:r>
      <w:r w:rsidR="00694CE7" w:rsidRPr="00A30C57">
        <w:rPr>
          <w:rFonts w:asciiTheme="minorHAnsi" w:hAnsiTheme="minorHAnsi"/>
          <w:lang w:val="en-GB"/>
        </w:rPr>
        <w:t>i</w:t>
      </w:r>
      <w:r w:rsidRPr="00A30C57">
        <w:rPr>
          <w:rFonts w:asciiTheme="minorHAnsi" w:hAnsiTheme="minorHAnsi"/>
          <w:lang w:val="en-GB"/>
        </w:rPr>
        <w:t>on report: 30%</w:t>
      </w:r>
      <w:r>
        <w:rPr>
          <w:rFonts w:asciiTheme="minorHAnsi" w:hAnsiTheme="minorHAnsi"/>
          <w:lang w:val="en-GB"/>
        </w:rPr>
        <w:br/>
      </w:r>
    </w:p>
    <w:p w14:paraId="103DD756" w14:textId="77777777" w:rsidR="00A30C57" w:rsidRPr="001A1671" w:rsidRDefault="00A30C57" w:rsidP="001A1671">
      <w:pPr>
        <w:rPr>
          <w:rFonts w:asciiTheme="minorHAnsi" w:hAnsiTheme="minorHAnsi"/>
          <w:lang w:val="en-GB"/>
        </w:rPr>
      </w:pPr>
    </w:p>
    <w:p w14:paraId="3C557B46" w14:textId="77777777" w:rsidR="00F30360" w:rsidRPr="003528B1" w:rsidRDefault="00F30360" w:rsidP="00F30360">
      <w:pPr>
        <w:pStyle w:val="ListParagraph"/>
        <w:numPr>
          <w:ilvl w:val="0"/>
          <w:numId w:val="17"/>
        </w:numPr>
        <w:shd w:val="clear" w:color="auto" w:fill="FFFFFF" w:themeFill="background1"/>
        <w:spacing w:after="0"/>
        <w:rPr>
          <w:rFonts w:cstheme="minorHAnsi"/>
          <w:b/>
          <w:i/>
          <w:color w:val="000000" w:themeColor="text1"/>
          <w:lang w:val="en-GB"/>
        </w:rPr>
      </w:pPr>
      <w:r w:rsidRPr="003528B1">
        <w:rPr>
          <w:rFonts w:cstheme="minorHAnsi"/>
          <w:b/>
          <w:i/>
          <w:color w:val="000000" w:themeColor="text1"/>
          <w:lang w:val="en-GB"/>
        </w:rPr>
        <w:lastRenderedPageBreak/>
        <w:t>EXPECTED DEL</w:t>
      </w:r>
      <w:r w:rsidR="00694CE7">
        <w:rPr>
          <w:rFonts w:cstheme="minorHAnsi"/>
          <w:b/>
          <w:i/>
          <w:color w:val="000000" w:themeColor="text1"/>
          <w:lang w:val="en-GB"/>
        </w:rPr>
        <w:t>I</w:t>
      </w:r>
      <w:r w:rsidRPr="003528B1">
        <w:rPr>
          <w:rFonts w:cstheme="minorHAnsi"/>
          <w:b/>
          <w:i/>
          <w:color w:val="000000" w:themeColor="text1"/>
          <w:lang w:val="en-GB"/>
        </w:rPr>
        <w:t>VERABLES</w:t>
      </w:r>
    </w:p>
    <w:p w14:paraId="3666EDFE" w14:textId="77777777" w:rsidR="000153A5" w:rsidRPr="0030655F" w:rsidRDefault="000153A5" w:rsidP="0030655F">
      <w:pPr>
        <w:widowControl w:val="0"/>
        <w:autoSpaceDE w:val="0"/>
        <w:autoSpaceDN w:val="0"/>
        <w:adjustRightInd w:val="0"/>
        <w:spacing w:after="120" w:line="240" w:lineRule="auto"/>
        <w:jc w:val="both"/>
        <w:rPr>
          <w:rFonts w:cstheme="minorHAnsi"/>
          <w:lang w:val="en-GB"/>
        </w:rPr>
      </w:pPr>
      <w:r w:rsidRPr="0030655F">
        <w:rPr>
          <w:rFonts w:cstheme="minorHAnsi"/>
          <w:lang w:val="en-GB"/>
        </w:rPr>
        <w:t xml:space="preserve">The evaluation team, </w:t>
      </w:r>
      <w:r w:rsidR="00AC6F43">
        <w:rPr>
          <w:rFonts w:cstheme="minorHAnsi"/>
          <w:lang w:val="en-GB"/>
        </w:rPr>
        <w:t xml:space="preserve">or individual, </w:t>
      </w:r>
      <w:r w:rsidRPr="0030655F">
        <w:rPr>
          <w:rFonts w:cstheme="minorHAnsi"/>
          <w:lang w:val="en-GB"/>
        </w:rPr>
        <w:t xml:space="preserve">is expected to produce the following deliverables: </w:t>
      </w:r>
    </w:p>
    <w:p w14:paraId="25C500A4" w14:textId="52598F4F" w:rsidR="008B1384" w:rsidRDefault="000153A5" w:rsidP="008B1384">
      <w:pPr>
        <w:pStyle w:val="ListParagraph"/>
        <w:widowControl w:val="0"/>
        <w:numPr>
          <w:ilvl w:val="0"/>
          <w:numId w:val="27"/>
        </w:numPr>
        <w:autoSpaceDE w:val="0"/>
        <w:autoSpaceDN w:val="0"/>
        <w:adjustRightInd w:val="0"/>
        <w:spacing w:after="120" w:line="240" w:lineRule="auto"/>
        <w:jc w:val="both"/>
        <w:rPr>
          <w:rFonts w:cstheme="minorHAnsi"/>
          <w:lang w:val="en-GB"/>
        </w:rPr>
      </w:pPr>
      <w:r w:rsidRPr="008B1384">
        <w:rPr>
          <w:rFonts w:cstheme="minorHAnsi"/>
          <w:lang w:val="en-GB"/>
        </w:rPr>
        <w:t>An Evaluation Work Plan</w:t>
      </w:r>
      <w:r w:rsidR="000B28A4">
        <w:rPr>
          <w:rFonts w:cstheme="minorHAnsi"/>
          <w:lang w:val="en-GB"/>
        </w:rPr>
        <w:t>/Design Matrix</w:t>
      </w:r>
      <w:r w:rsidRPr="008B1384">
        <w:rPr>
          <w:rFonts w:cstheme="minorHAnsi"/>
          <w:lang w:val="en-GB"/>
        </w:rPr>
        <w:t>, which defines the specific evaluation design, tools and procedures, outlining specific dates for key deliverables;</w:t>
      </w:r>
    </w:p>
    <w:p w14:paraId="11B6657A" w14:textId="77777777" w:rsidR="000153A5" w:rsidRDefault="000153A5" w:rsidP="0030655F">
      <w:pPr>
        <w:pStyle w:val="ListParagraph"/>
        <w:widowControl w:val="0"/>
        <w:numPr>
          <w:ilvl w:val="0"/>
          <w:numId w:val="27"/>
        </w:numPr>
        <w:autoSpaceDE w:val="0"/>
        <w:autoSpaceDN w:val="0"/>
        <w:adjustRightInd w:val="0"/>
        <w:spacing w:after="120" w:line="240" w:lineRule="auto"/>
        <w:jc w:val="both"/>
        <w:rPr>
          <w:rFonts w:cstheme="minorHAnsi"/>
          <w:lang w:val="en-GB"/>
        </w:rPr>
      </w:pPr>
      <w:r w:rsidRPr="008B1384">
        <w:rPr>
          <w:rFonts w:cstheme="minorHAnsi"/>
          <w:lang w:val="en-GB"/>
        </w:rPr>
        <w:t xml:space="preserve">An inception report outlining the evaluation team’s understanding of the issues under review including a review framework and a detailed work plan. </w:t>
      </w:r>
      <w:r w:rsidR="00694CE7">
        <w:rPr>
          <w:rFonts w:cstheme="minorHAnsi"/>
          <w:lang w:val="en-GB"/>
        </w:rPr>
        <w:t>I</w:t>
      </w:r>
      <w:r w:rsidRPr="008B1384">
        <w:rPr>
          <w:rFonts w:cstheme="minorHAnsi"/>
          <w:lang w:val="en-GB"/>
        </w:rPr>
        <w:t>t further refines the overall evaluation scope, approach, design and timeframe, provides a detailed outline of the evaluation methodology;</w:t>
      </w:r>
    </w:p>
    <w:p w14:paraId="1D5FC141" w14:textId="77777777" w:rsidR="008B1384" w:rsidRDefault="008B1384" w:rsidP="0030655F">
      <w:pPr>
        <w:pStyle w:val="ListParagraph"/>
        <w:widowControl w:val="0"/>
        <w:numPr>
          <w:ilvl w:val="0"/>
          <w:numId w:val="27"/>
        </w:numPr>
        <w:autoSpaceDE w:val="0"/>
        <w:autoSpaceDN w:val="0"/>
        <w:adjustRightInd w:val="0"/>
        <w:spacing w:after="120" w:line="240" w:lineRule="auto"/>
        <w:jc w:val="both"/>
        <w:rPr>
          <w:rFonts w:cstheme="minorHAnsi"/>
          <w:lang w:val="en-GB"/>
        </w:rPr>
      </w:pPr>
      <w:r>
        <w:rPr>
          <w:rFonts w:cstheme="minorHAnsi"/>
          <w:lang w:val="en-GB"/>
        </w:rPr>
        <w:t>P</w:t>
      </w:r>
      <w:r w:rsidR="000153A5" w:rsidRPr="008B1384">
        <w:rPr>
          <w:rFonts w:cstheme="minorHAnsi"/>
          <w:lang w:val="en-GB"/>
        </w:rPr>
        <w:t xml:space="preserve">resentation with preliminary findings to be shared in a </w:t>
      </w:r>
      <w:r>
        <w:rPr>
          <w:rFonts w:cstheme="minorHAnsi"/>
          <w:lang w:val="en-GB"/>
        </w:rPr>
        <w:t>UNCT</w:t>
      </w:r>
      <w:r w:rsidR="000153A5" w:rsidRPr="008B1384">
        <w:rPr>
          <w:rFonts w:cstheme="minorHAnsi"/>
          <w:lang w:val="en-GB"/>
        </w:rPr>
        <w:t xml:space="preserve"> meeting; </w:t>
      </w:r>
    </w:p>
    <w:p w14:paraId="7D859C79" w14:textId="77777777" w:rsidR="008B1384" w:rsidRDefault="008B1384" w:rsidP="0030655F">
      <w:pPr>
        <w:pStyle w:val="ListParagraph"/>
        <w:widowControl w:val="0"/>
        <w:numPr>
          <w:ilvl w:val="0"/>
          <w:numId w:val="27"/>
        </w:numPr>
        <w:autoSpaceDE w:val="0"/>
        <w:autoSpaceDN w:val="0"/>
        <w:adjustRightInd w:val="0"/>
        <w:spacing w:after="120" w:line="240" w:lineRule="auto"/>
        <w:jc w:val="both"/>
        <w:rPr>
          <w:rFonts w:cstheme="minorHAnsi"/>
          <w:lang w:val="en-GB"/>
        </w:rPr>
      </w:pPr>
      <w:r>
        <w:rPr>
          <w:rFonts w:cstheme="minorHAnsi"/>
          <w:lang w:val="en-GB"/>
        </w:rPr>
        <w:t>F</w:t>
      </w:r>
      <w:r w:rsidR="000153A5" w:rsidRPr="008B1384">
        <w:rPr>
          <w:rFonts w:cstheme="minorHAnsi"/>
          <w:lang w:val="en-GB"/>
        </w:rPr>
        <w:t xml:space="preserve">irst draft report for circulation and identification of factual corrections from stakeholders; </w:t>
      </w:r>
    </w:p>
    <w:p w14:paraId="09D0C133" w14:textId="77777777" w:rsidR="008B1384" w:rsidRDefault="008B1384" w:rsidP="0030655F">
      <w:pPr>
        <w:pStyle w:val="ListParagraph"/>
        <w:widowControl w:val="0"/>
        <w:numPr>
          <w:ilvl w:val="0"/>
          <w:numId w:val="27"/>
        </w:numPr>
        <w:autoSpaceDE w:val="0"/>
        <w:autoSpaceDN w:val="0"/>
        <w:adjustRightInd w:val="0"/>
        <w:spacing w:after="120" w:line="240" w:lineRule="auto"/>
        <w:jc w:val="both"/>
        <w:rPr>
          <w:rFonts w:cstheme="minorHAnsi"/>
          <w:lang w:val="en-GB"/>
        </w:rPr>
      </w:pPr>
      <w:r>
        <w:rPr>
          <w:rFonts w:cstheme="minorHAnsi"/>
          <w:lang w:val="en-GB"/>
        </w:rPr>
        <w:t>S</w:t>
      </w:r>
      <w:r w:rsidR="000153A5" w:rsidRPr="008B1384">
        <w:rPr>
          <w:rFonts w:cstheme="minorHAnsi"/>
          <w:lang w:val="en-GB"/>
        </w:rPr>
        <w:t>econd draft report for circulation to the external advisory panel for quality assurance;</w:t>
      </w:r>
    </w:p>
    <w:p w14:paraId="28908317" w14:textId="77777777" w:rsidR="008B1384" w:rsidRDefault="008B1384" w:rsidP="0030655F">
      <w:pPr>
        <w:pStyle w:val="ListParagraph"/>
        <w:widowControl w:val="0"/>
        <w:numPr>
          <w:ilvl w:val="0"/>
          <w:numId w:val="27"/>
        </w:numPr>
        <w:autoSpaceDE w:val="0"/>
        <w:autoSpaceDN w:val="0"/>
        <w:adjustRightInd w:val="0"/>
        <w:spacing w:after="120" w:line="240" w:lineRule="auto"/>
        <w:jc w:val="both"/>
        <w:rPr>
          <w:rFonts w:cstheme="minorHAnsi"/>
          <w:lang w:val="en-GB"/>
        </w:rPr>
      </w:pPr>
      <w:r>
        <w:rPr>
          <w:rFonts w:cstheme="minorHAnsi"/>
          <w:lang w:val="en-GB"/>
        </w:rPr>
        <w:t>F</w:t>
      </w:r>
      <w:r w:rsidR="000153A5" w:rsidRPr="008B1384">
        <w:rPr>
          <w:rFonts w:cstheme="minorHAnsi"/>
          <w:lang w:val="en-GB"/>
        </w:rPr>
        <w:t xml:space="preserve">inal review report and presentation. </w:t>
      </w:r>
    </w:p>
    <w:p w14:paraId="4B01E0B9" w14:textId="77777777" w:rsidR="000153A5" w:rsidRPr="003528B1" w:rsidRDefault="000153A5" w:rsidP="000153A5">
      <w:pPr>
        <w:spacing w:after="0" w:line="240" w:lineRule="auto"/>
        <w:rPr>
          <w:rFonts w:ascii="Times New Roman" w:hAnsi="Times New Roman"/>
          <w:lang w:val="en-GB"/>
        </w:rPr>
      </w:pPr>
    </w:p>
    <w:p w14:paraId="2216EB1B" w14:textId="77777777" w:rsidR="000153A5" w:rsidRPr="008B1384" w:rsidRDefault="00D801B7" w:rsidP="008B1384">
      <w:pPr>
        <w:pStyle w:val="ListParagraph"/>
        <w:numPr>
          <w:ilvl w:val="0"/>
          <w:numId w:val="17"/>
        </w:numPr>
        <w:shd w:val="clear" w:color="auto" w:fill="FFFFFF" w:themeFill="background1"/>
        <w:spacing w:after="0"/>
        <w:rPr>
          <w:rFonts w:cstheme="minorHAnsi"/>
          <w:b/>
          <w:i/>
          <w:color w:val="000000" w:themeColor="text1"/>
          <w:lang w:val="en-GB"/>
        </w:rPr>
      </w:pPr>
      <w:r>
        <w:rPr>
          <w:rFonts w:cstheme="minorHAnsi"/>
          <w:b/>
          <w:i/>
          <w:color w:val="000000" w:themeColor="text1"/>
          <w:lang w:val="en-GB"/>
        </w:rPr>
        <w:t>STRUCTURE of the</w:t>
      </w:r>
      <w:r w:rsidR="0030655F" w:rsidRPr="008B1384">
        <w:rPr>
          <w:rFonts w:cstheme="minorHAnsi"/>
          <w:b/>
          <w:i/>
          <w:color w:val="000000" w:themeColor="text1"/>
          <w:lang w:val="en-GB"/>
        </w:rPr>
        <w:t xml:space="preserve"> UNDCS</w:t>
      </w:r>
      <w:r w:rsidR="000153A5" w:rsidRPr="008B1384">
        <w:rPr>
          <w:rFonts w:cstheme="minorHAnsi"/>
          <w:b/>
          <w:i/>
          <w:color w:val="000000" w:themeColor="text1"/>
          <w:lang w:val="en-GB"/>
        </w:rPr>
        <w:t xml:space="preserve"> EVALUAT</w:t>
      </w:r>
      <w:r w:rsidR="00694CE7">
        <w:rPr>
          <w:rFonts w:cstheme="minorHAnsi"/>
          <w:b/>
          <w:i/>
          <w:color w:val="000000" w:themeColor="text1"/>
          <w:lang w:val="en-GB"/>
        </w:rPr>
        <w:t>I</w:t>
      </w:r>
      <w:r w:rsidR="001134BA">
        <w:rPr>
          <w:rFonts w:cstheme="minorHAnsi"/>
          <w:b/>
          <w:i/>
          <w:color w:val="000000" w:themeColor="text1"/>
          <w:lang w:val="en-GB"/>
        </w:rPr>
        <w:t>ON REPORT</w:t>
      </w:r>
      <w:r w:rsidR="001134BA">
        <w:rPr>
          <w:rStyle w:val="FootnoteReference"/>
          <w:rFonts w:cstheme="minorHAnsi"/>
          <w:b/>
          <w:i/>
          <w:color w:val="000000" w:themeColor="text1"/>
          <w:lang w:val="en-GB"/>
        </w:rPr>
        <w:footnoteReference w:id="2"/>
      </w:r>
    </w:p>
    <w:p w14:paraId="644632BD" w14:textId="77777777" w:rsidR="000153A5" w:rsidRPr="0030655F" w:rsidRDefault="000153A5" w:rsidP="000153A5">
      <w:pPr>
        <w:spacing w:after="0" w:line="240" w:lineRule="auto"/>
        <w:jc w:val="both"/>
        <w:rPr>
          <w:rFonts w:cstheme="minorHAnsi"/>
          <w:lang w:val="en-GB"/>
        </w:rPr>
      </w:pPr>
      <w:r w:rsidRPr="0030655F">
        <w:rPr>
          <w:rFonts w:cstheme="minorHAnsi"/>
          <w:lang w:val="en-GB"/>
        </w:rPr>
        <w:t>The report should</w:t>
      </w:r>
      <w:r w:rsidR="00606F69">
        <w:rPr>
          <w:rFonts w:cstheme="minorHAnsi"/>
          <w:lang w:val="en-GB"/>
        </w:rPr>
        <w:t xml:space="preserve"> not exceed 50 pages, and</w:t>
      </w:r>
      <w:r w:rsidRPr="0030655F">
        <w:rPr>
          <w:rFonts w:cstheme="minorHAnsi"/>
          <w:lang w:val="en-GB"/>
        </w:rPr>
        <w:t xml:space="preserve"> include the following sections:</w:t>
      </w:r>
    </w:p>
    <w:p w14:paraId="741564E2" w14:textId="77777777" w:rsidR="000153A5" w:rsidRPr="0030655F" w:rsidRDefault="000153A5" w:rsidP="000153A5">
      <w:pPr>
        <w:spacing w:after="0" w:line="240" w:lineRule="auto"/>
        <w:jc w:val="both"/>
        <w:rPr>
          <w:rFonts w:cstheme="minorHAnsi"/>
          <w:lang w:val="en-GB"/>
        </w:rPr>
      </w:pPr>
    </w:p>
    <w:p w14:paraId="73CC2557" w14:textId="77777777" w:rsidR="000153A5" w:rsidRPr="0030655F" w:rsidRDefault="000153A5" w:rsidP="000153A5">
      <w:pPr>
        <w:spacing w:after="0" w:line="240" w:lineRule="auto"/>
        <w:jc w:val="both"/>
        <w:rPr>
          <w:rFonts w:cstheme="minorHAnsi"/>
          <w:lang w:val="en-GB"/>
        </w:rPr>
      </w:pPr>
      <w:r w:rsidRPr="0030655F">
        <w:rPr>
          <w:rFonts w:cstheme="minorHAnsi"/>
          <w:lang w:val="en-GB"/>
        </w:rPr>
        <w:t>Executive Summary (max 2 pages)</w:t>
      </w:r>
    </w:p>
    <w:p w14:paraId="79C16287" w14:textId="77777777" w:rsidR="000153A5" w:rsidRPr="0030655F" w:rsidRDefault="00694CE7" w:rsidP="000153A5">
      <w:pPr>
        <w:numPr>
          <w:ilvl w:val="0"/>
          <w:numId w:val="24"/>
        </w:numPr>
        <w:suppressAutoHyphens/>
        <w:autoSpaceDE w:val="0"/>
        <w:spacing w:after="0" w:line="240" w:lineRule="auto"/>
        <w:jc w:val="both"/>
        <w:rPr>
          <w:rFonts w:cstheme="minorHAnsi"/>
          <w:lang w:val="en-GB"/>
        </w:rPr>
      </w:pPr>
      <w:r>
        <w:rPr>
          <w:rFonts w:cstheme="minorHAnsi"/>
          <w:lang w:val="en-GB"/>
        </w:rPr>
        <w:t>I</w:t>
      </w:r>
      <w:r w:rsidR="000153A5" w:rsidRPr="0030655F">
        <w:rPr>
          <w:rFonts w:cstheme="minorHAnsi"/>
          <w:lang w:val="en-GB"/>
        </w:rPr>
        <w:t>ntroduction (Context and national priorities, goals, and methodology, brief description of the results, limitations)</w:t>
      </w:r>
    </w:p>
    <w:p w14:paraId="0AEDD2DA" w14:textId="77777777" w:rsidR="000153A5" w:rsidRPr="0030655F" w:rsidRDefault="000153A5" w:rsidP="000153A5">
      <w:pPr>
        <w:numPr>
          <w:ilvl w:val="0"/>
          <w:numId w:val="24"/>
        </w:numPr>
        <w:suppressAutoHyphens/>
        <w:autoSpaceDE w:val="0"/>
        <w:spacing w:after="0" w:line="240" w:lineRule="auto"/>
        <w:jc w:val="both"/>
        <w:rPr>
          <w:rFonts w:cstheme="minorHAnsi"/>
          <w:lang w:val="en-GB"/>
        </w:rPr>
      </w:pPr>
      <w:r w:rsidRPr="0030655F">
        <w:rPr>
          <w:rFonts w:cstheme="minorHAnsi"/>
          <w:lang w:val="en-GB"/>
        </w:rPr>
        <w:t xml:space="preserve">Reflection on the main findings </w:t>
      </w:r>
      <w:r w:rsidR="0018145E">
        <w:rPr>
          <w:rFonts w:cstheme="minorHAnsi"/>
          <w:lang w:val="en-GB"/>
        </w:rPr>
        <w:t>by criteria</w:t>
      </w:r>
    </w:p>
    <w:p w14:paraId="60BEA7C5" w14:textId="77777777" w:rsidR="000153A5" w:rsidRDefault="0018145E" w:rsidP="000153A5">
      <w:pPr>
        <w:numPr>
          <w:ilvl w:val="0"/>
          <w:numId w:val="24"/>
        </w:numPr>
        <w:suppressAutoHyphens/>
        <w:autoSpaceDE w:val="0"/>
        <w:spacing w:after="0" w:line="240" w:lineRule="auto"/>
        <w:jc w:val="both"/>
        <w:rPr>
          <w:rFonts w:cstheme="minorHAnsi"/>
          <w:lang w:val="en-GB"/>
        </w:rPr>
      </w:pPr>
      <w:r>
        <w:rPr>
          <w:rFonts w:cstheme="minorHAnsi"/>
          <w:lang w:val="en-GB"/>
        </w:rPr>
        <w:t>Conclusions</w:t>
      </w:r>
    </w:p>
    <w:p w14:paraId="0D3721B6" w14:textId="77777777" w:rsidR="000153A5" w:rsidRPr="0030655F" w:rsidRDefault="000153A5" w:rsidP="000153A5">
      <w:pPr>
        <w:numPr>
          <w:ilvl w:val="0"/>
          <w:numId w:val="24"/>
        </w:numPr>
        <w:suppressAutoHyphens/>
        <w:autoSpaceDE w:val="0"/>
        <w:spacing w:after="0" w:line="240" w:lineRule="auto"/>
        <w:jc w:val="both"/>
        <w:rPr>
          <w:rFonts w:cstheme="minorHAnsi"/>
          <w:lang w:val="en-GB"/>
        </w:rPr>
      </w:pPr>
      <w:r w:rsidRPr="0030655F">
        <w:rPr>
          <w:rFonts w:cstheme="minorHAnsi"/>
          <w:lang w:val="en-GB"/>
        </w:rPr>
        <w:t>Lessons Learned</w:t>
      </w:r>
      <w:r w:rsidR="008138FD">
        <w:rPr>
          <w:rFonts w:cstheme="minorHAnsi"/>
          <w:lang w:val="en-GB"/>
        </w:rPr>
        <w:t xml:space="preserve"> </w:t>
      </w:r>
    </w:p>
    <w:p w14:paraId="1715013C" w14:textId="77777777" w:rsidR="000153A5" w:rsidRDefault="000153A5" w:rsidP="000153A5">
      <w:pPr>
        <w:numPr>
          <w:ilvl w:val="0"/>
          <w:numId w:val="24"/>
        </w:numPr>
        <w:suppressAutoHyphens/>
        <w:autoSpaceDE w:val="0"/>
        <w:spacing w:after="0" w:line="240" w:lineRule="auto"/>
        <w:jc w:val="both"/>
        <w:rPr>
          <w:rFonts w:cstheme="minorHAnsi"/>
          <w:lang w:val="en-GB"/>
        </w:rPr>
      </w:pPr>
      <w:r w:rsidRPr="0030655F">
        <w:rPr>
          <w:rFonts w:cstheme="minorHAnsi"/>
          <w:lang w:val="en-GB"/>
        </w:rPr>
        <w:t xml:space="preserve">Recommendations identifying issues and opportunities to consider in preparing for the next </w:t>
      </w:r>
      <w:r w:rsidR="00252500">
        <w:rPr>
          <w:rFonts w:cstheme="minorHAnsi"/>
          <w:lang w:val="en-GB"/>
        </w:rPr>
        <w:t>UNDCS 2016-2020</w:t>
      </w:r>
    </w:p>
    <w:p w14:paraId="1BDD2487" w14:textId="77777777" w:rsidR="008138FD" w:rsidRPr="008138FD" w:rsidRDefault="008138FD" w:rsidP="008138FD">
      <w:pPr>
        <w:pStyle w:val="ListParagraph"/>
        <w:numPr>
          <w:ilvl w:val="0"/>
          <w:numId w:val="24"/>
        </w:numPr>
        <w:suppressAutoHyphens/>
        <w:autoSpaceDE w:val="0"/>
        <w:spacing w:after="0" w:line="240" w:lineRule="auto"/>
        <w:jc w:val="both"/>
        <w:rPr>
          <w:rFonts w:cstheme="minorHAnsi"/>
          <w:lang w:val="en-GB"/>
        </w:rPr>
      </w:pPr>
      <w:r w:rsidRPr="008138FD">
        <w:rPr>
          <w:rFonts w:cstheme="minorHAnsi"/>
          <w:lang w:val="en-GB"/>
        </w:rPr>
        <w:t>Annexes m</w:t>
      </w:r>
      <w:r w:rsidR="00694CE7">
        <w:rPr>
          <w:rFonts w:cstheme="minorHAnsi"/>
          <w:lang w:val="en-GB"/>
        </w:rPr>
        <w:t>i</w:t>
      </w:r>
      <w:r w:rsidRPr="008138FD">
        <w:rPr>
          <w:rFonts w:cstheme="minorHAnsi"/>
          <w:lang w:val="en-GB"/>
        </w:rPr>
        <w:t xml:space="preserve">ght </w:t>
      </w:r>
      <w:r w:rsidR="00694CE7">
        <w:rPr>
          <w:rFonts w:cstheme="minorHAnsi"/>
          <w:lang w:val="en-GB"/>
        </w:rPr>
        <w:t>i</w:t>
      </w:r>
      <w:r w:rsidRPr="008138FD">
        <w:rPr>
          <w:rFonts w:cstheme="minorHAnsi"/>
          <w:lang w:val="en-GB"/>
        </w:rPr>
        <w:t>nclude:</w:t>
      </w:r>
    </w:p>
    <w:p w14:paraId="0DCF1EB2" w14:textId="77777777" w:rsidR="008138FD" w:rsidRDefault="008138FD" w:rsidP="008138FD">
      <w:pPr>
        <w:pStyle w:val="ListParagraph"/>
        <w:numPr>
          <w:ilvl w:val="0"/>
          <w:numId w:val="16"/>
        </w:numPr>
        <w:suppressAutoHyphens/>
        <w:autoSpaceDE w:val="0"/>
        <w:spacing w:after="0" w:line="240" w:lineRule="auto"/>
        <w:jc w:val="both"/>
        <w:rPr>
          <w:rFonts w:cstheme="minorHAnsi"/>
          <w:lang w:val="en-GB"/>
        </w:rPr>
      </w:pPr>
      <w:r>
        <w:rPr>
          <w:rFonts w:cstheme="minorHAnsi"/>
          <w:lang w:val="en-GB"/>
        </w:rPr>
        <w:t xml:space="preserve">Assessment of the progress by outcomes </w:t>
      </w:r>
      <w:r w:rsidR="00694CE7">
        <w:rPr>
          <w:rFonts w:cstheme="minorHAnsi"/>
          <w:lang w:val="en-GB"/>
        </w:rPr>
        <w:t>i</w:t>
      </w:r>
      <w:r>
        <w:rPr>
          <w:rFonts w:cstheme="minorHAnsi"/>
          <w:lang w:val="en-GB"/>
        </w:rPr>
        <w:t>n relevance to the nat</w:t>
      </w:r>
      <w:r w:rsidR="00694CE7">
        <w:rPr>
          <w:rFonts w:cstheme="minorHAnsi"/>
          <w:lang w:val="en-GB"/>
        </w:rPr>
        <w:t>i</w:t>
      </w:r>
      <w:r>
        <w:rPr>
          <w:rFonts w:cstheme="minorHAnsi"/>
          <w:lang w:val="en-GB"/>
        </w:rPr>
        <w:t>onally def</w:t>
      </w:r>
      <w:r w:rsidR="00694CE7">
        <w:rPr>
          <w:rFonts w:cstheme="minorHAnsi"/>
          <w:lang w:val="en-GB"/>
        </w:rPr>
        <w:t>i</w:t>
      </w:r>
      <w:r>
        <w:rPr>
          <w:rFonts w:cstheme="minorHAnsi"/>
          <w:lang w:val="en-GB"/>
        </w:rPr>
        <w:t>ned goals.</w:t>
      </w:r>
    </w:p>
    <w:p w14:paraId="5DD9495C" w14:textId="77777777" w:rsidR="008138FD" w:rsidRDefault="008138FD" w:rsidP="008138FD">
      <w:pPr>
        <w:pStyle w:val="ListParagraph"/>
        <w:numPr>
          <w:ilvl w:val="0"/>
          <w:numId w:val="16"/>
        </w:numPr>
        <w:suppressAutoHyphens/>
        <w:autoSpaceDE w:val="0"/>
        <w:spacing w:after="0" w:line="240" w:lineRule="auto"/>
        <w:jc w:val="both"/>
        <w:rPr>
          <w:rFonts w:cstheme="minorHAnsi"/>
          <w:lang w:val="en-GB"/>
        </w:rPr>
      </w:pPr>
      <w:r>
        <w:rPr>
          <w:rFonts w:cstheme="minorHAnsi"/>
          <w:lang w:val="en-GB"/>
        </w:rPr>
        <w:t>Stor</w:t>
      </w:r>
      <w:r w:rsidR="00694CE7">
        <w:rPr>
          <w:rFonts w:cstheme="minorHAnsi"/>
          <w:lang w:val="en-GB"/>
        </w:rPr>
        <w:t>i</w:t>
      </w:r>
      <w:r>
        <w:rPr>
          <w:rFonts w:cstheme="minorHAnsi"/>
          <w:lang w:val="en-GB"/>
        </w:rPr>
        <w:t>es worth tell</w:t>
      </w:r>
      <w:r w:rsidR="00694CE7">
        <w:rPr>
          <w:rFonts w:cstheme="minorHAnsi"/>
          <w:lang w:val="en-GB"/>
        </w:rPr>
        <w:t>i</w:t>
      </w:r>
      <w:r>
        <w:rPr>
          <w:rFonts w:cstheme="minorHAnsi"/>
          <w:lang w:val="en-GB"/>
        </w:rPr>
        <w:t>ng (Most S</w:t>
      </w:r>
      <w:r w:rsidR="00694CE7">
        <w:rPr>
          <w:rFonts w:cstheme="minorHAnsi"/>
          <w:lang w:val="en-GB"/>
        </w:rPr>
        <w:t>i</w:t>
      </w:r>
      <w:r>
        <w:rPr>
          <w:rFonts w:cstheme="minorHAnsi"/>
          <w:lang w:val="en-GB"/>
        </w:rPr>
        <w:t>gn</w:t>
      </w:r>
      <w:r w:rsidR="00694CE7">
        <w:rPr>
          <w:rFonts w:cstheme="minorHAnsi"/>
          <w:lang w:val="en-GB"/>
        </w:rPr>
        <w:t>i</w:t>
      </w:r>
      <w:r>
        <w:rPr>
          <w:rFonts w:cstheme="minorHAnsi"/>
          <w:lang w:val="en-GB"/>
        </w:rPr>
        <w:t>f</w:t>
      </w:r>
      <w:r w:rsidR="00694CE7">
        <w:rPr>
          <w:rFonts w:cstheme="minorHAnsi"/>
          <w:lang w:val="en-GB"/>
        </w:rPr>
        <w:t>i</w:t>
      </w:r>
      <w:r>
        <w:rPr>
          <w:rFonts w:cstheme="minorHAnsi"/>
          <w:lang w:val="en-GB"/>
        </w:rPr>
        <w:t>cant Changes).</w:t>
      </w:r>
    </w:p>
    <w:p w14:paraId="73E03F30" w14:textId="77777777" w:rsidR="00EB3D20" w:rsidRDefault="008138FD" w:rsidP="00EB3D20">
      <w:pPr>
        <w:pStyle w:val="ListParagraph"/>
        <w:numPr>
          <w:ilvl w:val="0"/>
          <w:numId w:val="16"/>
        </w:numPr>
        <w:suppressAutoHyphens/>
        <w:autoSpaceDE w:val="0"/>
        <w:spacing w:after="0" w:line="240" w:lineRule="auto"/>
        <w:jc w:val="both"/>
        <w:rPr>
          <w:rFonts w:cstheme="minorHAnsi"/>
          <w:lang w:val="en-GB"/>
        </w:rPr>
      </w:pPr>
      <w:r>
        <w:rPr>
          <w:rFonts w:cstheme="minorHAnsi"/>
          <w:lang w:val="en-GB"/>
        </w:rPr>
        <w:t>L</w:t>
      </w:r>
      <w:r w:rsidR="00694CE7">
        <w:rPr>
          <w:rFonts w:cstheme="minorHAnsi"/>
          <w:lang w:val="en-GB"/>
        </w:rPr>
        <w:t>i</w:t>
      </w:r>
      <w:r>
        <w:rPr>
          <w:rFonts w:cstheme="minorHAnsi"/>
          <w:lang w:val="en-GB"/>
        </w:rPr>
        <w:t>st of used documents and persons met.</w:t>
      </w:r>
    </w:p>
    <w:p w14:paraId="50DBBBE4" w14:textId="18C3ECC7" w:rsidR="000B28A4" w:rsidRPr="001A1671" w:rsidRDefault="000B28A4" w:rsidP="00EB3D20">
      <w:pPr>
        <w:pStyle w:val="ListParagraph"/>
        <w:numPr>
          <w:ilvl w:val="0"/>
          <w:numId w:val="16"/>
        </w:numPr>
        <w:suppressAutoHyphens/>
        <w:autoSpaceDE w:val="0"/>
        <w:spacing w:after="0" w:line="240" w:lineRule="auto"/>
        <w:jc w:val="both"/>
        <w:rPr>
          <w:rFonts w:cstheme="minorHAnsi"/>
          <w:lang w:val="en-GB"/>
        </w:rPr>
      </w:pPr>
      <w:r>
        <w:rPr>
          <w:rFonts w:cstheme="minorHAnsi"/>
          <w:lang w:val="en-GB"/>
        </w:rPr>
        <w:t>Filled in Design Matrix.</w:t>
      </w:r>
    </w:p>
    <w:p w14:paraId="7CE4FC6F" w14:textId="77777777" w:rsidR="00EB3D20" w:rsidRPr="003528B1" w:rsidRDefault="00EB3D20" w:rsidP="00EB3D20">
      <w:pPr>
        <w:shd w:val="clear" w:color="auto" w:fill="FFFFFF" w:themeFill="background1"/>
        <w:spacing w:after="0"/>
        <w:rPr>
          <w:rFonts w:cstheme="minorHAnsi"/>
          <w:b/>
          <w:i/>
          <w:color w:val="000000" w:themeColor="text1"/>
          <w:lang w:val="en-GB"/>
        </w:rPr>
      </w:pPr>
    </w:p>
    <w:p w14:paraId="77B53305" w14:textId="77777777" w:rsidR="00F30360" w:rsidRPr="00A30C57" w:rsidRDefault="00E8109D" w:rsidP="008B1384">
      <w:pPr>
        <w:pStyle w:val="ListParagraph"/>
        <w:numPr>
          <w:ilvl w:val="0"/>
          <w:numId w:val="17"/>
        </w:numPr>
        <w:shd w:val="clear" w:color="auto" w:fill="FFFFFF" w:themeFill="background1"/>
        <w:spacing w:after="0"/>
        <w:rPr>
          <w:rFonts w:cstheme="minorHAnsi"/>
          <w:b/>
          <w:i/>
          <w:color w:val="000000" w:themeColor="text1"/>
          <w:lang w:val="en-GB"/>
        </w:rPr>
      </w:pPr>
      <w:r w:rsidRPr="00A30C57">
        <w:rPr>
          <w:rFonts w:cstheme="minorHAnsi"/>
          <w:b/>
          <w:i/>
          <w:color w:val="000000" w:themeColor="text1"/>
          <w:lang w:val="en-GB"/>
        </w:rPr>
        <w:t>QUAL</w:t>
      </w:r>
      <w:r w:rsidR="00694CE7" w:rsidRPr="00A30C57">
        <w:rPr>
          <w:rFonts w:cstheme="minorHAnsi"/>
          <w:b/>
          <w:i/>
          <w:color w:val="000000" w:themeColor="text1"/>
          <w:lang w:val="en-GB"/>
        </w:rPr>
        <w:t>I</w:t>
      </w:r>
      <w:r w:rsidRPr="00A30C57">
        <w:rPr>
          <w:rFonts w:cstheme="minorHAnsi"/>
          <w:b/>
          <w:i/>
          <w:color w:val="000000" w:themeColor="text1"/>
          <w:lang w:val="en-GB"/>
        </w:rPr>
        <w:t>F</w:t>
      </w:r>
      <w:r w:rsidR="00694CE7" w:rsidRPr="00A30C57">
        <w:rPr>
          <w:rFonts w:cstheme="minorHAnsi"/>
          <w:b/>
          <w:i/>
          <w:color w:val="000000" w:themeColor="text1"/>
          <w:lang w:val="en-GB"/>
        </w:rPr>
        <w:t>I</w:t>
      </w:r>
      <w:r w:rsidRPr="00A30C57">
        <w:rPr>
          <w:rFonts w:cstheme="minorHAnsi"/>
          <w:b/>
          <w:i/>
          <w:color w:val="000000" w:themeColor="text1"/>
          <w:lang w:val="en-GB"/>
        </w:rPr>
        <w:t>CAT</w:t>
      </w:r>
      <w:r w:rsidR="00694CE7" w:rsidRPr="00A30C57">
        <w:rPr>
          <w:rFonts w:cstheme="minorHAnsi"/>
          <w:b/>
          <w:i/>
          <w:color w:val="000000" w:themeColor="text1"/>
          <w:lang w:val="en-GB"/>
        </w:rPr>
        <w:t>I</w:t>
      </w:r>
      <w:r w:rsidR="00C805C5" w:rsidRPr="00A30C57">
        <w:rPr>
          <w:rFonts w:cstheme="minorHAnsi"/>
          <w:b/>
          <w:i/>
          <w:color w:val="000000" w:themeColor="text1"/>
          <w:lang w:val="en-GB"/>
        </w:rPr>
        <w:t>ONS of the</w:t>
      </w:r>
      <w:r w:rsidRPr="00A30C57">
        <w:rPr>
          <w:rFonts w:cstheme="minorHAnsi"/>
          <w:b/>
          <w:i/>
          <w:color w:val="000000" w:themeColor="text1"/>
          <w:lang w:val="en-GB"/>
        </w:rPr>
        <w:t xml:space="preserve"> EVALUAT</w:t>
      </w:r>
      <w:r w:rsidR="00694CE7" w:rsidRPr="00A30C57">
        <w:rPr>
          <w:rFonts w:cstheme="minorHAnsi"/>
          <w:b/>
          <w:i/>
          <w:color w:val="000000" w:themeColor="text1"/>
          <w:lang w:val="en-GB"/>
        </w:rPr>
        <w:t>I</w:t>
      </w:r>
      <w:r w:rsidRPr="00A30C57">
        <w:rPr>
          <w:rFonts w:cstheme="minorHAnsi"/>
          <w:b/>
          <w:i/>
          <w:color w:val="000000" w:themeColor="text1"/>
          <w:lang w:val="en-GB"/>
        </w:rPr>
        <w:t>ON TEAM</w:t>
      </w:r>
    </w:p>
    <w:p w14:paraId="7D733B07" w14:textId="77777777" w:rsidR="002F584B" w:rsidRPr="00A30C57" w:rsidRDefault="00483031" w:rsidP="002F584B">
      <w:pPr>
        <w:spacing w:after="120" w:line="240" w:lineRule="auto"/>
        <w:jc w:val="both"/>
        <w:rPr>
          <w:rFonts w:cstheme="minorHAnsi"/>
          <w:lang w:val="en-GB"/>
        </w:rPr>
      </w:pPr>
      <w:r w:rsidRPr="00A30C57">
        <w:rPr>
          <w:rFonts w:cstheme="minorHAnsi"/>
          <w:lang w:val="en-GB"/>
        </w:rPr>
        <w:t xml:space="preserve">An individual consultant or a group of consultants (preferably gender balanced) may conduct the evaluation. The evaluator(s) </w:t>
      </w:r>
      <w:r w:rsidR="00F428FA" w:rsidRPr="00A30C57">
        <w:rPr>
          <w:rFonts w:cstheme="minorHAnsi"/>
          <w:lang w:val="en-GB"/>
        </w:rPr>
        <w:t>must cover</w:t>
      </w:r>
      <w:r w:rsidR="002F584B" w:rsidRPr="00A30C57">
        <w:rPr>
          <w:rFonts w:cstheme="minorHAnsi"/>
          <w:lang w:val="en-GB"/>
        </w:rPr>
        <w:t xml:space="preserve"> the below requirements: </w:t>
      </w:r>
    </w:p>
    <w:p w14:paraId="48AC7141" w14:textId="77777777" w:rsidR="002F584B" w:rsidRPr="00A30C57" w:rsidRDefault="002F584B" w:rsidP="002F584B">
      <w:pPr>
        <w:pStyle w:val="NoSpacing"/>
        <w:numPr>
          <w:ilvl w:val="0"/>
          <w:numId w:val="28"/>
        </w:numPr>
        <w:tabs>
          <w:tab w:val="num" w:pos="450"/>
        </w:tabs>
        <w:ind w:left="450"/>
        <w:jc w:val="both"/>
        <w:rPr>
          <w:rFonts w:cstheme="minorHAnsi"/>
          <w:lang w:val="en-GB"/>
        </w:rPr>
      </w:pPr>
      <w:r w:rsidRPr="00A30C57">
        <w:rPr>
          <w:rFonts w:cstheme="minorHAnsi"/>
          <w:lang w:val="en-GB"/>
        </w:rPr>
        <w:t>Team-leader with documented extensive experience (at least 8 full years) in conducting complex development evaluations (</w:t>
      </w:r>
      <w:r w:rsidR="00F428FA" w:rsidRPr="00A30C57">
        <w:rPr>
          <w:rFonts w:cstheme="minorHAnsi"/>
          <w:lang w:val="en-GB"/>
        </w:rPr>
        <w:t>preferably</w:t>
      </w:r>
      <w:r w:rsidRPr="00A30C57">
        <w:rPr>
          <w:rFonts w:cstheme="minorHAnsi"/>
          <w:lang w:val="en-GB"/>
        </w:rPr>
        <w:t xml:space="preserve"> </w:t>
      </w:r>
      <w:r w:rsidR="00F428FA" w:rsidRPr="00A30C57">
        <w:rPr>
          <w:rFonts w:cstheme="minorHAnsi"/>
          <w:lang w:val="en-GB"/>
        </w:rPr>
        <w:t>exper</w:t>
      </w:r>
      <w:r w:rsidR="00694CE7" w:rsidRPr="00A30C57">
        <w:rPr>
          <w:rFonts w:cstheme="minorHAnsi"/>
          <w:lang w:val="en-GB"/>
        </w:rPr>
        <w:t>i</w:t>
      </w:r>
      <w:r w:rsidR="00F428FA" w:rsidRPr="00A30C57">
        <w:rPr>
          <w:rFonts w:cstheme="minorHAnsi"/>
          <w:lang w:val="en-GB"/>
        </w:rPr>
        <w:t xml:space="preserve">ence </w:t>
      </w:r>
      <w:r w:rsidR="00694CE7" w:rsidRPr="00A30C57">
        <w:rPr>
          <w:rFonts w:cstheme="minorHAnsi"/>
          <w:lang w:val="en-GB"/>
        </w:rPr>
        <w:t>i</w:t>
      </w:r>
      <w:r w:rsidR="00F428FA" w:rsidRPr="00A30C57">
        <w:rPr>
          <w:rFonts w:cstheme="minorHAnsi"/>
          <w:lang w:val="en-GB"/>
        </w:rPr>
        <w:t>n conduct</w:t>
      </w:r>
      <w:r w:rsidR="00694CE7" w:rsidRPr="00A30C57">
        <w:rPr>
          <w:rFonts w:cstheme="minorHAnsi"/>
          <w:lang w:val="en-GB"/>
        </w:rPr>
        <w:t>i</w:t>
      </w:r>
      <w:r w:rsidR="00F428FA" w:rsidRPr="00A30C57">
        <w:rPr>
          <w:rFonts w:cstheme="minorHAnsi"/>
          <w:lang w:val="en-GB"/>
        </w:rPr>
        <w:t>ng</w:t>
      </w:r>
      <w:r w:rsidRPr="00A30C57">
        <w:rPr>
          <w:rFonts w:cstheme="minorHAnsi"/>
          <w:lang w:val="en-GB"/>
        </w:rPr>
        <w:t xml:space="preserve"> evaluations for </w:t>
      </w:r>
      <w:r w:rsidR="00F428FA" w:rsidRPr="00A30C57">
        <w:rPr>
          <w:rFonts w:cstheme="minorHAnsi"/>
          <w:lang w:val="en-GB"/>
        </w:rPr>
        <w:t xml:space="preserve">the UN system </w:t>
      </w:r>
      <w:r w:rsidR="00694CE7" w:rsidRPr="00A30C57">
        <w:rPr>
          <w:rFonts w:cstheme="minorHAnsi"/>
          <w:lang w:val="en-GB"/>
        </w:rPr>
        <w:t>i</w:t>
      </w:r>
      <w:r w:rsidR="00F428FA" w:rsidRPr="00A30C57">
        <w:rPr>
          <w:rFonts w:cstheme="minorHAnsi"/>
          <w:lang w:val="en-GB"/>
        </w:rPr>
        <w:t>n Turkey)</w:t>
      </w:r>
    </w:p>
    <w:p w14:paraId="1A81B23E" w14:textId="77777777" w:rsidR="002F584B" w:rsidRPr="00A30C57" w:rsidRDefault="00483031" w:rsidP="002F584B">
      <w:pPr>
        <w:pStyle w:val="NoSpacing"/>
        <w:numPr>
          <w:ilvl w:val="0"/>
          <w:numId w:val="28"/>
        </w:numPr>
        <w:tabs>
          <w:tab w:val="num" w:pos="450"/>
        </w:tabs>
        <w:ind w:left="450"/>
        <w:jc w:val="both"/>
        <w:rPr>
          <w:rFonts w:cstheme="minorHAnsi"/>
          <w:lang w:val="en-GB"/>
        </w:rPr>
      </w:pPr>
      <w:r w:rsidRPr="00A30C57">
        <w:rPr>
          <w:rFonts w:cstheme="minorHAnsi"/>
          <w:lang w:val="en-GB"/>
        </w:rPr>
        <w:t>If relevant, o</w:t>
      </w:r>
      <w:r w:rsidR="002F584B" w:rsidRPr="00A30C57">
        <w:rPr>
          <w:rFonts w:cstheme="minorHAnsi"/>
          <w:lang w:val="en-GB"/>
        </w:rPr>
        <w:t xml:space="preserve">ther evaluator(s) with documented experience (at least 5 full years) in conducting development evaluations (having conducted evaluations for </w:t>
      </w:r>
      <w:r w:rsidR="00F428FA" w:rsidRPr="00A30C57">
        <w:rPr>
          <w:rFonts w:cstheme="minorHAnsi"/>
          <w:lang w:val="en-GB"/>
        </w:rPr>
        <w:t>UN system</w:t>
      </w:r>
      <w:r w:rsidR="002F584B" w:rsidRPr="00A30C57">
        <w:rPr>
          <w:rFonts w:cstheme="minorHAnsi"/>
          <w:lang w:val="en-GB"/>
        </w:rPr>
        <w:t xml:space="preserve"> is an asset);</w:t>
      </w:r>
    </w:p>
    <w:p w14:paraId="7C9FB003" w14:textId="77777777" w:rsidR="002F584B" w:rsidRPr="00A30C57" w:rsidRDefault="002F584B" w:rsidP="002F584B">
      <w:pPr>
        <w:pStyle w:val="NoSpacing"/>
        <w:numPr>
          <w:ilvl w:val="0"/>
          <w:numId w:val="28"/>
        </w:numPr>
        <w:tabs>
          <w:tab w:val="num" w:pos="450"/>
        </w:tabs>
        <w:ind w:left="450"/>
        <w:jc w:val="both"/>
        <w:rPr>
          <w:rFonts w:cstheme="minorHAnsi"/>
          <w:lang w:val="en-GB"/>
        </w:rPr>
      </w:pPr>
      <w:r w:rsidRPr="00A30C57">
        <w:rPr>
          <w:rFonts w:cstheme="minorHAnsi"/>
          <w:lang w:val="en-GB"/>
        </w:rPr>
        <w:t>At least one team member with proven extensive experience in quantitative and qualitative data collection and analysis;</w:t>
      </w:r>
    </w:p>
    <w:p w14:paraId="15306BD6" w14:textId="77777777" w:rsidR="002F584B" w:rsidRPr="00A30C57" w:rsidRDefault="002F584B" w:rsidP="002F584B">
      <w:pPr>
        <w:pStyle w:val="NoSpacing"/>
        <w:numPr>
          <w:ilvl w:val="0"/>
          <w:numId w:val="28"/>
        </w:numPr>
        <w:tabs>
          <w:tab w:val="num" w:pos="450"/>
        </w:tabs>
        <w:ind w:left="450"/>
        <w:jc w:val="both"/>
        <w:rPr>
          <w:rFonts w:cstheme="minorHAnsi"/>
          <w:lang w:val="en-GB"/>
        </w:rPr>
      </w:pPr>
      <w:r w:rsidRPr="00A30C57">
        <w:rPr>
          <w:rFonts w:cstheme="minorHAnsi"/>
          <w:lang w:val="en-GB"/>
        </w:rPr>
        <w:t xml:space="preserve">At least one team member with proven experience in planning of complex programmes and exposure to UN </w:t>
      </w:r>
      <w:r w:rsidR="00F428FA" w:rsidRPr="00A30C57">
        <w:rPr>
          <w:rFonts w:cstheme="minorHAnsi"/>
          <w:lang w:val="en-GB"/>
        </w:rPr>
        <w:t>strategic planning processes</w:t>
      </w:r>
      <w:r w:rsidRPr="00A30C57">
        <w:rPr>
          <w:rFonts w:cstheme="minorHAnsi"/>
          <w:lang w:val="en-GB"/>
        </w:rPr>
        <w:t>;</w:t>
      </w:r>
    </w:p>
    <w:p w14:paraId="7DA5B73F" w14:textId="77777777" w:rsidR="00DD099E" w:rsidRPr="00A30C57" w:rsidRDefault="00DD099E" w:rsidP="00DD099E">
      <w:pPr>
        <w:pStyle w:val="NoSpacing"/>
        <w:numPr>
          <w:ilvl w:val="0"/>
          <w:numId w:val="28"/>
        </w:numPr>
        <w:tabs>
          <w:tab w:val="num" w:pos="450"/>
        </w:tabs>
        <w:autoSpaceDE w:val="0"/>
        <w:autoSpaceDN w:val="0"/>
        <w:adjustRightInd w:val="0"/>
        <w:ind w:left="450"/>
        <w:jc w:val="both"/>
        <w:rPr>
          <w:rFonts w:cstheme="minorHAnsi"/>
          <w:lang w:val="en-GB"/>
        </w:rPr>
      </w:pPr>
      <w:r w:rsidRPr="00A30C57">
        <w:rPr>
          <w:rFonts w:cstheme="minorHAnsi"/>
          <w:lang w:val="en-GB"/>
        </w:rPr>
        <w:t>At least one team member with solid knowledge of RBM;</w:t>
      </w:r>
    </w:p>
    <w:p w14:paraId="5973E92A" w14:textId="77777777" w:rsidR="002F584B" w:rsidRPr="00A30C57" w:rsidRDefault="002F584B" w:rsidP="002F584B">
      <w:pPr>
        <w:pStyle w:val="NoSpacing"/>
        <w:numPr>
          <w:ilvl w:val="0"/>
          <w:numId w:val="28"/>
        </w:numPr>
        <w:tabs>
          <w:tab w:val="num" w:pos="450"/>
        </w:tabs>
        <w:autoSpaceDE w:val="0"/>
        <w:autoSpaceDN w:val="0"/>
        <w:adjustRightInd w:val="0"/>
        <w:ind w:left="450"/>
        <w:jc w:val="both"/>
        <w:rPr>
          <w:rFonts w:cstheme="minorHAnsi"/>
          <w:lang w:val="en-GB"/>
        </w:rPr>
      </w:pPr>
      <w:r w:rsidRPr="00A30C57">
        <w:rPr>
          <w:rFonts w:cstheme="minorHAnsi"/>
          <w:lang w:val="en-GB"/>
        </w:rPr>
        <w:t>At least one team member with solid knowledge on HRBA and gender equality;</w:t>
      </w:r>
    </w:p>
    <w:p w14:paraId="4EC4E512" w14:textId="77777777" w:rsidR="002F584B" w:rsidRPr="00A30C57" w:rsidRDefault="002F584B" w:rsidP="002F584B">
      <w:pPr>
        <w:pStyle w:val="NoSpacing"/>
        <w:numPr>
          <w:ilvl w:val="0"/>
          <w:numId w:val="28"/>
        </w:numPr>
        <w:tabs>
          <w:tab w:val="num" w:pos="450"/>
        </w:tabs>
        <w:ind w:left="450"/>
        <w:jc w:val="both"/>
        <w:rPr>
          <w:rFonts w:cstheme="minorHAnsi"/>
          <w:lang w:val="en-GB"/>
        </w:rPr>
      </w:pPr>
      <w:r w:rsidRPr="00A30C57">
        <w:rPr>
          <w:rFonts w:cstheme="minorHAnsi"/>
          <w:lang w:val="en-GB"/>
        </w:rPr>
        <w:t>Excellent report writing skills in English;</w:t>
      </w:r>
    </w:p>
    <w:p w14:paraId="7294C432" w14:textId="77777777" w:rsidR="002F584B" w:rsidRPr="00A30C57" w:rsidRDefault="002F584B" w:rsidP="002F584B">
      <w:pPr>
        <w:pStyle w:val="NoSpacing"/>
        <w:numPr>
          <w:ilvl w:val="0"/>
          <w:numId w:val="28"/>
        </w:numPr>
        <w:tabs>
          <w:tab w:val="num" w:pos="450"/>
        </w:tabs>
        <w:ind w:left="450"/>
        <w:jc w:val="both"/>
        <w:rPr>
          <w:rFonts w:cstheme="minorHAnsi"/>
          <w:lang w:val="en-GB"/>
        </w:rPr>
      </w:pPr>
      <w:r w:rsidRPr="00A30C57">
        <w:rPr>
          <w:rFonts w:cstheme="minorHAnsi"/>
          <w:lang w:val="en-GB"/>
        </w:rPr>
        <w:lastRenderedPageBreak/>
        <w:t>Good communication skills</w:t>
      </w:r>
      <w:r w:rsidR="00DD099E" w:rsidRPr="00A30C57">
        <w:rPr>
          <w:rFonts w:cstheme="minorHAnsi"/>
          <w:lang w:val="en-GB"/>
        </w:rPr>
        <w:t>.</w:t>
      </w:r>
    </w:p>
    <w:p w14:paraId="50379824" w14:textId="77777777" w:rsidR="002F584B" w:rsidRPr="00A30C57" w:rsidRDefault="002F584B" w:rsidP="002F584B">
      <w:pPr>
        <w:autoSpaceDE w:val="0"/>
        <w:autoSpaceDN w:val="0"/>
        <w:adjustRightInd w:val="0"/>
        <w:spacing w:before="60" w:after="0" w:line="240" w:lineRule="auto"/>
        <w:jc w:val="both"/>
        <w:rPr>
          <w:rFonts w:cstheme="minorHAnsi"/>
          <w:lang w:val="en-GB"/>
        </w:rPr>
      </w:pPr>
    </w:p>
    <w:p w14:paraId="7FD47F28" w14:textId="70A03991" w:rsidR="002F584B" w:rsidRPr="00A30C57" w:rsidRDefault="002950E1" w:rsidP="002F584B">
      <w:pPr>
        <w:autoSpaceDE w:val="0"/>
        <w:autoSpaceDN w:val="0"/>
        <w:adjustRightInd w:val="0"/>
        <w:spacing w:before="60" w:after="0" w:line="240" w:lineRule="auto"/>
        <w:jc w:val="both"/>
        <w:rPr>
          <w:rFonts w:cstheme="minorHAnsi"/>
          <w:lang w:val="en-GB"/>
        </w:rPr>
      </w:pPr>
      <w:r w:rsidRPr="00A30C57">
        <w:rPr>
          <w:rFonts w:cstheme="minorHAnsi"/>
          <w:lang w:val="en-GB"/>
        </w:rPr>
        <w:t>The contracting modality can be either an individual contract or a reimbursable loan agreement</w:t>
      </w:r>
      <w:r w:rsidR="00F53A7F" w:rsidRPr="00A30C57">
        <w:rPr>
          <w:rFonts w:cstheme="minorHAnsi"/>
          <w:lang w:val="en-GB"/>
        </w:rPr>
        <w:t xml:space="preserve"> (if from an institution or business)</w:t>
      </w:r>
      <w:r w:rsidRPr="00A30C57">
        <w:rPr>
          <w:rFonts w:cstheme="minorHAnsi"/>
          <w:lang w:val="en-GB"/>
        </w:rPr>
        <w:t xml:space="preserve">. </w:t>
      </w:r>
      <w:r w:rsidR="00656E45" w:rsidRPr="00A30C57">
        <w:rPr>
          <w:rFonts w:cstheme="minorHAnsi"/>
          <w:lang w:val="en-GB"/>
        </w:rPr>
        <w:t xml:space="preserve">The contracting authority will be the United Nations Development Programme Country Office Turkey. </w:t>
      </w:r>
    </w:p>
    <w:p w14:paraId="161F18D2" w14:textId="77777777" w:rsidR="002F584B" w:rsidRPr="00A30C57" w:rsidRDefault="002F584B" w:rsidP="002F584B">
      <w:pPr>
        <w:autoSpaceDE w:val="0"/>
        <w:autoSpaceDN w:val="0"/>
        <w:adjustRightInd w:val="0"/>
        <w:spacing w:before="60" w:after="0" w:line="240" w:lineRule="auto"/>
        <w:jc w:val="both"/>
        <w:rPr>
          <w:rFonts w:cstheme="minorHAnsi"/>
          <w:lang w:val="en-GB"/>
        </w:rPr>
      </w:pPr>
    </w:p>
    <w:p w14:paraId="4207EA5C" w14:textId="12E2C34A" w:rsidR="002F584B" w:rsidRPr="00A30C57" w:rsidRDefault="002F584B" w:rsidP="002F584B">
      <w:pPr>
        <w:autoSpaceDE w:val="0"/>
        <w:autoSpaceDN w:val="0"/>
        <w:adjustRightInd w:val="0"/>
        <w:spacing w:before="60" w:after="0" w:line="240" w:lineRule="auto"/>
        <w:jc w:val="both"/>
        <w:rPr>
          <w:rFonts w:cstheme="minorHAnsi"/>
          <w:lang w:val="en-GB"/>
        </w:rPr>
      </w:pPr>
      <w:r w:rsidRPr="00A30C57">
        <w:rPr>
          <w:rFonts w:cstheme="minorHAnsi"/>
          <w:lang w:val="en-GB"/>
        </w:rPr>
        <w:t xml:space="preserve">The </w:t>
      </w:r>
      <w:r w:rsidR="00E62756" w:rsidRPr="00A30C57">
        <w:rPr>
          <w:rFonts w:cstheme="minorHAnsi"/>
          <w:lang w:val="en-GB"/>
        </w:rPr>
        <w:t>evaluator</w:t>
      </w:r>
      <w:r w:rsidR="00483031" w:rsidRPr="00A30C57">
        <w:rPr>
          <w:rFonts w:cstheme="minorHAnsi"/>
          <w:lang w:val="en-GB"/>
        </w:rPr>
        <w:t>(s)</w:t>
      </w:r>
      <w:r w:rsidRPr="00A30C57">
        <w:rPr>
          <w:rFonts w:cstheme="minorHAnsi"/>
          <w:lang w:val="en-GB"/>
        </w:rPr>
        <w:t xml:space="preserve"> is responsible to ensure that the process is in line with the </w:t>
      </w:r>
      <w:r w:rsidR="00213CA5" w:rsidRPr="00A30C57">
        <w:rPr>
          <w:rFonts w:cstheme="minorHAnsi"/>
          <w:lang w:val="en-GB"/>
        </w:rPr>
        <w:t xml:space="preserve">Ethical Guidelines of the </w:t>
      </w:r>
      <w:r w:rsidRPr="00A30C57">
        <w:rPr>
          <w:rFonts w:cstheme="minorHAnsi"/>
          <w:lang w:val="en-GB"/>
        </w:rPr>
        <w:t>United Nations Evaluation G</w:t>
      </w:r>
      <w:r w:rsidR="00F428FA" w:rsidRPr="00A30C57">
        <w:rPr>
          <w:rFonts w:cstheme="minorHAnsi"/>
          <w:lang w:val="en-GB"/>
        </w:rPr>
        <w:t>roup (UNEG). The evaluator</w:t>
      </w:r>
      <w:r w:rsidR="00483031" w:rsidRPr="00A30C57">
        <w:rPr>
          <w:rFonts w:cstheme="minorHAnsi"/>
          <w:lang w:val="en-GB"/>
        </w:rPr>
        <w:t>(</w:t>
      </w:r>
      <w:r w:rsidR="00F428FA" w:rsidRPr="00A30C57">
        <w:rPr>
          <w:rFonts w:cstheme="minorHAnsi"/>
          <w:lang w:val="en-GB"/>
        </w:rPr>
        <w:t>s</w:t>
      </w:r>
      <w:r w:rsidR="00483031" w:rsidRPr="00A30C57">
        <w:rPr>
          <w:rFonts w:cstheme="minorHAnsi"/>
          <w:lang w:val="en-GB"/>
        </w:rPr>
        <w:t>)</w:t>
      </w:r>
      <w:r w:rsidRPr="00A30C57">
        <w:rPr>
          <w:rFonts w:cstheme="minorHAnsi"/>
          <w:lang w:val="en-GB"/>
        </w:rPr>
        <w:t xml:space="preserve"> should be sensitive to beliefs, manners and customs and act with integrity and honesty in their relationships with all stakeholders. Furthermore, they should protect the anonymity and confidentiality of individual information. All participants should be informed of the context and purpose of the evaluation, as well as of the confidentiality of the information shared. </w:t>
      </w:r>
      <w:r w:rsidR="000B28A4" w:rsidRPr="00A30C57">
        <w:rPr>
          <w:rFonts w:cstheme="minorHAnsi"/>
          <w:lang w:val="en-GB"/>
        </w:rPr>
        <w:t xml:space="preserve">The evaluator(s) should not have taken any role in the planning, implementation or monitoring of the current UNDCS. </w:t>
      </w:r>
    </w:p>
    <w:p w14:paraId="44B69C7F" w14:textId="77777777" w:rsidR="002F584B" w:rsidRPr="00A30C57" w:rsidRDefault="002F584B" w:rsidP="002F584B">
      <w:pPr>
        <w:autoSpaceDE w:val="0"/>
        <w:autoSpaceDN w:val="0"/>
        <w:adjustRightInd w:val="0"/>
        <w:spacing w:before="60" w:after="0" w:line="240" w:lineRule="auto"/>
        <w:jc w:val="both"/>
        <w:rPr>
          <w:rFonts w:cstheme="minorHAnsi"/>
          <w:lang w:val="en-GB"/>
        </w:rPr>
      </w:pPr>
    </w:p>
    <w:p w14:paraId="2C9E7C25" w14:textId="77777777" w:rsidR="00EB3D20" w:rsidRPr="00F428FA" w:rsidRDefault="00F428FA" w:rsidP="00F428FA">
      <w:pPr>
        <w:autoSpaceDE w:val="0"/>
        <w:autoSpaceDN w:val="0"/>
        <w:adjustRightInd w:val="0"/>
        <w:spacing w:before="60" w:after="0" w:line="240" w:lineRule="auto"/>
        <w:jc w:val="both"/>
        <w:rPr>
          <w:rFonts w:cstheme="minorHAnsi"/>
          <w:lang w:val="en-GB"/>
        </w:rPr>
      </w:pPr>
      <w:r w:rsidRPr="00A30C57">
        <w:rPr>
          <w:rFonts w:cstheme="minorHAnsi"/>
          <w:lang w:val="en-GB"/>
        </w:rPr>
        <w:t>The evaluator</w:t>
      </w:r>
      <w:r w:rsidR="00483031" w:rsidRPr="00A30C57">
        <w:rPr>
          <w:rFonts w:cstheme="minorHAnsi"/>
          <w:lang w:val="en-GB"/>
        </w:rPr>
        <w:t>(s)</w:t>
      </w:r>
      <w:r w:rsidR="00DC5230" w:rsidRPr="00A30C57">
        <w:rPr>
          <w:rFonts w:cstheme="minorHAnsi"/>
          <w:lang w:val="en-GB"/>
        </w:rPr>
        <w:t xml:space="preserve"> is</w:t>
      </w:r>
      <w:r w:rsidR="002F584B" w:rsidRPr="00A30C57">
        <w:rPr>
          <w:rFonts w:cstheme="minorHAnsi"/>
          <w:lang w:val="en-GB"/>
        </w:rPr>
        <w:t xml:space="preserve"> allowed to use documents and information provided </w:t>
      </w:r>
      <w:r w:rsidR="002F584B" w:rsidRPr="00A30C57">
        <w:rPr>
          <w:rFonts w:cstheme="minorHAnsi"/>
          <w:u w:val="single"/>
          <w:lang w:val="en-GB"/>
        </w:rPr>
        <w:t>only</w:t>
      </w:r>
      <w:r w:rsidR="002F584B" w:rsidRPr="00A30C57">
        <w:rPr>
          <w:rFonts w:cstheme="minorHAnsi"/>
          <w:lang w:val="en-GB"/>
        </w:rPr>
        <w:t xml:space="preserve"> for the tasks related to these terms of reference.</w:t>
      </w:r>
      <w:r w:rsidR="002F584B" w:rsidRPr="00F428FA">
        <w:rPr>
          <w:rFonts w:cstheme="minorHAnsi"/>
          <w:lang w:val="en-GB"/>
        </w:rPr>
        <w:t xml:space="preserve"> </w:t>
      </w:r>
    </w:p>
    <w:p w14:paraId="570D6045" w14:textId="77777777" w:rsidR="00EB3D20" w:rsidRPr="003528B1" w:rsidRDefault="00EB3D20" w:rsidP="00EB3D20">
      <w:pPr>
        <w:shd w:val="clear" w:color="auto" w:fill="FFFFFF" w:themeFill="background1"/>
        <w:spacing w:after="0"/>
        <w:rPr>
          <w:rFonts w:cstheme="minorHAnsi"/>
          <w:b/>
          <w:i/>
          <w:color w:val="000000" w:themeColor="text1"/>
          <w:lang w:val="en-GB"/>
        </w:rPr>
      </w:pPr>
    </w:p>
    <w:p w14:paraId="37332630" w14:textId="77777777" w:rsidR="000153A5" w:rsidRPr="003528B1" w:rsidRDefault="000153A5">
      <w:pPr>
        <w:spacing w:after="160" w:line="259" w:lineRule="auto"/>
        <w:rPr>
          <w:rFonts w:cstheme="minorHAnsi"/>
          <w:b/>
          <w:i/>
          <w:color w:val="000000" w:themeColor="text1"/>
          <w:lang w:val="en-GB"/>
        </w:rPr>
      </w:pPr>
      <w:r w:rsidRPr="003528B1">
        <w:rPr>
          <w:rFonts w:cstheme="minorHAnsi"/>
          <w:b/>
          <w:i/>
          <w:color w:val="000000" w:themeColor="text1"/>
          <w:lang w:val="en-GB"/>
        </w:rPr>
        <w:br w:type="page"/>
      </w:r>
    </w:p>
    <w:p w14:paraId="404CC13A" w14:textId="77777777" w:rsidR="00EB3D20" w:rsidRPr="003528B1" w:rsidRDefault="00EB3D20" w:rsidP="00EB3D20">
      <w:pPr>
        <w:shd w:val="clear" w:color="auto" w:fill="FFFFFF" w:themeFill="background1"/>
        <w:spacing w:after="0"/>
        <w:rPr>
          <w:rFonts w:cstheme="minorHAnsi"/>
          <w:b/>
          <w:i/>
          <w:color w:val="000000" w:themeColor="text1"/>
          <w:lang w:val="en-GB"/>
        </w:rPr>
      </w:pPr>
      <w:r w:rsidRPr="003528B1">
        <w:rPr>
          <w:rFonts w:cstheme="minorHAnsi"/>
          <w:b/>
          <w:i/>
          <w:color w:val="000000" w:themeColor="text1"/>
          <w:lang w:val="en-GB"/>
        </w:rPr>
        <w:lastRenderedPageBreak/>
        <w:t>ANNEX 1: EVALUAT</w:t>
      </w:r>
      <w:r w:rsidR="00694CE7">
        <w:rPr>
          <w:rFonts w:cstheme="minorHAnsi"/>
          <w:b/>
          <w:i/>
          <w:color w:val="000000" w:themeColor="text1"/>
          <w:lang w:val="en-GB"/>
        </w:rPr>
        <w:t>I</w:t>
      </w:r>
      <w:r w:rsidRPr="003528B1">
        <w:rPr>
          <w:rFonts w:cstheme="minorHAnsi"/>
          <w:b/>
          <w:i/>
          <w:color w:val="000000" w:themeColor="text1"/>
          <w:lang w:val="en-GB"/>
        </w:rPr>
        <w:t>ON T</w:t>
      </w:r>
      <w:r w:rsidR="00694CE7">
        <w:rPr>
          <w:rFonts w:cstheme="minorHAnsi"/>
          <w:b/>
          <w:i/>
          <w:color w:val="000000" w:themeColor="text1"/>
          <w:lang w:val="en-GB"/>
        </w:rPr>
        <w:t>I</w:t>
      </w:r>
      <w:r w:rsidRPr="003528B1">
        <w:rPr>
          <w:rFonts w:cstheme="minorHAnsi"/>
          <w:b/>
          <w:i/>
          <w:color w:val="000000" w:themeColor="text1"/>
          <w:lang w:val="en-GB"/>
        </w:rPr>
        <w:t>MEL</w:t>
      </w:r>
      <w:r w:rsidR="00694CE7">
        <w:rPr>
          <w:rFonts w:cstheme="minorHAnsi"/>
          <w:b/>
          <w:i/>
          <w:color w:val="000000" w:themeColor="text1"/>
          <w:lang w:val="en-GB"/>
        </w:rPr>
        <w:t>I</w:t>
      </w:r>
      <w:r w:rsidRPr="003528B1">
        <w:rPr>
          <w:rFonts w:cstheme="minorHAnsi"/>
          <w:b/>
          <w:i/>
          <w:color w:val="000000" w:themeColor="text1"/>
          <w:lang w:val="en-GB"/>
        </w:rPr>
        <w:t>NE</w:t>
      </w:r>
      <w:r w:rsidR="004802BC">
        <w:rPr>
          <w:rFonts w:cstheme="minorHAnsi"/>
          <w:b/>
          <w:i/>
          <w:color w:val="000000" w:themeColor="text1"/>
          <w:lang w:val="en-GB"/>
        </w:rPr>
        <w:t xml:space="preserve"> </w:t>
      </w:r>
      <w:r w:rsidR="004802BC" w:rsidRPr="00842B21">
        <w:rPr>
          <w:rFonts w:cstheme="minorHAnsi"/>
          <w:b/>
          <w:i/>
          <w:color w:val="000000" w:themeColor="text1"/>
          <w:lang w:val="en-GB"/>
        </w:rPr>
        <w:t>(to be updated)</w:t>
      </w:r>
    </w:p>
    <w:p w14:paraId="5B9D93FA" w14:textId="77777777" w:rsidR="000153A5" w:rsidRPr="003528B1" w:rsidRDefault="000153A5" w:rsidP="00EB3D20">
      <w:pPr>
        <w:shd w:val="clear" w:color="auto" w:fill="FFFFFF" w:themeFill="background1"/>
        <w:spacing w:after="0"/>
        <w:rPr>
          <w:rFonts w:cstheme="minorHAnsi"/>
          <w:b/>
          <w:i/>
          <w:color w:val="000000" w:themeColor="text1"/>
          <w:lang w:val="en-GB"/>
        </w:rPr>
      </w:pPr>
    </w:p>
    <w:p w14:paraId="4742C9B8" w14:textId="77777777" w:rsidR="000153A5" w:rsidRPr="003528B1" w:rsidRDefault="000153A5" w:rsidP="000153A5">
      <w:pPr>
        <w:pStyle w:val="ListParagraph"/>
        <w:spacing w:after="0"/>
        <w:rPr>
          <w:rFonts w:asciiTheme="minorHAnsi" w:eastAsiaTheme="minorHAnsi" w:hAnsiTheme="minorHAnsi" w:cstheme="minorHAnsi"/>
          <w:b/>
          <w:lang w:val="en-GB"/>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5"/>
        <w:gridCol w:w="1170"/>
        <w:gridCol w:w="1350"/>
        <w:gridCol w:w="900"/>
        <w:gridCol w:w="990"/>
      </w:tblGrid>
      <w:tr w:rsidR="000153A5" w:rsidRPr="003528B1" w14:paraId="04BBFE9A" w14:textId="77777777" w:rsidTr="000153A5">
        <w:trPr>
          <w:cantSplit/>
          <w:trHeight w:val="276"/>
        </w:trPr>
        <w:tc>
          <w:tcPr>
            <w:tcW w:w="5868" w:type="dxa"/>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684160E6" w14:textId="77777777" w:rsidR="000153A5" w:rsidRPr="003528B1" w:rsidRDefault="000153A5">
            <w:pPr>
              <w:keepNext/>
              <w:spacing w:after="0" w:line="240" w:lineRule="auto"/>
              <w:jc w:val="center"/>
              <w:outlineLvl w:val="2"/>
              <w:rPr>
                <w:rFonts w:eastAsia="Times New Roman" w:cstheme="minorHAnsi"/>
                <w:b/>
                <w:sz w:val="24"/>
                <w:szCs w:val="24"/>
                <w:lang w:val="en-GB"/>
              </w:rPr>
            </w:pPr>
            <w:r w:rsidRPr="003528B1">
              <w:rPr>
                <w:rFonts w:eastAsia="Times New Roman" w:cstheme="minorHAnsi"/>
                <w:b/>
                <w:sz w:val="24"/>
                <w:szCs w:val="24"/>
                <w:lang w:val="en-GB"/>
              </w:rPr>
              <w:t xml:space="preserve">Phase </w:t>
            </w:r>
            <w:r w:rsidR="00694CE7">
              <w:rPr>
                <w:rFonts w:eastAsia="Times New Roman" w:cstheme="minorHAnsi"/>
                <w:b/>
                <w:sz w:val="24"/>
                <w:szCs w:val="24"/>
                <w:lang w:val="en-GB"/>
              </w:rPr>
              <w:t>I</w:t>
            </w:r>
            <w:r w:rsidRPr="003528B1">
              <w:rPr>
                <w:rFonts w:eastAsia="Times New Roman" w:cstheme="minorHAnsi"/>
                <w:b/>
                <w:sz w:val="24"/>
                <w:szCs w:val="24"/>
                <w:lang w:val="en-GB"/>
              </w:rPr>
              <w:t xml:space="preserve"> – Preparation</w:t>
            </w:r>
          </w:p>
        </w:tc>
        <w:tc>
          <w:tcPr>
            <w:tcW w:w="252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2F2F3537" w14:textId="77777777" w:rsidR="000153A5" w:rsidRPr="003528B1" w:rsidRDefault="000153A5">
            <w:pPr>
              <w:spacing w:before="100"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Responsible  Parties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41195AC5" w14:textId="77777777" w:rsidR="000153A5" w:rsidRPr="003528B1" w:rsidRDefault="000153A5">
            <w:pPr>
              <w:spacing w:before="100"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Timeframe</w:t>
            </w:r>
          </w:p>
        </w:tc>
      </w:tr>
      <w:tr w:rsidR="000153A5" w:rsidRPr="003528B1" w14:paraId="2E04D4A2" w14:textId="77777777" w:rsidTr="000153A5">
        <w:trPr>
          <w:cantSplit/>
          <w:trHeight w:val="276"/>
        </w:trPr>
        <w:tc>
          <w:tcPr>
            <w:tcW w:w="5868" w:type="dxa"/>
            <w:vMerge/>
            <w:tcBorders>
              <w:top w:val="single" w:sz="4" w:space="0" w:color="auto"/>
              <w:left w:val="single" w:sz="4" w:space="0" w:color="auto"/>
              <w:bottom w:val="single" w:sz="4" w:space="0" w:color="auto"/>
              <w:right w:val="single" w:sz="4" w:space="0" w:color="auto"/>
            </w:tcBorders>
            <w:vAlign w:val="center"/>
            <w:hideMark/>
          </w:tcPr>
          <w:p w14:paraId="3B2314EA" w14:textId="77777777" w:rsidR="000153A5" w:rsidRPr="003528B1" w:rsidRDefault="000153A5">
            <w:pPr>
              <w:spacing w:after="0"/>
              <w:rPr>
                <w:rFonts w:eastAsia="Times New Roman" w:cstheme="minorHAnsi"/>
                <w:b/>
                <w:sz w:val="24"/>
                <w:szCs w:val="24"/>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BE62CF9"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Lead Party</w:t>
            </w:r>
          </w:p>
        </w:tc>
        <w:tc>
          <w:tcPr>
            <w:tcW w:w="135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8582FBC"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Other Parties</w:t>
            </w:r>
          </w:p>
        </w:tc>
        <w:tc>
          <w:tcPr>
            <w:tcW w:w="90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A2C32FC" w14:textId="77777777" w:rsidR="000153A5" w:rsidRPr="003528B1" w:rsidRDefault="000153A5">
            <w:pPr>
              <w:keepNext/>
              <w:spacing w:after="0" w:line="240" w:lineRule="auto"/>
              <w:jc w:val="center"/>
              <w:outlineLvl w:val="2"/>
              <w:rPr>
                <w:rFonts w:eastAsia="Times New Roman" w:cstheme="minorHAnsi"/>
                <w:b/>
                <w:sz w:val="20"/>
                <w:szCs w:val="20"/>
                <w:lang w:val="en-GB"/>
              </w:rPr>
            </w:pPr>
            <w:r w:rsidRPr="003528B1">
              <w:rPr>
                <w:rFonts w:eastAsia="Times New Roman" w:cstheme="minorHAnsi"/>
                <w:b/>
                <w:sz w:val="20"/>
                <w:szCs w:val="20"/>
                <w:lang w:val="en-GB"/>
              </w:rPr>
              <w:t>Begin</w:t>
            </w:r>
          </w:p>
        </w:tc>
        <w:tc>
          <w:tcPr>
            <w:tcW w:w="99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CACD8C6" w14:textId="77777777" w:rsidR="000153A5" w:rsidRPr="003528B1" w:rsidRDefault="000153A5">
            <w:pPr>
              <w:keepNext/>
              <w:spacing w:after="0" w:line="240" w:lineRule="auto"/>
              <w:jc w:val="center"/>
              <w:outlineLvl w:val="2"/>
              <w:rPr>
                <w:rFonts w:eastAsia="Times New Roman" w:cstheme="minorHAnsi"/>
                <w:b/>
                <w:sz w:val="20"/>
                <w:szCs w:val="20"/>
                <w:lang w:val="en-GB"/>
              </w:rPr>
            </w:pPr>
            <w:r w:rsidRPr="003528B1">
              <w:rPr>
                <w:rFonts w:eastAsia="Times New Roman" w:cstheme="minorHAnsi"/>
                <w:b/>
                <w:sz w:val="20"/>
                <w:szCs w:val="20"/>
                <w:lang w:val="en-GB"/>
              </w:rPr>
              <w:t>End</w:t>
            </w:r>
          </w:p>
        </w:tc>
      </w:tr>
      <w:tr w:rsidR="000153A5" w:rsidRPr="003528B1" w14:paraId="712966B7" w14:textId="77777777" w:rsidTr="000153A5">
        <w:trPr>
          <w:cantSplit/>
          <w:trHeight w:val="638"/>
        </w:trPr>
        <w:tc>
          <w:tcPr>
            <w:tcW w:w="5868" w:type="dxa"/>
            <w:tcBorders>
              <w:top w:val="single" w:sz="4" w:space="0" w:color="auto"/>
              <w:left w:val="single" w:sz="4" w:space="0" w:color="auto"/>
              <w:bottom w:val="single" w:sz="4" w:space="0" w:color="auto"/>
              <w:right w:val="single" w:sz="4" w:space="0" w:color="auto"/>
            </w:tcBorders>
            <w:hideMark/>
          </w:tcPr>
          <w:p w14:paraId="0A5E273E" w14:textId="77777777" w:rsidR="000153A5" w:rsidRPr="00842B21" w:rsidRDefault="000153A5" w:rsidP="00965330">
            <w:pPr>
              <w:spacing w:after="120" w:line="240" w:lineRule="auto"/>
              <w:rPr>
                <w:rFonts w:eastAsia="Times New Roman" w:cstheme="minorHAnsi"/>
                <w:sz w:val="20"/>
                <w:szCs w:val="20"/>
                <w:lang w:val="en-GB"/>
              </w:rPr>
            </w:pPr>
            <w:r w:rsidRPr="00842B21">
              <w:rPr>
                <w:rFonts w:eastAsia="Times New Roman" w:cstheme="minorHAnsi"/>
                <w:sz w:val="20"/>
                <w:szCs w:val="20"/>
                <w:lang w:val="en-GB"/>
              </w:rPr>
              <w:t>1. Evaluation Steering Committee (</w:t>
            </w:r>
            <w:r w:rsidRPr="00842B21">
              <w:rPr>
                <w:rFonts w:eastAsia="Times New Roman" w:cstheme="minorHAnsi"/>
                <w:b/>
                <w:sz w:val="20"/>
                <w:szCs w:val="20"/>
                <w:lang w:val="en-GB"/>
              </w:rPr>
              <w:t>ESC</w:t>
            </w:r>
            <w:r w:rsidR="00965330" w:rsidRPr="00842B21">
              <w:rPr>
                <w:rFonts w:eastAsia="Times New Roman" w:cstheme="minorHAnsi"/>
                <w:sz w:val="20"/>
                <w:szCs w:val="20"/>
                <w:lang w:val="en-GB"/>
              </w:rPr>
              <w:t>) is</w:t>
            </w:r>
            <w:r w:rsidRPr="00842B21">
              <w:rPr>
                <w:rFonts w:eastAsia="Times New Roman" w:cstheme="minorHAnsi"/>
                <w:sz w:val="20"/>
                <w:szCs w:val="20"/>
                <w:lang w:val="en-GB"/>
              </w:rPr>
              <w:t xml:space="preserve"> established.</w:t>
            </w:r>
          </w:p>
        </w:tc>
        <w:tc>
          <w:tcPr>
            <w:tcW w:w="1170" w:type="dxa"/>
            <w:tcBorders>
              <w:top w:val="single" w:sz="4" w:space="0" w:color="auto"/>
              <w:left w:val="single" w:sz="4" w:space="0" w:color="auto"/>
              <w:bottom w:val="single" w:sz="4" w:space="0" w:color="auto"/>
              <w:right w:val="single" w:sz="4" w:space="0" w:color="auto"/>
            </w:tcBorders>
            <w:hideMark/>
          </w:tcPr>
          <w:p w14:paraId="59142793" w14:textId="77777777" w:rsidR="000153A5" w:rsidRPr="00842B21" w:rsidRDefault="000153A5">
            <w:pPr>
              <w:spacing w:after="0" w:line="240" w:lineRule="auto"/>
              <w:jc w:val="center"/>
              <w:rPr>
                <w:rFonts w:eastAsia="Times New Roman" w:cstheme="minorHAnsi"/>
                <w:b/>
                <w:sz w:val="20"/>
                <w:szCs w:val="20"/>
                <w:lang w:val="en-GB"/>
              </w:rPr>
            </w:pPr>
            <w:r w:rsidRPr="00842B21">
              <w:rPr>
                <w:rFonts w:eastAsia="Times New Roman" w:cstheme="minorHAnsi"/>
                <w:b/>
                <w:sz w:val="20"/>
                <w:szCs w:val="20"/>
                <w:lang w:val="en-GB"/>
              </w:rPr>
              <w:t>UNCT</w:t>
            </w:r>
          </w:p>
        </w:tc>
        <w:tc>
          <w:tcPr>
            <w:tcW w:w="1350" w:type="dxa"/>
            <w:tcBorders>
              <w:top w:val="single" w:sz="4" w:space="0" w:color="auto"/>
              <w:left w:val="single" w:sz="4" w:space="0" w:color="auto"/>
              <w:bottom w:val="single" w:sz="4" w:space="0" w:color="auto"/>
              <w:right w:val="single" w:sz="4" w:space="0" w:color="auto"/>
            </w:tcBorders>
            <w:hideMark/>
          </w:tcPr>
          <w:p w14:paraId="753F1920" w14:textId="77777777" w:rsidR="000153A5" w:rsidRPr="00842B21" w:rsidRDefault="000153A5">
            <w:pPr>
              <w:spacing w:after="0" w:line="240" w:lineRule="auto"/>
              <w:rPr>
                <w:rFonts w:eastAsia="Times New Roman" w:cstheme="minorHAnsi"/>
                <w:b/>
                <w:sz w:val="20"/>
                <w:szCs w:val="20"/>
                <w:lang w:val="en-GB"/>
              </w:rPr>
            </w:pPr>
            <w:r w:rsidRPr="00842B21">
              <w:rPr>
                <w:rFonts w:eastAsia="Times New Roman" w:cstheme="minorHAnsi"/>
                <w:b/>
                <w:sz w:val="20"/>
                <w:szCs w:val="20"/>
                <w:lang w:val="en-GB"/>
              </w:rPr>
              <w:t>National Counterparts</w:t>
            </w:r>
          </w:p>
        </w:tc>
        <w:tc>
          <w:tcPr>
            <w:tcW w:w="900" w:type="dxa"/>
            <w:tcBorders>
              <w:top w:val="single" w:sz="4" w:space="0" w:color="auto"/>
              <w:left w:val="single" w:sz="4" w:space="0" w:color="auto"/>
              <w:bottom w:val="single" w:sz="4" w:space="0" w:color="auto"/>
              <w:right w:val="single" w:sz="4" w:space="0" w:color="auto"/>
            </w:tcBorders>
          </w:tcPr>
          <w:p w14:paraId="10B3E1F4" w14:textId="77777777" w:rsidR="000153A5" w:rsidRPr="00842B21" w:rsidRDefault="000153A5">
            <w:pPr>
              <w:keepNext/>
              <w:spacing w:after="0" w:line="240" w:lineRule="auto"/>
              <w:jc w:val="center"/>
              <w:outlineLvl w:val="2"/>
              <w:rPr>
                <w:rFonts w:eastAsia="Times New Roman" w:cstheme="minorHAnsi"/>
                <w:b/>
                <w:sz w:val="20"/>
                <w:szCs w:val="20"/>
                <w:lang w:val="en-GB"/>
              </w:rPr>
            </w:pPr>
          </w:p>
          <w:p w14:paraId="5FF014E5" w14:textId="77777777" w:rsidR="000153A5" w:rsidRPr="00842B21" w:rsidRDefault="000153A5">
            <w:pPr>
              <w:spacing w:after="0" w:line="240" w:lineRule="auto"/>
              <w:rPr>
                <w:rFonts w:eastAsia="Times New Roman" w:cstheme="minorHAnsi"/>
                <w:b/>
                <w:sz w:val="20"/>
                <w:szCs w:val="20"/>
                <w:lang w:val="en-GB"/>
              </w:rPr>
            </w:pPr>
          </w:p>
        </w:tc>
        <w:tc>
          <w:tcPr>
            <w:tcW w:w="990" w:type="dxa"/>
            <w:tcBorders>
              <w:top w:val="single" w:sz="4" w:space="0" w:color="auto"/>
              <w:left w:val="single" w:sz="4" w:space="0" w:color="auto"/>
              <w:bottom w:val="single" w:sz="4" w:space="0" w:color="auto"/>
              <w:right w:val="single" w:sz="4" w:space="0" w:color="auto"/>
            </w:tcBorders>
          </w:tcPr>
          <w:p w14:paraId="185E8B6E" w14:textId="77777777" w:rsidR="000153A5" w:rsidRPr="003528B1" w:rsidRDefault="000153A5">
            <w:pPr>
              <w:keepNext/>
              <w:spacing w:after="0" w:line="240" w:lineRule="auto"/>
              <w:jc w:val="center"/>
              <w:outlineLvl w:val="2"/>
              <w:rPr>
                <w:rFonts w:eastAsia="Times New Roman" w:cstheme="minorHAnsi"/>
                <w:b/>
                <w:sz w:val="20"/>
                <w:szCs w:val="20"/>
                <w:lang w:val="en-GB"/>
              </w:rPr>
            </w:pPr>
          </w:p>
          <w:p w14:paraId="7E17C68F" w14:textId="77777777" w:rsidR="000153A5" w:rsidRPr="003528B1" w:rsidRDefault="000153A5">
            <w:pPr>
              <w:spacing w:after="0" w:line="240" w:lineRule="auto"/>
              <w:rPr>
                <w:rFonts w:eastAsia="Times New Roman" w:cstheme="minorHAnsi"/>
                <w:b/>
                <w:sz w:val="20"/>
                <w:szCs w:val="20"/>
                <w:lang w:val="en-GB"/>
              </w:rPr>
            </w:pPr>
          </w:p>
        </w:tc>
      </w:tr>
      <w:tr w:rsidR="000153A5" w:rsidRPr="003528B1" w14:paraId="759E18ED" w14:textId="77777777" w:rsidTr="000153A5">
        <w:trPr>
          <w:cantSplit/>
          <w:trHeight w:val="276"/>
        </w:trPr>
        <w:tc>
          <w:tcPr>
            <w:tcW w:w="5868" w:type="dxa"/>
            <w:tcBorders>
              <w:top w:val="single" w:sz="4" w:space="0" w:color="auto"/>
              <w:left w:val="single" w:sz="4" w:space="0" w:color="auto"/>
              <w:bottom w:val="single" w:sz="4" w:space="0" w:color="auto"/>
              <w:right w:val="single" w:sz="4" w:space="0" w:color="auto"/>
            </w:tcBorders>
            <w:hideMark/>
          </w:tcPr>
          <w:p w14:paraId="5C56639A" w14:textId="77777777" w:rsidR="000153A5" w:rsidRPr="003528B1" w:rsidRDefault="000153A5">
            <w:pPr>
              <w:spacing w:after="120" w:line="240" w:lineRule="auto"/>
              <w:rPr>
                <w:rFonts w:eastAsia="Times New Roman" w:cstheme="minorHAnsi"/>
                <w:sz w:val="20"/>
                <w:szCs w:val="20"/>
                <w:lang w:val="en-GB"/>
              </w:rPr>
            </w:pPr>
            <w:r w:rsidRPr="003528B1">
              <w:rPr>
                <w:rFonts w:eastAsia="Times New Roman" w:cstheme="minorHAnsi"/>
                <w:sz w:val="20"/>
                <w:szCs w:val="20"/>
                <w:lang w:val="en-GB"/>
              </w:rPr>
              <w:t>2. Evaluation Task Manager (</w:t>
            </w:r>
            <w:r w:rsidRPr="003528B1">
              <w:rPr>
                <w:rFonts w:eastAsia="Times New Roman" w:cstheme="minorHAnsi"/>
                <w:b/>
                <w:sz w:val="20"/>
                <w:szCs w:val="20"/>
                <w:lang w:val="en-GB"/>
              </w:rPr>
              <w:t>ETM</w:t>
            </w:r>
            <w:r w:rsidRPr="003528B1">
              <w:rPr>
                <w:rFonts w:eastAsia="Times New Roman" w:cstheme="minorHAnsi"/>
                <w:sz w:val="20"/>
                <w:szCs w:val="20"/>
                <w:lang w:val="en-GB"/>
              </w:rPr>
              <w:t xml:space="preserve">) is designated. </w:t>
            </w:r>
          </w:p>
        </w:tc>
        <w:tc>
          <w:tcPr>
            <w:tcW w:w="1170" w:type="dxa"/>
            <w:tcBorders>
              <w:top w:val="single" w:sz="4" w:space="0" w:color="auto"/>
              <w:left w:val="single" w:sz="4" w:space="0" w:color="auto"/>
              <w:bottom w:val="single" w:sz="4" w:space="0" w:color="auto"/>
              <w:right w:val="single" w:sz="4" w:space="0" w:color="auto"/>
            </w:tcBorders>
            <w:hideMark/>
          </w:tcPr>
          <w:p w14:paraId="79380526" w14:textId="77777777" w:rsidR="000153A5" w:rsidRPr="003528B1" w:rsidRDefault="00965330">
            <w:pPr>
              <w:spacing w:after="0" w:line="240" w:lineRule="auto"/>
              <w:jc w:val="center"/>
              <w:rPr>
                <w:rFonts w:eastAsia="Times New Roman" w:cstheme="minorHAnsi"/>
                <w:b/>
                <w:sz w:val="20"/>
                <w:szCs w:val="20"/>
                <w:lang w:val="en-GB"/>
              </w:rPr>
            </w:pPr>
            <w:r>
              <w:rPr>
                <w:rFonts w:eastAsia="Times New Roman" w:cstheme="minorHAnsi"/>
                <w:b/>
                <w:sz w:val="20"/>
                <w:szCs w:val="20"/>
                <w:lang w:val="en-GB"/>
              </w:rPr>
              <w:t>WG</w:t>
            </w:r>
            <w:r w:rsidR="001A55F1">
              <w:rPr>
                <w:rFonts w:eastAsia="Times New Roman" w:cstheme="minorHAnsi"/>
                <w:b/>
                <w:sz w:val="20"/>
                <w:szCs w:val="20"/>
                <w:lang w:val="en-GB"/>
              </w:rPr>
              <w:t xml:space="preserve"> </w:t>
            </w:r>
          </w:p>
        </w:tc>
        <w:tc>
          <w:tcPr>
            <w:tcW w:w="1350" w:type="dxa"/>
            <w:tcBorders>
              <w:top w:val="single" w:sz="4" w:space="0" w:color="auto"/>
              <w:left w:val="single" w:sz="4" w:space="0" w:color="auto"/>
              <w:bottom w:val="single" w:sz="4" w:space="0" w:color="auto"/>
              <w:right w:val="single" w:sz="4" w:space="0" w:color="auto"/>
            </w:tcBorders>
            <w:hideMark/>
          </w:tcPr>
          <w:p w14:paraId="752A8CD2" w14:textId="77777777" w:rsidR="000153A5" w:rsidRPr="003528B1" w:rsidRDefault="000153A5">
            <w:pPr>
              <w:spacing w:after="0" w:line="240" w:lineRule="auto"/>
              <w:rPr>
                <w:rFonts w:eastAsia="Times New Roman" w:cstheme="minorHAnsi"/>
                <w:b/>
                <w:sz w:val="20"/>
                <w:szCs w:val="20"/>
                <w:lang w:val="en-GB"/>
              </w:rPr>
            </w:pPr>
            <w:r w:rsidRPr="003528B1">
              <w:rPr>
                <w:rFonts w:eastAsia="Times New Roman" w:cstheme="minorHAnsi"/>
                <w:b/>
                <w:sz w:val="20"/>
                <w:szCs w:val="20"/>
                <w:lang w:val="en-GB"/>
              </w:rPr>
              <w:t xml:space="preserve">      UNCT</w:t>
            </w:r>
          </w:p>
        </w:tc>
        <w:tc>
          <w:tcPr>
            <w:tcW w:w="900" w:type="dxa"/>
            <w:tcBorders>
              <w:top w:val="single" w:sz="4" w:space="0" w:color="auto"/>
              <w:left w:val="single" w:sz="4" w:space="0" w:color="auto"/>
              <w:bottom w:val="single" w:sz="4" w:space="0" w:color="auto"/>
              <w:right w:val="single" w:sz="4" w:space="0" w:color="auto"/>
            </w:tcBorders>
          </w:tcPr>
          <w:p w14:paraId="7C69449A" w14:textId="77777777" w:rsidR="000153A5" w:rsidRPr="003528B1" w:rsidRDefault="000153A5">
            <w:pPr>
              <w:keepNext/>
              <w:spacing w:after="0" w:line="240" w:lineRule="auto"/>
              <w:jc w:val="center"/>
              <w:outlineLvl w:val="2"/>
              <w:rPr>
                <w:rFonts w:eastAsia="Times New Roman" w:cstheme="minorHAnsi"/>
                <w:b/>
                <w:sz w:val="20"/>
                <w:szCs w:val="20"/>
                <w:lang w:val="en-GB"/>
              </w:rPr>
            </w:pPr>
          </w:p>
        </w:tc>
        <w:tc>
          <w:tcPr>
            <w:tcW w:w="990" w:type="dxa"/>
            <w:tcBorders>
              <w:top w:val="single" w:sz="4" w:space="0" w:color="auto"/>
              <w:left w:val="single" w:sz="4" w:space="0" w:color="auto"/>
              <w:bottom w:val="single" w:sz="4" w:space="0" w:color="auto"/>
              <w:right w:val="single" w:sz="4" w:space="0" w:color="auto"/>
            </w:tcBorders>
          </w:tcPr>
          <w:p w14:paraId="6D79D2EF" w14:textId="77777777" w:rsidR="000153A5" w:rsidRPr="003528B1" w:rsidRDefault="000153A5">
            <w:pPr>
              <w:keepNext/>
              <w:spacing w:after="0" w:line="240" w:lineRule="auto"/>
              <w:jc w:val="center"/>
              <w:outlineLvl w:val="2"/>
              <w:rPr>
                <w:rFonts w:eastAsia="Times New Roman" w:cstheme="minorHAnsi"/>
                <w:b/>
                <w:sz w:val="20"/>
                <w:szCs w:val="20"/>
                <w:lang w:val="en-GB"/>
              </w:rPr>
            </w:pPr>
          </w:p>
        </w:tc>
      </w:tr>
      <w:tr w:rsidR="000153A5" w:rsidRPr="003528B1" w14:paraId="7A83A731" w14:textId="77777777" w:rsidTr="000153A5">
        <w:trPr>
          <w:cantSplit/>
          <w:trHeight w:val="276"/>
        </w:trPr>
        <w:tc>
          <w:tcPr>
            <w:tcW w:w="5868" w:type="dxa"/>
            <w:tcBorders>
              <w:top w:val="single" w:sz="4" w:space="0" w:color="auto"/>
              <w:left w:val="single" w:sz="4" w:space="0" w:color="auto"/>
              <w:bottom w:val="single" w:sz="4" w:space="0" w:color="auto"/>
              <w:right w:val="single" w:sz="4" w:space="0" w:color="auto"/>
            </w:tcBorders>
            <w:hideMark/>
          </w:tcPr>
          <w:p w14:paraId="4D2F30E9" w14:textId="77777777" w:rsidR="000153A5" w:rsidRPr="003528B1" w:rsidRDefault="000153A5" w:rsidP="00965330">
            <w:pPr>
              <w:spacing w:after="0" w:line="240" w:lineRule="auto"/>
              <w:rPr>
                <w:rFonts w:eastAsia="Times New Roman" w:cstheme="minorHAnsi"/>
                <w:sz w:val="20"/>
                <w:szCs w:val="20"/>
                <w:lang w:val="en-GB"/>
              </w:rPr>
            </w:pPr>
            <w:r w:rsidRPr="003528B1">
              <w:rPr>
                <w:rFonts w:eastAsia="Times New Roman" w:cstheme="minorHAnsi"/>
                <w:sz w:val="20"/>
                <w:szCs w:val="20"/>
                <w:lang w:val="en-GB"/>
              </w:rPr>
              <w:t xml:space="preserve">3. </w:t>
            </w:r>
            <w:r w:rsidRPr="003528B1">
              <w:rPr>
                <w:rFonts w:eastAsia="Times New Roman" w:cstheme="minorHAnsi"/>
                <w:sz w:val="20"/>
                <w:szCs w:val="20"/>
                <w:u w:val="single"/>
                <w:lang w:val="en-GB"/>
              </w:rPr>
              <w:t>Drafting of TOR</w:t>
            </w:r>
            <w:r w:rsidRPr="003528B1">
              <w:rPr>
                <w:rFonts w:eastAsia="Times New Roman" w:cstheme="minorHAnsi"/>
                <w:sz w:val="20"/>
                <w:szCs w:val="20"/>
                <w:lang w:val="en-GB"/>
              </w:rPr>
              <w:t xml:space="preserve">: </w:t>
            </w:r>
            <w:r w:rsidRPr="003528B1">
              <w:rPr>
                <w:rFonts w:eastAsia="Times New Roman" w:cstheme="minorHAnsi"/>
                <w:b/>
                <w:sz w:val="20"/>
                <w:szCs w:val="20"/>
                <w:lang w:val="en-GB"/>
              </w:rPr>
              <w:t>ETM</w:t>
            </w:r>
            <w:r w:rsidR="00965330">
              <w:rPr>
                <w:rFonts w:eastAsia="Times New Roman" w:cstheme="minorHAnsi"/>
                <w:b/>
                <w:sz w:val="20"/>
                <w:szCs w:val="20"/>
                <w:lang w:val="en-GB"/>
              </w:rPr>
              <w:t xml:space="preserve"> </w:t>
            </w:r>
            <w:r w:rsidR="00965330" w:rsidRPr="00965330">
              <w:rPr>
                <w:rFonts w:eastAsia="Times New Roman" w:cstheme="minorHAnsi"/>
                <w:sz w:val="20"/>
                <w:szCs w:val="20"/>
                <w:lang w:val="en-GB"/>
              </w:rPr>
              <w:t>and</w:t>
            </w:r>
            <w:r w:rsidR="00965330">
              <w:rPr>
                <w:rFonts w:eastAsia="Times New Roman" w:cstheme="minorHAnsi"/>
                <w:b/>
                <w:sz w:val="20"/>
                <w:szCs w:val="20"/>
                <w:lang w:val="en-GB"/>
              </w:rPr>
              <w:t xml:space="preserve"> RCO</w:t>
            </w:r>
            <w:r w:rsidR="00965330">
              <w:rPr>
                <w:rFonts w:eastAsia="Times New Roman" w:cstheme="minorHAnsi"/>
                <w:sz w:val="20"/>
                <w:szCs w:val="20"/>
                <w:lang w:val="en-GB"/>
              </w:rPr>
              <w:t xml:space="preserve"> are </w:t>
            </w:r>
            <w:r w:rsidRPr="003528B1">
              <w:rPr>
                <w:rFonts w:eastAsia="Times New Roman" w:cstheme="minorHAnsi"/>
                <w:sz w:val="20"/>
                <w:szCs w:val="20"/>
                <w:lang w:val="en-GB"/>
              </w:rPr>
              <w:t xml:space="preserve">responsible for drafting the TOR, in close consultation with </w:t>
            </w:r>
            <w:r w:rsidR="00965330">
              <w:rPr>
                <w:rFonts w:eastAsia="Times New Roman" w:cstheme="minorHAnsi"/>
                <w:b/>
                <w:sz w:val="20"/>
                <w:szCs w:val="20"/>
                <w:lang w:val="en-GB"/>
              </w:rPr>
              <w:t>WG</w:t>
            </w:r>
            <w:r w:rsidRPr="003528B1">
              <w:rPr>
                <w:rFonts w:eastAsia="Times New Roman" w:cstheme="minorHAnsi"/>
                <w:sz w:val="20"/>
                <w:szCs w:val="20"/>
                <w:lang w:val="en-GB"/>
              </w:rPr>
              <w:t xml:space="preserve"> and </w:t>
            </w:r>
            <w:r w:rsidRPr="003528B1">
              <w:rPr>
                <w:rFonts w:eastAsia="Times New Roman" w:cstheme="minorHAnsi"/>
                <w:b/>
                <w:sz w:val="20"/>
                <w:szCs w:val="20"/>
                <w:lang w:val="en-GB"/>
              </w:rPr>
              <w:t>ESC</w:t>
            </w:r>
            <w:r w:rsidRPr="003528B1">
              <w:rPr>
                <w:rFonts w:eastAsia="Times New Roman" w:cstheme="minorHAnsi"/>
                <w:sz w:val="20"/>
                <w:szCs w:val="20"/>
                <w:lang w:val="en-GB"/>
              </w:rPr>
              <w:t xml:space="preserve"> that will validate the final TOR.</w:t>
            </w:r>
          </w:p>
        </w:tc>
        <w:tc>
          <w:tcPr>
            <w:tcW w:w="1170" w:type="dxa"/>
            <w:tcBorders>
              <w:top w:val="single" w:sz="4" w:space="0" w:color="auto"/>
              <w:left w:val="single" w:sz="4" w:space="0" w:color="auto"/>
              <w:bottom w:val="single" w:sz="4" w:space="0" w:color="auto"/>
              <w:right w:val="single" w:sz="4" w:space="0" w:color="auto"/>
            </w:tcBorders>
            <w:hideMark/>
          </w:tcPr>
          <w:p w14:paraId="26743B61"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ETM</w:t>
            </w:r>
          </w:p>
        </w:tc>
        <w:tc>
          <w:tcPr>
            <w:tcW w:w="1350" w:type="dxa"/>
            <w:tcBorders>
              <w:top w:val="single" w:sz="4" w:space="0" w:color="auto"/>
              <w:left w:val="single" w:sz="4" w:space="0" w:color="auto"/>
              <w:bottom w:val="single" w:sz="4" w:space="0" w:color="auto"/>
              <w:right w:val="single" w:sz="4" w:space="0" w:color="auto"/>
            </w:tcBorders>
            <w:hideMark/>
          </w:tcPr>
          <w:p w14:paraId="5416BED2" w14:textId="77777777" w:rsidR="000153A5" w:rsidRPr="003528B1" w:rsidRDefault="001A55F1">
            <w:pPr>
              <w:spacing w:after="0" w:line="240" w:lineRule="auto"/>
              <w:jc w:val="center"/>
              <w:rPr>
                <w:rFonts w:eastAsia="Times New Roman" w:cstheme="minorHAnsi"/>
                <w:b/>
                <w:sz w:val="20"/>
                <w:szCs w:val="20"/>
                <w:lang w:val="en-GB"/>
              </w:rPr>
            </w:pPr>
            <w:r>
              <w:rPr>
                <w:rFonts w:eastAsia="Times New Roman" w:cstheme="minorHAnsi"/>
                <w:b/>
                <w:sz w:val="20"/>
                <w:szCs w:val="20"/>
                <w:lang w:val="en-GB"/>
              </w:rPr>
              <w:t>WG</w:t>
            </w:r>
          </w:p>
          <w:p w14:paraId="07A35C2E"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ESC</w:t>
            </w:r>
          </w:p>
        </w:tc>
        <w:tc>
          <w:tcPr>
            <w:tcW w:w="900" w:type="dxa"/>
            <w:tcBorders>
              <w:top w:val="single" w:sz="4" w:space="0" w:color="auto"/>
              <w:left w:val="single" w:sz="4" w:space="0" w:color="auto"/>
              <w:bottom w:val="single" w:sz="4" w:space="0" w:color="auto"/>
              <w:right w:val="single" w:sz="4" w:space="0" w:color="auto"/>
            </w:tcBorders>
          </w:tcPr>
          <w:p w14:paraId="2113F4AE" w14:textId="77777777" w:rsidR="000153A5" w:rsidRPr="003528B1" w:rsidRDefault="000153A5">
            <w:pPr>
              <w:keepNext/>
              <w:spacing w:after="0" w:line="240" w:lineRule="auto"/>
              <w:jc w:val="center"/>
              <w:outlineLvl w:val="2"/>
              <w:rPr>
                <w:rFonts w:eastAsia="Times New Roman" w:cstheme="minorHAnsi"/>
                <w:b/>
                <w:sz w:val="20"/>
                <w:szCs w:val="20"/>
                <w:lang w:val="en-GB"/>
              </w:rPr>
            </w:pPr>
          </w:p>
        </w:tc>
        <w:tc>
          <w:tcPr>
            <w:tcW w:w="990" w:type="dxa"/>
            <w:tcBorders>
              <w:top w:val="single" w:sz="4" w:space="0" w:color="auto"/>
              <w:left w:val="single" w:sz="4" w:space="0" w:color="auto"/>
              <w:bottom w:val="single" w:sz="4" w:space="0" w:color="auto"/>
              <w:right w:val="single" w:sz="4" w:space="0" w:color="auto"/>
            </w:tcBorders>
          </w:tcPr>
          <w:p w14:paraId="159E71E2" w14:textId="77777777" w:rsidR="000153A5" w:rsidRPr="003528B1" w:rsidRDefault="000153A5">
            <w:pPr>
              <w:keepNext/>
              <w:spacing w:after="0" w:line="240" w:lineRule="auto"/>
              <w:jc w:val="center"/>
              <w:outlineLvl w:val="2"/>
              <w:rPr>
                <w:rFonts w:eastAsia="Times New Roman" w:cstheme="minorHAnsi"/>
                <w:b/>
                <w:sz w:val="20"/>
                <w:szCs w:val="20"/>
                <w:lang w:val="en-GB"/>
              </w:rPr>
            </w:pPr>
          </w:p>
        </w:tc>
      </w:tr>
      <w:tr w:rsidR="000153A5" w:rsidRPr="003528B1" w14:paraId="375CEDFB" w14:textId="77777777" w:rsidTr="000153A5">
        <w:trPr>
          <w:cantSplit/>
          <w:trHeight w:val="276"/>
        </w:trPr>
        <w:tc>
          <w:tcPr>
            <w:tcW w:w="5868" w:type="dxa"/>
            <w:tcBorders>
              <w:top w:val="single" w:sz="4" w:space="0" w:color="auto"/>
              <w:left w:val="single" w:sz="4" w:space="0" w:color="auto"/>
              <w:bottom w:val="single" w:sz="4" w:space="0" w:color="auto"/>
              <w:right w:val="single" w:sz="4" w:space="0" w:color="auto"/>
            </w:tcBorders>
            <w:hideMark/>
          </w:tcPr>
          <w:p w14:paraId="27B1F691" w14:textId="77777777" w:rsidR="000153A5" w:rsidRPr="003528B1" w:rsidRDefault="000153A5" w:rsidP="001A55F1">
            <w:pPr>
              <w:spacing w:after="0" w:line="240" w:lineRule="auto"/>
              <w:rPr>
                <w:rFonts w:eastAsia="Times New Roman" w:cstheme="minorHAnsi"/>
                <w:bCs/>
                <w:sz w:val="20"/>
                <w:szCs w:val="20"/>
                <w:lang w:val="en-GB"/>
              </w:rPr>
            </w:pPr>
            <w:r w:rsidRPr="003528B1">
              <w:rPr>
                <w:rFonts w:eastAsia="Times New Roman" w:cstheme="minorHAnsi"/>
                <w:sz w:val="20"/>
                <w:szCs w:val="20"/>
                <w:lang w:val="en-GB"/>
              </w:rPr>
              <w:t xml:space="preserve">4. </w:t>
            </w:r>
            <w:r w:rsidRPr="003528B1">
              <w:rPr>
                <w:rFonts w:eastAsia="Times New Roman" w:cstheme="minorHAnsi"/>
                <w:sz w:val="20"/>
                <w:szCs w:val="20"/>
                <w:u w:val="single"/>
                <w:lang w:val="en-GB"/>
              </w:rPr>
              <w:t>Selection of an Evaluation Team</w:t>
            </w:r>
            <w:r w:rsidRPr="003528B1">
              <w:rPr>
                <w:rFonts w:eastAsia="Times New Roman" w:cstheme="minorHAnsi"/>
                <w:sz w:val="20"/>
                <w:szCs w:val="20"/>
                <w:lang w:val="en-GB"/>
              </w:rPr>
              <w:t xml:space="preserve">: the </w:t>
            </w:r>
            <w:r w:rsidR="001A55F1">
              <w:rPr>
                <w:rFonts w:eastAsia="Times New Roman" w:cstheme="minorHAnsi"/>
                <w:b/>
                <w:sz w:val="20"/>
                <w:szCs w:val="20"/>
                <w:lang w:val="en-GB"/>
              </w:rPr>
              <w:t>WG</w:t>
            </w:r>
            <w:r w:rsidRPr="003528B1">
              <w:rPr>
                <w:rFonts w:eastAsia="Times New Roman" w:cstheme="minorHAnsi"/>
                <w:sz w:val="20"/>
                <w:szCs w:val="20"/>
                <w:lang w:val="en-GB"/>
              </w:rPr>
              <w:t xml:space="preserve"> will open a bidding process for the recruitment of an Evaluation Team based on the agreed upon TOR for the evaluation. An Evaluation Team will be selected by the </w:t>
            </w:r>
            <w:r w:rsidR="001A55F1">
              <w:rPr>
                <w:rFonts w:eastAsia="Times New Roman" w:cstheme="minorHAnsi"/>
                <w:sz w:val="20"/>
                <w:szCs w:val="20"/>
                <w:lang w:val="en-GB"/>
              </w:rPr>
              <w:t>WG</w:t>
            </w:r>
            <w:r w:rsidRPr="003528B1">
              <w:rPr>
                <w:rFonts w:eastAsia="Times New Roman" w:cstheme="minorHAnsi"/>
                <w:sz w:val="20"/>
                <w:szCs w:val="20"/>
                <w:lang w:val="en-GB"/>
              </w:rPr>
              <w:t xml:space="preserve"> based on an assessment of the proposals received against selection criteria developed. </w:t>
            </w:r>
            <w:r w:rsidR="00694CE7">
              <w:rPr>
                <w:rFonts w:eastAsia="Times New Roman" w:cstheme="minorHAnsi"/>
                <w:sz w:val="20"/>
                <w:szCs w:val="20"/>
                <w:lang w:val="en-GB"/>
              </w:rPr>
              <w:t>I</w:t>
            </w:r>
            <w:r w:rsidRPr="003528B1">
              <w:rPr>
                <w:rFonts w:eastAsia="Times New Roman" w:cstheme="minorHAnsi"/>
                <w:sz w:val="20"/>
                <w:szCs w:val="20"/>
                <w:lang w:val="en-GB"/>
              </w:rPr>
              <w:t>nterviews may also be conducted with candidates.</w:t>
            </w:r>
            <w:r w:rsidRPr="003528B1">
              <w:rPr>
                <w:rFonts w:eastAsia="Times New Roman" w:cstheme="minorHAnsi"/>
                <w:bCs/>
                <w:sz w:val="20"/>
                <w:szCs w:val="20"/>
                <w:lang w:val="en-GB"/>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714CE493" w14:textId="77777777" w:rsidR="000153A5" w:rsidRPr="003528B1" w:rsidRDefault="001A55F1">
            <w:pPr>
              <w:spacing w:after="0" w:line="240" w:lineRule="auto"/>
              <w:jc w:val="center"/>
              <w:rPr>
                <w:rFonts w:eastAsia="Times New Roman" w:cstheme="minorHAnsi"/>
                <w:b/>
                <w:sz w:val="20"/>
                <w:szCs w:val="20"/>
                <w:lang w:val="en-GB"/>
              </w:rPr>
            </w:pPr>
            <w:r>
              <w:rPr>
                <w:rFonts w:eastAsia="Times New Roman" w:cstheme="minorHAnsi"/>
                <w:b/>
                <w:sz w:val="20"/>
                <w:szCs w:val="20"/>
                <w:lang w:val="en-GB"/>
              </w:rPr>
              <w:t>WG</w:t>
            </w:r>
          </w:p>
        </w:tc>
        <w:tc>
          <w:tcPr>
            <w:tcW w:w="1350" w:type="dxa"/>
            <w:tcBorders>
              <w:top w:val="single" w:sz="4" w:space="0" w:color="auto"/>
              <w:left w:val="single" w:sz="4" w:space="0" w:color="auto"/>
              <w:bottom w:val="single" w:sz="4" w:space="0" w:color="auto"/>
              <w:right w:val="single" w:sz="4" w:space="0" w:color="auto"/>
            </w:tcBorders>
            <w:hideMark/>
          </w:tcPr>
          <w:p w14:paraId="2DE9DBAE"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ETM</w:t>
            </w:r>
          </w:p>
        </w:tc>
        <w:tc>
          <w:tcPr>
            <w:tcW w:w="900" w:type="dxa"/>
            <w:tcBorders>
              <w:top w:val="single" w:sz="4" w:space="0" w:color="auto"/>
              <w:left w:val="single" w:sz="4" w:space="0" w:color="auto"/>
              <w:bottom w:val="single" w:sz="4" w:space="0" w:color="auto"/>
              <w:right w:val="single" w:sz="4" w:space="0" w:color="auto"/>
            </w:tcBorders>
          </w:tcPr>
          <w:p w14:paraId="7F9D7AD9" w14:textId="77777777" w:rsidR="000153A5" w:rsidRPr="003528B1" w:rsidRDefault="000153A5">
            <w:pPr>
              <w:keepNext/>
              <w:spacing w:after="0" w:line="240" w:lineRule="auto"/>
              <w:outlineLvl w:val="2"/>
              <w:rPr>
                <w:rFonts w:eastAsia="Times New Roman" w:cstheme="minorHAnsi"/>
                <w:b/>
                <w:sz w:val="20"/>
                <w:szCs w:val="20"/>
                <w:lang w:val="en-GB"/>
              </w:rPr>
            </w:pPr>
          </w:p>
        </w:tc>
        <w:tc>
          <w:tcPr>
            <w:tcW w:w="990" w:type="dxa"/>
            <w:tcBorders>
              <w:top w:val="single" w:sz="4" w:space="0" w:color="auto"/>
              <w:left w:val="single" w:sz="4" w:space="0" w:color="auto"/>
              <w:bottom w:val="single" w:sz="4" w:space="0" w:color="auto"/>
              <w:right w:val="single" w:sz="4" w:space="0" w:color="auto"/>
            </w:tcBorders>
          </w:tcPr>
          <w:p w14:paraId="577ED276" w14:textId="77777777" w:rsidR="000153A5" w:rsidRPr="003528B1" w:rsidRDefault="000153A5">
            <w:pPr>
              <w:keepNext/>
              <w:spacing w:after="0" w:line="240" w:lineRule="auto"/>
              <w:jc w:val="center"/>
              <w:outlineLvl w:val="2"/>
              <w:rPr>
                <w:rFonts w:eastAsia="Times New Roman" w:cstheme="minorHAnsi"/>
                <w:b/>
                <w:sz w:val="20"/>
                <w:szCs w:val="20"/>
                <w:lang w:val="en-GB"/>
              </w:rPr>
            </w:pPr>
          </w:p>
        </w:tc>
      </w:tr>
      <w:tr w:rsidR="000153A5" w:rsidRPr="003528B1" w14:paraId="7311E093" w14:textId="77777777" w:rsidTr="000153A5">
        <w:trPr>
          <w:cantSplit/>
          <w:trHeight w:val="276"/>
        </w:trPr>
        <w:tc>
          <w:tcPr>
            <w:tcW w:w="5868" w:type="dxa"/>
            <w:tcBorders>
              <w:top w:val="single" w:sz="4" w:space="0" w:color="auto"/>
              <w:left w:val="single" w:sz="4" w:space="0" w:color="auto"/>
              <w:bottom w:val="single" w:sz="4" w:space="0" w:color="auto"/>
              <w:right w:val="single" w:sz="4" w:space="0" w:color="auto"/>
            </w:tcBorders>
            <w:hideMark/>
          </w:tcPr>
          <w:p w14:paraId="03228C5B" w14:textId="77777777" w:rsidR="000153A5" w:rsidRPr="003528B1" w:rsidRDefault="000153A5">
            <w:pPr>
              <w:spacing w:after="0" w:line="240" w:lineRule="auto"/>
              <w:rPr>
                <w:rFonts w:eastAsia="Times New Roman" w:cstheme="minorHAnsi"/>
                <w:sz w:val="20"/>
                <w:szCs w:val="20"/>
                <w:lang w:val="en-GB"/>
              </w:rPr>
            </w:pPr>
            <w:r w:rsidRPr="003528B1">
              <w:rPr>
                <w:rFonts w:eastAsia="Times New Roman" w:cstheme="minorHAnsi"/>
                <w:sz w:val="20"/>
                <w:szCs w:val="20"/>
                <w:lang w:val="en-GB"/>
              </w:rPr>
              <w:t xml:space="preserve">5. </w:t>
            </w:r>
            <w:r w:rsidRPr="003528B1">
              <w:rPr>
                <w:rFonts w:eastAsia="Times New Roman" w:cstheme="minorHAnsi"/>
                <w:sz w:val="20"/>
                <w:szCs w:val="20"/>
                <w:u w:val="single"/>
                <w:lang w:val="en-GB"/>
              </w:rPr>
              <w:t>Contracting of Evaluation Team</w:t>
            </w:r>
            <w:r w:rsidRPr="003528B1">
              <w:rPr>
                <w:rFonts w:eastAsia="Times New Roman" w:cstheme="minorHAnsi"/>
                <w:sz w:val="20"/>
                <w:szCs w:val="20"/>
                <w:lang w:val="en-GB"/>
              </w:rPr>
              <w:t xml:space="preserve">: the </w:t>
            </w:r>
            <w:r w:rsidRPr="003528B1">
              <w:rPr>
                <w:rFonts w:eastAsia="Times New Roman" w:cstheme="minorHAnsi"/>
                <w:b/>
                <w:sz w:val="20"/>
                <w:szCs w:val="20"/>
                <w:lang w:val="en-GB"/>
              </w:rPr>
              <w:t>ETM</w:t>
            </w:r>
            <w:r w:rsidR="001A55F1">
              <w:rPr>
                <w:rFonts w:eastAsia="Times New Roman" w:cstheme="minorHAnsi"/>
                <w:b/>
                <w:sz w:val="20"/>
                <w:szCs w:val="20"/>
                <w:lang w:val="en-GB"/>
              </w:rPr>
              <w:t xml:space="preserve"> </w:t>
            </w:r>
            <w:r w:rsidR="001A55F1" w:rsidRPr="001A55F1">
              <w:rPr>
                <w:rFonts w:eastAsia="Times New Roman" w:cstheme="minorHAnsi"/>
                <w:sz w:val="20"/>
                <w:szCs w:val="20"/>
                <w:lang w:val="en-GB"/>
              </w:rPr>
              <w:t>and</w:t>
            </w:r>
            <w:r w:rsidR="001A55F1">
              <w:rPr>
                <w:rFonts w:eastAsia="Times New Roman" w:cstheme="minorHAnsi"/>
                <w:b/>
                <w:sz w:val="20"/>
                <w:szCs w:val="20"/>
                <w:lang w:val="en-GB"/>
              </w:rPr>
              <w:t xml:space="preserve"> RCO</w:t>
            </w:r>
            <w:r w:rsidRPr="003528B1">
              <w:rPr>
                <w:rFonts w:eastAsia="Times New Roman" w:cstheme="minorHAnsi"/>
                <w:sz w:val="20"/>
                <w:szCs w:val="20"/>
                <w:lang w:val="en-GB"/>
              </w:rPr>
              <w:t xml:space="preserve"> prepares a contract with the Evaluation Team based on their agreement to conduct the evaluation according to the specifics outlined in the TOR. The contract outlines the responsibilities of the Evaluation Team, duration, fees, travel, etc. </w:t>
            </w:r>
          </w:p>
        </w:tc>
        <w:tc>
          <w:tcPr>
            <w:tcW w:w="1170" w:type="dxa"/>
            <w:tcBorders>
              <w:top w:val="single" w:sz="4" w:space="0" w:color="auto"/>
              <w:left w:val="single" w:sz="4" w:space="0" w:color="auto"/>
              <w:bottom w:val="single" w:sz="4" w:space="0" w:color="auto"/>
              <w:right w:val="single" w:sz="4" w:space="0" w:color="auto"/>
            </w:tcBorders>
            <w:hideMark/>
          </w:tcPr>
          <w:p w14:paraId="5F6F2E30"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ETM</w:t>
            </w:r>
          </w:p>
        </w:tc>
        <w:tc>
          <w:tcPr>
            <w:tcW w:w="1350" w:type="dxa"/>
            <w:tcBorders>
              <w:top w:val="single" w:sz="4" w:space="0" w:color="auto"/>
              <w:left w:val="single" w:sz="4" w:space="0" w:color="auto"/>
              <w:bottom w:val="single" w:sz="4" w:space="0" w:color="auto"/>
              <w:right w:val="single" w:sz="4" w:space="0" w:color="auto"/>
            </w:tcBorders>
            <w:hideMark/>
          </w:tcPr>
          <w:p w14:paraId="474BCAF2" w14:textId="77777777" w:rsidR="000153A5" w:rsidRPr="003528B1" w:rsidRDefault="001A55F1">
            <w:pPr>
              <w:spacing w:after="0" w:line="240" w:lineRule="auto"/>
              <w:jc w:val="center"/>
              <w:rPr>
                <w:rFonts w:eastAsia="Times New Roman" w:cstheme="minorHAnsi"/>
                <w:b/>
                <w:sz w:val="20"/>
                <w:szCs w:val="20"/>
                <w:lang w:val="en-GB"/>
              </w:rPr>
            </w:pPr>
            <w:r>
              <w:rPr>
                <w:rFonts w:eastAsia="Times New Roman" w:cstheme="minorHAnsi"/>
                <w:b/>
                <w:sz w:val="20"/>
                <w:szCs w:val="20"/>
                <w:lang w:val="en-GB"/>
              </w:rPr>
              <w:t>WG</w:t>
            </w:r>
          </w:p>
        </w:tc>
        <w:tc>
          <w:tcPr>
            <w:tcW w:w="900" w:type="dxa"/>
            <w:tcBorders>
              <w:top w:val="single" w:sz="4" w:space="0" w:color="auto"/>
              <w:left w:val="single" w:sz="4" w:space="0" w:color="auto"/>
              <w:bottom w:val="single" w:sz="4" w:space="0" w:color="auto"/>
              <w:right w:val="single" w:sz="4" w:space="0" w:color="auto"/>
            </w:tcBorders>
          </w:tcPr>
          <w:p w14:paraId="41B578C9" w14:textId="77777777" w:rsidR="000153A5" w:rsidRPr="003528B1" w:rsidRDefault="000153A5">
            <w:pPr>
              <w:keepNext/>
              <w:spacing w:after="0" w:line="240" w:lineRule="auto"/>
              <w:jc w:val="center"/>
              <w:outlineLvl w:val="2"/>
              <w:rPr>
                <w:rFonts w:eastAsia="Times New Roman" w:cstheme="minorHAnsi"/>
                <w:b/>
                <w:sz w:val="20"/>
                <w:szCs w:val="20"/>
                <w:lang w:val="en-GB"/>
              </w:rPr>
            </w:pPr>
          </w:p>
        </w:tc>
        <w:tc>
          <w:tcPr>
            <w:tcW w:w="990" w:type="dxa"/>
            <w:tcBorders>
              <w:top w:val="single" w:sz="4" w:space="0" w:color="auto"/>
              <w:left w:val="single" w:sz="4" w:space="0" w:color="auto"/>
              <w:bottom w:val="single" w:sz="4" w:space="0" w:color="auto"/>
              <w:right w:val="single" w:sz="4" w:space="0" w:color="auto"/>
            </w:tcBorders>
          </w:tcPr>
          <w:p w14:paraId="69E78CCF" w14:textId="77777777" w:rsidR="000153A5" w:rsidRPr="003528B1" w:rsidRDefault="000153A5">
            <w:pPr>
              <w:keepNext/>
              <w:spacing w:after="0" w:line="240" w:lineRule="auto"/>
              <w:jc w:val="center"/>
              <w:outlineLvl w:val="2"/>
              <w:rPr>
                <w:rFonts w:eastAsia="Times New Roman" w:cstheme="minorHAnsi"/>
                <w:b/>
                <w:sz w:val="20"/>
                <w:szCs w:val="20"/>
                <w:lang w:val="en-GB"/>
              </w:rPr>
            </w:pPr>
          </w:p>
        </w:tc>
      </w:tr>
      <w:tr w:rsidR="000153A5" w:rsidRPr="003528B1" w14:paraId="715AED9E" w14:textId="77777777" w:rsidTr="000153A5">
        <w:trPr>
          <w:cantSplit/>
          <w:trHeight w:val="179"/>
        </w:trPr>
        <w:tc>
          <w:tcPr>
            <w:tcW w:w="5868" w:type="dxa"/>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0FE15F84" w14:textId="77777777" w:rsidR="000153A5" w:rsidRPr="003528B1" w:rsidRDefault="000153A5">
            <w:pPr>
              <w:keepNext/>
              <w:spacing w:after="0"/>
              <w:jc w:val="center"/>
              <w:outlineLvl w:val="2"/>
              <w:rPr>
                <w:rFonts w:eastAsia="Times New Roman" w:cstheme="minorHAnsi"/>
                <w:b/>
                <w:szCs w:val="20"/>
                <w:lang w:val="en-GB"/>
              </w:rPr>
            </w:pPr>
            <w:r w:rsidRPr="003528B1">
              <w:rPr>
                <w:rFonts w:eastAsia="Times New Roman" w:cstheme="minorHAnsi"/>
                <w:b/>
                <w:szCs w:val="20"/>
                <w:lang w:val="en-GB"/>
              </w:rPr>
              <w:t xml:space="preserve">PHASE </w:t>
            </w:r>
            <w:r w:rsidR="00694CE7">
              <w:rPr>
                <w:rFonts w:eastAsia="Times New Roman" w:cstheme="minorHAnsi"/>
                <w:b/>
                <w:szCs w:val="20"/>
                <w:lang w:val="en-GB"/>
              </w:rPr>
              <w:t>II</w:t>
            </w:r>
            <w:r w:rsidRPr="003528B1">
              <w:rPr>
                <w:rFonts w:eastAsia="Times New Roman" w:cstheme="minorHAnsi"/>
                <w:b/>
                <w:szCs w:val="20"/>
                <w:lang w:val="en-GB"/>
              </w:rPr>
              <w:t xml:space="preserve"> - Conduction of the Study</w:t>
            </w:r>
          </w:p>
        </w:tc>
        <w:tc>
          <w:tcPr>
            <w:tcW w:w="252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541A0506"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Responsible  Parties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053F8842" w14:textId="77777777" w:rsidR="000153A5" w:rsidRPr="003528B1" w:rsidRDefault="000153A5">
            <w:pPr>
              <w:keepNext/>
              <w:spacing w:after="0" w:line="240" w:lineRule="auto"/>
              <w:jc w:val="center"/>
              <w:outlineLvl w:val="2"/>
              <w:rPr>
                <w:rFonts w:eastAsia="Times New Roman" w:cstheme="minorHAnsi"/>
                <w:b/>
                <w:sz w:val="20"/>
                <w:szCs w:val="20"/>
                <w:lang w:val="en-GB"/>
              </w:rPr>
            </w:pPr>
            <w:r w:rsidRPr="003528B1">
              <w:rPr>
                <w:rFonts w:eastAsia="Times New Roman" w:cstheme="minorHAnsi"/>
                <w:b/>
                <w:sz w:val="20"/>
                <w:szCs w:val="20"/>
                <w:lang w:val="en-GB"/>
              </w:rPr>
              <w:t>Time frame</w:t>
            </w:r>
          </w:p>
        </w:tc>
      </w:tr>
      <w:tr w:rsidR="000153A5" w:rsidRPr="003528B1" w14:paraId="673D95D0" w14:textId="77777777" w:rsidTr="000153A5">
        <w:trPr>
          <w:cantSplit/>
          <w:trHeight w:val="116"/>
        </w:trPr>
        <w:tc>
          <w:tcPr>
            <w:tcW w:w="5868" w:type="dxa"/>
            <w:vMerge/>
            <w:tcBorders>
              <w:top w:val="single" w:sz="4" w:space="0" w:color="auto"/>
              <w:left w:val="single" w:sz="4" w:space="0" w:color="auto"/>
              <w:bottom w:val="single" w:sz="4" w:space="0" w:color="auto"/>
              <w:right w:val="single" w:sz="4" w:space="0" w:color="auto"/>
            </w:tcBorders>
            <w:vAlign w:val="center"/>
            <w:hideMark/>
          </w:tcPr>
          <w:p w14:paraId="485AB598" w14:textId="77777777" w:rsidR="000153A5" w:rsidRPr="003528B1" w:rsidRDefault="000153A5">
            <w:pPr>
              <w:spacing w:after="0"/>
              <w:rPr>
                <w:rFonts w:eastAsia="Times New Roman" w:cstheme="minorHAnsi"/>
                <w:b/>
                <w:szCs w:val="20"/>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AF550F9"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Lead party</w:t>
            </w:r>
          </w:p>
        </w:tc>
        <w:tc>
          <w:tcPr>
            <w:tcW w:w="135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1030489C"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Other</w:t>
            </w:r>
          </w:p>
        </w:tc>
        <w:tc>
          <w:tcPr>
            <w:tcW w:w="90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75E4E95"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 xml:space="preserve">Begin </w:t>
            </w:r>
          </w:p>
        </w:tc>
        <w:tc>
          <w:tcPr>
            <w:tcW w:w="99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7F96FA9"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End</w:t>
            </w:r>
          </w:p>
        </w:tc>
      </w:tr>
      <w:tr w:rsidR="000153A5" w:rsidRPr="003528B1" w14:paraId="5B437768" w14:textId="77777777" w:rsidTr="000153A5">
        <w:trPr>
          <w:cantSplit/>
        </w:trPr>
        <w:tc>
          <w:tcPr>
            <w:tcW w:w="5868" w:type="dxa"/>
            <w:tcBorders>
              <w:top w:val="single" w:sz="4" w:space="0" w:color="auto"/>
              <w:left w:val="single" w:sz="4" w:space="0" w:color="auto"/>
              <w:bottom w:val="single" w:sz="4" w:space="0" w:color="auto"/>
              <w:right w:val="single" w:sz="4" w:space="0" w:color="auto"/>
            </w:tcBorders>
            <w:hideMark/>
          </w:tcPr>
          <w:p w14:paraId="40A92A39" w14:textId="77777777" w:rsidR="000153A5" w:rsidRPr="003528B1" w:rsidRDefault="000153A5" w:rsidP="00EA384D">
            <w:pPr>
              <w:spacing w:after="0"/>
              <w:rPr>
                <w:rFonts w:eastAsia="Times New Roman" w:cstheme="minorHAnsi"/>
                <w:sz w:val="20"/>
                <w:szCs w:val="20"/>
                <w:lang w:val="en-GB"/>
              </w:rPr>
            </w:pPr>
            <w:r w:rsidRPr="003528B1">
              <w:rPr>
                <w:rFonts w:eastAsia="Times New Roman" w:cstheme="minorHAnsi"/>
                <w:sz w:val="20"/>
                <w:szCs w:val="20"/>
                <w:lang w:val="en-GB"/>
              </w:rPr>
              <w:t xml:space="preserve">1. </w:t>
            </w:r>
            <w:r w:rsidRPr="003528B1">
              <w:rPr>
                <w:rFonts w:eastAsia="Times New Roman" w:cstheme="minorHAnsi"/>
                <w:sz w:val="20"/>
                <w:szCs w:val="20"/>
                <w:u w:val="single"/>
                <w:lang w:val="en-GB"/>
              </w:rPr>
              <w:t>Briefing of the Evaluation Team</w:t>
            </w:r>
            <w:r w:rsidRPr="003528B1">
              <w:rPr>
                <w:rFonts w:eastAsia="Times New Roman" w:cstheme="minorHAnsi"/>
                <w:sz w:val="20"/>
                <w:szCs w:val="20"/>
                <w:lang w:val="en-GB"/>
              </w:rPr>
              <w:t xml:space="preserve">: the </w:t>
            </w:r>
            <w:r w:rsidRPr="003528B1">
              <w:rPr>
                <w:rFonts w:eastAsia="Times New Roman" w:cstheme="minorHAnsi"/>
                <w:b/>
                <w:sz w:val="20"/>
                <w:szCs w:val="20"/>
                <w:lang w:val="en-GB"/>
              </w:rPr>
              <w:t>ETM</w:t>
            </w:r>
            <w:r w:rsidRPr="003528B1">
              <w:rPr>
                <w:rFonts w:eastAsia="Times New Roman" w:cstheme="minorHAnsi"/>
                <w:sz w:val="20"/>
                <w:szCs w:val="20"/>
                <w:lang w:val="en-GB"/>
              </w:rPr>
              <w:t xml:space="preserve"> provides access to all relevant documentation (including UNEG Norms and Standards, UNEG Code of Conduct for external Evaluations, programme documents, reviews list of key stakeholders, etc.) to the </w:t>
            </w:r>
            <w:r w:rsidRPr="003528B1">
              <w:rPr>
                <w:rFonts w:eastAsia="Times New Roman" w:cstheme="minorHAnsi"/>
                <w:b/>
                <w:sz w:val="20"/>
                <w:szCs w:val="20"/>
                <w:lang w:val="en-GB"/>
              </w:rPr>
              <w:t>Evaluation Team</w:t>
            </w:r>
            <w:r w:rsidRPr="003528B1">
              <w:rPr>
                <w:rFonts w:eastAsia="Times New Roman" w:cstheme="minorHAnsi"/>
                <w:sz w:val="20"/>
                <w:szCs w:val="20"/>
                <w:lang w:val="en-GB"/>
              </w:rPr>
              <w:t xml:space="preserve">. All relevant stakeholders, including </w:t>
            </w:r>
            <w:r w:rsidR="00EA384D" w:rsidRPr="00EA384D">
              <w:rPr>
                <w:rFonts w:eastAsia="Times New Roman" w:cstheme="minorHAnsi"/>
                <w:sz w:val="20"/>
                <w:szCs w:val="20"/>
                <w:lang w:val="en-GB"/>
              </w:rPr>
              <w:t>the</w:t>
            </w:r>
            <w:r w:rsidR="00EA384D">
              <w:rPr>
                <w:rFonts w:eastAsia="Times New Roman" w:cstheme="minorHAnsi"/>
                <w:b/>
                <w:sz w:val="20"/>
                <w:szCs w:val="20"/>
                <w:lang w:val="en-GB"/>
              </w:rPr>
              <w:t xml:space="preserve"> WG </w:t>
            </w:r>
            <w:r w:rsidRPr="003528B1">
              <w:rPr>
                <w:rFonts w:eastAsia="Times New Roman" w:cstheme="minorHAnsi"/>
                <w:sz w:val="20"/>
                <w:szCs w:val="20"/>
                <w:lang w:val="en-GB"/>
              </w:rPr>
              <w:t xml:space="preserve">facilitate access to all necessary information. </w:t>
            </w:r>
          </w:p>
        </w:tc>
        <w:tc>
          <w:tcPr>
            <w:tcW w:w="1170" w:type="dxa"/>
            <w:tcBorders>
              <w:top w:val="single" w:sz="4" w:space="0" w:color="auto"/>
              <w:left w:val="single" w:sz="4" w:space="0" w:color="auto"/>
              <w:bottom w:val="single" w:sz="4" w:space="0" w:color="auto"/>
              <w:right w:val="single" w:sz="4" w:space="0" w:color="auto"/>
            </w:tcBorders>
          </w:tcPr>
          <w:p w14:paraId="34C5A87F" w14:textId="77777777" w:rsidR="000153A5" w:rsidRPr="003528B1" w:rsidRDefault="000153A5">
            <w:pPr>
              <w:spacing w:after="0" w:line="240" w:lineRule="auto"/>
              <w:rPr>
                <w:rFonts w:eastAsia="Times New Roman" w:cstheme="minorHAnsi"/>
                <w:b/>
                <w:sz w:val="20"/>
                <w:szCs w:val="20"/>
                <w:lang w:val="en-GB"/>
              </w:rPr>
            </w:pPr>
          </w:p>
          <w:p w14:paraId="1DDDD72C"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ETM</w:t>
            </w:r>
          </w:p>
        </w:tc>
        <w:tc>
          <w:tcPr>
            <w:tcW w:w="1350" w:type="dxa"/>
            <w:tcBorders>
              <w:top w:val="single" w:sz="4" w:space="0" w:color="auto"/>
              <w:left w:val="single" w:sz="4" w:space="0" w:color="auto"/>
              <w:bottom w:val="single" w:sz="4" w:space="0" w:color="auto"/>
              <w:right w:val="single" w:sz="4" w:space="0" w:color="auto"/>
            </w:tcBorders>
          </w:tcPr>
          <w:p w14:paraId="62946DF3" w14:textId="77777777" w:rsidR="000153A5" w:rsidRPr="003528B1" w:rsidRDefault="000153A5">
            <w:pPr>
              <w:spacing w:after="0" w:line="240" w:lineRule="auto"/>
              <w:jc w:val="center"/>
              <w:rPr>
                <w:rFonts w:eastAsia="Times New Roman" w:cstheme="minorHAnsi"/>
                <w:b/>
                <w:sz w:val="20"/>
                <w:szCs w:val="20"/>
                <w:lang w:val="en-GB"/>
              </w:rPr>
            </w:pPr>
          </w:p>
          <w:p w14:paraId="734B019B" w14:textId="77777777" w:rsidR="000153A5" w:rsidRPr="003528B1" w:rsidRDefault="001A55F1">
            <w:pPr>
              <w:spacing w:after="0" w:line="240" w:lineRule="auto"/>
              <w:jc w:val="center"/>
              <w:rPr>
                <w:rFonts w:eastAsia="Times New Roman" w:cstheme="minorHAnsi"/>
                <w:b/>
                <w:sz w:val="20"/>
                <w:szCs w:val="20"/>
                <w:lang w:val="en-GB"/>
              </w:rPr>
            </w:pPr>
            <w:r>
              <w:rPr>
                <w:rFonts w:eastAsia="Times New Roman" w:cstheme="minorHAnsi"/>
                <w:b/>
                <w:sz w:val="20"/>
                <w:szCs w:val="20"/>
                <w:lang w:val="en-GB"/>
              </w:rPr>
              <w:t>WG</w:t>
            </w:r>
          </w:p>
          <w:p w14:paraId="1F897A97" w14:textId="77777777" w:rsidR="000153A5" w:rsidRPr="003528B1" w:rsidRDefault="000153A5">
            <w:pPr>
              <w:spacing w:after="0" w:line="240" w:lineRule="auto"/>
              <w:jc w:val="center"/>
              <w:rPr>
                <w:rFonts w:eastAsia="Times New Roman" w:cstheme="minorHAnsi"/>
                <w:b/>
                <w:sz w:val="20"/>
                <w:szCs w:val="20"/>
                <w:lang w:val="en-GB"/>
              </w:rPr>
            </w:pPr>
          </w:p>
        </w:tc>
        <w:tc>
          <w:tcPr>
            <w:tcW w:w="900" w:type="dxa"/>
            <w:tcBorders>
              <w:top w:val="single" w:sz="4" w:space="0" w:color="auto"/>
              <w:left w:val="single" w:sz="4" w:space="0" w:color="auto"/>
              <w:bottom w:val="single" w:sz="4" w:space="0" w:color="auto"/>
              <w:right w:val="single" w:sz="4" w:space="0" w:color="auto"/>
            </w:tcBorders>
          </w:tcPr>
          <w:p w14:paraId="7830C041" w14:textId="77777777" w:rsidR="000153A5" w:rsidRPr="003528B1" w:rsidRDefault="000153A5">
            <w:pPr>
              <w:spacing w:after="0" w:line="240" w:lineRule="auto"/>
              <w:jc w:val="center"/>
              <w:rPr>
                <w:rFonts w:eastAsia="Times New Roman" w:cstheme="minorHAnsi"/>
                <w:b/>
                <w:sz w:val="20"/>
                <w:szCs w:val="20"/>
                <w:lang w:val="en-GB"/>
              </w:rPr>
            </w:pPr>
          </w:p>
          <w:p w14:paraId="014C6FCF" w14:textId="77777777" w:rsidR="000153A5" w:rsidRPr="003528B1" w:rsidRDefault="000153A5">
            <w:pPr>
              <w:keepNext/>
              <w:spacing w:after="0" w:line="240" w:lineRule="auto"/>
              <w:jc w:val="center"/>
              <w:outlineLvl w:val="2"/>
              <w:rPr>
                <w:rFonts w:eastAsia="Times New Roman" w:cstheme="minorHAnsi"/>
                <w:b/>
                <w:sz w:val="20"/>
                <w:szCs w:val="20"/>
                <w:lang w:val="en-GB"/>
              </w:rPr>
            </w:pPr>
          </w:p>
          <w:p w14:paraId="6C6A04C7" w14:textId="77777777" w:rsidR="000153A5" w:rsidRPr="003528B1" w:rsidRDefault="000153A5">
            <w:pPr>
              <w:keepNext/>
              <w:spacing w:after="0" w:line="240" w:lineRule="auto"/>
              <w:outlineLvl w:val="2"/>
              <w:rPr>
                <w:rFonts w:eastAsia="Times New Roman" w:cstheme="minorHAnsi"/>
                <w:b/>
                <w:sz w:val="20"/>
                <w:szCs w:val="20"/>
                <w:lang w:val="en-GB"/>
              </w:rPr>
            </w:pPr>
          </w:p>
          <w:p w14:paraId="3A46496B" w14:textId="77777777" w:rsidR="000153A5" w:rsidRPr="003528B1" w:rsidRDefault="000153A5">
            <w:pPr>
              <w:keepNext/>
              <w:spacing w:after="0" w:line="240" w:lineRule="auto"/>
              <w:jc w:val="center"/>
              <w:outlineLvl w:val="2"/>
              <w:rPr>
                <w:rFonts w:eastAsia="Times New Roman" w:cstheme="minorHAnsi"/>
                <w:b/>
                <w:sz w:val="20"/>
                <w:szCs w:val="20"/>
                <w:lang w:val="en-GB"/>
              </w:rPr>
            </w:pPr>
          </w:p>
        </w:tc>
        <w:tc>
          <w:tcPr>
            <w:tcW w:w="990" w:type="dxa"/>
            <w:tcBorders>
              <w:top w:val="single" w:sz="4" w:space="0" w:color="auto"/>
              <w:left w:val="single" w:sz="4" w:space="0" w:color="auto"/>
              <w:bottom w:val="single" w:sz="4" w:space="0" w:color="auto"/>
              <w:right w:val="single" w:sz="4" w:space="0" w:color="auto"/>
            </w:tcBorders>
          </w:tcPr>
          <w:p w14:paraId="357B6E4E" w14:textId="77777777" w:rsidR="000153A5" w:rsidRPr="003528B1" w:rsidRDefault="000153A5">
            <w:pPr>
              <w:spacing w:after="0" w:line="240" w:lineRule="auto"/>
              <w:jc w:val="center"/>
              <w:rPr>
                <w:rFonts w:eastAsia="Times New Roman" w:cstheme="minorHAnsi"/>
                <w:sz w:val="20"/>
                <w:szCs w:val="20"/>
                <w:lang w:val="en-GB"/>
              </w:rPr>
            </w:pPr>
          </w:p>
        </w:tc>
      </w:tr>
      <w:tr w:rsidR="000153A5" w:rsidRPr="003528B1" w14:paraId="61D323A8" w14:textId="77777777" w:rsidTr="000153A5">
        <w:trPr>
          <w:cantSplit/>
          <w:trHeight w:val="886"/>
        </w:trPr>
        <w:tc>
          <w:tcPr>
            <w:tcW w:w="5868" w:type="dxa"/>
            <w:tcBorders>
              <w:top w:val="single" w:sz="4" w:space="0" w:color="auto"/>
              <w:left w:val="single" w:sz="4" w:space="0" w:color="auto"/>
              <w:bottom w:val="single" w:sz="4" w:space="0" w:color="auto"/>
              <w:right w:val="single" w:sz="4" w:space="0" w:color="auto"/>
            </w:tcBorders>
            <w:hideMark/>
          </w:tcPr>
          <w:p w14:paraId="4648BF27" w14:textId="77777777" w:rsidR="000153A5" w:rsidRPr="003528B1" w:rsidRDefault="000153A5" w:rsidP="00763E84">
            <w:pPr>
              <w:spacing w:after="0"/>
              <w:rPr>
                <w:rFonts w:eastAsia="Times New Roman" w:cstheme="minorHAnsi"/>
                <w:b/>
                <w:sz w:val="20"/>
                <w:szCs w:val="20"/>
                <w:lang w:val="en-GB"/>
              </w:rPr>
            </w:pPr>
            <w:r w:rsidRPr="003528B1">
              <w:rPr>
                <w:rFonts w:eastAsia="Times New Roman" w:cstheme="minorHAnsi"/>
                <w:sz w:val="20"/>
                <w:szCs w:val="20"/>
                <w:lang w:val="en-GB"/>
              </w:rPr>
              <w:t>2.</w:t>
            </w:r>
            <w:r w:rsidRPr="003528B1">
              <w:rPr>
                <w:rFonts w:eastAsia="Times New Roman" w:cstheme="minorHAnsi"/>
                <w:sz w:val="20"/>
                <w:szCs w:val="20"/>
                <w:u w:val="single"/>
                <w:lang w:val="en-GB"/>
              </w:rPr>
              <w:t xml:space="preserve"> Development of evaluation work plan: </w:t>
            </w:r>
            <w:r w:rsidRPr="003528B1">
              <w:rPr>
                <w:rFonts w:eastAsia="Times New Roman" w:cstheme="minorHAnsi"/>
                <w:sz w:val="20"/>
                <w:szCs w:val="20"/>
                <w:lang w:val="en-GB"/>
              </w:rPr>
              <w:t xml:space="preserve">in consultation with the </w:t>
            </w:r>
            <w:r w:rsidR="00763E84">
              <w:rPr>
                <w:rFonts w:eastAsia="Times New Roman" w:cstheme="minorHAnsi"/>
                <w:b/>
                <w:sz w:val="20"/>
                <w:szCs w:val="20"/>
                <w:lang w:val="en-GB"/>
              </w:rPr>
              <w:t>WG</w:t>
            </w:r>
            <w:r w:rsidRPr="003528B1">
              <w:rPr>
                <w:rFonts w:eastAsia="Times New Roman" w:cstheme="minorHAnsi"/>
                <w:sz w:val="20"/>
                <w:szCs w:val="20"/>
                <w:lang w:val="en-GB"/>
              </w:rPr>
              <w:t xml:space="preserve"> the evaluation team prepares a detailed work plan outlining specific dates for key deliverables</w:t>
            </w:r>
          </w:p>
        </w:tc>
        <w:tc>
          <w:tcPr>
            <w:tcW w:w="1170" w:type="dxa"/>
            <w:tcBorders>
              <w:top w:val="single" w:sz="4" w:space="0" w:color="auto"/>
              <w:left w:val="single" w:sz="4" w:space="0" w:color="auto"/>
              <w:bottom w:val="single" w:sz="4" w:space="0" w:color="auto"/>
              <w:right w:val="single" w:sz="4" w:space="0" w:color="auto"/>
            </w:tcBorders>
          </w:tcPr>
          <w:p w14:paraId="6FDA03FF" w14:textId="77777777" w:rsidR="000153A5" w:rsidRPr="003528B1" w:rsidRDefault="000153A5">
            <w:pPr>
              <w:spacing w:after="0" w:line="240" w:lineRule="auto"/>
              <w:jc w:val="center"/>
              <w:rPr>
                <w:rFonts w:eastAsia="Times New Roman" w:cstheme="minorHAnsi"/>
                <w:b/>
                <w:sz w:val="20"/>
                <w:szCs w:val="20"/>
                <w:lang w:val="en-GB"/>
              </w:rPr>
            </w:pPr>
          </w:p>
          <w:p w14:paraId="19D83CC2"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 xml:space="preserve">Evaluation Team </w:t>
            </w:r>
          </w:p>
        </w:tc>
        <w:tc>
          <w:tcPr>
            <w:tcW w:w="1350" w:type="dxa"/>
            <w:tcBorders>
              <w:top w:val="single" w:sz="4" w:space="0" w:color="auto"/>
              <w:left w:val="single" w:sz="4" w:space="0" w:color="auto"/>
              <w:bottom w:val="single" w:sz="4" w:space="0" w:color="auto"/>
              <w:right w:val="single" w:sz="4" w:space="0" w:color="auto"/>
            </w:tcBorders>
          </w:tcPr>
          <w:p w14:paraId="179FA057" w14:textId="77777777" w:rsidR="000153A5" w:rsidRPr="003528B1" w:rsidRDefault="000153A5">
            <w:pPr>
              <w:spacing w:after="0" w:line="240" w:lineRule="auto"/>
              <w:jc w:val="center"/>
              <w:rPr>
                <w:rFonts w:eastAsia="Times New Roman" w:cstheme="minorHAnsi"/>
                <w:b/>
                <w:sz w:val="20"/>
                <w:szCs w:val="20"/>
                <w:lang w:val="en-GB"/>
              </w:rPr>
            </w:pPr>
          </w:p>
          <w:p w14:paraId="61D6F67B"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ETM</w:t>
            </w:r>
          </w:p>
          <w:p w14:paraId="0EBAB476" w14:textId="77777777" w:rsidR="000153A5" w:rsidRPr="003528B1" w:rsidRDefault="00763E84">
            <w:pPr>
              <w:spacing w:after="0" w:line="240" w:lineRule="auto"/>
              <w:jc w:val="center"/>
              <w:rPr>
                <w:rFonts w:eastAsia="Times New Roman" w:cstheme="minorHAnsi"/>
                <w:b/>
                <w:sz w:val="20"/>
                <w:szCs w:val="20"/>
                <w:lang w:val="en-GB"/>
              </w:rPr>
            </w:pPr>
            <w:r>
              <w:rPr>
                <w:rFonts w:eastAsia="Times New Roman" w:cstheme="minorHAnsi"/>
                <w:b/>
                <w:sz w:val="20"/>
                <w:szCs w:val="20"/>
                <w:lang w:val="en-GB"/>
              </w:rPr>
              <w:t>WG</w:t>
            </w:r>
          </w:p>
        </w:tc>
        <w:tc>
          <w:tcPr>
            <w:tcW w:w="900" w:type="dxa"/>
            <w:tcBorders>
              <w:top w:val="single" w:sz="4" w:space="0" w:color="auto"/>
              <w:left w:val="single" w:sz="4" w:space="0" w:color="auto"/>
              <w:bottom w:val="single" w:sz="4" w:space="0" w:color="auto"/>
              <w:right w:val="single" w:sz="4" w:space="0" w:color="auto"/>
            </w:tcBorders>
          </w:tcPr>
          <w:p w14:paraId="2BA9DC4C" w14:textId="77777777" w:rsidR="000153A5" w:rsidRPr="003528B1" w:rsidRDefault="000153A5">
            <w:pPr>
              <w:spacing w:after="0" w:line="240" w:lineRule="auto"/>
              <w:jc w:val="center"/>
              <w:rPr>
                <w:rFonts w:eastAsia="Times New Roman" w:cstheme="minorHAnsi"/>
                <w:b/>
                <w:sz w:val="20"/>
                <w:szCs w:val="20"/>
                <w:lang w:val="en-GB"/>
              </w:rPr>
            </w:pPr>
          </w:p>
          <w:p w14:paraId="2E7529C0" w14:textId="77777777" w:rsidR="000153A5" w:rsidRPr="003528B1" w:rsidRDefault="000153A5">
            <w:pPr>
              <w:spacing w:after="0" w:line="240" w:lineRule="auto"/>
              <w:jc w:val="center"/>
              <w:rPr>
                <w:rFonts w:eastAsia="Times New Roman" w:cstheme="minorHAnsi"/>
                <w:b/>
                <w:sz w:val="20"/>
                <w:szCs w:val="20"/>
                <w:lang w:val="en-GB"/>
              </w:rPr>
            </w:pPr>
          </w:p>
        </w:tc>
        <w:tc>
          <w:tcPr>
            <w:tcW w:w="990" w:type="dxa"/>
            <w:tcBorders>
              <w:top w:val="single" w:sz="4" w:space="0" w:color="auto"/>
              <w:left w:val="single" w:sz="4" w:space="0" w:color="auto"/>
              <w:bottom w:val="single" w:sz="4" w:space="0" w:color="auto"/>
              <w:right w:val="single" w:sz="4" w:space="0" w:color="auto"/>
            </w:tcBorders>
          </w:tcPr>
          <w:p w14:paraId="5FCF71EE" w14:textId="77777777" w:rsidR="000153A5" w:rsidRPr="003528B1" w:rsidRDefault="000153A5">
            <w:pPr>
              <w:keepNext/>
              <w:spacing w:after="0" w:line="240" w:lineRule="auto"/>
              <w:jc w:val="center"/>
              <w:outlineLvl w:val="2"/>
              <w:rPr>
                <w:rFonts w:eastAsia="Times New Roman" w:cstheme="minorHAnsi"/>
                <w:b/>
                <w:sz w:val="20"/>
                <w:szCs w:val="20"/>
                <w:lang w:val="en-GB"/>
              </w:rPr>
            </w:pPr>
          </w:p>
          <w:p w14:paraId="3452A6BB" w14:textId="77777777" w:rsidR="000153A5" w:rsidRPr="003528B1" w:rsidRDefault="000153A5">
            <w:pPr>
              <w:keepNext/>
              <w:spacing w:after="0" w:line="240" w:lineRule="auto"/>
              <w:jc w:val="center"/>
              <w:outlineLvl w:val="2"/>
              <w:rPr>
                <w:rFonts w:eastAsia="Times New Roman" w:cstheme="minorHAnsi"/>
                <w:b/>
                <w:sz w:val="20"/>
                <w:szCs w:val="20"/>
                <w:lang w:val="en-GB"/>
              </w:rPr>
            </w:pPr>
          </w:p>
        </w:tc>
      </w:tr>
      <w:tr w:rsidR="000153A5" w:rsidRPr="003528B1" w14:paraId="2D964A9C" w14:textId="77777777" w:rsidTr="000153A5">
        <w:trPr>
          <w:cantSplit/>
          <w:trHeight w:val="886"/>
        </w:trPr>
        <w:tc>
          <w:tcPr>
            <w:tcW w:w="5868" w:type="dxa"/>
            <w:tcBorders>
              <w:top w:val="single" w:sz="4" w:space="0" w:color="auto"/>
              <w:left w:val="single" w:sz="4" w:space="0" w:color="auto"/>
              <w:bottom w:val="single" w:sz="4" w:space="0" w:color="auto"/>
              <w:right w:val="single" w:sz="4" w:space="0" w:color="auto"/>
            </w:tcBorders>
            <w:hideMark/>
          </w:tcPr>
          <w:p w14:paraId="7C0BC80F" w14:textId="77777777" w:rsidR="000153A5" w:rsidRPr="003528B1" w:rsidRDefault="000153A5">
            <w:pPr>
              <w:spacing w:after="0"/>
              <w:rPr>
                <w:rFonts w:eastAsia="Times New Roman" w:cstheme="minorHAnsi"/>
                <w:sz w:val="20"/>
                <w:szCs w:val="20"/>
                <w:lang w:val="en-GB"/>
              </w:rPr>
            </w:pPr>
            <w:r w:rsidRPr="003528B1">
              <w:rPr>
                <w:rFonts w:eastAsia="Times New Roman" w:cstheme="minorHAnsi"/>
                <w:sz w:val="20"/>
                <w:szCs w:val="20"/>
                <w:lang w:val="en-GB"/>
              </w:rPr>
              <w:t xml:space="preserve">3. </w:t>
            </w:r>
            <w:r w:rsidR="00694CE7">
              <w:rPr>
                <w:rFonts w:eastAsia="Times New Roman" w:cstheme="minorHAnsi"/>
                <w:sz w:val="20"/>
                <w:szCs w:val="20"/>
                <w:u w:val="single"/>
                <w:lang w:val="en-GB"/>
              </w:rPr>
              <w:t>I</w:t>
            </w:r>
            <w:r w:rsidRPr="003528B1">
              <w:rPr>
                <w:rFonts w:eastAsia="Times New Roman" w:cstheme="minorHAnsi"/>
                <w:sz w:val="20"/>
                <w:szCs w:val="20"/>
                <w:u w:val="single"/>
                <w:lang w:val="en-GB"/>
              </w:rPr>
              <w:t>nception Report</w:t>
            </w:r>
            <w:r w:rsidRPr="003528B1">
              <w:rPr>
                <w:rFonts w:eastAsia="Times New Roman" w:cstheme="minorHAnsi"/>
                <w:sz w:val="20"/>
                <w:szCs w:val="20"/>
                <w:lang w:val="en-GB"/>
              </w:rPr>
              <w:t>:</w:t>
            </w:r>
            <w:r w:rsidRPr="003528B1">
              <w:rPr>
                <w:rFonts w:eastAsia="Times New Roman" w:cstheme="minorHAnsi"/>
                <w:b/>
                <w:sz w:val="20"/>
                <w:szCs w:val="20"/>
                <w:lang w:val="en-GB"/>
              </w:rPr>
              <w:t xml:space="preserve"> </w:t>
            </w:r>
            <w:r w:rsidRPr="003528B1">
              <w:rPr>
                <w:rFonts w:eastAsia="Times New Roman" w:cstheme="minorHAnsi"/>
                <w:sz w:val="20"/>
                <w:szCs w:val="20"/>
                <w:lang w:val="en-GB"/>
              </w:rPr>
              <w:t xml:space="preserve">to clarify in writing and through presentations the understanding and expectations of how the evaluation will be undertaken, the </w:t>
            </w:r>
            <w:r w:rsidRPr="003528B1">
              <w:rPr>
                <w:rFonts w:eastAsia="Times New Roman" w:cstheme="minorHAnsi"/>
                <w:b/>
                <w:sz w:val="20"/>
                <w:szCs w:val="20"/>
                <w:lang w:val="en-GB"/>
              </w:rPr>
              <w:t>Evaluation Team</w:t>
            </w:r>
            <w:r w:rsidRPr="003528B1">
              <w:rPr>
                <w:rFonts w:eastAsia="Times New Roman" w:cstheme="minorHAnsi"/>
                <w:sz w:val="20"/>
                <w:szCs w:val="20"/>
                <w:lang w:val="en-GB"/>
              </w:rPr>
              <w:t xml:space="preserve"> will prepare and submit to the </w:t>
            </w:r>
            <w:r w:rsidRPr="003528B1">
              <w:rPr>
                <w:rFonts w:eastAsia="Times New Roman" w:cstheme="minorHAnsi"/>
                <w:b/>
                <w:sz w:val="20"/>
                <w:szCs w:val="20"/>
                <w:lang w:val="en-GB"/>
              </w:rPr>
              <w:t>EMG</w:t>
            </w:r>
            <w:r w:rsidRPr="003528B1">
              <w:rPr>
                <w:rFonts w:eastAsia="Times New Roman" w:cstheme="minorHAnsi"/>
                <w:sz w:val="20"/>
                <w:szCs w:val="20"/>
                <w:lang w:val="en-GB"/>
              </w:rPr>
              <w:t xml:space="preserve"> an </w:t>
            </w:r>
            <w:r w:rsidR="00694CE7">
              <w:rPr>
                <w:rFonts w:eastAsia="Times New Roman" w:cstheme="minorHAnsi"/>
                <w:sz w:val="20"/>
                <w:szCs w:val="20"/>
                <w:lang w:val="en-GB"/>
              </w:rPr>
              <w:t>I</w:t>
            </w:r>
            <w:r w:rsidRPr="003528B1">
              <w:rPr>
                <w:rFonts w:eastAsia="Times New Roman" w:cstheme="minorHAnsi"/>
                <w:sz w:val="20"/>
                <w:szCs w:val="20"/>
                <w:lang w:val="en-GB"/>
              </w:rPr>
              <w:t xml:space="preserve">nception Report that further refines the overall evaluation scope, approach, design and timeframe, provides a detailed outline of the evaluation methodology. </w:t>
            </w:r>
          </w:p>
        </w:tc>
        <w:tc>
          <w:tcPr>
            <w:tcW w:w="1170" w:type="dxa"/>
            <w:tcBorders>
              <w:top w:val="single" w:sz="4" w:space="0" w:color="auto"/>
              <w:left w:val="single" w:sz="4" w:space="0" w:color="auto"/>
              <w:bottom w:val="single" w:sz="4" w:space="0" w:color="auto"/>
              <w:right w:val="single" w:sz="4" w:space="0" w:color="auto"/>
            </w:tcBorders>
            <w:hideMark/>
          </w:tcPr>
          <w:p w14:paraId="6B06D418"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Evaluation Team</w:t>
            </w:r>
          </w:p>
        </w:tc>
        <w:tc>
          <w:tcPr>
            <w:tcW w:w="1350" w:type="dxa"/>
            <w:tcBorders>
              <w:top w:val="single" w:sz="4" w:space="0" w:color="auto"/>
              <w:left w:val="single" w:sz="4" w:space="0" w:color="auto"/>
              <w:bottom w:val="single" w:sz="4" w:space="0" w:color="auto"/>
              <w:right w:val="single" w:sz="4" w:space="0" w:color="auto"/>
            </w:tcBorders>
            <w:hideMark/>
          </w:tcPr>
          <w:p w14:paraId="0003853F"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ETM</w:t>
            </w:r>
          </w:p>
          <w:p w14:paraId="221B845A" w14:textId="77777777" w:rsidR="000153A5" w:rsidRPr="003528B1" w:rsidRDefault="00763E84">
            <w:pPr>
              <w:spacing w:after="0" w:line="240" w:lineRule="auto"/>
              <w:jc w:val="center"/>
              <w:rPr>
                <w:rFonts w:eastAsia="Times New Roman" w:cstheme="minorHAnsi"/>
                <w:b/>
                <w:sz w:val="20"/>
                <w:szCs w:val="20"/>
                <w:lang w:val="en-GB"/>
              </w:rPr>
            </w:pPr>
            <w:r>
              <w:rPr>
                <w:rFonts w:eastAsia="Times New Roman" w:cstheme="minorHAnsi"/>
                <w:b/>
                <w:sz w:val="20"/>
                <w:szCs w:val="20"/>
                <w:lang w:val="en-GB"/>
              </w:rPr>
              <w:t>WG</w:t>
            </w:r>
          </w:p>
        </w:tc>
        <w:tc>
          <w:tcPr>
            <w:tcW w:w="900" w:type="dxa"/>
            <w:tcBorders>
              <w:top w:val="single" w:sz="4" w:space="0" w:color="auto"/>
              <w:left w:val="single" w:sz="4" w:space="0" w:color="auto"/>
              <w:bottom w:val="single" w:sz="4" w:space="0" w:color="auto"/>
              <w:right w:val="single" w:sz="4" w:space="0" w:color="auto"/>
            </w:tcBorders>
          </w:tcPr>
          <w:p w14:paraId="14B12899" w14:textId="77777777" w:rsidR="000153A5" w:rsidRPr="003528B1" w:rsidRDefault="000153A5">
            <w:pPr>
              <w:spacing w:after="0" w:line="240" w:lineRule="auto"/>
              <w:jc w:val="center"/>
              <w:rPr>
                <w:rFonts w:eastAsia="Times New Roman" w:cstheme="minorHAnsi"/>
                <w:b/>
                <w:sz w:val="20"/>
                <w:szCs w:val="20"/>
                <w:lang w:val="en-GB"/>
              </w:rPr>
            </w:pPr>
          </w:p>
          <w:p w14:paraId="6B6F23D9" w14:textId="77777777" w:rsidR="000153A5" w:rsidRPr="003528B1" w:rsidRDefault="000153A5">
            <w:pPr>
              <w:spacing w:after="0" w:line="240" w:lineRule="auto"/>
              <w:jc w:val="center"/>
              <w:rPr>
                <w:rFonts w:eastAsia="Times New Roman" w:cstheme="minorHAnsi"/>
                <w:b/>
                <w:sz w:val="20"/>
                <w:szCs w:val="20"/>
                <w:lang w:val="en-GB"/>
              </w:rPr>
            </w:pPr>
          </w:p>
        </w:tc>
        <w:tc>
          <w:tcPr>
            <w:tcW w:w="990" w:type="dxa"/>
            <w:tcBorders>
              <w:top w:val="single" w:sz="4" w:space="0" w:color="auto"/>
              <w:left w:val="single" w:sz="4" w:space="0" w:color="auto"/>
              <w:bottom w:val="single" w:sz="4" w:space="0" w:color="auto"/>
              <w:right w:val="single" w:sz="4" w:space="0" w:color="auto"/>
            </w:tcBorders>
          </w:tcPr>
          <w:p w14:paraId="21BF2F1D" w14:textId="77777777" w:rsidR="000153A5" w:rsidRPr="003528B1" w:rsidRDefault="000153A5">
            <w:pPr>
              <w:keepNext/>
              <w:spacing w:after="0" w:line="240" w:lineRule="auto"/>
              <w:jc w:val="center"/>
              <w:outlineLvl w:val="2"/>
              <w:rPr>
                <w:rFonts w:eastAsia="Times New Roman" w:cstheme="minorHAnsi"/>
                <w:b/>
                <w:sz w:val="20"/>
                <w:szCs w:val="20"/>
                <w:lang w:val="en-GB"/>
              </w:rPr>
            </w:pPr>
          </w:p>
          <w:p w14:paraId="3E7F1D5D" w14:textId="77777777" w:rsidR="000153A5" w:rsidRPr="003528B1" w:rsidRDefault="000153A5">
            <w:pPr>
              <w:keepNext/>
              <w:spacing w:after="0" w:line="240" w:lineRule="auto"/>
              <w:jc w:val="center"/>
              <w:outlineLvl w:val="2"/>
              <w:rPr>
                <w:rFonts w:eastAsia="Times New Roman" w:cstheme="minorHAnsi"/>
                <w:b/>
                <w:sz w:val="20"/>
                <w:szCs w:val="20"/>
                <w:lang w:val="en-GB"/>
              </w:rPr>
            </w:pPr>
          </w:p>
        </w:tc>
      </w:tr>
      <w:tr w:rsidR="000153A5" w:rsidRPr="003528B1" w14:paraId="3C572A97" w14:textId="77777777" w:rsidTr="000153A5">
        <w:trPr>
          <w:cantSplit/>
          <w:trHeight w:val="611"/>
        </w:trPr>
        <w:tc>
          <w:tcPr>
            <w:tcW w:w="5868" w:type="dxa"/>
            <w:tcBorders>
              <w:top w:val="single" w:sz="4" w:space="0" w:color="auto"/>
              <w:left w:val="single" w:sz="4" w:space="0" w:color="auto"/>
              <w:bottom w:val="single" w:sz="4" w:space="0" w:color="auto"/>
              <w:right w:val="single" w:sz="4" w:space="0" w:color="auto"/>
            </w:tcBorders>
            <w:hideMark/>
          </w:tcPr>
          <w:p w14:paraId="79B903A2" w14:textId="77777777" w:rsidR="000153A5" w:rsidRPr="003528B1" w:rsidRDefault="000153A5">
            <w:pPr>
              <w:spacing w:after="0"/>
              <w:rPr>
                <w:rFonts w:eastAsia="Times New Roman" w:cstheme="minorHAnsi"/>
                <w:sz w:val="20"/>
                <w:szCs w:val="20"/>
                <w:lang w:val="en-GB"/>
              </w:rPr>
            </w:pPr>
            <w:r w:rsidRPr="003528B1">
              <w:rPr>
                <w:rFonts w:eastAsia="Times New Roman" w:cstheme="minorHAnsi"/>
                <w:sz w:val="20"/>
                <w:szCs w:val="20"/>
                <w:lang w:val="en-GB"/>
              </w:rPr>
              <w:t>4.</w:t>
            </w:r>
            <w:r w:rsidRPr="003528B1">
              <w:rPr>
                <w:rFonts w:eastAsia="Times New Roman" w:cstheme="minorHAnsi"/>
                <w:b/>
                <w:sz w:val="20"/>
                <w:szCs w:val="20"/>
                <w:lang w:val="en-GB"/>
              </w:rPr>
              <w:t xml:space="preserve"> </w:t>
            </w:r>
            <w:r w:rsidRPr="003528B1">
              <w:rPr>
                <w:rFonts w:eastAsia="Times New Roman" w:cstheme="minorHAnsi"/>
                <w:sz w:val="20"/>
                <w:szCs w:val="20"/>
                <w:u w:val="single"/>
                <w:lang w:val="en-GB"/>
              </w:rPr>
              <w:t>Data Collection</w:t>
            </w:r>
            <w:r w:rsidRPr="003528B1">
              <w:rPr>
                <w:rFonts w:eastAsia="Times New Roman" w:cstheme="minorHAnsi"/>
                <w:b/>
                <w:sz w:val="20"/>
                <w:szCs w:val="20"/>
                <w:lang w:val="en-GB"/>
              </w:rPr>
              <w:t xml:space="preserve">: </w:t>
            </w:r>
            <w:r w:rsidRPr="003528B1">
              <w:rPr>
                <w:rFonts w:eastAsia="Times New Roman" w:cstheme="minorHAnsi"/>
                <w:sz w:val="20"/>
                <w:szCs w:val="20"/>
                <w:lang w:val="en-GB"/>
              </w:rPr>
              <w:t xml:space="preserve">the </w:t>
            </w:r>
            <w:r w:rsidRPr="003528B1">
              <w:rPr>
                <w:rFonts w:eastAsia="Times New Roman" w:cstheme="minorHAnsi"/>
                <w:b/>
                <w:sz w:val="20"/>
                <w:szCs w:val="20"/>
                <w:lang w:val="en-GB"/>
              </w:rPr>
              <w:t>Evaluation Team</w:t>
            </w:r>
            <w:r w:rsidRPr="003528B1">
              <w:rPr>
                <w:rFonts w:eastAsia="Times New Roman" w:cstheme="minorHAnsi"/>
                <w:sz w:val="20"/>
                <w:szCs w:val="20"/>
                <w:lang w:val="en-GB"/>
              </w:rPr>
              <w:t xml:space="preserve"> collects data deploying various data collection methods agreed upon in the </w:t>
            </w:r>
            <w:r w:rsidR="00694CE7">
              <w:rPr>
                <w:rFonts w:eastAsia="Times New Roman" w:cstheme="minorHAnsi"/>
                <w:sz w:val="20"/>
                <w:szCs w:val="20"/>
                <w:lang w:val="en-GB"/>
              </w:rPr>
              <w:t>I</w:t>
            </w:r>
            <w:r w:rsidRPr="003528B1">
              <w:rPr>
                <w:rFonts w:eastAsia="Times New Roman" w:cstheme="minorHAnsi"/>
                <w:sz w:val="20"/>
                <w:szCs w:val="20"/>
                <w:lang w:val="en-GB"/>
              </w:rPr>
              <w:t xml:space="preserve">nception Report such as observation, interviews, focus groups and surveys. Relevant stakeholders from UNCT and the different UN agencies will facilitate access to information and provide all necessary logistical/organisational support. </w:t>
            </w:r>
          </w:p>
        </w:tc>
        <w:tc>
          <w:tcPr>
            <w:tcW w:w="1170" w:type="dxa"/>
            <w:tcBorders>
              <w:top w:val="single" w:sz="4" w:space="0" w:color="auto"/>
              <w:left w:val="single" w:sz="4" w:space="0" w:color="auto"/>
              <w:bottom w:val="single" w:sz="4" w:space="0" w:color="auto"/>
              <w:right w:val="single" w:sz="4" w:space="0" w:color="auto"/>
            </w:tcBorders>
          </w:tcPr>
          <w:p w14:paraId="49CD4A33" w14:textId="77777777" w:rsidR="000153A5" w:rsidRPr="003528B1" w:rsidRDefault="000153A5">
            <w:pPr>
              <w:spacing w:after="0" w:line="240" w:lineRule="auto"/>
              <w:jc w:val="center"/>
              <w:rPr>
                <w:rFonts w:eastAsia="Times New Roman" w:cstheme="minorHAnsi"/>
                <w:b/>
                <w:sz w:val="20"/>
                <w:szCs w:val="20"/>
                <w:lang w:val="en-GB"/>
              </w:rPr>
            </w:pPr>
          </w:p>
          <w:p w14:paraId="63A4532D"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 xml:space="preserve">Evaluation </w:t>
            </w:r>
          </w:p>
          <w:p w14:paraId="3217DE95"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Team</w:t>
            </w:r>
          </w:p>
        </w:tc>
        <w:tc>
          <w:tcPr>
            <w:tcW w:w="1350" w:type="dxa"/>
            <w:tcBorders>
              <w:top w:val="single" w:sz="4" w:space="0" w:color="auto"/>
              <w:left w:val="single" w:sz="4" w:space="0" w:color="auto"/>
              <w:bottom w:val="single" w:sz="4" w:space="0" w:color="auto"/>
              <w:right w:val="single" w:sz="4" w:space="0" w:color="auto"/>
            </w:tcBorders>
          </w:tcPr>
          <w:p w14:paraId="58C2CFEC" w14:textId="77777777" w:rsidR="000153A5" w:rsidRPr="003528B1" w:rsidRDefault="000153A5">
            <w:pPr>
              <w:spacing w:after="0" w:line="240" w:lineRule="auto"/>
              <w:jc w:val="center"/>
              <w:rPr>
                <w:rFonts w:eastAsia="Times New Roman" w:cstheme="minorHAnsi"/>
                <w:b/>
                <w:sz w:val="20"/>
                <w:szCs w:val="20"/>
                <w:lang w:val="en-GB"/>
              </w:rPr>
            </w:pPr>
          </w:p>
          <w:p w14:paraId="44AF69C0"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ETM</w:t>
            </w:r>
          </w:p>
          <w:p w14:paraId="1878BC80" w14:textId="77777777" w:rsidR="000153A5" w:rsidRPr="003528B1" w:rsidRDefault="00763E84">
            <w:pPr>
              <w:spacing w:after="0" w:line="240" w:lineRule="auto"/>
              <w:jc w:val="center"/>
              <w:rPr>
                <w:rFonts w:eastAsia="Times New Roman" w:cstheme="minorHAnsi"/>
                <w:b/>
                <w:sz w:val="20"/>
                <w:szCs w:val="20"/>
                <w:lang w:val="en-GB"/>
              </w:rPr>
            </w:pPr>
            <w:r>
              <w:rPr>
                <w:rFonts w:eastAsia="Times New Roman" w:cstheme="minorHAnsi"/>
                <w:b/>
                <w:sz w:val="20"/>
                <w:szCs w:val="20"/>
                <w:lang w:val="en-GB"/>
              </w:rPr>
              <w:t>WG</w:t>
            </w:r>
          </w:p>
          <w:p w14:paraId="6AE4347E" w14:textId="77777777" w:rsidR="000153A5" w:rsidRPr="003528B1" w:rsidRDefault="000153A5">
            <w:pPr>
              <w:spacing w:after="0" w:line="240" w:lineRule="auto"/>
              <w:jc w:val="center"/>
              <w:rPr>
                <w:rFonts w:eastAsia="Times New Roman" w:cstheme="minorHAnsi"/>
                <w:b/>
                <w:sz w:val="20"/>
                <w:szCs w:val="20"/>
                <w:lang w:val="en-GB"/>
              </w:rPr>
            </w:pPr>
          </w:p>
        </w:tc>
        <w:tc>
          <w:tcPr>
            <w:tcW w:w="900" w:type="dxa"/>
            <w:tcBorders>
              <w:top w:val="single" w:sz="4" w:space="0" w:color="auto"/>
              <w:left w:val="single" w:sz="4" w:space="0" w:color="auto"/>
              <w:bottom w:val="single" w:sz="4" w:space="0" w:color="auto"/>
              <w:right w:val="single" w:sz="4" w:space="0" w:color="auto"/>
            </w:tcBorders>
          </w:tcPr>
          <w:p w14:paraId="4FBEB63D" w14:textId="77777777" w:rsidR="000153A5" w:rsidRPr="003528B1" w:rsidRDefault="000153A5">
            <w:pPr>
              <w:keepNext/>
              <w:spacing w:after="0" w:line="240" w:lineRule="auto"/>
              <w:jc w:val="center"/>
              <w:outlineLvl w:val="2"/>
              <w:rPr>
                <w:rFonts w:eastAsia="Times New Roman" w:cstheme="minorHAnsi"/>
                <w:b/>
                <w:sz w:val="20"/>
                <w:szCs w:val="20"/>
                <w:lang w:val="en-GB"/>
              </w:rPr>
            </w:pPr>
          </w:p>
          <w:p w14:paraId="626234B9" w14:textId="77777777" w:rsidR="000153A5" w:rsidRPr="003528B1" w:rsidRDefault="000153A5">
            <w:pPr>
              <w:keepNext/>
              <w:spacing w:after="0" w:line="240" w:lineRule="auto"/>
              <w:jc w:val="center"/>
              <w:outlineLvl w:val="2"/>
              <w:rPr>
                <w:rFonts w:eastAsia="Times New Roman" w:cstheme="minorHAnsi"/>
                <w:b/>
                <w:sz w:val="20"/>
                <w:szCs w:val="20"/>
                <w:lang w:val="en-GB"/>
              </w:rPr>
            </w:pPr>
          </w:p>
        </w:tc>
        <w:tc>
          <w:tcPr>
            <w:tcW w:w="990" w:type="dxa"/>
            <w:tcBorders>
              <w:top w:val="single" w:sz="4" w:space="0" w:color="auto"/>
              <w:left w:val="single" w:sz="4" w:space="0" w:color="auto"/>
              <w:bottom w:val="single" w:sz="4" w:space="0" w:color="auto"/>
              <w:right w:val="single" w:sz="4" w:space="0" w:color="auto"/>
            </w:tcBorders>
          </w:tcPr>
          <w:p w14:paraId="6C8D92FE" w14:textId="77777777" w:rsidR="000153A5" w:rsidRPr="003528B1" w:rsidRDefault="000153A5">
            <w:pPr>
              <w:keepNext/>
              <w:spacing w:after="0" w:line="240" w:lineRule="auto"/>
              <w:jc w:val="center"/>
              <w:outlineLvl w:val="2"/>
              <w:rPr>
                <w:rFonts w:eastAsia="Times New Roman" w:cstheme="minorHAnsi"/>
                <w:b/>
                <w:sz w:val="20"/>
                <w:szCs w:val="20"/>
                <w:lang w:val="en-GB"/>
              </w:rPr>
            </w:pPr>
          </w:p>
          <w:p w14:paraId="0E4D08CC" w14:textId="77777777" w:rsidR="000153A5" w:rsidRPr="003528B1" w:rsidRDefault="000153A5">
            <w:pPr>
              <w:keepNext/>
              <w:spacing w:after="0" w:line="240" w:lineRule="auto"/>
              <w:jc w:val="center"/>
              <w:outlineLvl w:val="2"/>
              <w:rPr>
                <w:rFonts w:eastAsia="Times New Roman" w:cstheme="minorHAnsi"/>
                <w:b/>
                <w:sz w:val="20"/>
                <w:szCs w:val="20"/>
                <w:lang w:val="en-GB"/>
              </w:rPr>
            </w:pPr>
          </w:p>
        </w:tc>
      </w:tr>
      <w:tr w:rsidR="000153A5" w:rsidRPr="003528B1" w14:paraId="5CB14B9C" w14:textId="77777777" w:rsidTr="000153A5">
        <w:trPr>
          <w:cantSplit/>
          <w:trHeight w:val="611"/>
        </w:trPr>
        <w:tc>
          <w:tcPr>
            <w:tcW w:w="5868" w:type="dxa"/>
            <w:tcBorders>
              <w:top w:val="single" w:sz="4" w:space="0" w:color="auto"/>
              <w:left w:val="single" w:sz="4" w:space="0" w:color="auto"/>
              <w:bottom w:val="single" w:sz="4" w:space="0" w:color="auto"/>
              <w:right w:val="single" w:sz="4" w:space="0" w:color="auto"/>
            </w:tcBorders>
            <w:hideMark/>
          </w:tcPr>
          <w:p w14:paraId="7709AA56" w14:textId="77777777" w:rsidR="000153A5" w:rsidRPr="003528B1" w:rsidRDefault="000153A5">
            <w:pPr>
              <w:spacing w:after="0"/>
              <w:rPr>
                <w:rFonts w:eastAsia="Times New Roman" w:cstheme="minorHAnsi"/>
                <w:sz w:val="20"/>
                <w:szCs w:val="20"/>
                <w:lang w:val="en-GB"/>
              </w:rPr>
            </w:pPr>
            <w:r w:rsidRPr="003528B1">
              <w:rPr>
                <w:rFonts w:eastAsia="Times New Roman" w:cstheme="minorHAnsi"/>
                <w:sz w:val="20"/>
                <w:szCs w:val="20"/>
                <w:lang w:val="en-GB"/>
              </w:rPr>
              <w:t xml:space="preserve">5. </w:t>
            </w:r>
            <w:r w:rsidRPr="003528B1">
              <w:rPr>
                <w:rFonts w:eastAsia="Times New Roman" w:cstheme="minorHAnsi"/>
                <w:sz w:val="20"/>
                <w:szCs w:val="20"/>
                <w:u w:val="single"/>
                <w:lang w:val="en-GB"/>
              </w:rPr>
              <w:t>Preliminary findings</w:t>
            </w:r>
            <w:r w:rsidRPr="003528B1">
              <w:rPr>
                <w:rFonts w:eastAsia="Times New Roman" w:cstheme="minorHAnsi"/>
                <w:sz w:val="20"/>
                <w:szCs w:val="20"/>
                <w:lang w:val="en-GB"/>
              </w:rPr>
              <w:t xml:space="preserve">: the </w:t>
            </w:r>
            <w:r w:rsidRPr="003528B1">
              <w:rPr>
                <w:rFonts w:eastAsia="Times New Roman" w:cstheme="minorHAnsi"/>
                <w:b/>
                <w:sz w:val="20"/>
                <w:szCs w:val="20"/>
                <w:lang w:val="en-GB"/>
              </w:rPr>
              <w:t>Evaluation Team</w:t>
            </w:r>
            <w:r w:rsidRPr="003528B1">
              <w:rPr>
                <w:rFonts w:eastAsia="Times New Roman" w:cstheme="minorHAnsi"/>
                <w:sz w:val="20"/>
                <w:szCs w:val="20"/>
                <w:lang w:val="en-GB"/>
              </w:rPr>
              <w:t xml:space="preserve"> delivers a presentation on the evaluation preliminary findings to the </w:t>
            </w:r>
            <w:r w:rsidRPr="003528B1">
              <w:rPr>
                <w:rFonts w:eastAsia="Times New Roman" w:cstheme="minorHAnsi"/>
                <w:b/>
                <w:sz w:val="20"/>
                <w:szCs w:val="20"/>
                <w:lang w:val="en-GB"/>
              </w:rPr>
              <w:t>ESC</w:t>
            </w:r>
            <w:r w:rsidRPr="003528B1">
              <w:rPr>
                <w:rFonts w:eastAsia="Times New Roman" w:cstheme="minorHAnsi"/>
                <w:sz w:val="20"/>
                <w:szCs w:val="20"/>
                <w:lang w:val="en-GB"/>
              </w:rPr>
              <w:t xml:space="preserve"> and the </w:t>
            </w:r>
            <w:r w:rsidR="00C46309">
              <w:rPr>
                <w:rFonts w:eastAsia="Times New Roman" w:cstheme="minorHAnsi"/>
                <w:b/>
                <w:sz w:val="20"/>
                <w:szCs w:val="20"/>
                <w:lang w:val="en-GB"/>
              </w:rPr>
              <w:t>WG</w:t>
            </w:r>
          </w:p>
        </w:tc>
        <w:tc>
          <w:tcPr>
            <w:tcW w:w="1170" w:type="dxa"/>
            <w:tcBorders>
              <w:top w:val="single" w:sz="4" w:space="0" w:color="auto"/>
              <w:left w:val="single" w:sz="4" w:space="0" w:color="auto"/>
              <w:bottom w:val="single" w:sz="4" w:space="0" w:color="auto"/>
              <w:right w:val="single" w:sz="4" w:space="0" w:color="auto"/>
            </w:tcBorders>
          </w:tcPr>
          <w:p w14:paraId="48D88A05" w14:textId="77777777" w:rsidR="000153A5" w:rsidRPr="003528B1" w:rsidRDefault="000153A5">
            <w:pPr>
              <w:spacing w:after="0" w:line="240" w:lineRule="auto"/>
              <w:jc w:val="center"/>
              <w:rPr>
                <w:rFonts w:eastAsia="Times New Roman" w:cstheme="minorHAnsi"/>
                <w:b/>
                <w:sz w:val="20"/>
                <w:szCs w:val="20"/>
                <w:lang w:val="en-GB"/>
              </w:rPr>
            </w:pPr>
          </w:p>
          <w:p w14:paraId="3633C77F"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Evaluation Team</w:t>
            </w:r>
          </w:p>
        </w:tc>
        <w:tc>
          <w:tcPr>
            <w:tcW w:w="1350" w:type="dxa"/>
            <w:tcBorders>
              <w:top w:val="single" w:sz="4" w:space="0" w:color="auto"/>
              <w:left w:val="single" w:sz="4" w:space="0" w:color="auto"/>
              <w:bottom w:val="single" w:sz="4" w:space="0" w:color="auto"/>
              <w:right w:val="single" w:sz="4" w:space="0" w:color="auto"/>
            </w:tcBorders>
          </w:tcPr>
          <w:p w14:paraId="7B791944" w14:textId="77777777" w:rsidR="000153A5" w:rsidRPr="003528B1" w:rsidRDefault="000153A5">
            <w:pPr>
              <w:spacing w:after="0" w:line="240" w:lineRule="auto"/>
              <w:jc w:val="center"/>
              <w:rPr>
                <w:rFonts w:eastAsia="Times New Roman" w:cstheme="minorHAnsi"/>
                <w:b/>
                <w:sz w:val="20"/>
                <w:szCs w:val="20"/>
                <w:lang w:val="en-GB"/>
              </w:rPr>
            </w:pPr>
          </w:p>
          <w:p w14:paraId="6FCB4681"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ETM</w:t>
            </w:r>
          </w:p>
          <w:p w14:paraId="645CA5FE" w14:textId="77777777" w:rsidR="000153A5" w:rsidRPr="003528B1" w:rsidRDefault="00763E84">
            <w:pPr>
              <w:spacing w:after="0" w:line="240" w:lineRule="auto"/>
              <w:jc w:val="center"/>
              <w:rPr>
                <w:rFonts w:eastAsia="Times New Roman" w:cstheme="minorHAnsi"/>
                <w:b/>
                <w:sz w:val="20"/>
                <w:szCs w:val="20"/>
                <w:lang w:val="en-GB"/>
              </w:rPr>
            </w:pPr>
            <w:r>
              <w:rPr>
                <w:rFonts w:eastAsia="Times New Roman" w:cstheme="minorHAnsi"/>
                <w:b/>
                <w:sz w:val="20"/>
                <w:szCs w:val="20"/>
                <w:lang w:val="en-GB"/>
              </w:rPr>
              <w:t>WG</w:t>
            </w:r>
          </w:p>
          <w:p w14:paraId="5158E71A"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ESC</w:t>
            </w:r>
          </w:p>
        </w:tc>
        <w:tc>
          <w:tcPr>
            <w:tcW w:w="900" w:type="dxa"/>
            <w:tcBorders>
              <w:top w:val="single" w:sz="4" w:space="0" w:color="auto"/>
              <w:left w:val="single" w:sz="4" w:space="0" w:color="auto"/>
              <w:bottom w:val="single" w:sz="4" w:space="0" w:color="auto"/>
              <w:right w:val="single" w:sz="4" w:space="0" w:color="auto"/>
            </w:tcBorders>
          </w:tcPr>
          <w:p w14:paraId="5AA6A483" w14:textId="77777777" w:rsidR="000153A5" w:rsidRPr="003528B1" w:rsidRDefault="000153A5">
            <w:pPr>
              <w:keepNext/>
              <w:spacing w:after="0" w:line="240" w:lineRule="auto"/>
              <w:jc w:val="center"/>
              <w:outlineLvl w:val="2"/>
              <w:rPr>
                <w:rFonts w:eastAsia="Times New Roman" w:cstheme="minorHAnsi"/>
                <w:b/>
                <w:sz w:val="20"/>
                <w:szCs w:val="20"/>
                <w:lang w:val="en-GB"/>
              </w:rPr>
            </w:pPr>
          </w:p>
        </w:tc>
        <w:tc>
          <w:tcPr>
            <w:tcW w:w="990" w:type="dxa"/>
            <w:tcBorders>
              <w:top w:val="single" w:sz="4" w:space="0" w:color="auto"/>
              <w:left w:val="single" w:sz="4" w:space="0" w:color="auto"/>
              <w:bottom w:val="single" w:sz="4" w:space="0" w:color="auto"/>
              <w:right w:val="single" w:sz="4" w:space="0" w:color="auto"/>
            </w:tcBorders>
          </w:tcPr>
          <w:p w14:paraId="46022E26" w14:textId="77777777" w:rsidR="000153A5" w:rsidRPr="003528B1" w:rsidRDefault="000153A5">
            <w:pPr>
              <w:keepNext/>
              <w:spacing w:after="0" w:line="240" w:lineRule="auto"/>
              <w:jc w:val="center"/>
              <w:outlineLvl w:val="2"/>
              <w:rPr>
                <w:rFonts w:eastAsia="Times New Roman" w:cstheme="minorHAnsi"/>
                <w:b/>
                <w:sz w:val="20"/>
                <w:szCs w:val="20"/>
                <w:lang w:val="en-GB"/>
              </w:rPr>
            </w:pPr>
          </w:p>
        </w:tc>
      </w:tr>
      <w:tr w:rsidR="000153A5" w:rsidRPr="003528B1" w14:paraId="6BAD24AF" w14:textId="77777777" w:rsidTr="000153A5">
        <w:trPr>
          <w:cantSplit/>
          <w:trHeight w:val="1187"/>
        </w:trPr>
        <w:tc>
          <w:tcPr>
            <w:tcW w:w="5868" w:type="dxa"/>
            <w:tcBorders>
              <w:top w:val="single" w:sz="4" w:space="0" w:color="auto"/>
              <w:left w:val="single" w:sz="4" w:space="0" w:color="auto"/>
              <w:bottom w:val="single" w:sz="4" w:space="0" w:color="auto"/>
              <w:right w:val="single" w:sz="4" w:space="0" w:color="auto"/>
            </w:tcBorders>
            <w:hideMark/>
          </w:tcPr>
          <w:p w14:paraId="18AE776A" w14:textId="77777777" w:rsidR="000153A5" w:rsidRPr="003528B1" w:rsidRDefault="000153A5">
            <w:pPr>
              <w:spacing w:after="0"/>
              <w:rPr>
                <w:rFonts w:eastAsia="Times New Roman" w:cstheme="minorHAnsi"/>
                <w:sz w:val="20"/>
                <w:szCs w:val="20"/>
                <w:lang w:val="en-GB"/>
              </w:rPr>
            </w:pPr>
            <w:r w:rsidRPr="003528B1">
              <w:rPr>
                <w:rFonts w:eastAsia="Times New Roman" w:cstheme="minorHAnsi"/>
                <w:sz w:val="20"/>
                <w:szCs w:val="20"/>
                <w:lang w:val="en-GB"/>
              </w:rPr>
              <w:lastRenderedPageBreak/>
              <w:t xml:space="preserve">6. </w:t>
            </w:r>
            <w:r w:rsidRPr="003528B1">
              <w:rPr>
                <w:rFonts w:eastAsia="Times New Roman" w:cstheme="minorHAnsi"/>
                <w:sz w:val="20"/>
                <w:szCs w:val="20"/>
                <w:u w:val="single"/>
                <w:lang w:val="en-GB"/>
              </w:rPr>
              <w:t>Reporting</w:t>
            </w:r>
            <w:r w:rsidRPr="003528B1">
              <w:rPr>
                <w:rFonts w:eastAsia="Times New Roman" w:cstheme="minorHAnsi"/>
                <w:sz w:val="20"/>
                <w:szCs w:val="20"/>
                <w:lang w:val="en-GB"/>
              </w:rPr>
              <w:t xml:space="preserve">: </w:t>
            </w:r>
            <w:r w:rsidRPr="003528B1">
              <w:rPr>
                <w:rFonts w:eastAsia="Times New Roman" w:cstheme="minorHAnsi"/>
                <w:b/>
                <w:sz w:val="20"/>
                <w:szCs w:val="20"/>
                <w:lang w:val="en-GB"/>
              </w:rPr>
              <w:t>Evaluation Team</w:t>
            </w:r>
            <w:r w:rsidRPr="003528B1">
              <w:rPr>
                <w:rFonts w:eastAsia="Times New Roman" w:cstheme="minorHAnsi"/>
                <w:sz w:val="20"/>
                <w:szCs w:val="20"/>
                <w:lang w:val="en-GB"/>
              </w:rPr>
              <w:t xml:space="preserve"> prepares the report in accordance with the UNEG Norms and Standards. The report has to be logically structured, containing evidence-based findings, conclusions, lessons and recommendations. </w:t>
            </w:r>
          </w:p>
        </w:tc>
        <w:tc>
          <w:tcPr>
            <w:tcW w:w="1170" w:type="dxa"/>
            <w:tcBorders>
              <w:top w:val="single" w:sz="4" w:space="0" w:color="auto"/>
              <w:left w:val="single" w:sz="4" w:space="0" w:color="auto"/>
              <w:bottom w:val="single" w:sz="4" w:space="0" w:color="auto"/>
              <w:right w:val="single" w:sz="4" w:space="0" w:color="auto"/>
            </w:tcBorders>
          </w:tcPr>
          <w:p w14:paraId="7827EBE1" w14:textId="77777777" w:rsidR="000153A5" w:rsidRPr="003528B1" w:rsidRDefault="000153A5">
            <w:pPr>
              <w:spacing w:after="0" w:line="240" w:lineRule="auto"/>
              <w:jc w:val="center"/>
              <w:rPr>
                <w:rFonts w:eastAsia="Times New Roman" w:cstheme="minorHAnsi"/>
                <w:b/>
                <w:sz w:val="20"/>
                <w:szCs w:val="20"/>
                <w:lang w:val="en-GB"/>
              </w:rPr>
            </w:pPr>
          </w:p>
          <w:p w14:paraId="2E9116CB"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Evaluation Team</w:t>
            </w:r>
          </w:p>
          <w:p w14:paraId="0F242D8F" w14:textId="77777777" w:rsidR="000153A5" w:rsidRPr="003528B1" w:rsidRDefault="000153A5">
            <w:pPr>
              <w:spacing w:after="0" w:line="240" w:lineRule="auto"/>
              <w:jc w:val="center"/>
              <w:rPr>
                <w:rFonts w:eastAsia="Times New Roman" w:cstheme="minorHAnsi"/>
                <w:b/>
                <w:sz w:val="20"/>
                <w:szCs w:val="20"/>
                <w:lang w:val="en-GB"/>
              </w:rPr>
            </w:pPr>
          </w:p>
        </w:tc>
        <w:tc>
          <w:tcPr>
            <w:tcW w:w="1350" w:type="dxa"/>
            <w:tcBorders>
              <w:top w:val="single" w:sz="4" w:space="0" w:color="auto"/>
              <w:left w:val="single" w:sz="4" w:space="0" w:color="auto"/>
              <w:bottom w:val="single" w:sz="4" w:space="0" w:color="auto"/>
              <w:right w:val="single" w:sz="4" w:space="0" w:color="auto"/>
            </w:tcBorders>
          </w:tcPr>
          <w:p w14:paraId="79F4892F" w14:textId="77777777" w:rsidR="000153A5" w:rsidRPr="003528B1" w:rsidRDefault="000153A5">
            <w:pPr>
              <w:spacing w:after="0" w:line="240" w:lineRule="auto"/>
              <w:jc w:val="center"/>
              <w:rPr>
                <w:rFonts w:eastAsia="Times New Roman" w:cstheme="minorHAnsi"/>
                <w:b/>
                <w:sz w:val="20"/>
                <w:szCs w:val="20"/>
                <w:lang w:val="en-GB"/>
              </w:rPr>
            </w:pPr>
          </w:p>
          <w:p w14:paraId="353FBFCB"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ETM</w:t>
            </w:r>
          </w:p>
          <w:p w14:paraId="69ADA1FD" w14:textId="77777777" w:rsidR="000153A5" w:rsidRPr="003528B1" w:rsidRDefault="000153A5">
            <w:pPr>
              <w:spacing w:after="0" w:line="240" w:lineRule="auto"/>
              <w:jc w:val="center"/>
              <w:rPr>
                <w:rFonts w:eastAsia="Times New Roman" w:cstheme="minorHAnsi"/>
                <w:b/>
                <w:sz w:val="20"/>
                <w:szCs w:val="20"/>
                <w:lang w:val="en-GB"/>
              </w:rPr>
            </w:pPr>
          </w:p>
        </w:tc>
        <w:tc>
          <w:tcPr>
            <w:tcW w:w="900" w:type="dxa"/>
            <w:tcBorders>
              <w:top w:val="single" w:sz="4" w:space="0" w:color="auto"/>
              <w:left w:val="single" w:sz="4" w:space="0" w:color="auto"/>
              <w:bottom w:val="single" w:sz="4" w:space="0" w:color="auto"/>
              <w:right w:val="single" w:sz="4" w:space="0" w:color="auto"/>
            </w:tcBorders>
          </w:tcPr>
          <w:p w14:paraId="452C5F8B" w14:textId="77777777" w:rsidR="000153A5" w:rsidRPr="003528B1" w:rsidRDefault="000153A5">
            <w:pPr>
              <w:spacing w:after="0" w:line="240" w:lineRule="auto"/>
              <w:jc w:val="center"/>
              <w:rPr>
                <w:rFonts w:eastAsia="Times New Roman" w:cstheme="minorHAnsi"/>
                <w:b/>
                <w:sz w:val="20"/>
                <w:szCs w:val="20"/>
                <w:lang w:val="en-GB"/>
              </w:rPr>
            </w:pPr>
          </w:p>
        </w:tc>
        <w:tc>
          <w:tcPr>
            <w:tcW w:w="990" w:type="dxa"/>
            <w:tcBorders>
              <w:top w:val="single" w:sz="4" w:space="0" w:color="auto"/>
              <w:left w:val="single" w:sz="4" w:space="0" w:color="auto"/>
              <w:bottom w:val="single" w:sz="4" w:space="0" w:color="auto"/>
              <w:right w:val="single" w:sz="4" w:space="0" w:color="auto"/>
            </w:tcBorders>
          </w:tcPr>
          <w:p w14:paraId="525A4245" w14:textId="77777777" w:rsidR="000153A5" w:rsidRPr="003528B1" w:rsidRDefault="000153A5">
            <w:pPr>
              <w:keepNext/>
              <w:spacing w:after="0" w:line="240" w:lineRule="auto"/>
              <w:jc w:val="center"/>
              <w:outlineLvl w:val="2"/>
              <w:rPr>
                <w:rFonts w:eastAsia="Times New Roman" w:cstheme="minorHAnsi"/>
                <w:b/>
                <w:sz w:val="20"/>
                <w:szCs w:val="20"/>
                <w:lang w:val="en-GB"/>
              </w:rPr>
            </w:pPr>
          </w:p>
        </w:tc>
      </w:tr>
      <w:tr w:rsidR="000153A5" w:rsidRPr="003528B1" w14:paraId="222B022C" w14:textId="77777777" w:rsidTr="000153A5">
        <w:trPr>
          <w:cantSplit/>
          <w:trHeight w:val="854"/>
        </w:trPr>
        <w:tc>
          <w:tcPr>
            <w:tcW w:w="5868" w:type="dxa"/>
            <w:tcBorders>
              <w:top w:val="single" w:sz="4" w:space="0" w:color="auto"/>
              <w:left w:val="single" w:sz="4" w:space="0" w:color="auto"/>
              <w:bottom w:val="single" w:sz="4" w:space="0" w:color="auto"/>
              <w:right w:val="single" w:sz="4" w:space="0" w:color="auto"/>
            </w:tcBorders>
            <w:hideMark/>
          </w:tcPr>
          <w:p w14:paraId="6C6542AF" w14:textId="77777777" w:rsidR="000153A5" w:rsidRPr="003528B1" w:rsidRDefault="000153A5" w:rsidP="00C46309">
            <w:pPr>
              <w:spacing w:after="0"/>
              <w:rPr>
                <w:rFonts w:eastAsia="Times New Roman" w:cstheme="minorHAnsi"/>
                <w:sz w:val="20"/>
                <w:szCs w:val="20"/>
                <w:lang w:val="en-GB"/>
              </w:rPr>
            </w:pPr>
            <w:r w:rsidRPr="003528B1">
              <w:rPr>
                <w:rFonts w:eastAsia="Times New Roman" w:cstheme="minorHAnsi"/>
                <w:sz w:val="20"/>
                <w:szCs w:val="20"/>
                <w:lang w:val="en-GB"/>
              </w:rPr>
              <w:t xml:space="preserve">7. </w:t>
            </w:r>
            <w:r w:rsidRPr="003528B1">
              <w:rPr>
                <w:rFonts w:eastAsia="Times New Roman" w:cstheme="minorHAnsi"/>
                <w:b/>
                <w:sz w:val="20"/>
                <w:szCs w:val="20"/>
                <w:lang w:val="en-GB"/>
              </w:rPr>
              <w:t>Evaluation Team</w:t>
            </w:r>
            <w:r w:rsidRPr="003528B1">
              <w:rPr>
                <w:rFonts w:eastAsia="Times New Roman" w:cstheme="minorHAnsi"/>
                <w:sz w:val="20"/>
                <w:szCs w:val="20"/>
                <w:lang w:val="en-GB"/>
              </w:rPr>
              <w:t xml:space="preserve"> delivers a presentation for the </w:t>
            </w:r>
            <w:r w:rsidRPr="003528B1">
              <w:rPr>
                <w:rFonts w:eastAsia="Times New Roman" w:cstheme="minorHAnsi"/>
                <w:b/>
                <w:sz w:val="20"/>
                <w:szCs w:val="20"/>
                <w:lang w:val="en-GB"/>
              </w:rPr>
              <w:t>ESC</w:t>
            </w:r>
            <w:r w:rsidRPr="003528B1">
              <w:rPr>
                <w:rFonts w:eastAsia="Times New Roman" w:cstheme="minorHAnsi"/>
                <w:sz w:val="20"/>
                <w:szCs w:val="20"/>
                <w:lang w:val="en-GB"/>
              </w:rPr>
              <w:t xml:space="preserve"> and </w:t>
            </w:r>
            <w:r w:rsidR="00C46309">
              <w:rPr>
                <w:rFonts w:eastAsia="Times New Roman" w:cstheme="minorHAnsi"/>
                <w:b/>
                <w:sz w:val="20"/>
                <w:szCs w:val="20"/>
                <w:lang w:val="en-GB"/>
              </w:rPr>
              <w:t>WG</w:t>
            </w:r>
            <w:r w:rsidRPr="003528B1">
              <w:rPr>
                <w:rFonts w:eastAsia="Times New Roman" w:cstheme="minorHAnsi"/>
                <w:sz w:val="20"/>
                <w:szCs w:val="20"/>
                <w:lang w:val="en-GB"/>
              </w:rPr>
              <w:t>.</w:t>
            </w:r>
          </w:p>
        </w:tc>
        <w:tc>
          <w:tcPr>
            <w:tcW w:w="1170" w:type="dxa"/>
            <w:tcBorders>
              <w:top w:val="single" w:sz="4" w:space="0" w:color="auto"/>
              <w:left w:val="single" w:sz="4" w:space="0" w:color="auto"/>
              <w:bottom w:val="single" w:sz="4" w:space="0" w:color="auto"/>
              <w:right w:val="single" w:sz="4" w:space="0" w:color="auto"/>
            </w:tcBorders>
            <w:hideMark/>
          </w:tcPr>
          <w:p w14:paraId="03BC302F"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Evaluation Team</w:t>
            </w:r>
          </w:p>
        </w:tc>
        <w:tc>
          <w:tcPr>
            <w:tcW w:w="1350" w:type="dxa"/>
            <w:tcBorders>
              <w:top w:val="single" w:sz="4" w:space="0" w:color="auto"/>
              <w:left w:val="single" w:sz="4" w:space="0" w:color="auto"/>
              <w:bottom w:val="single" w:sz="4" w:space="0" w:color="auto"/>
              <w:right w:val="single" w:sz="4" w:space="0" w:color="auto"/>
            </w:tcBorders>
            <w:hideMark/>
          </w:tcPr>
          <w:p w14:paraId="6591313F"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ETM</w:t>
            </w:r>
          </w:p>
          <w:p w14:paraId="0E1B243E" w14:textId="77777777" w:rsidR="000153A5" w:rsidRPr="003528B1" w:rsidRDefault="00C46309">
            <w:pPr>
              <w:spacing w:after="0" w:line="240" w:lineRule="auto"/>
              <w:jc w:val="center"/>
              <w:rPr>
                <w:rFonts w:eastAsia="Times New Roman" w:cstheme="minorHAnsi"/>
                <w:b/>
                <w:sz w:val="20"/>
                <w:szCs w:val="20"/>
                <w:lang w:val="en-GB"/>
              </w:rPr>
            </w:pPr>
            <w:r>
              <w:rPr>
                <w:rFonts w:eastAsia="Times New Roman" w:cstheme="minorHAnsi"/>
                <w:b/>
                <w:sz w:val="20"/>
                <w:szCs w:val="20"/>
                <w:lang w:val="en-GB"/>
              </w:rPr>
              <w:t>WG</w:t>
            </w:r>
          </w:p>
          <w:p w14:paraId="424A16A5"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ESC</w:t>
            </w:r>
          </w:p>
        </w:tc>
        <w:tc>
          <w:tcPr>
            <w:tcW w:w="900" w:type="dxa"/>
            <w:tcBorders>
              <w:top w:val="single" w:sz="4" w:space="0" w:color="auto"/>
              <w:left w:val="single" w:sz="4" w:space="0" w:color="auto"/>
              <w:bottom w:val="single" w:sz="4" w:space="0" w:color="auto"/>
              <w:right w:val="single" w:sz="4" w:space="0" w:color="auto"/>
            </w:tcBorders>
          </w:tcPr>
          <w:p w14:paraId="2F5393A8" w14:textId="77777777" w:rsidR="000153A5" w:rsidRPr="003528B1" w:rsidRDefault="000153A5">
            <w:pPr>
              <w:spacing w:after="0" w:line="240" w:lineRule="auto"/>
              <w:jc w:val="center"/>
              <w:rPr>
                <w:rFonts w:eastAsia="Times New Roman" w:cstheme="minorHAnsi"/>
                <w:b/>
                <w:sz w:val="20"/>
                <w:szCs w:val="20"/>
                <w:lang w:val="en-GB"/>
              </w:rPr>
            </w:pPr>
          </w:p>
        </w:tc>
        <w:tc>
          <w:tcPr>
            <w:tcW w:w="990" w:type="dxa"/>
            <w:tcBorders>
              <w:top w:val="single" w:sz="4" w:space="0" w:color="auto"/>
              <w:left w:val="single" w:sz="4" w:space="0" w:color="auto"/>
              <w:bottom w:val="single" w:sz="4" w:space="0" w:color="auto"/>
              <w:right w:val="single" w:sz="4" w:space="0" w:color="auto"/>
            </w:tcBorders>
          </w:tcPr>
          <w:p w14:paraId="34545419" w14:textId="77777777" w:rsidR="000153A5" w:rsidRPr="003528B1" w:rsidRDefault="000153A5">
            <w:pPr>
              <w:keepNext/>
              <w:spacing w:after="0" w:line="240" w:lineRule="auto"/>
              <w:jc w:val="center"/>
              <w:outlineLvl w:val="2"/>
              <w:rPr>
                <w:rFonts w:eastAsia="Times New Roman" w:cstheme="minorHAnsi"/>
                <w:b/>
                <w:sz w:val="20"/>
                <w:szCs w:val="20"/>
                <w:lang w:val="en-GB"/>
              </w:rPr>
            </w:pPr>
          </w:p>
        </w:tc>
      </w:tr>
      <w:tr w:rsidR="000153A5" w:rsidRPr="003528B1" w14:paraId="67170EFF" w14:textId="77777777" w:rsidTr="000153A5">
        <w:trPr>
          <w:cantSplit/>
          <w:trHeight w:val="710"/>
        </w:trPr>
        <w:tc>
          <w:tcPr>
            <w:tcW w:w="5868" w:type="dxa"/>
            <w:tcBorders>
              <w:top w:val="single" w:sz="4" w:space="0" w:color="auto"/>
              <w:left w:val="single" w:sz="4" w:space="0" w:color="auto"/>
              <w:bottom w:val="single" w:sz="4" w:space="0" w:color="auto"/>
              <w:right w:val="single" w:sz="4" w:space="0" w:color="auto"/>
            </w:tcBorders>
            <w:hideMark/>
          </w:tcPr>
          <w:p w14:paraId="66FF2993" w14:textId="77777777" w:rsidR="000153A5" w:rsidRPr="003528B1" w:rsidRDefault="000153A5" w:rsidP="00C46309">
            <w:pPr>
              <w:spacing w:after="0"/>
              <w:rPr>
                <w:rFonts w:eastAsia="Times New Roman" w:cstheme="minorHAnsi"/>
                <w:b/>
                <w:sz w:val="20"/>
                <w:szCs w:val="20"/>
                <w:lang w:val="en-GB"/>
              </w:rPr>
            </w:pPr>
            <w:r w:rsidRPr="003528B1">
              <w:rPr>
                <w:rFonts w:eastAsia="Times New Roman" w:cstheme="minorHAnsi"/>
                <w:sz w:val="20"/>
                <w:szCs w:val="20"/>
                <w:lang w:val="en-GB"/>
              </w:rPr>
              <w:t>8.</w:t>
            </w:r>
            <w:r w:rsidRPr="003528B1">
              <w:rPr>
                <w:rFonts w:eastAsia="Times New Roman" w:cstheme="minorHAnsi"/>
                <w:b/>
                <w:sz w:val="20"/>
                <w:szCs w:val="20"/>
                <w:lang w:val="en-GB"/>
              </w:rPr>
              <w:t xml:space="preserve"> </w:t>
            </w:r>
            <w:r w:rsidR="00C46309">
              <w:rPr>
                <w:rFonts w:eastAsia="Times New Roman" w:cstheme="minorHAnsi"/>
                <w:b/>
                <w:sz w:val="20"/>
                <w:szCs w:val="20"/>
                <w:lang w:val="en-GB"/>
              </w:rPr>
              <w:t>WG</w:t>
            </w:r>
            <w:r w:rsidRPr="003528B1">
              <w:rPr>
                <w:rFonts w:eastAsia="Times New Roman" w:cstheme="minorHAnsi"/>
                <w:b/>
                <w:sz w:val="20"/>
                <w:szCs w:val="20"/>
                <w:lang w:val="en-GB"/>
              </w:rPr>
              <w:t xml:space="preserve"> </w:t>
            </w:r>
            <w:r w:rsidRPr="003528B1">
              <w:rPr>
                <w:rFonts w:eastAsia="Times New Roman" w:cstheme="minorHAnsi"/>
                <w:sz w:val="20"/>
                <w:szCs w:val="20"/>
                <w:lang w:val="en-GB"/>
              </w:rPr>
              <w:t>and</w:t>
            </w:r>
            <w:r w:rsidRPr="003528B1">
              <w:rPr>
                <w:rFonts w:eastAsia="Times New Roman" w:cstheme="minorHAnsi"/>
                <w:b/>
                <w:sz w:val="20"/>
                <w:szCs w:val="20"/>
                <w:lang w:val="en-GB"/>
              </w:rPr>
              <w:t xml:space="preserve"> ESC </w:t>
            </w:r>
            <w:r w:rsidRPr="003528B1">
              <w:rPr>
                <w:rFonts w:eastAsia="Times New Roman" w:cstheme="minorHAnsi"/>
                <w:sz w:val="20"/>
                <w:szCs w:val="20"/>
                <w:lang w:val="en-GB"/>
              </w:rPr>
              <w:t>provide final feedback to the Evaluation Team.</w:t>
            </w:r>
          </w:p>
        </w:tc>
        <w:tc>
          <w:tcPr>
            <w:tcW w:w="1170" w:type="dxa"/>
            <w:tcBorders>
              <w:top w:val="single" w:sz="4" w:space="0" w:color="auto"/>
              <w:left w:val="single" w:sz="4" w:space="0" w:color="auto"/>
              <w:bottom w:val="single" w:sz="4" w:space="0" w:color="auto"/>
              <w:right w:val="single" w:sz="4" w:space="0" w:color="auto"/>
            </w:tcBorders>
            <w:hideMark/>
          </w:tcPr>
          <w:p w14:paraId="65EAD334" w14:textId="77777777" w:rsidR="000153A5" w:rsidRPr="003528B1" w:rsidRDefault="00C46309">
            <w:pPr>
              <w:spacing w:after="0" w:line="240" w:lineRule="auto"/>
              <w:jc w:val="center"/>
              <w:rPr>
                <w:rFonts w:eastAsia="Times New Roman" w:cstheme="minorHAnsi"/>
                <w:b/>
                <w:sz w:val="20"/>
                <w:szCs w:val="20"/>
                <w:lang w:val="en-GB"/>
              </w:rPr>
            </w:pPr>
            <w:r>
              <w:rPr>
                <w:rFonts w:eastAsia="Times New Roman" w:cstheme="minorHAnsi"/>
                <w:b/>
                <w:sz w:val="20"/>
                <w:szCs w:val="20"/>
                <w:lang w:val="en-GB"/>
              </w:rPr>
              <w:t>WG</w:t>
            </w:r>
          </w:p>
          <w:p w14:paraId="7CB553D2"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ESC</w:t>
            </w:r>
          </w:p>
        </w:tc>
        <w:tc>
          <w:tcPr>
            <w:tcW w:w="1350" w:type="dxa"/>
            <w:tcBorders>
              <w:top w:val="single" w:sz="4" w:space="0" w:color="auto"/>
              <w:left w:val="single" w:sz="4" w:space="0" w:color="auto"/>
              <w:bottom w:val="single" w:sz="4" w:space="0" w:color="auto"/>
              <w:right w:val="single" w:sz="4" w:space="0" w:color="auto"/>
            </w:tcBorders>
            <w:hideMark/>
          </w:tcPr>
          <w:p w14:paraId="535D88A3"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ETM Evaluation Team</w:t>
            </w:r>
          </w:p>
        </w:tc>
        <w:tc>
          <w:tcPr>
            <w:tcW w:w="900" w:type="dxa"/>
            <w:tcBorders>
              <w:top w:val="single" w:sz="4" w:space="0" w:color="auto"/>
              <w:left w:val="single" w:sz="4" w:space="0" w:color="auto"/>
              <w:bottom w:val="single" w:sz="4" w:space="0" w:color="auto"/>
              <w:right w:val="single" w:sz="4" w:space="0" w:color="auto"/>
            </w:tcBorders>
          </w:tcPr>
          <w:p w14:paraId="464FBE0A" w14:textId="77777777" w:rsidR="000153A5" w:rsidRPr="003528B1" w:rsidRDefault="000153A5">
            <w:pPr>
              <w:spacing w:after="0" w:line="240" w:lineRule="auto"/>
              <w:jc w:val="center"/>
              <w:rPr>
                <w:rFonts w:eastAsia="Times New Roman" w:cstheme="minorHAnsi"/>
                <w:b/>
                <w:sz w:val="20"/>
                <w:szCs w:val="20"/>
                <w:lang w:val="en-GB"/>
              </w:rPr>
            </w:pPr>
          </w:p>
        </w:tc>
        <w:tc>
          <w:tcPr>
            <w:tcW w:w="990" w:type="dxa"/>
            <w:tcBorders>
              <w:top w:val="single" w:sz="4" w:space="0" w:color="auto"/>
              <w:left w:val="single" w:sz="4" w:space="0" w:color="auto"/>
              <w:bottom w:val="single" w:sz="4" w:space="0" w:color="auto"/>
              <w:right w:val="single" w:sz="4" w:space="0" w:color="auto"/>
            </w:tcBorders>
          </w:tcPr>
          <w:p w14:paraId="7C3A63E4" w14:textId="77777777" w:rsidR="000153A5" w:rsidRPr="003528B1" w:rsidRDefault="000153A5">
            <w:pPr>
              <w:keepNext/>
              <w:spacing w:after="0" w:line="240" w:lineRule="auto"/>
              <w:jc w:val="center"/>
              <w:outlineLvl w:val="2"/>
              <w:rPr>
                <w:rFonts w:eastAsia="Times New Roman" w:cstheme="minorHAnsi"/>
                <w:b/>
                <w:sz w:val="20"/>
                <w:szCs w:val="20"/>
                <w:lang w:val="en-GB"/>
              </w:rPr>
            </w:pPr>
          </w:p>
        </w:tc>
      </w:tr>
      <w:tr w:rsidR="000153A5" w:rsidRPr="003528B1" w14:paraId="59D2ED51" w14:textId="77777777" w:rsidTr="000153A5">
        <w:trPr>
          <w:cantSplit/>
          <w:trHeight w:val="692"/>
        </w:trPr>
        <w:tc>
          <w:tcPr>
            <w:tcW w:w="5868" w:type="dxa"/>
            <w:tcBorders>
              <w:top w:val="single" w:sz="4" w:space="0" w:color="auto"/>
              <w:left w:val="single" w:sz="4" w:space="0" w:color="auto"/>
              <w:bottom w:val="single" w:sz="4" w:space="0" w:color="auto"/>
              <w:right w:val="single" w:sz="4" w:space="0" w:color="auto"/>
            </w:tcBorders>
            <w:hideMark/>
          </w:tcPr>
          <w:p w14:paraId="7AA73F80" w14:textId="77777777" w:rsidR="000153A5" w:rsidRPr="003528B1" w:rsidRDefault="000153A5" w:rsidP="00C46309">
            <w:pPr>
              <w:spacing w:after="0"/>
              <w:rPr>
                <w:rFonts w:eastAsia="Times New Roman" w:cstheme="minorHAnsi"/>
                <w:b/>
                <w:sz w:val="20"/>
                <w:szCs w:val="20"/>
                <w:lang w:val="en-GB"/>
              </w:rPr>
            </w:pPr>
            <w:r w:rsidRPr="003528B1">
              <w:rPr>
                <w:rFonts w:eastAsia="Times New Roman" w:cstheme="minorHAnsi"/>
                <w:sz w:val="20"/>
                <w:szCs w:val="20"/>
                <w:lang w:val="en-GB"/>
              </w:rPr>
              <w:t>9.</w:t>
            </w:r>
            <w:r w:rsidRPr="003528B1">
              <w:rPr>
                <w:rFonts w:eastAsia="Times New Roman" w:cstheme="minorHAnsi"/>
                <w:b/>
                <w:sz w:val="20"/>
                <w:szCs w:val="20"/>
                <w:lang w:val="en-GB"/>
              </w:rPr>
              <w:t xml:space="preserve"> Evaluation Team </w:t>
            </w:r>
            <w:r w:rsidRPr="003528B1">
              <w:rPr>
                <w:rFonts w:eastAsia="Times New Roman" w:cstheme="minorHAnsi"/>
                <w:sz w:val="20"/>
                <w:szCs w:val="20"/>
                <w:lang w:val="en-GB"/>
              </w:rPr>
              <w:t>produces a final report based on the</w:t>
            </w:r>
            <w:r w:rsidRPr="003528B1">
              <w:rPr>
                <w:rFonts w:eastAsia="Times New Roman" w:cstheme="minorHAnsi"/>
                <w:b/>
                <w:sz w:val="20"/>
                <w:szCs w:val="20"/>
                <w:lang w:val="en-GB"/>
              </w:rPr>
              <w:t xml:space="preserve"> ESC </w:t>
            </w:r>
            <w:r w:rsidRPr="003528B1">
              <w:rPr>
                <w:rFonts w:eastAsia="Times New Roman" w:cstheme="minorHAnsi"/>
                <w:sz w:val="20"/>
                <w:szCs w:val="20"/>
                <w:lang w:val="en-GB"/>
              </w:rPr>
              <w:t>and</w:t>
            </w:r>
            <w:r w:rsidRPr="003528B1">
              <w:rPr>
                <w:rFonts w:eastAsia="Times New Roman" w:cstheme="minorHAnsi"/>
                <w:b/>
                <w:sz w:val="20"/>
                <w:szCs w:val="20"/>
                <w:lang w:val="en-GB"/>
              </w:rPr>
              <w:t xml:space="preserve"> </w:t>
            </w:r>
            <w:r w:rsidR="00C46309">
              <w:rPr>
                <w:rFonts w:eastAsia="Times New Roman" w:cstheme="minorHAnsi"/>
                <w:b/>
                <w:sz w:val="20"/>
                <w:szCs w:val="20"/>
                <w:lang w:val="en-GB"/>
              </w:rPr>
              <w:t>WG</w:t>
            </w:r>
            <w:r w:rsidRPr="003528B1">
              <w:rPr>
                <w:rFonts w:eastAsia="Times New Roman" w:cstheme="minorHAnsi"/>
                <w:b/>
                <w:sz w:val="20"/>
                <w:szCs w:val="20"/>
                <w:lang w:val="en-GB"/>
              </w:rPr>
              <w:t xml:space="preserve"> </w:t>
            </w:r>
            <w:r w:rsidRPr="003528B1">
              <w:rPr>
                <w:rFonts w:eastAsia="Times New Roman" w:cstheme="minorHAnsi"/>
                <w:sz w:val="20"/>
                <w:szCs w:val="20"/>
                <w:lang w:val="en-GB"/>
              </w:rPr>
              <w:t>final feedback.</w:t>
            </w:r>
            <w:r w:rsidRPr="003528B1">
              <w:rPr>
                <w:rFonts w:eastAsia="Times New Roman" w:cstheme="minorHAnsi"/>
                <w:b/>
                <w:sz w:val="20"/>
                <w:szCs w:val="20"/>
                <w:lang w:val="en-GB"/>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7D3BFCCB"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Evaluation Team</w:t>
            </w:r>
          </w:p>
        </w:tc>
        <w:tc>
          <w:tcPr>
            <w:tcW w:w="1350" w:type="dxa"/>
            <w:tcBorders>
              <w:top w:val="single" w:sz="4" w:space="0" w:color="auto"/>
              <w:left w:val="single" w:sz="4" w:space="0" w:color="auto"/>
              <w:bottom w:val="single" w:sz="4" w:space="0" w:color="auto"/>
              <w:right w:val="single" w:sz="4" w:space="0" w:color="auto"/>
            </w:tcBorders>
            <w:hideMark/>
          </w:tcPr>
          <w:p w14:paraId="015DFC26"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ETM</w:t>
            </w:r>
          </w:p>
          <w:p w14:paraId="0D9EEFC9"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ESC</w:t>
            </w:r>
          </w:p>
          <w:p w14:paraId="2561AB6B" w14:textId="77777777" w:rsidR="000153A5" w:rsidRPr="003528B1" w:rsidRDefault="00C46309">
            <w:pPr>
              <w:spacing w:after="0" w:line="240" w:lineRule="auto"/>
              <w:jc w:val="center"/>
              <w:rPr>
                <w:rFonts w:eastAsia="Times New Roman" w:cstheme="minorHAnsi"/>
                <w:b/>
                <w:sz w:val="20"/>
                <w:szCs w:val="20"/>
                <w:lang w:val="en-GB"/>
              </w:rPr>
            </w:pPr>
            <w:r>
              <w:rPr>
                <w:rFonts w:eastAsia="Times New Roman" w:cstheme="minorHAnsi"/>
                <w:b/>
                <w:sz w:val="20"/>
                <w:szCs w:val="20"/>
                <w:lang w:val="en-GB"/>
              </w:rPr>
              <w:t>WG</w:t>
            </w:r>
          </w:p>
        </w:tc>
        <w:tc>
          <w:tcPr>
            <w:tcW w:w="900" w:type="dxa"/>
            <w:tcBorders>
              <w:top w:val="single" w:sz="4" w:space="0" w:color="auto"/>
              <w:left w:val="single" w:sz="4" w:space="0" w:color="auto"/>
              <w:bottom w:val="single" w:sz="4" w:space="0" w:color="auto"/>
              <w:right w:val="single" w:sz="4" w:space="0" w:color="auto"/>
            </w:tcBorders>
          </w:tcPr>
          <w:p w14:paraId="2EF9EC18" w14:textId="77777777" w:rsidR="000153A5" w:rsidRPr="003528B1" w:rsidRDefault="000153A5">
            <w:pPr>
              <w:spacing w:after="0" w:line="240" w:lineRule="auto"/>
              <w:jc w:val="center"/>
              <w:rPr>
                <w:rFonts w:eastAsia="Times New Roman" w:cstheme="minorHAnsi"/>
                <w:b/>
                <w:sz w:val="20"/>
                <w:szCs w:val="20"/>
                <w:lang w:val="en-GB"/>
              </w:rPr>
            </w:pPr>
          </w:p>
        </w:tc>
        <w:tc>
          <w:tcPr>
            <w:tcW w:w="990" w:type="dxa"/>
            <w:tcBorders>
              <w:top w:val="single" w:sz="4" w:space="0" w:color="auto"/>
              <w:left w:val="single" w:sz="4" w:space="0" w:color="auto"/>
              <w:bottom w:val="single" w:sz="4" w:space="0" w:color="auto"/>
              <w:right w:val="single" w:sz="4" w:space="0" w:color="auto"/>
            </w:tcBorders>
          </w:tcPr>
          <w:p w14:paraId="44E32A19" w14:textId="77777777" w:rsidR="000153A5" w:rsidRPr="003528B1" w:rsidRDefault="000153A5">
            <w:pPr>
              <w:keepNext/>
              <w:spacing w:after="0" w:line="240" w:lineRule="auto"/>
              <w:jc w:val="center"/>
              <w:outlineLvl w:val="2"/>
              <w:rPr>
                <w:rFonts w:eastAsia="Times New Roman" w:cstheme="minorHAnsi"/>
                <w:b/>
                <w:sz w:val="20"/>
                <w:szCs w:val="20"/>
                <w:lang w:val="en-GB"/>
              </w:rPr>
            </w:pPr>
          </w:p>
        </w:tc>
      </w:tr>
      <w:tr w:rsidR="000153A5" w:rsidRPr="003528B1" w14:paraId="5BF2AE8F" w14:textId="77777777" w:rsidTr="000153A5">
        <w:trPr>
          <w:cantSplit/>
          <w:trHeight w:val="276"/>
        </w:trPr>
        <w:tc>
          <w:tcPr>
            <w:tcW w:w="5868" w:type="dxa"/>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0BE711B3" w14:textId="77777777" w:rsidR="000153A5" w:rsidRPr="003528B1" w:rsidRDefault="000153A5">
            <w:pPr>
              <w:spacing w:after="0"/>
              <w:jc w:val="center"/>
              <w:rPr>
                <w:rFonts w:eastAsia="Times New Roman" w:cstheme="minorHAnsi"/>
                <w:b/>
                <w:sz w:val="24"/>
                <w:szCs w:val="24"/>
                <w:lang w:val="en-GB"/>
              </w:rPr>
            </w:pPr>
            <w:r w:rsidRPr="003528B1">
              <w:rPr>
                <w:rFonts w:eastAsia="Times New Roman" w:cstheme="minorHAnsi"/>
                <w:b/>
                <w:sz w:val="24"/>
                <w:szCs w:val="24"/>
                <w:lang w:val="en-GB"/>
              </w:rPr>
              <w:t xml:space="preserve">Phase </w:t>
            </w:r>
            <w:r w:rsidR="00694CE7">
              <w:rPr>
                <w:rFonts w:eastAsia="Times New Roman" w:cstheme="minorHAnsi"/>
                <w:b/>
                <w:sz w:val="24"/>
                <w:szCs w:val="24"/>
                <w:lang w:val="en-GB"/>
              </w:rPr>
              <w:t>III</w:t>
            </w:r>
            <w:r w:rsidRPr="003528B1">
              <w:rPr>
                <w:rFonts w:eastAsia="Times New Roman" w:cstheme="minorHAnsi"/>
                <w:b/>
                <w:sz w:val="24"/>
                <w:szCs w:val="24"/>
                <w:lang w:val="en-GB"/>
              </w:rPr>
              <w:t xml:space="preserve"> – Follow-up</w:t>
            </w:r>
          </w:p>
        </w:tc>
        <w:tc>
          <w:tcPr>
            <w:tcW w:w="252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3A9EA844"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Responsible  Parties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73AA00EE"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Timeframe</w:t>
            </w:r>
          </w:p>
        </w:tc>
      </w:tr>
      <w:tr w:rsidR="000153A5" w:rsidRPr="003528B1" w14:paraId="3C1F1DC9" w14:textId="77777777" w:rsidTr="000153A5">
        <w:trPr>
          <w:cantSplit/>
          <w:trHeight w:val="276"/>
        </w:trPr>
        <w:tc>
          <w:tcPr>
            <w:tcW w:w="5868" w:type="dxa"/>
            <w:vMerge/>
            <w:tcBorders>
              <w:top w:val="single" w:sz="4" w:space="0" w:color="auto"/>
              <w:left w:val="single" w:sz="4" w:space="0" w:color="auto"/>
              <w:bottom w:val="single" w:sz="4" w:space="0" w:color="auto"/>
              <w:right w:val="single" w:sz="4" w:space="0" w:color="auto"/>
            </w:tcBorders>
            <w:vAlign w:val="center"/>
            <w:hideMark/>
          </w:tcPr>
          <w:p w14:paraId="081F86C9" w14:textId="77777777" w:rsidR="000153A5" w:rsidRPr="003528B1" w:rsidRDefault="000153A5">
            <w:pPr>
              <w:spacing w:after="0"/>
              <w:rPr>
                <w:rFonts w:eastAsia="Times New Roman" w:cstheme="minorHAnsi"/>
                <w:b/>
                <w:sz w:val="24"/>
                <w:szCs w:val="24"/>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C827089"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Lead party</w:t>
            </w:r>
          </w:p>
        </w:tc>
        <w:tc>
          <w:tcPr>
            <w:tcW w:w="135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324155A"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Other</w:t>
            </w:r>
          </w:p>
        </w:tc>
        <w:tc>
          <w:tcPr>
            <w:tcW w:w="90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A5418E1"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Begin</w:t>
            </w:r>
          </w:p>
        </w:tc>
        <w:tc>
          <w:tcPr>
            <w:tcW w:w="99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74B3AE5" w14:textId="77777777" w:rsidR="000153A5" w:rsidRPr="003528B1" w:rsidRDefault="000153A5">
            <w:pPr>
              <w:keepNext/>
              <w:spacing w:after="0" w:line="240" w:lineRule="auto"/>
              <w:jc w:val="center"/>
              <w:outlineLvl w:val="2"/>
              <w:rPr>
                <w:rFonts w:eastAsia="Times New Roman" w:cstheme="minorHAnsi"/>
                <w:b/>
                <w:sz w:val="20"/>
                <w:szCs w:val="20"/>
                <w:lang w:val="en-GB"/>
              </w:rPr>
            </w:pPr>
            <w:r w:rsidRPr="003528B1">
              <w:rPr>
                <w:rFonts w:eastAsia="Times New Roman" w:cstheme="minorHAnsi"/>
                <w:b/>
                <w:sz w:val="20"/>
                <w:szCs w:val="20"/>
                <w:lang w:val="en-GB"/>
              </w:rPr>
              <w:t>End</w:t>
            </w:r>
          </w:p>
        </w:tc>
      </w:tr>
      <w:tr w:rsidR="000153A5" w:rsidRPr="003528B1" w14:paraId="04D17D9F" w14:textId="77777777" w:rsidTr="000153A5">
        <w:trPr>
          <w:cantSplit/>
          <w:trHeight w:val="1559"/>
        </w:trPr>
        <w:tc>
          <w:tcPr>
            <w:tcW w:w="5868" w:type="dxa"/>
            <w:tcBorders>
              <w:top w:val="single" w:sz="4" w:space="0" w:color="auto"/>
              <w:left w:val="single" w:sz="4" w:space="0" w:color="auto"/>
              <w:bottom w:val="single" w:sz="4" w:space="0" w:color="auto"/>
              <w:right w:val="single" w:sz="4" w:space="0" w:color="auto"/>
            </w:tcBorders>
            <w:hideMark/>
          </w:tcPr>
          <w:p w14:paraId="10C68383" w14:textId="77777777" w:rsidR="000153A5" w:rsidRPr="003528B1" w:rsidRDefault="000153A5" w:rsidP="00C46309">
            <w:pPr>
              <w:rPr>
                <w:rFonts w:eastAsia="Times New Roman" w:cstheme="minorHAnsi"/>
                <w:sz w:val="20"/>
                <w:szCs w:val="20"/>
                <w:lang w:val="en-GB"/>
              </w:rPr>
            </w:pPr>
            <w:r w:rsidRPr="003528B1">
              <w:rPr>
                <w:rFonts w:eastAsia="Times New Roman" w:cstheme="minorHAnsi"/>
                <w:sz w:val="20"/>
                <w:szCs w:val="20"/>
                <w:lang w:val="en-GB"/>
              </w:rPr>
              <w:t xml:space="preserve">1. </w:t>
            </w:r>
            <w:r w:rsidRPr="003528B1">
              <w:rPr>
                <w:rFonts w:eastAsia="Times New Roman" w:cstheme="minorHAnsi"/>
                <w:sz w:val="20"/>
                <w:szCs w:val="20"/>
                <w:u w:val="single"/>
                <w:lang w:val="en-GB"/>
              </w:rPr>
              <w:t>Dissemination of Evaluation Findings</w:t>
            </w:r>
            <w:r w:rsidRPr="003528B1">
              <w:rPr>
                <w:rFonts w:eastAsia="Times New Roman" w:cstheme="minorHAnsi"/>
                <w:sz w:val="20"/>
                <w:szCs w:val="20"/>
                <w:lang w:val="en-GB"/>
              </w:rPr>
              <w:t xml:space="preserve">: in coordination with </w:t>
            </w:r>
            <w:r w:rsidR="00C46309">
              <w:rPr>
                <w:rFonts w:eastAsia="Times New Roman" w:cstheme="minorHAnsi"/>
                <w:b/>
                <w:sz w:val="20"/>
                <w:szCs w:val="20"/>
                <w:lang w:val="en-GB"/>
              </w:rPr>
              <w:t>WG</w:t>
            </w:r>
            <w:r w:rsidRPr="003528B1">
              <w:rPr>
                <w:rFonts w:eastAsia="Times New Roman" w:cstheme="minorHAnsi"/>
                <w:sz w:val="20"/>
                <w:szCs w:val="20"/>
                <w:lang w:val="en-GB"/>
              </w:rPr>
              <w:t xml:space="preserve">, the </w:t>
            </w:r>
            <w:r w:rsidRPr="003528B1">
              <w:rPr>
                <w:rFonts w:eastAsia="Times New Roman" w:cstheme="minorHAnsi"/>
                <w:b/>
                <w:sz w:val="20"/>
                <w:szCs w:val="20"/>
                <w:lang w:val="en-GB"/>
              </w:rPr>
              <w:t>ETM</w:t>
            </w:r>
            <w:r w:rsidRPr="003528B1">
              <w:rPr>
                <w:rFonts w:eastAsia="Times New Roman" w:cstheme="minorHAnsi"/>
                <w:sz w:val="20"/>
                <w:szCs w:val="20"/>
                <w:lang w:val="en-GB"/>
              </w:rPr>
              <w:t xml:space="preserve"> coordinates the dissemination of evaluation findings through the release of the evaluation report. The report is disseminated broadly to internal and external stakeholders, partners, donors and other interested parties. Special efforts should be made to distribute or make the evaluation findings accessible to vulnerable and marginalized groups. A workshop with relevant stakeholders will be organized to disseminate and discuss the findings of the evaluation.  The report will also be published on the UNCT website and shared with UN DOCO for posting on the UNDG website.</w:t>
            </w:r>
          </w:p>
        </w:tc>
        <w:tc>
          <w:tcPr>
            <w:tcW w:w="1170" w:type="dxa"/>
            <w:tcBorders>
              <w:top w:val="single" w:sz="4" w:space="0" w:color="auto"/>
              <w:left w:val="single" w:sz="4" w:space="0" w:color="auto"/>
              <w:bottom w:val="single" w:sz="4" w:space="0" w:color="auto"/>
              <w:right w:val="single" w:sz="4" w:space="0" w:color="auto"/>
            </w:tcBorders>
            <w:hideMark/>
          </w:tcPr>
          <w:p w14:paraId="2AAFE3C0" w14:textId="77777777" w:rsidR="000153A5" w:rsidRPr="003528B1" w:rsidRDefault="000153A5" w:rsidP="00C46309">
            <w:pPr>
              <w:jc w:val="center"/>
              <w:rPr>
                <w:rFonts w:eastAsia="Times New Roman" w:cstheme="minorHAnsi"/>
                <w:b/>
                <w:sz w:val="20"/>
                <w:szCs w:val="20"/>
                <w:lang w:val="en-GB"/>
              </w:rPr>
            </w:pPr>
            <w:r w:rsidRPr="003528B1">
              <w:rPr>
                <w:rFonts w:eastAsia="Times New Roman" w:cstheme="minorHAnsi"/>
                <w:b/>
                <w:sz w:val="20"/>
                <w:szCs w:val="20"/>
                <w:lang w:val="en-GB"/>
              </w:rPr>
              <w:t xml:space="preserve">ETM, </w:t>
            </w:r>
            <w:r w:rsidR="00C46309">
              <w:rPr>
                <w:rFonts w:eastAsia="Times New Roman" w:cstheme="minorHAnsi"/>
                <w:b/>
                <w:sz w:val="20"/>
                <w:szCs w:val="20"/>
                <w:lang w:val="en-GB"/>
              </w:rPr>
              <w:t>WG</w:t>
            </w:r>
          </w:p>
        </w:tc>
        <w:tc>
          <w:tcPr>
            <w:tcW w:w="1350" w:type="dxa"/>
            <w:tcBorders>
              <w:top w:val="single" w:sz="4" w:space="0" w:color="auto"/>
              <w:left w:val="single" w:sz="4" w:space="0" w:color="auto"/>
              <w:bottom w:val="single" w:sz="4" w:space="0" w:color="auto"/>
              <w:right w:val="single" w:sz="4" w:space="0" w:color="auto"/>
            </w:tcBorders>
            <w:hideMark/>
          </w:tcPr>
          <w:p w14:paraId="38C10834" w14:textId="77777777" w:rsidR="000153A5" w:rsidRPr="003528B1" w:rsidRDefault="000153A5">
            <w:pPr>
              <w:jc w:val="center"/>
              <w:rPr>
                <w:rFonts w:eastAsia="Times New Roman" w:cstheme="minorHAnsi"/>
                <w:b/>
                <w:sz w:val="20"/>
                <w:szCs w:val="20"/>
                <w:lang w:val="en-GB"/>
              </w:rPr>
            </w:pPr>
            <w:r w:rsidRPr="003528B1">
              <w:rPr>
                <w:rFonts w:eastAsia="Times New Roman" w:cstheme="minorHAnsi"/>
                <w:b/>
                <w:sz w:val="20"/>
                <w:szCs w:val="20"/>
                <w:lang w:val="en-GB"/>
              </w:rPr>
              <w:t>UNCT</w:t>
            </w:r>
          </w:p>
        </w:tc>
        <w:tc>
          <w:tcPr>
            <w:tcW w:w="900" w:type="dxa"/>
            <w:tcBorders>
              <w:top w:val="single" w:sz="4" w:space="0" w:color="auto"/>
              <w:left w:val="single" w:sz="4" w:space="0" w:color="auto"/>
              <w:bottom w:val="single" w:sz="4" w:space="0" w:color="auto"/>
              <w:right w:val="single" w:sz="4" w:space="0" w:color="auto"/>
            </w:tcBorders>
          </w:tcPr>
          <w:p w14:paraId="6064895B" w14:textId="77777777" w:rsidR="000153A5" w:rsidRPr="003528B1" w:rsidRDefault="000153A5">
            <w:pPr>
              <w:rPr>
                <w:rFonts w:eastAsia="Times New Roman" w:cstheme="minorHAnsi"/>
                <w:b/>
                <w:sz w:val="20"/>
                <w:szCs w:val="20"/>
                <w:lang w:val="en-GB"/>
              </w:rPr>
            </w:pPr>
          </w:p>
        </w:tc>
        <w:tc>
          <w:tcPr>
            <w:tcW w:w="990" w:type="dxa"/>
            <w:tcBorders>
              <w:top w:val="single" w:sz="4" w:space="0" w:color="auto"/>
              <w:left w:val="single" w:sz="4" w:space="0" w:color="auto"/>
              <w:bottom w:val="single" w:sz="4" w:space="0" w:color="auto"/>
              <w:right w:val="single" w:sz="4" w:space="0" w:color="auto"/>
            </w:tcBorders>
          </w:tcPr>
          <w:p w14:paraId="0BF6596E" w14:textId="77777777" w:rsidR="000153A5" w:rsidRPr="003528B1" w:rsidRDefault="000153A5">
            <w:pPr>
              <w:rPr>
                <w:rFonts w:eastAsia="Times New Roman" w:cstheme="minorHAnsi"/>
                <w:b/>
                <w:sz w:val="20"/>
                <w:szCs w:val="20"/>
                <w:lang w:val="en-GB"/>
              </w:rPr>
            </w:pPr>
          </w:p>
        </w:tc>
      </w:tr>
      <w:tr w:rsidR="000153A5" w:rsidRPr="003528B1" w14:paraId="6DADD154" w14:textId="77777777" w:rsidTr="000153A5">
        <w:trPr>
          <w:cantSplit/>
          <w:trHeight w:val="1559"/>
        </w:trPr>
        <w:tc>
          <w:tcPr>
            <w:tcW w:w="5868" w:type="dxa"/>
            <w:tcBorders>
              <w:top w:val="single" w:sz="4" w:space="0" w:color="auto"/>
              <w:left w:val="single" w:sz="4" w:space="0" w:color="auto"/>
              <w:bottom w:val="single" w:sz="4" w:space="0" w:color="auto"/>
              <w:right w:val="single" w:sz="4" w:space="0" w:color="auto"/>
            </w:tcBorders>
            <w:hideMark/>
          </w:tcPr>
          <w:p w14:paraId="73CCFA20" w14:textId="77777777" w:rsidR="000153A5" w:rsidRPr="003528B1" w:rsidRDefault="000153A5" w:rsidP="00C46309">
            <w:pPr>
              <w:rPr>
                <w:rFonts w:eastAsia="Times New Roman" w:cstheme="minorHAnsi"/>
                <w:sz w:val="20"/>
                <w:szCs w:val="20"/>
                <w:lang w:val="en-GB"/>
              </w:rPr>
            </w:pPr>
            <w:r w:rsidRPr="003528B1">
              <w:rPr>
                <w:rFonts w:eastAsia="Times New Roman" w:cstheme="minorHAnsi"/>
                <w:sz w:val="20"/>
                <w:szCs w:val="20"/>
                <w:lang w:val="en-GB"/>
              </w:rPr>
              <w:t xml:space="preserve">2. </w:t>
            </w:r>
            <w:r w:rsidRPr="003528B1">
              <w:rPr>
                <w:rFonts w:eastAsia="Times New Roman" w:cstheme="minorHAnsi"/>
                <w:sz w:val="20"/>
                <w:szCs w:val="20"/>
                <w:u w:val="single"/>
                <w:lang w:val="en-GB"/>
              </w:rPr>
              <w:t>Extraction and Sharing of Lessons Learned</w:t>
            </w:r>
            <w:r w:rsidRPr="003528B1">
              <w:rPr>
                <w:rFonts w:eastAsia="Times New Roman" w:cstheme="minorHAnsi"/>
                <w:sz w:val="20"/>
                <w:szCs w:val="20"/>
                <w:lang w:val="en-GB"/>
              </w:rPr>
              <w:t xml:space="preserve">: </w:t>
            </w:r>
            <w:r w:rsidR="00C46309">
              <w:rPr>
                <w:rFonts w:eastAsia="Times New Roman" w:cstheme="minorHAnsi"/>
                <w:b/>
                <w:sz w:val="20"/>
                <w:szCs w:val="20"/>
                <w:lang w:val="en-GB"/>
              </w:rPr>
              <w:t>WG</w:t>
            </w:r>
            <w:r w:rsidRPr="003528B1">
              <w:rPr>
                <w:rFonts w:eastAsia="Times New Roman" w:cstheme="minorHAnsi"/>
                <w:sz w:val="20"/>
                <w:szCs w:val="20"/>
                <w:lang w:val="en-GB"/>
              </w:rPr>
              <w:t xml:space="preserve"> will ensure lessons learned from evaluation are extracted and disseminated in order to contribute to strategic planning, learning, advocacy and decision-making at all levels. Lessons should be applied in the design of the following </w:t>
            </w:r>
            <w:r w:rsidR="00DF6800">
              <w:rPr>
                <w:rFonts w:eastAsia="Times New Roman" w:cstheme="minorHAnsi"/>
                <w:sz w:val="20"/>
                <w:szCs w:val="20"/>
                <w:lang w:val="en-GB"/>
              </w:rPr>
              <w:t>UNDCS</w:t>
            </w:r>
            <w:r w:rsidRPr="003528B1">
              <w:rPr>
                <w:rFonts w:eastAsia="Times New Roman" w:cstheme="minorHAnsi"/>
                <w:sz w:val="20"/>
                <w:szCs w:val="20"/>
                <w:lang w:val="en-GB"/>
              </w:rPr>
              <w:t xml:space="preserve"> cycle and can feed into knowledge management processes internally. </w:t>
            </w:r>
          </w:p>
        </w:tc>
        <w:tc>
          <w:tcPr>
            <w:tcW w:w="1170" w:type="dxa"/>
            <w:tcBorders>
              <w:top w:val="single" w:sz="4" w:space="0" w:color="auto"/>
              <w:left w:val="single" w:sz="4" w:space="0" w:color="auto"/>
              <w:bottom w:val="single" w:sz="4" w:space="0" w:color="auto"/>
              <w:right w:val="single" w:sz="4" w:space="0" w:color="auto"/>
            </w:tcBorders>
            <w:hideMark/>
          </w:tcPr>
          <w:p w14:paraId="19A494C3" w14:textId="77777777" w:rsidR="000153A5" w:rsidRPr="003528B1" w:rsidRDefault="000153A5">
            <w:pPr>
              <w:jc w:val="center"/>
              <w:rPr>
                <w:rFonts w:eastAsia="Times New Roman" w:cstheme="minorHAnsi"/>
                <w:b/>
                <w:sz w:val="20"/>
                <w:szCs w:val="20"/>
                <w:lang w:val="en-GB"/>
              </w:rPr>
            </w:pPr>
            <w:r w:rsidRPr="003528B1">
              <w:rPr>
                <w:rFonts w:eastAsia="Times New Roman" w:cstheme="minorHAnsi"/>
                <w:b/>
                <w:sz w:val="20"/>
                <w:szCs w:val="20"/>
                <w:lang w:val="en-GB"/>
              </w:rPr>
              <w:t>ETM</w:t>
            </w:r>
          </w:p>
          <w:p w14:paraId="59EBCF7C" w14:textId="77777777" w:rsidR="000153A5" w:rsidRPr="003528B1" w:rsidRDefault="00C46309">
            <w:pPr>
              <w:jc w:val="center"/>
              <w:rPr>
                <w:rFonts w:eastAsiaTheme="minorHAnsi" w:cstheme="minorBidi"/>
                <w:lang w:val="en-GB"/>
              </w:rPr>
            </w:pPr>
            <w:r>
              <w:rPr>
                <w:rFonts w:eastAsia="Times New Roman" w:cstheme="minorHAnsi"/>
                <w:b/>
                <w:sz w:val="20"/>
                <w:szCs w:val="20"/>
                <w:lang w:val="en-GB"/>
              </w:rPr>
              <w:t>WG</w:t>
            </w:r>
          </w:p>
        </w:tc>
        <w:tc>
          <w:tcPr>
            <w:tcW w:w="1350" w:type="dxa"/>
            <w:tcBorders>
              <w:top w:val="single" w:sz="4" w:space="0" w:color="auto"/>
              <w:left w:val="single" w:sz="4" w:space="0" w:color="auto"/>
              <w:bottom w:val="single" w:sz="4" w:space="0" w:color="auto"/>
              <w:right w:val="single" w:sz="4" w:space="0" w:color="auto"/>
            </w:tcBorders>
            <w:hideMark/>
          </w:tcPr>
          <w:p w14:paraId="4683AF4C" w14:textId="77777777" w:rsidR="000153A5" w:rsidRPr="003528B1" w:rsidRDefault="000153A5">
            <w:pPr>
              <w:rPr>
                <w:lang w:val="en-GB"/>
              </w:rPr>
            </w:pPr>
            <w:r w:rsidRPr="003528B1">
              <w:rPr>
                <w:lang w:val="en-GB"/>
              </w:rPr>
              <w:t>UNCT</w:t>
            </w:r>
          </w:p>
        </w:tc>
        <w:tc>
          <w:tcPr>
            <w:tcW w:w="900" w:type="dxa"/>
            <w:tcBorders>
              <w:top w:val="single" w:sz="4" w:space="0" w:color="auto"/>
              <w:left w:val="single" w:sz="4" w:space="0" w:color="auto"/>
              <w:bottom w:val="single" w:sz="4" w:space="0" w:color="auto"/>
              <w:right w:val="single" w:sz="4" w:space="0" w:color="auto"/>
            </w:tcBorders>
          </w:tcPr>
          <w:p w14:paraId="44E8DBFD" w14:textId="77777777" w:rsidR="000153A5" w:rsidRPr="003528B1" w:rsidRDefault="000153A5">
            <w:pPr>
              <w:jc w:val="center"/>
              <w:rPr>
                <w:lang w:val="en-GB"/>
              </w:rPr>
            </w:pPr>
          </w:p>
        </w:tc>
        <w:tc>
          <w:tcPr>
            <w:tcW w:w="990" w:type="dxa"/>
            <w:tcBorders>
              <w:top w:val="single" w:sz="4" w:space="0" w:color="auto"/>
              <w:left w:val="single" w:sz="4" w:space="0" w:color="auto"/>
              <w:bottom w:val="single" w:sz="4" w:space="0" w:color="auto"/>
              <w:right w:val="single" w:sz="4" w:space="0" w:color="auto"/>
            </w:tcBorders>
          </w:tcPr>
          <w:p w14:paraId="344C4989" w14:textId="77777777" w:rsidR="000153A5" w:rsidRPr="003528B1" w:rsidRDefault="000153A5">
            <w:pPr>
              <w:rPr>
                <w:lang w:val="en-GB"/>
              </w:rPr>
            </w:pPr>
          </w:p>
        </w:tc>
      </w:tr>
      <w:tr w:rsidR="000153A5" w:rsidRPr="003528B1" w14:paraId="18C6EBDB" w14:textId="77777777" w:rsidTr="000153A5">
        <w:trPr>
          <w:cantSplit/>
          <w:trHeight w:val="1559"/>
        </w:trPr>
        <w:tc>
          <w:tcPr>
            <w:tcW w:w="5868" w:type="dxa"/>
            <w:tcBorders>
              <w:top w:val="single" w:sz="4" w:space="0" w:color="auto"/>
              <w:left w:val="single" w:sz="4" w:space="0" w:color="auto"/>
              <w:bottom w:val="single" w:sz="4" w:space="0" w:color="auto"/>
              <w:right w:val="single" w:sz="4" w:space="0" w:color="auto"/>
            </w:tcBorders>
          </w:tcPr>
          <w:p w14:paraId="40446513" w14:textId="77777777" w:rsidR="000153A5" w:rsidRPr="003528B1" w:rsidRDefault="000153A5">
            <w:pPr>
              <w:spacing w:after="0"/>
              <w:rPr>
                <w:rFonts w:eastAsia="Times New Roman" w:cstheme="minorHAnsi"/>
                <w:sz w:val="20"/>
                <w:szCs w:val="20"/>
                <w:lang w:val="en-GB"/>
              </w:rPr>
            </w:pPr>
            <w:r w:rsidRPr="003528B1">
              <w:rPr>
                <w:rFonts w:eastAsia="Times New Roman" w:cstheme="minorHAnsi"/>
                <w:bCs/>
                <w:sz w:val="20"/>
                <w:szCs w:val="20"/>
                <w:lang w:val="en-GB"/>
              </w:rPr>
              <w:t>1.</w:t>
            </w:r>
            <w:r w:rsidRPr="003528B1">
              <w:rPr>
                <w:rFonts w:eastAsia="Times New Roman" w:cstheme="minorHAnsi"/>
                <w:bCs/>
                <w:sz w:val="20"/>
                <w:szCs w:val="20"/>
                <w:u w:val="single"/>
                <w:lang w:val="en-GB"/>
              </w:rPr>
              <w:t xml:space="preserve"> Development of the Evaluation Management Response:</w:t>
            </w:r>
            <w:r w:rsidRPr="003528B1">
              <w:rPr>
                <w:rFonts w:eastAsia="Times New Roman" w:cstheme="minorHAnsi"/>
                <w:b/>
                <w:bCs/>
                <w:sz w:val="20"/>
                <w:szCs w:val="20"/>
                <w:lang w:val="en-GB"/>
              </w:rPr>
              <w:t xml:space="preserve"> </w:t>
            </w:r>
            <w:r w:rsidRPr="003528B1">
              <w:rPr>
                <w:rFonts w:eastAsia="Times New Roman" w:cstheme="minorHAnsi"/>
                <w:b/>
                <w:sz w:val="20"/>
                <w:szCs w:val="20"/>
                <w:lang w:val="en-GB"/>
              </w:rPr>
              <w:t>ESC</w:t>
            </w:r>
            <w:r w:rsidRPr="003528B1">
              <w:rPr>
                <w:rFonts w:eastAsia="Times New Roman" w:cstheme="minorHAnsi"/>
                <w:sz w:val="20"/>
                <w:szCs w:val="20"/>
                <w:lang w:val="en-GB"/>
              </w:rPr>
              <w:t xml:space="preserve"> issues a management response that outlines agreed upon actions as to how the evaluation findings and recommendations will be addressed by the UNCT. The Evaluation Management Response should be issued within two months after the evaluation findings become available and shared with DOCO and other entities as per the management response guidance (forthcoming).  </w:t>
            </w:r>
            <w:r w:rsidRPr="003528B1">
              <w:rPr>
                <w:rFonts w:eastAsia="Times New Roman" w:cstheme="minorHAnsi"/>
                <w:b/>
                <w:sz w:val="20"/>
                <w:szCs w:val="20"/>
                <w:lang w:val="en-GB"/>
              </w:rPr>
              <w:t xml:space="preserve"> </w:t>
            </w:r>
          </w:p>
          <w:p w14:paraId="1AE65090" w14:textId="77777777" w:rsidR="000153A5" w:rsidRPr="003528B1" w:rsidRDefault="000153A5">
            <w:pPr>
              <w:spacing w:after="0"/>
              <w:rPr>
                <w:rFonts w:eastAsia="Times New Roman" w:cstheme="minorHAnsi"/>
                <w:b/>
                <w:bCs/>
                <w:sz w:val="20"/>
                <w:szCs w:val="20"/>
                <w:lang w:val="en-GB"/>
              </w:rPr>
            </w:pPr>
          </w:p>
        </w:tc>
        <w:tc>
          <w:tcPr>
            <w:tcW w:w="1170" w:type="dxa"/>
            <w:tcBorders>
              <w:top w:val="single" w:sz="4" w:space="0" w:color="auto"/>
              <w:left w:val="single" w:sz="4" w:space="0" w:color="auto"/>
              <w:bottom w:val="single" w:sz="4" w:space="0" w:color="auto"/>
              <w:right w:val="single" w:sz="4" w:space="0" w:color="auto"/>
            </w:tcBorders>
            <w:hideMark/>
          </w:tcPr>
          <w:p w14:paraId="10AD62CE" w14:textId="77777777" w:rsidR="000153A5" w:rsidRPr="003528B1" w:rsidRDefault="000153A5">
            <w:pPr>
              <w:spacing w:after="0" w:line="240" w:lineRule="auto"/>
              <w:jc w:val="center"/>
              <w:rPr>
                <w:rFonts w:eastAsia="Times New Roman" w:cstheme="minorHAnsi"/>
                <w:b/>
                <w:sz w:val="20"/>
                <w:szCs w:val="20"/>
                <w:lang w:val="en-GB"/>
              </w:rPr>
            </w:pPr>
            <w:r w:rsidRPr="003528B1">
              <w:rPr>
                <w:rFonts w:eastAsia="Times New Roman" w:cstheme="minorHAnsi"/>
                <w:b/>
                <w:sz w:val="20"/>
                <w:szCs w:val="20"/>
                <w:lang w:val="en-GB"/>
              </w:rPr>
              <w:t>ESC</w:t>
            </w:r>
          </w:p>
        </w:tc>
        <w:tc>
          <w:tcPr>
            <w:tcW w:w="1350" w:type="dxa"/>
            <w:tcBorders>
              <w:top w:val="single" w:sz="4" w:space="0" w:color="auto"/>
              <w:left w:val="single" w:sz="4" w:space="0" w:color="auto"/>
              <w:bottom w:val="single" w:sz="4" w:space="0" w:color="auto"/>
              <w:right w:val="single" w:sz="4" w:space="0" w:color="auto"/>
            </w:tcBorders>
            <w:hideMark/>
          </w:tcPr>
          <w:p w14:paraId="66B43F0B" w14:textId="77777777" w:rsidR="000153A5" w:rsidRPr="003528B1" w:rsidRDefault="000153A5">
            <w:pPr>
              <w:spacing w:after="0" w:line="240" w:lineRule="auto"/>
              <w:rPr>
                <w:rFonts w:eastAsia="Times New Roman" w:cstheme="minorHAnsi"/>
                <w:b/>
                <w:sz w:val="20"/>
                <w:szCs w:val="20"/>
                <w:lang w:val="en-GB"/>
              </w:rPr>
            </w:pPr>
            <w:r w:rsidRPr="003528B1">
              <w:rPr>
                <w:rFonts w:eastAsia="Times New Roman" w:cstheme="minorHAnsi"/>
                <w:b/>
                <w:sz w:val="20"/>
                <w:szCs w:val="20"/>
                <w:lang w:val="en-GB"/>
              </w:rPr>
              <w:t>UNCT, National counterparts</w:t>
            </w:r>
          </w:p>
        </w:tc>
        <w:tc>
          <w:tcPr>
            <w:tcW w:w="900" w:type="dxa"/>
            <w:tcBorders>
              <w:top w:val="single" w:sz="4" w:space="0" w:color="auto"/>
              <w:left w:val="single" w:sz="4" w:space="0" w:color="auto"/>
              <w:bottom w:val="single" w:sz="4" w:space="0" w:color="auto"/>
              <w:right w:val="single" w:sz="4" w:space="0" w:color="auto"/>
            </w:tcBorders>
          </w:tcPr>
          <w:p w14:paraId="2BE36A68" w14:textId="77777777" w:rsidR="000153A5" w:rsidRPr="003528B1" w:rsidRDefault="000153A5">
            <w:pPr>
              <w:spacing w:after="0" w:line="240" w:lineRule="auto"/>
              <w:jc w:val="center"/>
              <w:rPr>
                <w:rFonts w:eastAsia="Times New Roman" w:cstheme="minorHAnsi"/>
                <w:b/>
                <w:sz w:val="20"/>
                <w:szCs w:val="20"/>
                <w:lang w:val="en-GB"/>
              </w:rPr>
            </w:pPr>
          </w:p>
        </w:tc>
        <w:tc>
          <w:tcPr>
            <w:tcW w:w="990" w:type="dxa"/>
            <w:tcBorders>
              <w:top w:val="single" w:sz="4" w:space="0" w:color="auto"/>
              <w:left w:val="single" w:sz="4" w:space="0" w:color="auto"/>
              <w:bottom w:val="single" w:sz="4" w:space="0" w:color="auto"/>
              <w:right w:val="single" w:sz="4" w:space="0" w:color="auto"/>
            </w:tcBorders>
          </w:tcPr>
          <w:p w14:paraId="4E75D05A" w14:textId="77777777" w:rsidR="000153A5" w:rsidRPr="003528B1" w:rsidRDefault="000153A5">
            <w:pPr>
              <w:keepNext/>
              <w:spacing w:after="0" w:line="240" w:lineRule="auto"/>
              <w:jc w:val="center"/>
              <w:outlineLvl w:val="2"/>
              <w:rPr>
                <w:rFonts w:eastAsia="Times New Roman" w:cstheme="minorHAnsi"/>
                <w:b/>
                <w:sz w:val="20"/>
                <w:szCs w:val="20"/>
                <w:lang w:val="en-GB"/>
              </w:rPr>
            </w:pPr>
          </w:p>
        </w:tc>
      </w:tr>
      <w:tr w:rsidR="000153A5" w:rsidRPr="003528B1" w14:paraId="4A3E532F" w14:textId="77777777" w:rsidTr="000153A5">
        <w:trPr>
          <w:cantSplit/>
          <w:trHeight w:val="276"/>
        </w:trPr>
        <w:tc>
          <w:tcPr>
            <w:tcW w:w="5868" w:type="dxa"/>
            <w:tcBorders>
              <w:top w:val="single" w:sz="4" w:space="0" w:color="auto"/>
              <w:left w:val="single" w:sz="4" w:space="0" w:color="auto"/>
              <w:bottom w:val="single" w:sz="4" w:space="0" w:color="auto"/>
              <w:right w:val="single" w:sz="4" w:space="0" w:color="auto"/>
            </w:tcBorders>
            <w:hideMark/>
          </w:tcPr>
          <w:p w14:paraId="2252FE43" w14:textId="77777777" w:rsidR="000153A5" w:rsidRPr="003528B1" w:rsidRDefault="000153A5">
            <w:pPr>
              <w:spacing w:after="0"/>
              <w:rPr>
                <w:rFonts w:eastAsia="Times New Roman" w:cstheme="minorHAnsi"/>
                <w:sz w:val="20"/>
                <w:szCs w:val="20"/>
                <w:lang w:val="en-GB"/>
              </w:rPr>
            </w:pPr>
            <w:r w:rsidRPr="003528B1">
              <w:rPr>
                <w:rFonts w:eastAsia="Times New Roman" w:cstheme="minorHAnsi"/>
                <w:bCs/>
                <w:sz w:val="20"/>
                <w:szCs w:val="20"/>
                <w:lang w:val="en-GB"/>
              </w:rPr>
              <w:t xml:space="preserve">2. </w:t>
            </w:r>
            <w:r w:rsidRPr="003528B1">
              <w:rPr>
                <w:rFonts w:eastAsia="Times New Roman" w:cstheme="minorHAnsi"/>
                <w:bCs/>
                <w:sz w:val="20"/>
                <w:szCs w:val="20"/>
                <w:u w:val="single"/>
                <w:lang w:val="en-GB"/>
              </w:rPr>
              <w:t xml:space="preserve">Follow up of implementation of management response actions:  </w:t>
            </w:r>
            <w:r w:rsidRPr="003528B1">
              <w:rPr>
                <w:rFonts w:eastAsia="Times New Roman" w:cstheme="minorHAnsi"/>
                <w:sz w:val="20"/>
                <w:szCs w:val="20"/>
                <w:lang w:val="en-GB"/>
              </w:rPr>
              <w:t xml:space="preserve"> </w:t>
            </w:r>
          </w:p>
          <w:p w14:paraId="64F111AD" w14:textId="77777777" w:rsidR="000153A5" w:rsidRPr="003528B1" w:rsidRDefault="000153A5">
            <w:pPr>
              <w:spacing w:after="0"/>
              <w:rPr>
                <w:rFonts w:eastAsia="Times New Roman" w:cstheme="minorHAnsi"/>
                <w:bCs/>
                <w:sz w:val="20"/>
                <w:szCs w:val="20"/>
                <w:lang w:val="en-GB"/>
              </w:rPr>
            </w:pPr>
            <w:r w:rsidRPr="003528B1">
              <w:rPr>
                <w:rFonts w:eastAsia="Times New Roman" w:cstheme="minorHAnsi"/>
                <w:bCs/>
                <w:sz w:val="20"/>
                <w:szCs w:val="20"/>
                <w:lang w:val="en-GB"/>
              </w:rPr>
              <w:t xml:space="preserve">This step is beyond the completion of the normal evaluation process and it is normally done as part of annual planning and review processes by the UNCT and other </w:t>
            </w:r>
            <w:r w:rsidR="00DF6800">
              <w:rPr>
                <w:rFonts w:eastAsia="Times New Roman" w:cstheme="minorHAnsi"/>
                <w:bCs/>
                <w:sz w:val="20"/>
                <w:szCs w:val="20"/>
                <w:lang w:val="en-GB"/>
              </w:rPr>
              <w:t>UNDCS</w:t>
            </w:r>
            <w:r w:rsidRPr="003528B1">
              <w:rPr>
                <w:rFonts w:eastAsia="Times New Roman" w:cstheme="minorHAnsi"/>
                <w:bCs/>
                <w:sz w:val="20"/>
                <w:szCs w:val="20"/>
                <w:lang w:val="en-GB"/>
              </w:rPr>
              <w:t xml:space="preserve"> stakeholders.  </w:t>
            </w:r>
            <w:r w:rsidR="00694CE7">
              <w:rPr>
                <w:rFonts w:eastAsia="Times New Roman" w:cstheme="minorHAnsi"/>
                <w:bCs/>
                <w:sz w:val="20"/>
                <w:szCs w:val="20"/>
                <w:lang w:val="en-GB"/>
              </w:rPr>
              <w:t>I</w:t>
            </w:r>
            <w:r w:rsidRPr="003528B1">
              <w:rPr>
                <w:rFonts w:eastAsia="Times New Roman" w:cstheme="minorHAnsi"/>
                <w:bCs/>
                <w:sz w:val="20"/>
                <w:szCs w:val="20"/>
                <w:lang w:val="en-GB"/>
              </w:rPr>
              <w:t xml:space="preserve">t is also a good practice for Audits to examine the extent to which management response actions were flowed up.  </w:t>
            </w:r>
          </w:p>
        </w:tc>
        <w:tc>
          <w:tcPr>
            <w:tcW w:w="1170" w:type="dxa"/>
            <w:tcBorders>
              <w:top w:val="single" w:sz="4" w:space="0" w:color="auto"/>
              <w:left w:val="single" w:sz="4" w:space="0" w:color="auto"/>
              <w:bottom w:val="single" w:sz="4" w:space="0" w:color="auto"/>
              <w:right w:val="single" w:sz="4" w:space="0" w:color="auto"/>
            </w:tcBorders>
            <w:hideMark/>
          </w:tcPr>
          <w:p w14:paraId="0F4002AD" w14:textId="77777777" w:rsidR="000153A5" w:rsidRPr="003528B1" w:rsidRDefault="000153A5">
            <w:pPr>
              <w:spacing w:after="0" w:line="240" w:lineRule="auto"/>
              <w:jc w:val="center"/>
              <w:rPr>
                <w:rFonts w:eastAsia="Times New Roman" w:cstheme="minorHAnsi"/>
                <w:sz w:val="24"/>
                <w:szCs w:val="24"/>
                <w:lang w:val="en-GB"/>
              </w:rPr>
            </w:pPr>
            <w:r w:rsidRPr="003528B1">
              <w:rPr>
                <w:rFonts w:eastAsia="Times New Roman" w:cstheme="minorHAnsi"/>
                <w:b/>
                <w:sz w:val="20"/>
                <w:szCs w:val="20"/>
                <w:lang w:val="en-GB"/>
              </w:rPr>
              <w:t>ESC, UNCT</w:t>
            </w:r>
          </w:p>
        </w:tc>
        <w:tc>
          <w:tcPr>
            <w:tcW w:w="1350" w:type="dxa"/>
            <w:tcBorders>
              <w:top w:val="single" w:sz="4" w:space="0" w:color="auto"/>
              <w:left w:val="single" w:sz="4" w:space="0" w:color="auto"/>
              <w:bottom w:val="single" w:sz="4" w:space="0" w:color="auto"/>
              <w:right w:val="single" w:sz="4" w:space="0" w:color="auto"/>
            </w:tcBorders>
            <w:hideMark/>
          </w:tcPr>
          <w:p w14:paraId="25B35EBF" w14:textId="77777777" w:rsidR="000153A5" w:rsidRPr="003528B1" w:rsidRDefault="000153A5">
            <w:pPr>
              <w:spacing w:after="0" w:line="240" w:lineRule="auto"/>
              <w:rPr>
                <w:rFonts w:eastAsia="Times New Roman" w:cstheme="minorHAnsi"/>
                <w:b/>
                <w:sz w:val="20"/>
                <w:szCs w:val="20"/>
                <w:lang w:val="en-GB"/>
              </w:rPr>
            </w:pPr>
            <w:r w:rsidRPr="003528B1">
              <w:rPr>
                <w:rFonts w:eastAsia="Times New Roman" w:cstheme="minorHAnsi"/>
                <w:b/>
                <w:sz w:val="20"/>
                <w:szCs w:val="20"/>
                <w:lang w:val="en-GB"/>
              </w:rPr>
              <w:t>National counterparts</w:t>
            </w:r>
          </w:p>
        </w:tc>
        <w:tc>
          <w:tcPr>
            <w:tcW w:w="900" w:type="dxa"/>
            <w:tcBorders>
              <w:top w:val="single" w:sz="4" w:space="0" w:color="auto"/>
              <w:left w:val="single" w:sz="4" w:space="0" w:color="auto"/>
              <w:bottom w:val="single" w:sz="4" w:space="0" w:color="auto"/>
              <w:right w:val="single" w:sz="4" w:space="0" w:color="auto"/>
            </w:tcBorders>
          </w:tcPr>
          <w:p w14:paraId="6D468C31" w14:textId="77777777" w:rsidR="000153A5" w:rsidRPr="003528B1" w:rsidRDefault="000153A5">
            <w:pPr>
              <w:spacing w:after="0" w:line="240" w:lineRule="auto"/>
              <w:jc w:val="center"/>
              <w:rPr>
                <w:rFonts w:eastAsia="Times New Roman" w:cstheme="minorHAnsi"/>
                <w:b/>
                <w:sz w:val="20"/>
                <w:szCs w:val="20"/>
                <w:lang w:val="en-GB"/>
              </w:rPr>
            </w:pPr>
          </w:p>
        </w:tc>
        <w:tc>
          <w:tcPr>
            <w:tcW w:w="990" w:type="dxa"/>
            <w:tcBorders>
              <w:top w:val="single" w:sz="4" w:space="0" w:color="auto"/>
              <w:left w:val="single" w:sz="4" w:space="0" w:color="auto"/>
              <w:bottom w:val="single" w:sz="4" w:space="0" w:color="auto"/>
              <w:right w:val="single" w:sz="4" w:space="0" w:color="auto"/>
            </w:tcBorders>
          </w:tcPr>
          <w:p w14:paraId="467D2697" w14:textId="77777777" w:rsidR="000153A5" w:rsidRPr="003528B1" w:rsidRDefault="000153A5">
            <w:pPr>
              <w:keepNext/>
              <w:spacing w:after="0" w:line="240" w:lineRule="auto"/>
              <w:jc w:val="center"/>
              <w:outlineLvl w:val="2"/>
              <w:rPr>
                <w:rFonts w:eastAsia="Times New Roman" w:cstheme="minorHAnsi"/>
                <w:b/>
                <w:sz w:val="20"/>
                <w:szCs w:val="20"/>
                <w:lang w:val="en-GB"/>
              </w:rPr>
            </w:pPr>
          </w:p>
        </w:tc>
      </w:tr>
    </w:tbl>
    <w:p w14:paraId="540A143B" w14:textId="77777777" w:rsidR="000153A5" w:rsidRPr="003528B1" w:rsidRDefault="000153A5" w:rsidP="000153A5">
      <w:pPr>
        <w:spacing w:after="0"/>
        <w:ind w:left="360"/>
        <w:rPr>
          <w:rFonts w:asciiTheme="minorHAnsi" w:eastAsiaTheme="minorHAnsi" w:hAnsiTheme="minorHAnsi" w:cstheme="minorHAnsi"/>
          <w:b/>
          <w:color w:val="000000" w:themeColor="text1"/>
          <w:lang w:val="en-GB"/>
        </w:rPr>
      </w:pPr>
    </w:p>
    <w:p w14:paraId="21B6F354" w14:textId="77777777" w:rsidR="000153A5" w:rsidRPr="003528B1" w:rsidRDefault="000153A5">
      <w:pPr>
        <w:spacing w:after="160" w:line="259" w:lineRule="auto"/>
        <w:rPr>
          <w:rFonts w:cstheme="minorHAnsi"/>
          <w:b/>
          <w:i/>
          <w:color w:val="000000" w:themeColor="text1"/>
          <w:lang w:val="en-GB"/>
        </w:rPr>
      </w:pPr>
      <w:r w:rsidRPr="003528B1">
        <w:rPr>
          <w:rFonts w:cstheme="minorHAnsi"/>
          <w:b/>
          <w:i/>
          <w:color w:val="000000" w:themeColor="text1"/>
          <w:lang w:val="en-GB"/>
        </w:rPr>
        <w:br w:type="page"/>
      </w:r>
    </w:p>
    <w:p w14:paraId="02A19378" w14:textId="0BA82F7E" w:rsidR="00EB3D20" w:rsidRPr="003528B1" w:rsidRDefault="00EB3D20" w:rsidP="00EB3D20">
      <w:pPr>
        <w:shd w:val="clear" w:color="auto" w:fill="FFFFFF" w:themeFill="background1"/>
        <w:spacing w:after="0"/>
        <w:rPr>
          <w:rFonts w:cstheme="minorHAnsi"/>
          <w:b/>
          <w:i/>
          <w:color w:val="000000" w:themeColor="text1"/>
          <w:lang w:val="en-GB"/>
        </w:rPr>
      </w:pPr>
      <w:r w:rsidRPr="003528B1">
        <w:rPr>
          <w:rFonts w:cstheme="minorHAnsi"/>
          <w:b/>
          <w:i/>
          <w:color w:val="000000" w:themeColor="text1"/>
          <w:lang w:val="en-GB"/>
        </w:rPr>
        <w:lastRenderedPageBreak/>
        <w:t>ANNEX 2: DOCUMENTS FOR DESK REV</w:t>
      </w:r>
      <w:r w:rsidR="00694CE7">
        <w:rPr>
          <w:rFonts w:cstheme="minorHAnsi"/>
          <w:b/>
          <w:i/>
          <w:color w:val="000000" w:themeColor="text1"/>
          <w:lang w:val="en-GB"/>
        </w:rPr>
        <w:t>I</w:t>
      </w:r>
      <w:r w:rsidRPr="003528B1">
        <w:rPr>
          <w:rFonts w:cstheme="minorHAnsi"/>
          <w:b/>
          <w:i/>
          <w:color w:val="000000" w:themeColor="text1"/>
          <w:lang w:val="en-GB"/>
        </w:rPr>
        <w:t xml:space="preserve">EW </w:t>
      </w:r>
    </w:p>
    <w:p w14:paraId="0BA30DAE" w14:textId="77777777" w:rsidR="0013241F" w:rsidRPr="003528B1" w:rsidRDefault="0013241F" w:rsidP="00D84976">
      <w:pPr>
        <w:rPr>
          <w:rFonts w:asciiTheme="minorHAnsi" w:hAnsiTheme="minorHAnsi"/>
          <w:lang w:val="en-GB"/>
        </w:rPr>
      </w:pPr>
    </w:p>
    <w:p w14:paraId="095090B4" w14:textId="77777777" w:rsidR="0013241F" w:rsidRDefault="00230242" w:rsidP="00D84976">
      <w:pPr>
        <w:rPr>
          <w:rFonts w:asciiTheme="minorHAnsi" w:hAnsiTheme="minorHAnsi"/>
          <w:lang w:val="en-GB"/>
        </w:rPr>
      </w:pPr>
      <w:r>
        <w:rPr>
          <w:rFonts w:asciiTheme="minorHAnsi" w:hAnsiTheme="minorHAnsi"/>
          <w:lang w:val="en-GB"/>
        </w:rPr>
        <w:t>Office of the Resident Coordinator:</w:t>
      </w:r>
    </w:p>
    <w:p w14:paraId="72CBEE3E" w14:textId="77777777" w:rsidR="00230242" w:rsidRDefault="00230242" w:rsidP="00230242">
      <w:pPr>
        <w:pStyle w:val="ListParagraph"/>
        <w:numPr>
          <w:ilvl w:val="0"/>
          <w:numId w:val="16"/>
        </w:numPr>
        <w:rPr>
          <w:rFonts w:asciiTheme="minorHAnsi" w:hAnsiTheme="minorHAnsi"/>
          <w:lang w:val="en-GB"/>
        </w:rPr>
      </w:pPr>
      <w:r>
        <w:rPr>
          <w:rFonts w:asciiTheme="minorHAnsi" w:hAnsiTheme="minorHAnsi"/>
          <w:lang w:val="en-GB"/>
        </w:rPr>
        <w:t>UNDCS 2011-2015</w:t>
      </w:r>
    </w:p>
    <w:p w14:paraId="147FBF8F" w14:textId="77777777" w:rsidR="00230242" w:rsidRDefault="00230242" w:rsidP="00230242">
      <w:pPr>
        <w:pStyle w:val="ListParagraph"/>
        <w:numPr>
          <w:ilvl w:val="0"/>
          <w:numId w:val="16"/>
        </w:numPr>
        <w:rPr>
          <w:rFonts w:asciiTheme="minorHAnsi" w:hAnsiTheme="minorHAnsi"/>
          <w:lang w:val="en-GB"/>
        </w:rPr>
      </w:pPr>
      <w:r w:rsidRPr="003528B1">
        <w:rPr>
          <w:rFonts w:asciiTheme="minorHAnsi" w:hAnsiTheme="minorHAnsi"/>
          <w:lang w:val="en-GB"/>
        </w:rPr>
        <w:t>Ninth National Development Plan (NDP) of the Republic of Turkey</w:t>
      </w:r>
    </w:p>
    <w:p w14:paraId="03E48747" w14:textId="77777777" w:rsidR="00230242" w:rsidRDefault="00230242" w:rsidP="00230242">
      <w:pPr>
        <w:pStyle w:val="ListParagraph"/>
        <w:numPr>
          <w:ilvl w:val="0"/>
          <w:numId w:val="16"/>
        </w:numPr>
        <w:rPr>
          <w:rFonts w:asciiTheme="minorHAnsi" w:hAnsiTheme="minorHAnsi"/>
          <w:lang w:val="en-GB"/>
        </w:rPr>
      </w:pPr>
      <w:r>
        <w:rPr>
          <w:rFonts w:asciiTheme="minorHAnsi" w:hAnsiTheme="minorHAnsi"/>
          <w:lang w:val="en-GB"/>
        </w:rPr>
        <w:t>Mid-Term Review Report 2013</w:t>
      </w:r>
    </w:p>
    <w:p w14:paraId="7126565A" w14:textId="77777777" w:rsidR="00230242" w:rsidRDefault="00230242" w:rsidP="00230242">
      <w:pPr>
        <w:pStyle w:val="ListParagraph"/>
        <w:numPr>
          <w:ilvl w:val="0"/>
          <w:numId w:val="16"/>
        </w:numPr>
        <w:rPr>
          <w:rFonts w:asciiTheme="minorHAnsi" w:hAnsiTheme="minorHAnsi"/>
          <w:lang w:val="en-GB"/>
        </w:rPr>
      </w:pPr>
      <w:r>
        <w:rPr>
          <w:rFonts w:asciiTheme="minorHAnsi" w:hAnsiTheme="minorHAnsi"/>
          <w:lang w:val="en-GB"/>
        </w:rPr>
        <w:t>Annual Review Report 2014</w:t>
      </w:r>
    </w:p>
    <w:p w14:paraId="66CBB74D" w14:textId="77777777" w:rsidR="00230242" w:rsidRDefault="00230242" w:rsidP="00230242">
      <w:pPr>
        <w:pStyle w:val="ListParagraph"/>
        <w:numPr>
          <w:ilvl w:val="0"/>
          <w:numId w:val="16"/>
        </w:numPr>
        <w:rPr>
          <w:rFonts w:asciiTheme="minorHAnsi" w:hAnsiTheme="minorHAnsi"/>
          <w:lang w:val="en-GB"/>
        </w:rPr>
      </w:pPr>
      <w:r>
        <w:rPr>
          <w:rFonts w:asciiTheme="minorHAnsi" w:hAnsiTheme="minorHAnsi"/>
          <w:lang w:val="en-GB"/>
        </w:rPr>
        <w:t>Resident Coordinator Annual Report (2011, 2012, 2013, 2014)</w:t>
      </w:r>
    </w:p>
    <w:p w14:paraId="3043E183" w14:textId="77777777" w:rsidR="00230242" w:rsidRDefault="00230242" w:rsidP="00230242">
      <w:pPr>
        <w:pStyle w:val="ListParagraph"/>
        <w:numPr>
          <w:ilvl w:val="0"/>
          <w:numId w:val="16"/>
        </w:numPr>
        <w:rPr>
          <w:rFonts w:asciiTheme="minorHAnsi" w:hAnsiTheme="minorHAnsi"/>
          <w:lang w:val="en-GB"/>
        </w:rPr>
      </w:pPr>
      <w:r>
        <w:rPr>
          <w:rFonts w:asciiTheme="minorHAnsi" w:hAnsiTheme="minorHAnsi"/>
          <w:lang w:val="en-GB"/>
        </w:rPr>
        <w:t xml:space="preserve"> </w:t>
      </w:r>
    </w:p>
    <w:p w14:paraId="038156FA" w14:textId="3137CF89" w:rsidR="00842B21" w:rsidRDefault="00230242" w:rsidP="00842B21">
      <w:pPr>
        <w:rPr>
          <w:rFonts w:asciiTheme="minorHAnsi" w:hAnsiTheme="minorHAnsi"/>
          <w:highlight w:val="yellow"/>
          <w:lang w:val="en-GB"/>
        </w:rPr>
      </w:pPr>
      <w:r w:rsidRPr="00842B21">
        <w:rPr>
          <w:rFonts w:asciiTheme="minorHAnsi" w:hAnsiTheme="minorHAnsi"/>
          <w:lang w:val="en-GB"/>
        </w:rPr>
        <w:t>UNDP</w:t>
      </w:r>
      <w:r w:rsidR="00842B21">
        <w:rPr>
          <w:rFonts w:asciiTheme="minorHAnsi" w:hAnsiTheme="minorHAnsi"/>
          <w:lang w:val="en-GB"/>
        </w:rPr>
        <w:t>:</w:t>
      </w:r>
      <w:r w:rsidR="00842B21">
        <w:rPr>
          <w:rFonts w:asciiTheme="minorHAnsi" w:hAnsiTheme="minorHAnsi"/>
          <w:highlight w:val="yellow"/>
          <w:lang w:val="en-GB"/>
        </w:rPr>
        <w:t xml:space="preserve"> </w:t>
      </w:r>
    </w:p>
    <w:p w14:paraId="25B4F241" w14:textId="466C1A76" w:rsidR="00230242" w:rsidRPr="00842B21" w:rsidRDefault="00230242" w:rsidP="00842B21">
      <w:pPr>
        <w:pStyle w:val="ListParagraph"/>
        <w:numPr>
          <w:ilvl w:val="0"/>
          <w:numId w:val="16"/>
        </w:numPr>
        <w:rPr>
          <w:rFonts w:asciiTheme="minorHAnsi" w:hAnsiTheme="minorHAnsi"/>
          <w:lang w:val="en-GB"/>
        </w:rPr>
      </w:pPr>
      <w:r w:rsidRPr="00842B21">
        <w:rPr>
          <w:rFonts w:asciiTheme="minorHAnsi" w:hAnsiTheme="minorHAnsi"/>
          <w:lang w:val="en-GB"/>
        </w:rPr>
        <w:t>Country Programme Document</w:t>
      </w:r>
    </w:p>
    <w:p w14:paraId="29BE5CF7" w14:textId="77777777" w:rsidR="00230242" w:rsidRDefault="00230242" w:rsidP="00230242">
      <w:pPr>
        <w:pStyle w:val="ListParagraph"/>
        <w:numPr>
          <w:ilvl w:val="0"/>
          <w:numId w:val="16"/>
        </w:numPr>
        <w:rPr>
          <w:rFonts w:asciiTheme="minorHAnsi" w:hAnsiTheme="minorHAnsi"/>
          <w:lang w:val="en-GB"/>
        </w:rPr>
      </w:pPr>
      <w:r>
        <w:rPr>
          <w:rFonts w:asciiTheme="minorHAnsi" w:hAnsiTheme="minorHAnsi"/>
          <w:lang w:val="en-GB"/>
        </w:rPr>
        <w:t>CPAP?</w:t>
      </w:r>
    </w:p>
    <w:p w14:paraId="07012FCC" w14:textId="77777777" w:rsidR="00230242" w:rsidRDefault="00230242" w:rsidP="00AE28E7">
      <w:pPr>
        <w:pStyle w:val="ListParagraph"/>
        <w:numPr>
          <w:ilvl w:val="0"/>
          <w:numId w:val="16"/>
        </w:numPr>
        <w:rPr>
          <w:rFonts w:asciiTheme="minorHAnsi" w:hAnsiTheme="minorHAnsi"/>
          <w:lang w:val="en-GB"/>
        </w:rPr>
      </w:pPr>
      <w:r>
        <w:rPr>
          <w:rFonts w:asciiTheme="minorHAnsi" w:hAnsiTheme="minorHAnsi"/>
          <w:lang w:val="en-GB"/>
        </w:rPr>
        <w:t>Annual Review Reports</w:t>
      </w:r>
      <w:r w:rsidR="00AE28E7">
        <w:rPr>
          <w:rFonts w:asciiTheme="minorHAnsi" w:hAnsiTheme="minorHAnsi"/>
          <w:lang w:val="en-GB"/>
        </w:rPr>
        <w:t xml:space="preserve"> such as ROAR, IWP, etc.</w:t>
      </w:r>
      <w:r w:rsidR="00AE28E7" w:rsidRPr="00AE28E7">
        <w:rPr>
          <w:rFonts w:asciiTheme="minorHAnsi" w:hAnsiTheme="minorHAnsi"/>
          <w:lang w:val="en-GB"/>
        </w:rPr>
        <w:t xml:space="preserve"> </w:t>
      </w:r>
    </w:p>
    <w:p w14:paraId="53936433" w14:textId="77777777" w:rsidR="00AE28E7" w:rsidRPr="00AE28E7" w:rsidRDefault="00AE28E7" w:rsidP="00AE28E7">
      <w:pPr>
        <w:pStyle w:val="ListParagraph"/>
        <w:rPr>
          <w:rFonts w:asciiTheme="minorHAnsi" w:hAnsiTheme="minorHAnsi"/>
          <w:lang w:val="en-GB"/>
        </w:rPr>
      </w:pPr>
    </w:p>
    <w:p w14:paraId="5877D01E" w14:textId="77777777" w:rsidR="00230242" w:rsidRDefault="00230242" w:rsidP="00230242">
      <w:pPr>
        <w:rPr>
          <w:rFonts w:asciiTheme="minorHAnsi" w:hAnsiTheme="minorHAnsi"/>
          <w:lang w:val="en-GB"/>
        </w:rPr>
      </w:pPr>
      <w:r>
        <w:rPr>
          <w:rFonts w:asciiTheme="minorHAnsi" w:hAnsiTheme="minorHAnsi"/>
          <w:lang w:val="en-GB"/>
        </w:rPr>
        <w:t>UNICEF:</w:t>
      </w:r>
    </w:p>
    <w:p w14:paraId="0777F5B4" w14:textId="77777777" w:rsidR="00C1297D" w:rsidRDefault="00C1297D" w:rsidP="00C1297D">
      <w:pPr>
        <w:pStyle w:val="ListParagraph"/>
        <w:numPr>
          <w:ilvl w:val="0"/>
          <w:numId w:val="16"/>
        </w:numPr>
        <w:spacing w:after="160" w:line="256" w:lineRule="auto"/>
        <w:rPr>
          <w:rFonts w:asciiTheme="minorHAnsi" w:eastAsiaTheme="minorHAnsi" w:hAnsiTheme="minorHAnsi"/>
          <w:lang w:val="tr-TR"/>
        </w:rPr>
      </w:pPr>
      <w:r>
        <w:rPr>
          <w:lang w:val="tr-TR"/>
        </w:rPr>
        <w:t>2011-2015 Country Programme Document</w:t>
      </w:r>
    </w:p>
    <w:p w14:paraId="2019B5F6" w14:textId="77777777" w:rsidR="00C1297D" w:rsidRDefault="00C1297D" w:rsidP="00C1297D">
      <w:pPr>
        <w:pStyle w:val="ListParagraph"/>
        <w:numPr>
          <w:ilvl w:val="0"/>
          <w:numId w:val="16"/>
        </w:numPr>
        <w:spacing w:after="160" w:line="256" w:lineRule="auto"/>
        <w:rPr>
          <w:lang w:val="tr-TR"/>
        </w:rPr>
      </w:pPr>
      <w:r>
        <w:rPr>
          <w:lang w:val="tr-TR"/>
        </w:rPr>
        <w:t>2011-2015 Country Programme Action Plan</w:t>
      </w:r>
    </w:p>
    <w:p w14:paraId="1566615B" w14:textId="77777777" w:rsidR="00C1297D" w:rsidRDefault="00C1297D" w:rsidP="00C1297D">
      <w:pPr>
        <w:pStyle w:val="ListParagraph"/>
        <w:numPr>
          <w:ilvl w:val="0"/>
          <w:numId w:val="16"/>
        </w:numPr>
        <w:spacing w:after="160" w:line="256" w:lineRule="auto"/>
        <w:rPr>
          <w:lang w:val="tr-TR"/>
        </w:rPr>
      </w:pPr>
      <w:r>
        <w:rPr>
          <w:lang w:val="tr-TR"/>
        </w:rPr>
        <w:t>2013 Mid Term Review Report</w:t>
      </w:r>
    </w:p>
    <w:p w14:paraId="13B1A260" w14:textId="77777777" w:rsidR="00C1297D" w:rsidRDefault="00C1297D" w:rsidP="00C1297D">
      <w:pPr>
        <w:pStyle w:val="ListParagraph"/>
        <w:numPr>
          <w:ilvl w:val="0"/>
          <w:numId w:val="16"/>
        </w:numPr>
        <w:spacing w:after="160" w:line="256" w:lineRule="auto"/>
        <w:rPr>
          <w:lang w:val="tr-TR"/>
        </w:rPr>
      </w:pPr>
      <w:r>
        <w:rPr>
          <w:lang w:val="tr-TR"/>
        </w:rPr>
        <w:t>2014 Sitation Analysis (SITAN)</w:t>
      </w:r>
    </w:p>
    <w:p w14:paraId="20AEE6D6" w14:textId="77777777" w:rsidR="00C1297D" w:rsidRDefault="00C1297D" w:rsidP="00C1297D">
      <w:pPr>
        <w:pStyle w:val="ListParagraph"/>
        <w:numPr>
          <w:ilvl w:val="0"/>
          <w:numId w:val="16"/>
        </w:numPr>
        <w:spacing w:after="160" w:line="256" w:lineRule="auto"/>
        <w:rPr>
          <w:lang w:val="tr-TR"/>
        </w:rPr>
      </w:pPr>
      <w:r>
        <w:rPr>
          <w:lang w:val="tr-TR"/>
        </w:rPr>
        <w:t>2013-2014-2015 Annual Reports</w:t>
      </w:r>
    </w:p>
    <w:p w14:paraId="70DA6ECA" w14:textId="77777777" w:rsidR="00C1297D" w:rsidRDefault="00C1297D" w:rsidP="00C1297D">
      <w:pPr>
        <w:pStyle w:val="ListParagraph"/>
        <w:numPr>
          <w:ilvl w:val="0"/>
          <w:numId w:val="16"/>
        </w:numPr>
        <w:spacing w:after="160" w:line="256" w:lineRule="auto"/>
        <w:rPr>
          <w:lang w:val="tr-TR"/>
        </w:rPr>
      </w:pPr>
      <w:r>
        <w:rPr>
          <w:lang w:val="tr-TR"/>
        </w:rPr>
        <w:t>2014-2017 UNICEF Strategic Plan</w:t>
      </w:r>
    </w:p>
    <w:p w14:paraId="06D92D6D" w14:textId="77777777" w:rsidR="00C1297D" w:rsidRDefault="00C1297D" w:rsidP="00C1297D">
      <w:pPr>
        <w:pStyle w:val="ListParagraph"/>
        <w:numPr>
          <w:ilvl w:val="0"/>
          <w:numId w:val="16"/>
        </w:numPr>
        <w:spacing w:after="160" w:line="256" w:lineRule="auto"/>
        <w:rPr>
          <w:lang w:val="tr-TR"/>
        </w:rPr>
      </w:pPr>
      <w:r>
        <w:rPr>
          <w:lang w:val="tr-TR"/>
        </w:rPr>
        <w:t>‘Justice for Children’ Final Report</w:t>
      </w:r>
    </w:p>
    <w:p w14:paraId="54B073C1" w14:textId="77777777" w:rsidR="00C1297D" w:rsidRDefault="00C1297D" w:rsidP="00C1297D">
      <w:pPr>
        <w:pStyle w:val="ListParagraph"/>
        <w:numPr>
          <w:ilvl w:val="0"/>
          <w:numId w:val="16"/>
        </w:numPr>
        <w:spacing w:after="160" w:line="256" w:lineRule="auto"/>
        <w:rPr>
          <w:lang w:val="tr-TR"/>
        </w:rPr>
      </w:pPr>
      <w:r>
        <w:rPr>
          <w:lang w:val="tr-TR"/>
        </w:rPr>
        <w:t>Reports to the EU 2013-2015</w:t>
      </w:r>
    </w:p>
    <w:p w14:paraId="1055A60E" w14:textId="77777777" w:rsidR="00C1297D" w:rsidRDefault="00C1297D" w:rsidP="00C1297D">
      <w:pPr>
        <w:pStyle w:val="ListParagraph"/>
        <w:numPr>
          <w:ilvl w:val="0"/>
          <w:numId w:val="16"/>
        </w:numPr>
        <w:spacing w:after="160" w:line="256" w:lineRule="auto"/>
        <w:rPr>
          <w:lang w:val="tr-TR"/>
        </w:rPr>
      </w:pPr>
      <w:r>
        <w:rPr>
          <w:lang w:val="tr-TR"/>
        </w:rPr>
        <w:t>Evaluation of Van Earthquake Psycho-social Programme</w:t>
      </w:r>
    </w:p>
    <w:p w14:paraId="40D032FD" w14:textId="77777777" w:rsidR="00C1297D" w:rsidRDefault="00C1297D" w:rsidP="00C1297D">
      <w:pPr>
        <w:pStyle w:val="ListParagraph"/>
        <w:numPr>
          <w:ilvl w:val="0"/>
          <w:numId w:val="16"/>
        </w:numPr>
        <w:spacing w:after="160" w:line="256" w:lineRule="auto"/>
        <w:ind w:right="-810"/>
        <w:rPr>
          <w:lang w:val="tr-TR"/>
        </w:rPr>
      </w:pPr>
      <w:r>
        <w:rPr>
          <w:lang w:val="tr-TR"/>
        </w:rPr>
        <w:t xml:space="preserve">Paper on ‘Child care system in Turkey: trends, issues and future steps’ (part of Multi Country Evaluation) </w:t>
      </w:r>
    </w:p>
    <w:p w14:paraId="0E40EDD4" w14:textId="77777777" w:rsidR="00C1297D" w:rsidRDefault="00C1297D" w:rsidP="00C1297D">
      <w:pPr>
        <w:pStyle w:val="ListParagraph"/>
        <w:numPr>
          <w:ilvl w:val="0"/>
          <w:numId w:val="16"/>
        </w:numPr>
        <w:spacing w:after="160" w:line="256" w:lineRule="auto"/>
        <w:rPr>
          <w:lang w:val="tr-TR"/>
        </w:rPr>
      </w:pPr>
      <w:r>
        <w:rPr>
          <w:lang w:val="tr-TR"/>
        </w:rPr>
        <w:t xml:space="preserve">Concluding Observations for Turkey on the Convention on the Right of the Child </w:t>
      </w:r>
    </w:p>
    <w:p w14:paraId="6BF0904A" w14:textId="77777777" w:rsidR="00C1297D" w:rsidRDefault="00390C68" w:rsidP="00C1297D">
      <w:pPr>
        <w:pStyle w:val="ListParagraph"/>
        <w:numPr>
          <w:ilvl w:val="0"/>
          <w:numId w:val="16"/>
        </w:numPr>
        <w:spacing w:after="160" w:line="256" w:lineRule="auto"/>
        <w:ind w:right="-810"/>
        <w:rPr>
          <w:lang w:val="tr-TR"/>
        </w:rPr>
      </w:pPr>
      <w:hyperlink r:id="rId9" w:history="1">
        <w:r w:rsidR="00C1297D">
          <w:rPr>
            <w:rStyle w:val="Hyperlink"/>
            <w:lang w:val="tr-TR"/>
          </w:rPr>
          <w:t>Global Initiative on Out-of-School Children TURKEY COUNTRY STUDY March 2012</w:t>
        </w:r>
      </w:hyperlink>
    </w:p>
    <w:p w14:paraId="06DC6285" w14:textId="77777777" w:rsidR="00C1297D" w:rsidRDefault="00C1297D" w:rsidP="00C1297D">
      <w:pPr>
        <w:pStyle w:val="ListParagraph"/>
        <w:numPr>
          <w:ilvl w:val="0"/>
          <w:numId w:val="16"/>
        </w:numPr>
        <w:spacing w:after="160" w:line="256" w:lineRule="auto"/>
        <w:ind w:right="-810"/>
        <w:rPr>
          <w:lang w:val="tr-TR"/>
        </w:rPr>
      </w:pPr>
      <w:r>
        <w:rPr>
          <w:lang w:val="tr-TR"/>
        </w:rPr>
        <w:t>Child Well Being Document</w:t>
      </w:r>
    </w:p>
    <w:p w14:paraId="4FBC30B4" w14:textId="77777777" w:rsidR="00C1297D" w:rsidRDefault="00390C68" w:rsidP="00C1297D">
      <w:pPr>
        <w:pStyle w:val="ListParagraph"/>
        <w:numPr>
          <w:ilvl w:val="0"/>
          <w:numId w:val="16"/>
        </w:numPr>
        <w:spacing w:after="160" w:line="256" w:lineRule="auto"/>
        <w:ind w:right="-810"/>
        <w:rPr>
          <w:lang w:val="tr-TR"/>
        </w:rPr>
      </w:pPr>
      <w:hyperlink r:id="rId10" w:history="1">
        <w:r w:rsidR="00C1297D">
          <w:rPr>
            <w:rStyle w:val="Hyperlink"/>
            <w:lang w:val="tr-TR"/>
          </w:rPr>
          <w:t>Defining and Evaluating Child Well Being Domains and Indicators through The Eyes of Children in Turkey</w:t>
        </w:r>
      </w:hyperlink>
    </w:p>
    <w:p w14:paraId="01A53F90" w14:textId="77777777" w:rsidR="00230242" w:rsidRPr="00C1297D" w:rsidRDefault="00C1297D" w:rsidP="00C1297D">
      <w:pPr>
        <w:pStyle w:val="ListParagraph"/>
        <w:numPr>
          <w:ilvl w:val="0"/>
          <w:numId w:val="16"/>
        </w:numPr>
        <w:spacing w:after="160" w:line="256" w:lineRule="auto"/>
        <w:rPr>
          <w:lang w:val="tr-TR"/>
        </w:rPr>
      </w:pPr>
      <w:r>
        <w:rPr>
          <w:lang w:val="tr-TR"/>
        </w:rPr>
        <w:t>Evaluation of the Syria Crisis Response Programme</w:t>
      </w:r>
    </w:p>
    <w:p w14:paraId="3B842671" w14:textId="77777777" w:rsidR="00230242" w:rsidRDefault="00D54502" w:rsidP="00230242">
      <w:pPr>
        <w:rPr>
          <w:rFonts w:asciiTheme="minorHAnsi" w:hAnsiTheme="minorHAnsi"/>
          <w:lang w:val="en-GB"/>
        </w:rPr>
      </w:pPr>
      <w:r>
        <w:rPr>
          <w:rFonts w:asciiTheme="minorHAnsi" w:hAnsiTheme="minorHAnsi"/>
          <w:lang w:val="en-GB"/>
        </w:rPr>
        <w:t>UNFPA:</w:t>
      </w:r>
    </w:p>
    <w:p w14:paraId="57C3A08E" w14:textId="77777777" w:rsidR="00D54502" w:rsidRDefault="00D54502" w:rsidP="00D54502">
      <w:pPr>
        <w:pStyle w:val="ListParagraph"/>
        <w:numPr>
          <w:ilvl w:val="0"/>
          <w:numId w:val="34"/>
        </w:numPr>
        <w:rPr>
          <w:rFonts w:asciiTheme="minorHAnsi" w:hAnsiTheme="minorHAnsi"/>
          <w:lang w:val="en-GB"/>
        </w:rPr>
      </w:pPr>
      <w:r>
        <w:rPr>
          <w:rFonts w:asciiTheme="minorHAnsi" w:hAnsiTheme="minorHAnsi"/>
          <w:lang w:val="en-GB"/>
        </w:rPr>
        <w:t>Country Programme Document</w:t>
      </w:r>
    </w:p>
    <w:p w14:paraId="06F35549" w14:textId="77777777" w:rsidR="00D54502" w:rsidRDefault="00D54502" w:rsidP="00D54502">
      <w:pPr>
        <w:pStyle w:val="ListParagraph"/>
        <w:numPr>
          <w:ilvl w:val="0"/>
          <w:numId w:val="34"/>
        </w:numPr>
        <w:rPr>
          <w:rFonts w:asciiTheme="minorHAnsi" w:hAnsiTheme="minorHAnsi"/>
          <w:lang w:val="en-GB"/>
        </w:rPr>
      </w:pPr>
      <w:r>
        <w:rPr>
          <w:rFonts w:asciiTheme="minorHAnsi" w:hAnsiTheme="minorHAnsi"/>
          <w:lang w:val="en-GB"/>
        </w:rPr>
        <w:t>Country Programme Action Plan</w:t>
      </w:r>
    </w:p>
    <w:p w14:paraId="401B8200" w14:textId="77777777" w:rsidR="00D54502" w:rsidRDefault="00D54502" w:rsidP="00D54502">
      <w:pPr>
        <w:pStyle w:val="ListParagraph"/>
        <w:numPr>
          <w:ilvl w:val="0"/>
          <w:numId w:val="34"/>
        </w:numPr>
        <w:rPr>
          <w:rFonts w:asciiTheme="minorHAnsi" w:hAnsiTheme="minorHAnsi"/>
          <w:lang w:val="en-GB"/>
        </w:rPr>
      </w:pPr>
      <w:r>
        <w:rPr>
          <w:rFonts w:asciiTheme="minorHAnsi" w:hAnsiTheme="minorHAnsi"/>
          <w:lang w:val="en-GB"/>
        </w:rPr>
        <w:t>UN Joint Programme on Women Friendly Cities- Programme Document</w:t>
      </w:r>
    </w:p>
    <w:p w14:paraId="7A57017A" w14:textId="77777777" w:rsidR="00D54502" w:rsidRDefault="00D54502" w:rsidP="00D54502">
      <w:pPr>
        <w:pStyle w:val="ListParagraph"/>
        <w:numPr>
          <w:ilvl w:val="0"/>
          <w:numId w:val="34"/>
        </w:numPr>
        <w:rPr>
          <w:rFonts w:asciiTheme="minorHAnsi" w:hAnsiTheme="minorHAnsi"/>
          <w:lang w:val="en-GB"/>
        </w:rPr>
      </w:pPr>
      <w:r>
        <w:rPr>
          <w:rFonts w:asciiTheme="minorHAnsi" w:hAnsiTheme="minorHAnsi"/>
          <w:lang w:val="en-GB"/>
        </w:rPr>
        <w:t>Mid-term Review of Seasonal Agricultural Migrants Project</w:t>
      </w:r>
    </w:p>
    <w:p w14:paraId="76E0B076" w14:textId="77777777" w:rsidR="00D54502" w:rsidRDefault="00D54502" w:rsidP="00D54502">
      <w:pPr>
        <w:pStyle w:val="ListParagraph"/>
        <w:numPr>
          <w:ilvl w:val="0"/>
          <w:numId w:val="34"/>
        </w:numPr>
        <w:rPr>
          <w:rFonts w:asciiTheme="minorHAnsi" w:hAnsiTheme="minorHAnsi"/>
          <w:lang w:val="en-GB"/>
        </w:rPr>
      </w:pPr>
      <w:r>
        <w:rPr>
          <w:rFonts w:asciiTheme="minorHAnsi" w:hAnsiTheme="minorHAnsi"/>
          <w:lang w:val="en-GB"/>
        </w:rPr>
        <w:t>Country Office Annual Reports</w:t>
      </w:r>
    </w:p>
    <w:p w14:paraId="24DE848C" w14:textId="77777777" w:rsidR="00D54502" w:rsidRDefault="00D54502" w:rsidP="00D54502">
      <w:pPr>
        <w:pStyle w:val="ListParagraph"/>
        <w:numPr>
          <w:ilvl w:val="0"/>
          <w:numId w:val="34"/>
        </w:numPr>
        <w:rPr>
          <w:rFonts w:asciiTheme="minorHAnsi" w:hAnsiTheme="minorHAnsi"/>
          <w:lang w:val="en-GB"/>
        </w:rPr>
      </w:pPr>
      <w:r>
        <w:rPr>
          <w:rFonts w:asciiTheme="minorHAnsi" w:hAnsiTheme="minorHAnsi"/>
          <w:lang w:val="en-GB"/>
        </w:rPr>
        <w:t>Evaluation of UN JP on Women Friendly Cities</w:t>
      </w:r>
    </w:p>
    <w:p w14:paraId="078FB512" w14:textId="77777777" w:rsidR="00D54502" w:rsidRDefault="00D54502" w:rsidP="00D54502">
      <w:pPr>
        <w:pStyle w:val="ListParagraph"/>
        <w:numPr>
          <w:ilvl w:val="0"/>
          <w:numId w:val="34"/>
        </w:numPr>
        <w:rPr>
          <w:rFonts w:asciiTheme="minorHAnsi" w:hAnsiTheme="minorHAnsi"/>
          <w:lang w:val="en-GB"/>
        </w:rPr>
      </w:pPr>
      <w:r>
        <w:rPr>
          <w:rFonts w:asciiTheme="minorHAnsi" w:hAnsiTheme="minorHAnsi"/>
          <w:lang w:val="en-GB"/>
        </w:rPr>
        <w:t xml:space="preserve">Country Programme Evaluation </w:t>
      </w:r>
    </w:p>
    <w:p w14:paraId="2F222E95" w14:textId="77777777" w:rsidR="00D54502" w:rsidRDefault="00D54502" w:rsidP="00230242">
      <w:pPr>
        <w:rPr>
          <w:rFonts w:asciiTheme="minorHAnsi" w:hAnsiTheme="minorHAnsi"/>
          <w:lang w:val="en-GB"/>
        </w:rPr>
      </w:pPr>
    </w:p>
    <w:p w14:paraId="4D61E910" w14:textId="77777777" w:rsidR="00230242" w:rsidRDefault="00230242" w:rsidP="00230242">
      <w:pPr>
        <w:rPr>
          <w:rFonts w:asciiTheme="minorHAnsi" w:hAnsiTheme="minorHAnsi"/>
          <w:lang w:val="en-GB"/>
        </w:rPr>
      </w:pPr>
      <w:r>
        <w:rPr>
          <w:rFonts w:asciiTheme="minorHAnsi" w:hAnsiTheme="minorHAnsi"/>
          <w:lang w:val="en-GB"/>
        </w:rPr>
        <w:t>WHO:</w:t>
      </w:r>
    </w:p>
    <w:p w14:paraId="4036E9F9" w14:textId="77777777" w:rsidR="00230242" w:rsidRDefault="00230242" w:rsidP="00230242">
      <w:pPr>
        <w:pStyle w:val="ListParagraph"/>
        <w:numPr>
          <w:ilvl w:val="0"/>
          <w:numId w:val="16"/>
        </w:numPr>
        <w:rPr>
          <w:rFonts w:asciiTheme="minorHAnsi" w:hAnsiTheme="minorHAnsi"/>
          <w:lang w:val="en-GB"/>
        </w:rPr>
      </w:pPr>
      <w:r>
        <w:rPr>
          <w:rFonts w:asciiTheme="minorHAnsi" w:hAnsiTheme="minorHAnsi"/>
          <w:lang w:val="en-GB"/>
        </w:rPr>
        <w:t>Relevant Programmes for 2011-2015</w:t>
      </w:r>
    </w:p>
    <w:p w14:paraId="15BAC329" w14:textId="77777777" w:rsidR="00230242" w:rsidRDefault="00230242" w:rsidP="00230242">
      <w:pPr>
        <w:pStyle w:val="ListParagraph"/>
        <w:numPr>
          <w:ilvl w:val="0"/>
          <w:numId w:val="16"/>
        </w:numPr>
        <w:rPr>
          <w:rFonts w:asciiTheme="minorHAnsi" w:hAnsiTheme="minorHAnsi"/>
          <w:lang w:val="en-GB"/>
        </w:rPr>
      </w:pPr>
      <w:r>
        <w:rPr>
          <w:rFonts w:asciiTheme="minorHAnsi" w:hAnsiTheme="minorHAnsi"/>
          <w:lang w:val="en-GB"/>
        </w:rPr>
        <w:t>Programme Review/Progress Reports</w:t>
      </w:r>
    </w:p>
    <w:p w14:paraId="38DDBD3C" w14:textId="77777777" w:rsidR="00230242" w:rsidRDefault="00230242" w:rsidP="00230242">
      <w:pPr>
        <w:rPr>
          <w:rFonts w:asciiTheme="minorHAnsi" w:hAnsiTheme="minorHAnsi"/>
          <w:lang w:val="en-GB"/>
        </w:rPr>
      </w:pPr>
    </w:p>
    <w:p w14:paraId="2DB16942" w14:textId="77777777" w:rsidR="00230242" w:rsidRDefault="00E14EEB" w:rsidP="00230242">
      <w:pPr>
        <w:rPr>
          <w:rFonts w:asciiTheme="minorHAnsi" w:hAnsiTheme="minorHAnsi"/>
          <w:lang w:val="en-GB"/>
        </w:rPr>
      </w:pPr>
      <w:r>
        <w:rPr>
          <w:rFonts w:asciiTheme="minorHAnsi" w:hAnsiTheme="minorHAnsi"/>
          <w:lang w:val="en-GB"/>
        </w:rPr>
        <w:t>FAO:</w:t>
      </w:r>
    </w:p>
    <w:p w14:paraId="0A1FE73D" w14:textId="77777777" w:rsidR="00E14EEB" w:rsidRPr="00E14EEB" w:rsidRDefault="00E14EEB" w:rsidP="00E14EEB">
      <w:pPr>
        <w:pStyle w:val="ListParagraph"/>
        <w:numPr>
          <w:ilvl w:val="0"/>
          <w:numId w:val="16"/>
        </w:numPr>
        <w:rPr>
          <w:rFonts w:asciiTheme="minorHAnsi" w:hAnsiTheme="minorHAnsi"/>
          <w:lang w:val="en-GB"/>
        </w:rPr>
      </w:pPr>
      <w:r w:rsidRPr="00E14EEB">
        <w:t>FAO Country Programming Document for Turkey 2012-2015</w:t>
      </w:r>
    </w:p>
    <w:p w14:paraId="04F6D5F9" w14:textId="77777777" w:rsidR="00E14EEB" w:rsidRPr="00E14EEB" w:rsidRDefault="00E14EEB" w:rsidP="00E14EEB">
      <w:pPr>
        <w:pStyle w:val="ListParagraph"/>
        <w:numPr>
          <w:ilvl w:val="0"/>
          <w:numId w:val="16"/>
        </w:numPr>
        <w:rPr>
          <w:rFonts w:asciiTheme="minorHAnsi" w:hAnsiTheme="minorHAnsi"/>
          <w:lang w:val="en-GB"/>
        </w:rPr>
      </w:pPr>
      <w:r w:rsidRPr="00E14EEB">
        <w:t>Annual Reports</w:t>
      </w:r>
    </w:p>
    <w:p w14:paraId="0C7B5786" w14:textId="77777777" w:rsidR="004C5A95" w:rsidRDefault="004C5A95" w:rsidP="00D84976">
      <w:pPr>
        <w:rPr>
          <w:rFonts w:asciiTheme="minorHAnsi" w:hAnsiTheme="minorHAnsi"/>
          <w:lang w:val="en-GB"/>
        </w:rPr>
      </w:pPr>
    </w:p>
    <w:p w14:paraId="72D96DA5" w14:textId="77777777" w:rsidR="004C5A95" w:rsidRDefault="00F92ED9" w:rsidP="00D84976">
      <w:pPr>
        <w:rPr>
          <w:rFonts w:asciiTheme="minorHAnsi" w:hAnsiTheme="minorHAnsi"/>
          <w:lang w:val="en-GB"/>
        </w:rPr>
      </w:pPr>
      <w:r w:rsidRPr="00842B21">
        <w:rPr>
          <w:rFonts w:asciiTheme="minorHAnsi" w:hAnsiTheme="minorHAnsi"/>
          <w:lang w:val="en-GB"/>
        </w:rPr>
        <w:t>ILO:</w:t>
      </w:r>
      <w:r>
        <w:rPr>
          <w:rFonts w:asciiTheme="minorHAnsi" w:hAnsiTheme="minorHAnsi"/>
          <w:lang w:val="en-GB"/>
        </w:rPr>
        <w:t xml:space="preserve"> </w:t>
      </w:r>
      <w:bookmarkStart w:id="0" w:name="_GoBack"/>
      <w:bookmarkEnd w:id="0"/>
    </w:p>
    <w:p w14:paraId="1A50351A" w14:textId="77777777" w:rsidR="0013241F" w:rsidRPr="003528B1" w:rsidRDefault="00F92ED9" w:rsidP="00D84976">
      <w:pPr>
        <w:rPr>
          <w:rFonts w:asciiTheme="minorHAnsi" w:hAnsiTheme="minorHAnsi"/>
          <w:lang w:val="en-GB"/>
        </w:rPr>
      </w:pPr>
      <w:r>
        <w:rPr>
          <w:rFonts w:asciiTheme="minorHAnsi" w:hAnsiTheme="minorHAnsi"/>
          <w:lang w:val="en-GB"/>
        </w:rPr>
        <w:t>(</w:t>
      </w:r>
      <w:proofErr w:type="gramStart"/>
      <w:r>
        <w:rPr>
          <w:rFonts w:asciiTheme="minorHAnsi" w:hAnsiTheme="minorHAnsi"/>
          <w:lang w:val="en-GB"/>
        </w:rPr>
        <w:t>will</w:t>
      </w:r>
      <w:proofErr w:type="gramEnd"/>
      <w:r>
        <w:rPr>
          <w:rFonts w:asciiTheme="minorHAnsi" w:hAnsiTheme="minorHAnsi"/>
          <w:lang w:val="en-GB"/>
        </w:rPr>
        <w:t xml:space="preserve"> provide docs next week)</w:t>
      </w:r>
    </w:p>
    <w:p w14:paraId="1211D820" w14:textId="77777777" w:rsidR="0013241F" w:rsidRPr="003528B1" w:rsidRDefault="0013241F" w:rsidP="00D84976">
      <w:pPr>
        <w:rPr>
          <w:rFonts w:asciiTheme="minorHAnsi" w:hAnsiTheme="minorHAnsi"/>
          <w:lang w:val="en-GB"/>
        </w:rPr>
      </w:pPr>
    </w:p>
    <w:p w14:paraId="519D0782" w14:textId="77777777" w:rsidR="0013241F" w:rsidRPr="003528B1" w:rsidRDefault="0013241F" w:rsidP="00D84976">
      <w:pPr>
        <w:rPr>
          <w:rFonts w:asciiTheme="minorHAnsi" w:hAnsiTheme="minorHAnsi"/>
          <w:lang w:val="en-GB"/>
        </w:rPr>
      </w:pPr>
    </w:p>
    <w:sectPr w:rsidR="0013241F" w:rsidRPr="003528B1" w:rsidSect="0047337F">
      <w:headerReference w:type="default" r:id="rId11"/>
      <w:footerReference w:type="defaul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0CFAF" w14:textId="77777777" w:rsidR="00390C68" w:rsidRDefault="00390C68" w:rsidP="00EA46F1">
      <w:pPr>
        <w:spacing w:after="0" w:line="240" w:lineRule="auto"/>
      </w:pPr>
      <w:r>
        <w:separator/>
      </w:r>
    </w:p>
  </w:endnote>
  <w:endnote w:type="continuationSeparator" w:id="0">
    <w:p w14:paraId="528DD556" w14:textId="77777777" w:rsidR="00390C68" w:rsidRDefault="00390C68" w:rsidP="00EA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287668"/>
      <w:docPartObj>
        <w:docPartGallery w:val="Page Numbers (Bottom of Page)"/>
        <w:docPartUnique/>
      </w:docPartObj>
    </w:sdtPr>
    <w:sdtEndPr>
      <w:rPr>
        <w:color w:val="1F4E79" w:themeColor="accent1" w:themeShade="80"/>
        <w:sz w:val="20"/>
        <w:szCs w:val="20"/>
      </w:rPr>
    </w:sdtEndPr>
    <w:sdtContent>
      <w:p w14:paraId="0B44DCBD" w14:textId="090B6933" w:rsidR="00FB410A" w:rsidRPr="005358A4" w:rsidRDefault="00FB410A">
        <w:pPr>
          <w:pStyle w:val="Footer"/>
          <w:jc w:val="center"/>
          <w:rPr>
            <w:color w:val="1F4E79" w:themeColor="accent1" w:themeShade="80"/>
            <w:sz w:val="20"/>
            <w:szCs w:val="20"/>
          </w:rPr>
        </w:pPr>
        <w:r w:rsidRPr="005358A4">
          <w:rPr>
            <w:color w:val="1F4E79" w:themeColor="accent1" w:themeShade="80"/>
            <w:sz w:val="20"/>
            <w:szCs w:val="20"/>
          </w:rPr>
          <w:t>[</w:t>
        </w:r>
        <w:r w:rsidR="000A211F" w:rsidRPr="005358A4">
          <w:rPr>
            <w:color w:val="1F4E79" w:themeColor="accent1" w:themeShade="80"/>
            <w:sz w:val="20"/>
            <w:szCs w:val="20"/>
          </w:rPr>
          <w:fldChar w:fldCharType="begin"/>
        </w:r>
        <w:r w:rsidRPr="005358A4">
          <w:rPr>
            <w:color w:val="1F4E79" w:themeColor="accent1" w:themeShade="80"/>
            <w:sz w:val="20"/>
            <w:szCs w:val="20"/>
          </w:rPr>
          <w:instrText xml:space="preserve"> PAGE   \* MERGEFORMAT </w:instrText>
        </w:r>
        <w:r w:rsidR="000A211F" w:rsidRPr="005358A4">
          <w:rPr>
            <w:color w:val="1F4E79" w:themeColor="accent1" w:themeShade="80"/>
            <w:sz w:val="20"/>
            <w:szCs w:val="20"/>
          </w:rPr>
          <w:fldChar w:fldCharType="separate"/>
        </w:r>
        <w:r w:rsidR="00842B21">
          <w:rPr>
            <w:noProof/>
            <w:color w:val="1F4E79" w:themeColor="accent1" w:themeShade="80"/>
            <w:sz w:val="20"/>
            <w:szCs w:val="20"/>
          </w:rPr>
          <w:t>2</w:t>
        </w:r>
        <w:r w:rsidR="000A211F" w:rsidRPr="005358A4">
          <w:rPr>
            <w:noProof/>
            <w:color w:val="1F4E79" w:themeColor="accent1" w:themeShade="80"/>
            <w:sz w:val="20"/>
            <w:szCs w:val="20"/>
          </w:rPr>
          <w:fldChar w:fldCharType="end"/>
        </w:r>
        <w:r w:rsidRPr="005358A4">
          <w:rPr>
            <w:color w:val="1F4E79" w:themeColor="accent1" w:themeShade="80"/>
            <w:sz w:val="20"/>
            <w:szCs w:val="20"/>
          </w:rPr>
          <w:t>]</w:t>
        </w:r>
      </w:p>
    </w:sdtContent>
  </w:sdt>
  <w:p w14:paraId="6BD503BE" w14:textId="77777777" w:rsidR="00FB410A" w:rsidRDefault="00FB41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486721"/>
      <w:docPartObj>
        <w:docPartGallery w:val="Page Numbers (Bottom of Page)"/>
        <w:docPartUnique/>
      </w:docPartObj>
    </w:sdtPr>
    <w:sdtEndPr>
      <w:rPr>
        <w:color w:val="1F4E79" w:themeColor="accent1" w:themeShade="80"/>
        <w:sz w:val="20"/>
        <w:szCs w:val="20"/>
      </w:rPr>
    </w:sdtEndPr>
    <w:sdtContent>
      <w:p w14:paraId="488AB5BC" w14:textId="2A65CA8D" w:rsidR="0047337F" w:rsidRPr="005358A4" w:rsidRDefault="0047337F" w:rsidP="0047337F">
        <w:pPr>
          <w:pStyle w:val="Footer"/>
          <w:jc w:val="center"/>
          <w:rPr>
            <w:color w:val="1F4E79" w:themeColor="accent1" w:themeShade="80"/>
            <w:sz w:val="20"/>
            <w:szCs w:val="20"/>
          </w:rPr>
        </w:pPr>
        <w:r w:rsidRPr="005358A4">
          <w:rPr>
            <w:color w:val="1F4E79" w:themeColor="accent1" w:themeShade="80"/>
            <w:sz w:val="20"/>
            <w:szCs w:val="20"/>
          </w:rPr>
          <w:t>[</w:t>
        </w:r>
        <w:r w:rsidR="000A211F" w:rsidRPr="005358A4">
          <w:rPr>
            <w:color w:val="1F4E79" w:themeColor="accent1" w:themeShade="80"/>
            <w:sz w:val="20"/>
            <w:szCs w:val="20"/>
          </w:rPr>
          <w:fldChar w:fldCharType="begin"/>
        </w:r>
        <w:r w:rsidRPr="005358A4">
          <w:rPr>
            <w:color w:val="1F4E79" w:themeColor="accent1" w:themeShade="80"/>
            <w:sz w:val="20"/>
            <w:szCs w:val="20"/>
          </w:rPr>
          <w:instrText xml:space="preserve"> PAGE   \* MERGEFORMAT </w:instrText>
        </w:r>
        <w:r w:rsidR="000A211F" w:rsidRPr="005358A4">
          <w:rPr>
            <w:color w:val="1F4E79" w:themeColor="accent1" w:themeShade="80"/>
            <w:sz w:val="20"/>
            <w:szCs w:val="20"/>
          </w:rPr>
          <w:fldChar w:fldCharType="separate"/>
        </w:r>
        <w:r w:rsidR="00842B21">
          <w:rPr>
            <w:noProof/>
            <w:color w:val="1F4E79" w:themeColor="accent1" w:themeShade="80"/>
            <w:sz w:val="20"/>
            <w:szCs w:val="20"/>
          </w:rPr>
          <w:t>1</w:t>
        </w:r>
        <w:r w:rsidR="000A211F" w:rsidRPr="005358A4">
          <w:rPr>
            <w:noProof/>
            <w:color w:val="1F4E79" w:themeColor="accent1" w:themeShade="80"/>
            <w:sz w:val="20"/>
            <w:szCs w:val="20"/>
          </w:rPr>
          <w:fldChar w:fldCharType="end"/>
        </w:r>
        <w:r w:rsidRPr="005358A4">
          <w:rPr>
            <w:color w:val="1F4E79" w:themeColor="accent1" w:themeShade="80"/>
            <w:sz w:val="20"/>
            <w:szCs w:val="20"/>
          </w:rPr>
          <w:t>]</w:t>
        </w:r>
      </w:p>
    </w:sdtContent>
  </w:sdt>
  <w:p w14:paraId="0C6ACDCF" w14:textId="77777777" w:rsidR="0047337F" w:rsidRDefault="0047337F" w:rsidP="0047337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253B9" w14:textId="77777777" w:rsidR="00390C68" w:rsidRDefault="00390C68" w:rsidP="00EA46F1">
      <w:pPr>
        <w:spacing w:after="0" w:line="240" w:lineRule="auto"/>
      </w:pPr>
      <w:r>
        <w:separator/>
      </w:r>
    </w:p>
  </w:footnote>
  <w:footnote w:type="continuationSeparator" w:id="0">
    <w:p w14:paraId="70C8CD84" w14:textId="77777777" w:rsidR="00390C68" w:rsidRDefault="00390C68" w:rsidP="00EA46F1">
      <w:pPr>
        <w:spacing w:after="0" w:line="240" w:lineRule="auto"/>
      </w:pPr>
      <w:r>
        <w:continuationSeparator/>
      </w:r>
    </w:p>
  </w:footnote>
  <w:footnote w:id="1">
    <w:p w14:paraId="6B37597A" w14:textId="77777777" w:rsidR="00694CE7" w:rsidRPr="00695744" w:rsidRDefault="00694CE7" w:rsidP="0030655F">
      <w:pPr>
        <w:pStyle w:val="FootnoteText"/>
      </w:pPr>
    </w:p>
  </w:footnote>
  <w:footnote w:id="2">
    <w:p w14:paraId="457096DB" w14:textId="77777777" w:rsidR="001134BA" w:rsidRPr="001134BA" w:rsidRDefault="001134BA">
      <w:pPr>
        <w:pStyle w:val="FootnoteText"/>
      </w:pPr>
      <w:r>
        <w:rPr>
          <w:rStyle w:val="FootnoteReference"/>
        </w:rPr>
        <w:footnoteRef/>
      </w:r>
      <w:r>
        <w:t xml:space="preserve"> </w:t>
      </w:r>
      <w:r>
        <w:rPr>
          <w:sz w:val="16"/>
          <w:szCs w:val="16"/>
        </w:rPr>
        <w:t xml:space="preserve">UNDCS Evaluation Report should be developed in accordance with the UNEG “Standards for Evaluation in the UN system”, “Norms for Evaluation in UN System and “Ethical Guidelines for Evaluation.” Analysis should include an appropriate discussion of the relative contributions of stakeholders to results. It will consider the evaluation objectives as per </w:t>
      </w:r>
      <w:r>
        <w:rPr>
          <w:i/>
          <w:sz w:val="16"/>
          <w:szCs w:val="16"/>
        </w:rPr>
        <w:t>relevance, effectiveness, efficiency and sustainability of results</w:t>
      </w:r>
      <w:r>
        <w:rPr>
          <w:sz w:val="16"/>
          <w:szCs w:val="16"/>
        </w:rPr>
        <w:t xml:space="preserve">, as well as the key issues of </w:t>
      </w:r>
      <w:r>
        <w:rPr>
          <w:i/>
          <w:sz w:val="16"/>
          <w:szCs w:val="16"/>
        </w:rPr>
        <w:t xml:space="preserve">design, focus </w:t>
      </w:r>
      <w:r>
        <w:rPr>
          <w:sz w:val="16"/>
          <w:szCs w:val="16"/>
        </w:rPr>
        <w:t xml:space="preserve">and </w:t>
      </w:r>
      <w:r>
        <w:rPr>
          <w:i/>
          <w:sz w:val="16"/>
          <w:szCs w:val="16"/>
        </w:rPr>
        <w:t>comparative advantage.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CF6FC" w14:textId="77777777" w:rsidR="00FB410A" w:rsidRPr="00501228" w:rsidRDefault="00FB410A" w:rsidP="00FB410A">
    <w:pPr>
      <w:pStyle w:val="Header"/>
      <w:jc w:val="right"/>
      <w:rPr>
        <w:color w:val="1F4E79" w:themeColor="accent1" w:themeShade="80"/>
        <w:sz w:val="18"/>
        <w:szCs w:val="18"/>
      </w:rPr>
    </w:pPr>
    <w:r w:rsidRPr="00501228">
      <w:rPr>
        <w:color w:val="1F4E79" w:themeColor="accent1" w:themeShade="80"/>
        <w:sz w:val="18"/>
        <w:szCs w:val="18"/>
      </w:rPr>
      <w:t xml:space="preserve">Terms of Reference UNDCS 2011-2015 Evaluation </w:t>
    </w:r>
  </w:p>
  <w:p w14:paraId="708C202C" w14:textId="77777777" w:rsidR="00FB410A" w:rsidRDefault="00FB41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00000014"/>
    <w:name w:val="WW8Num2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43F0D6B"/>
    <w:multiLevelType w:val="hybridMultilevel"/>
    <w:tmpl w:val="07E07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BC245A6"/>
    <w:multiLevelType w:val="hybridMultilevel"/>
    <w:tmpl w:val="8DF2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425F1"/>
    <w:multiLevelType w:val="hybridMultilevel"/>
    <w:tmpl w:val="4418DBBA"/>
    <w:lvl w:ilvl="0" w:tplc="1008424A">
      <w:start w:val="1"/>
      <w:numFmt w:val="decimal"/>
      <w:lvlText w:val="%1."/>
      <w:lvlJc w:val="left"/>
      <w:pPr>
        <w:tabs>
          <w:tab w:val="num" w:pos="720"/>
        </w:tabs>
        <w:ind w:left="720" w:hanging="360"/>
      </w:pPr>
      <w:rPr>
        <w:rFonts w:cs="Times New Roman"/>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611FF"/>
    <w:multiLevelType w:val="hybridMultilevel"/>
    <w:tmpl w:val="2F7E4FCC"/>
    <w:lvl w:ilvl="0" w:tplc="A5C04C98">
      <w:numFmt w:val="bullet"/>
      <w:lvlText w:val="-"/>
      <w:lvlJc w:val="left"/>
      <w:pPr>
        <w:ind w:left="720" w:hanging="360"/>
      </w:pPr>
      <w:rPr>
        <w:rFonts w:ascii="Calibri" w:eastAsia="Calibri" w:hAnsi="Calibri" w:cstheme="minorHAns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1B956C5A"/>
    <w:multiLevelType w:val="hybridMultilevel"/>
    <w:tmpl w:val="7C3C7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933B1"/>
    <w:multiLevelType w:val="hybridMultilevel"/>
    <w:tmpl w:val="7FC89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497D4A"/>
    <w:multiLevelType w:val="hybridMultilevel"/>
    <w:tmpl w:val="EB4E9F9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8944EC"/>
    <w:multiLevelType w:val="hybridMultilevel"/>
    <w:tmpl w:val="482AF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F77739"/>
    <w:multiLevelType w:val="hybridMultilevel"/>
    <w:tmpl w:val="105AA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6A0B72"/>
    <w:multiLevelType w:val="hybridMultilevel"/>
    <w:tmpl w:val="0C3EF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B44361"/>
    <w:multiLevelType w:val="hybridMultilevel"/>
    <w:tmpl w:val="2ED863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6C738D"/>
    <w:multiLevelType w:val="hybridMultilevel"/>
    <w:tmpl w:val="938CE88A"/>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4B485533"/>
    <w:multiLevelType w:val="hybridMultilevel"/>
    <w:tmpl w:val="FB1AB450"/>
    <w:lvl w:ilvl="0" w:tplc="A5C04C98">
      <w:numFmt w:val="bullet"/>
      <w:lvlText w:val="-"/>
      <w:lvlJc w:val="left"/>
      <w:pPr>
        <w:ind w:left="720" w:hanging="360"/>
      </w:pPr>
      <w:rPr>
        <w:rFonts w:ascii="Calibri" w:eastAsia="Calibri" w:hAnsi="Calibri" w:cstheme="minorHAns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E0951"/>
    <w:multiLevelType w:val="hybridMultilevel"/>
    <w:tmpl w:val="358A5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915846"/>
    <w:multiLevelType w:val="hybridMultilevel"/>
    <w:tmpl w:val="91BAFA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CB1792"/>
    <w:multiLevelType w:val="hybridMultilevel"/>
    <w:tmpl w:val="EC844334"/>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565E2D0D"/>
    <w:multiLevelType w:val="multilevel"/>
    <w:tmpl w:val="071895EA"/>
    <w:lvl w:ilvl="0">
      <w:start w:val="1"/>
      <w:numFmt w:val="bullet"/>
      <w:pStyle w:val="IODPARCBullets"/>
      <w:lvlText w:val=""/>
      <w:lvlJc w:val="left"/>
      <w:pPr>
        <w:ind w:left="360" w:hanging="360"/>
      </w:pPr>
      <w:rPr>
        <w:rFonts w:ascii="Symbol" w:hAnsi="Symbol" w:hint="default"/>
        <w:b w:val="0"/>
        <w:i w:val="0"/>
        <w:color w:val="CCCC00"/>
        <w:sz w:val="28"/>
        <w:szCs w:val="22"/>
      </w:rPr>
    </w:lvl>
    <w:lvl w:ilvl="1">
      <w:start w:val="1"/>
      <w:numFmt w:val="bullet"/>
      <w:suff w:val="space"/>
      <w:lvlText w:val="-"/>
      <w:lvlJc w:val="left"/>
      <w:pPr>
        <w:ind w:left="284" w:hanging="114"/>
      </w:pPr>
      <w:rPr>
        <w:rFonts w:ascii="Georgia" w:hAnsi="Georgia" w:hint="default"/>
        <w:b w:val="0"/>
        <w:i w:val="0"/>
        <w:color w:val="666666"/>
        <w:sz w:val="18"/>
      </w:rPr>
    </w:lvl>
    <w:lvl w:ilvl="2">
      <w:start w:val="1"/>
      <w:numFmt w:val="bullet"/>
      <w:lvlText w:val="-"/>
      <w:lvlJc w:val="left"/>
      <w:pPr>
        <w:ind w:left="851" w:hanging="284"/>
      </w:pPr>
      <w:rPr>
        <w:rFonts w:ascii="Georgia" w:hAnsi="Georgia" w:hint="default"/>
        <w:color w:val="666666"/>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8" w15:restartNumberingAfterBreak="0">
    <w:nsid w:val="59572883"/>
    <w:multiLevelType w:val="hybridMultilevel"/>
    <w:tmpl w:val="4226F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3973E8"/>
    <w:multiLevelType w:val="hybridMultilevel"/>
    <w:tmpl w:val="CCAA0F74"/>
    <w:lvl w:ilvl="0" w:tplc="7E2E4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D682E"/>
    <w:multiLevelType w:val="hybridMultilevel"/>
    <w:tmpl w:val="F23CA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266179"/>
    <w:multiLevelType w:val="hybridMultilevel"/>
    <w:tmpl w:val="C9068B80"/>
    <w:lvl w:ilvl="0" w:tplc="23FAB4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8F2E94"/>
    <w:multiLevelType w:val="hybridMultilevel"/>
    <w:tmpl w:val="24A63E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CA37779"/>
    <w:multiLevelType w:val="hybridMultilevel"/>
    <w:tmpl w:val="742AD0EA"/>
    <w:lvl w:ilvl="0" w:tplc="04090003">
      <w:start w:val="1"/>
      <w:numFmt w:val="bullet"/>
      <w:lvlText w:val="o"/>
      <w:lvlJc w:val="left"/>
      <w:pPr>
        <w:ind w:left="630" w:hanging="360"/>
      </w:pPr>
      <w:rPr>
        <w:rFonts w:ascii="Courier New" w:hAnsi="Courier New" w:cs="Courier New"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4" w15:restartNumberingAfterBreak="0">
    <w:nsid w:val="6F5B5445"/>
    <w:multiLevelType w:val="hybridMultilevel"/>
    <w:tmpl w:val="39E8D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0A0145"/>
    <w:multiLevelType w:val="hybridMultilevel"/>
    <w:tmpl w:val="A052138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D7E1E"/>
    <w:multiLevelType w:val="multilevel"/>
    <w:tmpl w:val="E6DC348E"/>
    <w:lvl w:ilvl="0">
      <w:start w:val="2"/>
      <w:numFmt w:val="decimal"/>
      <w:lvlText w:val="%1."/>
      <w:lvlJc w:val="left"/>
      <w:pPr>
        <w:ind w:left="360" w:hanging="360"/>
      </w:pPr>
      <w:rPr>
        <w:rFonts w:eastAsia="Calibri"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3BA7D55"/>
    <w:multiLevelType w:val="hybridMultilevel"/>
    <w:tmpl w:val="714CEE64"/>
    <w:lvl w:ilvl="0" w:tplc="EFCE3D6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580E9B"/>
    <w:multiLevelType w:val="hybridMultilevel"/>
    <w:tmpl w:val="29725E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9" w15:restartNumberingAfterBreak="0">
    <w:nsid w:val="7AEE56A1"/>
    <w:multiLevelType w:val="hybridMultilevel"/>
    <w:tmpl w:val="4CF6F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F942E0"/>
    <w:multiLevelType w:val="hybridMultilevel"/>
    <w:tmpl w:val="16BC9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22"/>
  </w:num>
  <w:num w:numId="6">
    <w:abstractNumId w:val="15"/>
  </w:num>
  <w:num w:numId="7">
    <w:abstractNumId w:val="24"/>
  </w:num>
  <w:num w:numId="8">
    <w:abstractNumId w:val="2"/>
  </w:num>
  <w:num w:numId="9">
    <w:abstractNumId w:val="10"/>
  </w:num>
  <w:num w:numId="10">
    <w:abstractNumId w:val="23"/>
  </w:num>
  <w:num w:numId="11">
    <w:abstractNumId w:val="18"/>
  </w:num>
  <w:num w:numId="12">
    <w:abstractNumId w:val="7"/>
  </w:num>
  <w:num w:numId="13">
    <w:abstractNumId w:val="25"/>
  </w:num>
  <w:num w:numId="14">
    <w:abstractNumId w:val="14"/>
  </w:num>
  <w:num w:numId="15">
    <w:abstractNumId w:val="20"/>
  </w:num>
  <w:num w:numId="16">
    <w:abstractNumId w:val="13"/>
  </w:num>
  <w:num w:numId="17">
    <w:abstractNumId w:val="26"/>
  </w:num>
  <w:num w:numId="18">
    <w:abstractNumId w:val="2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lvlOverride w:ilvl="2"/>
    <w:lvlOverride w:ilvl="3"/>
    <w:lvlOverride w:ilvl="4"/>
    <w:lvlOverride w:ilvl="5"/>
    <w:lvlOverride w:ilvl="6"/>
    <w:lvlOverride w:ilvl="7"/>
    <w:lvlOverride w:ilvl="8"/>
  </w:num>
  <w:num w:numId="22">
    <w:abstractNumId w:val="3"/>
    <w:lvlOverride w:ilvl="0">
      <w:startOverride w:val="1"/>
    </w:lvlOverride>
    <w:lvlOverride w:ilvl="1"/>
    <w:lvlOverride w:ilvl="2"/>
    <w:lvlOverride w:ilvl="3"/>
    <w:lvlOverride w:ilvl="4"/>
    <w:lvlOverride w:ilvl="5"/>
    <w:lvlOverride w:ilvl="6"/>
    <w:lvlOverride w:ilvl="7"/>
    <w:lvlOverride w:ilvl="8"/>
  </w:num>
  <w:num w:numId="23">
    <w:abstractNumId w:val="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0"/>
  </w:num>
  <w:num w:numId="27">
    <w:abstractNumId w:val="29"/>
  </w:num>
  <w:num w:numId="28">
    <w:abstractNumId w:val="9"/>
  </w:num>
  <w:num w:numId="29">
    <w:abstractNumId w:val="17"/>
  </w:num>
  <w:num w:numId="30">
    <w:abstractNumId w:val="27"/>
  </w:num>
  <w:num w:numId="31">
    <w:abstractNumId w:val="11"/>
  </w:num>
  <w:num w:numId="32">
    <w:abstractNumId w:val="28"/>
  </w:num>
  <w:num w:numId="33">
    <w:abstractNumId w:val="2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en-US" w:vendorID="64" w:dllVersion="6" w:nlCheck="1" w:checkStyle="0"/>
  <w:activeWritingStyle w:appName="MSWord" w:lang="en-GB"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76"/>
    <w:rsid w:val="000153A5"/>
    <w:rsid w:val="00036C97"/>
    <w:rsid w:val="00065E57"/>
    <w:rsid w:val="0006776E"/>
    <w:rsid w:val="00075174"/>
    <w:rsid w:val="00093C58"/>
    <w:rsid w:val="000A211F"/>
    <w:rsid w:val="000A2A7B"/>
    <w:rsid w:val="000A572E"/>
    <w:rsid w:val="000B1DA2"/>
    <w:rsid w:val="000B28A4"/>
    <w:rsid w:val="000D1804"/>
    <w:rsid w:val="00103CF5"/>
    <w:rsid w:val="001134BA"/>
    <w:rsid w:val="00117606"/>
    <w:rsid w:val="001205FB"/>
    <w:rsid w:val="00131575"/>
    <w:rsid w:val="0013184E"/>
    <w:rsid w:val="0013241F"/>
    <w:rsid w:val="0015170F"/>
    <w:rsid w:val="00152E85"/>
    <w:rsid w:val="00163A30"/>
    <w:rsid w:val="001647CD"/>
    <w:rsid w:val="0018145E"/>
    <w:rsid w:val="001918CD"/>
    <w:rsid w:val="0019404F"/>
    <w:rsid w:val="00196EED"/>
    <w:rsid w:val="001A1671"/>
    <w:rsid w:val="001A55F1"/>
    <w:rsid w:val="001D22F2"/>
    <w:rsid w:val="001F3888"/>
    <w:rsid w:val="00201611"/>
    <w:rsid w:val="00202923"/>
    <w:rsid w:val="00213CA5"/>
    <w:rsid w:val="00215FC1"/>
    <w:rsid w:val="00224C88"/>
    <w:rsid w:val="00230242"/>
    <w:rsid w:val="002427BF"/>
    <w:rsid w:val="00252500"/>
    <w:rsid w:val="002529FF"/>
    <w:rsid w:val="00263C00"/>
    <w:rsid w:val="002654C3"/>
    <w:rsid w:val="00274AA4"/>
    <w:rsid w:val="002950E1"/>
    <w:rsid w:val="002A2AEF"/>
    <w:rsid w:val="002B7CCE"/>
    <w:rsid w:val="002C12FD"/>
    <w:rsid w:val="002C1462"/>
    <w:rsid w:val="002E11EF"/>
    <w:rsid w:val="002E2D58"/>
    <w:rsid w:val="002F584B"/>
    <w:rsid w:val="0030655F"/>
    <w:rsid w:val="003501FA"/>
    <w:rsid w:val="003528B1"/>
    <w:rsid w:val="00355D1D"/>
    <w:rsid w:val="00360CBE"/>
    <w:rsid w:val="00361E54"/>
    <w:rsid w:val="003675A7"/>
    <w:rsid w:val="003713C6"/>
    <w:rsid w:val="00382801"/>
    <w:rsid w:val="00383F29"/>
    <w:rsid w:val="00390C68"/>
    <w:rsid w:val="003A34E1"/>
    <w:rsid w:val="003B4AD4"/>
    <w:rsid w:val="003E3A8B"/>
    <w:rsid w:val="003F68B1"/>
    <w:rsid w:val="00415397"/>
    <w:rsid w:val="004244FA"/>
    <w:rsid w:val="004364B0"/>
    <w:rsid w:val="004431FD"/>
    <w:rsid w:val="00451421"/>
    <w:rsid w:val="004608FD"/>
    <w:rsid w:val="0047337F"/>
    <w:rsid w:val="004802BC"/>
    <w:rsid w:val="004819C7"/>
    <w:rsid w:val="00483031"/>
    <w:rsid w:val="004A42F2"/>
    <w:rsid w:val="004A4752"/>
    <w:rsid w:val="004B6A0C"/>
    <w:rsid w:val="004C22E9"/>
    <w:rsid w:val="004C5A95"/>
    <w:rsid w:val="004C7811"/>
    <w:rsid w:val="004F09A7"/>
    <w:rsid w:val="00501228"/>
    <w:rsid w:val="00507AB0"/>
    <w:rsid w:val="00522AA2"/>
    <w:rsid w:val="00526912"/>
    <w:rsid w:val="00530ED9"/>
    <w:rsid w:val="00533EF7"/>
    <w:rsid w:val="005358A4"/>
    <w:rsid w:val="00564329"/>
    <w:rsid w:val="005B2A95"/>
    <w:rsid w:val="005B3EC6"/>
    <w:rsid w:val="005B5D83"/>
    <w:rsid w:val="005B6D87"/>
    <w:rsid w:val="005D0C03"/>
    <w:rsid w:val="005E4071"/>
    <w:rsid w:val="005F2044"/>
    <w:rsid w:val="005F4500"/>
    <w:rsid w:val="00606F69"/>
    <w:rsid w:val="00612B63"/>
    <w:rsid w:val="00613B50"/>
    <w:rsid w:val="0062423A"/>
    <w:rsid w:val="006303C1"/>
    <w:rsid w:val="00633984"/>
    <w:rsid w:val="00652D6D"/>
    <w:rsid w:val="00656B53"/>
    <w:rsid w:val="00656E45"/>
    <w:rsid w:val="00661EBA"/>
    <w:rsid w:val="00665BF2"/>
    <w:rsid w:val="0066721D"/>
    <w:rsid w:val="00692AD8"/>
    <w:rsid w:val="00694CE7"/>
    <w:rsid w:val="006A4509"/>
    <w:rsid w:val="006C4ADB"/>
    <w:rsid w:val="006C54A7"/>
    <w:rsid w:val="00722ABF"/>
    <w:rsid w:val="00724A72"/>
    <w:rsid w:val="00760CBD"/>
    <w:rsid w:val="00763E84"/>
    <w:rsid w:val="0077635E"/>
    <w:rsid w:val="00791D1C"/>
    <w:rsid w:val="007A38B7"/>
    <w:rsid w:val="007D1C6E"/>
    <w:rsid w:val="007D79B2"/>
    <w:rsid w:val="00805866"/>
    <w:rsid w:val="008138FD"/>
    <w:rsid w:val="0081498C"/>
    <w:rsid w:val="00815F86"/>
    <w:rsid w:val="008328E7"/>
    <w:rsid w:val="00832E08"/>
    <w:rsid w:val="00842B21"/>
    <w:rsid w:val="00844929"/>
    <w:rsid w:val="00891924"/>
    <w:rsid w:val="008A4BA9"/>
    <w:rsid w:val="008B1384"/>
    <w:rsid w:val="008B4153"/>
    <w:rsid w:val="008B53B9"/>
    <w:rsid w:val="008D002C"/>
    <w:rsid w:val="008D294C"/>
    <w:rsid w:val="008F47D9"/>
    <w:rsid w:val="008F55B0"/>
    <w:rsid w:val="008F7AE4"/>
    <w:rsid w:val="00920AE0"/>
    <w:rsid w:val="00924B6F"/>
    <w:rsid w:val="00936207"/>
    <w:rsid w:val="00965330"/>
    <w:rsid w:val="009847E1"/>
    <w:rsid w:val="009A2795"/>
    <w:rsid w:val="009B31A3"/>
    <w:rsid w:val="009C22A1"/>
    <w:rsid w:val="009C34C3"/>
    <w:rsid w:val="009C4B35"/>
    <w:rsid w:val="009D252D"/>
    <w:rsid w:val="009F6851"/>
    <w:rsid w:val="00A30C57"/>
    <w:rsid w:val="00A35880"/>
    <w:rsid w:val="00A638DA"/>
    <w:rsid w:val="00A80205"/>
    <w:rsid w:val="00A80E00"/>
    <w:rsid w:val="00A83DF1"/>
    <w:rsid w:val="00A86FB1"/>
    <w:rsid w:val="00AC6F43"/>
    <w:rsid w:val="00AD7DC7"/>
    <w:rsid w:val="00AE1E9A"/>
    <w:rsid w:val="00AE28E7"/>
    <w:rsid w:val="00B10DC8"/>
    <w:rsid w:val="00B11DF0"/>
    <w:rsid w:val="00B566E6"/>
    <w:rsid w:val="00B61650"/>
    <w:rsid w:val="00B75526"/>
    <w:rsid w:val="00B82032"/>
    <w:rsid w:val="00B903BF"/>
    <w:rsid w:val="00B96783"/>
    <w:rsid w:val="00BE026E"/>
    <w:rsid w:val="00BE5EE3"/>
    <w:rsid w:val="00C012BB"/>
    <w:rsid w:val="00C076DE"/>
    <w:rsid w:val="00C1297D"/>
    <w:rsid w:val="00C36E9E"/>
    <w:rsid w:val="00C373C9"/>
    <w:rsid w:val="00C40DA8"/>
    <w:rsid w:val="00C46309"/>
    <w:rsid w:val="00C463EF"/>
    <w:rsid w:val="00C50C18"/>
    <w:rsid w:val="00C57EBB"/>
    <w:rsid w:val="00C7213A"/>
    <w:rsid w:val="00C805C5"/>
    <w:rsid w:val="00C93DD9"/>
    <w:rsid w:val="00CE1CC3"/>
    <w:rsid w:val="00CE5C0E"/>
    <w:rsid w:val="00CF02A8"/>
    <w:rsid w:val="00CF0980"/>
    <w:rsid w:val="00CF3A6F"/>
    <w:rsid w:val="00CF4076"/>
    <w:rsid w:val="00D0011C"/>
    <w:rsid w:val="00D21750"/>
    <w:rsid w:val="00D26379"/>
    <w:rsid w:val="00D54502"/>
    <w:rsid w:val="00D67299"/>
    <w:rsid w:val="00D763EA"/>
    <w:rsid w:val="00D801B7"/>
    <w:rsid w:val="00D84976"/>
    <w:rsid w:val="00D92BEF"/>
    <w:rsid w:val="00D94285"/>
    <w:rsid w:val="00DC5230"/>
    <w:rsid w:val="00DD04C0"/>
    <w:rsid w:val="00DD099E"/>
    <w:rsid w:val="00DF6156"/>
    <w:rsid w:val="00DF6800"/>
    <w:rsid w:val="00E0267D"/>
    <w:rsid w:val="00E14EEB"/>
    <w:rsid w:val="00E21567"/>
    <w:rsid w:val="00E23594"/>
    <w:rsid w:val="00E24529"/>
    <w:rsid w:val="00E6170D"/>
    <w:rsid w:val="00E62756"/>
    <w:rsid w:val="00E64B11"/>
    <w:rsid w:val="00E7713A"/>
    <w:rsid w:val="00E8109D"/>
    <w:rsid w:val="00E83B1C"/>
    <w:rsid w:val="00EA384D"/>
    <w:rsid w:val="00EA46F1"/>
    <w:rsid w:val="00EB3D20"/>
    <w:rsid w:val="00EB3FFA"/>
    <w:rsid w:val="00ED40C1"/>
    <w:rsid w:val="00ED5A75"/>
    <w:rsid w:val="00F13FC3"/>
    <w:rsid w:val="00F220B8"/>
    <w:rsid w:val="00F23C25"/>
    <w:rsid w:val="00F30360"/>
    <w:rsid w:val="00F428FA"/>
    <w:rsid w:val="00F52DC0"/>
    <w:rsid w:val="00F53A7F"/>
    <w:rsid w:val="00F57F7F"/>
    <w:rsid w:val="00F66CB5"/>
    <w:rsid w:val="00F90761"/>
    <w:rsid w:val="00F92ED9"/>
    <w:rsid w:val="00FA17C9"/>
    <w:rsid w:val="00FA79D5"/>
    <w:rsid w:val="00FB410A"/>
    <w:rsid w:val="00FB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4A1A"/>
  <w15:docId w15:val="{35573C2A-6894-488F-96BA-6C42C95E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7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4976"/>
    <w:pPr>
      <w:ind w:left="720"/>
      <w:contextualSpacing/>
    </w:pPr>
  </w:style>
  <w:style w:type="paragraph" w:styleId="FootnoteText">
    <w:name w:val="footnote text"/>
    <w:aliases w:val="single space,Footnote Text Char Char Char Char,Footnote Text Char Char,Footnote Text Char2,Footnote Text Char1 Char1,Footnote Text Char Char Char,Footnote Text Char2 Char Char Char,Footnote Text Char1,Texto nota pie Car"/>
    <w:basedOn w:val="Normal"/>
    <w:link w:val="FootnoteTextChar"/>
    <w:uiPriority w:val="99"/>
    <w:semiHidden/>
    <w:unhideWhenUsed/>
    <w:rsid w:val="00EA46F1"/>
    <w:pPr>
      <w:spacing w:after="0" w:line="240" w:lineRule="auto"/>
    </w:pPr>
    <w:rPr>
      <w:rFonts w:ascii="Times New Roman" w:hAnsi="Times New Roman"/>
      <w:sz w:val="20"/>
      <w:szCs w:val="20"/>
    </w:rPr>
  </w:style>
  <w:style w:type="character" w:customStyle="1" w:styleId="FootnoteTextChar">
    <w:name w:val="Footnote Text Char"/>
    <w:aliases w:val="single space Char1,Footnote Text Char Char Char Char Char1,Footnote Text Char Char Char2,Footnote Text Char2 Char1,Footnote Text Char1 Char1 Char1,Footnote Text Char Char Char Char2,Footnote Text Char2 Char Char Char Char1"/>
    <w:basedOn w:val="DefaultParagraphFont"/>
    <w:link w:val="FootnoteText"/>
    <w:uiPriority w:val="99"/>
    <w:semiHidden/>
    <w:rsid w:val="00EA46F1"/>
    <w:rPr>
      <w:rFonts w:ascii="Times New Roman" w:eastAsia="Calibri" w:hAnsi="Times New Roman" w:cs="Times New Roman"/>
      <w:sz w:val="20"/>
      <w:szCs w:val="20"/>
    </w:rPr>
  </w:style>
  <w:style w:type="character" w:styleId="FootnoteReference">
    <w:name w:val="footnote reference"/>
    <w:aliases w:val="ftref"/>
    <w:uiPriority w:val="99"/>
    <w:semiHidden/>
    <w:unhideWhenUsed/>
    <w:rsid w:val="00EA46F1"/>
    <w:rPr>
      <w:vertAlign w:val="superscript"/>
    </w:rPr>
  </w:style>
  <w:style w:type="paragraph" w:styleId="CommentText">
    <w:name w:val="annotation text"/>
    <w:basedOn w:val="Normal"/>
    <w:link w:val="CommentTextChar"/>
    <w:uiPriority w:val="99"/>
    <w:unhideWhenUsed/>
    <w:rsid w:val="00EA46F1"/>
    <w:pPr>
      <w:spacing w:line="240" w:lineRule="auto"/>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EA46F1"/>
    <w:rPr>
      <w:sz w:val="20"/>
      <w:szCs w:val="20"/>
      <w:lang w:val="en-GB"/>
    </w:rPr>
  </w:style>
  <w:style w:type="character" w:styleId="Hyperlink">
    <w:name w:val="Hyperlink"/>
    <w:basedOn w:val="DefaultParagraphFont"/>
    <w:uiPriority w:val="99"/>
    <w:unhideWhenUsed/>
    <w:rsid w:val="00EA46F1"/>
    <w:rPr>
      <w:color w:val="0563C1" w:themeColor="hyperlink"/>
      <w:u w:val="single"/>
    </w:rPr>
  </w:style>
  <w:style w:type="character" w:styleId="CommentReference">
    <w:name w:val="annotation reference"/>
    <w:basedOn w:val="DefaultParagraphFont"/>
    <w:uiPriority w:val="99"/>
    <w:semiHidden/>
    <w:unhideWhenUsed/>
    <w:rsid w:val="00E0267D"/>
    <w:rPr>
      <w:sz w:val="18"/>
      <w:szCs w:val="18"/>
    </w:rPr>
  </w:style>
  <w:style w:type="paragraph" w:styleId="CommentSubject">
    <w:name w:val="annotation subject"/>
    <w:basedOn w:val="CommentText"/>
    <w:next w:val="CommentText"/>
    <w:link w:val="CommentSubjectChar"/>
    <w:uiPriority w:val="99"/>
    <w:semiHidden/>
    <w:unhideWhenUsed/>
    <w:rsid w:val="00E0267D"/>
    <w:rPr>
      <w:rFonts w:ascii="Calibri" w:eastAsia="Calibri" w:hAnsi="Calibri" w:cs="Times New Roman"/>
      <w:b/>
      <w:bCs/>
      <w:lang w:val="en-US"/>
    </w:rPr>
  </w:style>
  <w:style w:type="character" w:customStyle="1" w:styleId="CommentSubjectChar">
    <w:name w:val="Comment Subject Char"/>
    <w:basedOn w:val="CommentTextChar"/>
    <w:link w:val="CommentSubject"/>
    <w:uiPriority w:val="99"/>
    <w:semiHidden/>
    <w:rsid w:val="00E0267D"/>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E0267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0267D"/>
    <w:rPr>
      <w:rFonts w:ascii="Times New Roman" w:eastAsia="Calibri" w:hAnsi="Times New Roman" w:cs="Times New Roman"/>
      <w:sz w:val="18"/>
      <w:szCs w:val="18"/>
    </w:rPr>
  </w:style>
  <w:style w:type="character" w:customStyle="1" w:styleId="ListParagraphChar">
    <w:name w:val="List Paragraph Char"/>
    <w:link w:val="ListParagraph"/>
    <w:uiPriority w:val="34"/>
    <w:locked/>
    <w:rsid w:val="000153A5"/>
    <w:rPr>
      <w:rFonts w:ascii="Calibri" w:eastAsia="Calibri" w:hAnsi="Calibri" w:cs="Times New Roman"/>
    </w:rPr>
  </w:style>
  <w:style w:type="paragraph" w:customStyle="1" w:styleId="Body">
    <w:name w:val="Body"/>
    <w:autoRedefine/>
    <w:uiPriority w:val="99"/>
    <w:rsid w:val="00117606"/>
    <w:pPr>
      <w:spacing w:after="0" w:line="240" w:lineRule="auto"/>
      <w:jc w:val="both"/>
    </w:pPr>
    <w:rPr>
      <w:rFonts w:ascii="Calibri" w:eastAsia="MS PGothic" w:hAnsi="Calibri" w:cstheme="minorHAnsi"/>
      <w:color w:val="000000" w:themeColor="text1"/>
      <w:lang w:val="en-GB" w:bidi="en-US"/>
    </w:rPr>
  </w:style>
  <w:style w:type="character" w:customStyle="1" w:styleId="FootnoteTextChar3">
    <w:name w:val="Footnote Text Char3"/>
    <w:aliases w:val="single space Char,Footnote Text Char Char Char Char Char,Footnote Text Char Char Char1,Footnote Text Char2 Char,Footnote Text Char1 Char1 Char,Footnote Text Char Char Char Char1,Footnote Text Char2 Char Char Char Char"/>
    <w:uiPriority w:val="99"/>
    <w:semiHidden/>
    <w:locked/>
    <w:rsid w:val="000153A5"/>
    <w:rPr>
      <w:lang w:val="en-GB" w:eastAsia="ar-SA"/>
    </w:rPr>
  </w:style>
  <w:style w:type="paragraph" w:customStyle="1" w:styleId="Default">
    <w:name w:val="Default"/>
    <w:rsid w:val="000153A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SpacingChar">
    <w:name w:val="No Spacing Char"/>
    <w:link w:val="NoSpacing"/>
    <w:locked/>
    <w:rsid w:val="002F584B"/>
    <w:rPr>
      <w:rFonts w:ascii="Calibri" w:eastAsia="Calibri" w:hAnsi="Calibri" w:cs="Times New Roman"/>
    </w:rPr>
  </w:style>
  <w:style w:type="paragraph" w:styleId="NoSpacing">
    <w:name w:val="No Spacing"/>
    <w:link w:val="NoSpacingChar"/>
    <w:qFormat/>
    <w:rsid w:val="002F584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B4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10A"/>
    <w:rPr>
      <w:rFonts w:ascii="Calibri" w:eastAsia="Calibri" w:hAnsi="Calibri" w:cs="Times New Roman"/>
    </w:rPr>
  </w:style>
  <w:style w:type="paragraph" w:styleId="Footer">
    <w:name w:val="footer"/>
    <w:basedOn w:val="Normal"/>
    <w:link w:val="FooterChar"/>
    <w:uiPriority w:val="99"/>
    <w:unhideWhenUsed/>
    <w:rsid w:val="00FB4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10A"/>
    <w:rPr>
      <w:rFonts w:ascii="Calibri" w:eastAsia="Calibri" w:hAnsi="Calibri" w:cs="Times New Roman"/>
    </w:rPr>
  </w:style>
  <w:style w:type="paragraph" w:customStyle="1" w:styleId="IODPARCBullets">
    <w:name w:val="IOD PARC Bullets"/>
    <w:basedOn w:val="Normal"/>
    <w:link w:val="IODPARCBulletsChar"/>
    <w:uiPriority w:val="1"/>
    <w:qFormat/>
    <w:rsid w:val="00E83B1C"/>
    <w:pPr>
      <w:numPr>
        <w:numId w:val="29"/>
      </w:numPr>
      <w:tabs>
        <w:tab w:val="left" w:pos="567"/>
        <w:tab w:val="left" w:pos="992"/>
      </w:tabs>
      <w:spacing w:after="120" w:line="240" w:lineRule="auto"/>
      <w:ind w:right="454"/>
    </w:pPr>
    <w:rPr>
      <w:rFonts w:ascii="Georgia" w:eastAsia="Times New Roman" w:hAnsi="Georgia" w:cs="Arial"/>
      <w:szCs w:val="24"/>
      <w:lang w:val="en-GB" w:eastAsia="en-GB"/>
    </w:rPr>
  </w:style>
  <w:style w:type="character" w:customStyle="1" w:styleId="IODPARCBulletsChar">
    <w:name w:val="IOD PARC Bullets Char"/>
    <w:basedOn w:val="DefaultParagraphFont"/>
    <w:link w:val="IODPARCBullets"/>
    <w:uiPriority w:val="1"/>
    <w:rsid w:val="00E83B1C"/>
    <w:rPr>
      <w:rFonts w:ascii="Georgia" w:eastAsia="Times New Roman" w:hAnsi="Georgia" w:cs="Arial"/>
      <w:szCs w:val="24"/>
      <w:lang w:val="en-GB" w:eastAsia="en-GB"/>
    </w:rPr>
  </w:style>
  <w:style w:type="character" w:customStyle="1" w:styleId="apple-converted-space">
    <w:name w:val="apple-converted-space"/>
    <w:basedOn w:val="DefaultParagraphFont"/>
    <w:rsid w:val="00131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842647">
      <w:bodyDiv w:val="1"/>
      <w:marLeft w:val="0"/>
      <w:marRight w:val="0"/>
      <w:marTop w:val="0"/>
      <w:marBottom w:val="0"/>
      <w:divBdr>
        <w:top w:val="none" w:sz="0" w:space="0" w:color="auto"/>
        <w:left w:val="none" w:sz="0" w:space="0" w:color="auto"/>
        <w:bottom w:val="none" w:sz="0" w:space="0" w:color="auto"/>
        <w:right w:val="none" w:sz="0" w:space="0" w:color="auto"/>
      </w:divBdr>
    </w:div>
    <w:div w:id="1009988347">
      <w:bodyDiv w:val="1"/>
      <w:marLeft w:val="0"/>
      <w:marRight w:val="0"/>
      <w:marTop w:val="0"/>
      <w:marBottom w:val="0"/>
      <w:divBdr>
        <w:top w:val="none" w:sz="0" w:space="0" w:color="auto"/>
        <w:left w:val="none" w:sz="0" w:space="0" w:color="auto"/>
        <w:bottom w:val="none" w:sz="0" w:space="0" w:color="auto"/>
        <w:right w:val="none" w:sz="0" w:space="0" w:color="auto"/>
      </w:divBdr>
    </w:div>
    <w:div w:id="1197082811">
      <w:bodyDiv w:val="1"/>
      <w:marLeft w:val="0"/>
      <w:marRight w:val="0"/>
      <w:marTop w:val="0"/>
      <w:marBottom w:val="0"/>
      <w:divBdr>
        <w:top w:val="none" w:sz="0" w:space="0" w:color="auto"/>
        <w:left w:val="none" w:sz="0" w:space="0" w:color="auto"/>
        <w:bottom w:val="none" w:sz="0" w:space="0" w:color="auto"/>
        <w:right w:val="none" w:sz="0" w:space="0" w:color="auto"/>
      </w:divBdr>
    </w:div>
    <w:div w:id="1259174115">
      <w:bodyDiv w:val="1"/>
      <w:marLeft w:val="0"/>
      <w:marRight w:val="0"/>
      <w:marTop w:val="0"/>
      <w:marBottom w:val="0"/>
      <w:divBdr>
        <w:top w:val="none" w:sz="0" w:space="0" w:color="auto"/>
        <w:left w:val="none" w:sz="0" w:space="0" w:color="auto"/>
        <w:bottom w:val="none" w:sz="0" w:space="0" w:color="auto"/>
        <w:right w:val="none" w:sz="0" w:space="0" w:color="auto"/>
      </w:divBdr>
    </w:div>
    <w:div w:id="1348748486">
      <w:bodyDiv w:val="1"/>
      <w:marLeft w:val="0"/>
      <w:marRight w:val="0"/>
      <w:marTop w:val="0"/>
      <w:marBottom w:val="0"/>
      <w:divBdr>
        <w:top w:val="none" w:sz="0" w:space="0" w:color="auto"/>
        <w:left w:val="none" w:sz="0" w:space="0" w:color="auto"/>
        <w:bottom w:val="none" w:sz="0" w:space="0" w:color="auto"/>
        <w:right w:val="none" w:sz="0" w:space="0" w:color="auto"/>
      </w:divBdr>
    </w:div>
    <w:div w:id="1586500566">
      <w:bodyDiv w:val="1"/>
      <w:marLeft w:val="0"/>
      <w:marRight w:val="0"/>
      <w:marTop w:val="0"/>
      <w:marBottom w:val="0"/>
      <w:divBdr>
        <w:top w:val="none" w:sz="0" w:space="0" w:color="auto"/>
        <w:left w:val="none" w:sz="0" w:space="0" w:color="auto"/>
        <w:bottom w:val="none" w:sz="0" w:space="0" w:color="auto"/>
        <w:right w:val="none" w:sz="0" w:space="0" w:color="auto"/>
      </w:divBdr>
    </w:div>
    <w:div w:id="1634408952">
      <w:bodyDiv w:val="1"/>
      <w:marLeft w:val="0"/>
      <w:marRight w:val="0"/>
      <w:marTop w:val="0"/>
      <w:marBottom w:val="0"/>
      <w:divBdr>
        <w:top w:val="none" w:sz="0" w:space="0" w:color="auto"/>
        <w:left w:val="none" w:sz="0" w:space="0" w:color="auto"/>
        <w:bottom w:val="none" w:sz="0" w:space="0" w:color="auto"/>
        <w:right w:val="none" w:sz="0" w:space="0" w:color="auto"/>
      </w:divBdr>
    </w:div>
    <w:div w:id="2035495753">
      <w:bodyDiv w:val="1"/>
      <w:marLeft w:val="0"/>
      <w:marRight w:val="0"/>
      <w:marTop w:val="0"/>
      <w:marBottom w:val="0"/>
      <w:divBdr>
        <w:top w:val="none" w:sz="0" w:space="0" w:color="auto"/>
        <w:left w:val="none" w:sz="0" w:space="0" w:color="auto"/>
        <w:bottom w:val="none" w:sz="0" w:space="0" w:color="auto"/>
        <w:right w:val="none" w:sz="0" w:space="0" w:color="auto"/>
      </w:divBdr>
    </w:div>
    <w:div w:id="213505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cef.org.tr/bilgimerkezidetay.aspx?id=10164" TargetMode="External"/><Relationship Id="rId4" Type="http://schemas.openxmlformats.org/officeDocument/2006/relationships/settings" Target="settings.xml"/><Relationship Id="rId9" Type="http://schemas.openxmlformats.org/officeDocument/2006/relationships/hyperlink" Target="http://www.unicef.org.tr/bilgimerkezidetay.aspx?id=1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1E1A9-CF96-4896-9F88-DC642B8D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4773</Words>
  <Characters>27208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Stoum</dc:creator>
  <cp:keywords/>
  <dc:description/>
  <cp:lastModifiedBy>Esra Ulukan Fettahoglu</cp:lastModifiedBy>
  <cp:revision>3</cp:revision>
  <cp:lastPrinted>2015-10-09T08:42:00Z</cp:lastPrinted>
  <dcterms:created xsi:type="dcterms:W3CDTF">2017-11-23T11:10:00Z</dcterms:created>
  <dcterms:modified xsi:type="dcterms:W3CDTF">2017-11-23T12:20:00Z</dcterms:modified>
</cp:coreProperties>
</file>