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C7C6D" w14:textId="77777777" w:rsidR="00912CE1" w:rsidRPr="00D30560" w:rsidRDefault="00912CE1" w:rsidP="00912CE1">
      <w:pPr>
        <w:pStyle w:val="Encabezado"/>
        <w:ind w:right="28"/>
        <w:rPr>
          <w:lang w:val="es-ES" w:eastAsia="es-ES"/>
        </w:rPr>
      </w:pPr>
      <w:r w:rsidRPr="00D30560">
        <w:rPr>
          <w:rFonts w:ascii="Myriad Pro" w:hAnsi="Myriad Pro"/>
          <w:b/>
          <w:spacing w:val="-4"/>
          <w:lang w:val="es-ES"/>
        </w:rPr>
        <w:t>Programa de las Naciones Unidas para el Desarrollo</w:t>
      </w:r>
    </w:p>
    <w:p w14:paraId="621E45A0" w14:textId="77777777" w:rsidR="00912CE1" w:rsidRPr="00D30560" w:rsidRDefault="00912CE1" w:rsidP="00912CE1">
      <w:pPr>
        <w:pStyle w:val="Encabezado"/>
        <w:ind w:right="28"/>
        <w:rPr>
          <w:rFonts w:ascii="Myriad Pro" w:hAnsi="Myriad Pro"/>
          <w:b/>
          <w:spacing w:val="-4"/>
          <w:lang w:val="es-ES"/>
        </w:rPr>
      </w:pPr>
    </w:p>
    <w:p w14:paraId="3E61F7C5" w14:textId="77777777" w:rsidR="00D1403A" w:rsidRPr="00D30560" w:rsidRDefault="00B46ABB" w:rsidP="00912CE1">
      <w:pPr>
        <w:autoSpaceDE w:val="0"/>
        <w:autoSpaceDN w:val="0"/>
        <w:adjustRightInd w:val="0"/>
        <w:spacing w:after="0" w:line="240" w:lineRule="auto"/>
        <w:jc w:val="right"/>
        <w:rPr>
          <w:rFonts w:ascii="Myriad Pro" w:hAnsi="Myriad Pro" w:cs="Cambria"/>
          <w:b/>
          <w:color w:val="000000"/>
          <w:sz w:val="32"/>
          <w:szCs w:val="32"/>
          <w:lang w:val="es-ES"/>
        </w:rPr>
      </w:pPr>
      <w:r w:rsidRPr="00D30560">
        <w:rPr>
          <w:noProof/>
          <w:lang w:val="es-ES" w:eastAsia="es-ES"/>
        </w:rPr>
        <w:drawing>
          <wp:inline distT="0" distB="0" distL="0" distR="0" wp14:anchorId="28D2913D" wp14:editId="311AAB00">
            <wp:extent cx="809625" cy="1905000"/>
            <wp:effectExtent l="0" t="0" r="9525" b="0"/>
            <wp:docPr id="3" name="Picture 2" descr="Description: https://intranet.undp.org/unit/pb/communicate/tagline/Shared%20Documents/PNUD_Logo-azul-tagline-az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intranet.undp.org/unit/pb/communicate/tagline/Shared%20Documents/PNUD_Logo-azul-tagline-azul.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09625" cy="1905000"/>
                    </a:xfrm>
                    <a:prstGeom prst="rect">
                      <a:avLst/>
                    </a:prstGeom>
                    <a:noFill/>
                    <a:ln>
                      <a:noFill/>
                    </a:ln>
                  </pic:spPr>
                </pic:pic>
              </a:graphicData>
            </a:graphic>
          </wp:inline>
        </w:drawing>
      </w:r>
    </w:p>
    <w:p w14:paraId="4F6B28F1" w14:textId="77777777" w:rsidR="00D1403A" w:rsidRPr="00D30560" w:rsidRDefault="00D1403A" w:rsidP="008A1AD7">
      <w:pPr>
        <w:autoSpaceDE w:val="0"/>
        <w:autoSpaceDN w:val="0"/>
        <w:adjustRightInd w:val="0"/>
        <w:spacing w:after="0" w:line="240" w:lineRule="auto"/>
        <w:jc w:val="both"/>
        <w:rPr>
          <w:rFonts w:ascii="Myriad Pro" w:hAnsi="Myriad Pro" w:cs="Cambria"/>
          <w:b/>
          <w:color w:val="000000"/>
          <w:sz w:val="32"/>
          <w:szCs w:val="32"/>
        </w:rPr>
      </w:pPr>
    </w:p>
    <w:p w14:paraId="5D0E805D" w14:textId="77777777" w:rsidR="00D1403A" w:rsidRPr="00D30560" w:rsidRDefault="00D1403A" w:rsidP="008A1AD7">
      <w:pPr>
        <w:autoSpaceDE w:val="0"/>
        <w:autoSpaceDN w:val="0"/>
        <w:adjustRightInd w:val="0"/>
        <w:spacing w:after="0" w:line="240" w:lineRule="auto"/>
        <w:jc w:val="both"/>
        <w:rPr>
          <w:rFonts w:ascii="Myriad Pro" w:hAnsi="Myriad Pro" w:cs="Cambria"/>
          <w:b/>
          <w:color w:val="000000"/>
          <w:sz w:val="32"/>
          <w:szCs w:val="32"/>
        </w:rPr>
      </w:pPr>
    </w:p>
    <w:p w14:paraId="105F4F52" w14:textId="77777777" w:rsidR="00D1403A" w:rsidRPr="00D30560" w:rsidRDefault="00D1403A" w:rsidP="008A1AD7">
      <w:pPr>
        <w:autoSpaceDE w:val="0"/>
        <w:autoSpaceDN w:val="0"/>
        <w:adjustRightInd w:val="0"/>
        <w:spacing w:after="0" w:line="240" w:lineRule="auto"/>
        <w:jc w:val="both"/>
        <w:rPr>
          <w:rFonts w:ascii="Myriad Pro" w:hAnsi="Myriad Pro" w:cs="Cambria"/>
          <w:b/>
          <w:color w:val="000000"/>
          <w:sz w:val="32"/>
          <w:szCs w:val="32"/>
        </w:rPr>
      </w:pPr>
    </w:p>
    <w:p w14:paraId="3372C6F8" w14:textId="77777777" w:rsidR="0065374A" w:rsidRPr="00D30560" w:rsidRDefault="0065374A" w:rsidP="008A1AD7">
      <w:pPr>
        <w:autoSpaceDE w:val="0"/>
        <w:autoSpaceDN w:val="0"/>
        <w:adjustRightInd w:val="0"/>
        <w:spacing w:after="0" w:line="240" w:lineRule="auto"/>
        <w:jc w:val="both"/>
        <w:rPr>
          <w:rFonts w:ascii="Myriad Pro" w:hAnsi="Myriad Pro" w:cs="Cambria"/>
          <w:b/>
          <w:color w:val="000000"/>
          <w:sz w:val="32"/>
          <w:szCs w:val="32"/>
        </w:rPr>
      </w:pPr>
    </w:p>
    <w:p w14:paraId="5547EB30" w14:textId="573F274C" w:rsidR="00D1403A" w:rsidRPr="00D30560" w:rsidRDefault="00D1403A" w:rsidP="008A1AD7">
      <w:pPr>
        <w:autoSpaceDE w:val="0"/>
        <w:autoSpaceDN w:val="0"/>
        <w:adjustRightInd w:val="0"/>
        <w:spacing w:after="0" w:line="240" w:lineRule="auto"/>
        <w:jc w:val="center"/>
        <w:rPr>
          <w:rFonts w:ascii="Myriad Pro" w:hAnsi="Myriad Pro" w:cs="Cambria"/>
          <w:b/>
          <w:color w:val="000000"/>
          <w:sz w:val="32"/>
          <w:szCs w:val="32"/>
        </w:rPr>
      </w:pPr>
      <w:r w:rsidRPr="00D30560">
        <w:rPr>
          <w:rFonts w:ascii="Myriad Pro" w:hAnsi="Myriad Pro" w:cs="Cambria"/>
          <w:b/>
          <w:color w:val="000000"/>
          <w:sz w:val="32"/>
          <w:szCs w:val="32"/>
        </w:rPr>
        <w:t>TÉRMINOS DE REFERENCIA</w:t>
      </w:r>
      <w:r w:rsidR="00B2625B" w:rsidRPr="00D30560">
        <w:rPr>
          <w:rFonts w:ascii="Myriad Pro" w:hAnsi="Myriad Pro" w:cs="Cambria"/>
          <w:b/>
          <w:color w:val="000000"/>
          <w:sz w:val="32"/>
          <w:szCs w:val="32"/>
        </w:rPr>
        <w:t xml:space="preserve"> PARA CONTRATACIÓN DE CONSULTORÍA PARA LA  </w:t>
      </w:r>
    </w:p>
    <w:p w14:paraId="43167B23" w14:textId="77777777" w:rsidR="00D1403A" w:rsidRPr="00D30560" w:rsidRDefault="00D1403A" w:rsidP="008A1AD7">
      <w:pPr>
        <w:autoSpaceDE w:val="0"/>
        <w:autoSpaceDN w:val="0"/>
        <w:adjustRightInd w:val="0"/>
        <w:spacing w:after="0" w:line="240" w:lineRule="auto"/>
        <w:jc w:val="center"/>
        <w:rPr>
          <w:rFonts w:ascii="Myriad Pro" w:hAnsi="Myriad Pro" w:cs="Cambria"/>
          <w:b/>
          <w:color w:val="000000"/>
          <w:sz w:val="32"/>
          <w:szCs w:val="32"/>
        </w:rPr>
      </w:pPr>
    </w:p>
    <w:p w14:paraId="507EBA5E" w14:textId="27578B86" w:rsidR="00D1403A" w:rsidRPr="00D30560" w:rsidRDefault="00D1403A" w:rsidP="008A1AD7">
      <w:pPr>
        <w:autoSpaceDE w:val="0"/>
        <w:autoSpaceDN w:val="0"/>
        <w:adjustRightInd w:val="0"/>
        <w:spacing w:after="0" w:line="240" w:lineRule="auto"/>
        <w:jc w:val="center"/>
        <w:rPr>
          <w:rFonts w:ascii="Myriad Pro" w:hAnsi="Myriad Pro" w:cs="Cambria"/>
          <w:b/>
          <w:color w:val="000000"/>
          <w:sz w:val="32"/>
          <w:szCs w:val="32"/>
        </w:rPr>
      </w:pPr>
      <w:r w:rsidRPr="00D30560">
        <w:rPr>
          <w:rFonts w:ascii="Myriad Pro" w:hAnsi="Myriad Pro" w:cs="Cambria"/>
          <w:b/>
          <w:color w:val="000000"/>
          <w:sz w:val="32"/>
          <w:szCs w:val="32"/>
        </w:rPr>
        <w:t>EVALUACI</w:t>
      </w:r>
      <w:r w:rsidR="007925F4" w:rsidRPr="00D30560">
        <w:rPr>
          <w:rFonts w:ascii="Myriad Pro" w:hAnsi="Myriad Pro" w:cs="Cambria"/>
          <w:b/>
          <w:color w:val="000000"/>
          <w:sz w:val="32"/>
          <w:szCs w:val="32"/>
        </w:rPr>
        <w:t>Ó</w:t>
      </w:r>
      <w:r w:rsidRPr="00D30560">
        <w:rPr>
          <w:rFonts w:ascii="Myriad Pro" w:hAnsi="Myriad Pro" w:cs="Cambria"/>
          <w:b/>
          <w:color w:val="000000"/>
          <w:sz w:val="32"/>
          <w:szCs w:val="32"/>
        </w:rPr>
        <w:t>N DE</w:t>
      </w:r>
      <w:r w:rsidR="00B2625B" w:rsidRPr="00D30560">
        <w:rPr>
          <w:rFonts w:ascii="Myriad Pro" w:hAnsi="Myriad Pro" w:cs="Cambria"/>
          <w:b/>
          <w:color w:val="000000"/>
          <w:sz w:val="32"/>
          <w:szCs w:val="32"/>
        </w:rPr>
        <w:t>L</w:t>
      </w:r>
      <w:r w:rsidRPr="00D30560">
        <w:rPr>
          <w:rFonts w:ascii="Myriad Pro" w:hAnsi="Myriad Pro" w:cs="Cambria"/>
          <w:b/>
          <w:color w:val="000000"/>
          <w:sz w:val="32"/>
          <w:szCs w:val="32"/>
        </w:rPr>
        <w:t xml:space="preserve"> PROYECTO</w:t>
      </w:r>
    </w:p>
    <w:p w14:paraId="28C07B05" w14:textId="77777777" w:rsidR="00D1403A" w:rsidRPr="00D30560" w:rsidRDefault="00D1403A" w:rsidP="008A1AD7">
      <w:pPr>
        <w:autoSpaceDE w:val="0"/>
        <w:autoSpaceDN w:val="0"/>
        <w:adjustRightInd w:val="0"/>
        <w:spacing w:after="0" w:line="240" w:lineRule="auto"/>
        <w:jc w:val="both"/>
        <w:rPr>
          <w:rFonts w:ascii="Myriad Pro" w:hAnsi="Myriad Pro" w:cs="Cambria"/>
          <w:b/>
          <w:color w:val="000000"/>
          <w:sz w:val="32"/>
          <w:szCs w:val="32"/>
        </w:rPr>
      </w:pPr>
    </w:p>
    <w:p w14:paraId="7B3C449B" w14:textId="77777777" w:rsidR="00D1403A" w:rsidRPr="00D30560" w:rsidRDefault="00D1403A" w:rsidP="008A1AD7">
      <w:pPr>
        <w:autoSpaceDE w:val="0"/>
        <w:autoSpaceDN w:val="0"/>
        <w:adjustRightInd w:val="0"/>
        <w:spacing w:after="0" w:line="240" w:lineRule="auto"/>
        <w:jc w:val="both"/>
        <w:rPr>
          <w:rFonts w:ascii="Myriad Pro" w:hAnsi="Myriad Pro"/>
          <w:b/>
          <w:sz w:val="32"/>
          <w:szCs w:val="32"/>
        </w:rPr>
      </w:pPr>
    </w:p>
    <w:p w14:paraId="5220EDB0" w14:textId="77777777" w:rsidR="00D1403A" w:rsidRPr="00D30560" w:rsidRDefault="00D1403A" w:rsidP="008A1AD7">
      <w:pPr>
        <w:autoSpaceDE w:val="0"/>
        <w:autoSpaceDN w:val="0"/>
        <w:adjustRightInd w:val="0"/>
        <w:spacing w:after="0" w:line="240" w:lineRule="auto"/>
        <w:jc w:val="both"/>
        <w:rPr>
          <w:rFonts w:ascii="Myriad Pro" w:hAnsi="Myriad Pro"/>
          <w:b/>
          <w:sz w:val="32"/>
          <w:szCs w:val="32"/>
        </w:rPr>
      </w:pPr>
    </w:p>
    <w:p w14:paraId="544B4AAF" w14:textId="77777777" w:rsidR="00D1403A" w:rsidRPr="00D30560" w:rsidRDefault="00D1403A" w:rsidP="008A1AD7">
      <w:pPr>
        <w:autoSpaceDE w:val="0"/>
        <w:autoSpaceDN w:val="0"/>
        <w:adjustRightInd w:val="0"/>
        <w:spacing w:after="0" w:line="240" w:lineRule="auto"/>
        <w:jc w:val="both"/>
        <w:rPr>
          <w:rFonts w:ascii="Myriad Pro" w:hAnsi="Myriad Pro"/>
          <w:b/>
          <w:sz w:val="32"/>
          <w:szCs w:val="32"/>
        </w:rPr>
      </w:pPr>
    </w:p>
    <w:p w14:paraId="677CFBEE" w14:textId="73C717D8" w:rsidR="00D1403A" w:rsidRPr="00D30560" w:rsidRDefault="00D1403A" w:rsidP="008A1AD7">
      <w:pPr>
        <w:autoSpaceDE w:val="0"/>
        <w:autoSpaceDN w:val="0"/>
        <w:adjustRightInd w:val="0"/>
        <w:spacing w:after="0" w:line="240" w:lineRule="auto"/>
        <w:jc w:val="center"/>
        <w:rPr>
          <w:rFonts w:ascii="Myriad Pro" w:hAnsi="Myriad Pro"/>
          <w:b/>
          <w:sz w:val="32"/>
          <w:szCs w:val="32"/>
        </w:rPr>
      </w:pPr>
      <w:r w:rsidRPr="00D30560">
        <w:rPr>
          <w:rFonts w:ascii="Myriad Pro" w:hAnsi="Myriad Pro"/>
          <w:b/>
          <w:sz w:val="32"/>
          <w:szCs w:val="32"/>
        </w:rPr>
        <w:t>“</w:t>
      </w:r>
      <w:r w:rsidR="00FF3DEF" w:rsidRPr="00D30560">
        <w:rPr>
          <w:rFonts w:ascii="Myriad Pro" w:hAnsi="Myriad Pro"/>
          <w:b/>
          <w:sz w:val="32"/>
          <w:szCs w:val="32"/>
        </w:rPr>
        <w:t>Fortalecimiento del Sistema de Alerta Temprana (SAT) Hidrometeorológico de las cuencas Zaza y Agabama, para proteger la población y recursos económicos en zonas vulnerables a inundaciones de las provincias de Sancti Sp</w:t>
      </w:r>
      <w:r w:rsidR="00B2625B" w:rsidRPr="00D30560">
        <w:rPr>
          <w:rFonts w:ascii="Myriad Pro" w:hAnsi="Myriad Pro"/>
          <w:b/>
          <w:sz w:val="32"/>
          <w:szCs w:val="32"/>
        </w:rPr>
        <w:t>í</w:t>
      </w:r>
      <w:r w:rsidR="00FF3DEF" w:rsidRPr="00D30560">
        <w:rPr>
          <w:rFonts w:ascii="Myriad Pro" w:hAnsi="Myriad Pro"/>
          <w:b/>
          <w:sz w:val="32"/>
          <w:szCs w:val="32"/>
        </w:rPr>
        <w:t>ritus y Villa Clara”</w:t>
      </w:r>
    </w:p>
    <w:p w14:paraId="40D9C9EE" w14:textId="77777777" w:rsidR="00D1403A" w:rsidRPr="00D30560" w:rsidRDefault="00D1403A" w:rsidP="008A1AD7">
      <w:pPr>
        <w:autoSpaceDE w:val="0"/>
        <w:autoSpaceDN w:val="0"/>
        <w:adjustRightInd w:val="0"/>
        <w:spacing w:after="0" w:line="240" w:lineRule="auto"/>
        <w:jc w:val="both"/>
        <w:rPr>
          <w:rFonts w:ascii="Myriad Pro" w:hAnsi="Myriad Pro"/>
          <w:b/>
          <w:sz w:val="32"/>
          <w:szCs w:val="32"/>
        </w:rPr>
      </w:pPr>
    </w:p>
    <w:p w14:paraId="7E247B96" w14:textId="77777777" w:rsidR="00D1403A" w:rsidRPr="00D30560" w:rsidRDefault="00D1403A" w:rsidP="008A1AD7">
      <w:pPr>
        <w:autoSpaceDE w:val="0"/>
        <w:autoSpaceDN w:val="0"/>
        <w:adjustRightInd w:val="0"/>
        <w:spacing w:after="0" w:line="240" w:lineRule="auto"/>
        <w:jc w:val="both"/>
        <w:rPr>
          <w:rFonts w:ascii="Myriad Pro" w:hAnsi="Myriad Pro" w:cs="Cambria"/>
          <w:b/>
          <w:color w:val="000000"/>
          <w:sz w:val="32"/>
          <w:szCs w:val="32"/>
        </w:rPr>
      </w:pPr>
    </w:p>
    <w:p w14:paraId="58A6184F" w14:textId="125FEA78" w:rsidR="00D1403A" w:rsidRPr="00D30560" w:rsidRDefault="00D1403A" w:rsidP="008A1AD7">
      <w:pPr>
        <w:autoSpaceDE w:val="0"/>
        <w:autoSpaceDN w:val="0"/>
        <w:adjustRightInd w:val="0"/>
        <w:spacing w:after="0" w:line="240" w:lineRule="auto"/>
        <w:jc w:val="center"/>
        <w:rPr>
          <w:rFonts w:ascii="Myriad Pro" w:hAnsi="Myriad Pro" w:cs="Cambria"/>
          <w:b/>
          <w:sz w:val="32"/>
          <w:szCs w:val="32"/>
          <w:lang w:val="en-US"/>
        </w:rPr>
      </w:pPr>
      <w:r w:rsidRPr="00D30560">
        <w:rPr>
          <w:rFonts w:ascii="Myriad Pro" w:hAnsi="Myriad Pro" w:cs="Cambria"/>
          <w:b/>
          <w:sz w:val="32"/>
          <w:szCs w:val="32"/>
          <w:lang w:val="en-US"/>
        </w:rPr>
        <w:t xml:space="preserve">AWARD </w:t>
      </w:r>
      <w:r w:rsidR="00CB3821" w:rsidRPr="00D30560">
        <w:rPr>
          <w:rFonts w:ascii="Myriad Pro" w:hAnsi="Myriad Pro" w:cs="Cambria"/>
          <w:b/>
          <w:sz w:val="32"/>
          <w:szCs w:val="32"/>
          <w:lang w:val="en-US"/>
        </w:rPr>
        <w:t>86663</w:t>
      </w:r>
      <w:r w:rsidRPr="00D30560">
        <w:rPr>
          <w:rFonts w:ascii="Myriad Pro" w:hAnsi="Myriad Pro" w:cs="Cambria"/>
          <w:b/>
          <w:sz w:val="32"/>
          <w:szCs w:val="32"/>
          <w:lang w:val="en-US"/>
        </w:rPr>
        <w:t xml:space="preserve"> / PROJECT </w:t>
      </w:r>
      <w:r w:rsidR="005F6C0C" w:rsidRPr="00D30560">
        <w:rPr>
          <w:rFonts w:ascii="Myriad Pro" w:hAnsi="Myriad Pro" w:cs="Cambria"/>
          <w:b/>
          <w:sz w:val="32"/>
          <w:szCs w:val="32"/>
          <w:lang w:val="en-US"/>
        </w:rPr>
        <w:t>93880</w:t>
      </w:r>
    </w:p>
    <w:p w14:paraId="76FF8169" w14:textId="1801CF98" w:rsidR="00CC0CF3" w:rsidRPr="00D30560" w:rsidRDefault="005C4514" w:rsidP="001C1023">
      <w:pPr>
        <w:autoSpaceDE w:val="0"/>
        <w:autoSpaceDN w:val="0"/>
        <w:adjustRightInd w:val="0"/>
        <w:spacing w:after="0" w:line="240" w:lineRule="auto"/>
        <w:jc w:val="center"/>
        <w:rPr>
          <w:rFonts w:ascii="Myriad Pro" w:hAnsi="Myriad Pro" w:cs="Cambria"/>
          <w:b/>
          <w:color w:val="000000"/>
          <w:sz w:val="32"/>
          <w:szCs w:val="32"/>
          <w:lang w:val="en-US"/>
        </w:rPr>
      </w:pPr>
      <w:r>
        <w:rPr>
          <w:rFonts w:ascii="Myriad Pro" w:hAnsi="Myriad Pro" w:cs="Cambria"/>
          <w:b/>
          <w:noProof/>
          <w:color w:val="000000"/>
          <w:sz w:val="32"/>
          <w:szCs w:val="32"/>
          <w:lang w:val="en-US"/>
        </w:rPr>
        <w:drawing>
          <wp:inline distT="0" distB="0" distL="0" distR="0" wp14:anchorId="1885B377" wp14:editId="7457310A">
            <wp:extent cx="1057275" cy="1057275"/>
            <wp:effectExtent l="19050" t="19050" r="28575" b="285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sta.jpg"/>
                    <pic:cNvPicPr/>
                  </pic:nvPicPr>
                  <pic:blipFill>
                    <a:blip r:embed="rId10">
                      <a:extLst>
                        <a:ext uri="{28A0092B-C50C-407E-A947-70E740481C1C}">
                          <a14:useLocalDpi xmlns:a14="http://schemas.microsoft.com/office/drawing/2010/main" val="0"/>
                        </a:ext>
                      </a:extLst>
                    </a:blip>
                    <a:stretch>
                      <a:fillRect/>
                    </a:stretch>
                  </pic:blipFill>
                  <pic:spPr>
                    <a:xfrm>
                      <a:off x="0" y="0"/>
                      <a:ext cx="1057275" cy="1057275"/>
                    </a:xfrm>
                    <a:prstGeom prst="rect">
                      <a:avLst/>
                    </a:prstGeom>
                    <a:ln>
                      <a:solidFill>
                        <a:schemeClr val="accent1"/>
                      </a:solidFill>
                    </a:ln>
                    <a:effectLst>
                      <a:softEdge rad="88900"/>
                    </a:effectLst>
                  </pic:spPr>
                </pic:pic>
              </a:graphicData>
            </a:graphic>
          </wp:inline>
        </w:drawing>
      </w:r>
    </w:p>
    <w:p w14:paraId="454C4FA6" w14:textId="77777777" w:rsidR="00CC0CF3" w:rsidRPr="00D30560" w:rsidRDefault="00CC0CF3" w:rsidP="008A1AD7">
      <w:pPr>
        <w:autoSpaceDE w:val="0"/>
        <w:autoSpaceDN w:val="0"/>
        <w:adjustRightInd w:val="0"/>
        <w:spacing w:after="0" w:line="240" w:lineRule="auto"/>
        <w:jc w:val="both"/>
        <w:rPr>
          <w:rFonts w:ascii="Myriad Pro" w:hAnsi="Myriad Pro" w:cs="Cambria"/>
          <w:b/>
          <w:color w:val="000000"/>
          <w:sz w:val="32"/>
          <w:szCs w:val="32"/>
          <w:lang w:val="en-US"/>
        </w:rPr>
      </w:pPr>
    </w:p>
    <w:p w14:paraId="36471F03" w14:textId="21908D3E" w:rsidR="00CC0CF3" w:rsidRPr="00D30560" w:rsidRDefault="00FA014E" w:rsidP="008A1AD7">
      <w:pPr>
        <w:autoSpaceDE w:val="0"/>
        <w:autoSpaceDN w:val="0"/>
        <w:adjustRightInd w:val="0"/>
        <w:spacing w:after="0" w:line="240" w:lineRule="auto"/>
        <w:jc w:val="center"/>
        <w:rPr>
          <w:rFonts w:ascii="Myriad Pro" w:hAnsi="Myriad Pro" w:cs="Cambria"/>
          <w:b/>
          <w:color w:val="000000"/>
          <w:sz w:val="32"/>
          <w:szCs w:val="32"/>
          <w:lang w:val="en-US"/>
        </w:rPr>
      </w:pPr>
      <w:r>
        <w:rPr>
          <w:rFonts w:ascii="Myriad Pro" w:hAnsi="Myriad Pro" w:cs="Cambria"/>
          <w:b/>
          <w:color w:val="000000"/>
          <w:sz w:val="32"/>
          <w:szCs w:val="32"/>
          <w:lang w:val="en-US"/>
        </w:rPr>
        <w:t>Noviembr</w:t>
      </w:r>
      <w:r w:rsidR="00F66EFC">
        <w:rPr>
          <w:rFonts w:ascii="Myriad Pro" w:hAnsi="Myriad Pro" w:cs="Cambria"/>
          <w:b/>
          <w:color w:val="000000"/>
          <w:sz w:val="32"/>
          <w:szCs w:val="32"/>
          <w:lang w:val="en-US"/>
        </w:rPr>
        <w:t>e</w:t>
      </w:r>
      <w:r w:rsidR="00CC0CF3" w:rsidRPr="00D30560">
        <w:rPr>
          <w:rFonts w:ascii="Myriad Pro" w:hAnsi="Myriad Pro" w:cs="Cambria"/>
          <w:b/>
          <w:color w:val="000000"/>
          <w:sz w:val="32"/>
          <w:szCs w:val="32"/>
          <w:lang w:val="en-US"/>
        </w:rPr>
        <w:t>, 201</w:t>
      </w:r>
      <w:r w:rsidR="00FF3DEF" w:rsidRPr="00D30560">
        <w:rPr>
          <w:rFonts w:ascii="Myriad Pro" w:hAnsi="Myriad Pro" w:cs="Cambria"/>
          <w:b/>
          <w:color w:val="000000"/>
          <w:sz w:val="32"/>
          <w:szCs w:val="32"/>
          <w:lang w:val="en-US"/>
        </w:rPr>
        <w:t>7</w:t>
      </w:r>
    </w:p>
    <w:p w14:paraId="617D7866" w14:textId="77777777" w:rsidR="00CC0CF3" w:rsidRPr="00D30560" w:rsidRDefault="00CC0CF3" w:rsidP="008A1AD7">
      <w:pPr>
        <w:autoSpaceDE w:val="0"/>
        <w:autoSpaceDN w:val="0"/>
        <w:adjustRightInd w:val="0"/>
        <w:spacing w:after="0" w:line="240" w:lineRule="auto"/>
        <w:jc w:val="both"/>
        <w:rPr>
          <w:rFonts w:ascii="Myriad Pro" w:hAnsi="Myriad Pro" w:cs="Cambria"/>
          <w:b/>
          <w:color w:val="000000"/>
          <w:sz w:val="32"/>
          <w:szCs w:val="32"/>
          <w:lang w:val="en-US"/>
        </w:rPr>
      </w:pPr>
    </w:p>
    <w:p w14:paraId="2580D7BE" w14:textId="77777777" w:rsidR="00912CE1" w:rsidRPr="00D30560" w:rsidRDefault="00912CE1" w:rsidP="00912CE1">
      <w:pPr>
        <w:pStyle w:val="Prrafodelista"/>
        <w:autoSpaceDE w:val="0"/>
        <w:autoSpaceDN w:val="0"/>
        <w:adjustRightInd w:val="0"/>
        <w:spacing w:after="0" w:line="240" w:lineRule="auto"/>
        <w:ind w:left="426"/>
        <w:jc w:val="both"/>
        <w:rPr>
          <w:rFonts w:cs="Cambria"/>
          <w:b/>
          <w:color w:val="000000"/>
          <w:lang w:val="en-US"/>
        </w:rPr>
      </w:pPr>
    </w:p>
    <w:p w14:paraId="5AE16312" w14:textId="77777777" w:rsidR="00CC0CF3" w:rsidRPr="00D30560" w:rsidRDefault="00DD7621" w:rsidP="0065374A">
      <w:pPr>
        <w:pStyle w:val="Prrafodelista"/>
        <w:numPr>
          <w:ilvl w:val="0"/>
          <w:numId w:val="1"/>
        </w:numPr>
        <w:autoSpaceDE w:val="0"/>
        <w:autoSpaceDN w:val="0"/>
        <w:adjustRightInd w:val="0"/>
        <w:spacing w:after="0" w:line="240" w:lineRule="auto"/>
        <w:ind w:left="426"/>
        <w:jc w:val="both"/>
        <w:rPr>
          <w:rFonts w:cs="Cambria"/>
          <w:b/>
          <w:color w:val="000000"/>
        </w:rPr>
      </w:pPr>
      <w:r w:rsidRPr="00D30560">
        <w:rPr>
          <w:rFonts w:cs="Cambria"/>
          <w:b/>
          <w:color w:val="000000"/>
        </w:rPr>
        <w:t>ANTECEDENTES Y DESCRIPCIÓN DEL PROYECTO</w:t>
      </w:r>
    </w:p>
    <w:p w14:paraId="13A29B95" w14:textId="77777777" w:rsidR="00CC0CF3" w:rsidRPr="00D30560" w:rsidRDefault="00CC0CF3" w:rsidP="008A1AD7">
      <w:pPr>
        <w:pStyle w:val="Prrafodelista"/>
        <w:autoSpaceDE w:val="0"/>
        <w:autoSpaceDN w:val="0"/>
        <w:adjustRightInd w:val="0"/>
        <w:spacing w:after="0" w:line="240" w:lineRule="auto"/>
        <w:ind w:left="426"/>
        <w:jc w:val="both"/>
        <w:rPr>
          <w:rFonts w:cs="Cambria"/>
          <w:b/>
          <w:color w:val="000000"/>
        </w:rPr>
      </w:pPr>
    </w:p>
    <w:p w14:paraId="60376823" w14:textId="77777777" w:rsidR="00CC0CF3" w:rsidRPr="00D30560" w:rsidRDefault="009063B9" w:rsidP="0065374A">
      <w:pPr>
        <w:pStyle w:val="Prrafodelista"/>
        <w:numPr>
          <w:ilvl w:val="1"/>
          <w:numId w:val="1"/>
        </w:numPr>
        <w:autoSpaceDE w:val="0"/>
        <w:autoSpaceDN w:val="0"/>
        <w:adjustRightInd w:val="0"/>
        <w:spacing w:after="0" w:line="240" w:lineRule="auto"/>
        <w:ind w:left="426"/>
        <w:jc w:val="both"/>
        <w:rPr>
          <w:rFonts w:cs="Cambria"/>
          <w:b/>
          <w:color w:val="000000"/>
        </w:rPr>
      </w:pPr>
      <w:r w:rsidRPr="00D30560">
        <w:rPr>
          <w:rFonts w:cs="Cambria"/>
          <w:b/>
          <w:color w:val="000000"/>
        </w:rPr>
        <w:t xml:space="preserve">BREVE DESCRIPCIÓN DEL </w:t>
      </w:r>
      <w:r w:rsidR="00DD7621" w:rsidRPr="00D30560">
        <w:rPr>
          <w:rFonts w:cs="Cambria"/>
          <w:b/>
          <w:color w:val="000000"/>
        </w:rPr>
        <w:t>CONTEXTO</w:t>
      </w:r>
    </w:p>
    <w:p w14:paraId="6C38D414" w14:textId="77777777" w:rsidR="000712DE" w:rsidRPr="00D30560" w:rsidRDefault="000712DE" w:rsidP="000712DE">
      <w:pPr>
        <w:tabs>
          <w:tab w:val="left" w:pos="1260"/>
          <w:tab w:val="left" w:pos="1620"/>
        </w:tabs>
        <w:spacing w:before="100" w:beforeAutospacing="1"/>
        <w:ind w:left="66"/>
        <w:jc w:val="both"/>
        <w:rPr>
          <w:rFonts w:cs="Calibri"/>
          <w:lang w:val="es-ES"/>
        </w:rPr>
      </w:pPr>
      <w:r w:rsidRPr="00D30560">
        <w:rPr>
          <w:rFonts w:cs="Calibri"/>
          <w:lang w:val="es-ES"/>
        </w:rPr>
        <w:t xml:space="preserve">La gestión de riesgo de desastres, aún con la reconocida experiencia de Cuba, continúa siendo una prioridad nacional. El carácter insular del país y su ubicación geográfica generan vulnerabilidades ante amenazas de diversa naturaleza. Las hidrometeorológicas, en particular ciclones tropicales y sequía, afectan al país con alta regularidad, impactando negativamente en la economía y el bienestar de las personas. </w:t>
      </w:r>
    </w:p>
    <w:p w14:paraId="65B7A945" w14:textId="37EAAB6F" w:rsidR="000712DE" w:rsidRPr="00D30560" w:rsidRDefault="000712DE" w:rsidP="000712DE">
      <w:pPr>
        <w:tabs>
          <w:tab w:val="left" w:pos="1260"/>
          <w:tab w:val="left" w:pos="1620"/>
        </w:tabs>
        <w:spacing w:before="100" w:beforeAutospacing="1"/>
        <w:ind w:left="66"/>
        <w:jc w:val="both"/>
        <w:rPr>
          <w:rFonts w:cs="Calibri"/>
          <w:lang w:val="es-ES"/>
        </w:rPr>
      </w:pPr>
      <w:r w:rsidRPr="00D30560">
        <w:rPr>
          <w:rFonts w:ascii="Calibri" w:hAnsi="Calibri"/>
          <w:lang w:val="es-ES_tradnl"/>
        </w:rPr>
        <w:t xml:space="preserve">Los Lineamientos de la Política Económica y Social identifican a los desastres como uno de los principales factores que afectan el desarrollo. </w:t>
      </w:r>
      <w:r w:rsidRPr="00D30560">
        <w:rPr>
          <w:rFonts w:cs="Calibri"/>
          <w:lang w:val="es-ES"/>
        </w:rPr>
        <w:t xml:space="preserve">Como país se prioriza la aplicación de políticas y el fortalecimiento de capacidades para enfrentar situaciones de riesgo, con el objetivo de reducir el impacto adverso de las amenazas que se materialicen y disminuir la posibilidad de que ocurra un desastre. En este sentido el marco de cooperación de </w:t>
      </w:r>
      <w:r w:rsidR="00523276" w:rsidRPr="00D30560">
        <w:rPr>
          <w:rFonts w:cs="Calibri"/>
          <w:lang w:val="es-ES"/>
        </w:rPr>
        <w:t xml:space="preserve">las </w:t>
      </w:r>
      <w:r w:rsidRPr="00D30560">
        <w:rPr>
          <w:rFonts w:cs="Calibri"/>
          <w:lang w:val="es-ES"/>
        </w:rPr>
        <w:t>Naciones Unidas se enfoca en que gobiernos y sectores clave</w:t>
      </w:r>
      <w:r w:rsidR="00C62C86" w:rsidRPr="00D30560">
        <w:rPr>
          <w:rFonts w:cs="Calibri"/>
          <w:lang w:val="es-ES"/>
        </w:rPr>
        <w:t xml:space="preserve"> </w:t>
      </w:r>
      <w:r w:rsidRPr="00D30560">
        <w:rPr>
          <w:rFonts w:cs="Calibri"/>
          <w:lang w:val="es-ES"/>
        </w:rPr>
        <w:t xml:space="preserve">mejoren su capacidad de gestión de riesgo de desastres a nivel territorial. Entre las acciones principales se prevé facilitar el acceso e implementación de estudios, instrumentos y metodologías para una planificación y gestión de riesgo integrado, inclusivo y sostenible, en apoyo a los gobiernos locales y su articulación en el ámbito nacional, acompañar la incorporación de consideraciones de igualdad de género y de empoderamiento de las mujeres en estos esfuerzos. </w:t>
      </w:r>
      <w:r w:rsidR="0061373B" w:rsidRPr="00D30560">
        <w:rPr>
          <w:rFonts w:cs="Calibri"/>
          <w:lang w:val="es-ES"/>
        </w:rPr>
        <w:t>También l</w:t>
      </w:r>
      <w:r w:rsidRPr="00D30560">
        <w:rPr>
          <w:rFonts w:cs="Calibri"/>
          <w:lang w:val="es-ES"/>
        </w:rPr>
        <w:t>ograr un incremento de la percepción de riesgo ante amenazas de desastres, en la población y actores clave, a través de la educación, la sensibilización, incluyendo la utilización de los medios de comunicación y el trabajo en las comunidades.</w:t>
      </w:r>
    </w:p>
    <w:p w14:paraId="1440094F" w14:textId="40A2A824" w:rsidR="000712DE" w:rsidRPr="00D30560" w:rsidRDefault="000712DE" w:rsidP="000712DE">
      <w:pPr>
        <w:jc w:val="both"/>
        <w:rPr>
          <w:rFonts w:ascii="Calibri" w:hAnsi="Calibri"/>
          <w:lang w:val="es-ES_tradnl"/>
        </w:rPr>
      </w:pPr>
      <w:r w:rsidRPr="00D30560">
        <w:rPr>
          <w:rFonts w:ascii="Calibri" w:hAnsi="Calibri"/>
          <w:lang w:val="es-ES_tradnl"/>
        </w:rPr>
        <w:t xml:space="preserve">La zona central de Cuba es una de las más afectadas ante la ocurrencia de inundaciones por eventos hidrometeorológicos, lo que constituye una fuerte amenaza para la población localizada aguas </w:t>
      </w:r>
      <w:r w:rsidR="00523276" w:rsidRPr="00D30560">
        <w:rPr>
          <w:rFonts w:ascii="Calibri" w:hAnsi="Calibri"/>
          <w:lang w:val="es-ES_tradnl"/>
        </w:rPr>
        <w:t>debajo de los ríos y embalses</w:t>
      </w:r>
      <w:r w:rsidRPr="00D30560">
        <w:rPr>
          <w:rFonts w:ascii="Calibri" w:hAnsi="Calibri"/>
          <w:lang w:val="es-ES_tradnl"/>
        </w:rPr>
        <w:t xml:space="preserve"> y para los bienes económicos que sustentan el desarrollo humano de la zona, particularmente el sector agroalimentario.</w:t>
      </w:r>
      <w:r w:rsidR="00A83957" w:rsidRPr="00D30560">
        <w:rPr>
          <w:rFonts w:ascii="Calibri" w:hAnsi="Calibri"/>
          <w:lang w:val="es-ES_tradnl"/>
        </w:rPr>
        <w:t xml:space="preserve"> Trabajar en función de fortalecer los mecanismos que se implementan para proteger las vidas humanas y los recursos económicos, es una </w:t>
      </w:r>
      <w:r w:rsidR="00463B5D" w:rsidRPr="00D30560">
        <w:rPr>
          <w:rFonts w:ascii="Calibri" w:hAnsi="Calibri"/>
          <w:lang w:val="es-ES_tradnl"/>
        </w:rPr>
        <w:t xml:space="preserve">de las </w:t>
      </w:r>
      <w:r w:rsidR="00F53FDF" w:rsidRPr="00D30560">
        <w:rPr>
          <w:rFonts w:ascii="Calibri" w:hAnsi="Calibri"/>
          <w:lang w:val="es-ES_tradnl"/>
        </w:rPr>
        <w:t xml:space="preserve">principales </w:t>
      </w:r>
      <w:r w:rsidR="00463B5D" w:rsidRPr="00D30560">
        <w:rPr>
          <w:rFonts w:ascii="Calibri" w:hAnsi="Calibri"/>
          <w:lang w:val="es-ES_tradnl"/>
        </w:rPr>
        <w:t xml:space="preserve">estrategias </w:t>
      </w:r>
      <w:r w:rsidR="00A83957" w:rsidRPr="00D30560">
        <w:rPr>
          <w:rFonts w:ascii="Calibri" w:hAnsi="Calibri"/>
          <w:lang w:val="es-ES_tradnl"/>
        </w:rPr>
        <w:t xml:space="preserve">de </w:t>
      </w:r>
      <w:r w:rsidR="00463B5D" w:rsidRPr="00D30560">
        <w:rPr>
          <w:rFonts w:ascii="Calibri" w:hAnsi="Calibri"/>
          <w:lang w:val="es-ES_tradnl"/>
        </w:rPr>
        <w:t>Cuba</w:t>
      </w:r>
      <w:r w:rsidR="00F53FDF" w:rsidRPr="00D30560">
        <w:rPr>
          <w:rFonts w:ascii="Calibri" w:hAnsi="Calibri"/>
          <w:lang w:val="es-ES_tradnl"/>
        </w:rPr>
        <w:t xml:space="preserve"> en materia de reducción de desastres</w:t>
      </w:r>
      <w:r w:rsidR="00A83957" w:rsidRPr="00D30560">
        <w:rPr>
          <w:rFonts w:ascii="Calibri" w:hAnsi="Calibri"/>
          <w:lang w:val="es-ES_tradnl"/>
        </w:rPr>
        <w:t>.</w:t>
      </w:r>
    </w:p>
    <w:p w14:paraId="4A745AE0" w14:textId="000112BE" w:rsidR="00210721" w:rsidRPr="00D30560" w:rsidRDefault="00210721" w:rsidP="00210721">
      <w:pPr>
        <w:spacing w:after="0" w:line="240" w:lineRule="auto"/>
        <w:jc w:val="both"/>
      </w:pPr>
      <w:r w:rsidRPr="00D30560">
        <w:t xml:space="preserve">Al empeño y prioridad del Gobierno cubano, se ha sumado la contribución de la cooperación internacional, en especial del Programa de las Naciones Unidas para el Desarrollo (PNUD) con su Programa de País que se alinea con el nuevo Programa Marco para las agencias del </w:t>
      </w:r>
      <w:r w:rsidR="00C62C86" w:rsidRPr="00D30560">
        <w:t>S</w:t>
      </w:r>
      <w:r w:rsidRPr="00D30560">
        <w:t>istema de Naciones Unidas (MANUD), acordado con el Gobierno cubano para el período 2014-2018.</w:t>
      </w:r>
    </w:p>
    <w:p w14:paraId="2E34A5DE" w14:textId="77777777" w:rsidR="005E703A" w:rsidRPr="00D30560" w:rsidRDefault="005E703A" w:rsidP="000712DE">
      <w:pPr>
        <w:autoSpaceDE w:val="0"/>
        <w:autoSpaceDN w:val="0"/>
        <w:adjustRightInd w:val="0"/>
        <w:spacing w:after="0" w:line="240" w:lineRule="auto"/>
        <w:jc w:val="both"/>
        <w:rPr>
          <w:rFonts w:cs="Cambria"/>
          <w:b/>
          <w:color w:val="000000"/>
        </w:rPr>
      </w:pPr>
    </w:p>
    <w:p w14:paraId="3D1F4399" w14:textId="2F77CC95" w:rsidR="000A7FAC" w:rsidRPr="00D30560" w:rsidRDefault="002957F2" w:rsidP="0065374A">
      <w:pPr>
        <w:pStyle w:val="Prrafodelista"/>
        <w:numPr>
          <w:ilvl w:val="1"/>
          <w:numId w:val="1"/>
        </w:numPr>
        <w:autoSpaceDE w:val="0"/>
        <w:autoSpaceDN w:val="0"/>
        <w:adjustRightInd w:val="0"/>
        <w:spacing w:after="0" w:line="240" w:lineRule="auto"/>
        <w:ind w:left="284" w:hanging="284"/>
        <w:jc w:val="both"/>
        <w:rPr>
          <w:rFonts w:cs="Cambria"/>
          <w:b/>
          <w:color w:val="000000"/>
        </w:rPr>
      </w:pPr>
      <w:r w:rsidRPr="00D30560">
        <w:rPr>
          <w:rFonts w:cs="Cambria"/>
          <w:b/>
          <w:color w:val="000000"/>
        </w:rPr>
        <w:t xml:space="preserve"> </w:t>
      </w:r>
      <w:r w:rsidR="00DD7621" w:rsidRPr="00D30560">
        <w:rPr>
          <w:rFonts w:cs="Cambria"/>
          <w:b/>
          <w:color w:val="000000"/>
        </w:rPr>
        <w:t>BREVE DESCRIPCIÓN DEL PROYECTO</w:t>
      </w:r>
    </w:p>
    <w:p w14:paraId="737112F4" w14:textId="77777777" w:rsidR="000A7FAC" w:rsidRPr="00D30560" w:rsidRDefault="000A7FAC" w:rsidP="008A1AD7">
      <w:pPr>
        <w:pStyle w:val="Prrafodelista"/>
        <w:spacing w:after="0" w:line="240" w:lineRule="auto"/>
        <w:ind w:left="284"/>
        <w:jc w:val="both"/>
        <w:rPr>
          <w:rFonts w:cs="Cambria"/>
          <w:b/>
          <w:color w:val="000000"/>
        </w:rPr>
      </w:pPr>
    </w:p>
    <w:p w14:paraId="5A896D1F" w14:textId="099A580B" w:rsidR="005E703A" w:rsidRDefault="005E703A" w:rsidP="0061373B">
      <w:pPr>
        <w:autoSpaceDE w:val="0"/>
        <w:autoSpaceDN w:val="0"/>
        <w:jc w:val="both"/>
        <w:rPr>
          <w:rFonts w:ascii="Calibri" w:hAnsi="Calibri"/>
          <w:lang w:val="es-ES_tradnl"/>
        </w:rPr>
      </w:pPr>
      <w:r w:rsidRPr="00D30560">
        <w:rPr>
          <w:rFonts w:ascii="Calibri" w:hAnsi="Calibri"/>
          <w:lang w:val="es-ES_tradnl"/>
        </w:rPr>
        <w:t xml:space="preserve">En coherencia con el panorama descrito anteriormente, el Instituto Nacional de Recursos Hidráulicos (INRH) y el PNUD, con apoyo del Programa de Preparación ante Desastres del Departamento de Ayuda Humanitaria de la </w:t>
      </w:r>
      <w:r w:rsidR="007D15A3" w:rsidRPr="00D30560">
        <w:rPr>
          <w:rFonts w:ascii="Calibri" w:hAnsi="Calibri"/>
          <w:lang w:val="es-ES_tradnl"/>
        </w:rPr>
        <w:t>Comisión</w:t>
      </w:r>
      <w:r w:rsidRPr="00D30560">
        <w:rPr>
          <w:rFonts w:ascii="Calibri" w:hAnsi="Calibri"/>
          <w:lang w:val="es-ES_tradnl"/>
        </w:rPr>
        <w:t xml:space="preserve"> Europea (DIPECHO) implementan</w:t>
      </w:r>
      <w:r w:rsidR="007D15A3" w:rsidRPr="00D30560">
        <w:rPr>
          <w:rFonts w:ascii="Calibri" w:hAnsi="Calibri"/>
          <w:lang w:val="es-ES_tradnl"/>
        </w:rPr>
        <w:t>,</w:t>
      </w:r>
      <w:r w:rsidRPr="00D30560">
        <w:rPr>
          <w:rFonts w:ascii="Calibri" w:hAnsi="Calibri"/>
          <w:lang w:val="es-ES_tradnl"/>
        </w:rPr>
        <w:t xml:space="preserve"> desde diciembre de 2015 </w:t>
      </w:r>
      <w:r w:rsidR="007D15A3" w:rsidRPr="00D30560">
        <w:rPr>
          <w:rFonts w:ascii="Calibri" w:hAnsi="Calibri"/>
          <w:lang w:val="es-ES_tradnl"/>
        </w:rPr>
        <w:t xml:space="preserve">y </w:t>
      </w:r>
      <w:r w:rsidRPr="00D30560">
        <w:rPr>
          <w:rFonts w:ascii="Calibri" w:hAnsi="Calibri"/>
          <w:lang w:val="es-ES_tradnl"/>
        </w:rPr>
        <w:t xml:space="preserve">hasta </w:t>
      </w:r>
      <w:r w:rsidR="00735701">
        <w:rPr>
          <w:rFonts w:ascii="Calibri" w:hAnsi="Calibri"/>
          <w:lang w:val="es-ES_tradnl"/>
        </w:rPr>
        <w:t>noviembre de 2017</w:t>
      </w:r>
      <w:r w:rsidR="007D15A3" w:rsidRPr="00D30560">
        <w:rPr>
          <w:rFonts w:ascii="Calibri" w:hAnsi="Calibri"/>
          <w:lang w:val="es-ES_tradnl"/>
        </w:rPr>
        <w:t>,</w:t>
      </w:r>
      <w:r w:rsidRPr="00D30560">
        <w:rPr>
          <w:rFonts w:ascii="Calibri" w:hAnsi="Calibri"/>
          <w:lang w:val="es-ES_tradnl"/>
        </w:rPr>
        <w:t xml:space="preserve"> el proyecto de cooperación internacional “Fortalecimiento del Sistema de Alerta Temprana (</w:t>
      </w:r>
      <w:r w:rsidR="0061373B" w:rsidRPr="00D30560">
        <w:rPr>
          <w:rFonts w:ascii="Calibri" w:hAnsi="Calibri"/>
          <w:lang w:val="es-ES_tradnl"/>
        </w:rPr>
        <w:t>SAT</w:t>
      </w:r>
      <w:r w:rsidRPr="00D30560">
        <w:rPr>
          <w:rFonts w:ascii="Calibri" w:hAnsi="Calibri"/>
          <w:lang w:val="es-ES_tradnl"/>
        </w:rPr>
        <w:t xml:space="preserve">) </w:t>
      </w:r>
      <w:r w:rsidR="0061373B" w:rsidRPr="00D30560">
        <w:rPr>
          <w:rFonts w:ascii="Calibri" w:hAnsi="Calibri"/>
          <w:lang w:val="es-ES_tradnl"/>
        </w:rPr>
        <w:t>hidrometeorológico</w:t>
      </w:r>
      <w:r w:rsidRPr="00D30560">
        <w:rPr>
          <w:rFonts w:ascii="Calibri" w:hAnsi="Calibri"/>
          <w:lang w:val="es-ES_tradnl"/>
        </w:rPr>
        <w:t xml:space="preserve"> de las cuencas Zaza y Agabama, para proteger la población y recursos económicos en zonas vulnerables a inundaciones de las provincias de Sancti Sp</w:t>
      </w:r>
      <w:r w:rsidR="007925F4" w:rsidRPr="00D30560">
        <w:rPr>
          <w:rFonts w:ascii="Calibri" w:hAnsi="Calibri"/>
          <w:lang w:val="es-ES_tradnl"/>
        </w:rPr>
        <w:t>í</w:t>
      </w:r>
      <w:r w:rsidRPr="00D30560">
        <w:rPr>
          <w:rFonts w:ascii="Calibri" w:hAnsi="Calibri"/>
          <w:lang w:val="es-ES_tradnl"/>
        </w:rPr>
        <w:t>ritus y Villa Clara” (FORSAT).</w:t>
      </w:r>
    </w:p>
    <w:p w14:paraId="013059DE" w14:textId="77777777" w:rsidR="00E07A0D" w:rsidRPr="00D30560" w:rsidRDefault="00E07A0D" w:rsidP="0061373B">
      <w:pPr>
        <w:autoSpaceDE w:val="0"/>
        <w:autoSpaceDN w:val="0"/>
        <w:jc w:val="both"/>
        <w:rPr>
          <w:rFonts w:ascii="Calibri" w:hAnsi="Calibri"/>
          <w:lang w:val="es-ES_tradnl"/>
        </w:rPr>
      </w:pPr>
    </w:p>
    <w:p w14:paraId="194FBED5" w14:textId="5EFB6100" w:rsidR="0061373B" w:rsidRPr="00D30560" w:rsidRDefault="0061373B" w:rsidP="0061373B">
      <w:pPr>
        <w:autoSpaceDE w:val="0"/>
        <w:autoSpaceDN w:val="0"/>
        <w:jc w:val="both"/>
        <w:rPr>
          <w:rFonts w:ascii="Calibri" w:hAnsi="Calibri"/>
          <w:lang w:val="es-ES_tradnl"/>
        </w:rPr>
      </w:pPr>
      <w:r w:rsidRPr="00D30560">
        <w:rPr>
          <w:rFonts w:ascii="Calibri" w:hAnsi="Calibri"/>
          <w:lang w:val="es-ES_tradnl"/>
        </w:rPr>
        <w:lastRenderedPageBreak/>
        <w:t xml:space="preserve">A través de los análisis del Instituto Nacional de Recursos Hidráulicos (INRH), el Instituto de Meteorología (INSMET), el Estado Mayor Nacional de la Defensa Civil (EMNDC) y el Grupo de Evaluación de Riesgos de la Agencia de Medioambiente (AMA), se evidenció la necesidad de proteger </w:t>
      </w:r>
      <w:r w:rsidR="007D15A3" w:rsidRPr="00D30560">
        <w:rPr>
          <w:rFonts w:ascii="Calibri" w:hAnsi="Calibri"/>
          <w:lang w:val="es-ES_tradnl"/>
        </w:rPr>
        <w:t xml:space="preserve">la </w:t>
      </w:r>
      <w:r w:rsidRPr="00D30560">
        <w:rPr>
          <w:rFonts w:ascii="Calibri" w:hAnsi="Calibri"/>
          <w:lang w:val="es-ES_tradnl"/>
        </w:rPr>
        <w:t>zona</w:t>
      </w:r>
      <w:r w:rsidR="007D15A3" w:rsidRPr="00D30560">
        <w:rPr>
          <w:rFonts w:ascii="Calibri" w:hAnsi="Calibri"/>
          <w:lang w:val="es-ES_tradnl"/>
        </w:rPr>
        <w:t xml:space="preserve"> central del país ante el riesgo asociado a inundaciones por intensas lluvias</w:t>
      </w:r>
      <w:r w:rsidRPr="00D30560">
        <w:rPr>
          <w:rFonts w:ascii="Calibri" w:hAnsi="Calibri"/>
          <w:lang w:val="es-ES_tradnl"/>
        </w:rPr>
        <w:t xml:space="preserve">, específicamente en las </w:t>
      </w:r>
      <w:r w:rsidR="007D15A3" w:rsidRPr="00D30560">
        <w:rPr>
          <w:rFonts w:ascii="Calibri" w:hAnsi="Calibri"/>
          <w:lang w:val="es-ES_tradnl"/>
        </w:rPr>
        <w:t>c</w:t>
      </w:r>
      <w:r w:rsidRPr="00D30560">
        <w:rPr>
          <w:rFonts w:ascii="Calibri" w:hAnsi="Calibri"/>
          <w:lang w:val="es-ES_tradnl"/>
        </w:rPr>
        <w:t xml:space="preserve">uencas de </w:t>
      </w:r>
      <w:r w:rsidR="007D15A3" w:rsidRPr="00D30560">
        <w:rPr>
          <w:rFonts w:ascii="Calibri" w:hAnsi="Calibri"/>
          <w:lang w:val="es-ES_tradnl"/>
        </w:rPr>
        <w:t xml:space="preserve">los ríos </w:t>
      </w:r>
      <w:r w:rsidRPr="00D30560">
        <w:rPr>
          <w:rFonts w:ascii="Calibri" w:hAnsi="Calibri"/>
          <w:lang w:val="es-ES_tradnl"/>
        </w:rPr>
        <w:t>Zaza y Agabama. Las instituciones referidas son las responsables de diagnosticar y evaluar las afectaciones por inundaciones e implementar las acciones para proteger los asentamientos vulnerables de las provincias de Sancti Spíritus y Villa Clara localizados en dichas cuencas. Para lograr es</w:t>
      </w:r>
      <w:r w:rsidR="007D15A3" w:rsidRPr="00D30560">
        <w:rPr>
          <w:rFonts w:ascii="Calibri" w:hAnsi="Calibri"/>
          <w:lang w:val="es-ES_tradnl"/>
        </w:rPr>
        <w:t>t</w:t>
      </w:r>
      <w:r w:rsidRPr="00D30560">
        <w:rPr>
          <w:rFonts w:ascii="Calibri" w:hAnsi="Calibri"/>
          <w:lang w:val="es-ES_tradnl"/>
        </w:rPr>
        <w:t>os propósitos se diseñaron acciones encaminadas al fortalecimiento de las capacidades de gestión para la reducción de riesgos de los gobiernos locales e instituciones que tienen roles clave en el Sistema de Alerta Temprana Hidrometeorológico de ambas cuencas hidrográficas.</w:t>
      </w:r>
    </w:p>
    <w:p w14:paraId="02708A2A" w14:textId="00A4BD61" w:rsidR="0061373B" w:rsidRPr="00D30560" w:rsidRDefault="0061373B" w:rsidP="0061373B">
      <w:pPr>
        <w:autoSpaceDE w:val="0"/>
        <w:autoSpaceDN w:val="0"/>
        <w:adjustRightInd w:val="0"/>
        <w:spacing w:after="0" w:line="240" w:lineRule="auto"/>
        <w:jc w:val="both"/>
        <w:rPr>
          <w:rFonts w:ascii="Calibri" w:hAnsi="Calibri"/>
          <w:lang w:val="es-ES_tradnl"/>
        </w:rPr>
      </w:pPr>
      <w:r w:rsidRPr="00D30560">
        <w:rPr>
          <w:rFonts w:ascii="Calibri" w:hAnsi="Calibri"/>
          <w:lang w:val="es-ES_tradnl"/>
        </w:rPr>
        <w:t>La propuesta coincide con las siguientes prioridades</w:t>
      </w:r>
      <w:r w:rsidR="00363C5E" w:rsidRPr="00D30560">
        <w:rPr>
          <w:rFonts w:ascii="Calibri" w:hAnsi="Calibri"/>
          <w:lang w:val="es-ES_tradnl"/>
        </w:rPr>
        <w:t xml:space="preserve"> d</w:t>
      </w:r>
      <w:r w:rsidRPr="00D30560">
        <w:rPr>
          <w:rFonts w:ascii="Calibri" w:hAnsi="Calibri"/>
          <w:lang w:val="es-ES_tradnl"/>
        </w:rPr>
        <w:t>el Documento de País elaborado por el EMNDC:</w:t>
      </w:r>
    </w:p>
    <w:p w14:paraId="32712EAC" w14:textId="77777777" w:rsidR="0061373B" w:rsidRPr="00D30560" w:rsidRDefault="0061373B" w:rsidP="0061373B">
      <w:pPr>
        <w:autoSpaceDE w:val="0"/>
        <w:autoSpaceDN w:val="0"/>
        <w:adjustRightInd w:val="0"/>
        <w:spacing w:after="0" w:line="240" w:lineRule="auto"/>
        <w:jc w:val="both"/>
        <w:rPr>
          <w:rFonts w:ascii="Calibri" w:hAnsi="Calibri"/>
          <w:lang w:val="es-ES_tradnl"/>
        </w:rPr>
      </w:pPr>
    </w:p>
    <w:p w14:paraId="3B1845EB" w14:textId="77777777" w:rsidR="0061373B" w:rsidRPr="00D30560" w:rsidRDefault="0061373B" w:rsidP="00B42B7A">
      <w:pPr>
        <w:numPr>
          <w:ilvl w:val="0"/>
          <w:numId w:val="49"/>
        </w:numPr>
        <w:autoSpaceDE w:val="0"/>
        <w:autoSpaceDN w:val="0"/>
        <w:adjustRightInd w:val="0"/>
        <w:spacing w:after="0" w:line="256" w:lineRule="auto"/>
        <w:contextualSpacing/>
        <w:jc w:val="both"/>
        <w:rPr>
          <w:rFonts w:ascii="Calibri" w:hAnsi="Calibri"/>
          <w:lang w:val="es-ES_tradnl"/>
        </w:rPr>
      </w:pPr>
      <w:r w:rsidRPr="00D30560">
        <w:rPr>
          <w:rFonts w:ascii="Calibri" w:hAnsi="Calibri"/>
          <w:lang w:val="es-ES_tradnl"/>
        </w:rPr>
        <w:t>Incrementar las posibilidades y capacidad de los Sistemas de Alerta Temprana hidrometeorológicos. Prioridad a las cuencas centrales de Cuba: Cuenca del Zaza y Agabama, provincias de Sancti Spíritus y Villa Clara.</w:t>
      </w:r>
    </w:p>
    <w:p w14:paraId="2D3F1327" w14:textId="77777777" w:rsidR="0061373B" w:rsidRPr="00D30560" w:rsidRDefault="0061373B" w:rsidP="00B42B7A">
      <w:pPr>
        <w:numPr>
          <w:ilvl w:val="0"/>
          <w:numId w:val="49"/>
        </w:numPr>
        <w:autoSpaceDE w:val="0"/>
        <w:autoSpaceDN w:val="0"/>
        <w:adjustRightInd w:val="0"/>
        <w:spacing w:after="0" w:line="256" w:lineRule="auto"/>
        <w:contextualSpacing/>
        <w:jc w:val="both"/>
        <w:rPr>
          <w:rFonts w:ascii="Calibri" w:hAnsi="Calibri"/>
          <w:lang w:val="es-ES_tradnl"/>
        </w:rPr>
      </w:pPr>
      <w:r w:rsidRPr="00D30560">
        <w:rPr>
          <w:rFonts w:ascii="Calibri" w:hAnsi="Calibri"/>
          <w:lang w:val="es-ES_tradnl"/>
        </w:rPr>
        <w:t>Continuar el fortalecimiento de las capacidades locales para la Gestión en la Reducción del Riesgo de Desastres (CGRR), con el acompañamiento de Naciones Unidas, Agencias de Cooperación de los países desarrollados, ONGs  y otros países cooperantes.</w:t>
      </w:r>
    </w:p>
    <w:p w14:paraId="67CE7D48" w14:textId="77777777" w:rsidR="0061373B" w:rsidRPr="00D30560" w:rsidRDefault="0061373B" w:rsidP="00B42B7A">
      <w:pPr>
        <w:numPr>
          <w:ilvl w:val="0"/>
          <w:numId w:val="50"/>
        </w:numPr>
        <w:autoSpaceDE w:val="0"/>
        <w:autoSpaceDN w:val="0"/>
        <w:adjustRightInd w:val="0"/>
        <w:spacing w:after="0" w:line="256" w:lineRule="auto"/>
        <w:contextualSpacing/>
        <w:jc w:val="both"/>
        <w:rPr>
          <w:rFonts w:ascii="Calibri" w:hAnsi="Calibri"/>
          <w:lang w:val="es-ES_tradnl"/>
        </w:rPr>
      </w:pPr>
      <w:r w:rsidRPr="00D30560">
        <w:rPr>
          <w:rFonts w:ascii="Calibri" w:hAnsi="Calibri"/>
          <w:lang w:val="es-ES_tradnl"/>
        </w:rPr>
        <w:t>Creación de CGRR a nivel municipal y provincial, en zonas vulnerables del país.</w:t>
      </w:r>
    </w:p>
    <w:p w14:paraId="77A9233F" w14:textId="77777777" w:rsidR="0061373B" w:rsidRPr="00D30560" w:rsidRDefault="0061373B" w:rsidP="00B42B7A">
      <w:pPr>
        <w:numPr>
          <w:ilvl w:val="0"/>
          <w:numId w:val="50"/>
        </w:numPr>
        <w:autoSpaceDE w:val="0"/>
        <w:autoSpaceDN w:val="0"/>
        <w:adjustRightInd w:val="0"/>
        <w:spacing w:after="0" w:line="256" w:lineRule="auto"/>
        <w:contextualSpacing/>
        <w:jc w:val="both"/>
        <w:rPr>
          <w:rFonts w:ascii="Calibri" w:hAnsi="Calibri"/>
          <w:lang w:val="es-ES_tradnl"/>
        </w:rPr>
      </w:pPr>
      <w:r w:rsidRPr="00D30560">
        <w:rPr>
          <w:rFonts w:ascii="Calibri" w:hAnsi="Calibri"/>
          <w:lang w:val="es-ES_tradnl"/>
        </w:rPr>
        <w:t>Creación de los Puntos de Alerta Temprana, vinculados a los CGRR, en las comunidades más vulnerables con una población mayor de 300 habitantes y otras localidades identificadas por el EMNDC.</w:t>
      </w:r>
    </w:p>
    <w:p w14:paraId="2EBA1DE6" w14:textId="77777777" w:rsidR="0061373B" w:rsidRPr="00D30560" w:rsidRDefault="0061373B" w:rsidP="00B42B7A">
      <w:pPr>
        <w:numPr>
          <w:ilvl w:val="0"/>
          <w:numId w:val="49"/>
        </w:numPr>
        <w:autoSpaceDE w:val="0"/>
        <w:autoSpaceDN w:val="0"/>
        <w:adjustRightInd w:val="0"/>
        <w:spacing w:after="0" w:line="256" w:lineRule="auto"/>
        <w:contextualSpacing/>
        <w:jc w:val="both"/>
        <w:rPr>
          <w:rFonts w:ascii="Calibri" w:hAnsi="Calibri"/>
          <w:lang w:val="es-ES_tradnl"/>
        </w:rPr>
      </w:pPr>
      <w:r w:rsidRPr="00D30560">
        <w:rPr>
          <w:rFonts w:ascii="Calibri" w:hAnsi="Calibri"/>
          <w:lang w:val="es-ES_tradnl"/>
        </w:rPr>
        <w:t xml:space="preserve">Continuar fortaleciendo la gestión de capacitación para la Reducción de Riesgos de Desastres. </w:t>
      </w:r>
    </w:p>
    <w:p w14:paraId="3519DDB1" w14:textId="77777777" w:rsidR="0061373B" w:rsidRPr="00D30560" w:rsidRDefault="0061373B" w:rsidP="0061373B">
      <w:pPr>
        <w:autoSpaceDE w:val="0"/>
        <w:autoSpaceDN w:val="0"/>
        <w:adjustRightInd w:val="0"/>
        <w:spacing w:line="256" w:lineRule="auto"/>
        <w:contextualSpacing/>
        <w:jc w:val="both"/>
        <w:rPr>
          <w:rFonts w:ascii="Calibri" w:hAnsi="Calibri"/>
          <w:lang w:val="es-ES_tradnl"/>
        </w:rPr>
      </w:pPr>
    </w:p>
    <w:p w14:paraId="6A846FBA" w14:textId="4B2375AD" w:rsidR="00F53FDF" w:rsidRPr="00D30560" w:rsidRDefault="0061373B" w:rsidP="00FB781C">
      <w:pPr>
        <w:jc w:val="both"/>
        <w:rPr>
          <w:rFonts w:ascii="Calibri" w:hAnsi="Calibri"/>
          <w:lang w:val="es-ES_tradnl"/>
        </w:rPr>
      </w:pPr>
      <w:r w:rsidRPr="00D30560">
        <w:rPr>
          <w:rFonts w:ascii="Calibri" w:hAnsi="Calibri"/>
          <w:lang w:val="es-ES_tradnl"/>
        </w:rPr>
        <w:t xml:space="preserve">Esta iniciativa se apoya en capacidades previamente </w:t>
      </w:r>
      <w:r w:rsidR="00F53FDF" w:rsidRPr="00D30560">
        <w:rPr>
          <w:rFonts w:ascii="Calibri" w:hAnsi="Calibri"/>
          <w:lang w:val="es-ES_tradnl"/>
        </w:rPr>
        <w:t>establecidas</w:t>
      </w:r>
      <w:r w:rsidRPr="00D30560">
        <w:rPr>
          <w:rFonts w:ascii="Calibri" w:hAnsi="Calibri"/>
          <w:lang w:val="es-ES_tradnl"/>
        </w:rPr>
        <w:t xml:space="preserve"> en la provincia de Villa Clara por proyectos del PNUD, los cuales permitieron crear Centros de Gestión para la Reducción de Riesgos de Desastres (CGRR) en la provincia, así como haber iniciado el fortalecimiento de los SAT hidrometeorológico</w:t>
      </w:r>
      <w:r w:rsidR="00FB781C" w:rsidRPr="00D30560">
        <w:rPr>
          <w:rFonts w:ascii="Calibri" w:hAnsi="Calibri"/>
          <w:lang w:val="es-ES_tradnl"/>
        </w:rPr>
        <w:t>s</w:t>
      </w:r>
      <w:r w:rsidRPr="00D30560">
        <w:rPr>
          <w:rFonts w:ascii="Calibri" w:hAnsi="Calibri"/>
          <w:lang w:val="es-ES_tradnl"/>
        </w:rPr>
        <w:t xml:space="preserve"> y la formación de </w:t>
      </w:r>
      <w:r w:rsidR="00FB781C" w:rsidRPr="00D30560">
        <w:rPr>
          <w:rFonts w:ascii="Calibri" w:hAnsi="Calibri"/>
          <w:lang w:val="es-ES_tradnl"/>
        </w:rPr>
        <w:t xml:space="preserve">personal </w:t>
      </w:r>
      <w:r w:rsidRPr="00D30560">
        <w:rPr>
          <w:rFonts w:ascii="Calibri" w:hAnsi="Calibri"/>
          <w:lang w:val="es-ES_tradnl"/>
        </w:rPr>
        <w:t>decisor, técnico y de la población. Adicionalmente se tomar</w:t>
      </w:r>
      <w:r w:rsidR="00B415C1" w:rsidRPr="00D30560">
        <w:rPr>
          <w:rFonts w:ascii="Calibri" w:hAnsi="Calibri"/>
          <w:lang w:val="es-ES_tradnl"/>
        </w:rPr>
        <w:t>o</w:t>
      </w:r>
      <w:r w:rsidRPr="00D30560">
        <w:rPr>
          <w:rFonts w:ascii="Calibri" w:hAnsi="Calibri"/>
          <w:lang w:val="es-ES_tradnl"/>
        </w:rPr>
        <w:t xml:space="preserve">n las experiencias y lecciones aprendidas del </w:t>
      </w:r>
      <w:r w:rsidR="00F53FDF" w:rsidRPr="00D30560">
        <w:rPr>
          <w:rFonts w:ascii="Calibri" w:hAnsi="Calibri"/>
          <w:lang w:val="es-ES_tradnl"/>
        </w:rPr>
        <w:t xml:space="preserve">proyecto de cooperación internacional </w:t>
      </w:r>
      <w:r w:rsidRPr="00D30560">
        <w:rPr>
          <w:rFonts w:ascii="Calibri" w:hAnsi="Calibri"/>
          <w:lang w:val="es-ES_tradnl"/>
        </w:rPr>
        <w:t>DIPECHO 2013-2014</w:t>
      </w:r>
      <w:r w:rsidR="00F53FDF" w:rsidRPr="00D30560">
        <w:rPr>
          <w:rFonts w:ascii="Calibri" w:hAnsi="Calibri"/>
          <w:lang w:val="es-ES_tradnl"/>
        </w:rPr>
        <w:t>,</w:t>
      </w:r>
      <w:r w:rsidRPr="00D30560">
        <w:rPr>
          <w:rFonts w:ascii="Calibri" w:hAnsi="Calibri"/>
          <w:lang w:val="es-ES_tradnl"/>
        </w:rPr>
        <w:t xml:space="preserve"> </w:t>
      </w:r>
      <w:r w:rsidR="000A0CC5" w:rsidRPr="00D30560">
        <w:rPr>
          <w:rFonts w:ascii="Calibri" w:hAnsi="Calibri"/>
          <w:lang w:val="es-ES_tradnl"/>
        </w:rPr>
        <w:t xml:space="preserve">“Mejora del Sistema de Alerta Temprana (SAT) hidrometeorológico afectado por el huracán Sandy”, donde se revitalizó el SAT de la zona oriental </w:t>
      </w:r>
      <w:r w:rsidRPr="00D30560">
        <w:rPr>
          <w:rFonts w:ascii="Calibri" w:hAnsi="Calibri"/>
          <w:lang w:val="es-ES_tradnl"/>
        </w:rPr>
        <w:t>d</w:t>
      </w:r>
      <w:r w:rsidR="00FB781C" w:rsidRPr="00D30560">
        <w:rPr>
          <w:rFonts w:ascii="Calibri" w:hAnsi="Calibri"/>
          <w:lang w:val="es-ES_tradnl"/>
        </w:rPr>
        <w:t xml:space="preserve">e Cuba. </w:t>
      </w:r>
    </w:p>
    <w:p w14:paraId="3F44786A" w14:textId="3E0C8127" w:rsidR="00FB781C" w:rsidRPr="00D30560" w:rsidRDefault="00F53FDF" w:rsidP="00FB781C">
      <w:pPr>
        <w:jc w:val="both"/>
        <w:rPr>
          <w:rFonts w:ascii="Calibri" w:hAnsi="Calibri"/>
          <w:lang w:val="es-ES_tradnl"/>
        </w:rPr>
      </w:pPr>
      <w:r w:rsidRPr="00D30560">
        <w:rPr>
          <w:rFonts w:ascii="Calibri" w:hAnsi="Calibri"/>
          <w:lang w:val="es-ES_tradnl"/>
        </w:rPr>
        <w:t xml:space="preserve">El proyecto </w:t>
      </w:r>
      <w:r w:rsidR="00FB781C" w:rsidRPr="00D30560">
        <w:rPr>
          <w:rFonts w:ascii="Calibri" w:hAnsi="Calibri"/>
          <w:lang w:val="es-ES_tradnl"/>
        </w:rPr>
        <w:t xml:space="preserve">FORSAT intervino en los 4 componentes del SAT: </w:t>
      </w:r>
    </w:p>
    <w:p w14:paraId="40CC5625" w14:textId="3B03BAEF" w:rsidR="00FB781C" w:rsidRPr="00D30560" w:rsidRDefault="00FB781C" w:rsidP="00B42B7A">
      <w:pPr>
        <w:numPr>
          <w:ilvl w:val="0"/>
          <w:numId w:val="51"/>
        </w:numPr>
        <w:spacing w:after="200" w:line="276" w:lineRule="auto"/>
        <w:contextualSpacing/>
        <w:jc w:val="both"/>
        <w:rPr>
          <w:rFonts w:ascii="Calibri" w:hAnsi="Calibri"/>
          <w:lang w:val="es-ES_tradnl"/>
        </w:rPr>
      </w:pPr>
      <w:r w:rsidRPr="00D30560">
        <w:rPr>
          <w:rFonts w:ascii="Calibri" w:hAnsi="Calibri"/>
          <w:lang w:val="es-ES_tradnl"/>
        </w:rPr>
        <w:t>Sistema de vigilancia</w:t>
      </w:r>
      <w:r w:rsidR="00363C5E" w:rsidRPr="00D30560">
        <w:rPr>
          <w:rFonts w:ascii="Calibri" w:hAnsi="Calibri"/>
          <w:lang w:val="es-ES_tradnl"/>
        </w:rPr>
        <w:t xml:space="preserve"> y monitoreo</w:t>
      </w:r>
      <w:r w:rsidRPr="00D30560">
        <w:rPr>
          <w:rFonts w:ascii="Calibri" w:hAnsi="Calibri"/>
          <w:lang w:val="es-ES_tradnl"/>
        </w:rPr>
        <w:t>:</w:t>
      </w:r>
    </w:p>
    <w:p w14:paraId="7A11A8E6" w14:textId="7289F292" w:rsidR="00FB781C" w:rsidRPr="00D30560" w:rsidRDefault="00FB781C" w:rsidP="00FB781C">
      <w:pPr>
        <w:spacing w:after="200" w:line="276" w:lineRule="auto"/>
        <w:ind w:left="360"/>
        <w:jc w:val="both"/>
        <w:rPr>
          <w:rFonts w:ascii="Calibri" w:hAnsi="Calibri"/>
          <w:lang w:val="es-ES_tradnl"/>
        </w:rPr>
      </w:pPr>
      <w:r w:rsidRPr="00D30560">
        <w:rPr>
          <w:rFonts w:ascii="Calibri" w:hAnsi="Calibri"/>
          <w:lang w:val="es-ES_tradnl"/>
        </w:rPr>
        <w:t>Fortaleciendo a las instituciones responsables de la vigilancia, la modelación, el pronóstico hidrometeorológico y la vitalidad de las comunicaciones, con el propósito de alcanzar pronósticos precisos del comportamiento de las lluvias e inundaciones.</w:t>
      </w:r>
    </w:p>
    <w:p w14:paraId="12896922" w14:textId="312BBFC7" w:rsidR="00FB781C" w:rsidRPr="00D30560" w:rsidRDefault="00FB781C" w:rsidP="00B42B7A">
      <w:pPr>
        <w:numPr>
          <w:ilvl w:val="0"/>
          <w:numId w:val="51"/>
        </w:numPr>
        <w:spacing w:after="200" w:line="276" w:lineRule="auto"/>
        <w:contextualSpacing/>
        <w:jc w:val="both"/>
        <w:rPr>
          <w:rFonts w:ascii="Calibri" w:hAnsi="Calibri"/>
          <w:lang w:val="es-ES_tradnl"/>
        </w:rPr>
      </w:pPr>
      <w:r w:rsidRPr="00D30560">
        <w:rPr>
          <w:rFonts w:ascii="Calibri" w:hAnsi="Calibri"/>
          <w:lang w:val="es-ES_tradnl"/>
        </w:rPr>
        <w:t>Apreciación del riesgo y toma de decisiones:</w:t>
      </w:r>
    </w:p>
    <w:p w14:paraId="3C92EE48" w14:textId="0F2A1022" w:rsidR="00FB781C" w:rsidRPr="00D30560" w:rsidRDefault="00FB781C" w:rsidP="00FB781C">
      <w:pPr>
        <w:spacing w:after="200" w:line="276" w:lineRule="auto"/>
        <w:ind w:left="360"/>
        <w:jc w:val="both"/>
        <w:rPr>
          <w:rFonts w:ascii="Calibri" w:hAnsi="Calibri"/>
          <w:lang w:val="es-ES_tradnl"/>
        </w:rPr>
      </w:pPr>
      <w:r w:rsidRPr="00D30560">
        <w:rPr>
          <w:rFonts w:ascii="Calibri" w:hAnsi="Calibri"/>
          <w:lang w:val="es-ES_tradnl"/>
        </w:rPr>
        <w:t>Permiti</w:t>
      </w:r>
      <w:r w:rsidR="00D37F11" w:rsidRPr="00D30560">
        <w:rPr>
          <w:rFonts w:ascii="Calibri" w:hAnsi="Calibri"/>
          <w:lang w:val="es-ES_tradnl"/>
        </w:rPr>
        <w:t>endo</w:t>
      </w:r>
      <w:r w:rsidRPr="00D30560">
        <w:rPr>
          <w:rFonts w:ascii="Calibri" w:hAnsi="Calibri"/>
          <w:lang w:val="es-ES_tradnl"/>
        </w:rPr>
        <w:t xml:space="preserve"> que los decisores e instituciones locales, con el apoyo de los Centros de Gestión para la Reducción de</w:t>
      </w:r>
      <w:r w:rsidR="00363C5E" w:rsidRPr="00D30560">
        <w:rPr>
          <w:rFonts w:ascii="Calibri" w:hAnsi="Calibri"/>
          <w:lang w:val="es-ES_tradnl"/>
        </w:rPr>
        <w:t>l</w:t>
      </w:r>
      <w:r w:rsidRPr="00D30560">
        <w:rPr>
          <w:rFonts w:ascii="Calibri" w:hAnsi="Calibri"/>
          <w:lang w:val="es-ES_tradnl"/>
        </w:rPr>
        <w:t xml:space="preserve"> Riesgo, acced</w:t>
      </w:r>
      <w:r w:rsidR="00D37F11" w:rsidRPr="00D30560">
        <w:rPr>
          <w:rFonts w:ascii="Calibri" w:hAnsi="Calibri"/>
          <w:lang w:val="es-ES_tradnl"/>
        </w:rPr>
        <w:t>ier</w:t>
      </w:r>
      <w:r w:rsidRPr="00D30560">
        <w:rPr>
          <w:rFonts w:ascii="Calibri" w:hAnsi="Calibri"/>
          <w:lang w:val="es-ES_tradnl"/>
        </w:rPr>
        <w:t>an a la información apropiada, apreci</w:t>
      </w:r>
      <w:r w:rsidR="00D37F11" w:rsidRPr="00D30560">
        <w:rPr>
          <w:rFonts w:ascii="Calibri" w:hAnsi="Calibri"/>
          <w:lang w:val="es-ES_tradnl"/>
        </w:rPr>
        <w:t>ara</w:t>
      </w:r>
      <w:r w:rsidRPr="00D30560">
        <w:rPr>
          <w:rFonts w:ascii="Calibri" w:hAnsi="Calibri"/>
          <w:lang w:val="es-ES_tradnl"/>
        </w:rPr>
        <w:t>n el riesgo, h</w:t>
      </w:r>
      <w:r w:rsidR="00D37F11" w:rsidRPr="00D30560">
        <w:rPr>
          <w:rFonts w:ascii="Calibri" w:hAnsi="Calibri"/>
          <w:lang w:val="es-ES_tradnl"/>
        </w:rPr>
        <w:t>icieran</w:t>
      </w:r>
      <w:r w:rsidRPr="00D30560">
        <w:rPr>
          <w:rFonts w:ascii="Calibri" w:hAnsi="Calibri"/>
          <w:lang w:val="es-ES_tradnl"/>
        </w:rPr>
        <w:t xml:space="preserve"> análisis óptimos </w:t>
      </w:r>
      <w:r w:rsidR="00C62C86" w:rsidRPr="00D30560">
        <w:rPr>
          <w:rFonts w:ascii="Calibri" w:hAnsi="Calibri"/>
          <w:lang w:val="es-ES_tradnl"/>
        </w:rPr>
        <w:t xml:space="preserve">para la </w:t>
      </w:r>
      <w:r w:rsidRPr="00D30560">
        <w:rPr>
          <w:rFonts w:ascii="Calibri" w:hAnsi="Calibri"/>
          <w:lang w:val="es-ES_tradnl"/>
        </w:rPr>
        <w:t>tom</w:t>
      </w:r>
      <w:r w:rsidR="00D37F11" w:rsidRPr="00D30560">
        <w:rPr>
          <w:rFonts w:ascii="Calibri" w:hAnsi="Calibri"/>
          <w:lang w:val="es-ES_tradnl"/>
        </w:rPr>
        <w:t>a</w:t>
      </w:r>
      <w:r w:rsidR="00C62C86" w:rsidRPr="00D30560">
        <w:rPr>
          <w:rFonts w:ascii="Calibri" w:hAnsi="Calibri"/>
          <w:lang w:val="es-ES_tradnl"/>
        </w:rPr>
        <w:t xml:space="preserve"> de</w:t>
      </w:r>
      <w:r w:rsidR="00D37F11" w:rsidRPr="00D30560">
        <w:rPr>
          <w:rFonts w:ascii="Calibri" w:hAnsi="Calibri"/>
          <w:lang w:val="es-ES_tradnl"/>
        </w:rPr>
        <w:t xml:space="preserve"> </w:t>
      </w:r>
      <w:r w:rsidRPr="00D30560">
        <w:rPr>
          <w:rFonts w:ascii="Calibri" w:hAnsi="Calibri"/>
          <w:lang w:val="es-ES_tradnl"/>
        </w:rPr>
        <w:t>decisiones oportunas y pertinentes para la protección de personas y bienes.</w:t>
      </w:r>
    </w:p>
    <w:p w14:paraId="6BCC0B15" w14:textId="33E98B68" w:rsidR="00FB781C" w:rsidRPr="00D30560" w:rsidRDefault="00FB781C" w:rsidP="00B42B7A">
      <w:pPr>
        <w:numPr>
          <w:ilvl w:val="0"/>
          <w:numId w:val="51"/>
        </w:numPr>
        <w:spacing w:after="200" w:line="276" w:lineRule="auto"/>
        <w:contextualSpacing/>
        <w:jc w:val="both"/>
        <w:rPr>
          <w:rFonts w:ascii="Calibri" w:hAnsi="Calibri"/>
          <w:lang w:val="es-ES_tradnl"/>
        </w:rPr>
      </w:pPr>
      <w:r w:rsidRPr="00D30560">
        <w:rPr>
          <w:rFonts w:ascii="Calibri" w:hAnsi="Calibri"/>
          <w:lang w:val="es-ES_tradnl"/>
        </w:rPr>
        <w:lastRenderedPageBreak/>
        <w:t>Aviso público</w:t>
      </w:r>
      <w:r w:rsidR="00D37F11" w:rsidRPr="00D30560">
        <w:rPr>
          <w:rFonts w:ascii="Calibri" w:hAnsi="Calibri"/>
          <w:lang w:val="es-ES_tradnl"/>
        </w:rPr>
        <w:t>:</w:t>
      </w:r>
    </w:p>
    <w:p w14:paraId="0DD2170C" w14:textId="3015F559" w:rsidR="00FB781C" w:rsidRPr="00D30560" w:rsidRDefault="00FB781C" w:rsidP="00FB781C">
      <w:pPr>
        <w:spacing w:after="200" w:line="276" w:lineRule="auto"/>
        <w:ind w:left="360"/>
        <w:jc w:val="both"/>
        <w:rPr>
          <w:rFonts w:ascii="Calibri" w:hAnsi="Calibri"/>
          <w:lang w:val="es-ES_tradnl"/>
        </w:rPr>
      </w:pPr>
      <w:r w:rsidRPr="00D30560">
        <w:rPr>
          <w:rFonts w:ascii="Calibri" w:hAnsi="Calibri"/>
          <w:lang w:val="es-ES_tradnl"/>
        </w:rPr>
        <w:t>Fortalecien</w:t>
      </w:r>
      <w:r w:rsidR="00D37F11" w:rsidRPr="00D30560">
        <w:rPr>
          <w:rFonts w:ascii="Calibri" w:hAnsi="Calibri"/>
          <w:lang w:val="es-ES_tradnl"/>
        </w:rPr>
        <w:t>d</w:t>
      </w:r>
      <w:r w:rsidRPr="00D30560">
        <w:rPr>
          <w:rFonts w:ascii="Calibri" w:hAnsi="Calibri"/>
          <w:lang w:val="es-ES_tradnl"/>
        </w:rPr>
        <w:t xml:space="preserve">o </w:t>
      </w:r>
      <w:r w:rsidR="00D37F11" w:rsidRPr="00D30560">
        <w:rPr>
          <w:rFonts w:ascii="Calibri" w:hAnsi="Calibri"/>
          <w:lang w:val="es-ES_tradnl"/>
        </w:rPr>
        <w:t xml:space="preserve">a </w:t>
      </w:r>
      <w:r w:rsidRPr="00D30560">
        <w:rPr>
          <w:rFonts w:ascii="Calibri" w:hAnsi="Calibri"/>
          <w:lang w:val="es-ES_tradnl"/>
        </w:rPr>
        <w:t xml:space="preserve">los medios de difusión masiva, </w:t>
      </w:r>
      <w:r w:rsidR="00D37F11" w:rsidRPr="00D30560">
        <w:rPr>
          <w:rFonts w:ascii="Calibri" w:hAnsi="Calibri"/>
          <w:lang w:val="es-ES_tradnl"/>
        </w:rPr>
        <w:t xml:space="preserve">(radio, televisión y prensa plana), </w:t>
      </w:r>
      <w:r w:rsidRPr="00D30560">
        <w:rPr>
          <w:rFonts w:ascii="Calibri" w:hAnsi="Calibri"/>
          <w:lang w:val="es-ES_tradnl"/>
        </w:rPr>
        <w:t xml:space="preserve">para dar cobertura en situaciones extremas, </w:t>
      </w:r>
      <w:r w:rsidR="00D37F11" w:rsidRPr="00D30560">
        <w:rPr>
          <w:rFonts w:ascii="Calibri" w:hAnsi="Calibri"/>
          <w:lang w:val="es-ES_tradnl"/>
        </w:rPr>
        <w:t>y que</w:t>
      </w:r>
      <w:r w:rsidRPr="00D30560">
        <w:rPr>
          <w:rFonts w:ascii="Calibri" w:hAnsi="Calibri"/>
          <w:lang w:val="es-ES_tradnl"/>
        </w:rPr>
        <w:t xml:space="preserve"> la población </w:t>
      </w:r>
      <w:r w:rsidR="00584385" w:rsidRPr="00D30560">
        <w:rPr>
          <w:rFonts w:ascii="Calibri" w:hAnsi="Calibri"/>
          <w:lang w:val="es-ES_tradnl"/>
        </w:rPr>
        <w:t>esté</w:t>
      </w:r>
      <w:r w:rsidRPr="00D30560">
        <w:rPr>
          <w:rFonts w:ascii="Calibri" w:hAnsi="Calibri"/>
          <w:lang w:val="es-ES_tradnl"/>
        </w:rPr>
        <w:t xml:space="preserve"> más informada y preparada ante el peligro de un evento hidrometeorológico.</w:t>
      </w:r>
    </w:p>
    <w:p w14:paraId="4FCAE8EC" w14:textId="57A55EA4" w:rsidR="00FB781C" w:rsidRPr="00D30560" w:rsidRDefault="00FB781C" w:rsidP="00B42B7A">
      <w:pPr>
        <w:numPr>
          <w:ilvl w:val="0"/>
          <w:numId w:val="51"/>
        </w:numPr>
        <w:spacing w:after="200" w:line="276" w:lineRule="auto"/>
        <w:contextualSpacing/>
        <w:jc w:val="both"/>
        <w:rPr>
          <w:rFonts w:ascii="Calibri" w:hAnsi="Calibri"/>
          <w:lang w:val="es-ES_tradnl"/>
        </w:rPr>
      </w:pPr>
      <w:r w:rsidRPr="00D30560">
        <w:rPr>
          <w:rFonts w:ascii="Calibri" w:hAnsi="Calibri"/>
          <w:lang w:val="es-ES_tradnl"/>
        </w:rPr>
        <w:t>Preparación para la protección</w:t>
      </w:r>
      <w:r w:rsidR="00D37F11" w:rsidRPr="00D30560">
        <w:rPr>
          <w:rFonts w:ascii="Calibri" w:hAnsi="Calibri"/>
          <w:lang w:val="es-ES_tradnl"/>
        </w:rPr>
        <w:t>:</w:t>
      </w:r>
      <w:r w:rsidRPr="00D30560">
        <w:rPr>
          <w:rFonts w:ascii="Calibri" w:hAnsi="Calibri"/>
          <w:lang w:val="es-ES_tradnl"/>
        </w:rPr>
        <w:t xml:space="preserve"> </w:t>
      </w:r>
    </w:p>
    <w:p w14:paraId="36567D1A" w14:textId="78C3D786" w:rsidR="00FB781C" w:rsidRPr="00D30560" w:rsidRDefault="00D37F11" w:rsidP="00FB781C">
      <w:pPr>
        <w:spacing w:after="200" w:line="276" w:lineRule="auto"/>
        <w:ind w:left="360"/>
        <w:jc w:val="both"/>
        <w:rPr>
          <w:rFonts w:ascii="Calibri" w:hAnsi="Calibri"/>
          <w:lang w:val="es-ES_tradnl"/>
        </w:rPr>
      </w:pPr>
      <w:r w:rsidRPr="00D30560">
        <w:rPr>
          <w:rFonts w:ascii="Calibri" w:hAnsi="Calibri"/>
          <w:lang w:val="es-ES_tradnl"/>
        </w:rPr>
        <w:t>Re</w:t>
      </w:r>
      <w:r w:rsidR="00FB781C" w:rsidRPr="00D30560">
        <w:rPr>
          <w:rFonts w:ascii="Calibri" w:hAnsi="Calibri"/>
          <w:lang w:val="es-ES_tradnl"/>
        </w:rPr>
        <w:t>aliza</w:t>
      </w:r>
      <w:r w:rsidRPr="00D30560">
        <w:rPr>
          <w:rFonts w:ascii="Calibri" w:hAnsi="Calibri"/>
          <w:lang w:val="es-ES_tradnl"/>
        </w:rPr>
        <w:t>ndo</w:t>
      </w:r>
      <w:r w:rsidR="00FB781C" w:rsidRPr="00D30560">
        <w:rPr>
          <w:rFonts w:ascii="Calibri" w:hAnsi="Calibri"/>
          <w:lang w:val="es-ES_tradnl"/>
        </w:rPr>
        <w:t xml:space="preserve"> trabajo comunitario</w:t>
      </w:r>
      <w:r w:rsidRPr="00D30560">
        <w:rPr>
          <w:rFonts w:ascii="Calibri" w:hAnsi="Calibri"/>
          <w:lang w:val="es-ES_tradnl"/>
        </w:rPr>
        <w:t>, teniendo en cuenta la</w:t>
      </w:r>
      <w:r w:rsidR="00FB781C" w:rsidRPr="00D30560">
        <w:rPr>
          <w:rFonts w:ascii="Calibri" w:hAnsi="Calibri"/>
          <w:lang w:val="es-ES_tradnl"/>
        </w:rPr>
        <w:t xml:space="preserve"> igualdad de género y generacional y grupos en condiciones de mayor vulnerabilidad. </w:t>
      </w:r>
      <w:r w:rsidRPr="00D30560">
        <w:rPr>
          <w:rFonts w:ascii="Calibri" w:hAnsi="Calibri"/>
          <w:lang w:val="es-ES_tradnl"/>
        </w:rPr>
        <w:t>Contribuyendo a la actua</w:t>
      </w:r>
      <w:r w:rsidR="00FB781C" w:rsidRPr="00D30560">
        <w:rPr>
          <w:rFonts w:ascii="Calibri" w:hAnsi="Calibri"/>
          <w:lang w:val="es-ES_tradnl"/>
        </w:rPr>
        <w:t xml:space="preserve">lización de los Estudios de Peligro, Vulnerabilidad y Riesgo y los Planes de Reducción de Desastres de los territorios para garantizar la protección de </w:t>
      </w:r>
      <w:r w:rsidR="00DA05C1" w:rsidRPr="00D30560">
        <w:rPr>
          <w:rFonts w:ascii="Calibri" w:hAnsi="Calibri"/>
          <w:lang w:val="es-ES_tradnl"/>
        </w:rPr>
        <w:t xml:space="preserve">las </w:t>
      </w:r>
      <w:r w:rsidR="00FB781C" w:rsidRPr="00D30560">
        <w:rPr>
          <w:rFonts w:ascii="Calibri" w:hAnsi="Calibri"/>
          <w:lang w:val="es-ES_tradnl"/>
        </w:rPr>
        <w:t xml:space="preserve">personas y </w:t>
      </w:r>
      <w:r w:rsidR="00DA05C1" w:rsidRPr="00D30560">
        <w:rPr>
          <w:rFonts w:ascii="Calibri" w:hAnsi="Calibri"/>
          <w:lang w:val="es-ES_tradnl"/>
        </w:rPr>
        <w:t xml:space="preserve">los </w:t>
      </w:r>
      <w:r w:rsidR="00FB781C" w:rsidRPr="00D30560">
        <w:rPr>
          <w:rFonts w:ascii="Calibri" w:hAnsi="Calibri"/>
          <w:lang w:val="es-ES_tradnl"/>
        </w:rPr>
        <w:t>bienes.</w:t>
      </w:r>
    </w:p>
    <w:p w14:paraId="75ABBB0C" w14:textId="45C38491" w:rsidR="0061373B" w:rsidRPr="00D30560" w:rsidRDefault="0061373B" w:rsidP="0061373B">
      <w:pPr>
        <w:jc w:val="both"/>
        <w:rPr>
          <w:rFonts w:ascii="Calibri" w:hAnsi="Calibri"/>
          <w:lang w:val="es-ES_tradnl"/>
        </w:rPr>
      </w:pPr>
      <w:r w:rsidRPr="00D30560">
        <w:rPr>
          <w:rFonts w:ascii="Calibri" w:hAnsi="Calibri"/>
          <w:lang w:val="es-ES_tradnl"/>
        </w:rPr>
        <w:t xml:space="preserve">Este es un proyecto con un enfoque inclusivo y de equidad de género, donde la comunidad tiene un rol protagónico pues </w:t>
      </w:r>
      <w:r w:rsidR="00D37F11" w:rsidRPr="00D30560">
        <w:rPr>
          <w:rFonts w:ascii="Calibri" w:hAnsi="Calibri"/>
          <w:lang w:val="es-ES_tradnl"/>
        </w:rPr>
        <w:t xml:space="preserve">ha </w:t>
      </w:r>
      <w:r w:rsidRPr="00D30560">
        <w:rPr>
          <w:rFonts w:ascii="Calibri" w:hAnsi="Calibri"/>
          <w:lang w:val="es-ES_tradnl"/>
        </w:rPr>
        <w:t>participa</w:t>
      </w:r>
      <w:r w:rsidR="00D37F11" w:rsidRPr="00D30560">
        <w:rPr>
          <w:rFonts w:ascii="Calibri" w:hAnsi="Calibri"/>
          <w:lang w:val="es-ES_tradnl"/>
        </w:rPr>
        <w:t>do</w:t>
      </w:r>
      <w:r w:rsidRPr="00D30560">
        <w:rPr>
          <w:rFonts w:ascii="Calibri" w:hAnsi="Calibri"/>
          <w:lang w:val="es-ES_tradnl"/>
        </w:rPr>
        <w:t xml:space="preserve"> en procesos de consultas, formación y roles directos en la toma de decisiones, así como en la vigilancia. De igual forma se </w:t>
      </w:r>
      <w:r w:rsidR="00D37F11" w:rsidRPr="00D30560">
        <w:rPr>
          <w:rFonts w:ascii="Calibri" w:hAnsi="Calibri"/>
          <w:lang w:val="es-ES_tradnl"/>
        </w:rPr>
        <w:t xml:space="preserve">ha </w:t>
      </w:r>
      <w:r w:rsidRPr="00D30560">
        <w:rPr>
          <w:rFonts w:ascii="Calibri" w:hAnsi="Calibri"/>
          <w:lang w:val="es-ES_tradnl"/>
        </w:rPr>
        <w:t>incidi</w:t>
      </w:r>
      <w:r w:rsidR="00D37F11" w:rsidRPr="00D30560">
        <w:rPr>
          <w:rFonts w:ascii="Calibri" w:hAnsi="Calibri"/>
          <w:lang w:val="es-ES_tradnl"/>
        </w:rPr>
        <w:t>do</w:t>
      </w:r>
      <w:r w:rsidRPr="00D30560">
        <w:rPr>
          <w:rFonts w:ascii="Calibri" w:hAnsi="Calibri"/>
          <w:lang w:val="es-ES_tradnl"/>
        </w:rPr>
        <w:t xml:space="preserve"> en los grupos sociales más vulnerables: niñas y niños, mujeres y personas adultas mayores o con discapacidad. Las autoridades nacionales </w:t>
      </w:r>
      <w:r w:rsidR="00D37F11" w:rsidRPr="00D30560">
        <w:rPr>
          <w:rFonts w:ascii="Calibri" w:hAnsi="Calibri"/>
          <w:lang w:val="es-ES_tradnl"/>
        </w:rPr>
        <w:t xml:space="preserve">han </w:t>
      </w:r>
      <w:r w:rsidRPr="00D30560">
        <w:rPr>
          <w:rFonts w:ascii="Calibri" w:hAnsi="Calibri"/>
          <w:lang w:val="es-ES_tradnl"/>
        </w:rPr>
        <w:t>apoya</w:t>
      </w:r>
      <w:r w:rsidR="00D37F11" w:rsidRPr="00D30560">
        <w:rPr>
          <w:rFonts w:ascii="Calibri" w:hAnsi="Calibri"/>
          <w:lang w:val="es-ES_tradnl"/>
        </w:rPr>
        <w:t>do</w:t>
      </w:r>
      <w:r w:rsidRPr="00D30560">
        <w:rPr>
          <w:rFonts w:ascii="Calibri" w:hAnsi="Calibri"/>
          <w:lang w:val="es-ES_tradnl"/>
        </w:rPr>
        <w:t xml:space="preserve"> la elaboración de procedimientos y regulaciones derivadas de la acción, (se </w:t>
      </w:r>
      <w:r w:rsidR="00D37F11" w:rsidRPr="00D30560">
        <w:rPr>
          <w:rFonts w:ascii="Calibri" w:hAnsi="Calibri"/>
          <w:lang w:val="es-ES_tradnl"/>
        </w:rPr>
        <w:t>elaboró</w:t>
      </w:r>
      <w:r w:rsidRPr="00D30560">
        <w:rPr>
          <w:rFonts w:ascii="Calibri" w:hAnsi="Calibri"/>
          <w:lang w:val="es-ES_tradnl"/>
        </w:rPr>
        <w:t xml:space="preserve"> por primera vez en el país un Procedimiento Operativo Integral Hidrometeorológico para la toma de decisiones, e Instructivos técnicos como el de Predicción Numérica y el de </w:t>
      </w:r>
      <w:r w:rsidR="00C34B22" w:rsidRPr="00D30560">
        <w:rPr>
          <w:rFonts w:ascii="Calibri" w:hAnsi="Calibri"/>
          <w:lang w:val="es-ES_tradnl"/>
        </w:rPr>
        <w:t>Modelación de</w:t>
      </w:r>
      <w:r w:rsidRPr="00D30560">
        <w:rPr>
          <w:rFonts w:ascii="Calibri" w:hAnsi="Calibri"/>
          <w:lang w:val="es-ES_tradnl"/>
        </w:rPr>
        <w:t xml:space="preserve"> Inundaciones), </w:t>
      </w:r>
      <w:r w:rsidR="00D37F11" w:rsidRPr="00D30560">
        <w:rPr>
          <w:rFonts w:ascii="Calibri" w:hAnsi="Calibri"/>
          <w:lang w:val="es-ES_tradnl"/>
        </w:rPr>
        <w:t xml:space="preserve">para </w:t>
      </w:r>
      <w:r w:rsidRPr="00D30560">
        <w:rPr>
          <w:rFonts w:ascii="Calibri" w:hAnsi="Calibri"/>
          <w:lang w:val="es-ES_tradnl"/>
        </w:rPr>
        <w:t>garantizar la obtención de pronósticos anticipados de lluvia y de inundaciones que permitan la toma de decisión con al menos 48 h</w:t>
      </w:r>
      <w:r w:rsidR="00D37F11" w:rsidRPr="00D30560">
        <w:rPr>
          <w:rFonts w:ascii="Calibri" w:hAnsi="Calibri"/>
          <w:lang w:val="es-ES_tradnl"/>
        </w:rPr>
        <w:t>o</w:t>
      </w:r>
      <w:r w:rsidRPr="00D30560">
        <w:rPr>
          <w:rFonts w:ascii="Calibri" w:hAnsi="Calibri"/>
          <w:lang w:val="es-ES_tradnl"/>
        </w:rPr>
        <w:t xml:space="preserve">ras de antelación; valor añadido de este proyecto con relación a sus precedentes en el país. Se pretende su replicación a otras zonas de Cuba. </w:t>
      </w:r>
    </w:p>
    <w:p w14:paraId="768FB169" w14:textId="33C1C485" w:rsidR="001628FC" w:rsidRPr="00D30560" w:rsidRDefault="001628FC" w:rsidP="0061373B">
      <w:pPr>
        <w:spacing w:after="0" w:line="240" w:lineRule="auto"/>
        <w:jc w:val="both"/>
        <w:rPr>
          <w:rFonts w:ascii="Calibri" w:hAnsi="Calibri"/>
          <w:lang w:val="es-ES_tradnl"/>
        </w:rPr>
      </w:pPr>
      <w:r w:rsidRPr="00D30560">
        <w:rPr>
          <w:rFonts w:ascii="Calibri" w:hAnsi="Calibri"/>
          <w:lang w:val="es-ES_tradnl"/>
        </w:rPr>
        <w:t xml:space="preserve">Con todas las acciones del proyecto se protege a cerca de 39 108 personas, </w:t>
      </w:r>
      <w:r w:rsidR="00735701">
        <w:rPr>
          <w:rFonts w:ascii="Calibri" w:hAnsi="Calibri"/>
          <w:lang w:val="es-ES_tradnl"/>
        </w:rPr>
        <w:t xml:space="preserve">localizadas en 16 comunidades vulnerables de las provincias Villa Clara y Sancti Spíritus, </w:t>
      </w:r>
      <w:r w:rsidRPr="00D30560">
        <w:rPr>
          <w:rFonts w:ascii="Calibri" w:hAnsi="Calibri"/>
          <w:lang w:val="es-ES_tradnl"/>
        </w:rPr>
        <w:t xml:space="preserve">así como </w:t>
      </w:r>
      <w:r w:rsidR="00C34B22" w:rsidRPr="00D30560">
        <w:rPr>
          <w:rFonts w:ascii="Calibri" w:hAnsi="Calibri"/>
          <w:lang w:val="es-ES_tradnl"/>
        </w:rPr>
        <w:t>los</w:t>
      </w:r>
      <w:r w:rsidRPr="00D30560">
        <w:rPr>
          <w:rFonts w:ascii="Calibri" w:hAnsi="Calibri"/>
          <w:lang w:val="es-ES_tradnl"/>
        </w:rPr>
        <w:t xml:space="preserve"> recursos económicos</w:t>
      </w:r>
      <w:r w:rsidR="00C34B22" w:rsidRPr="00D30560">
        <w:rPr>
          <w:rFonts w:ascii="Calibri" w:hAnsi="Calibri"/>
          <w:lang w:val="es-ES_tradnl"/>
        </w:rPr>
        <w:t xml:space="preserve"> de las zonas propensas a las inundaciones</w:t>
      </w:r>
      <w:r w:rsidRPr="00D30560">
        <w:rPr>
          <w:rFonts w:ascii="Calibri" w:hAnsi="Calibri"/>
          <w:lang w:val="es-ES_tradnl"/>
        </w:rPr>
        <w:t>. Estos últimos comprenden el desarrollo cañero-azucarero y agropecuario, protegiendo la seguridad alimentaria de la región, donde cerca del 80 % es suelo agrícola.</w:t>
      </w:r>
    </w:p>
    <w:p w14:paraId="74E2E236" w14:textId="77777777" w:rsidR="001628FC" w:rsidRPr="00D30560" w:rsidRDefault="001628FC" w:rsidP="0061373B">
      <w:pPr>
        <w:spacing w:after="0" w:line="240" w:lineRule="auto"/>
        <w:jc w:val="both"/>
        <w:rPr>
          <w:rFonts w:ascii="Calibri" w:hAnsi="Calibri"/>
          <w:lang w:val="es-ES_tradnl"/>
        </w:rPr>
      </w:pPr>
    </w:p>
    <w:p w14:paraId="12E7AA4F" w14:textId="49059B88" w:rsidR="00D1403A" w:rsidRPr="00D30560" w:rsidRDefault="00D1403A" w:rsidP="004D7385">
      <w:pPr>
        <w:autoSpaceDE w:val="0"/>
        <w:autoSpaceDN w:val="0"/>
        <w:adjustRightInd w:val="0"/>
        <w:spacing w:after="0" w:line="240" w:lineRule="auto"/>
        <w:jc w:val="both"/>
        <w:rPr>
          <w:rFonts w:ascii="Calibri" w:hAnsi="Calibri"/>
          <w:lang w:val="es-ES_tradnl"/>
        </w:rPr>
      </w:pPr>
      <w:r w:rsidRPr="00D30560">
        <w:rPr>
          <w:rFonts w:ascii="Calibri" w:hAnsi="Calibri"/>
          <w:lang w:val="es-ES_tradnl"/>
        </w:rPr>
        <w:t xml:space="preserve">Después de </w:t>
      </w:r>
      <w:r w:rsidR="00B415C1" w:rsidRPr="00D30560">
        <w:rPr>
          <w:rFonts w:ascii="Calibri" w:hAnsi="Calibri"/>
          <w:lang w:val="es-ES_tradnl"/>
        </w:rPr>
        <w:t>finalizado es</w:t>
      </w:r>
      <w:r w:rsidRPr="00D30560">
        <w:rPr>
          <w:rFonts w:ascii="Calibri" w:hAnsi="Calibri"/>
          <w:lang w:val="es-ES_tradnl"/>
        </w:rPr>
        <w:t>te proyecto, resulta</w:t>
      </w:r>
      <w:r w:rsidR="007C2263" w:rsidRPr="00D30560">
        <w:rPr>
          <w:rFonts w:ascii="Calibri" w:hAnsi="Calibri"/>
          <w:lang w:val="es-ES_tradnl"/>
        </w:rPr>
        <w:t xml:space="preserve"> </w:t>
      </w:r>
      <w:r w:rsidRPr="00D30560">
        <w:rPr>
          <w:rFonts w:ascii="Calibri" w:hAnsi="Calibri"/>
          <w:lang w:val="es-ES_tradnl"/>
        </w:rPr>
        <w:t xml:space="preserve">pertinente realizar un proceso de evaluación que pueda ofrecer elementos relevantes </w:t>
      </w:r>
      <w:r w:rsidR="00B415C1" w:rsidRPr="00D30560">
        <w:rPr>
          <w:rFonts w:ascii="Calibri" w:hAnsi="Calibri"/>
          <w:lang w:val="es-ES_tradnl"/>
        </w:rPr>
        <w:t xml:space="preserve">tanto </w:t>
      </w:r>
      <w:r w:rsidRPr="00D30560">
        <w:rPr>
          <w:rFonts w:ascii="Calibri" w:hAnsi="Calibri"/>
          <w:lang w:val="es-ES_tradnl"/>
        </w:rPr>
        <w:t>para</w:t>
      </w:r>
      <w:r w:rsidR="00B415C1" w:rsidRPr="00D30560">
        <w:rPr>
          <w:rFonts w:ascii="Calibri" w:hAnsi="Calibri"/>
          <w:lang w:val="es-ES_tradnl"/>
        </w:rPr>
        <w:t xml:space="preserve"> las</w:t>
      </w:r>
      <w:r w:rsidRPr="00D30560">
        <w:rPr>
          <w:rFonts w:ascii="Calibri" w:hAnsi="Calibri"/>
          <w:lang w:val="es-ES_tradnl"/>
        </w:rPr>
        <w:t xml:space="preserve"> </w:t>
      </w:r>
      <w:r w:rsidR="00B415C1" w:rsidRPr="00D30560">
        <w:rPr>
          <w:rFonts w:ascii="Calibri" w:hAnsi="Calibri"/>
          <w:lang w:val="es-ES_tradnl"/>
        </w:rPr>
        <w:t>instituciones nacional</w:t>
      </w:r>
      <w:r w:rsidR="00C75D1F" w:rsidRPr="00D30560">
        <w:rPr>
          <w:rFonts w:ascii="Calibri" w:hAnsi="Calibri"/>
          <w:lang w:val="es-ES_tradnl"/>
        </w:rPr>
        <w:t xml:space="preserve">es </w:t>
      </w:r>
      <w:r w:rsidR="003A4CB1" w:rsidRPr="00D30560">
        <w:rPr>
          <w:rFonts w:ascii="Calibri" w:hAnsi="Calibri"/>
          <w:lang w:val="es-ES_tradnl"/>
        </w:rPr>
        <w:t>y</w:t>
      </w:r>
      <w:r w:rsidR="00C75D1F" w:rsidRPr="00D30560">
        <w:rPr>
          <w:rFonts w:ascii="Calibri" w:hAnsi="Calibri"/>
          <w:lang w:val="es-ES_tradnl"/>
        </w:rPr>
        <w:t xml:space="preserve"> territoriales</w:t>
      </w:r>
      <w:r w:rsidR="00B415C1" w:rsidRPr="00D30560">
        <w:rPr>
          <w:rFonts w:ascii="Calibri" w:hAnsi="Calibri"/>
          <w:lang w:val="es-ES_tradnl"/>
        </w:rPr>
        <w:t xml:space="preserve"> que se vinculan al mismo (EMNDC, INRH, INSMET, AMA, gobiernos de Villa Clara y Sancti Sp</w:t>
      </w:r>
      <w:r w:rsidR="007925F4" w:rsidRPr="00D30560">
        <w:rPr>
          <w:rFonts w:ascii="Calibri" w:hAnsi="Calibri"/>
          <w:lang w:val="es-ES_tradnl"/>
        </w:rPr>
        <w:t>í</w:t>
      </w:r>
      <w:r w:rsidR="00B415C1" w:rsidRPr="00D30560">
        <w:rPr>
          <w:rFonts w:ascii="Calibri" w:hAnsi="Calibri"/>
          <w:lang w:val="es-ES_tradnl"/>
        </w:rPr>
        <w:t>ritus</w:t>
      </w:r>
      <w:r w:rsidR="008F7F08" w:rsidRPr="00D30560">
        <w:rPr>
          <w:rFonts w:ascii="Calibri" w:hAnsi="Calibri"/>
          <w:lang w:val="es-ES_tradnl"/>
        </w:rPr>
        <w:t>, E</w:t>
      </w:r>
      <w:r w:rsidR="00B415C1" w:rsidRPr="00D30560">
        <w:rPr>
          <w:rFonts w:ascii="Calibri" w:hAnsi="Calibri"/>
          <w:lang w:val="es-ES_tradnl"/>
        </w:rPr>
        <w:t>ducación, Cruz Roja, Federación de Radioaficionados, FMC, ETECSA)</w:t>
      </w:r>
      <w:r w:rsidR="008F7F08" w:rsidRPr="00D30560">
        <w:rPr>
          <w:rFonts w:ascii="Calibri" w:hAnsi="Calibri"/>
          <w:lang w:val="es-ES_tradnl"/>
        </w:rPr>
        <w:t>,</w:t>
      </w:r>
      <w:r w:rsidR="00C75D1F" w:rsidRPr="00D30560">
        <w:rPr>
          <w:rFonts w:ascii="Calibri" w:hAnsi="Calibri"/>
          <w:lang w:val="es-ES_tradnl"/>
        </w:rPr>
        <w:t xml:space="preserve"> </w:t>
      </w:r>
      <w:r w:rsidR="00B415C1" w:rsidRPr="00D30560">
        <w:rPr>
          <w:rFonts w:ascii="Calibri" w:hAnsi="Calibri"/>
          <w:lang w:val="es-ES_tradnl"/>
        </w:rPr>
        <w:t>como para los organismos internacionales (PNUD y l</w:t>
      </w:r>
      <w:r w:rsidRPr="00D30560">
        <w:rPr>
          <w:rFonts w:ascii="Calibri" w:hAnsi="Calibri"/>
          <w:lang w:val="es-ES_tradnl"/>
        </w:rPr>
        <w:t xml:space="preserve">a </w:t>
      </w:r>
      <w:r w:rsidR="00B415C1" w:rsidRPr="00D30560">
        <w:rPr>
          <w:rFonts w:ascii="Calibri" w:hAnsi="Calibri"/>
          <w:lang w:val="es-ES_tradnl"/>
        </w:rPr>
        <w:t xml:space="preserve">Unión </w:t>
      </w:r>
      <w:r w:rsidRPr="00D30560">
        <w:rPr>
          <w:rFonts w:ascii="Calibri" w:hAnsi="Calibri"/>
          <w:lang w:val="es-ES_tradnl"/>
        </w:rPr>
        <w:t>E</w:t>
      </w:r>
      <w:r w:rsidR="00B415C1" w:rsidRPr="00D30560">
        <w:rPr>
          <w:rFonts w:ascii="Calibri" w:hAnsi="Calibri"/>
          <w:lang w:val="es-ES_tradnl"/>
        </w:rPr>
        <w:t>uropea)</w:t>
      </w:r>
      <w:r w:rsidR="00C75D1F" w:rsidRPr="00D30560">
        <w:rPr>
          <w:rFonts w:ascii="Calibri" w:hAnsi="Calibri"/>
          <w:lang w:val="es-ES_tradnl"/>
        </w:rPr>
        <w:t xml:space="preserve">; </w:t>
      </w:r>
      <w:r w:rsidR="004D7385" w:rsidRPr="00D30560">
        <w:rPr>
          <w:rFonts w:ascii="Calibri" w:hAnsi="Calibri"/>
          <w:lang w:val="es-ES_tradnl"/>
        </w:rPr>
        <w:t>con relación a l</w:t>
      </w:r>
      <w:r w:rsidR="00C75D1F" w:rsidRPr="00D30560">
        <w:rPr>
          <w:rFonts w:ascii="Calibri" w:hAnsi="Calibri"/>
          <w:lang w:val="es-ES_tradnl"/>
        </w:rPr>
        <w:t xml:space="preserve">os resultados y objetivos alcanzados en esta iniciativa y el fortalecimiento del Sistema de Alerta Temprana en las </w:t>
      </w:r>
      <w:r w:rsidR="004A3B45" w:rsidRPr="00D30560">
        <w:rPr>
          <w:rFonts w:ascii="Calibri" w:hAnsi="Calibri"/>
          <w:lang w:val="es-ES_tradnl"/>
        </w:rPr>
        <w:t xml:space="preserve">tres </w:t>
      </w:r>
      <w:r w:rsidR="00C75D1F" w:rsidRPr="00D30560">
        <w:rPr>
          <w:rFonts w:ascii="Calibri" w:hAnsi="Calibri"/>
          <w:lang w:val="es-ES_tradnl"/>
        </w:rPr>
        <w:t>provincias de incidencia del mismo</w:t>
      </w:r>
      <w:r w:rsidR="004A3B45" w:rsidRPr="00D30560">
        <w:rPr>
          <w:rFonts w:ascii="Calibri" w:hAnsi="Calibri"/>
          <w:lang w:val="es-ES_tradnl"/>
        </w:rPr>
        <w:t>: La Habana, Villa Clara y Sancti Sp</w:t>
      </w:r>
      <w:r w:rsidR="007925F4" w:rsidRPr="00D30560">
        <w:rPr>
          <w:rFonts w:ascii="Calibri" w:hAnsi="Calibri"/>
          <w:lang w:val="es-ES_tradnl"/>
        </w:rPr>
        <w:t>í</w:t>
      </w:r>
      <w:r w:rsidR="004A3B45" w:rsidRPr="00D30560">
        <w:rPr>
          <w:rFonts w:ascii="Calibri" w:hAnsi="Calibri"/>
          <w:lang w:val="es-ES_tradnl"/>
        </w:rPr>
        <w:t>ritus</w:t>
      </w:r>
      <w:r w:rsidR="00C75D1F" w:rsidRPr="00D30560">
        <w:rPr>
          <w:rFonts w:ascii="Calibri" w:hAnsi="Calibri"/>
          <w:lang w:val="es-ES_tradnl"/>
        </w:rPr>
        <w:t>.</w:t>
      </w:r>
    </w:p>
    <w:p w14:paraId="5C7D4894" w14:textId="77777777" w:rsidR="00CF2588" w:rsidRPr="00D30560" w:rsidRDefault="00CF2588" w:rsidP="008A1AD7">
      <w:pPr>
        <w:autoSpaceDE w:val="0"/>
        <w:autoSpaceDN w:val="0"/>
        <w:adjustRightInd w:val="0"/>
        <w:spacing w:after="0" w:line="240" w:lineRule="auto"/>
        <w:jc w:val="both"/>
        <w:rPr>
          <w:rFonts w:cs="Cambria,Bold"/>
          <w:b/>
          <w:bCs/>
          <w:color w:val="632423"/>
        </w:rPr>
      </w:pPr>
    </w:p>
    <w:p w14:paraId="7ED1BA73" w14:textId="5CA1EA13" w:rsidR="00CF2588" w:rsidRPr="00D30560" w:rsidRDefault="00D1403A" w:rsidP="00B2625B">
      <w:pPr>
        <w:pStyle w:val="Prrafodelista"/>
        <w:numPr>
          <w:ilvl w:val="0"/>
          <w:numId w:val="1"/>
        </w:numPr>
        <w:autoSpaceDE w:val="0"/>
        <w:autoSpaceDN w:val="0"/>
        <w:adjustRightInd w:val="0"/>
        <w:spacing w:after="0" w:line="240" w:lineRule="auto"/>
        <w:jc w:val="both"/>
        <w:rPr>
          <w:rFonts w:cs="Cambria,Bold"/>
          <w:b/>
          <w:bCs/>
          <w:color w:val="000000" w:themeColor="text1"/>
        </w:rPr>
      </w:pPr>
      <w:r w:rsidRPr="00D30560">
        <w:rPr>
          <w:rFonts w:cs="Cambria,Bold"/>
          <w:b/>
          <w:bCs/>
          <w:color w:val="000000" w:themeColor="text1"/>
        </w:rPr>
        <w:t xml:space="preserve">OBJETIVO Y ALCANCE </w:t>
      </w:r>
      <w:r w:rsidR="009E54F8">
        <w:rPr>
          <w:rFonts w:cs="Cambria,Bold"/>
          <w:b/>
          <w:bCs/>
          <w:color w:val="000000" w:themeColor="text1"/>
        </w:rPr>
        <w:t>DE LA EVALUACION</w:t>
      </w:r>
    </w:p>
    <w:p w14:paraId="4D4188A1" w14:textId="77777777" w:rsidR="00B2625B" w:rsidRPr="00D30560" w:rsidRDefault="00B2625B" w:rsidP="00B2625B">
      <w:pPr>
        <w:autoSpaceDE w:val="0"/>
        <w:autoSpaceDN w:val="0"/>
        <w:adjustRightInd w:val="0"/>
        <w:spacing w:after="0" w:line="240" w:lineRule="auto"/>
        <w:ind w:left="360"/>
        <w:jc w:val="both"/>
        <w:rPr>
          <w:rFonts w:cs="Cambria"/>
          <w:color w:val="000000"/>
        </w:rPr>
      </w:pPr>
    </w:p>
    <w:p w14:paraId="3F51A9E9" w14:textId="4A9DD197" w:rsidR="00735701" w:rsidRDefault="00D1403A" w:rsidP="008A1AD7">
      <w:pPr>
        <w:autoSpaceDE w:val="0"/>
        <w:autoSpaceDN w:val="0"/>
        <w:adjustRightInd w:val="0"/>
        <w:spacing w:after="0" w:line="240" w:lineRule="auto"/>
        <w:jc w:val="both"/>
        <w:rPr>
          <w:rFonts w:ascii="Calibri" w:hAnsi="Calibri"/>
          <w:lang w:val="es-ES_tradnl"/>
        </w:rPr>
      </w:pPr>
      <w:r w:rsidRPr="00D30560">
        <w:rPr>
          <w:rFonts w:ascii="Calibri" w:hAnsi="Calibri"/>
          <w:lang w:val="es-ES_tradnl"/>
        </w:rPr>
        <w:t xml:space="preserve">La evaluación tiene como objetivo </w:t>
      </w:r>
      <w:r w:rsidR="003A4CB1" w:rsidRPr="00D30560">
        <w:rPr>
          <w:rFonts w:ascii="Calibri" w:hAnsi="Calibri"/>
          <w:lang w:val="es-ES_tradnl"/>
        </w:rPr>
        <w:t>i</w:t>
      </w:r>
      <w:r w:rsidRPr="00D30560">
        <w:rPr>
          <w:rFonts w:ascii="Calibri" w:hAnsi="Calibri"/>
          <w:lang w:val="es-ES_tradnl"/>
        </w:rPr>
        <w:t>dentificar y evaluar, desde una visión externa</w:t>
      </w:r>
      <w:r w:rsidR="00C34B22" w:rsidRPr="00D30560">
        <w:rPr>
          <w:rFonts w:ascii="Calibri" w:hAnsi="Calibri"/>
          <w:lang w:val="es-ES_tradnl"/>
        </w:rPr>
        <w:t xml:space="preserve"> al proyecto FORSAT</w:t>
      </w:r>
      <w:r w:rsidRPr="00D30560">
        <w:rPr>
          <w:rFonts w:ascii="Calibri" w:hAnsi="Calibri"/>
          <w:lang w:val="es-ES_tradnl"/>
        </w:rPr>
        <w:t xml:space="preserve">, </w:t>
      </w:r>
      <w:r w:rsidR="00CF2588" w:rsidRPr="00D30560">
        <w:rPr>
          <w:rFonts w:ascii="Calibri" w:hAnsi="Calibri"/>
          <w:lang w:val="es-ES_tradnl"/>
        </w:rPr>
        <w:t>los</w:t>
      </w:r>
      <w:r w:rsidRPr="00D30560">
        <w:rPr>
          <w:rFonts w:ascii="Calibri" w:hAnsi="Calibri"/>
          <w:lang w:val="es-ES_tradnl"/>
        </w:rPr>
        <w:t xml:space="preserve"> logro</w:t>
      </w:r>
      <w:r w:rsidR="00CF2588" w:rsidRPr="00D30560">
        <w:rPr>
          <w:rFonts w:ascii="Calibri" w:hAnsi="Calibri"/>
          <w:lang w:val="es-ES_tradnl"/>
        </w:rPr>
        <w:t>s</w:t>
      </w:r>
      <w:r w:rsidR="003D033A" w:rsidRPr="00D30560">
        <w:rPr>
          <w:rFonts w:ascii="Calibri" w:hAnsi="Calibri"/>
          <w:lang w:val="es-ES_tradnl"/>
        </w:rPr>
        <w:t xml:space="preserve"> </w:t>
      </w:r>
      <w:r w:rsidR="00CF2588" w:rsidRPr="00D30560">
        <w:rPr>
          <w:rFonts w:ascii="Calibri" w:hAnsi="Calibri"/>
          <w:lang w:val="es-ES_tradnl"/>
        </w:rPr>
        <w:t xml:space="preserve">alcanzados </w:t>
      </w:r>
      <w:r w:rsidR="002744F0" w:rsidRPr="00D30560">
        <w:rPr>
          <w:rFonts w:ascii="Calibri" w:hAnsi="Calibri"/>
          <w:lang w:val="es-ES_tradnl"/>
        </w:rPr>
        <w:t>p</w:t>
      </w:r>
      <w:r w:rsidRPr="00D30560">
        <w:rPr>
          <w:rFonts w:ascii="Calibri" w:hAnsi="Calibri"/>
          <w:lang w:val="es-ES_tradnl"/>
        </w:rPr>
        <w:t>or</w:t>
      </w:r>
      <w:r w:rsidR="003D033A" w:rsidRPr="00D30560">
        <w:rPr>
          <w:rFonts w:ascii="Calibri" w:hAnsi="Calibri"/>
          <w:lang w:val="es-ES_tradnl"/>
        </w:rPr>
        <w:t xml:space="preserve"> </w:t>
      </w:r>
      <w:r w:rsidRPr="00D30560">
        <w:rPr>
          <w:rFonts w:ascii="Calibri" w:hAnsi="Calibri"/>
          <w:lang w:val="es-ES_tradnl"/>
        </w:rPr>
        <w:t xml:space="preserve">el </w:t>
      </w:r>
      <w:r w:rsidR="00C34B22" w:rsidRPr="00D30560">
        <w:rPr>
          <w:rFonts w:ascii="Calibri" w:hAnsi="Calibri"/>
          <w:lang w:val="es-ES_tradnl"/>
        </w:rPr>
        <w:t>mismo</w:t>
      </w:r>
      <w:r w:rsidR="00CF2588" w:rsidRPr="00D30560">
        <w:rPr>
          <w:rFonts w:ascii="Calibri" w:hAnsi="Calibri"/>
          <w:lang w:val="es-ES_tradnl"/>
        </w:rPr>
        <w:t xml:space="preserve">, según </w:t>
      </w:r>
      <w:r w:rsidRPr="00D30560">
        <w:rPr>
          <w:rFonts w:ascii="Calibri" w:hAnsi="Calibri"/>
          <w:lang w:val="es-ES_tradnl"/>
        </w:rPr>
        <w:t xml:space="preserve">los </w:t>
      </w:r>
      <w:r w:rsidR="007F0466" w:rsidRPr="00D30560">
        <w:rPr>
          <w:rFonts w:ascii="Calibri" w:hAnsi="Calibri"/>
          <w:lang w:val="es-ES_tradnl"/>
        </w:rPr>
        <w:t xml:space="preserve">objetivos y </w:t>
      </w:r>
      <w:r w:rsidRPr="00D30560">
        <w:rPr>
          <w:rFonts w:ascii="Calibri" w:hAnsi="Calibri"/>
          <w:lang w:val="es-ES_tradnl"/>
        </w:rPr>
        <w:t xml:space="preserve">resultados </w:t>
      </w:r>
      <w:r w:rsidR="002744F0" w:rsidRPr="00D30560">
        <w:rPr>
          <w:rFonts w:ascii="Calibri" w:hAnsi="Calibri"/>
          <w:lang w:val="es-ES_tradnl"/>
        </w:rPr>
        <w:t>identificados y ejecutados</w:t>
      </w:r>
      <w:r w:rsidRPr="00D30560">
        <w:rPr>
          <w:rFonts w:ascii="Calibri" w:hAnsi="Calibri"/>
          <w:lang w:val="es-ES_tradnl"/>
        </w:rPr>
        <w:t xml:space="preserve">, durante el periodo </w:t>
      </w:r>
      <w:r w:rsidR="003A4CB1" w:rsidRPr="00D30560">
        <w:rPr>
          <w:rFonts w:ascii="Calibri" w:hAnsi="Calibri"/>
          <w:lang w:val="es-ES_tradnl"/>
        </w:rPr>
        <w:t>diciembre</w:t>
      </w:r>
      <w:r w:rsidR="00CF2588" w:rsidRPr="00D30560">
        <w:rPr>
          <w:rFonts w:ascii="Calibri" w:hAnsi="Calibri"/>
          <w:lang w:val="es-ES_tradnl"/>
        </w:rPr>
        <w:t xml:space="preserve"> </w:t>
      </w:r>
      <w:r w:rsidRPr="00D30560">
        <w:rPr>
          <w:rFonts w:ascii="Calibri" w:hAnsi="Calibri"/>
          <w:lang w:val="es-ES_tradnl"/>
        </w:rPr>
        <w:t>20</w:t>
      </w:r>
      <w:r w:rsidR="00CF2588" w:rsidRPr="00D30560">
        <w:rPr>
          <w:rFonts w:ascii="Calibri" w:hAnsi="Calibri"/>
          <w:lang w:val="es-ES_tradnl"/>
        </w:rPr>
        <w:t>1</w:t>
      </w:r>
      <w:r w:rsidR="003A4CB1" w:rsidRPr="00D30560">
        <w:rPr>
          <w:rFonts w:ascii="Calibri" w:hAnsi="Calibri"/>
          <w:lang w:val="es-ES_tradnl"/>
        </w:rPr>
        <w:t>5</w:t>
      </w:r>
      <w:r w:rsidR="00CF2588" w:rsidRPr="00D30560">
        <w:rPr>
          <w:rFonts w:ascii="Calibri" w:hAnsi="Calibri"/>
          <w:lang w:val="es-ES_tradnl"/>
        </w:rPr>
        <w:t>–</w:t>
      </w:r>
      <w:r w:rsidR="00F02587">
        <w:rPr>
          <w:rFonts w:ascii="Calibri" w:hAnsi="Calibri"/>
          <w:lang w:val="es-ES_tradnl"/>
        </w:rPr>
        <w:t>noviembre</w:t>
      </w:r>
      <w:r w:rsidR="00CF2588" w:rsidRPr="00D30560">
        <w:rPr>
          <w:rFonts w:ascii="Calibri" w:hAnsi="Calibri"/>
          <w:lang w:val="es-ES_tradnl"/>
        </w:rPr>
        <w:t xml:space="preserve"> 201</w:t>
      </w:r>
      <w:r w:rsidR="003A4CB1" w:rsidRPr="00D30560">
        <w:rPr>
          <w:rFonts w:ascii="Calibri" w:hAnsi="Calibri"/>
          <w:lang w:val="es-ES_tradnl"/>
        </w:rPr>
        <w:t>7</w:t>
      </w:r>
      <w:r w:rsidR="009E54F8">
        <w:rPr>
          <w:rFonts w:ascii="Calibri" w:hAnsi="Calibri"/>
          <w:lang w:val="es-ES_tradnl"/>
        </w:rPr>
        <w:t>.</w:t>
      </w:r>
    </w:p>
    <w:p w14:paraId="0A398CD5" w14:textId="77777777" w:rsidR="00580AEC" w:rsidRDefault="00580AEC" w:rsidP="008A1AD7">
      <w:pPr>
        <w:autoSpaceDE w:val="0"/>
        <w:autoSpaceDN w:val="0"/>
        <w:adjustRightInd w:val="0"/>
        <w:spacing w:after="0" w:line="240" w:lineRule="auto"/>
        <w:jc w:val="both"/>
        <w:rPr>
          <w:rFonts w:ascii="Calibri" w:hAnsi="Calibri"/>
          <w:lang w:val="es-ES_tradnl"/>
        </w:rPr>
      </w:pPr>
    </w:p>
    <w:p w14:paraId="4EEAD6BF" w14:textId="77C0F5CF" w:rsidR="00CF2588" w:rsidRPr="00D30560" w:rsidRDefault="00580AEC" w:rsidP="008A1AD7">
      <w:pPr>
        <w:autoSpaceDE w:val="0"/>
        <w:autoSpaceDN w:val="0"/>
        <w:adjustRightInd w:val="0"/>
        <w:spacing w:after="0" w:line="240" w:lineRule="auto"/>
        <w:jc w:val="both"/>
        <w:rPr>
          <w:rFonts w:ascii="Calibri" w:hAnsi="Calibri"/>
          <w:lang w:val="es-ES_tradnl"/>
        </w:rPr>
      </w:pPr>
      <w:r>
        <w:rPr>
          <w:rFonts w:ascii="Calibri" w:hAnsi="Calibri"/>
          <w:lang w:val="es-ES_tradnl"/>
        </w:rPr>
        <w:t>Se tendrá en cuenta la v</w:t>
      </w:r>
      <w:r w:rsidR="00F02587">
        <w:rPr>
          <w:rFonts w:ascii="Calibri" w:hAnsi="Calibri"/>
          <w:lang w:val="es-ES_tradnl"/>
        </w:rPr>
        <w:t>aloración del</w:t>
      </w:r>
      <w:r w:rsidR="00D1403A" w:rsidRPr="00D30560">
        <w:rPr>
          <w:rFonts w:ascii="Calibri" w:hAnsi="Calibri"/>
          <w:lang w:val="es-ES_tradnl"/>
        </w:rPr>
        <w:t xml:space="preserve"> impacto</w:t>
      </w:r>
      <w:r w:rsidR="00F02587">
        <w:rPr>
          <w:rFonts w:ascii="Calibri" w:hAnsi="Calibri"/>
          <w:lang w:val="es-ES_tradnl"/>
        </w:rPr>
        <w:t xml:space="preserve"> de los resultados</w:t>
      </w:r>
      <w:r>
        <w:rPr>
          <w:rFonts w:ascii="Calibri" w:hAnsi="Calibri"/>
          <w:lang w:val="es-ES_tradnl"/>
        </w:rPr>
        <w:t xml:space="preserve"> a través de:</w:t>
      </w:r>
    </w:p>
    <w:p w14:paraId="223D38BA" w14:textId="78AB1735" w:rsidR="00CF2588" w:rsidRPr="00D30560" w:rsidRDefault="00CF2588" w:rsidP="00BB396E">
      <w:pPr>
        <w:autoSpaceDE w:val="0"/>
        <w:autoSpaceDN w:val="0"/>
        <w:adjustRightInd w:val="0"/>
        <w:spacing w:after="0" w:line="240" w:lineRule="auto"/>
        <w:ind w:left="66"/>
        <w:jc w:val="both"/>
        <w:rPr>
          <w:rFonts w:ascii="Calibri" w:hAnsi="Calibri"/>
          <w:lang w:val="es-ES_tradnl"/>
        </w:rPr>
      </w:pPr>
    </w:p>
    <w:p w14:paraId="21B5FB28" w14:textId="670AB0DF" w:rsidR="00CF2588" w:rsidRPr="00D30560" w:rsidRDefault="00CF2588" w:rsidP="00596FB6">
      <w:pPr>
        <w:pStyle w:val="Prrafodelista"/>
        <w:numPr>
          <w:ilvl w:val="0"/>
          <w:numId w:val="2"/>
        </w:numPr>
        <w:autoSpaceDE w:val="0"/>
        <w:autoSpaceDN w:val="0"/>
        <w:adjustRightInd w:val="0"/>
        <w:spacing w:after="0" w:line="240" w:lineRule="auto"/>
        <w:ind w:left="426"/>
        <w:jc w:val="both"/>
        <w:rPr>
          <w:rFonts w:ascii="Calibri" w:hAnsi="Calibri"/>
          <w:lang w:val="es-ES_tradnl"/>
        </w:rPr>
      </w:pPr>
      <w:r w:rsidRPr="00D30560">
        <w:rPr>
          <w:rFonts w:ascii="Calibri" w:hAnsi="Calibri"/>
          <w:lang w:val="es-ES_tradnl"/>
        </w:rPr>
        <w:t xml:space="preserve">la creación de capacidades nacionales y locales para el </w:t>
      </w:r>
      <w:r w:rsidR="00BB396E" w:rsidRPr="00D30560">
        <w:rPr>
          <w:rFonts w:ascii="Calibri" w:hAnsi="Calibri"/>
          <w:lang w:val="es-ES_tradnl"/>
        </w:rPr>
        <w:t>fortalecimiento de los sistemas de alerta temprana apoyados</w:t>
      </w:r>
      <w:r w:rsidR="007F0466" w:rsidRPr="00D30560">
        <w:rPr>
          <w:rFonts w:ascii="Calibri" w:hAnsi="Calibri"/>
          <w:lang w:val="es-ES_tradnl"/>
        </w:rPr>
        <w:t>.</w:t>
      </w:r>
      <w:r w:rsidRPr="00D30560">
        <w:rPr>
          <w:rFonts w:ascii="Calibri" w:hAnsi="Calibri"/>
          <w:lang w:val="es-ES_tradnl"/>
        </w:rPr>
        <w:t xml:space="preserve"> </w:t>
      </w:r>
    </w:p>
    <w:p w14:paraId="20304603" w14:textId="40A2FB9D" w:rsidR="00B35FF8" w:rsidRPr="00D30560" w:rsidRDefault="00B35FF8" w:rsidP="00596FB6">
      <w:pPr>
        <w:pStyle w:val="Prrafodelista"/>
        <w:numPr>
          <w:ilvl w:val="0"/>
          <w:numId w:val="2"/>
        </w:numPr>
        <w:autoSpaceDE w:val="0"/>
        <w:autoSpaceDN w:val="0"/>
        <w:adjustRightInd w:val="0"/>
        <w:spacing w:after="0" w:line="240" w:lineRule="auto"/>
        <w:ind w:left="426"/>
        <w:jc w:val="both"/>
        <w:rPr>
          <w:rFonts w:ascii="Calibri" w:hAnsi="Calibri"/>
          <w:lang w:val="es-ES_tradnl"/>
        </w:rPr>
      </w:pPr>
      <w:r w:rsidRPr="00D30560">
        <w:rPr>
          <w:rFonts w:ascii="Calibri" w:hAnsi="Calibri"/>
          <w:lang w:val="es-ES_tradnl"/>
        </w:rPr>
        <w:t xml:space="preserve">el punto de cambio a partir del fortalecimiento de los sistemas de alerta temprana en las </w:t>
      </w:r>
      <w:r w:rsidR="00EE6E82">
        <w:rPr>
          <w:rFonts w:ascii="Calibri" w:hAnsi="Calibri"/>
          <w:lang w:val="es-ES_tradnl"/>
        </w:rPr>
        <w:t>dos</w:t>
      </w:r>
      <w:r w:rsidRPr="00D30560">
        <w:rPr>
          <w:rFonts w:ascii="Calibri" w:hAnsi="Calibri"/>
          <w:lang w:val="es-ES_tradnl"/>
        </w:rPr>
        <w:t xml:space="preserve"> provincias de implementación</w:t>
      </w:r>
    </w:p>
    <w:p w14:paraId="417BB461" w14:textId="0D9A0891" w:rsidR="00BB396E" w:rsidRPr="00D30560" w:rsidRDefault="00BB396E" w:rsidP="00596FB6">
      <w:pPr>
        <w:pStyle w:val="Prrafodelista"/>
        <w:numPr>
          <w:ilvl w:val="0"/>
          <w:numId w:val="2"/>
        </w:numPr>
        <w:autoSpaceDE w:val="0"/>
        <w:autoSpaceDN w:val="0"/>
        <w:adjustRightInd w:val="0"/>
        <w:spacing w:after="0" w:line="240" w:lineRule="auto"/>
        <w:ind w:left="426"/>
        <w:jc w:val="both"/>
        <w:rPr>
          <w:rFonts w:ascii="Calibri" w:hAnsi="Calibri"/>
          <w:lang w:val="es-ES_tradnl"/>
        </w:rPr>
      </w:pPr>
      <w:r w:rsidRPr="00D30560">
        <w:rPr>
          <w:rFonts w:ascii="Calibri" w:hAnsi="Calibri"/>
          <w:lang w:val="es-ES_tradnl"/>
        </w:rPr>
        <w:t>la articulación interinstitucional de los actores que se vinculan al proyecto: desde los niveles nacionales a los locales, considerando el enlace horizontal y vertical</w:t>
      </w:r>
      <w:r w:rsidR="007F0466" w:rsidRPr="00D30560">
        <w:rPr>
          <w:rFonts w:ascii="Calibri" w:hAnsi="Calibri"/>
          <w:lang w:val="es-ES_tradnl"/>
        </w:rPr>
        <w:t>.</w:t>
      </w:r>
    </w:p>
    <w:p w14:paraId="5D71013A" w14:textId="70B2887C" w:rsidR="00D1403A" w:rsidRPr="00D30560" w:rsidRDefault="00CF2588" w:rsidP="00596FB6">
      <w:pPr>
        <w:pStyle w:val="Prrafodelista"/>
        <w:numPr>
          <w:ilvl w:val="0"/>
          <w:numId w:val="2"/>
        </w:numPr>
        <w:autoSpaceDE w:val="0"/>
        <w:autoSpaceDN w:val="0"/>
        <w:adjustRightInd w:val="0"/>
        <w:spacing w:after="0" w:line="240" w:lineRule="auto"/>
        <w:ind w:left="426"/>
        <w:jc w:val="both"/>
        <w:rPr>
          <w:rFonts w:ascii="Calibri" w:hAnsi="Calibri"/>
          <w:lang w:val="es-ES_tradnl"/>
        </w:rPr>
      </w:pPr>
      <w:r w:rsidRPr="00D30560">
        <w:rPr>
          <w:rFonts w:ascii="Calibri" w:hAnsi="Calibri"/>
          <w:lang w:val="es-ES_tradnl"/>
        </w:rPr>
        <w:lastRenderedPageBreak/>
        <w:t xml:space="preserve">el </w:t>
      </w:r>
      <w:r w:rsidR="00412A8A" w:rsidRPr="00D30560">
        <w:rPr>
          <w:rFonts w:ascii="Calibri" w:hAnsi="Calibri"/>
          <w:lang w:val="es-ES_tradnl"/>
        </w:rPr>
        <w:t xml:space="preserve">desarrollo de documentación </w:t>
      </w:r>
      <w:r w:rsidRPr="00D30560">
        <w:rPr>
          <w:rFonts w:ascii="Calibri" w:hAnsi="Calibri"/>
          <w:lang w:val="es-ES_tradnl"/>
        </w:rPr>
        <w:t>técnic</w:t>
      </w:r>
      <w:r w:rsidR="00412A8A" w:rsidRPr="00D30560">
        <w:rPr>
          <w:rFonts w:ascii="Calibri" w:hAnsi="Calibri"/>
          <w:lang w:val="es-ES_tradnl"/>
        </w:rPr>
        <w:t>a</w:t>
      </w:r>
      <w:r w:rsidR="007F0466" w:rsidRPr="00D30560">
        <w:rPr>
          <w:rFonts w:ascii="Calibri" w:hAnsi="Calibri"/>
          <w:lang w:val="es-ES_tradnl"/>
        </w:rPr>
        <w:t xml:space="preserve"> e instructivos</w:t>
      </w:r>
      <w:r w:rsidR="00412A8A" w:rsidRPr="00D30560">
        <w:rPr>
          <w:rFonts w:ascii="Calibri" w:hAnsi="Calibri"/>
          <w:lang w:val="es-ES_tradnl"/>
        </w:rPr>
        <w:t xml:space="preserve"> de apoyo al proceso de gestión de riesgos y a los SAT</w:t>
      </w:r>
      <w:r w:rsidR="007F0466" w:rsidRPr="00D30560">
        <w:rPr>
          <w:rFonts w:ascii="Calibri" w:hAnsi="Calibri"/>
          <w:lang w:val="es-ES_tradnl"/>
        </w:rPr>
        <w:t>.</w:t>
      </w:r>
    </w:p>
    <w:p w14:paraId="2860936E" w14:textId="44FA5A79" w:rsidR="007F0466" w:rsidRPr="00D30560" w:rsidRDefault="007F0466" w:rsidP="00596FB6">
      <w:pPr>
        <w:pStyle w:val="Prrafodelista"/>
        <w:numPr>
          <w:ilvl w:val="0"/>
          <w:numId w:val="2"/>
        </w:numPr>
        <w:autoSpaceDE w:val="0"/>
        <w:autoSpaceDN w:val="0"/>
        <w:adjustRightInd w:val="0"/>
        <w:spacing w:after="0" w:line="240" w:lineRule="auto"/>
        <w:ind w:left="426"/>
        <w:jc w:val="both"/>
        <w:rPr>
          <w:rFonts w:ascii="Calibri" w:hAnsi="Calibri"/>
          <w:lang w:val="es-ES_tradnl"/>
        </w:rPr>
      </w:pPr>
      <w:r w:rsidRPr="00D30560">
        <w:rPr>
          <w:rFonts w:ascii="Calibri" w:hAnsi="Calibri"/>
          <w:lang w:val="es-ES_tradnl"/>
        </w:rPr>
        <w:t>el desarrollo de materiales didácticos en función del aprendizaje de los SAT y la elevación de la percepción de riesgo en la población identificada.</w:t>
      </w:r>
    </w:p>
    <w:p w14:paraId="01D9F288" w14:textId="0C2AEB0C" w:rsidR="00412A8A" w:rsidRPr="00D30560" w:rsidRDefault="00251C4B" w:rsidP="00596FB6">
      <w:pPr>
        <w:pStyle w:val="Prrafodelista"/>
        <w:numPr>
          <w:ilvl w:val="0"/>
          <w:numId w:val="2"/>
        </w:numPr>
        <w:autoSpaceDE w:val="0"/>
        <w:autoSpaceDN w:val="0"/>
        <w:adjustRightInd w:val="0"/>
        <w:spacing w:after="0" w:line="240" w:lineRule="auto"/>
        <w:ind w:left="426"/>
        <w:jc w:val="both"/>
        <w:rPr>
          <w:rFonts w:ascii="Calibri" w:hAnsi="Calibri"/>
          <w:lang w:val="es-ES_tradnl"/>
        </w:rPr>
      </w:pPr>
      <w:r w:rsidRPr="00D30560">
        <w:rPr>
          <w:rFonts w:ascii="Calibri" w:hAnsi="Calibri"/>
          <w:lang w:val="es-ES_tradnl"/>
        </w:rPr>
        <w:t>l</w:t>
      </w:r>
      <w:r w:rsidR="005247C5" w:rsidRPr="00D30560">
        <w:rPr>
          <w:rFonts w:ascii="Calibri" w:hAnsi="Calibri"/>
          <w:lang w:val="es-ES_tradnl"/>
        </w:rPr>
        <w:t>a inclusión de temas transversales (</w:t>
      </w:r>
      <w:r w:rsidR="0051743D" w:rsidRPr="00D30560">
        <w:rPr>
          <w:rFonts w:ascii="Calibri" w:hAnsi="Calibri"/>
          <w:lang w:val="es-ES_tradnl"/>
        </w:rPr>
        <w:t>g</w:t>
      </w:r>
      <w:r w:rsidRPr="00D30560">
        <w:rPr>
          <w:rFonts w:ascii="Calibri" w:hAnsi="Calibri"/>
          <w:lang w:val="es-ES_tradnl"/>
        </w:rPr>
        <w:t>é</w:t>
      </w:r>
      <w:r w:rsidR="0051743D" w:rsidRPr="00D30560">
        <w:rPr>
          <w:rFonts w:ascii="Calibri" w:hAnsi="Calibri"/>
          <w:lang w:val="es-ES_tradnl"/>
        </w:rPr>
        <w:t xml:space="preserve">nero, </w:t>
      </w:r>
      <w:r w:rsidR="00412A8A" w:rsidRPr="00D30560">
        <w:rPr>
          <w:rFonts w:ascii="Calibri" w:hAnsi="Calibri"/>
          <w:lang w:val="es-ES_tradnl"/>
        </w:rPr>
        <w:t>participación, dinámica</w:t>
      </w:r>
      <w:r w:rsidR="0051743D" w:rsidRPr="00D30560">
        <w:rPr>
          <w:rFonts w:ascii="Calibri" w:hAnsi="Calibri"/>
          <w:lang w:val="es-ES_tradnl"/>
        </w:rPr>
        <w:t xml:space="preserve"> poblacional</w:t>
      </w:r>
      <w:r w:rsidR="005247C5" w:rsidRPr="00D30560">
        <w:rPr>
          <w:rFonts w:ascii="Calibri" w:hAnsi="Calibri"/>
          <w:lang w:val="es-ES_tradnl"/>
        </w:rPr>
        <w:t>) durante el desarrollo del proyecto</w:t>
      </w:r>
      <w:r w:rsidR="007F0466" w:rsidRPr="00D30560">
        <w:rPr>
          <w:rFonts w:ascii="Calibri" w:hAnsi="Calibri"/>
          <w:lang w:val="es-ES_tradnl"/>
        </w:rPr>
        <w:t>.</w:t>
      </w:r>
    </w:p>
    <w:p w14:paraId="5348E3CA" w14:textId="6587D159" w:rsidR="003D033A" w:rsidRPr="00D30560" w:rsidRDefault="00412A8A" w:rsidP="00596FB6">
      <w:pPr>
        <w:pStyle w:val="Prrafodelista"/>
        <w:numPr>
          <w:ilvl w:val="0"/>
          <w:numId w:val="2"/>
        </w:numPr>
        <w:autoSpaceDE w:val="0"/>
        <w:autoSpaceDN w:val="0"/>
        <w:adjustRightInd w:val="0"/>
        <w:spacing w:after="0" w:line="240" w:lineRule="auto"/>
        <w:ind w:left="426"/>
        <w:jc w:val="both"/>
        <w:rPr>
          <w:rFonts w:ascii="Calibri" w:hAnsi="Calibri"/>
          <w:lang w:val="es-ES_tradnl"/>
        </w:rPr>
      </w:pPr>
      <w:r w:rsidRPr="00D30560">
        <w:rPr>
          <w:rFonts w:ascii="Calibri" w:hAnsi="Calibri"/>
          <w:lang w:val="es-ES_tradnl"/>
        </w:rPr>
        <w:t xml:space="preserve">la gestión del conocimiento y la </w:t>
      </w:r>
      <w:r w:rsidR="007F0466" w:rsidRPr="00D30560">
        <w:rPr>
          <w:rFonts w:ascii="Calibri" w:hAnsi="Calibri"/>
          <w:lang w:val="es-ES_tradnl"/>
        </w:rPr>
        <w:t>c</w:t>
      </w:r>
      <w:r w:rsidRPr="00D30560">
        <w:rPr>
          <w:rFonts w:ascii="Calibri" w:hAnsi="Calibri"/>
          <w:lang w:val="es-ES_tradnl"/>
        </w:rPr>
        <w:t>ooperación Sur-Sur</w:t>
      </w:r>
      <w:r w:rsidR="007F0466" w:rsidRPr="00D30560">
        <w:rPr>
          <w:rFonts w:ascii="Calibri" w:hAnsi="Calibri"/>
          <w:lang w:val="es-ES_tradnl"/>
        </w:rPr>
        <w:t>.</w:t>
      </w:r>
    </w:p>
    <w:p w14:paraId="1053356C" w14:textId="19747E1E" w:rsidR="00055000" w:rsidRPr="00D30560" w:rsidRDefault="007F0466" w:rsidP="00055000">
      <w:pPr>
        <w:pStyle w:val="Prrafodelista"/>
        <w:numPr>
          <w:ilvl w:val="0"/>
          <w:numId w:val="2"/>
        </w:numPr>
        <w:autoSpaceDE w:val="0"/>
        <w:autoSpaceDN w:val="0"/>
        <w:adjustRightInd w:val="0"/>
        <w:spacing w:after="0" w:line="240" w:lineRule="auto"/>
        <w:ind w:left="426"/>
        <w:jc w:val="both"/>
        <w:rPr>
          <w:rFonts w:ascii="Book Antiqua" w:hAnsi="Book Antiqua"/>
          <w:sz w:val="24"/>
          <w:szCs w:val="24"/>
        </w:rPr>
      </w:pPr>
      <w:r w:rsidRPr="00D30560">
        <w:rPr>
          <w:rFonts w:ascii="Calibri" w:hAnsi="Calibri"/>
          <w:lang w:val="es-ES_tradnl"/>
        </w:rPr>
        <w:t>las sinergias inter</w:t>
      </w:r>
      <w:r w:rsidR="00055000" w:rsidRPr="00D30560">
        <w:rPr>
          <w:rFonts w:ascii="Calibri" w:hAnsi="Calibri"/>
          <w:lang w:val="es-ES_tradnl"/>
        </w:rPr>
        <w:t>-</w:t>
      </w:r>
      <w:r w:rsidRPr="00D30560">
        <w:rPr>
          <w:rFonts w:ascii="Calibri" w:hAnsi="Calibri"/>
          <w:lang w:val="es-ES_tradnl"/>
        </w:rPr>
        <w:t>agenciales del SNU y con otros actores de la cooperación.</w:t>
      </w:r>
    </w:p>
    <w:p w14:paraId="09E120B2" w14:textId="77777777" w:rsidR="00055000" w:rsidRPr="00D30560" w:rsidRDefault="00055000" w:rsidP="00055000">
      <w:pPr>
        <w:autoSpaceDE w:val="0"/>
        <w:autoSpaceDN w:val="0"/>
        <w:adjustRightInd w:val="0"/>
        <w:spacing w:after="0" w:line="240" w:lineRule="auto"/>
        <w:ind w:left="-3918"/>
        <w:jc w:val="both"/>
        <w:rPr>
          <w:rFonts w:ascii="Book Antiqua" w:hAnsi="Book Antiqua"/>
          <w:sz w:val="24"/>
          <w:szCs w:val="24"/>
        </w:rPr>
      </w:pPr>
    </w:p>
    <w:p w14:paraId="6FFFE7D3" w14:textId="63352BE0" w:rsidR="00D1403A" w:rsidRPr="00D30560" w:rsidRDefault="00D1403A" w:rsidP="00055000">
      <w:pPr>
        <w:autoSpaceDE w:val="0"/>
        <w:autoSpaceDN w:val="0"/>
        <w:adjustRightInd w:val="0"/>
        <w:spacing w:after="0" w:line="240" w:lineRule="auto"/>
        <w:jc w:val="both"/>
        <w:rPr>
          <w:rFonts w:ascii="Calibri" w:hAnsi="Calibri"/>
          <w:lang w:val="es-ES_tradnl"/>
        </w:rPr>
      </w:pPr>
      <w:r w:rsidRPr="00D30560">
        <w:rPr>
          <w:rFonts w:ascii="Calibri" w:hAnsi="Calibri"/>
          <w:lang w:val="es-ES_tradnl"/>
        </w:rPr>
        <w:t>La evaluación realizará un análisis que cubra los siguientes aspectos:</w:t>
      </w:r>
    </w:p>
    <w:p w14:paraId="476D9000" w14:textId="77777777" w:rsidR="003D033A" w:rsidRPr="00D30560" w:rsidRDefault="003D033A" w:rsidP="008A1AD7">
      <w:pPr>
        <w:autoSpaceDE w:val="0"/>
        <w:autoSpaceDN w:val="0"/>
        <w:adjustRightInd w:val="0"/>
        <w:spacing w:after="0" w:line="240" w:lineRule="auto"/>
        <w:jc w:val="both"/>
        <w:rPr>
          <w:rFonts w:ascii="Calibri" w:hAnsi="Calibri"/>
          <w:lang w:val="es-ES_tradnl"/>
        </w:rPr>
      </w:pPr>
    </w:p>
    <w:p w14:paraId="513A1DB3" w14:textId="77777777" w:rsidR="00D1403A" w:rsidRPr="00D30560" w:rsidRDefault="00D1403A" w:rsidP="00B42B7A">
      <w:pPr>
        <w:pStyle w:val="Prrafodelista"/>
        <w:numPr>
          <w:ilvl w:val="0"/>
          <w:numId w:val="3"/>
        </w:numPr>
        <w:autoSpaceDE w:val="0"/>
        <w:autoSpaceDN w:val="0"/>
        <w:adjustRightInd w:val="0"/>
        <w:spacing w:after="0" w:line="240" w:lineRule="auto"/>
        <w:ind w:left="426" w:hanging="426"/>
        <w:jc w:val="both"/>
        <w:rPr>
          <w:rFonts w:ascii="Calibri" w:hAnsi="Calibri"/>
          <w:b/>
          <w:lang w:val="es-ES_tradnl"/>
        </w:rPr>
      </w:pPr>
      <w:r w:rsidRPr="00D30560">
        <w:rPr>
          <w:rFonts w:ascii="Calibri" w:hAnsi="Calibri"/>
          <w:b/>
          <w:lang w:val="es-ES_tradnl"/>
        </w:rPr>
        <w:t>Diseño del proyecto</w:t>
      </w:r>
      <w:r w:rsidR="00251C4B" w:rsidRPr="00D30560">
        <w:rPr>
          <w:rFonts w:ascii="Calibri" w:hAnsi="Calibri"/>
          <w:b/>
          <w:lang w:val="es-ES_tradnl"/>
        </w:rPr>
        <w:t xml:space="preserve">, </w:t>
      </w:r>
      <w:r w:rsidRPr="00D30560">
        <w:rPr>
          <w:rFonts w:ascii="Calibri" w:hAnsi="Calibri"/>
          <w:b/>
          <w:lang w:val="es-ES_tradnl"/>
        </w:rPr>
        <w:t>estructura y herramientas de gestión para su implementación.</w:t>
      </w:r>
    </w:p>
    <w:p w14:paraId="3D9243BB" w14:textId="77777777" w:rsidR="003D033A" w:rsidRPr="00D30560" w:rsidRDefault="003D033A" w:rsidP="008A1AD7">
      <w:pPr>
        <w:pStyle w:val="Prrafodelista"/>
        <w:autoSpaceDE w:val="0"/>
        <w:autoSpaceDN w:val="0"/>
        <w:adjustRightInd w:val="0"/>
        <w:spacing w:after="0" w:line="240" w:lineRule="auto"/>
        <w:ind w:left="1080"/>
        <w:jc w:val="both"/>
        <w:rPr>
          <w:rFonts w:ascii="Calibri" w:hAnsi="Calibri"/>
          <w:lang w:val="es-ES_tradnl"/>
        </w:rPr>
      </w:pPr>
    </w:p>
    <w:p w14:paraId="2F3D1F65" w14:textId="479B81CA" w:rsidR="00D1403A" w:rsidRPr="00D30560" w:rsidRDefault="00D1403A" w:rsidP="00867E4A">
      <w:pPr>
        <w:pStyle w:val="Prrafodelista"/>
        <w:numPr>
          <w:ilvl w:val="0"/>
          <w:numId w:val="2"/>
        </w:numPr>
        <w:autoSpaceDE w:val="0"/>
        <w:autoSpaceDN w:val="0"/>
        <w:adjustRightInd w:val="0"/>
        <w:spacing w:after="0" w:line="240" w:lineRule="auto"/>
        <w:ind w:left="426"/>
        <w:jc w:val="both"/>
        <w:rPr>
          <w:rFonts w:ascii="Calibri" w:hAnsi="Calibri"/>
          <w:lang w:val="es-ES_tradnl"/>
        </w:rPr>
      </w:pPr>
      <w:r w:rsidRPr="00D30560">
        <w:rPr>
          <w:rFonts w:ascii="Calibri" w:hAnsi="Calibri"/>
          <w:lang w:val="es-ES_tradnl"/>
        </w:rPr>
        <w:t>Coherencia del proyecto con el proceso de actualización de la</w:t>
      </w:r>
      <w:r w:rsidR="008919BB" w:rsidRPr="00D30560">
        <w:rPr>
          <w:rFonts w:ascii="Calibri" w:hAnsi="Calibri"/>
          <w:lang w:val="es-ES_tradnl"/>
        </w:rPr>
        <w:t xml:space="preserve"> </w:t>
      </w:r>
      <w:r w:rsidRPr="00D30560">
        <w:rPr>
          <w:rFonts w:ascii="Calibri" w:hAnsi="Calibri"/>
          <w:lang w:val="es-ES_tradnl"/>
        </w:rPr>
        <w:t xml:space="preserve">política económica y social en lo que concierne </w:t>
      </w:r>
      <w:r w:rsidR="008919BB" w:rsidRPr="00D30560">
        <w:rPr>
          <w:rFonts w:ascii="Calibri" w:hAnsi="Calibri"/>
          <w:lang w:val="es-ES_tradnl"/>
        </w:rPr>
        <w:t xml:space="preserve">a </w:t>
      </w:r>
      <w:r w:rsidRPr="00D30560">
        <w:rPr>
          <w:rFonts w:ascii="Calibri" w:hAnsi="Calibri"/>
          <w:lang w:val="es-ES_tradnl"/>
        </w:rPr>
        <w:t>la</w:t>
      </w:r>
      <w:r w:rsidR="00290F55" w:rsidRPr="00D30560">
        <w:rPr>
          <w:rFonts w:ascii="Calibri" w:hAnsi="Calibri"/>
          <w:lang w:val="es-ES_tradnl"/>
        </w:rPr>
        <w:t xml:space="preserve"> reducción de riesgos de desastres y la contribución a que las entidades de gobierno y sectores clave que intervienen en esta temática, mejoren su capacidad de gestión del riesgo de desastres tanto a nivel nacional como territorial.</w:t>
      </w:r>
    </w:p>
    <w:p w14:paraId="5129D461" w14:textId="4E039607" w:rsidR="00867E4A" w:rsidRPr="00D30560" w:rsidRDefault="00867E4A" w:rsidP="00867E4A">
      <w:pPr>
        <w:pStyle w:val="Prrafodelista"/>
        <w:numPr>
          <w:ilvl w:val="0"/>
          <w:numId w:val="2"/>
        </w:numPr>
        <w:autoSpaceDE w:val="0"/>
        <w:autoSpaceDN w:val="0"/>
        <w:adjustRightInd w:val="0"/>
        <w:spacing w:after="0" w:line="240" w:lineRule="auto"/>
        <w:ind w:left="426"/>
        <w:jc w:val="both"/>
        <w:rPr>
          <w:rFonts w:ascii="Calibri" w:hAnsi="Calibri"/>
          <w:lang w:val="es-ES_tradnl"/>
        </w:rPr>
      </w:pPr>
      <w:r w:rsidRPr="00D30560">
        <w:rPr>
          <w:rFonts w:ascii="Calibri" w:hAnsi="Calibri"/>
          <w:lang w:val="es-ES_tradnl"/>
        </w:rPr>
        <w:t>Pertinencia y coherencia del diseño de la estructura de gestión del proyecto, las funciones desempeñadas en los niveles de actuación (nacional y territorial) y el nivel de integración con los espacios y actores institucionales.</w:t>
      </w:r>
    </w:p>
    <w:p w14:paraId="6F711205" w14:textId="5C932EE3" w:rsidR="00F871D6" w:rsidRPr="00D30560" w:rsidRDefault="00F871D6" w:rsidP="00867E4A">
      <w:pPr>
        <w:pStyle w:val="Prrafodelista"/>
        <w:numPr>
          <w:ilvl w:val="0"/>
          <w:numId w:val="2"/>
        </w:numPr>
        <w:autoSpaceDE w:val="0"/>
        <w:autoSpaceDN w:val="0"/>
        <w:adjustRightInd w:val="0"/>
        <w:spacing w:after="0" w:line="240" w:lineRule="auto"/>
        <w:ind w:left="426"/>
        <w:jc w:val="both"/>
        <w:rPr>
          <w:rFonts w:ascii="Calibri" w:hAnsi="Calibri"/>
          <w:lang w:val="es-ES_tradnl"/>
        </w:rPr>
      </w:pPr>
      <w:r w:rsidRPr="00D30560">
        <w:rPr>
          <w:rFonts w:ascii="Calibri" w:hAnsi="Calibri"/>
          <w:lang w:val="es-ES_tradnl"/>
        </w:rPr>
        <w:t xml:space="preserve">Pertinencia de </w:t>
      </w:r>
      <w:r w:rsidR="00867E4A" w:rsidRPr="00D30560">
        <w:rPr>
          <w:rFonts w:ascii="Calibri" w:hAnsi="Calibri"/>
          <w:lang w:val="es-ES_tradnl"/>
        </w:rPr>
        <w:t xml:space="preserve">la </w:t>
      </w:r>
      <w:r w:rsidRPr="00D30560">
        <w:rPr>
          <w:rFonts w:ascii="Calibri" w:hAnsi="Calibri"/>
          <w:lang w:val="es-ES_tradnl"/>
        </w:rPr>
        <w:t>selección de las entidades</w:t>
      </w:r>
      <w:r w:rsidR="006F4099" w:rsidRPr="00D30560">
        <w:rPr>
          <w:rFonts w:ascii="Calibri" w:hAnsi="Calibri"/>
          <w:lang w:val="es-ES_tradnl"/>
        </w:rPr>
        <w:t xml:space="preserve"> </w:t>
      </w:r>
      <w:r w:rsidR="00867E4A" w:rsidRPr="00D30560">
        <w:rPr>
          <w:rFonts w:ascii="Calibri" w:hAnsi="Calibri"/>
          <w:lang w:val="es-ES_tradnl"/>
        </w:rPr>
        <w:t>apoyadas por el proyecto, en función de los resultados arrojados durante el desarrollo del mismo.</w:t>
      </w:r>
    </w:p>
    <w:p w14:paraId="7D5A3E33" w14:textId="142E990B" w:rsidR="00D1403A" w:rsidRPr="00D30560" w:rsidRDefault="00D1403A" w:rsidP="00867E4A">
      <w:pPr>
        <w:pStyle w:val="Prrafodelista"/>
        <w:numPr>
          <w:ilvl w:val="0"/>
          <w:numId w:val="2"/>
        </w:numPr>
        <w:autoSpaceDE w:val="0"/>
        <w:autoSpaceDN w:val="0"/>
        <w:adjustRightInd w:val="0"/>
        <w:spacing w:after="0" w:line="240" w:lineRule="auto"/>
        <w:ind w:left="426"/>
        <w:jc w:val="both"/>
        <w:rPr>
          <w:rFonts w:ascii="Calibri" w:hAnsi="Calibri"/>
          <w:lang w:val="es-ES_tradnl"/>
        </w:rPr>
      </w:pPr>
      <w:r w:rsidRPr="00D30560">
        <w:rPr>
          <w:rFonts w:ascii="Calibri" w:hAnsi="Calibri"/>
          <w:lang w:val="es-ES_tradnl"/>
        </w:rPr>
        <w:t xml:space="preserve">Pertinencia de los criterios de selección </w:t>
      </w:r>
      <w:r w:rsidR="00867E4A" w:rsidRPr="00D30560">
        <w:rPr>
          <w:rFonts w:ascii="Calibri" w:hAnsi="Calibri"/>
          <w:lang w:val="es-ES_tradnl"/>
        </w:rPr>
        <w:t xml:space="preserve">para el abordaje comunitario enfocado en la elevación de la percepción del riesgo, que incluye tipo de población trabajada, demandas atendidas, </w:t>
      </w:r>
      <w:r w:rsidRPr="00D30560">
        <w:rPr>
          <w:rFonts w:ascii="Calibri" w:hAnsi="Calibri"/>
          <w:lang w:val="es-ES_tradnl"/>
        </w:rPr>
        <w:t>acciones relacionadas con la promoción de la equidad de género</w:t>
      </w:r>
      <w:r w:rsidR="004D7385" w:rsidRPr="00D30560">
        <w:rPr>
          <w:rFonts w:ascii="Calibri" w:hAnsi="Calibri"/>
          <w:lang w:val="es-ES_tradnl"/>
        </w:rPr>
        <w:t xml:space="preserve"> y la temática generacional</w:t>
      </w:r>
      <w:r w:rsidRPr="00D30560">
        <w:rPr>
          <w:rFonts w:ascii="Calibri" w:hAnsi="Calibri"/>
          <w:lang w:val="es-ES_tradnl"/>
        </w:rPr>
        <w:t>.</w:t>
      </w:r>
    </w:p>
    <w:p w14:paraId="51338793" w14:textId="6E3324DA" w:rsidR="008919BB" w:rsidRPr="00D30560" w:rsidRDefault="008919BB" w:rsidP="00EE6E82">
      <w:pPr>
        <w:pStyle w:val="Prrafodelista"/>
        <w:numPr>
          <w:ilvl w:val="0"/>
          <w:numId w:val="2"/>
        </w:numPr>
        <w:autoSpaceDE w:val="0"/>
        <w:autoSpaceDN w:val="0"/>
        <w:adjustRightInd w:val="0"/>
        <w:spacing w:after="0" w:line="240" w:lineRule="auto"/>
        <w:ind w:left="426"/>
        <w:jc w:val="both"/>
        <w:rPr>
          <w:rFonts w:ascii="Calibri" w:hAnsi="Calibri"/>
          <w:lang w:val="es-ES_tradnl"/>
        </w:rPr>
      </w:pPr>
      <w:r w:rsidRPr="00EE6E82">
        <w:rPr>
          <w:rFonts w:ascii="Calibri" w:hAnsi="Calibri"/>
          <w:lang w:val="es-ES_tradnl"/>
        </w:rPr>
        <w:t xml:space="preserve">Pertinencia del diseño del sistema </w:t>
      </w:r>
      <w:r w:rsidRPr="00BF4470">
        <w:rPr>
          <w:rFonts w:ascii="Calibri" w:hAnsi="Calibri"/>
          <w:lang w:val="es-ES_tradnl"/>
        </w:rPr>
        <w:t xml:space="preserve">de </w:t>
      </w:r>
      <w:r w:rsidRPr="00D30560">
        <w:rPr>
          <w:rFonts w:ascii="Calibri" w:hAnsi="Calibri"/>
          <w:lang w:val="es-ES_tradnl"/>
        </w:rPr>
        <w:t>indicadores del proyecto</w:t>
      </w:r>
      <w:r w:rsidR="00886389" w:rsidRPr="00D30560">
        <w:rPr>
          <w:rFonts w:ascii="Calibri" w:hAnsi="Calibri"/>
          <w:lang w:val="es-ES_tradnl"/>
        </w:rPr>
        <w:t>.</w:t>
      </w:r>
    </w:p>
    <w:p w14:paraId="40E4F143" w14:textId="43218C88" w:rsidR="008919BB" w:rsidRDefault="008919BB" w:rsidP="001605AE">
      <w:pPr>
        <w:autoSpaceDE w:val="0"/>
        <w:autoSpaceDN w:val="0"/>
        <w:adjustRightInd w:val="0"/>
        <w:spacing w:after="0" w:line="240" w:lineRule="auto"/>
        <w:ind w:left="66"/>
        <w:jc w:val="both"/>
        <w:rPr>
          <w:rFonts w:cs="Cambria"/>
          <w:color w:val="000000"/>
        </w:rPr>
      </w:pPr>
    </w:p>
    <w:p w14:paraId="2A086F88" w14:textId="77777777" w:rsidR="00D1403A" w:rsidRPr="00D30560" w:rsidRDefault="00D1403A" w:rsidP="00B42B7A">
      <w:pPr>
        <w:pStyle w:val="Prrafodelista"/>
        <w:numPr>
          <w:ilvl w:val="0"/>
          <w:numId w:val="3"/>
        </w:numPr>
        <w:autoSpaceDE w:val="0"/>
        <w:autoSpaceDN w:val="0"/>
        <w:adjustRightInd w:val="0"/>
        <w:spacing w:after="0" w:line="240" w:lineRule="auto"/>
        <w:ind w:left="426" w:hanging="426"/>
        <w:jc w:val="both"/>
        <w:rPr>
          <w:rFonts w:cs="Cambria,Bold"/>
          <w:b/>
          <w:bCs/>
          <w:color w:val="000000"/>
        </w:rPr>
      </w:pPr>
      <w:r w:rsidRPr="00D30560">
        <w:rPr>
          <w:rFonts w:cs="Cambria,Bold"/>
          <w:b/>
          <w:bCs/>
          <w:color w:val="000000"/>
        </w:rPr>
        <w:t>Eficiencia y eficacia de la implementación</w:t>
      </w:r>
      <w:r w:rsidR="008919BB" w:rsidRPr="00D30560">
        <w:rPr>
          <w:rFonts w:cs="Cambria,Bold"/>
          <w:b/>
          <w:bCs/>
          <w:color w:val="000000"/>
        </w:rPr>
        <w:t>.</w:t>
      </w:r>
    </w:p>
    <w:p w14:paraId="20AB863B" w14:textId="77777777" w:rsidR="008919BB" w:rsidRPr="00D30560" w:rsidRDefault="008919BB" w:rsidP="008A1AD7">
      <w:pPr>
        <w:pStyle w:val="Prrafodelista"/>
        <w:autoSpaceDE w:val="0"/>
        <w:autoSpaceDN w:val="0"/>
        <w:adjustRightInd w:val="0"/>
        <w:spacing w:after="0" w:line="240" w:lineRule="auto"/>
        <w:ind w:left="1080"/>
        <w:jc w:val="both"/>
        <w:rPr>
          <w:rFonts w:cs="Cambria,Bold"/>
          <w:b/>
          <w:bCs/>
          <w:color w:val="000000"/>
        </w:rPr>
      </w:pPr>
    </w:p>
    <w:p w14:paraId="637EC914" w14:textId="3B415BD6" w:rsidR="0022592D" w:rsidRPr="00D30560" w:rsidRDefault="0022592D" w:rsidP="00B42B7A">
      <w:pPr>
        <w:pStyle w:val="Prrafodelista"/>
        <w:numPr>
          <w:ilvl w:val="0"/>
          <w:numId w:val="48"/>
        </w:numPr>
        <w:autoSpaceDE w:val="0"/>
        <w:autoSpaceDN w:val="0"/>
        <w:adjustRightInd w:val="0"/>
        <w:spacing w:after="0" w:line="240" w:lineRule="auto"/>
        <w:ind w:left="426"/>
        <w:jc w:val="both"/>
        <w:rPr>
          <w:rFonts w:ascii="Calibri" w:hAnsi="Calibri"/>
          <w:lang w:val="es-ES_tradnl"/>
        </w:rPr>
      </w:pPr>
      <w:r w:rsidRPr="00D30560">
        <w:rPr>
          <w:rFonts w:ascii="Calibri" w:hAnsi="Calibri"/>
          <w:lang w:val="es-ES_tradnl"/>
        </w:rPr>
        <w:t>Nivel de alcance de las metas y productos previstos durante el desarrollo del proyecto.</w:t>
      </w:r>
    </w:p>
    <w:p w14:paraId="6F494665" w14:textId="556CE2AE" w:rsidR="00D1403A" w:rsidRPr="00D30560" w:rsidRDefault="00D1403A" w:rsidP="00B42B7A">
      <w:pPr>
        <w:pStyle w:val="Prrafodelista"/>
        <w:numPr>
          <w:ilvl w:val="0"/>
          <w:numId w:val="48"/>
        </w:numPr>
        <w:autoSpaceDE w:val="0"/>
        <w:autoSpaceDN w:val="0"/>
        <w:adjustRightInd w:val="0"/>
        <w:spacing w:after="0" w:line="240" w:lineRule="auto"/>
        <w:ind w:left="426"/>
        <w:jc w:val="both"/>
        <w:rPr>
          <w:rFonts w:ascii="Calibri" w:hAnsi="Calibri"/>
          <w:lang w:val="es-ES_tradnl"/>
        </w:rPr>
      </w:pPr>
      <w:r w:rsidRPr="00D30560">
        <w:rPr>
          <w:rFonts w:ascii="Calibri" w:hAnsi="Calibri"/>
          <w:lang w:val="es-ES_tradnl"/>
        </w:rPr>
        <w:t xml:space="preserve">Eficacia de los resultados con respecto a los </w:t>
      </w:r>
      <w:r w:rsidR="00867E4A" w:rsidRPr="00D30560">
        <w:rPr>
          <w:rFonts w:ascii="Calibri" w:hAnsi="Calibri"/>
          <w:lang w:val="es-ES_tradnl"/>
        </w:rPr>
        <w:t xml:space="preserve">diversos </w:t>
      </w:r>
      <w:r w:rsidRPr="00D30560">
        <w:rPr>
          <w:rFonts w:ascii="Calibri" w:hAnsi="Calibri"/>
          <w:lang w:val="es-ES_tradnl"/>
        </w:rPr>
        <w:t>grupos beneficiarios</w:t>
      </w:r>
      <w:r w:rsidR="00886389" w:rsidRPr="00D30560">
        <w:rPr>
          <w:rFonts w:ascii="Calibri" w:hAnsi="Calibri"/>
          <w:lang w:val="es-ES_tradnl"/>
        </w:rPr>
        <w:t>.</w:t>
      </w:r>
      <w:r w:rsidR="0022592D" w:rsidRPr="00D30560">
        <w:rPr>
          <w:rFonts w:ascii="Calibri" w:hAnsi="Calibri"/>
          <w:lang w:val="es-ES_tradnl"/>
        </w:rPr>
        <w:t xml:space="preserve"> </w:t>
      </w:r>
      <w:r w:rsidR="00867E4A" w:rsidRPr="00D30560">
        <w:rPr>
          <w:rFonts w:ascii="Calibri" w:hAnsi="Calibri"/>
          <w:lang w:val="es-ES_tradnl"/>
        </w:rPr>
        <w:t>(institucionales y poblacionales)</w:t>
      </w:r>
    </w:p>
    <w:p w14:paraId="74EE7BBC" w14:textId="4A4859C3" w:rsidR="00255255" w:rsidRPr="00D30560" w:rsidRDefault="00FB4006" w:rsidP="00B42B7A">
      <w:pPr>
        <w:pStyle w:val="Prrafodelista"/>
        <w:numPr>
          <w:ilvl w:val="0"/>
          <w:numId w:val="48"/>
        </w:numPr>
        <w:ind w:left="426"/>
        <w:jc w:val="both"/>
        <w:rPr>
          <w:rFonts w:ascii="Calibri" w:hAnsi="Calibri"/>
          <w:lang w:val="es-ES_tradnl"/>
        </w:rPr>
      </w:pPr>
      <w:r w:rsidRPr="00D30560">
        <w:rPr>
          <w:rFonts w:ascii="Calibri" w:hAnsi="Calibri"/>
          <w:lang w:val="es-ES_tradnl"/>
        </w:rPr>
        <w:t xml:space="preserve">Efectividad y eficacia de las </w:t>
      </w:r>
      <w:r w:rsidR="00E96A20" w:rsidRPr="00D30560">
        <w:rPr>
          <w:rFonts w:ascii="Calibri" w:hAnsi="Calibri"/>
          <w:lang w:val="es-ES_tradnl"/>
        </w:rPr>
        <w:t xml:space="preserve">metodologías </w:t>
      </w:r>
      <w:r w:rsidRPr="00D30560">
        <w:rPr>
          <w:rFonts w:ascii="Calibri" w:hAnsi="Calibri"/>
          <w:lang w:val="es-ES_tradnl"/>
        </w:rPr>
        <w:t>utilizadas para</w:t>
      </w:r>
      <w:r w:rsidR="00E96A20" w:rsidRPr="00D30560">
        <w:rPr>
          <w:rFonts w:ascii="Calibri" w:hAnsi="Calibri"/>
          <w:lang w:val="es-ES_tradnl"/>
        </w:rPr>
        <w:t xml:space="preserve"> el alcance de resultados vinculados a: realizar análisis integral de la efectividad de las 4 fases del SAT, realizar consultas temáticas con la población, introducir el enfoque de género en herramientas específicas utilizadas por las instituciones, generar productos de gestión del conocimiento, aplicar herramientas específicas como parte del trabajo de las instituciones.</w:t>
      </w:r>
    </w:p>
    <w:p w14:paraId="51AFB549" w14:textId="18FC7252" w:rsidR="00DC23A7" w:rsidRPr="00D30560" w:rsidRDefault="00E96A20" w:rsidP="00B42B7A">
      <w:pPr>
        <w:pStyle w:val="Prrafodelista"/>
        <w:numPr>
          <w:ilvl w:val="0"/>
          <w:numId w:val="48"/>
        </w:numPr>
        <w:autoSpaceDE w:val="0"/>
        <w:autoSpaceDN w:val="0"/>
        <w:adjustRightInd w:val="0"/>
        <w:spacing w:after="0" w:line="240" w:lineRule="auto"/>
        <w:ind w:left="426"/>
        <w:jc w:val="both"/>
        <w:rPr>
          <w:rFonts w:ascii="Calibri" w:hAnsi="Calibri"/>
          <w:lang w:val="es-ES_tradnl"/>
        </w:rPr>
      </w:pPr>
      <w:r w:rsidRPr="00D30560">
        <w:rPr>
          <w:rFonts w:ascii="Calibri" w:hAnsi="Calibri"/>
          <w:lang w:val="es-ES_tradnl"/>
        </w:rPr>
        <w:t>Eficacia y eficiencia de la complementariedad de las inversiones y el apoyo de las instituciones para el emplazamiento y funcionamiento de la tecnología aportada por el proyecto.</w:t>
      </w:r>
    </w:p>
    <w:p w14:paraId="5D1CB18A" w14:textId="77777777" w:rsidR="00AE5161" w:rsidRPr="00D30560" w:rsidRDefault="00D1403A" w:rsidP="00B42B7A">
      <w:pPr>
        <w:pStyle w:val="Prrafodelista"/>
        <w:numPr>
          <w:ilvl w:val="0"/>
          <w:numId w:val="4"/>
        </w:numPr>
        <w:autoSpaceDE w:val="0"/>
        <w:autoSpaceDN w:val="0"/>
        <w:adjustRightInd w:val="0"/>
        <w:spacing w:after="0" w:line="240" w:lineRule="auto"/>
        <w:ind w:left="426"/>
        <w:jc w:val="both"/>
        <w:rPr>
          <w:rFonts w:ascii="Calibri" w:hAnsi="Calibri"/>
          <w:lang w:val="es-ES_tradnl"/>
        </w:rPr>
      </w:pPr>
      <w:r w:rsidRPr="00D30560">
        <w:rPr>
          <w:rFonts w:ascii="Calibri" w:hAnsi="Calibri"/>
          <w:lang w:val="es-ES_tradnl"/>
        </w:rPr>
        <w:t>Eficacia del sistema de gestión de la capacitación.</w:t>
      </w:r>
    </w:p>
    <w:p w14:paraId="4A9B1ABF" w14:textId="321444A4" w:rsidR="00D1403A" w:rsidRPr="00D30560" w:rsidRDefault="00D1403A" w:rsidP="00B42B7A">
      <w:pPr>
        <w:pStyle w:val="Prrafodelista"/>
        <w:numPr>
          <w:ilvl w:val="0"/>
          <w:numId w:val="4"/>
        </w:numPr>
        <w:autoSpaceDE w:val="0"/>
        <w:autoSpaceDN w:val="0"/>
        <w:adjustRightInd w:val="0"/>
        <w:spacing w:after="0" w:line="240" w:lineRule="auto"/>
        <w:ind w:left="426"/>
        <w:jc w:val="both"/>
        <w:rPr>
          <w:rFonts w:ascii="Calibri" w:hAnsi="Calibri"/>
          <w:lang w:val="es-ES_tradnl"/>
        </w:rPr>
      </w:pPr>
      <w:r w:rsidRPr="00D30560">
        <w:rPr>
          <w:rFonts w:ascii="Calibri" w:hAnsi="Calibri"/>
          <w:lang w:val="es-ES_tradnl"/>
        </w:rPr>
        <w:t>Capacidad y eficacia del proyecto para construir sinergias y complementariedades, tanto</w:t>
      </w:r>
      <w:r w:rsidR="00886389" w:rsidRPr="00D30560">
        <w:rPr>
          <w:rFonts w:ascii="Calibri" w:hAnsi="Calibri"/>
          <w:lang w:val="es-ES_tradnl"/>
        </w:rPr>
        <w:t xml:space="preserve"> </w:t>
      </w:r>
      <w:r w:rsidRPr="00D30560">
        <w:rPr>
          <w:rFonts w:ascii="Calibri" w:hAnsi="Calibri"/>
          <w:lang w:val="es-ES_tradnl"/>
        </w:rPr>
        <w:t>entre actores</w:t>
      </w:r>
      <w:r w:rsidR="00886389" w:rsidRPr="00D30560">
        <w:rPr>
          <w:rFonts w:ascii="Calibri" w:hAnsi="Calibri"/>
          <w:lang w:val="es-ES_tradnl"/>
        </w:rPr>
        <w:t xml:space="preserve"> e </w:t>
      </w:r>
      <w:r w:rsidRPr="00D30560">
        <w:rPr>
          <w:rFonts w:ascii="Calibri" w:hAnsi="Calibri"/>
          <w:lang w:val="es-ES_tradnl"/>
        </w:rPr>
        <w:t xml:space="preserve">instituciones </w:t>
      </w:r>
      <w:r w:rsidR="00886389" w:rsidRPr="00D30560">
        <w:rPr>
          <w:rFonts w:ascii="Calibri" w:hAnsi="Calibri"/>
          <w:lang w:val="es-ES_tradnl"/>
        </w:rPr>
        <w:t>como</w:t>
      </w:r>
      <w:r w:rsidRPr="00D30560">
        <w:rPr>
          <w:rFonts w:ascii="Calibri" w:hAnsi="Calibri"/>
          <w:lang w:val="es-ES_tradnl"/>
        </w:rPr>
        <w:t xml:space="preserve"> con otros proyectos implementados en el marco del</w:t>
      </w:r>
      <w:r w:rsidR="00886389" w:rsidRPr="00D30560">
        <w:rPr>
          <w:rFonts w:ascii="Calibri" w:hAnsi="Calibri"/>
          <w:lang w:val="es-ES_tradnl"/>
        </w:rPr>
        <w:t xml:space="preserve"> </w:t>
      </w:r>
      <w:r w:rsidRPr="00D30560">
        <w:rPr>
          <w:rFonts w:ascii="Calibri" w:hAnsi="Calibri"/>
          <w:lang w:val="es-ES_tradnl"/>
        </w:rPr>
        <w:t>programa del PNUD</w:t>
      </w:r>
      <w:r w:rsidR="00453C27" w:rsidRPr="00D30560">
        <w:rPr>
          <w:rFonts w:ascii="Calibri" w:hAnsi="Calibri"/>
          <w:lang w:val="es-ES_tradnl"/>
        </w:rPr>
        <w:t xml:space="preserve"> y </w:t>
      </w:r>
      <w:r w:rsidRPr="00D30560">
        <w:rPr>
          <w:rFonts w:ascii="Calibri" w:hAnsi="Calibri"/>
          <w:lang w:val="es-ES_tradnl"/>
        </w:rPr>
        <w:t xml:space="preserve">de la </w:t>
      </w:r>
      <w:r w:rsidR="00453C27" w:rsidRPr="00D30560">
        <w:rPr>
          <w:rFonts w:ascii="Calibri" w:hAnsi="Calibri"/>
          <w:lang w:val="es-ES_tradnl"/>
        </w:rPr>
        <w:t xml:space="preserve">Unión </w:t>
      </w:r>
      <w:r w:rsidRPr="00D30560">
        <w:rPr>
          <w:rFonts w:ascii="Calibri" w:hAnsi="Calibri"/>
          <w:lang w:val="es-ES_tradnl"/>
        </w:rPr>
        <w:t>E</w:t>
      </w:r>
      <w:r w:rsidR="00453C27" w:rsidRPr="00D30560">
        <w:rPr>
          <w:rFonts w:ascii="Calibri" w:hAnsi="Calibri"/>
          <w:lang w:val="es-ES_tradnl"/>
        </w:rPr>
        <w:t>uropea</w:t>
      </w:r>
      <w:r w:rsidRPr="00D30560">
        <w:rPr>
          <w:rFonts w:ascii="Calibri" w:hAnsi="Calibri"/>
          <w:lang w:val="es-ES_tradnl"/>
        </w:rPr>
        <w:t>.</w:t>
      </w:r>
    </w:p>
    <w:p w14:paraId="3B5DFFC2" w14:textId="77777777" w:rsidR="00886389" w:rsidRPr="00D30560" w:rsidRDefault="00886389" w:rsidP="008A1AD7">
      <w:pPr>
        <w:pStyle w:val="Prrafodelista"/>
        <w:autoSpaceDE w:val="0"/>
        <w:autoSpaceDN w:val="0"/>
        <w:adjustRightInd w:val="0"/>
        <w:spacing w:after="0" w:line="240" w:lineRule="auto"/>
        <w:ind w:left="426"/>
        <w:jc w:val="both"/>
        <w:rPr>
          <w:rFonts w:ascii="Calibri" w:hAnsi="Calibri"/>
          <w:lang w:val="es-ES_tradnl"/>
        </w:rPr>
      </w:pPr>
    </w:p>
    <w:p w14:paraId="20297E4F" w14:textId="77777777" w:rsidR="00D1403A" w:rsidRPr="00D30560" w:rsidRDefault="00D1403A" w:rsidP="00B42B7A">
      <w:pPr>
        <w:pStyle w:val="Prrafodelista"/>
        <w:numPr>
          <w:ilvl w:val="0"/>
          <w:numId w:val="3"/>
        </w:numPr>
        <w:autoSpaceDE w:val="0"/>
        <w:autoSpaceDN w:val="0"/>
        <w:adjustRightInd w:val="0"/>
        <w:spacing w:after="0" w:line="240" w:lineRule="auto"/>
        <w:ind w:left="426" w:hanging="437"/>
        <w:jc w:val="both"/>
        <w:rPr>
          <w:rFonts w:ascii="Calibri" w:hAnsi="Calibri"/>
          <w:b/>
          <w:lang w:val="es-ES_tradnl"/>
        </w:rPr>
      </w:pPr>
      <w:r w:rsidRPr="00D30560">
        <w:rPr>
          <w:rFonts w:ascii="Calibri" w:hAnsi="Calibri"/>
          <w:b/>
          <w:lang w:val="es-ES_tradnl"/>
        </w:rPr>
        <w:t xml:space="preserve">Calidad del </w:t>
      </w:r>
      <w:r w:rsidR="00DC23A7" w:rsidRPr="00D30560">
        <w:rPr>
          <w:rFonts w:ascii="Calibri" w:hAnsi="Calibri"/>
          <w:b/>
          <w:lang w:val="es-ES_tradnl"/>
        </w:rPr>
        <w:t>d</w:t>
      </w:r>
      <w:r w:rsidRPr="00D30560">
        <w:rPr>
          <w:rFonts w:ascii="Calibri" w:hAnsi="Calibri"/>
          <w:b/>
          <w:lang w:val="es-ES_tradnl"/>
        </w:rPr>
        <w:t>esempeño.</w:t>
      </w:r>
    </w:p>
    <w:p w14:paraId="72DF6574" w14:textId="77777777" w:rsidR="00886389" w:rsidRPr="00D30560" w:rsidRDefault="00886389" w:rsidP="008A1AD7">
      <w:pPr>
        <w:pStyle w:val="Prrafodelista"/>
        <w:autoSpaceDE w:val="0"/>
        <w:autoSpaceDN w:val="0"/>
        <w:adjustRightInd w:val="0"/>
        <w:spacing w:after="0" w:line="240" w:lineRule="auto"/>
        <w:ind w:left="1080"/>
        <w:jc w:val="both"/>
        <w:rPr>
          <w:rFonts w:ascii="Calibri" w:hAnsi="Calibri"/>
          <w:lang w:val="es-ES_tradnl"/>
        </w:rPr>
      </w:pPr>
    </w:p>
    <w:p w14:paraId="7F43FB4A" w14:textId="77777777" w:rsidR="00D1403A" w:rsidRPr="00D30560" w:rsidRDefault="00D1403A" w:rsidP="00B42B7A">
      <w:pPr>
        <w:pStyle w:val="Prrafodelista"/>
        <w:numPr>
          <w:ilvl w:val="0"/>
          <w:numId w:val="5"/>
        </w:numPr>
        <w:autoSpaceDE w:val="0"/>
        <w:autoSpaceDN w:val="0"/>
        <w:adjustRightInd w:val="0"/>
        <w:spacing w:after="0" w:line="240" w:lineRule="auto"/>
        <w:ind w:left="426"/>
        <w:jc w:val="both"/>
        <w:rPr>
          <w:rFonts w:ascii="Calibri" w:hAnsi="Calibri"/>
          <w:lang w:val="es-ES_tradnl"/>
        </w:rPr>
      </w:pPr>
      <w:r w:rsidRPr="00D30560">
        <w:rPr>
          <w:rFonts w:ascii="Calibri" w:hAnsi="Calibri"/>
          <w:lang w:val="es-ES_tradnl"/>
        </w:rPr>
        <w:t>Eficiencia de la utilización de los recursos del proyecto para alcanzar las metas propuestas.</w:t>
      </w:r>
    </w:p>
    <w:p w14:paraId="6E0C324D" w14:textId="77777777" w:rsidR="00D1403A" w:rsidRPr="00D30560" w:rsidRDefault="00D1403A" w:rsidP="00B42B7A">
      <w:pPr>
        <w:pStyle w:val="Prrafodelista"/>
        <w:numPr>
          <w:ilvl w:val="0"/>
          <w:numId w:val="5"/>
        </w:numPr>
        <w:autoSpaceDE w:val="0"/>
        <w:autoSpaceDN w:val="0"/>
        <w:adjustRightInd w:val="0"/>
        <w:spacing w:after="0" w:line="240" w:lineRule="auto"/>
        <w:ind w:left="426"/>
        <w:jc w:val="both"/>
        <w:rPr>
          <w:rFonts w:ascii="Calibri" w:hAnsi="Calibri"/>
          <w:lang w:val="es-ES_tradnl"/>
        </w:rPr>
      </w:pPr>
      <w:r w:rsidRPr="00D30560">
        <w:rPr>
          <w:rFonts w:ascii="Calibri" w:hAnsi="Calibri"/>
          <w:lang w:val="es-ES_tradnl"/>
        </w:rPr>
        <w:t xml:space="preserve">Apropiación nacional y </w:t>
      </w:r>
      <w:r w:rsidR="00886389" w:rsidRPr="00D30560">
        <w:rPr>
          <w:rFonts w:ascii="Calibri" w:hAnsi="Calibri"/>
          <w:lang w:val="es-ES_tradnl"/>
        </w:rPr>
        <w:t xml:space="preserve">local por parte </w:t>
      </w:r>
      <w:r w:rsidRPr="00D30560">
        <w:rPr>
          <w:rFonts w:ascii="Calibri" w:hAnsi="Calibri"/>
          <w:lang w:val="es-ES_tradnl"/>
        </w:rPr>
        <w:t xml:space="preserve">de los </w:t>
      </w:r>
      <w:r w:rsidR="004D7385" w:rsidRPr="00D30560">
        <w:rPr>
          <w:rFonts w:ascii="Calibri" w:hAnsi="Calibri"/>
          <w:lang w:val="es-ES_tradnl"/>
        </w:rPr>
        <w:t xml:space="preserve">implicados en la gestión y </w:t>
      </w:r>
      <w:r w:rsidR="007A4BD9" w:rsidRPr="00D30560">
        <w:rPr>
          <w:rFonts w:ascii="Calibri" w:hAnsi="Calibri"/>
          <w:lang w:val="es-ES_tradnl"/>
        </w:rPr>
        <w:t xml:space="preserve">por </w:t>
      </w:r>
      <w:r w:rsidR="004D7385" w:rsidRPr="00D30560">
        <w:rPr>
          <w:rFonts w:ascii="Calibri" w:hAnsi="Calibri"/>
          <w:lang w:val="es-ES_tradnl"/>
        </w:rPr>
        <w:t xml:space="preserve">los </w:t>
      </w:r>
      <w:r w:rsidRPr="00D30560">
        <w:rPr>
          <w:rFonts w:ascii="Calibri" w:hAnsi="Calibri"/>
          <w:lang w:val="es-ES_tradnl"/>
        </w:rPr>
        <w:t>beneficiarios.</w:t>
      </w:r>
    </w:p>
    <w:p w14:paraId="64F2ADE1" w14:textId="77777777" w:rsidR="00D1403A" w:rsidRPr="00D30560" w:rsidRDefault="00DC23A7" w:rsidP="00B42B7A">
      <w:pPr>
        <w:pStyle w:val="Prrafodelista"/>
        <w:numPr>
          <w:ilvl w:val="0"/>
          <w:numId w:val="5"/>
        </w:numPr>
        <w:autoSpaceDE w:val="0"/>
        <w:autoSpaceDN w:val="0"/>
        <w:adjustRightInd w:val="0"/>
        <w:spacing w:after="0" w:line="240" w:lineRule="auto"/>
        <w:ind w:left="426"/>
        <w:jc w:val="both"/>
        <w:rPr>
          <w:rFonts w:ascii="Calibri" w:hAnsi="Calibri"/>
          <w:lang w:val="es-ES_tradnl"/>
        </w:rPr>
      </w:pPr>
      <w:r w:rsidRPr="00D30560">
        <w:rPr>
          <w:rFonts w:ascii="Calibri" w:hAnsi="Calibri"/>
          <w:lang w:val="es-ES_tradnl"/>
        </w:rPr>
        <w:t>Fortalecimiento de relaciones interinstitucionales y particularmente la articulación</w:t>
      </w:r>
      <w:r w:rsidR="00D1403A" w:rsidRPr="00D30560">
        <w:rPr>
          <w:rFonts w:ascii="Calibri" w:hAnsi="Calibri"/>
          <w:lang w:val="es-ES_tradnl"/>
        </w:rPr>
        <w:t xml:space="preserve"> de actores e instituciones clave tanto a nivel nacional como local.</w:t>
      </w:r>
    </w:p>
    <w:p w14:paraId="4D057EF5" w14:textId="26AC5F1E" w:rsidR="00D1403A" w:rsidRPr="00D30560" w:rsidRDefault="00D1403A" w:rsidP="00B42B7A">
      <w:pPr>
        <w:pStyle w:val="Prrafodelista"/>
        <w:numPr>
          <w:ilvl w:val="0"/>
          <w:numId w:val="5"/>
        </w:numPr>
        <w:autoSpaceDE w:val="0"/>
        <w:autoSpaceDN w:val="0"/>
        <w:adjustRightInd w:val="0"/>
        <w:spacing w:after="0" w:line="240" w:lineRule="auto"/>
        <w:ind w:left="426"/>
        <w:jc w:val="both"/>
        <w:rPr>
          <w:rFonts w:ascii="Calibri" w:hAnsi="Calibri"/>
          <w:lang w:val="es-ES_tradnl"/>
        </w:rPr>
      </w:pPr>
      <w:r w:rsidRPr="00D30560">
        <w:rPr>
          <w:rFonts w:ascii="Calibri" w:hAnsi="Calibri"/>
          <w:lang w:val="es-ES_tradnl"/>
        </w:rPr>
        <w:lastRenderedPageBreak/>
        <w:t>Eficacia de las estrategias desarrolladas para atender los principales desafíos enfrentados</w:t>
      </w:r>
      <w:r w:rsidR="00886389" w:rsidRPr="00D30560">
        <w:rPr>
          <w:rFonts w:ascii="Calibri" w:hAnsi="Calibri"/>
          <w:lang w:val="es-ES_tradnl"/>
        </w:rPr>
        <w:t xml:space="preserve"> </w:t>
      </w:r>
      <w:r w:rsidR="00997FE2" w:rsidRPr="00D30560">
        <w:rPr>
          <w:rFonts w:ascii="Calibri" w:hAnsi="Calibri"/>
          <w:lang w:val="es-ES_tradnl"/>
        </w:rPr>
        <w:t>en el desarrollado del proyecto</w:t>
      </w:r>
      <w:r w:rsidRPr="00D30560">
        <w:rPr>
          <w:rFonts w:ascii="Calibri" w:hAnsi="Calibri"/>
          <w:lang w:val="es-ES_tradnl"/>
        </w:rPr>
        <w:t>.</w:t>
      </w:r>
    </w:p>
    <w:p w14:paraId="62010156" w14:textId="77777777" w:rsidR="00DC23A7" w:rsidRPr="00D30560" w:rsidRDefault="00DC23A7" w:rsidP="00B42B7A">
      <w:pPr>
        <w:pStyle w:val="Prrafodelista"/>
        <w:numPr>
          <w:ilvl w:val="0"/>
          <w:numId w:val="5"/>
        </w:numPr>
        <w:autoSpaceDE w:val="0"/>
        <w:autoSpaceDN w:val="0"/>
        <w:adjustRightInd w:val="0"/>
        <w:spacing w:after="0" w:line="240" w:lineRule="auto"/>
        <w:ind w:left="426"/>
        <w:jc w:val="both"/>
        <w:rPr>
          <w:rFonts w:ascii="Calibri" w:hAnsi="Calibri"/>
          <w:lang w:val="es-ES_tradnl"/>
        </w:rPr>
      </w:pPr>
      <w:r w:rsidRPr="00D30560">
        <w:rPr>
          <w:rFonts w:ascii="Calibri" w:hAnsi="Calibri"/>
          <w:lang w:val="es-ES_tradnl"/>
        </w:rPr>
        <w:t>Resultados alcanzados en áreas como cooperación Sur-Sur y gestión del conocimiento</w:t>
      </w:r>
      <w:r w:rsidR="00AE5161" w:rsidRPr="00D30560">
        <w:rPr>
          <w:rFonts w:ascii="Calibri" w:hAnsi="Calibri"/>
          <w:lang w:val="es-ES_tradnl"/>
        </w:rPr>
        <w:t>.</w:t>
      </w:r>
    </w:p>
    <w:p w14:paraId="5B9D27A4" w14:textId="2D530737" w:rsidR="00DC23A7" w:rsidRPr="00D30560" w:rsidRDefault="00DC23A7" w:rsidP="00B42B7A">
      <w:pPr>
        <w:pStyle w:val="Prrafodelista"/>
        <w:numPr>
          <w:ilvl w:val="0"/>
          <w:numId w:val="5"/>
        </w:numPr>
        <w:autoSpaceDE w:val="0"/>
        <w:autoSpaceDN w:val="0"/>
        <w:adjustRightInd w:val="0"/>
        <w:spacing w:after="0" w:line="240" w:lineRule="auto"/>
        <w:ind w:left="426"/>
        <w:jc w:val="both"/>
        <w:rPr>
          <w:rFonts w:ascii="Calibri" w:hAnsi="Calibri"/>
          <w:lang w:val="es-ES_tradnl"/>
        </w:rPr>
      </w:pPr>
      <w:r w:rsidRPr="00D30560">
        <w:rPr>
          <w:rFonts w:ascii="Calibri" w:hAnsi="Calibri"/>
          <w:lang w:val="es-ES_tradnl"/>
        </w:rPr>
        <w:t xml:space="preserve">Resultados, productos y/o actividades relevantes del proyecto que merezcan sistematización y </w:t>
      </w:r>
      <w:r w:rsidR="00AE5161" w:rsidRPr="00D30560">
        <w:rPr>
          <w:rFonts w:ascii="Calibri" w:hAnsi="Calibri"/>
          <w:lang w:val="es-ES_tradnl"/>
        </w:rPr>
        <w:t>difusión</w:t>
      </w:r>
      <w:r w:rsidRPr="00D30560">
        <w:rPr>
          <w:rFonts w:ascii="Calibri" w:hAnsi="Calibri"/>
          <w:lang w:val="es-ES_tradnl"/>
        </w:rPr>
        <w:t xml:space="preserve"> a nivel nacional, regional y/o internacional.</w:t>
      </w:r>
    </w:p>
    <w:p w14:paraId="3706B1E5" w14:textId="77777777" w:rsidR="00886389" w:rsidRPr="00D30560" w:rsidRDefault="00886389" w:rsidP="008A1AD7">
      <w:pPr>
        <w:pStyle w:val="Prrafodelista"/>
        <w:autoSpaceDE w:val="0"/>
        <w:autoSpaceDN w:val="0"/>
        <w:adjustRightInd w:val="0"/>
        <w:spacing w:after="0" w:line="240" w:lineRule="auto"/>
        <w:ind w:left="426"/>
        <w:jc w:val="both"/>
        <w:rPr>
          <w:rFonts w:cs="Cambria"/>
          <w:color w:val="000000"/>
        </w:rPr>
      </w:pPr>
    </w:p>
    <w:p w14:paraId="16E36693" w14:textId="77777777" w:rsidR="00D1403A" w:rsidRPr="00D30560" w:rsidRDefault="00D1403A" w:rsidP="00B42B7A">
      <w:pPr>
        <w:pStyle w:val="Prrafodelista"/>
        <w:numPr>
          <w:ilvl w:val="0"/>
          <w:numId w:val="3"/>
        </w:numPr>
        <w:autoSpaceDE w:val="0"/>
        <w:autoSpaceDN w:val="0"/>
        <w:adjustRightInd w:val="0"/>
        <w:spacing w:after="0" w:line="240" w:lineRule="auto"/>
        <w:ind w:left="426" w:hanging="426"/>
        <w:jc w:val="both"/>
        <w:rPr>
          <w:rFonts w:ascii="Calibri" w:hAnsi="Calibri"/>
          <w:b/>
          <w:lang w:val="es-ES_tradnl"/>
        </w:rPr>
      </w:pPr>
      <w:r w:rsidRPr="00D30560">
        <w:rPr>
          <w:rFonts w:ascii="Calibri" w:hAnsi="Calibri"/>
          <w:b/>
          <w:lang w:val="es-ES_tradnl"/>
        </w:rPr>
        <w:t>Alcance y sostenibilidad de los resultados</w:t>
      </w:r>
      <w:r w:rsidR="00DC23A7" w:rsidRPr="00D30560">
        <w:rPr>
          <w:rFonts w:ascii="Calibri" w:hAnsi="Calibri"/>
          <w:b/>
          <w:lang w:val="es-ES_tradnl"/>
        </w:rPr>
        <w:t>.</w:t>
      </w:r>
    </w:p>
    <w:p w14:paraId="2CE2DAB6" w14:textId="77777777" w:rsidR="00886389" w:rsidRPr="00D30560" w:rsidRDefault="00886389" w:rsidP="008A1AD7">
      <w:pPr>
        <w:pStyle w:val="Prrafodelista"/>
        <w:autoSpaceDE w:val="0"/>
        <w:autoSpaceDN w:val="0"/>
        <w:adjustRightInd w:val="0"/>
        <w:spacing w:after="0" w:line="240" w:lineRule="auto"/>
        <w:ind w:left="1080"/>
        <w:jc w:val="both"/>
        <w:rPr>
          <w:rFonts w:ascii="Calibri" w:hAnsi="Calibri"/>
          <w:lang w:val="es-ES_tradnl"/>
        </w:rPr>
      </w:pPr>
    </w:p>
    <w:p w14:paraId="774B64B6" w14:textId="538782FE" w:rsidR="00873588" w:rsidRPr="00D30560" w:rsidRDefault="00D252A9" w:rsidP="00B42B7A">
      <w:pPr>
        <w:pStyle w:val="Prrafodelista"/>
        <w:numPr>
          <w:ilvl w:val="0"/>
          <w:numId w:val="6"/>
        </w:numPr>
        <w:autoSpaceDE w:val="0"/>
        <w:autoSpaceDN w:val="0"/>
        <w:adjustRightInd w:val="0"/>
        <w:spacing w:after="0" w:line="240" w:lineRule="auto"/>
        <w:ind w:left="426"/>
        <w:jc w:val="both"/>
        <w:rPr>
          <w:rFonts w:ascii="Calibri" w:hAnsi="Calibri"/>
          <w:lang w:val="es-ES_tradnl"/>
        </w:rPr>
      </w:pPr>
      <w:r w:rsidRPr="00D30560">
        <w:rPr>
          <w:rFonts w:ascii="Calibri" w:hAnsi="Calibri"/>
          <w:lang w:val="es-ES_tradnl"/>
        </w:rPr>
        <w:t xml:space="preserve">Nivel de cambio alcanzado </w:t>
      </w:r>
      <w:r w:rsidR="00873588" w:rsidRPr="00D30560">
        <w:rPr>
          <w:rFonts w:ascii="Calibri" w:hAnsi="Calibri"/>
          <w:lang w:val="es-ES_tradnl"/>
        </w:rPr>
        <w:t xml:space="preserve">por el proyecto con relación a la situación de partida, </w:t>
      </w:r>
      <w:r w:rsidRPr="00D30560">
        <w:rPr>
          <w:rFonts w:ascii="Calibri" w:hAnsi="Calibri"/>
          <w:lang w:val="es-ES_tradnl"/>
        </w:rPr>
        <w:t xml:space="preserve">en la gestión </w:t>
      </w:r>
      <w:r w:rsidR="00873588" w:rsidRPr="00D30560">
        <w:rPr>
          <w:rFonts w:ascii="Calibri" w:hAnsi="Calibri"/>
          <w:lang w:val="es-ES_tradnl"/>
        </w:rPr>
        <w:t>del riesgo y el fortalecimiento de los sistemas de alerta temprana implementados.</w:t>
      </w:r>
    </w:p>
    <w:p w14:paraId="4C87D483" w14:textId="2917DC36" w:rsidR="00D1403A" w:rsidRPr="00D30560" w:rsidRDefault="00873588" w:rsidP="00B42B7A">
      <w:pPr>
        <w:pStyle w:val="Prrafodelista"/>
        <w:numPr>
          <w:ilvl w:val="0"/>
          <w:numId w:val="6"/>
        </w:numPr>
        <w:autoSpaceDE w:val="0"/>
        <w:autoSpaceDN w:val="0"/>
        <w:adjustRightInd w:val="0"/>
        <w:spacing w:after="0" w:line="240" w:lineRule="auto"/>
        <w:ind w:left="426"/>
        <w:jc w:val="both"/>
        <w:rPr>
          <w:rFonts w:ascii="Calibri" w:hAnsi="Calibri"/>
          <w:lang w:val="es-ES_tradnl"/>
        </w:rPr>
      </w:pPr>
      <w:r w:rsidRPr="00D30560">
        <w:rPr>
          <w:rFonts w:ascii="Calibri" w:hAnsi="Calibri"/>
          <w:lang w:val="es-ES_tradnl"/>
        </w:rPr>
        <w:t>P</w:t>
      </w:r>
      <w:r w:rsidR="00D1403A" w:rsidRPr="00D30560">
        <w:rPr>
          <w:rFonts w:ascii="Calibri" w:hAnsi="Calibri"/>
          <w:lang w:val="es-ES_tradnl"/>
        </w:rPr>
        <w:t xml:space="preserve">rincipales oportunidades y desafíos </w:t>
      </w:r>
      <w:r w:rsidRPr="00D30560">
        <w:rPr>
          <w:rFonts w:ascii="Calibri" w:hAnsi="Calibri"/>
          <w:lang w:val="es-ES_tradnl"/>
        </w:rPr>
        <w:t>concretados para l</w:t>
      </w:r>
      <w:r w:rsidR="00D1403A" w:rsidRPr="00D30560">
        <w:rPr>
          <w:rFonts w:ascii="Calibri" w:hAnsi="Calibri"/>
          <w:lang w:val="es-ES_tradnl"/>
        </w:rPr>
        <w:t>a sostenibilidad de</w:t>
      </w:r>
      <w:r w:rsidRPr="00D30560">
        <w:rPr>
          <w:rFonts w:ascii="Calibri" w:hAnsi="Calibri"/>
          <w:lang w:val="es-ES_tradnl"/>
        </w:rPr>
        <w:t xml:space="preserve"> la tecnología tanto dura (equipamiento) como blanda (información posesionada e intercambiada, materiales, capacitaciones, gestión del conocimiento); aportada por el proyecto</w:t>
      </w:r>
      <w:r w:rsidR="00D1403A" w:rsidRPr="00D30560">
        <w:rPr>
          <w:rFonts w:ascii="Calibri" w:hAnsi="Calibri"/>
          <w:lang w:val="es-ES_tradnl"/>
        </w:rPr>
        <w:t>.</w:t>
      </w:r>
    </w:p>
    <w:p w14:paraId="11F08042" w14:textId="77777777" w:rsidR="00D1403A" w:rsidRPr="00D30560" w:rsidRDefault="00D1403A" w:rsidP="008A1AD7">
      <w:pPr>
        <w:autoSpaceDE w:val="0"/>
        <w:autoSpaceDN w:val="0"/>
        <w:adjustRightInd w:val="0"/>
        <w:spacing w:after="0" w:line="240" w:lineRule="auto"/>
        <w:jc w:val="both"/>
        <w:rPr>
          <w:rFonts w:cs="Times New Roman"/>
          <w:color w:val="000000"/>
        </w:rPr>
      </w:pPr>
    </w:p>
    <w:p w14:paraId="52750F36" w14:textId="77777777" w:rsidR="00D1403A" w:rsidRPr="00D30560" w:rsidRDefault="00D1403A" w:rsidP="0053699C">
      <w:pPr>
        <w:autoSpaceDE w:val="0"/>
        <w:autoSpaceDN w:val="0"/>
        <w:adjustRightInd w:val="0"/>
        <w:spacing w:after="0" w:line="240" w:lineRule="auto"/>
        <w:ind w:left="66"/>
        <w:jc w:val="both"/>
        <w:rPr>
          <w:rFonts w:ascii="Calibri" w:hAnsi="Calibri"/>
          <w:b/>
          <w:lang w:val="es-ES_tradnl"/>
        </w:rPr>
      </w:pPr>
      <w:r w:rsidRPr="00D30560">
        <w:rPr>
          <w:rFonts w:ascii="Calibri" w:hAnsi="Calibri"/>
          <w:b/>
          <w:lang w:val="es-ES_tradnl"/>
        </w:rPr>
        <w:t>3. METODOLOGÍA</w:t>
      </w:r>
    </w:p>
    <w:p w14:paraId="6FD55D09" w14:textId="77777777" w:rsidR="00AE5161" w:rsidRPr="00D30560" w:rsidRDefault="00AE5161" w:rsidP="0053699C">
      <w:pPr>
        <w:autoSpaceDE w:val="0"/>
        <w:autoSpaceDN w:val="0"/>
        <w:adjustRightInd w:val="0"/>
        <w:spacing w:after="0" w:line="240" w:lineRule="auto"/>
        <w:ind w:left="66"/>
        <w:jc w:val="both"/>
        <w:rPr>
          <w:rFonts w:ascii="Calibri" w:hAnsi="Calibri"/>
          <w:lang w:val="es-ES_tradnl"/>
        </w:rPr>
      </w:pPr>
    </w:p>
    <w:p w14:paraId="675F1AFA" w14:textId="153A5853" w:rsidR="00D1403A" w:rsidRPr="00D30560" w:rsidRDefault="00D1403A" w:rsidP="00B025CB">
      <w:pPr>
        <w:autoSpaceDE w:val="0"/>
        <w:autoSpaceDN w:val="0"/>
        <w:adjustRightInd w:val="0"/>
        <w:spacing w:after="0" w:line="240" w:lineRule="auto"/>
        <w:ind w:left="66"/>
        <w:jc w:val="both"/>
        <w:rPr>
          <w:rFonts w:ascii="Calibri" w:hAnsi="Calibri"/>
          <w:lang w:val="es-ES_tradnl"/>
        </w:rPr>
      </w:pPr>
      <w:r w:rsidRPr="00D30560">
        <w:rPr>
          <w:rFonts w:ascii="Calibri" w:hAnsi="Calibri"/>
          <w:lang w:val="es-ES_tradnl"/>
        </w:rPr>
        <w:t xml:space="preserve">El </w:t>
      </w:r>
      <w:r w:rsidR="00FF21E1" w:rsidRPr="00D30560">
        <w:rPr>
          <w:rFonts w:ascii="Calibri" w:hAnsi="Calibri"/>
          <w:lang w:val="es-ES_tradnl"/>
        </w:rPr>
        <w:t>E</w:t>
      </w:r>
      <w:r w:rsidR="007F0466" w:rsidRPr="00D30560">
        <w:rPr>
          <w:rFonts w:ascii="Calibri" w:hAnsi="Calibri"/>
          <w:lang w:val="es-ES_tradnl"/>
        </w:rPr>
        <w:t>valuador</w:t>
      </w:r>
      <w:r w:rsidRPr="00D30560">
        <w:rPr>
          <w:rFonts w:ascii="Calibri" w:hAnsi="Calibri"/>
          <w:lang w:val="es-ES_tradnl"/>
        </w:rPr>
        <w:t xml:space="preserve"> deberá referirse específicamente al marco lógico del proyecto y podrá utilizar</w:t>
      </w:r>
      <w:r w:rsidR="00055000" w:rsidRPr="00D30560">
        <w:rPr>
          <w:rFonts w:ascii="Calibri" w:hAnsi="Calibri"/>
          <w:lang w:val="es-ES_tradnl"/>
        </w:rPr>
        <w:t xml:space="preserve"> </w:t>
      </w:r>
      <w:r w:rsidRPr="00D30560">
        <w:rPr>
          <w:rFonts w:ascii="Calibri" w:hAnsi="Calibri"/>
          <w:lang w:val="es-ES_tradnl"/>
        </w:rPr>
        <w:t>complementariamente diferentes instrumentos</w:t>
      </w:r>
      <w:r w:rsidR="00055000" w:rsidRPr="00D30560">
        <w:rPr>
          <w:rFonts w:ascii="Calibri" w:hAnsi="Calibri"/>
          <w:lang w:val="es-ES_tradnl"/>
        </w:rPr>
        <w:t xml:space="preserve"> y vías para la evaluación;</w:t>
      </w:r>
      <w:r w:rsidRPr="00D30560">
        <w:rPr>
          <w:rFonts w:ascii="Calibri" w:hAnsi="Calibri"/>
          <w:lang w:val="es-ES_tradnl"/>
        </w:rPr>
        <w:t xml:space="preserve"> entre los cuales se mencionan los siguientes:</w:t>
      </w:r>
    </w:p>
    <w:p w14:paraId="7CD733F6" w14:textId="5749F429" w:rsidR="005F6C0C" w:rsidRPr="00D30560" w:rsidRDefault="005F6C0C" w:rsidP="00B42B7A">
      <w:pPr>
        <w:pStyle w:val="Prrafodelista"/>
        <w:numPr>
          <w:ilvl w:val="0"/>
          <w:numId w:val="6"/>
        </w:numPr>
        <w:autoSpaceDE w:val="0"/>
        <w:autoSpaceDN w:val="0"/>
        <w:adjustRightInd w:val="0"/>
        <w:spacing w:after="0" w:line="240" w:lineRule="auto"/>
        <w:ind w:left="426"/>
        <w:jc w:val="both"/>
        <w:rPr>
          <w:rFonts w:ascii="Calibri" w:hAnsi="Calibri"/>
          <w:lang w:val="es-ES_tradnl"/>
        </w:rPr>
      </w:pPr>
      <w:r w:rsidRPr="00D30560">
        <w:rPr>
          <w:rFonts w:ascii="Calibri" w:hAnsi="Calibri"/>
          <w:lang w:val="es-ES_tradnl"/>
        </w:rPr>
        <w:t>Recibir una presentación general del proyecto conteniendo: los antecedentes que dieron lugar a la propuesta, resultados, objetivos e indicadores propuestos, datos generales, y resultados alcanzados. Esta presentación la hará el Director del proyecto FORSAT.</w:t>
      </w:r>
    </w:p>
    <w:p w14:paraId="469ADAA3" w14:textId="237E5CE8" w:rsidR="00D1403A" w:rsidRPr="00D30560" w:rsidRDefault="00D1403A" w:rsidP="00B42B7A">
      <w:pPr>
        <w:pStyle w:val="Prrafodelista"/>
        <w:numPr>
          <w:ilvl w:val="0"/>
          <w:numId w:val="6"/>
        </w:numPr>
        <w:autoSpaceDE w:val="0"/>
        <w:autoSpaceDN w:val="0"/>
        <w:adjustRightInd w:val="0"/>
        <w:spacing w:after="0" w:line="240" w:lineRule="auto"/>
        <w:ind w:left="426"/>
        <w:jc w:val="both"/>
        <w:rPr>
          <w:rFonts w:ascii="Calibri" w:hAnsi="Calibri"/>
          <w:lang w:val="es-ES_tradnl"/>
        </w:rPr>
      </w:pPr>
      <w:r w:rsidRPr="00D30560">
        <w:rPr>
          <w:rFonts w:ascii="Calibri" w:hAnsi="Calibri"/>
          <w:lang w:val="es-ES_tradnl"/>
        </w:rPr>
        <w:t xml:space="preserve">Revisión de documentos </w:t>
      </w:r>
      <w:r w:rsidR="007F0466" w:rsidRPr="00D30560">
        <w:rPr>
          <w:rFonts w:ascii="Calibri" w:hAnsi="Calibri"/>
          <w:lang w:val="es-ES_tradnl"/>
        </w:rPr>
        <w:t xml:space="preserve">oficiales (PRODOC, Formulario </w:t>
      </w:r>
      <w:r w:rsidR="00055000" w:rsidRPr="00D30560">
        <w:rPr>
          <w:rFonts w:ascii="Calibri" w:hAnsi="Calibri"/>
          <w:lang w:val="es-ES_tradnl"/>
        </w:rPr>
        <w:t xml:space="preserve">Único (FU) y anexos: Plan de trabajo, Plan de Monitoreo, Presupuesto, Plan de Adquisiciones </w:t>
      </w:r>
      <w:r w:rsidR="007F0466" w:rsidRPr="00D30560">
        <w:rPr>
          <w:rFonts w:ascii="Calibri" w:hAnsi="Calibri"/>
          <w:lang w:val="es-ES_tradnl"/>
        </w:rPr>
        <w:t xml:space="preserve">presentado a la Unión Europea </w:t>
      </w:r>
      <w:r w:rsidRPr="00D30560">
        <w:rPr>
          <w:rFonts w:ascii="Calibri" w:hAnsi="Calibri"/>
          <w:lang w:val="es-ES_tradnl"/>
        </w:rPr>
        <w:t xml:space="preserve">e informes </w:t>
      </w:r>
      <w:r w:rsidR="007F0466" w:rsidRPr="00D30560">
        <w:rPr>
          <w:rFonts w:ascii="Calibri" w:hAnsi="Calibri"/>
          <w:lang w:val="es-ES_tradnl"/>
        </w:rPr>
        <w:t>realizados</w:t>
      </w:r>
      <w:r w:rsidR="00055000" w:rsidRPr="00D30560">
        <w:rPr>
          <w:rFonts w:ascii="Calibri" w:hAnsi="Calibri"/>
          <w:lang w:val="es-ES_tradnl"/>
        </w:rPr>
        <w:t>)</w:t>
      </w:r>
      <w:r w:rsidR="00D641BD" w:rsidRPr="00D30560">
        <w:rPr>
          <w:rFonts w:ascii="Calibri" w:hAnsi="Calibri"/>
          <w:lang w:val="es-ES_tradnl"/>
        </w:rPr>
        <w:t>.</w:t>
      </w:r>
    </w:p>
    <w:p w14:paraId="3DC275AF" w14:textId="77777777" w:rsidR="00D1403A" w:rsidRPr="00D30560" w:rsidRDefault="00D1403A" w:rsidP="00B42B7A">
      <w:pPr>
        <w:pStyle w:val="Prrafodelista"/>
        <w:numPr>
          <w:ilvl w:val="0"/>
          <w:numId w:val="6"/>
        </w:numPr>
        <w:autoSpaceDE w:val="0"/>
        <w:autoSpaceDN w:val="0"/>
        <w:adjustRightInd w:val="0"/>
        <w:spacing w:after="0" w:line="240" w:lineRule="auto"/>
        <w:ind w:left="426"/>
        <w:jc w:val="both"/>
        <w:rPr>
          <w:rFonts w:ascii="Calibri" w:hAnsi="Calibri"/>
          <w:lang w:val="es-ES_tradnl"/>
        </w:rPr>
      </w:pPr>
      <w:r w:rsidRPr="00D30560">
        <w:rPr>
          <w:rFonts w:ascii="Calibri" w:hAnsi="Calibri"/>
          <w:lang w:val="es-ES_tradnl"/>
        </w:rPr>
        <w:t>Visitas in situ y entrevistas individuales y de grupo</w:t>
      </w:r>
      <w:r w:rsidR="00D641BD" w:rsidRPr="00D30560">
        <w:rPr>
          <w:rFonts w:ascii="Calibri" w:hAnsi="Calibri"/>
          <w:lang w:val="es-ES_tradnl"/>
        </w:rPr>
        <w:t>.</w:t>
      </w:r>
    </w:p>
    <w:p w14:paraId="68298593" w14:textId="77777777" w:rsidR="00D1403A" w:rsidRPr="00D30560" w:rsidRDefault="00D1403A" w:rsidP="00B42B7A">
      <w:pPr>
        <w:pStyle w:val="Prrafodelista"/>
        <w:numPr>
          <w:ilvl w:val="0"/>
          <w:numId w:val="6"/>
        </w:numPr>
        <w:autoSpaceDE w:val="0"/>
        <w:autoSpaceDN w:val="0"/>
        <w:adjustRightInd w:val="0"/>
        <w:spacing w:after="0" w:line="240" w:lineRule="auto"/>
        <w:ind w:left="426"/>
        <w:jc w:val="both"/>
        <w:rPr>
          <w:rFonts w:ascii="Calibri" w:hAnsi="Calibri"/>
          <w:lang w:val="es-ES_tradnl"/>
        </w:rPr>
      </w:pPr>
      <w:r w:rsidRPr="00D30560">
        <w:rPr>
          <w:rFonts w:ascii="Calibri" w:hAnsi="Calibri"/>
          <w:lang w:val="es-ES_tradnl"/>
        </w:rPr>
        <w:t>Cuestionario en el que participe una muestra de los beneficiarios</w:t>
      </w:r>
      <w:r w:rsidR="00D641BD" w:rsidRPr="00D30560">
        <w:rPr>
          <w:rFonts w:ascii="Calibri" w:hAnsi="Calibri"/>
          <w:lang w:val="es-ES_tradnl"/>
        </w:rPr>
        <w:t>.</w:t>
      </w:r>
    </w:p>
    <w:p w14:paraId="1BF651CA" w14:textId="1ADF0535" w:rsidR="00D1403A" w:rsidRPr="00D30560" w:rsidRDefault="00D1403A" w:rsidP="00B42B7A">
      <w:pPr>
        <w:pStyle w:val="Prrafodelista"/>
        <w:numPr>
          <w:ilvl w:val="0"/>
          <w:numId w:val="6"/>
        </w:numPr>
        <w:autoSpaceDE w:val="0"/>
        <w:autoSpaceDN w:val="0"/>
        <w:adjustRightInd w:val="0"/>
        <w:spacing w:after="0" w:line="240" w:lineRule="auto"/>
        <w:ind w:left="426"/>
        <w:jc w:val="both"/>
        <w:rPr>
          <w:rFonts w:ascii="Calibri" w:hAnsi="Calibri"/>
          <w:lang w:val="es-ES_tradnl"/>
        </w:rPr>
      </w:pPr>
      <w:r w:rsidRPr="00D30560">
        <w:rPr>
          <w:rFonts w:ascii="Calibri" w:hAnsi="Calibri"/>
          <w:lang w:val="es-ES_tradnl"/>
        </w:rPr>
        <w:t xml:space="preserve">Intercambios con grupos específicos formados por </w:t>
      </w:r>
      <w:r w:rsidR="003067B9" w:rsidRPr="00D30560">
        <w:rPr>
          <w:rFonts w:ascii="Calibri" w:hAnsi="Calibri"/>
          <w:lang w:val="es-ES_tradnl"/>
        </w:rPr>
        <w:t xml:space="preserve">instituciones o población </w:t>
      </w:r>
      <w:r w:rsidRPr="00D30560">
        <w:rPr>
          <w:rFonts w:ascii="Calibri" w:hAnsi="Calibri"/>
          <w:lang w:val="es-ES_tradnl"/>
        </w:rPr>
        <w:t>beneficiari</w:t>
      </w:r>
      <w:r w:rsidR="003067B9" w:rsidRPr="00D30560">
        <w:rPr>
          <w:rFonts w:ascii="Calibri" w:hAnsi="Calibri"/>
          <w:lang w:val="es-ES_tradnl"/>
        </w:rPr>
        <w:t>a</w:t>
      </w:r>
      <w:r w:rsidR="00D641BD" w:rsidRPr="00D30560">
        <w:rPr>
          <w:rFonts w:ascii="Calibri" w:hAnsi="Calibri"/>
          <w:lang w:val="es-ES_tradnl"/>
        </w:rPr>
        <w:t>.</w:t>
      </w:r>
    </w:p>
    <w:p w14:paraId="53AC6FC0" w14:textId="77777777" w:rsidR="00D1403A" w:rsidRPr="00D30560" w:rsidRDefault="00D1403A" w:rsidP="00B42B7A">
      <w:pPr>
        <w:pStyle w:val="Prrafodelista"/>
        <w:numPr>
          <w:ilvl w:val="0"/>
          <w:numId w:val="6"/>
        </w:numPr>
        <w:autoSpaceDE w:val="0"/>
        <w:autoSpaceDN w:val="0"/>
        <w:adjustRightInd w:val="0"/>
        <w:spacing w:after="0" w:line="240" w:lineRule="auto"/>
        <w:ind w:left="426"/>
        <w:jc w:val="both"/>
        <w:rPr>
          <w:rFonts w:ascii="Calibri" w:hAnsi="Calibri"/>
          <w:lang w:val="es-ES_tradnl"/>
        </w:rPr>
      </w:pPr>
      <w:r w:rsidRPr="00D30560">
        <w:rPr>
          <w:rFonts w:ascii="Calibri" w:hAnsi="Calibri"/>
          <w:lang w:val="es-ES_tradnl"/>
        </w:rPr>
        <w:t>Estudios de casos.</w:t>
      </w:r>
    </w:p>
    <w:p w14:paraId="1947E986" w14:textId="77777777" w:rsidR="00AE5161" w:rsidRPr="00D30560" w:rsidRDefault="00AE5161" w:rsidP="0053699C">
      <w:pPr>
        <w:autoSpaceDE w:val="0"/>
        <w:autoSpaceDN w:val="0"/>
        <w:adjustRightInd w:val="0"/>
        <w:spacing w:after="0" w:line="240" w:lineRule="auto"/>
        <w:ind w:left="66"/>
        <w:jc w:val="both"/>
        <w:rPr>
          <w:rFonts w:ascii="Calibri" w:hAnsi="Calibri"/>
          <w:lang w:val="es-ES_tradnl"/>
        </w:rPr>
      </w:pPr>
    </w:p>
    <w:p w14:paraId="76D68C2C" w14:textId="6F6A2E25" w:rsidR="00D1403A" w:rsidRPr="00D30560" w:rsidRDefault="00D1403A" w:rsidP="0053699C">
      <w:pPr>
        <w:autoSpaceDE w:val="0"/>
        <w:autoSpaceDN w:val="0"/>
        <w:adjustRightInd w:val="0"/>
        <w:spacing w:after="0" w:line="240" w:lineRule="auto"/>
        <w:ind w:left="66"/>
        <w:jc w:val="both"/>
        <w:rPr>
          <w:rFonts w:ascii="Calibri" w:hAnsi="Calibri"/>
          <w:lang w:val="es-ES_tradnl"/>
        </w:rPr>
      </w:pPr>
      <w:r w:rsidRPr="00D30560">
        <w:rPr>
          <w:rFonts w:ascii="Calibri" w:hAnsi="Calibri"/>
          <w:lang w:val="es-ES_tradnl"/>
        </w:rPr>
        <w:t xml:space="preserve">El proyecto deberá valorarse más desde el punto de vista de los beneficiarios sobre los </w:t>
      </w:r>
      <w:r w:rsidR="00EE6E82">
        <w:rPr>
          <w:rFonts w:ascii="Calibri" w:hAnsi="Calibri"/>
          <w:lang w:val="es-ES_tradnl"/>
        </w:rPr>
        <w:t xml:space="preserve">resultados </w:t>
      </w:r>
      <w:r w:rsidR="00D252A9" w:rsidRPr="00D30560">
        <w:rPr>
          <w:rFonts w:ascii="Calibri" w:hAnsi="Calibri"/>
          <w:lang w:val="es-ES_tradnl"/>
        </w:rPr>
        <w:t xml:space="preserve">planificados y </w:t>
      </w:r>
      <w:r w:rsidRPr="00D30560">
        <w:rPr>
          <w:rFonts w:ascii="Calibri" w:hAnsi="Calibri"/>
          <w:lang w:val="es-ES_tradnl"/>
        </w:rPr>
        <w:t xml:space="preserve">obtenidos, que desde el punto de vista de los gestores sobre los productos entregados o </w:t>
      </w:r>
      <w:r w:rsidR="00BF369D" w:rsidRPr="00D30560">
        <w:rPr>
          <w:rFonts w:ascii="Calibri" w:hAnsi="Calibri"/>
          <w:lang w:val="es-ES_tradnl"/>
        </w:rPr>
        <w:t xml:space="preserve">acciones realizadas en función de </w:t>
      </w:r>
      <w:r w:rsidRPr="00D30560">
        <w:rPr>
          <w:rFonts w:ascii="Calibri" w:hAnsi="Calibri"/>
          <w:lang w:val="es-ES_tradnl"/>
        </w:rPr>
        <w:t>los resultados</w:t>
      </w:r>
      <w:r w:rsidR="00AE5161" w:rsidRPr="00D30560">
        <w:rPr>
          <w:rFonts w:ascii="Calibri" w:hAnsi="Calibri"/>
          <w:lang w:val="es-ES_tradnl"/>
        </w:rPr>
        <w:t xml:space="preserve"> </w:t>
      </w:r>
      <w:r w:rsidRPr="00D30560">
        <w:rPr>
          <w:rFonts w:ascii="Calibri" w:hAnsi="Calibri"/>
          <w:lang w:val="es-ES_tradnl"/>
        </w:rPr>
        <w:t>obtenidos. Por consiguiente, las entrevistas y los sondeos se centrarán tanto en actores externos a la</w:t>
      </w:r>
      <w:r w:rsidR="00AE5161" w:rsidRPr="00D30560">
        <w:rPr>
          <w:rFonts w:ascii="Calibri" w:hAnsi="Calibri"/>
          <w:lang w:val="es-ES_tradnl"/>
        </w:rPr>
        <w:t xml:space="preserve"> </w:t>
      </w:r>
      <w:r w:rsidRPr="00D30560">
        <w:rPr>
          <w:rFonts w:ascii="Calibri" w:hAnsi="Calibri"/>
          <w:lang w:val="es-ES_tradnl"/>
        </w:rPr>
        <w:t>gestión del proyecto (beneficiarios</w:t>
      </w:r>
      <w:r w:rsidR="00BF369D" w:rsidRPr="00D30560">
        <w:rPr>
          <w:rFonts w:ascii="Calibri" w:hAnsi="Calibri"/>
          <w:lang w:val="es-ES_tradnl"/>
        </w:rPr>
        <w:t xml:space="preserve"> institucionales y población</w:t>
      </w:r>
      <w:r w:rsidRPr="00D30560">
        <w:rPr>
          <w:rFonts w:ascii="Calibri" w:hAnsi="Calibri"/>
          <w:lang w:val="es-ES_tradnl"/>
        </w:rPr>
        <w:t>), como en las personas directamente</w:t>
      </w:r>
      <w:r w:rsidR="00AE5161" w:rsidRPr="00D30560">
        <w:rPr>
          <w:rFonts w:ascii="Calibri" w:hAnsi="Calibri"/>
          <w:lang w:val="es-ES_tradnl"/>
        </w:rPr>
        <w:t xml:space="preserve"> </w:t>
      </w:r>
      <w:r w:rsidRPr="00D30560">
        <w:rPr>
          <w:rFonts w:ascii="Calibri" w:hAnsi="Calibri"/>
          <w:lang w:val="es-ES_tradnl"/>
        </w:rPr>
        <w:t>asociadas a la implementación del proyecto (gestores</w:t>
      </w:r>
      <w:r w:rsidR="00C54BDC" w:rsidRPr="00D30560">
        <w:rPr>
          <w:rFonts w:ascii="Calibri" w:hAnsi="Calibri"/>
          <w:lang w:val="es-ES_tradnl"/>
        </w:rPr>
        <w:t xml:space="preserve"> institucionales</w:t>
      </w:r>
      <w:r w:rsidRPr="00D30560">
        <w:rPr>
          <w:rFonts w:ascii="Calibri" w:hAnsi="Calibri"/>
          <w:lang w:val="es-ES_tradnl"/>
        </w:rPr>
        <w:t>, socios</w:t>
      </w:r>
      <w:r w:rsidR="00C54BDC" w:rsidRPr="00D30560">
        <w:rPr>
          <w:rFonts w:ascii="Calibri" w:hAnsi="Calibri"/>
          <w:lang w:val="es-ES_tradnl"/>
        </w:rPr>
        <w:t xml:space="preserve"> -agencias del SNU y ONGs que se vinculan al proyecto- y</w:t>
      </w:r>
      <w:r w:rsidRPr="00D30560">
        <w:rPr>
          <w:rFonts w:ascii="Calibri" w:hAnsi="Calibri"/>
          <w:lang w:val="es-ES_tradnl"/>
        </w:rPr>
        <w:t xml:space="preserve"> </w:t>
      </w:r>
      <w:r w:rsidR="00C54BDC" w:rsidRPr="00D30560">
        <w:rPr>
          <w:rFonts w:ascii="Calibri" w:hAnsi="Calibri"/>
          <w:lang w:val="es-ES_tradnl"/>
        </w:rPr>
        <w:t>coordinadores</w:t>
      </w:r>
      <w:r w:rsidRPr="00D30560">
        <w:rPr>
          <w:rFonts w:ascii="Calibri" w:hAnsi="Calibri"/>
          <w:lang w:val="es-ES_tradnl"/>
        </w:rPr>
        <w:t xml:space="preserve"> sobre el terreno). Los</w:t>
      </w:r>
      <w:r w:rsidR="00AE5161" w:rsidRPr="00D30560">
        <w:rPr>
          <w:rFonts w:ascii="Calibri" w:hAnsi="Calibri"/>
          <w:lang w:val="es-ES_tradnl"/>
        </w:rPr>
        <w:t xml:space="preserve"> </w:t>
      </w:r>
      <w:r w:rsidRPr="00D30560">
        <w:rPr>
          <w:rFonts w:ascii="Calibri" w:hAnsi="Calibri"/>
          <w:lang w:val="es-ES_tradnl"/>
        </w:rPr>
        <w:t xml:space="preserve">documentos elaborados por el </w:t>
      </w:r>
      <w:r w:rsidR="00FF21E1" w:rsidRPr="00D30560">
        <w:rPr>
          <w:rFonts w:ascii="Calibri" w:hAnsi="Calibri"/>
          <w:lang w:val="es-ES_tradnl"/>
        </w:rPr>
        <w:t>Evalua</w:t>
      </w:r>
      <w:r w:rsidR="00C54BDC" w:rsidRPr="00D30560">
        <w:rPr>
          <w:rFonts w:ascii="Calibri" w:hAnsi="Calibri"/>
          <w:lang w:val="es-ES_tradnl"/>
        </w:rPr>
        <w:t>dor</w:t>
      </w:r>
      <w:r w:rsidRPr="00D30560">
        <w:rPr>
          <w:rFonts w:ascii="Calibri" w:hAnsi="Calibri"/>
          <w:lang w:val="es-ES_tradnl"/>
        </w:rPr>
        <w:t>, deberán indicar claramente la proporción de</w:t>
      </w:r>
      <w:r w:rsidR="00AE5161" w:rsidRPr="00D30560">
        <w:rPr>
          <w:rFonts w:ascii="Calibri" w:hAnsi="Calibri"/>
          <w:lang w:val="es-ES_tradnl"/>
        </w:rPr>
        <w:t xml:space="preserve"> </w:t>
      </w:r>
      <w:r w:rsidRPr="00D30560">
        <w:rPr>
          <w:rFonts w:ascii="Calibri" w:hAnsi="Calibri"/>
          <w:lang w:val="es-ES_tradnl"/>
        </w:rPr>
        <w:t>ambos tipos de actores que han participado en las entrevistas y en los sondeos.</w:t>
      </w:r>
    </w:p>
    <w:p w14:paraId="1FCC73AA" w14:textId="77777777" w:rsidR="00AE5161" w:rsidRPr="00D30560" w:rsidRDefault="00AE5161" w:rsidP="0053699C">
      <w:pPr>
        <w:autoSpaceDE w:val="0"/>
        <w:autoSpaceDN w:val="0"/>
        <w:adjustRightInd w:val="0"/>
        <w:spacing w:after="0" w:line="240" w:lineRule="auto"/>
        <w:ind w:left="66"/>
        <w:jc w:val="both"/>
        <w:rPr>
          <w:rFonts w:ascii="Calibri" w:hAnsi="Calibri"/>
          <w:lang w:val="es-ES_tradnl"/>
        </w:rPr>
      </w:pPr>
    </w:p>
    <w:p w14:paraId="017E0805" w14:textId="3764B41A" w:rsidR="00D1403A" w:rsidRPr="00D30560" w:rsidRDefault="00D1403A" w:rsidP="0053699C">
      <w:pPr>
        <w:autoSpaceDE w:val="0"/>
        <w:autoSpaceDN w:val="0"/>
        <w:adjustRightInd w:val="0"/>
        <w:spacing w:after="0" w:line="240" w:lineRule="auto"/>
        <w:ind w:left="66"/>
        <w:jc w:val="both"/>
        <w:rPr>
          <w:rFonts w:ascii="Calibri" w:hAnsi="Calibri"/>
          <w:lang w:val="es-ES_tradnl"/>
        </w:rPr>
      </w:pPr>
      <w:r w:rsidRPr="00D30560">
        <w:rPr>
          <w:rFonts w:ascii="Calibri" w:hAnsi="Calibri"/>
          <w:lang w:val="es-ES_tradnl"/>
        </w:rPr>
        <w:t>Un desafío metodológico fundamental es establecer si un cambio observado o indicado puede</w:t>
      </w:r>
      <w:r w:rsidR="00D252A9" w:rsidRPr="00D30560">
        <w:rPr>
          <w:rFonts w:ascii="Calibri" w:hAnsi="Calibri"/>
          <w:lang w:val="es-ES_tradnl"/>
        </w:rPr>
        <w:t xml:space="preserve"> </w:t>
      </w:r>
      <w:r w:rsidRPr="00D30560">
        <w:rPr>
          <w:rFonts w:ascii="Calibri" w:hAnsi="Calibri"/>
          <w:lang w:val="es-ES_tradnl"/>
        </w:rPr>
        <w:t xml:space="preserve">atribuirse total o parcialmente al proyecto, </w:t>
      </w:r>
      <w:r w:rsidR="00D252A9" w:rsidRPr="00D30560">
        <w:rPr>
          <w:rFonts w:ascii="Calibri" w:hAnsi="Calibri"/>
          <w:lang w:val="es-ES_tradnl"/>
        </w:rPr>
        <w:t>y</w:t>
      </w:r>
      <w:r w:rsidRPr="00D30560">
        <w:rPr>
          <w:rFonts w:ascii="Calibri" w:hAnsi="Calibri"/>
          <w:lang w:val="es-ES_tradnl"/>
        </w:rPr>
        <w:t xml:space="preserve"> determinar en qué medida el</w:t>
      </w:r>
      <w:r w:rsidR="00D252A9" w:rsidRPr="00D30560">
        <w:rPr>
          <w:rFonts w:ascii="Calibri" w:hAnsi="Calibri"/>
          <w:lang w:val="es-ES_tradnl"/>
        </w:rPr>
        <w:t xml:space="preserve"> </w:t>
      </w:r>
      <w:r w:rsidRPr="00D30560">
        <w:rPr>
          <w:rFonts w:ascii="Calibri" w:hAnsi="Calibri"/>
          <w:lang w:val="es-ES_tradnl"/>
        </w:rPr>
        <w:t xml:space="preserve">proyecto ha contribuido a ese cambio. </w:t>
      </w:r>
      <w:r w:rsidR="00BF369D" w:rsidRPr="00D30560">
        <w:rPr>
          <w:rFonts w:ascii="Calibri" w:hAnsi="Calibri"/>
          <w:lang w:val="es-ES_tradnl"/>
        </w:rPr>
        <w:t>E</w:t>
      </w:r>
      <w:r w:rsidRPr="00D30560">
        <w:rPr>
          <w:rFonts w:ascii="Calibri" w:hAnsi="Calibri"/>
          <w:lang w:val="es-ES_tradnl"/>
        </w:rPr>
        <w:t xml:space="preserve">l </w:t>
      </w:r>
      <w:r w:rsidR="00FF21E1" w:rsidRPr="00D30560">
        <w:rPr>
          <w:rFonts w:ascii="Calibri" w:hAnsi="Calibri"/>
          <w:lang w:val="es-ES_tradnl"/>
        </w:rPr>
        <w:t>E</w:t>
      </w:r>
      <w:r w:rsidR="00C54BDC" w:rsidRPr="00D30560">
        <w:rPr>
          <w:rFonts w:ascii="Calibri" w:hAnsi="Calibri"/>
          <w:lang w:val="es-ES_tradnl"/>
        </w:rPr>
        <w:t xml:space="preserve">valuador </w:t>
      </w:r>
      <w:r w:rsidRPr="00D30560">
        <w:rPr>
          <w:rFonts w:ascii="Calibri" w:hAnsi="Calibri"/>
          <w:lang w:val="es-ES_tradnl"/>
        </w:rPr>
        <w:t>deberá</w:t>
      </w:r>
      <w:r w:rsidR="00D252A9" w:rsidRPr="00D30560">
        <w:rPr>
          <w:rFonts w:ascii="Calibri" w:hAnsi="Calibri"/>
          <w:lang w:val="es-ES_tradnl"/>
        </w:rPr>
        <w:t xml:space="preserve"> </w:t>
      </w:r>
      <w:r w:rsidRPr="00D30560">
        <w:rPr>
          <w:rFonts w:ascii="Calibri" w:hAnsi="Calibri"/>
          <w:lang w:val="es-ES_tradnl"/>
        </w:rPr>
        <w:t>detectar l</w:t>
      </w:r>
      <w:r w:rsidR="00BF369D" w:rsidRPr="00D30560">
        <w:rPr>
          <w:rFonts w:ascii="Calibri" w:hAnsi="Calibri"/>
          <w:lang w:val="es-ES_tradnl"/>
        </w:rPr>
        <w:t>a posible contribución</w:t>
      </w:r>
      <w:r w:rsidRPr="00D30560">
        <w:rPr>
          <w:rFonts w:ascii="Calibri" w:hAnsi="Calibri"/>
          <w:lang w:val="es-ES_tradnl"/>
        </w:rPr>
        <w:t xml:space="preserve"> y realizar </w:t>
      </w:r>
      <w:r w:rsidR="00BF369D" w:rsidRPr="00D30560">
        <w:rPr>
          <w:rFonts w:ascii="Calibri" w:hAnsi="Calibri"/>
          <w:lang w:val="es-ES_tradnl"/>
        </w:rPr>
        <w:t xml:space="preserve">un </w:t>
      </w:r>
      <w:r w:rsidRPr="00D30560">
        <w:rPr>
          <w:rFonts w:ascii="Calibri" w:hAnsi="Calibri"/>
          <w:lang w:val="es-ES_tradnl"/>
        </w:rPr>
        <w:t>análisis</w:t>
      </w:r>
      <w:r w:rsidR="00BF369D" w:rsidRPr="00D30560">
        <w:rPr>
          <w:rFonts w:ascii="Calibri" w:hAnsi="Calibri"/>
          <w:lang w:val="es-ES_tradnl"/>
        </w:rPr>
        <w:t xml:space="preserve"> de impacto sobre los beneficiarios</w:t>
      </w:r>
      <w:r w:rsidRPr="00D30560">
        <w:rPr>
          <w:rFonts w:ascii="Calibri" w:hAnsi="Calibri"/>
          <w:lang w:val="es-ES_tradnl"/>
        </w:rPr>
        <w:t>.</w:t>
      </w:r>
      <w:r w:rsidR="00EB5330" w:rsidRPr="00D30560">
        <w:rPr>
          <w:rFonts w:ascii="Calibri" w:hAnsi="Calibri"/>
          <w:lang w:val="es-ES_tradnl"/>
        </w:rPr>
        <w:t xml:space="preserve"> De igual manera deberá realizar un análisis de las contribuciones del PNUD a los resultados de desarrollo y si el proyecto ha contribuido a la visibilidad de la </w:t>
      </w:r>
      <w:r w:rsidR="00BF369D" w:rsidRPr="00D30560">
        <w:rPr>
          <w:rFonts w:ascii="Calibri" w:hAnsi="Calibri"/>
          <w:lang w:val="es-ES_tradnl"/>
        </w:rPr>
        <w:t xml:space="preserve">Unión </w:t>
      </w:r>
      <w:r w:rsidR="0051743D" w:rsidRPr="00D30560">
        <w:rPr>
          <w:rFonts w:ascii="Calibri" w:hAnsi="Calibri"/>
          <w:lang w:val="es-ES_tradnl"/>
        </w:rPr>
        <w:t>E</w:t>
      </w:r>
      <w:r w:rsidR="00BF369D" w:rsidRPr="00D30560">
        <w:rPr>
          <w:rFonts w:ascii="Calibri" w:hAnsi="Calibri"/>
          <w:lang w:val="es-ES_tradnl"/>
        </w:rPr>
        <w:t>uropea</w:t>
      </w:r>
      <w:r w:rsidR="00EB5330" w:rsidRPr="00D30560">
        <w:rPr>
          <w:rFonts w:ascii="Calibri" w:hAnsi="Calibri"/>
          <w:lang w:val="es-ES_tradnl"/>
        </w:rPr>
        <w:t>.</w:t>
      </w:r>
    </w:p>
    <w:p w14:paraId="5B065153" w14:textId="77777777" w:rsidR="00D252A9" w:rsidRPr="00D30560" w:rsidRDefault="00D252A9" w:rsidP="0053699C">
      <w:pPr>
        <w:autoSpaceDE w:val="0"/>
        <w:autoSpaceDN w:val="0"/>
        <w:adjustRightInd w:val="0"/>
        <w:spacing w:after="0" w:line="240" w:lineRule="auto"/>
        <w:ind w:left="66"/>
        <w:jc w:val="both"/>
        <w:rPr>
          <w:rFonts w:ascii="Calibri" w:hAnsi="Calibri"/>
          <w:lang w:val="es-ES_tradnl"/>
        </w:rPr>
      </w:pPr>
    </w:p>
    <w:p w14:paraId="1C6ACF1F" w14:textId="1497125A" w:rsidR="005247C5" w:rsidRPr="00D30560" w:rsidRDefault="00D1403A" w:rsidP="0053699C">
      <w:pPr>
        <w:autoSpaceDE w:val="0"/>
        <w:autoSpaceDN w:val="0"/>
        <w:adjustRightInd w:val="0"/>
        <w:spacing w:after="0" w:line="240" w:lineRule="auto"/>
        <w:ind w:left="66"/>
        <w:jc w:val="both"/>
        <w:rPr>
          <w:rFonts w:ascii="Calibri" w:hAnsi="Calibri"/>
          <w:lang w:val="es-ES_tradnl"/>
        </w:rPr>
      </w:pPr>
      <w:r w:rsidRPr="00D30560">
        <w:rPr>
          <w:rFonts w:ascii="Calibri" w:hAnsi="Calibri"/>
          <w:lang w:val="es-ES_tradnl"/>
        </w:rPr>
        <w:t xml:space="preserve">Deberá quedar claro para el </w:t>
      </w:r>
      <w:r w:rsidR="00FF21E1" w:rsidRPr="00D30560">
        <w:rPr>
          <w:rFonts w:ascii="Calibri" w:hAnsi="Calibri"/>
          <w:lang w:val="es-ES_tradnl"/>
        </w:rPr>
        <w:t>E</w:t>
      </w:r>
      <w:r w:rsidR="00C54BDC" w:rsidRPr="00D30560">
        <w:rPr>
          <w:rFonts w:ascii="Calibri" w:hAnsi="Calibri"/>
          <w:lang w:val="es-ES_tradnl"/>
        </w:rPr>
        <w:t>valuador</w:t>
      </w:r>
      <w:r w:rsidRPr="00D30560">
        <w:rPr>
          <w:rFonts w:ascii="Calibri" w:hAnsi="Calibri"/>
          <w:lang w:val="es-ES_tradnl"/>
        </w:rPr>
        <w:t xml:space="preserve"> que la evaluación no es un</w:t>
      </w:r>
      <w:r w:rsidR="00D252A9" w:rsidRPr="00D30560">
        <w:rPr>
          <w:rFonts w:ascii="Calibri" w:hAnsi="Calibri"/>
          <w:lang w:val="es-ES_tradnl"/>
        </w:rPr>
        <w:t xml:space="preserve"> </w:t>
      </w:r>
      <w:r w:rsidRPr="00D30560">
        <w:rPr>
          <w:rFonts w:ascii="Calibri" w:hAnsi="Calibri"/>
          <w:lang w:val="es-ES_tradnl"/>
        </w:rPr>
        <w:t>sondeo de opinión, ni la ocasión para expresar ideas preconcebidas personales. Esto significa que</w:t>
      </w:r>
      <w:r w:rsidR="00D252A9" w:rsidRPr="00D30560">
        <w:rPr>
          <w:rFonts w:ascii="Calibri" w:hAnsi="Calibri"/>
          <w:lang w:val="es-ES_tradnl"/>
        </w:rPr>
        <w:t xml:space="preserve"> </w:t>
      </w:r>
      <w:r w:rsidRPr="00D30560">
        <w:rPr>
          <w:rFonts w:ascii="Calibri" w:hAnsi="Calibri"/>
          <w:lang w:val="es-ES_tradnl"/>
        </w:rPr>
        <w:t>todas las conclusiones deberán basarse en hechos y elementos de prueba</w:t>
      </w:r>
      <w:r w:rsidR="001D287F">
        <w:rPr>
          <w:rFonts w:ascii="Calibri" w:hAnsi="Calibri"/>
          <w:lang w:val="es-ES_tradnl"/>
        </w:rPr>
        <w:t xml:space="preserve"> (evidencias)</w:t>
      </w:r>
      <w:r w:rsidRPr="00D30560">
        <w:rPr>
          <w:rFonts w:ascii="Calibri" w:hAnsi="Calibri"/>
          <w:lang w:val="es-ES_tradnl"/>
        </w:rPr>
        <w:t>, derivar de líneas de</w:t>
      </w:r>
      <w:r w:rsidR="00D252A9" w:rsidRPr="00D30560">
        <w:rPr>
          <w:rFonts w:ascii="Calibri" w:hAnsi="Calibri"/>
          <w:lang w:val="es-ES_tradnl"/>
        </w:rPr>
        <w:t xml:space="preserve"> </w:t>
      </w:r>
      <w:r w:rsidRPr="00D30560">
        <w:rPr>
          <w:rFonts w:ascii="Calibri" w:hAnsi="Calibri"/>
          <w:lang w:val="es-ES_tradnl"/>
        </w:rPr>
        <w:t>razonamiento claras y basarse en juicios de valor transparentes.</w:t>
      </w:r>
    </w:p>
    <w:p w14:paraId="4898A1C4" w14:textId="77777777" w:rsidR="00D252A9" w:rsidRPr="00D30560" w:rsidRDefault="00D252A9" w:rsidP="0053699C">
      <w:pPr>
        <w:autoSpaceDE w:val="0"/>
        <w:autoSpaceDN w:val="0"/>
        <w:adjustRightInd w:val="0"/>
        <w:spacing w:after="0" w:line="240" w:lineRule="auto"/>
        <w:ind w:left="66"/>
        <w:jc w:val="both"/>
        <w:rPr>
          <w:rFonts w:ascii="Calibri" w:hAnsi="Calibri"/>
          <w:lang w:val="es-ES_tradnl"/>
        </w:rPr>
      </w:pPr>
    </w:p>
    <w:p w14:paraId="0CA56920" w14:textId="0D6985EF" w:rsidR="00D1403A" w:rsidRPr="00D30560" w:rsidRDefault="00D91049" w:rsidP="00914F14">
      <w:pPr>
        <w:autoSpaceDE w:val="0"/>
        <w:autoSpaceDN w:val="0"/>
        <w:adjustRightInd w:val="0"/>
        <w:spacing w:after="0" w:line="240" w:lineRule="auto"/>
        <w:jc w:val="both"/>
        <w:rPr>
          <w:rFonts w:cs="Cambria"/>
          <w:color w:val="000000"/>
        </w:rPr>
      </w:pPr>
      <w:r w:rsidRPr="00D30560">
        <w:rPr>
          <w:rFonts w:cs="Cambria"/>
          <w:color w:val="000000"/>
        </w:rPr>
        <w:lastRenderedPageBreak/>
        <w:t xml:space="preserve">Para obtener orientaciones metodológicas complementarias puede consultarse el Manual de Planificación, Seguimiento y Evaluación de los Resultados de Desarrollo, del PNUD, 2009. </w:t>
      </w:r>
      <w:r w:rsidR="009C7B0F">
        <w:rPr>
          <w:rFonts w:cs="Cambria"/>
          <w:color w:val="000000"/>
        </w:rPr>
        <w:t xml:space="preserve">Se adjunta copia de la sección de Evaluación. </w:t>
      </w:r>
      <w:r w:rsidRPr="00D30560">
        <w:rPr>
          <w:rFonts w:cs="Cambria"/>
          <w:color w:val="000000"/>
        </w:rPr>
        <w:t>Así mismo se recomienda consultar la Guía de Evaluación de Proyecto/Programa de la Unión Europea</w:t>
      </w:r>
      <w:r w:rsidR="00914F14" w:rsidRPr="00D30560">
        <w:rPr>
          <w:rFonts w:cs="Cambria"/>
          <w:color w:val="000000"/>
        </w:rPr>
        <w:t>. (Información que será entregada al evaluador)</w:t>
      </w:r>
      <w:r w:rsidRPr="00D30560">
        <w:rPr>
          <w:rFonts w:cs="Cambria"/>
          <w:color w:val="000000"/>
        </w:rPr>
        <w:t xml:space="preserve"> </w:t>
      </w:r>
      <w:r w:rsidR="003C63B0" w:rsidRPr="003C63B0">
        <w:rPr>
          <w:rFonts w:cs="Cambria"/>
          <w:color w:val="000000"/>
        </w:rPr>
        <w:t>https://ec.europa.eu/europeaid/sites/devco/files/evaluation-methods-guidance-vol3_en_1.pdf</w:t>
      </w:r>
    </w:p>
    <w:p w14:paraId="30BED428" w14:textId="77777777" w:rsidR="00914F14" w:rsidRPr="00D30560" w:rsidRDefault="00914F14" w:rsidP="00914F14">
      <w:pPr>
        <w:autoSpaceDE w:val="0"/>
        <w:autoSpaceDN w:val="0"/>
        <w:adjustRightInd w:val="0"/>
        <w:spacing w:after="0" w:line="240" w:lineRule="auto"/>
        <w:jc w:val="both"/>
        <w:rPr>
          <w:rFonts w:ascii="Calibri" w:hAnsi="Calibri"/>
        </w:rPr>
      </w:pPr>
    </w:p>
    <w:p w14:paraId="6FEEC57B" w14:textId="77777777" w:rsidR="00B50FBA" w:rsidRPr="00D30560" w:rsidRDefault="00B50FBA" w:rsidP="008A1AD7">
      <w:pPr>
        <w:autoSpaceDE w:val="0"/>
        <w:autoSpaceDN w:val="0"/>
        <w:adjustRightInd w:val="0"/>
        <w:spacing w:after="0" w:line="240" w:lineRule="auto"/>
        <w:jc w:val="both"/>
        <w:rPr>
          <w:rFonts w:ascii="Calibri" w:hAnsi="Calibri"/>
          <w:b/>
          <w:lang w:val="es-ES_tradnl"/>
        </w:rPr>
      </w:pPr>
      <w:r w:rsidRPr="00D30560">
        <w:rPr>
          <w:rFonts w:ascii="Calibri" w:hAnsi="Calibri"/>
          <w:b/>
          <w:lang w:val="es-ES_tradnl"/>
        </w:rPr>
        <w:t>3.1 GESTIÓN Y DIRECCIÓN DE LA EVALUACIÓN.</w:t>
      </w:r>
    </w:p>
    <w:p w14:paraId="361AF579" w14:textId="77777777" w:rsidR="00B50FBA" w:rsidRPr="00D30560" w:rsidRDefault="00B50FBA" w:rsidP="008A1AD7">
      <w:pPr>
        <w:autoSpaceDE w:val="0"/>
        <w:autoSpaceDN w:val="0"/>
        <w:adjustRightInd w:val="0"/>
        <w:spacing w:after="0" w:line="240" w:lineRule="auto"/>
        <w:jc w:val="both"/>
        <w:rPr>
          <w:rFonts w:ascii="Calibri" w:hAnsi="Calibri"/>
          <w:lang w:val="es-ES_tradnl"/>
        </w:rPr>
      </w:pPr>
    </w:p>
    <w:p w14:paraId="4347EB1D" w14:textId="74FFC98A" w:rsidR="00D1403A" w:rsidRPr="00D30560" w:rsidRDefault="00D1403A" w:rsidP="008A1AD7">
      <w:pPr>
        <w:autoSpaceDE w:val="0"/>
        <w:autoSpaceDN w:val="0"/>
        <w:adjustRightInd w:val="0"/>
        <w:spacing w:after="0" w:line="240" w:lineRule="auto"/>
        <w:jc w:val="both"/>
        <w:rPr>
          <w:rFonts w:ascii="Calibri" w:hAnsi="Calibri"/>
          <w:lang w:val="es-ES_tradnl"/>
        </w:rPr>
      </w:pPr>
      <w:r w:rsidRPr="00D30560">
        <w:rPr>
          <w:rFonts w:ascii="Calibri" w:hAnsi="Calibri"/>
          <w:lang w:val="es-ES_tradnl"/>
        </w:rPr>
        <w:t xml:space="preserve">La evaluación es gestionada por la Oficina en Cuba del PNUD, en calidad de </w:t>
      </w:r>
      <w:r w:rsidR="00AF08E8" w:rsidRPr="00D30560">
        <w:rPr>
          <w:rFonts w:ascii="Calibri" w:hAnsi="Calibri"/>
          <w:lang w:val="es-ES_tradnl"/>
        </w:rPr>
        <w:t xml:space="preserve">gestor y cofinanciador </w:t>
      </w:r>
      <w:r w:rsidRPr="00D30560">
        <w:rPr>
          <w:rFonts w:ascii="Calibri" w:hAnsi="Calibri"/>
          <w:lang w:val="es-ES_tradnl"/>
        </w:rPr>
        <w:t xml:space="preserve">del proyecto </w:t>
      </w:r>
      <w:r w:rsidR="00AF08E8" w:rsidRPr="00D30560">
        <w:rPr>
          <w:rFonts w:ascii="Calibri" w:hAnsi="Calibri"/>
          <w:lang w:val="es-ES_tradnl"/>
        </w:rPr>
        <w:t>FORSAT</w:t>
      </w:r>
      <w:r w:rsidRPr="00D30560">
        <w:rPr>
          <w:rFonts w:ascii="Calibri" w:hAnsi="Calibri"/>
          <w:lang w:val="es-ES_tradnl"/>
        </w:rPr>
        <w:t>, con la ayuda de un</w:t>
      </w:r>
      <w:r w:rsidR="00D252A9" w:rsidRPr="00D30560">
        <w:rPr>
          <w:rFonts w:ascii="Calibri" w:hAnsi="Calibri"/>
          <w:lang w:val="es-ES_tradnl"/>
        </w:rPr>
        <w:t xml:space="preserve"> </w:t>
      </w:r>
      <w:r w:rsidR="00417345" w:rsidRPr="00D30560">
        <w:rPr>
          <w:rFonts w:ascii="Calibri" w:hAnsi="Calibri"/>
          <w:lang w:val="es-ES_tradnl"/>
        </w:rPr>
        <w:t>Grupo Coordinador para la Evaluación</w:t>
      </w:r>
      <w:r w:rsidRPr="00D30560">
        <w:rPr>
          <w:rFonts w:ascii="Calibri" w:hAnsi="Calibri"/>
          <w:lang w:val="es-ES_tradnl"/>
        </w:rPr>
        <w:t xml:space="preserve"> constituido por miembros de las otras organizaciones particip</w:t>
      </w:r>
      <w:r w:rsidR="008A3AA1" w:rsidRPr="00D30560">
        <w:rPr>
          <w:rFonts w:ascii="Calibri" w:hAnsi="Calibri"/>
          <w:lang w:val="es-ES_tradnl"/>
        </w:rPr>
        <w:t>antes en el</w:t>
      </w:r>
      <w:r w:rsidRPr="00D30560">
        <w:rPr>
          <w:rFonts w:ascii="Calibri" w:hAnsi="Calibri"/>
          <w:lang w:val="es-ES_tradnl"/>
        </w:rPr>
        <w:t xml:space="preserve"> </w:t>
      </w:r>
      <w:r w:rsidR="00D252A9" w:rsidRPr="00D30560">
        <w:rPr>
          <w:rFonts w:ascii="Calibri" w:hAnsi="Calibri"/>
          <w:lang w:val="es-ES_tradnl"/>
        </w:rPr>
        <w:t xml:space="preserve">proyecto </w:t>
      </w:r>
      <w:r w:rsidRPr="00D30560">
        <w:rPr>
          <w:rFonts w:ascii="Calibri" w:hAnsi="Calibri"/>
          <w:lang w:val="es-ES_tradnl"/>
        </w:rPr>
        <w:t>(</w:t>
      </w:r>
      <w:r w:rsidR="00AF08E8" w:rsidRPr="00D30560">
        <w:rPr>
          <w:rFonts w:ascii="Calibri" w:hAnsi="Calibri"/>
          <w:lang w:val="es-ES_tradnl"/>
        </w:rPr>
        <w:t>INRH, EMNDC, INSMET, AMA</w:t>
      </w:r>
      <w:r w:rsidR="00D04D80" w:rsidRPr="00D30560">
        <w:rPr>
          <w:rFonts w:ascii="Calibri" w:hAnsi="Calibri"/>
          <w:lang w:val="es-ES_tradnl"/>
        </w:rPr>
        <w:t>, gobiernos de Villa Clara y Sancti Sp</w:t>
      </w:r>
      <w:r w:rsidR="005F6C0C" w:rsidRPr="00D30560">
        <w:rPr>
          <w:rFonts w:ascii="Calibri" w:hAnsi="Calibri"/>
          <w:lang w:val="es-ES_tradnl"/>
        </w:rPr>
        <w:t>í</w:t>
      </w:r>
      <w:r w:rsidR="00D04D80" w:rsidRPr="00D30560">
        <w:rPr>
          <w:rFonts w:ascii="Calibri" w:hAnsi="Calibri"/>
          <w:lang w:val="es-ES_tradnl"/>
        </w:rPr>
        <w:t>ritus, Educación, Cruz Roja, Federación de Radioaficionados, FMC, ETECSA</w:t>
      </w:r>
      <w:r w:rsidRPr="00D30560">
        <w:rPr>
          <w:rFonts w:ascii="Calibri" w:hAnsi="Calibri"/>
          <w:lang w:val="es-ES_tradnl"/>
        </w:rPr>
        <w:t>), bajo la coordinación de la Gerencia y la Unidad de Monitoreo y Evaluación del</w:t>
      </w:r>
      <w:r w:rsidR="00D252A9" w:rsidRPr="00D30560">
        <w:rPr>
          <w:rFonts w:ascii="Calibri" w:hAnsi="Calibri"/>
          <w:lang w:val="es-ES_tradnl"/>
        </w:rPr>
        <w:t xml:space="preserve"> </w:t>
      </w:r>
      <w:r w:rsidRPr="00D30560">
        <w:rPr>
          <w:rFonts w:ascii="Calibri" w:hAnsi="Calibri"/>
          <w:lang w:val="es-ES_tradnl"/>
        </w:rPr>
        <w:t xml:space="preserve">PNUD en Cuba, encargados de supervisar la </w:t>
      </w:r>
      <w:r w:rsidR="00B50FBA" w:rsidRPr="00D30560">
        <w:rPr>
          <w:rFonts w:ascii="Calibri" w:hAnsi="Calibri"/>
          <w:lang w:val="es-ES_tradnl"/>
        </w:rPr>
        <w:t>e</w:t>
      </w:r>
      <w:r w:rsidRPr="00D30560">
        <w:rPr>
          <w:rFonts w:ascii="Calibri" w:hAnsi="Calibri"/>
          <w:lang w:val="es-ES_tradnl"/>
        </w:rPr>
        <w:t>valuación en nombre del PNUD.</w:t>
      </w:r>
    </w:p>
    <w:p w14:paraId="39138E4E" w14:textId="57F1D869" w:rsidR="00D252A9" w:rsidRPr="00D30560" w:rsidRDefault="00D04D80" w:rsidP="008A1AD7">
      <w:pPr>
        <w:autoSpaceDE w:val="0"/>
        <w:autoSpaceDN w:val="0"/>
        <w:adjustRightInd w:val="0"/>
        <w:spacing w:after="0" w:line="240" w:lineRule="auto"/>
        <w:jc w:val="both"/>
        <w:rPr>
          <w:rFonts w:ascii="Calibri" w:hAnsi="Calibri"/>
          <w:lang w:val="es-ES_tradnl"/>
        </w:rPr>
      </w:pPr>
      <w:r w:rsidRPr="00D30560">
        <w:rPr>
          <w:rFonts w:ascii="Calibri" w:hAnsi="Calibri"/>
          <w:lang w:val="es-ES_tradnl"/>
        </w:rPr>
        <w:t xml:space="preserve">  </w:t>
      </w:r>
    </w:p>
    <w:p w14:paraId="3E4706DA" w14:textId="4E0AD7E9" w:rsidR="00D1403A" w:rsidRPr="00D30560" w:rsidRDefault="00D1403A" w:rsidP="008A1AD7">
      <w:pPr>
        <w:autoSpaceDE w:val="0"/>
        <w:autoSpaceDN w:val="0"/>
        <w:adjustRightInd w:val="0"/>
        <w:spacing w:after="0" w:line="240" w:lineRule="auto"/>
        <w:jc w:val="both"/>
        <w:rPr>
          <w:rFonts w:ascii="Calibri" w:hAnsi="Calibri"/>
          <w:lang w:val="es-ES_tradnl"/>
        </w:rPr>
      </w:pPr>
      <w:r w:rsidRPr="00D30560">
        <w:rPr>
          <w:rFonts w:ascii="Calibri" w:hAnsi="Calibri"/>
          <w:lang w:val="es-ES_tradnl"/>
        </w:rPr>
        <w:t xml:space="preserve">Los miembros del </w:t>
      </w:r>
      <w:r w:rsidR="00400147" w:rsidRPr="00D30560">
        <w:rPr>
          <w:rFonts w:ascii="Calibri" w:hAnsi="Calibri"/>
          <w:lang w:val="es-ES_tradnl"/>
        </w:rPr>
        <w:t xml:space="preserve">Grupo </w:t>
      </w:r>
      <w:r w:rsidR="009D01E6" w:rsidRPr="00D30560">
        <w:rPr>
          <w:rFonts w:ascii="Calibri" w:hAnsi="Calibri"/>
          <w:lang w:val="es-ES_tradnl"/>
        </w:rPr>
        <w:t xml:space="preserve">Coordinador </w:t>
      </w:r>
      <w:r w:rsidR="00B025CB" w:rsidRPr="00D30560">
        <w:rPr>
          <w:rFonts w:ascii="Calibri" w:hAnsi="Calibri"/>
          <w:lang w:val="es-ES_tradnl"/>
        </w:rPr>
        <w:t xml:space="preserve">para la Evaluación </w:t>
      </w:r>
      <w:r w:rsidRPr="00D30560">
        <w:rPr>
          <w:rFonts w:ascii="Calibri" w:hAnsi="Calibri"/>
          <w:lang w:val="es-ES_tradnl"/>
        </w:rPr>
        <w:t>tienen como tareas principales:</w:t>
      </w:r>
    </w:p>
    <w:p w14:paraId="45DE9BBB" w14:textId="426E06F3" w:rsidR="0093247A" w:rsidRPr="00D30560" w:rsidRDefault="0093247A" w:rsidP="00B42B7A">
      <w:pPr>
        <w:pStyle w:val="Prrafodelista"/>
        <w:numPr>
          <w:ilvl w:val="0"/>
          <w:numId w:val="7"/>
        </w:numPr>
        <w:autoSpaceDE w:val="0"/>
        <w:autoSpaceDN w:val="0"/>
        <w:adjustRightInd w:val="0"/>
        <w:spacing w:after="0" w:line="240" w:lineRule="auto"/>
        <w:ind w:left="426"/>
        <w:jc w:val="both"/>
        <w:rPr>
          <w:rFonts w:ascii="Calibri" w:hAnsi="Calibri"/>
          <w:lang w:val="es-ES_tradnl"/>
        </w:rPr>
      </w:pPr>
      <w:r w:rsidRPr="00D30560">
        <w:rPr>
          <w:rFonts w:ascii="Calibri" w:hAnsi="Calibri"/>
          <w:lang w:val="es-ES_tradnl"/>
        </w:rPr>
        <w:t xml:space="preserve">Desempeñar un papel de interfaz entre </w:t>
      </w:r>
      <w:r w:rsidR="00C54BDC" w:rsidRPr="00D30560">
        <w:rPr>
          <w:rFonts w:ascii="Calibri" w:hAnsi="Calibri"/>
          <w:lang w:val="es-ES_tradnl"/>
        </w:rPr>
        <w:t xml:space="preserve">el </w:t>
      </w:r>
      <w:r w:rsidR="00693E2D" w:rsidRPr="00D30560">
        <w:rPr>
          <w:rFonts w:ascii="Calibri" w:hAnsi="Calibri"/>
          <w:lang w:val="es-ES_tradnl"/>
        </w:rPr>
        <w:t>Evaluador</w:t>
      </w:r>
      <w:r w:rsidRPr="00D30560">
        <w:rPr>
          <w:rFonts w:ascii="Calibri" w:hAnsi="Calibri"/>
          <w:lang w:val="es-ES_tradnl"/>
        </w:rPr>
        <w:t xml:space="preserve"> y el Proyecto</w:t>
      </w:r>
      <w:r w:rsidR="00855452">
        <w:rPr>
          <w:rFonts w:ascii="Calibri" w:hAnsi="Calibri"/>
          <w:lang w:val="es-ES_tradnl"/>
        </w:rPr>
        <w:t>.</w:t>
      </w:r>
    </w:p>
    <w:p w14:paraId="08093A2A" w14:textId="1B705366" w:rsidR="0093247A" w:rsidRPr="00D30560" w:rsidRDefault="00D1403A" w:rsidP="00B42B7A">
      <w:pPr>
        <w:pStyle w:val="Prrafodelista"/>
        <w:numPr>
          <w:ilvl w:val="0"/>
          <w:numId w:val="7"/>
        </w:numPr>
        <w:autoSpaceDE w:val="0"/>
        <w:autoSpaceDN w:val="0"/>
        <w:adjustRightInd w:val="0"/>
        <w:spacing w:after="0" w:line="240" w:lineRule="auto"/>
        <w:ind w:left="426"/>
        <w:jc w:val="both"/>
        <w:rPr>
          <w:rFonts w:ascii="Calibri" w:hAnsi="Calibri"/>
          <w:lang w:val="es-ES_tradnl"/>
        </w:rPr>
      </w:pPr>
      <w:r w:rsidRPr="00D30560">
        <w:rPr>
          <w:rFonts w:ascii="Calibri" w:hAnsi="Calibri"/>
          <w:lang w:val="es-ES_tradnl"/>
        </w:rPr>
        <w:t>Recoger y resumir las opiniones de las organizaciones participantes</w:t>
      </w:r>
      <w:r w:rsidR="00FF21E1" w:rsidRPr="00D30560">
        <w:rPr>
          <w:rFonts w:ascii="Calibri" w:hAnsi="Calibri"/>
          <w:lang w:val="es-ES_tradnl"/>
        </w:rPr>
        <w:t xml:space="preserve"> que representan</w:t>
      </w:r>
      <w:r w:rsidR="0093247A" w:rsidRPr="00D30560">
        <w:rPr>
          <w:rFonts w:ascii="Calibri" w:hAnsi="Calibri"/>
          <w:lang w:val="es-ES_tradnl"/>
        </w:rPr>
        <w:t>,</w:t>
      </w:r>
      <w:r w:rsidRPr="00D30560">
        <w:rPr>
          <w:rFonts w:ascii="Calibri" w:hAnsi="Calibri"/>
          <w:lang w:val="es-ES_tradnl"/>
        </w:rPr>
        <w:t xml:space="preserve"> </w:t>
      </w:r>
      <w:r w:rsidR="0093247A" w:rsidRPr="00D30560">
        <w:rPr>
          <w:rFonts w:ascii="Calibri" w:hAnsi="Calibri"/>
          <w:lang w:val="es-ES_tradnl"/>
        </w:rPr>
        <w:t>además de los contactos bilaterales</w:t>
      </w:r>
      <w:r w:rsidR="00855452">
        <w:rPr>
          <w:rFonts w:ascii="Calibri" w:hAnsi="Calibri"/>
          <w:lang w:val="es-ES_tradnl"/>
        </w:rPr>
        <w:t>.</w:t>
      </w:r>
    </w:p>
    <w:p w14:paraId="65091FF1" w14:textId="47F030A2" w:rsidR="00D1403A" w:rsidRPr="00D30560" w:rsidRDefault="00D1403A" w:rsidP="00B42B7A">
      <w:pPr>
        <w:pStyle w:val="Prrafodelista"/>
        <w:numPr>
          <w:ilvl w:val="0"/>
          <w:numId w:val="7"/>
        </w:numPr>
        <w:autoSpaceDE w:val="0"/>
        <w:autoSpaceDN w:val="0"/>
        <w:adjustRightInd w:val="0"/>
        <w:spacing w:after="0" w:line="240" w:lineRule="auto"/>
        <w:ind w:left="426"/>
        <w:jc w:val="both"/>
        <w:rPr>
          <w:rFonts w:ascii="Calibri" w:hAnsi="Calibri"/>
          <w:lang w:val="es-ES_tradnl"/>
        </w:rPr>
      </w:pPr>
      <w:r w:rsidRPr="00D30560">
        <w:rPr>
          <w:rFonts w:ascii="Calibri" w:hAnsi="Calibri"/>
          <w:lang w:val="es-ES_tradnl"/>
        </w:rPr>
        <w:t xml:space="preserve">Velar por que el </w:t>
      </w:r>
      <w:r w:rsidR="00FF21E1" w:rsidRPr="00D30560">
        <w:rPr>
          <w:rFonts w:ascii="Calibri" w:hAnsi="Calibri"/>
          <w:lang w:val="es-ES_tradnl"/>
        </w:rPr>
        <w:t>E</w:t>
      </w:r>
      <w:r w:rsidR="00C54BDC" w:rsidRPr="00D30560">
        <w:rPr>
          <w:rFonts w:ascii="Calibri" w:hAnsi="Calibri"/>
          <w:lang w:val="es-ES_tradnl"/>
        </w:rPr>
        <w:t>v</w:t>
      </w:r>
      <w:r w:rsidR="00FF21E1" w:rsidRPr="00D30560">
        <w:rPr>
          <w:rFonts w:ascii="Calibri" w:hAnsi="Calibri"/>
          <w:lang w:val="es-ES_tradnl"/>
        </w:rPr>
        <w:t>alua</w:t>
      </w:r>
      <w:r w:rsidR="00C54BDC" w:rsidRPr="00D30560">
        <w:rPr>
          <w:rFonts w:ascii="Calibri" w:hAnsi="Calibri"/>
          <w:lang w:val="es-ES_tradnl"/>
        </w:rPr>
        <w:t>dor</w:t>
      </w:r>
      <w:r w:rsidRPr="00D30560">
        <w:rPr>
          <w:rFonts w:ascii="Calibri" w:hAnsi="Calibri"/>
          <w:lang w:val="es-ES_tradnl"/>
        </w:rPr>
        <w:t xml:space="preserve"> tenga acceso y pueda utilizar toda la información y la</w:t>
      </w:r>
      <w:r w:rsidR="00B50FBA" w:rsidRPr="00D30560">
        <w:rPr>
          <w:rFonts w:ascii="Calibri" w:hAnsi="Calibri"/>
          <w:lang w:val="es-ES_tradnl"/>
        </w:rPr>
        <w:t xml:space="preserve"> </w:t>
      </w:r>
      <w:r w:rsidRPr="00D30560">
        <w:rPr>
          <w:rFonts w:ascii="Calibri" w:hAnsi="Calibri"/>
          <w:lang w:val="es-ES_tradnl"/>
        </w:rPr>
        <w:t xml:space="preserve">documentación útil relativa al </w:t>
      </w:r>
      <w:r w:rsidR="00FF21E1" w:rsidRPr="00D30560">
        <w:rPr>
          <w:rFonts w:ascii="Calibri" w:hAnsi="Calibri"/>
          <w:lang w:val="es-ES_tradnl"/>
        </w:rPr>
        <w:t>P</w:t>
      </w:r>
      <w:r w:rsidRPr="00D30560">
        <w:rPr>
          <w:rFonts w:ascii="Calibri" w:hAnsi="Calibri"/>
          <w:lang w:val="es-ES_tradnl"/>
        </w:rPr>
        <w:t>royecto.</w:t>
      </w:r>
    </w:p>
    <w:p w14:paraId="2A1B53B8" w14:textId="77777777" w:rsidR="00D1403A" w:rsidRPr="00D30560" w:rsidRDefault="00D1403A" w:rsidP="00B42B7A">
      <w:pPr>
        <w:pStyle w:val="Prrafodelista"/>
        <w:numPr>
          <w:ilvl w:val="0"/>
          <w:numId w:val="7"/>
        </w:numPr>
        <w:autoSpaceDE w:val="0"/>
        <w:autoSpaceDN w:val="0"/>
        <w:adjustRightInd w:val="0"/>
        <w:spacing w:after="0" w:line="240" w:lineRule="auto"/>
        <w:ind w:left="426"/>
        <w:jc w:val="both"/>
        <w:rPr>
          <w:rFonts w:ascii="Calibri" w:hAnsi="Calibri"/>
          <w:lang w:val="es-ES_tradnl"/>
        </w:rPr>
      </w:pPr>
      <w:r w:rsidRPr="00D30560">
        <w:rPr>
          <w:rFonts w:ascii="Calibri" w:hAnsi="Calibri"/>
          <w:lang w:val="es-ES_tradnl"/>
        </w:rPr>
        <w:t xml:space="preserve">Validar las cuestiones de </w:t>
      </w:r>
      <w:r w:rsidR="00FF21E1" w:rsidRPr="00D30560">
        <w:rPr>
          <w:rFonts w:ascii="Calibri" w:hAnsi="Calibri"/>
          <w:lang w:val="es-ES_tradnl"/>
        </w:rPr>
        <w:t xml:space="preserve">la </w:t>
      </w:r>
      <w:r w:rsidRPr="00D30560">
        <w:rPr>
          <w:rFonts w:ascii="Calibri" w:hAnsi="Calibri"/>
          <w:lang w:val="es-ES_tradnl"/>
        </w:rPr>
        <w:t>evaluación.</w:t>
      </w:r>
    </w:p>
    <w:p w14:paraId="75677449" w14:textId="0F48BF0D" w:rsidR="00D1403A" w:rsidRPr="00D30560" w:rsidRDefault="00D1403A" w:rsidP="00B42B7A">
      <w:pPr>
        <w:pStyle w:val="Prrafodelista"/>
        <w:numPr>
          <w:ilvl w:val="0"/>
          <w:numId w:val="7"/>
        </w:numPr>
        <w:autoSpaceDE w:val="0"/>
        <w:autoSpaceDN w:val="0"/>
        <w:adjustRightInd w:val="0"/>
        <w:spacing w:after="0" w:line="240" w:lineRule="auto"/>
        <w:ind w:left="426"/>
        <w:jc w:val="both"/>
        <w:rPr>
          <w:rFonts w:ascii="Calibri" w:hAnsi="Calibri"/>
          <w:lang w:val="es-ES_tradnl"/>
        </w:rPr>
      </w:pPr>
      <w:r w:rsidRPr="00D30560">
        <w:rPr>
          <w:rFonts w:ascii="Calibri" w:hAnsi="Calibri"/>
          <w:lang w:val="es-ES_tradnl"/>
        </w:rPr>
        <w:t xml:space="preserve">Examinar y comentar las notas y los informes presentados por el </w:t>
      </w:r>
      <w:r w:rsidR="00FF21E1" w:rsidRPr="00D30560">
        <w:rPr>
          <w:rFonts w:ascii="Calibri" w:hAnsi="Calibri"/>
          <w:lang w:val="es-ES_tradnl"/>
        </w:rPr>
        <w:t>E</w:t>
      </w:r>
      <w:r w:rsidR="00C54BDC" w:rsidRPr="00D30560">
        <w:rPr>
          <w:rFonts w:ascii="Calibri" w:hAnsi="Calibri"/>
          <w:lang w:val="es-ES_tradnl"/>
        </w:rPr>
        <w:t>valuador</w:t>
      </w:r>
      <w:r w:rsidRPr="00D30560">
        <w:rPr>
          <w:rFonts w:ascii="Calibri" w:hAnsi="Calibri"/>
          <w:lang w:val="es-ES_tradnl"/>
        </w:rPr>
        <w:t>.</w:t>
      </w:r>
    </w:p>
    <w:p w14:paraId="1CE50870" w14:textId="77777777" w:rsidR="00D1403A" w:rsidRPr="00D30560" w:rsidRDefault="00D1403A" w:rsidP="00B42B7A">
      <w:pPr>
        <w:pStyle w:val="Prrafodelista"/>
        <w:numPr>
          <w:ilvl w:val="0"/>
          <w:numId w:val="7"/>
        </w:numPr>
        <w:autoSpaceDE w:val="0"/>
        <w:autoSpaceDN w:val="0"/>
        <w:adjustRightInd w:val="0"/>
        <w:spacing w:after="0" w:line="240" w:lineRule="auto"/>
        <w:ind w:left="426"/>
        <w:jc w:val="both"/>
        <w:rPr>
          <w:rFonts w:ascii="Calibri" w:hAnsi="Calibri"/>
          <w:lang w:val="es-ES_tradnl"/>
        </w:rPr>
      </w:pPr>
      <w:r w:rsidRPr="00D30560">
        <w:rPr>
          <w:rFonts w:ascii="Calibri" w:hAnsi="Calibri"/>
          <w:lang w:val="es-ES_tradnl"/>
        </w:rPr>
        <w:t>Participar en la retroalimentación de los hallazgos, las conclusiones, las lecciones y las</w:t>
      </w:r>
      <w:r w:rsidR="00FF21E1" w:rsidRPr="00D30560">
        <w:rPr>
          <w:rFonts w:ascii="Calibri" w:hAnsi="Calibri"/>
          <w:lang w:val="es-ES_tradnl"/>
        </w:rPr>
        <w:t xml:space="preserve"> </w:t>
      </w:r>
      <w:r w:rsidRPr="00D30560">
        <w:rPr>
          <w:rFonts w:ascii="Calibri" w:hAnsi="Calibri"/>
          <w:lang w:val="es-ES_tradnl"/>
        </w:rPr>
        <w:t>recomendaciones resultantes de la evaluación.</w:t>
      </w:r>
    </w:p>
    <w:p w14:paraId="1981642A" w14:textId="77777777" w:rsidR="008E287D" w:rsidRPr="00D30560" w:rsidRDefault="008E287D" w:rsidP="00596FB6">
      <w:pPr>
        <w:autoSpaceDE w:val="0"/>
        <w:autoSpaceDN w:val="0"/>
        <w:adjustRightInd w:val="0"/>
        <w:spacing w:after="0" w:line="240" w:lineRule="auto"/>
        <w:jc w:val="both"/>
        <w:rPr>
          <w:rFonts w:ascii="Calibri" w:hAnsi="Calibri"/>
          <w:lang w:val="es-ES_tradnl"/>
        </w:rPr>
      </w:pPr>
    </w:p>
    <w:p w14:paraId="13EC70EF" w14:textId="77777777" w:rsidR="00D1403A" w:rsidRPr="00D30560" w:rsidRDefault="00D1403A" w:rsidP="008A1AD7">
      <w:pPr>
        <w:autoSpaceDE w:val="0"/>
        <w:autoSpaceDN w:val="0"/>
        <w:adjustRightInd w:val="0"/>
        <w:spacing w:after="0" w:line="240" w:lineRule="auto"/>
        <w:jc w:val="both"/>
        <w:rPr>
          <w:rFonts w:ascii="Calibri" w:hAnsi="Calibri"/>
          <w:b/>
          <w:lang w:val="es-ES_tradnl"/>
        </w:rPr>
      </w:pPr>
      <w:r w:rsidRPr="00D30560">
        <w:rPr>
          <w:rFonts w:ascii="Calibri" w:hAnsi="Calibri"/>
          <w:b/>
          <w:lang w:val="es-ES_tradnl"/>
        </w:rPr>
        <w:t>4. FASES DEL PROCESO DE EVALUACIÓN.</w:t>
      </w:r>
    </w:p>
    <w:p w14:paraId="70B533D9" w14:textId="77777777" w:rsidR="00FF21E1" w:rsidRPr="00D30560" w:rsidRDefault="00FF21E1" w:rsidP="008A1AD7">
      <w:pPr>
        <w:autoSpaceDE w:val="0"/>
        <w:autoSpaceDN w:val="0"/>
        <w:adjustRightInd w:val="0"/>
        <w:spacing w:after="0" w:line="240" w:lineRule="auto"/>
        <w:jc w:val="both"/>
        <w:rPr>
          <w:rFonts w:ascii="Calibri" w:hAnsi="Calibri"/>
          <w:lang w:val="es-ES_tradnl"/>
        </w:rPr>
      </w:pPr>
    </w:p>
    <w:p w14:paraId="7293006B" w14:textId="32CF0622" w:rsidR="00D1403A" w:rsidRPr="00D30560" w:rsidRDefault="00D1403A" w:rsidP="008A1AD7">
      <w:pPr>
        <w:autoSpaceDE w:val="0"/>
        <w:autoSpaceDN w:val="0"/>
        <w:adjustRightInd w:val="0"/>
        <w:spacing w:after="0" w:line="240" w:lineRule="auto"/>
        <w:jc w:val="both"/>
        <w:rPr>
          <w:rFonts w:ascii="Calibri" w:hAnsi="Calibri"/>
          <w:lang w:val="es-ES_tradnl"/>
        </w:rPr>
      </w:pPr>
      <w:r w:rsidRPr="00D30560">
        <w:rPr>
          <w:rFonts w:ascii="Calibri" w:hAnsi="Calibri"/>
          <w:lang w:val="es-ES_tradnl"/>
        </w:rPr>
        <w:t>El proceso de la evaluación deberá realizarse de acuerdo a la metodología consensuada entre las</w:t>
      </w:r>
      <w:r w:rsidR="00FF21E1" w:rsidRPr="00D30560">
        <w:rPr>
          <w:rFonts w:ascii="Calibri" w:hAnsi="Calibri"/>
          <w:lang w:val="es-ES_tradnl"/>
        </w:rPr>
        <w:t xml:space="preserve"> </w:t>
      </w:r>
      <w:r w:rsidRPr="00D30560">
        <w:rPr>
          <w:rFonts w:ascii="Calibri" w:hAnsi="Calibri"/>
          <w:lang w:val="es-ES_tradnl"/>
        </w:rPr>
        <w:t>partes</w:t>
      </w:r>
      <w:r w:rsidR="00FF21E1" w:rsidRPr="00D30560">
        <w:rPr>
          <w:rFonts w:ascii="Calibri" w:hAnsi="Calibri"/>
          <w:lang w:val="es-ES_tradnl"/>
        </w:rPr>
        <w:t>,</w:t>
      </w:r>
      <w:r w:rsidRPr="00D30560">
        <w:rPr>
          <w:rFonts w:ascii="Calibri" w:hAnsi="Calibri"/>
          <w:lang w:val="es-ES_tradnl"/>
        </w:rPr>
        <w:t xml:space="preserve"> a partir de los documentos aprobados para este fin por </w:t>
      </w:r>
      <w:r w:rsidR="0072740A">
        <w:rPr>
          <w:rFonts w:ascii="Calibri" w:hAnsi="Calibri"/>
          <w:lang w:val="es-ES_tradnl"/>
        </w:rPr>
        <w:t xml:space="preserve">la UE, </w:t>
      </w:r>
      <w:r w:rsidR="00460102">
        <w:rPr>
          <w:rFonts w:ascii="Calibri" w:hAnsi="Calibri"/>
          <w:lang w:val="es-ES_tradnl"/>
        </w:rPr>
        <w:t xml:space="preserve">el </w:t>
      </w:r>
      <w:r w:rsidR="00D91DB1">
        <w:rPr>
          <w:rFonts w:ascii="Calibri" w:hAnsi="Calibri"/>
          <w:lang w:val="es-ES_tradnl"/>
        </w:rPr>
        <w:t xml:space="preserve">MINCEX, </w:t>
      </w:r>
      <w:r w:rsidR="00AF08E8" w:rsidRPr="00D30560">
        <w:rPr>
          <w:rFonts w:ascii="Calibri" w:hAnsi="Calibri"/>
          <w:lang w:val="es-ES_tradnl"/>
        </w:rPr>
        <w:t xml:space="preserve">el INRH y </w:t>
      </w:r>
      <w:r w:rsidRPr="00D30560">
        <w:rPr>
          <w:rFonts w:ascii="Calibri" w:hAnsi="Calibri"/>
          <w:lang w:val="es-ES_tradnl"/>
        </w:rPr>
        <w:t>el PNUD</w:t>
      </w:r>
      <w:r w:rsidR="00FF21E1" w:rsidRPr="00D30560">
        <w:rPr>
          <w:rFonts w:ascii="Calibri" w:hAnsi="Calibri"/>
          <w:lang w:val="es-ES_tradnl"/>
        </w:rPr>
        <w:t>,</w:t>
      </w:r>
      <w:r w:rsidRPr="00D30560">
        <w:rPr>
          <w:rFonts w:ascii="Calibri" w:hAnsi="Calibri"/>
          <w:lang w:val="es-ES_tradnl"/>
        </w:rPr>
        <w:t xml:space="preserve"> y</w:t>
      </w:r>
      <w:r w:rsidR="00FF21E1" w:rsidRPr="00D30560">
        <w:rPr>
          <w:rFonts w:ascii="Calibri" w:hAnsi="Calibri"/>
          <w:lang w:val="es-ES_tradnl"/>
        </w:rPr>
        <w:t xml:space="preserve"> </w:t>
      </w:r>
      <w:r w:rsidRPr="00D30560">
        <w:rPr>
          <w:rFonts w:ascii="Calibri" w:hAnsi="Calibri"/>
          <w:lang w:val="es-ES_tradnl"/>
        </w:rPr>
        <w:t>se desarrollará en tres fases: documental, de terreno y de síntesis, como se describe a continuación.</w:t>
      </w:r>
    </w:p>
    <w:p w14:paraId="0C83FAFE" w14:textId="77777777" w:rsidR="00FF21E1" w:rsidRPr="00D30560" w:rsidRDefault="00FF21E1" w:rsidP="008A1AD7">
      <w:pPr>
        <w:autoSpaceDE w:val="0"/>
        <w:autoSpaceDN w:val="0"/>
        <w:adjustRightInd w:val="0"/>
        <w:spacing w:after="0" w:line="240" w:lineRule="auto"/>
        <w:jc w:val="both"/>
        <w:rPr>
          <w:rFonts w:cs="Cambria"/>
          <w:color w:val="000000"/>
        </w:rPr>
      </w:pPr>
    </w:p>
    <w:p w14:paraId="3E4087F6" w14:textId="77777777" w:rsidR="00FF21E1" w:rsidRPr="00D30560" w:rsidRDefault="00FF21E1" w:rsidP="008A1AD7">
      <w:pPr>
        <w:autoSpaceDE w:val="0"/>
        <w:autoSpaceDN w:val="0"/>
        <w:adjustRightInd w:val="0"/>
        <w:spacing w:after="0" w:line="240" w:lineRule="auto"/>
        <w:jc w:val="both"/>
        <w:rPr>
          <w:rFonts w:ascii="Calibri" w:hAnsi="Calibri"/>
          <w:lang w:val="es-ES_tradnl"/>
        </w:rPr>
      </w:pPr>
      <w:r w:rsidRPr="00D30560">
        <w:rPr>
          <w:rFonts w:ascii="Calibri" w:hAnsi="Calibri"/>
          <w:lang w:val="es-ES_tradnl"/>
        </w:rPr>
        <w:t>4.1 FASE DOCUMENTAL</w:t>
      </w:r>
    </w:p>
    <w:p w14:paraId="4CACD038" w14:textId="77777777" w:rsidR="00FF21E1" w:rsidRPr="00D30560" w:rsidRDefault="00FF21E1" w:rsidP="008A1AD7">
      <w:pPr>
        <w:autoSpaceDE w:val="0"/>
        <w:autoSpaceDN w:val="0"/>
        <w:adjustRightInd w:val="0"/>
        <w:spacing w:after="0" w:line="240" w:lineRule="auto"/>
        <w:jc w:val="both"/>
        <w:rPr>
          <w:rFonts w:ascii="Calibri" w:hAnsi="Calibri"/>
          <w:lang w:val="es-ES_tradnl"/>
        </w:rPr>
      </w:pPr>
    </w:p>
    <w:p w14:paraId="1CBCC4BF" w14:textId="5EDC4994" w:rsidR="00D1403A" w:rsidRPr="00D30560" w:rsidRDefault="00D1403A" w:rsidP="008A1AD7">
      <w:pPr>
        <w:autoSpaceDE w:val="0"/>
        <w:autoSpaceDN w:val="0"/>
        <w:adjustRightInd w:val="0"/>
        <w:spacing w:after="0" w:line="240" w:lineRule="auto"/>
        <w:jc w:val="both"/>
        <w:rPr>
          <w:rFonts w:ascii="Calibri" w:hAnsi="Calibri"/>
          <w:lang w:val="es-ES_tradnl"/>
        </w:rPr>
      </w:pPr>
      <w:r w:rsidRPr="00D30560">
        <w:rPr>
          <w:rFonts w:ascii="Calibri" w:hAnsi="Calibri"/>
          <w:lang w:val="es-ES_tradnl"/>
        </w:rPr>
        <w:t>Durante esta fase, se deberán examinar los documentos de programación pertinentes, así como los</w:t>
      </w:r>
      <w:r w:rsidR="00FF21E1" w:rsidRPr="00D30560">
        <w:rPr>
          <w:rFonts w:ascii="Calibri" w:hAnsi="Calibri"/>
          <w:lang w:val="es-ES_tradnl"/>
        </w:rPr>
        <w:t xml:space="preserve"> </w:t>
      </w:r>
      <w:r w:rsidRPr="00D30560">
        <w:rPr>
          <w:rFonts w:ascii="Calibri" w:hAnsi="Calibri"/>
          <w:lang w:val="es-ES_tradnl"/>
        </w:rPr>
        <w:t xml:space="preserve">documentos que conformen el marco estratégico/político más amplio. El </w:t>
      </w:r>
      <w:r w:rsidR="00FF21E1" w:rsidRPr="00D30560">
        <w:rPr>
          <w:rFonts w:ascii="Calibri" w:hAnsi="Calibri"/>
          <w:lang w:val="es-ES_tradnl"/>
        </w:rPr>
        <w:t>E</w:t>
      </w:r>
      <w:r w:rsidR="00950227" w:rsidRPr="00D30560">
        <w:rPr>
          <w:rFonts w:ascii="Calibri" w:hAnsi="Calibri"/>
          <w:lang w:val="es-ES_tradnl"/>
        </w:rPr>
        <w:t xml:space="preserve">valuador </w:t>
      </w:r>
      <w:r w:rsidRPr="00D30560">
        <w:rPr>
          <w:rFonts w:ascii="Calibri" w:hAnsi="Calibri"/>
          <w:lang w:val="es-ES_tradnl"/>
        </w:rPr>
        <w:t>deberá</w:t>
      </w:r>
      <w:r w:rsidR="00FF21E1" w:rsidRPr="00D30560">
        <w:rPr>
          <w:rFonts w:ascii="Calibri" w:hAnsi="Calibri"/>
          <w:lang w:val="es-ES_tradnl"/>
        </w:rPr>
        <w:t xml:space="preserve"> </w:t>
      </w:r>
      <w:r w:rsidRPr="00D30560">
        <w:rPr>
          <w:rFonts w:ascii="Calibri" w:hAnsi="Calibri"/>
          <w:lang w:val="es-ES_tradnl"/>
        </w:rPr>
        <w:t>a continuación analizar el marco lógico correspondiente.</w:t>
      </w:r>
    </w:p>
    <w:p w14:paraId="10D4830B" w14:textId="77777777" w:rsidR="00FF21E1" w:rsidRPr="00D30560" w:rsidRDefault="00FF21E1" w:rsidP="008A1AD7">
      <w:pPr>
        <w:autoSpaceDE w:val="0"/>
        <w:autoSpaceDN w:val="0"/>
        <w:adjustRightInd w:val="0"/>
        <w:spacing w:after="0" w:line="240" w:lineRule="auto"/>
        <w:jc w:val="both"/>
        <w:rPr>
          <w:rFonts w:ascii="Calibri" w:hAnsi="Calibri"/>
          <w:lang w:val="es-ES_tradnl"/>
        </w:rPr>
      </w:pPr>
    </w:p>
    <w:p w14:paraId="43B4048D" w14:textId="451877DE" w:rsidR="00D1403A" w:rsidRPr="00D30560" w:rsidRDefault="00D1403A" w:rsidP="008A1AD7">
      <w:pPr>
        <w:autoSpaceDE w:val="0"/>
        <w:autoSpaceDN w:val="0"/>
        <w:adjustRightInd w:val="0"/>
        <w:spacing w:after="0" w:line="240" w:lineRule="auto"/>
        <w:jc w:val="both"/>
        <w:rPr>
          <w:rFonts w:ascii="Calibri" w:hAnsi="Calibri"/>
          <w:lang w:val="es-ES_tradnl"/>
        </w:rPr>
      </w:pPr>
      <w:r w:rsidRPr="00D30560">
        <w:rPr>
          <w:rFonts w:ascii="Calibri" w:hAnsi="Calibri"/>
          <w:lang w:val="es-ES_tradnl"/>
        </w:rPr>
        <w:t xml:space="preserve">Sobre la base de la información recogida, el </w:t>
      </w:r>
      <w:r w:rsidR="00FF21E1" w:rsidRPr="00D30560">
        <w:rPr>
          <w:rFonts w:ascii="Calibri" w:hAnsi="Calibri"/>
          <w:lang w:val="es-ES_tradnl"/>
        </w:rPr>
        <w:t>E</w:t>
      </w:r>
      <w:r w:rsidR="00950227" w:rsidRPr="00D30560">
        <w:rPr>
          <w:rFonts w:ascii="Calibri" w:hAnsi="Calibri"/>
          <w:lang w:val="es-ES_tradnl"/>
        </w:rPr>
        <w:t>valuador</w:t>
      </w:r>
      <w:r w:rsidRPr="00D30560">
        <w:rPr>
          <w:rFonts w:ascii="Calibri" w:hAnsi="Calibri"/>
          <w:lang w:val="es-ES_tradnl"/>
        </w:rPr>
        <w:t xml:space="preserve"> deberá:</w:t>
      </w:r>
    </w:p>
    <w:p w14:paraId="6C1F80F8" w14:textId="77777777" w:rsidR="00D1403A" w:rsidRPr="00D30560" w:rsidRDefault="00D1403A" w:rsidP="00B42B7A">
      <w:pPr>
        <w:pStyle w:val="Prrafodelista"/>
        <w:numPr>
          <w:ilvl w:val="0"/>
          <w:numId w:val="8"/>
        </w:numPr>
        <w:autoSpaceDE w:val="0"/>
        <w:autoSpaceDN w:val="0"/>
        <w:adjustRightInd w:val="0"/>
        <w:spacing w:after="0" w:line="240" w:lineRule="auto"/>
        <w:ind w:left="426"/>
        <w:jc w:val="both"/>
        <w:rPr>
          <w:rFonts w:ascii="Calibri" w:hAnsi="Calibri"/>
          <w:lang w:val="es-ES_tradnl"/>
        </w:rPr>
      </w:pPr>
      <w:r w:rsidRPr="00D30560">
        <w:rPr>
          <w:rFonts w:ascii="Calibri" w:hAnsi="Calibri"/>
          <w:lang w:val="es-ES_tradnl"/>
        </w:rPr>
        <w:t>Analizar el contexto del proyecto.</w:t>
      </w:r>
    </w:p>
    <w:p w14:paraId="0FA38B94" w14:textId="77777777" w:rsidR="00D1403A" w:rsidRPr="00D30560" w:rsidRDefault="00D1403A" w:rsidP="00B42B7A">
      <w:pPr>
        <w:pStyle w:val="Prrafodelista"/>
        <w:numPr>
          <w:ilvl w:val="0"/>
          <w:numId w:val="8"/>
        </w:numPr>
        <w:autoSpaceDE w:val="0"/>
        <w:autoSpaceDN w:val="0"/>
        <w:adjustRightInd w:val="0"/>
        <w:spacing w:after="0" w:line="240" w:lineRule="auto"/>
        <w:ind w:left="426"/>
        <w:jc w:val="both"/>
        <w:rPr>
          <w:rFonts w:ascii="Calibri" w:hAnsi="Calibri"/>
          <w:lang w:val="es-ES_tradnl"/>
        </w:rPr>
      </w:pPr>
      <w:r w:rsidRPr="00D30560">
        <w:rPr>
          <w:rFonts w:ascii="Calibri" w:hAnsi="Calibri"/>
          <w:lang w:val="es-ES_tradnl"/>
        </w:rPr>
        <w:t>Analizar el marco lógico.</w:t>
      </w:r>
    </w:p>
    <w:p w14:paraId="102E6C62" w14:textId="77777777" w:rsidR="00D1403A" w:rsidRPr="00D30560" w:rsidRDefault="00D1403A" w:rsidP="00B42B7A">
      <w:pPr>
        <w:pStyle w:val="Prrafodelista"/>
        <w:numPr>
          <w:ilvl w:val="0"/>
          <w:numId w:val="8"/>
        </w:numPr>
        <w:autoSpaceDE w:val="0"/>
        <w:autoSpaceDN w:val="0"/>
        <w:adjustRightInd w:val="0"/>
        <w:spacing w:after="0" w:line="240" w:lineRule="auto"/>
        <w:ind w:left="426"/>
        <w:jc w:val="both"/>
        <w:rPr>
          <w:rFonts w:ascii="Calibri" w:hAnsi="Calibri"/>
          <w:lang w:val="es-ES_tradnl"/>
        </w:rPr>
      </w:pPr>
      <w:r w:rsidRPr="00D30560">
        <w:rPr>
          <w:rFonts w:ascii="Calibri" w:hAnsi="Calibri"/>
          <w:lang w:val="es-ES_tradnl"/>
        </w:rPr>
        <w:t>Formular observaciones sobre los asuntos/preguntas de evaluación (véase el anexo II) o, si</w:t>
      </w:r>
      <w:r w:rsidR="00FF21E1" w:rsidRPr="00D30560">
        <w:rPr>
          <w:rFonts w:ascii="Calibri" w:hAnsi="Calibri"/>
          <w:lang w:val="es-ES_tradnl"/>
        </w:rPr>
        <w:t xml:space="preserve"> </w:t>
      </w:r>
      <w:r w:rsidRPr="00D30560">
        <w:rPr>
          <w:rFonts w:ascii="Calibri" w:hAnsi="Calibri"/>
          <w:lang w:val="es-ES_tradnl"/>
        </w:rPr>
        <w:t>procede, proponer otra serie de preguntas de evaluación o un conjunto complementario de</w:t>
      </w:r>
      <w:r w:rsidR="00FF21E1" w:rsidRPr="00D30560">
        <w:rPr>
          <w:rFonts w:ascii="Calibri" w:hAnsi="Calibri"/>
          <w:lang w:val="es-ES_tradnl"/>
        </w:rPr>
        <w:t xml:space="preserve"> </w:t>
      </w:r>
      <w:r w:rsidRPr="00D30560">
        <w:rPr>
          <w:rFonts w:ascii="Calibri" w:hAnsi="Calibri"/>
          <w:lang w:val="es-ES_tradnl"/>
        </w:rPr>
        <w:t>preguntas de evaluación, justificando su pertinencia.</w:t>
      </w:r>
    </w:p>
    <w:p w14:paraId="6000A73E" w14:textId="77777777" w:rsidR="00D1403A" w:rsidRPr="00D30560" w:rsidRDefault="00D1403A" w:rsidP="00B42B7A">
      <w:pPr>
        <w:pStyle w:val="Prrafodelista"/>
        <w:numPr>
          <w:ilvl w:val="0"/>
          <w:numId w:val="8"/>
        </w:numPr>
        <w:autoSpaceDE w:val="0"/>
        <w:autoSpaceDN w:val="0"/>
        <w:adjustRightInd w:val="0"/>
        <w:spacing w:after="0" w:line="240" w:lineRule="auto"/>
        <w:ind w:left="426"/>
        <w:jc w:val="both"/>
        <w:rPr>
          <w:rFonts w:ascii="Calibri" w:hAnsi="Calibri"/>
          <w:lang w:val="es-ES_tradnl"/>
        </w:rPr>
      </w:pPr>
      <w:r w:rsidRPr="00D30560">
        <w:rPr>
          <w:rFonts w:ascii="Calibri" w:hAnsi="Calibri"/>
          <w:lang w:val="es-ES_tradnl"/>
        </w:rPr>
        <w:t>Desarrollar la evaluación en sub-preguntas, identificar indicadores provisionales, así como los</w:t>
      </w:r>
      <w:r w:rsidR="00FF21E1" w:rsidRPr="00D30560">
        <w:rPr>
          <w:rFonts w:ascii="Calibri" w:hAnsi="Calibri"/>
          <w:lang w:val="es-ES_tradnl"/>
        </w:rPr>
        <w:t xml:space="preserve"> </w:t>
      </w:r>
      <w:r w:rsidRPr="00D30560">
        <w:rPr>
          <w:rFonts w:ascii="Calibri" w:hAnsi="Calibri"/>
          <w:lang w:val="es-ES_tradnl"/>
        </w:rPr>
        <w:t>medios para su comprobación y describir una estrategia de análisis.</w:t>
      </w:r>
    </w:p>
    <w:p w14:paraId="141CE5D8" w14:textId="41BEFBF6" w:rsidR="00D1403A" w:rsidRPr="00D30560" w:rsidRDefault="00D1403A" w:rsidP="00B42B7A">
      <w:pPr>
        <w:pStyle w:val="Prrafodelista"/>
        <w:numPr>
          <w:ilvl w:val="0"/>
          <w:numId w:val="8"/>
        </w:numPr>
        <w:autoSpaceDE w:val="0"/>
        <w:autoSpaceDN w:val="0"/>
        <w:adjustRightInd w:val="0"/>
        <w:spacing w:after="0" w:line="240" w:lineRule="auto"/>
        <w:ind w:left="426"/>
        <w:jc w:val="both"/>
        <w:rPr>
          <w:rFonts w:ascii="Calibri" w:hAnsi="Calibri"/>
          <w:lang w:val="es-ES_tradnl"/>
        </w:rPr>
      </w:pPr>
      <w:r w:rsidRPr="00D30560">
        <w:rPr>
          <w:rFonts w:ascii="Calibri" w:hAnsi="Calibri"/>
          <w:lang w:val="es-ES_tradnl"/>
        </w:rPr>
        <w:t xml:space="preserve">Proponer un plan de trabajo para la finalización de </w:t>
      </w:r>
      <w:r w:rsidR="00532C99">
        <w:rPr>
          <w:rFonts w:ascii="Calibri" w:hAnsi="Calibri"/>
          <w:lang w:val="es-ES_tradnl"/>
        </w:rPr>
        <w:t xml:space="preserve">esta </w:t>
      </w:r>
      <w:r w:rsidRPr="00D30560">
        <w:rPr>
          <w:rFonts w:ascii="Calibri" w:hAnsi="Calibri"/>
          <w:lang w:val="es-ES_tradnl"/>
        </w:rPr>
        <w:t>primera fase.</w:t>
      </w:r>
    </w:p>
    <w:p w14:paraId="33AA4DA9" w14:textId="77777777" w:rsidR="00D1403A" w:rsidRPr="00D30560" w:rsidRDefault="00D1403A" w:rsidP="00B42B7A">
      <w:pPr>
        <w:pStyle w:val="Prrafodelista"/>
        <w:numPr>
          <w:ilvl w:val="0"/>
          <w:numId w:val="8"/>
        </w:numPr>
        <w:autoSpaceDE w:val="0"/>
        <w:autoSpaceDN w:val="0"/>
        <w:adjustRightInd w:val="0"/>
        <w:spacing w:after="0" w:line="240" w:lineRule="auto"/>
        <w:ind w:left="426"/>
        <w:jc w:val="both"/>
        <w:rPr>
          <w:rFonts w:ascii="Calibri" w:hAnsi="Calibri"/>
          <w:lang w:val="es-ES_tradnl"/>
        </w:rPr>
      </w:pPr>
      <w:r w:rsidRPr="00D30560">
        <w:rPr>
          <w:rFonts w:ascii="Calibri" w:hAnsi="Calibri"/>
          <w:lang w:val="es-ES_tradnl"/>
        </w:rPr>
        <w:t>Confirmar el calendario definitivo.</w:t>
      </w:r>
    </w:p>
    <w:p w14:paraId="27721D18" w14:textId="77777777" w:rsidR="00FF21E1" w:rsidRPr="00D30560" w:rsidRDefault="00FF21E1" w:rsidP="008A1AD7">
      <w:pPr>
        <w:autoSpaceDE w:val="0"/>
        <w:autoSpaceDN w:val="0"/>
        <w:adjustRightInd w:val="0"/>
        <w:spacing w:after="0" w:line="240" w:lineRule="auto"/>
        <w:jc w:val="both"/>
        <w:rPr>
          <w:rFonts w:ascii="Calibri" w:hAnsi="Calibri"/>
          <w:lang w:val="es-ES_tradnl"/>
        </w:rPr>
      </w:pPr>
    </w:p>
    <w:p w14:paraId="5FD2ED3F" w14:textId="4850ACAD" w:rsidR="00D1403A" w:rsidRPr="00D30560" w:rsidRDefault="003C0021" w:rsidP="008A1AD7">
      <w:pPr>
        <w:autoSpaceDE w:val="0"/>
        <w:autoSpaceDN w:val="0"/>
        <w:adjustRightInd w:val="0"/>
        <w:spacing w:after="0" w:line="240" w:lineRule="auto"/>
        <w:jc w:val="both"/>
        <w:rPr>
          <w:rFonts w:ascii="Calibri" w:hAnsi="Calibri"/>
          <w:lang w:val="es-ES_tradnl"/>
        </w:rPr>
      </w:pPr>
      <w:r w:rsidRPr="00D30560">
        <w:rPr>
          <w:rFonts w:ascii="Calibri" w:hAnsi="Calibri"/>
          <w:lang w:val="es-ES_tradnl"/>
        </w:rPr>
        <w:t xml:space="preserve">También, durante la Fase Documental, </w:t>
      </w:r>
      <w:r w:rsidR="00D1403A" w:rsidRPr="00D30560">
        <w:rPr>
          <w:rFonts w:ascii="Calibri" w:hAnsi="Calibri"/>
          <w:lang w:val="es-ES_tradnl"/>
        </w:rPr>
        <w:t xml:space="preserve">el </w:t>
      </w:r>
      <w:r w:rsidR="00FF21E1" w:rsidRPr="00D30560">
        <w:rPr>
          <w:rFonts w:ascii="Calibri" w:hAnsi="Calibri"/>
          <w:lang w:val="es-ES_tradnl"/>
        </w:rPr>
        <w:t>E</w:t>
      </w:r>
      <w:r w:rsidR="00950227" w:rsidRPr="00D30560">
        <w:rPr>
          <w:rFonts w:ascii="Calibri" w:hAnsi="Calibri"/>
          <w:lang w:val="es-ES_tradnl"/>
        </w:rPr>
        <w:t xml:space="preserve">valuador </w:t>
      </w:r>
      <w:r w:rsidR="00D1403A" w:rsidRPr="00D30560">
        <w:rPr>
          <w:rFonts w:ascii="Calibri" w:hAnsi="Calibri"/>
          <w:lang w:val="es-ES_tradnl"/>
        </w:rPr>
        <w:t>deberá:</w:t>
      </w:r>
    </w:p>
    <w:p w14:paraId="39E46753" w14:textId="0993F841" w:rsidR="00D1403A" w:rsidRPr="00D30560" w:rsidRDefault="00D1403A" w:rsidP="00B42B7A">
      <w:pPr>
        <w:pStyle w:val="Prrafodelista"/>
        <w:numPr>
          <w:ilvl w:val="0"/>
          <w:numId w:val="9"/>
        </w:numPr>
        <w:autoSpaceDE w:val="0"/>
        <w:autoSpaceDN w:val="0"/>
        <w:adjustRightInd w:val="0"/>
        <w:spacing w:after="0" w:line="240" w:lineRule="auto"/>
        <w:ind w:left="426"/>
        <w:jc w:val="both"/>
        <w:rPr>
          <w:rFonts w:ascii="Calibri" w:hAnsi="Calibri"/>
          <w:lang w:val="es-ES_tradnl"/>
        </w:rPr>
      </w:pPr>
      <w:r w:rsidRPr="00D30560">
        <w:rPr>
          <w:rFonts w:ascii="Calibri" w:hAnsi="Calibri"/>
          <w:lang w:val="es-ES_tradnl"/>
        </w:rPr>
        <w:lastRenderedPageBreak/>
        <w:t>Presentar un método orientativo</w:t>
      </w:r>
      <w:r w:rsidR="000219D7" w:rsidRPr="00D30560">
        <w:rPr>
          <w:rFonts w:ascii="Calibri" w:hAnsi="Calibri"/>
          <w:lang w:val="es-ES_tradnl"/>
        </w:rPr>
        <w:t xml:space="preserve"> para la evaluación global del </w:t>
      </w:r>
      <w:r w:rsidR="008A3AA1" w:rsidRPr="00D30560">
        <w:rPr>
          <w:rFonts w:ascii="Calibri" w:hAnsi="Calibri"/>
          <w:lang w:val="es-ES_tradnl"/>
        </w:rPr>
        <w:t>p</w:t>
      </w:r>
      <w:r w:rsidRPr="00D30560">
        <w:rPr>
          <w:rFonts w:ascii="Calibri" w:hAnsi="Calibri"/>
          <w:lang w:val="es-ES_tradnl"/>
        </w:rPr>
        <w:t>royecto.</w:t>
      </w:r>
    </w:p>
    <w:p w14:paraId="0A5CA20A" w14:textId="77777777" w:rsidR="00D1403A" w:rsidRPr="00D30560" w:rsidRDefault="00D1403A" w:rsidP="00B42B7A">
      <w:pPr>
        <w:pStyle w:val="Prrafodelista"/>
        <w:numPr>
          <w:ilvl w:val="0"/>
          <w:numId w:val="9"/>
        </w:numPr>
        <w:autoSpaceDE w:val="0"/>
        <w:autoSpaceDN w:val="0"/>
        <w:adjustRightInd w:val="0"/>
        <w:spacing w:after="0" w:line="240" w:lineRule="auto"/>
        <w:ind w:left="426"/>
        <w:jc w:val="both"/>
        <w:rPr>
          <w:rFonts w:ascii="Calibri" w:hAnsi="Calibri"/>
          <w:lang w:val="es-ES_tradnl"/>
        </w:rPr>
      </w:pPr>
      <w:r w:rsidRPr="00D30560">
        <w:rPr>
          <w:rFonts w:ascii="Calibri" w:hAnsi="Calibri"/>
          <w:lang w:val="es-ES_tradnl"/>
        </w:rPr>
        <w:t>Presentar las preguntas de evaluación, indicando la información ya recopilada y sus</w:t>
      </w:r>
      <w:r w:rsidR="000219D7" w:rsidRPr="00D30560">
        <w:rPr>
          <w:rFonts w:ascii="Calibri" w:hAnsi="Calibri"/>
          <w:lang w:val="es-ES_tradnl"/>
        </w:rPr>
        <w:t xml:space="preserve"> </w:t>
      </w:r>
      <w:r w:rsidRPr="00D30560">
        <w:rPr>
          <w:rFonts w:ascii="Calibri" w:hAnsi="Calibri"/>
          <w:lang w:val="es-ES_tradnl"/>
        </w:rPr>
        <w:t>limitaciones, proporcionar los primeros elementos de respuesta, precisar los puntos</w:t>
      </w:r>
      <w:r w:rsidR="000219D7" w:rsidRPr="00D30560">
        <w:rPr>
          <w:rFonts w:ascii="Calibri" w:hAnsi="Calibri"/>
          <w:lang w:val="es-ES_tradnl"/>
        </w:rPr>
        <w:t xml:space="preserve"> </w:t>
      </w:r>
      <w:r w:rsidRPr="00D30560">
        <w:rPr>
          <w:rFonts w:ascii="Calibri" w:hAnsi="Calibri"/>
          <w:lang w:val="es-ES_tradnl"/>
        </w:rPr>
        <w:t>pendientes de tratar y las hipótesis pendientes de aprobación y describir un método completo</w:t>
      </w:r>
      <w:r w:rsidR="000219D7" w:rsidRPr="00D30560">
        <w:rPr>
          <w:rFonts w:ascii="Calibri" w:hAnsi="Calibri"/>
          <w:lang w:val="es-ES_tradnl"/>
        </w:rPr>
        <w:t xml:space="preserve"> </w:t>
      </w:r>
      <w:r w:rsidRPr="00D30560">
        <w:rPr>
          <w:rFonts w:ascii="Calibri" w:hAnsi="Calibri"/>
          <w:lang w:val="es-ES_tradnl"/>
        </w:rPr>
        <w:t>para responder a la pregunta.</w:t>
      </w:r>
    </w:p>
    <w:p w14:paraId="1EC106AB" w14:textId="77777777" w:rsidR="00D1403A" w:rsidRPr="00D30560" w:rsidRDefault="00D1403A" w:rsidP="00B42B7A">
      <w:pPr>
        <w:pStyle w:val="Prrafodelista"/>
        <w:numPr>
          <w:ilvl w:val="0"/>
          <w:numId w:val="9"/>
        </w:numPr>
        <w:autoSpaceDE w:val="0"/>
        <w:autoSpaceDN w:val="0"/>
        <w:adjustRightInd w:val="0"/>
        <w:spacing w:after="0" w:line="240" w:lineRule="auto"/>
        <w:ind w:left="426"/>
        <w:jc w:val="both"/>
        <w:rPr>
          <w:rFonts w:ascii="Calibri" w:hAnsi="Calibri"/>
          <w:lang w:val="es-ES_tradnl"/>
        </w:rPr>
      </w:pPr>
      <w:r w:rsidRPr="00D30560">
        <w:rPr>
          <w:rFonts w:ascii="Calibri" w:hAnsi="Calibri"/>
          <w:lang w:val="es-ES_tradnl"/>
        </w:rPr>
        <w:t>Elaborar y presentar la lista de herramientas que deben utilizarse durante la fase de terreno.</w:t>
      </w:r>
    </w:p>
    <w:p w14:paraId="6E2987F7" w14:textId="1E3C74FB" w:rsidR="00D1403A" w:rsidRPr="00D30560" w:rsidRDefault="00D1403A" w:rsidP="00B42B7A">
      <w:pPr>
        <w:pStyle w:val="Prrafodelista"/>
        <w:numPr>
          <w:ilvl w:val="0"/>
          <w:numId w:val="9"/>
        </w:numPr>
        <w:autoSpaceDE w:val="0"/>
        <w:autoSpaceDN w:val="0"/>
        <w:adjustRightInd w:val="0"/>
        <w:spacing w:after="0" w:line="240" w:lineRule="auto"/>
        <w:ind w:left="426"/>
        <w:jc w:val="both"/>
        <w:rPr>
          <w:rFonts w:ascii="Calibri" w:hAnsi="Calibri"/>
          <w:lang w:val="es-ES_tradnl"/>
        </w:rPr>
      </w:pPr>
      <w:r w:rsidRPr="00D30560">
        <w:rPr>
          <w:rFonts w:ascii="Calibri" w:hAnsi="Calibri"/>
          <w:lang w:val="es-ES_tradnl"/>
        </w:rPr>
        <w:t>Presentar un plan de trabajo detallado, que incluirá una lista orientativa de las personas que se</w:t>
      </w:r>
      <w:r w:rsidR="000219D7" w:rsidRPr="00D30560">
        <w:rPr>
          <w:rFonts w:ascii="Calibri" w:hAnsi="Calibri"/>
          <w:lang w:val="es-ES_tradnl"/>
        </w:rPr>
        <w:t xml:space="preserve"> </w:t>
      </w:r>
      <w:r w:rsidRPr="00D30560">
        <w:rPr>
          <w:rFonts w:ascii="Calibri" w:hAnsi="Calibri"/>
          <w:lang w:val="es-ES_tradnl"/>
        </w:rPr>
        <w:t xml:space="preserve">propone entrevistar, la fecha </w:t>
      </w:r>
      <w:r w:rsidR="00D258A4" w:rsidRPr="00D30560">
        <w:rPr>
          <w:rFonts w:ascii="Calibri" w:hAnsi="Calibri"/>
          <w:lang w:val="es-ES_tradnl"/>
        </w:rPr>
        <w:t xml:space="preserve">y el itinerario </w:t>
      </w:r>
      <w:r w:rsidRPr="00D30560">
        <w:rPr>
          <w:rFonts w:ascii="Calibri" w:hAnsi="Calibri"/>
          <w:lang w:val="es-ES_tradnl"/>
        </w:rPr>
        <w:t>de las visitas a los territorios propuestos</w:t>
      </w:r>
      <w:r w:rsidR="00D258A4" w:rsidRPr="00D30560">
        <w:rPr>
          <w:rFonts w:ascii="Calibri" w:hAnsi="Calibri"/>
          <w:lang w:val="es-ES_tradnl"/>
        </w:rPr>
        <w:t>.</w:t>
      </w:r>
      <w:r w:rsidR="000219D7" w:rsidRPr="00D30560">
        <w:rPr>
          <w:rFonts w:ascii="Calibri" w:hAnsi="Calibri"/>
          <w:lang w:val="es-ES_tradnl"/>
        </w:rPr>
        <w:t xml:space="preserve"> </w:t>
      </w:r>
      <w:r w:rsidRPr="00D30560">
        <w:rPr>
          <w:rFonts w:ascii="Calibri" w:hAnsi="Calibri"/>
          <w:lang w:val="es-ES_tradnl"/>
        </w:rPr>
        <w:t>Este plan de</w:t>
      </w:r>
      <w:r w:rsidR="000219D7" w:rsidRPr="00D30560">
        <w:rPr>
          <w:rFonts w:ascii="Calibri" w:hAnsi="Calibri"/>
          <w:lang w:val="es-ES_tradnl"/>
        </w:rPr>
        <w:t xml:space="preserve"> </w:t>
      </w:r>
      <w:r w:rsidRPr="00D30560">
        <w:rPr>
          <w:rFonts w:ascii="Calibri" w:hAnsi="Calibri"/>
          <w:lang w:val="es-ES_tradnl"/>
        </w:rPr>
        <w:t>trabajo debe prever la suficiente flexibilidad para poder hacer frente a posibles dificultades o</w:t>
      </w:r>
      <w:r w:rsidR="000219D7" w:rsidRPr="00D30560">
        <w:rPr>
          <w:rFonts w:ascii="Calibri" w:hAnsi="Calibri"/>
          <w:lang w:val="es-ES_tradnl"/>
        </w:rPr>
        <w:t xml:space="preserve"> </w:t>
      </w:r>
      <w:r w:rsidRPr="00D30560">
        <w:rPr>
          <w:rFonts w:ascii="Calibri" w:hAnsi="Calibri"/>
          <w:lang w:val="es-ES_tradnl"/>
        </w:rPr>
        <w:t>cambios de última hora en el terreno.</w:t>
      </w:r>
    </w:p>
    <w:p w14:paraId="4A51F143" w14:textId="77777777" w:rsidR="000219D7" w:rsidRPr="00D30560" w:rsidRDefault="000219D7" w:rsidP="008A1AD7">
      <w:pPr>
        <w:autoSpaceDE w:val="0"/>
        <w:autoSpaceDN w:val="0"/>
        <w:adjustRightInd w:val="0"/>
        <w:spacing w:after="0" w:line="240" w:lineRule="auto"/>
        <w:jc w:val="both"/>
        <w:rPr>
          <w:rFonts w:ascii="Calibri" w:hAnsi="Calibri"/>
          <w:lang w:val="es-ES_tradnl"/>
        </w:rPr>
      </w:pPr>
    </w:p>
    <w:p w14:paraId="44A16BC9" w14:textId="77777777" w:rsidR="00D1403A" w:rsidRPr="00D30560" w:rsidRDefault="00D1403A" w:rsidP="008A1AD7">
      <w:pPr>
        <w:autoSpaceDE w:val="0"/>
        <w:autoSpaceDN w:val="0"/>
        <w:adjustRightInd w:val="0"/>
        <w:spacing w:after="0" w:line="240" w:lineRule="auto"/>
        <w:jc w:val="both"/>
        <w:rPr>
          <w:rFonts w:ascii="Calibri" w:hAnsi="Calibri"/>
          <w:lang w:val="es-ES_tradnl"/>
        </w:rPr>
      </w:pPr>
      <w:r w:rsidRPr="00D30560">
        <w:rPr>
          <w:rFonts w:ascii="Calibri" w:hAnsi="Calibri"/>
          <w:lang w:val="es-ES_tradnl"/>
        </w:rPr>
        <w:t xml:space="preserve">Al final de la fase documental, se redactará </w:t>
      </w:r>
      <w:r w:rsidR="003C0021" w:rsidRPr="00D30560">
        <w:rPr>
          <w:rFonts w:ascii="Calibri" w:hAnsi="Calibri"/>
          <w:lang w:val="es-ES_tradnl"/>
        </w:rPr>
        <w:t xml:space="preserve">un </w:t>
      </w:r>
      <w:r w:rsidRPr="00D30560">
        <w:rPr>
          <w:rFonts w:ascii="Calibri" w:hAnsi="Calibri"/>
          <w:lang w:val="es-ES_tradnl"/>
        </w:rPr>
        <w:t>informe que incorpore y resuma todos los puntos</w:t>
      </w:r>
      <w:r w:rsidR="00081EB6" w:rsidRPr="00D30560">
        <w:rPr>
          <w:rFonts w:ascii="Calibri" w:hAnsi="Calibri"/>
          <w:lang w:val="es-ES_tradnl"/>
        </w:rPr>
        <w:t xml:space="preserve"> </w:t>
      </w:r>
      <w:r w:rsidRPr="00D30560">
        <w:rPr>
          <w:rFonts w:ascii="Calibri" w:hAnsi="Calibri"/>
          <w:lang w:val="es-ES_tradnl"/>
        </w:rPr>
        <w:t>antes descritos.</w:t>
      </w:r>
    </w:p>
    <w:p w14:paraId="5AE428EC" w14:textId="77777777" w:rsidR="00575247" w:rsidRPr="00D30560" w:rsidRDefault="00575247" w:rsidP="008A1AD7">
      <w:pPr>
        <w:autoSpaceDE w:val="0"/>
        <w:autoSpaceDN w:val="0"/>
        <w:adjustRightInd w:val="0"/>
        <w:spacing w:after="0" w:line="240" w:lineRule="auto"/>
        <w:jc w:val="both"/>
        <w:rPr>
          <w:rFonts w:ascii="Calibri" w:hAnsi="Calibri"/>
          <w:lang w:val="es-ES_tradnl"/>
        </w:rPr>
      </w:pPr>
    </w:p>
    <w:p w14:paraId="3CA997DD" w14:textId="77777777" w:rsidR="00D34102" w:rsidRPr="001605AE" w:rsidRDefault="00D34102" w:rsidP="008A1AD7">
      <w:pPr>
        <w:autoSpaceDE w:val="0"/>
        <w:autoSpaceDN w:val="0"/>
        <w:adjustRightInd w:val="0"/>
        <w:spacing w:after="0" w:line="240" w:lineRule="auto"/>
        <w:jc w:val="both"/>
        <w:rPr>
          <w:rFonts w:ascii="Calibri" w:hAnsi="Calibri"/>
          <w:lang w:val="es-ES_tradnl"/>
        </w:rPr>
      </w:pPr>
      <w:r w:rsidRPr="001605AE">
        <w:rPr>
          <w:rFonts w:ascii="Calibri" w:hAnsi="Calibri"/>
          <w:lang w:val="es-ES_tradnl"/>
        </w:rPr>
        <w:t>4.2 FASE DE TERRENO</w:t>
      </w:r>
    </w:p>
    <w:p w14:paraId="5133D2F9" w14:textId="77777777" w:rsidR="00D34102" w:rsidRPr="00D30560" w:rsidRDefault="00D34102" w:rsidP="008A1AD7">
      <w:pPr>
        <w:autoSpaceDE w:val="0"/>
        <w:autoSpaceDN w:val="0"/>
        <w:adjustRightInd w:val="0"/>
        <w:spacing w:after="0" w:line="240" w:lineRule="auto"/>
        <w:jc w:val="both"/>
        <w:rPr>
          <w:rFonts w:ascii="Calibri" w:hAnsi="Calibri"/>
          <w:lang w:val="es-ES_tradnl"/>
        </w:rPr>
      </w:pPr>
    </w:p>
    <w:p w14:paraId="4C31848E" w14:textId="11434E6E" w:rsidR="00D1403A" w:rsidRPr="00D30560" w:rsidRDefault="00D1403A" w:rsidP="008A1AD7">
      <w:pPr>
        <w:autoSpaceDE w:val="0"/>
        <w:autoSpaceDN w:val="0"/>
        <w:adjustRightInd w:val="0"/>
        <w:spacing w:after="0" w:line="240" w:lineRule="auto"/>
        <w:jc w:val="both"/>
        <w:rPr>
          <w:rFonts w:ascii="Calibri" w:hAnsi="Calibri"/>
          <w:lang w:val="es-ES_tradnl"/>
        </w:rPr>
      </w:pPr>
      <w:r w:rsidRPr="00D30560">
        <w:rPr>
          <w:rFonts w:ascii="Calibri" w:hAnsi="Calibri"/>
          <w:lang w:val="es-ES_tradnl"/>
        </w:rPr>
        <w:t>La fase de terreno comienza después de la aprobación del informe de la fase documental por parte del</w:t>
      </w:r>
      <w:r w:rsidR="00081EB6" w:rsidRPr="00D30560">
        <w:rPr>
          <w:rFonts w:ascii="Calibri" w:hAnsi="Calibri"/>
          <w:lang w:val="es-ES_tradnl"/>
        </w:rPr>
        <w:t xml:space="preserve"> </w:t>
      </w:r>
      <w:r w:rsidRPr="00D30560">
        <w:rPr>
          <w:rFonts w:ascii="Calibri" w:hAnsi="Calibri"/>
          <w:lang w:val="es-ES_tradnl"/>
        </w:rPr>
        <w:t>responsable de la evaluación</w:t>
      </w:r>
      <w:r w:rsidR="00081EB6" w:rsidRPr="00D30560">
        <w:rPr>
          <w:rFonts w:ascii="Calibri" w:hAnsi="Calibri"/>
          <w:lang w:val="es-ES_tradnl"/>
        </w:rPr>
        <w:t>,</w:t>
      </w:r>
      <w:r w:rsidRPr="00D30560">
        <w:rPr>
          <w:rFonts w:ascii="Calibri" w:hAnsi="Calibri"/>
          <w:lang w:val="es-ES_tradnl"/>
        </w:rPr>
        <w:t xml:space="preserve"> una vez consultado el</w:t>
      </w:r>
      <w:r w:rsidR="003615CF" w:rsidRPr="00D30560">
        <w:rPr>
          <w:rFonts w:ascii="Calibri" w:hAnsi="Calibri"/>
          <w:lang w:val="es-ES_tradnl"/>
        </w:rPr>
        <w:t xml:space="preserve"> Grupo Coordinador para la Evaluación. </w:t>
      </w:r>
    </w:p>
    <w:p w14:paraId="22B71D38" w14:textId="77777777" w:rsidR="00081EB6" w:rsidRPr="00D30560" w:rsidRDefault="00081EB6" w:rsidP="008A1AD7">
      <w:pPr>
        <w:autoSpaceDE w:val="0"/>
        <w:autoSpaceDN w:val="0"/>
        <w:adjustRightInd w:val="0"/>
        <w:spacing w:after="0" w:line="240" w:lineRule="auto"/>
        <w:jc w:val="both"/>
        <w:rPr>
          <w:rFonts w:ascii="Calibri" w:hAnsi="Calibri"/>
          <w:lang w:val="es-ES_tradnl"/>
        </w:rPr>
      </w:pPr>
    </w:p>
    <w:p w14:paraId="65E8BAD1" w14:textId="46BD4E79" w:rsidR="00D1403A" w:rsidRPr="00D30560" w:rsidRDefault="00D1403A" w:rsidP="008A1AD7">
      <w:pPr>
        <w:autoSpaceDE w:val="0"/>
        <w:autoSpaceDN w:val="0"/>
        <w:adjustRightInd w:val="0"/>
        <w:spacing w:after="0" w:line="240" w:lineRule="auto"/>
        <w:jc w:val="both"/>
        <w:rPr>
          <w:rFonts w:ascii="Calibri" w:hAnsi="Calibri"/>
          <w:lang w:val="es-ES_tradnl"/>
        </w:rPr>
      </w:pPr>
      <w:r w:rsidRPr="00D30560">
        <w:rPr>
          <w:rFonts w:ascii="Calibri" w:hAnsi="Calibri"/>
          <w:lang w:val="es-ES_tradnl"/>
        </w:rPr>
        <w:t xml:space="preserve">El </w:t>
      </w:r>
      <w:r w:rsidR="00FF21E1" w:rsidRPr="00D30560">
        <w:rPr>
          <w:rFonts w:ascii="Calibri" w:hAnsi="Calibri"/>
          <w:lang w:val="es-ES_tradnl"/>
        </w:rPr>
        <w:t>E</w:t>
      </w:r>
      <w:r w:rsidR="00950227" w:rsidRPr="00D30560">
        <w:rPr>
          <w:rFonts w:ascii="Calibri" w:hAnsi="Calibri"/>
          <w:lang w:val="es-ES_tradnl"/>
        </w:rPr>
        <w:t>valuador</w:t>
      </w:r>
      <w:r w:rsidRPr="00D30560">
        <w:rPr>
          <w:rFonts w:ascii="Calibri" w:hAnsi="Calibri"/>
          <w:lang w:val="es-ES_tradnl"/>
        </w:rPr>
        <w:t xml:space="preserve"> deberá:</w:t>
      </w:r>
    </w:p>
    <w:p w14:paraId="2C53DD16" w14:textId="217A95D5" w:rsidR="00D1403A" w:rsidRPr="00D30560" w:rsidRDefault="00D1403A" w:rsidP="00B42B7A">
      <w:pPr>
        <w:pStyle w:val="Prrafodelista"/>
        <w:numPr>
          <w:ilvl w:val="0"/>
          <w:numId w:val="10"/>
        </w:numPr>
        <w:autoSpaceDE w:val="0"/>
        <w:autoSpaceDN w:val="0"/>
        <w:adjustRightInd w:val="0"/>
        <w:spacing w:after="0" w:line="240" w:lineRule="auto"/>
        <w:ind w:left="426"/>
        <w:jc w:val="both"/>
        <w:rPr>
          <w:rFonts w:ascii="Calibri" w:hAnsi="Calibri"/>
          <w:lang w:val="es-ES_tradnl"/>
        </w:rPr>
      </w:pPr>
      <w:r w:rsidRPr="00D30560">
        <w:rPr>
          <w:rFonts w:ascii="Calibri" w:hAnsi="Calibri"/>
          <w:lang w:val="es-ES_tradnl"/>
        </w:rPr>
        <w:t xml:space="preserve">Organizar una reunión de información con el </w:t>
      </w:r>
      <w:r w:rsidR="003615CF" w:rsidRPr="00D30560">
        <w:rPr>
          <w:rFonts w:ascii="Calibri" w:hAnsi="Calibri"/>
          <w:lang w:val="es-ES_tradnl"/>
        </w:rPr>
        <w:t>Grupo Coordinador para la Evaluación</w:t>
      </w:r>
      <w:r w:rsidRPr="00D30560">
        <w:rPr>
          <w:rFonts w:ascii="Calibri" w:hAnsi="Calibri"/>
          <w:lang w:val="es-ES_tradnl"/>
        </w:rPr>
        <w:t xml:space="preserve"> desde los primeros días de</w:t>
      </w:r>
      <w:r w:rsidR="00081EB6" w:rsidRPr="00D30560">
        <w:rPr>
          <w:rFonts w:ascii="Calibri" w:hAnsi="Calibri"/>
          <w:lang w:val="es-ES_tradnl"/>
        </w:rPr>
        <w:t xml:space="preserve"> </w:t>
      </w:r>
      <w:r w:rsidRPr="00D30560">
        <w:rPr>
          <w:rFonts w:ascii="Calibri" w:hAnsi="Calibri"/>
          <w:lang w:val="es-ES_tradnl"/>
        </w:rPr>
        <w:t>la fase de terreno.</w:t>
      </w:r>
    </w:p>
    <w:p w14:paraId="285563D2" w14:textId="0FACFC5A" w:rsidR="00D1403A" w:rsidRPr="00D30560" w:rsidRDefault="001E3737" w:rsidP="00B42B7A">
      <w:pPr>
        <w:pStyle w:val="Prrafodelista"/>
        <w:numPr>
          <w:ilvl w:val="0"/>
          <w:numId w:val="10"/>
        </w:numPr>
        <w:autoSpaceDE w:val="0"/>
        <w:autoSpaceDN w:val="0"/>
        <w:adjustRightInd w:val="0"/>
        <w:spacing w:after="0" w:line="240" w:lineRule="auto"/>
        <w:ind w:left="426"/>
        <w:jc w:val="both"/>
        <w:rPr>
          <w:rFonts w:ascii="Calibri" w:hAnsi="Calibri"/>
          <w:lang w:val="es-ES_tradnl"/>
        </w:rPr>
      </w:pPr>
      <w:r w:rsidRPr="00D30560">
        <w:rPr>
          <w:rFonts w:ascii="Calibri" w:hAnsi="Calibri"/>
          <w:lang w:val="es-ES_tradnl"/>
        </w:rPr>
        <w:t>Realizar</w:t>
      </w:r>
      <w:r w:rsidR="00D1403A" w:rsidRPr="00D30560">
        <w:rPr>
          <w:rFonts w:ascii="Calibri" w:hAnsi="Calibri"/>
          <w:lang w:val="es-ES_tradnl"/>
        </w:rPr>
        <w:t xml:space="preserve"> los contactos y consultas adecuados con las distintas partes interesadas</w:t>
      </w:r>
      <w:r w:rsidR="00950227" w:rsidRPr="00D30560">
        <w:rPr>
          <w:rFonts w:ascii="Calibri" w:hAnsi="Calibri"/>
          <w:lang w:val="es-ES_tradnl"/>
        </w:rPr>
        <w:t>,</w:t>
      </w:r>
      <w:r w:rsidR="00D1403A" w:rsidRPr="00D30560">
        <w:rPr>
          <w:rFonts w:ascii="Calibri" w:hAnsi="Calibri"/>
          <w:lang w:val="es-ES_tradnl"/>
        </w:rPr>
        <w:t xml:space="preserve"> colaborar</w:t>
      </w:r>
      <w:r w:rsidR="00081EB6" w:rsidRPr="00D30560">
        <w:rPr>
          <w:rFonts w:ascii="Calibri" w:hAnsi="Calibri"/>
          <w:lang w:val="es-ES_tradnl"/>
        </w:rPr>
        <w:t xml:space="preserve"> </w:t>
      </w:r>
      <w:r w:rsidR="00D1403A" w:rsidRPr="00D30560">
        <w:rPr>
          <w:rFonts w:ascii="Calibri" w:hAnsi="Calibri"/>
          <w:lang w:val="es-ES_tradnl"/>
        </w:rPr>
        <w:t>estrechamente con las autoridades y organismos públicos competentes durante su misión.</w:t>
      </w:r>
    </w:p>
    <w:p w14:paraId="6EE3260F" w14:textId="77777777" w:rsidR="00081EB6" w:rsidRPr="00D30560" w:rsidRDefault="00D1403A" w:rsidP="00B42B7A">
      <w:pPr>
        <w:pStyle w:val="Prrafodelista"/>
        <w:numPr>
          <w:ilvl w:val="0"/>
          <w:numId w:val="10"/>
        </w:numPr>
        <w:autoSpaceDE w:val="0"/>
        <w:autoSpaceDN w:val="0"/>
        <w:adjustRightInd w:val="0"/>
        <w:spacing w:after="0" w:line="240" w:lineRule="auto"/>
        <w:ind w:left="426"/>
        <w:jc w:val="both"/>
        <w:rPr>
          <w:rFonts w:ascii="Calibri" w:hAnsi="Calibri"/>
          <w:lang w:val="es-ES_tradnl"/>
        </w:rPr>
      </w:pPr>
      <w:r w:rsidRPr="00D30560">
        <w:rPr>
          <w:rFonts w:ascii="Calibri" w:hAnsi="Calibri"/>
          <w:lang w:val="es-ES_tradnl"/>
        </w:rPr>
        <w:t>Utilizar las fuentes de información más fiables y convenientes y armonizar los datos</w:t>
      </w:r>
      <w:r w:rsidR="00081EB6" w:rsidRPr="00D30560">
        <w:rPr>
          <w:rFonts w:ascii="Calibri" w:hAnsi="Calibri"/>
          <w:lang w:val="es-ES_tradnl"/>
        </w:rPr>
        <w:t xml:space="preserve"> </w:t>
      </w:r>
      <w:r w:rsidRPr="00D30560">
        <w:rPr>
          <w:rFonts w:ascii="Calibri" w:hAnsi="Calibri"/>
          <w:lang w:val="es-ES_tradnl"/>
        </w:rPr>
        <w:t xml:space="preserve">procedentes de distintas fuentes con el fin de facilitar su interpretación inmediata. </w:t>
      </w:r>
    </w:p>
    <w:p w14:paraId="1B380530" w14:textId="189F2888" w:rsidR="00D1403A" w:rsidRPr="00D30560" w:rsidRDefault="00D1403A" w:rsidP="00B42B7A">
      <w:pPr>
        <w:pStyle w:val="Prrafodelista"/>
        <w:numPr>
          <w:ilvl w:val="0"/>
          <w:numId w:val="10"/>
        </w:numPr>
        <w:autoSpaceDE w:val="0"/>
        <w:autoSpaceDN w:val="0"/>
        <w:adjustRightInd w:val="0"/>
        <w:spacing w:after="0" w:line="240" w:lineRule="auto"/>
        <w:ind w:left="426"/>
        <w:jc w:val="both"/>
        <w:rPr>
          <w:rFonts w:ascii="Calibri" w:hAnsi="Calibri"/>
          <w:lang w:val="es-ES_tradnl"/>
        </w:rPr>
      </w:pPr>
      <w:r w:rsidRPr="00D30560">
        <w:rPr>
          <w:rFonts w:ascii="Calibri" w:hAnsi="Calibri"/>
          <w:lang w:val="es-ES_tradnl"/>
        </w:rPr>
        <w:t>Además del</w:t>
      </w:r>
      <w:r w:rsidR="00081EB6" w:rsidRPr="00D30560">
        <w:rPr>
          <w:rFonts w:ascii="Calibri" w:hAnsi="Calibri"/>
          <w:lang w:val="es-ES_tradnl"/>
        </w:rPr>
        <w:t xml:space="preserve"> </w:t>
      </w:r>
      <w:r w:rsidRPr="00D30560">
        <w:rPr>
          <w:rFonts w:ascii="Calibri" w:hAnsi="Calibri"/>
          <w:lang w:val="es-ES_tradnl"/>
        </w:rPr>
        <w:t>trabajo con el</w:t>
      </w:r>
      <w:r w:rsidR="003615CF" w:rsidRPr="00D30560">
        <w:rPr>
          <w:rFonts w:ascii="Calibri" w:hAnsi="Calibri"/>
          <w:lang w:val="es-ES_tradnl"/>
        </w:rPr>
        <w:t xml:space="preserve"> Grupo Coordinador para la Evaluación</w:t>
      </w:r>
      <w:r w:rsidRPr="00D30560">
        <w:rPr>
          <w:rFonts w:ascii="Calibri" w:hAnsi="Calibri"/>
          <w:lang w:val="es-ES_tradnl"/>
        </w:rPr>
        <w:t>, realizar entrevistas como mínimo con los</w:t>
      </w:r>
      <w:r w:rsidR="00081EB6" w:rsidRPr="00D30560">
        <w:rPr>
          <w:rFonts w:ascii="Calibri" w:hAnsi="Calibri"/>
          <w:lang w:val="es-ES_tradnl"/>
        </w:rPr>
        <w:t xml:space="preserve"> </w:t>
      </w:r>
      <w:r w:rsidRPr="00D30560">
        <w:rPr>
          <w:rFonts w:ascii="Calibri" w:hAnsi="Calibri"/>
          <w:lang w:val="es-ES_tradnl"/>
        </w:rPr>
        <w:t>siguientes organismos:</w:t>
      </w:r>
    </w:p>
    <w:p w14:paraId="5DAF2240" w14:textId="1BED7BE9" w:rsidR="00131B77" w:rsidRDefault="00131B77" w:rsidP="00B42B7A">
      <w:pPr>
        <w:pStyle w:val="Prrafodelista"/>
        <w:numPr>
          <w:ilvl w:val="0"/>
          <w:numId w:val="11"/>
        </w:numPr>
        <w:autoSpaceDE w:val="0"/>
        <w:autoSpaceDN w:val="0"/>
        <w:adjustRightInd w:val="0"/>
        <w:spacing w:after="0" w:line="240" w:lineRule="auto"/>
        <w:jc w:val="both"/>
        <w:rPr>
          <w:rFonts w:ascii="Calibri" w:hAnsi="Calibri"/>
          <w:lang w:val="es-ES_tradnl"/>
        </w:rPr>
      </w:pPr>
      <w:r>
        <w:rPr>
          <w:rFonts w:ascii="Calibri" w:hAnsi="Calibri"/>
          <w:lang w:val="es-ES_tradnl"/>
        </w:rPr>
        <w:t>Funcionarios del MINCEX</w:t>
      </w:r>
    </w:p>
    <w:p w14:paraId="4F2BC01A" w14:textId="11149545" w:rsidR="00D1403A" w:rsidRPr="00D30560" w:rsidRDefault="00D1403A" w:rsidP="00B42B7A">
      <w:pPr>
        <w:pStyle w:val="Prrafodelista"/>
        <w:numPr>
          <w:ilvl w:val="0"/>
          <w:numId w:val="11"/>
        </w:numPr>
        <w:autoSpaceDE w:val="0"/>
        <w:autoSpaceDN w:val="0"/>
        <w:adjustRightInd w:val="0"/>
        <w:spacing w:after="0" w:line="240" w:lineRule="auto"/>
        <w:jc w:val="both"/>
        <w:rPr>
          <w:rFonts w:ascii="Calibri" w:hAnsi="Calibri"/>
          <w:lang w:val="es-ES_tradnl"/>
        </w:rPr>
      </w:pPr>
      <w:r w:rsidRPr="00D30560">
        <w:rPr>
          <w:rFonts w:ascii="Calibri" w:hAnsi="Calibri"/>
          <w:lang w:val="es-ES_tradnl"/>
        </w:rPr>
        <w:t xml:space="preserve">Funcionarios del </w:t>
      </w:r>
      <w:r w:rsidR="00D04D80" w:rsidRPr="00D30560">
        <w:rPr>
          <w:rFonts w:ascii="Calibri" w:hAnsi="Calibri"/>
          <w:lang w:val="es-ES_tradnl"/>
        </w:rPr>
        <w:t>INRH</w:t>
      </w:r>
    </w:p>
    <w:p w14:paraId="5C759217" w14:textId="0A7DB517" w:rsidR="00D1403A" w:rsidRPr="00D30560" w:rsidRDefault="00D1403A" w:rsidP="00B42B7A">
      <w:pPr>
        <w:pStyle w:val="Prrafodelista"/>
        <w:numPr>
          <w:ilvl w:val="0"/>
          <w:numId w:val="11"/>
        </w:numPr>
        <w:autoSpaceDE w:val="0"/>
        <w:autoSpaceDN w:val="0"/>
        <w:adjustRightInd w:val="0"/>
        <w:spacing w:after="0" w:line="240" w:lineRule="auto"/>
        <w:jc w:val="both"/>
        <w:rPr>
          <w:rFonts w:ascii="Calibri" w:hAnsi="Calibri"/>
          <w:lang w:val="es-ES_tradnl"/>
        </w:rPr>
      </w:pPr>
      <w:r w:rsidRPr="00D30560">
        <w:rPr>
          <w:rFonts w:ascii="Calibri" w:hAnsi="Calibri"/>
          <w:lang w:val="es-ES_tradnl"/>
        </w:rPr>
        <w:t xml:space="preserve">Funcionarios de </w:t>
      </w:r>
      <w:r w:rsidR="00D04D80" w:rsidRPr="00D30560">
        <w:rPr>
          <w:rFonts w:ascii="Calibri" w:hAnsi="Calibri"/>
          <w:lang w:val="es-ES_tradnl"/>
        </w:rPr>
        <w:t>EMNDC</w:t>
      </w:r>
    </w:p>
    <w:p w14:paraId="257264BC" w14:textId="63783997" w:rsidR="001E3737" w:rsidRPr="00D30560" w:rsidRDefault="001E3737" w:rsidP="00B42B7A">
      <w:pPr>
        <w:pStyle w:val="Prrafodelista"/>
        <w:numPr>
          <w:ilvl w:val="0"/>
          <w:numId w:val="11"/>
        </w:numPr>
        <w:autoSpaceDE w:val="0"/>
        <w:autoSpaceDN w:val="0"/>
        <w:adjustRightInd w:val="0"/>
        <w:spacing w:after="0" w:line="240" w:lineRule="auto"/>
        <w:jc w:val="both"/>
        <w:rPr>
          <w:rFonts w:ascii="Calibri" w:hAnsi="Calibri"/>
          <w:lang w:val="es-ES_tradnl"/>
        </w:rPr>
      </w:pPr>
      <w:r w:rsidRPr="00D30560">
        <w:rPr>
          <w:rFonts w:ascii="Calibri" w:hAnsi="Calibri"/>
          <w:lang w:val="es-ES_tradnl"/>
        </w:rPr>
        <w:t xml:space="preserve">Funcionarios de </w:t>
      </w:r>
      <w:r w:rsidR="00D04D80" w:rsidRPr="00D30560">
        <w:rPr>
          <w:rFonts w:ascii="Calibri" w:hAnsi="Calibri"/>
          <w:lang w:val="es-ES_tradnl"/>
        </w:rPr>
        <w:t>INSMET</w:t>
      </w:r>
    </w:p>
    <w:p w14:paraId="16465097" w14:textId="4EB3FFA2" w:rsidR="00D04D80" w:rsidRPr="00D30560" w:rsidRDefault="00D04D80" w:rsidP="00B42B7A">
      <w:pPr>
        <w:pStyle w:val="Prrafodelista"/>
        <w:numPr>
          <w:ilvl w:val="0"/>
          <w:numId w:val="11"/>
        </w:numPr>
        <w:autoSpaceDE w:val="0"/>
        <w:autoSpaceDN w:val="0"/>
        <w:adjustRightInd w:val="0"/>
        <w:spacing w:after="0" w:line="240" w:lineRule="auto"/>
        <w:jc w:val="both"/>
        <w:rPr>
          <w:rFonts w:ascii="Calibri" w:hAnsi="Calibri"/>
          <w:lang w:val="es-ES_tradnl"/>
        </w:rPr>
      </w:pPr>
      <w:r w:rsidRPr="00D30560">
        <w:rPr>
          <w:rFonts w:ascii="Calibri" w:hAnsi="Calibri"/>
          <w:lang w:val="es-ES_tradnl"/>
        </w:rPr>
        <w:t>Funcionarios de la AMA</w:t>
      </w:r>
    </w:p>
    <w:p w14:paraId="308F34BF" w14:textId="656F1E6E" w:rsidR="00D1403A" w:rsidRPr="00D30560" w:rsidRDefault="00D1403A" w:rsidP="00B42B7A">
      <w:pPr>
        <w:pStyle w:val="Prrafodelista"/>
        <w:numPr>
          <w:ilvl w:val="0"/>
          <w:numId w:val="11"/>
        </w:numPr>
        <w:autoSpaceDE w:val="0"/>
        <w:autoSpaceDN w:val="0"/>
        <w:adjustRightInd w:val="0"/>
        <w:spacing w:after="0" w:line="240" w:lineRule="auto"/>
        <w:jc w:val="both"/>
        <w:rPr>
          <w:rFonts w:ascii="Calibri" w:hAnsi="Calibri"/>
          <w:lang w:val="es-ES_tradnl"/>
        </w:rPr>
      </w:pPr>
      <w:r w:rsidRPr="00D30560">
        <w:rPr>
          <w:rFonts w:ascii="Calibri" w:hAnsi="Calibri"/>
          <w:lang w:val="es-ES_tradnl"/>
        </w:rPr>
        <w:t>Funcionarios del PNUD-Cuba (Gerencia)</w:t>
      </w:r>
    </w:p>
    <w:p w14:paraId="24FD389C" w14:textId="77777777" w:rsidR="00D1403A" w:rsidRPr="00D30560" w:rsidRDefault="00D1403A" w:rsidP="00B42B7A">
      <w:pPr>
        <w:pStyle w:val="Prrafodelista"/>
        <w:numPr>
          <w:ilvl w:val="0"/>
          <w:numId w:val="11"/>
        </w:numPr>
        <w:autoSpaceDE w:val="0"/>
        <w:autoSpaceDN w:val="0"/>
        <w:adjustRightInd w:val="0"/>
        <w:spacing w:after="0" w:line="240" w:lineRule="auto"/>
        <w:jc w:val="both"/>
        <w:rPr>
          <w:rFonts w:ascii="Calibri" w:hAnsi="Calibri"/>
          <w:lang w:val="es-ES_tradnl"/>
        </w:rPr>
      </w:pPr>
      <w:r w:rsidRPr="00D30560">
        <w:rPr>
          <w:rFonts w:ascii="Calibri" w:hAnsi="Calibri"/>
          <w:lang w:val="es-ES_tradnl"/>
        </w:rPr>
        <w:t>Equipo del PNUD que apoya la implementación.</w:t>
      </w:r>
    </w:p>
    <w:p w14:paraId="21717D4F" w14:textId="173C5662" w:rsidR="00D1403A" w:rsidRPr="00D30560" w:rsidRDefault="00D1403A" w:rsidP="00B42B7A">
      <w:pPr>
        <w:pStyle w:val="Prrafodelista"/>
        <w:numPr>
          <w:ilvl w:val="0"/>
          <w:numId w:val="11"/>
        </w:numPr>
        <w:autoSpaceDE w:val="0"/>
        <w:autoSpaceDN w:val="0"/>
        <w:adjustRightInd w:val="0"/>
        <w:spacing w:after="0" w:line="240" w:lineRule="auto"/>
        <w:jc w:val="both"/>
        <w:rPr>
          <w:rFonts w:ascii="Calibri" w:hAnsi="Calibri"/>
          <w:lang w:val="es-ES_tradnl"/>
        </w:rPr>
      </w:pPr>
      <w:r w:rsidRPr="00D30560">
        <w:rPr>
          <w:rFonts w:ascii="Calibri" w:hAnsi="Calibri"/>
          <w:lang w:val="es-ES_tradnl"/>
        </w:rPr>
        <w:t>Instituciones y actores clave de los principales procesos y acciones desarrollados con</w:t>
      </w:r>
      <w:r w:rsidR="00D34102" w:rsidRPr="00D30560">
        <w:rPr>
          <w:rFonts w:ascii="Calibri" w:hAnsi="Calibri"/>
          <w:lang w:val="es-ES_tradnl"/>
        </w:rPr>
        <w:t xml:space="preserve"> </w:t>
      </w:r>
      <w:r w:rsidRPr="00D30560">
        <w:rPr>
          <w:rFonts w:ascii="Calibri" w:hAnsi="Calibri"/>
          <w:lang w:val="es-ES_tradnl"/>
        </w:rPr>
        <w:t>el proyecto (</w:t>
      </w:r>
      <w:r w:rsidR="00D04D80" w:rsidRPr="00D30560">
        <w:rPr>
          <w:rFonts w:ascii="Calibri" w:hAnsi="Calibri"/>
          <w:lang w:val="es-ES_tradnl"/>
        </w:rPr>
        <w:t>nacionales y territoriales</w:t>
      </w:r>
      <w:r w:rsidRPr="00D30560">
        <w:rPr>
          <w:rFonts w:ascii="Calibri" w:hAnsi="Calibri"/>
          <w:lang w:val="es-ES_tradnl"/>
        </w:rPr>
        <w:t>)</w:t>
      </w:r>
    </w:p>
    <w:p w14:paraId="19E101DD" w14:textId="44A5F1D4" w:rsidR="00D1403A" w:rsidRPr="00D30560" w:rsidRDefault="00D1403A" w:rsidP="00B42B7A">
      <w:pPr>
        <w:pStyle w:val="Prrafodelista"/>
        <w:numPr>
          <w:ilvl w:val="0"/>
          <w:numId w:val="11"/>
        </w:numPr>
        <w:autoSpaceDE w:val="0"/>
        <w:autoSpaceDN w:val="0"/>
        <w:adjustRightInd w:val="0"/>
        <w:spacing w:after="0" w:line="240" w:lineRule="auto"/>
        <w:jc w:val="both"/>
        <w:rPr>
          <w:rFonts w:ascii="Calibri" w:hAnsi="Calibri"/>
          <w:lang w:val="es-ES_tradnl"/>
        </w:rPr>
      </w:pPr>
      <w:r w:rsidRPr="00D30560">
        <w:rPr>
          <w:rFonts w:ascii="Calibri" w:hAnsi="Calibri"/>
          <w:lang w:val="es-ES_tradnl"/>
        </w:rPr>
        <w:t>Representantes de otros proyectos del PNUD</w:t>
      </w:r>
      <w:r w:rsidR="00B70B19" w:rsidRPr="00D30560">
        <w:rPr>
          <w:rFonts w:ascii="Calibri" w:hAnsi="Calibri"/>
          <w:lang w:val="es-ES_tradnl"/>
        </w:rPr>
        <w:t>,</w:t>
      </w:r>
      <w:r w:rsidRPr="00D30560">
        <w:rPr>
          <w:rFonts w:ascii="Calibri" w:hAnsi="Calibri"/>
          <w:lang w:val="es-ES_tradnl"/>
        </w:rPr>
        <w:t xml:space="preserve"> de otras agencias del S</w:t>
      </w:r>
      <w:r w:rsidR="00B70B19" w:rsidRPr="00D30560">
        <w:rPr>
          <w:rFonts w:ascii="Calibri" w:hAnsi="Calibri"/>
          <w:lang w:val="es-ES_tradnl"/>
        </w:rPr>
        <w:t>N</w:t>
      </w:r>
      <w:r w:rsidRPr="00D30560">
        <w:rPr>
          <w:rFonts w:ascii="Calibri" w:hAnsi="Calibri"/>
          <w:lang w:val="es-ES_tradnl"/>
        </w:rPr>
        <w:t>U</w:t>
      </w:r>
      <w:r w:rsidR="00B70B19" w:rsidRPr="00D30560">
        <w:rPr>
          <w:rFonts w:ascii="Calibri" w:hAnsi="Calibri"/>
          <w:lang w:val="es-ES_tradnl"/>
        </w:rPr>
        <w:t xml:space="preserve"> y de ONGs establecidas en Cuba; que han participado en el proyecto</w:t>
      </w:r>
      <w:r w:rsidRPr="00D30560">
        <w:rPr>
          <w:rFonts w:ascii="Calibri" w:hAnsi="Calibri"/>
          <w:lang w:val="es-ES_tradnl"/>
        </w:rPr>
        <w:t>.</w:t>
      </w:r>
    </w:p>
    <w:p w14:paraId="68113DAB" w14:textId="77777777" w:rsidR="00D1403A" w:rsidRPr="00D30560" w:rsidRDefault="00D1403A" w:rsidP="00B42B7A">
      <w:pPr>
        <w:pStyle w:val="Prrafodelista"/>
        <w:numPr>
          <w:ilvl w:val="0"/>
          <w:numId w:val="11"/>
        </w:numPr>
        <w:autoSpaceDE w:val="0"/>
        <w:autoSpaceDN w:val="0"/>
        <w:adjustRightInd w:val="0"/>
        <w:spacing w:after="0" w:line="240" w:lineRule="auto"/>
        <w:jc w:val="both"/>
        <w:rPr>
          <w:rFonts w:ascii="Calibri" w:hAnsi="Calibri"/>
          <w:lang w:val="es-ES_tradnl"/>
        </w:rPr>
      </w:pPr>
      <w:r w:rsidRPr="00D30560">
        <w:rPr>
          <w:rFonts w:ascii="Calibri" w:hAnsi="Calibri"/>
          <w:lang w:val="es-ES_tradnl"/>
        </w:rPr>
        <w:t>Instituciones y personas beneficiadas en los territorios.</w:t>
      </w:r>
    </w:p>
    <w:p w14:paraId="2869FD66" w14:textId="77777777" w:rsidR="007C569B" w:rsidRDefault="007C569B" w:rsidP="008A3AA1">
      <w:pPr>
        <w:autoSpaceDE w:val="0"/>
        <w:autoSpaceDN w:val="0"/>
        <w:adjustRightInd w:val="0"/>
        <w:spacing w:after="0" w:line="240" w:lineRule="auto"/>
        <w:ind w:left="-76"/>
        <w:jc w:val="both"/>
        <w:rPr>
          <w:rFonts w:ascii="Calibri" w:hAnsi="Calibri"/>
          <w:lang w:val="es-ES_tradnl"/>
        </w:rPr>
      </w:pPr>
    </w:p>
    <w:p w14:paraId="26118B39" w14:textId="56C04027" w:rsidR="00D34102" w:rsidRPr="00D30560" w:rsidRDefault="00D1403A" w:rsidP="008A3AA1">
      <w:pPr>
        <w:autoSpaceDE w:val="0"/>
        <w:autoSpaceDN w:val="0"/>
        <w:adjustRightInd w:val="0"/>
        <w:spacing w:after="0" w:line="240" w:lineRule="auto"/>
        <w:ind w:left="-76"/>
        <w:jc w:val="both"/>
        <w:rPr>
          <w:rFonts w:ascii="Calibri" w:hAnsi="Calibri"/>
          <w:lang w:val="es-ES_tradnl"/>
        </w:rPr>
      </w:pPr>
      <w:r w:rsidRPr="00D30560">
        <w:rPr>
          <w:rFonts w:ascii="Calibri" w:hAnsi="Calibri"/>
          <w:lang w:val="es-ES_tradnl"/>
        </w:rPr>
        <w:t>Elaborar una síntesis de sus trabajos al final de la fase de terreno, examinar la fiabilidad y el</w:t>
      </w:r>
      <w:r w:rsidR="00D34102" w:rsidRPr="00D30560">
        <w:rPr>
          <w:rFonts w:ascii="Calibri" w:hAnsi="Calibri"/>
          <w:lang w:val="es-ES_tradnl"/>
        </w:rPr>
        <w:t xml:space="preserve"> </w:t>
      </w:r>
      <w:r w:rsidRPr="00D30560">
        <w:rPr>
          <w:rFonts w:ascii="Calibri" w:hAnsi="Calibri"/>
          <w:lang w:val="es-ES_tradnl"/>
        </w:rPr>
        <w:t>alcance de la recopilación de información y presentar las primeras conclusiones durante una</w:t>
      </w:r>
      <w:r w:rsidR="00D34102" w:rsidRPr="00D30560">
        <w:rPr>
          <w:rFonts w:ascii="Calibri" w:hAnsi="Calibri"/>
          <w:lang w:val="es-ES_tradnl"/>
        </w:rPr>
        <w:t xml:space="preserve"> </w:t>
      </w:r>
      <w:r w:rsidRPr="00D30560">
        <w:rPr>
          <w:rFonts w:ascii="Calibri" w:hAnsi="Calibri"/>
          <w:lang w:val="es-ES_tradnl"/>
        </w:rPr>
        <w:t xml:space="preserve">reunión con el </w:t>
      </w:r>
      <w:r w:rsidR="003615CF" w:rsidRPr="00D30560">
        <w:rPr>
          <w:rFonts w:ascii="Calibri" w:hAnsi="Calibri"/>
          <w:lang w:val="es-ES_tradnl"/>
        </w:rPr>
        <w:t xml:space="preserve">Grupo Coordinador para la Evaluación. </w:t>
      </w:r>
    </w:p>
    <w:p w14:paraId="6D7717A4" w14:textId="77777777" w:rsidR="003615CF" w:rsidRPr="00D30560" w:rsidRDefault="003615CF" w:rsidP="003615CF">
      <w:pPr>
        <w:autoSpaceDE w:val="0"/>
        <w:autoSpaceDN w:val="0"/>
        <w:adjustRightInd w:val="0"/>
        <w:spacing w:after="0" w:line="240" w:lineRule="auto"/>
        <w:jc w:val="both"/>
        <w:rPr>
          <w:rFonts w:ascii="Calibri" w:hAnsi="Calibri"/>
          <w:lang w:val="es-ES_tradnl"/>
        </w:rPr>
      </w:pPr>
    </w:p>
    <w:p w14:paraId="0A16D5C3" w14:textId="77777777" w:rsidR="00D34102" w:rsidRPr="001605AE" w:rsidRDefault="00D34102" w:rsidP="00B42B7A">
      <w:pPr>
        <w:pStyle w:val="Prrafodelista"/>
        <w:numPr>
          <w:ilvl w:val="1"/>
          <w:numId w:val="3"/>
        </w:numPr>
        <w:autoSpaceDE w:val="0"/>
        <w:autoSpaceDN w:val="0"/>
        <w:adjustRightInd w:val="0"/>
        <w:spacing w:after="0" w:line="240" w:lineRule="auto"/>
        <w:ind w:left="426"/>
        <w:jc w:val="both"/>
        <w:rPr>
          <w:rFonts w:ascii="Calibri" w:hAnsi="Calibri"/>
          <w:lang w:val="es-ES_tradnl"/>
        </w:rPr>
      </w:pPr>
      <w:r w:rsidRPr="001605AE">
        <w:rPr>
          <w:rFonts w:ascii="Calibri" w:hAnsi="Calibri"/>
          <w:lang w:val="es-ES_tradnl"/>
        </w:rPr>
        <w:t>FASE DE SÍNTESIS</w:t>
      </w:r>
    </w:p>
    <w:p w14:paraId="29135B54" w14:textId="77777777" w:rsidR="00D34102" w:rsidRPr="00D30560" w:rsidRDefault="00D34102" w:rsidP="008A1AD7">
      <w:pPr>
        <w:pStyle w:val="Prrafodelista"/>
        <w:autoSpaceDE w:val="0"/>
        <w:autoSpaceDN w:val="0"/>
        <w:adjustRightInd w:val="0"/>
        <w:spacing w:after="0" w:line="240" w:lineRule="auto"/>
        <w:jc w:val="both"/>
        <w:rPr>
          <w:rFonts w:ascii="Calibri" w:hAnsi="Calibri"/>
          <w:lang w:val="es-ES_tradnl"/>
        </w:rPr>
      </w:pPr>
    </w:p>
    <w:p w14:paraId="66A375E9" w14:textId="77777777" w:rsidR="00D1403A" w:rsidRPr="00D30560" w:rsidRDefault="00D1403A" w:rsidP="008A3AA1">
      <w:pPr>
        <w:autoSpaceDE w:val="0"/>
        <w:autoSpaceDN w:val="0"/>
        <w:adjustRightInd w:val="0"/>
        <w:spacing w:after="0" w:line="240" w:lineRule="auto"/>
        <w:ind w:left="-76"/>
        <w:jc w:val="both"/>
        <w:rPr>
          <w:rFonts w:ascii="Calibri" w:hAnsi="Calibri"/>
          <w:lang w:val="es-ES_tradnl"/>
        </w:rPr>
      </w:pPr>
      <w:r w:rsidRPr="00D30560">
        <w:rPr>
          <w:rFonts w:ascii="Calibri" w:hAnsi="Calibri"/>
          <w:lang w:val="es-ES_tradnl"/>
        </w:rPr>
        <w:t>Esta fase se dedica principalmente a la elaboración del proyecto de informe final.</w:t>
      </w:r>
    </w:p>
    <w:p w14:paraId="27EF6807" w14:textId="77777777" w:rsidR="00D34102" w:rsidRPr="00D30560" w:rsidRDefault="00D34102" w:rsidP="008A3AA1">
      <w:pPr>
        <w:autoSpaceDE w:val="0"/>
        <w:autoSpaceDN w:val="0"/>
        <w:adjustRightInd w:val="0"/>
        <w:spacing w:after="0" w:line="240" w:lineRule="auto"/>
        <w:ind w:left="-76"/>
        <w:jc w:val="both"/>
        <w:rPr>
          <w:rFonts w:ascii="Calibri" w:hAnsi="Calibri"/>
          <w:lang w:val="es-ES_tradnl"/>
        </w:rPr>
      </w:pPr>
    </w:p>
    <w:p w14:paraId="26769C1A" w14:textId="16105730" w:rsidR="00D1403A" w:rsidRPr="00D30560" w:rsidRDefault="00D34102" w:rsidP="008A3AA1">
      <w:pPr>
        <w:autoSpaceDE w:val="0"/>
        <w:autoSpaceDN w:val="0"/>
        <w:adjustRightInd w:val="0"/>
        <w:spacing w:after="0" w:line="240" w:lineRule="auto"/>
        <w:ind w:left="-76"/>
        <w:jc w:val="both"/>
        <w:rPr>
          <w:rFonts w:ascii="Calibri" w:hAnsi="Calibri"/>
          <w:lang w:val="es-ES_tradnl"/>
        </w:rPr>
      </w:pPr>
      <w:r w:rsidRPr="00D30560">
        <w:rPr>
          <w:rFonts w:ascii="Calibri" w:hAnsi="Calibri"/>
          <w:lang w:val="es-ES_tradnl"/>
        </w:rPr>
        <w:t>El E</w:t>
      </w:r>
      <w:r w:rsidR="00B70B19" w:rsidRPr="00D30560">
        <w:rPr>
          <w:rFonts w:ascii="Calibri" w:hAnsi="Calibri"/>
          <w:lang w:val="es-ES_tradnl"/>
        </w:rPr>
        <w:t>valuador</w:t>
      </w:r>
      <w:r w:rsidR="00D1403A" w:rsidRPr="00D30560">
        <w:rPr>
          <w:rFonts w:ascii="Calibri" w:hAnsi="Calibri"/>
          <w:lang w:val="es-ES_tradnl"/>
        </w:rPr>
        <w:t xml:space="preserve"> deberá garantizar que sus evaluaciones s</w:t>
      </w:r>
      <w:r w:rsidR="002C6D64" w:rsidRPr="00D30560">
        <w:rPr>
          <w:rFonts w:ascii="Calibri" w:hAnsi="Calibri"/>
          <w:lang w:val="es-ES_tradnl"/>
        </w:rPr>
        <w:t>ea</w:t>
      </w:r>
      <w:r w:rsidR="00D1403A" w:rsidRPr="00D30560">
        <w:rPr>
          <w:rFonts w:ascii="Calibri" w:hAnsi="Calibri"/>
          <w:lang w:val="es-ES_tradnl"/>
        </w:rPr>
        <w:t>n objetivas y equilibradas, sus</w:t>
      </w:r>
      <w:r w:rsidRPr="00D30560">
        <w:rPr>
          <w:rFonts w:ascii="Calibri" w:hAnsi="Calibri"/>
          <w:lang w:val="es-ES_tradnl"/>
        </w:rPr>
        <w:t xml:space="preserve"> </w:t>
      </w:r>
      <w:r w:rsidR="00D1403A" w:rsidRPr="00D30560">
        <w:rPr>
          <w:rFonts w:ascii="Calibri" w:hAnsi="Calibri"/>
          <w:lang w:val="es-ES_tradnl"/>
        </w:rPr>
        <w:t>afirmaciones exactas y comprobables y sus recomendaciones realistas</w:t>
      </w:r>
      <w:r w:rsidRPr="00D30560">
        <w:rPr>
          <w:rFonts w:ascii="Calibri" w:hAnsi="Calibri"/>
          <w:lang w:val="es-ES_tradnl"/>
        </w:rPr>
        <w:t xml:space="preserve">. </w:t>
      </w:r>
    </w:p>
    <w:p w14:paraId="2F4F56D5" w14:textId="77777777" w:rsidR="00D34102" w:rsidRPr="00D30560" w:rsidRDefault="00D34102" w:rsidP="008A1AD7">
      <w:pPr>
        <w:autoSpaceDE w:val="0"/>
        <w:autoSpaceDN w:val="0"/>
        <w:adjustRightInd w:val="0"/>
        <w:spacing w:after="0" w:line="240" w:lineRule="auto"/>
        <w:jc w:val="both"/>
        <w:rPr>
          <w:rFonts w:ascii="Calibri" w:hAnsi="Calibri"/>
          <w:lang w:val="es-ES_tradnl"/>
        </w:rPr>
      </w:pPr>
    </w:p>
    <w:p w14:paraId="11C2E480" w14:textId="4ABB793B" w:rsidR="00D1403A" w:rsidRPr="00D30560" w:rsidRDefault="00D1403A" w:rsidP="008A1AD7">
      <w:pPr>
        <w:autoSpaceDE w:val="0"/>
        <w:autoSpaceDN w:val="0"/>
        <w:adjustRightInd w:val="0"/>
        <w:spacing w:after="0" w:line="240" w:lineRule="auto"/>
        <w:jc w:val="both"/>
        <w:rPr>
          <w:rFonts w:ascii="Calibri" w:hAnsi="Calibri"/>
          <w:lang w:val="es-419"/>
        </w:rPr>
      </w:pPr>
      <w:r w:rsidRPr="00D30560">
        <w:rPr>
          <w:rFonts w:ascii="Calibri" w:hAnsi="Calibri"/>
          <w:lang w:val="es-ES_tradnl"/>
        </w:rPr>
        <w:t>Si el</w:t>
      </w:r>
      <w:r w:rsidR="002A7B6C" w:rsidRPr="00D30560">
        <w:rPr>
          <w:rFonts w:ascii="Calibri" w:hAnsi="Calibri"/>
          <w:lang w:val="es-ES_tradnl"/>
        </w:rPr>
        <w:t xml:space="preserve"> </w:t>
      </w:r>
      <w:r w:rsidR="003577D7" w:rsidRPr="00D30560">
        <w:rPr>
          <w:rFonts w:ascii="Calibri" w:hAnsi="Calibri"/>
          <w:lang w:val="es-ES_tradnl"/>
        </w:rPr>
        <w:t xml:space="preserve">responsable de la evaluación </w:t>
      </w:r>
      <w:r w:rsidRPr="00D30560">
        <w:rPr>
          <w:rFonts w:ascii="Calibri" w:hAnsi="Calibri"/>
          <w:lang w:val="es-ES_tradnl"/>
        </w:rPr>
        <w:t>considera que el proyecto de informe tiene la calidad suficiente, lo</w:t>
      </w:r>
      <w:r w:rsidR="00D34102" w:rsidRPr="00D30560">
        <w:rPr>
          <w:rFonts w:ascii="Calibri" w:hAnsi="Calibri"/>
          <w:lang w:val="es-ES_tradnl"/>
        </w:rPr>
        <w:t xml:space="preserve"> </w:t>
      </w:r>
      <w:r w:rsidRPr="00D30560">
        <w:rPr>
          <w:rFonts w:ascii="Calibri" w:hAnsi="Calibri"/>
          <w:lang w:val="es-ES_tradnl"/>
        </w:rPr>
        <w:t xml:space="preserve">transmitirá para la presentación de observaciones a los miembros del </w:t>
      </w:r>
      <w:r w:rsidR="003615CF" w:rsidRPr="00D30560">
        <w:rPr>
          <w:rFonts w:ascii="Calibri" w:hAnsi="Calibri"/>
          <w:lang w:val="es-ES_tradnl"/>
        </w:rPr>
        <w:t xml:space="preserve">Grupo Coordinador para la Evaluación </w:t>
      </w:r>
      <w:r w:rsidRPr="00D30560">
        <w:rPr>
          <w:rFonts w:ascii="Calibri" w:hAnsi="Calibri"/>
          <w:lang w:val="es-ES_tradnl"/>
        </w:rPr>
        <w:t>y</w:t>
      </w:r>
      <w:r w:rsidR="00D34102" w:rsidRPr="00D30560">
        <w:rPr>
          <w:rFonts w:ascii="Calibri" w:hAnsi="Calibri"/>
          <w:lang w:val="es-ES_tradnl"/>
        </w:rPr>
        <w:t xml:space="preserve"> </w:t>
      </w:r>
      <w:r w:rsidRPr="00D30560">
        <w:rPr>
          <w:rFonts w:ascii="Calibri" w:hAnsi="Calibri"/>
          <w:lang w:val="es-ES_tradnl"/>
        </w:rPr>
        <w:t xml:space="preserve">organizará una reunión con el </w:t>
      </w:r>
      <w:r w:rsidR="00FF21E1" w:rsidRPr="00D30560">
        <w:rPr>
          <w:rFonts w:ascii="Calibri" w:hAnsi="Calibri"/>
          <w:lang w:val="es-ES_tradnl"/>
        </w:rPr>
        <w:t>Evalua</w:t>
      </w:r>
      <w:r w:rsidR="008A3AA1" w:rsidRPr="00D30560">
        <w:rPr>
          <w:rFonts w:ascii="Calibri" w:hAnsi="Calibri"/>
          <w:lang w:val="es-ES_tradnl"/>
        </w:rPr>
        <w:t>dor</w:t>
      </w:r>
      <w:r w:rsidRPr="00D30560">
        <w:rPr>
          <w:rFonts w:ascii="Calibri" w:hAnsi="Calibri"/>
          <w:lang w:val="es-ES_tradnl"/>
        </w:rPr>
        <w:t>.</w:t>
      </w:r>
      <w:r w:rsidR="00E31307" w:rsidRPr="00D30560">
        <w:rPr>
          <w:rFonts w:ascii="Calibri" w:hAnsi="Calibri"/>
          <w:lang w:val="es-419"/>
        </w:rPr>
        <w:t xml:space="preserve"> </w:t>
      </w:r>
    </w:p>
    <w:p w14:paraId="7CC4C209" w14:textId="77777777" w:rsidR="00D34102" w:rsidRPr="00D30560" w:rsidRDefault="00D34102" w:rsidP="008A1AD7">
      <w:pPr>
        <w:autoSpaceDE w:val="0"/>
        <w:autoSpaceDN w:val="0"/>
        <w:adjustRightInd w:val="0"/>
        <w:spacing w:after="0" w:line="240" w:lineRule="auto"/>
        <w:jc w:val="both"/>
        <w:rPr>
          <w:rFonts w:ascii="Calibri" w:hAnsi="Calibri"/>
          <w:lang w:val="es-ES_tradnl"/>
        </w:rPr>
      </w:pPr>
    </w:p>
    <w:p w14:paraId="2354D4AC" w14:textId="23B0F980" w:rsidR="00772070" w:rsidRPr="00D30560" w:rsidRDefault="00D1403A" w:rsidP="005F4BF2">
      <w:pPr>
        <w:jc w:val="both"/>
        <w:rPr>
          <w:rFonts w:ascii="Calibri" w:hAnsi="Calibri"/>
          <w:lang w:val="es-ES_tradnl"/>
        </w:rPr>
      </w:pPr>
      <w:r w:rsidRPr="00D30560">
        <w:rPr>
          <w:rFonts w:ascii="Calibri" w:hAnsi="Calibri"/>
          <w:lang w:val="es-ES_tradnl"/>
        </w:rPr>
        <w:t xml:space="preserve">Sobre la base de las observaciones formuladas por los miembros del </w:t>
      </w:r>
      <w:r w:rsidR="003615CF" w:rsidRPr="00D30560">
        <w:rPr>
          <w:rFonts w:ascii="Calibri" w:hAnsi="Calibri"/>
          <w:lang w:val="es-ES_tradnl"/>
        </w:rPr>
        <w:t>Grupo Coordinador para la Evaluación</w:t>
      </w:r>
      <w:r w:rsidRPr="00D30560">
        <w:rPr>
          <w:rFonts w:ascii="Calibri" w:hAnsi="Calibri"/>
          <w:lang w:val="es-ES_tradnl"/>
        </w:rPr>
        <w:t xml:space="preserve"> y recogidas</w:t>
      </w:r>
      <w:r w:rsidR="00D34102" w:rsidRPr="00D30560">
        <w:rPr>
          <w:rFonts w:ascii="Calibri" w:hAnsi="Calibri"/>
          <w:lang w:val="es-ES_tradnl"/>
        </w:rPr>
        <w:t xml:space="preserve"> </w:t>
      </w:r>
      <w:r w:rsidRPr="00D30560">
        <w:rPr>
          <w:rFonts w:ascii="Calibri" w:hAnsi="Calibri"/>
          <w:lang w:val="es-ES_tradnl"/>
        </w:rPr>
        <w:t xml:space="preserve">por el responsable de la evaluación, el </w:t>
      </w:r>
      <w:r w:rsidR="00FF21E1" w:rsidRPr="00D30560">
        <w:rPr>
          <w:rFonts w:ascii="Calibri" w:hAnsi="Calibri"/>
          <w:lang w:val="es-ES_tradnl"/>
        </w:rPr>
        <w:t>E</w:t>
      </w:r>
      <w:r w:rsidR="00B70B19" w:rsidRPr="00D30560">
        <w:rPr>
          <w:rFonts w:ascii="Calibri" w:hAnsi="Calibri"/>
          <w:lang w:val="es-ES_tradnl"/>
        </w:rPr>
        <w:t>valuador</w:t>
      </w:r>
      <w:r w:rsidRPr="00D30560">
        <w:rPr>
          <w:rFonts w:ascii="Calibri" w:hAnsi="Calibri"/>
          <w:lang w:val="es-ES_tradnl"/>
        </w:rPr>
        <w:t xml:space="preserve"> modificará y revisará el proyecto de</w:t>
      </w:r>
      <w:r w:rsidR="00D34102" w:rsidRPr="00D30560">
        <w:rPr>
          <w:rFonts w:ascii="Calibri" w:hAnsi="Calibri"/>
          <w:lang w:val="es-ES_tradnl"/>
        </w:rPr>
        <w:t xml:space="preserve"> </w:t>
      </w:r>
      <w:r w:rsidRPr="00D30560">
        <w:rPr>
          <w:rFonts w:ascii="Calibri" w:hAnsi="Calibri"/>
          <w:lang w:val="es-ES_tradnl"/>
        </w:rPr>
        <w:t>informe. Deberán tenerse en cuenta las observaciones que soliciten mejoras de la calidad</w:t>
      </w:r>
      <w:r w:rsidR="00D34102" w:rsidRPr="00D30560">
        <w:rPr>
          <w:rFonts w:ascii="Calibri" w:hAnsi="Calibri"/>
          <w:lang w:val="es-ES_tradnl"/>
        </w:rPr>
        <w:t xml:space="preserve"> </w:t>
      </w:r>
      <w:r w:rsidRPr="00D30560">
        <w:rPr>
          <w:rFonts w:ascii="Calibri" w:hAnsi="Calibri"/>
          <w:lang w:val="es-ES_tradnl"/>
        </w:rPr>
        <w:t>metodológica, excepto cuando se demuestre que ello es imposible, lo que deberá justificar totalmente</w:t>
      </w:r>
      <w:r w:rsidR="00D34102" w:rsidRPr="00D30560">
        <w:rPr>
          <w:rFonts w:ascii="Calibri" w:hAnsi="Calibri"/>
          <w:lang w:val="es-ES_tradnl"/>
        </w:rPr>
        <w:t xml:space="preserve"> </w:t>
      </w:r>
      <w:r w:rsidRPr="00D30560">
        <w:rPr>
          <w:rFonts w:ascii="Calibri" w:hAnsi="Calibri"/>
          <w:lang w:val="es-ES_tradnl"/>
        </w:rPr>
        <w:t xml:space="preserve">el </w:t>
      </w:r>
      <w:r w:rsidR="00FF21E1" w:rsidRPr="00D30560">
        <w:rPr>
          <w:rFonts w:ascii="Calibri" w:hAnsi="Calibri"/>
          <w:lang w:val="es-ES_tradnl"/>
        </w:rPr>
        <w:t>E</w:t>
      </w:r>
      <w:r w:rsidR="00B70B19" w:rsidRPr="00D30560">
        <w:rPr>
          <w:rFonts w:ascii="Calibri" w:hAnsi="Calibri"/>
          <w:lang w:val="es-ES_tradnl"/>
        </w:rPr>
        <w:t>valuador</w:t>
      </w:r>
      <w:r w:rsidRPr="00D30560">
        <w:rPr>
          <w:rFonts w:ascii="Calibri" w:hAnsi="Calibri"/>
          <w:lang w:val="es-ES_tradnl"/>
        </w:rPr>
        <w:t>. Las observaciones sobre el informe podrán aceptarse o rechazarse.</w:t>
      </w:r>
      <w:r w:rsidR="00D34102" w:rsidRPr="00D30560">
        <w:rPr>
          <w:rFonts w:ascii="Calibri" w:hAnsi="Calibri"/>
          <w:lang w:val="es-ES_tradnl"/>
        </w:rPr>
        <w:t xml:space="preserve"> </w:t>
      </w:r>
      <w:r w:rsidRPr="00D30560">
        <w:rPr>
          <w:rFonts w:ascii="Calibri" w:hAnsi="Calibri"/>
          <w:lang w:val="es-ES_tradnl"/>
        </w:rPr>
        <w:t xml:space="preserve">En este último caso, el </w:t>
      </w:r>
      <w:r w:rsidR="00FF21E1" w:rsidRPr="00D30560">
        <w:rPr>
          <w:rFonts w:ascii="Calibri" w:hAnsi="Calibri"/>
          <w:lang w:val="es-ES_tradnl"/>
        </w:rPr>
        <w:t>Evalua</w:t>
      </w:r>
      <w:r w:rsidR="00B70B19" w:rsidRPr="00D30560">
        <w:rPr>
          <w:rFonts w:ascii="Calibri" w:hAnsi="Calibri"/>
          <w:lang w:val="es-ES_tradnl"/>
        </w:rPr>
        <w:t>dor</w:t>
      </w:r>
      <w:r w:rsidRPr="00D30560">
        <w:rPr>
          <w:rFonts w:ascii="Calibri" w:hAnsi="Calibri"/>
          <w:lang w:val="es-ES_tradnl"/>
        </w:rPr>
        <w:t xml:space="preserve"> deberá justificar su posición y presentar sus razones por</w:t>
      </w:r>
      <w:r w:rsidR="00D34102" w:rsidRPr="00D30560">
        <w:rPr>
          <w:rFonts w:ascii="Calibri" w:hAnsi="Calibri"/>
          <w:lang w:val="es-ES_tradnl"/>
        </w:rPr>
        <w:t xml:space="preserve"> </w:t>
      </w:r>
      <w:r w:rsidRPr="00D30560">
        <w:rPr>
          <w:rFonts w:ascii="Calibri" w:hAnsi="Calibri"/>
          <w:lang w:val="es-ES_tradnl"/>
        </w:rPr>
        <w:t>escrito.</w:t>
      </w:r>
    </w:p>
    <w:p w14:paraId="086F98A3" w14:textId="77777777" w:rsidR="00D1403A" w:rsidRPr="001605AE" w:rsidRDefault="00D34102" w:rsidP="00772070">
      <w:pPr>
        <w:rPr>
          <w:rFonts w:ascii="Calibri" w:hAnsi="Calibri"/>
          <w:lang w:val="es-ES_tradnl"/>
        </w:rPr>
      </w:pPr>
      <w:r w:rsidRPr="001605AE">
        <w:rPr>
          <w:rFonts w:ascii="Calibri" w:hAnsi="Calibri"/>
          <w:lang w:val="es-ES_tradnl"/>
        </w:rPr>
        <w:t>4</w:t>
      </w:r>
      <w:r w:rsidR="00D1403A" w:rsidRPr="001605AE">
        <w:rPr>
          <w:rFonts w:ascii="Calibri" w:hAnsi="Calibri"/>
          <w:lang w:val="es-ES_tradnl"/>
        </w:rPr>
        <w:t>.3.1 REUNIÓN DE PRESENTACIÓN DE LA EVALUACIÓN</w:t>
      </w:r>
    </w:p>
    <w:p w14:paraId="67D25219" w14:textId="49A9C2E7" w:rsidR="00D1403A" w:rsidRPr="00D30560" w:rsidRDefault="00D1403A" w:rsidP="008A1AD7">
      <w:pPr>
        <w:autoSpaceDE w:val="0"/>
        <w:autoSpaceDN w:val="0"/>
        <w:adjustRightInd w:val="0"/>
        <w:spacing w:after="0" w:line="240" w:lineRule="auto"/>
        <w:jc w:val="both"/>
        <w:rPr>
          <w:rFonts w:ascii="Calibri" w:hAnsi="Calibri"/>
          <w:lang w:val="es-ES_tradnl"/>
        </w:rPr>
      </w:pPr>
      <w:r w:rsidRPr="00D30560">
        <w:rPr>
          <w:rFonts w:ascii="Calibri" w:hAnsi="Calibri"/>
          <w:lang w:val="es-ES_tradnl"/>
        </w:rPr>
        <w:t xml:space="preserve">El </w:t>
      </w:r>
      <w:r w:rsidR="00FF21E1" w:rsidRPr="00D30560">
        <w:rPr>
          <w:rFonts w:ascii="Calibri" w:hAnsi="Calibri"/>
          <w:lang w:val="es-ES_tradnl"/>
        </w:rPr>
        <w:t>E</w:t>
      </w:r>
      <w:r w:rsidR="00B70B19" w:rsidRPr="00D30560">
        <w:rPr>
          <w:rFonts w:ascii="Calibri" w:hAnsi="Calibri"/>
          <w:lang w:val="es-ES_tradnl"/>
        </w:rPr>
        <w:t>valuador</w:t>
      </w:r>
      <w:r w:rsidRPr="00D30560">
        <w:rPr>
          <w:rFonts w:ascii="Calibri" w:hAnsi="Calibri"/>
          <w:lang w:val="es-ES_tradnl"/>
        </w:rPr>
        <w:t xml:space="preserve"> organizará una reunión cuya finalidad será presentar el proyecto</w:t>
      </w:r>
      <w:r w:rsidR="00D34102" w:rsidRPr="00D30560">
        <w:rPr>
          <w:rFonts w:ascii="Calibri" w:hAnsi="Calibri"/>
          <w:lang w:val="es-ES_tradnl"/>
        </w:rPr>
        <w:t xml:space="preserve"> </w:t>
      </w:r>
      <w:r w:rsidRPr="00D30560">
        <w:rPr>
          <w:rFonts w:ascii="Calibri" w:hAnsi="Calibri"/>
          <w:lang w:val="es-ES_tradnl"/>
        </w:rPr>
        <w:t>de informe final ante las principales partes interesadas, comprobar los hechos en los que se basa la</w:t>
      </w:r>
      <w:r w:rsidR="00D34102" w:rsidRPr="00D30560">
        <w:rPr>
          <w:rFonts w:ascii="Calibri" w:hAnsi="Calibri"/>
          <w:lang w:val="es-ES_tradnl"/>
        </w:rPr>
        <w:t xml:space="preserve"> </w:t>
      </w:r>
      <w:r w:rsidRPr="00D30560">
        <w:rPr>
          <w:rFonts w:ascii="Calibri" w:hAnsi="Calibri"/>
          <w:lang w:val="es-ES_tradnl"/>
        </w:rPr>
        <w:t>evaluación y debatir los hallazgos, conclusiones y recomendaciones provisionales.</w:t>
      </w:r>
    </w:p>
    <w:p w14:paraId="0AA46998" w14:textId="77777777" w:rsidR="00D34102" w:rsidRPr="00D30560" w:rsidRDefault="00D34102" w:rsidP="008A1AD7">
      <w:pPr>
        <w:autoSpaceDE w:val="0"/>
        <w:autoSpaceDN w:val="0"/>
        <w:adjustRightInd w:val="0"/>
        <w:spacing w:after="0" w:line="240" w:lineRule="auto"/>
        <w:jc w:val="both"/>
        <w:rPr>
          <w:rFonts w:ascii="Calibri" w:hAnsi="Calibri"/>
          <w:lang w:val="es-ES_tradnl"/>
        </w:rPr>
      </w:pPr>
    </w:p>
    <w:p w14:paraId="60739DE5" w14:textId="5A1D1790" w:rsidR="00D1403A" w:rsidRPr="00D30560" w:rsidRDefault="00D1403A" w:rsidP="008A1AD7">
      <w:pPr>
        <w:autoSpaceDE w:val="0"/>
        <w:autoSpaceDN w:val="0"/>
        <w:adjustRightInd w:val="0"/>
        <w:spacing w:after="0" w:line="240" w:lineRule="auto"/>
        <w:jc w:val="both"/>
        <w:rPr>
          <w:rFonts w:ascii="Calibri" w:hAnsi="Calibri"/>
          <w:lang w:val="es-ES_tradnl"/>
        </w:rPr>
      </w:pPr>
      <w:r w:rsidRPr="00D30560">
        <w:rPr>
          <w:rFonts w:ascii="Calibri" w:hAnsi="Calibri"/>
          <w:lang w:val="es-ES_tradnl"/>
        </w:rPr>
        <w:t>Sobre la base de las observaciones formuladas por los participantes y recogidas por el responsable de</w:t>
      </w:r>
      <w:r w:rsidR="00D34102" w:rsidRPr="00D30560">
        <w:rPr>
          <w:rFonts w:ascii="Calibri" w:hAnsi="Calibri"/>
          <w:lang w:val="es-ES_tradnl"/>
        </w:rPr>
        <w:t xml:space="preserve"> </w:t>
      </w:r>
      <w:r w:rsidRPr="00D30560">
        <w:rPr>
          <w:rFonts w:ascii="Calibri" w:hAnsi="Calibri"/>
          <w:lang w:val="es-ES_tradnl"/>
        </w:rPr>
        <w:t xml:space="preserve">la evaluación, el </w:t>
      </w:r>
      <w:r w:rsidR="00FF21E1" w:rsidRPr="00D30560">
        <w:rPr>
          <w:rFonts w:ascii="Calibri" w:hAnsi="Calibri"/>
          <w:lang w:val="es-ES_tradnl"/>
        </w:rPr>
        <w:t>E</w:t>
      </w:r>
      <w:r w:rsidR="00B70B19" w:rsidRPr="00D30560">
        <w:rPr>
          <w:rFonts w:ascii="Calibri" w:hAnsi="Calibri"/>
          <w:lang w:val="es-ES_tradnl"/>
        </w:rPr>
        <w:t>valuador red</w:t>
      </w:r>
      <w:r w:rsidRPr="00D30560">
        <w:rPr>
          <w:rFonts w:ascii="Calibri" w:hAnsi="Calibri"/>
          <w:lang w:val="es-ES_tradnl"/>
        </w:rPr>
        <w:t>actará la versión final del informe que incluirá las</w:t>
      </w:r>
      <w:r w:rsidR="00D34102" w:rsidRPr="00D30560">
        <w:rPr>
          <w:rFonts w:ascii="Calibri" w:hAnsi="Calibri"/>
          <w:lang w:val="es-ES_tradnl"/>
        </w:rPr>
        <w:t xml:space="preserve"> </w:t>
      </w:r>
      <w:r w:rsidRPr="00D30560">
        <w:rPr>
          <w:rFonts w:ascii="Calibri" w:hAnsi="Calibri"/>
          <w:lang w:val="es-ES_tradnl"/>
        </w:rPr>
        <w:t>observaciones formuladas según las normas enunciadas en el capítulo anterior.</w:t>
      </w:r>
    </w:p>
    <w:p w14:paraId="180D94B9" w14:textId="42C85E05" w:rsidR="008A3AA1" w:rsidRPr="00D30560" w:rsidRDefault="008A3AA1" w:rsidP="008A1AD7">
      <w:pPr>
        <w:autoSpaceDE w:val="0"/>
        <w:autoSpaceDN w:val="0"/>
        <w:adjustRightInd w:val="0"/>
        <w:spacing w:after="0" w:line="240" w:lineRule="auto"/>
        <w:jc w:val="both"/>
        <w:rPr>
          <w:rFonts w:ascii="Calibri" w:hAnsi="Calibri"/>
          <w:lang w:val="es-ES_tradnl"/>
        </w:rPr>
      </w:pPr>
    </w:p>
    <w:p w14:paraId="1BCBC8B9" w14:textId="77777777" w:rsidR="00CB3821" w:rsidRPr="00D30560" w:rsidRDefault="00CB3821" w:rsidP="008A1AD7">
      <w:pPr>
        <w:autoSpaceDE w:val="0"/>
        <w:autoSpaceDN w:val="0"/>
        <w:adjustRightInd w:val="0"/>
        <w:spacing w:after="0" w:line="240" w:lineRule="auto"/>
        <w:jc w:val="both"/>
        <w:rPr>
          <w:rFonts w:ascii="Calibri" w:hAnsi="Calibri"/>
          <w:lang w:val="es-ES_tradnl"/>
        </w:rPr>
      </w:pPr>
    </w:p>
    <w:p w14:paraId="36B76C42" w14:textId="42DCF27A" w:rsidR="00D1403A" w:rsidRPr="00D30560" w:rsidRDefault="00D1403A" w:rsidP="008A1AD7">
      <w:pPr>
        <w:autoSpaceDE w:val="0"/>
        <w:autoSpaceDN w:val="0"/>
        <w:adjustRightInd w:val="0"/>
        <w:spacing w:after="0" w:line="240" w:lineRule="auto"/>
        <w:jc w:val="both"/>
        <w:rPr>
          <w:rFonts w:ascii="Calibri" w:hAnsi="Calibri"/>
          <w:b/>
          <w:lang w:val="es-ES_tradnl"/>
        </w:rPr>
      </w:pPr>
      <w:r w:rsidRPr="00D30560">
        <w:rPr>
          <w:rFonts w:ascii="Calibri" w:hAnsi="Calibri"/>
          <w:b/>
          <w:lang w:val="es-ES_tradnl"/>
        </w:rPr>
        <w:t xml:space="preserve">5. PRODUCTOS </w:t>
      </w:r>
      <w:r w:rsidR="00E31307" w:rsidRPr="00D30560">
        <w:rPr>
          <w:rFonts w:ascii="Calibri" w:hAnsi="Calibri"/>
          <w:b/>
          <w:lang w:val="es-419"/>
        </w:rPr>
        <w:t xml:space="preserve">/ ENTREGABLES </w:t>
      </w:r>
      <w:r w:rsidRPr="00D30560">
        <w:rPr>
          <w:rFonts w:ascii="Calibri" w:hAnsi="Calibri"/>
          <w:b/>
          <w:lang w:val="es-ES_tradnl"/>
        </w:rPr>
        <w:t>DE LA EVALUACIÓN</w:t>
      </w:r>
      <w:r w:rsidR="002A7B6C" w:rsidRPr="00D30560">
        <w:rPr>
          <w:rFonts w:ascii="Calibri" w:hAnsi="Calibri"/>
          <w:b/>
          <w:lang w:val="es-ES_tradnl"/>
        </w:rPr>
        <w:t xml:space="preserve">. </w:t>
      </w:r>
    </w:p>
    <w:p w14:paraId="35C0E536" w14:textId="77777777" w:rsidR="00D641BD" w:rsidRPr="00D30560" w:rsidRDefault="00D641BD" w:rsidP="008A1AD7">
      <w:pPr>
        <w:autoSpaceDE w:val="0"/>
        <w:autoSpaceDN w:val="0"/>
        <w:adjustRightInd w:val="0"/>
        <w:spacing w:after="0" w:line="240" w:lineRule="auto"/>
        <w:jc w:val="both"/>
        <w:rPr>
          <w:rFonts w:ascii="Calibri" w:hAnsi="Calibri"/>
          <w:lang w:val="es-ES_tradnl"/>
        </w:rPr>
      </w:pPr>
    </w:p>
    <w:p w14:paraId="44261C2A" w14:textId="2D86097C" w:rsidR="00D1403A" w:rsidRPr="00D30560" w:rsidRDefault="00D1403A" w:rsidP="008A1AD7">
      <w:pPr>
        <w:autoSpaceDE w:val="0"/>
        <w:autoSpaceDN w:val="0"/>
        <w:adjustRightInd w:val="0"/>
        <w:spacing w:after="0" w:line="240" w:lineRule="auto"/>
        <w:jc w:val="both"/>
        <w:rPr>
          <w:rFonts w:ascii="Calibri" w:hAnsi="Calibri"/>
          <w:lang w:val="es-ES_tradnl"/>
        </w:rPr>
      </w:pPr>
      <w:r w:rsidRPr="00D30560">
        <w:rPr>
          <w:rFonts w:ascii="Calibri" w:hAnsi="Calibri"/>
          <w:lang w:val="es-ES_tradnl"/>
        </w:rPr>
        <w:t xml:space="preserve">El </w:t>
      </w:r>
      <w:r w:rsidR="00D34102" w:rsidRPr="00D30560">
        <w:rPr>
          <w:rFonts w:ascii="Calibri" w:hAnsi="Calibri"/>
          <w:lang w:val="es-ES_tradnl"/>
        </w:rPr>
        <w:t>E</w:t>
      </w:r>
      <w:r w:rsidR="00062F88" w:rsidRPr="00D30560">
        <w:rPr>
          <w:rFonts w:ascii="Calibri" w:hAnsi="Calibri"/>
          <w:lang w:val="es-ES_tradnl"/>
        </w:rPr>
        <w:t>valuador</w:t>
      </w:r>
      <w:r w:rsidRPr="00D30560">
        <w:rPr>
          <w:rFonts w:ascii="Calibri" w:hAnsi="Calibri"/>
          <w:lang w:val="es-ES_tradnl"/>
        </w:rPr>
        <w:t xml:space="preserve"> deberá presentar como productos los siguientes informes:</w:t>
      </w:r>
    </w:p>
    <w:p w14:paraId="05133F0B" w14:textId="186D5D89" w:rsidR="00D1403A" w:rsidRPr="00D30560" w:rsidRDefault="00D1403A" w:rsidP="00B42B7A">
      <w:pPr>
        <w:numPr>
          <w:ilvl w:val="0"/>
          <w:numId w:val="47"/>
        </w:numPr>
        <w:spacing w:before="120" w:after="120" w:line="240" w:lineRule="auto"/>
        <w:jc w:val="both"/>
        <w:rPr>
          <w:rFonts w:ascii="Calibri" w:hAnsi="Calibri"/>
          <w:lang w:val="es-ES_tradnl"/>
        </w:rPr>
      </w:pPr>
      <w:r w:rsidRPr="00D30560">
        <w:rPr>
          <w:rFonts w:ascii="Calibri" w:hAnsi="Calibri"/>
          <w:lang w:val="es-ES_tradnl"/>
        </w:rPr>
        <w:t xml:space="preserve">El Informe </w:t>
      </w:r>
      <w:r w:rsidR="00685239" w:rsidRPr="00D30560">
        <w:rPr>
          <w:rFonts w:ascii="Calibri" w:hAnsi="Calibri"/>
          <w:lang w:val="es-ES_tradnl"/>
        </w:rPr>
        <w:t>de Fase Documental</w:t>
      </w:r>
      <w:r w:rsidRPr="00D30560">
        <w:rPr>
          <w:rFonts w:ascii="Calibri" w:hAnsi="Calibri"/>
          <w:lang w:val="es-ES_tradnl"/>
        </w:rPr>
        <w:t xml:space="preserve">. Con una extensión máxima de 15 páginas, deberá redactarse </w:t>
      </w:r>
      <w:r w:rsidR="00A97DF8" w:rsidRPr="00D30560">
        <w:rPr>
          <w:rFonts w:ascii="Calibri" w:hAnsi="Calibri"/>
          <w:lang w:val="es-ES_tradnl"/>
        </w:rPr>
        <w:t>4</w:t>
      </w:r>
      <w:r w:rsidR="003C58CA" w:rsidRPr="00D30560">
        <w:rPr>
          <w:rFonts w:ascii="Calibri" w:hAnsi="Calibri"/>
          <w:lang w:val="es-ES_tradnl"/>
        </w:rPr>
        <w:t xml:space="preserve"> días </w:t>
      </w:r>
      <w:r w:rsidRPr="00D30560">
        <w:rPr>
          <w:rFonts w:ascii="Calibri" w:hAnsi="Calibri"/>
          <w:lang w:val="es-ES_tradnl"/>
        </w:rPr>
        <w:t>después de haberse recibido los primeros documentos y mantenido la primera reunión con el</w:t>
      </w:r>
      <w:r w:rsidR="00D34102" w:rsidRPr="00D30560">
        <w:rPr>
          <w:rFonts w:ascii="Calibri" w:hAnsi="Calibri"/>
          <w:lang w:val="es-ES_tradnl"/>
        </w:rPr>
        <w:t xml:space="preserve"> </w:t>
      </w:r>
      <w:r w:rsidR="003615CF" w:rsidRPr="00D30560">
        <w:rPr>
          <w:rFonts w:ascii="Calibri" w:hAnsi="Calibri"/>
          <w:lang w:val="es-ES_tradnl"/>
        </w:rPr>
        <w:t xml:space="preserve">Grupo Coordinador para la Evaluación. </w:t>
      </w:r>
      <w:r w:rsidRPr="00D30560">
        <w:rPr>
          <w:rFonts w:ascii="Calibri" w:hAnsi="Calibri"/>
          <w:lang w:val="es-ES_tradnl"/>
        </w:rPr>
        <w:t>Este informe es el resultado de la fase documental y contendrá los</w:t>
      </w:r>
      <w:r w:rsidR="00D34102" w:rsidRPr="00D30560">
        <w:rPr>
          <w:rFonts w:ascii="Calibri" w:hAnsi="Calibri"/>
          <w:lang w:val="es-ES_tradnl"/>
        </w:rPr>
        <w:t xml:space="preserve"> </w:t>
      </w:r>
      <w:r w:rsidRPr="00D30560">
        <w:rPr>
          <w:rFonts w:ascii="Calibri" w:hAnsi="Calibri"/>
          <w:lang w:val="es-ES_tradnl"/>
        </w:rPr>
        <w:t>primeros hallazgos y propuestas, el grado de dificultad previsto en la recopilación de los datos, así</w:t>
      </w:r>
      <w:r w:rsidR="00D34102" w:rsidRPr="00D30560">
        <w:rPr>
          <w:rFonts w:ascii="Calibri" w:hAnsi="Calibri"/>
          <w:lang w:val="es-ES_tradnl"/>
        </w:rPr>
        <w:t xml:space="preserve"> </w:t>
      </w:r>
      <w:r w:rsidRPr="00D30560">
        <w:rPr>
          <w:rFonts w:ascii="Calibri" w:hAnsi="Calibri"/>
          <w:lang w:val="es-ES_tradnl"/>
        </w:rPr>
        <w:t>como otras dificultades previstas, además de su programa de trabajo preliminar.</w:t>
      </w:r>
      <w:r w:rsidR="005C290C" w:rsidRPr="00D30560">
        <w:rPr>
          <w:rFonts w:ascii="Calibri" w:hAnsi="Calibri"/>
          <w:lang w:val="es-ES_tradnl"/>
        </w:rPr>
        <w:t xml:space="preserve"> De igual manera, deberá detallar la comprensión de</w:t>
      </w:r>
      <w:r w:rsidR="00062F88" w:rsidRPr="00D30560">
        <w:rPr>
          <w:rFonts w:ascii="Calibri" w:hAnsi="Calibri"/>
          <w:lang w:val="es-ES_tradnl"/>
        </w:rPr>
        <w:t>l</w:t>
      </w:r>
      <w:r w:rsidR="005C290C" w:rsidRPr="00D30560">
        <w:rPr>
          <w:rFonts w:ascii="Calibri" w:hAnsi="Calibri"/>
          <w:lang w:val="es-ES_tradnl"/>
        </w:rPr>
        <w:t xml:space="preserve"> </w:t>
      </w:r>
      <w:r w:rsidR="00B025CB" w:rsidRPr="00D30560">
        <w:rPr>
          <w:rFonts w:ascii="Calibri" w:hAnsi="Calibri"/>
          <w:lang w:val="es-ES_tradnl"/>
        </w:rPr>
        <w:t>E</w:t>
      </w:r>
      <w:r w:rsidR="005C290C" w:rsidRPr="00D30560">
        <w:rPr>
          <w:rFonts w:ascii="Calibri" w:hAnsi="Calibri"/>
          <w:lang w:val="es-ES_tradnl"/>
        </w:rPr>
        <w:t xml:space="preserve">valuador sobre lo que va a evaluar, mostrando los métodos propuestos, </w:t>
      </w:r>
      <w:r w:rsidR="0051743D" w:rsidRPr="00D30560">
        <w:rPr>
          <w:rFonts w:ascii="Calibri" w:hAnsi="Calibri"/>
          <w:lang w:val="es-ES_tradnl"/>
        </w:rPr>
        <w:t xml:space="preserve">las posibles </w:t>
      </w:r>
      <w:r w:rsidR="005C290C" w:rsidRPr="00D30560">
        <w:rPr>
          <w:rFonts w:ascii="Calibri" w:hAnsi="Calibri"/>
          <w:lang w:val="es-ES_tradnl"/>
        </w:rPr>
        <w:t xml:space="preserve">fuentes de información </w:t>
      </w:r>
      <w:r w:rsidR="0051743D" w:rsidRPr="00D30560">
        <w:rPr>
          <w:rFonts w:ascii="Calibri" w:hAnsi="Calibri"/>
          <w:lang w:val="es-ES_tradnl"/>
        </w:rPr>
        <w:t>y los</w:t>
      </w:r>
      <w:r w:rsidR="005C290C" w:rsidRPr="00D30560">
        <w:rPr>
          <w:rFonts w:ascii="Calibri" w:hAnsi="Calibri"/>
          <w:lang w:val="es-ES_tradnl"/>
        </w:rPr>
        <w:t xml:space="preserve"> procedimiento</w:t>
      </w:r>
      <w:r w:rsidR="0051743D" w:rsidRPr="00D30560">
        <w:rPr>
          <w:rFonts w:ascii="Calibri" w:hAnsi="Calibri"/>
          <w:lang w:val="es-ES_tradnl"/>
        </w:rPr>
        <w:t>s para la</w:t>
      </w:r>
      <w:r w:rsidR="005C290C" w:rsidRPr="00D30560">
        <w:rPr>
          <w:rFonts w:ascii="Calibri" w:hAnsi="Calibri"/>
          <w:lang w:val="es-ES_tradnl"/>
        </w:rPr>
        <w:t xml:space="preserve"> recolección de datos</w:t>
      </w:r>
      <w:r w:rsidR="00FA2EEE" w:rsidRPr="00D30560">
        <w:rPr>
          <w:rFonts w:ascii="Calibri" w:hAnsi="Calibri"/>
          <w:lang w:val="es-ES_tradnl"/>
        </w:rPr>
        <w:t>.</w:t>
      </w:r>
    </w:p>
    <w:p w14:paraId="433BFEDA" w14:textId="59891524" w:rsidR="00D34102" w:rsidRPr="00D30560" w:rsidRDefault="00D1403A" w:rsidP="00B42B7A">
      <w:pPr>
        <w:numPr>
          <w:ilvl w:val="0"/>
          <w:numId w:val="47"/>
        </w:numPr>
        <w:spacing w:before="120" w:after="120" w:line="240" w:lineRule="auto"/>
        <w:jc w:val="both"/>
        <w:rPr>
          <w:rFonts w:ascii="Calibri" w:hAnsi="Calibri"/>
          <w:lang w:val="es-ES_tradnl"/>
        </w:rPr>
      </w:pPr>
      <w:r w:rsidRPr="00D30560">
        <w:rPr>
          <w:rFonts w:ascii="Calibri" w:hAnsi="Calibri"/>
          <w:lang w:val="es-ES_tradnl"/>
        </w:rPr>
        <w:t xml:space="preserve">El </w:t>
      </w:r>
      <w:r w:rsidR="00685239" w:rsidRPr="00D30560">
        <w:rPr>
          <w:rFonts w:ascii="Calibri" w:hAnsi="Calibri"/>
          <w:lang w:val="es-ES_tradnl"/>
        </w:rPr>
        <w:t xml:space="preserve">Borrador </w:t>
      </w:r>
      <w:r w:rsidRPr="00D30560">
        <w:rPr>
          <w:rFonts w:ascii="Calibri" w:hAnsi="Calibri"/>
          <w:lang w:val="es-ES_tradnl"/>
        </w:rPr>
        <w:t xml:space="preserve">de Informe </w:t>
      </w:r>
      <w:r w:rsidR="00D5374A" w:rsidRPr="00D30560">
        <w:rPr>
          <w:rFonts w:ascii="Calibri" w:hAnsi="Calibri"/>
          <w:lang w:val="es-ES_tradnl"/>
        </w:rPr>
        <w:t>F</w:t>
      </w:r>
      <w:r w:rsidRPr="00D30560">
        <w:rPr>
          <w:rFonts w:ascii="Calibri" w:hAnsi="Calibri"/>
          <w:lang w:val="es-ES_tradnl"/>
        </w:rPr>
        <w:t>inal. Tendrá 30 páginas como máximo, respetará la estructura que se</w:t>
      </w:r>
      <w:r w:rsidR="00D34102" w:rsidRPr="00D30560">
        <w:rPr>
          <w:rFonts w:ascii="Calibri" w:hAnsi="Calibri"/>
          <w:lang w:val="es-ES_tradnl"/>
        </w:rPr>
        <w:t xml:space="preserve"> </w:t>
      </w:r>
      <w:r w:rsidRPr="00D30560">
        <w:rPr>
          <w:rFonts w:ascii="Calibri" w:hAnsi="Calibri"/>
          <w:lang w:val="es-ES_tradnl"/>
        </w:rPr>
        <w:t xml:space="preserve">indica en el </w:t>
      </w:r>
      <w:r w:rsidR="002A7B6C" w:rsidRPr="00D30560">
        <w:rPr>
          <w:rFonts w:ascii="Calibri" w:hAnsi="Calibri"/>
          <w:lang w:val="es-ES_tradnl"/>
        </w:rPr>
        <w:t xml:space="preserve">punto 5.1 y los criterios de evaluación según el </w:t>
      </w:r>
      <w:r w:rsidRPr="00D30560">
        <w:rPr>
          <w:rFonts w:ascii="Calibri" w:hAnsi="Calibri"/>
          <w:lang w:val="es-ES_tradnl"/>
        </w:rPr>
        <w:t xml:space="preserve">anexo II y reflejará las observaciones que aporten los miembros del </w:t>
      </w:r>
      <w:r w:rsidR="003615CF" w:rsidRPr="00D30560">
        <w:rPr>
          <w:rFonts w:ascii="Calibri" w:hAnsi="Calibri"/>
          <w:lang w:val="es-ES_tradnl"/>
        </w:rPr>
        <w:t>Grupo Coordinador para la Evaluación</w:t>
      </w:r>
      <w:r w:rsidR="00F676E7" w:rsidRPr="00D30560">
        <w:rPr>
          <w:rFonts w:ascii="Calibri" w:hAnsi="Calibri"/>
          <w:lang w:val="es-ES_tradnl"/>
        </w:rPr>
        <w:t xml:space="preserve"> </w:t>
      </w:r>
      <w:r w:rsidR="00685239" w:rsidRPr="00D30560">
        <w:rPr>
          <w:rFonts w:ascii="Calibri" w:hAnsi="Calibri"/>
          <w:lang w:val="es-ES_tradnl"/>
        </w:rPr>
        <w:t>a la presentación de las ideas del primer Borrador de Informe Final</w:t>
      </w:r>
      <w:r w:rsidRPr="00D30560">
        <w:rPr>
          <w:rFonts w:ascii="Calibri" w:hAnsi="Calibri"/>
          <w:lang w:val="es-ES_tradnl"/>
        </w:rPr>
        <w:t xml:space="preserve">. Además de responder a las preguntas de evaluación, el </w:t>
      </w:r>
      <w:r w:rsidR="00D828E0" w:rsidRPr="00D30560">
        <w:rPr>
          <w:rFonts w:ascii="Calibri" w:hAnsi="Calibri"/>
          <w:lang w:val="es-ES_tradnl"/>
        </w:rPr>
        <w:t>Proyecto</w:t>
      </w:r>
      <w:r w:rsidRPr="00D30560">
        <w:rPr>
          <w:rFonts w:ascii="Calibri" w:hAnsi="Calibri"/>
          <w:lang w:val="es-ES_tradnl"/>
        </w:rPr>
        <w:t xml:space="preserve"> de </w:t>
      </w:r>
      <w:r w:rsidR="00D5374A" w:rsidRPr="00D30560">
        <w:rPr>
          <w:rFonts w:ascii="Calibri" w:hAnsi="Calibri"/>
          <w:lang w:val="es-ES_tradnl"/>
        </w:rPr>
        <w:t>I</w:t>
      </w:r>
      <w:r w:rsidRPr="00D30560">
        <w:rPr>
          <w:rFonts w:ascii="Calibri" w:hAnsi="Calibri"/>
          <w:lang w:val="es-ES_tradnl"/>
        </w:rPr>
        <w:t xml:space="preserve">nforme </w:t>
      </w:r>
      <w:r w:rsidR="00D5374A" w:rsidRPr="00D30560">
        <w:rPr>
          <w:rFonts w:ascii="Calibri" w:hAnsi="Calibri"/>
          <w:lang w:val="es-ES_tradnl"/>
        </w:rPr>
        <w:t>F</w:t>
      </w:r>
      <w:r w:rsidRPr="00D30560">
        <w:rPr>
          <w:rFonts w:ascii="Calibri" w:hAnsi="Calibri"/>
          <w:lang w:val="es-ES_tradnl"/>
        </w:rPr>
        <w:t>inal</w:t>
      </w:r>
      <w:r w:rsidR="00D34102" w:rsidRPr="00D30560">
        <w:rPr>
          <w:rFonts w:ascii="Calibri" w:hAnsi="Calibri"/>
          <w:lang w:val="es-ES_tradnl"/>
        </w:rPr>
        <w:t xml:space="preserve"> </w:t>
      </w:r>
      <w:r w:rsidRPr="00D30560">
        <w:rPr>
          <w:rFonts w:ascii="Calibri" w:hAnsi="Calibri"/>
          <w:lang w:val="es-ES_tradnl"/>
        </w:rPr>
        <w:t xml:space="preserve">también deberá resumir todos los </w:t>
      </w:r>
      <w:r w:rsidR="00E07A0D" w:rsidRPr="00D30560">
        <w:rPr>
          <w:rFonts w:ascii="Calibri" w:hAnsi="Calibri"/>
          <w:lang w:val="es-ES_tradnl"/>
        </w:rPr>
        <w:t>hallazgos</w:t>
      </w:r>
      <w:r w:rsidR="00E07A0D">
        <w:rPr>
          <w:rFonts w:ascii="Calibri" w:hAnsi="Calibri"/>
          <w:lang w:val="es-ES_tradnl"/>
        </w:rPr>
        <w:t xml:space="preserve">, </w:t>
      </w:r>
      <w:r w:rsidR="00E07A0D" w:rsidRPr="00D30560">
        <w:rPr>
          <w:rFonts w:ascii="Calibri" w:hAnsi="Calibri"/>
          <w:lang w:val="es-ES_tradnl"/>
        </w:rPr>
        <w:t>conclusiones</w:t>
      </w:r>
      <w:r w:rsidR="00004929">
        <w:rPr>
          <w:rFonts w:ascii="Calibri" w:hAnsi="Calibri"/>
          <w:lang w:val="es-ES_tradnl"/>
        </w:rPr>
        <w:t xml:space="preserve">,  recomendaciones y lecciones aprendidas de la </w:t>
      </w:r>
      <w:r w:rsidR="00004929" w:rsidRPr="00D30560">
        <w:rPr>
          <w:rFonts w:ascii="Calibri" w:hAnsi="Calibri"/>
          <w:lang w:val="es-ES_tradnl"/>
        </w:rPr>
        <w:t xml:space="preserve"> </w:t>
      </w:r>
      <w:r w:rsidRPr="00D30560">
        <w:rPr>
          <w:rFonts w:ascii="Calibri" w:hAnsi="Calibri"/>
          <w:lang w:val="es-ES_tradnl"/>
        </w:rPr>
        <w:t>evaluación general del</w:t>
      </w:r>
      <w:r w:rsidR="00D34102" w:rsidRPr="00D30560">
        <w:rPr>
          <w:rFonts w:ascii="Calibri" w:hAnsi="Calibri"/>
          <w:lang w:val="es-ES_tradnl"/>
        </w:rPr>
        <w:t xml:space="preserve"> Proyecto</w:t>
      </w:r>
      <w:r w:rsidRPr="00D30560">
        <w:rPr>
          <w:rFonts w:ascii="Calibri" w:hAnsi="Calibri"/>
          <w:lang w:val="es-ES_tradnl"/>
        </w:rPr>
        <w:t xml:space="preserve">. </w:t>
      </w:r>
      <w:r w:rsidR="00004929">
        <w:rPr>
          <w:rFonts w:ascii="Calibri" w:hAnsi="Calibri"/>
          <w:lang w:val="es-ES_tradnl"/>
        </w:rPr>
        <w:t>Las recomendaciones deber</w:t>
      </w:r>
      <w:r w:rsidR="00004929" w:rsidRPr="001C1023">
        <w:rPr>
          <w:rFonts w:ascii="Calibri" w:hAnsi="Calibri"/>
          <w:lang w:val="es-ES_tradnl"/>
        </w:rPr>
        <w:t xml:space="preserve">án ser </w:t>
      </w:r>
      <w:r w:rsidR="00004929" w:rsidRPr="00004929">
        <w:rPr>
          <w:rFonts w:ascii="Calibri" w:hAnsi="Calibri"/>
          <w:lang w:val="es-ES_tradnl"/>
        </w:rPr>
        <w:t>prácticas</w:t>
      </w:r>
      <w:r w:rsidR="00004929" w:rsidRPr="001C1023">
        <w:rPr>
          <w:rFonts w:ascii="Calibri" w:hAnsi="Calibri"/>
          <w:lang w:val="es-ES_tradnl"/>
        </w:rPr>
        <w:t xml:space="preserve"> y factibles conteniendo consejos </w:t>
      </w:r>
      <w:r w:rsidR="00D61175">
        <w:rPr>
          <w:rFonts w:ascii="Calibri" w:hAnsi="Calibri"/>
          <w:lang w:val="es-ES_tradnl"/>
        </w:rPr>
        <w:t xml:space="preserve">aplicables </w:t>
      </w:r>
      <w:r w:rsidR="00004929" w:rsidRPr="001C1023">
        <w:rPr>
          <w:rFonts w:ascii="Calibri" w:hAnsi="Calibri"/>
          <w:lang w:val="es-ES_tradnl"/>
        </w:rPr>
        <w:t xml:space="preserve">concretos. Se recomienda sintetizar y agrupar las mismas de manera que no superen las 7 recomendaciones. </w:t>
      </w:r>
      <w:r w:rsidRPr="00D30560">
        <w:rPr>
          <w:rFonts w:ascii="Calibri" w:hAnsi="Calibri"/>
          <w:lang w:val="es-ES_tradnl"/>
        </w:rPr>
        <w:t>E</w:t>
      </w:r>
      <w:r w:rsidR="00A40390" w:rsidRPr="00D30560">
        <w:rPr>
          <w:rFonts w:ascii="Calibri" w:hAnsi="Calibri"/>
          <w:lang w:val="es-ES_tradnl"/>
        </w:rPr>
        <w:t xml:space="preserve">l Informe Final </w:t>
      </w:r>
      <w:r w:rsidRPr="00D30560">
        <w:rPr>
          <w:rFonts w:ascii="Calibri" w:hAnsi="Calibri"/>
          <w:lang w:val="es-ES_tradnl"/>
        </w:rPr>
        <w:t xml:space="preserve">deberá presentarse en el plazo de </w:t>
      </w:r>
      <w:r w:rsidR="00A40390" w:rsidRPr="00D30560">
        <w:rPr>
          <w:rFonts w:ascii="Calibri" w:hAnsi="Calibri"/>
          <w:lang w:val="es-ES_tradnl"/>
        </w:rPr>
        <w:t>7</w:t>
      </w:r>
      <w:r w:rsidRPr="00D30560">
        <w:rPr>
          <w:rFonts w:ascii="Calibri" w:hAnsi="Calibri"/>
          <w:lang w:val="es-ES_tradnl"/>
        </w:rPr>
        <w:t xml:space="preserve"> días a partir de la fecha de recepción</w:t>
      </w:r>
      <w:r w:rsidR="00D34102" w:rsidRPr="00D30560">
        <w:rPr>
          <w:rFonts w:ascii="Calibri" w:hAnsi="Calibri"/>
          <w:lang w:val="es-ES_tradnl"/>
        </w:rPr>
        <w:t xml:space="preserve"> </w:t>
      </w:r>
      <w:r w:rsidRPr="00D30560">
        <w:rPr>
          <w:rFonts w:ascii="Calibri" w:hAnsi="Calibri"/>
          <w:lang w:val="es-ES_tradnl"/>
        </w:rPr>
        <w:t xml:space="preserve">de las observaciones del </w:t>
      </w:r>
      <w:r w:rsidR="003615CF" w:rsidRPr="00D30560">
        <w:rPr>
          <w:rFonts w:ascii="Calibri" w:hAnsi="Calibri"/>
          <w:lang w:val="es-ES_tradnl"/>
        </w:rPr>
        <w:t>Grupo Coordinador para la Evaluación.</w:t>
      </w:r>
      <w:r w:rsidR="00D34102" w:rsidRPr="00D30560">
        <w:rPr>
          <w:rFonts w:ascii="Calibri" w:hAnsi="Calibri"/>
          <w:lang w:val="es-ES_tradnl"/>
        </w:rPr>
        <w:t xml:space="preserve"> </w:t>
      </w:r>
    </w:p>
    <w:p w14:paraId="6FACD838" w14:textId="0AD901CF" w:rsidR="00D1403A" w:rsidRPr="00D30560" w:rsidRDefault="00D1403A" w:rsidP="00B42B7A">
      <w:pPr>
        <w:numPr>
          <w:ilvl w:val="0"/>
          <w:numId w:val="47"/>
        </w:numPr>
        <w:spacing w:before="120" w:after="120" w:line="240" w:lineRule="auto"/>
        <w:jc w:val="both"/>
        <w:rPr>
          <w:rFonts w:ascii="Calibri" w:hAnsi="Calibri"/>
          <w:lang w:val="es-ES_tradnl"/>
        </w:rPr>
      </w:pPr>
      <w:r w:rsidRPr="00D30560">
        <w:rPr>
          <w:rFonts w:ascii="Calibri" w:hAnsi="Calibri"/>
          <w:lang w:val="es-ES_tradnl"/>
        </w:rPr>
        <w:t xml:space="preserve">El </w:t>
      </w:r>
      <w:r w:rsidR="00D5374A" w:rsidRPr="00D30560">
        <w:rPr>
          <w:rFonts w:ascii="Calibri" w:hAnsi="Calibri"/>
          <w:lang w:val="es-ES_tradnl"/>
        </w:rPr>
        <w:t>Informe F</w:t>
      </w:r>
      <w:r w:rsidRPr="00D30560">
        <w:rPr>
          <w:rFonts w:ascii="Calibri" w:hAnsi="Calibri"/>
          <w:lang w:val="es-ES_tradnl"/>
        </w:rPr>
        <w:t>inal. Tendrá las características ya expuestas en el producto anterior e incorporará</w:t>
      </w:r>
      <w:r w:rsidR="00D34102" w:rsidRPr="00D30560">
        <w:rPr>
          <w:rFonts w:ascii="Calibri" w:hAnsi="Calibri"/>
          <w:lang w:val="es-ES_tradnl"/>
        </w:rPr>
        <w:t xml:space="preserve"> </w:t>
      </w:r>
      <w:r w:rsidRPr="00D30560">
        <w:rPr>
          <w:rFonts w:ascii="Calibri" w:hAnsi="Calibri"/>
          <w:lang w:val="es-ES_tradnl"/>
        </w:rPr>
        <w:t xml:space="preserve">cualquier observación recibida de las partes interesadas sobre el </w:t>
      </w:r>
      <w:r w:rsidR="00845013" w:rsidRPr="00D30560">
        <w:rPr>
          <w:rFonts w:ascii="Calibri" w:hAnsi="Calibri"/>
          <w:lang w:val="es-ES_tradnl"/>
        </w:rPr>
        <w:t>P</w:t>
      </w:r>
      <w:r w:rsidRPr="00D30560">
        <w:rPr>
          <w:rFonts w:ascii="Calibri" w:hAnsi="Calibri"/>
          <w:lang w:val="es-ES_tradnl"/>
        </w:rPr>
        <w:t xml:space="preserve">royecto de </w:t>
      </w:r>
      <w:r w:rsidR="00845013" w:rsidRPr="00D30560">
        <w:rPr>
          <w:rFonts w:ascii="Calibri" w:hAnsi="Calibri"/>
          <w:lang w:val="es-ES_tradnl"/>
        </w:rPr>
        <w:t>I</w:t>
      </w:r>
      <w:r w:rsidRPr="00D30560">
        <w:rPr>
          <w:rFonts w:ascii="Calibri" w:hAnsi="Calibri"/>
          <w:lang w:val="es-ES_tradnl"/>
        </w:rPr>
        <w:t>nforme</w:t>
      </w:r>
      <w:r w:rsidR="00845013" w:rsidRPr="00D30560">
        <w:rPr>
          <w:rFonts w:ascii="Calibri" w:hAnsi="Calibri"/>
          <w:lang w:val="es-ES_tradnl"/>
        </w:rPr>
        <w:t xml:space="preserve"> Final</w:t>
      </w:r>
      <w:r w:rsidR="00D34102" w:rsidRPr="00D30560">
        <w:rPr>
          <w:rFonts w:ascii="Calibri" w:hAnsi="Calibri"/>
          <w:lang w:val="es-ES_tradnl"/>
        </w:rPr>
        <w:t>. D</w:t>
      </w:r>
      <w:r w:rsidRPr="00D30560">
        <w:rPr>
          <w:rFonts w:ascii="Calibri" w:hAnsi="Calibri"/>
          <w:lang w:val="es-ES_tradnl"/>
        </w:rPr>
        <w:t>eberá</w:t>
      </w:r>
      <w:r w:rsidR="00D34102" w:rsidRPr="00D30560">
        <w:rPr>
          <w:rFonts w:ascii="Calibri" w:hAnsi="Calibri"/>
          <w:lang w:val="es-ES_tradnl"/>
        </w:rPr>
        <w:t xml:space="preserve"> </w:t>
      </w:r>
      <w:r w:rsidRPr="00D30560">
        <w:rPr>
          <w:rFonts w:ascii="Calibri" w:hAnsi="Calibri"/>
          <w:lang w:val="es-ES_tradnl"/>
        </w:rPr>
        <w:t xml:space="preserve">presentarse en el plazo de </w:t>
      </w:r>
      <w:r w:rsidR="00A40390" w:rsidRPr="00D30560">
        <w:rPr>
          <w:rFonts w:ascii="Calibri" w:hAnsi="Calibri"/>
          <w:lang w:val="es-ES_tradnl"/>
        </w:rPr>
        <w:t xml:space="preserve">7 </w:t>
      </w:r>
      <w:r w:rsidRPr="00D30560">
        <w:rPr>
          <w:rFonts w:ascii="Calibri" w:hAnsi="Calibri"/>
          <w:lang w:val="es-ES_tradnl"/>
        </w:rPr>
        <w:t>días a partir de la fecha de recepción de dichas observaciones.</w:t>
      </w:r>
      <w:r w:rsidR="00400147" w:rsidRPr="00D30560">
        <w:rPr>
          <w:rFonts w:ascii="Calibri" w:hAnsi="Calibri"/>
          <w:lang w:val="es-ES_tradnl"/>
        </w:rPr>
        <w:t xml:space="preserve"> </w:t>
      </w:r>
      <w:r w:rsidRPr="00D30560">
        <w:rPr>
          <w:rFonts w:ascii="Calibri" w:hAnsi="Calibri"/>
          <w:lang w:val="es-ES_tradnl"/>
        </w:rPr>
        <w:t>Deberá ir acompañado de un resumen ejecutivo que no excederá las 5 cuartillas.</w:t>
      </w:r>
    </w:p>
    <w:p w14:paraId="54EFD32E" w14:textId="77777777" w:rsidR="00400147" w:rsidRPr="00D30560" w:rsidRDefault="00400147" w:rsidP="008A1AD7">
      <w:pPr>
        <w:autoSpaceDE w:val="0"/>
        <w:autoSpaceDN w:val="0"/>
        <w:adjustRightInd w:val="0"/>
        <w:spacing w:after="0" w:line="240" w:lineRule="auto"/>
        <w:jc w:val="both"/>
        <w:rPr>
          <w:rFonts w:ascii="Calibri" w:hAnsi="Calibri"/>
          <w:lang w:val="es-ES_tradnl"/>
        </w:rPr>
      </w:pPr>
    </w:p>
    <w:p w14:paraId="0F8568DA" w14:textId="051C335F" w:rsidR="00D1403A" w:rsidRPr="00D30560" w:rsidRDefault="00D1403A" w:rsidP="008A1AD7">
      <w:pPr>
        <w:autoSpaceDE w:val="0"/>
        <w:autoSpaceDN w:val="0"/>
        <w:adjustRightInd w:val="0"/>
        <w:spacing w:after="0" w:line="240" w:lineRule="auto"/>
        <w:jc w:val="both"/>
        <w:rPr>
          <w:rFonts w:ascii="Calibri" w:hAnsi="Calibri"/>
          <w:lang w:val="es-ES_tradnl"/>
        </w:rPr>
      </w:pPr>
      <w:r w:rsidRPr="00D30560">
        <w:rPr>
          <w:rFonts w:ascii="Calibri" w:hAnsi="Calibri"/>
          <w:lang w:val="es-ES_tradnl"/>
        </w:rPr>
        <w:t>Todos los informes se entregarán al responsable de la evaluación en idioma español</w:t>
      </w:r>
      <w:r w:rsidR="0007307C" w:rsidRPr="00D30560">
        <w:rPr>
          <w:rFonts w:ascii="Calibri" w:hAnsi="Calibri"/>
          <w:lang w:val="es-ES_tradnl"/>
        </w:rPr>
        <w:t xml:space="preserve">, </w:t>
      </w:r>
      <w:r w:rsidRPr="00D30560">
        <w:rPr>
          <w:rFonts w:ascii="Calibri" w:hAnsi="Calibri"/>
          <w:lang w:val="es-ES_tradnl"/>
        </w:rPr>
        <w:t>en 4 copias</w:t>
      </w:r>
      <w:r w:rsidR="00400147" w:rsidRPr="00D30560">
        <w:rPr>
          <w:rFonts w:ascii="Calibri" w:hAnsi="Calibri"/>
          <w:lang w:val="es-ES_tradnl"/>
        </w:rPr>
        <w:t xml:space="preserve"> </w:t>
      </w:r>
      <w:r w:rsidRPr="00D30560">
        <w:rPr>
          <w:rFonts w:ascii="Calibri" w:hAnsi="Calibri"/>
          <w:lang w:val="es-ES_tradnl"/>
        </w:rPr>
        <w:t>impresas en papel y 4 CDs con los archivos electrónicos correspondientes.</w:t>
      </w:r>
      <w:r w:rsidR="0007307C" w:rsidRPr="00D30560">
        <w:rPr>
          <w:rFonts w:ascii="Calibri" w:hAnsi="Calibri"/>
          <w:lang w:val="es-ES_tradnl"/>
        </w:rPr>
        <w:t xml:space="preserve"> Una versión en idioma ingles deberá ser presentada en copia digital.</w:t>
      </w:r>
    </w:p>
    <w:p w14:paraId="0C141E35" w14:textId="77777777" w:rsidR="00400147" w:rsidRPr="00D30560" w:rsidRDefault="00400147" w:rsidP="008A1AD7">
      <w:pPr>
        <w:autoSpaceDE w:val="0"/>
        <w:autoSpaceDN w:val="0"/>
        <w:adjustRightInd w:val="0"/>
        <w:spacing w:after="0" w:line="240" w:lineRule="auto"/>
        <w:jc w:val="both"/>
        <w:rPr>
          <w:rFonts w:ascii="Book Antiqua" w:hAnsi="Book Antiqua"/>
          <w:sz w:val="24"/>
          <w:szCs w:val="24"/>
        </w:rPr>
      </w:pPr>
    </w:p>
    <w:p w14:paraId="7AD794C4" w14:textId="77777777" w:rsidR="00D1403A" w:rsidRPr="00D30560" w:rsidRDefault="00D1403A" w:rsidP="008A1AD7">
      <w:pPr>
        <w:autoSpaceDE w:val="0"/>
        <w:autoSpaceDN w:val="0"/>
        <w:adjustRightInd w:val="0"/>
        <w:spacing w:after="0" w:line="240" w:lineRule="auto"/>
        <w:jc w:val="both"/>
        <w:rPr>
          <w:rFonts w:ascii="Calibri" w:hAnsi="Calibri"/>
          <w:b/>
          <w:lang w:val="es-ES_tradnl"/>
        </w:rPr>
      </w:pPr>
      <w:r w:rsidRPr="00D30560">
        <w:rPr>
          <w:rFonts w:ascii="Calibri" w:hAnsi="Calibri"/>
          <w:b/>
          <w:lang w:val="es-ES_tradnl"/>
        </w:rPr>
        <w:t>5.1 ESTRUCTURA Y PRESENTACIÓN DEL INFORME FINAL</w:t>
      </w:r>
    </w:p>
    <w:p w14:paraId="3B732847" w14:textId="77777777" w:rsidR="00400147" w:rsidRPr="00D30560" w:rsidRDefault="00400147" w:rsidP="008A1AD7">
      <w:pPr>
        <w:autoSpaceDE w:val="0"/>
        <w:autoSpaceDN w:val="0"/>
        <w:adjustRightInd w:val="0"/>
        <w:spacing w:after="0" w:line="240" w:lineRule="auto"/>
        <w:jc w:val="both"/>
        <w:rPr>
          <w:rFonts w:ascii="Calibri" w:hAnsi="Calibri"/>
          <w:lang w:val="es-ES_tradnl"/>
        </w:rPr>
      </w:pPr>
    </w:p>
    <w:p w14:paraId="4BDCF60C" w14:textId="40AC960A" w:rsidR="00D1403A" w:rsidRPr="00D30560" w:rsidRDefault="00D1403A" w:rsidP="008A1AD7">
      <w:pPr>
        <w:autoSpaceDE w:val="0"/>
        <w:autoSpaceDN w:val="0"/>
        <w:adjustRightInd w:val="0"/>
        <w:spacing w:after="0" w:line="240" w:lineRule="auto"/>
        <w:jc w:val="both"/>
        <w:rPr>
          <w:rFonts w:ascii="Calibri" w:hAnsi="Calibri"/>
          <w:lang w:val="es-ES_tradnl"/>
        </w:rPr>
      </w:pPr>
      <w:r w:rsidRPr="00D30560">
        <w:rPr>
          <w:rFonts w:ascii="Calibri" w:hAnsi="Calibri"/>
          <w:lang w:val="es-ES_tradnl"/>
        </w:rPr>
        <w:t xml:space="preserve">Como se explica en la sección </w:t>
      </w:r>
      <w:r w:rsidR="00F251A6" w:rsidRPr="00D30560">
        <w:rPr>
          <w:rFonts w:ascii="Calibri" w:hAnsi="Calibri"/>
          <w:lang w:val="es-ES_tradnl"/>
        </w:rPr>
        <w:t>5</w:t>
      </w:r>
      <w:r w:rsidRPr="00D30560">
        <w:rPr>
          <w:rFonts w:ascii="Calibri" w:hAnsi="Calibri"/>
          <w:lang w:val="es-ES_tradnl"/>
        </w:rPr>
        <w:t>, el Informe Final de evaluación no excederá las 30 páginas (anexos</w:t>
      </w:r>
      <w:r w:rsidR="00400147" w:rsidRPr="00D30560">
        <w:rPr>
          <w:rFonts w:ascii="Calibri" w:hAnsi="Calibri"/>
          <w:lang w:val="es-ES_tradnl"/>
        </w:rPr>
        <w:t xml:space="preserve"> </w:t>
      </w:r>
      <w:r w:rsidRPr="00D30560">
        <w:rPr>
          <w:rFonts w:ascii="Calibri" w:hAnsi="Calibri"/>
          <w:lang w:val="es-ES_tradnl"/>
        </w:rPr>
        <w:t>aparte) e irá acompañado de un resumen ejecutivo, de un máximo 5 páginas.</w:t>
      </w:r>
    </w:p>
    <w:p w14:paraId="76D8046C" w14:textId="77777777" w:rsidR="00400147" w:rsidRPr="00D30560" w:rsidRDefault="00400147" w:rsidP="008A1AD7">
      <w:pPr>
        <w:autoSpaceDE w:val="0"/>
        <w:autoSpaceDN w:val="0"/>
        <w:adjustRightInd w:val="0"/>
        <w:spacing w:after="0" w:line="240" w:lineRule="auto"/>
        <w:jc w:val="both"/>
        <w:rPr>
          <w:rFonts w:ascii="Calibri" w:hAnsi="Calibri"/>
          <w:lang w:val="es-ES_tradnl"/>
        </w:rPr>
      </w:pPr>
    </w:p>
    <w:p w14:paraId="582E89CF" w14:textId="3246F5BA" w:rsidR="00D1403A" w:rsidRPr="00D30560" w:rsidRDefault="00D1403A" w:rsidP="008A1AD7">
      <w:pPr>
        <w:autoSpaceDE w:val="0"/>
        <w:autoSpaceDN w:val="0"/>
        <w:adjustRightInd w:val="0"/>
        <w:spacing w:after="0" w:line="240" w:lineRule="auto"/>
        <w:jc w:val="both"/>
        <w:rPr>
          <w:rFonts w:ascii="Calibri" w:hAnsi="Calibri"/>
          <w:lang w:val="es-ES_tradnl"/>
        </w:rPr>
      </w:pPr>
      <w:r w:rsidRPr="00D30560">
        <w:rPr>
          <w:rFonts w:ascii="Calibri" w:hAnsi="Calibri"/>
          <w:lang w:val="es-ES_tradnl"/>
        </w:rPr>
        <w:t>Se requiere planificar tiempo para la presentación de</w:t>
      </w:r>
      <w:r w:rsidR="00400147" w:rsidRPr="00D30560">
        <w:rPr>
          <w:rFonts w:ascii="Calibri" w:hAnsi="Calibri"/>
          <w:lang w:val="es-ES_tradnl"/>
        </w:rPr>
        <w:t>l</w:t>
      </w:r>
      <w:r w:rsidRPr="00D30560">
        <w:rPr>
          <w:rFonts w:ascii="Calibri" w:hAnsi="Calibri"/>
          <w:lang w:val="es-ES_tradnl"/>
        </w:rPr>
        <w:t xml:space="preserve"> </w:t>
      </w:r>
      <w:r w:rsidR="007A10B5" w:rsidRPr="00D30560">
        <w:rPr>
          <w:rFonts w:ascii="Calibri" w:hAnsi="Calibri"/>
          <w:lang w:val="es-ES_tradnl"/>
        </w:rPr>
        <w:t>P</w:t>
      </w:r>
      <w:r w:rsidRPr="00D30560">
        <w:rPr>
          <w:rFonts w:ascii="Calibri" w:hAnsi="Calibri"/>
          <w:lang w:val="es-ES_tradnl"/>
        </w:rPr>
        <w:t xml:space="preserve">royecto de </w:t>
      </w:r>
      <w:r w:rsidR="007A10B5" w:rsidRPr="00D30560">
        <w:rPr>
          <w:rFonts w:ascii="Calibri" w:hAnsi="Calibri"/>
          <w:lang w:val="es-ES_tradnl"/>
        </w:rPr>
        <w:t>I</w:t>
      </w:r>
      <w:r w:rsidRPr="00D30560">
        <w:rPr>
          <w:rFonts w:ascii="Calibri" w:hAnsi="Calibri"/>
          <w:lang w:val="es-ES_tradnl"/>
        </w:rPr>
        <w:t xml:space="preserve">nforme </w:t>
      </w:r>
      <w:r w:rsidR="007A10B5" w:rsidRPr="00D30560">
        <w:rPr>
          <w:rFonts w:ascii="Calibri" w:hAnsi="Calibri"/>
          <w:lang w:val="es-ES_tradnl"/>
        </w:rPr>
        <w:t>F</w:t>
      </w:r>
      <w:r w:rsidRPr="00D30560">
        <w:rPr>
          <w:rFonts w:ascii="Calibri" w:hAnsi="Calibri"/>
          <w:lang w:val="es-ES_tradnl"/>
        </w:rPr>
        <w:t>inal, para obtener</w:t>
      </w:r>
      <w:r w:rsidR="00400147" w:rsidRPr="00D30560">
        <w:rPr>
          <w:rFonts w:ascii="Calibri" w:hAnsi="Calibri"/>
          <w:lang w:val="es-ES_tradnl"/>
        </w:rPr>
        <w:t xml:space="preserve"> </w:t>
      </w:r>
      <w:r w:rsidRPr="00D30560">
        <w:rPr>
          <w:rFonts w:ascii="Calibri" w:hAnsi="Calibri"/>
          <w:lang w:val="es-ES_tradnl"/>
        </w:rPr>
        <w:t>los</w:t>
      </w:r>
      <w:r w:rsidR="00400147" w:rsidRPr="00D30560">
        <w:rPr>
          <w:rFonts w:ascii="Calibri" w:hAnsi="Calibri"/>
          <w:lang w:val="es-ES_tradnl"/>
        </w:rPr>
        <w:t xml:space="preserve"> </w:t>
      </w:r>
      <w:r w:rsidRPr="00D30560">
        <w:rPr>
          <w:rFonts w:ascii="Calibri" w:hAnsi="Calibri"/>
          <w:lang w:val="es-ES_tradnl"/>
        </w:rPr>
        <w:t xml:space="preserve">comentarios del </w:t>
      </w:r>
      <w:r w:rsidR="00400147" w:rsidRPr="00D30560">
        <w:rPr>
          <w:rFonts w:ascii="Calibri" w:hAnsi="Calibri"/>
          <w:lang w:val="es-ES_tradnl"/>
        </w:rPr>
        <w:t xml:space="preserve">Grupo </w:t>
      </w:r>
      <w:r w:rsidR="003615CF" w:rsidRPr="00D30560">
        <w:rPr>
          <w:rFonts w:ascii="Calibri" w:hAnsi="Calibri"/>
          <w:lang w:val="es-ES_tradnl"/>
        </w:rPr>
        <w:t>Coordinador para la Evaluación</w:t>
      </w:r>
      <w:r w:rsidRPr="00D30560">
        <w:rPr>
          <w:rFonts w:ascii="Calibri" w:hAnsi="Calibri"/>
          <w:lang w:val="es-ES_tradnl"/>
        </w:rPr>
        <w:t>, para la presentación de</w:t>
      </w:r>
      <w:r w:rsidR="00400147" w:rsidRPr="00D30560">
        <w:rPr>
          <w:rFonts w:ascii="Calibri" w:hAnsi="Calibri"/>
          <w:lang w:val="es-ES_tradnl"/>
        </w:rPr>
        <w:t>l</w:t>
      </w:r>
      <w:r w:rsidRPr="00D30560">
        <w:rPr>
          <w:rFonts w:ascii="Calibri" w:hAnsi="Calibri"/>
          <w:lang w:val="es-ES_tradnl"/>
        </w:rPr>
        <w:t xml:space="preserve"> </w:t>
      </w:r>
      <w:r w:rsidR="00400147" w:rsidRPr="00D30560">
        <w:rPr>
          <w:rFonts w:ascii="Calibri" w:hAnsi="Calibri"/>
          <w:lang w:val="es-ES_tradnl"/>
        </w:rPr>
        <w:t>I</w:t>
      </w:r>
      <w:r w:rsidRPr="00D30560">
        <w:rPr>
          <w:rFonts w:ascii="Calibri" w:hAnsi="Calibri"/>
          <w:lang w:val="es-ES_tradnl"/>
        </w:rPr>
        <w:t xml:space="preserve">nforme </w:t>
      </w:r>
      <w:r w:rsidR="00400147" w:rsidRPr="00D30560">
        <w:rPr>
          <w:rFonts w:ascii="Calibri" w:hAnsi="Calibri"/>
          <w:lang w:val="es-ES_tradnl"/>
        </w:rPr>
        <w:t>F</w:t>
      </w:r>
      <w:r w:rsidRPr="00D30560">
        <w:rPr>
          <w:rFonts w:ascii="Calibri" w:hAnsi="Calibri"/>
          <w:lang w:val="es-ES_tradnl"/>
        </w:rPr>
        <w:t>inal y para la aprobación del</w:t>
      </w:r>
      <w:r w:rsidR="00400147" w:rsidRPr="00D30560">
        <w:rPr>
          <w:rFonts w:ascii="Calibri" w:hAnsi="Calibri"/>
          <w:lang w:val="es-ES_tradnl"/>
        </w:rPr>
        <w:t xml:space="preserve"> </w:t>
      </w:r>
      <w:r w:rsidRPr="00D30560">
        <w:rPr>
          <w:rFonts w:ascii="Calibri" w:hAnsi="Calibri"/>
          <w:lang w:val="es-ES_tradnl"/>
        </w:rPr>
        <w:t xml:space="preserve">mismo. (No menos de </w:t>
      </w:r>
      <w:r w:rsidR="00A40390" w:rsidRPr="00D30560">
        <w:rPr>
          <w:rFonts w:ascii="Calibri" w:hAnsi="Calibri"/>
          <w:lang w:val="es-ES_tradnl"/>
        </w:rPr>
        <w:t>7</w:t>
      </w:r>
      <w:r w:rsidRPr="00D30560">
        <w:rPr>
          <w:rFonts w:ascii="Calibri" w:hAnsi="Calibri"/>
          <w:lang w:val="es-ES_tradnl"/>
        </w:rPr>
        <w:t xml:space="preserve"> días naturales para comentarios y aprobación del </w:t>
      </w:r>
      <w:r w:rsidR="007A10B5" w:rsidRPr="00D30560">
        <w:rPr>
          <w:rFonts w:ascii="Calibri" w:hAnsi="Calibri"/>
          <w:lang w:val="es-ES_tradnl"/>
        </w:rPr>
        <w:t>I</w:t>
      </w:r>
      <w:r w:rsidRPr="00D30560">
        <w:rPr>
          <w:rFonts w:ascii="Calibri" w:hAnsi="Calibri"/>
          <w:lang w:val="es-ES_tradnl"/>
        </w:rPr>
        <w:t xml:space="preserve">nforme </w:t>
      </w:r>
      <w:r w:rsidR="007A10B5" w:rsidRPr="00D30560">
        <w:rPr>
          <w:rFonts w:ascii="Calibri" w:hAnsi="Calibri"/>
          <w:lang w:val="es-ES_tradnl"/>
        </w:rPr>
        <w:t>F</w:t>
      </w:r>
      <w:r w:rsidRPr="00D30560">
        <w:rPr>
          <w:rFonts w:ascii="Calibri" w:hAnsi="Calibri"/>
          <w:lang w:val="es-ES_tradnl"/>
        </w:rPr>
        <w:t>inal)</w:t>
      </w:r>
    </w:p>
    <w:p w14:paraId="0C69BDAB" w14:textId="77777777" w:rsidR="00400147" w:rsidRPr="00D30560" w:rsidRDefault="00400147" w:rsidP="008A1AD7">
      <w:pPr>
        <w:autoSpaceDE w:val="0"/>
        <w:autoSpaceDN w:val="0"/>
        <w:adjustRightInd w:val="0"/>
        <w:spacing w:after="0" w:line="240" w:lineRule="auto"/>
        <w:jc w:val="both"/>
        <w:rPr>
          <w:rFonts w:ascii="Calibri" w:hAnsi="Calibri"/>
          <w:lang w:val="es-ES_tradnl"/>
        </w:rPr>
      </w:pPr>
    </w:p>
    <w:p w14:paraId="4F9DF913" w14:textId="1F149D8A" w:rsidR="00D1403A" w:rsidRPr="00D30560" w:rsidRDefault="00D1403A" w:rsidP="008A1AD7">
      <w:pPr>
        <w:autoSpaceDE w:val="0"/>
        <w:autoSpaceDN w:val="0"/>
        <w:adjustRightInd w:val="0"/>
        <w:spacing w:after="0" w:line="240" w:lineRule="auto"/>
        <w:jc w:val="both"/>
        <w:rPr>
          <w:rFonts w:ascii="Calibri" w:hAnsi="Calibri"/>
          <w:lang w:val="es-ES_tradnl"/>
        </w:rPr>
      </w:pPr>
      <w:r w:rsidRPr="00D30560">
        <w:rPr>
          <w:rFonts w:ascii="Calibri" w:hAnsi="Calibri"/>
          <w:lang w:val="es-ES_tradnl"/>
        </w:rPr>
        <w:t xml:space="preserve">Tras su presentación en formato </w:t>
      </w:r>
      <w:r w:rsidR="0007307C" w:rsidRPr="00D30560">
        <w:rPr>
          <w:rFonts w:ascii="Calibri" w:hAnsi="Calibri"/>
          <w:lang w:val="es-ES_tradnl"/>
        </w:rPr>
        <w:t>digital</w:t>
      </w:r>
      <w:r w:rsidRPr="00D30560">
        <w:rPr>
          <w:rFonts w:ascii="Calibri" w:hAnsi="Calibri"/>
          <w:lang w:val="es-ES_tradnl"/>
        </w:rPr>
        <w:t xml:space="preserve"> y una vez aprobado, el </w:t>
      </w:r>
      <w:r w:rsidR="007A10B5" w:rsidRPr="00D30560">
        <w:rPr>
          <w:rFonts w:ascii="Calibri" w:hAnsi="Calibri"/>
          <w:lang w:val="es-ES_tradnl"/>
        </w:rPr>
        <w:t>E</w:t>
      </w:r>
      <w:r w:rsidR="00062F88" w:rsidRPr="00D30560">
        <w:rPr>
          <w:rFonts w:ascii="Calibri" w:hAnsi="Calibri"/>
          <w:lang w:val="es-ES_tradnl"/>
        </w:rPr>
        <w:t>valuador</w:t>
      </w:r>
      <w:r w:rsidRPr="00D30560">
        <w:rPr>
          <w:rFonts w:ascii="Calibri" w:hAnsi="Calibri"/>
          <w:lang w:val="es-ES_tradnl"/>
        </w:rPr>
        <w:t xml:space="preserve"> entregará 4 copias en papel</w:t>
      </w:r>
      <w:r w:rsidR="00400147" w:rsidRPr="00D30560">
        <w:rPr>
          <w:rFonts w:ascii="Calibri" w:hAnsi="Calibri"/>
          <w:lang w:val="es-ES_tradnl"/>
        </w:rPr>
        <w:t xml:space="preserve"> </w:t>
      </w:r>
      <w:r w:rsidRPr="00D30560">
        <w:rPr>
          <w:rFonts w:ascii="Calibri" w:hAnsi="Calibri"/>
          <w:lang w:val="es-ES_tradnl"/>
        </w:rPr>
        <w:t>de la versión definitiva del Informe Final, así como 4 CDs con el documento en formato electrónico.</w:t>
      </w:r>
      <w:r w:rsidR="0007307C" w:rsidRPr="00D30560">
        <w:rPr>
          <w:rFonts w:ascii="Calibri" w:hAnsi="Calibri"/>
          <w:lang w:val="es-ES_tradnl"/>
        </w:rPr>
        <w:t xml:space="preserve"> Se requiere igualmente una versión digital en idioma inglés.</w:t>
      </w:r>
    </w:p>
    <w:p w14:paraId="7A693154" w14:textId="77777777" w:rsidR="00400147" w:rsidRPr="00D30560" w:rsidRDefault="00400147" w:rsidP="008A1AD7">
      <w:pPr>
        <w:autoSpaceDE w:val="0"/>
        <w:autoSpaceDN w:val="0"/>
        <w:adjustRightInd w:val="0"/>
        <w:spacing w:after="0" w:line="240" w:lineRule="auto"/>
        <w:jc w:val="both"/>
        <w:rPr>
          <w:rFonts w:ascii="Calibri" w:hAnsi="Calibri"/>
          <w:lang w:val="es-ES_tradnl"/>
        </w:rPr>
      </w:pPr>
    </w:p>
    <w:p w14:paraId="30966525" w14:textId="77777777" w:rsidR="00D1403A" w:rsidRPr="00D30560" w:rsidRDefault="00D1403A" w:rsidP="008A1AD7">
      <w:pPr>
        <w:autoSpaceDE w:val="0"/>
        <w:autoSpaceDN w:val="0"/>
        <w:adjustRightInd w:val="0"/>
        <w:spacing w:after="0" w:line="240" w:lineRule="auto"/>
        <w:jc w:val="both"/>
        <w:rPr>
          <w:rFonts w:ascii="Calibri" w:hAnsi="Calibri"/>
          <w:lang w:val="es-ES_tradnl"/>
        </w:rPr>
      </w:pPr>
      <w:r w:rsidRPr="00D30560">
        <w:rPr>
          <w:rFonts w:ascii="Calibri" w:hAnsi="Calibri"/>
          <w:lang w:val="es-ES_tradnl"/>
        </w:rPr>
        <w:t xml:space="preserve">El </w:t>
      </w:r>
      <w:r w:rsidR="00400147" w:rsidRPr="00D30560">
        <w:rPr>
          <w:rFonts w:ascii="Calibri" w:hAnsi="Calibri"/>
          <w:lang w:val="es-ES_tradnl"/>
        </w:rPr>
        <w:t>I</w:t>
      </w:r>
      <w:r w:rsidRPr="00D30560">
        <w:rPr>
          <w:rFonts w:ascii="Calibri" w:hAnsi="Calibri"/>
          <w:lang w:val="es-ES_tradnl"/>
        </w:rPr>
        <w:t xml:space="preserve">nforme </w:t>
      </w:r>
      <w:r w:rsidR="00400147" w:rsidRPr="00D30560">
        <w:rPr>
          <w:rFonts w:ascii="Calibri" w:hAnsi="Calibri"/>
          <w:lang w:val="es-ES_tradnl"/>
        </w:rPr>
        <w:t>F</w:t>
      </w:r>
      <w:r w:rsidRPr="00D30560">
        <w:rPr>
          <w:rFonts w:ascii="Calibri" w:hAnsi="Calibri"/>
          <w:lang w:val="es-ES_tradnl"/>
        </w:rPr>
        <w:t>inal constará de los siguientes apartados (modelo orientativo):</w:t>
      </w:r>
    </w:p>
    <w:p w14:paraId="14B2F936" w14:textId="77777777" w:rsidR="00D1403A" w:rsidRPr="00D30560" w:rsidRDefault="00D1403A" w:rsidP="00B42B7A">
      <w:pPr>
        <w:pStyle w:val="Prrafodelista"/>
        <w:numPr>
          <w:ilvl w:val="0"/>
          <w:numId w:val="22"/>
        </w:numPr>
        <w:autoSpaceDE w:val="0"/>
        <w:autoSpaceDN w:val="0"/>
        <w:adjustRightInd w:val="0"/>
        <w:spacing w:after="0" w:line="240" w:lineRule="auto"/>
        <w:ind w:left="709"/>
        <w:jc w:val="both"/>
        <w:rPr>
          <w:rFonts w:ascii="Calibri" w:hAnsi="Calibri"/>
          <w:lang w:val="es-ES_tradnl"/>
        </w:rPr>
      </w:pPr>
      <w:r w:rsidRPr="00D30560">
        <w:rPr>
          <w:rFonts w:ascii="Calibri" w:hAnsi="Calibri"/>
          <w:b/>
          <w:lang w:val="es-ES_tradnl"/>
        </w:rPr>
        <w:t>Título y páginas introductorias</w:t>
      </w:r>
      <w:r w:rsidRPr="00D30560">
        <w:rPr>
          <w:rFonts w:ascii="Calibri" w:hAnsi="Calibri"/>
          <w:lang w:val="es-ES_tradnl"/>
        </w:rPr>
        <w:t>.</w:t>
      </w:r>
    </w:p>
    <w:p w14:paraId="310F4C02" w14:textId="77777777" w:rsidR="00D1403A" w:rsidRPr="00D30560" w:rsidRDefault="00D1403A" w:rsidP="008A1AD7">
      <w:pPr>
        <w:autoSpaceDE w:val="0"/>
        <w:autoSpaceDN w:val="0"/>
        <w:adjustRightInd w:val="0"/>
        <w:spacing w:after="0" w:line="240" w:lineRule="auto"/>
        <w:ind w:left="284" w:firstLine="424"/>
        <w:jc w:val="both"/>
        <w:rPr>
          <w:rFonts w:ascii="Calibri" w:hAnsi="Calibri"/>
          <w:lang w:val="es-ES_tradnl"/>
        </w:rPr>
      </w:pPr>
      <w:r w:rsidRPr="00D30560">
        <w:rPr>
          <w:rFonts w:ascii="Calibri" w:hAnsi="Calibri"/>
          <w:lang w:val="es-ES_tradnl"/>
        </w:rPr>
        <w:t>Deberá proporcionar la siguiente información básica:</w:t>
      </w:r>
    </w:p>
    <w:p w14:paraId="32E3B5D4" w14:textId="6B710A75" w:rsidR="00D1403A" w:rsidRPr="00D30560" w:rsidRDefault="00D1403A" w:rsidP="00B42B7A">
      <w:pPr>
        <w:pStyle w:val="Prrafodelista"/>
        <w:numPr>
          <w:ilvl w:val="0"/>
          <w:numId w:val="23"/>
        </w:numPr>
        <w:autoSpaceDE w:val="0"/>
        <w:autoSpaceDN w:val="0"/>
        <w:adjustRightInd w:val="0"/>
        <w:spacing w:after="0" w:line="240" w:lineRule="auto"/>
        <w:ind w:left="1134"/>
        <w:jc w:val="both"/>
        <w:rPr>
          <w:rFonts w:ascii="Calibri" w:hAnsi="Calibri"/>
          <w:lang w:val="es-ES_tradnl"/>
        </w:rPr>
      </w:pPr>
      <w:r w:rsidRPr="00D30560">
        <w:rPr>
          <w:rFonts w:ascii="Calibri" w:hAnsi="Calibri"/>
          <w:lang w:val="es-ES_tradnl"/>
        </w:rPr>
        <w:t>Nombre del proyecto evaluado</w:t>
      </w:r>
      <w:r w:rsidR="0007307C" w:rsidRPr="00D30560">
        <w:rPr>
          <w:rFonts w:ascii="Calibri" w:hAnsi="Calibri"/>
          <w:lang w:val="es-ES_tradnl"/>
        </w:rPr>
        <w:t xml:space="preserve"> y datos generales</w:t>
      </w:r>
      <w:r w:rsidRPr="00D30560">
        <w:rPr>
          <w:rFonts w:ascii="Calibri" w:hAnsi="Calibri"/>
          <w:lang w:val="es-ES_tradnl"/>
        </w:rPr>
        <w:t>.</w:t>
      </w:r>
    </w:p>
    <w:p w14:paraId="64C35C55" w14:textId="77777777" w:rsidR="00D1403A" w:rsidRPr="00D30560" w:rsidRDefault="00D1403A" w:rsidP="00B42B7A">
      <w:pPr>
        <w:pStyle w:val="Prrafodelista"/>
        <w:numPr>
          <w:ilvl w:val="0"/>
          <w:numId w:val="23"/>
        </w:numPr>
        <w:autoSpaceDE w:val="0"/>
        <w:autoSpaceDN w:val="0"/>
        <w:adjustRightInd w:val="0"/>
        <w:spacing w:after="0" w:line="240" w:lineRule="auto"/>
        <w:ind w:left="1134"/>
        <w:jc w:val="both"/>
        <w:rPr>
          <w:rFonts w:ascii="Calibri" w:hAnsi="Calibri"/>
          <w:lang w:val="es-ES_tradnl"/>
        </w:rPr>
      </w:pPr>
      <w:r w:rsidRPr="00D30560">
        <w:rPr>
          <w:rFonts w:ascii="Calibri" w:hAnsi="Calibri"/>
          <w:lang w:val="es-ES_tradnl"/>
        </w:rPr>
        <w:t>Localización geográfica del proyecto</w:t>
      </w:r>
      <w:r w:rsidR="007A10B5" w:rsidRPr="00D30560">
        <w:rPr>
          <w:rFonts w:ascii="Calibri" w:hAnsi="Calibri"/>
          <w:lang w:val="es-ES_tradnl"/>
        </w:rPr>
        <w:t>.</w:t>
      </w:r>
    </w:p>
    <w:p w14:paraId="35BA0C4F" w14:textId="77777777" w:rsidR="00D1403A" w:rsidRPr="00D30560" w:rsidRDefault="00D1403A" w:rsidP="00B42B7A">
      <w:pPr>
        <w:pStyle w:val="Prrafodelista"/>
        <w:numPr>
          <w:ilvl w:val="0"/>
          <w:numId w:val="23"/>
        </w:numPr>
        <w:autoSpaceDE w:val="0"/>
        <w:autoSpaceDN w:val="0"/>
        <w:adjustRightInd w:val="0"/>
        <w:spacing w:after="0" w:line="240" w:lineRule="auto"/>
        <w:ind w:left="1134"/>
        <w:jc w:val="both"/>
        <w:rPr>
          <w:rFonts w:ascii="Calibri" w:hAnsi="Calibri"/>
          <w:lang w:val="es-ES_tradnl"/>
        </w:rPr>
      </w:pPr>
      <w:r w:rsidRPr="00D30560">
        <w:rPr>
          <w:rFonts w:ascii="Calibri" w:hAnsi="Calibri"/>
          <w:lang w:val="es-ES_tradnl"/>
        </w:rPr>
        <w:t>Periodo que se evalúa.</w:t>
      </w:r>
    </w:p>
    <w:p w14:paraId="3D770DF6" w14:textId="77777777" w:rsidR="00D1403A" w:rsidRPr="00D30560" w:rsidRDefault="00D1403A" w:rsidP="00B42B7A">
      <w:pPr>
        <w:pStyle w:val="Prrafodelista"/>
        <w:numPr>
          <w:ilvl w:val="0"/>
          <w:numId w:val="23"/>
        </w:numPr>
        <w:autoSpaceDE w:val="0"/>
        <w:autoSpaceDN w:val="0"/>
        <w:adjustRightInd w:val="0"/>
        <w:spacing w:after="0" w:line="240" w:lineRule="auto"/>
        <w:ind w:left="1134"/>
        <w:jc w:val="both"/>
        <w:rPr>
          <w:rFonts w:ascii="Calibri" w:hAnsi="Calibri"/>
          <w:lang w:val="es-ES_tradnl"/>
        </w:rPr>
      </w:pPr>
      <w:r w:rsidRPr="00D30560">
        <w:rPr>
          <w:rFonts w:ascii="Calibri" w:hAnsi="Calibri"/>
          <w:lang w:val="es-ES_tradnl"/>
        </w:rPr>
        <w:t>Fecha en la que se ha realizado la evaluación y fecha de finalización del informe</w:t>
      </w:r>
      <w:r w:rsidR="007A10B5" w:rsidRPr="00D30560">
        <w:rPr>
          <w:rFonts w:ascii="Calibri" w:hAnsi="Calibri"/>
          <w:lang w:val="es-ES_tradnl"/>
        </w:rPr>
        <w:t>.</w:t>
      </w:r>
    </w:p>
    <w:p w14:paraId="1B5F795A" w14:textId="2FBC7213" w:rsidR="00D1403A" w:rsidRPr="00D30560" w:rsidRDefault="00D1403A" w:rsidP="00B42B7A">
      <w:pPr>
        <w:pStyle w:val="Prrafodelista"/>
        <w:numPr>
          <w:ilvl w:val="0"/>
          <w:numId w:val="23"/>
        </w:numPr>
        <w:autoSpaceDE w:val="0"/>
        <w:autoSpaceDN w:val="0"/>
        <w:adjustRightInd w:val="0"/>
        <w:spacing w:after="0" w:line="240" w:lineRule="auto"/>
        <w:ind w:left="1134"/>
        <w:jc w:val="both"/>
        <w:rPr>
          <w:rFonts w:ascii="Calibri" w:hAnsi="Calibri"/>
          <w:lang w:val="es-ES_tradnl"/>
        </w:rPr>
      </w:pPr>
      <w:r w:rsidRPr="00D30560">
        <w:rPr>
          <w:rFonts w:ascii="Calibri" w:hAnsi="Calibri"/>
          <w:lang w:val="es-ES_tradnl"/>
        </w:rPr>
        <w:t xml:space="preserve">Nombres y </w:t>
      </w:r>
      <w:r w:rsidR="00062F88" w:rsidRPr="00D30560">
        <w:rPr>
          <w:rFonts w:ascii="Calibri" w:hAnsi="Calibri"/>
          <w:lang w:val="es-ES_tradnl"/>
        </w:rPr>
        <w:t xml:space="preserve">organización </w:t>
      </w:r>
      <w:r w:rsidRPr="00D30560">
        <w:rPr>
          <w:rFonts w:ascii="Calibri" w:hAnsi="Calibri"/>
          <w:lang w:val="es-ES_tradnl"/>
        </w:rPr>
        <w:t xml:space="preserve">del </w:t>
      </w:r>
      <w:r w:rsidR="0007307C" w:rsidRPr="00D30560">
        <w:rPr>
          <w:rFonts w:ascii="Calibri" w:hAnsi="Calibri"/>
          <w:lang w:val="es-ES_tradnl"/>
        </w:rPr>
        <w:t>E</w:t>
      </w:r>
      <w:r w:rsidRPr="00D30560">
        <w:rPr>
          <w:rFonts w:ascii="Calibri" w:hAnsi="Calibri"/>
          <w:lang w:val="es-ES_tradnl"/>
        </w:rPr>
        <w:t>valuador</w:t>
      </w:r>
      <w:r w:rsidR="007A10B5" w:rsidRPr="00D30560">
        <w:rPr>
          <w:rFonts w:ascii="Calibri" w:hAnsi="Calibri"/>
          <w:lang w:val="es-ES_tradnl"/>
        </w:rPr>
        <w:t>.</w:t>
      </w:r>
    </w:p>
    <w:p w14:paraId="38BF2326" w14:textId="77777777" w:rsidR="00D1403A" w:rsidRPr="00D30560" w:rsidRDefault="00D1403A" w:rsidP="00B42B7A">
      <w:pPr>
        <w:pStyle w:val="Prrafodelista"/>
        <w:numPr>
          <w:ilvl w:val="0"/>
          <w:numId w:val="23"/>
        </w:numPr>
        <w:autoSpaceDE w:val="0"/>
        <w:autoSpaceDN w:val="0"/>
        <w:adjustRightInd w:val="0"/>
        <w:spacing w:after="0" w:line="240" w:lineRule="auto"/>
        <w:ind w:left="1134"/>
        <w:jc w:val="both"/>
        <w:rPr>
          <w:rFonts w:ascii="Calibri" w:hAnsi="Calibri"/>
          <w:lang w:val="es-ES_tradnl"/>
        </w:rPr>
      </w:pPr>
      <w:r w:rsidRPr="00D30560">
        <w:rPr>
          <w:rFonts w:ascii="Calibri" w:hAnsi="Calibri"/>
          <w:lang w:val="es-ES_tradnl"/>
        </w:rPr>
        <w:t>Nombre de la organización que encarga la evaluación</w:t>
      </w:r>
      <w:r w:rsidR="007A10B5" w:rsidRPr="00D30560">
        <w:rPr>
          <w:rFonts w:ascii="Calibri" w:hAnsi="Calibri"/>
          <w:lang w:val="es-ES_tradnl"/>
        </w:rPr>
        <w:t>.</w:t>
      </w:r>
    </w:p>
    <w:p w14:paraId="17B43E27" w14:textId="77777777" w:rsidR="00D1403A" w:rsidRPr="00D30560" w:rsidRDefault="00D1403A" w:rsidP="00B42B7A">
      <w:pPr>
        <w:pStyle w:val="Prrafodelista"/>
        <w:numPr>
          <w:ilvl w:val="0"/>
          <w:numId w:val="23"/>
        </w:numPr>
        <w:autoSpaceDE w:val="0"/>
        <w:autoSpaceDN w:val="0"/>
        <w:adjustRightInd w:val="0"/>
        <w:spacing w:after="0" w:line="240" w:lineRule="auto"/>
        <w:ind w:left="1134"/>
        <w:jc w:val="both"/>
        <w:rPr>
          <w:rFonts w:ascii="Calibri" w:hAnsi="Calibri"/>
          <w:lang w:val="es-ES_tradnl"/>
        </w:rPr>
      </w:pPr>
      <w:r w:rsidRPr="00D30560">
        <w:rPr>
          <w:rFonts w:ascii="Calibri" w:hAnsi="Calibri"/>
          <w:lang w:val="es-ES_tradnl"/>
        </w:rPr>
        <w:t>Agradecimientos</w:t>
      </w:r>
      <w:r w:rsidR="007A10B5" w:rsidRPr="00D30560">
        <w:rPr>
          <w:rFonts w:ascii="Calibri" w:hAnsi="Calibri"/>
          <w:lang w:val="es-ES_tradnl"/>
        </w:rPr>
        <w:t>.</w:t>
      </w:r>
    </w:p>
    <w:p w14:paraId="78C10D5F" w14:textId="77777777" w:rsidR="00D1403A" w:rsidRPr="00D30560" w:rsidRDefault="00D1403A" w:rsidP="00B42B7A">
      <w:pPr>
        <w:pStyle w:val="Prrafodelista"/>
        <w:numPr>
          <w:ilvl w:val="0"/>
          <w:numId w:val="12"/>
        </w:numPr>
        <w:autoSpaceDE w:val="0"/>
        <w:autoSpaceDN w:val="0"/>
        <w:adjustRightInd w:val="0"/>
        <w:spacing w:after="0" w:line="240" w:lineRule="auto"/>
        <w:jc w:val="both"/>
        <w:rPr>
          <w:rFonts w:ascii="Calibri" w:hAnsi="Calibri"/>
          <w:lang w:val="es-ES_tradnl"/>
        </w:rPr>
      </w:pPr>
      <w:r w:rsidRPr="00D30560">
        <w:rPr>
          <w:rFonts w:ascii="Calibri" w:hAnsi="Calibri"/>
          <w:b/>
          <w:lang w:val="es-ES_tradnl"/>
        </w:rPr>
        <w:t>Índice de contenidos</w:t>
      </w:r>
      <w:r w:rsidRPr="00D30560">
        <w:rPr>
          <w:rFonts w:ascii="Calibri" w:hAnsi="Calibri"/>
          <w:lang w:val="es-ES_tradnl"/>
        </w:rPr>
        <w:t>. Siempre debería incluir los cuadros, gráficos, tablas y anexos con las</w:t>
      </w:r>
      <w:r w:rsidR="00400147" w:rsidRPr="00D30560">
        <w:rPr>
          <w:rFonts w:ascii="Calibri" w:hAnsi="Calibri"/>
          <w:lang w:val="es-ES_tradnl"/>
        </w:rPr>
        <w:t xml:space="preserve"> </w:t>
      </w:r>
      <w:r w:rsidRPr="00D30560">
        <w:rPr>
          <w:rFonts w:ascii="Calibri" w:hAnsi="Calibri"/>
          <w:lang w:val="es-ES_tradnl"/>
        </w:rPr>
        <w:t>páginas de referencia.</w:t>
      </w:r>
    </w:p>
    <w:p w14:paraId="212ADFFD" w14:textId="77777777" w:rsidR="00F37215" w:rsidRPr="00D30560" w:rsidRDefault="00D1403A" w:rsidP="00B42B7A">
      <w:pPr>
        <w:pStyle w:val="Prrafodelista"/>
        <w:numPr>
          <w:ilvl w:val="0"/>
          <w:numId w:val="12"/>
        </w:numPr>
        <w:autoSpaceDE w:val="0"/>
        <w:autoSpaceDN w:val="0"/>
        <w:adjustRightInd w:val="0"/>
        <w:spacing w:after="0" w:line="240" w:lineRule="auto"/>
        <w:jc w:val="both"/>
        <w:rPr>
          <w:rFonts w:ascii="Calibri" w:hAnsi="Calibri"/>
          <w:lang w:val="es-ES_tradnl"/>
        </w:rPr>
      </w:pPr>
      <w:r w:rsidRPr="00D30560">
        <w:rPr>
          <w:rFonts w:ascii="Calibri" w:hAnsi="Calibri"/>
          <w:b/>
          <w:lang w:val="es-ES_tradnl"/>
        </w:rPr>
        <w:t xml:space="preserve">Lista </w:t>
      </w:r>
      <w:r w:rsidR="00400147" w:rsidRPr="00D30560">
        <w:rPr>
          <w:rFonts w:ascii="Calibri" w:hAnsi="Calibri"/>
          <w:b/>
          <w:lang w:val="es-ES_tradnl"/>
        </w:rPr>
        <w:t xml:space="preserve">de </w:t>
      </w:r>
      <w:r w:rsidRPr="00D30560">
        <w:rPr>
          <w:rFonts w:ascii="Calibri" w:hAnsi="Calibri"/>
          <w:b/>
          <w:lang w:val="es-ES_tradnl"/>
        </w:rPr>
        <w:t>acrónimos y abreviaturas</w:t>
      </w:r>
      <w:r w:rsidR="007A10B5" w:rsidRPr="00D30560">
        <w:rPr>
          <w:rFonts w:ascii="Calibri" w:hAnsi="Calibri"/>
          <w:lang w:val="es-ES_tradnl"/>
        </w:rPr>
        <w:t>.</w:t>
      </w:r>
    </w:p>
    <w:p w14:paraId="04DFA4BC" w14:textId="77777777" w:rsidR="00D1403A" w:rsidRPr="00D30560" w:rsidRDefault="00D1403A" w:rsidP="00B42B7A">
      <w:pPr>
        <w:pStyle w:val="Prrafodelista"/>
        <w:numPr>
          <w:ilvl w:val="0"/>
          <w:numId w:val="12"/>
        </w:numPr>
        <w:autoSpaceDE w:val="0"/>
        <w:autoSpaceDN w:val="0"/>
        <w:adjustRightInd w:val="0"/>
        <w:spacing w:after="0" w:line="240" w:lineRule="auto"/>
        <w:jc w:val="both"/>
        <w:rPr>
          <w:rFonts w:ascii="Calibri" w:hAnsi="Calibri"/>
          <w:lang w:val="es-ES_tradnl"/>
        </w:rPr>
      </w:pPr>
      <w:r w:rsidRPr="00D30560">
        <w:rPr>
          <w:rFonts w:ascii="Calibri" w:hAnsi="Calibri"/>
          <w:b/>
          <w:lang w:val="es-ES_tradnl"/>
        </w:rPr>
        <w:t>Alcance y objetivos de la evaluación</w:t>
      </w:r>
      <w:r w:rsidRPr="00D30560">
        <w:rPr>
          <w:rFonts w:ascii="Calibri" w:hAnsi="Calibri"/>
          <w:lang w:val="es-ES_tradnl"/>
        </w:rPr>
        <w:t>. El informe debería proporcionar una explicación clara</w:t>
      </w:r>
      <w:r w:rsidR="00400147" w:rsidRPr="00D30560">
        <w:rPr>
          <w:rFonts w:ascii="Calibri" w:hAnsi="Calibri"/>
          <w:lang w:val="es-ES_tradnl"/>
        </w:rPr>
        <w:t xml:space="preserve"> </w:t>
      </w:r>
      <w:r w:rsidRPr="00D30560">
        <w:rPr>
          <w:rFonts w:ascii="Calibri" w:hAnsi="Calibri"/>
          <w:lang w:val="es-ES_tradnl"/>
        </w:rPr>
        <w:t>del alcance de la evaluación, sus objetivos primarios y las principales preguntas.</w:t>
      </w:r>
    </w:p>
    <w:p w14:paraId="12BF8024" w14:textId="77777777" w:rsidR="00D1403A" w:rsidRPr="00D30560" w:rsidRDefault="00D1403A" w:rsidP="00B42B7A">
      <w:pPr>
        <w:pStyle w:val="Prrafodelista"/>
        <w:numPr>
          <w:ilvl w:val="0"/>
          <w:numId w:val="12"/>
        </w:numPr>
        <w:autoSpaceDE w:val="0"/>
        <w:autoSpaceDN w:val="0"/>
        <w:adjustRightInd w:val="0"/>
        <w:spacing w:after="0" w:line="240" w:lineRule="auto"/>
        <w:jc w:val="both"/>
        <w:rPr>
          <w:rFonts w:ascii="Calibri" w:hAnsi="Calibri"/>
          <w:lang w:val="es-ES_tradnl"/>
        </w:rPr>
      </w:pPr>
      <w:r w:rsidRPr="00D30560">
        <w:rPr>
          <w:rFonts w:ascii="Calibri" w:hAnsi="Calibri"/>
          <w:b/>
          <w:lang w:val="es-ES_tradnl"/>
        </w:rPr>
        <w:t>Resumen ejecutivo</w:t>
      </w:r>
      <w:r w:rsidRPr="00D30560">
        <w:rPr>
          <w:rFonts w:ascii="Calibri" w:hAnsi="Calibri"/>
          <w:lang w:val="es-ES_tradnl"/>
        </w:rPr>
        <w:t xml:space="preserve">. Una sección independiente de máximo </w:t>
      </w:r>
      <w:r w:rsidR="00400147" w:rsidRPr="00D30560">
        <w:rPr>
          <w:rFonts w:ascii="Calibri" w:hAnsi="Calibri"/>
          <w:lang w:val="es-ES_tradnl"/>
        </w:rPr>
        <w:t>5</w:t>
      </w:r>
      <w:r w:rsidRPr="00D30560">
        <w:rPr>
          <w:rFonts w:ascii="Calibri" w:hAnsi="Calibri"/>
          <w:lang w:val="es-ES_tradnl"/>
        </w:rPr>
        <w:t xml:space="preserve"> páginas que podría:</w:t>
      </w:r>
    </w:p>
    <w:p w14:paraId="57A38F43" w14:textId="77777777" w:rsidR="00D1403A" w:rsidRPr="00D30560" w:rsidRDefault="00D1403A" w:rsidP="00B42B7A">
      <w:pPr>
        <w:pStyle w:val="Prrafodelista"/>
        <w:numPr>
          <w:ilvl w:val="0"/>
          <w:numId w:val="13"/>
        </w:numPr>
        <w:autoSpaceDE w:val="0"/>
        <w:autoSpaceDN w:val="0"/>
        <w:adjustRightInd w:val="0"/>
        <w:spacing w:after="0" w:line="240" w:lineRule="auto"/>
        <w:ind w:left="1134"/>
        <w:jc w:val="both"/>
        <w:rPr>
          <w:rFonts w:ascii="Calibri" w:hAnsi="Calibri"/>
          <w:lang w:val="es-ES_tradnl"/>
        </w:rPr>
      </w:pPr>
      <w:r w:rsidRPr="00D30560">
        <w:rPr>
          <w:rFonts w:ascii="Calibri" w:hAnsi="Calibri"/>
          <w:lang w:val="es-ES_tradnl"/>
        </w:rPr>
        <w:t>Describir brevemente la intervención evaluada.</w:t>
      </w:r>
    </w:p>
    <w:p w14:paraId="38BBE14C" w14:textId="77777777" w:rsidR="00D1403A" w:rsidRPr="00D30560" w:rsidRDefault="00D1403A" w:rsidP="00B42B7A">
      <w:pPr>
        <w:pStyle w:val="Prrafodelista"/>
        <w:numPr>
          <w:ilvl w:val="0"/>
          <w:numId w:val="13"/>
        </w:numPr>
        <w:autoSpaceDE w:val="0"/>
        <w:autoSpaceDN w:val="0"/>
        <w:adjustRightInd w:val="0"/>
        <w:spacing w:after="0" w:line="240" w:lineRule="auto"/>
        <w:ind w:left="1134"/>
        <w:jc w:val="both"/>
        <w:rPr>
          <w:rFonts w:ascii="Calibri" w:hAnsi="Calibri"/>
          <w:lang w:val="es-ES_tradnl"/>
        </w:rPr>
      </w:pPr>
      <w:r w:rsidRPr="00D30560">
        <w:rPr>
          <w:rFonts w:ascii="Calibri" w:hAnsi="Calibri"/>
          <w:lang w:val="es-ES_tradnl"/>
        </w:rPr>
        <w:t>Explicar el propósito y objetivos de la evaluación.</w:t>
      </w:r>
    </w:p>
    <w:p w14:paraId="1ABEDFED" w14:textId="77777777" w:rsidR="00D1403A" w:rsidRPr="00D30560" w:rsidRDefault="00D1403A" w:rsidP="00B42B7A">
      <w:pPr>
        <w:pStyle w:val="Prrafodelista"/>
        <w:numPr>
          <w:ilvl w:val="0"/>
          <w:numId w:val="13"/>
        </w:numPr>
        <w:autoSpaceDE w:val="0"/>
        <w:autoSpaceDN w:val="0"/>
        <w:adjustRightInd w:val="0"/>
        <w:spacing w:after="0" w:line="240" w:lineRule="auto"/>
        <w:ind w:left="1134"/>
        <w:jc w:val="both"/>
        <w:rPr>
          <w:rFonts w:ascii="Calibri" w:hAnsi="Calibri"/>
          <w:lang w:val="es-ES_tradnl"/>
        </w:rPr>
      </w:pPr>
      <w:r w:rsidRPr="00D30560">
        <w:rPr>
          <w:rFonts w:ascii="Calibri" w:hAnsi="Calibri"/>
          <w:lang w:val="es-ES_tradnl"/>
        </w:rPr>
        <w:t>Describir aspectos clave del enfoque y métodos de la evaluación.</w:t>
      </w:r>
    </w:p>
    <w:p w14:paraId="27A14D3B" w14:textId="77777777" w:rsidR="00D1403A" w:rsidRPr="00D30560" w:rsidRDefault="00D1403A" w:rsidP="00B42B7A">
      <w:pPr>
        <w:pStyle w:val="Prrafodelista"/>
        <w:numPr>
          <w:ilvl w:val="0"/>
          <w:numId w:val="13"/>
        </w:numPr>
        <w:autoSpaceDE w:val="0"/>
        <w:autoSpaceDN w:val="0"/>
        <w:adjustRightInd w:val="0"/>
        <w:spacing w:after="0" w:line="240" w:lineRule="auto"/>
        <w:ind w:left="1134"/>
        <w:jc w:val="both"/>
        <w:rPr>
          <w:rFonts w:ascii="Calibri" w:hAnsi="Calibri"/>
          <w:lang w:val="es-ES_tradnl"/>
        </w:rPr>
      </w:pPr>
      <w:r w:rsidRPr="00D30560">
        <w:rPr>
          <w:rFonts w:ascii="Calibri" w:hAnsi="Calibri"/>
          <w:lang w:val="es-ES_tradnl"/>
        </w:rPr>
        <w:t>Resumir los principales hallazgos, conclusiones y recomendaciones.</w:t>
      </w:r>
    </w:p>
    <w:p w14:paraId="721CAADF" w14:textId="77777777" w:rsidR="00D1403A" w:rsidRPr="00D30560" w:rsidRDefault="00D1403A" w:rsidP="00B42B7A">
      <w:pPr>
        <w:pStyle w:val="Prrafodelista"/>
        <w:numPr>
          <w:ilvl w:val="0"/>
          <w:numId w:val="24"/>
        </w:numPr>
        <w:autoSpaceDE w:val="0"/>
        <w:autoSpaceDN w:val="0"/>
        <w:adjustRightInd w:val="0"/>
        <w:spacing w:after="0" w:line="240" w:lineRule="auto"/>
        <w:ind w:left="709"/>
        <w:jc w:val="both"/>
        <w:rPr>
          <w:rFonts w:ascii="Calibri" w:hAnsi="Calibri"/>
          <w:lang w:val="es-ES_tradnl"/>
        </w:rPr>
      </w:pPr>
      <w:r w:rsidRPr="00D30560">
        <w:rPr>
          <w:rFonts w:ascii="Calibri" w:hAnsi="Calibri"/>
          <w:b/>
          <w:lang w:val="es-ES_tradnl"/>
        </w:rPr>
        <w:t>Análisis detallado de la evaluación</w:t>
      </w:r>
      <w:r w:rsidRPr="00D30560">
        <w:rPr>
          <w:rFonts w:ascii="Calibri" w:hAnsi="Calibri"/>
          <w:lang w:val="es-ES_tradnl"/>
        </w:rPr>
        <w:t>. Deberá proporcionar suficientes detalles sustentados en</w:t>
      </w:r>
      <w:r w:rsidR="00400147" w:rsidRPr="00D30560">
        <w:rPr>
          <w:rFonts w:ascii="Calibri" w:hAnsi="Calibri"/>
          <w:lang w:val="es-ES_tradnl"/>
        </w:rPr>
        <w:t xml:space="preserve"> </w:t>
      </w:r>
      <w:r w:rsidRPr="00D30560">
        <w:rPr>
          <w:rFonts w:ascii="Calibri" w:hAnsi="Calibri"/>
          <w:lang w:val="es-ES_tradnl"/>
        </w:rPr>
        <w:t>evidencias objetivas y comprobables de los aspectos descritos en este documento.</w:t>
      </w:r>
    </w:p>
    <w:p w14:paraId="50D41011" w14:textId="77777777" w:rsidR="00D1403A" w:rsidRPr="00D30560" w:rsidRDefault="00D1403A" w:rsidP="00B42B7A">
      <w:pPr>
        <w:pStyle w:val="Prrafodelista"/>
        <w:numPr>
          <w:ilvl w:val="0"/>
          <w:numId w:val="24"/>
        </w:numPr>
        <w:autoSpaceDE w:val="0"/>
        <w:autoSpaceDN w:val="0"/>
        <w:adjustRightInd w:val="0"/>
        <w:spacing w:after="0" w:line="240" w:lineRule="auto"/>
        <w:ind w:left="709"/>
        <w:jc w:val="both"/>
        <w:rPr>
          <w:rFonts w:ascii="Calibri" w:hAnsi="Calibri"/>
          <w:lang w:val="es-ES_tradnl"/>
        </w:rPr>
      </w:pPr>
      <w:r w:rsidRPr="00D30560">
        <w:rPr>
          <w:rFonts w:ascii="Calibri" w:hAnsi="Calibri"/>
          <w:b/>
          <w:lang w:val="es-ES_tradnl"/>
        </w:rPr>
        <w:t>Enfoque de la evaluación y métodos</w:t>
      </w:r>
      <w:r w:rsidRPr="00D30560">
        <w:rPr>
          <w:rFonts w:ascii="Calibri" w:hAnsi="Calibri"/>
          <w:lang w:val="es-ES_tradnl"/>
        </w:rPr>
        <w:t>. El informe de evaluación deberá describir con detalle</w:t>
      </w:r>
      <w:r w:rsidR="00400147" w:rsidRPr="00D30560">
        <w:rPr>
          <w:rFonts w:ascii="Calibri" w:hAnsi="Calibri"/>
          <w:lang w:val="es-ES_tradnl"/>
        </w:rPr>
        <w:t xml:space="preserve"> </w:t>
      </w:r>
      <w:r w:rsidRPr="00D30560">
        <w:rPr>
          <w:rFonts w:ascii="Calibri" w:hAnsi="Calibri"/>
          <w:lang w:val="es-ES_tradnl"/>
        </w:rPr>
        <w:t>los enfoques metodológicos seleccionados, los métodos y el análisis; las razones de su</w:t>
      </w:r>
      <w:r w:rsidR="00400147" w:rsidRPr="00D30560">
        <w:rPr>
          <w:rFonts w:ascii="Calibri" w:hAnsi="Calibri"/>
          <w:lang w:val="es-ES_tradnl"/>
        </w:rPr>
        <w:t xml:space="preserve"> </w:t>
      </w:r>
      <w:r w:rsidRPr="00D30560">
        <w:rPr>
          <w:rFonts w:ascii="Calibri" w:hAnsi="Calibri"/>
          <w:lang w:val="es-ES_tradnl"/>
        </w:rPr>
        <w:t>selección y cómo los métodos empleados brindaron los datos que ayudaron a responder a las</w:t>
      </w:r>
      <w:r w:rsidR="00400147" w:rsidRPr="00D30560">
        <w:rPr>
          <w:rFonts w:ascii="Calibri" w:hAnsi="Calibri"/>
          <w:lang w:val="es-ES_tradnl"/>
        </w:rPr>
        <w:t xml:space="preserve"> </w:t>
      </w:r>
      <w:r w:rsidRPr="00D30560">
        <w:rPr>
          <w:rFonts w:ascii="Calibri" w:hAnsi="Calibri"/>
          <w:lang w:val="es-ES_tradnl"/>
        </w:rPr>
        <w:t>preguntas de la evaluación y a lograr los propósitos del ejercicio. La descripción deberá ayudar</w:t>
      </w:r>
      <w:r w:rsidR="00400147" w:rsidRPr="00D30560">
        <w:rPr>
          <w:rFonts w:ascii="Calibri" w:hAnsi="Calibri"/>
          <w:lang w:val="es-ES_tradnl"/>
        </w:rPr>
        <w:t xml:space="preserve"> </w:t>
      </w:r>
      <w:r w:rsidRPr="00D30560">
        <w:rPr>
          <w:rFonts w:ascii="Calibri" w:hAnsi="Calibri"/>
          <w:lang w:val="es-ES_tradnl"/>
        </w:rPr>
        <w:t>a los usuarios del informe a juzgar los méritos de los métodos usados en la evaluación y la</w:t>
      </w:r>
      <w:r w:rsidR="00400147" w:rsidRPr="00D30560">
        <w:rPr>
          <w:rFonts w:ascii="Calibri" w:hAnsi="Calibri"/>
          <w:lang w:val="es-ES_tradnl"/>
        </w:rPr>
        <w:t xml:space="preserve"> </w:t>
      </w:r>
      <w:r w:rsidRPr="00D30560">
        <w:rPr>
          <w:rFonts w:ascii="Calibri" w:hAnsi="Calibri"/>
          <w:lang w:val="es-ES_tradnl"/>
        </w:rPr>
        <w:t>credibilidad de los hallazgos, conclusiones y recomendaciones.</w:t>
      </w:r>
    </w:p>
    <w:p w14:paraId="72793B1B" w14:textId="77777777" w:rsidR="00D1403A" w:rsidRPr="00D30560" w:rsidRDefault="00D1403A" w:rsidP="00B42B7A">
      <w:pPr>
        <w:pStyle w:val="Prrafodelista"/>
        <w:numPr>
          <w:ilvl w:val="0"/>
          <w:numId w:val="24"/>
        </w:numPr>
        <w:autoSpaceDE w:val="0"/>
        <w:autoSpaceDN w:val="0"/>
        <w:adjustRightInd w:val="0"/>
        <w:spacing w:after="0" w:line="240" w:lineRule="auto"/>
        <w:ind w:left="709"/>
        <w:jc w:val="both"/>
        <w:rPr>
          <w:rFonts w:ascii="Calibri" w:hAnsi="Calibri"/>
          <w:lang w:val="es-ES_tradnl"/>
        </w:rPr>
      </w:pPr>
      <w:r w:rsidRPr="00D30560">
        <w:rPr>
          <w:rFonts w:ascii="Calibri" w:hAnsi="Calibri"/>
          <w:b/>
          <w:lang w:val="es-ES_tradnl"/>
        </w:rPr>
        <w:t>Hallazgos y conclusiones</w:t>
      </w:r>
      <w:r w:rsidRPr="00D30560">
        <w:rPr>
          <w:rFonts w:ascii="Calibri" w:hAnsi="Calibri"/>
          <w:lang w:val="es-ES_tradnl"/>
        </w:rPr>
        <w:t>. El informe deberá presentar los hallazgos de la evaluación basados</w:t>
      </w:r>
      <w:r w:rsidR="00400147" w:rsidRPr="00D30560">
        <w:rPr>
          <w:rFonts w:ascii="Calibri" w:hAnsi="Calibri"/>
          <w:lang w:val="es-ES_tradnl"/>
        </w:rPr>
        <w:t xml:space="preserve"> </w:t>
      </w:r>
      <w:r w:rsidRPr="00D30560">
        <w:rPr>
          <w:rFonts w:ascii="Calibri" w:hAnsi="Calibri"/>
          <w:lang w:val="es-ES_tradnl"/>
        </w:rPr>
        <w:t>en el análisis y las conclusiones extraídas de esos hallazgos.</w:t>
      </w:r>
    </w:p>
    <w:p w14:paraId="2FDD8055" w14:textId="77777777" w:rsidR="00D1403A" w:rsidRPr="00D30560" w:rsidRDefault="00D1403A" w:rsidP="00B42B7A">
      <w:pPr>
        <w:pStyle w:val="Prrafodelista"/>
        <w:numPr>
          <w:ilvl w:val="0"/>
          <w:numId w:val="14"/>
        </w:numPr>
        <w:autoSpaceDE w:val="0"/>
        <w:autoSpaceDN w:val="0"/>
        <w:adjustRightInd w:val="0"/>
        <w:spacing w:after="0" w:line="240" w:lineRule="auto"/>
        <w:ind w:left="1134"/>
        <w:jc w:val="both"/>
        <w:rPr>
          <w:rFonts w:ascii="Calibri" w:hAnsi="Calibri"/>
          <w:lang w:val="es-ES_tradnl"/>
        </w:rPr>
      </w:pPr>
      <w:r w:rsidRPr="00D30560">
        <w:rPr>
          <w:rFonts w:ascii="Calibri" w:hAnsi="Calibri"/>
          <w:lang w:val="es-ES_tradnl"/>
        </w:rPr>
        <w:t>Hallazgos</w:t>
      </w:r>
      <w:r w:rsidR="00400147" w:rsidRPr="00D30560">
        <w:rPr>
          <w:rFonts w:ascii="Calibri" w:hAnsi="Calibri"/>
          <w:lang w:val="es-ES_tradnl"/>
        </w:rPr>
        <w:t>:</w:t>
      </w:r>
      <w:r w:rsidRPr="00D30560">
        <w:rPr>
          <w:rFonts w:ascii="Calibri" w:hAnsi="Calibri"/>
          <w:lang w:val="es-ES_tradnl"/>
        </w:rPr>
        <w:t xml:space="preserve"> Deberán ser presentados como una declaración de hechos que están basados</w:t>
      </w:r>
      <w:r w:rsidR="00400147" w:rsidRPr="00D30560">
        <w:rPr>
          <w:rFonts w:ascii="Calibri" w:hAnsi="Calibri"/>
          <w:lang w:val="es-ES_tradnl"/>
        </w:rPr>
        <w:t xml:space="preserve"> </w:t>
      </w:r>
      <w:r w:rsidRPr="00D30560">
        <w:rPr>
          <w:rFonts w:ascii="Calibri" w:hAnsi="Calibri"/>
          <w:lang w:val="es-ES_tradnl"/>
        </w:rPr>
        <w:t>en el análisis de los datos.</w:t>
      </w:r>
    </w:p>
    <w:p w14:paraId="5F910ABA" w14:textId="77777777" w:rsidR="00D1403A" w:rsidRPr="00D30560" w:rsidRDefault="00D1403A" w:rsidP="00B42B7A">
      <w:pPr>
        <w:pStyle w:val="Prrafodelista"/>
        <w:numPr>
          <w:ilvl w:val="0"/>
          <w:numId w:val="14"/>
        </w:numPr>
        <w:autoSpaceDE w:val="0"/>
        <w:autoSpaceDN w:val="0"/>
        <w:adjustRightInd w:val="0"/>
        <w:spacing w:after="0" w:line="240" w:lineRule="auto"/>
        <w:ind w:left="1134"/>
        <w:jc w:val="both"/>
        <w:rPr>
          <w:rFonts w:ascii="Calibri" w:hAnsi="Calibri"/>
          <w:lang w:val="es-ES_tradnl"/>
        </w:rPr>
      </w:pPr>
      <w:r w:rsidRPr="00D30560">
        <w:rPr>
          <w:rFonts w:ascii="Calibri" w:hAnsi="Calibri"/>
          <w:lang w:val="es-ES_tradnl"/>
        </w:rPr>
        <w:lastRenderedPageBreak/>
        <w:t>Conclusiones</w:t>
      </w:r>
      <w:r w:rsidR="007A10B5" w:rsidRPr="00D30560">
        <w:rPr>
          <w:rFonts w:ascii="Calibri" w:hAnsi="Calibri"/>
          <w:lang w:val="es-ES_tradnl"/>
        </w:rPr>
        <w:t>:</w:t>
      </w:r>
      <w:r w:rsidRPr="00D30560">
        <w:rPr>
          <w:rFonts w:ascii="Calibri" w:hAnsi="Calibri"/>
          <w:lang w:val="es-ES_tradnl"/>
        </w:rPr>
        <w:t xml:space="preserve"> Deberán ser completas y equilibradas, y subrayar las fortalezas,</w:t>
      </w:r>
      <w:r w:rsidR="00400147" w:rsidRPr="00D30560">
        <w:rPr>
          <w:rFonts w:ascii="Calibri" w:hAnsi="Calibri"/>
          <w:lang w:val="es-ES_tradnl"/>
        </w:rPr>
        <w:t xml:space="preserve"> </w:t>
      </w:r>
      <w:r w:rsidRPr="00D30560">
        <w:rPr>
          <w:rFonts w:ascii="Calibri" w:hAnsi="Calibri"/>
          <w:lang w:val="es-ES_tradnl"/>
        </w:rPr>
        <w:t>debilidades y efectos de la intervención; estar bien corroboradas por las evidencias y</w:t>
      </w:r>
      <w:r w:rsidR="00F37215" w:rsidRPr="00D30560">
        <w:rPr>
          <w:rFonts w:ascii="Calibri" w:hAnsi="Calibri"/>
          <w:lang w:val="es-ES_tradnl"/>
        </w:rPr>
        <w:t xml:space="preserve"> </w:t>
      </w:r>
      <w:r w:rsidRPr="00D30560">
        <w:rPr>
          <w:rFonts w:ascii="Calibri" w:hAnsi="Calibri"/>
          <w:lang w:val="es-ES_tradnl"/>
        </w:rPr>
        <w:t>conectadas de forma lógica con los hallazgos de la evaluación.</w:t>
      </w:r>
    </w:p>
    <w:p w14:paraId="5A557735" w14:textId="0120C814" w:rsidR="00D1403A" w:rsidRPr="00D30560" w:rsidRDefault="00D1403A" w:rsidP="00B42B7A">
      <w:pPr>
        <w:pStyle w:val="Prrafodelista"/>
        <w:numPr>
          <w:ilvl w:val="0"/>
          <w:numId w:val="25"/>
        </w:numPr>
        <w:autoSpaceDE w:val="0"/>
        <w:autoSpaceDN w:val="0"/>
        <w:adjustRightInd w:val="0"/>
        <w:spacing w:after="0" w:line="240" w:lineRule="auto"/>
        <w:ind w:left="709"/>
        <w:jc w:val="both"/>
        <w:rPr>
          <w:rFonts w:ascii="Calibri" w:hAnsi="Calibri"/>
          <w:lang w:val="es-ES_tradnl"/>
        </w:rPr>
      </w:pPr>
      <w:r w:rsidRPr="00D30560">
        <w:rPr>
          <w:rFonts w:ascii="Calibri" w:hAnsi="Calibri"/>
          <w:b/>
          <w:lang w:val="es-ES_tradnl"/>
        </w:rPr>
        <w:t>Recomendaciones.</w:t>
      </w:r>
      <w:r w:rsidRPr="00D30560">
        <w:rPr>
          <w:rFonts w:ascii="Calibri" w:hAnsi="Calibri"/>
          <w:lang w:val="es-ES_tradnl"/>
        </w:rPr>
        <w:t xml:space="preserve"> El informe deberá dar recomendaciones útiles </w:t>
      </w:r>
      <w:r w:rsidR="001F2D1F" w:rsidRPr="00D30560">
        <w:rPr>
          <w:rFonts w:ascii="Calibri" w:hAnsi="Calibri"/>
          <w:lang w:val="es-ES_tradnl"/>
        </w:rPr>
        <w:t xml:space="preserve">sobre las fortalezas y debilidades encontradas; enfatizando en el impacto de las primeras y las vías para solventar las segundas. Además de </w:t>
      </w:r>
      <w:r w:rsidRPr="00D30560">
        <w:rPr>
          <w:rFonts w:ascii="Calibri" w:hAnsi="Calibri"/>
          <w:lang w:val="es-ES_tradnl"/>
        </w:rPr>
        <w:t>la</w:t>
      </w:r>
      <w:r w:rsidR="001F2D1F" w:rsidRPr="00D30560">
        <w:rPr>
          <w:rFonts w:ascii="Calibri" w:hAnsi="Calibri"/>
          <w:lang w:val="es-ES_tradnl"/>
        </w:rPr>
        <w:t>s recomendaciones para la sostenibilidad de</w:t>
      </w:r>
      <w:r w:rsidRPr="00D30560">
        <w:rPr>
          <w:rFonts w:ascii="Calibri" w:hAnsi="Calibri"/>
          <w:lang w:val="es-ES_tradnl"/>
        </w:rPr>
        <w:t xml:space="preserve"> este</w:t>
      </w:r>
      <w:r w:rsidR="009C718D" w:rsidRPr="00D30560">
        <w:rPr>
          <w:rFonts w:ascii="Calibri" w:hAnsi="Calibri"/>
          <w:lang w:val="es-ES_tradnl"/>
        </w:rPr>
        <w:t xml:space="preserve"> </w:t>
      </w:r>
      <w:r w:rsidR="00D47563" w:rsidRPr="00D30560">
        <w:rPr>
          <w:rFonts w:ascii="Calibri" w:hAnsi="Calibri"/>
          <w:lang w:val="es-ES_tradnl"/>
        </w:rPr>
        <w:t>p</w:t>
      </w:r>
      <w:r w:rsidRPr="00D30560">
        <w:rPr>
          <w:rFonts w:ascii="Calibri" w:hAnsi="Calibri"/>
          <w:lang w:val="es-ES_tradnl"/>
        </w:rPr>
        <w:t>royecto</w:t>
      </w:r>
      <w:r w:rsidR="001F2D1F" w:rsidRPr="00D30560">
        <w:rPr>
          <w:rFonts w:ascii="Calibri" w:hAnsi="Calibri"/>
          <w:lang w:val="es-ES_tradnl"/>
        </w:rPr>
        <w:t xml:space="preserve"> y las oportunidades de réplica y </w:t>
      </w:r>
      <w:r w:rsidR="001C6B1F" w:rsidRPr="00D30560">
        <w:rPr>
          <w:rFonts w:ascii="Calibri" w:hAnsi="Calibri"/>
          <w:lang w:val="es-ES_tradnl"/>
        </w:rPr>
        <w:t>de</w:t>
      </w:r>
      <w:r w:rsidR="001F2D1F" w:rsidRPr="00D30560">
        <w:rPr>
          <w:rFonts w:ascii="Calibri" w:hAnsi="Calibri"/>
          <w:lang w:val="es-ES_tradnl"/>
        </w:rPr>
        <w:t xml:space="preserve"> </w:t>
      </w:r>
      <w:r w:rsidRPr="00D30560">
        <w:rPr>
          <w:rFonts w:ascii="Calibri" w:hAnsi="Calibri"/>
          <w:lang w:val="es-ES_tradnl"/>
        </w:rPr>
        <w:t>compartir</w:t>
      </w:r>
      <w:r w:rsidR="001F2D1F" w:rsidRPr="00D30560">
        <w:rPr>
          <w:rFonts w:ascii="Calibri" w:hAnsi="Calibri"/>
          <w:lang w:val="es-ES_tradnl"/>
        </w:rPr>
        <w:t xml:space="preserve"> los resultados sistematizados</w:t>
      </w:r>
      <w:r w:rsidRPr="00D30560">
        <w:rPr>
          <w:rFonts w:ascii="Calibri" w:hAnsi="Calibri"/>
          <w:lang w:val="es-ES_tradnl"/>
        </w:rPr>
        <w:t>; sugiriéndose el público meta y formas concretas</w:t>
      </w:r>
      <w:r w:rsidR="009C718D" w:rsidRPr="00D30560">
        <w:rPr>
          <w:rFonts w:ascii="Calibri" w:hAnsi="Calibri"/>
          <w:lang w:val="es-ES_tradnl"/>
        </w:rPr>
        <w:t xml:space="preserve"> </w:t>
      </w:r>
      <w:r w:rsidRPr="00D30560">
        <w:rPr>
          <w:rFonts w:ascii="Calibri" w:hAnsi="Calibri"/>
          <w:lang w:val="es-ES_tradnl"/>
        </w:rPr>
        <w:t>de comunicación.</w:t>
      </w:r>
    </w:p>
    <w:p w14:paraId="1BCB0CD7" w14:textId="779084E3" w:rsidR="008E287D" w:rsidRPr="00D30560" w:rsidRDefault="008E287D" w:rsidP="00B42B7A">
      <w:pPr>
        <w:pStyle w:val="Prrafodelista"/>
        <w:numPr>
          <w:ilvl w:val="0"/>
          <w:numId w:val="25"/>
        </w:numPr>
        <w:autoSpaceDE w:val="0"/>
        <w:autoSpaceDN w:val="0"/>
        <w:adjustRightInd w:val="0"/>
        <w:spacing w:after="0" w:line="240" w:lineRule="auto"/>
        <w:ind w:left="709"/>
        <w:jc w:val="both"/>
        <w:rPr>
          <w:rFonts w:ascii="Calibri" w:hAnsi="Calibri"/>
          <w:lang w:val="es-ES_tradnl"/>
        </w:rPr>
      </w:pPr>
      <w:r w:rsidRPr="00D30560">
        <w:rPr>
          <w:rFonts w:ascii="Calibri" w:hAnsi="Calibri"/>
          <w:b/>
          <w:lang w:val="es-ES_tradnl"/>
        </w:rPr>
        <w:t>Lecciones aprendidas</w:t>
      </w:r>
      <w:r w:rsidRPr="00D30560">
        <w:rPr>
          <w:rFonts w:ascii="Calibri" w:hAnsi="Calibri"/>
          <w:lang w:val="es-ES_tradnl"/>
        </w:rPr>
        <w:t xml:space="preserve">. Se deberá proporcionar un listado de las lecciones que pueden ser útiles </w:t>
      </w:r>
      <w:r w:rsidR="0051743D" w:rsidRPr="00D30560">
        <w:rPr>
          <w:rFonts w:ascii="Calibri" w:hAnsi="Calibri"/>
          <w:lang w:val="es-ES_tradnl"/>
        </w:rPr>
        <w:t xml:space="preserve">para </w:t>
      </w:r>
      <w:r w:rsidRPr="00D30560">
        <w:rPr>
          <w:rFonts w:ascii="Calibri" w:hAnsi="Calibri"/>
          <w:lang w:val="es-ES_tradnl"/>
        </w:rPr>
        <w:t>el diseño e implementación de otros</w:t>
      </w:r>
      <w:r w:rsidR="00D47563" w:rsidRPr="00D30560">
        <w:rPr>
          <w:rFonts w:ascii="Calibri" w:hAnsi="Calibri"/>
          <w:lang w:val="es-ES_tradnl"/>
        </w:rPr>
        <w:t xml:space="preserve"> proyectos</w:t>
      </w:r>
      <w:r w:rsidRPr="00D30560">
        <w:rPr>
          <w:rFonts w:ascii="Calibri" w:hAnsi="Calibri"/>
          <w:lang w:val="es-ES_tradnl"/>
        </w:rPr>
        <w:t xml:space="preserve">. </w:t>
      </w:r>
    </w:p>
    <w:p w14:paraId="57B84CC0" w14:textId="77777777" w:rsidR="00D1403A" w:rsidRPr="00D30560" w:rsidRDefault="00D1403A" w:rsidP="00B42B7A">
      <w:pPr>
        <w:pStyle w:val="Prrafodelista"/>
        <w:numPr>
          <w:ilvl w:val="0"/>
          <w:numId w:val="25"/>
        </w:numPr>
        <w:autoSpaceDE w:val="0"/>
        <w:autoSpaceDN w:val="0"/>
        <w:adjustRightInd w:val="0"/>
        <w:spacing w:after="0" w:line="240" w:lineRule="auto"/>
        <w:ind w:left="709"/>
        <w:jc w:val="both"/>
        <w:rPr>
          <w:rFonts w:ascii="Calibri" w:hAnsi="Calibri"/>
          <w:b/>
          <w:lang w:val="es-ES_tradnl"/>
        </w:rPr>
      </w:pPr>
      <w:r w:rsidRPr="00D30560">
        <w:rPr>
          <w:rFonts w:ascii="Calibri" w:hAnsi="Calibri"/>
          <w:b/>
          <w:lang w:val="es-ES_tradnl"/>
        </w:rPr>
        <w:t>Anexos del informe</w:t>
      </w:r>
    </w:p>
    <w:p w14:paraId="546547E0" w14:textId="77777777" w:rsidR="009C718D" w:rsidRPr="00D30560" w:rsidRDefault="009C718D" w:rsidP="008A1AD7">
      <w:pPr>
        <w:autoSpaceDE w:val="0"/>
        <w:autoSpaceDN w:val="0"/>
        <w:adjustRightInd w:val="0"/>
        <w:spacing w:after="0" w:line="240" w:lineRule="auto"/>
        <w:jc w:val="both"/>
        <w:rPr>
          <w:rFonts w:ascii="Calibri" w:hAnsi="Calibri"/>
          <w:lang w:val="es-ES_tradnl"/>
        </w:rPr>
      </w:pPr>
    </w:p>
    <w:p w14:paraId="4C834C51" w14:textId="1ED2FAA0" w:rsidR="00D1403A" w:rsidRPr="00D30560" w:rsidRDefault="00D1403A" w:rsidP="008A1AD7">
      <w:pPr>
        <w:autoSpaceDE w:val="0"/>
        <w:autoSpaceDN w:val="0"/>
        <w:adjustRightInd w:val="0"/>
        <w:spacing w:after="0" w:line="240" w:lineRule="auto"/>
        <w:jc w:val="both"/>
        <w:rPr>
          <w:rFonts w:ascii="Calibri" w:hAnsi="Calibri"/>
          <w:lang w:val="es-ES_tradnl"/>
        </w:rPr>
      </w:pPr>
      <w:r w:rsidRPr="00D30560">
        <w:rPr>
          <w:rFonts w:ascii="Calibri" w:hAnsi="Calibri"/>
          <w:lang w:val="es-ES_tradnl"/>
        </w:rPr>
        <w:t xml:space="preserve">El </w:t>
      </w:r>
      <w:r w:rsidR="00F251A6" w:rsidRPr="00D30560">
        <w:rPr>
          <w:rFonts w:ascii="Calibri" w:hAnsi="Calibri"/>
          <w:lang w:val="es-ES_tradnl"/>
        </w:rPr>
        <w:t xml:space="preserve">Grupo Coordinador para la Evaluación </w:t>
      </w:r>
      <w:r w:rsidRPr="00D30560">
        <w:rPr>
          <w:rFonts w:ascii="Calibri" w:hAnsi="Calibri"/>
          <w:lang w:val="es-ES_tradnl"/>
        </w:rPr>
        <w:t xml:space="preserve">evaluará la calidad del </w:t>
      </w:r>
      <w:r w:rsidR="007A10B5" w:rsidRPr="00D30560">
        <w:rPr>
          <w:rFonts w:ascii="Calibri" w:hAnsi="Calibri"/>
          <w:lang w:val="es-ES_tradnl"/>
        </w:rPr>
        <w:t>I</w:t>
      </w:r>
      <w:r w:rsidRPr="00D30560">
        <w:rPr>
          <w:rFonts w:ascii="Calibri" w:hAnsi="Calibri"/>
          <w:lang w:val="es-ES_tradnl"/>
        </w:rPr>
        <w:t xml:space="preserve">nforme </w:t>
      </w:r>
      <w:r w:rsidR="007A10B5" w:rsidRPr="00D30560">
        <w:rPr>
          <w:rFonts w:ascii="Calibri" w:hAnsi="Calibri"/>
          <w:lang w:val="es-ES_tradnl"/>
        </w:rPr>
        <w:t>F</w:t>
      </w:r>
      <w:r w:rsidRPr="00D30560">
        <w:rPr>
          <w:rFonts w:ascii="Calibri" w:hAnsi="Calibri"/>
          <w:lang w:val="es-ES_tradnl"/>
        </w:rPr>
        <w:t>inal con ayuda de una plantilla de</w:t>
      </w:r>
      <w:r w:rsidR="009C718D" w:rsidRPr="00D30560">
        <w:rPr>
          <w:rFonts w:ascii="Calibri" w:hAnsi="Calibri"/>
          <w:lang w:val="es-ES_tradnl"/>
        </w:rPr>
        <w:t xml:space="preserve"> </w:t>
      </w:r>
      <w:r w:rsidRPr="00D30560">
        <w:rPr>
          <w:rFonts w:ascii="Calibri" w:hAnsi="Calibri"/>
          <w:lang w:val="es-ES_tradnl"/>
        </w:rPr>
        <w:t>evaluación (véase el anexo III). En la siguiente dirección se explica cómo completar dicha</w:t>
      </w:r>
      <w:r w:rsidR="009C718D" w:rsidRPr="00D30560">
        <w:rPr>
          <w:rFonts w:ascii="Calibri" w:hAnsi="Calibri"/>
          <w:lang w:val="es-ES_tradnl"/>
        </w:rPr>
        <w:t xml:space="preserve"> </w:t>
      </w:r>
      <w:r w:rsidRPr="00D30560">
        <w:rPr>
          <w:rFonts w:ascii="Calibri" w:hAnsi="Calibri"/>
          <w:lang w:val="es-ES_tradnl"/>
        </w:rPr>
        <w:t>plantilla:</w:t>
      </w:r>
    </w:p>
    <w:p w14:paraId="6413A780" w14:textId="77777777" w:rsidR="00D1403A" w:rsidRPr="00D30560" w:rsidRDefault="00E07A0D" w:rsidP="008A1AD7">
      <w:pPr>
        <w:autoSpaceDE w:val="0"/>
        <w:autoSpaceDN w:val="0"/>
        <w:adjustRightInd w:val="0"/>
        <w:spacing w:after="0" w:line="240" w:lineRule="auto"/>
        <w:jc w:val="both"/>
        <w:rPr>
          <w:rFonts w:cs="Cambria"/>
          <w:color w:val="0000FF"/>
        </w:rPr>
      </w:pPr>
      <w:hyperlink r:id="rId11" w:history="1">
        <w:r w:rsidR="00073DF0" w:rsidRPr="00D30560">
          <w:rPr>
            <w:rStyle w:val="Hipervnculo"/>
            <w:rFonts w:cs="Cambria"/>
          </w:rPr>
          <w:t>http://ec.europa.eu/europeaid/evaluation/methodology/methods/mth_stg_es.htm</w:t>
        </w:r>
      </w:hyperlink>
      <w:r w:rsidR="00073DF0" w:rsidRPr="00D30560">
        <w:rPr>
          <w:rFonts w:cs="Cambria"/>
          <w:color w:val="0000FF"/>
        </w:rPr>
        <w:t xml:space="preserve"> </w:t>
      </w:r>
    </w:p>
    <w:p w14:paraId="610DBECD" w14:textId="2449EEF9" w:rsidR="009C718D" w:rsidRPr="00D30560" w:rsidRDefault="009C718D" w:rsidP="008A1AD7">
      <w:pPr>
        <w:autoSpaceDE w:val="0"/>
        <w:autoSpaceDN w:val="0"/>
        <w:adjustRightInd w:val="0"/>
        <w:spacing w:after="0" w:line="240" w:lineRule="auto"/>
        <w:jc w:val="both"/>
        <w:rPr>
          <w:rFonts w:cs="Cambria,Bold"/>
          <w:b/>
          <w:bCs/>
          <w:color w:val="632423"/>
        </w:rPr>
      </w:pPr>
    </w:p>
    <w:p w14:paraId="5F6D03A5" w14:textId="5CD72FDB" w:rsidR="00693E2D" w:rsidRPr="00D30560" w:rsidRDefault="00693E2D" w:rsidP="00693E2D">
      <w:pPr>
        <w:autoSpaceDE w:val="0"/>
        <w:autoSpaceDN w:val="0"/>
        <w:adjustRightInd w:val="0"/>
        <w:spacing w:after="0" w:line="240" w:lineRule="auto"/>
        <w:jc w:val="both"/>
        <w:rPr>
          <w:rFonts w:ascii="Calibri" w:hAnsi="Calibri"/>
          <w:b/>
          <w:lang w:val="es-ES_tradnl"/>
        </w:rPr>
      </w:pPr>
      <w:r w:rsidRPr="00D30560">
        <w:rPr>
          <w:rFonts w:ascii="Calibri" w:hAnsi="Calibri"/>
          <w:b/>
          <w:lang w:val="es-ES_tradnl"/>
        </w:rPr>
        <w:t>5.2 ENTREGABLES</w:t>
      </w:r>
    </w:p>
    <w:p w14:paraId="43619BA7" w14:textId="72CD13B4" w:rsidR="00CB3821" w:rsidRPr="00D30560" w:rsidRDefault="00CB3821" w:rsidP="008A1AD7">
      <w:pPr>
        <w:autoSpaceDE w:val="0"/>
        <w:autoSpaceDN w:val="0"/>
        <w:adjustRightInd w:val="0"/>
        <w:spacing w:after="0" w:line="240" w:lineRule="auto"/>
        <w:jc w:val="both"/>
        <w:rPr>
          <w:rFonts w:cs="Cambria,Bold"/>
          <w:b/>
          <w:bCs/>
          <w:color w:val="632423"/>
          <w:lang w:val="es-419"/>
        </w:rPr>
      </w:pPr>
    </w:p>
    <w:tbl>
      <w:tblPr>
        <w:tblStyle w:val="Tablaconcuadrcula"/>
        <w:tblW w:w="9445" w:type="dxa"/>
        <w:tblLook w:val="04A0" w:firstRow="1" w:lastRow="0" w:firstColumn="1" w:lastColumn="0" w:noHBand="0" w:noVBand="1"/>
      </w:tblPr>
      <w:tblGrid>
        <w:gridCol w:w="2425"/>
        <w:gridCol w:w="2160"/>
        <w:gridCol w:w="2070"/>
        <w:gridCol w:w="2790"/>
      </w:tblGrid>
      <w:tr w:rsidR="003577D7" w:rsidRPr="00D30560" w14:paraId="40EB66E4" w14:textId="77777777" w:rsidTr="00DC5288">
        <w:trPr>
          <w:trHeight w:val="350"/>
        </w:trPr>
        <w:tc>
          <w:tcPr>
            <w:tcW w:w="2425" w:type="dxa"/>
          </w:tcPr>
          <w:p w14:paraId="0C52D7F5" w14:textId="77777777" w:rsidR="003577D7" w:rsidRPr="00D30560" w:rsidRDefault="003577D7" w:rsidP="003577D7">
            <w:pPr>
              <w:autoSpaceDE w:val="0"/>
              <w:autoSpaceDN w:val="0"/>
              <w:adjustRightInd w:val="0"/>
              <w:jc w:val="both"/>
              <w:rPr>
                <w:rFonts w:cs="Cambria"/>
                <w:b/>
                <w:color w:val="000000"/>
              </w:rPr>
            </w:pPr>
            <w:r w:rsidRPr="00D30560">
              <w:rPr>
                <w:rFonts w:cs="Cambria"/>
                <w:b/>
                <w:color w:val="000000"/>
              </w:rPr>
              <w:t>Entregables</w:t>
            </w:r>
          </w:p>
        </w:tc>
        <w:tc>
          <w:tcPr>
            <w:tcW w:w="2160" w:type="dxa"/>
          </w:tcPr>
          <w:p w14:paraId="6133827B" w14:textId="77777777" w:rsidR="003577D7" w:rsidRPr="00D30560" w:rsidRDefault="003577D7" w:rsidP="003577D7">
            <w:pPr>
              <w:autoSpaceDE w:val="0"/>
              <w:autoSpaceDN w:val="0"/>
              <w:adjustRightInd w:val="0"/>
              <w:jc w:val="both"/>
              <w:rPr>
                <w:rFonts w:cs="Cambria"/>
                <w:b/>
                <w:color w:val="000000"/>
              </w:rPr>
            </w:pPr>
            <w:r w:rsidRPr="00D30560">
              <w:rPr>
                <w:rFonts w:cs="Cambria"/>
                <w:b/>
                <w:color w:val="000000"/>
              </w:rPr>
              <w:t>Tiempo</w:t>
            </w:r>
          </w:p>
        </w:tc>
        <w:tc>
          <w:tcPr>
            <w:tcW w:w="2070" w:type="dxa"/>
          </w:tcPr>
          <w:p w14:paraId="10219688" w14:textId="77777777" w:rsidR="003577D7" w:rsidRPr="00D30560" w:rsidRDefault="003577D7" w:rsidP="003577D7">
            <w:pPr>
              <w:autoSpaceDE w:val="0"/>
              <w:autoSpaceDN w:val="0"/>
              <w:adjustRightInd w:val="0"/>
              <w:jc w:val="both"/>
              <w:rPr>
                <w:rFonts w:cs="Cambria"/>
                <w:b/>
                <w:color w:val="000000"/>
              </w:rPr>
            </w:pPr>
            <w:r w:rsidRPr="00D30560">
              <w:rPr>
                <w:rFonts w:cs="Cambria"/>
                <w:b/>
                <w:color w:val="000000"/>
              </w:rPr>
              <w:t>Fecha de entrega</w:t>
            </w:r>
          </w:p>
        </w:tc>
        <w:tc>
          <w:tcPr>
            <w:tcW w:w="2790" w:type="dxa"/>
          </w:tcPr>
          <w:p w14:paraId="73989DD2" w14:textId="77777777" w:rsidR="003577D7" w:rsidRPr="00D30560" w:rsidRDefault="003577D7" w:rsidP="003577D7">
            <w:pPr>
              <w:autoSpaceDE w:val="0"/>
              <w:autoSpaceDN w:val="0"/>
              <w:adjustRightInd w:val="0"/>
              <w:jc w:val="both"/>
              <w:rPr>
                <w:rFonts w:cs="Cambria"/>
                <w:b/>
                <w:color w:val="000000"/>
                <w:lang w:val="es-419"/>
              </w:rPr>
            </w:pPr>
            <w:r w:rsidRPr="00D30560">
              <w:rPr>
                <w:rFonts w:cs="Cambria"/>
                <w:b/>
                <w:color w:val="000000"/>
              </w:rPr>
              <w:t>Aprobado</w:t>
            </w:r>
            <w:r w:rsidRPr="00D30560">
              <w:rPr>
                <w:rFonts w:cs="Cambria"/>
                <w:b/>
                <w:color w:val="000000"/>
                <w:lang w:val="es-419"/>
              </w:rPr>
              <w:t>r</w:t>
            </w:r>
          </w:p>
        </w:tc>
      </w:tr>
      <w:tr w:rsidR="003577D7" w:rsidRPr="00D30560" w14:paraId="065096DF" w14:textId="77777777" w:rsidTr="00DC5288">
        <w:tc>
          <w:tcPr>
            <w:tcW w:w="2425" w:type="dxa"/>
          </w:tcPr>
          <w:p w14:paraId="21D71E5C" w14:textId="77777777" w:rsidR="003577D7" w:rsidRPr="00D30560" w:rsidRDefault="003577D7" w:rsidP="003577D7">
            <w:pPr>
              <w:autoSpaceDE w:val="0"/>
              <w:autoSpaceDN w:val="0"/>
              <w:adjustRightInd w:val="0"/>
              <w:jc w:val="both"/>
              <w:rPr>
                <w:rFonts w:cs="Cambria"/>
                <w:color w:val="000000"/>
              </w:rPr>
            </w:pPr>
            <w:r w:rsidRPr="00D30560">
              <w:rPr>
                <w:rFonts w:cs="Cambria"/>
                <w:color w:val="000000"/>
              </w:rPr>
              <w:t>Informe de Fase Documental</w:t>
            </w:r>
          </w:p>
        </w:tc>
        <w:tc>
          <w:tcPr>
            <w:tcW w:w="2160" w:type="dxa"/>
          </w:tcPr>
          <w:p w14:paraId="54B4679E" w14:textId="0B7F5D25" w:rsidR="003577D7" w:rsidRPr="00DC5288" w:rsidRDefault="00E07A0D" w:rsidP="003577D7">
            <w:pPr>
              <w:autoSpaceDE w:val="0"/>
              <w:autoSpaceDN w:val="0"/>
              <w:adjustRightInd w:val="0"/>
              <w:jc w:val="both"/>
              <w:rPr>
                <w:rFonts w:cs="Cambria"/>
                <w:color w:val="000000"/>
              </w:rPr>
            </w:pPr>
            <w:r w:rsidRPr="00DC5288">
              <w:rPr>
                <w:rFonts w:cs="Cambria"/>
                <w:color w:val="000000"/>
              </w:rPr>
              <w:t>5</w:t>
            </w:r>
            <w:r w:rsidR="003577D7" w:rsidRPr="00DC5288">
              <w:rPr>
                <w:rFonts w:cs="Cambria"/>
                <w:color w:val="000000"/>
              </w:rPr>
              <w:t xml:space="preserve"> días </w:t>
            </w:r>
            <w:r w:rsidR="00347C15">
              <w:rPr>
                <w:rFonts w:cs="Cambria"/>
                <w:color w:val="000000"/>
              </w:rPr>
              <w:t>laborables</w:t>
            </w:r>
            <w:r w:rsidR="00971EED" w:rsidRPr="00DC5288">
              <w:rPr>
                <w:rFonts w:cs="Cambria"/>
                <w:color w:val="000000"/>
              </w:rPr>
              <w:t xml:space="preserve"> </w:t>
            </w:r>
            <w:r w:rsidR="003577D7" w:rsidRPr="00DC5288">
              <w:rPr>
                <w:rFonts w:cs="Cambria"/>
                <w:color w:val="000000"/>
              </w:rPr>
              <w:t>a partir del inicio de la evaluación</w:t>
            </w:r>
          </w:p>
        </w:tc>
        <w:tc>
          <w:tcPr>
            <w:tcW w:w="2070" w:type="dxa"/>
          </w:tcPr>
          <w:p w14:paraId="27F7FB15" w14:textId="30881107" w:rsidR="003577D7" w:rsidRPr="00DC5288" w:rsidRDefault="00310C05" w:rsidP="003577D7">
            <w:pPr>
              <w:autoSpaceDE w:val="0"/>
              <w:autoSpaceDN w:val="0"/>
              <w:adjustRightInd w:val="0"/>
              <w:jc w:val="both"/>
              <w:rPr>
                <w:rFonts w:cs="Cambria"/>
                <w:color w:val="000000"/>
              </w:rPr>
            </w:pPr>
            <w:r w:rsidRPr="00DC5288">
              <w:rPr>
                <w:rFonts w:cs="Cambria"/>
                <w:color w:val="000000"/>
              </w:rPr>
              <w:t>10 de enero de 2018</w:t>
            </w:r>
          </w:p>
        </w:tc>
        <w:tc>
          <w:tcPr>
            <w:tcW w:w="2790" w:type="dxa"/>
          </w:tcPr>
          <w:p w14:paraId="6F681092" w14:textId="05FE19BA" w:rsidR="003577D7" w:rsidRPr="00DC5288" w:rsidRDefault="003577D7" w:rsidP="003577D7">
            <w:pPr>
              <w:autoSpaceDE w:val="0"/>
              <w:autoSpaceDN w:val="0"/>
              <w:adjustRightInd w:val="0"/>
              <w:jc w:val="both"/>
              <w:rPr>
                <w:rFonts w:cs="Cambria"/>
                <w:color w:val="000000"/>
              </w:rPr>
            </w:pPr>
            <w:r w:rsidRPr="00DC5288">
              <w:rPr>
                <w:rFonts w:cs="Cambria"/>
                <w:color w:val="000000"/>
              </w:rPr>
              <w:t>Rosendo Mesías</w:t>
            </w:r>
            <w:r w:rsidR="00575247" w:rsidRPr="00DC5288">
              <w:rPr>
                <w:rFonts w:cs="Cambria"/>
                <w:color w:val="000000"/>
              </w:rPr>
              <w:t xml:space="preserve"> González </w:t>
            </w:r>
            <w:r w:rsidRPr="00DC5288">
              <w:rPr>
                <w:rFonts w:cs="Cambria"/>
                <w:color w:val="000000"/>
              </w:rPr>
              <w:t>/Oficial de Programa Riesgos-PNUD</w:t>
            </w:r>
          </w:p>
        </w:tc>
      </w:tr>
      <w:tr w:rsidR="003577D7" w:rsidRPr="00D30560" w14:paraId="28626BB5" w14:textId="77777777" w:rsidTr="00DC5288">
        <w:tc>
          <w:tcPr>
            <w:tcW w:w="2425" w:type="dxa"/>
          </w:tcPr>
          <w:p w14:paraId="5CB896CB" w14:textId="77777777" w:rsidR="003577D7" w:rsidRPr="00D30560" w:rsidRDefault="003577D7" w:rsidP="003577D7">
            <w:pPr>
              <w:autoSpaceDE w:val="0"/>
              <w:autoSpaceDN w:val="0"/>
              <w:adjustRightInd w:val="0"/>
              <w:jc w:val="both"/>
              <w:rPr>
                <w:rFonts w:cs="Cambria"/>
                <w:color w:val="000000"/>
              </w:rPr>
            </w:pPr>
            <w:r w:rsidRPr="00D30560">
              <w:rPr>
                <w:rFonts w:cs="Cambria"/>
                <w:color w:val="000000"/>
              </w:rPr>
              <w:t>Primer borrador de Informe Final</w:t>
            </w:r>
          </w:p>
        </w:tc>
        <w:tc>
          <w:tcPr>
            <w:tcW w:w="2160" w:type="dxa"/>
          </w:tcPr>
          <w:p w14:paraId="307DC2E9" w14:textId="651DE17C" w:rsidR="003577D7" w:rsidRPr="00DC5288" w:rsidRDefault="00310C05" w:rsidP="003577D7">
            <w:pPr>
              <w:autoSpaceDE w:val="0"/>
              <w:autoSpaceDN w:val="0"/>
              <w:adjustRightInd w:val="0"/>
              <w:jc w:val="both"/>
              <w:rPr>
                <w:rFonts w:ascii="Book Antiqua" w:hAnsi="Book Antiqua"/>
                <w:sz w:val="24"/>
                <w:szCs w:val="24"/>
              </w:rPr>
            </w:pPr>
            <w:r w:rsidRPr="00DC5288">
              <w:rPr>
                <w:rFonts w:cs="Cambria"/>
                <w:color w:val="000000"/>
              </w:rPr>
              <w:t>1</w:t>
            </w:r>
            <w:r w:rsidR="00971EED" w:rsidRPr="00DC5288">
              <w:rPr>
                <w:rFonts w:cs="Cambria"/>
                <w:color w:val="000000"/>
              </w:rPr>
              <w:t>5</w:t>
            </w:r>
            <w:r w:rsidR="003577D7" w:rsidRPr="00DC5288">
              <w:rPr>
                <w:rFonts w:cs="Cambria"/>
                <w:color w:val="000000"/>
              </w:rPr>
              <w:t xml:space="preserve"> días </w:t>
            </w:r>
            <w:r w:rsidR="00347C15">
              <w:rPr>
                <w:rFonts w:cs="Cambria"/>
                <w:color w:val="000000"/>
              </w:rPr>
              <w:t>laborables</w:t>
            </w:r>
            <w:r w:rsidR="00971EED" w:rsidRPr="00DC5288">
              <w:rPr>
                <w:rFonts w:cs="Cambria"/>
                <w:color w:val="000000"/>
              </w:rPr>
              <w:t xml:space="preserve"> </w:t>
            </w:r>
            <w:r w:rsidR="003577D7" w:rsidRPr="00DC5288">
              <w:rPr>
                <w:rFonts w:cs="Cambria"/>
                <w:color w:val="000000"/>
              </w:rPr>
              <w:t>a partir del inicio de la evaluación</w:t>
            </w:r>
          </w:p>
        </w:tc>
        <w:tc>
          <w:tcPr>
            <w:tcW w:w="2070" w:type="dxa"/>
          </w:tcPr>
          <w:p w14:paraId="63AB4453" w14:textId="75DA4270" w:rsidR="003577D7" w:rsidRPr="00DC5288" w:rsidRDefault="00971EED" w:rsidP="003577D7">
            <w:pPr>
              <w:autoSpaceDE w:val="0"/>
              <w:autoSpaceDN w:val="0"/>
              <w:adjustRightInd w:val="0"/>
              <w:jc w:val="both"/>
              <w:rPr>
                <w:rFonts w:cs="Cambria"/>
                <w:color w:val="000000"/>
              </w:rPr>
            </w:pPr>
            <w:r w:rsidRPr="00DC5288">
              <w:rPr>
                <w:rFonts w:cs="Cambria"/>
                <w:color w:val="000000"/>
              </w:rPr>
              <w:t>24</w:t>
            </w:r>
            <w:r w:rsidR="003577D7" w:rsidRPr="00DC5288">
              <w:rPr>
                <w:rFonts w:cs="Cambria"/>
                <w:color w:val="000000"/>
              </w:rPr>
              <w:t xml:space="preserve"> de </w:t>
            </w:r>
            <w:r w:rsidR="00662912" w:rsidRPr="00DC5288">
              <w:rPr>
                <w:rFonts w:cs="Cambria"/>
                <w:color w:val="000000"/>
              </w:rPr>
              <w:t>enero</w:t>
            </w:r>
            <w:r w:rsidR="003577D7" w:rsidRPr="00DC5288">
              <w:rPr>
                <w:rFonts w:cs="Cambria"/>
                <w:color w:val="000000"/>
              </w:rPr>
              <w:t xml:space="preserve"> de 201</w:t>
            </w:r>
            <w:r w:rsidRPr="00DC5288">
              <w:rPr>
                <w:rFonts w:cs="Cambria"/>
                <w:color w:val="000000"/>
              </w:rPr>
              <w:t>8</w:t>
            </w:r>
          </w:p>
        </w:tc>
        <w:tc>
          <w:tcPr>
            <w:tcW w:w="2790" w:type="dxa"/>
          </w:tcPr>
          <w:p w14:paraId="3C6922A2" w14:textId="1FA9A099" w:rsidR="003577D7" w:rsidRPr="00DC5288" w:rsidRDefault="003577D7" w:rsidP="003577D7">
            <w:pPr>
              <w:autoSpaceDE w:val="0"/>
              <w:autoSpaceDN w:val="0"/>
              <w:adjustRightInd w:val="0"/>
              <w:jc w:val="both"/>
              <w:rPr>
                <w:rFonts w:cs="Cambria"/>
                <w:color w:val="000000"/>
              </w:rPr>
            </w:pPr>
            <w:r w:rsidRPr="00DC5288">
              <w:rPr>
                <w:rFonts w:cs="Cambria"/>
                <w:color w:val="000000"/>
              </w:rPr>
              <w:t>Rosendo Mesías</w:t>
            </w:r>
            <w:r w:rsidR="00575247" w:rsidRPr="00DC5288">
              <w:rPr>
                <w:rFonts w:cs="Cambria"/>
                <w:color w:val="000000"/>
              </w:rPr>
              <w:t xml:space="preserve"> González </w:t>
            </w:r>
            <w:r w:rsidRPr="00DC5288">
              <w:rPr>
                <w:rFonts w:cs="Cambria"/>
                <w:color w:val="000000"/>
              </w:rPr>
              <w:t>/Oficial de Programa Riesgos-PNUD</w:t>
            </w:r>
          </w:p>
        </w:tc>
      </w:tr>
      <w:tr w:rsidR="003577D7" w:rsidRPr="00D30560" w14:paraId="580B4194" w14:textId="77777777" w:rsidTr="00DC5288">
        <w:tc>
          <w:tcPr>
            <w:tcW w:w="2425" w:type="dxa"/>
          </w:tcPr>
          <w:p w14:paraId="62CAC3D6" w14:textId="77777777" w:rsidR="003577D7" w:rsidRPr="00D30560" w:rsidRDefault="003577D7" w:rsidP="003577D7">
            <w:pPr>
              <w:autoSpaceDE w:val="0"/>
              <w:autoSpaceDN w:val="0"/>
              <w:adjustRightInd w:val="0"/>
              <w:jc w:val="both"/>
              <w:rPr>
                <w:rFonts w:cs="Cambria"/>
                <w:color w:val="000000"/>
              </w:rPr>
            </w:pPr>
            <w:r w:rsidRPr="00D30560">
              <w:rPr>
                <w:rFonts w:cs="Cambria"/>
                <w:color w:val="000000"/>
              </w:rPr>
              <w:t>Informe Final</w:t>
            </w:r>
          </w:p>
        </w:tc>
        <w:tc>
          <w:tcPr>
            <w:tcW w:w="2160" w:type="dxa"/>
          </w:tcPr>
          <w:p w14:paraId="17C7D4B7" w14:textId="6AA7EF1B" w:rsidR="003577D7" w:rsidRPr="00DC5288" w:rsidRDefault="00971EED" w:rsidP="003577D7">
            <w:pPr>
              <w:autoSpaceDE w:val="0"/>
              <w:autoSpaceDN w:val="0"/>
              <w:adjustRightInd w:val="0"/>
              <w:jc w:val="both"/>
              <w:rPr>
                <w:rFonts w:cs="Cambria"/>
                <w:color w:val="000000"/>
              </w:rPr>
            </w:pPr>
            <w:r w:rsidRPr="00DC5288">
              <w:rPr>
                <w:rFonts w:cs="Cambria"/>
                <w:color w:val="000000"/>
              </w:rPr>
              <w:t>24</w:t>
            </w:r>
            <w:r w:rsidR="003577D7" w:rsidRPr="00DC5288">
              <w:rPr>
                <w:rFonts w:cs="Cambria"/>
                <w:color w:val="000000"/>
              </w:rPr>
              <w:t xml:space="preserve"> días </w:t>
            </w:r>
            <w:r w:rsidR="00347C15">
              <w:rPr>
                <w:rFonts w:cs="Cambria"/>
                <w:color w:val="000000"/>
              </w:rPr>
              <w:t>laborables</w:t>
            </w:r>
            <w:r w:rsidRPr="00DC5288">
              <w:rPr>
                <w:rFonts w:cs="Cambria"/>
                <w:color w:val="000000"/>
              </w:rPr>
              <w:t xml:space="preserve"> </w:t>
            </w:r>
            <w:r w:rsidR="003577D7" w:rsidRPr="00DC5288">
              <w:rPr>
                <w:rFonts w:cs="Cambria"/>
                <w:color w:val="000000"/>
              </w:rPr>
              <w:t>a partir del inicio de la evaluación</w:t>
            </w:r>
          </w:p>
        </w:tc>
        <w:tc>
          <w:tcPr>
            <w:tcW w:w="2070" w:type="dxa"/>
          </w:tcPr>
          <w:p w14:paraId="68384080" w14:textId="5EB26AAB" w:rsidR="003577D7" w:rsidRPr="00DC5288" w:rsidRDefault="00971EED" w:rsidP="003577D7">
            <w:pPr>
              <w:autoSpaceDE w:val="0"/>
              <w:autoSpaceDN w:val="0"/>
              <w:adjustRightInd w:val="0"/>
              <w:jc w:val="both"/>
              <w:rPr>
                <w:rFonts w:cs="Cambria"/>
                <w:color w:val="000000"/>
              </w:rPr>
            </w:pPr>
            <w:r w:rsidRPr="00DC5288">
              <w:rPr>
                <w:rFonts w:cs="Cambria"/>
                <w:color w:val="000000"/>
              </w:rPr>
              <w:t>6 de febrero</w:t>
            </w:r>
            <w:r w:rsidR="003577D7" w:rsidRPr="00DC5288">
              <w:rPr>
                <w:rFonts w:cs="Cambria"/>
                <w:color w:val="000000"/>
              </w:rPr>
              <w:t xml:space="preserve"> de 201</w:t>
            </w:r>
            <w:r w:rsidR="007B229E" w:rsidRPr="00DC5288">
              <w:rPr>
                <w:rFonts w:cs="Cambria"/>
                <w:color w:val="000000"/>
              </w:rPr>
              <w:t>8</w:t>
            </w:r>
          </w:p>
        </w:tc>
        <w:tc>
          <w:tcPr>
            <w:tcW w:w="2790" w:type="dxa"/>
          </w:tcPr>
          <w:p w14:paraId="510F6E67" w14:textId="60C250B8" w:rsidR="003577D7" w:rsidRPr="00DC5288" w:rsidRDefault="003577D7" w:rsidP="003577D7">
            <w:pPr>
              <w:autoSpaceDE w:val="0"/>
              <w:autoSpaceDN w:val="0"/>
              <w:adjustRightInd w:val="0"/>
              <w:jc w:val="both"/>
              <w:rPr>
                <w:rFonts w:cs="Cambria"/>
                <w:color w:val="000000"/>
              </w:rPr>
            </w:pPr>
            <w:r w:rsidRPr="00DC5288">
              <w:rPr>
                <w:rFonts w:cs="Cambria"/>
                <w:color w:val="000000"/>
              </w:rPr>
              <w:t>Rosendo Mesías</w:t>
            </w:r>
            <w:r w:rsidR="00575247" w:rsidRPr="00DC5288">
              <w:rPr>
                <w:rFonts w:cs="Cambria"/>
                <w:color w:val="000000"/>
              </w:rPr>
              <w:t xml:space="preserve"> González </w:t>
            </w:r>
            <w:r w:rsidRPr="00DC5288">
              <w:rPr>
                <w:rFonts w:cs="Cambria"/>
                <w:color w:val="000000"/>
              </w:rPr>
              <w:t>/Oficial de Programa Riesgos-PNUD</w:t>
            </w:r>
          </w:p>
        </w:tc>
      </w:tr>
    </w:tbl>
    <w:p w14:paraId="3079DF53" w14:textId="4E795083" w:rsidR="00CB3821" w:rsidRPr="00D30560" w:rsidRDefault="00CB3821" w:rsidP="008A1AD7">
      <w:pPr>
        <w:autoSpaceDE w:val="0"/>
        <w:autoSpaceDN w:val="0"/>
        <w:adjustRightInd w:val="0"/>
        <w:spacing w:after="0" w:line="240" w:lineRule="auto"/>
        <w:jc w:val="both"/>
        <w:rPr>
          <w:rFonts w:cs="Cambria,Bold"/>
          <w:b/>
          <w:bCs/>
          <w:color w:val="632423"/>
        </w:rPr>
      </w:pPr>
    </w:p>
    <w:p w14:paraId="1F1297DF" w14:textId="77777777" w:rsidR="00CB3821" w:rsidRPr="00D30560" w:rsidRDefault="00CB3821" w:rsidP="008A1AD7">
      <w:pPr>
        <w:autoSpaceDE w:val="0"/>
        <w:autoSpaceDN w:val="0"/>
        <w:adjustRightInd w:val="0"/>
        <w:spacing w:after="0" w:line="240" w:lineRule="auto"/>
        <w:jc w:val="both"/>
        <w:rPr>
          <w:rFonts w:cs="Cambria,Bold"/>
          <w:b/>
          <w:bCs/>
          <w:color w:val="632423"/>
        </w:rPr>
      </w:pPr>
    </w:p>
    <w:p w14:paraId="675DAE7D" w14:textId="77777777" w:rsidR="00D1403A" w:rsidRPr="00D30560" w:rsidRDefault="00D1403A" w:rsidP="008A1AD7">
      <w:pPr>
        <w:autoSpaceDE w:val="0"/>
        <w:autoSpaceDN w:val="0"/>
        <w:adjustRightInd w:val="0"/>
        <w:spacing w:after="0" w:line="240" w:lineRule="auto"/>
        <w:jc w:val="both"/>
        <w:rPr>
          <w:rFonts w:ascii="Calibri" w:hAnsi="Calibri"/>
          <w:b/>
          <w:lang w:val="es-ES_tradnl"/>
        </w:rPr>
      </w:pPr>
      <w:r w:rsidRPr="00D30560">
        <w:rPr>
          <w:rFonts w:ascii="Calibri" w:hAnsi="Calibri"/>
          <w:b/>
          <w:lang w:val="es-ES_tradnl"/>
        </w:rPr>
        <w:t>6. PLAN DE TRABAJO Y CALENDARIO</w:t>
      </w:r>
    </w:p>
    <w:p w14:paraId="0FFBE075" w14:textId="77777777" w:rsidR="009C718D" w:rsidRPr="00D30560" w:rsidRDefault="009C718D" w:rsidP="008A1AD7">
      <w:pPr>
        <w:autoSpaceDE w:val="0"/>
        <w:autoSpaceDN w:val="0"/>
        <w:adjustRightInd w:val="0"/>
        <w:spacing w:after="0" w:line="240" w:lineRule="auto"/>
        <w:jc w:val="both"/>
        <w:rPr>
          <w:rFonts w:ascii="Calibri" w:hAnsi="Calibri"/>
          <w:lang w:val="es-ES_tradnl"/>
        </w:rPr>
      </w:pPr>
    </w:p>
    <w:p w14:paraId="3BF5A645" w14:textId="77F30A50" w:rsidR="00D35EFA" w:rsidRPr="00D30560" w:rsidRDefault="00D1403A" w:rsidP="008A1AD7">
      <w:pPr>
        <w:autoSpaceDE w:val="0"/>
        <w:autoSpaceDN w:val="0"/>
        <w:adjustRightInd w:val="0"/>
        <w:spacing w:after="0" w:line="240" w:lineRule="auto"/>
        <w:jc w:val="both"/>
        <w:rPr>
          <w:rFonts w:ascii="Calibri" w:hAnsi="Calibri"/>
          <w:lang w:val="es-ES_tradnl"/>
        </w:rPr>
      </w:pPr>
      <w:r w:rsidRPr="00D30560">
        <w:rPr>
          <w:rFonts w:ascii="Calibri" w:hAnsi="Calibri"/>
          <w:lang w:val="es-ES_tradnl"/>
        </w:rPr>
        <w:t xml:space="preserve">La evaluación </w:t>
      </w:r>
      <w:r w:rsidR="00666E09" w:rsidRPr="00D30560">
        <w:rPr>
          <w:rFonts w:ascii="Calibri" w:hAnsi="Calibri"/>
          <w:lang w:val="es-ES_tradnl"/>
        </w:rPr>
        <w:t xml:space="preserve">está </w:t>
      </w:r>
      <w:r w:rsidRPr="00D30560">
        <w:rPr>
          <w:rFonts w:ascii="Calibri" w:hAnsi="Calibri"/>
          <w:lang w:val="es-ES_tradnl"/>
        </w:rPr>
        <w:t xml:space="preserve">prevista para ser </w:t>
      </w:r>
      <w:r w:rsidR="00666E09" w:rsidRPr="00D30560">
        <w:rPr>
          <w:rFonts w:ascii="Calibri" w:hAnsi="Calibri"/>
          <w:lang w:val="es-ES_tradnl"/>
        </w:rPr>
        <w:t xml:space="preserve">realizada en el periodo del </w:t>
      </w:r>
      <w:r w:rsidR="00310C05">
        <w:rPr>
          <w:rFonts w:ascii="Calibri" w:hAnsi="Calibri"/>
          <w:lang w:val="es-ES_tradnl"/>
        </w:rPr>
        <w:t>4 de enero al 6 de febrero de 2018.</w:t>
      </w:r>
    </w:p>
    <w:p w14:paraId="07FEDD3D" w14:textId="77777777" w:rsidR="00D1403A" w:rsidRPr="00D30560" w:rsidRDefault="00D1403A" w:rsidP="008A1AD7">
      <w:pPr>
        <w:autoSpaceDE w:val="0"/>
        <w:autoSpaceDN w:val="0"/>
        <w:adjustRightInd w:val="0"/>
        <w:spacing w:after="0" w:line="240" w:lineRule="auto"/>
        <w:jc w:val="both"/>
        <w:rPr>
          <w:rFonts w:ascii="Calibri" w:hAnsi="Calibri"/>
          <w:lang w:val="es-ES_tradnl"/>
        </w:rPr>
      </w:pPr>
      <w:r w:rsidRPr="00D30560">
        <w:rPr>
          <w:rFonts w:ascii="Calibri" w:hAnsi="Calibri"/>
          <w:lang w:val="es-ES_tradnl"/>
        </w:rPr>
        <w:t>El cuadro</w:t>
      </w:r>
      <w:r w:rsidR="009C718D" w:rsidRPr="00D30560">
        <w:rPr>
          <w:rFonts w:ascii="Calibri" w:hAnsi="Calibri"/>
          <w:lang w:val="es-ES_tradnl"/>
        </w:rPr>
        <w:t xml:space="preserve"> </w:t>
      </w:r>
      <w:r w:rsidRPr="00D30560">
        <w:rPr>
          <w:rFonts w:ascii="Calibri" w:hAnsi="Calibri"/>
          <w:lang w:val="es-ES_tradnl"/>
        </w:rPr>
        <w:t>siguiente es indicativo y podría modificarse con el acuerdo de las partes.</w:t>
      </w:r>
    </w:p>
    <w:p w14:paraId="577A135F" w14:textId="77777777" w:rsidR="009C718D" w:rsidRPr="00D30560" w:rsidRDefault="009C718D" w:rsidP="008A1AD7">
      <w:pPr>
        <w:autoSpaceDE w:val="0"/>
        <w:autoSpaceDN w:val="0"/>
        <w:adjustRightInd w:val="0"/>
        <w:spacing w:after="0" w:line="240" w:lineRule="auto"/>
        <w:jc w:val="both"/>
        <w:rPr>
          <w:rFonts w:ascii="Calibri" w:hAnsi="Calibri"/>
          <w:lang w:val="es-ES_tradnl"/>
        </w:rPr>
      </w:pPr>
    </w:p>
    <w:tbl>
      <w:tblPr>
        <w:tblStyle w:val="Tablaconcuadrcula"/>
        <w:tblW w:w="9625" w:type="dxa"/>
        <w:tblLook w:val="04A0" w:firstRow="1" w:lastRow="0" w:firstColumn="1" w:lastColumn="0" w:noHBand="0" w:noVBand="1"/>
      </w:tblPr>
      <w:tblGrid>
        <w:gridCol w:w="6097"/>
        <w:gridCol w:w="3528"/>
      </w:tblGrid>
      <w:tr w:rsidR="009C718D" w:rsidRPr="00D30560" w14:paraId="37A4C2E5" w14:textId="77777777" w:rsidTr="00DC5288">
        <w:tc>
          <w:tcPr>
            <w:tcW w:w="6097" w:type="dxa"/>
          </w:tcPr>
          <w:p w14:paraId="014615C8" w14:textId="77777777" w:rsidR="009C718D" w:rsidRPr="00D30560" w:rsidRDefault="008A1EC5" w:rsidP="008A1AD7">
            <w:pPr>
              <w:autoSpaceDE w:val="0"/>
              <w:autoSpaceDN w:val="0"/>
              <w:adjustRightInd w:val="0"/>
              <w:jc w:val="both"/>
              <w:rPr>
                <w:rFonts w:ascii="Calibri" w:hAnsi="Calibri"/>
                <w:b/>
                <w:lang w:val="es-ES_tradnl"/>
              </w:rPr>
            </w:pPr>
            <w:r w:rsidRPr="00D30560">
              <w:rPr>
                <w:rFonts w:ascii="Calibri" w:hAnsi="Calibri"/>
                <w:b/>
                <w:lang w:val="es-ES_tradnl"/>
              </w:rPr>
              <w:t>Actividad</w:t>
            </w:r>
          </w:p>
        </w:tc>
        <w:tc>
          <w:tcPr>
            <w:tcW w:w="3528" w:type="dxa"/>
          </w:tcPr>
          <w:p w14:paraId="78BE4D34" w14:textId="0E266F81" w:rsidR="009C718D" w:rsidRPr="00D30560" w:rsidRDefault="008A1EC5" w:rsidP="00666E09">
            <w:pPr>
              <w:autoSpaceDE w:val="0"/>
              <w:autoSpaceDN w:val="0"/>
              <w:adjustRightInd w:val="0"/>
              <w:jc w:val="both"/>
              <w:rPr>
                <w:rFonts w:ascii="Calibri" w:hAnsi="Calibri"/>
                <w:b/>
                <w:lang w:val="es-ES_tradnl"/>
              </w:rPr>
            </w:pPr>
            <w:r w:rsidRPr="00D30560">
              <w:rPr>
                <w:rFonts w:ascii="Calibri" w:hAnsi="Calibri"/>
                <w:b/>
                <w:lang w:val="es-ES_tradnl"/>
              </w:rPr>
              <w:t>Duración</w:t>
            </w:r>
            <w:r w:rsidR="00666E09" w:rsidRPr="00D30560">
              <w:rPr>
                <w:rFonts w:ascii="Calibri" w:hAnsi="Calibri"/>
                <w:b/>
                <w:lang w:val="es-ES_tradnl"/>
              </w:rPr>
              <w:t>/</w:t>
            </w:r>
            <w:r w:rsidRPr="00D30560">
              <w:rPr>
                <w:rFonts w:ascii="Calibri" w:hAnsi="Calibri"/>
                <w:b/>
                <w:lang w:val="es-ES_tradnl"/>
              </w:rPr>
              <w:t>días laborables</w:t>
            </w:r>
            <w:r w:rsidR="00666E09" w:rsidRPr="00D30560">
              <w:rPr>
                <w:rFonts w:ascii="Calibri" w:hAnsi="Calibri"/>
                <w:b/>
                <w:lang w:val="es-ES_tradnl"/>
              </w:rPr>
              <w:t xml:space="preserve">-periodo de </w:t>
            </w:r>
            <w:r w:rsidR="003C58CA" w:rsidRPr="00D30560">
              <w:rPr>
                <w:rFonts w:ascii="Calibri" w:hAnsi="Calibri"/>
                <w:b/>
                <w:lang w:val="es-ES_tradnl"/>
              </w:rPr>
              <w:t>ejecución</w:t>
            </w:r>
          </w:p>
        </w:tc>
      </w:tr>
      <w:tr w:rsidR="009C718D" w:rsidRPr="00D30560" w14:paraId="14CC5E31" w14:textId="77777777" w:rsidTr="00DC5288">
        <w:tc>
          <w:tcPr>
            <w:tcW w:w="6097" w:type="dxa"/>
          </w:tcPr>
          <w:p w14:paraId="46D5AC13" w14:textId="3DCBBF3F" w:rsidR="008A1EC5" w:rsidRPr="00D30560" w:rsidRDefault="008A1EC5" w:rsidP="008A1AD7">
            <w:pPr>
              <w:autoSpaceDE w:val="0"/>
              <w:autoSpaceDN w:val="0"/>
              <w:adjustRightInd w:val="0"/>
              <w:jc w:val="both"/>
              <w:rPr>
                <w:rFonts w:ascii="Calibri" w:hAnsi="Calibri"/>
                <w:u w:val="single"/>
                <w:lang w:val="es-ES_tradnl"/>
              </w:rPr>
            </w:pPr>
            <w:r w:rsidRPr="00D30560">
              <w:rPr>
                <w:rFonts w:ascii="Calibri" w:hAnsi="Calibri"/>
                <w:u w:val="single"/>
                <w:lang w:val="es-ES_tradnl"/>
              </w:rPr>
              <w:t>Fase documental - inicio</w:t>
            </w:r>
          </w:p>
          <w:p w14:paraId="124009FC" w14:textId="68C93657" w:rsidR="003C58CA" w:rsidRPr="00D30560" w:rsidRDefault="003C58CA" w:rsidP="00B42B7A">
            <w:pPr>
              <w:pStyle w:val="Prrafodelista"/>
              <w:numPr>
                <w:ilvl w:val="0"/>
                <w:numId w:val="26"/>
              </w:numPr>
              <w:autoSpaceDE w:val="0"/>
              <w:autoSpaceDN w:val="0"/>
              <w:adjustRightInd w:val="0"/>
              <w:ind w:left="567"/>
              <w:jc w:val="both"/>
              <w:rPr>
                <w:rFonts w:ascii="Calibri" w:hAnsi="Calibri"/>
                <w:lang w:val="es-ES_tradnl"/>
              </w:rPr>
            </w:pPr>
            <w:r w:rsidRPr="00D30560">
              <w:rPr>
                <w:rFonts w:ascii="Calibri" w:hAnsi="Calibri"/>
                <w:lang w:val="es-ES_tradnl"/>
              </w:rPr>
              <w:t>Reunión inicial con el Grupo Coordinador para la Evaluación.</w:t>
            </w:r>
          </w:p>
          <w:p w14:paraId="0A847ADD" w14:textId="67A1AE7E" w:rsidR="003C58CA" w:rsidRPr="00D30560" w:rsidRDefault="003C58CA" w:rsidP="00B42B7A">
            <w:pPr>
              <w:pStyle w:val="Prrafodelista"/>
              <w:numPr>
                <w:ilvl w:val="0"/>
                <w:numId w:val="26"/>
              </w:numPr>
              <w:autoSpaceDE w:val="0"/>
              <w:autoSpaceDN w:val="0"/>
              <w:adjustRightInd w:val="0"/>
              <w:ind w:left="567"/>
              <w:jc w:val="both"/>
              <w:rPr>
                <w:rFonts w:ascii="Calibri" w:hAnsi="Calibri"/>
                <w:lang w:val="es-ES_tradnl"/>
              </w:rPr>
            </w:pPr>
            <w:r w:rsidRPr="00D30560">
              <w:rPr>
                <w:rFonts w:ascii="Calibri" w:hAnsi="Calibri"/>
                <w:lang w:val="es-ES_tradnl"/>
              </w:rPr>
              <w:t>Presentación del proyecto p</w:t>
            </w:r>
            <w:r w:rsidR="00F251A6" w:rsidRPr="00D30560">
              <w:rPr>
                <w:rFonts w:ascii="Calibri" w:hAnsi="Calibri"/>
                <w:lang w:val="es-ES_tradnl"/>
              </w:rPr>
              <w:t>o</w:t>
            </w:r>
            <w:r w:rsidRPr="00D30560">
              <w:rPr>
                <w:rFonts w:ascii="Calibri" w:hAnsi="Calibri"/>
                <w:lang w:val="es-ES_tradnl"/>
              </w:rPr>
              <w:t>r parte de la Dirección de FORSAT y entrega de los documentos oficiales del Proyecto.</w:t>
            </w:r>
          </w:p>
          <w:p w14:paraId="753CE9E0" w14:textId="2ED9E2EE" w:rsidR="008E287D" w:rsidRPr="00D30560" w:rsidRDefault="008E287D" w:rsidP="00B42B7A">
            <w:pPr>
              <w:pStyle w:val="Prrafodelista"/>
              <w:numPr>
                <w:ilvl w:val="0"/>
                <w:numId w:val="26"/>
              </w:numPr>
              <w:autoSpaceDE w:val="0"/>
              <w:autoSpaceDN w:val="0"/>
              <w:adjustRightInd w:val="0"/>
              <w:ind w:left="567"/>
              <w:jc w:val="both"/>
              <w:rPr>
                <w:rFonts w:ascii="Calibri" w:hAnsi="Calibri"/>
                <w:lang w:val="es-ES_tradnl"/>
              </w:rPr>
            </w:pPr>
            <w:r w:rsidRPr="00D30560">
              <w:rPr>
                <w:rFonts w:ascii="Calibri" w:hAnsi="Calibri"/>
                <w:lang w:val="es-ES_tradnl"/>
              </w:rPr>
              <w:t xml:space="preserve">Análisis de todos los documentos </w:t>
            </w:r>
            <w:r w:rsidR="003C58CA" w:rsidRPr="00D30560">
              <w:rPr>
                <w:rFonts w:ascii="Calibri" w:hAnsi="Calibri"/>
                <w:lang w:val="es-ES_tradnl"/>
              </w:rPr>
              <w:t xml:space="preserve">oficiales </w:t>
            </w:r>
            <w:r w:rsidRPr="00D30560">
              <w:rPr>
                <w:rFonts w:ascii="Calibri" w:hAnsi="Calibri"/>
                <w:lang w:val="es-ES_tradnl"/>
              </w:rPr>
              <w:t>de</w:t>
            </w:r>
            <w:r w:rsidR="003C58CA" w:rsidRPr="00D30560">
              <w:rPr>
                <w:rFonts w:ascii="Calibri" w:hAnsi="Calibri"/>
                <w:lang w:val="es-ES_tradnl"/>
              </w:rPr>
              <w:t>l</w:t>
            </w:r>
            <w:r w:rsidRPr="00D30560">
              <w:rPr>
                <w:rFonts w:ascii="Calibri" w:hAnsi="Calibri"/>
                <w:lang w:val="es-ES_tradnl"/>
              </w:rPr>
              <w:t xml:space="preserve"> Proyecto</w:t>
            </w:r>
            <w:r w:rsidR="003C58CA" w:rsidRPr="00D30560">
              <w:rPr>
                <w:rFonts w:ascii="Calibri" w:hAnsi="Calibri"/>
                <w:lang w:val="es-ES_tradnl"/>
              </w:rPr>
              <w:t>.</w:t>
            </w:r>
          </w:p>
          <w:p w14:paraId="3CE527D1" w14:textId="40AFFCB4" w:rsidR="008E287D" w:rsidRPr="00D30560" w:rsidRDefault="008E287D" w:rsidP="00B42B7A">
            <w:pPr>
              <w:pStyle w:val="Prrafodelista"/>
              <w:numPr>
                <w:ilvl w:val="0"/>
                <w:numId w:val="26"/>
              </w:numPr>
              <w:autoSpaceDE w:val="0"/>
              <w:autoSpaceDN w:val="0"/>
              <w:adjustRightInd w:val="0"/>
              <w:ind w:left="567"/>
              <w:jc w:val="both"/>
              <w:rPr>
                <w:rFonts w:ascii="Calibri" w:hAnsi="Calibri"/>
                <w:lang w:val="es-ES_tradnl"/>
              </w:rPr>
            </w:pPr>
            <w:r w:rsidRPr="00D30560">
              <w:rPr>
                <w:rFonts w:ascii="Calibri" w:hAnsi="Calibri"/>
                <w:lang w:val="es-ES_tradnl"/>
              </w:rPr>
              <w:t>Propuesta de métodos, fuentes de información y procedimiento de recolección de datos</w:t>
            </w:r>
            <w:r w:rsidR="003C58CA" w:rsidRPr="00D30560">
              <w:rPr>
                <w:rFonts w:ascii="Calibri" w:hAnsi="Calibri"/>
                <w:lang w:val="es-ES_tradnl"/>
              </w:rPr>
              <w:t>.</w:t>
            </w:r>
          </w:p>
          <w:p w14:paraId="3E355711" w14:textId="6D719DF6" w:rsidR="008E287D" w:rsidRPr="00D30560" w:rsidRDefault="008E287D" w:rsidP="00B42B7A">
            <w:pPr>
              <w:pStyle w:val="Prrafodelista"/>
              <w:numPr>
                <w:ilvl w:val="0"/>
                <w:numId w:val="26"/>
              </w:numPr>
              <w:autoSpaceDE w:val="0"/>
              <w:autoSpaceDN w:val="0"/>
              <w:adjustRightInd w:val="0"/>
              <w:ind w:left="567"/>
              <w:jc w:val="both"/>
              <w:rPr>
                <w:rFonts w:ascii="Calibri" w:hAnsi="Calibri"/>
                <w:lang w:val="es-ES_tradnl"/>
              </w:rPr>
            </w:pPr>
            <w:r w:rsidRPr="00D30560">
              <w:rPr>
                <w:rFonts w:ascii="Calibri" w:hAnsi="Calibri"/>
                <w:lang w:val="es-ES_tradnl"/>
              </w:rPr>
              <w:t>Redacción</w:t>
            </w:r>
            <w:r w:rsidR="003C58CA" w:rsidRPr="00D30560">
              <w:rPr>
                <w:rFonts w:ascii="Calibri" w:hAnsi="Calibri"/>
                <w:lang w:val="es-ES_tradnl"/>
              </w:rPr>
              <w:t xml:space="preserve"> y </w:t>
            </w:r>
            <w:r w:rsidRPr="00D30560">
              <w:rPr>
                <w:rFonts w:ascii="Calibri" w:hAnsi="Calibri"/>
                <w:lang w:val="es-ES_tradnl"/>
              </w:rPr>
              <w:t xml:space="preserve">presentación del </w:t>
            </w:r>
            <w:r w:rsidR="007A10B5" w:rsidRPr="00D30560">
              <w:rPr>
                <w:rFonts w:ascii="Calibri" w:hAnsi="Calibri"/>
                <w:lang w:val="es-ES_tradnl"/>
              </w:rPr>
              <w:t>I</w:t>
            </w:r>
            <w:r w:rsidRPr="00D30560">
              <w:rPr>
                <w:rFonts w:ascii="Calibri" w:hAnsi="Calibri"/>
                <w:lang w:val="es-ES_tradnl"/>
              </w:rPr>
              <w:t xml:space="preserve">nforme </w:t>
            </w:r>
            <w:r w:rsidR="00685239" w:rsidRPr="00D30560">
              <w:rPr>
                <w:rFonts w:ascii="Calibri" w:hAnsi="Calibri"/>
                <w:lang w:val="es-ES_tradnl"/>
              </w:rPr>
              <w:t>de Fase Documental</w:t>
            </w:r>
            <w:r w:rsidR="003C58CA" w:rsidRPr="00D30560">
              <w:rPr>
                <w:rFonts w:ascii="Calibri" w:hAnsi="Calibri"/>
                <w:lang w:val="es-ES_tradnl"/>
              </w:rPr>
              <w:t>.</w:t>
            </w:r>
          </w:p>
          <w:p w14:paraId="1F59EE5C" w14:textId="0F74D446" w:rsidR="009C718D" w:rsidRPr="00D30560" w:rsidRDefault="008A1EC5" w:rsidP="00B42B7A">
            <w:pPr>
              <w:pStyle w:val="Prrafodelista"/>
              <w:numPr>
                <w:ilvl w:val="0"/>
                <w:numId w:val="26"/>
              </w:numPr>
              <w:autoSpaceDE w:val="0"/>
              <w:autoSpaceDN w:val="0"/>
              <w:adjustRightInd w:val="0"/>
              <w:ind w:left="567"/>
              <w:jc w:val="both"/>
              <w:rPr>
                <w:rFonts w:ascii="Calibri" w:hAnsi="Calibri"/>
                <w:lang w:val="es-ES_tradnl"/>
              </w:rPr>
            </w:pPr>
            <w:r w:rsidRPr="00D30560">
              <w:rPr>
                <w:rFonts w:ascii="Calibri" w:hAnsi="Calibri"/>
                <w:lang w:val="es-ES_tradnl"/>
              </w:rPr>
              <w:t xml:space="preserve">Reunión con el Grupo </w:t>
            </w:r>
            <w:r w:rsidR="004F0BD1" w:rsidRPr="00D30560">
              <w:rPr>
                <w:rFonts w:ascii="Calibri" w:hAnsi="Calibri"/>
                <w:lang w:val="es-ES_tradnl"/>
              </w:rPr>
              <w:t xml:space="preserve">Coordinador para la </w:t>
            </w:r>
            <w:r w:rsidR="00C264DC" w:rsidRPr="00D30560">
              <w:rPr>
                <w:rFonts w:ascii="Calibri" w:hAnsi="Calibri"/>
                <w:lang w:val="es-ES_tradnl"/>
              </w:rPr>
              <w:t>Evaluación</w:t>
            </w:r>
            <w:r w:rsidR="003C58CA" w:rsidRPr="00D30560">
              <w:rPr>
                <w:rFonts w:ascii="Calibri" w:hAnsi="Calibri"/>
                <w:lang w:val="es-ES_tradnl"/>
              </w:rPr>
              <w:t xml:space="preserve"> para presentar y discutir la propuesta de métodos de evaluación. </w:t>
            </w:r>
          </w:p>
        </w:tc>
        <w:tc>
          <w:tcPr>
            <w:tcW w:w="3528" w:type="dxa"/>
          </w:tcPr>
          <w:p w14:paraId="6B1FE199" w14:textId="77777777" w:rsidR="00AB5F6A" w:rsidRDefault="00E07A0D" w:rsidP="008A1AD7">
            <w:pPr>
              <w:autoSpaceDE w:val="0"/>
              <w:autoSpaceDN w:val="0"/>
              <w:adjustRightInd w:val="0"/>
              <w:jc w:val="center"/>
              <w:rPr>
                <w:rFonts w:ascii="Calibri" w:hAnsi="Calibri"/>
                <w:lang w:val="es-ES_tradnl"/>
              </w:rPr>
            </w:pPr>
            <w:r w:rsidRPr="00DC5288">
              <w:rPr>
                <w:rFonts w:ascii="Calibri" w:hAnsi="Calibri"/>
                <w:lang w:val="es-ES_tradnl"/>
              </w:rPr>
              <w:t>5</w:t>
            </w:r>
            <w:r w:rsidR="00793821" w:rsidRPr="00DC5288">
              <w:rPr>
                <w:rFonts w:ascii="Calibri" w:hAnsi="Calibri"/>
                <w:lang w:val="es-ES_tradnl"/>
              </w:rPr>
              <w:t xml:space="preserve"> </w:t>
            </w:r>
            <w:r w:rsidR="008A1EC5" w:rsidRPr="00DC5288">
              <w:rPr>
                <w:rFonts w:ascii="Calibri" w:hAnsi="Calibri"/>
                <w:lang w:val="es-ES_tradnl"/>
              </w:rPr>
              <w:t>días</w:t>
            </w:r>
            <w:r w:rsidR="00666E09" w:rsidRPr="00DC5288">
              <w:rPr>
                <w:rFonts w:ascii="Calibri" w:hAnsi="Calibri"/>
                <w:lang w:val="es-ES_tradnl"/>
              </w:rPr>
              <w:t xml:space="preserve"> </w:t>
            </w:r>
            <w:r w:rsidR="00AB5F6A">
              <w:rPr>
                <w:rFonts w:ascii="Calibri" w:hAnsi="Calibri"/>
                <w:lang w:val="es-ES_tradnl"/>
              </w:rPr>
              <w:t>laborables</w:t>
            </w:r>
          </w:p>
          <w:p w14:paraId="581A0853" w14:textId="552798DB" w:rsidR="008A1EC5" w:rsidRPr="00DC5288" w:rsidRDefault="003C58CA" w:rsidP="008A1AD7">
            <w:pPr>
              <w:autoSpaceDE w:val="0"/>
              <w:autoSpaceDN w:val="0"/>
              <w:adjustRightInd w:val="0"/>
              <w:jc w:val="center"/>
              <w:rPr>
                <w:rFonts w:ascii="Calibri" w:hAnsi="Calibri"/>
                <w:lang w:val="es-ES_tradnl"/>
              </w:rPr>
            </w:pPr>
            <w:r w:rsidRPr="00DC5288">
              <w:rPr>
                <w:rFonts w:ascii="Calibri" w:hAnsi="Calibri"/>
                <w:lang w:val="es-ES_tradnl"/>
              </w:rPr>
              <w:t>(</w:t>
            </w:r>
            <w:r w:rsidR="00E07A0D" w:rsidRPr="00DC5288">
              <w:rPr>
                <w:rFonts w:ascii="Calibri" w:hAnsi="Calibri"/>
                <w:lang w:val="es-ES_tradnl"/>
              </w:rPr>
              <w:t>4- 10 enero de 2018</w:t>
            </w:r>
            <w:r w:rsidRPr="00DC5288">
              <w:rPr>
                <w:rFonts w:ascii="Calibri" w:hAnsi="Calibri"/>
                <w:lang w:val="es-ES_tradnl"/>
              </w:rPr>
              <w:t>)</w:t>
            </w:r>
          </w:p>
          <w:p w14:paraId="79BE4E3C" w14:textId="136399E9" w:rsidR="009C718D" w:rsidRPr="00DC5288" w:rsidRDefault="009C718D" w:rsidP="008A1AD7">
            <w:pPr>
              <w:autoSpaceDE w:val="0"/>
              <w:autoSpaceDN w:val="0"/>
              <w:adjustRightInd w:val="0"/>
              <w:jc w:val="both"/>
              <w:rPr>
                <w:rFonts w:ascii="Calibri" w:hAnsi="Calibri"/>
                <w:lang w:val="es-ES_tradnl"/>
              </w:rPr>
            </w:pPr>
          </w:p>
        </w:tc>
      </w:tr>
      <w:tr w:rsidR="009C718D" w:rsidRPr="00D30560" w14:paraId="6AA1DFAA" w14:textId="77777777" w:rsidTr="00DC5288">
        <w:tc>
          <w:tcPr>
            <w:tcW w:w="6097" w:type="dxa"/>
          </w:tcPr>
          <w:p w14:paraId="7F464428" w14:textId="51045F56" w:rsidR="008A1EC5" w:rsidRPr="00D30560" w:rsidRDefault="008A1EC5" w:rsidP="008A1AD7">
            <w:pPr>
              <w:autoSpaceDE w:val="0"/>
              <w:autoSpaceDN w:val="0"/>
              <w:adjustRightInd w:val="0"/>
              <w:jc w:val="both"/>
              <w:rPr>
                <w:rFonts w:ascii="Calibri" w:hAnsi="Calibri"/>
                <w:u w:val="single"/>
                <w:lang w:val="es-ES_tradnl"/>
              </w:rPr>
            </w:pPr>
            <w:r w:rsidRPr="00D30560">
              <w:rPr>
                <w:rFonts w:ascii="Calibri" w:hAnsi="Calibri"/>
                <w:u w:val="single"/>
                <w:lang w:val="es-ES_tradnl"/>
              </w:rPr>
              <w:t>Fase de terreno</w:t>
            </w:r>
          </w:p>
          <w:p w14:paraId="45B1A1E0" w14:textId="74FE1526" w:rsidR="008E287D" w:rsidRPr="00D30560" w:rsidRDefault="008E287D" w:rsidP="00B42B7A">
            <w:pPr>
              <w:pStyle w:val="Prrafodelista"/>
              <w:numPr>
                <w:ilvl w:val="0"/>
                <w:numId w:val="27"/>
              </w:numPr>
              <w:autoSpaceDE w:val="0"/>
              <w:autoSpaceDN w:val="0"/>
              <w:adjustRightInd w:val="0"/>
              <w:ind w:left="567"/>
              <w:jc w:val="both"/>
              <w:rPr>
                <w:rFonts w:ascii="Calibri" w:hAnsi="Calibri"/>
                <w:lang w:val="es-ES_tradnl"/>
              </w:rPr>
            </w:pPr>
            <w:r w:rsidRPr="00D30560">
              <w:rPr>
                <w:rFonts w:ascii="Calibri" w:hAnsi="Calibri"/>
                <w:lang w:val="es-ES_tradnl"/>
              </w:rPr>
              <w:t xml:space="preserve">Reunión con el </w:t>
            </w:r>
            <w:r w:rsidR="00C264DC" w:rsidRPr="00D30560">
              <w:rPr>
                <w:rFonts w:ascii="Calibri" w:hAnsi="Calibri"/>
                <w:lang w:val="es-ES_tradnl"/>
              </w:rPr>
              <w:t>Grupo Coordinador para la Evaluación</w:t>
            </w:r>
            <w:r w:rsidR="00F86578" w:rsidRPr="00D30560">
              <w:rPr>
                <w:rFonts w:ascii="Calibri" w:hAnsi="Calibri"/>
                <w:lang w:val="es-ES_tradnl"/>
              </w:rPr>
              <w:t>.</w:t>
            </w:r>
            <w:r w:rsidRPr="00D30560">
              <w:rPr>
                <w:rFonts w:ascii="Calibri" w:hAnsi="Calibri"/>
                <w:lang w:val="es-ES_tradnl"/>
              </w:rPr>
              <w:t xml:space="preserve"> </w:t>
            </w:r>
          </w:p>
          <w:p w14:paraId="4A9BE537" w14:textId="7708D3A6" w:rsidR="008A1EC5" w:rsidRPr="00D30560" w:rsidRDefault="008A1EC5" w:rsidP="00B42B7A">
            <w:pPr>
              <w:pStyle w:val="Prrafodelista"/>
              <w:numPr>
                <w:ilvl w:val="0"/>
                <w:numId w:val="27"/>
              </w:numPr>
              <w:autoSpaceDE w:val="0"/>
              <w:autoSpaceDN w:val="0"/>
              <w:adjustRightInd w:val="0"/>
              <w:ind w:left="567"/>
              <w:jc w:val="both"/>
              <w:rPr>
                <w:rFonts w:ascii="Calibri" w:hAnsi="Calibri"/>
                <w:lang w:val="es-ES_tradnl"/>
              </w:rPr>
            </w:pPr>
            <w:r w:rsidRPr="00D30560">
              <w:rPr>
                <w:rFonts w:ascii="Calibri" w:hAnsi="Calibri"/>
                <w:lang w:val="es-ES_tradnl"/>
              </w:rPr>
              <w:lastRenderedPageBreak/>
              <w:t>Realización de la</w:t>
            </w:r>
            <w:r w:rsidR="00B475D6" w:rsidRPr="00D30560">
              <w:rPr>
                <w:rFonts w:ascii="Calibri" w:hAnsi="Calibri"/>
                <w:lang w:val="es-ES_tradnl"/>
              </w:rPr>
              <w:t>s</w:t>
            </w:r>
            <w:r w:rsidRPr="00D30560">
              <w:rPr>
                <w:rFonts w:ascii="Calibri" w:hAnsi="Calibri"/>
                <w:lang w:val="es-ES_tradnl"/>
              </w:rPr>
              <w:t xml:space="preserve"> visitas a terreno y entrevistas a todos los implicados</w:t>
            </w:r>
            <w:r w:rsidR="003C58CA" w:rsidRPr="00D30560">
              <w:rPr>
                <w:rFonts w:ascii="Calibri" w:hAnsi="Calibri"/>
                <w:lang w:val="es-ES_tradnl"/>
              </w:rPr>
              <w:t xml:space="preserve"> en 3 provincias: La Habana, Villa Clara y Sancti Sp</w:t>
            </w:r>
            <w:r w:rsidR="005F6C0C" w:rsidRPr="00D30560">
              <w:rPr>
                <w:rFonts w:ascii="Calibri" w:hAnsi="Calibri"/>
                <w:lang w:val="es-ES_tradnl"/>
              </w:rPr>
              <w:t>í</w:t>
            </w:r>
            <w:r w:rsidR="003C58CA" w:rsidRPr="00D30560">
              <w:rPr>
                <w:rFonts w:ascii="Calibri" w:hAnsi="Calibri"/>
                <w:lang w:val="es-ES_tradnl"/>
              </w:rPr>
              <w:t>ritus</w:t>
            </w:r>
            <w:r w:rsidR="00F86578" w:rsidRPr="00D30560">
              <w:rPr>
                <w:rFonts w:ascii="Calibri" w:hAnsi="Calibri"/>
                <w:lang w:val="es-ES_tradnl"/>
              </w:rPr>
              <w:t>.</w:t>
            </w:r>
          </w:p>
          <w:p w14:paraId="527E4405" w14:textId="6C9603C6" w:rsidR="00F86578" w:rsidRPr="00D30560" w:rsidRDefault="00F86578" w:rsidP="00B42B7A">
            <w:pPr>
              <w:pStyle w:val="Prrafodelista"/>
              <w:numPr>
                <w:ilvl w:val="0"/>
                <w:numId w:val="27"/>
              </w:numPr>
              <w:autoSpaceDE w:val="0"/>
              <w:autoSpaceDN w:val="0"/>
              <w:adjustRightInd w:val="0"/>
              <w:ind w:left="567"/>
              <w:jc w:val="both"/>
              <w:rPr>
                <w:rFonts w:ascii="Calibri" w:hAnsi="Calibri"/>
                <w:lang w:val="es-ES_tradnl"/>
              </w:rPr>
            </w:pPr>
            <w:r w:rsidRPr="00D30560">
              <w:rPr>
                <w:rFonts w:ascii="Calibri" w:hAnsi="Calibri"/>
                <w:lang w:val="es-ES_tradnl"/>
              </w:rPr>
              <w:t>Aplicación de cuestionarios, análisis y elaboración de conclusiones.</w:t>
            </w:r>
          </w:p>
          <w:p w14:paraId="1DB6EF6F" w14:textId="18013518" w:rsidR="009C718D" w:rsidRPr="00D30560" w:rsidRDefault="008A1EC5" w:rsidP="00B42B7A">
            <w:pPr>
              <w:pStyle w:val="Prrafodelista"/>
              <w:numPr>
                <w:ilvl w:val="0"/>
                <w:numId w:val="27"/>
              </w:numPr>
              <w:autoSpaceDE w:val="0"/>
              <w:autoSpaceDN w:val="0"/>
              <w:adjustRightInd w:val="0"/>
              <w:ind w:left="567"/>
              <w:jc w:val="both"/>
              <w:rPr>
                <w:rFonts w:ascii="Calibri" w:hAnsi="Calibri"/>
                <w:lang w:val="es-ES_tradnl"/>
              </w:rPr>
            </w:pPr>
            <w:r w:rsidRPr="00D30560">
              <w:rPr>
                <w:rFonts w:ascii="Calibri" w:hAnsi="Calibri"/>
                <w:lang w:val="es-ES_tradnl"/>
              </w:rPr>
              <w:t xml:space="preserve">Presentación </w:t>
            </w:r>
            <w:r w:rsidR="00685239" w:rsidRPr="00D30560">
              <w:rPr>
                <w:rFonts w:ascii="Calibri" w:hAnsi="Calibri"/>
                <w:lang w:val="es-ES_tradnl"/>
              </w:rPr>
              <w:t xml:space="preserve">de las ideas del primer </w:t>
            </w:r>
            <w:r w:rsidR="00E47F93" w:rsidRPr="00D30560">
              <w:rPr>
                <w:rFonts w:ascii="Calibri" w:hAnsi="Calibri"/>
                <w:lang w:val="es-ES_tradnl"/>
              </w:rPr>
              <w:t xml:space="preserve">Borrador de Informe </w:t>
            </w:r>
            <w:r w:rsidR="00685239" w:rsidRPr="00D30560">
              <w:rPr>
                <w:rFonts w:ascii="Calibri" w:hAnsi="Calibri"/>
                <w:lang w:val="es-ES_tradnl"/>
              </w:rPr>
              <w:t xml:space="preserve">Final al </w:t>
            </w:r>
            <w:r w:rsidRPr="00D30560">
              <w:rPr>
                <w:rFonts w:ascii="Calibri" w:hAnsi="Calibri"/>
                <w:lang w:val="es-ES_tradnl"/>
              </w:rPr>
              <w:t xml:space="preserve">Grupo </w:t>
            </w:r>
            <w:r w:rsidR="003C58CA" w:rsidRPr="00D30560">
              <w:rPr>
                <w:rFonts w:ascii="Calibri" w:hAnsi="Calibri"/>
                <w:lang w:val="es-ES_tradnl"/>
              </w:rPr>
              <w:t>Coordinador para la Evaluación.</w:t>
            </w:r>
          </w:p>
        </w:tc>
        <w:tc>
          <w:tcPr>
            <w:tcW w:w="3528" w:type="dxa"/>
          </w:tcPr>
          <w:p w14:paraId="0E0C3491" w14:textId="39E275A9" w:rsidR="008A1EC5" w:rsidRPr="00DC5288" w:rsidRDefault="00793821" w:rsidP="008A1AD7">
            <w:pPr>
              <w:autoSpaceDE w:val="0"/>
              <w:autoSpaceDN w:val="0"/>
              <w:adjustRightInd w:val="0"/>
              <w:jc w:val="center"/>
              <w:rPr>
                <w:rFonts w:ascii="Calibri" w:hAnsi="Calibri"/>
                <w:lang w:val="es-ES_tradnl"/>
              </w:rPr>
            </w:pPr>
            <w:r w:rsidRPr="00DC5288">
              <w:rPr>
                <w:rFonts w:ascii="Calibri" w:hAnsi="Calibri"/>
                <w:lang w:val="es-ES_tradnl"/>
              </w:rPr>
              <w:lastRenderedPageBreak/>
              <w:t>5</w:t>
            </w:r>
            <w:r w:rsidR="008A1EC5" w:rsidRPr="00DC5288">
              <w:rPr>
                <w:rFonts w:ascii="Calibri" w:hAnsi="Calibri"/>
                <w:lang w:val="es-ES_tradnl"/>
              </w:rPr>
              <w:t xml:space="preserve"> días</w:t>
            </w:r>
            <w:r w:rsidR="003C58CA" w:rsidRPr="00DC5288">
              <w:rPr>
                <w:rFonts w:ascii="Calibri" w:hAnsi="Calibri"/>
                <w:lang w:val="es-ES_tradnl"/>
              </w:rPr>
              <w:t xml:space="preserve"> </w:t>
            </w:r>
            <w:r w:rsidR="00AB5F6A">
              <w:rPr>
                <w:rFonts w:ascii="Calibri" w:hAnsi="Calibri"/>
                <w:lang w:val="es-ES_tradnl"/>
              </w:rPr>
              <w:t>laborables</w:t>
            </w:r>
            <w:r w:rsidR="00AB5F6A" w:rsidRPr="00DC5288">
              <w:rPr>
                <w:rFonts w:ascii="Calibri" w:hAnsi="Calibri"/>
                <w:lang w:val="es-ES_tradnl"/>
              </w:rPr>
              <w:t xml:space="preserve"> </w:t>
            </w:r>
            <w:r w:rsidR="003C58CA" w:rsidRPr="00DC5288">
              <w:rPr>
                <w:rFonts w:ascii="Calibri" w:hAnsi="Calibri"/>
                <w:lang w:val="es-ES_tradnl"/>
              </w:rPr>
              <w:t>(</w:t>
            </w:r>
            <w:r w:rsidR="00E07A0D" w:rsidRPr="00DC5288">
              <w:rPr>
                <w:rFonts w:ascii="Calibri" w:hAnsi="Calibri"/>
                <w:lang w:val="es-ES_tradnl"/>
              </w:rPr>
              <w:t>11-17 enero</w:t>
            </w:r>
            <w:r w:rsidR="003C58CA" w:rsidRPr="00DC5288">
              <w:rPr>
                <w:rFonts w:ascii="Calibri" w:hAnsi="Calibri"/>
                <w:lang w:val="es-ES_tradnl"/>
              </w:rPr>
              <w:t xml:space="preserve"> 201</w:t>
            </w:r>
            <w:r w:rsidR="00340961" w:rsidRPr="00DC5288">
              <w:rPr>
                <w:rFonts w:ascii="Calibri" w:hAnsi="Calibri"/>
                <w:lang w:val="es-ES_tradnl"/>
              </w:rPr>
              <w:t>8</w:t>
            </w:r>
            <w:r w:rsidR="003C58CA" w:rsidRPr="00DC5288">
              <w:rPr>
                <w:rFonts w:ascii="Calibri" w:hAnsi="Calibri"/>
                <w:lang w:val="es-ES_tradnl"/>
              </w:rPr>
              <w:t>)</w:t>
            </w:r>
          </w:p>
          <w:p w14:paraId="050CB4BD" w14:textId="537E735A" w:rsidR="00D17AB5" w:rsidRPr="00DC5288" w:rsidRDefault="00D17AB5" w:rsidP="008A1AD7">
            <w:pPr>
              <w:autoSpaceDE w:val="0"/>
              <w:autoSpaceDN w:val="0"/>
              <w:adjustRightInd w:val="0"/>
              <w:jc w:val="center"/>
              <w:rPr>
                <w:rFonts w:ascii="Calibri" w:hAnsi="Calibri"/>
                <w:lang w:val="es-ES_tradnl"/>
              </w:rPr>
            </w:pPr>
          </w:p>
          <w:p w14:paraId="351C227B" w14:textId="77777777" w:rsidR="00D17AB5" w:rsidRPr="00DC5288" w:rsidRDefault="00D17AB5" w:rsidP="008A1AD7">
            <w:pPr>
              <w:autoSpaceDE w:val="0"/>
              <w:autoSpaceDN w:val="0"/>
              <w:adjustRightInd w:val="0"/>
              <w:jc w:val="center"/>
              <w:rPr>
                <w:rFonts w:ascii="Calibri" w:hAnsi="Calibri"/>
                <w:lang w:val="es-ES_tradnl"/>
              </w:rPr>
            </w:pPr>
          </w:p>
          <w:p w14:paraId="05495DD8" w14:textId="77777777" w:rsidR="009C718D" w:rsidRPr="00DC5288" w:rsidRDefault="009C718D" w:rsidP="008A1AD7">
            <w:pPr>
              <w:autoSpaceDE w:val="0"/>
              <w:autoSpaceDN w:val="0"/>
              <w:adjustRightInd w:val="0"/>
              <w:jc w:val="both"/>
              <w:rPr>
                <w:rFonts w:ascii="Calibri" w:hAnsi="Calibri"/>
                <w:lang w:val="es-ES_tradnl"/>
              </w:rPr>
            </w:pPr>
          </w:p>
        </w:tc>
      </w:tr>
      <w:tr w:rsidR="009C718D" w:rsidRPr="00DC5288" w14:paraId="5D16BA6C" w14:textId="77777777" w:rsidTr="00DC5288">
        <w:tc>
          <w:tcPr>
            <w:tcW w:w="6097" w:type="dxa"/>
          </w:tcPr>
          <w:p w14:paraId="5F0E5F70" w14:textId="77777777" w:rsidR="008A1EC5" w:rsidRPr="00DC5288" w:rsidRDefault="008A1EC5" w:rsidP="008A1AD7">
            <w:pPr>
              <w:autoSpaceDE w:val="0"/>
              <w:autoSpaceDN w:val="0"/>
              <w:adjustRightInd w:val="0"/>
              <w:jc w:val="both"/>
              <w:rPr>
                <w:rFonts w:ascii="Calibri" w:hAnsi="Calibri"/>
                <w:u w:val="single"/>
                <w:lang w:val="es-ES_tradnl"/>
              </w:rPr>
            </w:pPr>
            <w:r w:rsidRPr="00DC5288">
              <w:rPr>
                <w:rFonts w:ascii="Calibri" w:hAnsi="Calibri"/>
                <w:u w:val="single"/>
                <w:lang w:val="es-ES_tradnl"/>
              </w:rPr>
              <w:lastRenderedPageBreak/>
              <w:t>Fase de síntesis</w:t>
            </w:r>
          </w:p>
          <w:p w14:paraId="45702DFE" w14:textId="58EB534C" w:rsidR="008A1EC5" w:rsidRPr="00DC5288" w:rsidRDefault="008A1EC5" w:rsidP="00B42B7A">
            <w:pPr>
              <w:pStyle w:val="Prrafodelista"/>
              <w:numPr>
                <w:ilvl w:val="0"/>
                <w:numId w:val="28"/>
              </w:numPr>
              <w:autoSpaceDE w:val="0"/>
              <w:autoSpaceDN w:val="0"/>
              <w:adjustRightInd w:val="0"/>
              <w:ind w:left="567"/>
              <w:jc w:val="both"/>
              <w:rPr>
                <w:rFonts w:ascii="Calibri" w:hAnsi="Calibri"/>
                <w:lang w:val="es-ES_tradnl"/>
              </w:rPr>
            </w:pPr>
            <w:r w:rsidRPr="00DC5288">
              <w:rPr>
                <w:rFonts w:ascii="Calibri" w:hAnsi="Calibri"/>
                <w:lang w:val="es-ES_tradnl"/>
              </w:rPr>
              <w:t xml:space="preserve">Elaboración del </w:t>
            </w:r>
            <w:r w:rsidR="00685239" w:rsidRPr="00DC5288">
              <w:rPr>
                <w:rFonts w:ascii="Calibri" w:hAnsi="Calibri"/>
                <w:lang w:val="es-ES_tradnl"/>
              </w:rPr>
              <w:t xml:space="preserve">primer Borrador </w:t>
            </w:r>
            <w:r w:rsidRPr="00DC5288">
              <w:rPr>
                <w:rFonts w:ascii="Calibri" w:hAnsi="Calibri"/>
                <w:lang w:val="es-ES_tradnl"/>
              </w:rPr>
              <w:t xml:space="preserve">de </w:t>
            </w:r>
            <w:r w:rsidR="00B475D6" w:rsidRPr="00DC5288">
              <w:rPr>
                <w:rFonts w:ascii="Calibri" w:hAnsi="Calibri"/>
                <w:lang w:val="es-ES_tradnl"/>
              </w:rPr>
              <w:t>Informe F</w:t>
            </w:r>
            <w:r w:rsidRPr="00DC5288">
              <w:rPr>
                <w:rFonts w:ascii="Calibri" w:hAnsi="Calibri"/>
                <w:lang w:val="es-ES_tradnl"/>
              </w:rPr>
              <w:t>inal</w:t>
            </w:r>
            <w:r w:rsidR="003C58CA" w:rsidRPr="00DC5288">
              <w:rPr>
                <w:rFonts w:ascii="Calibri" w:hAnsi="Calibri"/>
                <w:lang w:val="es-ES_tradnl"/>
              </w:rPr>
              <w:t>.</w:t>
            </w:r>
          </w:p>
          <w:p w14:paraId="7BA14F19" w14:textId="56E77C0D" w:rsidR="008A1EC5" w:rsidRPr="00DC5288" w:rsidRDefault="008A1EC5" w:rsidP="00B42B7A">
            <w:pPr>
              <w:pStyle w:val="Prrafodelista"/>
              <w:numPr>
                <w:ilvl w:val="0"/>
                <w:numId w:val="28"/>
              </w:numPr>
              <w:autoSpaceDE w:val="0"/>
              <w:autoSpaceDN w:val="0"/>
              <w:adjustRightInd w:val="0"/>
              <w:ind w:left="567"/>
              <w:jc w:val="both"/>
              <w:rPr>
                <w:rFonts w:ascii="Calibri" w:hAnsi="Calibri"/>
                <w:lang w:val="es-ES_tradnl"/>
              </w:rPr>
            </w:pPr>
            <w:r w:rsidRPr="00DC5288">
              <w:rPr>
                <w:rFonts w:ascii="Calibri" w:hAnsi="Calibri"/>
                <w:lang w:val="es-ES_tradnl"/>
              </w:rPr>
              <w:t xml:space="preserve">Reunión </w:t>
            </w:r>
            <w:r w:rsidR="00E34CD8" w:rsidRPr="00DC5288">
              <w:rPr>
                <w:rFonts w:ascii="Calibri" w:hAnsi="Calibri"/>
                <w:lang w:val="es-ES_tradnl"/>
              </w:rPr>
              <w:t xml:space="preserve">con el </w:t>
            </w:r>
            <w:r w:rsidRPr="00DC5288">
              <w:rPr>
                <w:rFonts w:ascii="Calibri" w:hAnsi="Calibri"/>
                <w:lang w:val="es-ES_tradnl"/>
              </w:rPr>
              <w:t xml:space="preserve">Grupo </w:t>
            </w:r>
            <w:r w:rsidR="003C58CA" w:rsidRPr="00DC5288">
              <w:rPr>
                <w:rFonts w:ascii="Calibri" w:hAnsi="Calibri"/>
                <w:lang w:val="es-ES_tradnl"/>
              </w:rPr>
              <w:t>Coordinador para la evaluación</w:t>
            </w:r>
            <w:r w:rsidRPr="00DC5288">
              <w:rPr>
                <w:rFonts w:ascii="Calibri" w:hAnsi="Calibri"/>
                <w:lang w:val="es-ES_tradnl"/>
              </w:rPr>
              <w:t xml:space="preserve"> y presentación del</w:t>
            </w:r>
            <w:r w:rsidR="00E34CD8" w:rsidRPr="00DC5288">
              <w:rPr>
                <w:rFonts w:ascii="Calibri" w:hAnsi="Calibri"/>
                <w:lang w:val="es-ES_tradnl"/>
              </w:rPr>
              <w:t xml:space="preserve"> </w:t>
            </w:r>
            <w:r w:rsidR="00685239" w:rsidRPr="00DC5288">
              <w:rPr>
                <w:rFonts w:ascii="Calibri" w:hAnsi="Calibri"/>
                <w:lang w:val="es-ES_tradnl"/>
              </w:rPr>
              <w:t>primer Borrador de Informe Final</w:t>
            </w:r>
            <w:r w:rsidR="003C58CA" w:rsidRPr="00DC5288">
              <w:rPr>
                <w:rFonts w:ascii="Calibri" w:hAnsi="Calibri"/>
                <w:lang w:val="es-ES_tradnl"/>
              </w:rPr>
              <w:t>.</w:t>
            </w:r>
          </w:p>
          <w:p w14:paraId="76646C83" w14:textId="7DF59653" w:rsidR="008A1EC5" w:rsidRPr="00DC5288" w:rsidRDefault="008A1EC5" w:rsidP="00B42B7A">
            <w:pPr>
              <w:pStyle w:val="Prrafodelista"/>
              <w:numPr>
                <w:ilvl w:val="0"/>
                <w:numId w:val="28"/>
              </w:numPr>
              <w:autoSpaceDE w:val="0"/>
              <w:autoSpaceDN w:val="0"/>
              <w:adjustRightInd w:val="0"/>
              <w:ind w:left="567"/>
              <w:jc w:val="both"/>
              <w:rPr>
                <w:rFonts w:ascii="Calibri" w:hAnsi="Calibri"/>
                <w:lang w:val="es-ES_tradnl"/>
              </w:rPr>
            </w:pPr>
            <w:r w:rsidRPr="00DC5288">
              <w:rPr>
                <w:rFonts w:ascii="Calibri" w:hAnsi="Calibri"/>
                <w:lang w:val="es-ES_tradnl"/>
              </w:rPr>
              <w:t xml:space="preserve">Análisis y recomendaciones al </w:t>
            </w:r>
            <w:r w:rsidR="003C58CA" w:rsidRPr="00DC5288">
              <w:rPr>
                <w:rFonts w:ascii="Calibri" w:hAnsi="Calibri"/>
                <w:lang w:val="es-ES_tradnl"/>
              </w:rPr>
              <w:t>I</w:t>
            </w:r>
            <w:r w:rsidRPr="00DC5288">
              <w:rPr>
                <w:rFonts w:ascii="Calibri" w:hAnsi="Calibri"/>
                <w:lang w:val="es-ES_tradnl"/>
              </w:rPr>
              <w:t>nforme</w:t>
            </w:r>
            <w:r w:rsidR="003C58CA" w:rsidRPr="00DC5288">
              <w:rPr>
                <w:rFonts w:ascii="Calibri" w:hAnsi="Calibri"/>
                <w:lang w:val="es-ES_tradnl"/>
              </w:rPr>
              <w:t xml:space="preserve"> por parte del </w:t>
            </w:r>
            <w:r w:rsidR="00A40390" w:rsidRPr="00DC5288">
              <w:rPr>
                <w:rFonts w:ascii="Calibri" w:hAnsi="Calibri"/>
                <w:lang w:val="es-ES_tradnl"/>
              </w:rPr>
              <w:t>G</w:t>
            </w:r>
            <w:r w:rsidR="003C58CA" w:rsidRPr="00DC5288">
              <w:rPr>
                <w:rFonts w:ascii="Calibri" w:hAnsi="Calibri"/>
                <w:lang w:val="es-ES_tradnl"/>
              </w:rPr>
              <w:t>rupo Coordinador para la evaluación.</w:t>
            </w:r>
          </w:p>
          <w:p w14:paraId="05A3D64E" w14:textId="28AC8077" w:rsidR="009C718D" w:rsidRPr="00DC5288" w:rsidRDefault="00B475D6" w:rsidP="00B42B7A">
            <w:pPr>
              <w:pStyle w:val="Prrafodelista"/>
              <w:numPr>
                <w:ilvl w:val="0"/>
                <w:numId w:val="28"/>
              </w:numPr>
              <w:autoSpaceDE w:val="0"/>
              <w:autoSpaceDN w:val="0"/>
              <w:adjustRightInd w:val="0"/>
              <w:ind w:left="567"/>
              <w:jc w:val="both"/>
              <w:rPr>
                <w:rFonts w:ascii="Calibri" w:hAnsi="Calibri"/>
                <w:lang w:val="es-ES_tradnl"/>
              </w:rPr>
            </w:pPr>
            <w:r w:rsidRPr="00DC5288">
              <w:rPr>
                <w:rFonts w:ascii="Calibri" w:hAnsi="Calibri"/>
                <w:lang w:val="es-ES_tradnl"/>
              </w:rPr>
              <w:t>Finalización y entrega del I</w:t>
            </w:r>
            <w:r w:rsidR="008A1EC5" w:rsidRPr="00DC5288">
              <w:rPr>
                <w:rFonts w:ascii="Calibri" w:hAnsi="Calibri"/>
                <w:lang w:val="es-ES_tradnl"/>
              </w:rPr>
              <w:t>nforme</w:t>
            </w:r>
            <w:r w:rsidRPr="00DC5288">
              <w:rPr>
                <w:rFonts w:ascii="Calibri" w:hAnsi="Calibri"/>
                <w:lang w:val="es-ES_tradnl"/>
              </w:rPr>
              <w:t xml:space="preserve"> Final</w:t>
            </w:r>
            <w:r w:rsidR="003C58CA" w:rsidRPr="00DC5288">
              <w:rPr>
                <w:rFonts w:ascii="Calibri" w:hAnsi="Calibri"/>
                <w:lang w:val="es-ES_tradnl"/>
              </w:rPr>
              <w:t>.</w:t>
            </w:r>
            <w:r w:rsidR="00A40390" w:rsidRPr="00DC5288">
              <w:rPr>
                <w:rFonts w:ascii="Calibri" w:hAnsi="Calibri"/>
                <w:lang w:val="es-ES_tradnl"/>
              </w:rPr>
              <w:t xml:space="preserve"> (4 copias impresas y 4 CD en español. Un</w:t>
            </w:r>
            <w:r w:rsidR="005F6C0C" w:rsidRPr="00DC5288">
              <w:rPr>
                <w:rFonts w:ascii="Calibri" w:hAnsi="Calibri"/>
                <w:lang w:val="es-ES_tradnl"/>
              </w:rPr>
              <w:t>a</w:t>
            </w:r>
            <w:r w:rsidR="00A40390" w:rsidRPr="00DC5288">
              <w:rPr>
                <w:rFonts w:ascii="Calibri" w:hAnsi="Calibri"/>
                <w:lang w:val="es-ES_tradnl"/>
              </w:rPr>
              <w:t xml:space="preserve"> versión digital en inglés) </w:t>
            </w:r>
          </w:p>
        </w:tc>
        <w:tc>
          <w:tcPr>
            <w:tcW w:w="3528" w:type="dxa"/>
            <w:shd w:val="clear" w:color="auto" w:fill="auto"/>
          </w:tcPr>
          <w:p w14:paraId="7961136C" w14:textId="77777777" w:rsidR="00E34CD8" w:rsidRPr="00DC5288" w:rsidRDefault="00E34CD8" w:rsidP="008A1AD7">
            <w:pPr>
              <w:autoSpaceDE w:val="0"/>
              <w:autoSpaceDN w:val="0"/>
              <w:adjustRightInd w:val="0"/>
              <w:jc w:val="center"/>
              <w:rPr>
                <w:rFonts w:ascii="Calibri" w:hAnsi="Calibri"/>
                <w:lang w:val="es-ES_tradnl"/>
              </w:rPr>
            </w:pPr>
          </w:p>
          <w:p w14:paraId="1C331311" w14:textId="2FF8D073" w:rsidR="00E34CD8" w:rsidRPr="00DC5288" w:rsidRDefault="00CB3821" w:rsidP="008A1AD7">
            <w:pPr>
              <w:autoSpaceDE w:val="0"/>
              <w:autoSpaceDN w:val="0"/>
              <w:adjustRightInd w:val="0"/>
              <w:jc w:val="center"/>
              <w:rPr>
                <w:rFonts w:ascii="Calibri" w:hAnsi="Calibri"/>
                <w:lang w:val="es-ES_tradnl"/>
              </w:rPr>
            </w:pPr>
            <w:r w:rsidRPr="00DC5288">
              <w:rPr>
                <w:rFonts w:ascii="Calibri" w:hAnsi="Calibri"/>
                <w:lang w:val="es-ES_tradnl"/>
              </w:rPr>
              <w:t>5</w:t>
            </w:r>
            <w:r w:rsidR="00E34CD8" w:rsidRPr="00DC5288">
              <w:rPr>
                <w:rFonts w:ascii="Calibri" w:hAnsi="Calibri"/>
                <w:lang w:val="es-ES_tradnl"/>
              </w:rPr>
              <w:t xml:space="preserve"> días</w:t>
            </w:r>
            <w:r w:rsidR="00A40390" w:rsidRPr="00DC5288">
              <w:rPr>
                <w:rFonts w:ascii="Calibri" w:hAnsi="Calibri"/>
                <w:lang w:val="es-ES_tradnl"/>
              </w:rPr>
              <w:t xml:space="preserve"> </w:t>
            </w:r>
            <w:r w:rsidR="00347C15">
              <w:rPr>
                <w:rFonts w:ascii="Calibri" w:hAnsi="Calibri"/>
                <w:lang w:val="es-ES_tradnl"/>
              </w:rPr>
              <w:t xml:space="preserve">laborables </w:t>
            </w:r>
            <w:r w:rsidR="00A40390" w:rsidRPr="00DC5288">
              <w:rPr>
                <w:rFonts w:ascii="Calibri" w:hAnsi="Calibri"/>
                <w:lang w:val="es-ES_tradnl"/>
              </w:rPr>
              <w:t>(</w:t>
            </w:r>
            <w:r w:rsidR="00793821" w:rsidRPr="00DC5288">
              <w:rPr>
                <w:rFonts w:ascii="Calibri" w:hAnsi="Calibri"/>
                <w:lang w:val="es-ES_tradnl"/>
              </w:rPr>
              <w:t>1</w:t>
            </w:r>
            <w:r w:rsidR="00E07A0D" w:rsidRPr="00DC5288">
              <w:rPr>
                <w:rFonts w:ascii="Calibri" w:hAnsi="Calibri"/>
                <w:lang w:val="es-ES_tradnl"/>
              </w:rPr>
              <w:t>8</w:t>
            </w:r>
            <w:r w:rsidR="00A40390" w:rsidRPr="00DC5288">
              <w:rPr>
                <w:rFonts w:ascii="Calibri" w:hAnsi="Calibri"/>
                <w:lang w:val="es-ES_tradnl"/>
              </w:rPr>
              <w:t>-</w:t>
            </w:r>
            <w:r w:rsidR="00E07A0D" w:rsidRPr="00DC5288">
              <w:rPr>
                <w:rFonts w:ascii="Calibri" w:hAnsi="Calibri"/>
                <w:lang w:val="es-ES_tradnl"/>
              </w:rPr>
              <w:t>24</w:t>
            </w:r>
            <w:r w:rsidR="00793821" w:rsidRPr="00DC5288">
              <w:rPr>
                <w:rFonts w:ascii="Calibri" w:hAnsi="Calibri"/>
                <w:lang w:val="es-ES_tradnl"/>
              </w:rPr>
              <w:t xml:space="preserve"> enero</w:t>
            </w:r>
            <w:r w:rsidRPr="00DC5288">
              <w:rPr>
                <w:rFonts w:ascii="Calibri" w:hAnsi="Calibri"/>
                <w:lang w:val="es-ES_tradnl"/>
              </w:rPr>
              <w:t xml:space="preserve"> 201</w:t>
            </w:r>
            <w:r w:rsidR="00793821" w:rsidRPr="00DC5288">
              <w:rPr>
                <w:rFonts w:ascii="Calibri" w:hAnsi="Calibri"/>
                <w:lang w:val="es-ES_tradnl"/>
              </w:rPr>
              <w:t>8</w:t>
            </w:r>
            <w:r w:rsidR="00A40390" w:rsidRPr="00DC5288">
              <w:rPr>
                <w:rFonts w:ascii="Calibri" w:hAnsi="Calibri"/>
                <w:lang w:val="es-ES_tradnl"/>
              </w:rPr>
              <w:t xml:space="preserve">) </w:t>
            </w:r>
          </w:p>
          <w:p w14:paraId="3CB6FD79" w14:textId="77777777" w:rsidR="00E34CD8" w:rsidRPr="00DC5288" w:rsidRDefault="00E34CD8" w:rsidP="008A1AD7">
            <w:pPr>
              <w:autoSpaceDE w:val="0"/>
              <w:autoSpaceDN w:val="0"/>
              <w:adjustRightInd w:val="0"/>
              <w:jc w:val="center"/>
              <w:rPr>
                <w:rFonts w:ascii="Calibri" w:hAnsi="Calibri"/>
                <w:lang w:val="es-ES_tradnl"/>
              </w:rPr>
            </w:pPr>
          </w:p>
          <w:p w14:paraId="5326E698" w14:textId="79005FA0" w:rsidR="00E34CD8" w:rsidRPr="00DC5288" w:rsidRDefault="00A40390" w:rsidP="008A1AD7">
            <w:pPr>
              <w:autoSpaceDE w:val="0"/>
              <w:autoSpaceDN w:val="0"/>
              <w:adjustRightInd w:val="0"/>
              <w:jc w:val="center"/>
              <w:rPr>
                <w:rFonts w:ascii="Calibri" w:hAnsi="Calibri"/>
                <w:lang w:val="es-ES_tradnl"/>
              </w:rPr>
            </w:pPr>
            <w:r w:rsidRPr="00DC5288">
              <w:rPr>
                <w:rFonts w:ascii="Calibri" w:hAnsi="Calibri"/>
                <w:lang w:val="es-ES_tradnl"/>
              </w:rPr>
              <w:t>3</w:t>
            </w:r>
            <w:r w:rsidR="00E34CD8" w:rsidRPr="00DC5288">
              <w:rPr>
                <w:rFonts w:ascii="Calibri" w:hAnsi="Calibri"/>
                <w:lang w:val="es-ES_tradnl"/>
              </w:rPr>
              <w:t xml:space="preserve"> días</w:t>
            </w:r>
            <w:r w:rsidRPr="00DC5288">
              <w:rPr>
                <w:rFonts w:ascii="Calibri" w:hAnsi="Calibri"/>
                <w:lang w:val="es-ES_tradnl"/>
              </w:rPr>
              <w:t xml:space="preserve"> </w:t>
            </w:r>
            <w:r w:rsidR="00347C15">
              <w:rPr>
                <w:rFonts w:ascii="Calibri" w:hAnsi="Calibri"/>
                <w:lang w:val="es-ES_tradnl"/>
              </w:rPr>
              <w:t xml:space="preserve">laborables </w:t>
            </w:r>
            <w:r w:rsidRPr="00DC5288">
              <w:rPr>
                <w:rFonts w:ascii="Calibri" w:hAnsi="Calibri"/>
                <w:lang w:val="es-ES_tradnl"/>
              </w:rPr>
              <w:t>(</w:t>
            </w:r>
            <w:r w:rsidR="00793821" w:rsidRPr="00DC5288">
              <w:rPr>
                <w:rFonts w:ascii="Calibri" w:hAnsi="Calibri"/>
                <w:lang w:val="es-ES_tradnl"/>
              </w:rPr>
              <w:t>2</w:t>
            </w:r>
            <w:r w:rsidR="00E07A0D" w:rsidRPr="00DC5288">
              <w:rPr>
                <w:rFonts w:ascii="Calibri" w:hAnsi="Calibri"/>
                <w:lang w:val="es-ES_tradnl"/>
              </w:rPr>
              <w:t>5</w:t>
            </w:r>
            <w:r w:rsidR="00316693" w:rsidRPr="00DC5288">
              <w:rPr>
                <w:rFonts w:ascii="Calibri" w:hAnsi="Calibri"/>
                <w:lang w:val="es-ES_tradnl"/>
              </w:rPr>
              <w:t>-</w:t>
            </w:r>
            <w:r w:rsidR="00793821" w:rsidRPr="00DC5288">
              <w:rPr>
                <w:rFonts w:ascii="Calibri" w:hAnsi="Calibri"/>
                <w:lang w:val="es-ES_tradnl"/>
              </w:rPr>
              <w:t>2</w:t>
            </w:r>
            <w:r w:rsidR="00E07A0D" w:rsidRPr="00DC5288">
              <w:rPr>
                <w:rFonts w:ascii="Calibri" w:hAnsi="Calibri"/>
                <w:lang w:val="es-ES_tradnl"/>
              </w:rPr>
              <w:t>9</w:t>
            </w:r>
            <w:r w:rsidR="00E85756" w:rsidRPr="00DC5288">
              <w:rPr>
                <w:rFonts w:ascii="Calibri" w:hAnsi="Calibri"/>
                <w:lang w:val="es-ES_tradnl"/>
              </w:rPr>
              <w:t xml:space="preserve"> enero</w:t>
            </w:r>
            <w:r w:rsidR="00CB3821" w:rsidRPr="00DC5288">
              <w:rPr>
                <w:rFonts w:ascii="Calibri" w:hAnsi="Calibri"/>
                <w:lang w:val="es-ES_tradnl"/>
              </w:rPr>
              <w:t xml:space="preserve"> 201</w:t>
            </w:r>
            <w:r w:rsidR="00E85756" w:rsidRPr="00DC5288">
              <w:rPr>
                <w:rFonts w:ascii="Calibri" w:hAnsi="Calibri"/>
                <w:lang w:val="es-ES_tradnl"/>
              </w:rPr>
              <w:t>8</w:t>
            </w:r>
            <w:r w:rsidRPr="00DC5288">
              <w:rPr>
                <w:rFonts w:ascii="Calibri" w:hAnsi="Calibri"/>
                <w:lang w:val="es-ES_tradnl"/>
              </w:rPr>
              <w:t>)</w:t>
            </w:r>
          </w:p>
          <w:p w14:paraId="67AE5B33" w14:textId="0A344298" w:rsidR="00264903" w:rsidRDefault="00264903" w:rsidP="00E07A0D">
            <w:pPr>
              <w:autoSpaceDE w:val="0"/>
              <w:autoSpaceDN w:val="0"/>
              <w:adjustRightInd w:val="0"/>
              <w:rPr>
                <w:rFonts w:ascii="Calibri" w:hAnsi="Calibri"/>
                <w:lang w:val="es-ES_tradnl"/>
              </w:rPr>
            </w:pPr>
          </w:p>
          <w:p w14:paraId="11EB7DFD" w14:textId="77777777" w:rsidR="00264903" w:rsidRDefault="00264903" w:rsidP="00E07A0D">
            <w:pPr>
              <w:autoSpaceDE w:val="0"/>
              <w:autoSpaceDN w:val="0"/>
              <w:adjustRightInd w:val="0"/>
              <w:rPr>
                <w:rFonts w:ascii="Calibri" w:hAnsi="Calibri"/>
                <w:lang w:val="es-ES_tradnl"/>
              </w:rPr>
            </w:pPr>
          </w:p>
          <w:p w14:paraId="166934AE" w14:textId="1E9C27C4" w:rsidR="009C718D" w:rsidRPr="00DC5288" w:rsidRDefault="00E07A0D" w:rsidP="00E07A0D">
            <w:pPr>
              <w:autoSpaceDE w:val="0"/>
              <w:autoSpaceDN w:val="0"/>
              <w:adjustRightInd w:val="0"/>
              <w:rPr>
                <w:rFonts w:ascii="Calibri" w:hAnsi="Calibri"/>
                <w:lang w:val="es-ES_tradnl"/>
              </w:rPr>
            </w:pPr>
            <w:r w:rsidRPr="00DC5288">
              <w:rPr>
                <w:rFonts w:ascii="Calibri" w:hAnsi="Calibri"/>
                <w:lang w:val="es-ES_tradnl"/>
              </w:rPr>
              <w:t xml:space="preserve"> </w:t>
            </w:r>
            <w:r w:rsidR="00793821" w:rsidRPr="00DC5288">
              <w:rPr>
                <w:rFonts w:ascii="Calibri" w:hAnsi="Calibri"/>
                <w:lang w:val="es-ES_tradnl"/>
              </w:rPr>
              <w:t>6</w:t>
            </w:r>
            <w:r w:rsidR="00E34CD8" w:rsidRPr="00DC5288">
              <w:rPr>
                <w:rFonts w:ascii="Calibri" w:hAnsi="Calibri"/>
                <w:lang w:val="es-ES_tradnl"/>
              </w:rPr>
              <w:t xml:space="preserve"> días</w:t>
            </w:r>
            <w:r w:rsidR="00A40390" w:rsidRPr="00DC5288">
              <w:rPr>
                <w:rFonts w:ascii="Calibri" w:hAnsi="Calibri"/>
                <w:lang w:val="es-ES_tradnl"/>
              </w:rPr>
              <w:t xml:space="preserve"> </w:t>
            </w:r>
            <w:r w:rsidR="00347C15">
              <w:rPr>
                <w:rFonts w:ascii="Calibri" w:hAnsi="Calibri"/>
                <w:lang w:val="es-ES_tradnl"/>
              </w:rPr>
              <w:t xml:space="preserve">laborables </w:t>
            </w:r>
            <w:r w:rsidR="00A40390" w:rsidRPr="00DC5288">
              <w:rPr>
                <w:rFonts w:ascii="Calibri" w:hAnsi="Calibri"/>
                <w:lang w:val="es-ES_tradnl"/>
              </w:rPr>
              <w:t>(</w:t>
            </w:r>
            <w:r w:rsidRPr="00DC5288">
              <w:rPr>
                <w:rFonts w:ascii="Calibri" w:hAnsi="Calibri"/>
                <w:lang w:val="es-ES_tradnl"/>
              </w:rPr>
              <w:t>30 enero -  6 febrero 2018)</w:t>
            </w:r>
          </w:p>
        </w:tc>
      </w:tr>
      <w:tr w:rsidR="009C718D" w:rsidRPr="00D30560" w14:paraId="00A1DB9F" w14:textId="77777777" w:rsidTr="00DC5288">
        <w:tc>
          <w:tcPr>
            <w:tcW w:w="6097" w:type="dxa"/>
          </w:tcPr>
          <w:p w14:paraId="4BFA9873" w14:textId="77777777" w:rsidR="009C718D" w:rsidRPr="00DC5288" w:rsidRDefault="00E34CD8" w:rsidP="008A1AD7">
            <w:pPr>
              <w:autoSpaceDE w:val="0"/>
              <w:autoSpaceDN w:val="0"/>
              <w:adjustRightInd w:val="0"/>
              <w:jc w:val="both"/>
              <w:rPr>
                <w:rFonts w:ascii="Calibri" w:hAnsi="Calibri"/>
                <w:b/>
                <w:lang w:val="es-ES_tradnl"/>
              </w:rPr>
            </w:pPr>
            <w:r w:rsidRPr="00DC5288">
              <w:rPr>
                <w:rFonts w:ascii="Calibri" w:hAnsi="Calibri"/>
                <w:b/>
                <w:lang w:val="es-ES_tradnl"/>
              </w:rPr>
              <w:t>TOTAL</w:t>
            </w:r>
          </w:p>
        </w:tc>
        <w:tc>
          <w:tcPr>
            <w:tcW w:w="3528" w:type="dxa"/>
            <w:shd w:val="clear" w:color="auto" w:fill="auto"/>
          </w:tcPr>
          <w:p w14:paraId="67B75E19" w14:textId="497E831B" w:rsidR="009C718D" w:rsidRPr="00D30560" w:rsidRDefault="00E07A0D" w:rsidP="00A40390">
            <w:pPr>
              <w:autoSpaceDE w:val="0"/>
              <w:autoSpaceDN w:val="0"/>
              <w:adjustRightInd w:val="0"/>
              <w:jc w:val="center"/>
              <w:rPr>
                <w:rFonts w:ascii="Calibri" w:hAnsi="Calibri"/>
                <w:b/>
                <w:lang w:val="es-ES_tradnl"/>
              </w:rPr>
            </w:pPr>
            <w:r w:rsidRPr="00DC5288">
              <w:rPr>
                <w:rFonts w:ascii="Calibri" w:hAnsi="Calibri"/>
                <w:b/>
                <w:lang w:val="es-ES_tradnl"/>
              </w:rPr>
              <w:t>24</w:t>
            </w:r>
            <w:r w:rsidR="00E34CD8" w:rsidRPr="00DC5288">
              <w:rPr>
                <w:rFonts w:ascii="Calibri" w:hAnsi="Calibri"/>
                <w:b/>
                <w:lang w:val="es-ES_tradnl"/>
              </w:rPr>
              <w:t xml:space="preserve"> días</w:t>
            </w:r>
            <w:r w:rsidR="00793821" w:rsidRPr="00DC5288">
              <w:rPr>
                <w:rFonts w:ascii="Calibri" w:hAnsi="Calibri"/>
                <w:b/>
                <w:lang w:val="es-ES_tradnl"/>
              </w:rPr>
              <w:t xml:space="preserve"> (hábiles)</w:t>
            </w:r>
          </w:p>
        </w:tc>
      </w:tr>
    </w:tbl>
    <w:p w14:paraId="5C7323DF" w14:textId="77777777" w:rsidR="007D6782" w:rsidRPr="00D30560" w:rsidRDefault="007D6782" w:rsidP="008A1AD7">
      <w:pPr>
        <w:autoSpaceDE w:val="0"/>
        <w:autoSpaceDN w:val="0"/>
        <w:adjustRightInd w:val="0"/>
        <w:spacing w:after="0" w:line="240" w:lineRule="auto"/>
        <w:jc w:val="both"/>
        <w:rPr>
          <w:rFonts w:ascii="Calibri" w:hAnsi="Calibri"/>
          <w:lang w:val="es-ES_tradnl"/>
        </w:rPr>
      </w:pPr>
    </w:p>
    <w:p w14:paraId="3DFDB53E" w14:textId="77777777" w:rsidR="00C264DC" w:rsidRPr="00D30560" w:rsidRDefault="00C264DC" w:rsidP="008A1AD7">
      <w:pPr>
        <w:autoSpaceDE w:val="0"/>
        <w:autoSpaceDN w:val="0"/>
        <w:adjustRightInd w:val="0"/>
        <w:spacing w:after="0" w:line="240" w:lineRule="auto"/>
        <w:jc w:val="both"/>
        <w:rPr>
          <w:rFonts w:ascii="Calibri" w:hAnsi="Calibri"/>
          <w:lang w:val="es-ES_tradnl"/>
        </w:rPr>
      </w:pPr>
    </w:p>
    <w:p w14:paraId="48341C4C" w14:textId="73620AC8" w:rsidR="00D1403A" w:rsidRPr="00D30560" w:rsidRDefault="00D1403A" w:rsidP="008A1AD7">
      <w:pPr>
        <w:autoSpaceDE w:val="0"/>
        <w:autoSpaceDN w:val="0"/>
        <w:adjustRightInd w:val="0"/>
        <w:spacing w:after="0" w:line="240" w:lineRule="auto"/>
        <w:jc w:val="both"/>
        <w:rPr>
          <w:rFonts w:cs="Cambria,Bold"/>
          <w:b/>
          <w:bCs/>
          <w:color w:val="000000" w:themeColor="text1"/>
        </w:rPr>
      </w:pPr>
      <w:r w:rsidRPr="00D30560">
        <w:rPr>
          <w:rFonts w:cs="Cambria,Bold"/>
          <w:b/>
          <w:bCs/>
          <w:color w:val="000000" w:themeColor="text1"/>
        </w:rPr>
        <w:t xml:space="preserve">7. </w:t>
      </w:r>
      <w:r w:rsidR="00FF21E1" w:rsidRPr="00D30560">
        <w:rPr>
          <w:rFonts w:cs="Cambria,Bold"/>
          <w:b/>
          <w:bCs/>
          <w:color w:val="000000" w:themeColor="text1"/>
        </w:rPr>
        <w:t>E</w:t>
      </w:r>
      <w:r w:rsidR="002A3537" w:rsidRPr="00D30560">
        <w:rPr>
          <w:rFonts w:cs="Cambria,Bold"/>
          <w:b/>
          <w:bCs/>
          <w:color w:val="000000" w:themeColor="text1"/>
        </w:rPr>
        <w:t>L</w:t>
      </w:r>
      <w:r w:rsidR="00FF21E1" w:rsidRPr="00D30560">
        <w:rPr>
          <w:rFonts w:cs="Cambria,Bold"/>
          <w:b/>
          <w:bCs/>
          <w:color w:val="000000" w:themeColor="text1"/>
        </w:rPr>
        <w:t xml:space="preserve"> EVALUA</w:t>
      </w:r>
      <w:r w:rsidR="002A3537" w:rsidRPr="00D30560">
        <w:rPr>
          <w:rFonts w:cs="Cambria,Bold"/>
          <w:b/>
          <w:bCs/>
          <w:color w:val="000000" w:themeColor="text1"/>
        </w:rPr>
        <w:t>DOR</w:t>
      </w:r>
    </w:p>
    <w:p w14:paraId="122E5F56" w14:textId="77777777" w:rsidR="00E34CD8" w:rsidRPr="00D30560" w:rsidRDefault="00E34CD8" w:rsidP="008A1AD7">
      <w:pPr>
        <w:autoSpaceDE w:val="0"/>
        <w:autoSpaceDN w:val="0"/>
        <w:adjustRightInd w:val="0"/>
        <w:spacing w:after="0" w:line="240" w:lineRule="auto"/>
        <w:jc w:val="both"/>
        <w:rPr>
          <w:rFonts w:cs="Cambria"/>
          <w:color w:val="000000"/>
        </w:rPr>
      </w:pPr>
    </w:p>
    <w:p w14:paraId="180C23E9" w14:textId="6CA5A763" w:rsidR="00D1403A" w:rsidRPr="00D30560" w:rsidRDefault="00D1403A" w:rsidP="008A1AD7">
      <w:pPr>
        <w:autoSpaceDE w:val="0"/>
        <w:autoSpaceDN w:val="0"/>
        <w:adjustRightInd w:val="0"/>
        <w:spacing w:after="0" w:line="240" w:lineRule="auto"/>
        <w:jc w:val="both"/>
        <w:rPr>
          <w:rFonts w:cs="Cambria"/>
          <w:color w:val="000000"/>
        </w:rPr>
      </w:pPr>
      <w:r w:rsidRPr="00D30560">
        <w:rPr>
          <w:rFonts w:cs="Cambria"/>
          <w:color w:val="000000"/>
        </w:rPr>
        <w:t xml:space="preserve">El </w:t>
      </w:r>
      <w:r w:rsidR="00FF21E1" w:rsidRPr="00D30560">
        <w:rPr>
          <w:rFonts w:cs="Cambria"/>
          <w:color w:val="000000"/>
        </w:rPr>
        <w:t>E</w:t>
      </w:r>
      <w:r w:rsidR="00C264DC" w:rsidRPr="00D30560">
        <w:rPr>
          <w:rFonts w:cs="Cambria"/>
          <w:color w:val="000000"/>
        </w:rPr>
        <w:t>valuador será un</w:t>
      </w:r>
      <w:r w:rsidRPr="00D30560">
        <w:rPr>
          <w:rFonts w:cs="Cambria"/>
          <w:color w:val="000000"/>
        </w:rPr>
        <w:t xml:space="preserve"> experto con el perfil y </w:t>
      </w:r>
      <w:r w:rsidR="00C264DC" w:rsidRPr="00D30560">
        <w:rPr>
          <w:rFonts w:cs="Cambria"/>
          <w:color w:val="000000"/>
        </w:rPr>
        <w:t xml:space="preserve">las </w:t>
      </w:r>
      <w:r w:rsidRPr="00D30560">
        <w:rPr>
          <w:rFonts w:cs="Cambria"/>
          <w:color w:val="000000"/>
        </w:rPr>
        <w:t>cualificaciones siguientes:</w:t>
      </w:r>
    </w:p>
    <w:p w14:paraId="24CA67EE" w14:textId="77777777" w:rsidR="00E34CD8" w:rsidRPr="00D30560" w:rsidRDefault="00E34CD8" w:rsidP="008A1AD7">
      <w:pPr>
        <w:autoSpaceDE w:val="0"/>
        <w:autoSpaceDN w:val="0"/>
        <w:adjustRightInd w:val="0"/>
        <w:spacing w:after="0" w:line="240" w:lineRule="auto"/>
        <w:jc w:val="both"/>
        <w:rPr>
          <w:rFonts w:cs="Cambria,Bold"/>
          <w:b/>
          <w:bCs/>
          <w:color w:val="000000"/>
        </w:rPr>
      </w:pPr>
    </w:p>
    <w:p w14:paraId="2A36BAD3" w14:textId="77777777" w:rsidR="005F136C" w:rsidRPr="00D30560" w:rsidRDefault="00D1403A" w:rsidP="005F136C">
      <w:pPr>
        <w:autoSpaceDE w:val="0"/>
        <w:autoSpaceDN w:val="0"/>
        <w:adjustRightInd w:val="0"/>
        <w:spacing w:after="0" w:line="240" w:lineRule="auto"/>
        <w:jc w:val="both"/>
        <w:rPr>
          <w:rFonts w:cs="Cambria,Bold"/>
          <w:b/>
          <w:bCs/>
          <w:color w:val="000000"/>
        </w:rPr>
      </w:pPr>
      <w:r w:rsidRPr="00D30560">
        <w:rPr>
          <w:rFonts w:cs="Cambria,Bold"/>
          <w:b/>
          <w:bCs/>
          <w:color w:val="000000"/>
        </w:rPr>
        <w:t xml:space="preserve">Competencias </w:t>
      </w:r>
    </w:p>
    <w:p w14:paraId="7F2F7295" w14:textId="0003725C" w:rsidR="00CA7543" w:rsidRPr="00D30560" w:rsidRDefault="00CA7543" w:rsidP="00B42B7A">
      <w:pPr>
        <w:pStyle w:val="Prrafodelista"/>
        <w:numPr>
          <w:ilvl w:val="0"/>
          <w:numId w:val="15"/>
        </w:numPr>
        <w:autoSpaceDE w:val="0"/>
        <w:autoSpaceDN w:val="0"/>
        <w:adjustRightInd w:val="0"/>
        <w:spacing w:after="0" w:line="240" w:lineRule="auto"/>
        <w:jc w:val="both"/>
        <w:rPr>
          <w:rFonts w:cs="Cambria"/>
          <w:color w:val="000000"/>
        </w:rPr>
      </w:pPr>
      <w:r w:rsidRPr="00D30560">
        <w:rPr>
          <w:rFonts w:cs="Cambria"/>
          <w:color w:val="000000"/>
        </w:rPr>
        <w:t>Experiencia demostrada en el trabajo vinculado con la implementación de los Sistemas de Alerta Temprana (SAT) en Cuba y en el conocimiento de la tecnología asociada al fortalecimiento de sus 4 componentes: vigilancia y pronóstico, apreciación del riesgo y toma de decisiones, aviso público y preparación para la protección. Además de capacidad de análisis de información técnica, interpretación de datos y de redacción de informes.</w:t>
      </w:r>
    </w:p>
    <w:p w14:paraId="55B417C5" w14:textId="10AA0CC8" w:rsidR="00D1403A" w:rsidRPr="00D30560" w:rsidRDefault="00D1403A" w:rsidP="00B42B7A">
      <w:pPr>
        <w:pStyle w:val="Prrafodelista"/>
        <w:numPr>
          <w:ilvl w:val="0"/>
          <w:numId w:val="15"/>
        </w:numPr>
        <w:autoSpaceDE w:val="0"/>
        <w:autoSpaceDN w:val="0"/>
        <w:adjustRightInd w:val="0"/>
        <w:spacing w:after="0" w:line="240" w:lineRule="auto"/>
        <w:jc w:val="both"/>
        <w:rPr>
          <w:rFonts w:cs="Cambria"/>
          <w:color w:val="000000"/>
        </w:rPr>
      </w:pPr>
      <w:r w:rsidRPr="00D30560">
        <w:rPr>
          <w:rFonts w:cs="Cambria"/>
          <w:color w:val="000000"/>
        </w:rPr>
        <w:t>Experiencia en tareas de seguimiento, monitoreo y evaluación de programas y/o</w:t>
      </w:r>
      <w:r w:rsidR="00E34CD8" w:rsidRPr="00D30560">
        <w:rPr>
          <w:rFonts w:cs="Cambria"/>
          <w:color w:val="000000"/>
        </w:rPr>
        <w:t xml:space="preserve"> </w:t>
      </w:r>
      <w:r w:rsidRPr="00D30560">
        <w:rPr>
          <w:rFonts w:cs="Cambria"/>
          <w:color w:val="000000"/>
        </w:rPr>
        <w:t>proyectos de cooperación internacional (preferiblemente de</w:t>
      </w:r>
      <w:r w:rsidR="00C264DC" w:rsidRPr="00D30560">
        <w:rPr>
          <w:rFonts w:cs="Cambria"/>
          <w:color w:val="000000"/>
        </w:rPr>
        <w:t xml:space="preserve">l Sistema de </w:t>
      </w:r>
      <w:r w:rsidR="00CD3FA7" w:rsidRPr="00D30560">
        <w:rPr>
          <w:rFonts w:cs="Cambria"/>
          <w:color w:val="000000"/>
        </w:rPr>
        <w:t xml:space="preserve">las </w:t>
      </w:r>
      <w:r w:rsidR="00C264DC" w:rsidRPr="00D30560">
        <w:rPr>
          <w:rFonts w:cs="Cambria"/>
          <w:color w:val="000000"/>
        </w:rPr>
        <w:t>Naciones Unidas</w:t>
      </w:r>
      <w:r w:rsidRPr="00D30560">
        <w:rPr>
          <w:rFonts w:cs="Cambria"/>
          <w:color w:val="000000"/>
        </w:rPr>
        <w:t xml:space="preserve">) </w:t>
      </w:r>
      <w:r w:rsidR="00CD3FA7" w:rsidRPr="00D30560">
        <w:rPr>
          <w:rFonts w:cs="Cambria"/>
          <w:color w:val="000000"/>
        </w:rPr>
        <w:t xml:space="preserve">y </w:t>
      </w:r>
      <w:r w:rsidRPr="00D30560">
        <w:rPr>
          <w:rFonts w:cs="Cambria"/>
          <w:color w:val="000000"/>
        </w:rPr>
        <w:t>en</w:t>
      </w:r>
      <w:r w:rsidR="00E34CD8" w:rsidRPr="00D30560">
        <w:rPr>
          <w:rFonts w:cs="Cambria"/>
          <w:color w:val="000000"/>
        </w:rPr>
        <w:t xml:space="preserve"> temas </w:t>
      </w:r>
      <w:r w:rsidRPr="00D30560">
        <w:rPr>
          <w:rFonts w:cs="Cambria"/>
          <w:color w:val="000000"/>
        </w:rPr>
        <w:t xml:space="preserve">de </w:t>
      </w:r>
      <w:r w:rsidR="00004E03" w:rsidRPr="00D30560">
        <w:rPr>
          <w:rFonts w:cs="Cambria"/>
          <w:color w:val="000000"/>
        </w:rPr>
        <w:t>reducción de riesgos de desastres</w:t>
      </w:r>
      <w:r w:rsidR="000A3200" w:rsidRPr="00D30560">
        <w:rPr>
          <w:rFonts w:cs="Cambria"/>
          <w:color w:val="000000"/>
        </w:rPr>
        <w:t>, de al menos 1 proyecto</w:t>
      </w:r>
      <w:r w:rsidRPr="00D30560">
        <w:rPr>
          <w:rFonts w:cs="Cambria"/>
          <w:color w:val="000000"/>
        </w:rPr>
        <w:t>.</w:t>
      </w:r>
    </w:p>
    <w:p w14:paraId="3985205F" w14:textId="71F0735F" w:rsidR="00D1403A" w:rsidRPr="00A5397B" w:rsidRDefault="00613530" w:rsidP="00B42B7A">
      <w:pPr>
        <w:pStyle w:val="Prrafodelista"/>
        <w:numPr>
          <w:ilvl w:val="0"/>
          <w:numId w:val="15"/>
        </w:numPr>
        <w:autoSpaceDE w:val="0"/>
        <w:autoSpaceDN w:val="0"/>
        <w:adjustRightInd w:val="0"/>
        <w:spacing w:after="0" w:line="240" w:lineRule="auto"/>
        <w:jc w:val="both"/>
        <w:rPr>
          <w:rFonts w:cs="Cambria"/>
          <w:color w:val="000000" w:themeColor="text1"/>
        </w:rPr>
      </w:pPr>
      <w:r w:rsidRPr="00D30560">
        <w:rPr>
          <w:rFonts w:cs="Cambria"/>
          <w:color w:val="000000"/>
        </w:rPr>
        <w:t xml:space="preserve">Experiencia de trabajo aplicando </w:t>
      </w:r>
      <w:r w:rsidR="00D1403A" w:rsidRPr="00D30560">
        <w:rPr>
          <w:rFonts w:cs="Cambria"/>
          <w:color w:val="000000"/>
        </w:rPr>
        <w:t>los principios y métodos de la gestión del ciclo</w:t>
      </w:r>
      <w:r w:rsidR="00E34CD8" w:rsidRPr="00D30560">
        <w:rPr>
          <w:rFonts w:cs="Cambria"/>
          <w:color w:val="000000"/>
        </w:rPr>
        <w:t xml:space="preserve"> </w:t>
      </w:r>
      <w:r w:rsidR="00D1403A" w:rsidRPr="00D30560">
        <w:rPr>
          <w:rFonts w:cs="Cambria"/>
          <w:color w:val="000000"/>
        </w:rPr>
        <w:t>de proyecto y de la gestión por resultado</w:t>
      </w:r>
      <w:r w:rsidRPr="00D30560">
        <w:rPr>
          <w:rFonts w:cs="Cambria"/>
          <w:color w:val="000000"/>
        </w:rPr>
        <w:t>,</w:t>
      </w:r>
      <w:r w:rsidR="00D1403A" w:rsidRPr="00D30560">
        <w:rPr>
          <w:rFonts w:cs="Cambria"/>
          <w:color w:val="000000"/>
        </w:rPr>
        <w:t xml:space="preserve"> especialmente con los métodos de PNUD</w:t>
      </w:r>
      <w:r w:rsidR="00CD3FA7" w:rsidRPr="00D30560">
        <w:rPr>
          <w:rFonts w:cs="Cambria"/>
          <w:color w:val="000000"/>
        </w:rPr>
        <w:t xml:space="preserve"> y de la</w:t>
      </w:r>
      <w:r w:rsidR="00FB61CC" w:rsidRPr="00D30560">
        <w:rPr>
          <w:rFonts w:cs="Cambria"/>
          <w:color w:val="000000"/>
        </w:rPr>
        <w:t xml:space="preserve"> </w:t>
      </w:r>
      <w:r w:rsidR="00CD3FA7" w:rsidRPr="00D30560">
        <w:rPr>
          <w:rFonts w:cs="Cambria"/>
          <w:color w:val="000000"/>
        </w:rPr>
        <w:t xml:space="preserve">Unión </w:t>
      </w:r>
      <w:r w:rsidR="00D1403A" w:rsidRPr="00D30560">
        <w:rPr>
          <w:rFonts w:cs="Cambria"/>
          <w:color w:val="000000"/>
        </w:rPr>
        <w:t>E</w:t>
      </w:r>
      <w:r w:rsidR="00CD3FA7" w:rsidRPr="00D30560">
        <w:rPr>
          <w:rFonts w:cs="Cambria"/>
          <w:color w:val="000000"/>
        </w:rPr>
        <w:t>uropea.</w:t>
      </w:r>
    </w:p>
    <w:p w14:paraId="3086E5E5" w14:textId="665103E1" w:rsidR="00B558D8" w:rsidRPr="00D30560" w:rsidRDefault="00B558D8" w:rsidP="00B42B7A">
      <w:pPr>
        <w:pStyle w:val="Prrafodelista"/>
        <w:numPr>
          <w:ilvl w:val="0"/>
          <w:numId w:val="15"/>
        </w:numPr>
        <w:autoSpaceDE w:val="0"/>
        <w:autoSpaceDN w:val="0"/>
        <w:adjustRightInd w:val="0"/>
        <w:spacing w:after="0" w:line="240" w:lineRule="auto"/>
        <w:jc w:val="both"/>
        <w:rPr>
          <w:rFonts w:cs="Cambria"/>
          <w:color w:val="000000" w:themeColor="text1"/>
        </w:rPr>
      </w:pPr>
      <w:r>
        <w:rPr>
          <w:rFonts w:cs="Cambria"/>
          <w:color w:val="000000"/>
        </w:rPr>
        <w:t xml:space="preserve">Nivel para traducción </w:t>
      </w:r>
    </w:p>
    <w:p w14:paraId="44BF0C3A" w14:textId="77777777" w:rsidR="00A5397B" w:rsidRPr="00A5397B" w:rsidRDefault="005F136C" w:rsidP="00A5397B">
      <w:pPr>
        <w:pStyle w:val="Prrafodelista"/>
        <w:numPr>
          <w:ilvl w:val="0"/>
          <w:numId w:val="15"/>
        </w:numPr>
        <w:autoSpaceDE w:val="0"/>
        <w:autoSpaceDN w:val="0"/>
        <w:adjustRightInd w:val="0"/>
        <w:spacing w:after="0" w:line="240" w:lineRule="auto"/>
        <w:jc w:val="both"/>
        <w:rPr>
          <w:rFonts w:cs="Cambria"/>
          <w:color w:val="000000"/>
        </w:rPr>
      </w:pPr>
      <w:r w:rsidRPr="00A5397B">
        <w:rPr>
          <w:rFonts w:cs="Cambria"/>
          <w:color w:val="000000"/>
        </w:rPr>
        <w:t xml:space="preserve">Título universitario </w:t>
      </w:r>
      <w:r w:rsidR="002129A2" w:rsidRPr="00A5397B">
        <w:rPr>
          <w:rFonts w:cs="Cambria"/>
          <w:color w:val="000000"/>
        </w:rPr>
        <w:t xml:space="preserve">o grado científico </w:t>
      </w:r>
      <w:r w:rsidR="002B2C37" w:rsidRPr="00A5397B">
        <w:rPr>
          <w:rFonts w:cs="Cambria"/>
          <w:color w:val="000000"/>
        </w:rPr>
        <w:t>e</w:t>
      </w:r>
      <w:r w:rsidR="002129A2" w:rsidRPr="00A5397B">
        <w:rPr>
          <w:rFonts w:cs="Cambria"/>
          <w:color w:val="000000"/>
        </w:rPr>
        <w:t>n</w:t>
      </w:r>
      <w:r w:rsidRPr="00A5397B">
        <w:rPr>
          <w:rFonts w:cs="Cambria"/>
          <w:color w:val="000000"/>
        </w:rPr>
        <w:t xml:space="preserve"> tem</w:t>
      </w:r>
      <w:r w:rsidR="002129A2" w:rsidRPr="00A5397B">
        <w:rPr>
          <w:rFonts w:cs="Cambria"/>
          <w:color w:val="000000"/>
        </w:rPr>
        <w:t>as afines al</w:t>
      </w:r>
      <w:r w:rsidRPr="00A5397B">
        <w:rPr>
          <w:rFonts w:cs="Cambria"/>
          <w:color w:val="000000"/>
        </w:rPr>
        <w:t xml:space="preserve"> proyecto (meteorología, hidráulica, </w:t>
      </w:r>
      <w:r w:rsidR="002129A2" w:rsidRPr="00A5397B">
        <w:rPr>
          <w:rFonts w:cs="Cambria"/>
          <w:color w:val="000000"/>
        </w:rPr>
        <w:t xml:space="preserve">gestión de riesgo, </w:t>
      </w:r>
      <w:r w:rsidRPr="00A5397B">
        <w:rPr>
          <w:rFonts w:cs="Cambria"/>
          <w:color w:val="000000"/>
        </w:rPr>
        <w:t>etc.).</w:t>
      </w:r>
      <w:r w:rsidR="00CA7543" w:rsidRPr="00A5397B">
        <w:rPr>
          <w:rFonts w:cs="Cambria"/>
          <w:color w:val="000000"/>
        </w:rPr>
        <w:t xml:space="preserve"> Experiencia laboral de al menos 5 años</w:t>
      </w:r>
      <w:r w:rsidR="00CA7543" w:rsidRPr="00A5397B">
        <w:rPr>
          <w:rFonts w:cs="Cambria"/>
          <w:b/>
          <w:color w:val="000000"/>
        </w:rPr>
        <w:t>.</w:t>
      </w:r>
      <w:r w:rsidR="00B558D8" w:rsidRPr="00A5397B">
        <w:rPr>
          <w:rFonts w:cs="Cambria"/>
          <w:b/>
          <w:color w:val="000000"/>
        </w:rPr>
        <w:t xml:space="preserve"> </w:t>
      </w:r>
    </w:p>
    <w:p w14:paraId="7FB9ECA8" w14:textId="5FC5DD13" w:rsidR="00D1403A" w:rsidRPr="00A5397B" w:rsidRDefault="00D1403A" w:rsidP="00A5397B">
      <w:pPr>
        <w:autoSpaceDE w:val="0"/>
        <w:autoSpaceDN w:val="0"/>
        <w:adjustRightInd w:val="0"/>
        <w:spacing w:after="0" w:line="240" w:lineRule="auto"/>
        <w:ind w:left="66"/>
        <w:jc w:val="both"/>
        <w:rPr>
          <w:rFonts w:cs="Cambria"/>
          <w:color w:val="000000"/>
        </w:rPr>
      </w:pPr>
      <w:r w:rsidRPr="00A5397B">
        <w:rPr>
          <w:rFonts w:cs="Cambria"/>
          <w:color w:val="000000"/>
        </w:rPr>
        <w:t>La selección de</w:t>
      </w:r>
      <w:r w:rsidR="005F136C" w:rsidRPr="00A5397B">
        <w:rPr>
          <w:rFonts w:cs="Cambria"/>
          <w:color w:val="000000"/>
        </w:rPr>
        <w:t xml:space="preserve">l evaluador se </w:t>
      </w:r>
      <w:r w:rsidRPr="00A5397B">
        <w:rPr>
          <w:rFonts w:cs="Cambria"/>
          <w:color w:val="000000"/>
        </w:rPr>
        <w:t xml:space="preserve">realizará a través de </w:t>
      </w:r>
      <w:r w:rsidR="005F136C" w:rsidRPr="00A5397B">
        <w:rPr>
          <w:rFonts w:cs="Cambria"/>
          <w:color w:val="000000"/>
        </w:rPr>
        <w:t xml:space="preserve">un </w:t>
      </w:r>
      <w:r w:rsidRPr="00A5397B">
        <w:rPr>
          <w:rFonts w:cs="Cambria"/>
          <w:color w:val="000000"/>
        </w:rPr>
        <w:t>proceso</w:t>
      </w:r>
      <w:r w:rsidR="005F136C" w:rsidRPr="00A5397B">
        <w:rPr>
          <w:rFonts w:cs="Cambria"/>
          <w:color w:val="000000"/>
        </w:rPr>
        <w:t xml:space="preserve"> transparente</w:t>
      </w:r>
      <w:r w:rsidR="00E31307" w:rsidRPr="00A5397B">
        <w:rPr>
          <w:rFonts w:cs="Cambria"/>
          <w:color w:val="000000"/>
          <w:lang w:val="es-419"/>
        </w:rPr>
        <w:t xml:space="preserve"> al que se invitarán a varios expertos identificados</w:t>
      </w:r>
      <w:r w:rsidRPr="00A5397B">
        <w:rPr>
          <w:rFonts w:cs="Cambria"/>
          <w:color w:val="000000"/>
        </w:rPr>
        <w:t xml:space="preserve">. </w:t>
      </w:r>
      <w:r w:rsidR="005F136C" w:rsidRPr="00A5397B">
        <w:rPr>
          <w:rFonts w:cs="Cambria"/>
          <w:color w:val="000000"/>
        </w:rPr>
        <w:t>Serán consideradas las competencias antes expuestas</w:t>
      </w:r>
      <w:r w:rsidR="00E31307" w:rsidRPr="00A5397B">
        <w:rPr>
          <w:rFonts w:cs="Cambria"/>
          <w:color w:val="000000"/>
          <w:lang w:val="es-419"/>
        </w:rPr>
        <w:t xml:space="preserve"> que a su vez deberán ser documentadas como se solicita en el punto siguiente</w:t>
      </w:r>
    </w:p>
    <w:p w14:paraId="1AB8E51D" w14:textId="77777777" w:rsidR="00D1403A" w:rsidRPr="00D30560" w:rsidRDefault="00D1403A" w:rsidP="008A1AD7">
      <w:pPr>
        <w:autoSpaceDE w:val="0"/>
        <w:autoSpaceDN w:val="0"/>
        <w:adjustRightInd w:val="0"/>
        <w:spacing w:after="0" w:line="240" w:lineRule="auto"/>
        <w:jc w:val="both"/>
        <w:rPr>
          <w:rFonts w:cs="Times New Roman"/>
          <w:color w:val="000000"/>
        </w:rPr>
      </w:pPr>
    </w:p>
    <w:p w14:paraId="423A5B95" w14:textId="77777777" w:rsidR="00D1403A" w:rsidRPr="00D30560" w:rsidRDefault="00D1403A" w:rsidP="008A1AD7">
      <w:pPr>
        <w:autoSpaceDE w:val="0"/>
        <w:autoSpaceDN w:val="0"/>
        <w:adjustRightInd w:val="0"/>
        <w:spacing w:after="0" w:line="240" w:lineRule="auto"/>
        <w:jc w:val="both"/>
        <w:rPr>
          <w:rFonts w:cs="Cambria,Bold"/>
          <w:b/>
          <w:bCs/>
          <w:color w:val="000000" w:themeColor="text1"/>
        </w:rPr>
      </w:pPr>
      <w:r w:rsidRPr="00D30560">
        <w:rPr>
          <w:rFonts w:cs="Cambria,Bold"/>
          <w:b/>
          <w:bCs/>
          <w:color w:val="000000" w:themeColor="text1"/>
        </w:rPr>
        <w:t>8. PRESENTACIÓN DE LA PROPUESTA TÉCNICA Y CRITERIOS DE VALORACIÓN</w:t>
      </w:r>
    </w:p>
    <w:p w14:paraId="53D838FF" w14:textId="77777777" w:rsidR="006B5586" w:rsidRPr="00D30560" w:rsidRDefault="006B5586" w:rsidP="008A1AD7">
      <w:pPr>
        <w:autoSpaceDE w:val="0"/>
        <w:autoSpaceDN w:val="0"/>
        <w:adjustRightInd w:val="0"/>
        <w:spacing w:after="0" w:line="240" w:lineRule="auto"/>
        <w:jc w:val="both"/>
        <w:rPr>
          <w:rFonts w:cs="Cambria"/>
          <w:color w:val="000000"/>
        </w:rPr>
      </w:pPr>
    </w:p>
    <w:p w14:paraId="290F6E9F" w14:textId="77777777" w:rsidR="00D1403A" w:rsidRPr="00D30560" w:rsidRDefault="00D1403A" w:rsidP="008A1AD7">
      <w:pPr>
        <w:autoSpaceDE w:val="0"/>
        <w:autoSpaceDN w:val="0"/>
        <w:adjustRightInd w:val="0"/>
        <w:spacing w:after="0" w:line="240" w:lineRule="auto"/>
        <w:jc w:val="both"/>
        <w:rPr>
          <w:rFonts w:cs="Cambria"/>
          <w:color w:val="000000"/>
        </w:rPr>
      </w:pPr>
      <w:r w:rsidRPr="00D30560">
        <w:rPr>
          <w:rFonts w:cs="Cambria"/>
          <w:color w:val="000000"/>
        </w:rPr>
        <w:t>Los aspirantes interesados deberán enviar una propuesta que contenga los siguientes aspectos:</w:t>
      </w:r>
    </w:p>
    <w:p w14:paraId="50139763" w14:textId="78FD9C35" w:rsidR="00D1403A" w:rsidRPr="00D30560" w:rsidRDefault="00467699" w:rsidP="0060337F">
      <w:pPr>
        <w:pStyle w:val="Prrafodelista"/>
        <w:numPr>
          <w:ilvl w:val="0"/>
          <w:numId w:val="16"/>
        </w:numPr>
        <w:autoSpaceDE w:val="0"/>
        <w:autoSpaceDN w:val="0"/>
        <w:adjustRightInd w:val="0"/>
        <w:spacing w:after="0" w:line="240" w:lineRule="auto"/>
        <w:jc w:val="both"/>
        <w:rPr>
          <w:rFonts w:cs="Cambria"/>
          <w:color w:val="000000"/>
        </w:rPr>
      </w:pPr>
      <w:r w:rsidRPr="00D30560">
        <w:rPr>
          <w:rFonts w:cs="Calibri"/>
          <w:b/>
        </w:rPr>
        <w:t>CV Personal</w:t>
      </w:r>
      <w:r w:rsidRPr="00D30560">
        <w:rPr>
          <w:rFonts w:cs="Calibri"/>
        </w:rPr>
        <w:t xml:space="preserve">, indicando </w:t>
      </w:r>
      <w:r w:rsidR="00E31307" w:rsidRPr="00D30560">
        <w:rPr>
          <w:rFonts w:cs="Calibri"/>
          <w:lang w:val="es-419"/>
        </w:rPr>
        <w:t>y documentando</w:t>
      </w:r>
      <w:r w:rsidR="00693E2D" w:rsidRPr="00D30560">
        <w:rPr>
          <w:rFonts w:cs="Calibri"/>
          <w:lang w:val="es-419"/>
        </w:rPr>
        <w:t xml:space="preserve"> </w:t>
      </w:r>
      <w:r w:rsidRPr="00D30560">
        <w:rPr>
          <w:rFonts w:cs="Calibri"/>
        </w:rPr>
        <w:t xml:space="preserve">la experiencia </w:t>
      </w:r>
      <w:r w:rsidR="005F6C0C" w:rsidRPr="00D30560">
        <w:rPr>
          <w:rFonts w:cs="Calibri"/>
        </w:rPr>
        <w:t>que se posee</w:t>
      </w:r>
      <w:r w:rsidR="00E31307" w:rsidRPr="00D30560">
        <w:rPr>
          <w:rFonts w:cs="Calibri"/>
          <w:lang w:val="es-419"/>
        </w:rPr>
        <w:t>. Se deberán aportar</w:t>
      </w:r>
      <w:r w:rsidRPr="00D30560">
        <w:rPr>
          <w:rFonts w:cs="Calibri"/>
        </w:rPr>
        <w:t xml:space="preserve"> datos de contacto (correo electrónico y número de teléfono) del candidato</w:t>
      </w:r>
      <w:r w:rsidR="005F6C0C" w:rsidRPr="00D30560">
        <w:rPr>
          <w:rFonts w:cs="Calibri"/>
        </w:rPr>
        <w:t>.</w:t>
      </w:r>
      <w:r w:rsidRPr="00D30560">
        <w:rPr>
          <w:rFonts w:cs="Calibri"/>
        </w:rPr>
        <w:t xml:space="preserve"> </w:t>
      </w:r>
    </w:p>
    <w:p w14:paraId="1AA391B3" w14:textId="04A37187" w:rsidR="00D1403A" w:rsidRPr="00D30560" w:rsidRDefault="002B2C37">
      <w:pPr>
        <w:pStyle w:val="Prrafodelista"/>
        <w:numPr>
          <w:ilvl w:val="0"/>
          <w:numId w:val="16"/>
        </w:numPr>
        <w:autoSpaceDE w:val="0"/>
        <w:autoSpaceDN w:val="0"/>
        <w:adjustRightInd w:val="0"/>
        <w:spacing w:after="0" w:line="240" w:lineRule="auto"/>
        <w:jc w:val="both"/>
        <w:rPr>
          <w:rFonts w:cs="Cambria"/>
          <w:color w:val="000000"/>
        </w:rPr>
      </w:pPr>
      <w:r w:rsidRPr="00D30560">
        <w:rPr>
          <w:rFonts w:cs="Cambria"/>
          <w:color w:val="000000"/>
        </w:rPr>
        <w:t xml:space="preserve">Tres (3) referencias de personas que puedan avalar la experiencia de trabajo indicada en el CV. </w:t>
      </w:r>
    </w:p>
    <w:p w14:paraId="2DB69471" w14:textId="76C46553" w:rsidR="00467699" w:rsidRPr="00D30560" w:rsidRDefault="00467699" w:rsidP="00693E2D">
      <w:pPr>
        <w:pStyle w:val="Prrafodelista"/>
        <w:numPr>
          <w:ilvl w:val="0"/>
          <w:numId w:val="16"/>
        </w:numPr>
        <w:autoSpaceDE w:val="0"/>
        <w:autoSpaceDN w:val="0"/>
        <w:adjustRightInd w:val="0"/>
        <w:spacing w:after="0" w:line="240" w:lineRule="auto"/>
        <w:jc w:val="both"/>
        <w:rPr>
          <w:rFonts w:cs="Cambria"/>
          <w:color w:val="000000"/>
        </w:rPr>
      </w:pPr>
      <w:r w:rsidRPr="00D30560">
        <w:rPr>
          <w:rFonts w:cs="Calibri"/>
          <w:b/>
        </w:rPr>
        <w:t>Propuesta Financiera</w:t>
      </w:r>
      <w:r w:rsidRPr="00D30560">
        <w:rPr>
          <w:rFonts w:cs="Calibri"/>
        </w:rPr>
        <w:t xml:space="preserve"> que indique el precio fijo total del contrato, todo incluido, sustentado con un desglose de los gastos, </w:t>
      </w:r>
      <w:r w:rsidR="00693E2D" w:rsidRPr="00D30560">
        <w:rPr>
          <w:rFonts w:cs="Calibri"/>
          <w:lang w:val="es-419"/>
        </w:rPr>
        <w:t>q</w:t>
      </w:r>
      <w:r w:rsidR="001B34E2" w:rsidRPr="00D30560">
        <w:rPr>
          <w:rFonts w:cs="Calibri"/>
          <w:lang w:val="es-419"/>
        </w:rPr>
        <w:t>ue incluya todos l</w:t>
      </w:r>
      <w:r w:rsidR="001B34E2" w:rsidRPr="00D30560">
        <w:rPr>
          <w:rFonts w:cs="Cambria"/>
          <w:color w:val="000000" w:themeColor="text1"/>
        </w:rPr>
        <w:t xml:space="preserve">os gastos para la gestión de la </w:t>
      </w:r>
      <w:r w:rsidR="00A5397B" w:rsidRPr="00D30560">
        <w:rPr>
          <w:rFonts w:cs="Cambria"/>
          <w:color w:val="000000" w:themeColor="text1"/>
        </w:rPr>
        <w:t xml:space="preserve">evaluación </w:t>
      </w:r>
      <w:r w:rsidR="00A5397B" w:rsidRPr="00D30560">
        <w:rPr>
          <w:rFonts w:cs="Cambria"/>
          <w:color w:val="000000" w:themeColor="text1"/>
          <w:lang w:val="es-419"/>
        </w:rPr>
        <w:t>según</w:t>
      </w:r>
      <w:r w:rsidR="001B34E2" w:rsidRPr="00D30560">
        <w:rPr>
          <w:rFonts w:cs="Cambria"/>
          <w:color w:val="000000" w:themeColor="text1"/>
          <w:lang w:val="es-419"/>
        </w:rPr>
        <w:t xml:space="preserve"> formato proporcionado. </w:t>
      </w:r>
    </w:p>
    <w:p w14:paraId="360A0FC2" w14:textId="396B34DE" w:rsidR="003C08EA" w:rsidRPr="00D30560" w:rsidRDefault="003C08EA" w:rsidP="00693E2D">
      <w:pPr>
        <w:pStyle w:val="Prrafodelista"/>
        <w:numPr>
          <w:ilvl w:val="0"/>
          <w:numId w:val="16"/>
        </w:numPr>
        <w:autoSpaceDE w:val="0"/>
        <w:autoSpaceDN w:val="0"/>
        <w:adjustRightInd w:val="0"/>
        <w:spacing w:after="0" w:line="240" w:lineRule="auto"/>
        <w:jc w:val="both"/>
        <w:rPr>
          <w:rFonts w:cs="Cambria"/>
          <w:color w:val="000000"/>
        </w:rPr>
      </w:pPr>
      <w:r w:rsidRPr="00D30560">
        <w:rPr>
          <w:rFonts w:cs="Cambria"/>
          <w:b/>
          <w:color w:val="000000" w:themeColor="text1"/>
        </w:rPr>
        <w:lastRenderedPageBreak/>
        <w:t xml:space="preserve">Propuesta </w:t>
      </w:r>
      <w:r w:rsidR="00467699" w:rsidRPr="00D30560">
        <w:rPr>
          <w:rFonts w:cs="Cambria"/>
          <w:b/>
          <w:color w:val="000000" w:themeColor="text1"/>
        </w:rPr>
        <w:t>M</w:t>
      </w:r>
      <w:r w:rsidRPr="00D30560">
        <w:rPr>
          <w:rFonts w:cs="Cambria"/>
          <w:b/>
          <w:color w:val="000000" w:themeColor="text1"/>
        </w:rPr>
        <w:t xml:space="preserve">etodológica </w:t>
      </w:r>
      <w:r w:rsidR="00467699" w:rsidRPr="00D30560">
        <w:rPr>
          <w:rFonts w:cs="Cambria"/>
          <w:b/>
          <w:color w:val="000000" w:themeColor="text1"/>
        </w:rPr>
        <w:t>G</w:t>
      </w:r>
      <w:r w:rsidRPr="00D30560">
        <w:rPr>
          <w:rFonts w:cs="Cambria"/>
          <w:b/>
          <w:color w:val="000000" w:themeColor="text1"/>
        </w:rPr>
        <w:t>eneral</w:t>
      </w:r>
      <w:r w:rsidRPr="00D30560">
        <w:rPr>
          <w:rFonts w:cs="Cambria"/>
          <w:color w:val="000000" w:themeColor="text1"/>
        </w:rPr>
        <w:t xml:space="preserve"> para cada una de las fases solicitadas, según los criterios emitidos en estos TOR.</w:t>
      </w:r>
    </w:p>
    <w:p w14:paraId="60D80E66" w14:textId="7EDCB9FD" w:rsidR="00CA7543" w:rsidRPr="00D30560" w:rsidRDefault="00CA7543" w:rsidP="00693E2D">
      <w:pPr>
        <w:pStyle w:val="Prrafodelista"/>
        <w:numPr>
          <w:ilvl w:val="0"/>
          <w:numId w:val="16"/>
        </w:numPr>
        <w:autoSpaceDE w:val="0"/>
        <w:autoSpaceDN w:val="0"/>
        <w:adjustRightInd w:val="0"/>
        <w:spacing w:after="0" w:line="240" w:lineRule="auto"/>
        <w:jc w:val="both"/>
        <w:rPr>
          <w:rFonts w:cs="Cambria"/>
          <w:color w:val="000000"/>
        </w:rPr>
      </w:pPr>
      <w:r w:rsidRPr="00D30560">
        <w:rPr>
          <w:rFonts w:cs="Cambria"/>
          <w:b/>
          <w:color w:val="000000" w:themeColor="text1"/>
        </w:rPr>
        <w:t>Carta de confirmación de interés y disponibilidad</w:t>
      </w:r>
    </w:p>
    <w:p w14:paraId="5F06B447" w14:textId="77777777" w:rsidR="006B5586" w:rsidRPr="00D30560" w:rsidRDefault="006B5586" w:rsidP="008A1AD7">
      <w:pPr>
        <w:autoSpaceDE w:val="0"/>
        <w:autoSpaceDN w:val="0"/>
        <w:adjustRightInd w:val="0"/>
        <w:spacing w:after="0" w:line="240" w:lineRule="auto"/>
        <w:jc w:val="both"/>
        <w:rPr>
          <w:rFonts w:cs="Cambria"/>
          <w:color w:val="000000"/>
        </w:rPr>
      </w:pPr>
    </w:p>
    <w:p w14:paraId="1F3EE8D4" w14:textId="6645142B" w:rsidR="00D1403A" w:rsidRDefault="006B5586" w:rsidP="008A1AD7">
      <w:pPr>
        <w:autoSpaceDE w:val="0"/>
        <w:autoSpaceDN w:val="0"/>
        <w:adjustRightInd w:val="0"/>
        <w:spacing w:after="0" w:line="240" w:lineRule="auto"/>
        <w:jc w:val="both"/>
        <w:rPr>
          <w:rFonts w:cs="Cambria"/>
          <w:color w:val="000000"/>
        </w:rPr>
      </w:pPr>
      <w:r w:rsidRPr="00D30560">
        <w:rPr>
          <w:rFonts w:cs="Cambria"/>
          <w:color w:val="000000"/>
        </w:rPr>
        <w:t>El</w:t>
      </w:r>
      <w:r w:rsidR="00D1403A" w:rsidRPr="00D30560">
        <w:rPr>
          <w:rFonts w:cs="Cambria"/>
          <w:color w:val="000000"/>
        </w:rPr>
        <w:t xml:space="preserve"> contrato será firmado entre el PNUD y la persona </w:t>
      </w:r>
      <w:r w:rsidRPr="00D30560">
        <w:rPr>
          <w:rFonts w:cs="Cambria"/>
          <w:color w:val="000000"/>
        </w:rPr>
        <w:t>seleccionada</w:t>
      </w:r>
      <w:r w:rsidR="00D1403A" w:rsidRPr="00D30560">
        <w:rPr>
          <w:rFonts w:cs="Cambria"/>
          <w:color w:val="000000"/>
        </w:rPr>
        <w:t xml:space="preserve"> para el cumplimiento de los </w:t>
      </w:r>
      <w:r w:rsidRPr="00D30560">
        <w:rPr>
          <w:rFonts w:cs="Cambria"/>
          <w:color w:val="000000"/>
        </w:rPr>
        <w:t>T</w:t>
      </w:r>
      <w:r w:rsidR="00D1403A" w:rsidRPr="00D30560">
        <w:rPr>
          <w:rFonts w:cs="Cambria"/>
          <w:color w:val="000000"/>
        </w:rPr>
        <w:t xml:space="preserve">érminos de </w:t>
      </w:r>
      <w:r w:rsidRPr="00D30560">
        <w:rPr>
          <w:rFonts w:cs="Cambria"/>
          <w:color w:val="000000"/>
        </w:rPr>
        <w:t>R</w:t>
      </w:r>
      <w:r w:rsidR="00D1403A" w:rsidRPr="00D30560">
        <w:rPr>
          <w:rFonts w:cs="Cambria"/>
          <w:color w:val="000000"/>
        </w:rPr>
        <w:t>eferencia aquí expresados.</w:t>
      </w:r>
    </w:p>
    <w:p w14:paraId="0323B262" w14:textId="77777777" w:rsidR="007C569B" w:rsidRPr="00D30560" w:rsidRDefault="007C569B" w:rsidP="008A1AD7">
      <w:pPr>
        <w:autoSpaceDE w:val="0"/>
        <w:autoSpaceDN w:val="0"/>
        <w:adjustRightInd w:val="0"/>
        <w:spacing w:after="0" w:line="240" w:lineRule="auto"/>
        <w:jc w:val="both"/>
        <w:rPr>
          <w:rFonts w:cs="Cambria"/>
          <w:color w:val="000000"/>
        </w:rPr>
      </w:pPr>
    </w:p>
    <w:p w14:paraId="270E0493" w14:textId="77628C87" w:rsidR="006B5586" w:rsidRPr="00D30560" w:rsidRDefault="006B5586" w:rsidP="008A1AD7">
      <w:pPr>
        <w:autoSpaceDE w:val="0"/>
        <w:autoSpaceDN w:val="0"/>
        <w:adjustRightInd w:val="0"/>
        <w:spacing w:after="0" w:line="240" w:lineRule="auto"/>
        <w:jc w:val="both"/>
        <w:rPr>
          <w:rFonts w:cs="Cambria,Bold"/>
          <w:b/>
          <w:bCs/>
          <w:color w:val="FF0000"/>
        </w:rPr>
      </w:pPr>
      <w:r w:rsidRPr="00D30560">
        <w:rPr>
          <w:rFonts w:cs="Cambria,Bold"/>
          <w:b/>
          <w:bCs/>
          <w:color w:val="000000" w:themeColor="text1"/>
        </w:rPr>
        <w:t>8.1 CRITERIOS DE VALORACIÓN DE LA OFERTA.</w:t>
      </w:r>
      <w:r w:rsidR="00FD3557" w:rsidRPr="00D30560">
        <w:rPr>
          <w:rFonts w:cs="Cambria,Bold"/>
          <w:b/>
          <w:bCs/>
          <w:color w:val="000000" w:themeColor="text1"/>
        </w:rPr>
        <w:t xml:space="preserve"> </w:t>
      </w:r>
    </w:p>
    <w:p w14:paraId="5FD2473A" w14:textId="77777777" w:rsidR="006B5586" w:rsidRPr="00D30560" w:rsidRDefault="006B5586" w:rsidP="008A1AD7">
      <w:pPr>
        <w:autoSpaceDE w:val="0"/>
        <w:autoSpaceDN w:val="0"/>
        <w:adjustRightInd w:val="0"/>
        <w:spacing w:after="0" w:line="240" w:lineRule="auto"/>
        <w:jc w:val="both"/>
        <w:rPr>
          <w:rFonts w:cs="Cambria"/>
          <w:color w:val="000000"/>
        </w:rPr>
      </w:pPr>
    </w:p>
    <w:p w14:paraId="21037562" w14:textId="1AB6153A" w:rsidR="00D1403A" w:rsidRPr="00D30560" w:rsidRDefault="00D1403A" w:rsidP="008A1AD7">
      <w:pPr>
        <w:autoSpaceDE w:val="0"/>
        <w:autoSpaceDN w:val="0"/>
        <w:adjustRightInd w:val="0"/>
        <w:spacing w:after="0" w:line="240" w:lineRule="auto"/>
        <w:jc w:val="both"/>
        <w:rPr>
          <w:rFonts w:cs="Cambria"/>
          <w:color w:val="000000"/>
        </w:rPr>
      </w:pPr>
      <w:r w:rsidRPr="00D30560">
        <w:rPr>
          <w:rFonts w:cs="Cambria"/>
          <w:color w:val="000000"/>
        </w:rPr>
        <w:t>Las ofertas recibidas serán valoradas conforme a los siguientes criterios:</w:t>
      </w:r>
    </w:p>
    <w:p w14:paraId="3028BDA9" w14:textId="0B7887A1" w:rsidR="003C08EA" w:rsidRPr="00D30560" w:rsidRDefault="00D1403A" w:rsidP="00B42B7A">
      <w:pPr>
        <w:pStyle w:val="Prrafodelista"/>
        <w:numPr>
          <w:ilvl w:val="0"/>
          <w:numId w:val="17"/>
        </w:numPr>
        <w:autoSpaceDE w:val="0"/>
        <w:autoSpaceDN w:val="0"/>
        <w:adjustRightInd w:val="0"/>
        <w:spacing w:after="0" w:line="240" w:lineRule="auto"/>
        <w:jc w:val="both"/>
        <w:rPr>
          <w:rFonts w:cs="Cambria"/>
          <w:color w:val="000000"/>
        </w:rPr>
      </w:pPr>
      <w:r w:rsidRPr="00D30560">
        <w:rPr>
          <w:rFonts w:cs="Cambria"/>
          <w:color w:val="000000"/>
        </w:rPr>
        <w:t xml:space="preserve">CRITERIO </w:t>
      </w:r>
      <w:r w:rsidR="002B2C37" w:rsidRPr="00D30560">
        <w:rPr>
          <w:rFonts w:cs="Cambria"/>
          <w:color w:val="000000"/>
        </w:rPr>
        <w:t>1</w:t>
      </w:r>
      <w:r w:rsidRPr="00D30560">
        <w:rPr>
          <w:rFonts w:cs="Cambria"/>
          <w:color w:val="000000"/>
        </w:rPr>
        <w:t xml:space="preserve">: </w:t>
      </w:r>
      <w:r w:rsidR="00CA7543" w:rsidRPr="00D30560">
        <w:rPr>
          <w:rFonts w:cs="Cambria"/>
          <w:color w:val="000000"/>
        </w:rPr>
        <w:t xml:space="preserve">Cumplimiento de la </w:t>
      </w:r>
      <w:r w:rsidR="003C08EA" w:rsidRPr="00D30560">
        <w:rPr>
          <w:rFonts w:cs="Cambria"/>
          <w:color w:val="000000"/>
        </w:rPr>
        <w:t xml:space="preserve">Propuesta Metodológica General </w:t>
      </w:r>
      <w:r w:rsidR="00467699" w:rsidRPr="00D30560">
        <w:rPr>
          <w:rFonts w:cs="Cambria"/>
          <w:color w:val="000000"/>
        </w:rPr>
        <w:t>para la evaluación.</w:t>
      </w:r>
    </w:p>
    <w:p w14:paraId="493CBFE5" w14:textId="2185138A" w:rsidR="00D1403A" w:rsidRPr="00D30560" w:rsidRDefault="003C08EA" w:rsidP="00B42B7A">
      <w:pPr>
        <w:pStyle w:val="Prrafodelista"/>
        <w:numPr>
          <w:ilvl w:val="0"/>
          <w:numId w:val="17"/>
        </w:numPr>
        <w:autoSpaceDE w:val="0"/>
        <w:autoSpaceDN w:val="0"/>
        <w:adjustRightInd w:val="0"/>
        <w:spacing w:after="0" w:line="240" w:lineRule="auto"/>
        <w:jc w:val="both"/>
        <w:rPr>
          <w:rFonts w:cs="Cambria"/>
          <w:color w:val="000000"/>
        </w:rPr>
      </w:pPr>
      <w:r w:rsidRPr="00D30560">
        <w:rPr>
          <w:rFonts w:cs="Cambria"/>
          <w:color w:val="000000"/>
        </w:rPr>
        <w:t xml:space="preserve">CRITERIO 2: </w:t>
      </w:r>
      <w:r w:rsidR="00CA7543" w:rsidRPr="00D30560">
        <w:rPr>
          <w:rFonts w:cs="Cambria"/>
          <w:color w:val="000000"/>
        </w:rPr>
        <w:t xml:space="preserve">Cumplimiento con el </w:t>
      </w:r>
      <w:r w:rsidR="00CA7543" w:rsidRPr="00A5397B">
        <w:rPr>
          <w:rFonts w:cs="Cambria"/>
          <w:color w:val="000000"/>
        </w:rPr>
        <w:t>p</w:t>
      </w:r>
      <w:r w:rsidR="00D1403A" w:rsidRPr="00A5397B">
        <w:rPr>
          <w:rFonts w:cs="Cambria"/>
          <w:color w:val="000000"/>
        </w:rPr>
        <w:t>erfil profesional</w:t>
      </w:r>
      <w:r w:rsidR="00CA7543" w:rsidRPr="00A5397B">
        <w:rPr>
          <w:rFonts w:cs="Cambria"/>
          <w:color w:val="000000"/>
        </w:rPr>
        <w:t xml:space="preserve"> </w:t>
      </w:r>
      <w:r w:rsidR="001B34E2" w:rsidRPr="00A5397B">
        <w:rPr>
          <w:rFonts w:cs="Cambria"/>
          <w:color w:val="000000"/>
          <w:lang w:val="es-419"/>
        </w:rPr>
        <w:t>y</w:t>
      </w:r>
      <w:r w:rsidR="001B34E2" w:rsidRPr="00D30560">
        <w:rPr>
          <w:rFonts w:cs="Cambria"/>
          <w:color w:val="000000"/>
          <w:lang w:val="es-419"/>
        </w:rPr>
        <w:t xml:space="preserve"> competencias </w:t>
      </w:r>
      <w:r w:rsidR="00CA7543" w:rsidRPr="00D30560">
        <w:rPr>
          <w:rFonts w:cs="Cambria"/>
          <w:color w:val="000000"/>
        </w:rPr>
        <w:t>solicitad</w:t>
      </w:r>
      <w:r w:rsidR="001B34E2" w:rsidRPr="00D30560">
        <w:rPr>
          <w:rFonts w:cs="Cambria"/>
          <w:color w:val="000000"/>
          <w:lang w:val="es-419"/>
        </w:rPr>
        <w:t>as</w:t>
      </w:r>
      <w:r w:rsidR="00D1403A" w:rsidRPr="00D30560">
        <w:rPr>
          <w:rFonts w:cs="Cambria"/>
          <w:color w:val="000000"/>
        </w:rPr>
        <w:t xml:space="preserve">, CV del evaluador </w:t>
      </w:r>
    </w:p>
    <w:p w14:paraId="3A9A8650" w14:textId="73C187FE" w:rsidR="00D1403A" w:rsidRPr="00D30560" w:rsidRDefault="00D1403A" w:rsidP="00B42B7A">
      <w:pPr>
        <w:pStyle w:val="Prrafodelista"/>
        <w:numPr>
          <w:ilvl w:val="0"/>
          <w:numId w:val="17"/>
        </w:numPr>
        <w:autoSpaceDE w:val="0"/>
        <w:autoSpaceDN w:val="0"/>
        <w:adjustRightInd w:val="0"/>
        <w:spacing w:after="0" w:line="240" w:lineRule="auto"/>
        <w:jc w:val="both"/>
        <w:rPr>
          <w:rFonts w:cs="Cambria"/>
          <w:color w:val="000000"/>
        </w:rPr>
      </w:pPr>
      <w:r w:rsidRPr="00D30560">
        <w:rPr>
          <w:rFonts w:cs="Cambria"/>
          <w:color w:val="000000"/>
        </w:rPr>
        <w:t xml:space="preserve">CRITERIO </w:t>
      </w:r>
      <w:r w:rsidR="00467699" w:rsidRPr="00D30560">
        <w:rPr>
          <w:rFonts w:cs="Cambria"/>
          <w:color w:val="000000"/>
        </w:rPr>
        <w:t>3</w:t>
      </w:r>
      <w:r w:rsidRPr="00D30560">
        <w:rPr>
          <w:rFonts w:cs="Cambria"/>
          <w:color w:val="000000"/>
        </w:rPr>
        <w:t xml:space="preserve">: Presupuesto (se elegirá la propuesta más económica entre las </w:t>
      </w:r>
      <w:r w:rsidR="00467699" w:rsidRPr="00D30560">
        <w:rPr>
          <w:rFonts w:cs="Cambria"/>
          <w:color w:val="000000"/>
        </w:rPr>
        <w:t>que satisfagan el criterio 1 y 2, de acuerdo a lo solicitado en estos TOR</w:t>
      </w:r>
      <w:r w:rsidRPr="00D30560">
        <w:rPr>
          <w:rFonts w:cs="Cambria"/>
          <w:color w:val="000000"/>
        </w:rPr>
        <w:t>).</w:t>
      </w:r>
      <w:r w:rsidR="00467699" w:rsidRPr="00D30560">
        <w:rPr>
          <w:rFonts w:cs="Calibri"/>
          <w:b/>
        </w:rPr>
        <w:t xml:space="preserve"> </w:t>
      </w:r>
    </w:p>
    <w:p w14:paraId="11BC50A2" w14:textId="77777777" w:rsidR="00467699" w:rsidRPr="00D30560" w:rsidRDefault="00467699" w:rsidP="00467699">
      <w:pPr>
        <w:autoSpaceDE w:val="0"/>
        <w:autoSpaceDN w:val="0"/>
        <w:adjustRightInd w:val="0"/>
        <w:spacing w:after="0" w:line="240" w:lineRule="auto"/>
        <w:ind w:left="360"/>
        <w:jc w:val="both"/>
        <w:rPr>
          <w:rFonts w:cs="Cambria"/>
          <w:color w:val="000000"/>
        </w:rPr>
      </w:pPr>
    </w:p>
    <w:p w14:paraId="5677629B" w14:textId="77777777" w:rsidR="00D1403A" w:rsidRPr="00D30560" w:rsidRDefault="00D1403A" w:rsidP="008A1AD7">
      <w:pPr>
        <w:autoSpaceDE w:val="0"/>
        <w:autoSpaceDN w:val="0"/>
        <w:adjustRightInd w:val="0"/>
        <w:spacing w:after="0" w:line="240" w:lineRule="auto"/>
        <w:jc w:val="both"/>
        <w:rPr>
          <w:rFonts w:cs="Cambria,Bold"/>
          <w:b/>
          <w:bCs/>
          <w:color w:val="000000" w:themeColor="text1"/>
        </w:rPr>
      </w:pPr>
      <w:r w:rsidRPr="00D30560">
        <w:rPr>
          <w:rFonts w:cs="Cambria,Bold"/>
          <w:b/>
          <w:bCs/>
          <w:color w:val="000000" w:themeColor="text1"/>
        </w:rPr>
        <w:t>9. ÉTICA DE LA EVALUACIÓN</w:t>
      </w:r>
    </w:p>
    <w:p w14:paraId="3D0EAB00" w14:textId="77777777" w:rsidR="006B5586" w:rsidRPr="00D30560" w:rsidRDefault="006B5586" w:rsidP="008A1AD7">
      <w:pPr>
        <w:autoSpaceDE w:val="0"/>
        <w:autoSpaceDN w:val="0"/>
        <w:adjustRightInd w:val="0"/>
        <w:spacing w:after="0" w:line="240" w:lineRule="auto"/>
        <w:jc w:val="both"/>
        <w:rPr>
          <w:rFonts w:cs="Cambria"/>
          <w:color w:val="323232"/>
        </w:rPr>
      </w:pPr>
    </w:p>
    <w:p w14:paraId="465129E7" w14:textId="1792C568" w:rsidR="00D1403A" w:rsidRPr="00D30560" w:rsidRDefault="00EF6B26" w:rsidP="008A1AD7">
      <w:pPr>
        <w:autoSpaceDE w:val="0"/>
        <w:autoSpaceDN w:val="0"/>
        <w:adjustRightInd w:val="0"/>
        <w:spacing w:after="0" w:line="240" w:lineRule="auto"/>
        <w:jc w:val="both"/>
        <w:rPr>
          <w:rFonts w:cs="Cambria"/>
          <w:color w:val="000000" w:themeColor="text1"/>
        </w:rPr>
      </w:pPr>
      <w:r w:rsidRPr="00D30560">
        <w:rPr>
          <w:rFonts w:cs="Cambria"/>
          <w:color w:val="000000" w:themeColor="text1"/>
        </w:rPr>
        <w:t xml:space="preserve">El </w:t>
      </w:r>
      <w:r w:rsidR="00D1403A" w:rsidRPr="00D30560">
        <w:rPr>
          <w:rFonts w:cs="Cambria"/>
          <w:color w:val="000000" w:themeColor="text1"/>
        </w:rPr>
        <w:t>evaluador debe abordar el diseño y ejecución de la evaluación, incluyendo la ética de la</w:t>
      </w:r>
      <w:r w:rsidR="001E3737" w:rsidRPr="00D30560">
        <w:rPr>
          <w:rFonts w:cs="Cambria"/>
          <w:color w:val="000000" w:themeColor="text1"/>
        </w:rPr>
        <w:t xml:space="preserve"> </w:t>
      </w:r>
      <w:r w:rsidR="00D1403A" w:rsidRPr="00D30560">
        <w:rPr>
          <w:rFonts w:cs="Cambria"/>
          <w:color w:val="000000" w:themeColor="text1"/>
        </w:rPr>
        <w:t>evaluación y los procedimientos para salvaguardar los derechos y la confidencialidad de las personas</w:t>
      </w:r>
      <w:r w:rsidR="006B5586" w:rsidRPr="00D30560">
        <w:rPr>
          <w:rFonts w:cs="Cambria"/>
          <w:color w:val="000000" w:themeColor="text1"/>
        </w:rPr>
        <w:t xml:space="preserve"> </w:t>
      </w:r>
      <w:r w:rsidR="00D1403A" w:rsidRPr="00D30560">
        <w:rPr>
          <w:rFonts w:cs="Cambria"/>
          <w:color w:val="000000" w:themeColor="text1"/>
        </w:rPr>
        <w:t>que suministran información.</w:t>
      </w:r>
    </w:p>
    <w:p w14:paraId="32C15018" w14:textId="77777777" w:rsidR="006B5586" w:rsidRPr="00D30560" w:rsidRDefault="006B5586" w:rsidP="008A1AD7">
      <w:pPr>
        <w:autoSpaceDE w:val="0"/>
        <w:autoSpaceDN w:val="0"/>
        <w:adjustRightInd w:val="0"/>
        <w:spacing w:after="0" w:line="240" w:lineRule="auto"/>
        <w:jc w:val="both"/>
        <w:rPr>
          <w:rFonts w:cs="Cambria,Bold"/>
          <w:b/>
          <w:bCs/>
          <w:color w:val="632423"/>
        </w:rPr>
      </w:pPr>
    </w:p>
    <w:p w14:paraId="1AC0C2B9" w14:textId="77777777" w:rsidR="00CA7543" w:rsidRPr="00D30560" w:rsidRDefault="00CA7543" w:rsidP="00CA7543">
      <w:pPr>
        <w:autoSpaceDE w:val="0"/>
        <w:autoSpaceDN w:val="0"/>
        <w:adjustRightInd w:val="0"/>
        <w:spacing w:after="0" w:line="240" w:lineRule="auto"/>
        <w:jc w:val="both"/>
        <w:rPr>
          <w:rFonts w:cs="Cambria,Bold"/>
          <w:b/>
          <w:bCs/>
          <w:color w:val="632423"/>
        </w:rPr>
      </w:pPr>
      <w:r w:rsidRPr="00D30560">
        <w:rPr>
          <w:rFonts w:cs="Cambria,Bold"/>
          <w:b/>
          <w:bCs/>
          <w:color w:val="000000" w:themeColor="text1"/>
        </w:rPr>
        <w:t>10. ACUERDOS</w:t>
      </w:r>
      <w:r w:rsidRPr="00D30560">
        <w:rPr>
          <w:rFonts w:cs="Cambria,Bold"/>
          <w:b/>
          <w:bCs/>
          <w:color w:val="632423"/>
        </w:rPr>
        <w:t xml:space="preserve"> </w:t>
      </w:r>
    </w:p>
    <w:p w14:paraId="0B086FDE" w14:textId="77777777" w:rsidR="00CA7543" w:rsidRPr="00D30560" w:rsidRDefault="00CA7543" w:rsidP="00CA7543">
      <w:pPr>
        <w:autoSpaceDE w:val="0"/>
        <w:autoSpaceDN w:val="0"/>
        <w:adjustRightInd w:val="0"/>
        <w:spacing w:after="0" w:line="240" w:lineRule="auto"/>
        <w:jc w:val="both"/>
        <w:rPr>
          <w:rFonts w:cs="Cambria,Bold"/>
          <w:b/>
          <w:bCs/>
          <w:color w:val="632423"/>
        </w:rPr>
      </w:pPr>
    </w:p>
    <w:p w14:paraId="7225CED7" w14:textId="00FF0A45" w:rsidR="006851C0" w:rsidRPr="00D30560" w:rsidRDefault="00CA7543" w:rsidP="00CA7543">
      <w:pPr>
        <w:autoSpaceDE w:val="0"/>
        <w:autoSpaceDN w:val="0"/>
        <w:adjustRightInd w:val="0"/>
        <w:spacing w:after="0" w:line="240" w:lineRule="auto"/>
        <w:jc w:val="both"/>
        <w:rPr>
          <w:rFonts w:cs="Cambria"/>
          <w:color w:val="000000" w:themeColor="text1"/>
        </w:rPr>
      </w:pPr>
      <w:r w:rsidRPr="00D30560">
        <w:rPr>
          <w:rFonts w:cs="Cambria"/>
          <w:color w:val="000000" w:themeColor="text1"/>
        </w:rPr>
        <w:t xml:space="preserve">10.1 </w:t>
      </w:r>
      <w:r w:rsidR="006851C0" w:rsidRPr="00D30560">
        <w:rPr>
          <w:rFonts w:cs="Cambria"/>
          <w:color w:val="000000" w:themeColor="text1"/>
        </w:rPr>
        <w:t>El evaluador será supervisado directamente por Rosendo Mesías, Oficial de Programa de Riesgos del PNUD</w:t>
      </w:r>
      <w:r w:rsidR="00795DB4">
        <w:rPr>
          <w:rFonts w:cs="Cambria"/>
          <w:color w:val="000000" w:themeColor="text1"/>
        </w:rPr>
        <w:t>, quien actuar</w:t>
      </w:r>
      <w:r w:rsidR="00795DB4" w:rsidRPr="001C1023">
        <w:rPr>
          <w:rFonts w:cs="Cambria"/>
          <w:color w:val="000000" w:themeColor="text1"/>
        </w:rPr>
        <w:t>á en coordinación la Gerencia y la Unidad de</w:t>
      </w:r>
      <w:r w:rsidR="00795DB4" w:rsidRPr="001C1023">
        <w:rPr>
          <w:rFonts w:cs="Cambria"/>
          <w:color w:val="000000" w:themeColor="text1"/>
        </w:rPr>
        <w:br/>
        <w:t>Monitoreo</w:t>
      </w:r>
      <w:r w:rsidR="00960215">
        <w:rPr>
          <w:rFonts w:cs="Cambria"/>
          <w:color w:val="000000" w:themeColor="text1"/>
        </w:rPr>
        <w:t xml:space="preserve"> </w:t>
      </w:r>
      <w:r w:rsidR="00795DB4" w:rsidRPr="001C1023">
        <w:rPr>
          <w:rFonts w:cs="Cambria"/>
          <w:color w:val="000000" w:themeColor="text1"/>
        </w:rPr>
        <w:t>y</w:t>
      </w:r>
      <w:r w:rsidR="00960215">
        <w:rPr>
          <w:rFonts w:cs="Cambria"/>
          <w:color w:val="000000" w:themeColor="text1"/>
        </w:rPr>
        <w:t xml:space="preserve"> </w:t>
      </w:r>
      <w:r w:rsidR="00795DB4" w:rsidRPr="001C1023">
        <w:rPr>
          <w:rFonts w:cs="Cambria"/>
          <w:color w:val="000000" w:themeColor="text1"/>
        </w:rPr>
        <w:t>Evaluación</w:t>
      </w:r>
      <w:r w:rsidR="00960215">
        <w:rPr>
          <w:rFonts w:cs="Cambria"/>
          <w:color w:val="000000" w:themeColor="text1"/>
        </w:rPr>
        <w:t xml:space="preserve"> </w:t>
      </w:r>
      <w:r w:rsidR="00795DB4" w:rsidRPr="001C1023">
        <w:rPr>
          <w:rFonts w:cs="Cambria"/>
          <w:color w:val="000000" w:themeColor="text1"/>
        </w:rPr>
        <w:t>del</w:t>
      </w:r>
      <w:r w:rsidR="00960215">
        <w:rPr>
          <w:rFonts w:cs="Cambria"/>
          <w:color w:val="000000" w:themeColor="text1"/>
        </w:rPr>
        <w:t xml:space="preserve"> </w:t>
      </w:r>
      <w:r w:rsidR="00795DB4" w:rsidRPr="001C1023">
        <w:rPr>
          <w:rFonts w:cs="Cambria"/>
          <w:color w:val="000000" w:themeColor="text1"/>
        </w:rPr>
        <w:t>PNUD</w:t>
      </w:r>
      <w:r w:rsidR="00960215">
        <w:rPr>
          <w:rFonts w:cs="Cambria"/>
          <w:color w:val="000000" w:themeColor="text1"/>
        </w:rPr>
        <w:t xml:space="preserve"> </w:t>
      </w:r>
      <w:r w:rsidR="00960215" w:rsidRPr="00960215">
        <w:rPr>
          <w:rFonts w:cs="Cambria"/>
          <w:color w:val="000000" w:themeColor="text1"/>
        </w:rPr>
        <w:t>en</w:t>
      </w:r>
      <w:r w:rsidR="00960215">
        <w:rPr>
          <w:rFonts w:cs="Cambria"/>
          <w:color w:val="000000" w:themeColor="text1"/>
        </w:rPr>
        <w:t xml:space="preserve"> </w:t>
      </w:r>
      <w:r w:rsidR="00795DB4" w:rsidRPr="001C1023">
        <w:rPr>
          <w:rFonts w:cs="Cambria"/>
          <w:color w:val="000000" w:themeColor="text1"/>
        </w:rPr>
        <w:t>Cuba</w:t>
      </w:r>
    </w:p>
    <w:p w14:paraId="6AAC291A" w14:textId="77777777" w:rsidR="006851C0" w:rsidRPr="00D30560" w:rsidRDefault="006851C0" w:rsidP="00CA7543">
      <w:pPr>
        <w:autoSpaceDE w:val="0"/>
        <w:autoSpaceDN w:val="0"/>
        <w:adjustRightInd w:val="0"/>
        <w:spacing w:after="0" w:line="240" w:lineRule="auto"/>
        <w:jc w:val="both"/>
        <w:rPr>
          <w:rFonts w:cs="Cambria"/>
          <w:color w:val="000000" w:themeColor="text1"/>
        </w:rPr>
      </w:pPr>
    </w:p>
    <w:p w14:paraId="2023CFE4" w14:textId="6E59121B" w:rsidR="006851C0" w:rsidRPr="00D30560" w:rsidRDefault="006851C0" w:rsidP="00CA7543">
      <w:pPr>
        <w:autoSpaceDE w:val="0"/>
        <w:autoSpaceDN w:val="0"/>
        <w:adjustRightInd w:val="0"/>
        <w:spacing w:after="0" w:line="240" w:lineRule="auto"/>
        <w:jc w:val="both"/>
        <w:rPr>
          <w:rFonts w:cs="Cambria"/>
          <w:color w:val="000000" w:themeColor="text1"/>
        </w:rPr>
      </w:pPr>
      <w:r w:rsidRPr="00D30560">
        <w:rPr>
          <w:rFonts w:cs="Cambria"/>
          <w:color w:val="000000" w:themeColor="text1"/>
        </w:rPr>
        <w:t xml:space="preserve">10.2 Los entregables deberán ser entregados en las fechas señaladas en el </w:t>
      </w:r>
      <w:r w:rsidR="00596AD6" w:rsidRPr="00D30560">
        <w:rPr>
          <w:rFonts w:cs="Cambria"/>
          <w:color w:val="000000" w:themeColor="text1"/>
        </w:rPr>
        <w:t xml:space="preserve">punto </w:t>
      </w:r>
      <w:r w:rsidR="00596AD6" w:rsidRPr="00D30560">
        <w:rPr>
          <w:rFonts w:cs="Cambria"/>
          <w:color w:val="000000" w:themeColor="text1"/>
          <w:lang w:val="es-419"/>
        </w:rPr>
        <w:t>5</w:t>
      </w:r>
      <w:r w:rsidRPr="00D30560">
        <w:rPr>
          <w:rFonts w:cs="Cambria"/>
          <w:color w:val="000000" w:themeColor="text1"/>
        </w:rPr>
        <w:t xml:space="preserve"> vía correo electrónico o directamente en las oficinas de PNUD en calle 18 No.110 e/ 1ra y 2ra, Miramar, La Habana. Teléfono 7 2014 1512, a Rosendo Mesías, Oficial de Programa de Riesgos del PNUD.</w:t>
      </w:r>
    </w:p>
    <w:p w14:paraId="436B1D74" w14:textId="7F55CDF8" w:rsidR="006851C0" w:rsidRPr="00D30560" w:rsidRDefault="006851C0" w:rsidP="00CA7543">
      <w:pPr>
        <w:autoSpaceDE w:val="0"/>
        <w:autoSpaceDN w:val="0"/>
        <w:adjustRightInd w:val="0"/>
        <w:spacing w:after="0" w:line="240" w:lineRule="auto"/>
        <w:jc w:val="both"/>
        <w:rPr>
          <w:rFonts w:cs="Cambria"/>
          <w:color w:val="000000" w:themeColor="text1"/>
        </w:rPr>
      </w:pPr>
    </w:p>
    <w:p w14:paraId="6B0CC8B7" w14:textId="183B4D87" w:rsidR="00B701B6" w:rsidRDefault="006851C0" w:rsidP="00CA7543">
      <w:pPr>
        <w:autoSpaceDE w:val="0"/>
        <w:autoSpaceDN w:val="0"/>
        <w:adjustRightInd w:val="0"/>
        <w:spacing w:after="0" w:line="240" w:lineRule="auto"/>
        <w:jc w:val="both"/>
        <w:rPr>
          <w:rFonts w:cs="Cambria"/>
          <w:color w:val="000000" w:themeColor="text1"/>
        </w:rPr>
      </w:pPr>
      <w:r w:rsidRPr="00D30560">
        <w:rPr>
          <w:rFonts w:cs="Cambria"/>
          <w:color w:val="000000" w:themeColor="text1"/>
        </w:rPr>
        <w:t>10.3 El evaluador deberá relacionarse con representantes</w:t>
      </w:r>
      <w:r w:rsidR="00EF6B26" w:rsidRPr="00D30560">
        <w:rPr>
          <w:rFonts w:cs="Cambria"/>
          <w:color w:val="000000" w:themeColor="text1"/>
        </w:rPr>
        <w:t xml:space="preserve"> de las entidades </w:t>
      </w:r>
      <w:r w:rsidR="0063200D" w:rsidRPr="00D30560">
        <w:rPr>
          <w:rFonts w:cs="Cambria"/>
          <w:color w:val="000000" w:themeColor="text1"/>
        </w:rPr>
        <w:t xml:space="preserve">internacionales, nacionales y locales, </w:t>
      </w:r>
      <w:r w:rsidR="00EF6B26" w:rsidRPr="00D30560">
        <w:rPr>
          <w:rFonts w:cs="Cambria"/>
          <w:color w:val="000000" w:themeColor="text1"/>
        </w:rPr>
        <w:t>que se mencionan a continuación</w:t>
      </w:r>
      <w:r w:rsidR="0063200D" w:rsidRPr="00D30560">
        <w:rPr>
          <w:rFonts w:cs="Cambria"/>
          <w:color w:val="000000" w:themeColor="text1"/>
        </w:rPr>
        <w:t>,</w:t>
      </w:r>
      <w:r w:rsidR="00EF6B26" w:rsidRPr="00D30560">
        <w:rPr>
          <w:rFonts w:cs="Cambria"/>
          <w:color w:val="000000" w:themeColor="text1"/>
        </w:rPr>
        <w:t xml:space="preserve"> y que serán seleccionados a partir del primer encuentro con el Grupo </w:t>
      </w:r>
      <w:r w:rsidR="00B701B6" w:rsidRPr="00D30560">
        <w:rPr>
          <w:rFonts w:cs="Cambria"/>
          <w:color w:val="000000" w:themeColor="text1"/>
        </w:rPr>
        <w:t>Coordinador para la Evaluación</w:t>
      </w:r>
      <w:r w:rsidR="00EF6B26" w:rsidRPr="00D30560">
        <w:rPr>
          <w:rFonts w:cs="Cambria"/>
          <w:color w:val="000000" w:themeColor="text1"/>
        </w:rPr>
        <w:t>:</w:t>
      </w:r>
    </w:p>
    <w:p w14:paraId="361A0292" w14:textId="77777777" w:rsidR="007C569B" w:rsidRPr="00D30560" w:rsidRDefault="007C569B" w:rsidP="00CA7543">
      <w:pPr>
        <w:autoSpaceDE w:val="0"/>
        <w:autoSpaceDN w:val="0"/>
        <w:adjustRightInd w:val="0"/>
        <w:spacing w:after="0" w:line="240" w:lineRule="auto"/>
        <w:jc w:val="both"/>
        <w:rPr>
          <w:rFonts w:cs="Cambria"/>
          <w:color w:val="000000" w:themeColor="text1"/>
        </w:rPr>
      </w:pPr>
    </w:p>
    <w:p w14:paraId="15AFAE23" w14:textId="78A302C3" w:rsidR="007C569B" w:rsidRDefault="007C569B" w:rsidP="00B42B7A">
      <w:pPr>
        <w:pStyle w:val="Prrafodelista"/>
        <w:numPr>
          <w:ilvl w:val="0"/>
          <w:numId w:val="52"/>
        </w:numPr>
        <w:autoSpaceDE w:val="0"/>
        <w:autoSpaceDN w:val="0"/>
        <w:adjustRightInd w:val="0"/>
        <w:spacing w:after="0" w:line="240" w:lineRule="auto"/>
        <w:jc w:val="both"/>
        <w:rPr>
          <w:rFonts w:cs="Cambria"/>
          <w:color w:val="000000" w:themeColor="text1"/>
        </w:rPr>
      </w:pPr>
      <w:r>
        <w:rPr>
          <w:rFonts w:cs="Cambria"/>
          <w:color w:val="000000" w:themeColor="text1"/>
        </w:rPr>
        <w:t xml:space="preserve">Ministerio del Comercio Exterior </w:t>
      </w:r>
      <w:r w:rsidR="00312DA2">
        <w:rPr>
          <w:rFonts w:cs="Cambria"/>
          <w:color w:val="000000" w:themeColor="text1"/>
        </w:rPr>
        <w:t xml:space="preserve">y la </w:t>
      </w:r>
      <w:r>
        <w:rPr>
          <w:rFonts w:cs="Cambria"/>
          <w:color w:val="000000" w:themeColor="text1"/>
        </w:rPr>
        <w:t>Inversión Extranjera (MINCEX)</w:t>
      </w:r>
    </w:p>
    <w:p w14:paraId="032E4EAD" w14:textId="3C57F71B" w:rsidR="00B701B6" w:rsidRPr="00D30560" w:rsidRDefault="00B701B6" w:rsidP="00B42B7A">
      <w:pPr>
        <w:pStyle w:val="Prrafodelista"/>
        <w:numPr>
          <w:ilvl w:val="0"/>
          <w:numId w:val="52"/>
        </w:numPr>
        <w:autoSpaceDE w:val="0"/>
        <w:autoSpaceDN w:val="0"/>
        <w:adjustRightInd w:val="0"/>
        <w:spacing w:after="0" w:line="240" w:lineRule="auto"/>
        <w:jc w:val="both"/>
        <w:rPr>
          <w:rFonts w:cs="Cambria"/>
          <w:color w:val="000000" w:themeColor="text1"/>
        </w:rPr>
      </w:pPr>
      <w:r w:rsidRPr="00D30560">
        <w:rPr>
          <w:rFonts w:cs="Cambria"/>
          <w:color w:val="000000" w:themeColor="text1"/>
        </w:rPr>
        <w:t>Estado Mayor Nacional de la Defensa Civil</w:t>
      </w:r>
    </w:p>
    <w:p w14:paraId="19CB9357" w14:textId="1BEA711A" w:rsidR="006851C0" w:rsidRPr="00D30560" w:rsidRDefault="00B701B6" w:rsidP="00B42B7A">
      <w:pPr>
        <w:pStyle w:val="Prrafodelista"/>
        <w:numPr>
          <w:ilvl w:val="0"/>
          <w:numId w:val="52"/>
        </w:numPr>
        <w:autoSpaceDE w:val="0"/>
        <w:autoSpaceDN w:val="0"/>
        <w:adjustRightInd w:val="0"/>
        <w:spacing w:after="0" w:line="240" w:lineRule="auto"/>
        <w:jc w:val="both"/>
        <w:rPr>
          <w:rFonts w:cs="Cambria"/>
          <w:color w:val="000000" w:themeColor="text1"/>
        </w:rPr>
      </w:pPr>
      <w:r w:rsidRPr="00D30560">
        <w:rPr>
          <w:rFonts w:cs="Cambria"/>
          <w:color w:val="000000" w:themeColor="text1"/>
        </w:rPr>
        <w:t>Instituto Nacional de Recursos Hidráulicos</w:t>
      </w:r>
    </w:p>
    <w:p w14:paraId="1536A700" w14:textId="47DC028D" w:rsidR="00B701B6" w:rsidRPr="00D30560" w:rsidRDefault="0063200D" w:rsidP="00B42B7A">
      <w:pPr>
        <w:pStyle w:val="Prrafodelista"/>
        <w:numPr>
          <w:ilvl w:val="0"/>
          <w:numId w:val="52"/>
        </w:numPr>
        <w:autoSpaceDE w:val="0"/>
        <w:autoSpaceDN w:val="0"/>
        <w:adjustRightInd w:val="0"/>
        <w:spacing w:after="0" w:line="240" w:lineRule="auto"/>
        <w:jc w:val="both"/>
        <w:rPr>
          <w:rFonts w:cs="Cambria"/>
          <w:color w:val="000000" w:themeColor="text1"/>
        </w:rPr>
      </w:pPr>
      <w:r w:rsidRPr="00D30560">
        <w:rPr>
          <w:rFonts w:cs="Cambria"/>
          <w:color w:val="000000" w:themeColor="text1"/>
        </w:rPr>
        <w:t>Instituto de Meteorología</w:t>
      </w:r>
    </w:p>
    <w:p w14:paraId="5E5AC88B" w14:textId="13CAE7EF" w:rsidR="0063200D" w:rsidRPr="00D30560" w:rsidRDefault="0063200D" w:rsidP="00B42B7A">
      <w:pPr>
        <w:pStyle w:val="Prrafodelista"/>
        <w:numPr>
          <w:ilvl w:val="0"/>
          <w:numId w:val="52"/>
        </w:numPr>
        <w:autoSpaceDE w:val="0"/>
        <w:autoSpaceDN w:val="0"/>
        <w:adjustRightInd w:val="0"/>
        <w:spacing w:after="0" w:line="240" w:lineRule="auto"/>
        <w:jc w:val="both"/>
        <w:rPr>
          <w:rFonts w:cs="Cambria"/>
          <w:color w:val="000000" w:themeColor="text1"/>
        </w:rPr>
      </w:pPr>
      <w:r w:rsidRPr="00D30560">
        <w:rPr>
          <w:rFonts w:cs="Cambria"/>
          <w:color w:val="000000" w:themeColor="text1"/>
        </w:rPr>
        <w:t>Agencia de Medio Ambiente</w:t>
      </w:r>
    </w:p>
    <w:p w14:paraId="6A30779D" w14:textId="633EB248" w:rsidR="0063200D" w:rsidRPr="00D30560" w:rsidRDefault="0063200D" w:rsidP="00B42B7A">
      <w:pPr>
        <w:pStyle w:val="Prrafodelista"/>
        <w:numPr>
          <w:ilvl w:val="0"/>
          <w:numId w:val="52"/>
        </w:numPr>
        <w:autoSpaceDE w:val="0"/>
        <w:autoSpaceDN w:val="0"/>
        <w:adjustRightInd w:val="0"/>
        <w:spacing w:after="0" w:line="240" w:lineRule="auto"/>
        <w:jc w:val="both"/>
        <w:rPr>
          <w:rFonts w:cs="Cambria"/>
          <w:color w:val="000000" w:themeColor="text1"/>
        </w:rPr>
      </w:pPr>
      <w:r w:rsidRPr="00D30560">
        <w:rPr>
          <w:rFonts w:cs="Cambria"/>
          <w:color w:val="000000" w:themeColor="text1"/>
        </w:rPr>
        <w:t>Cruz Roja Nacional</w:t>
      </w:r>
    </w:p>
    <w:p w14:paraId="774A5FAD" w14:textId="352B7CF3" w:rsidR="0063200D" w:rsidRPr="00D30560" w:rsidRDefault="0063200D" w:rsidP="00B42B7A">
      <w:pPr>
        <w:pStyle w:val="Prrafodelista"/>
        <w:numPr>
          <w:ilvl w:val="0"/>
          <w:numId w:val="52"/>
        </w:numPr>
        <w:autoSpaceDE w:val="0"/>
        <w:autoSpaceDN w:val="0"/>
        <w:adjustRightInd w:val="0"/>
        <w:spacing w:after="0" w:line="240" w:lineRule="auto"/>
        <w:jc w:val="both"/>
        <w:rPr>
          <w:rFonts w:cs="Cambria"/>
          <w:color w:val="000000" w:themeColor="text1"/>
        </w:rPr>
      </w:pPr>
      <w:r w:rsidRPr="00D30560">
        <w:rPr>
          <w:rFonts w:cs="Cambria"/>
          <w:color w:val="000000" w:themeColor="text1"/>
        </w:rPr>
        <w:t>Ministerio de Educación</w:t>
      </w:r>
    </w:p>
    <w:p w14:paraId="4DC3562B" w14:textId="40301658" w:rsidR="0063200D" w:rsidRPr="00D30560" w:rsidRDefault="0063200D" w:rsidP="00B42B7A">
      <w:pPr>
        <w:pStyle w:val="Prrafodelista"/>
        <w:numPr>
          <w:ilvl w:val="0"/>
          <w:numId w:val="52"/>
        </w:numPr>
        <w:autoSpaceDE w:val="0"/>
        <w:autoSpaceDN w:val="0"/>
        <w:adjustRightInd w:val="0"/>
        <w:spacing w:after="0" w:line="240" w:lineRule="auto"/>
        <w:jc w:val="both"/>
        <w:rPr>
          <w:rFonts w:cs="Cambria"/>
          <w:color w:val="000000" w:themeColor="text1"/>
        </w:rPr>
      </w:pPr>
      <w:r w:rsidRPr="00D30560">
        <w:rPr>
          <w:rFonts w:cs="Cambria"/>
          <w:color w:val="000000" w:themeColor="text1"/>
        </w:rPr>
        <w:t>Federación de Radioaficionados de Cuba</w:t>
      </w:r>
    </w:p>
    <w:p w14:paraId="0FD609E9" w14:textId="1967DD92" w:rsidR="0063200D" w:rsidRPr="00D30560" w:rsidRDefault="0063200D" w:rsidP="00B42B7A">
      <w:pPr>
        <w:pStyle w:val="Prrafodelista"/>
        <w:numPr>
          <w:ilvl w:val="0"/>
          <w:numId w:val="52"/>
        </w:numPr>
        <w:autoSpaceDE w:val="0"/>
        <w:autoSpaceDN w:val="0"/>
        <w:adjustRightInd w:val="0"/>
        <w:spacing w:after="0" w:line="240" w:lineRule="auto"/>
        <w:jc w:val="both"/>
        <w:rPr>
          <w:rFonts w:cs="Cambria"/>
          <w:color w:val="000000" w:themeColor="text1"/>
        </w:rPr>
      </w:pPr>
      <w:r w:rsidRPr="00D30560">
        <w:rPr>
          <w:rFonts w:cs="Cambria"/>
          <w:color w:val="000000" w:themeColor="text1"/>
        </w:rPr>
        <w:t>Federación de Mujeres Cubanas</w:t>
      </w:r>
    </w:p>
    <w:p w14:paraId="26EC612D" w14:textId="0E28DEC3" w:rsidR="0063200D" w:rsidRPr="00D30560" w:rsidRDefault="0063200D" w:rsidP="00B42B7A">
      <w:pPr>
        <w:pStyle w:val="Prrafodelista"/>
        <w:numPr>
          <w:ilvl w:val="0"/>
          <w:numId w:val="52"/>
        </w:numPr>
        <w:autoSpaceDE w:val="0"/>
        <w:autoSpaceDN w:val="0"/>
        <w:adjustRightInd w:val="0"/>
        <w:spacing w:after="0" w:line="240" w:lineRule="auto"/>
        <w:jc w:val="both"/>
        <w:rPr>
          <w:rFonts w:cs="Cambria"/>
          <w:color w:val="000000" w:themeColor="text1"/>
        </w:rPr>
      </w:pPr>
      <w:r w:rsidRPr="00D30560">
        <w:rPr>
          <w:rFonts w:cs="Cambria"/>
          <w:color w:val="000000" w:themeColor="text1"/>
        </w:rPr>
        <w:t>ETECSA</w:t>
      </w:r>
    </w:p>
    <w:p w14:paraId="50F6A07A" w14:textId="5DDF5A91" w:rsidR="0063200D" w:rsidRPr="00D30560" w:rsidRDefault="0063200D" w:rsidP="00B42B7A">
      <w:pPr>
        <w:pStyle w:val="Prrafodelista"/>
        <w:numPr>
          <w:ilvl w:val="0"/>
          <w:numId w:val="52"/>
        </w:numPr>
        <w:autoSpaceDE w:val="0"/>
        <w:autoSpaceDN w:val="0"/>
        <w:adjustRightInd w:val="0"/>
        <w:spacing w:after="0" w:line="240" w:lineRule="auto"/>
        <w:jc w:val="both"/>
        <w:rPr>
          <w:rFonts w:cs="Cambria"/>
          <w:color w:val="000000" w:themeColor="text1"/>
        </w:rPr>
      </w:pPr>
      <w:r w:rsidRPr="00D30560">
        <w:rPr>
          <w:rFonts w:cs="Cambria"/>
          <w:color w:val="000000" w:themeColor="text1"/>
        </w:rPr>
        <w:t>ICRT</w:t>
      </w:r>
    </w:p>
    <w:p w14:paraId="7166310A" w14:textId="033A3CD5" w:rsidR="0063200D" w:rsidRPr="00D30560" w:rsidRDefault="0063200D" w:rsidP="00B42B7A">
      <w:pPr>
        <w:pStyle w:val="Prrafodelista"/>
        <w:numPr>
          <w:ilvl w:val="0"/>
          <w:numId w:val="52"/>
        </w:numPr>
        <w:autoSpaceDE w:val="0"/>
        <w:autoSpaceDN w:val="0"/>
        <w:adjustRightInd w:val="0"/>
        <w:spacing w:after="0" w:line="240" w:lineRule="auto"/>
        <w:jc w:val="both"/>
        <w:rPr>
          <w:rFonts w:cs="Cambria"/>
          <w:color w:val="000000" w:themeColor="text1"/>
        </w:rPr>
      </w:pPr>
      <w:r w:rsidRPr="00D30560">
        <w:rPr>
          <w:rFonts w:cs="Cambria"/>
          <w:color w:val="000000" w:themeColor="text1"/>
        </w:rPr>
        <w:t>Gobiernos y entidades homólogas de las mencionadas en los puntos del 1 al 10, en Villa Clara y Sancti Spíritus</w:t>
      </w:r>
    </w:p>
    <w:p w14:paraId="59C66A56" w14:textId="0EB263F4" w:rsidR="0063200D" w:rsidRPr="00D30560" w:rsidRDefault="0063200D" w:rsidP="00B42B7A">
      <w:pPr>
        <w:pStyle w:val="Prrafodelista"/>
        <w:numPr>
          <w:ilvl w:val="0"/>
          <w:numId w:val="52"/>
        </w:numPr>
        <w:autoSpaceDE w:val="0"/>
        <w:autoSpaceDN w:val="0"/>
        <w:adjustRightInd w:val="0"/>
        <w:spacing w:after="0" w:line="240" w:lineRule="auto"/>
        <w:jc w:val="both"/>
        <w:rPr>
          <w:rFonts w:cs="Cambria"/>
          <w:color w:val="000000" w:themeColor="text1"/>
        </w:rPr>
      </w:pPr>
      <w:r w:rsidRPr="00D30560">
        <w:rPr>
          <w:rFonts w:cs="Cambria"/>
          <w:color w:val="000000" w:themeColor="text1"/>
        </w:rPr>
        <w:t>PNUD</w:t>
      </w:r>
    </w:p>
    <w:p w14:paraId="592FFF59" w14:textId="32B5F081" w:rsidR="0063200D" w:rsidRPr="00D30560" w:rsidRDefault="0063200D" w:rsidP="00B42B7A">
      <w:pPr>
        <w:pStyle w:val="Prrafodelista"/>
        <w:numPr>
          <w:ilvl w:val="0"/>
          <w:numId w:val="52"/>
        </w:numPr>
        <w:autoSpaceDE w:val="0"/>
        <w:autoSpaceDN w:val="0"/>
        <w:adjustRightInd w:val="0"/>
        <w:spacing w:after="0" w:line="240" w:lineRule="auto"/>
        <w:jc w:val="both"/>
        <w:rPr>
          <w:rFonts w:cs="Cambria"/>
          <w:color w:val="000000" w:themeColor="text1"/>
        </w:rPr>
      </w:pPr>
      <w:r w:rsidRPr="00D30560">
        <w:rPr>
          <w:rFonts w:cs="Cambria"/>
          <w:color w:val="000000" w:themeColor="text1"/>
        </w:rPr>
        <w:t>UNICEF</w:t>
      </w:r>
    </w:p>
    <w:p w14:paraId="08D8418F" w14:textId="27216717" w:rsidR="0063200D" w:rsidRPr="00D30560" w:rsidRDefault="0063200D" w:rsidP="00B42B7A">
      <w:pPr>
        <w:pStyle w:val="Prrafodelista"/>
        <w:numPr>
          <w:ilvl w:val="0"/>
          <w:numId w:val="52"/>
        </w:numPr>
        <w:autoSpaceDE w:val="0"/>
        <w:autoSpaceDN w:val="0"/>
        <w:adjustRightInd w:val="0"/>
        <w:spacing w:after="0" w:line="240" w:lineRule="auto"/>
        <w:jc w:val="both"/>
        <w:rPr>
          <w:rFonts w:cs="Cambria"/>
          <w:color w:val="000000" w:themeColor="text1"/>
        </w:rPr>
      </w:pPr>
      <w:r w:rsidRPr="00D30560">
        <w:rPr>
          <w:rFonts w:cs="Cambria"/>
          <w:color w:val="000000" w:themeColor="text1"/>
        </w:rPr>
        <w:lastRenderedPageBreak/>
        <w:t>UN-HABITAT</w:t>
      </w:r>
    </w:p>
    <w:p w14:paraId="477CAD9B" w14:textId="3590658A" w:rsidR="0063200D" w:rsidRPr="00D30560" w:rsidRDefault="0063200D" w:rsidP="00B42B7A">
      <w:pPr>
        <w:pStyle w:val="Prrafodelista"/>
        <w:numPr>
          <w:ilvl w:val="0"/>
          <w:numId w:val="52"/>
        </w:numPr>
        <w:autoSpaceDE w:val="0"/>
        <w:autoSpaceDN w:val="0"/>
        <w:adjustRightInd w:val="0"/>
        <w:spacing w:after="0" w:line="240" w:lineRule="auto"/>
        <w:jc w:val="both"/>
        <w:rPr>
          <w:rFonts w:cs="Cambria"/>
          <w:color w:val="000000" w:themeColor="text1"/>
        </w:rPr>
      </w:pPr>
      <w:r w:rsidRPr="00D30560">
        <w:rPr>
          <w:rFonts w:cs="Cambria"/>
          <w:color w:val="000000" w:themeColor="text1"/>
        </w:rPr>
        <w:t>ONG Save the Children</w:t>
      </w:r>
    </w:p>
    <w:p w14:paraId="7F942018" w14:textId="32AC6A15" w:rsidR="0063200D" w:rsidRPr="00D30560" w:rsidRDefault="0063200D" w:rsidP="00B42B7A">
      <w:pPr>
        <w:pStyle w:val="Prrafodelista"/>
        <w:numPr>
          <w:ilvl w:val="0"/>
          <w:numId w:val="52"/>
        </w:numPr>
        <w:autoSpaceDE w:val="0"/>
        <w:autoSpaceDN w:val="0"/>
        <w:adjustRightInd w:val="0"/>
        <w:spacing w:after="0" w:line="240" w:lineRule="auto"/>
        <w:jc w:val="both"/>
        <w:rPr>
          <w:rFonts w:cs="Cambria"/>
          <w:color w:val="000000" w:themeColor="text1"/>
        </w:rPr>
      </w:pPr>
      <w:r w:rsidRPr="00D30560">
        <w:rPr>
          <w:rFonts w:cs="Cambria"/>
          <w:color w:val="000000" w:themeColor="text1"/>
        </w:rPr>
        <w:t>ONG CARE INTERNATIONAL</w:t>
      </w:r>
    </w:p>
    <w:p w14:paraId="567279E2" w14:textId="77777777" w:rsidR="0063200D" w:rsidRPr="00D30560" w:rsidRDefault="0063200D" w:rsidP="0063200D">
      <w:pPr>
        <w:autoSpaceDE w:val="0"/>
        <w:autoSpaceDN w:val="0"/>
        <w:adjustRightInd w:val="0"/>
        <w:spacing w:after="0" w:line="240" w:lineRule="auto"/>
        <w:ind w:left="45"/>
        <w:jc w:val="both"/>
        <w:rPr>
          <w:rFonts w:cs="Cambria"/>
          <w:color w:val="000000" w:themeColor="text1"/>
        </w:rPr>
      </w:pPr>
    </w:p>
    <w:p w14:paraId="3AF2298B" w14:textId="6E287433" w:rsidR="0063200D" w:rsidRPr="00D30560" w:rsidRDefault="0063200D" w:rsidP="0063200D">
      <w:pPr>
        <w:autoSpaceDE w:val="0"/>
        <w:autoSpaceDN w:val="0"/>
        <w:adjustRightInd w:val="0"/>
        <w:spacing w:after="0" w:line="240" w:lineRule="auto"/>
        <w:jc w:val="both"/>
        <w:rPr>
          <w:rFonts w:cs="Cambria"/>
          <w:color w:val="000000" w:themeColor="text1"/>
        </w:rPr>
      </w:pPr>
    </w:p>
    <w:p w14:paraId="20FECCEE" w14:textId="66BE9210" w:rsidR="0063200D" w:rsidRPr="00D30560" w:rsidRDefault="0063200D" w:rsidP="0063200D">
      <w:pPr>
        <w:autoSpaceDE w:val="0"/>
        <w:autoSpaceDN w:val="0"/>
        <w:adjustRightInd w:val="0"/>
        <w:spacing w:after="0" w:line="240" w:lineRule="auto"/>
        <w:jc w:val="both"/>
        <w:rPr>
          <w:rFonts w:cs="Cambria"/>
          <w:color w:val="000000" w:themeColor="text1"/>
        </w:rPr>
      </w:pPr>
      <w:r w:rsidRPr="00D30560">
        <w:rPr>
          <w:rFonts w:cs="Cambria"/>
          <w:color w:val="000000" w:themeColor="text1"/>
        </w:rPr>
        <w:t xml:space="preserve">Las coordinaciones las hará el Equipo Coordinador para la Evaluación. </w:t>
      </w:r>
    </w:p>
    <w:p w14:paraId="656EBEA3" w14:textId="6494513F" w:rsidR="0063200D" w:rsidRPr="00D30560" w:rsidRDefault="0063200D" w:rsidP="0063200D">
      <w:pPr>
        <w:autoSpaceDE w:val="0"/>
        <w:autoSpaceDN w:val="0"/>
        <w:adjustRightInd w:val="0"/>
        <w:spacing w:after="0" w:line="240" w:lineRule="auto"/>
        <w:jc w:val="both"/>
        <w:rPr>
          <w:rFonts w:cs="Cambria"/>
          <w:color w:val="000000" w:themeColor="text1"/>
        </w:rPr>
      </w:pPr>
    </w:p>
    <w:p w14:paraId="57BA4FAA" w14:textId="2DBC48B4" w:rsidR="0063200D" w:rsidRPr="00D30560" w:rsidRDefault="00E60D73" w:rsidP="0063200D">
      <w:pPr>
        <w:autoSpaceDE w:val="0"/>
        <w:autoSpaceDN w:val="0"/>
        <w:adjustRightInd w:val="0"/>
        <w:spacing w:after="0" w:line="240" w:lineRule="auto"/>
        <w:jc w:val="both"/>
        <w:rPr>
          <w:rFonts w:cs="Cambria"/>
          <w:color w:val="000000" w:themeColor="text1"/>
        </w:rPr>
      </w:pPr>
      <w:r w:rsidRPr="00D30560">
        <w:rPr>
          <w:rFonts w:cs="Cambria"/>
          <w:color w:val="000000" w:themeColor="text1"/>
        </w:rPr>
        <w:t xml:space="preserve">10.4 </w:t>
      </w:r>
      <w:r w:rsidR="0063200D" w:rsidRPr="00D30560">
        <w:rPr>
          <w:rFonts w:cs="Cambria"/>
          <w:color w:val="000000" w:themeColor="text1"/>
        </w:rPr>
        <w:t>Las contrapartes nacionales y el PNUD proporcionarán los espacios físicos para encuentros y el Equipo Coordinador para la Evaluación realizará las coordinaciones para los recorridos en terreno y l</w:t>
      </w:r>
      <w:r w:rsidR="0060155C" w:rsidRPr="00D30560">
        <w:rPr>
          <w:rFonts w:cs="Cambria"/>
          <w:color w:val="000000" w:themeColor="text1"/>
        </w:rPr>
        <w:t>os encuentros que se soliciten por el evaluador.</w:t>
      </w:r>
    </w:p>
    <w:p w14:paraId="0ED839EE" w14:textId="149E6634" w:rsidR="006851C0" w:rsidRPr="00D30560" w:rsidRDefault="006851C0" w:rsidP="00CA7543">
      <w:pPr>
        <w:autoSpaceDE w:val="0"/>
        <w:autoSpaceDN w:val="0"/>
        <w:adjustRightInd w:val="0"/>
        <w:spacing w:after="0" w:line="240" w:lineRule="auto"/>
        <w:jc w:val="both"/>
        <w:rPr>
          <w:rFonts w:cs="Cambria"/>
          <w:color w:val="000000" w:themeColor="text1"/>
        </w:rPr>
      </w:pPr>
    </w:p>
    <w:p w14:paraId="1BC398BB" w14:textId="6402F8BC" w:rsidR="0060155C" w:rsidRPr="00D30560" w:rsidRDefault="0060155C" w:rsidP="00CA7543">
      <w:pPr>
        <w:autoSpaceDE w:val="0"/>
        <w:autoSpaceDN w:val="0"/>
        <w:adjustRightInd w:val="0"/>
        <w:spacing w:after="0" w:line="240" w:lineRule="auto"/>
        <w:jc w:val="both"/>
        <w:rPr>
          <w:rFonts w:cs="Cambria"/>
          <w:color w:val="000000" w:themeColor="text1"/>
        </w:rPr>
      </w:pPr>
      <w:r w:rsidRPr="00D30560">
        <w:rPr>
          <w:rFonts w:cs="Cambria"/>
          <w:color w:val="000000" w:themeColor="text1"/>
        </w:rPr>
        <w:t xml:space="preserve">10.5 Los trabajos solicitados tendrán una duración máxima de </w:t>
      </w:r>
      <w:r w:rsidR="007E43D5">
        <w:rPr>
          <w:rFonts w:cs="Cambria"/>
          <w:color w:val="000000" w:themeColor="text1"/>
        </w:rPr>
        <w:t>24 días laborables.</w:t>
      </w:r>
      <w:bookmarkStart w:id="0" w:name="_GoBack"/>
      <w:bookmarkEnd w:id="0"/>
    </w:p>
    <w:p w14:paraId="3D2A8601" w14:textId="18EB1D85" w:rsidR="00CD19B7" w:rsidRPr="00D30560" w:rsidRDefault="00CD19B7" w:rsidP="00CA7543">
      <w:pPr>
        <w:autoSpaceDE w:val="0"/>
        <w:autoSpaceDN w:val="0"/>
        <w:adjustRightInd w:val="0"/>
        <w:spacing w:after="0" w:line="240" w:lineRule="auto"/>
        <w:jc w:val="both"/>
        <w:rPr>
          <w:rFonts w:cs="Cambria,Bold"/>
          <w:b/>
          <w:bCs/>
          <w:color w:val="632423"/>
        </w:rPr>
      </w:pPr>
      <w:r w:rsidRPr="00D30560">
        <w:rPr>
          <w:rFonts w:cs="Cambria,Bold"/>
          <w:b/>
          <w:bCs/>
          <w:color w:val="632423"/>
        </w:rPr>
        <w:br w:type="page"/>
      </w:r>
    </w:p>
    <w:p w14:paraId="2363B3AD" w14:textId="77777777" w:rsidR="00D1403A" w:rsidRPr="00D30560" w:rsidRDefault="00D1403A" w:rsidP="008A1AD7">
      <w:pPr>
        <w:autoSpaceDE w:val="0"/>
        <w:autoSpaceDN w:val="0"/>
        <w:adjustRightInd w:val="0"/>
        <w:spacing w:after="0" w:line="240" w:lineRule="auto"/>
        <w:jc w:val="center"/>
        <w:rPr>
          <w:rFonts w:cs="Cambria,Bold"/>
          <w:b/>
          <w:bCs/>
          <w:color w:val="000000" w:themeColor="text1"/>
        </w:rPr>
      </w:pPr>
      <w:r w:rsidRPr="00D30560">
        <w:rPr>
          <w:rFonts w:cs="Cambria,Bold"/>
          <w:b/>
          <w:bCs/>
          <w:color w:val="000000" w:themeColor="text1"/>
        </w:rPr>
        <w:lastRenderedPageBreak/>
        <w:t>ANEXOS</w:t>
      </w:r>
    </w:p>
    <w:p w14:paraId="42F0A91F" w14:textId="77777777" w:rsidR="00D1403A" w:rsidRPr="00D30560" w:rsidRDefault="00D1403A" w:rsidP="008A1AD7">
      <w:pPr>
        <w:autoSpaceDE w:val="0"/>
        <w:autoSpaceDN w:val="0"/>
        <w:adjustRightInd w:val="0"/>
        <w:spacing w:after="0" w:line="240" w:lineRule="auto"/>
        <w:jc w:val="both"/>
        <w:rPr>
          <w:rFonts w:cs="Times New Roman"/>
          <w:color w:val="000000"/>
        </w:rPr>
      </w:pPr>
    </w:p>
    <w:p w14:paraId="2594E9B9" w14:textId="77777777" w:rsidR="00194FB7" w:rsidRPr="00D30560" w:rsidRDefault="00194FB7" w:rsidP="008A1AD7">
      <w:pPr>
        <w:autoSpaceDE w:val="0"/>
        <w:autoSpaceDN w:val="0"/>
        <w:adjustRightInd w:val="0"/>
        <w:spacing w:after="0" w:line="240" w:lineRule="auto"/>
        <w:jc w:val="both"/>
        <w:rPr>
          <w:rFonts w:cs="Cambria,Bold"/>
          <w:b/>
          <w:bCs/>
          <w:color w:val="000000" w:themeColor="text1"/>
        </w:rPr>
      </w:pPr>
      <w:r w:rsidRPr="00D30560">
        <w:rPr>
          <w:rFonts w:cs="Cambria,Bold"/>
          <w:b/>
          <w:bCs/>
          <w:color w:val="000000" w:themeColor="text1"/>
        </w:rPr>
        <w:t>ANEXO I. DOCUMENTOS ESENCIALES PARA LA EVALUACIÓN</w:t>
      </w:r>
    </w:p>
    <w:p w14:paraId="5CD7216B" w14:textId="77777777" w:rsidR="00194FB7" w:rsidRPr="00D30560" w:rsidRDefault="00194FB7" w:rsidP="008A1AD7">
      <w:pPr>
        <w:autoSpaceDE w:val="0"/>
        <w:autoSpaceDN w:val="0"/>
        <w:adjustRightInd w:val="0"/>
        <w:spacing w:after="0" w:line="240" w:lineRule="auto"/>
        <w:jc w:val="both"/>
        <w:rPr>
          <w:rFonts w:cs="Cambria,Italic"/>
          <w:i/>
          <w:iCs/>
          <w:color w:val="000000"/>
        </w:rPr>
      </w:pPr>
    </w:p>
    <w:p w14:paraId="4429DD16" w14:textId="3EEF990B" w:rsidR="00D1403A" w:rsidRPr="00D30560" w:rsidRDefault="00D1403A" w:rsidP="008A1AD7">
      <w:pPr>
        <w:autoSpaceDE w:val="0"/>
        <w:autoSpaceDN w:val="0"/>
        <w:adjustRightInd w:val="0"/>
        <w:spacing w:after="0" w:line="240" w:lineRule="auto"/>
        <w:jc w:val="both"/>
        <w:rPr>
          <w:rFonts w:cs="Cambria,Italic"/>
          <w:i/>
          <w:iCs/>
          <w:color w:val="000000"/>
        </w:rPr>
      </w:pPr>
      <w:r w:rsidRPr="00D30560">
        <w:rPr>
          <w:rFonts w:cs="Cambria,Italic"/>
          <w:i/>
          <w:iCs/>
          <w:color w:val="000000"/>
        </w:rPr>
        <w:t>Lista orientadora que debe ser completada y entregada después de la contratación:</w:t>
      </w:r>
    </w:p>
    <w:p w14:paraId="15137F52" w14:textId="2755CF72" w:rsidR="00D1403A" w:rsidRPr="00D30560" w:rsidRDefault="00D1403A" w:rsidP="00B42B7A">
      <w:pPr>
        <w:pStyle w:val="Prrafodelista"/>
        <w:numPr>
          <w:ilvl w:val="0"/>
          <w:numId w:val="18"/>
        </w:numPr>
        <w:autoSpaceDE w:val="0"/>
        <w:autoSpaceDN w:val="0"/>
        <w:adjustRightInd w:val="0"/>
        <w:spacing w:after="0" w:line="240" w:lineRule="auto"/>
        <w:jc w:val="both"/>
        <w:rPr>
          <w:rFonts w:cs="Cambria"/>
          <w:color w:val="000000"/>
        </w:rPr>
      </w:pPr>
      <w:r w:rsidRPr="00D30560">
        <w:rPr>
          <w:rFonts w:cs="Cambria"/>
          <w:color w:val="000000"/>
        </w:rPr>
        <w:t xml:space="preserve">Documentos oficiales del Proyecto </w:t>
      </w:r>
      <w:r w:rsidR="00C63034" w:rsidRPr="00D30560">
        <w:rPr>
          <w:rFonts w:cs="Cambria"/>
          <w:color w:val="000000"/>
        </w:rPr>
        <w:t>FORSAT</w:t>
      </w:r>
      <w:r w:rsidRPr="00D30560">
        <w:rPr>
          <w:rFonts w:cs="Cambria"/>
          <w:color w:val="000000"/>
        </w:rPr>
        <w:t xml:space="preserve"> (PRODOC, sus anexos y posteriores modificaciones</w:t>
      </w:r>
      <w:r w:rsidR="00C63034" w:rsidRPr="00D30560">
        <w:rPr>
          <w:rFonts w:cs="Cambria"/>
          <w:color w:val="000000"/>
        </w:rPr>
        <w:t xml:space="preserve"> (adendums 1, 2 </w:t>
      </w:r>
      <w:r w:rsidR="007B29C8" w:rsidRPr="00D30560">
        <w:rPr>
          <w:rFonts w:cs="Cambria"/>
          <w:color w:val="000000"/>
        </w:rPr>
        <w:t xml:space="preserve">, </w:t>
      </w:r>
      <w:r w:rsidR="00C63034" w:rsidRPr="00D30560">
        <w:rPr>
          <w:rFonts w:cs="Cambria"/>
          <w:color w:val="000000"/>
        </w:rPr>
        <w:t>3</w:t>
      </w:r>
      <w:r w:rsidR="007B29C8" w:rsidRPr="00D30560">
        <w:rPr>
          <w:rFonts w:cs="Cambria"/>
          <w:color w:val="000000"/>
        </w:rPr>
        <w:t xml:space="preserve"> y 4</w:t>
      </w:r>
      <w:r w:rsidR="00C63034" w:rsidRPr="00D30560">
        <w:rPr>
          <w:rFonts w:cs="Cambria"/>
          <w:color w:val="000000"/>
        </w:rPr>
        <w:t xml:space="preserve"> de tiempo de implementación del proyecto</w:t>
      </w:r>
      <w:r w:rsidRPr="00D30560">
        <w:rPr>
          <w:rFonts w:cs="Cambria"/>
          <w:color w:val="000000"/>
        </w:rPr>
        <w:t>)</w:t>
      </w:r>
      <w:r w:rsidR="00594248" w:rsidRPr="00D30560">
        <w:rPr>
          <w:rFonts w:cs="Cambria"/>
          <w:color w:val="000000"/>
        </w:rPr>
        <w:t xml:space="preserve">. </w:t>
      </w:r>
    </w:p>
    <w:p w14:paraId="162292C6" w14:textId="77777777" w:rsidR="00D1403A" w:rsidRPr="00D30560" w:rsidRDefault="00D1403A" w:rsidP="00B42B7A">
      <w:pPr>
        <w:pStyle w:val="Prrafodelista"/>
        <w:numPr>
          <w:ilvl w:val="0"/>
          <w:numId w:val="18"/>
        </w:numPr>
        <w:autoSpaceDE w:val="0"/>
        <w:autoSpaceDN w:val="0"/>
        <w:adjustRightInd w:val="0"/>
        <w:spacing w:after="0" w:line="240" w:lineRule="auto"/>
        <w:jc w:val="both"/>
        <w:rPr>
          <w:rFonts w:cs="Cambria"/>
          <w:color w:val="000000"/>
        </w:rPr>
      </w:pPr>
      <w:r w:rsidRPr="00D30560">
        <w:rPr>
          <w:rFonts w:cs="Cambria"/>
          <w:color w:val="000000"/>
        </w:rPr>
        <w:t>Marco de Asistencia de las Naciones Unidas para el Desarrollo en Cuba (MANUD) y</w:t>
      </w:r>
      <w:r w:rsidR="00194FB7" w:rsidRPr="00D30560">
        <w:rPr>
          <w:rFonts w:cs="Cambria"/>
          <w:color w:val="000000"/>
        </w:rPr>
        <w:t xml:space="preserve"> </w:t>
      </w:r>
      <w:r w:rsidRPr="00D30560">
        <w:rPr>
          <w:rFonts w:cs="Cambria"/>
          <w:color w:val="000000"/>
        </w:rPr>
        <w:t xml:space="preserve">Documento de Programa de </w:t>
      </w:r>
      <w:r w:rsidR="00194FB7" w:rsidRPr="00D30560">
        <w:rPr>
          <w:rFonts w:cs="Cambria"/>
          <w:color w:val="000000"/>
        </w:rPr>
        <w:t>P</w:t>
      </w:r>
      <w:r w:rsidRPr="00D30560">
        <w:rPr>
          <w:rFonts w:cs="Cambria"/>
          <w:color w:val="000000"/>
        </w:rPr>
        <w:t>aís del PNUD (CPD).</w:t>
      </w:r>
    </w:p>
    <w:p w14:paraId="1CB49AF7" w14:textId="31CF67B3" w:rsidR="00D1403A" w:rsidRPr="00D30560" w:rsidRDefault="00D1403A" w:rsidP="00B42B7A">
      <w:pPr>
        <w:pStyle w:val="Prrafodelista"/>
        <w:numPr>
          <w:ilvl w:val="0"/>
          <w:numId w:val="18"/>
        </w:numPr>
        <w:autoSpaceDE w:val="0"/>
        <w:autoSpaceDN w:val="0"/>
        <w:adjustRightInd w:val="0"/>
        <w:spacing w:after="0" w:line="240" w:lineRule="auto"/>
        <w:jc w:val="both"/>
        <w:rPr>
          <w:rFonts w:cs="Cambria"/>
          <w:color w:val="000000"/>
        </w:rPr>
      </w:pPr>
      <w:r w:rsidRPr="00D30560">
        <w:rPr>
          <w:rFonts w:cs="Cambria"/>
          <w:color w:val="000000"/>
        </w:rPr>
        <w:t>Informes sobre el estado de avance técnico y financiero del proyecto.</w:t>
      </w:r>
    </w:p>
    <w:p w14:paraId="3F4331FE" w14:textId="25FA7651" w:rsidR="00594248" w:rsidRPr="00D30560" w:rsidRDefault="00594248" w:rsidP="00B42B7A">
      <w:pPr>
        <w:pStyle w:val="Prrafodelista"/>
        <w:numPr>
          <w:ilvl w:val="0"/>
          <w:numId w:val="18"/>
        </w:numPr>
        <w:autoSpaceDE w:val="0"/>
        <w:autoSpaceDN w:val="0"/>
        <w:adjustRightInd w:val="0"/>
        <w:spacing w:after="0" w:line="240" w:lineRule="auto"/>
        <w:jc w:val="both"/>
        <w:rPr>
          <w:rFonts w:cs="Cambria"/>
          <w:color w:val="000000"/>
        </w:rPr>
      </w:pPr>
      <w:r w:rsidRPr="00D30560">
        <w:rPr>
          <w:rFonts w:cs="Cambria"/>
          <w:color w:val="000000"/>
        </w:rPr>
        <w:t xml:space="preserve">Informes de talleres e Informes </w:t>
      </w:r>
      <w:r w:rsidR="0003614C" w:rsidRPr="00D30560">
        <w:rPr>
          <w:rFonts w:cs="Cambria"/>
          <w:color w:val="000000"/>
        </w:rPr>
        <w:t>técnicos</w:t>
      </w:r>
      <w:r w:rsidRPr="00D30560">
        <w:rPr>
          <w:rFonts w:cs="Cambria"/>
          <w:color w:val="000000"/>
        </w:rPr>
        <w:t xml:space="preserve"> elaborados en el marco del proyecto.</w:t>
      </w:r>
    </w:p>
    <w:p w14:paraId="57A9ABE7" w14:textId="6E150C0E" w:rsidR="00D1403A" w:rsidRPr="00D30560" w:rsidRDefault="00D1403A" w:rsidP="00B42B7A">
      <w:pPr>
        <w:pStyle w:val="Prrafodelista"/>
        <w:numPr>
          <w:ilvl w:val="0"/>
          <w:numId w:val="18"/>
        </w:numPr>
        <w:autoSpaceDE w:val="0"/>
        <w:autoSpaceDN w:val="0"/>
        <w:adjustRightInd w:val="0"/>
        <w:spacing w:after="0" w:line="240" w:lineRule="auto"/>
        <w:jc w:val="both"/>
        <w:rPr>
          <w:rFonts w:cs="Cambria"/>
          <w:color w:val="000000" w:themeColor="text1"/>
        </w:rPr>
      </w:pPr>
      <w:r w:rsidRPr="00D30560">
        <w:rPr>
          <w:rFonts w:cs="Cambria"/>
          <w:color w:val="000000"/>
        </w:rPr>
        <w:t xml:space="preserve">Informes </w:t>
      </w:r>
      <w:r w:rsidR="00594248" w:rsidRPr="00D30560">
        <w:rPr>
          <w:rFonts w:cs="Cambria"/>
          <w:color w:val="000000"/>
        </w:rPr>
        <w:t xml:space="preserve">de conclusiones de las visitas de </w:t>
      </w:r>
      <w:r w:rsidRPr="00D30560">
        <w:rPr>
          <w:rFonts w:cs="Cambria"/>
          <w:color w:val="000000" w:themeColor="text1"/>
        </w:rPr>
        <w:t xml:space="preserve">la </w:t>
      </w:r>
      <w:r w:rsidR="007C2263" w:rsidRPr="00D30560">
        <w:rPr>
          <w:rFonts w:cs="Cambria"/>
          <w:color w:val="000000" w:themeColor="text1"/>
        </w:rPr>
        <w:t>U</w:t>
      </w:r>
      <w:r w:rsidRPr="00D30560">
        <w:rPr>
          <w:rFonts w:cs="Cambria"/>
          <w:color w:val="000000" w:themeColor="text1"/>
        </w:rPr>
        <w:t>E</w:t>
      </w:r>
      <w:r w:rsidR="00594248" w:rsidRPr="00D30560">
        <w:rPr>
          <w:rFonts w:cs="Cambria"/>
          <w:color w:val="000000" w:themeColor="text1"/>
        </w:rPr>
        <w:t xml:space="preserve"> al proyecto, entregados por las representantes de la Oficina Regional de ECHO.</w:t>
      </w:r>
    </w:p>
    <w:p w14:paraId="2334A346" w14:textId="3B2D6ED2" w:rsidR="00194FB7" w:rsidRPr="00D30560" w:rsidRDefault="00194FB7" w:rsidP="00B42B7A">
      <w:pPr>
        <w:pStyle w:val="Prrafodelista"/>
        <w:numPr>
          <w:ilvl w:val="0"/>
          <w:numId w:val="18"/>
        </w:numPr>
        <w:autoSpaceDE w:val="0"/>
        <w:autoSpaceDN w:val="0"/>
        <w:adjustRightInd w:val="0"/>
        <w:spacing w:after="0" w:line="240" w:lineRule="auto"/>
        <w:jc w:val="both"/>
        <w:rPr>
          <w:rFonts w:cs="Cambria"/>
          <w:color w:val="000000"/>
        </w:rPr>
      </w:pPr>
      <w:r w:rsidRPr="00D30560">
        <w:rPr>
          <w:rFonts w:cs="Cambria"/>
          <w:color w:val="000000"/>
        </w:rPr>
        <w:t xml:space="preserve">Documentos </w:t>
      </w:r>
      <w:r w:rsidR="00594248" w:rsidRPr="00D30560">
        <w:rPr>
          <w:rFonts w:cs="Cambria"/>
          <w:color w:val="000000"/>
        </w:rPr>
        <w:t xml:space="preserve">para gestión del conocimiento </w:t>
      </w:r>
      <w:r w:rsidRPr="00D30560">
        <w:rPr>
          <w:rFonts w:cs="Cambria"/>
          <w:color w:val="000000"/>
        </w:rPr>
        <w:t xml:space="preserve">generados por el Proyecto: </w:t>
      </w:r>
      <w:r w:rsidR="00594248" w:rsidRPr="00D30560">
        <w:rPr>
          <w:rFonts w:cs="Cambria"/>
          <w:color w:val="000000"/>
        </w:rPr>
        <w:t>23 productos entregables</w:t>
      </w:r>
      <w:r w:rsidRPr="00D30560">
        <w:rPr>
          <w:rFonts w:cs="Cambria"/>
          <w:color w:val="000000"/>
        </w:rPr>
        <w:t>.</w:t>
      </w:r>
    </w:p>
    <w:p w14:paraId="35686C8D" w14:textId="1374EB5B" w:rsidR="00D1403A" w:rsidRPr="00D30560" w:rsidRDefault="00D1403A" w:rsidP="00B42B7A">
      <w:pPr>
        <w:pStyle w:val="Prrafodelista"/>
        <w:numPr>
          <w:ilvl w:val="0"/>
          <w:numId w:val="18"/>
        </w:numPr>
        <w:autoSpaceDE w:val="0"/>
        <w:autoSpaceDN w:val="0"/>
        <w:adjustRightInd w:val="0"/>
        <w:spacing w:after="0" w:line="240" w:lineRule="auto"/>
        <w:jc w:val="both"/>
        <w:rPr>
          <w:rFonts w:cs="Cambria"/>
          <w:color w:val="000000"/>
        </w:rPr>
      </w:pPr>
      <w:r w:rsidRPr="00D30560">
        <w:rPr>
          <w:rFonts w:cs="Cambria"/>
          <w:color w:val="000000"/>
        </w:rPr>
        <w:t>Documentos de sistematización del proyecto</w:t>
      </w:r>
      <w:r w:rsidR="00A136D4" w:rsidRPr="00D30560">
        <w:rPr>
          <w:rFonts w:cs="Cambria"/>
          <w:color w:val="000000"/>
        </w:rPr>
        <w:t>.</w:t>
      </w:r>
      <w:r w:rsidR="007B29C8" w:rsidRPr="00D30560">
        <w:rPr>
          <w:rFonts w:cs="Cambria"/>
          <w:color w:val="000000"/>
        </w:rPr>
        <w:t xml:space="preserve"> </w:t>
      </w:r>
      <w:r w:rsidR="0003614C" w:rsidRPr="00D30560">
        <w:rPr>
          <w:rFonts w:cs="Cambria"/>
          <w:color w:val="000000"/>
        </w:rPr>
        <w:t>(Documentales y Mult</w:t>
      </w:r>
      <w:r w:rsidR="007B29C8" w:rsidRPr="00D30560">
        <w:rPr>
          <w:rFonts w:cs="Cambria"/>
          <w:color w:val="000000"/>
        </w:rPr>
        <w:t>i</w:t>
      </w:r>
      <w:r w:rsidR="0003614C" w:rsidRPr="00D30560">
        <w:rPr>
          <w:rFonts w:cs="Cambria"/>
          <w:color w:val="000000"/>
        </w:rPr>
        <w:t>media)</w:t>
      </w:r>
    </w:p>
    <w:p w14:paraId="021938F0" w14:textId="79B7D292" w:rsidR="00D1403A" w:rsidRPr="00D30560" w:rsidRDefault="00D1403A" w:rsidP="00B42B7A">
      <w:pPr>
        <w:pStyle w:val="Prrafodelista"/>
        <w:numPr>
          <w:ilvl w:val="0"/>
          <w:numId w:val="18"/>
        </w:numPr>
        <w:autoSpaceDE w:val="0"/>
        <w:autoSpaceDN w:val="0"/>
        <w:adjustRightInd w:val="0"/>
        <w:spacing w:after="0" w:line="240" w:lineRule="auto"/>
        <w:jc w:val="both"/>
        <w:rPr>
          <w:rFonts w:cs="Cambria"/>
          <w:color w:val="000000"/>
        </w:rPr>
      </w:pPr>
      <w:r w:rsidRPr="00D30560">
        <w:rPr>
          <w:rFonts w:cs="Cambria"/>
          <w:color w:val="000000"/>
        </w:rPr>
        <w:t>Documentos pertinentes que aporte</w:t>
      </w:r>
      <w:r w:rsidR="0003614C" w:rsidRPr="00D30560">
        <w:rPr>
          <w:rFonts w:cs="Cambria"/>
          <w:color w:val="000000"/>
        </w:rPr>
        <w:t>n las contrapartes nacionales</w:t>
      </w:r>
      <w:r w:rsidRPr="00D30560">
        <w:rPr>
          <w:rFonts w:cs="Cambria"/>
          <w:color w:val="000000"/>
        </w:rPr>
        <w:t>.</w:t>
      </w:r>
    </w:p>
    <w:p w14:paraId="1C161E0E" w14:textId="462B0794" w:rsidR="0060155C" w:rsidRPr="00D30560" w:rsidRDefault="0060155C" w:rsidP="00B42B7A">
      <w:pPr>
        <w:pStyle w:val="Prrafodelista"/>
        <w:numPr>
          <w:ilvl w:val="0"/>
          <w:numId w:val="18"/>
        </w:numPr>
        <w:autoSpaceDE w:val="0"/>
        <w:autoSpaceDN w:val="0"/>
        <w:adjustRightInd w:val="0"/>
        <w:spacing w:after="0" w:line="240" w:lineRule="auto"/>
        <w:jc w:val="both"/>
        <w:rPr>
          <w:rFonts w:cs="Cambria"/>
          <w:color w:val="000000"/>
        </w:rPr>
      </w:pPr>
      <w:r w:rsidRPr="00D30560">
        <w:rPr>
          <w:rFonts w:cs="Cambria"/>
          <w:color w:val="000000"/>
        </w:rPr>
        <w:t>Lineamientos generales para la elaboración y presentación de Informes de Evaluación del donante (Unión Europea) y PNUD.</w:t>
      </w:r>
    </w:p>
    <w:p w14:paraId="0853BAFD" w14:textId="77777777" w:rsidR="00194FB7" w:rsidRPr="00D30560" w:rsidRDefault="00194FB7" w:rsidP="008A1AD7">
      <w:pPr>
        <w:spacing w:after="0" w:line="240" w:lineRule="auto"/>
        <w:rPr>
          <w:rFonts w:cs="Cambria,BoldItalic"/>
          <w:b/>
          <w:bCs/>
          <w:i/>
          <w:iCs/>
          <w:color w:val="000000"/>
        </w:rPr>
      </w:pPr>
      <w:r w:rsidRPr="00D30560">
        <w:rPr>
          <w:rFonts w:cs="Cambria,BoldItalic"/>
          <w:b/>
          <w:bCs/>
          <w:i/>
          <w:iCs/>
          <w:color w:val="000000"/>
        </w:rPr>
        <w:br w:type="page"/>
      </w:r>
    </w:p>
    <w:p w14:paraId="0F393349" w14:textId="77777777" w:rsidR="00194FB7" w:rsidRPr="00D30560" w:rsidRDefault="00194FB7" w:rsidP="008A1AD7">
      <w:pPr>
        <w:autoSpaceDE w:val="0"/>
        <w:autoSpaceDN w:val="0"/>
        <w:adjustRightInd w:val="0"/>
        <w:spacing w:after="0" w:line="240" w:lineRule="auto"/>
        <w:jc w:val="both"/>
        <w:rPr>
          <w:rFonts w:cs="Cambria,Bold"/>
          <w:b/>
          <w:bCs/>
          <w:color w:val="000000" w:themeColor="text1"/>
        </w:rPr>
      </w:pPr>
      <w:r w:rsidRPr="00D30560">
        <w:rPr>
          <w:rFonts w:cs="Cambria,Bold"/>
          <w:b/>
          <w:bCs/>
          <w:color w:val="000000" w:themeColor="text1"/>
        </w:rPr>
        <w:lastRenderedPageBreak/>
        <w:t>ANEXO II. CRITERIOS DE EVALUACIÓN.</w:t>
      </w:r>
    </w:p>
    <w:p w14:paraId="207133EA" w14:textId="77777777" w:rsidR="005C140B" w:rsidRPr="00D30560" w:rsidRDefault="005C140B" w:rsidP="008A1AD7">
      <w:pPr>
        <w:autoSpaceDE w:val="0"/>
        <w:autoSpaceDN w:val="0"/>
        <w:adjustRightInd w:val="0"/>
        <w:spacing w:after="0" w:line="240" w:lineRule="auto"/>
        <w:jc w:val="both"/>
        <w:rPr>
          <w:rFonts w:cs="Cambria,Bold"/>
          <w:bCs/>
          <w:color w:val="000000" w:themeColor="text1"/>
        </w:rPr>
      </w:pPr>
    </w:p>
    <w:p w14:paraId="31E15AEC" w14:textId="440C6C3D" w:rsidR="00194FB7" w:rsidRPr="00D30560" w:rsidRDefault="0003614C" w:rsidP="008A1AD7">
      <w:pPr>
        <w:autoSpaceDE w:val="0"/>
        <w:autoSpaceDN w:val="0"/>
        <w:adjustRightInd w:val="0"/>
        <w:spacing w:after="0" w:line="240" w:lineRule="auto"/>
        <w:jc w:val="both"/>
        <w:rPr>
          <w:rFonts w:cs="Cambria,Bold"/>
          <w:bCs/>
          <w:color w:val="000000" w:themeColor="text1"/>
        </w:rPr>
      </w:pPr>
      <w:r w:rsidRPr="00D30560">
        <w:rPr>
          <w:rFonts w:cs="Cambria,Bold"/>
          <w:bCs/>
          <w:color w:val="000000" w:themeColor="text1"/>
        </w:rPr>
        <w:t>L</w:t>
      </w:r>
      <w:r w:rsidR="00194FB7" w:rsidRPr="00D30560">
        <w:rPr>
          <w:rFonts w:cs="Cambria,Bold"/>
          <w:bCs/>
          <w:color w:val="000000" w:themeColor="text1"/>
        </w:rPr>
        <w:t xml:space="preserve">as preguntas </w:t>
      </w:r>
      <w:r w:rsidR="005C140B" w:rsidRPr="00D30560">
        <w:rPr>
          <w:rFonts w:cs="Cambria,Bold"/>
          <w:bCs/>
          <w:color w:val="000000" w:themeColor="text1"/>
        </w:rPr>
        <w:t xml:space="preserve">estarán dirigidas al logro de las acciones/resultados planificados para el período </w:t>
      </w:r>
      <w:r w:rsidRPr="00D30560">
        <w:rPr>
          <w:rFonts w:cs="Cambria,Bold"/>
          <w:bCs/>
          <w:color w:val="000000" w:themeColor="text1"/>
        </w:rPr>
        <w:t>de duración del proyecto</w:t>
      </w:r>
      <w:r w:rsidR="005C140B" w:rsidRPr="00D30560">
        <w:rPr>
          <w:rFonts w:cs="Cambria,Bold"/>
          <w:bCs/>
          <w:color w:val="000000" w:themeColor="text1"/>
        </w:rPr>
        <w:t>.</w:t>
      </w:r>
    </w:p>
    <w:p w14:paraId="2D69CB14" w14:textId="77777777" w:rsidR="00194FB7" w:rsidRPr="00D30560" w:rsidRDefault="00194FB7" w:rsidP="008A1AD7">
      <w:pPr>
        <w:autoSpaceDE w:val="0"/>
        <w:autoSpaceDN w:val="0"/>
        <w:adjustRightInd w:val="0"/>
        <w:spacing w:after="0" w:line="240" w:lineRule="auto"/>
        <w:jc w:val="both"/>
        <w:rPr>
          <w:rFonts w:cs="Cambria,BoldItalic"/>
          <w:b/>
          <w:bCs/>
          <w:i/>
          <w:iCs/>
          <w:color w:val="000000"/>
        </w:rPr>
      </w:pPr>
    </w:p>
    <w:p w14:paraId="4EA092B6" w14:textId="77777777" w:rsidR="00D1403A" w:rsidRPr="00D30560" w:rsidRDefault="00210BC6" w:rsidP="008A1AD7">
      <w:pPr>
        <w:autoSpaceDE w:val="0"/>
        <w:autoSpaceDN w:val="0"/>
        <w:adjustRightInd w:val="0"/>
        <w:spacing w:after="0" w:line="240" w:lineRule="auto"/>
        <w:jc w:val="both"/>
        <w:rPr>
          <w:rFonts w:cs="Cambria"/>
          <w:color w:val="000000"/>
        </w:rPr>
      </w:pPr>
      <w:r w:rsidRPr="00D30560">
        <w:rPr>
          <w:rFonts w:cs="Cambria,BoldItalic"/>
          <w:b/>
          <w:bCs/>
          <w:iCs/>
          <w:color w:val="000000"/>
        </w:rPr>
        <w:t>E</w:t>
      </w:r>
      <w:r w:rsidR="00D1403A" w:rsidRPr="00D30560">
        <w:rPr>
          <w:rFonts w:cs="Cambria,BoldItalic"/>
          <w:b/>
          <w:bCs/>
          <w:iCs/>
          <w:color w:val="000000"/>
        </w:rPr>
        <w:t>ficacia</w:t>
      </w:r>
      <w:r w:rsidR="00B22C10" w:rsidRPr="00D30560">
        <w:rPr>
          <w:rFonts w:cs="Cambria,BoldItalic"/>
          <w:b/>
          <w:bCs/>
          <w:iCs/>
          <w:color w:val="000000"/>
        </w:rPr>
        <w:t xml:space="preserve">. </w:t>
      </w:r>
      <w:r w:rsidR="00B22C10" w:rsidRPr="00D30560">
        <w:rPr>
          <w:rFonts w:cs="Cambria,BoldItalic"/>
          <w:bCs/>
          <w:iCs/>
          <w:color w:val="000000"/>
        </w:rPr>
        <w:t>O</w:t>
      </w:r>
      <w:r w:rsidR="00D1403A" w:rsidRPr="00D30560">
        <w:rPr>
          <w:rFonts w:cs="Cambria"/>
          <w:color w:val="000000"/>
        </w:rPr>
        <w:t>peracionalmente es el grado en que se alcanza</w:t>
      </w:r>
      <w:r w:rsidR="00A136D4" w:rsidRPr="00D30560">
        <w:rPr>
          <w:rFonts w:cs="Cambria"/>
          <w:color w:val="000000"/>
        </w:rPr>
        <w:t>n</w:t>
      </w:r>
      <w:r w:rsidR="00D1403A" w:rsidRPr="00D30560">
        <w:rPr>
          <w:rFonts w:cs="Cambria"/>
          <w:color w:val="000000"/>
        </w:rPr>
        <w:t xml:space="preserve"> los objetivos y resultados esperados del</w:t>
      </w:r>
      <w:r w:rsidR="00194FB7" w:rsidRPr="00D30560">
        <w:rPr>
          <w:rFonts w:cs="Cambria"/>
          <w:color w:val="000000"/>
        </w:rPr>
        <w:t xml:space="preserve"> </w:t>
      </w:r>
      <w:r w:rsidR="00D1403A" w:rsidRPr="00D30560">
        <w:rPr>
          <w:rFonts w:cs="Cambria"/>
          <w:color w:val="000000"/>
        </w:rPr>
        <w:t>proyecto en la población beneficiaria, en un período de tiempo determinado, independientemente de</w:t>
      </w:r>
      <w:r w:rsidR="00194FB7" w:rsidRPr="00D30560">
        <w:rPr>
          <w:rFonts w:cs="Cambria"/>
          <w:color w:val="000000"/>
        </w:rPr>
        <w:t xml:space="preserve"> </w:t>
      </w:r>
      <w:r w:rsidR="00D1403A" w:rsidRPr="00D30560">
        <w:rPr>
          <w:rFonts w:cs="Cambria"/>
          <w:color w:val="000000"/>
        </w:rPr>
        <w:t>los costos que ello implique. Está relacionada fundamentalmente con el propósito y el fin después de</w:t>
      </w:r>
      <w:r w:rsidR="00194FB7" w:rsidRPr="00D30560">
        <w:rPr>
          <w:rFonts w:cs="Cambria"/>
          <w:color w:val="000000"/>
        </w:rPr>
        <w:t xml:space="preserve"> </w:t>
      </w:r>
      <w:r w:rsidR="00D1403A" w:rsidRPr="00D30560">
        <w:rPr>
          <w:rFonts w:cs="Cambria"/>
          <w:color w:val="000000"/>
        </w:rPr>
        <w:t>la terminación del proyecto.</w:t>
      </w:r>
    </w:p>
    <w:p w14:paraId="01291ECC" w14:textId="77777777" w:rsidR="00194FB7" w:rsidRPr="00D30560" w:rsidRDefault="00194FB7" w:rsidP="008A1AD7">
      <w:pPr>
        <w:autoSpaceDE w:val="0"/>
        <w:autoSpaceDN w:val="0"/>
        <w:adjustRightInd w:val="0"/>
        <w:spacing w:after="0" w:line="240" w:lineRule="auto"/>
        <w:jc w:val="both"/>
        <w:rPr>
          <w:rFonts w:cs="Cambria"/>
          <w:color w:val="000000"/>
        </w:rPr>
      </w:pPr>
    </w:p>
    <w:p w14:paraId="218F20F3" w14:textId="77777777" w:rsidR="00D1403A" w:rsidRPr="00D30560" w:rsidRDefault="00D1403A" w:rsidP="008A1AD7">
      <w:pPr>
        <w:autoSpaceDE w:val="0"/>
        <w:autoSpaceDN w:val="0"/>
        <w:adjustRightInd w:val="0"/>
        <w:spacing w:after="0" w:line="240" w:lineRule="auto"/>
        <w:jc w:val="both"/>
        <w:rPr>
          <w:rFonts w:cs="Cambria"/>
          <w:color w:val="000000"/>
        </w:rPr>
      </w:pPr>
      <w:r w:rsidRPr="00D30560">
        <w:rPr>
          <w:rFonts w:cs="Cambria"/>
          <w:color w:val="000000"/>
        </w:rPr>
        <w:t>La eficacia del proyecto se mide en la medida en que ha sido capaz de producir cambios en alguna</w:t>
      </w:r>
      <w:r w:rsidR="00194FB7" w:rsidRPr="00D30560">
        <w:rPr>
          <w:rFonts w:cs="Cambria"/>
          <w:color w:val="000000"/>
        </w:rPr>
        <w:t xml:space="preserve"> </w:t>
      </w:r>
      <w:r w:rsidRPr="00D30560">
        <w:rPr>
          <w:rFonts w:cs="Cambria"/>
          <w:color w:val="000000"/>
        </w:rPr>
        <w:t>parcela de la realidad, solucionando un problema social, o prestando un servicio a un grupo</w:t>
      </w:r>
      <w:r w:rsidR="00194FB7" w:rsidRPr="00D30560">
        <w:rPr>
          <w:rFonts w:cs="Cambria"/>
          <w:color w:val="000000"/>
        </w:rPr>
        <w:t xml:space="preserve"> </w:t>
      </w:r>
      <w:r w:rsidRPr="00D30560">
        <w:rPr>
          <w:rFonts w:cs="Cambria"/>
          <w:color w:val="000000"/>
        </w:rPr>
        <w:t>poblacional determinado (beneficiarios).</w:t>
      </w:r>
    </w:p>
    <w:p w14:paraId="0AEFBD88" w14:textId="77777777" w:rsidR="00194FB7" w:rsidRPr="00D30560" w:rsidRDefault="00194FB7" w:rsidP="008A1AD7">
      <w:pPr>
        <w:autoSpaceDE w:val="0"/>
        <w:autoSpaceDN w:val="0"/>
        <w:adjustRightInd w:val="0"/>
        <w:spacing w:after="0" w:line="240" w:lineRule="auto"/>
        <w:jc w:val="both"/>
        <w:rPr>
          <w:rFonts w:cs="Cambria"/>
          <w:color w:val="000000"/>
        </w:rPr>
      </w:pPr>
    </w:p>
    <w:p w14:paraId="2A46D2AD" w14:textId="77777777" w:rsidR="00D1403A" w:rsidRPr="00D30560" w:rsidRDefault="00D1403A" w:rsidP="008A1AD7">
      <w:pPr>
        <w:autoSpaceDE w:val="0"/>
        <w:autoSpaceDN w:val="0"/>
        <w:adjustRightInd w:val="0"/>
        <w:spacing w:after="0" w:line="240" w:lineRule="auto"/>
        <w:jc w:val="both"/>
        <w:rPr>
          <w:rFonts w:cs="Cambria"/>
          <w:color w:val="000000"/>
        </w:rPr>
      </w:pPr>
      <w:r w:rsidRPr="00D30560">
        <w:rPr>
          <w:rFonts w:cs="Cambria"/>
          <w:color w:val="000000"/>
        </w:rPr>
        <w:t>Preguntas:</w:t>
      </w:r>
    </w:p>
    <w:p w14:paraId="7A0D04E2" w14:textId="2BBB56C4" w:rsidR="00D1403A" w:rsidRPr="00D30560" w:rsidRDefault="00D1403A" w:rsidP="00B42B7A">
      <w:pPr>
        <w:pStyle w:val="Prrafodelista"/>
        <w:numPr>
          <w:ilvl w:val="0"/>
          <w:numId w:val="19"/>
        </w:numPr>
        <w:autoSpaceDE w:val="0"/>
        <w:autoSpaceDN w:val="0"/>
        <w:adjustRightInd w:val="0"/>
        <w:spacing w:after="0" w:line="240" w:lineRule="auto"/>
        <w:ind w:left="426"/>
        <w:jc w:val="both"/>
        <w:rPr>
          <w:rFonts w:cs="Cambria"/>
          <w:color w:val="000000"/>
        </w:rPr>
      </w:pPr>
      <w:r w:rsidRPr="00D30560">
        <w:rPr>
          <w:rFonts w:cs="Cambria"/>
          <w:color w:val="000000"/>
        </w:rPr>
        <w:t>¿Se alcanzar</w:t>
      </w:r>
      <w:r w:rsidR="009F4DE9" w:rsidRPr="00D30560">
        <w:rPr>
          <w:rFonts w:cs="Cambria"/>
          <w:color w:val="000000"/>
        </w:rPr>
        <w:t>on</w:t>
      </w:r>
      <w:r w:rsidRPr="00D30560">
        <w:rPr>
          <w:rFonts w:cs="Cambria"/>
          <w:color w:val="000000"/>
        </w:rPr>
        <w:t xml:space="preserve"> los objetivos específicos planteados</w:t>
      </w:r>
      <w:r w:rsidR="00A136D4" w:rsidRPr="00D30560">
        <w:rPr>
          <w:rFonts w:cs="Cambria"/>
          <w:color w:val="000000"/>
        </w:rPr>
        <w:t>? ¿E</w:t>
      </w:r>
      <w:r w:rsidRPr="00D30560">
        <w:rPr>
          <w:rFonts w:cs="Cambria"/>
          <w:color w:val="000000"/>
        </w:rPr>
        <w:t xml:space="preserve">n qué medida se </w:t>
      </w:r>
      <w:r w:rsidR="00194FB7" w:rsidRPr="00D30560">
        <w:rPr>
          <w:rFonts w:cs="Cambria"/>
          <w:color w:val="000000"/>
        </w:rPr>
        <w:t>logra</w:t>
      </w:r>
      <w:r w:rsidR="009F4DE9" w:rsidRPr="00D30560">
        <w:rPr>
          <w:rFonts w:cs="Cambria"/>
          <w:color w:val="000000"/>
        </w:rPr>
        <w:t>ro</w:t>
      </w:r>
      <w:r w:rsidR="00194FB7" w:rsidRPr="00D30560">
        <w:rPr>
          <w:rFonts w:cs="Cambria"/>
          <w:color w:val="000000"/>
        </w:rPr>
        <w:t>n</w:t>
      </w:r>
      <w:r w:rsidRPr="00D30560">
        <w:rPr>
          <w:rFonts w:cs="Cambria"/>
          <w:color w:val="000000"/>
        </w:rPr>
        <w:t xml:space="preserve"> cumplir</w:t>
      </w:r>
      <w:r w:rsidR="00194FB7" w:rsidRPr="00D30560">
        <w:rPr>
          <w:rFonts w:cs="Cambria"/>
          <w:color w:val="000000"/>
        </w:rPr>
        <w:t xml:space="preserve"> </w:t>
      </w:r>
      <w:r w:rsidRPr="00D30560">
        <w:rPr>
          <w:rFonts w:cs="Cambria"/>
          <w:color w:val="000000"/>
        </w:rPr>
        <w:t>los indicadores planificados en el documento del proyecto?</w:t>
      </w:r>
    </w:p>
    <w:p w14:paraId="608145FA" w14:textId="6D632304" w:rsidR="00D1403A" w:rsidRPr="00D30560" w:rsidRDefault="00D1403A" w:rsidP="00B42B7A">
      <w:pPr>
        <w:pStyle w:val="Prrafodelista"/>
        <w:numPr>
          <w:ilvl w:val="0"/>
          <w:numId w:val="19"/>
        </w:numPr>
        <w:autoSpaceDE w:val="0"/>
        <w:autoSpaceDN w:val="0"/>
        <w:adjustRightInd w:val="0"/>
        <w:spacing w:after="0" w:line="240" w:lineRule="auto"/>
        <w:ind w:left="426"/>
        <w:jc w:val="both"/>
        <w:rPr>
          <w:rFonts w:cs="Cambria"/>
          <w:color w:val="000000"/>
        </w:rPr>
      </w:pPr>
      <w:r w:rsidRPr="00D30560">
        <w:rPr>
          <w:rFonts w:cs="Cambria"/>
          <w:color w:val="000000"/>
        </w:rPr>
        <w:t xml:space="preserve">¿Se </w:t>
      </w:r>
      <w:r w:rsidR="009F4DE9" w:rsidRPr="00D30560">
        <w:rPr>
          <w:rFonts w:cs="Cambria"/>
          <w:color w:val="000000"/>
        </w:rPr>
        <w:t>alcanzó</w:t>
      </w:r>
      <w:r w:rsidRPr="00D30560">
        <w:rPr>
          <w:rFonts w:cs="Cambria"/>
          <w:color w:val="000000"/>
        </w:rPr>
        <w:t xml:space="preserve"> el objetivo de desarrollo una vez generados los objetivos específicos y los</w:t>
      </w:r>
      <w:r w:rsidR="005C140B" w:rsidRPr="00D30560">
        <w:rPr>
          <w:rFonts w:cs="Cambria"/>
          <w:color w:val="000000"/>
        </w:rPr>
        <w:t xml:space="preserve"> </w:t>
      </w:r>
      <w:r w:rsidRPr="00D30560">
        <w:rPr>
          <w:rFonts w:cs="Cambria"/>
          <w:color w:val="000000"/>
        </w:rPr>
        <w:t>resultados esperados?</w:t>
      </w:r>
    </w:p>
    <w:p w14:paraId="5A667165" w14:textId="3A1D2D30" w:rsidR="00D1403A" w:rsidRPr="00D30560" w:rsidRDefault="00D1403A" w:rsidP="00B42B7A">
      <w:pPr>
        <w:pStyle w:val="Prrafodelista"/>
        <w:numPr>
          <w:ilvl w:val="0"/>
          <w:numId w:val="19"/>
        </w:numPr>
        <w:autoSpaceDE w:val="0"/>
        <w:autoSpaceDN w:val="0"/>
        <w:adjustRightInd w:val="0"/>
        <w:spacing w:after="0" w:line="240" w:lineRule="auto"/>
        <w:ind w:left="426"/>
        <w:jc w:val="both"/>
        <w:rPr>
          <w:rFonts w:cs="Cambria"/>
          <w:color w:val="000000"/>
        </w:rPr>
      </w:pPr>
      <w:r w:rsidRPr="00D30560">
        <w:rPr>
          <w:rFonts w:cs="Cambria"/>
          <w:color w:val="000000"/>
        </w:rPr>
        <w:t xml:space="preserve">¿Cuáles actividades programadas en el cronograma </w:t>
      </w:r>
      <w:r w:rsidR="009F4DE9" w:rsidRPr="00D30560">
        <w:rPr>
          <w:rFonts w:cs="Cambria"/>
          <w:color w:val="000000"/>
        </w:rPr>
        <w:t xml:space="preserve">del proyecto </w:t>
      </w:r>
      <w:r w:rsidRPr="00D30560">
        <w:rPr>
          <w:rFonts w:cs="Cambria"/>
          <w:color w:val="000000"/>
        </w:rPr>
        <w:t xml:space="preserve">no </w:t>
      </w:r>
      <w:r w:rsidR="005C140B" w:rsidRPr="00D30560">
        <w:rPr>
          <w:rFonts w:cs="Cambria"/>
          <w:color w:val="000000"/>
        </w:rPr>
        <w:t xml:space="preserve">se </w:t>
      </w:r>
      <w:r w:rsidRPr="00D30560">
        <w:rPr>
          <w:rFonts w:cs="Cambria"/>
          <w:color w:val="000000"/>
        </w:rPr>
        <w:t>realiza</w:t>
      </w:r>
      <w:r w:rsidR="009F4DE9" w:rsidRPr="00D30560">
        <w:rPr>
          <w:rFonts w:cs="Cambria"/>
          <w:color w:val="000000"/>
        </w:rPr>
        <w:t>ron</w:t>
      </w:r>
      <w:r w:rsidRPr="00D30560">
        <w:rPr>
          <w:rFonts w:cs="Cambria"/>
          <w:color w:val="000000"/>
        </w:rPr>
        <w:t>?</w:t>
      </w:r>
    </w:p>
    <w:p w14:paraId="271906E9" w14:textId="77777777" w:rsidR="00D1403A" w:rsidRPr="00D30560" w:rsidRDefault="00D1403A" w:rsidP="00B42B7A">
      <w:pPr>
        <w:pStyle w:val="Prrafodelista"/>
        <w:numPr>
          <w:ilvl w:val="0"/>
          <w:numId w:val="19"/>
        </w:numPr>
        <w:autoSpaceDE w:val="0"/>
        <w:autoSpaceDN w:val="0"/>
        <w:adjustRightInd w:val="0"/>
        <w:spacing w:after="0" w:line="240" w:lineRule="auto"/>
        <w:ind w:left="426"/>
        <w:jc w:val="both"/>
        <w:rPr>
          <w:rFonts w:cs="Cambria"/>
          <w:color w:val="000000"/>
        </w:rPr>
      </w:pPr>
      <w:r w:rsidRPr="00D30560">
        <w:rPr>
          <w:rFonts w:cs="Cambria"/>
          <w:color w:val="000000"/>
        </w:rPr>
        <w:t>¿Qué factores favorecieron u obstaculizaron la realización de las actividades planificadas?</w:t>
      </w:r>
    </w:p>
    <w:p w14:paraId="062ADC9C" w14:textId="77777777" w:rsidR="00D1403A" w:rsidRPr="00D30560" w:rsidRDefault="00D1403A" w:rsidP="00B42B7A">
      <w:pPr>
        <w:pStyle w:val="Prrafodelista"/>
        <w:numPr>
          <w:ilvl w:val="0"/>
          <w:numId w:val="19"/>
        </w:numPr>
        <w:autoSpaceDE w:val="0"/>
        <w:autoSpaceDN w:val="0"/>
        <w:adjustRightInd w:val="0"/>
        <w:spacing w:after="0" w:line="240" w:lineRule="auto"/>
        <w:ind w:left="426"/>
        <w:jc w:val="both"/>
        <w:rPr>
          <w:rFonts w:cs="Cambria"/>
          <w:color w:val="000000"/>
        </w:rPr>
      </w:pPr>
      <w:r w:rsidRPr="00D30560">
        <w:rPr>
          <w:rFonts w:cs="Cambria"/>
          <w:color w:val="000000"/>
        </w:rPr>
        <w:t>¿Qué cambios se introdujeron en el cronograma, cuál fue su pertinencia y qué resultados se</w:t>
      </w:r>
      <w:r w:rsidR="005C140B" w:rsidRPr="00D30560">
        <w:rPr>
          <w:rFonts w:cs="Cambria"/>
          <w:color w:val="000000"/>
        </w:rPr>
        <w:t xml:space="preserve"> </w:t>
      </w:r>
      <w:r w:rsidRPr="00D30560">
        <w:rPr>
          <w:rFonts w:cs="Cambria"/>
          <w:color w:val="000000"/>
        </w:rPr>
        <w:t>obtuvieron con ellos?</w:t>
      </w:r>
    </w:p>
    <w:p w14:paraId="355DF67C" w14:textId="27F3C9CA" w:rsidR="00D1403A" w:rsidRPr="00D30560" w:rsidRDefault="00D1403A" w:rsidP="00B42B7A">
      <w:pPr>
        <w:pStyle w:val="Prrafodelista"/>
        <w:numPr>
          <w:ilvl w:val="0"/>
          <w:numId w:val="19"/>
        </w:numPr>
        <w:autoSpaceDE w:val="0"/>
        <w:autoSpaceDN w:val="0"/>
        <w:adjustRightInd w:val="0"/>
        <w:spacing w:after="0" w:line="240" w:lineRule="auto"/>
        <w:ind w:left="426"/>
        <w:jc w:val="both"/>
        <w:rPr>
          <w:rFonts w:cs="Cambria"/>
          <w:color w:val="000000"/>
        </w:rPr>
      </w:pPr>
      <w:r w:rsidRPr="00D30560">
        <w:rPr>
          <w:rFonts w:cs="Cambria"/>
          <w:color w:val="000000"/>
        </w:rPr>
        <w:t>Si no se lograron los resultados esperados</w:t>
      </w:r>
      <w:r w:rsidR="005C140B" w:rsidRPr="00D30560">
        <w:rPr>
          <w:rFonts w:cs="Cambria"/>
          <w:color w:val="000000"/>
        </w:rPr>
        <w:t xml:space="preserve"> </w:t>
      </w:r>
      <w:r w:rsidR="009F4DE9" w:rsidRPr="00D30560">
        <w:rPr>
          <w:rFonts w:cs="Cambria"/>
          <w:color w:val="000000"/>
        </w:rPr>
        <w:t>a la finalización del proyecto</w:t>
      </w:r>
      <w:r w:rsidRPr="00D30560">
        <w:rPr>
          <w:rFonts w:cs="Cambria"/>
          <w:color w:val="000000"/>
        </w:rPr>
        <w:t>, ¿qué cambios en la ejecución de</w:t>
      </w:r>
      <w:r w:rsidR="005C140B" w:rsidRPr="00D30560">
        <w:rPr>
          <w:rFonts w:cs="Cambria"/>
          <w:color w:val="000000"/>
        </w:rPr>
        <w:t xml:space="preserve"> </w:t>
      </w:r>
      <w:r w:rsidRPr="00D30560">
        <w:rPr>
          <w:rFonts w:cs="Cambria"/>
          <w:color w:val="000000"/>
        </w:rPr>
        <w:t>actividades pudieron haberse hecho para remediar esta situación?</w:t>
      </w:r>
    </w:p>
    <w:p w14:paraId="70C5B428" w14:textId="77777777" w:rsidR="005C140B" w:rsidRPr="00D30560" w:rsidRDefault="005C140B" w:rsidP="008A1AD7">
      <w:pPr>
        <w:pStyle w:val="Prrafodelista"/>
        <w:autoSpaceDE w:val="0"/>
        <w:autoSpaceDN w:val="0"/>
        <w:adjustRightInd w:val="0"/>
        <w:spacing w:after="0" w:line="240" w:lineRule="auto"/>
        <w:ind w:left="426"/>
        <w:jc w:val="both"/>
        <w:rPr>
          <w:rFonts w:cs="Cambria"/>
          <w:color w:val="000000"/>
        </w:rPr>
      </w:pPr>
    </w:p>
    <w:tbl>
      <w:tblPr>
        <w:tblStyle w:val="Tablaconcuadrcula"/>
        <w:tblW w:w="0" w:type="auto"/>
        <w:jc w:val="center"/>
        <w:tblLook w:val="04A0" w:firstRow="1" w:lastRow="0" w:firstColumn="1" w:lastColumn="0" w:noHBand="0" w:noVBand="1"/>
      </w:tblPr>
      <w:tblGrid>
        <w:gridCol w:w="1667"/>
        <w:gridCol w:w="6961"/>
      </w:tblGrid>
      <w:tr w:rsidR="00EB030A" w:rsidRPr="00D30560" w14:paraId="354FF7C6" w14:textId="77777777" w:rsidTr="00B22C10">
        <w:trPr>
          <w:jc w:val="center"/>
        </w:trPr>
        <w:tc>
          <w:tcPr>
            <w:tcW w:w="1667" w:type="dxa"/>
          </w:tcPr>
          <w:p w14:paraId="6B9D5CD0" w14:textId="77777777" w:rsidR="00EB030A" w:rsidRPr="00D30560" w:rsidRDefault="00EB030A" w:rsidP="008A1AD7">
            <w:pPr>
              <w:pStyle w:val="Prrafodelista"/>
              <w:autoSpaceDE w:val="0"/>
              <w:autoSpaceDN w:val="0"/>
              <w:adjustRightInd w:val="0"/>
              <w:ind w:left="0"/>
              <w:jc w:val="both"/>
              <w:rPr>
                <w:rFonts w:cs="Cambria"/>
                <w:color w:val="000000"/>
              </w:rPr>
            </w:pPr>
            <w:r w:rsidRPr="00D30560">
              <w:rPr>
                <w:rFonts w:cs="Cambria"/>
                <w:color w:val="000000"/>
              </w:rPr>
              <w:t>Eficacia</w:t>
            </w:r>
          </w:p>
        </w:tc>
        <w:tc>
          <w:tcPr>
            <w:tcW w:w="6961" w:type="dxa"/>
          </w:tcPr>
          <w:p w14:paraId="0EFE8230" w14:textId="77777777" w:rsidR="00EB030A" w:rsidRPr="00D30560" w:rsidRDefault="00EB030A" w:rsidP="008A1AD7">
            <w:pPr>
              <w:autoSpaceDE w:val="0"/>
              <w:autoSpaceDN w:val="0"/>
              <w:adjustRightInd w:val="0"/>
              <w:jc w:val="both"/>
              <w:rPr>
                <w:rFonts w:cs="Cambria"/>
                <w:color w:val="000000"/>
              </w:rPr>
            </w:pPr>
            <w:r w:rsidRPr="00D30560">
              <w:rPr>
                <w:rFonts w:cs="Cambria"/>
                <w:color w:val="000000"/>
              </w:rPr>
              <w:t>Logro de fines y propósitos:</w:t>
            </w:r>
          </w:p>
          <w:p w14:paraId="54D53132" w14:textId="77777777" w:rsidR="00EB030A" w:rsidRPr="00D30560" w:rsidRDefault="00EB030A" w:rsidP="00B42B7A">
            <w:pPr>
              <w:pStyle w:val="Prrafodelista"/>
              <w:numPr>
                <w:ilvl w:val="0"/>
                <w:numId w:val="19"/>
              </w:numPr>
              <w:autoSpaceDE w:val="0"/>
              <w:autoSpaceDN w:val="0"/>
              <w:adjustRightInd w:val="0"/>
              <w:ind w:left="426"/>
              <w:jc w:val="both"/>
              <w:rPr>
                <w:rFonts w:cs="Cambria"/>
                <w:color w:val="000000"/>
              </w:rPr>
            </w:pPr>
            <w:r w:rsidRPr="00D30560">
              <w:rPr>
                <w:rFonts w:cs="Cambria"/>
                <w:color w:val="000000"/>
              </w:rPr>
              <w:t>Grado del logro de los objetivos.</w:t>
            </w:r>
          </w:p>
          <w:p w14:paraId="11CD2921" w14:textId="77777777" w:rsidR="00EB030A" w:rsidRPr="00D30560" w:rsidRDefault="00EB030A" w:rsidP="00B42B7A">
            <w:pPr>
              <w:pStyle w:val="Prrafodelista"/>
              <w:numPr>
                <w:ilvl w:val="0"/>
                <w:numId w:val="19"/>
              </w:numPr>
              <w:autoSpaceDE w:val="0"/>
              <w:autoSpaceDN w:val="0"/>
              <w:adjustRightInd w:val="0"/>
              <w:ind w:left="426"/>
              <w:jc w:val="both"/>
              <w:rPr>
                <w:rFonts w:cs="Cambria"/>
                <w:color w:val="000000"/>
              </w:rPr>
            </w:pPr>
            <w:r w:rsidRPr="00D30560">
              <w:rPr>
                <w:rFonts w:cs="Cambria"/>
                <w:color w:val="000000"/>
              </w:rPr>
              <w:t>Consistencia de resultados esperados y resultados alcanzados.</w:t>
            </w:r>
          </w:p>
          <w:p w14:paraId="06AF81ED" w14:textId="77777777" w:rsidR="00EB030A" w:rsidRPr="00D30560" w:rsidRDefault="00EB030A" w:rsidP="00B42B7A">
            <w:pPr>
              <w:pStyle w:val="Prrafodelista"/>
              <w:numPr>
                <w:ilvl w:val="0"/>
                <w:numId w:val="19"/>
              </w:numPr>
              <w:autoSpaceDE w:val="0"/>
              <w:autoSpaceDN w:val="0"/>
              <w:adjustRightInd w:val="0"/>
              <w:ind w:left="426"/>
              <w:jc w:val="both"/>
              <w:rPr>
                <w:rFonts w:cs="Cambria"/>
                <w:color w:val="000000"/>
              </w:rPr>
            </w:pPr>
            <w:r w:rsidRPr="00D30560">
              <w:rPr>
                <w:rFonts w:cs="Cambria"/>
                <w:color w:val="000000"/>
              </w:rPr>
              <w:t>Coherencia entre objetivos, resultados, actividades, metodologías e instrumentos.</w:t>
            </w:r>
          </w:p>
          <w:p w14:paraId="161817A6" w14:textId="77777777" w:rsidR="00EB030A" w:rsidRPr="00D30560" w:rsidRDefault="00EB030A" w:rsidP="00B42B7A">
            <w:pPr>
              <w:pStyle w:val="Prrafodelista"/>
              <w:numPr>
                <w:ilvl w:val="0"/>
                <w:numId w:val="19"/>
              </w:numPr>
              <w:autoSpaceDE w:val="0"/>
              <w:autoSpaceDN w:val="0"/>
              <w:adjustRightInd w:val="0"/>
              <w:ind w:left="426"/>
              <w:jc w:val="both"/>
              <w:rPr>
                <w:rFonts w:cs="Cambria"/>
                <w:color w:val="000000"/>
              </w:rPr>
            </w:pPr>
            <w:r w:rsidRPr="00D30560">
              <w:rPr>
                <w:rFonts w:cs="Cambria"/>
                <w:color w:val="000000"/>
              </w:rPr>
              <w:t>Calidad de los insumos que proporciona el proyecto para la valoración de su eficacia: términos de planificación, monitoreo con indicadores y registros, líneas de base.</w:t>
            </w:r>
          </w:p>
        </w:tc>
      </w:tr>
    </w:tbl>
    <w:p w14:paraId="57E130CF" w14:textId="77777777" w:rsidR="00EB030A" w:rsidRPr="00D30560" w:rsidRDefault="00EB030A" w:rsidP="008A1AD7">
      <w:pPr>
        <w:pStyle w:val="Prrafodelista"/>
        <w:autoSpaceDE w:val="0"/>
        <w:autoSpaceDN w:val="0"/>
        <w:adjustRightInd w:val="0"/>
        <w:spacing w:after="0" w:line="240" w:lineRule="auto"/>
        <w:ind w:left="426"/>
        <w:jc w:val="both"/>
        <w:rPr>
          <w:rFonts w:cs="Cambria"/>
          <w:color w:val="000000"/>
        </w:rPr>
      </w:pPr>
    </w:p>
    <w:p w14:paraId="751A52C8" w14:textId="77777777" w:rsidR="00D1403A" w:rsidRPr="00D30560" w:rsidRDefault="00210BC6" w:rsidP="008A1AD7">
      <w:pPr>
        <w:autoSpaceDE w:val="0"/>
        <w:autoSpaceDN w:val="0"/>
        <w:adjustRightInd w:val="0"/>
        <w:spacing w:after="0" w:line="240" w:lineRule="auto"/>
        <w:jc w:val="both"/>
        <w:rPr>
          <w:rFonts w:cs="Cambria"/>
          <w:color w:val="000000"/>
        </w:rPr>
      </w:pPr>
      <w:r w:rsidRPr="00D30560">
        <w:rPr>
          <w:rFonts w:cs="Cambria,BoldItalic"/>
          <w:b/>
          <w:bCs/>
          <w:iCs/>
          <w:color w:val="000000"/>
          <w:lang w:val="pt-PT"/>
        </w:rPr>
        <w:t>E</w:t>
      </w:r>
      <w:r w:rsidR="00D1403A" w:rsidRPr="00D30560">
        <w:rPr>
          <w:rFonts w:cs="Cambria,BoldItalic"/>
          <w:b/>
          <w:bCs/>
          <w:iCs/>
          <w:color w:val="000000"/>
          <w:lang w:val="pt-PT"/>
        </w:rPr>
        <w:t>fectos</w:t>
      </w:r>
      <w:r w:rsidR="00A136D4" w:rsidRPr="00D30560">
        <w:rPr>
          <w:rFonts w:cs="Cambria,BoldItalic"/>
          <w:b/>
          <w:bCs/>
          <w:iCs/>
          <w:color w:val="000000"/>
          <w:lang w:val="pt-PT"/>
        </w:rPr>
        <w:t xml:space="preserve"> </w:t>
      </w:r>
      <w:r w:rsidR="00A136D4" w:rsidRPr="00D30560">
        <w:rPr>
          <w:rFonts w:cs="Cambria,BoldItalic"/>
          <w:bCs/>
          <w:iCs/>
          <w:color w:val="000000"/>
          <w:lang w:val="pt-PT"/>
        </w:rPr>
        <w:t>(p</w:t>
      </w:r>
      <w:r w:rsidR="00D1403A" w:rsidRPr="00D30560">
        <w:rPr>
          <w:rFonts w:cs="Cambria,BoldItalic"/>
          <w:bCs/>
          <w:iCs/>
          <w:color w:val="000000"/>
          <w:lang w:val="pt-PT"/>
        </w:rPr>
        <w:t>ara beneficiarios</w:t>
      </w:r>
      <w:r w:rsidR="00E56EFA" w:rsidRPr="00D30560">
        <w:rPr>
          <w:rFonts w:cs="Cambria,BoldItalic"/>
          <w:bCs/>
          <w:iCs/>
          <w:color w:val="000000"/>
          <w:lang w:val="pt-PT"/>
        </w:rPr>
        <w:t>/as</w:t>
      </w:r>
      <w:r w:rsidR="00D1403A" w:rsidRPr="00D30560">
        <w:rPr>
          <w:rFonts w:cs="Cambria,BoldItalic"/>
          <w:bCs/>
          <w:iCs/>
          <w:color w:val="000000"/>
          <w:lang w:val="pt-PT"/>
        </w:rPr>
        <w:t xml:space="preserve"> directos</w:t>
      </w:r>
      <w:r w:rsidR="00E56EFA" w:rsidRPr="00D30560">
        <w:rPr>
          <w:rFonts w:cs="Cambria,BoldItalic"/>
          <w:bCs/>
          <w:iCs/>
          <w:color w:val="000000"/>
          <w:lang w:val="pt-PT"/>
        </w:rPr>
        <w:t>/as</w:t>
      </w:r>
      <w:r w:rsidR="00D1403A" w:rsidRPr="00D30560">
        <w:rPr>
          <w:rFonts w:cs="Cambria,BoldItalic"/>
          <w:bCs/>
          <w:iCs/>
          <w:color w:val="000000"/>
          <w:lang w:val="pt-PT"/>
        </w:rPr>
        <w:t xml:space="preserve"> e indirectos</w:t>
      </w:r>
      <w:r w:rsidR="00E56EFA" w:rsidRPr="00D30560">
        <w:rPr>
          <w:rFonts w:cs="Cambria,BoldItalic"/>
          <w:bCs/>
          <w:iCs/>
          <w:color w:val="000000"/>
          <w:lang w:val="pt-PT"/>
        </w:rPr>
        <w:t>/as</w:t>
      </w:r>
      <w:r w:rsidR="00D1403A" w:rsidRPr="00D30560">
        <w:rPr>
          <w:rFonts w:cs="Cambria,BoldItalic"/>
          <w:bCs/>
          <w:iCs/>
          <w:color w:val="000000"/>
          <w:lang w:val="pt-PT"/>
        </w:rPr>
        <w:t>)</w:t>
      </w:r>
      <w:r w:rsidR="008A7BE9" w:rsidRPr="00D30560">
        <w:rPr>
          <w:rFonts w:cs="Cambria,BoldItalic"/>
          <w:bCs/>
          <w:iCs/>
          <w:color w:val="000000"/>
          <w:lang w:val="pt-PT"/>
        </w:rPr>
        <w:t xml:space="preserve">. </w:t>
      </w:r>
      <w:r w:rsidR="008A7BE9" w:rsidRPr="00D30560">
        <w:rPr>
          <w:rFonts w:cs="Cambria,BoldItalic"/>
          <w:bCs/>
          <w:iCs/>
          <w:color w:val="000000"/>
        </w:rPr>
        <w:t>S</w:t>
      </w:r>
      <w:r w:rsidR="00D1403A" w:rsidRPr="00D30560">
        <w:rPr>
          <w:rFonts w:cs="Cambria"/>
          <w:color w:val="000000"/>
        </w:rPr>
        <w:t>e refieren a la influencia que ocasiona el</w:t>
      </w:r>
      <w:r w:rsidR="00B6470B" w:rsidRPr="00D30560">
        <w:rPr>
          <w:rFonts w:cs="Cambria"/>
          <w:color w:val="000000"/>
        </w:rPr>
        <w:t xml:space="preserve"> </w:t>
      </w:r>
      <w:r w:rsidR="00D1403A" w:rsidRPr="00D30560">
        <w:rPr>
          <w:rFonts w:cs="Cambria"/>
          <w:color w:val="000000"/>
        </w:rPr>
        <w:t>proyecto tanto en el grupo meta al cual está dirigida básicamente la acción así como en otros ámbitos</w:t>
      </w:r>
      <w:r w:rsidR="00B6470B" w:rsidRPr="00D30560">
        <w:rPr>
          <w:rFonts w:cs="Cambria"/>
          <w:color w:val="000000"/>
        </w:rPr>
        <w:t>. T</w:t>
      </w:r>
      <w:r w:rsidR="00D1403A" w:rsidRPr="00D30560">
        <w:rPr>
          <w:rFonts w:cs="Cambria"/>
          <w:color w:val="000000"/>
        </w:rPr>
        <w:t>ienen que ver tanto con las consecuencias planificadas como con las imprevistas.</w:t>
      </w:r>
    </w:p>
    <w:p w14:paraId="0DE6BDD7" w14:textId="77777777" w:rsidR="00B6470B" w:rsidRPr="00D30560" w:rsidRDefault="00B6470B" w:rsidP="008A1AD7">
      <w:pPr>
        <w:autoSpaceDE w:val="0"/>
        <w:autoSpaceDN w:val="0"/>
        <w:adjustRightInd w:val="0"/>
        <w:spacing w:after="0" w:line="240" w:lineRule="auto"/>
        <w:jc w:val="both"/>
        <w:rPr>
          <w:rFonts w:cs="Cambria"/>
          <w:color w:val="000000"/>
        </w:rPr>
      </w:pPr>
    </w:p>
    <w:p w14:paraId="680DAC42" w14:textId="77777777" w:rsidR="00D1403A" w:rsidRPr="00D30560" w:rsidRDefault="00D1403A" w:rsidP="008A1AD7">
      <w:pPr>
        <w:autoSpaceDE w:val="0"/>
        <w:autoSpaceDN w:val="0"/>
        <w:adjustRightInd w:val="0"/>
        <w:spacing w:after="0" w:line="240" w:lineRule="auto"/>
        <w:jc w:val="both"/>
        <w:rPr>
          <w:rFonts w:cs="Cambria"/>
          <w:color w:val="000000"/>
        </w:rPr>
      </w:pPr>
      <w:r w:rsidRPr="00D30560">
        <w:rPr>
          <w:rFonts w:cs="Cambria"/>
          <w:color w:val="000000"/>
        </w:rPr>
        <w:t>Preguntas:</w:t>
      </w:r>
    </w:p>
    <w:p w14:paraId="6F9640EE" w14:textId="65791D88" w:rsidR="00D1403A" w:rsidRPr="00D30560" w:rsidRDefault="00D1403A" w:rsidP="00B42B7A">
      <w:pPr>
        <w:pStyle w:val="Prrafodelista"/>
        <w:numPr>
          <w:ilvl w:val="0"/>
          <w:numId w:val="20"/>
        </w:numPr>
        <w:autoSpaceDE w:val="0"/>
        <w:autoSpaceDN w:val="0"/>
        <w:adjustRightInd w:val="0"/>
        <w:spacing w:after="0" w:line="240" w:lineRule="auto"/>
        <w:ind w:left="426"/>
        <w:jc w:val="both"/>
        <w:rPr>
          <w:rFonts w:cs="Cambria"/>
          <w:color w:val="000000"/>
        </w:rPr>
      </w:pPr>
      <w:r w:rsidRPr="00D30560">
        <w:rPr>
          <w:rFonts w:cs="Cambria"/>
          <w:color w:val="000000"/>
        </w:rPr>
        <w:t xml:space="preserve">¿Se </w:t>
      </w:r>
      <w:r w:rsidR="009F4DE9" w:rsidRPr="00D30560">
        <w:rPr>
          <w:rFonts w:cs="Cambria"/>
          <w:color w:val="000000"/>
        </w:rPr>
        <w:t>obtuvieron</w:t>
      </w:r>
      <w:r w:rsidRPr="00D30560">
        <w:rPr>
          <w:rFonts w:cs="Cambria"/>
          <w:color w:val="000000"/>
        </w:rPr>
        <w:t xml:space="preserve"> los resultados esperados</w:t>
      </w:r>
      <w:r w:rsidR="007C2263" w:rsidRPr="00D30560">
        <w:rPr>
          <w:rFonts w:cs="Cambria"/>
          <w:color w:val="000000"/>
        </w:rPr>
        <w:t xml:space="preserve"> </w:t>
      </w:r>
      <w:r w:rsidR="009F4DE9" w:rsidRPr="00D30560">
        <w:rPr>
          <w:rFonts w:cs="Cambria"/>
          <w:color w:val="000000"/>
        </w:rPr>
        <w:t>y</w:t>
      </w:r>
      <w:r w:rsidRPr="00D30560">
        <w:rPr>
          <w:rFonts w:cs="Cambria"/>
          <w:color w:val="000000"/>
        </w:rPr>
        <w:t xml:space="preserve"> en qué medida se lograron cumplir los indicadores</w:t>
      </w:r>
      <w:r w:rsidR="00872D7C" w:rsidRPr="00D30560">
        <w:rPr>
          <w:rFonts w:cs="Cambria"/>
          <w:color w:val="000000"/>
        </w:rPr>
        <w:t xml:space="preserve"> </w:t>
      </w:r>
      <w:r w:rsidRPr="00D30560">
        <w:rPr>
          <w:rFonts w:cs="Cambria"/>
          <w:color w:val="000000"/>
        </w:rPr>
        <w:t>planificados en el documento del proyecto?</w:t>
      </w:r>
    </w:p>
    <w:p w14:paraId="7245EC4F" w14:textId="77777777" w:rsidR="00D1403A" w:rsidRPr="00D30560" w:rsidRDefault="00D1403A" w:rsidP="00B42B7A">
      <w:pPr>
        <w:pStyle w:val="Prrafodelista"/>
        <w:numPr>
          <w:ilvl w:val="0"/>
          <w:numId w:val="20"/>
        </w:numPr>
        <w:autoSpaceDE w:val="0"/>
        <w:autoSpaceDN w:val="0"/>
        <w:adjustRightInd w:val="0"/>
        <w:spacing w:after="0" w:line="240" w:lineRule="auto"/>
        <w:ind w:left="426"/>
        <w:jc w:val="both"/>
        <w:rPr>
          <w:rFonts w:cs="Cambria"/>
          <w:color w:val="000000"/>
        </w:rPr>
      </w:pPr>
      <w:r w:rsidRPr="00D30560">
        <w:rPr>
          <w:rFonts w:cs="Cambria"/>
          <w:color w:val="000000"/>
        </w:rPr>
        <w:t xml:space="preserve">¿Cuántas personas se </w:t>
      </w:r>
      <w:r w:rsidR="007C2263" w:rsidRPr="00D30560">
        <w:rPr>
          <w:rFonts w:cs="Cambria"/>
          <w:color w:val="000000"/>
        </w:rPr>
        <w:t xml:space="preserve">han </w:t>
      </w:r>
      <w:r w:rsidRPr="00D30560">
        <w:rPr>
          <w:rFonts w:cs="Cambria"/>
          <w:color w:val="000000"/>
        </w:rPr>
        <w:t>beneficia</w:t>
      </w:r>
      <w:r w:rsidR="007C2263" w:rsidRPr="00D30560">
        <w:rPr>
          <w:rFonts w:cs="Cambria"/>
          <w:color w:val="000000"/>
        </w:rPr>
        <w:t>do</w:t>
      </w:r>
      <w:r w:rsidRPr="00D30560">
        <w:rPr>
          <w:rFonts w:cs="Cambria"/>
          <w:color w:val="000000"/>
        </w:rPr>
        <w:t xml:space="preserve"> directa e indirectamente con el proyecto</w:t>
      </w:r>
      <w:r w:rsidR="007C2263" w:rsidRPr="00D30560">
        <w:rPr>
          <w:rFonts w:cs="Cambria"/>
          <w:color w:val="000000"/>
        </w:rPr>
        <w:t xml:space="preserve"> hasta el momento</w:t>
      </w:r>
      <w:r w:rsidRPr="00D30560">
        <w:rPr>
          <w:rFonts w:cs="Cambria"/>
          <w:color w:val="000000"/>
        </w:rPr>
        <w:t>?</w:t>
      </w:r>
    </w:p>
    <w:p w14:paraId="7F878AA8" w14:textId="77777777" w:rsidR="00D1403A" w:rsidRPr="00D30560" w:rsidRDefault="00D1403A" w:rsidP="00B42B7A">
      <w:pPr>
        <w:pStyle w:val="Prrafodelista"/>
        <w:numPr>
          <w:ilvl w:val="0"/>
          <w:numId w:val="20"/>
        </w:numPr>
        <w:autoSpaceDE w:val="0"/>
        <w:autoSpaceDN w:val="0"/>
        <w:adjustRightInd w:val="0"/>
        <w:spacing w:after="0" w:line="240" w:lineRule="auto"/>
        <w:ind w:left="426"/>
        <w:jc w:val="both"/>
        <w:rPr>
          <w:rFonts w:cs="Cambria"/>
          <w:color w:val="000000"/>
        </w:rPr>
      </w:pPr>
      <w:r w:rsidRPr="00D30560">
        <w:rPr>
          <w:rFonts w:cs="Cambria"/>
          <w:color w:val="000000"/>
        </w:rPr>
        <w:t>¿Cuáles son los efectos positivos y negativos que el proyecto ha traído sobre el grupo</w:t>
      </w:r>
      <w:r w:rsidR="00872D7C" w:rsidRPr="00D30560">
        <w:rPr>
          <w:rFonts w:cs="Cambria"/>
          <w:color w:val="000000"/>
        </w:rPr>
        <w:t xml:space="preserve"> </w:t>
      </w:r>
      <w:r w:rsidRPr="00D30560">
        <w:rPr>
          <w:rFonts w:cs="Cambria"/>
          <w:color w:val="000000"/>
        </w:rPr>
        <w:t>beneficiario?</w:t>
      </w:r>
    </w:p>
    <w:p w14:paraId="0DDF47E5" w14:textId="77777777" w:rsidR="00D1403A" w:rsidRPr="00D30560" w:rsidRDefault="00D1403A" w:rsidP="00B42B7A">
      <w:pPr>
        <w:pStyle w:val="Prrafodelista"/>
        <w:numPr>
          <w:ilvl w:val="0"/>
          <w:numId w:val="20"/>
        </w:numPr>
        <w:autoSpaceDE w:val="0"/>
        <w:autoSpaceDN w:val="0"/>
        <w:adjustRightInd w:val="0"/>
        <w:spacing w:after="0" w:line="240" w:lineRule="auto"/>
        <w:ind w:left="426"/>
        <w:jc w:val="both"/>
        <w:rPr>
          <w:rFonts w:cs="Cambria"/>
          <w:color w:val="000000"/>
        </w:rPr>
      </w:pPr>
      <w:r w:rsidRPr="00D30560">
        <w:rPr>
          <w:rFonts w:cs="Cambria"/>
          <w:color w:val="000000"/>
        </w:rPr>
        <w:t>¿Cuáles son los efectos que indirectamente ha ocasionado el proyecto en otros grupos o</w:t>
      </w:r>
      <w:r w:rsidR="00872D7C" w:rsidRPr="00D30560">
        <w:rPr>
          <w:rFonts w:cs="Cambria"/>
          <w:color w:val="000000"/>
        </w:rPr>
        <w:t xml:space="preserve"> </w:t>
      </w:r>
      <w:r w:rsidRPr="00D30560">
        <w:rPr>
          <w:rFonts w:cs="Cambria"/>
          <w:color w:val="000000"/>
        </w:rPr>
        <w:t>espacios?</w:t>
      </w:r>
    </w:p>
    <w:p w14:paraId="49D5CF38" w14:textId="77777777" w:rsidR="00872D7C" w:rsidRPr="00D30560" w:rsidRDefault="00872D7C" w:rsidP="008A1AD7">
      <w:pPr>
        <w:pStyle w:val="Prrafodelista"/>
        <w:autoSpaceDE w:val="0"/>
        <w:autoSpaceDN w:val="0"/>
        <w:adjustRightInd w:val="0"/>
        <w:spacing w:after="0" w:line="240" w:lineRule="auto"/>
        <w:ind w:left="426"/>
        <w:jc w:val="both"/>
        <w:rPr>
          <w:rFonts w:cs="Cambria"/>
          <w:color w:val="000000"/>
        </w:rPr>
      </w:pPr>
    </w:p>
    <w:p w14:paraId="2A7B6592" w14:textId="77777777" w:rsidR="00D1403A" w:rsidRPr="00D30560" w:rsidRDefault="00B22C10" w:rsidP="008A1AD7">
      <w:pPr>
        <w:autoSpaceDE w:val="0"/>
        <w:autoSpaceDN w:val="0"/>
        <w:adjustRightInd w:val="0"/>
        <w:spacing w:after="0" w:line="240" w:lineRule="auto"/>
        <w:jc w:val="both"/>
        <w:rPr>
          <w:rFonts w:cs="Cambria"/>
          <w:color w:val="000000"/>
        </w:rPr>
      </w:pPr>
      <w:r w:rsidRPr="00D30560">
        <w:rPr>
          <w:rFonts w:cs="Cambria,BoldItalic"/>
          <w:b/>
          <w:bCs/>
          <w:iCs/>
          <w:color w:val="000000"/>
        </w:rPr>
        <w:t>E</w:t>
      </w:r>
      <w:r w:rsidR="00D1403A" w:rsidRPr="00D30560">
        <w:rPr>
          <w:rFonts w:cs="Cambria,BoldItalic"/>
          <w:b/>
          <w:bCs/>
          <w:iCs/>
          <w:color w:val="000000"/>
        </w:rPr>
        <w:t>ficiencia</w:t>
      </w:r>
      <w:r w:rsidRPr="00D30560">
        <w:rPr>
          <w:rFonts w:cs="Cambria,BoldItalic"/>
          <w:bCs/>
          <w:iCs/>
          <w:color w:val="000000"/>
        </w:rPr>
        <w:t>. S</w:t>
      </w:r>
      <w:r w:rsidR="00D1403A" w:rsidRPr="00D30560">
        <w:rPr>
          <w:rFonts w:cs="Cambria"/>
          <w:color w:val="000000"/>
        </w:rPr>
        <w:t>e refiere a la forma en que se administran los</w:t>
      </w:r>
      <w:r w:rsidR="00872D7C" w:rsidRPr="00D30560">
        <w:rPr>
          <w:rFonts w:cs="Cambria"/>
          <w:color w:val="000000"/>
        </w:rPr>
        <w:t xml:space="preserve"> </w:t>
      </w:r>
      <w:r w:rsidR="00D1403A" w:rsidRPr="00D30560">
        <w:rPr>
          <w:rFonts w:cs="Cambria"/>
          <w:color w:val="000000"/>
        </w:rPr>
        <w:t>diferentes tipos de recursos con que cuenta el proyecto, a saber financieros, humanos y materiales.</w:t>
      </w:r>
      <w:r w:rsidR="00872D7C" w:rsidRPr="00D30560">
        <w:rPr>
          <w:rFonts w:cs="Cambria"/>
          <w:color w:val="000000"/>
        </w:rPr>
        <w:t xml:space="preserve"> </w:t>
      </w:r>
      <w:r w:rsidR="00D1403A" w:rsidRPr="00D30560">
        <w:rPr>
          <w:rFonts w:cs="Cambria"/>
          <w:color w:val="000000"/>
        </w:rPr>
        <w:t xml:space="preserve">También se hace un análisis sobre el </w:t>
      </w:r>
      <w:r w:rsidR="00D1403A" w:rsidRPr="00D30560">
        <w:rPr>
          <w:rFonts w:cs="Cambria"/>
          <w:color w:val="000000"/>
        </w:rPr>
        <w:lastRenderedPageBreak/>
        <w:t>comportamiento de la ejecución presupuestaria</w:t>
      </w:r>
      <w:r w:rsidR="00872D7C" w:rsidRPr="00D30560">
        <w:rPr>
          <w:rFonts w:cs="Cambria"/>
          <w:color w:val="000000"/>
        </w:rPr>
        <w:t>,</w:t>
      </w:r>
      <w:r w:rsidR="00D1403A" w:rsidRPr="00D30560">
        <w:rPr>
          <w:rFonts w:cs="Cambria"/>
          <w:color w:val="000000"/>
        </w:rPr>
        <w:t xml:space="preserve"> lo cual está</w:t>
      </w:r>
      <w:r w:rsidR="00872D7C" w:rsidRPr="00D30560">
        <w:rPr>
          <w:rFonts w:cs="Cambria"/>
          <w:color w:val="000000"/>
        </w:rPr>
        <w:t xml:space="preserve"> </w:t>
      </w:r>
      <w:r w:rsidR="00D1403A" w:rsidRPr="00D30560">
        <w:rPr>
          <w:rFonts w:cs="Cambria"/>
          <w:color w:val="000000"/>
        </w:rPr>
        <w:t>directamente relacionado con los criterios de optimización y racionalización.</w:t>
      </w:r>
    </w:p>
    <w:p w14:paraId="5AF45DCA" w14:textId="77777777" w:rsidR="00872D7C" w:rsidRPr="00D30560" w:rsidRDefault="00872D7C" w:rsidP="008A1AD7">
      <w:pPr>
        <w:autoSpaceDE w:val="0"/>
        <w:autoSpaceDN w:val="0"/>
        <w:adjustRightInd w:val="0"/>
        <w:spacing w:after="0" w:line="240" w:lineRule="auto"/>
        <w:jc w:val="both"/>
        <w:rPr>
          <w:rFonts w:cs="Cambria"/>
          <w:color w:val="000000"/>
        </w:rPr>
      </w:pPr>
    </w:p>
    <w:p w14:paraId="6BBF00B9" w14:textId="77777777" w:rsidR="00D1403A" w:rsidRPr="00D30560" w:rsidRDefault="00D1403A" w:rsidP="008A1AD7">
      <w:pPr>
        <w:autoSpaceDE w:val="0"/>
        <w:autoSpaceDN w:val="0"/>
        <w:adjustRightInd w:val="0"/>
        <w:spacing w:after="0" w:line="240" w:lineRule="auto"/>
        <w:jc w:val="both"/>
        <w:rPr>
          <w:rFonts w:cs="Cambria"/>
          <w:color w:val="000000"/>
        </w:rPr>
      </w:pPr>
      <w:r w:rsidRPr="00D30560">
        <w:rPr>
          <w:rFonts w:cs="Cambria"/>
          <w:color w:val="000000"/>
        </w:rPr>
        <w:t>Preguntas:</w:t>
      </w:r>
    </w:p>
    <w:p w14:paraId="198B9A18" w14:textId="3EEA6140" w:rsidR="00D1403A" w:rsidRPr="00D30560" w:rsidRDefault="00D1403A" w:rsidP="00B42B7A">
      <w:pPr>
        <w:pStyle w:val="Prrafodelista"/>
        <w:numPr>
          <w:ilvl w:val="0"/>
          <w:numId w:val="21"/>
        </w:numPr>
        <w:autoSpaceDE w:val="0"/>
        <w:autoSpaceDN w:val="0"/>
        <w:adjustRightInd w:val="0"/>
        <w:spacing w:after="0" w:line="240" w:lineRule="auto"/>
        <w:ind w:left="426"/>
        <w:jc w:val="both"/>
        <w:rPr>
          <w:rFonts w:cs="Cambria"/>
          <w:color w:val="000000"/>
        </w:rPr>
      </w:pPr>
      <w:r w:rsidRPr="00D30560">
        <w:rPr>
          <w:rFonts w:cs="Cambria"/>
          <w:color w:val="000000"/>
        </w:rPr>
        <w:t xml:space="preserve">¿Cuán bien se </w:t>
      </w:r>
      <w:r w:rsidR="009F4DE9" w:rsidRPr="00D30560">
        <w:rPr>
          <w:rFonts w:cs="Cambria"/>
          <w:color w:val="000000"/>
        </w:rPr>
        <w:t>administró</w:t>
      </w:r>
      <w:r w:rsidRPr="00D30560">
        <w:rPr>
          <w:rFonts w:cs="Cambria"/>
          <w:color w:val="000000"/>
        </w:rPr>
        <w:t xml:space="preserve"> el financiamiento aprobado para la ejecución del proyecto?</w:t>
      </w:r>
    </w:p>
    <w:p w14:paraId="1BA338F4" w14:textId="0C9221E6" w:rsidR="00D1403A" w:rsidRPr="00D30560" w:rsidRDefault="00D1403A" w:rsidP="00B42B7A">
      <w:pPr>
        <w:pStyle w:val="Prrafodelista"/>
        <w:numPr>
          <w:ilvl w:val="0"/>
          <w:numId w:val="21"/>
        </w:numPr>
        <w:autoSpaceDE w:val="0"/>
        <w:autoSpaceDN w:val="0"/>
        <w:adjustRightInd w:val="0"/>
        <w:spacing w:after="0" w:line="240" w:lineRule="auto"/>
        <w:ind w:left="426"/>
        <w:jc w:val="both"/>
        <w:rPr>
          <w:rFonts w:cs="Cambria"/>
          <w:color w:val="000000"/>
        </w:rPr>
      </w:pPr>
      <w:r w:rsidRPr="00D30560">
        <w:rPr>
          <w:rFonts w:cs="Cambria"/>
          <w:color w:val="000000"/>
        </w:rPr>
        <w:t xml:space="preserve">¿Cómo se </w:t>
      </w:r>
      <w:r w:rsidR="009F4DE9" w:rsidRPr="00D30560">
        <w:rPr>
          <w:rFonts w:cs="Cambria"/>
          <w:color w:val="000000"/>
        </w:rPr>
        <w:t>comportó</w:t>
      </w:r>
      <w:r w:rsidRPr="00D30560">
        <w:rPr>
          <w:rFonts w:cs="Cambria"/>
          <w:color w:val="000000"/>
        </w:rPr>
        <w:t xml:space="preserve"> la ejecución del presupuesto aprobado?</w:t>
      </w:r>
    </w:p>
    <w:p w14:paraId="5FCC9EE3" w14:textId="5D2B3BCF" w:rsidR="00D1403A" w:rsidRPr="00D30560" w:rsidRDefault="00D1403A" w:rsidP="00B42B7A">
      <w:pPr>
        <w:pStyle w:val="Prrafodelista"/>
        <w:numPr>
          <w:ilvl w:val="0"/>
          <w:numId w:val="21"/>
        </w:numPr>
        <w:autoSpaceDE w:val="0"/>
        <w:autoSpaceDN w:val="0"/>
        <w:adjustRightInd w:val="0"/>
        <w:spacing w:after="0" w:line="240" w:lineRule="auto"/>
        <w:ind w:left="426"/>
        <w:jc w:val="both"/>
        <w:rPr>
          <w:rFonts w:cs="Cambria"/>
          <w:color w:val="000000"/>
        </w:rPr>
      </w:pPr>
      <w:r w:rsidRPr="00D30560">
        <w:rPr>
          <w:rFonts w:cs="Cambria"/>
          <w:color w:val="000000"/>
        </w:rPr>
        <w:t>¿Se administra</w:t>
      </w:r>
      <w:r w:rsidR="009F4DE9" w:rsidRPr="00D30560">
        <w:rPr>
          <w:rFonts w:cs="Cambria"/>
          <w:color w:val="000000"/>
        </w:rPr>
        <w:t>ro</w:t>
      </w:r>
      <w:r w:rsidRPr="00D30560">
        <w:rPr>
          <w:rFonts w:cs="Cambria"/>
          <w:color w:val="000000"/>
        </w:rPr>
        <w:t>n de manera eficaz los recursos humanos disponibles?</w:t>
      </w:r>
    </w:p>
    <w:p w14:paraId="47F857C9" w14:textId="77777777" w:rsidR="00D1403A" w:rsidRPr="00D30560" w:rsidRDefault="00D1403A" w:rsidP="00B42B7A">
      <w:pPr>
        <w:pStyle w:val="Prrafodelista"/>
        <w:numPr>
          <w:ilvl w:val="0"/>
          <w:numId w:val="21"/>
        </w:numPr>
        <w:autoSpaceDE w:val="0"/>
        <w:autoSpaceDN w:val="0"/>
        <w:adjustRightInd w:val="0"/>
        <w:spacing w:after="0" w:line="240" w:lineRule="auto"/>
        <w:ind w:left="426"/>
        <w:jc w:val="both"/>
        <w:rPr>
          <w:rFonts w:cs="Cambria"/>
          <w:color w:val="000000"/>
        </w:rPr>
      </w:pPr>
      <w:r w:rsidRPr="00D30560">
        <w:rPr>
          <w:rFonts w:cs="Cambria"/>
          <w:color w:val="000000"/>
        </w:rPr>
        <w:t>¿</w:t>
      </w:r>
      <w:r w:rsidR="00872D7C" w:rsidRPr="00D30560">
        <w:rPr>
          <w:rFonts w:cs="Cambria"/>
          <w:color w:val="000000"/>
        </w:rPr>
        <w:t>L</w:t>
      </w:r>
      <w:r w:rsidRPr="00D30560">
        <w:rPr>
          <w:rFonts w:cs="Cambria"/>
          <w:color w:val="000000"/>
        </w:rPr>
        <w:t xml:space="preserve">os recursos materiales </w:t>
      </w:r>
      <w:r w:rsidR="00872D7C" w:rsidRPr="00D30560">
        <w:rPr>
          <w:rFonts w:cs="Cambria"/>
          <w:color w:val="000000"/>
        </w:rPr>
        <w:t xml:space="preserve">adquiridos son </w:t>
      </w:r>
      <w:r w:rsidRPr="00D30560">
        <w:rPr>
          <w:rFonts w:cs="Cambria"/>
          <w:color w:val="000000"/>
        </w:rPr>
        <w:t>necesarios para implementar el proyecto, en</w:t>
      </w:r>
      <w:r w:rsidR="00872D7C" w:rsidRPr="00D30560">
        <w:rPr>
          <w:rFonts w:cs="Cambria"/>
          <w:color w:val="000000"/>
        </w:rPr>
        <w:t xml:space="preserve"> </w:t>
      </w:r>
      <w:r w:rsidRPr="00D30560">
        <w:rPr>
          <w:rFonts w:cs="Cambria"/>
          <w:color w:val="000000"/>
        </w:rPr>
        <w:t>qué estado se encuentran y dónde se conservan los mismos?</w:t>
      </w:r>
    </w:p>
    <w:p w14:paraId="1D4C9463" w14:textId="6ED4F579" w:rsidR="00D1403A" w:rsidRPr="00D30560" w:rsidRDefault="00D1403A" w:rsidP="00B42B7A">
      <w:pPr>
        <w:pStyle w:val="Prrafodelista"/>
        <w:numPr>
          <w:ilvl w:val="0"/>
          <w:numId w:val="21"/>
        </w:numPr>
        <w:autoSpaceDE w:val="0"/>
        <w:autoSpaceDN w:val="0"/>
        <w:adjustRightInd w:val="0"/>
        <w:spacing w:after="0" w:line="240" w:lineRule="auto"/>
        <w:ind w:left="426"/>
        <w:jc w:val="both"/>
        <w:rPr>
          <w:rFonts w:cs="Cambria"/>
          <w:color w:val="000000"/>
        </w:rPr>
      </w:pPr>
      <w:r w:rsidRPr="00D30560">
        <w:rPr>
          <w:rFonts w:cs="Cambria"/>
          <w:color w:val="000000"/>
        </w:rPr>
        <w:t>¿P</w:t>
      </w:r>
      <w:r w:rsidR="009F4DE9" w:rsidRPr="00D30560">
        <w:rPr>
          <w:rFonts w:cs="Cambria"/>
          <w:color w:val="000000"/>
        </w:rPr>
        <w:t>udo</w:t>
      </w:r>
      <w:r w:rsidRPr="00D30560">
        <w:rPr>
          <w:rFonts w:cs="Cambria"/>
          <w:color w:val="000000"/>
        </w:rPr>
        <w:t xml:space="preserve"> haber mejores maneras de alcanzar los mismos resultados a menor costo o en menor</w:t>
      </w:r>
      <w:r w:rsidR="00872D7C" w:rsidRPr="00D30560">
        <w:rPr>
          <w:rFonts w:cs="Cambria"/>
          <w:color w:val="000000"/>
        </w:rPr>
        <w:t xml:space="preserve"> </w:t>
      </w:r>
      <w:r w:rsidRPr="00D30560">
        <w:rPr>
          <w:rFonts w:cs="Cambria"/>
          <w:color w:val="000000"/>
        </w:rPr>
        <w:t>tiempo?</w:t>
      </w:r>
    </w:p>
    <w:p w14:paraId="1DE54FB1" w14:textId="42435002" w:rsidR="00D1403A" w:rsidRPr="00D30560" w:rsidRDefault="00D1403A" w:rsidP="00B42B7A">
      <w:pPr>
        <w:pStyle w:val="Prrafodelista"/>
        <w:numPr>
          <w:ilvl w:val="0"/>
          <w:numId w:val="21"/>
        </w:numPr>
        <w:autoSpaceDE w:val="0"/>
        <w:autoSpaceDN w:val="0"/>
        <w:adjustRightInd w:val="0"/>
        <w:spacing w:after="0" w:line="240" w:lineRule="auto"/>
        <w:ind w:left="426"/>
        <w:jc w:val="both"/>
        <w:rPr>
          <w:rFonts w:cs="Cambria"/>
          <w:color w:val="000000"/>
        </w:rPr>
      </w:pPr>
      <w:r w:rsidRPr="00D30560">
        <w:rPr>
          <w:rFonts w:cs="Cambria"/>
          <w:color w:val="000000"/>
        </w:rPr>
        <w:t xml:space="preserve">¿Qué modificaciones o mejoras del proyecto se </w:t>
      </w:r>
      <w:r w:rsidR="00872D7C" w:rsidRPr="00D30560">
        <w:rPr>
          <w:rFonts w:cs="Cambria"/>
          <w:color w:val="000000"/>
        </w:rPr>
        <w:t>h</w:t>
      </w:r>
      <w:r w:rsidR="009F4DE9" w:rsidRPr="00D30560">
        <w:rPr>
          <w:rFonts w:cs="Cambria"/>
          <w:color w:val="000000"/>
        </w:rPr>
        <w:t xml:space="preserve">icieron </w:t>
      </w:r>
      <w:r w:rsidRPr="00D30560">
        <w:rPr>
          <w:rFonts w:cs="Cambria"/>
          <w:color w:val="000000"/>
        </w:rPr>
        <w:t>y cuáles fueron sus repercusiones</w:t>
      </w:r>
      <w:r w:rsidR="00872D7C" w:rsidRPr="00D30560">
        <w:rPr>
          <w:rFonts w:cs="Cambria"/>
          <w:color w:val="000000"/>
        </w:rPr>
        <w:t xml:space="preserve"> </w:t>
      </w:r>
      <w:r w:rsidRPr="00D30560">
        <w:rPr>
          <w:rFonts w:cs="Cambria"/>
          <w:color w:val="000000"/>
        </w:rPr>
        <w:t>financieras?</w:t>
      </w:r>
    </w:p>
    <w:p w14:paraId="012EF5D9" w14:textId="63B54F5A" w:rsidR="00D1403A" w:rsidRPr="00D30560" w:rsidRDefault="00D1403A" w:rsidP="00B42B7A">
      <w:pPr>
        <w:pStyle w:val="Prrafodelista"/>
        <w:numPr>
          <w:ilvl w:val="0"/>
          <w:numId w:val="21"/>
        </w:numPr>
        <w:autoSpaceDE w:val="0"/>
        <w:autoSpaceDN w:val="0"/>
        <w:adjustRightInd w:val="0"/>
        <w:spacing w:after="0" w:line="240" w:lineRule="auto"/>
        <w:ind w:left="426"/>
        <w:jc w:val="both"/>
        <w:rPr>
          <w:rFonts w:cs="Cambria"/>
          <w:color w:val="000000"/>
        </w:rPr>
      </w:pPr>
      <w:r w:rsidRPr="00D30560">
        <w:rPr>
          <w:rFonts w:cs="Cambria"/>
          <w:color w:val="000000"/>
        </w:rPr>
        <w:t xml:space="preserve">¿Qué mejoras en el uso de los recursos (humanos, materiales y financieros) </w:t>
      </w:r>
      <w:r w:rsidR="00872D7C" w:rsidRPr="00D30560">
        <w:rPr>
          <w:rFonts w:cs="Cambria"/>
          <w:color w:val="000000"/>
        </w:rPr>
        <w:t>pudier</w:t>
      </w:r>
      <w:r w:rsidR="009F4DE9" w:rsidRPr="00D30560">
        <w:rPr>
          <w:rFonts w:cs="Cambria"/>
          <w:color w:val="000000"/>
        </w:rPr>
        <w:t>on</w:t>
      </w:r>
      <w:r w:rsidR="00872D7C" w:rsidRPr="00D30560">
        <w:rPr>
          <w:rFonts w:cs="Cambria"/>
          <w:color w:val="000000"/>
        </w:rPr>
        <w:t xml:space="preserve"> </w:t>
      </w:r>
      <w:r w:rsidRPr="00D30560">
        <w:rPr>
          <w:rFonts w:cs="Cambria"/>
          <w:color w:val="000000"/>
        </w:rPr>
        <w:t>contribui</w:t>
      </w:r>
      <w:r w:rsidR="00872D7C" w:rsidRPr="00D30560">
        <w:rPr>
          <w:rFonts w:cs="Cambria"/>
          <w:color w:val="000000"/>
        </w:rPr>
        <w:t>r</w:t>
      </w:r>
      <w:r w:rsidRPr="00D30560">
        <w:rPr>
          <w:rFonts w:cs="Cambria"/>
          <w:color w:val="000000"/>
        </w:rPr>
        <w:t xml:space="preserve"> mejor al logro de los objetivos específicos y de desarrollo del proyecto?</w:t>
      </w:r>
    </w:p>
    <w:p w14:paraId="019A3052" w14:textId="77777777" w:rsidR="00872D7C" w:rsidRPr="00D30560" w:rsidRDefault="00872D7C" w:rsidP="008A1AD7">
      <w:pPr>
        <w:pStyle w:val="Prrafodelista"/>
        <w:autoSpaceDE w:val="0"/>
        <w:autoSpaceDN w:val="0"/>
        <w:adjustRightInd w:val="0"/>
        <w:spacing w:after="0" w:line="240" w:lineRule="auto"/>
        <w:ind w:left="426"/>
        <w:jc w:val="both"/>
        <w:rPr>
          <w:rFonts w:cs="Cambria"/>
          <w:color w:val="000000"/>
        </w:rPr>
      </w:pPr>
    </w:p>
    <w:tbl>
      <w:tblPr>
        <w:tblStyle w:val="Tablaconcuadrcula"/>
        <w:tblW w:w="0" w:type="auto"/>
        <w:jc w:val="center"/>
        <w:tblLook w:val="04A0" w:firstRow="1" w:lastRow="0" w:firstColumn="1" w:lastColumn="0" w:noHBand="0" w:noVBand="1"/>
      </w:tblPr>
      <w:tblGrid>
        <w:gridCol w:w="1881"/>
        <w:gridCol w:w="6885"/>
      </w:tblGrid>
      <w:tr w:rsidR="000A134E" w:rsidRPr="00D30560" w14:paraId="5AF792B3" w14:textId="77777777" w:rsidTr="00B22C10">
        <w:trPr>
          <w:jc w:val="center"/>
        </w:trPr>
        <w:tc>
          <w:tcPr>
            <w:tcW w:w="1881" w:type="dxa"/>
          </w:tcPr>
          <w:p w14:paraId="133C6CE5" w14:textId="77777777" w:rsidR="000A134E" w:rsidRPr="00D30560" w:rsidRDefault="000A134E" w:rsidP="008A1AD7">
            <w:pPr>
              <w:autoSpaceDE w:val="0"/>
              <w:autoSpaceDN w:val="0"/>
              <w:adjustRightInd w:val="0"/>
              <w:jc w:val="both"/>
              <w:rPr>
                <w:rFonts w:cs="Cambria"/>
                <w:color w:val="000000"/>
              </w:rPr>
            </w:pPr>
            <w:r w:rsidRPr="00D30560">
              <w:rPr>
                <w:rFonts w:cs="Cambria"/>
                <w:color w:val="000000"/>
              </w:rPr>
              <w:t>Eficiencia</w:t>
            </w:r>
          </w:p>
        </w:tc>
        <w:tc>
          <w:tcPr>
            <w:tcW w:w="6885" w:type="dxa"/>
          </w:tcPr>
          <w:p w14:paraId="102A4786" w14:textId="77777777" w:rsidR="000A134E" w:rsidRPr="00D30560" w:rsidRDefault="000A134E" w:rsidP="008A1AD7">
            <w:pPr>
              <w:autoSpaceDE w:val="0"/>
              <w:autoSpaceDN w:val="0"/>
              <w:adjustRightInd w:val="0"/>
              <w:jc w:val="both"/>
              <w:rPr>
                <w:rFonts w:cs="Cambria"/>
                <w:color w:val="000000"/>
              </w:rPr>
            </w:pPr>
            <w:r w:rsidRPr="00D30560">
              <w:rPr>
                <w:rFonts w:cs="Cambria"/>
                <w:color w:val="000000"/>
              </w:rPr>
              <w:t>Productividad del proceso de ejecución:</w:t>
            </w:r>
          </w:p>
          <w:p w14:paraId="41069EF5" w14:textId="77777777" w:rsidR="000A134E" w:rsidRPr="00D30560" w:rsidRDefault="000A134E" w:rsidP="00B42B7A">
            <w:pPr>
              <w:pStyle w:val="Prrafodelista"/>
              <w:numPr>
                <w:ilvl w:val="0"/>
                <w:numId w:val="29"/>
              </w:numPr>
              <w:autoSpaceDE w:val="0"/>
              <w:autoSpaceDN w:val="0"/>
              <w:adjustRightInd w:val="0"/>
              <w:ind w:left="459"/>
              <w:jc w:val="both"/>
              <w:rPr>
                <w:rFonts w:cs="Cambria"/>
                <w:color w:val="000000"/>
              </w:rPr>
            </w:pPr>
            <w:r w:rsidRPr="00D30560">
              <w:rPr>
                <w:rFonts w:cs="Cambria"/>
                <w:color w:val="000000"/>
              </w:rPr>
              <w:t>Utilización de recursos humanos, financieros y materiales.</w:t>
            </w:r>
          </w:p>
          <w:p w14:paraId="360CF2D6" w14:textId="77777777" w:rsidR="000A134E" w:rsidRPr="00D30560" w:rsidRDefault="000A134E" w:rsidP="00B42B7A">
            <w:pPr>
              <w:pStyle w:val="Prrafodelista"/>
              <w:numPr>
                <w:ilvl w:val="0"/>
                <w:numId w:val="29"/>
              </w:numPr>
              <w:autoSpaceDE w:val="0"/>
              <w:autoSpaceDN w:val="0"/>
              <w:adjustRightInd w:val="0"/>
              <w:ind w:left="459"/>
              <w:jc w:val="both"/>
              <w:rPr>
                <w:rFonts w:cs="Cambria"/>
                <w:color w:val="000000"/>
              </w:rPr>
            </w:pPr>
            <w:r w:rsidRPr="00D30560">
              <w:rPr>
                <w:rFonts w:cs="Cambria"/>
                <w:color w:val="000000"/>
              </w:rPr>
              <w:t>Cumplimiento de plazos.</w:t>
            </w:r>
          </w:p>
          <w:p w14:paraId="29CCC506" w14:textId="77777777" w:rsidR="000A134E" w:rsidRPr="00D30560" w:rsidRDefault="000A134E" w:rsidP="00B42B7A">
            <w:pPr>
              <w:pStyle w:val="Prrafodelista"/>
              <w:numPr>
                <w:ilvl w:val="0"/>
                <w:numId w:val="29"/>
              </w:numPr>
              <w:autoSpaceDE w:val="0"/>
              <w:autoSpaceDN w:val="0"/>
              <w:adjustRightInd w:val="0"/>
              <w:ind w:left="459"/>
              <w:jc w:val="both"/>
              <w:rPr>
                <w:rFonts w:cs="Cambria"/>
                <w:color w:val="000000"/>
              </w:rPr>
            </w:pPr>
            <w:r w:rsidRPr="00D30560">
              <w:rPr>
                <w:rFonts w:cs="Cambria"/>
                <w:color w:val="000000"/>
              </w:rPr>
              <w:t>Calificación de recursos humanos.</w:t>
            </w:r>
          </w:p>
          <w:p w14:paraId="2FAF4362" w14:textId="77777777" w:rsidR="000A134E" w:rsidRPr="00D30560" w:rsidRDefault="000A134E" w:rsidP="00B42B7A">
            <w:pPr>
              <w:pStyle w:val="Prrafodelista"/>
              <w:numPr>
                <w:ilvl w:val="0"/>
                <w:numId w:val="29"/>
              </w:numPr>
              <w:autoSpaceDE w:val="0"/>
              <w:autoSpaceDN w:val="0"/>
              <w:adjustRightInd w:val="0"/>
              <w:ind w:left="459"/>
              <w:jc w:val="both"/>
              <w:rPr>
                <w:rFonts w:cs="Cambria"/>
                <w:color w:val="000000"/>
              </w:rPr>
            </w:pPr>
            <w:r w:rsidRPr="00D30560">
              <w:rPr>
                <w:rFonts w:cs="Cambria"/>
                <w:color w:val="000000"/>
              </w:rPr>
              <w:t>Procedimientos operativos.</w:t>
            </w:r>
          </w:p>
          <w:p w14:paraId="71B8D606" w14:textId="77777777" w:rsidR="000A134E" w:rsidRPr="00D30560" w:rsidRDefault="000A134E" w:rsidP="00B42B7A">
            <w:pPr>
              <w:pStyle w:val="Prrafodelista"/>
              <w:numPr>
                <w:ilvl w:val="0"/>
                <w:numId w:val="29"/>
              </w:numPr>
              <w:autoSpaceDE w:val="0"/>
              <w:autoSpaceDN w:val="0"/>
              <w:adjustRightInd w:val="0"/>
              <w:ind w:left="459"/>
              <w:jc w:val="both"/>
              <w:rPr>
                <w:rFonts w:cs="Cambria"/>
                <w:color w:val="000000"/>
              </w:rPr>
            </w:pPr>
            <w:r w:rsidRPr="00D30560">
              <w:rPr>
                <w:rFonts w:cs="Cambria"/>
                <w:color w:val="000000"/>
              </w:rPr>
              <w:t>Instrumentos y procedimientos administrativos (financieros como sistema y registros de contabilidad, de RRHH como manual de organización).</w:t>
            </w:r>
          </w:p>
        </w:tc>
      </w:tr>
    </w:tbl>
    <w:p w14:paraId="66C3B3DE" w14:textId="77777777" w:rsidR="000A134E" w:rsidRPr="00D30560" w:rsidRDefault="000A134E" w:rsidP="008A1AD7">
      <w:pPr>
        <w:autoSpaceDE w:val="0"/>
        <w:autoSpaceDN w:val="0"/>
        <w:adjustRightInd w:val="0"/>
        <w:spacing w:after="0" w:line="240" w:lineRule="auto"/>
        <w:jc w:val="both"/>
        <w:rPr>
          <w:rFonts w:cs="Cambria"/>
          <w:color w:val="000000"/>
        </w:rPr>
      </w:pPr>
    </w:p>
    <w:p w14:paraId="7CD8397D" w14:textId="77777777" w:rsidR="000A134E" w:rsidRPr="00D30560" w:rsidRDefault="00B22C10" w:rsidP="008A1AD7">
      <w:pPr>
        <w:autoSpaceDE w:val="0"/>
        <w:autoSpaceDN w:val="0"/>
        <w:adjustRightInd w:val="0"/>
        <w:spacing w:after="0" w:line="240" w:lineRule="auto"/>
        <w:jc w:val="both"/>
        <w:rPr>
          <w:rFonts w:cs="Cambria"/>
          <w:color w:val="000000"/>
        </w:rPr>
      </w:pPr>
      <w:r w:rsidRPr="00D30560">
        <w:rPr>
          <w:rFonts w:cs="Cambria,BoldItalic"/>
          <w:b/>
          <w:bCs/>
          <w:iCs/>
          <w:color w:val="000000"/>
        </w:rPr>
        <w:t>E</w:t>
      </w:r>
      <w:r w:rsidR="00D1403A" w:rsidRPr="00D30560">
        <w:rPr>
          <w:rFonts w:cs="Cambria,BoldItalic"/>
          <w:b/>
          <w:bCs/>
          <w:iCs/>
          <w:color w:val="000000"/>
        </w:rPr>
        <w:t xml:space="preserve">xperiencia adquirida </w:t>
      </w:r>
      <w:r w:rsidR="00D1403A" w:rsidRPr="00D30560">
        <w:rPr>
          <w:rFonts w:cs="Cambria,BoldItalic"/>
          <w:bCs/>
          <w:iCs/>
          <w:color w:val="000000"/>
        </w:rPr>
        <w:t>(consideraciones)</w:t>
      </w:r>
      <w:r w:rsidRPr="00D30560">
        <w:rPr>
          <w:rFonts w:cs="Cambria,BoldItalic"/>
          <w:bCs/>
          <w:iCs/>
          <w:color w:val="000000"/>
        </w:rPr>
        <w:t>. S</w:t>
      </w:r>
      <w:r w:rsidR="00D1403A" w:rsidRPr="00D30560">
        <w:rPr>
          <w:rFonts w:cs="Cambria"/>
          <w:color w:val="000000"/>
        </w:rPr>
        <w:t>e refiere al nivel de aprendizaje que emerge del</w:t>
      </w:r>
      <w:r w:rsidR="000A134E" w:rsidRPr="00D30560">
        <w:rPr>
          <w:rFonts w:cs="Cambria"/>
          <w:color w:val="000000"/>
        </w:rPr>
        <w:t xml:space="preserve"> </w:t>
      </w:r>
      <w:r w:rsidR="00D1403A" w:rsidRPr="00D30560">
        <w:rPr>
          <w:rFonts w:cs="Cambria"/>
          <w:color w:val="000000"/>
        </w:rPr>
        <w:t>desarrollo de las acciones del proyecto</w:t>
      </w:r>
      <w:r w:rsidR="000A134E" w:rsidRPr="00D30560">
        <w:rPr>
          <w:rFonts w:cs="Cambria"/>
          <w:color w:val="000000"/>
        </w:rPr>
        <w:t>. E</w:t>
      </w:r>
      <w:r w:rsidR="00D1403A" w:rsidRPr="00D30560">
        <w:rPr>
          <w:rFonts w:cs="Cambria"/>
          <w:color w:val="000000"/>
        </w:rPr>
        <w:t>lla se manifiesta de dos formas: aprendizaje operativo, que</w:t>
      </w:r>
      <w:r w:rsidR="000A134E" w:rsidRPr="00D30560">
        <w:rPr>
          <w:rFonts w:cs="Cambria"/>
          <w:color w:val="000000"/>
        </w:rPr>
        <w:t xml:space="preserve"> </w:t>
      </w:r>
      <w:r w:rsidR="00D1403A" w:rsidRPr="00D30560">
        <w:rPr>
          <w:rFonts w:cs="Cambria"/>
          <w:color w:val="000000"/>
        </w:rPr>
        <w:t>tiende a estar relacionado con la eficiencia y la eficacia en el desarrollo propio de las actividades</w:t>
      </w:r>
      <w:r w:rsidR="000A134E" w:rsidRPr="00D30560">
        <w:rPr>
          <w:rFonts w:cs="Cambria"/>
          <w:color w:val="000000"/>
        </w:rPr>
        <w:t>,</w:t>
      </w:r>
      <w:r w:rsidR="00D1403A" w:rsidRPr="00D30560">
        <w:rPr>
          <w:rFonts w:cs="Cambria"/>
          <w:color w:val="000000"/>
        </w:rPr>
        <w:t xml:space="preserve"> y el</w:t>
      </w:r>
      <w:r w:rsidR="000A134E" w:rsidRPr="00D30560">
        <w:rPr>
          <w:rFonts w:cs="Cambria"/>
          <w:color w:val="000000"/>
        </w:rPr>
        <w:t xml:space="preserve"> </w:t>
      </w:r>
      <w:r w:rsidR="00D1403A" w:rsidRPr="00D30560">
        <w:rPr>
          <w:rFonts w:cs="Cambria"/>
          <w:color w:val="000000"/>
        </w:rPr>
        <w:t>aprendizaje de desarrollo, que se concentra en los efectos (efectividad), validación de hipótesis,</w:t>
      </w:r>
      <w:r w:rsidR="000A134E" w:rsidRPr="00D30560">
        <w:rPr>
          <w:rFonts w:cs="Cambria"/>
          <w:color w:val="000000"/>
        </w:rPr>
        <w:t xml:space="preserve"> </w:t>
      </w:r>
      <w:r w:rsidR="00D1403A" w:rsidRPr="00D30560">
        <w:rPr>
          <w:rFonts w:cs="Cambria"/>
          <w:color w:val="000000"/>
        </w:rPr>
        <w:t xml:space="preserve">aprendizajes de carácter técnico. </w:t>
      </w:r>
    </w:p>
    <w:p w14:paraId="0E227B8E" w14:textId="77777777" w:rsidR="000A134E" w:rsidRPr="00D30560" w:rsidRDefault="000A134E" w:rsidP="008A1AD7">
      <w:pPr>
        <w:autoSpaceDE w:val="0"/>
        <w:autoSpaceDN w:val="0"/>
        <w:adjustRightInd w:val="0"/>
        <w:spacing w:after="0" w:line="240" w:lineRule="auto"/>
        <w:jc w:val="both"/>
        <w:rPr>
          <w:rFonts w:cs="Cambria"/>
          <w:color w:val="000000"/>
        </w:rPr>
      </w:pPr>
    </w:p>
    <w:p w14:paraId="5BEAB5E6" w14:textId="18FBDE53" w:rsidR="00D1403A" w:rsidRPr="00D30560" w:rsidRDefault="00D1403A" w:rsidP="008A1AD7">
      <w:pPr>
        <w:autoSpaceDE w:val="0"/>
        <w:autoSpaceDN w:val="0"/>
        <w:adjustRightInd w:val="0"/>
        <w:spacing w:after="0" w:line="240" w:lineRule="auto"/>
        <w:jc w:val="both"/>
        <w:rPr>
          <w:rFonts w:cs="Cambria"/>
          <w:color w:val="000000"/>
        </w:rPr>
      </w:pPr>
      <w:r w:rsidRPr="00D30560">
        <w:rPr>
          <w:rFonts w:cs="Cambria"/>
          <w:color w:val="000000"/>
        </w:rPr>
        <w:t>En resumen la experiencia adquirida se muestra en las</w:t>
      </w:r>
      <w:r w:rsidR="000A134E" w:rsidRPr="00D30560">
        <w:rPr>
          <w:rFonts w:cs="Cambria"/>
          <w:color w:val="000000"/>
        </w:rPr>
        <w:t xml:space="preserve"> </w:t>
      </w:r>
      <w:r w:rsidRPr="00D30560">
        <w:rPr>
          <w:rFonts w:cs="Cambria"/>
          <w:color w:val="000000"/>
        </w:rPr>
        <w:t>consideraciones o conclusiones que hagamos del proyecto, las cuales deben convertirse en</w:t>
      </w:r>
      <w:r w:rsidR="000A134E" w:rsidRPr="00D30560">
        <w:rPr>
          <w:rFonts w:cs="Cambria"/>
          <w:color w:val="000000"/>
        </w:rPr>
        <w:t xml:space="preserve"> </w:t>
      </w:r>
      <w:r w:rsidRPr="00D30560">
        <w:rPr>
          <w:rFonts w:cs="Cambria"/>
          <w:color w:val="000000"/>
        </w:rPr>
        <w:t>parámetros de diseño y/o supuestos de futuros proyectos, programa</w:t>
      </w:r>
      <w:r w:rsidR="000A134E" w:rsidRPr="00D30560">
        <w:rPr>
          <w:rFonts w:cs="Cambria"/>
          <w:color w:val="000000"/>
        </w:rPr>
        <w:t>s</w:t>
      </w:r>
      <w:r w:rsidRPr="00D30560">
        <w:rPr>
          <w:rFonts w:cs="Cambria"/>
          <w:color w:val="000000"/>
        </w:rPr>
        <w:t>, políticas o prácticas</w:t>
      </w:r>
      <w:r w:rsidR="000A134E" w:rsidRPr="00D30560">
        <w:rPr>
          <w:rFonts w:cs="Cambria"/>
          <w:color w:val="000000"/>
        </w:rPr>
        <w:t xml:space="preserve"> </w:t>
      </w:r>
      <w:r w:rsidRPr="00D30560">
        <w:rPr>
          <w:rFonts w:cs="Cambria"/>
          <w:color w:val="000000"/>
        </w:rPr>
        <w:t>institucionales. Este campo es tan amplio, que desde un principio la evaluación debe establecer</w:t>
      </w:r>
      <w:r w:rsidR="000A134E" w:rsidRPr="00D30560">
        <w:rPr>
          <w:rFonts w:cs="Cambria"/>
          <w:color w:val="000000"/>
        </w:rPr>
        <w:t xml:space="preserve"> </w:t>
      </w:r>
      <w:r w:rsidRPr="00D30560">
        <w:rPr>
          <w:rFonts w:cs="Cambria"/>
          <w:color w:val="000000"/>
        </w:rPr>
        <w:t xml:space="preserve">criterios objetivos y claros para el análisis e identificación </w:t>
      </w:r>
      <w:r w:rsidR="009F4DE9" w:rsidRPr="00D30560">
        <w:rPr>
          <w:rFonts w:cs="Cambria"/>
          <w:color w:val="000000"/>
        </w:rPr>
        <w:t>tanto de los logros o alcances del proyecto como de los vacíos o brechas que pudiesen ser mejoradas para futuros proyectos</w:t>
      </w:r>
      <w:r w:rsidRPr="00D30560">
        <w:rPr>
          <w:rFonts w:cs="Cambria"/>
          <w:color w:val="000000"/>
        </w:rPr>
        <w:t>.</w:t>
      </w:r>
    </w:p>
    <w:p w14:paraId="5651250D" w14:textId="77777777" w:rsidR="000A134E" w:rsidRPr="00D30560" w:rsidRDefault="000A134E" w:rsidP="008A1AD7">
      <w:pPr>
        <w:autoSpaceDE w:val="0"/>
        <w:autoSpaceDN w:val="0"/>
        <w:adjustRightInd w:val="0"/>
        <w:spacing w:after="0" w:line="240" w:lineRule="auto"/>
        <w:jc w:val="both"/>
        <w:rPr>
          <w:rFonts w:cs="Cambria"/>
          <w:color w:val="000000"/>
        </w:rPr>
      </w:pPr>
    </w:p>
    <w:p w14:paraId="02073E2A" w14:textId="77777777" w:rsidR="00D1403A" w:rsidRPr="00D30560" w:rsidRDefault="00D1403A" w:rsidP="008A1AD7">
      <w:pPr>
        <w:autoSpaceDE w:val="0"/>
        <w:autoSpaceDN w:val="0"/>
        <w:adjustRightInd w:val="0"/>
        <w:spacing w:after="0" w:line="240" w:lineRule="auto"/>
        <w:jc w:val="both"/>
        <w:rPr>
          <w:rFonts w:cs="Cambria"/>
          <w:color w:val="000000"/>
        </w:rPr>
      </w:pPr>
      <w:r w:rsidRPr="00D30560">
        <w:rPr>
          <w:rFonts w:cs="Cambria"/>
          <w:color w:val="000000"/>
        </w:rPr>
        <w:t>Preguntas:</w:t>
      </w:r>
    </w:p>
    <w:p w14:paraId="6AE88DF3" w14:textId="742D13D9" w:rsidR="00D1403A" w:rsidRPr="00D30560" w:rsidRDefault="00D1403A" w:rsidP="00B42B7A">
      <w:pPr>
        <w:pStyle w:val="Prrafodelista"/>
        <w:numPr>
          <w:ilvl w:val="0"/>
          <w:numId w:val="30"/>
        </w:numPr>
        <w:autoSpaceDE w:val="0"/>
        <w:autoSpaceDN w:val="0"/>
        <w:adjustRightInd w:val="0"/>
        <w:spacing w:after="0" w:line="240" w:lineRule="auto"/>
        <w:ind w:left="426"/>
        <w:jc w:val="both"/>
        <w:rPr>
          <w:rFonts w:cs="Cambria"/>
          <w:color w:val="000000"/>
        </w:rPr>
      </w:pPr>
      <w:r w:rsidRPr="00D30560">
        <w:rPr>
          <w:rFonts w:cs="Cambria"/>
          <w:color w:val="000000"/>
        </w:rPr>
        <w:t xml:space="preserve">¿Qué se </w:t>
      </w:r>
      <w:r w:rsidR="009F4DE9" w:rsidRPr="00D30560">
        <w:rPr>
          <w:rFonts w:cs="Cambria"/>
          <w:color w:val="000000"/>
        </w:rPr>
        <w:t>aprendió</w:t>
      </w:r>
      <w:r w:rsidRPr="00D30560">
        <w:rPr>
          <w:rFonts w:cs="Cambria"/>
          <w:color w:val="000000"/>
        </w:rPr>
        <w:t xml:space="preserve"> durante el desempeño de las actividades del proyecto?</w:t>
      </w:r>
    </w:p>
    <w:p w14:paraId="769A8210" w14:textId="753BE84A" w:rsidR="00D1403A" w:rsidRPr="00D30560" w:rsidRDefault="00D1403A" w:rsidP="00B42B7A">
      <w:pPr>
        <w:pStyle w:val="Prrafodelista"/>
        <w:numPr>
          <w:ilvl w:val="0"/>
          <w:numId w:val="30"/>
        </w:numPr>
        <w:autoSpaceDE w:val="0"/>
        <w:autoSpaceDN w:val="0"/>
        <w:adjustRightInd w:val="0"/>
        <w:spacing w:after="0" w:line="240" w:lineRule="auto"/>
        <w:ind w:left="426"/>
        <w:jc w:val="both"/>
        <w:rPr>
          <w:rFonts w:cs="Cambria"/>
          <w:color w:val="000000"/>
        </w:rPr>
      </w:pPr>
      <w:r w:rsidRPr="00D30560">
        <w:rPr>
          <w:rFonts w:cs="Cambria"/>
          <w:color w:val="000000"/>
        </w:rPr>
        <w:t>Entre las posibles estrategias alternativas para alcanzar los objetivos, la elegida ¿</w:t>
      </w:r>
      <w:r w:rsidR="009F4DE9" w:rsidRPr="00D30560">
        <w:rPr>
          <w:rFonts w:cs="Cambria"/>
          <w:color w:val="000000"/>
        </w:rPr>
        <w:t xml:space="preserve">Fue </w:t>
      </w:r>
      <w:r w:rsidRPr="00D30560">
        <w:rPr>
          <w:rFonts w:cs="Cambria"/>
          <w:color w:val="000000"/>
        </w:rPr>
        <w:t>la más apropiada?</w:t>
      </w:r>
    </w:p>
    <w:p w14:paraId="207C880A" w14:textId="14EFCA69" w:rsidR="00D1403A" w:rsidRPr="00D30560" w:rsidRDefault="00D1403A" w:rsidP="00B42B7A">
      <w:pPr>
        <w:pStyle w:val="Prrafodelista"/>
        <w:numPr>
          <w:ilvl w:val="0"/>
          <w:numId w:val="30"/>
        </w:numPr>
        <w:autoSpaceDE w:val="0"/>
        <w:autoSpaceDN w:val="0"/>
        <w:adjustRightInd w:val="0"/>
        <w:spacing w:after="0" w:line="240" w:lineRule="auto"/>
        <w:ind w:left="426"/>
        <w:jc w:val="both"/>
        <w:rPr>
          <w:rFonts w:cs="Cambria"/>
          <w:color w:val="000000"/>
        </w:rPr>
      </w:pPr>
      <w:r w:rsidRPr="00D30560">
        <w:rPr>
          <w:rFonts w:cs="Cambria"/>
          <w:color w:val="000000"/>
        </w:rPr>
        <w:t xml:space="preserve">¿Qué se </w:t>
      </w:r>
      <w:r w:rsidR="000A134E" w:rsidRPr="00D30560">
        <w:rPr>
          <w:rFonts w:cs="Cambria"/>
          <w:color w:val="000000"/>
        </w:rPr>
        <w:t xml:space="preserve">ha </w:t>
      </w:r>
      <w:r w:rsidRPr="00D30560">
        <w:rPr>
          <w:rFonts w:cs="Cambria"/>
          <w:color w:val="000000"/>
        </w:rPr>
        <w:t>aprendi</w:t>
      </w:r>
      <w:r w:rsidR="000A134E" w:rsidRPr="00D30560">
        <w:rPr>
          <w:rFonts w:cs="Cambria"/>
          <w:color w:val="000000"/>
        </w:rPr>
        <w:t>do</w:t>
      </w:r>
      <w:r w:rsidRPr="00D30560">
        <w:rPr>
          <w:rFonts w:cs="Cambria"/>
          <w:color w:val="000000"/>
        </w:rPr>
        <w:t xml:space="preserve"> en las diferentes etapas de la gestión del proyecto (</w:t>
      </w:r>
      <w:r w:rsidR="00726C92" w:rsidRPr="00D30560">
        <w:rPr>
          <w:rFonts w:cs="Cambria"/>
          <w:color w:val="000000"/>
        </w:rPr>
        <w:t>formulación</w:t>
      </w:r>
      <w:r w:rsidRPr="00D30560">
        <w:rPr>
          <w:rFonts w:cs="Cambria"/>
          <w:color w:val="000000"/>
        </w:rPr>
        <w:t>, planificación,</w:t>
      </w:r>
      <w:r w:rsidR="000A134E" w:rsidRPr="00D30560">
        <w:rPr>
          <w:rFonts w:cs="Cambria"/>
          <w:color w:val="000000"/>
        </w:rPr>
        <w:t xml:space="preserve"> implementación y </w:t>
      </w:r>
      <w:r w:rsidRPr="00D30560">
        <w:rPr>
          <w:rFonts w:cs="Cambria"/>
          <w:color w:val="000000"/>
        </w:rPr>
        <w:t>seguimiento)?</w:t>
      </w:r>
    </w:p>
    <w:p w14:paraId="647BB495" w14:textId="77777777" w:rsidR="00D1403A" w:rsidRPr="00D30560" w:rsidRDefault="00D1403A" w:rsidP="00B42B7A">
      <w:pPr>
        <w:pStyle w:val="Prrafodelista"/>
        <w:numPr>
          <w:ilvl w:val="0"/>
          <w:numId w:val="30"/>
        </w:numPr>
        <w:autoSpaceDE w:val="0"/>
        <w:autoSpaceDN w:val="0"/>
        <w:adjustRightInd w:val="0"/>
        <w:spacing w:after="0" w:line="240" w:lineRule="auto"/>
        <w:ind w:left="426"/>
        <w:jc w:val="both"/>
        <w:rPr>
          <w:rFonts w:cs="Cambria"/>
          <w:color w:val="000000"/>
        </w:rPr>
      </w:pPr>
      <w:r w:rsidRPr="00D30560">
        <w:rPr>
          <w:rFonts w:cs="Cambria"/>
          <w:color w:val="000000"/>
        </w:rPr>
        <w:t xml:space="preserve">¿Qué se </w:t>
      </w:r>
      <w:r w:rsidR="0078478F" w:rsidRPr="00D30560">
        <w:rPr>
          <w:rFonts w:cs="Cambria"/>
          <w:color w:val="000000"/>
        </w:rPr>
        <w:t xml:space="preserve">ha </w:t>
      </w:r>
      <w:r w:rsidRPr="00D30560">
        <w:rPr>
          <w:rFonts w:cs="Cambria"/>
          <w:color w:val="000000"/>
        </w:rPr>
        <w:t>aprendi</w:t>
      </w:r>
      <w:r w:rsidR="0078478F" w:rsidRPr="00D30560">
        <w:rPr>
          <w:rFonts w:cs="Cambria"/>
          <w:color w:val="000000"/>
        </w:rPr>
        <w:t>do</w:t>
      </w:r>
      <w:r w:rsidRPr="00D30560">
        <w:rPr>
          <w:rFonts w:cs="Cambria"/>
          <w:color w:val="000000"/>
        </w:rPr>
        <w:t xml:space="preserve"> sobre la eficiencia del proyecto para utilizar los recursos asignados?</w:t>
      </w:r>
    </w:p>
    <w:p w14:paraId="78CBA6DF" w14:textId="77777777" w:rsidR="00D1403A" w:rsidRPr="00D30560" w:rsidRDefault="00D1403A" w:rsidP="00B42B7A">
      <w:pPr>
        <w:pStyle w:val="Prrafodelista"/>
        <w:numPr>
          <w:ilvl w:val="0"/>
          <w:numId w:val="30"/>
        </w:numPr>
        <w:autoSpaceDE w:val="0"/>
        <w:autoSpaceDN w:val="0"/>
        <w:adjustRightInd w:val="0"/>
        <w:spacing w:after="0" w:line="240" w:lineRule="auto"/>
        <w:ind w:left="426"/>
        <w:jc w:val="both"/>
        <w:rPr>
          <w:rFonts w:cs="Cambria"/>
          <w:color w:val="000000" w:themeColor="text1"/>
        </w:rPr>
      </w:pPr>
      <w:r w:rsidRPr="00D30560">
        <w:rPr>
          <w:rFonts w:cs="Cambria"/>
          <w:color w:val="000000" w:themeColor="text1"/>
        </w:rPr>
        <w:t xml:space="preserve">¿Qué se </w:t>
      </w:r>
      <w:r w:rsidR="00210BC6" w:rsidRPr="00D30560">
        <w:rPr>
          <w:rFonts w:cs="Cambria"/>
          <w:color w:val="000000" w:themeColor="text1"/>
        </w:rPr>
        <w:t xml:space="preserve">ha </w:t>
      </w:r>
      <w:r w:rsidRPr="00D30560">
        <w:rPr>
          <w:rFonts w:cs="Cambria"/>
          <w:color w:val="000000" w:themeColor="text1"/>
        </w:rPr>
        <w:t>aprendi</w:t>
      </w:r>
      <w:r w:rsidR="00210BC6" w:rsidRPr="00D30560">
        <w:rPr>
          <w:rFonts w:cs="Cambria"/>
          <w:color w:val="000000" w:themeColor="text1"/>
        </w:rPr>
        <w:t>do</w:t>
      </w:r>
      <w:r w:rsidRPr="00D30560">
        <w:rPr>
          <w:rFonts w:cs="Cambria"/>
          <w:color w:val="000000" w:themeColor="text1"/>
        </w:rPr>
        <w:t xml:space="preserve"> sobre la utilidad y/o posibilidad de replicar este tipo de </w:t>
      </w:r>
      <w:r w:rsidR="00210BC6" w:rsidRPr="00D30560">
        <w:rPr>
          <w:rFonts w:cs="Cambria"/>
          <w:color w:val="000000" w:themeColor="text1"/>
        </w:rPr>
        <w:t>proyecto o acciones específicas desarrolladas en el marco de él</w:t>
      </w:r>
      <w:r w:rsidRPr="00D30560">
        <w:rPr>
          <w:rFonts w:cs="Cambria"/>
          <w:color w:val="000000" w:themeColor="text1"/>
        </w:rPr>
        <w:t>?</w:t>
      </w:r>
    </w:p>
    <w:p w14:paraId="37CDA4AF" w14:textId="77777777" w:rsidR="0078478F" w:rsidRPr="00D30560" w:rsidRDefault="0078478F" w:rsidP="008A1AD7">
      <w:pPr>
        <w:autoSpaceDE w:val="0"/>
        <w:autoSpaceDN w:val="0"/>
        <w:adjustRightInd w:val="0"/>
        <w:spacing w:after="0" w:line="240" w:lineRule="auto"/>
        <w:jc w:val="both"/>
        <w:rPr>
          <w:rFonts w:cs="Cambria,Bold"/>
          <w:b/>
          <w:bCs/>
          <w:color w:val="000000"/>
        </w:rPr>
      </w:pPr>
    </w:p>
    <w:p w14:paraId="6733A829" w14:textId="77777777" w:rsidR="00D1403A" w:rsidRPr="00D30560" w:rsidRDefault="00D1403A" w:rsidP="008A1AD7">
      <w:pPr>
        <w:autoSpaceDE w:val="0"/>
        <w:autoSpaceDN w:val="0"/>
        <w:adjustRightInd w:val="0"/>
        <w:spacing w:after="0" w:line="240" w:lineRule="auto"/>
        <w:jc w:val="both"/>
        <w:rPr>
          <w:rFonts w:cs="Cambria"/>
          <w:color w:val="000000"/>
        </w:rPr>
      </w:pPr>
      <w:r w:rsidRPr="00D30560">
        <w:rPr>
          <w:rFonts w:cs="Cambria,Bold"/>
          <w:b/>
          <w:bCs/>
          <w:color w:val="000000"/>
        </w:rPr>
        <w:t xml:space="preserve">Evaluación del </w:t>
      </w:r>
      <w:r w:rsidR="00B22C10" w:rsidRPr="00D30560">
        <w:rPr>
          <w:rFonts w:cs="Cambria,Bold"/>
          <w:b/>
          <w:bCs/>
          <w:color w:val="000000"/>
        </w:rPr>
        <w:t>i</w:t>
      </w:r>
      <w:r w:rsidRPr="00D30560">
        <w:rPr>
          <w:rFonts w:cs="Cambria,Bold"/>
          <w:b/>
          <w:bCs/>
          <w:color w:val="000000"/>
        </w:rPr>
        <w:t xml:space="preserve">mpacto. </w:t>
      </w:r>
      <w:r w:rsidRPr="00D30560">
        <w:rPr>
          <w:rFonts w:cs="Cambria"/>
          <w:color w:val="000000"/>
        </w:rPr>
        <w:t xml:space="preserve">Mide los beneficios últimos a nivel de población meta. Generalmente se </w:t>
      </w:r>
      <w:r w:rsidR="00B22C10" w:rsidRPr="00D30560">
        <w:rPr>
          <w:rFonts w:cs="Cambria"/>
          <w:color w:val="000000"/>
        </w:rPr>
        <w:t>d</w:t>
      </w:r>
      <w:r w:rsidRPr="00D30560">
        <w:rPr>
          <w:rFonts w:cs="Cambria"/>
          <w:color w:val="000000"/>
        </w:rPr>
        <w:t>an</w:t>
      </w:r>
      <w:r w:rsidR="00B22C10" w:rsidRPr="00D30560">
        <w:rPr>
          <w:rFonts w:cs="Cambria"/>
          <w:color w:val="000000"/>
        </w:rPr>
        <w:t xml:space="preserve"> </w:t>
      </w:r>
      <w:r w:rsidRPr="00D30560">
        <w:rPr>
          <w:rFonts w:cs="Cambria"/>
          <w:color w:val="000000"/>
        </w:rPr>
        <w:t>a nivel macro, como incremento del ingreso, mejoramiento de la calidad de vida, reducción de</w:t>
      </w:r>
      <w:r w:rsidR="00912CE1" w:rsidRPr="00D30560">
        <w:rPr>
          <w:rFonts w:cs="Cambria"/>
          <w:color w:val="000000"/>
        </w:rPr>
        <w:t xml:space="preserve"> </w:t>
      </w:r>
      <w:r w:rsidR="00FB61CC" w:rsidRPr="00D30560">
        <w:rPr>
          <w:rFonts w:cs="Cambria"/>
          <w:color w:val="000000"/>
        </w:rPr>
        <w:t>importaciones</w:t>
      </w:r>
      <w:r w:rsidRPr="00D30560">
        <w:rPr>
          <w:rFonts w:cs="Cambria"/>
          <w:color w:val="000000"/>
        </w:rPr>
        <w:t>, etc.</w:t>
      </w:r>
    </w:p>
    <w:p w14:paraId="43C71DE3" w14:textId="77777777" w:rsidR="00B22C10" w:rsidRPr="00D30560" w:rsidRDefault="00B22C10" w:rsidP="008A1AD7">
      <w:pPr>
        <w:autoSpaceDE w:val="0"/>
        <w:autoSpaceDN w:val="0"/>
        <w:adjustRightInd w:val="0"/>
        <w:spacing w:after="0" w:line="240" w:lineRule="auto"/>
        <w:jc w:val="both"/>
        <w:rPr>
          <w:rFonts w:cs="Cambria"/>
          <w:color w:val="000000"/>
        </w:rPr>
      </w:pPr>
    </w:p>
    <w:p w14:paraId="48D26402" w14:textId="77777777" w:rsidR="00D1403A" w:rsidRPr="00D30560" w:rsidRDefault="00D1403A" w:rsidP="00B42B7A">
      <w:pPr>
        <w:pStyle w:val="Prrafodelista"/>
        <w:numPr>
          <w:ilvl w:val="0"/>
          <w:numId w:val="31"/>
        </w:numPr>
        <w:autoSpaceDE w:val="0"/>
        <w:autoSpaceDN w:val="0"/>
        <w:adjustRightInd w:val="0"/>
        <w:spacing w:after="0" w:line="240" w:lineRule="auto"/>
        <w:ind w:left="426"/>
        <w:jc w:val="both"/>
        <w:rPr>
          <w:rFonts w:cs="Cambria"/>
          <w:color w:val="000000"/>
        </w:rPr>
      </w:pPr>
      <w:r w:rsidRPr="00D30560">
        <w:rPr>
          <w:rFonts w:cs="Cambria"/>
          <w:color w:val="000000"/>
        </w:rPr>
        <w:t>Es una identificación de efectos del proyecto, que trascienden el logro de sus objetivos.</w:t>
      </w:r>
    </w:p>
    <w:p w14:paraId="4A5372B3" w14:textId="77777777" w:rsidR="00D1403A" w:rsidRPr="00D30560" w:rsidRDefault="00D1403A" w:rsidP="00B42B7A">
      <w:pPr>
        <w:pStyle w:val="Prrafodelista"/>
        <w:numPr>
          <w:ilvl w:val="0"/>
          <w:numId w:val="31"/>
        </w:numPr>
        <w:autoSpaceDE w:val="0"/>
        <w:autoSpaceDN w:val="0"/>
        <w:adjustRightInd w:val="0"/>
        <w:spacing w:after="0" w:line="240" w:lineRule="auto"/>
        <w:ind w:left="426"/>
        <w:jc w:val="both"/>
        <w:rPr>
          <w:rFonts w:cs="Cambria"/>
          <w:color w:val="000000"/>
        </w:rPr>
      </w:pPr>
      <w:r w:rsidRPr="00D30560">
        <w:rPr>
          <w:rFonts w:cs="Cambria"/>
          <w:color w:val="000000"/>
        </w:rPr>
        <w:t>Consecuencias positivas y negativas, previstas y no previstas del proyecto, que trascienden a</w:t>
      </w:r>
      <w:r w:rsidR="00B22C10" w:rsidRPr="00D30560">
        <w:rPr>
          <w:rFonts w:cs="Cambria"/>
          <w:color w:val="000000"/>
        </w:rPr>
        <w:t xml:space="preserve"> </w:t>
      </w:r>
      <w:r w:rsidRPr="00D30560">
        <w:rPr>
          <w:rFonts w:cs="Cambria"/>
          <w:color w:val="000000"/>
        </w:rPr>
        <w:t>los grupos meta.</w:t>
      </w:r>
    </w:p>
    <w:p w14:paraId="7E640BEC" w14:textId="77777777" w:rsidR="00D1403A" w:rsidRPr="00D30560" w:rsidRDefault="00D1403A" w:rsidP="00B42B7A">
      <w:pPr>
        <w:pStyle w:val="Prrafodelista"/>
        <w:numPr>
          <w:ilvl w:val="0"/>
          <w:numId w:val="31"/>
        </w:numPr>
        <w:autoSpaceDE w:val="0"/>
        <w:autoSpaceDN w:val="0"/>
        <w:adjustRightInd w:val="0"/>
        <w:spacing w:after="0" w:line="240" w:lineRule="auto"/>
        <w:ind w:left="426"/>
        <w:jc w:val="both"/>
        <w:rPr>
          <w:rFonts w:cs="Cambria"/>
          <w:color w:val="000000"/>
        </w:rPr>
      </w:pPr>
      <w:r w:rsidRPr="00D30560">
        <w:rPr>
          <w:rFonts w:cs="Cambria"/>
          <w:color w:val="000000"/>
        </w:rPr>
        <w:t>Cambios en grupos poblacionales, que no son beneficiarios/as del proyecto.</w:t>
      </w:r>
    </w:p>
    <w:p w14:paraId="5F2A6733" w14:textId="77777777" w:rsidR="00D1403A" w:rsidRPr="00D30560" w:rsidRDefault="00D1403A" w:rsidP="00B42B7A">
      <w:pPr>
        <w:pStyle w:val="Prrafodelista"/>
        <w:numPr>
          <w:ilvl w:val="0"/>
          <w:numId w:val="31"/>
        </w:numPr>
        <w:autoSpaceDE w:val="0"/>
        <w:autoSpaceDN w:val="0"/>
        <w:adjustRightInd w:val="0"/>
        <w:spacing w:after="0" w:line="240" w:lineRule="auto"/>
        <w:ind w:left="426"/>
        <w:jc w:val="both"/>
        <w:rPr>
          <w:rFonts w:cs="Cambria"/>
          <w:color w:val="000000"/>
        </w:rPr>
      </w:pPr>
      <w:r w:rsidRPr="00D30560">
        <w:rPr>
          <w:rFonts w:cs="Cambria"/>
          <w:color w:val="000000"/>
        </w:rPr>
        <w:t>Satisfacción de necesidades básicas de los grupos meta.</w:t>
      </w:r>
    </w:p>
    <w:p w14:paraId="78C60323" w14:textId="77777777" w:rsidR="00D1403A" w:rsidRPr="00D30560" w:rsidRDefault="00D1403A" w:rsidP="00B42B7A">
      <w:pPr>
        <w:pStyle w:val="Prrafodelista"/>
        <w:numPr>
          <w:ilvl w:val="0"/>
          <w:numId w:val="31"/>
        </w:numPr>
        <w:autoSpaceDE w:val="0"/>
        <w:autoSpaceDN w:val="0"/>
        <w:adjustRightInd w:val="0"/>
        <w:spacing w:after="0" w:line="240" w:lineRule="auto"/>
        <w:ind w:left="426"/>
        <w:jc w:val="both"/>
        <w:rPr>
          <w:rFonts w:cs="Cambria"/>
          <w:color w:val="000000"/>
        </w:rPr>
      </w:pPr>
      <w:r w:rsidRPr="00D30560">
        <w:rPr>
          <w:rFonts w:cs="Cambria"/>
          <w:color w:val="000000"/>
        </w:rPr>
        <w:t>Transferencia de conocimientos.</w:t>
      </w:r>
    </w:p>
    <w:p w14:paraId="5F736055" w14:textId="004F5BBB" w:rsidR="00D1403A" w:rsidRPr="00D30560" w:rsidRDefault="00D1403A" w:rsidP="00B42B7A">
      <w:pPr>
        <w:pStyle w:val="Prrafodelista"/>
        <w:numPr>
          <w:ilvl w:val="0"/>
          <w:numId w:val="31"/>
        </w:numPr>
        <w:autoSpaceDE w:val="0"/>
        <w:autoSpaceDN w:val="0"/>
        <w:adjustRightInd w:val="0"/>
        <w:spacing w:after="0" w:line="240" w:lineRule="auto"/>
        <w:ind w:left="426"/>
        <w:jc w:val="both"/>
        <w:rPr>
          <w:rFonts w:cs="Cambria"/>
          <w:color w:val="000000"/>
        </w:rPr>
      </w:pPr>
      <w:r w:rsidRPr="00D30560">
        <w:rPr>
          <w:rFonts w:cs="Cambria"/>
          <w:color w:val="000000"/>
        </w:rPr>
        <w:t>Inserción del proyecto en el contexto institucional de la</w:t>
      </w:r>
      <w:r w:rsidR="00726C92" w:rsidRPr="00D30560">
        <w:rPr>
          <w:rFonts w:cs="Cambria"/>
          <w:color w:val="000000"/>
        </w:rPr>
        <w:t xml:space="preserve">s </w:t>
      </w:r>
      <w:r w:rsidRPr="00D30560">
        <w:rPr>
          <w:rFonts w:cs="Cambria"/>
          <w:color w:val="000000"/>
        </w:rPr>
        <w:t>entidad</w:t>
      </w:r>
      <w:r w:rsidR="00726C92" w:rsidRPr="00D30560">
        <w:rPr>
          <w:rFonts w:cs="Cambria"/>
          <w:color w:val="000000"/>
        </w:rPr>
        <w:t>es participantes</w:t>
      </w:r>
      <w:r w:rsidRPr="00D30560">
        <w:rPr>
          <w:rFonts w:cs="Cambria"/>
          <w:color w:val="000000"/>
        </w:rPr>
        <w:t>.</w:t>
      </w:r>
    </w:p>
    <w:p w14:paraId="68437837" w14:textId="77777777" w:rsidR="00B22C10" w:rsidRPr="00D30560" w:rsidRDefault="00B22C10" w:rsidP="008A1AD7">
      <w:pPr>
        <w:autoSpaceDE w:val="0"/>
        <w:autoSpaceDN w:val="0"/>
        <w:adjustRightInd w:val="0"/>
        <w:spacing w:after="0" w:line="240" w:lineRule="auto"/>
        <w:jc w:val="both"/>
        <w:rPr>
          <w:rFonts w:cs="Cambria,Bold"/>
          <w:b/>
          <w:bCs/>
          <w:color w:val="000000"/>
        </w:rPr>
      </w:pPr>
    </w:p>
    <w:p w14:paraId="7F67BFED" w14:textId="77777777" w:rsidR="00D1403A" w:rsidRPr="00D30560" w:rsidRDefault="00D1403A" w:rsidP="008A1AD7">
      <w:pPr>
        <w:autoSpaceDE w:val="0"/>
        <w:autoSpaceDN w:val="0"/>
        <w:adjustRightInd w:val="0"/>
        <w:spacing w:after="0" w:line="240" w:lineRule="auto"/>
        <w:jc w:val="both"/>
        <w:rPr>
          <w:rFonts w:cs="Cambria"/>
          <w:color w:val="000000"/>
        </w:rPr>
      </w:pPr>
      <w:r w:rsidRPr="00D30560">
        <w:rPr>
          <w:rFonts w:cs="Cambria,Bold"/>
          <w:b/>
          <w:bCs/>
          <w:color w:val="000000"/>
        </w:rPr>
        <w:t>Pertinencia</w:t>
      </w:r>
      <w:r w:rsidRPr="00D30560">
        <w:rPr>
          <w:rFonts w:cs="Cambria"/>
          <w:color w:val="000000"/>
        </w:rPr>
        <w:t xml:space="preserve">. Se </w:t>
      </w:r>
      <w:r w:rsidR="00B22C10" w:rsidRPr="00D30560">
        <w:rPr>
          <w:rFonts w:cs="Cambria"/>
          <w:color w:val="000000"/>
        </w:rPr>
        <w:t>refiere a</w:t>
      </w:r>
      <w:r w:rsidRPr="00D30560">
        <w:rPr>
          <w:rFonts w:cs="Cambria"/>
          <w:color w:val="000000"/>
        </w:rPr>
        <w:t xml:space="preserve"> si la intervención es adecuada a la necesidad de las/los sujetos, si</w:t>
      </w:r>
      <w:r w:rsidR="00B22C10" w:rsidRPr="00D30560">
        <w:rPr>
          <w:rFonts w:cs="Cambria"/>
          <w:color w:val="000000"/>
        </w:rPr>
        <w:t xml:space="preserve"> </w:t>
      </w:r>
      <w:r w:rsidRPr="00D30560">
        <w:rPr>
          <w:rFonts w:cs="Cambria"/>
          <w:color w:val="000000"/>
        </w:rPr>
        <w:t>corresponde a la naturaleza del fenómeno.</w:t>
      </w:r>
    </w:p>
    <w:p w14:paraId="4A3AE128" w14:textId="77777777" w:rsidR="00B22C10" w:rsidRPr="00D30560" w:rsidRDefault="00B22C10" w:rsidP="008A1AD7">
      <w:pPr>
        <w:autoSpaceDE w:val="0"/>
        <w:autoSpaceDN w:val="0"/>
        <w:adjustRightInd w:val="0"/>
        <w:spacing w:after="0" w:line="240" w:lineRule="auto"/>
        <w:jc w:val="both"/>
        <w:rPr>
          <w:rFonts w:cs="Cambria,Bold"/>
          <w:b/>
          <w:bCs/>
          <w:color w:val="000000"/>
        </w:rPr>
      </w:pPr>
    </w:p>
    <w:p w14:paraId="4FDC9153" w14:textId="77777777" w:rsidR="00D1403A" w:rsidRPr="00D30560" w:rsidRDefault="00D1403A" w:rsidP="008A1AD7">
      <w:pPr>
        <w:autoSpaceDE w:val="0"/>
        <w:autoSpaceDN w:val="0"/>
        <w:adjustRightInd w:val="0"/>
        <w:spacing w:after="0" w:line="240" w:lineRule="auto"/>
        <w:jc w:val="both"/>
        <w:rPr>
          <w:rFonts w:cs="Cambria"/>
          <w:color w:val="000000"/>
        </w:rPr>
      </w:pPr>
      <w:r w:rsidRPr="00D30560">
        <w:rPr>
          <w:rFonts w:cs="Cambria,Bold"/>
          <w:b/>
          <w:bCs/>
          <w:color w:val="000000"/>
        </w:rPr>
        <w:t>Viabilidad</w:t>
      </w:r>
      <w:r w:rsidRPr="00D30560">
        <w:rPr>
          <w:rFonts w:cs="Cambria"/>
          <w:color w:val="000000"/>
        </w:rPr>
        <w:t>. La posibilidad de la realización o desarrollo de una propuesta.</w:t>
      </w:r>
    </w:p>
    <w:p w14:paraId="5BBFF62A" w14:textId="77777777" w:rsidR="00B22C10" w:rsidRPr="00D30560" w:rsidRDefault="00B22C10" w:rsidP="008A1AD7">
      <w:pPr>
        <w:autoSpaceDE w:val="0"/>
        <w:autoSpaceDN w:val="0"/>
        <w:adjustRightInd w:val="0"/>
        <w:spacing w:after="0" w:line="240" w:lineRule="auto"/>
        <w:jc w:val="both"/>
        <w:rPr>
          <w:rFonts w:cs="Cambria,Bold"/>
          <w:b/>
          <w:bCs/>
          <w:color w:val="000000"/>
        </w:rPr>
      </w:pPr>
    </w:p>
    <w:p w14:paraId="6E53A15E" w14:textId="77777777" w:rsidR="00D1403A" w:rsidRPr="00D30560" w:rsidRDefault="00D1403A" w:rsidP="008A1AD7">
      <w:pPr>
        <w:autoSpaceDE w:val="0"/>
        <w:autoSpaceDN w:val="0"/>
        <w:adjustRightInd w:val="0"/>
        <w:spacing w:after="0" w:line="240" w:lineRule="auto"/>
        <w:jc w:val="both"/>
        <w:rPr>
          <w:rFonts w:cs="Cambria"/>
          <w:color w:val="000000"/>
        </w:rPr>
      </w:pPr>
      <w:r w:rsidRPr="00D30560">
        <w:rPr>
          <w:rFonts w:cs="Cambria,Bold"/>
          <w:b/>
          <w:bCs/>
          <w:color w:val="000000"/>
        </w:rPr>
        <w:t>Cobertura</w:t>
      </w:r>
      <w:r w:rsidRPr="00D30560">
        <w:rPr>
          <w:rFonts w:cs="Cambria"/>
          <w:color w:val="000000"/>
        </w:rPr>
        <w:t>. Alude a la medida en la que una intervención alcanza al grupo previsto. Proporción entre</w:t>
      </w:r>
      <w:r w:rsidR="00B22C10" w:rsidRPr="00D30560">
        <w:rPr>
          <w:rFonts w:cs="Cambria"/>
          <w:color w:val="000000"/>
        </w:rPr>
        <w:t xml:space="preserve"> </w:t>
      </w:r>
      <w:r w:rsidRPr="00D30560">
        <w:rPr>
          <w:rFonts w:cs="Cambria"/>
          <w:color w:val="000000"/>
        </w:rPr>
        <w:t>el número de participantes reales y previstos.</w:t>
      </w:r>
    </w:p>
    <w:p w14:paraId="19627382" w14:textId="77777777" w:rsidR="00B22C10" w:rsidRPr="00D30560" w:rsidRDefault="00B22C10" w:rsidP="008A1AD7">
      <w:pPr>
        <w:autoSpaceDE w:val="0"/>
        <w:autoSpaceDN w:val="0"/>
        <w:adjustRightInd w:val="0"/>
        <w:spacing w:after="0" w:line="240" w:lineRule="auto"/>
        <w:jc w:val="both"/>
        <w:rPr>
          <w:rFonts w:cs="Cambria,Bold"/>
          <w:b/>
          <w:bCs/>
          <w:color w:val="000000"/>
        </w:rPr>
      </w:pPr>
    </w:p>
    <w:p w14:paraId="70F60C7A" w14:textId="77777777" w:rsidR="00D1403A" w:rsidRPr="00D30560" w:rsidRDefault="00D1403A" w:rsidP="008A1AD7">
      <w:pPr>
        <w:autoSpaceDE w:val="0"/>
        <w:autoSpaceDN w:val="0"/>
        <w:adjustRightInd w:val="0"/>
        <w:spacing w:after="0" w:line="240" w:lineRule="auto"/>
        <w:jc w:val="both"/>
        <w:rPr>
          <w:rFonts w:cs="Cambria"/>
          <w:color w:val="000000"/>
        </w:rPr>
      </w:pPr>
      <w:r w:rsidRPr="00D30560">
        <w:rPr>
          <w:rFonts w:cs="Cambria,Bold"/>
          <w:b/>
          <w:bCs/>
          <w:color w:val="000000"/>
        </w:rPr>
        <w:t>Participación</w:t>
      </w:r>
      <w:r w:rsidRPr="00D30560">
        <w:rPr>
          <w:rFonts w:cs="Cambria"/>
          <w:color w:val="000000"/>
        </w:rPr>
        <w:t>. Pregunta por el papel protagónico de los sujetos en diferentes etapas de la</w:t>
      </w:r>
      <w:r w:rsidR="00B22C10" w:rsidRPr="00D30560">
        <w:rPr>
          <w:rFonts w:cs="Cambria"/>
          <w:color w:val="000000"/>
        </w:rPr>
        <w:t xml:space="preserve"> </w:t>
      </w:r>
      <w:r w:rsidRPr="00D30560">
        <w:rPr>
          <w:rFonts w:cs="Cambria"/>
          <w:color w:val="000000"/>
        </w:rPr>
        <w:t>intervención</w:t>
      </w:r>
      <w:r w:rsidR="00B22C10" w:rsidRPr="00D30560">
        <w:rPr>
          <w:rFonts w:cs="Cambria"/>
          <w:color w:val="000000"/>
        </w:rPr>
        <w:t>.</w:t>
      </w:r>
    </w:p>
    <w:p w14:paraId="2A49A4C0" w14:textId="77777777" w:rsidR="00B22C10" w:rsidRPr="00D30560" w:rsidRDefault="00B22C10" w:rsidP="008A1AD7">
      <w:pPr>
        <w:autoSpaceDE w:val="0"/>
        <w:autoSpaceDN w:val="0"/>
        <w:adjustRightInd w:val="0"/>
        <w:spacing w:after="0" w:line="240" w:lineRule="auto"/>
        <w:jc w:val="both"/>
        <w:rPr>
          <w:rFonts w:cs="Cambria"/>
          <w:color w:val="000000"/>
        </w:rPr>
      </w:pPr>
    </w:p>
    <w:p w14:paraId="66421A1D" w14:textId="77777777" w:rsidR="00D1403A" w:rsidRPr="00D30560" w:rsidRDefault="00D1403A" w:rsidP="008A1AD7">
      <w:pPr>
        <w:autoSpaceDE w:val="0"/>
        <w:autoSpaceDN w:val="0"/>
        <w:adjustRightInd w:val="0"/>
        <w:spacing w:after="0" w:line="240" w:lineRule="auto"/>
        <w:jc w:val="both"/>
        <w:rPr>
          <w:rFonts w:cs="Cambria"/>
          <w:color w:val="000000"/>
        </w:rPr>
      </w:pPr>
      <w:r w:rsidRPr="00D30560">
        <w:rPr>
          <w:rFonts w:cs="Cambria,Bold"/>
          <w:b/>
          <w:bCs/>
          <w:color w:val="000000"/>
        </w:rPr>
        <w:t>Comunicación</w:t>
      </w:r>
      <w:r w:rsidRPr="00D30560">
        <w:rPr>
          <w:rFonts w:cs="Cambria"/>
          <w:color w:val="000000"/>
        </w:rPr>
        <w:t>. Se refiere a la fluidez y a la agilidad de la comunicación dentro de la organización,</w:t>
      </w:r>
      <w:r w:rsidR="00B22C10" w:rsidRPr="00D30560">
        <w:rPr>
          <w:rFonts w:cs="Cambria"/>
          <w:color w:val="000000"/>
        </w:rPr>
        <w:t xml:space="preserve"> </w:t>
      </w:r>
      <w:r w:rsidRPr="00D30560">
        <w:rPr>
          <w:rFonts w:cs="Cambria"/>
          <w:color w:val="000000"/>
        </w:rPr>
        <w:t>como también con los sujetos de los grupos meta y otros actores involucrados en la intervención.</w:t>
      </w:r>
    </w:p>
    <w:p w14:paraId="10F0A580" w14:textId="77777777" w:rsidR="00B22C10" w:rsidRPr="00D30560" w:rsidRDefault="00B22C10" w:rsidP="008A1AD7">
      <w:pPr>
        <w:autoSpaceDE w:val="0"/>
        <w:autoSpaceDN w:val="0"/>
        <w:adjustRightInd w:val="0"/>
        <w:spacing w:after="0" w:line="240" w:lineRule="auto"/>
        <w:jc w:val="both"/>
        <w:rPr>
          <w:rFonts w:cs="Cambria,Bold"/>
          <w:b/>
          <w:bCs/>
          <w:color w:val="000000"/>
        </w:rPr>
      </w:pPr>
    </w:p>
    <w:p w14:paraId="7B09E69B" w14:textId="77777777" w:rsidR="00D1403A" w:rsidRPr="00D30560" w:rsidRDefault="00D1403A" w:rsidP="008A1AD7">
      <w:pPr>
        <w:autoSpaceDE w:val="0"/>
        <w:autoSpaceDN w:val="0"/>
        <w:adjustRightInd w:val="0"/>
        <w:spacing w:after="0" w:line="240" w:lineRule="auto"/>
        <w:jc w:val="both"/>
        <w:rPr>
          <w:rFonts w:cs="Cambria"/>
          <w:color w:val="000000"/>
        </w:rPr>
      </w:pPr>
      <w:r w:rsidRPr="00D30560">
        <w:rPr>
          <w:rFonts w:cs="Cambria,Bold"/>
          <w:b/>
          <w:bCs/>
          <w:color w:val="000000"/>
        </w:rPr>
        <w:t>Coordinación</w:t>
      </w:r>
      <w:r w:rsidRPr="00D30560">
        <w:rPr>
          <w:rFonts w:cs="Cambria"/>
          <w:color w:val="000000"/>
        </w:rPr>
        <w:t>. Alude al trabajo coordinado y su agilidad a lo interno de la organización y con los</w:t>
      </w:r>
      <w:r w:rsidR="00B22C10" w:rsidRPr="00D30560">
        <w:rPr>
          <w:rFonts w:cs="Cambria"/>
          <w:color w:val="000000"/>
        </w:rPr>
        <w:t xml:space="preserve"> </w:t>
      </w:r>
      <w:r w:rsidRPr="00D30560">
        <w:rPr>
          <w:rFonts w:cs="Cambria"/>
          <w:color w:val="000000"/>
        </w:rPr>
        <w:t>sujetos y otros actores externos.</w:t>
      </w:r>
    </w:p>
    <w:p w14:paraId="45E0B09C" w14:textId="77777777" w:rsidR="00B22C10" w:rsidRPr="00D30560" w:rsidRDefault="00B22C10" w:rsidP="008A1AD7">
      <w:pPr>
        <w:autoSpaceDE w:val="0"/>
        <w:autoSpaceDN w:val="0"/>
        <w:adjustRightInd w:val="0"/>
        <w:spacing w:after="0" w:line="240" w:lineRule="auto"/>
        <w:jc w:val="both"/>
        <w:rPr>
          <w:rFonts w:cs="Cambria,Bold"/>
          <w:b/>
          <w:bCs/>
          <w:color w:val="000000"/>
        </w:rPr>
      </w:pPr>
    </w:p>
    <w:p w14:paraId="57E42484" w14:textId="77777777" w:rsidR="00D1403A" w:rsidRPr="00D30560" w:rsidRDefault="00D1403A" w:rsidP="008A1AD7">
      <w:pPr>
        <w:autoSpaceDE w:val="0"/>
        <w:autoSpaceDN w:val="0"/>
        <w:adjustRightInd w:val="0"/>
        <w:spacing w:after="0" w:line="240" w:lineRule="auto"/>
        <w:jc w:val="both"/>
        <w:rPr>
          <w:rFonts w:cs="Cambria"/>
          <w:color w:val="000000"/>
        </w:rPr>
      </w:pPr>
      <w:r w:rsidRPr="00D30560">
        <w:rPr>
          <w:rFonts w:cs="Cambria,Bold"/>
          <w:b/>
          <w:bCs/>
          <w:color w:val="000000"/>
        </w:rPr>
        <w:t xml:space="preserve">Enfoque de </w:t>
      </w:r>
      <w:r w:rsidR="00E56EFA" w:rsidRPr="00D30560">
        <w:rPr>
          <w:rFonts w:cs="Cambria,Bold"/>
          <w:b/>
          <w:bCs/>
          <w:color w:val="000000"/>
        </w:rPr>
        <w:t>g</w:t>
      </w:r>
      <w:r w:rsidRPr="00D30560">
        <w:rPr>
          <w:rFonts w:cs="Cambria,Bold"/>
          <w:b/>
          <w:bCs/>
          <w:color w:val="000000"/>
        </w:rPr>
        <w:t>énero</w:t>
      </w:r>
      <w:r w:rsidRPr="00D30560">
        <w:rPr>
          <w:rFonts w:cs="Cambria"/>
          <w:color w:val="000000"/>
        </w:rPr>
        <w:t>. Contribución a la equidad de género, a cambio de roles tradicionales y de</w:t>
      </w:r>
      <w:r w:rsidR="00B22C10" w:rsidRPr="00D30560">
        <w:rPr>
          <w:rFonts w:cs="Cambria"/>
          <w:color w:val="000000"/>
        </w:rPr>
        <w:t xml:space="preserve"> </w:t>
      </w:r>
      <w:r w:rsidRPr="00D30560">
        <w:rPr>
          <w:rFonts w:cs="Cambria"/>
          <w:color w:val="000000"/>
        </w:rPr>
        <w:t xml:space="preserve">actitudes, al acceso y control de recursos </w:t>
      </w:r>
      <w:r w:rsidR="00B22C10" w:rsidRPr="00D30560">
        <w:rPr>
          <w:rFonts w:cs="Cambria"/>
          <w:color w:val="000000"/>
        </w:rPr>
        <w:t>por</w:t>
      </w:r>
      <w:r w:rsidRPr="00D30560">
        <w:rPr>
          <w:rFonts w:cs="Cambria"/>
          <w:color w:val="000000"/>
        </w:rPr>
        <w:t xml:space="preserve"> parte de mujeres, a la participación de mujeres en la toma</w:t>
      </w:r>
      <w:r w:rsidR="00B22C10" w:rsidRPr="00D30560">
        <w:rPr>
          <w:rFonts w:cs="Cambria"/>
          <w:color w:val="000000"/>
        </w:rPr>
        <w:t xml:space="preserve"> </w:t>
      </w:r>
      <w:r w:rsidRPr="00D30560">
        <w:rPr>
          <w:rFonts w:cs="Cambria"/>
          <w:color w:val="000000"/>
        </w:rPr>
        <w:t>de decisiones y al empoderamiento de ellas. Diferenciación entre hombres y mujeres en todos los</w:t>
      </w:r>
      <w:r w:rsidR="00B22C10" w:rsidRPr="00D30560">
        <w:rPr>
          <w:rFonts w:cs="Cambria"/>
          <w:color w:val="000000"/>
        </w:rPr>
        <w:t xml:space="preserve"> </w:t>
      </w:r>
      <w:r w:rsidRPr="00D30560">
        <w:rPr>
          <w:rFonts w:cs="Cambria"/>
          <w:color w:val="000000"/>
        </w:rPr>
        <w:t>ámbitos de la intervención.</w:t>
      </w:r>
    </w:p>
    <w:p w14:paraId="6659BF9B" w14:textId="77777777" w:rsidR="00B22C10" w:rsidRPr="00D30560" w:rsidRDefault="00B22C10" w:rsidP="008A1AD7">
      <w:pPr>
        <w:autoSpaceDE w:val="0"/>
        <w:autoSpaceDN w:val="0"/>
        <w:adjustRightInd w:val="0"/>
        <w:spacing w:after="0" w:line="240" w:lineRule="auto"/>
        <w:jc w:val="both"/>
        <w:rPr>
          <w:rFonts w:cs="Cambria,Bold"/>
          <w:b/>
          <w:bCs/>
          <w:color w:val="000000"/>
        </w:rPr>
      </w:pPr>
    </w:p>
    <w:p w14:paraId="1C188D7B" w14:textId="77777777" w:rsidR="00D1403A" w:rsidRPr="00D30560" w:rsidRDefault="00D1403A" w:rsidP="008A1AD7">
      <w:pPr>
        <w:autoSpaceDE w:val="0"/>
        <w:autoSpaceDN w:val="0"/>
        <w:adjustRightInd w:val="0"/>
        <w:spacing w:after="0" w:line="240" w:lineRule="auto"/>
        <w:jc w:val="both"/>
        <w:rPr>
          <w:rFonts w:cs="Cambria,Bold"/>
          <w:b/>
          <w:bCs/>
          <w:color w:val="000000"/>
        </w:rPr>
      </w:pPr>
      <w:r w:rsidRPr="00D30560">
        <w:rPr>
          <w:rFonts w:cs="Cambria,Bold"/>
          <w:b/>
          <w:bCs/>
          <w:color w:val="000000"/>
        </w:rPr>
        <w:t>Sostenibilidad</w:t>
      </w:r>
    </w:p>
    <w:p w14:paraId="74F857EF" w14:textId="77777777" w:rsidR="00D1403A" w:rsidRPr="00D30560" w:rsidRDefault="00D1403A" w:rsidP="008A1AD7">
      <w:pPr>
        <w:autoSpaceDE w:val="0"/>
        <w:autoSpaceDN w:val="0"/>
        <w:adjustRightInd w:val="0"/>
        <w:spacing w:after="0" w:line="240" w:lineRule="auto"/>
        <w:jc w:val="both"/>
        <w:rPr>
          <w:rFonts w:cs="Cambria"/>
          <w:color w:val="000000"/>
        </w:rPr>
      </w:pPr>
      <w:r w:rsidRPr="00D30560">
        <w:rPr>
          <w:rFonts w:cs="Cambria"/>
          <w:color w:val="000000"/>
        </w:rPr>
        <w:t>Económica</w:t>
      </w:r>
    </w:p>
    <w:p w14:paraId="76526B20" w14:textId="77777777" w:rsidR="00D1403A" w:rsidRPr="00D30560" w:rsidRDefault="00D1403A" w:rsidP="00B42B7A">
      <w:pPr>
        <w:pStyle w:val="Prrafodelista"/>
        <w:numPr>
          <w:ilvl w:val="0"/>
          <w:numId w:val="32"/>
        </w:numPr>
        <w:autoSpaceDE w:val="0"/>
        <w:autoSpaceDN w:val="0"/>
        <w:adjustRightInd w:val="0"/>
        <w:spacing w:after="0" w:line="240" w:lineRule="auto"/>
        <w:ind w:left="426"/>
        <w:jc w:val="both"/>
        <w:rPr>
          <w:rFonts w:cs="Cambria"/>
          <w:color w:val="000000"/>
        </w:rPr>
      </w:pPr>
      <w:r w:rsidRPr="00D30560">
        <w:rPr>
          <w:rFonts w:cs="Cambria"/>
          <w:color w:val="000000"/>
        </w:rPr>
        <w:t>Alternativas económicas factibles para grupo meta.</w:t>
      </w:r>
    </w:p>
    <w:p w14:paraId="52E49BD7" w14:textId="77777777" w:rsidR="00D1403A" w:rsidRPr="00D30560" w:rsidRDefault="00D1403A" w:rsidP="00B42B7A">
      <w:pPr>
        <w:pStyle w:val="Prrafodelista"/>
        <w:numPr>
          <w:ilvl w:val="0"/>
          <w:numId w:val="32"/>
        </w:numPr>
        <w:autoSpaceDE w:val="0"/>
        <w:autoSpaceDN w:val="0"/>
        <w:adjustRightInd w:val="0"/>
        <w:spacing w:after="0" w:line="240" w:lineRule="auto"/>
        <w:ind w:left="426"/>
        <w:jc w:val="both"/>
        <w:rPr>
          <w:rFonts w:cs="Cambria"/>
          <w:color w:val="000000"/>
        </w:rPr>
      </w:pPr>
      <w:r w:rsidRPr="00D30560">
        <w:rPr>
          <w:rFonts w:cs="Cambria"/>
          <w:color w:val="000000"/>
        </w:rPr>
        <w:t>Rentabilidad de iniciativas de generación de ingresos.</w:t>
      </w:r>
    </w:p>
    <w:p w14:paraId="273B72A1" w14:textId="77777777" w:rsidR="00D1403A" w:rsidRPr="00D30560" w:rsidRDefault="00D1403A" w:rsidP="00B42B7A">
      <w:pPr>
        <w:pStyle w:val="Prrafodelista"/>
        <w:numPr>
          <w:ilvl w:val="0"/>
          <w:numId w:val="32"/>
        </w:numPr>
        <w:autoSpaceDE w:val="0"/>
        <w:autoSpaceDN w:val="0"/>
        <w:adjustRightInd w:val="0"/>
        <w:spacing w:after="0" w:line="240" w:lineRule="auto"/>
        <w:ind w:left="426"/>
        <w:jc w:val="both"/>
        <w:rPr>
          <w:rFonts w:cs="Cambria"/>
          <w:color w:val="000000"/>
        </w:rPr>
      </w:pPr>
      <w:r w:rsidRPr="00D30560">
        <w:rPr>
          <w:rFonts w:cs="Cambria"/>
          <w:color w:val="000000"/>
        </w:rPr>
        <w:t>Captación de recursos y costos consecutivos de proyectos.</w:t>
      </w:r>
    </w:p>
    <w:p w14:paraId="2EA95711" w14:textId="77777777" w:rsidR="00E56EFA" w:rsidRPr="00D30560" w:rsidRDefault="00E56EFA">
      <w:pPr>
        <w:rPr>
          <w:rFonts w:cs="Cambria"/>
          <w:color w:val="000000"/>
        </w:rPr>
      </w:pPr>
      <w:r w:rsidRPr="00D30560">
        <w:rPr>
          <w:rFonts w:cs="Cambria"/>
          <w:color w:val="000000"/>
        </w:rPr>
        <w:br w:type="page"/>
      </w:r>
    </w:p>
    <w:p w14:paraId="317DF314" w14:textId="77777777" w:rsidR="00D1403A" w:rsidRPr="00D30560" w:rsidRDefault="00D1403A" w:rsidP="008A1AD7">
      <w:pPr>
        <w:autoSpaceDE w:val="0"/>
        <w:autoSpaceDN w:val="0"/>
        <w:adjustRightInd w:val="0"/>
        <w:spacing w:after="0" w:line="240" w:lineRule="auto"/>
        <w:jc w:val="both"/>
        <w:rPr>
          <w:rFonts w:cs="Cambria"/>
          <w:color w:val="000000"/>
        </w:rPr>
      </w:pPr>
      <w:r w:rsidRPr="00D30560">
        <w:rPr>
          <w:rFonts w:cs="Cambria"/>
          <w:color w:val="000000"/>
        </w:rPr>
        <w:lastRenderedPageBreak/>
        <w:t>Social</w:t>
      </w:r>
    </w:p>
    <w:p w14:paraId="47E3202E" w14:textId="77777777" w:rsidR="00D1403A" w:rsidRPr="00D30560" w:rsidRDefault="00D1403A" w:rsidP="00B42B7A">
      <w:pPr>
        <w:pStyle w:val="Prrafodelista"/>
        <w:numPr>
          <w:ilvl w:val="0"/>
          <w:numId w:val="33"/>
        </w:numPr>
        <w:autoSpaceDE w:val="0"/>
        <w:autoSpaceDN w:val="0"/>
        <w:adjustRightInd w:val="0"/>
        <w:spacing w:after="0" w:line="240" w:lineRule="auto"/>
        <w:ind w:left="426"/>
        <w:jc w:val="both"/>
        <w:rPr>
          <w:rFonts w:cs="Cambria"/>
          <w:color w:val="000000"/>
        </w:rPr>
      </w:pPr>
      <w:r w:rsidRPr="00D30560">
        <w:rPr>
          <w:rFonts w:cs="Cambria"/>
          <w:color w:val="000000"/>
        </w:rPr>
        <w:t>Rol de los beneficiarios/as.</w:t>
      </w:r>
    </w:p>
    <w:p w14:paraId="6F565D59" w14:textId="77777777" w:rsidR="00D1403A" w:rsidRPr="00D30560" w:rsidRDefault="00D1403A" w:rsidP="00B42B7A">
      <w:pPr>
        <w:pStyle w:val="Prrafodelista"/>
        <w:numPr>
          <w:ilvl w:val="0"/>
          <w:numId w:val="33"/>
        </w:numPr>
        <w:autoSpaceDE w:val="0"/>
        <w:autoSpaceDN w:val="0"/>
        <w:adjustRightInd w:val="0"/>
        <w:spacing w:after="0" w:line="240" w:lineRule="auto"/>
        <w:ind w:left="426"/>
        <w:jc w:val="both"/>
        <w:rPr>
          <w:rFonts w:cs="Cambria"/>
          <w:color w:val="000000"/>
        </w:rPr>
      </w:pPr>
      <w:r w:rsidRPr="00D30560">
        <w:rPr>
          <w:rFonts w:cs="Cambria"/>
          <w:color w:val="000000"/>
        </w:rPr>
        <w:t>Participación de beneficiarios/as.</w:t>
      </w:r>
    </w:p>
    <w:p w14:paraId="5F481AF6" w14:textId="77777777" w:rsidR="00D1403A" w:rsidRPr="00D30560" w:rsidRDefault="00D1403A" w:rsidP="00B42B7A">
      <w:pPr>
        <w:pStyle w:val="Prrafodelista"/>
        <w:numPr>
          <w:ilvl w:val="0"/>
          <w:numId w:val="33"/>
        </w:numPr>
        <w:autoSpaceDE w:val="0"/>
        <w:autoSpaceDN w:val="0"/>
        <w:adjustRightInd w:val="0"/>
        <w:spacing w:after="0" w:line="240" w:lineRule="auto"/>
        <w:ind w:left="426"/>
        <w:jc w:val="both"/>
        <w:rPr>
          <w:rFonts w:cs="Cambria"/>
          <w:color w:val="000000"/>
        </w:rPr>
      </w:pPr>
      <w:r w:rsidRPr="00D30560">
        <w:rPr>
          <w:rFonts w:cs="Cambria"/>
          <w:color w:val="000000"/>
        </w:rPr>
        <w:t>Iniciativa y proactividad.</w:t>
      </w:r>
    </w:p>
    <w:p w14:paraId="6C3F447A" w14:textId="77777777" w:rsidR="00D1403A" w:rsidRPr="00D30560" w:rsidRDefault="00D1403A" w:rsidP="00B42B7A">
      <w:pPr>
        <w:pStyle w:val="Prrafodelista"/>
        <w:numPr>
          <w:ilvl w:val="0"/>
          <w:numId w:val="33"/>
        </w:numPr>
        <w:autoSpaceDE w:val="0"/>
        <w:autoSpaceDN w:val="0"/>
        <w:adjustRightInd w:val="0"/>
        <w:spacing w:after="0" w:line="240" w:lineRule="auto"/>
        <w:ind w:left="426"/>
        <w:jc w:val="both"/>
        <w:rPr>
          <w:rFonts w:cs="Cambria"/>
          <w:color w:val="000000"/>
        </w:rPr>
      </w:pPr>
      <w:r w:rsidRPr="00D30560">
        <w:rPr>
          <w:rFonts w:cs="Cambria"/>
          <w:color w:val="000000"/>
        </w:rPr>
        <w:t>Concepto integral.</w:t>
      </w:r>
    </w:p>
    <w:p w14:paraId="5232F8DA" w14:textId="77777777" w:rsidR="00D1403A" w:rsidRPr="00D30560" w:rsidRDefault="00D1403A" w:rsidP="00B42B7A">
      <w:pPr>
        <w:pStyle w:val="Prrafodelista"/>
        <w:numPr>
          <w:ilvl w:val="0"/>
          <w:numId w:val="33"/>
        </w:numPr>
        <w:autoSpaceDE w:val="0"/>
        <w:autoSpaceDN w:val="0"/>
        <w:adjustRightInd w:val="0"/>
        <w:spacing w:after="0" w:line="240" w:lineRule="auto"/>
        <w:ind w:left="426"/>
        <w:jc w:val="both"/>
        <w:rPr>
          <w:rFonts w:cs="Cambria"/>
          <w:color w:val="000000"/>
        </w:rPr>
      </w:pPr>
      <w:r w:rsidRPr="00D30560">
        <w:rPr>
          <w:rFonts w:cs="Cambria"/>
          <w:color w:val="000000"/>
        </w:rPr>
        <w:t>Acceso a información, educación, auto-renovación, salud.</w:t>
      </w:r>
    </w:p>
    <w:p w14:paraId="088198D8" w14:textId="77777777" w:rsidR="00D1403A" w:rsidRPr="00D30560" w:rsidRDefault="00D1403A" w:rsidP="00B42B7A">
      <w:pPr>
        <w:pStyle w:val="Prrafodelista"/>
        <w:numPr>
          <w:ilvl w:val="0"/>
          <w:numId w:val="33"/>
        </w:numPr>
        <w:autoSpaceDE w:val="0"/>
        <w:autoSpaceDN w:val="0"/>
        <w:adjustRightInd w:val="0"/>
        <w:spacing w:after="0" w:line="240" w:lineRule="auto"/>
        <w:ind w:left="426"/>
        <w:jc w:val="both"/>
        <w:rPr>
          <w:rFonts w:cs="Cambria"/>
          <w:color w:val="000000"/>
        </w:rPr>
      </w:pPr>
      <w:r w:rsidRPr="00D30560">
        <w:rPr>
          <w:rFonts w:cs="Cambria"/>
          <w:color w:val="000000"/>
        </w:rPr>
        <w:t>Mecanismos que facilitan u obstaculizan la integración al proyecto.</w:t>
      </w:r>
    </w:p>
    <w:p w14:paraId="6ED13B2E" w14:textId="77777777" w:rsidR="00B22C10" w:rsidRPr="00D30560" w:rsidRDefault="00B22C10" w:rsidP="008A1AD7">
      <w:pPr>
        <w:autoSpaceDE w:val="0"/>
        <w:autoSpaceDN w:val="0"/>
        <w:adjustRightInd w:val="0"/>
        <w:spacing w:after="0" w:line="240" w:lineRule="auto"/>
        <w:jc w:val="both"/>
        <w:rPr>
          <w:rFonts w:cs="Cambria"/>
          <w:color w:val="000000"/>
        </w:rPr>
      </w:pPr>
    </w:p>
    <w:p w14:paraId="6BD85410" w14:textId="77777777" w:rsidR="00D1403A" w:rsidRPr="00D30560" w:rsidRDefault="00D1403A" w:rsidP="008A1AD7">
      <w:pPr>
        <w:autoSpaceDE w:val="0"/>
        <w:autoSpaceDN w:val="0"/>
        <w:adjustRightInd w:val="0"/>
        <w:spacing w:after="0" w:line="240" w:lineRule="auto"/>
        <w:jc w:val="both"/>
        <w:rPr>
          <w:rFonts w:cs="Cambria"/>
          <w:color w:val="000000"/>
        </w:rPr>
      </w:pPr>
      <w:r w:rsidRPr="00D30560">
        <w:rPr>
          <w:rFonts w:cs="Cambria"/>
          <w:color w:val="000000"/>
        </w:rPr>
        <w:t>Ecológica</w:t>
      </w:r>
    </w:p>
    <w:p w14:paraId="651DC97E" w14:textId="77777777" w:rsidR="00D1403A" w:rsidRPr="00D30560" w:rsidRDefault="00D1403A" w:rsidP="00B42B7A">
      <w:pPr>
        <w:pStyle w:val="Prrafodelista"/>
        <w:numPr>
          <w:ilvl w:val="0"/>
          <w:numId w:val="34"/>
        </w:numPr>
        <w:autoSpaceDE w:val="0"/>
        <w:autoSpaceDN w:val="0"/>
        <w:adjustRightInd w:val="0"/>
        <w:spacing w:after="0" w:line="240" w:lineRule="auto"/>
        <w:ind w:left="426"/>
        <w:jc w:val="both"/>
        <w:rPr>
          <w:rFonts w:cs="Cambria"/>
          <w:color w:val="000000"/>
        </w:rPr>
      </w:pPr>
      <w:r w:rsidRPr="00D30560">
        <w:rPr>
          <w:rFonts w:cs="Cambria"/>
          <w:color w:val="000000"/>
        </w:rPr>
        <w:t>Respeto a fuentes de vida.</w:t>
      </w:r>
    </w:p>
    <w:p w14:paraId="42C7E554" w14:textId="77777777" w:rsidR="00D1403A" w:rsidRPr="00D30560" w:rsidRDefault="00D1403A" w:rsidP="00B42B7A">
      <w:pPr>
        <w:pStyle w:val="Prrafodelista"/>
        <w:numPr>
          <w:ilvl w:val="0"/>
          <w:numId w:val="34"/>
        </w:numPr>
        <w:autoSpaceDE w:val="0"/>
        <w:autoSpaceDN w:val="0"/>
        <w:adjustRightInd w:val="0"/>
        <w:spacing w:after="0" w:line="240" w:lineRule="auto"/>
        <w:ind w:left="426"/>
        <w:jc w:val="both"/>
        <w:rPr>
          <w:rFonts w:cs="Cambria"/>
          <w:color w:val="000000"/>
        </w:rPr>
      </w:pPr>
      <w:r w:rsidRPr="00D30560">
        <w:rPr>
          <w:rFonts w:cs="Cambria"/>
          <w:color w:val="000000"/>
        </w:rPr>
        <w:t>Impacto ambiental de prácticas.</w:t>
      </w:r>
    </w:p>
    <w:p w14:paraId="09B59957" w14:textId="77777777" w:rsidR="00D1403A" w:rsidRPr="00D30560" w:rsidRDefault="00D1403A" w:rsidP="00B42B7A">
      <w:pPr>
        <w:pStyle w:val="Prrafodelista"/>
        <w:numPr>
          <w:ilvl w:val="0"/>
          <w:numId w:val="34"/>
        </w:numPr>
        <w:autoSpaceDE w:val="0"/>
        <w:autoSpaceDN w:val="0"/>
        <w:adjustRightInd w:val="0"/>
        <w:spacing w:after="0" w:line="240" w:lineRule="auto"/>
        <w:ind w:left="426"/>
        <w:jc w:val="both"/>
        <w:rPr>
          <w:rFonts w:cs="Cambria"/>
          <w:color w:val="000000"/>
        </w:rPr>
      </w:pPr>
      <w:r w:rsidRPr="00D30560">
        <w:rPr>
          <w:rFonts w:cs="Cambria"/>
          <w:color w:val="000000"/>
        </w:rPr>
        <w:t>Promoción de visión ecológica.</w:t>
      </w:r>
    </w:p>
    <w:p w14:paraId="16C85F92" w14:textId="77777777" w:rsidR="00D1403A" w:rsidRPr="00D30560" w:rsidRDefault="00D1403A" w:rsidP="00B42B7A">
      <w:pPr>
        <w:pStyle w:val="Prrafodelista"/>
        <w:numPr>
          <w:ilvl w:val="0"/>
          <w:numId w:val="34"/>
        </w:numPr>
        <w:autoSpaceDE w:val="0"/>
        <w:autoSpaceDN w:val="0"/>
        <w:adjustRightInd w:val="0"/>
        <w:spacing w:after="0" w:line="240" w:lineRule="auto"/>
        <w:ind w:left="426"/>
        <w:jc w:val="both"/>
        <w:rPr>
          <w:rFonts w:cs="Cambria"/>
          <w:color w:val="000000"/>
        </w:rPr>
      </w:pPr>
      <w:r w:rsidRPr="00D30560">
        <w:rPr>
          <w:rFonts w:cs="Cambria"/>
          <w:color w:val="000000"/>
        </w:rPr>
        <w:t>Incidencia política en manejo de recursos naturales.</w:t>
      </w:r>
    </w:p>
    <w:p w14:paraId="20072A06" w14:textId="77777777" w:rsidR="00E56EFA" w:rsidRPr="00D30560" w:rsidRDefault="00E56EFA" w:rsidP="008A1AD7">
      <w:pPr>
        <w:autoSpaceDE w:val="0"/>
        <w:autoSpaceDN w:val="0"/>
        <w:adjustRightInd w:val="0"/>
        <w:spacing w:after="0" w:line="240" w:lineRule="auto"/>
        <w:jc w:val="both"/>
        <w:rPr>
          <w:rFonts w:cs="Cambria"/>
          <w:color w:val="000000"/>
        </w:rPr>
      </w:pPr>
    </w:p>
    <w:p w14:paraId="4DE3F4AE" w14:textId="77777777" w:rsidR="00D1403A" w:rsidRPr="00D30560" w:rsidRDefault="00D1403A" w:rsidP="008A1AD7">
      <w:pPr>
        <w:autoSpaceDE w:val="0"/>
        <w:autoSpaceDN w:val="0"/>
        <w:adjustRightInd w:val="0"/>
        <w:spacing w:after="0" w:line="240" w:lineRule="auto"/>
        <w:jc w:val="both"/>
        <w:rPr>
          <w:rFonts w:cs="Cambria"/>
          <w:color w:val="000000"/>
        </w:rPr>
      </w:pPr>
      <w:r w:rsidRPr="00D30560">
        <w:rPr>
          <w:rFonts w:cs="Cambria"/>
          <w:color w:val="000000"/>
        </w:rPr>
        <w:t>Política</w:t>
      </w:r>
    </w:p>
    <w:p w14:paraId="3D2EA282" w14:textId="77777777" w:rsidR="00D1403A" w:rsidRPr="00D30560" w:rsidRDefault="00D1403A" w:rsidP="00B42B7A">
      <w:pPr>
        <w:pStyle w:val="Prrafodelista"/>
        <w:numPr>
          <w:ilvl w:val="0"/>
          <w:numId w:val="35"/>
        </w:numPr>
        <w:autoSpaceDE w:val="0"/>
        <w:autoSpaceDN w:val="0"/>
        <w:adjustRightInd w:val="0"/>
        <w:spacing w:after="0" w:line="240" w:lineRule="auto"/>
        <w:ind w:left="426"/>
        <w:jc w:val="both"/>
        <w:rPr>
          <w:rFonts w:cs="Cambria"/>
          <w:color w:val="000000"/>
        </w:rPr>
      </w:pPr>
      <w:r w:rsidRPr="00D30560">
        <w:rPr>
          <w:rFonts w:cs="Cambria"/>
          <w:color w:val="000000"/>
        </w:rPr>
        <w:t>Desarrollo de conocimientos y capacidades de la población.</w:t>
      </w:r>
    </w:p>
    <w:p w14:paraId="411D3343" w14:textId="77777777" w:rsidR="00D1403A" w:rsidRPr="00D30560" w:rsidRDefault="00D1403A" w:rsidP="00B42B7A">
      <w:pPr>
        <w:pStyle w:val="Prrafodelista"/>
        <w:numPr>
          <w:ilvl w:val="0"/>
          <w:numId w:val="35"/>
        </w:numPr>
        <w:autoSpaceDE w:val="0"/>
        <w:autoSpaceDN w:val="0"/>
        <w:adjustRightInd w:val="0"/>
        <w:spacing w:after="0" w:line="240" w:lineRule="auto"/>
        <w:ind w:left="426"/>
        <w:jc w:val="both"/>
        <w:rPr>
          <w:rFonts w:cs="Cambria"/>
          <w:color w:val="000000"/>
        </w:rPr>
      </w:pPr>
      <w:r w:rsidRPr="00D30560">
        <w:rPr>
          <w:rFonts w:cs="Cambria"/>
          <w:color w:val="000000"/>
        </w:rPr>
        <w:t>Articulación de la población.</w:t>
      </w:r>
    </w:p>
    <w:p w14:paraId="1844699C" w14:textId="77777777" w:rsidR="00D1403A" w:rsidRPr="00D30560" w:rsidRDefault="00D1403A" w:rsidP="00B42B7A">
      <w:pPr>
        <w:pStyle w:val="Prrafodelista"/>
        <w:numPr>
          <w:ilvl w:val="0"/>
          <w:numId w:val="35"/>
        </w:numPr>
        <w:autoSpaceDE w:val="0"/>
        <w:autoSpaceDN w:val="0"/>
        <w:adjustRightInd w:val="0"/>
        <w:spacing w:after="0" w:line="240" w:lineRule="auto"/>
        <w:ind w:left="426"/>
        <w:jc w:val="both"/>
        <w:rPr>
          <w:rFonts w:cs="Cambria"/>
          <w:color w:val="000000"/>
        </w:rPr>
      </w:pPr>
      <w:r w:rsidRPr="00D30560">
        <w:rPr>
          <w:rFonts w:cs="Cambria"/>
          <w:color w:val="000000"/>
        </w:rPr>
        <w:t>Participación en la toma de decisiones.</w:t>
      </w:r>
    </w:p>
    <w:p w14:paraId="1394381A" w14:textId="77777777" w:rsidR="00D1403A" w:rsidRPr="00D30560" w:rsidRDefault="00D1403A" w:rsidP="00B42B7A">
      <w:pPr>
        <w:pStyle w:val="Prrafodelista"/>
        <w:numPr>
          <w:ilvl w:val="0"/>
          <w:numId w:val="35"/>
        </w:numPr>
        <w:autoSpaceDE w:val="0"/>
        <w:autoSpaceDN w:val="0"/>
        <w:adjustRightInd w:val="0"/>
        <w:spacing w:after="0" w:line="240" w:lineRule="auto"/>
        <w:ind w:left="426"/>
        <w:jc w:val="both"/>
        <w:rPr>
          <w:rFonts w:cs="Cambria"/>
          <w:color w:val="000000"/>
        </w:rPr>
      </w:pPr>
      <w:r w:rsidRPr="00D30560">
        <w:rPr>
          <w:rFonts w:cs="Cambria"/>
          <w:color w:val="000000"/>
        </w:rPr>
        <w:t>Principios democráticos en todos los espacios sociales.</w:t>
      </w:r>
    </w:p>
    <w:p w14:paraId="3838FA4A" w14:textId="77777777" w:rsidR="00E56EFA" w:rsidRPr="00D30560" w:rsidRDefault="00E56EFA" w:rsidP="008A1AD7">
      <w:pPr>
        <w:autoSpaceDE w:val="0"/>
        <w:autoSpaceDN w:val="0"/>
        <w:adjustRightInd w:val="0"/>
        <w:spacing w:after="0" w:line="240" w:lineRule="auto"/>
        <w:jc w:val="both"/>
        <w:rPr>
          <w:rFonts w:cs="Cambria"/>
          <w:color w:val="000000"/>
        </w:rPr>
      </w:pPr>
    </w:p>
    <w:p w14:paraId="7CE6AF3D" w14:textId="77777777" w:rsidR="00D1403A" w:rsidRPr="00D30560" w:rsidRDefault="00D1403A" w:rsidP="008A1AD7">
      <w:pPr>
        <w:autoSpaceDE w:val="0"/>
        <w:autoSpaceDN w:val="0"/>
        <w:adjustRightInd w:val="0"/>
        <w:spacing w:after="0" w:line="240" w:lineRule="auto"/>
        <w:jc w:val="both"/>
        <w:rPr>
          <w:rFonts w:cs="Cambria"/>
          <w:color w:val="000000"/>
        </w:rPr>
      </w:pPr>
      <w:r w:rsidRPr="00D30560">
        <w:rPr>
          <w:rFonts w:cs="Cambria"/>
          <w:color w:val="000000"/>
        </w:rPr>
        <w:t>Cultural</w:t>
      </w:r>
    </w:p>
    <w:p w14:paraId="38DDA681" w14:textId="77777777" w:rsidR="00D1403A" w:rsidRPr="00D30560" w:rsidRDefault="00D1403A" w:rsidP="00B42B7A">
      <w:pPr>
        <w:pStyle w:val="Prrafodelista"/>
        <w:numPr>
          <w:ilvl w:val="0"/>
          <w:numId w:val="36"/>
        </w:numPr>
        <w:autoSpaceDE w:val="0"/>
        <w:autoSpaceDN w:val="0"/>
        <w:adjustRightInd w:val="0"/>
        <w:spacing w:after="0" w:line="240" w:lineRule="auto"/>
        <w:ind w:left="426"/>
        <w:jc w:val="both"/>
        <w:rPr>
          <w:rFonts w:cs="Cambria"/>
          <w:color w:val="000000"/>
        </w:rPr>
      </w:pPr>
      <w:r w:rsidRPr="00D30560">
        <w:rPr>
          <w:rFonts w:cs="Cambria"/>
          <w:color w:val="000000"/>
        </w:rPr>
        <w:t>Trabajo a lo largo del ritmo y respeto a la lógica informal de la cultura.</w:t>
      </w:r>
    </w:p>
    <w:p w14:paraId="2A4979B5" w14:textId="77777777" w:rsidR="00D1403A" w:rsidRPr="00D30560" w:rsidRDefault="00D1403A" w:rsidP="00B42B7A">
      <w:pPr>
        <w:pStyle w:val="Prrafodelista"/>
        <w:numPr>
          <w:ilvl w:val="0"/>
          <w:numId w:val="36"/>
        </w:numPr>
        <w:autoSpaceDE w:val="0"/>
        <w:autoSpaceDN w:val="0"/>
        <w:adjustRightInd w:val="0"/>
        <w:spacing w:after="0" w:line="240" w:lineRule="auto"/>
        <w:ind w:left="426"/>
        <w:jc w:val="both"/>
        <w:rPr>
          <w:rFonts w:cs="Cambria"/>
          <w:color w:val="000000"/>
        </w:rPr>
      </w:pPr>
      <w:r w:rsidRPr="00D30560">
        <w:rPr>
          <w:rFonts w:cs="Cambria"/>
          <w:color w:val="000000"/>
        </w:rPr>
        <w:t>Registro de la memoria de las culturas y transmisión de costumbres, tradiciones, idiomas y</w:t>
      </w:r>
    </w:p>
    <w:p w14:paraId="5FCEDC3C" w14:textId="77777777" w:rsidR="00D1403A" w:rsidRPr="00D30560" w:rsidRDefault="00D1403A" w:rsidP="00B42B7A">
      <w:pPr>
        <w:pStyle w:val="Prrafodelista"/>
        <w:numPr>
          <w:ilvl w:val="0"/>
          <w:numId w:val="36"/>
        </w:numPr>
        <w:autoSpaceDE w:val="0"/>
        <w:autoSpaceDN w:val="0"/>
        <w:adjustRightInd w:val="0"/>
        <w:spacing w:after="0" w:line="240" w:lineRule="auto"/>
        <w:ind w:left="426"/>
        <w:jc w:val="both"/>
        <w:rPr>
          <w:rFonts w:cs="Cambria"/>
          <w:color w:val="000000"/>
        </w:rPr>
      </w:pPr>
      <w:r w:rsidRPr="00D30560">
        <w:rPr>
          <w:rFonts w:cs="Cambria"/>
          <w:color w:val="000000"/>
        </w:rPr>
        <w:t>prácticas.</w:t>
      </w:r>
    </w:p>
    <w:p w14:paraId="1DE3CE94" w14:textId="77777777" w:rsidR="00D1403A" w:rsidRPr="00D30560" w:rsidRDefault="00D1403A" w:rsidP="00B42B7A">
      <w:pPr>
        <w:pStyle w:val="Prrafodelista"/>
        <w:numPr>
          <w:ilvl w:val="0"/>
          <w:numId w:val="36"/>
        </w:numPr>
        <w:autoSpaceDE w:val="0"/>
        <w:autoSpaceDN w:val="0"/>
        <w:adjustRightInd w:val="0"/>
        <w:spacing w:after="0" w:line="240" w:lineRule="auto"/>
        <w:ind w:left="426"/>
        <w:jc w:val="both"/>
        <w:rPr>
          <w:rFonts w:cs="Cambria"/>
          <w:color w:val="000000"/>
        </w:rPr>
      </w:pPr>
      <w:r w:rsidRPr="00D30560">
        <w:rPr>
          <w:rFonts w:cs="Cambria"/>
          <w:color w:val="000000"/>
        </w:rPr>
        <w:t>“Intervención cultural” en vez de “invasión cultural”.</w:t>
      </w:r>
    </w:p>
    <w:p w14:paraId="4778C301" w14:textId="77777777" w:rsidR="00D1403A" w:rsidRPr="00D30560" w:rsidRDefault="00D1403A" w:rsidP="00B42B7A">
      <w:pPr>
        <w:pStyle w:val="Prrafodelista"/>
        <w:numPr>
          <w:ilvl w:val="0"/>
          <w:numId w:val="36"/>
        </w:numPr>
        <w:autoSpaceDE w:val="0"/>
        <w:autoSpaceDN w:val="0"/>
        <w:adjustRightInd w:val="0"/>
        <w:spacing w:after="0" w:line="240" w:lineRule="auto"/>
        <w:ind w:left="426"/>
        <w:jc w:val="both"/>
        <w:rPr>
          <w:rFonts w:cs="Cambria"/>
          <w:color w:val="000000"/>
        </w:rPr>
      </w:pPr>
      <w:r w:rsidRPr="00D30560">
        <w:rPr>
          <w:rFonts w:cs="Cambria"/>
          <w:color w:val="000000"/>
        </w:rPr>
        <w:t>Promoción de visión de sostenibilidad cultural.</w:t>
      </w:r>
    </w:p>
    <w:p w14:paraId="7EDDE2E3" w14:textId="77777777" w:rsidR="00D1403A" w:rsidRPr="00D30560" w:rsidRDefault="00D1403A" w:rsidP="00B42B7A">
      <w:pPr>
        <w:pStyle w:val="Prrafodelista"/>
        <w:numPr>
          <w:ilvl w:val="0"/>
          <w:numId w:val="36"/>
        </w:numPr>
        <w:autoSpaceDE w:val="0"/>
        <w:autoSpaceDN w:val="0"/>
        <w:adjustRightInd w:val="0"/>
        <w:spacing w:after="0" w:line="240" w:lineRule="auto"/>
        <w:ind w:left="426"/>
        <w:jc w:val="both"/>
        <w:rPr>
          <w:rFonts w:cs="Cambria"/>
          <w:color w:val="000000"/>
        </w:rPr>
      </w:pPr>
      <w:r w:rsidRPr="00D30560">
        <w:rPr>
          <w:rFonts w:cs="Cambria"/>
          <w:color w:val="000000"/>
        </w:rPr>
        <w:t>Superación de discriminación por razones étnicas.</w:t>
      </w:r>
    </w:p>
    <w:p w14:paraId="21562364" w14:textId="77777777" w:rsidR="00E56EFA" w:rsidRPr="00D30560" w:rsidRDefault="00E56EFA" w:rsidP="008A1AD7">
      <w:pPr>
        <w:autoSpaceDE w:val="0"/>
        <w:autoSpaceDN w:val="0"/>
        <w:adjustRightInd w:val="0"/>
        <w:spacing w:after="0" w:line="240" w:lineRule="auto"/>
        <w:jc w:val="both"/>
        <w:rPr>
          <w:rFonts w:cs="Cambria"/>
          <w:color w:val="000000"/>
        </w:rPr>
      </w:pPr>
    </w:p>
    <w:p w14:paraId="00986FCD" w14:textId="77777777" w:rsidR="00D1403A" w:rsidRPr="00D30560" w:rsidRDefault="00D1403A" w:rsidP="008A1AD7">
      <w:pPr>
        <w:autoSpaceDE w:val="0"/>
        <w:autoSpaceDN w:val="0"/>
        <w:adjustRightInd w:val="0"/>
        <w:spacing w:after="0" w:line="240" w:lineRule="auto"/>
        <w:jc w:val="both"/>
        <w:rPr>
          <w:rFonts w:cs="Cambria"/>
          <w:color w:val="000000"/>
        </w:rPr>
      </w:pPr>
      <w:r w:rsidRPr="00D30560">
        <w:rPr>
          <w:rFonts w:cs="Cambria"/>
          <w:color w:val="000000"/>
        </w:rPr>
        <w:t>De género</w:t>
      </w:r>
    </w:p>
    <w:p w14:paraId="7305AEFC" w14:textId="77777777" w:rsidR="00D1403A" w:rsidRPr="00D30560" w:rsidRDefault="00D1403A" w:rsidP="00B42B7A">
      <w:pPr>
        <w:pStyle w:val="Prrafodelista"/>
        <w:numPr>
          <w:ilvl w:val="0"/>
          <w:numId w:val="37"/>
        </w:numPr>
        <w:autoSpaceDE w:val="0"/>
        <w:autoSpaceDN w:val="0"/>
        <w:adjustRightInd w:val="0"/>
        <w:spacing w:after="0" w:line="240" w:lineRule="auto"/>
        <w:ind w:left="426"/>
        <w:jc w:val="both"/>
        <w:rPr>
          <w:rFonts w:cs="Cambria"/>
          <w:color w:val="000000"/>
        </w:rPr>
      </w:pPr>
      <w:r w:rsidRPr="00D30560">
        <w:rPr>
          <w:rFonts w:cs="Cambria"/>
          <w:color w:val="000000"/>
        </w:rPr>
        <w:t>Desarrollo hacia relaciones de equidad de género.</w:t>
      </w:r>
    </w:p>
    <w:p w14:paraId="3C16FD7F" w14:textId="77777777" w:rsidR="00D1403A" w:rsidRPr="00D30560" w:rsidRDefault="00D1403A" w:rsidP="00B42B7A">
      <w:pPr>
        <w:pStyle w:val="Prrafodelista"/>
        <w:numPr>
          <w:ilvl w:val="0"/>
          <w:numId w:val="37"/>
        </w:numPr>
        <w:autoSpaceDE w:val="0"/>
        <w:autoSpaceDN w:val="0"/>
        <w:adjustRightInd w:val="0"/>
        <w:spacing w:after="0" w:line="240" w:lineRule="auto"/>
        <w:ind w:left="426"/>
        <w:jc w:val="both"/>
        <w:rPr>
          <w:rFonts w:cs="Cambria"/>
          <w:color w:val="000000"/>
        </w:rPr>
      </w:pPr>
      <w:r w:rsidRPr="00D30560">
        <w:rPr>
          <w:rFonts w:cs="Cambria"/>
          <w:color w:val="000000"/>
        </w:rPr>
        <w:t>Acceso a recursos de mujeres y hombres</w:t>
      </w:r>
      <w:r w:rsidR="00423953" w:rsidRPr="00D30560">
        <w:rPr>
          <w:rFonts w:cs="Cambria"/>
          <w:color w:val="000000"/>
        </w:rPr>
        <w:t>.</w:t>
      </w:r>
    </w:p>
    <w:p w14:paraId="5907D191" w14:textId="77777777" w:rsidR="00D1403A" w:rsidRPr="00D30560" w:rsidRDefault="00D1403A" w:rsidP="00B42B7A">
      <w:pPr>
        <w:pStyle w:val="Prrafodelista"/>
        <w:numPr>
          <w:ilvl w:val="0"/>
          <w:numId w:val="37"/>
        </w:numPr>
        <w:autoSpaceDE w:val="0"/>
        <w:autoSpaceDN w:val="0"/>
        <w:adjustRightInd w:val="0"/>
        <w:spacing w:after="0" w:line="240" w:lineRule="auto"/>
        <w:ind w:left="426"/>
        <w:jc w:val="both"/>
        <w:rPr>
          <w:rFonts w:cs="Cambria"/>
          <w:color w:val="000000"/>
        </w:rPr>
      </w:pPr>
      <w:r w:rsidRPr="00D30560">
        <w:rPr>
          <w:rFonts w:cs="Cambria"/>
          <w:color w:val="000000"/>
        </w:rPr>
        <w:t>Cambio de roles tradicionales.</w:t>
      </w:r>
    </w:p>
    <w:p w14:paraId="1BFF9F1D" w14:textId="77777777" w:rsidR="00D1403A" w:rsidRPr="00D30560" w:rsidRDefault="00D1403A" w:rsidP="00B42B7A">
      <w:pPr>
        <w:pStyle w:val="Prrafodelista"/>
        <w:numPr>
          <w:ilvl w:val="0"/>
          <w:numId w:val="37"/>
        </w:numPr>
        <w:autoSpaceDE w:val="0"/>
        <w:autoSpaceDN w:val="0"/>
        <w:adjustRightInd w:val="0"/>
        <w:spacing w:after="0" w:line="240" w:lineRule="auto"/>
        <w:ind w:left="426"/>
        <w:jc w:val="both"/>
        <w:rPr>
          <w:rFonts w:cs="Cambria"/>
          <w:color w:val="000000"/>
        </w:rPr>
      </w:pPr>
      <w:r w:rsidRPr="00D30560">
        <w:rPr>
          <w:rFonts w:cs="Cambria"/>
          <w:color w:val="000000"/>
        </w:rPr>
        <w:t>Participación de mujeres en toma de decisiones.</w:t>
      </w:r>
    </w:p>
    <w:p w14:paraId="3887E38B" w14:textId="77777777" w:rsidR="00132866" w:rsidRPr="00D30560" w:rsidRDefault="00D1403A" w:rsidP="00B42B7A">
      <w:pPr>
        <w:pStyle w:val="Prrafodelista"/>
        <w:numPr>
          <w:ilvl w:val="0"/>
          <w:numId w:val="37"/>
        </w:numPr>
        <w:spacing w:after="0" w:line="240" w:lineRule="auto"/>
        <w:ind w:left="426"/>
        <w:jc w:val="both"/>
      </w:pPr>
      <w:r w:rsidRPr="00D30560">
        <w:rPr>
          <w:rFonts w:cs="Cambria"/>
          <w:color w:val="000000"/>
        </w:rPr>
        <w:t>Superación de discriminación de mujeres.</w:t>
      </w:r>
    </w:p>
    <w:p w14:paraId="50311453" w14:textId="77777777" w:rsidR="00423953" w:rsidRPr="00D30560" w:rsidRDefault="00423953" w:rsidP="008A1AD7">
      <w:pPr>
        <w:spacing w:after="0" w:line="240" w:lineRule="auto"/>
        <w:jc w:val="both"/>
      </w:pPr>
    </w:p>
    <w:p w14:paraId="05E5A346" w14:textId="77777777" w:rsidR="00423953" w:rsidRPr="00D30560" w:rsidRDefault="00423953" w:rsidP="008A1AD7">
      <w:pPr>
        <w:spacing w:after="0" w:line="240" w:lineRule="auto"/>
      </w:pPr>
      <w:r w:rsidRPr="00D30560">
        <w:br w:type="page"/>
      </w:r>
    </w:p>
    <w:p w14:paraId="55B57637" w14:textId="77777777" w:rsidR="00423953" w:rsidRPr="00D30560" w:rsidRDefault="00423953" w:rsidP="008A1AD7">
      <w:pPr>
        <w:autoSpaceDE w:val="0"/>
        <w:autoSpaceDN w:val="0"/>
        <w:adjustRightInd w:val="0"/>
        <w:spacing w:after="0" w:line="240" w:lineRule="auto"/>
        <w:rPr>
          <w:rFonts w:cs="Cambria,Bold"/>
          <w:b/>
          <w:bCs/>
          <w:color w:val="000000" w:themeColor="text1"/>
        </w:rPr>
      </w:pPr>
      <w:r w:rsidRPr="00D30560">
        <w:rPr>
          <w:rFonts w:cs="Cambria,Bold"/>
          <w:b/>
          <w:bCs/>
          <w:color w:val="000000" w:themeColor="text1"/>
        </w:rPr>
        <w:lastRenderedPageBreak/>
        <w:t>ANEXO III. PLANTILLA DE EVALUACIÓN DE LA CALIDAD</w:t>
      </w:r>
    </w:p>
    <w:p w14:paraId="2D850841" w14:textId="77777777" w:rsidR="00423953" w:rsidRPr="00D30560" w:rsidRDefault="00423953" w:rsidP="008A1AD7">
      <w:pPr>
        <w:autoSpaceDE w:val="0"/>
        <w:autoSpaceDN w:val="0"/>
        <w:adjustRightInd w:val="0"/>
        <w:spacing w:after="0" w:line="240" w:lineRule="auto"/>
        <w:rPr>
          <w:rFonts w:cs="Times New Roman"/>
          <w:color w:val="000000"/>
        </w:rPr>
      </w:pPr>
    </w:p>
    <w:p w14:paraId="639A6B25" w14:textId="77777777" w:rsidR="00423953" w:rsidRPr="00D30560" w:rsidRDefault="00423953" w:rsidP="008A1AD7">
      <w:pPr>
        <w:autoSpaceDE w:val="0"/>
        <w:autoSpaceDN w:val="0"/>
        <w:adjustRightInd w:val="0"/>
        <w:spacing w:after="0" w:line="240" w:lineRule="auto"/>
        <w:rPr>
          <w:rFonts w:cs="Times New Roman"/>
          <w:i/>
          <w:color w:val="000000"/>
        </w:rPr>
      </w:pPr>
      <w:r w:rsidRPr="00D30560">
        <w:rPr>
          <w:rFonts w:cs="Times New Roman"/>
          <w:i/>
          <w:color w:val="000000"/>
        </w:rPr>
        <w:t xml:space="preserve">*La presente plantilla se adjunta a los Términos de Referencia para información de los consultores. </w:t>
      </w:r>
    </w:p>
    <w:p w14:paraId="393D2A95" w14:textId="77777777" w:rsidR="00423953" w:rsidRPr="00D30560" w:rsidRDefault="00423953" w:rsidP="001633ED">
      <w:pPr>
        <w:autoSpaceDE w:val="0"/>
        <w:autoSpaceDN w:val="0"/>
        <w:adjustRightInd w:val="0"/>
        <w:spacing w:after="0" w:line="240" w:lineRule="auto"/>
        <w:jc w:val="both"/>
        <w:rPr>
          <w:rFonts w:cs="Cambria,Bold"/>
          <w:bCs/>
          <w:color w:val="000000"/>
        </w:rPr>
      </w:pPr>
      <w:r w:rsidRPr="00D30560">
        <w:rPr>
          <w:rFonts w:cs="Cambria,Bold"/>
          <w:bCs/>
          <w:color w:val="000000"/>
        </w:rPr>
        <w:t xml:space="preserve">El responsable de la evaluación evaluará la calidad del Informe </w:t>
      </w:r>
      <w:r w:rsidR="001633ED" w:rsidRPr="00D30560">
        <w:rPr>
          <w:rFonts w:cs="Cambria,Bold"/>
          <w:bCs/>
          <w:color w:val="000000"/>
        </w:rPr>
        <w:t>F</w:t>
      </w:r>
      <w:r w:rsidRPr="00D30560">
        <w:rPr>
          <w:rFonts w:cs="Cambria,Bold"/>
          <w:bCs/>
          <w:color w:val="000000"/>
        </w:rPr>
        <w:t>inal con ayuda de la siguiente plantilla de evaluación. Las notas corresponden a las siguientes puntuaciones:</w:t>
      </w:r>
    </w:p>
    <w:p w14:paraId="7A9771EA" w14:textId="77777777" w:rsidR="00423953" w:rsidRPr="00D30560" w:rsidRDefault="00423953" w:rsidP="001633ED">
      <w:pPr>
        <w:autoSpaceDE w:val="0"/>
        <w:autoSpaceDN w:val="0"/>
        <w:adjustRightInd w:val="0"/>
        <w:spacing w:after="0" w:line="240" w:lineRule="auto"/>
        <w:jc w:val="both"/>
        <w:rPr>
          <w:rFonts w:cs="Cambria,Bold"/>
          <w:bCs/>
          <w:color w:val="000000"/>
        </w:rPr>
      </w:pPr>
    </w:p>
    <w:p w14:paraId="1EFA0B68" w14:textId="77777777" w:rsidR="00423953" w:rsidRPr="00D30560" w:rsidRDefault="00423953" w:rsidP="008A1AD7">
      <w:pPr>
        <w:autoSpaceDE w:val="0"/>
        <w:autoSpaceDN w:val="0"/>
        <w:adjustRightInd w:val="0"/>
        <w:spacing w:after="0" w:line="240" w:lineRule="auto"/>
        <w:rPr>
          <w:rFonts w:cs="Cambria,Bold"/>
          <w:bCs/>
          <w:color w:val="000000"/>
        </w:rPr>
      </w:pPr>
      <w:r w:rsidRPr="00D30560">
        <w:rPr>
          <w:rFonts w:cs="Cambria,Bold"/>
          <w:bCs/>
          <w:color w:val="000000"/>
        </w:rPr>
        <w:t xml:space="preserve">1= insatisfactorio = </w:t>
      </w:r>
      <w:r w:rsidR="00D41C54" w:rsidRPr="00D30560">
        <w:rPr>
          <w:rFonts w:cs="Cambria,Bold"/>
          <w:bCs/>
          <w:color w:val="000000"/>
        </w:rPr>
        <w:t>criterios mayoritariamente no satisfechos o completamente ausentes</w:t>
      </w:r>
    </w:p>
    <w:p w14:paraId="79944FBF" w14:textId="77777777" w:rsidR="00D41C54" w:rsidRPr="00D30560" w:rsidRDefault="00D41C54" w:rsidP="008A1AD7">
      <w:pPr>
        <w:autoSpaceDE w:val="0"/>
        <w:autoSpaceDN w:val="0"/>
        <w:adjustRightInd w:val="0"/>
        <w:spacing w:after="0" w:line="240" w:lineRule="auto"/>
        <w:rPr>
          <w:rFonts w:cs="Cambria,Bold"/>
          <w:bCs/>
          <w:color w:val="000000"/>
        </w:rPr>
      </w:pPr>
      <w:r w:rsidRPr="00D30560">
        <w:rPr>
          <w:rFonts w:cs="Cambria,Bold"/>
          <w:bCs/>
          <w:color w:val="000000"/>
        </w:rPr>
        <w:t>2= mediocre = criterios parcialmente satisfechos</w:t>
      </w:r>
    </w:p>
    <w:p w14:paraId="49C450B7" w14:textId="77777777" w:rsidR="00D41C54" w:rsidRPr="00D30560" w:rsidRDefault="00D41C54" w:rsidP="008A1AD7">
      <w:pPr>
        <w:autoSpaceDE w:val="0"/>
        <w:autoSpaceDN w:val="0"/>
        <w:adjustRightInd w:val="0"/>
        <w:spacing w:after="0" w:line="240" w:lineRule="auto"/>
        <w:rPr>
          <w:rFonts w:cs="Cambria,Bold"/>
          <w:bCs/>
          <w:color w:val="000000"/>
        </w:rPr>
      </w:pPr>
      <w:r w:rsidRPr="00D30560">
        <w:rPr>
          <w:rFonts w:cs="Cambria,Bold"/>
          <w:bCs/>
          <w:color w:val="000000"/>
        </w:rPr>
        <w:t>3= bien = criterios globalmente satisfechos</w:t>
      </w:r>
    </w:p>
    <w:p w14:paraId="0B595FEA" w14:textId="77777777" w:rsidR="00D41C54" w:rsidRPr="00D30560" w:rsidRDefault="00D41C54" w:rsidP="008A1AD7">
      <w:pPr>
        <w:autoSpaceDE w:val="0"/>
        <w:autoSpaceDN w:val="0"/>
        <w:adjustRightInd w:val="0"/>
        <w:spacing w:after="0" w:line="240" w:lineRule="auto"/>
        <w:rPr>
          <w:rFonts w:cs="Cambria,Bold"/>
          <w:bCs/>
          <w:color w:val="000000"/>
        </w:rPr>
      </w:pPr>
      <w:r w:rsidRPr="00D30560">
        <w:rPr>
          <w:rFonts w:cs="Cambria,Bold"/>
          <w:bCs/>
          <w:color w:val="000000"/>
        </w:rPr>
        <w:t>4= muy bien = criterios plenamente satisfechos</w:t>
      </w:r>
    </w:p>
    <w:p w14:paraId="7EC148E7" w14:textId="77777777" w:rsidR="00D41C54" w:rsidRPr="00D30560" w:rsidRDefault="00D41C54" w:rsidP="008A1AD7">
      <w:pPr>
        <w:autoSpaceDE w:val="0"/>
        <w:autoSpaceDN w:val="0"/>
        <w:adjustRightInd w:val="0"/>
        <w:spacing w:after="0" w:line="240" w:lineRule="auto"/>
        <w:rPr>
          <w:rFonts w:cs="Cambria,Bold"/>
          <w:bCs/>
          <w:color w:val="000000"/>
        </w:rPr>
      </w:pPr>
      <w:r w:rsidRPr="00D30560">
        <w:rPr>
          <w:rFonts w:cs="Cambria,Bold"/>
          <w:bCs/>
          <w:color w:val="000000"/>
        </w:rPr>
        <w:t>5= excelente = criterios plenamente satisfechos de manera clara y original</w:t>
      </w:r>
    </w:p>
    <w:p w14:paraId="5816CF43" w14:textId="77777777" w:rsidR="00D41C54" w:rsidRPr="00D30560" w:rsidRDefault="00D41C54" w:rsidP="008A1AD7">
      <w:pPr>
        <w:autoSpaceDE w:val="0"/>
        <w:autoSpaceDN w:val="0"/>
        <w:adjustRightInd w:val="0"/>
        <w:spacing w:after="0" w:line="240" w:lineRule="auto"/>
        <w:rPr>
          <w:rFonts w:cs="Cambria,Bold"/>
          <w:bCs/>
          <w:color w:val="000000"/>
        </w:rPr>
      </w:pPr>
    </w:p>
    <w:tbl>
      <w:tblPr>
        <w:tblStyle w:val="Tablaconcuadrcula"/>
        <w:tblW w:w="9054" w:type="dxa"/>
        <w:tblLayout w:type="fixed"/>
        <w:tblLook w:val="04A0" w:firstRow="1" w:lastRow="0" w:firstColumn="1" w:lastColumn="0" w:noHBand="0" w:noVBand="1"/>
      </w:tblPr>
      <w:tblGrid>
        <w:gridCol w:w="7054"/>
        <w:gridCol w:w="425"/>
        <w:gridCol w:w="378"/>
        <w:gridCol w:w="331"/>
        <w:gridCol w:w="425"/>
        <w:gridCol w:w="441"/>
      </w:tblGrid>
      <w:tr w:rsidR="00F80F16" w:rsidRPr="00D30560" w14:paraId="61FF27B8" w14:textId="77777777" w:rsidTr="001633ED">
        <w:tc>
          <w:tcPr>
            <w:tcW w:w="7054" w:type="dxa"/>
          </w:tcPr>
          <w:p w14:paraId="7E1A153A" w14:textId="77777777" w:rsidR="00D41C54" w:rsidRPr="00D30560" w:rsidRDefault="00D41C54" w:rsidP="008A1AD7">
            <w:pPr>
              <w:autoSpaceDE w:val="0"/>
              <w:autoSpaceDN w:val="0"/>
              <w:adjustRightInd w:val="0"/>
              <w:rPr>
                <w:rFonts w:cs="Cambria,Bold"/>
                <w:bCs/>
                <w:color w:val="000000"/>
              </w:rPr>
            </w:pPr>
            <w:r w:rsidRPr="00D30560">
              <w:rPr>
                <w:rFonts w:cs="Cambria,Bold"/>
                <w:b/>
                <w:bCs/>
                <w:color w:val="000000"/>
              </w:rPr>
              <w:t>Respecto a los criterios y subcriterios siguientes, el informe de evaluación obtiene la calificación siguiente:</w:t>
            </w:r>
          </w:p>
        </w:tc>
        <w:tc>
          <w:tcPr>
            <w:tcW w:w="425" w:type="dxa"/>
          </w:tcPr>
          <w:p w14:paraId="49AD54BF" w14:textId="77777777" w:rsidR="00D41C54" w:rsidRPr="00D30560" w:rsidRDefault="00D41C54" w:rsidP="008A1AD7">
            <w:pPr>
              <w:autoSpaceDE w:val="0"/>
              <w:autoSpaceDN w:val="0"/>
              <w:adjustRightInd w:val="0"/>
              <w:jc w:val="center"/>
              <w:rPr>
                <w:rFonts w:cs="Cambria,Bold"/>
                <w:b/>
                <w:bCs/>
                <w:color w:val="000000"/>
              </w:rPr>
            </w:pPr>
            <w:r w:rsidRPr="00D30560">
              <w:rPr>
                <w:rFonts w:cs="Cambria,Bold"/>
                <w:b/>
                <w:bCs/>
                <w:color w:val="000000"/>
              </w:rPr>
              <w:t>1</w:t>
            </w:r>
          </w:p>
        </w:tc>
        <w:tc>
          <w:tcPr>
            <w:tcW w:w="378" w:type="dxa"/>
          </w:tcPr>
          <w:p w14:paraId="1998F4D6" w14:textId="77777777" w:rsidR="00D41C54" w:rsidRPr="00D30560" w:rsidRDefault="00D41C54" w:rsidP="008A1AD7">
            <w:pPr>
              <w:autoSpaceDE w:val="0"/>
              <w:autoSpaceDN w:val="0"/>
              <w:adjustRightInd w:val="0"/>
              <w:jc w:val="center"/>
              <w:rPr>
                <w:rFonts w:cs="Cambria,Bold"/>
                <w:b/>
                <w:bCs/>
                <w:color w:val="000000"/>
              </w:rPr>
            </w:pPr>
            <w:r w:rsidRPr="00D30560">
              <w:rPr>
                <w:rFonts w:cs="Cambria,Bold"/>
                <w:b/>
                <w:bCs/>
                <w:color w:val="000000"/>
              </w:rPr>
              <w:t>2</w:t>
            </w:r>
          </w:p>
        </w:tc>
        <w:tc>
          <w:tcPr>
            <w:tcW w:w="331" w:type="dxa"/>
          </w:tcPr>
          <w:p w14:paraId="1BF57A3B" w14:textId="77777777" w:rsidR="00D41C54" w:rsidRPr="00D30560" w:rsidRDefault="00D41C54" w:rsidP="008A1AD7">
            <w:pPr>
              <w:autoSpaceDE w:val="0"/>
              <w:autoSpaceDN w:val="0"/>
              <w:adjustRightInd w:val="0"/>
              <w:jc w:val="center"/>
              <w:rPr>
                <w:rFonts w:cs="Cambria,Bold"/>
                <w:b/>
                <w:bCs/>
                <w:color w:val="000000"/>
              </w:rPr>
            </w:pPr>
            <w:r w:rsidRPr="00D30560">
              <w:rPr>
                <w:rFonts w:cs="Cambria,Bold"/>
                <w:b/>
                <w:bCs/>
                <w:color w:val="000000"/>
              </w:rPr>
              <w:t>3</w:t>
            </w:r>
          </w:p>
        </w:tc>
        <w:tc>
          <w:tcPr>
            <w:tcW w:w="425" w:type="dxa"/>
          </w:tcPr>
          <w:p w14:paraId="335EDDA9" w14:textId="77777777" w:rsidR="00D41C54" w:rsidRPr="00D30560" w:rsidRDefault="00D41C54" w:rsidP="008A1AD7">
            <w:pPr>
              <w:autoSpaceDE w:val="0"/>
              <w:autoSpaceDN w:val="0"/>
              <w:adjustRightInd w:val="0"/>
              <w:jc w:val="center"/>
              <w:rPr>
                <w:rFonts w:cs="Cambria,Bold"/>
                <w:b/>
                <w:bCs/>
                <w:color w:val="000000"/>
              </w:rPr>
            </w:pPr>
            <w:r w:rsidRPr="00D30560">
              <w:rPr>
                <w:rFonts w:cs="Cambria,Bold"/>
                <w:b/>
                <w:bCs/>
                <w:color w:val="000000"/>
              </w:rPr>
              <w:t>4</w:t>
            </w:r>
          </w:p>
        </w:tc>
        <w:tc>
          <w:tcPr>
            <w:tcW w:w="441" w:type="dxa"/>
          </w:tcPr>
          <w:p w14:paraId="596A6706" w14:textId="77777777" w:rsidR="00D41C54" w:rsidRPr="00D30560" w:rsidRDefault="00D41C54" w:rsidP="008A1AD7">
            <w:pPr>
              <w:autoSpaceDE w:val="0"/>
              <w:autoSpaceDN w:val="0"/>
              <w:adjustRightInd w:val="0"/>
              <w:jc w:val="center"/>
              <w:rPr>
                <w:rFonts w:cs="Cambria,Bold"/>
                <w:b/>
                <w:bCs/>
                <w:color w:val="000000"/>
              </w:rPr>
            </w:pPr>
            <w:r w:rsidRPr="00D30560">
              <w:rPr>
                <w:rFonts w:cs="Cambria,Bold"/>
                <w:b/>
                <w:bCs/>
                <w:color w:val="000000"/>
              </w:rPr>
              <w:t>5</w:t>
            </w:r>
          </w:p>
        </w:tc>
      </w:tr>
      <w:tr w:rsidR="00F80F16" w:rsidRPr="00D30560" w14:paraId="0AF38734" w14:textId="77777777" w:rsidTr="001633ED">
        <w:tc>
          <w:tcPr>
            <w:tcW w:w="7054" w:type="dxa"/>
            <w:shd w:val="clear" w:color="auto" w:fill="D9D9D9" w:themeFill="background1" w:themeFillShade="D9"/>
          </w:tcPr>
          <w:p w14:paraId="14A3B62E" w14:textId="77777777" w:rsidR="00D41C54" w:rsidRPr="00D30560" w:rsidRDefault="00D41C54" w:rsidP="00B42B7A">
            <w:pPr>
              <w:pStyle w:val="Prrafodelista"/>
              <w:numPr>
                <w:ilvl w:val="0"/>
                <w:numId w:val="38"/>
              </w:numPr>
              <w:autoSpaceDE w:val="0"/>
              <w:autoSpaceDN w:val="0"/>
              <w:adjustRightInd w:val="0"/>
              <w:rPr>
                <w:rFonts w:cs="Cambria,Bold"/>
                <w:b/>
                <w:bCs/>
                <w:color w:val="000000"/>
              </w:rPr>
            </w:pPr>
            <w:r w:rsidRPr="00D30560">
              <w:rPr>
                <w:rFonts w:cs="Cambria,Bold"/>
                <w:b/>
                <w:bCs/>
                <w:color w:val="000000"/>
              </w:rPr>
              <w:t>Satisfacción de las necesidades:</w:t>
            </w:r>
          </w:p>
        </w:tc>
        <w:tc>
          <w:tcPr>
            <w:tcW w:w="425" w:type="dxa"/>
            <w:shd w:val="clear" w:color="auto" w:fill="D9D9D9" w:themeFill="background1" w:themeFillShade="D9"/>
          </w:tcPr>
          <w:p w14:paraId="6790D19C" w14:textId="77777777" w:rsidR="00D41C54" w:rsidRPr="00D30560" w:rsidRDefault="00D41C54" w:rsidP="008A1AD7">
            <w:pPr>
              <w:autoSpaceDE w:val="0"/>
              <w:autoSpaceDN w:val="0"/>
              <w:adjustRightInd w:val="0"/>
              <w:rPr>
                <w:rFonts w:cs="Cambria,Bold"/>
                <w:b/>
                <w:bCs/>
                <w:color w:val="000000"/>
              </w:rPr>
            </w:pPr>
          </w:p>
        </w:tc>
        <w:tc>
          <w:tcPr>
            <w:tcW w:w="378" w:type="dxa"/>
            <w:shd w:val="clear" w:color="auto" w:fill="D9D9D9" w:themeFill="background1" w:themeFillShade="D9"/>
          </w:tcPr>
          <w:p w14:paraId="39C631C7" w14:textId="77777777" w:rsidR="00D41C54" w:rsidRPr="00D30560" w:rsidRDefault="00D41C54" w:rsidP="008A1AD7">
            <w:pPr>
              <w:autoSpaceDE w:val="0"/>
              <w:autoSpaceDN w:val="0"/>
              <w:adjustRightInd w:val="0"/>
              <w:rPr>
                <w:rFonts w:cs="Cambria,Bold"/>
                <w:b/>
                <w:bCs/>
                <w:color w:val="000000"/>
              </w:rPr>
            </w:pPr>
          </w:p>
        </w:tc>
        <w:tc>
          <w:tcPr>
            <w:tcW w:w="331" w:type="dxa"/>
            <w:shd w:val="clear" w:color="auto" w:fill="D9D9D9" w:themeFill="background1" w:themeFillShade="D9"/>
          </w:tcPr>
          <w:p w14:paraId="03706C8C" w14:textId="77777777" w:rsidR="00D41C54" w:rsidRPr="00D30560" w:rsidRDefault="00D41C54" w:rsidP="008A1AD7">
            <w:pPr>
              <w:autoSpaceDE w:val="0"/>
              <w:autoSpaceDN w:val="0"/>
              <w:adjustRightInd w:val="0"/>
              <w:rPr>
                <w:rFonts w:cs="Cambria,Bold"/>
                <w:b/>
                <w:bCs/>
                <w:color w:val="000000"/>
              </w:rPr>
            </w:pPr>
          </w:p>
        </w:tc>
        <w:tc>
          <w:tcPr>
            <w:tcW w:w="425" w:type="dxa"/>
            <w:shd w:val="clear" w:color="auto" w:fill="D9D9D9" w:themeFill="background1" w:themeFillShade="D9"/>
          </w:tcPr>
          <w:p w14:paraId="0B00F4C1" w14:textId="77777777" w:rsidR="00D41C54" w:rsidRPr="00D30560" w:rsidRDefault="00D41C54" w:rsidP="008A1AD7">
            <w:pPr>
              <w:autoSpaceDE w:val="0"/>
              <w:autoSpaceDN w:val="0"/>
              <w:adjustRightInd w:val="0"/>
              <w:rPr>
                <w:rFonts w:cs="Cambria,Bold"/>
                <w:b/>
                <w:bCs/>
                <w:color w:val="000000"/>
              </w:rPr>
            </w:pPr>
          </w:p>
        </w:tc>
        <w:tc>
          <w:tcPr>
            <w:tcW w:w="441" w:type="dxa"/>
            <w:shd w:val="clear" w:color="auto" w:fill="D9D9D9" w:themeFill="background1" w:themeFillShade="D9"/>
          </w:tcPr>
          <w:p w14:paraId="3EBA44F0" w14:textId="77777777" w:rsidR="00D41C54" w:rsidRPr="00D30560" w:rsidRDefault="00D41C54" w:rsidP="008A1AD7">
            <w:pPr>
              <w:autoSpaceDE w:val="0"/>
              <w:autoSpaceDN w:val="0"/>
              <w:adjustRightInd w:val="0"/>
              <w:rPr>
                <w:rFonts w:cs="Cambria,Bold"/>
                <w:b/>
                <w:bCs/>
                <w:color w:val="000000"/>
              </w:rPr>
            </w:pPr>
          </w:p>
        </w:tc>
      </w:tr>
      <w:tr w:rsidR="00F80F16" w:rsidRPr="00D30560" w14:paraId="093DD6C1" w14:textId="77777777" w:rsidTr="001633ED">
        <w:tc>
          <w:tcPr>
            <w:tcW w:w="7054" w:type="dxa"/>
          </w:tcPr>
          <w:p w14:paraId="3B968B77" w14:textId="77777777" w:rsidR="00D41C54" w:rsidRPr="00D30560" w:rsidRDefault="00D41C54" w:rsidP="00B42B7A">
            <w:pPr>
              <w:pStyle w:val="Prrafodelista"/>
              <w:numPr>
                <w:ilvl w:val="0"/>
                <w:numId w:val="39"/>
              </w:numPr>
              <w:autoSpaceDE w:val="0"/>
              <w:autoSpaceDN w:val="0"/>
              <w:adjustRightInd w:val="0"/>
              <w:ind w:left="426"/>
              <w:rPr>
                <w:rFonts w:cs="Cambria,Bold"/>
                <w:bCs/>
                <w:color w:val="000000"/>
              </w:rPr>
            </w:pPr>
            <w:r w:rsidRPr="00D30560">
              <w:rPr>
                <w:rFonts w:cs="Cambria,Bold"/>
                <w:bCs/>
                <w:color w:val="000000"/>
              </w:rPr>
              <w:t>El informe ¿describe con precisión el objeto de evaluación, incluida la lógica de intervención en forma de marco lógico?</w:t>
            </w:r>
          </w:p>
        </w:tc>
        <w:tc>
          <w:tcPr>
            <w:tcW w:w="425" w:type="dxa"/>
          </w:tcPr>
          <w:p w14:paraId="19712934" w14:textId="77777777" w:rsidR="00D41C54" w:rsidRPr="00D30560" w:rsidRDefault="00D41C54" w:rsidP="008A1AD7">
            <w:pPr>
              <w:autoSpaceDE w:val="0"/>
              <w:autoSpaceDN w:val="0"/>
              <w:adjustRightInd w:val="0"/>
              <w:rPr>
                <w:rFonts w:cs="Cambria,Bold"/>
                <w:bCs/>
                <w:color w:val="000000"/>
              </w:rPr>
            </w:pPr>
          </w:p>
        </w:tc>
        <w:tc>
          <w:tcPr>
            <w:tcW w:w="378" w:type="dxa"/>
          </w:tcPr>
          <w:p w14:paraId="2546629E" w14:textId="77777777" w:rsidR="00D41C54" w:rsidRPr="00D30560" w:rsidRDefault="00D41C54" w:rsidP="008A1AD7">
            <w:pPr>
              <w:autoSpaceDE w:val="0"/>
              <w:autoSpaceDN w:val="0"/>
              <w:adjustRightInd w:val="0"/>
              <w:rPr>
                <w:rFonts w:cs="Cambria,Bold"/>
                <w:bCs/>
                <w:color w:val="000000"/>
              </w:rPr>
            </w:pPr>
          </w:p>
        </w:tc>
        <w:tc>
          <w:tcPr>
            <w:tcW w:w="331" w:type="dxa"/>
          </w:tcPr>
          <w:p w14:paraId="1842201E" w14:textId="77777777" w:rsidR="00D41C54" w:rsidRPr="00D30560" w:rsidRDefault="00D41C54" w:rsidP="008A1AD7">
            <w:pPr>
              <w:autoSpaceDE w:val="0"/>
              <w:autoSpaceDN w:val="0"/>
              <w:adjustRightInd w:val="0"/>
              <w:rPr>
                <w:rFonts w:cs="Cambria,Bold"/>
                <w:bCs/>
                <w:color w:val="000000"/>
              </w:rPr>
            </w:pPr>
          </w:p>
        </w:tc>
        <w:tc>
          <w:tcPr>
            <w:tcW w:w="425" w:type="dxa"/>
          </w:tcPr>
          <w:p w14:paraId="3BD6D4C6" w14:textId="77777777" w:rsidR="00D41C54" w:rsidRPr="00D30560" w:rsidRDefault="00D41C54" w:rsidP="008A1AD7">
            <w:pPr>
              <w:autoSpaceDE w:val="0"/>
              <w:autoSpaceDN w:val="0"/>
              <w:adjustRightInd w:val="0"/>
              <w:rPr>
                <w:rFonts w:cs="Cambria,Bold"/>
                <w:bCs/>
                <w:color w:val="000000"/>
              </w:rPr>
            </w:pPr>
          </w:p>
        </w:tc>
        <w:tc>
          <w:tcPr>
            <w:tcW w:w="441" w:type="dxa"/>
          </w:tcPr>
          <w:p w14:paraId="3BAD7A69" w14:textId="77777777" w:rsidR="00D41C54" w:rsidRPr="00D30560" w:rsidRDefault="00D41C54" w:rsidP="008A1AD7">
            <w:pPr>
              <w:autoSpaceDE w:val="0"/>
              <w:autoSpaceDN w:val="0"/>
              <w:adjustRightInd w:val="0"/>
              <w:rPr>
                <w:rFonts w:cs="Cambria,Bold"/>
                <w:bCs/>
                <w:color w:val="000000"/>
              </w:rPr>
            </w:pPr>
          </w:p>
        </w:tc>
      </w:tr>
      <w:tr w:rsidR="00F80F16" w:rsidRPr="00D30560" w14:paraId="0ECC06A8" w14:textId="77777777" w:rsidTr="001633ED">
        <w:tc>
          <w:tcPr>
            <w:tcW w:w="7054" w:type="dxa"/>
          </w:tcPr>
          <w:p w14:paraId="24645DF7" w14:textId="77777777" w:rsidR="00D41C54" w:rsidRPr="00D30560" w:rsidRDefault="00D41C54" w:rsidP="00B42B7A">
            <w:pPr>
              <w:pStyle w:val="Prrafodelista"/>
              <w:numPr>
                <w:ilvl w:val="0"/>
                <w:numId w:val="39"/>
              </w:numPr>
              <w:autoSpaceDE w:val="0"/>
              <w:autoSpaceDN w:val="0"/>
              <w:adjustRightInd w:val="0"/>
              <w:ind w:left="426"/>
              <w:rPr>
                <w:rFonts w:cs="Cambria,Bold"/>
                <w:bCs/>
                <w:color w:val="000000"/>
              </w:rPr>
            </w:pPr>
            <w:r w:rsidRPr="00D30560">
              <w:rPr>
                <w:rFonts w:cs="Cambria,Bold"/>
                <w:bCs/>
                <w:color w:val="000000"/>
              </w:rPr>
              <w:t>El informe ¿cubre claramente el período solicitado, así como los grupos meta y las regiones socio geográficas relativas al proyecto?</w:t>
            </w:r>
          </w:p>
        </w:tc>
        <w:tc>
          <w:tcPr>
            <w:tcW w:w="425" w:type="dxa"/>
          </w:tcPr>
          <w:p w14:paraId="39759AE2" w14:textId="77777777" w:rsidR="00D41C54" w:rsidRPr="00D30560" w:rsidRDefault="00D41C54" w:rsidP="008A1AD7">
            <w:pPr>
              <w:autoSpaceDE w:val="0"/>
              <w:autoSpaceDN w:val="0"/>
              <w:adjustRightInd w:val="0"/>
              <w:rPr>
                <w:rFonts w:cs="Cambria,Bold"/>
                <w:bCs/>
                <w:color w:val="000000"/>
              </w:rPr>
            </w:pPr>
          </w:p>
        </w:tc>
        <w:tc>
          <w:tcPr>
            <w:tcW w:w="378" w:type="dxa"/>
          </w:tcPr>
          <w:p w14:paraId="6FC394E2" w14:textId="77777777" w:rsidR="00D41C54" w:rsidRPr="00D30560" w:rsidRDefault="00D41C54" w:rsidP="008A1AD7">
            <w:pPr>
              <w:autoSpaceDE w:val="0"/>
              <w:autoSpaceDN w:val="0"/>
              <w:adjustRightInd w:val="0"/>
              <w:rPr>
                <w:rFonts w:cs="Cambria,Bold"/>
                <w:bCs/>
                <w:color w:val="000000"/>
              </w:rPr>
            </w:pPr>
          </w:p>
        </w:tc>
        <w:tc>
          <w:tcPr>
            <w:tcW w:w="331" w:type="dxa"/>
          </w:tcPr>
          <w:p w14:paraId="3D339890" w14:textId="77777777" w:rsidR="00D41C54" w:rsidRPr="00D30560" w:rsidRDefault="00D41C54" w:rsidP="008A1AD7">
            <w:pPr>
              <w:autoSpaceDE w:val="0"/>
              <w:autoSpaceDN w:val="0"/>
              <w:adjustRightInd w:val="0"/>
              <w:rPr>
                <w:rFonts w:cs="Cambria,Bold"/>
                <w:bCs/>
                <w:color w:val="000000"/>
              </w:rPr>
            </w:pPr>
          </w:p>
        </w:tc>
        <w:tc>
          <w:tcPr>
            <w:tcW w:w="425" w:type="dxa"/>
          </w:tcPr>
          <w:p w14:paraId="7F70ACE4" w14:textId="77777777" w:rsidR="00D41C54" w:rsidRPr="00D30560" w:rsidRDefault="00D41C54" w:rsidP="008A1AD7">
            <w:pPr>
              <w:autoSpaceDE w:val="0"/>
              <w:autoSpaceDN w:val="0"/>
              <w:adjustRightInd w:val="0"/>
              <w:rPr>
                <w:rFonts w:cs="Cambria,Bold"/>
                <w:bCs/>
                <w:color w:val="000000"/>
              </w:rPr>
            </w:pPr>
          </w:p>
        </w:tc>
        <w:tc>
          <w:tcPr>
            <w:tcW w:w="441" w:type="dxa"/>
          </w:tcPr>
          <w:p w14:paraId="20A5AC34" w14:textId="77777777" w:rsidR="00D41C54" w:rsidRPr="00D30560" w:rsidRDefault="00D41C54" w:rsidP="008A1AD7">
            <w:pPr>
              <w:autoSpaceDE w:val="0"/>
              <w:autoSpaceDN w:val="0"/>
              <w:adjustRightInd w:val="0"/>
              <w:rPr>
                <w:rFonts w:cs="Cambria,Bold"/>
                <w:bCs/>
                <w:color w:val="000000"/>
              </w:rPr>
            </w:pPr>
          </w:p>
        </w:tc>
      </w:tr>
      <w:tr w:rsidR="00F80F16" w:rsidRPr="00D30560" w14:paraId="55F98081" w14:textId="77777777" w:rsidTr="001633ED">
        <w:tc>
          <w:tcPr>
            <w:tcW w:w="7054" w:type="dxa"/>
          </w:tcPr>
          <w:p w14:paraId="4428249C" w14:textId="77777777" w:rsidR="00D41C54" w:rsidRPr="00D30560" w:rsidRDefault="00D41C54" w:rsidP="00B42B7A">
            <w:pPr>
              <w:pStyle w:val="Prrafodelista"/>
              <w:numPr>
                <w:ilvl w:val="0"/>
                <w:numId w:val="39"/>
              </w:numPr>
              <w:autoSpaceDE w:val="0"/>
              <w:autoSpaceDN w:val="0"/>
              <w:adjustRightInd w:val="0"/>
              <w:ind w:left="426"/>
              <w:rPr>
                <w:rFonts w:cs="Cambria,Bold"/>
                <w:bCs/>
                <w:color w:val="000000"/>
              </w:rPr>
            </w:pPr>
            <w:r w:rsidRPr="00D30560">
              <w:rPr>
                <w:rFonts w:cs="Cambria,Bold"/>
                <w:bCs/>
                <w:color w:val="000000"/>
              </w:rPr>
              <w:t>La evolución del proyecto ¿se ha tenido en cuenta en el proceso de evaluación?</w:t>
            </w:r>
          </w:p>
        </w:tc>
        <w:tc>
          <w:tcPr>
            <w:tcW w:w="425" w:type="dxa"/>
          </w:tcPr>
          <w:p w14:paraId="53115CBF" w14:textId="77777777" w:rsidR="00D41C54" w:rsidRPr="00D30560" w:rsidRDefault="00D41C54" w:rsidP="008A1AD7">
            <w:pPr>
              <w:autoSpaceDE w:val="0"/>
              <w:autoSpaceDN w:val="0"/>
              <w:adjustRightInd w:val="0"/>
              <w:rPr>
                <w:rFonts w:cs="Cambria,Bold"/>
                <w:bCs/>
                <w:color w:val="000000"/>
              </w:rPr>
            </w:pPr>
          </w:p>
        </w:tc>
        <w:tc>
          <w:tcPr>
            <w:tcW w:w="378" w:type="dxa"/>
          </w:tcPr>
          <w:p w14:paraId="5C1FF0B0" w14:textId="77777777" w:rsidR="00D41C54" w:rsidRPr="00D30560" w:rsidRDefault="00D41C54" w:rsidP="008A1AD7">
            <w:pPr>
              <w:autoSpaceDE w:val="0"/>
              <w:autoSpaceDN w:val="0"/>
              <w:adjustRightInd w:val="0"/>
              <w:rPr>
                <w:rFonts w:cs="Cambria,Bold"/>
                <w:bCs/>
                <w:color w:val="000000"/>
              </w:rPr>
            </w:pPr>
          </w:p>
        </w:tc>
        <w:tc>
          <w:tcPr>
            <w:tcW w:w="331" w:type="dxa"/>
          </w:tcPr>
          <w:p w14:paraId="50617FF4" w14:textId="77777777" w:rsidR="00D41C54" w:rsidRPr="00D30560" w:rsidRDefault="00D41C54" w:rsidP="008A1AD7">
            <w:pPr>
              <w:autoSpaceDE w:val="0"/>
              <w:autoSpaceDN w:val="0"/>
              <w:adjustRightInd w:val="0"/>
              <w:rPr>
                <w:rFonts w:cs="Cambria,Bold"/>
                <w:bCs/>
                <w:color w:val="000000"/>
              </w:rPr>
            </w:pPr>
          </w:p>
        </w:tc>
        <w:tc>
          <w:tcPr>
            <w:tcW w:w="425" w:type="dxa"/>
          </w:tcPr>
          <w:p w14:paraId="4776A2AF" w14:textId="77777777" w:rsidR="00D41C54" w:rsidRPr="00D30560" w:rsidRDefault="00D41C54" w:rsidP="008A1AD7">
            <w:pPr>
              <w:autoSpaceDE w:val="0"/>
              <w:autoSpaceDN w:val="0"/>
              <w:adjustRightInd w:val="0"/>
              <w:rPr>
                <w:rFonts w:cs="Cambria,Bold"/>
                <w:bCs/>
                <w:color w:val="000000"/>
              </w:rPr>
            </w:pPr>
          </w:p>
        </w:tc>
        <w:tc>
          <w:tcPr>
            <w:tcW w:w="441" w:type="dxa"/>
          </w:tcPr>
          <w:p w14:paraId="2D4BF4C2" w14:textId="77777777" w:rsidR="00D41C54" w:rsidRPr="00D30560" w:rsidRDefault="00D41C54" w:rsidP="008A1AD7">
            <w:pPr>
              <w:autoSpaceDE w:val="0"/>
              <w:autoSpaceDN w:val="0"/>
              <w:adjustRightInd w:val="0"/>
              <w:rPr>
                <w:rFonts w:cs="Cambria,Bold"/>
                <w:bCs/>
                <w:color w:val="000000"/>
              </w:rPr>
            </w:pPr>
          </w:p>
        </w:tc>
      </w:tr>
      <w:tr w:rsidR="00F80F16" w:rsidRPr="00D30560" w14:paraId="31D2CC7B" w14:textId="77777777" w:rsidTr="001633ED">
        <w:tc>
          <w:tcPr>
            <w:tcW w:w="7054" w:type="dxa"/>
          </w:tcPr>
          <w:p w14:paraId="5FC3C062" w14:textId="77777777" w:rsidR="00D41C54" w:rsidRPr="00D30560" w:rsidRDefault="00D41C54" w:rsidP="00B42B7A">
            <w:pPr>
              <w:pStyle w:val="Prrafodelista"/>
              <w:numPr>
                <w:ilvl w:val="0"/>
                <w:numId w:val="39"/>
              </w:numPr>
              <w:autoSpaceDE w:val="0"/>
              <w:autoSpaceDN w:val="0"/>
              <w:adjustRightInd w:val="0"/>
              <w:ind w:left="426"/>
              <w:rPr>
                <w:rFonts w:cs="Cambria,Bold"/>
                <w:bCs/>
                <w:color w:val="000000"/>
              </w:rPr>
            </w:pPr>
            <w:r w:rsidRPr="00D30560">
              <w:rPr>
                <w:rFonts w:cs="Cambria,Bold"/>
                <w:bCs/>
                <w:color w:val="000000"/>
              </w:rPr>
              <w:t>La evaluación ¿aborda y responde a todas las exigencias de los Términos de Referencia? En caso negativo ¿se ha proporcionado alguna justificación?</w:t>
            </w:r>
          </w:p>
        </w:tc>
        <w:tc>
          <w:tcPr>
            <w:tcW w:w="425" w:type="dxa"/>
          </w:tcPr>
          <w:p w14:paraId="73B8628A" w14:textId="77777777" w:rsidR="00D41C54" w:rsidRPr="00D30560" w:rsidRDefault="00D41C54" w:rsidP="008A1AD7">
            <w:pPr>
              <w:autoSpaceDE w:val="0"/>
              <w:autoSpaceDN w:val="0"/>
              <w:adjustRightInd w:val="0"/>
              <w:rPr>
                <w:rFonts w:cs="Cambria,Bold"/>
                <w:bCs/>
                <w:color w:val="000000"/>
              </w:rPr>
            </w:pPr>
          </w:p>
        </w:tc>
        <w:tc>
          <w:tcPr>
            <w:tcW w:w="378" w:type="dxa"/>
          </w:tcPr>
          <w:p w14:paraId="03A93A67" w14:textId="77777777" w:rsidR="00D41C54" w:rsidRPr="00D30560" w:rsidRDefault="00D41C54" w:rsidP="008A1AD7">
            <w:pPr>
              <w:autoSpaceDE w:val="0"/>
              <w:autoSpaceDN w:val="0"/>
              <w:adjustRightInd w:val="0"/>
              <w:rPr>
                <w:rFonts w:cs="Cambria,Bold"/>
                <w:bCs/>
                <w:color w:val="000000"/>
              </w:rPr>
            </w:pPr>
          </w:p>
        </w:tc>
        <w:tc>
          <w:tcPr>
            <w:tcW w:w="331" w:type="dxa"/>
          </w:tcPr>
          <w:p w14:paraId="0E32350C" w14:textId="77777777" w:rsidR="00D41C54" w:rsidRPr="00D30560" w:rsidRDefault="00D41C54" w:rsidP="008A1AD7">
            <w:pPr>
              <w:autoSpaceDE w:val="0"/>
              <w:autoSpaceDN w:val="0"/>
              <w:adjustRightInd w:val="0"/>
              <w:rPr>
                <w:rFonts w:cs="Cambria,Bold"/>
                <w:bCs/>
                <w:color w:val="000000"/>
              </w:rPr>
            </w:pPr>
          </w:p>
        </w:tc>
        <w:tc>
          <w:tcPr>
            <w:tcW w:w="425" w:type="dxa"/>
          </w:tcPr>
          <w:p w14:paraId="3729C69B" w14:textId="77777777" w:rsidR="00D41C54" w:rsidRPr="00D30560" w:rsidRDefault="00D41C54" w:rsidP="008A1AD7">
            <w:pPr>
              <w:autoSpaceDE w:val="0"/>
              <w:autoSpaceDN w:val="0"/>
              <w:adjustRightInd w:val="0"/>
              <w:rPr>
                <w:rFonts w:cs="Cambria,Bold"/>
                <w:bCs/>
                <w:color w:val="000000"/>
              </w:rPr>
            </w:pPr>
          </w:p>
        </w:tc>
        <w:tc>
          <w:tcPr>
            <w:tcW w:w="441" w:type="dxa"/>
          </w:tcPr>
          <w:p w14:paraId="58B4F974" w14:textId="77777777" w:rsidR="00D41C54" w:rsidRPr="00D30560" w:rsidRDefault="00D41C54" w:rsidP="008A1AD7">
            <w:pPr>
              <w:autoSpaceDE w:val="0"/>
              <w:autoSpaceDN w:val="0"/>
              <w:adjustRightInd w:val="0"/>
              <w:rPr>
                <w:rFonts w:cs="Cambria,Bold"/>
                <w:bCs/>
                <w:color w:val="000000"/>
              </w:rPr>
            </w:pPr>
          </w:p>
        </w:tc>
      </w:tr>
      <w:tr w:rsidR="00F80F16" w:rsidRPr="00D30560" w14:paraId="40CF0DC6" w14:textId="77777777" w:rsidTr="001633ED">
        <w:tc>
          <w:tcPr>
            <w:tcW w:w="7054" w:type="dxa"/>
            <w:shd w:val="clear" w:color="auto" w:fill="D9D9D9" w:themeFill="background1" w:themeFillShade="D9"/>
          </w:tcPr>
          <w:p w14:paraId="7EFB4F64" w14:textId="77777777" w:rsidR="00D41C54" w:rsidRPr="00D30560" w:rsidRDefault="00D41C54" w:rsidP="00B42B7A">
            <w:pPr>
              <w:pStyle w:val="Prrafodelista"/>
              <w:numPr>
                <w:ilvl w:val="0"/>
                <w:numId w:val="38"/>
              </w:numPr>
              <w:autoSpaceDE w:val="0"/>
              <w:autoSpaceDN w:val="0"/>
              <w:adjustRightInd w:val="0"/>
              <w:rPr>
                <w:rFonts w:cs="Cambria,Bold"/>
                <w:b/>
                <w:bCs/>
                <w:color w:val="000000"/>
              </w:rPr>
            </w:pPr>
            <w:r w:rsidRPr="00D30560">
              <w:rPr>
                <w:rFonts w:cs="Cambria,Bold"/>
                <w:b/>
                <w:bCs/>
                <w:color w:val="000000"/>
              </w:rPr>
              <w:t>Diseño adecuado:</w:t>
            </w:r>
          </w:p>
        </w:tc>
        <w:tc>
          <w:tcPr>
            <w:tcW w:w="425" w:type="dxa"/>
            <w:shd w:val="clear" w:color="auto" w:fill="D9D9D9" w:themeFill="background1" w:themeFillShade="D9"/>
          </w:tcPr>
          <w:p w14:paraId="0A219ED3" w14:textId="77777777" w:rsidR="00D41C54" w:rsidRPr="00D30560" w:rsidRDefault="00D41C54" w:rsidP="008A1AD7">
            <w:pPr>
              <w:autoSpaceDE w:val="0"/>
              <w:autoSpaceDN w:val="0"/>
              <w:adjustRightInd w:val="0"/>
              <w:rPr>
                <w:rFonts w:cs="Cambria,Bold"/>
                <w:bCs/>
                <w:color w:val="000000"/>
              </w:rPr>
            </w:pPr>
          </w:p>
        </w:tc>
        <w:tc>
          <w:tcPr>
            <w:tcW w:w="378" w:type="dxa"/>
            <w:shd w:val="clear" w:color="auto" w:fill="D9D9D9" w:themeFill="background1" w:themeFillShade="D9"/>
          </w:tcPr>
          <w:p w14:paraId="46D6C2EB" w14:textId="77777777" w:rsidR="00D41C54" w:rsidRPr="00D30560" w:rsidRDefault="00D41C54" w:rsidP="008A1AD7">
            <w:pPr>
              <w:autoSpaceDE w:val="0"/>
              <w:autoSpaceDN w:val="0"/>
              <w:adjustRightInd w:val="0"/>
              <w:rPr>
                <w:rFonts w:cs="Cambria,Bold"/>
                <w:bCs/>
                <w:color w:val="000000"/>
              </w:rPr>
            </w:pPr>
          </w:p>
        </w:tc>
        <w:tc>
          <w:tcPr>
            <w:tcW w:w="331" w:type="dxa"/>
            <w:shd w:val="clear" w:color="auto" w:fill="D9D9D9" w:themeFill="background1" w:themeFillShade="D9"/>
          </w:tcPr>
          <w:p w14:paraId="3800890A" w14:textId="77777777" w:rsidR="00D41C54" w:rsidRPr="00D30560" w:rsidRDefault="00D41C54" w:rsidP="008A1AD7">
            <w:pPr>
              <w:autoSpaceDE w:val="0"/>
              <w:autoSpaceDN w:val="0"/>
              <w:adjustRightInd w:val="0"/>
              <w:rPr>
                <w:rFonts w:cs="Cambria,Bold"/>
                <w:bCs/>
                <w:color w:val="000000"/>
              </w:rPr>
            </w:pPr>
          </w:p>
        </w:tc>
        <w:tc>
          <w:tcPr>
            <w:tcW w:w="425" w:type="dxa"/>
            <w:shd w:val="clear" w:color="auto" w:fill="D9D9D9" w:themeFill="background1" w:themeFillShade="D9"/>
          </w:tcPr>
          <w:p w14:paraId="07960C0B" w14:textId="77777777" w:rsidR="00D41C54" w:rsidRPr="00D30560" w:rsidRDefault="00D41C54" w:rsidP="008A1AD7">
            <w:pPr>
              <w:autoSpaceDE w:val="0"/>
              <w:autoSpaceDN w:val="0"/>
              <w:adjustRightInd w:val="0"/>
              <w:rPr>
                <w:rFonts w:cs="Cambria,Bold"/>
                <w:bCs/>
                <w:color w:val="000000"/>
              </w:rPr>
            </w:pPr>
          </w:p>
        </w:tc>
        <w:tc>
          <w:tcPr>
            <w:tcW w:w="441" w:type="dxa"/>
            <w:shd w:val="clear" w:color="auto" w:fill="D9D9D9" w:themeFill="background1" w:themeFillShade="D9"/>
          </w:tcPr>
          <w:p w14:paraId="2258B972" w14:textId="77777777" w:rsidR="00D41C54" w:rsidRPr="00D30560" w:rsidRDefault="00D41C54" w:rsidP="008A1AD7">
            <w:pPr>
              <w:autoSpaceDE w:val="0"/>
              <w:autoSpaceDN w:val="0"/>
              <w:adjustRightInd w:val="0"/>
              <w:rPr>
                <w:rFonts w:cs="Cambria,Bold"/>
                <w:bCs/>
                <w:color w:val="000000"/>
              </w:rPr>
            </w:pPr>
          </w:p>
        </w:tc>
      </w:tr>
      <w:tr w:rsidR="00F80F16" w:rsidRPr="00D30560" w14:paraId="1885FAB3" w14:textId="77777777" w:rsidTr="001633ED">
        <w:tc>
          <w:tcPr>
            <w:tcW w:w="7054" w:type="dxa"/>
          </w:tcPr>
          <w:p w14:paraId="62504A15" w14:textId="77777777" w:rsidR="00D41C54" w:rsidRPr="00D30560" w:rsidRDefault="00D41C54" w:rsidP="00B42B7A">
            <w:pPr>
              <w:pStyle w:val="Prrafodelista"/>
              <w:numPr>
                <w:ilvl w:val="0"/>
                <w:numId w:val="40"/>
              </w:numPr>
              <w:autoSpaceDE w:val="0"/>
              <w:autoSpaceDN w:val="0"/>
              <w:adjustRightInd w:val="0"/>
              <w:ind w:left="426"/>
              <w:rPr>
                <w:rFonts w:cs="Cambria,Bold"/>
                <w:bCs/>
                <w:color w:val="000000"/>
              </w:rPr>
            </w:pPr>
            <w:r w:rsidRPr="00D30560">
              <w:rPr>
                <w:rFonts w:cs="Cambria,Bold"/>
                <w:bCs/>
                <w:color w:val="000000"/>
              </w:rPr>
              <w:t>El informe ¿explica la manera en que la evaluación tiene e</w:t>
            </w:r>
            <w:r w:rsidR="00860128" w:rsidRPr="00D30560">
              <w:rPr>
                <w:rFonts w:cs="Cambria,Bold"/>
                <w:bCs/>
                <w:color w:val="000000"/>
              </w:rPr>
              <w:t>n cuenta la lógica del proyecto, las relaciones causa-efecto, los impactos, el contexto estratégico, los intereses de las partes interesadas, etc.?</w:t>
            </w:r>
          </w:p>
        </w:tc>
        <w:tc>
          <w:tcPr>
            <w:tcW w:w="425" w:type="dxa"/>
          </w:tcPr>
          <w:p w14:paraId="3D36E9B6" w14:textId="77777777" w:rsidR="00D41C54" w:rsidRPr="00D30560" w:rsidRDefault="00D41C54" w:rsidP="008A1AD7">
            <w:pPr>
              <w:autoSpaceDE w:val="0"/>
              <w:autoSpaceDN w:val="0"/>
              <w:adjustRightInd w:val="0"/>
              <w:rPr>
                <w:rFonts w:cs="Cambria,Bold"/>
                <w:bCs/>
                <w:color w:val="000000"/>
              </w:rPr>
            </w:pPr>
          </w:p>
        </w:tc>
        <w:tc>
          <w:tcPr>
            <w:tcW w:w="378" w:type="dxa"/>
          </w:tcPr>
          <w:p w14:paraId="7EB0BC09" w14:textId="77777777" w:rsidR="00D41C54" w:rsidRPr="00D30560" w:rsidRDefault="00D41C54" w:rsidP="008A1AD7">
            <w:pPr>
              <w:autoSpaceDE w:val="0"/>
              <w:autoSpaceDN w:val="0"/>
              <w:adjustRightInd w:val="0"/>
              <w:rPr>
                <w:rFonts w:cs="Cambria,Bold"/>
                <w:bCs/>
                <w:color w:val="000000"/>
              </w:rPr>
            </w:pPr>
          </w:p>
        </w:tc>
        <w:tc>
          <w:tcPr>
            <w:tcW w:w="331" w:type="dxa"/>
          </w:tcPr>
          <w:p w14:paraId="5D2AAC10" w14:textId="77777777" w:rsidR="00D41C54" w:rsidRPr="00D30560" w:rsidRDefault="00D41C54" w:rsidP="008A1AD7">
            <w:pPr>
              <w:autoSpaceDE w:val="0"/>
              <w:autoSpaceDN w:val="0"/>
              <w:adjustRightInd w:val="0"/>
              <w:rPr>
                <w:rFonts w:cs="Cambria,Bold"/>
                <w:bCs/>
                <w:color w:val="000000"/>
              </w:rPr>
            </w:pPr>
          </w:p>
        </w:tc>
        <w:tc>
          <w:tcPr>
            <w:tcW w:w="425" w:type="dxa"/>
          </w:tcPr>
          <w:p w14:paraId="4917D953" w14:textId="77777777" w:rsidR="00D41C54" w:rsidRPr="00D30560" w:rsidRDefault="00D41C54" w:rsidP="008A1AD7">
            <w:pPr>
              <w:autoSpaceDE w:val="0"/>
              <w:autoSpaceDN w:val="0"/>
              <w:adjustRightInd w:val="0"/>
              <w:rPr>
                <w:rFonts w:cs="Cambria,Bold"/>
                <w:bCs/>
                <w:color w:val="000000"/>
              </w:rPr>
            </w:pPr>
          </w:p>
        </w:tc>
        <w:tc>
          <w:tcPr>
            <w:tcW w:w="441" w:type="dxa"/>
          </w:tcPr>
          <w:p w14:paraId="32F91421" w14:textId="77777777" w:rsidR="00D41C54" w:rsidRPr="00D30560" w:rsidRDefault="00D41C54" w:rsidP="008A1AD7">
            <w:pPr>
              <w:autoSpaceDE w:val="0"/>
              <w:autoSpaceDN w:val="0"/>
              <w:adjustRightInd w:val="0"/>
              <w:rPr>
                <w:rFonts w:cs="Cambria,Bold"/>
                <w:bCs/>
                <w:color w:val="000000"/>
              </w:rPr>
            </w:pPr>
          </w:p>
        </w:tc>
      </w:tr>
      <w:tr w:rsidR="00F80F16" w:rsidRPr="00D30560" w14:paraId="6A8D697B" w14:textId="77777777" w:rsidTr="001633ED">
        <w:tc>
          <w:tcPr>
            <w:tcW w:w="7054" w:type="dxa"/>
          </w:tcPr>
          <w:p w14:paraId="66EF6E28" w14:textId="77777777" w:rsidR="00860128" w:rsidRPr="00D30560" w:rsidRDefault="00860128" w:rsidP="00B42B7A">
            <w:pPr>
              <w:pStyle w:val="Prrafodelista"/>
              <w:numPr>
                <w:ilvl w:val="0"/>
                <w:numId w:val="40"/>
              </w:numPr>
              <w:autoSpaceDE w:val="0"/>
              <w:autoSpaceDN w:val="0"/>
              <w:adjustRightInd w:val="0"/>
              <w:ind w:left="426"/>
              <w:rPr>
                <w:rFonts w:cs="Cambria,Bold"/>
                <w:bCs/>
                <w:color w:val="000000"/>
              </w:rPr>
            </w:pPr>
            <w:r w:rsidRPr="00D30560">
              <w:rPr>
                <w:rFonts w:cs="Cambria,Bold"/>
                <w:bCs/>
                <w:color w:val="000000"/>
              </w:rPr>
              <w:t>El método de evaluación ¿se describe de manera clara y adecuada, con la suficiente precisión?</w:t>
            </w:r>
          </w:p>
        </w:tc>
        <w:tc>
          <w:tcPr>
            <w:tcW w:w="425" w:type="dxa"/>
          </w:tcPr>
          <w:p w14:paraId="0A61D92A" w14:textId="77777777" w:rsidR="00860128" w:rsidRPr="00D30560" w:rsidRDefault="00860128" w:rsidP="008A1AD7">
            <w:pPr>
              <w:autoSpaceDE w:val="0"/>
              <w:autoSpaceDN w:val="0"/>
              <w:adjustRightInd w:val="0"/>
              <w:rPr>
                <w:rFonts w:cs="Cambria,Bold"/>
                <w:bCs/>
                <w:color w:val="000000"/>
              </w:rPr>
            </w:pPr>
          </w:p>
        </w:tc>
        <w:tc>
          <w:tcPr>
            <w:tcW w:w="378" w:type="dxa"/>
          </w:tcPr>
          <w:p w14:paraId="66D4D18F" w14:textId="77777777" w:rsidR="00860128" w:rsidRPr="00D30560" w:rsidRDefault="00860128" w:rsidP="008A1AD7">
            <w:pPr>
              <w:autoSpaceDE w:val="0"/>
              <w:autoSpaceDN w:val="0"/>
              <w:adjustRightInd w:val="0"/>
              <w:rPr>
                <w:rFonts w:cs="Cambria,Bold"/>
                <w:bCs/>
                <w:color w:val="000000"/>
              </w:rPr>
            </w:pPr>
          </w:p>
        </w:tc>
        <w:tc>
          <w:tcPr>
            <w:tcW w:w="331" w:type="dxa"/>
          </w:tcPr>
          <w:p w14:paraId="0D7848B9" w14:textId="77777777" w:rsidR="00860128" w:rsidRPr="00D30560" w:rsidRDefault="00860128" w:rsidP="008A1AD7">
            <w:pPr>
              <w:autoSpaceDE w:val="0"/>
              <w:autoSpaceDN w:val="0"/>
              <w:adjustRightInd w:val="0"/>
              <w:rPr>
                <w:rFonts w:cs="Cambria,Bold"/>
                <w:bCs/>
                <w:color w:val="000000"/>
              </w:rPr>
            </w:pPr>
          </w:p>
        </w:tc>
        <w:tc>
          <w:tcPr>
            <w:tcW w:w="425" w:type="dxa"/>
          </w:tcPr>
          <w:p w14:paraId="5A8A98A7" w14:textId="77777777" w:rsidR="00860128" w:rsidRPr="00D30560" w:rsidRDefault="00860128" w:rsidP="008A1AD7">
            <w:pPr>
              <w:autoSpaceDE w:val="0"/>
              <w:autoSpaceDN w:val="0"/>
              <w:adjustRightInd w:val="0"/>
              <w:rPr>
                <w:rFonts w:cs="Cambria,Bold"/>
                <w:bCs/>
                <w:color w:val="000000"/>
              </w:rPr>
            </w:pPr>
          </w:p>
        </w:tc>
        <w:tc>
          <w:tcPr>
            <w:tcW w:w="441" w:type="dxa"/>
          </w:tcPr>
          <w:p w14:paraId="120F2865" w14:textId="77777777" w:rsidR="00860128" w:rsidRPr="00D30560" w:rsidRDefault="00860128" w:rsidP="008A1AD7">
            <w:pPr>
              <w:autoSpaceDE w:val="0"/>
              <w:autoSpaceDN w:val="0"/>
              <w:adjustRightInd w:val="0"/>
              <w:rPr>
                <w:rFonts w:cs="Cambria,Bold"/>
                <w:bCs/>
                <w:color w:val="000000"/>
              </w:rPr>
            </w:pPr>
          </w:p>
        </w:tc>
      </w:tr>
      <w:tr w:rsidR="00F80F16" w:rsidRPr="00D30560" w14:paraId="230E91A6" w14:textId="77777777" w:rsidTr="001633ED">
        <w:tc>
          <w:tcPr>
            <w:tcW w:w="7054" w:type="dxa"/>
          </w:tcPr>
          <w:p w14:paraId="4E1475C4" w14:textId="77777777" w:rsidR="00860128" w:rsidRPr="00D30560" w:rsidRDefault="00860128" w:rsidP="00B42B7A">
            <w:pPr>
              <w:pStyle w:val="Prrafodelista"/>
              <w:numPr>
                <w:ilvl w:val="0"/>
                <w:numId w:val="40"/>
              </w:numPr>
              <w:autoSpaceDE w:val="0"/>
              <w:autoSpaceDN w:val="0"/>
              <w:adjustRightInd w:val="0"/>
              <w:ind w:left="426"/>
              <w:rPr>
                <w:rFonts w:cs="Cambria,Bold"/>
                <w:bCs/>
                <w:color w:val="000000"/>
              </w:rPr>
            </w:pPr>
            <w:r w:rsidRPr="00D30560">
              <w:rPr>
                <w:rFonts w:cs="Cambria,Bold"/>
                <w:bCs/>
                <w:color w:val="000000"/>
              </w:rPr>
              <w:t>¿Se eligieron indicadores bien definidos para proporcionar pruebas fehacientes sobre el proyecto y su contexto?</w:t>
            </w:r>
          </w:p>
        </w:tc>
        <w:tc>
          <w:tcPr>
            <w:tcW w:w="425" w:type="dxa"/>
          </w:tcPr>
          <w:p w14:paraId="01F6B121" w14:textId="77777777" w:rsidR="00860128" w:rsidRPr="00D30560" w:rsidRDefault="00860128" w:rsidP="008A1AD7">
            <w:pPr>
              <w:autoSpaceDE w:val="0"/>
              <w:autoSpaceDN w:val="0"/>
              <w:adjustRightInd w:val="0"/>
              <w:rPr>
                <w:rFonts w:cs="Cambria,Bold"/>
                <w:bCs/>
                <w:color w:val="000000"/>
              </w:rPr>
            </w:pPr>
          </w:p>
        </w:tc>
        <w:tc>
          <w:tcPr>
            <w:tcW w:w="378" w:type="dxa"/>
          </w:tcPr>
          <w:p w14:paraId="6FF5F90E" w14:textId="77777777" w:rsidR="00860128" w:rsidRPr="00D30560" w:rsidRDefault="00860128" w:rsidP="008A1AD7">
            <w:pPr>
              <w:autoSpaceDE w:val="0"/>
              <w:autoSpaceDN w:val="0"/>
              <w:adjustRightInd w:val="0"/>
              <w:rPr>
                <w:rFonts w:cs="Cambria,Bold"/>
                <w:bCs/>
                <w:color w:val="000000"/>
              </w:rPr>
            </w:pPr>
          </w:p>
        </w:tc>
        <w:tc>
          <w:tcPr>
            <w:tcW w:w="331" w:type="dxa"/>
          </w:tcPr>
          <w:p w14:paraId="4A608586" w14:textId="77777777" w:rsidR="00860128" w:rsidRPr="00D30560" w:rsidRDefault="00860128" w:rsidP="008A1AD7">
            <w:pPr>
              <w:autoSpaceDE w:val="0"/>
              <w:autoSpaceDN w:val="0"/>
              <w:adjustRightInd w:val="0"/>
              <w:rPr>
                <w:rFonts w:cs="Cambria,Bold"/>
                <w:bCs/>
                <w:color w:val="000000"/>
              </w:rPr>
            </w:pPr>
          </w:p>
        </w:tc>
        <w:tc>
          <w:tcPr>
            <w:tcW w:w="425" w:type="dxa"/>
          </w:tcPr>
          <w:p w14:paraId="73EF44C3" w14:textId="77777777" w:rsidR="00860128" w:rsidRPr="00D30560" w:rsidRDefault="00860128" w:rsidP="008A1AD7">
            <w:pPr>
              <w:autoSpaceDE w:val="0"/>
              <w:autoSpaceDN w:val="0"/>
              <w:adjustRightInd w:val="0"/>
              <w:rPr>
                <w:rFonts w:cs="Cambria,Bold"/>
                <w:bCs/>
                <w:color w:val="000000"/>
              </w:rPr>
            </w:pPr>
          </w:p>
        </w:tc>
        <w:tc>
          <w:tcPr>
            <w:tcW w:w="441" w:type="dxa"/>
          </w:tcPr>
          <w:p w14:paraId="3D2DD9F0" w14:textId="77777777" w:rsidR="00860128" w:rsidRPr="00D30560" w:rsidRDefault="00860128" w:rsidP="008A1AD7">
            <w:pPr>
              <w:autoSpaceDE w:val="0"/>
              <w:autoSpaceDN w:val="0"/>
              <w:adjustRightInd w:val="0"/>
              <w:rPr>
                <w:rFonts w:cs="Cambria,Bold"/>
                <w:bCs/>
                <w:color w:val="000000"/>
              </w:rPr>
            </w:pPr>
          </w:p>
        </w:tc>
      </w:tr>
      <w:tr w:rsidR="00F80F16" w:rsidRPr="00D30560" w14:paraId="5E985830" w14:textId="77777777" w:rsidTr="001633ED">
        <w:tc>
          <w:tcPr>
            <w:tcW w:w="7054" w:type="dxa"/>
          </w:tcPr>
          <w:p w14:paraId="00F64F65" w14:textId="77777777" w:rsidR="00860128" w:rsidRPr="00D30560" w:rsidRDefault="00860128" w:rsidP="00B42B7A">
            <w:pPr>
              <w:pStyle w:val="Prrafodelista"/>
              <w:numPr>
                <w:ilvl w:val="0"/>
                <w:numId w:val="40"/>
              </w:numPr>
              <w:autoSpaceDE w:val="0"/>
              <w:autoSpaceDN w:val="0"/>
              <w:adjustRightInd w:val="0"/>
              <w:ind w:left="426"/>
              <w:rPr>
                <w:rFonts w:cs="Cambria"/>
                <w:color w:val="000000"/>
              </w:rPr>
            </w:pPr>
            <w:r w:rsidRPr="00D30560">
              <w:rPr>
                <w:rFonts w:cs="Cambria"/>
                <w:color w:val="000000"/>
              </w:rPr>
              <w:t>El informe ¿indica los posibles límites, riesgos y desviaciones asociados al método de evaluación?</w:t>
            </w:r>
          </w:p>
        </w:tc>
        <w:tc>
          <w:tcPr>
            <w:tcW w:w="425" w:type="dxa"/>
          </w:tcPr>
          <w:p w14:paraId="0450911D" w14:textId="77777777" w:rsidR="00860128" w:rsidRPr="00D30560" w:rsidRDefault="00860128" w:rsidP="008A1AD7">
            <w:pPr>
              <w:autoSpaceDE w:val="0"/>
              <w:autoSpaceDN w:val="0"/>
              <w:adjustRightInd w:val="0"/>
              <w:rPr>
                <w:rFonts w:cs="Cambria,Bold"/>
                <w:bCs/>
                <w:color w:val="000000"/>
              </w:rPr>
            </w:pPr>
          </w:p>
        </w:tc>
        <w:tc>
          <w:tcPr>
            <w:tcW w:w="378" w:type="dxa"/>
          </w:tcPr>
          <w:p w14:paraId="21DBBA96" w14:textId="77777777" w:rsidR="00860128" w:rsidRPr="00D30560" w:rsidRDefault="00860128" w:rsidP="008A1AD7">
            <w:pPr>
              <w:autoSpaceDE w:val="0"/>
              <w:autoSpaceDN w:val="0"/>
              <w:adjustRightInd w:val="0"/>
              <w:rPr>
                <w:rFonts w:cs="Cambria,Bold"/>
                <w:bCs/>
                <w:color w:val="000000"/>
              </w:rPr>
            </w:pPr>
          </w:p>
        </w:tc>
        <w:tc>
          <w:tcPr>
            <w:tcW w:w="331" w:type="dxa"/>
          </w:tcPr>
          <w:p w14:paraId="0591E28C" w14:textId="77777777" w:rsidR="00860128" w:rsidRPr="00D30560" w:rsidRDefault="00860128" w:rsidP="008A1AD7">
            <w:pPr>
              <w:autoSpaceDE w:val="0"/>
              <w:autoSpaceDN w:val="0"/>
              <w:adjustRightInd w:val="0"/>
              <w:rPr>
                <w:rFonts w:cs="Cambria,Bold"/>
                <w:bCs/>
                <w:color w:val="000000"/>
              </w:rPr>
            </w:pPr>
          </w:p>
        </w:tc>
        <w:tc>
          <w:tcPr>
            <w:tcW w:w="425" w:type="dxa"/>
          </w:tcPr>
          <w:p w14:paraId="48ACC513" w14:textId="77777777" w:rsidR="00860128" w:rsidRPr="00D30560" w:rsidRDefault="00860128" w:rsidP="008A1AD7">
            <w:pPr>
              <w:autoSpaceDE w:val="0"/>
              <w:autoSpaceDN w:val="0"/>
              <w:adjustRightInd w:val="0"/>
              <w:rPr>
                <w:rFonts w:cs="Cambria,Bold"/>
                <w:bCs/>
                <w:color w:val="000000"/>
              </w:rPr>
            </w:pPr>
          </w:p>
        </w:tc>
        <w:tc>
          <w:tcPr>
            <w:tcW w:w="441" w:type="dxa"/>
          </w:tcPr>
          <w:p w14:paraId="2711528B" w14:textId="77777777" w:rsidR="00860128" w:rsidRPr="00D30560" w:rsidRDefault="00860128" w:rsidP="008A1AD7">
            <w:pPr>
              <w:autoSpaceDE w:val="0"/>
              <w:autoSpaceDN w:val="0"/>
              <w:adjustRightInd w:val="0"/>
              <w:rPr>
                <w:rFonts w:cs="Cambria,Bold"/>
                <w:bCs/>
                <w:color w:val="000000"/>
              </w:rPr>
            </w:pPr>
          </w:p>
        </w:tc>
      </w:tr>
      <w:tr w:rsidR="00F80F16" w:rsidRPr="00D30560" w14:paraId="2DDCA23B" w14:textId="77777777" w:rsidTr="001633ED">
        <w:tc>
          <w:tcPr>
            <w:tcW w:w="7054" w:type="dxa"/>
            <w:shd w:val="clear" w:color="auto" w:fill="D9D9D9" w:themeFill="background1" w:themeFillShade="D9"/>
          </w:tcPr>
          <w:p w14:paraId="157C2466" w14:textId="77777777" w:rsidR="00860128" w:rsidRPr="00D30560" w:rsidRDefault="00860128" w:rsidP="008A1AD7">
            <w:pPr>
              <w:autoSpaceDE w:val="0"/>
              <w:autoSpaceDN w:val="0"/>
              <w:adjustRightInd w:val="0"/>
              <w:ind w:left="709" w:hanging="425"/>
              <w:rPr>
                <w:rFonts w:cs="Cambria,Bold"/>
                <w:b/>
                <w:bCs/>
                <w:color w:val="000000"/>
              </w:rPr>
            </w:pPr>
            <w:r w:rsidRPr="00D30560">
              <w:rPr>
                <w:rFonts w:cs="Cambria,Bold"/>
                <w:b/>
                <w:bCs/>
                <w:color w:val="000000"/>
              </w:rPr>
              <w:t xml:space="preserve">3.     Fiabilidad de los datos: </w:t>
            </w:r>
          </w:p>
        </w:tc>
        <w:tc>
          <w:tcPr>
            <w:tcW w:w="425" w:type="dxa"/>
            <w:shd w:val="clear" w:color="auto" w:fill="D9D9D9" w:themeFill="background1" w:themeFillShade="D9"/>
          </w:tcPr>
          <w:p w14:paraId="568D134D" w14:textId="77777777" w:rsidR="00860128" w:rsidRPr="00D30560" w:rsidRDefault="00860128" w:rsidP="008A1AD7">
            <w:pPr>
              <w:autoSpaceDE w:val="0"/>
              <w:autoSpaceDN w:val="0"/>
              <w:adjustRightInd w:val="0"/>
              <w:rPr>
                <w:rFonts w:cs="Cambria,Bold"/>
                <w:bCs/>
                <w:color w:val="000000"/>
              </w:rPr>
            </w:pPr>
          </w:p>
        </w:tc>
        <w:tc>
          <w:tcPr>
            <w:tcW w:w="378" w:type="dxa"/>
            <w:shd w:val="clear" w:color="auto" w:fill="D9D9D9" w:themeFill="background1" w:themeFillShade="D9"/>
          </w:tcPr>
          <w:p w14:paraId="7D2A5E4A" w14:textId="77777777" w:rsidR="00860128" w:rsidRPr="00D30560" w:rsidRDefault="00860128" w:rsidP="008A1AD7">
            <w:pPr>
              <w:autoSpaceDE w:val="0"/>
              <w:autoSpaceDN w:val="0"/>
              <w:adjustRightInd w:val="0"/>
              <w:rPr>
                <w:rFonts w:cs="Cambria,Bold"/>
                <w:bCs/>
                <w:color w:val="000000"/>
              </w:rPr>
            </w:pPr>
          </w:p>
        </w:tc>
        <w:tc>
          <w:tcPr>
            <w:tcW w:w="331" w:type="dxa"/>
            <w:shd w:val="clear" w:color="auto" w:fill="D9D9D9" w:themeFill="background1" w:themeFillShade="D9"/>
          </w:tcPr>
          <w:p w14:paraId="5D703D9C" w14:textId="77777777" w:rsidR="00860128" w:rsidRPr="00D30560" w:rsidRDefault="00860128" w:rsidP="008A1AD7">
            <w:pPr>
              <w:autoSpaceDE w:val="0"/>
              <w:autoSpaceDN w:val="0"/>
              <w:adjustRightInd w:val="0"/>
              <w:rPr>
                <w:rFonts w:cs="Cambria,Bold"/>
                <w:bCs/>
                <w:color w:val="000000"/>
              </w:rPr>
            </w:pPr>
          </w:p>
        </w:tc>
        <w:tc>
          <w:tcPr>
            <w:tcW w:w="425" w:type="dxa"/>
            <w:shd w:val="clear" w:color="auto" w:fill="D9D9D9" w:themeFill="background1" w:themeFillShade="D9"/>
          </w:tcPr>
          <w:p w14:paraId="35F865E9" w14:textId="77777777" w:rsidR="00860128" w:rsidRPr="00D30560" w:rsidRDefault="00860128" w:rsidP="008A1AD7">
            <w:pPr>
              <w:autoSpaceDE w:val="0"/>
              <w:autoSpaceDN w:val="0"/>
              <w:adjustRightInd w:val="0"/>
              <w:rPr>
                <w:rFonts w:cs="Cambria,Bold"/>
                <w:bCs/>
                <w:color w:val="000000"/>
              </w:rPr>
            </w:pPr>
          </w:p>
        </w:tc>
        <w:tc>
          <w:tcPr>
            <w:tcW w:w="441" w:type="dxa"/>
            <w:shd w:val="clear" w:color="auto" w:fill="D9D9D9" w:themeFill="background1" w:themeFillShade="D9"/>
          </w:tcPr>
          <w:p w14:paraId="156A6620" w14:textId="77777777" w:rsidR="00860128" w:rsidRPr="00D30560" w:rsidRDefault="00860128" w:rsidP="008A1AD7">
            <w:pPr>
              <w:autoSpaceDE w:val="0"/>
              <w:autoSpaceDN w:val="0"/>
              <w:adjustRightInd w:val="0"/>
              <w:rPr>
                <w:rFonts w:cs="Cambria,Bold"/>
                <w:bCs/>
                <w:color w:val="000000"/>
              </w:rPr>
            </w:pPr>
          </w:p>
        </w:tc>
      </w:tr>
      <w:tr w:rsidR="00F80F16" w:rsidRPr="00D30560" w14:paraId="196FE343" w14:textId="77777777" w:rsidTr="001633ED">
        <w:tc>
          <w:tcPr>
            <w:tcW w:w="7054" w:type="dxa"/>
            <w:shd w:val="clear" w:color="auto" w:fill="auto"/>
          </w:tcPr>
          <w:p w14:paraId="04488BA7" w14:textId="77777777" w:rsidR="00860128" w:rsidRPr="00D30560" w:rsidRDefault="00F80F16" w:rsidP="00B42B7A">
            <w:pPr>
              <w:pStyle w:val="Prrafodelista"/>
              <w:numPr>
                <w:ilvl w:val="0"/>
                <w:numId w:val="41"/>
              </w:numPr>
              <w:autoSpaceDE w:val="0"/>
              <w:autoSpaceDN w:val="0"/>
              <w:adjustRightInd w:val="0"/>
              <w:ind w:left="426"/>
              <w:rPr>
                <w:rFonts w:cs="Cambria"/>
                <w:color w:val="000000"/>
              </w:rPr>
            </w:pPr>
            <w:r w:rsidRPr="00D30560">
              <w:rPr>
                <w:rFonts w:cs="Cambria"/>
                <w:color w:val="000000"/>
              </w:rPr>
              <w:t>El enfoque adoptado para la recopilación de los datos ¿se explica y es coherente con la concepción global de la evaluación?</w:t>
            </w:r>
          </w:p>
        </w:tc>
        <w:tc>
          <w:tcPr>
            <w:tcW w:w="425" w:type="dxa"/>
            <w:shd w:val="clear" w:color="auto" w:fill="auto"/>
          </w:tcPr>
          <w:p w14:paraId="6E222D74" w14:textId="77777777" w:rsidR="00860128" w:rsidRPr="00D30560" w:rsidRDefault="00860128" w:rsidP="008A1AD7">
            <w:pPr>
              <w:autoSpaceDE w:val="0"/>
              <w:autoSpaceDN w:val="0"/>
              <w:adjustRightInd w:val="0"/>
              <w:rPr>
                <w:rFonts w:cs="Cambria,Bold"/>
                <w:bCs/>
                <w:color w:val="000000"/>
              </w:rPr>
            </w:pPr>
          </w:p>
        </w:tc>
        <w:tc>
          <w:tcPr>
            <w:tcW w:w="378" w:type="dxa"/>
            <w:shd w:val="clear" w:color="auto" w:fill="auto"/>
          </w:tcPr>
          <w:p w14:paraId="3036A64A" w14:textId="77777777" w:rsidR="00860128" w:rsidRPr="00D30560" w:rsidRDefault="00860128" w:rsidP="008A1AD7">
            <w:pPr>
              <w:autoSpaceDE w:val="0"/>
              <w:autoSpaceDN w:val="0"/>
              <w:adjustRightInd w:val="0"/>
              <w:rPr>
                <w:rFonts w:cs="Cambria,Bold"/>
                <w:bCs/>
                <w:color w:val="000000"/>
              </w:rPr>
            </w:pPr>
          </w:p>
        </w:tc>
        <w:tc>
          <w:tcPr>
            <w:tcW w:w="331" w:type="dxa"/>
            <w:shd w:val="clear" w:color="auto" w:fill="auto"/>
          </w:tcPr>
          <w:p w14:paraId="3B963522" w14:textId="77777777" w:rsidR="00860128" w:rsidRPr="00D30560" w:rsidRDefault="00860128" w:rsidP="008A1AD7">
            <w:pPr>
              <w:autoSpaceDE w:val="0"/>
              <w:autoSpaceDN w:val="0"/>
              <w:adjustRightInd w:val="0"/>
              <w:rPr>
                <w:rFonts w:cs="Cambria,Bold"/>
                <w:bCs/>
                <w:color w:val="000000"/>
              </w:rPr>
            </w:pPr>
          </w:p>
        </w:tc>
        <w:tc>
          <w:tcPr>
            <w:tcW w:w="425" w:type="dxa"/>
            <w:shd w:val="clear" w:color="auto" w:fill="auto"/>
          </w:tcPr>
          <w:p w14:paraId="0C812170" w14:textId="77777777" w:rsidR="00860128" w:rsidRPr="00D30560" w:rsidRDefault="00860128" w:rsidP="008A1AD7">
            <w:pPr>
              <w:autoSpaceDE w:val="0"/>
              <w:autoSpaceDN w:val="0"/>
              <w:adjustRightInd w:val="0"/>
              <w:rPr>
                <w:rFonts w:cs="Cambria,Bold"/>
                <w:bCs/>
                <w:color w:val="000000"/>
              </w:rPr>
            </w:pPr>
          </w:p>
        </w:tc>
        <w:tc>
          <w:tcPr>
            <w:tcW w:w="441" w:type="dxa"/>
            <w:shd w:val="clear" w:color="auto" w:fill="auto"/>
          </w:tcPr>
          <w:p w14:paraId="50EC6F1F" w14:textId="77777777" w:rsidR="00860128" w:rsidRPr="00D30560" w:rsidRDefault="00860128" w:rsidP="008A1AD7">
            <w:pPr>
              <w:autoSpaceDE w:val="0"/>
              <w:autoSpaceDN w:val="0"/>
              <w:adjustRightInd w:val="0"/>
              <w:rPr>
                <w:rFonts w:cs="Cambria,Bold"/>
                <w:bCs/>
                <w:color w:val="000000"/>
              </w:rPr>
            </w:pPr>
          </w:p>
        </w:tc>
      </w:tr>
      <w:tr w:rsidR="00F80F16" w:rsidRPr="00D30560" w14:paraId="5B39CDAA" w14:textId="77777777" w:rsidTr="001633ED">
        <w:tc>
          <w:tcPr>
            <w:tcW w:w="7054" w:type="dxa"/>
            <w:shd w:val="clear" w:color="auto" w:fill="auto"/>
          </w:tcPr>
          <w:p w14:paraId="746E4380" w14:textId="77777777" w:rsidR="00F80F16" w:rsidRPr="00D30560" w:rsidRDefault="00F80F16" w:rsidP="00B42B7A">
            <w:pPr>
              <w:pStyle w:val="Prrafodelista"/>
              <w:numPr>
                <w:ilvl w:val="0"/>
                <w:numId w:val="41"/>
              </w:numPr>
              <w:autoSpaceDE w:val="0"/>
              <w:autoSpaceDN w:val="0"/>
              <w:adjustRightInd w:val="0"/>
              <w:ind w:left="426"/>
              <w:rPr>
                <w:rFonts w:cs="Cambria"/>
                <w:color w:val="000000"/>
              </w:rPr>
            </w:pPr>
            <w:r w:rsidRPr="00D30560">
              <w:rPr>
                <w:rFonts w:cs="Cambria"/>
                <w:color w:val="000000"/>
              </w:rPr>
              <w:t>Las fuentes de información ¿quedan definidas con claridad en el informe?</w:t>
            </w:r>
          </w:p>
        </w:tc>
        <w:tc>
          <w:tcPr>
            <w:tcW w:w="425" w:type="dxa"/>
            <w:shd w:val="clear" w:color="auto" w:fill="auto"/>
          </w:tcPr>
          <w:p w14:paraId="45206E40" w14:textId="77777777" w:rsidR="00F80F16" w:rsidRPr="00D30560" w:rsidRDefault="00F80F16" w:rsidP="008A1AD7">
            <w:pPr>
              <w:autoSpaceDE w:val="0"/>
              <w:autoSpaceDN w:val="0"/>
              <w:adjustRightInd w:val="0"/>
              <w:rPr>
                <w:rFonts w:cs="Cambria,Bold"/>
                <w:bCs/>
                <w:color w:val="000000"/>
              </w:rPr>
            </w:pPr>
          </w:p>
        </w:tc>
        <w:tc>
          <w:tcPr>
            <w:tcW w:w="378" w:type="dxa"/>
            <w:shd w:val="clear" w:color="auto" w:fill="auto"/>
          </w:tcPr>
          <w:p w14:paraId="083264B2" w14:textId="77777777" w:rsidR="00F80F16" w:rsidRPr="00D30560" w:rsidRDefault="00F80F16" w:rsidP="008A1AD7">
            <w:pPr>
              <w:autoSpaceDE w:val="0"/>
              <w:autoSpaceDN w:val="0"/>
              <w:adjustRightInd w:val="0"/>
              <w:rPr>
                <w:rFonts w:cs="Cambria,Bold"/>
                <w:bCs/>
                <w:color w:val="000000"/>
              </w:rPr>
            </w:pPr>
          </w:p>
        </w:tc>
        <w:tc>
          <w:tcPr>
            <w:tcW w:w="331" w:type="dxa"/>
            <w:shd w:val="clear" w:color="auto" w:fill="auto"/>
          </w:tcPr>
          <w:p w14:paraId="104DB32B" w14:textId="77777777" w:rsidR="00F80F16" w:rsidRPr="00D30560" w:rsidRDefault="00F80F16" w:rsidP="008A1AD7">
            <w:pPr>
              <w:autoSpaceDE w:val="0"/>
              <w:autoSpaceDN w:val="0"/>
              <w:adjustRightInd w:val="0"/>
              <w:rPr>
                <w:rFonts w:cs="Cambria,Bold"/>
                <w:bCs/>
                <w:color w:val="000000"/>
              </w:rPr>
            </w:pPr>
          </w:p>
        </w:tc>
        <w:tc>
          <w:tcPr>
            <w:tcW w:w="425" w:type="dxa"/>
            <w:shd w:val="clear" w:color="auto" w:fill="auto"/>
          </w:tcPr>
          <w:p w14:paraId="0FDF3C6F" w14:textId="77777777" w:rsidR="00F80F16" w:rsidRPr="00D30560" w:rsidRDefault="00F80F16" w:rsidP="008A1AD7">
            <w:pPr>
              <w:autoSpaceDE w:val="0"/>
              <w:autoSpaceDN w:val="0"/>
              <w:adjustRightInd w:val="0"/>
              <w:rPr>
                <w:rFonts w:cs="Cambria,Bold"/>
                <w:bCs/>
                <w:color w:val="000000"/>
              </w:rPr>
            </w:pPr>
          </w:p>
        </w:tc>
        <w:tc>
          <w:tcPr>
            <w:tcW w:w="441" w:type="dxa"/>
            <w:shd w:val="clear" w:color="auto" w:fill="auto"/>
          </w:tcPr>
          <w:p w14:paraId="021E3091" w14:textId="77777777" w:rsidR="00F80F16" w:rsidRPr="00D30560" w:rsidRDefault="00F80F16" w:rsidP="008A1AD7">
            <w:pPr>
              <w:autoSpaceDE w:val="0"/>
              <w:autoSpaceDN w:val="0"/>
              <w:adjustRightInd w:val="0"/>
              <w:rPr>
                <w:rFonts w:cs="Cambria,Bold"/>
                <w:bCs/>
                <w:color w:val="000000"/>
              </w:rPr>
            </w:pPr>
          </w:p>
        </w:tc>
      </w:tr>
      <w:tr w:rsidR="00F80F16" w:rsidRPr="00D30560" w14:paraId="37B2C82E" w14:textId="77777777" w:rsidTr="001633ED">
        <w:tc>
          <w:tcPr>
            <w:tcW w:w="7054" w:type="dxa"/>
            <w:shd w:val="clear" w:color="auto" w:fill="auto"/>
          </w:tcPr>
          <w:p w14:paraId="5393EC4B" w14:textId="756302F4" w:rsidR="00F80F16" w:rsidRPr="00D30560" w:rsidRDefault="00F80F16" w:rsidP="00B42B7A">
            <w:pPr>
              <w:pStyle w:val="Prrafodelista"/>
              <w:numPr>
                <w:ilvl w:val="0"/>
                <w:numId w:val="41"/>
              </w:numPr>
              <w:autoSpaceDE w:val="0"/>
              <w:autoSpaceDN w:val="0"/>
              <w:adjustRightInd w:val="0"/>
              <w:ind w:left="426"/>
              <w:rPr>
                <w:rFonts w:cs="Cambria"/>
                <w:color w:val="000000"/>
              </w:rPr>
            </w:pPr>
            <w:r w:rsidRPr="00D30560">
              <w:rPr>
                <w:rFonts w:cs="Cambria"/>
                <w:color w:val="000000"/>
              </w:rPr>
              <w:t>Las herramientas para la recopilación de los datos [muestras, grupos de destinatarios específicos, etc.] ¿se utilizan de acuerdo con las normas aplicables?</w:t>
            </w:r>
          </w:p>
        </w:tc>
        <w:tc>
          <w:tcPr>
            <w:tcW w:w="425" w:type="dxa"/>
            <w:shd w:val="clear" w:color="auto" w:fill="auto"/>
          </w:tcPr>
          <w:p w14:paraId="6CDCDB8D" w14:textId="77777777" w:rsidR="00F80F16" w:rsidRPr="00D30560" w:rsidRDefault="00F80F16" w:rsidP="008A1AD7">
            <w:pPr>
              <w:autoSpaceDE w:val="0"/>
              <w:autoSpaceDN w:val="0"/>
              <w:adjustRightInd w:val="0"/>
              <w:rPr>
                <w:rFonts w:cs="Cambria,Bold"/>
                <w:bCs/>
                <w:color w:val="000000"/>
              </w:rPr>
            </w:pPr>
          </w:p>
          <w:p w14:paraId="6FDF960C" w14:textId="77777777" w:rsidR="00F80F16" w:rsidRPr="00D30560" w:rsidRDefault="00F80F16" w:rsidP="008A1AD7">
            <w:pPr>
              <w:autoSpaceDE w:val="0"/>
              <w:autoSpaceDN w:val="0"/>
              <w:adjustRightInd w:val="0"/>
              <w:rPr>
                <w:rFonts w:cs="Cambria,Bold"/>
                <w:bCs/>
                <w:color w:val="000000"/>
              </w:rPr>
            </w:pPr>
          </w:p>
        </w:tc>
        <w:tc>
          <w:tcPr>
            <w:tcW w:w="378" w:type="dxa"/>
            <w:shd w:val="clear" w:color="auto" w:fill="auto"/>
          </w:tcPr>
          <w:p w14:paraId="6F8C44DD" w14:textId="77777777" w:rsidR="00F80F16" w:rsidRPr="00D30560" w:rsidRDefault="00F80F16" w:rsidP="008A1AD7">
            <w:pPr>
              <w:autoSpaceDE w:val="0"/>
              <w:autoSpaceDN w:val="0"/>
              <w:adjustRightInd w:val="0"/>
              <w:rPr>
                <w:rFonts w:cs="Cambria,Bold"/>
                <w:bCs/>
                <w:color w:val="000000"/>
              </w:rPr>
            </w:pPr>
          </w:p>
        </w:tc>
        <w:tc>
          <w:tcPr>
            <w:tcW w:w="331" w:type="dxa"/>
            <w:shd w:val="clear" w:color="auto" w:fill="auto"/>
          </w:tcPr>
          <w:p w14:paraId="733AD1E3" w14:textId="77777777" w:rsidR="00F80F16" w:rsidRPr="00D30560" w:rsidRDefault="00F80F16" w:rsidP="008A1AD7">
            <w:pPr>
              <w:autoSpaceDE w:val="0"/>
              <w:autoSpaceDN w:val="0"/>
              <w:adjustRightInd w:val="0"/>
              <w:rPr>
                <w:rFonts w:cs="Cambria,Bold"/>
                <w:bCs/>
                <w:color w:val="000000"/>
              </w:rPr>
            </w:pPr>
          </w:p>
        </w:tc>
        <w:tc>
          <w:tcPr>
            <w:tcW w:w="425" w:type="dxa"/>
            <w:shd w:val="clear" w:color="auto" w:fill="auto"/>
          </w:tcPr>
          <w:p w14:paraId="3292D831" w14:textId="77777777" w:rsidR="00F80F16" w:rsidRPr="00D30560" w:rsidRDefault="00F80F16" w:rsidP="008A1AD7">
            <w:pPr>
              <w:autoSpaceDE w:val="0"/>
              <w:autoSpaceDN w:val="0"/>
              <w:adjustRightInd w:val="0"/>
              <w:rPr>
                <w:rFonts w:cs="Cambria,Bold"/>
                <w:bCs/>
                <w:color w:val="000000"/>
              </w:rPr>
            </w:pPr>
          </w:p>
        </w:tc>
        <w:tc>
          <w:tcPr>
            <w:tcW w:w="441" w:type="dxa"/>
            <w:shd w:val="clear" w:color="auto" w:fill="auto"/>
          </w:tcPr>
          <w:p w14:paraId="467CAAD7" w14:textId="77777777" w:rsidR="00F80F16" w:rsidRPr="00D30560" w:rsidRDefault="00F80F16" w:rsidP="008A1AD7">
            <w:pPr>
              <w:autoSpaceDE w:val="0"/>
              <w:autoSpaceDN w:val="0"/>
              <w:adjustRightInd w:val="0"/>
              <w:rPr>
                <w:rFonts w:cs="Cambria,Bold"/>
                <w:bCs/>
                <w:color w:val="000000"/>
              </w:rPr>
            </w:pPr>
          </w:p>
        </w:tc>
      </w:tr>
      <w:tr w:rsidR="00F80F16" w:rsidRPr="00D30560" w14:paraId="4D663154" w14:textId="77777777" w:rsidTr="001633ED">
        <w:tc>
          <w:tcPr>
            <w:tcW w:w="7054" w:type="dxa"/>
            <w:shd w:val="clear" w:color="auto" w:fill="auto"/>
          </w:tcPr>
          <w:p w14:paraId="60B670E3" w14:textId="77777777" w:rsidR="00F80F16" w:rsidRPr="00D30560" w:rsidRDefault="00F80F16" w:rsidP="00B42B7A">
            <w:pPr>
              <w:pStyle w:val="Prrafodelista"/>
              <w:numPr>
                <w:ilvl w:val="0"/>
                <w:numId w:val="41"/>
              </w:numPr>
              <w:autoSpaceDE w:val="0"/>
              <w:autoSpaceDN w:val="0"/>
              <w:adjustRightInd w:val="0"/>
              <w:ind w:left="426"/>
              <w:rPr>
                <w:rFonts w:cs="Cambria"/>
                <w:color w:val="000000"/>
              </w:rPr>
            </w:pPr>
            <w:r w:rsidRPr="00D30560">
              <w:rPr>
                <w:rFonts w:cs="Cambria"/>
                <w:color w:val="000000"/>
              </w:rPr>
              <w:t>Los datos recopilados ¿han sido objeto de una comprobación cruzada?</w:t>
            </w:r>
          </w:p>
        </w:tc>
        <w:tc>
          <w:tcPr>
            <w:tcW w:w="425" w:type="dxa"/>
            <w:shd w:val="clear" w:color="auto" w:fill="auto"/>
          </w:tcPr>
          <w:p w14:paraId="5215AF0C" w14:textId="77777777" w:rsidR="00F80F16" w:rsidRPr="00D30560" w:rsidRDefault="00F80F16" w:rsidP="008A1AD7">
            <w:pPr>
              <w:autoSpaceDE w:val="0"/>
              <w:autoSpaceDN w:val="0"/>
              <w:adjustRightInd w:val="0"/>
              <w:rPr>
                <w:rFonts w:cs="Cambria,Bold"/>
                <w:bCs/>
                <w:color w:val="000000"/>
              </w:rPr>
            </w:pPr>
          </w:p>
        </w:tc>
        <w:tc>
          <w:tcPr>
            <w:tcW w:w="378" w:type="dxa"/>
            <w:shd w:val="clear" w:color="auto" w:fill="auto"/>
          </w:tcPr>
          <w:p w14:paraId="24E93F7F" w14:textId="77777777" w:rsidR="00F80F16" w:rsidRPr="00D30560" w:rsidRDefault="00F80F16" w:rsidP="008A1AD7">
            <w:pPr>
              <w:autoSpaceDE w:val="0"/>
              <w:autoSpaceDN w:val="0"/>
              <w:adjustRightInd w:val="0"/>
              <w:rPr>
                <w:rFonts w:cs="Cambria,Bold"/>
                <w:bCs/>
                <w:color w:val="000000"/>
              </w:rPr>
            </w:pPr>
          </w:p>
        </w:tc>
        <w:tc>
          <w:tcPr>
            <w:tcW w:w="331" w:type="dxa"/>
            <w:shd w:val="clear" w:color="auto" w:fill="auto"/>
          </w:tcPr>
          <w:p w14:paraId="2335A057" w14:textId="77777777" w:rsidR="00F80F16" w:rsidRPr="00D30560" w:rsidRDefault="00F80F16" w:rsidP="008A1AD7">
            <w:pPr>
              <w:autoSpaceDE w:val="0"/>
              <w:autoSpaceDN w:val="0"/>
              <w:adjustRightInd w:val="0"/>
              <w:rPr>
                <w:rFonts w:cs="Cambria,Bold"/>
                <w:bCs/>
                <w:color w:val="000000"/>
              </w:rPr>
            </w:pPr>
          </w:p>
        </w:tc>
        <w:tc>
          <w:tcPr>
            <w:tcW w:w="425" w:type="dxa"/>
            <w:shd w:val="clear" w:color="auto" w:fill="auto"/>
          </w:tcPr>
          <w:p w14:paraId="5B54DBBB" w14:textId="77777777" w:rsidR="00F80F16" w:rsidRPr="00D30560" w:rsidRDefault="00F80F16" w:rsidP="008A1AD7">
            <w:pPr>
              <w:autoSpaceDE w:val="0"/>
              <w:autoSpaceDN w:val="0"/>
              <w:adjustRightInd w:val="0"/>
              <w:rPr>
                <w:rFonts w:cs="Cambria,Bold"/>
                <w:bCs/>
                <w:color w:val="000000"/>
              </w:rPr>
            </w:pPr>
          </w:p>
        </w:tc>
        <w:tc>
          <w:tcPr>
            <w:tcW w:w="441" w:type="dxa"/>
            <w:shd w:val="clear" w:color="auto" w:fill="auto"/>
          </w:tcPr>
          <w:p w14:paraId="617E82A0" w14:textId="77777777" w:rsidR="00F80F16" w:rsidRPr="00D30560" w:rsidRDefault="00F80F16" w:rsidP="008A1AD7">
            <w:pPr>
              <w:autoSpaceDE w:val="0"/>
              <w:autoSpaceDN w:val="0"/>
              <w:adjustRightInd w:val="0"/>
              <w:rPr>
                <w:rFonts w:cs="Cambria,Bold"/>
                <w:bCs/>
                <w:color w:val="000000"/>
              </w:rPr>
            </w:pPr>
          </w:p>
        </w:tc>
      </w:tr>
      <w:tr w:rsidR="00F80F16" w:rsidRPr="00D30560" w14:paraId="210B1F1E" w14:textId="77777777" w:rsidTr="001633ED">
        <w:tc>
          <w:tcPr>
            <w:tcW w:w="7054" w:type="dxa"/>
            <w:shd w:val="clear" w:color="auto" w:fill="auto"/>
          </w:tcPr>
          <w:p w14:paraId="647F515C" w14:textId="77777777" w:rsidR="00F80F16" w:rsidRPr="00D30560" w:rsidRDefault="00F80F16" w:rsidP="00B42B7A">
            <w:pPr>
              <w:pStyle w:val="Prrafodelista"/>
              <w:numPr>
                <w:ilvl w:val="0"/>
                <w:numId w:val="41"/>
              </w:numPr>
              <w:autoSpaceDE w:val="0"/>
              <w:autoSpaceDN w:val="0"/>
              <w:adjustRightInd w:val="0"/>
              <w:ind w:left="426"/>
              <w:rPr>
                <w:rFonts w:cs="Cambria"/>
                <w:color w:val="000000"/>
              </w:rPr>
            </w:pPr>
            <w:r w:rsidRPr="00D30560">
              <w:rPr>
                <w:rFonts w:cs="Cambria"/>
                <w:color w:val="000000"/>
              </w:rPr>
              <w:t>Las limitaciones y desviaciones en la recogida de datos ¿han sido explicadas y debatidas?</w:t>
            </w:r>
          </w:p>
        </w:tc>
        <w:tc>
          <w:tcPr>
            <w:tcW w:w="425" w:type="dxa"/>
            <w:shd w:val="clear" w:color="auto" w:fill="auto"/>
          </w:tcPr>
          <w:p w14:paraId="03611B34" w14:textId="77777777" w:rsidR="00F80F16" w:rsidRPr="00D30560" w:rsidRDefault="00F80F16" w:rsidP="008A1AD7">
            <w:pPr>
              <w:autoSpaceDE w:val="0"/>
              <w:autoSpaceDN w:val="0"/>
              <w:adjustRightInd w:val="0"/>
              <w:rPr>
                <w:rFonts w:cs="Cambria,Bold"/>
                <w:bCs/>
                <w:color w:val="000000"/>
              </w:rPr>
            </w:pPr>
          </w:p>
        </w:tc>
        <w:tc>
          <w:tcPr>
            <w:tcW w:w="378" w:type="dxa"/>
            <w:shd w:val="clear" w:color="auto" w:fill="auto"/>
          </w:tcPr>
          <w:p w14:paraId="3F5D5921" w14:textId="77777777" w:rsidR="00F80F16" w:rsidRPr="00D30560" w:rsidRDefault="00F80F16" w:rsidP="008A1AD7">
            <w:pPr>
              <w:autoSpaceDE w:val="0"/>
              <w:autoSpaceDN w:val="0"/>
              <w:adjustRightInd w:val="0"/>
              <w:rPr>
                <w:rFonts w:cs="Cambria,Bold"/>
                <w:bCs/>
                <w:color w:val="000000"/>
              </w:rPr>
            </w:pPr>
          </w:p>
        </w:tc>
        <w:tc>
          <w:tcPr>
            <w:tcW w:w="331" w:type="dxa"/>
            <w:shd w:val="clear" w:color="auto" w:fill="auto"/>
          </w:tcPr>
          <w:p w14:paraId="7B312C83" w14:textId="77777777" w:rsidR="00F80F16" w:rsidRPr="00D30560" w:rsidRDefault="00F80F16" w:rsidP="008A1AD7">
            <w:pPr>
              <w:autoSpaceDE w:val="0"/>
              <w:autoSpaceDN w:val="0"/>
              <w:adjustRightInd w:val="0"/>
              <w:rPr>
                <w:rFonts w:cs="Cambria,Bold"/>
                <w:bCs/>
                <w:color w:val="000000"/>
              </w:rPr>
            </w:pPr>
          </w:p>
        </w:tc>
        <w:tc>
          <w:tcPr>
            <w:tcW w:w="425" w:type="dxa"/>
            <w:shd w:val="clear" w:color="auto" w:fill="auto"/>
          </w:tcPr>
          <w:p w14:paraId="2885A284" w14:textId="77777777" w:rsidR="00F80F16" w:rsidRPr="00D30560" w:rsidRDefault="00F80F16" w:rsidP="008A1AD7">
            <w:pPr>
              <w:autoSpaceDE w:val="0"/>
              <w:autoSpaceDN w:val="0"/>
              <w:adjustRightInd w:val="0"/>
              <w:rPr>
                <w:rFonts w:cs="Cambria,Bold"/>
                <w:bCs/>
                <w:color w:val="000000"/>
              </w:rPr>
            </w:pPr>
          </w:p>
        </w:tc>
        <w:tc>
          <w:tcPr>
            <w:tcW w:w="441" w:type="dxa"/>
            <w:shd w:val="clear" w:color="auto" w:fill="auto"/>
          </w:tcPr>
          <w:p w14:paraId="29B85E6C" w14:textId="77777777" w:rsidR="00F80F16" w:rsidRPr="00D30560" w:rsidRDefault="00F80F16" w:rsidP="008A1AD7">
            <w:pPr>
              <w:autoSpaceDE w:val="0"/>
              <w:autoSpaceDN w:val="0"/>
              <w:adjustRightInd w:val="0"/>
              <w:rPr>
                <w:rFonts w:cs="Cambria,Bold"/>
                <w:bCs/>
                <w:color w:val="000000"/>
              </w:rPr>
            </w:pPr>
          </w:p>
        </w:tc>
      </w:tr>
    </w:tbl>
    <w:p w14:paraId="42B5791F" w14:textId="77777777" w:rsidR="001633ED" w:rsidRPr="00D30560" w:rsidRDefault="001633ED">
      <w:r w:rsidRPr="00D30560">
        <w:br w:type="page"/>
      </w:r>
    </w:p>
    <w:tbl>
      <w:tblPr>
        <w:tblStyle w:val="Tablaconcuadrcula"/>
        <w:tblW w:w="9054" w:type="dxa"/>
        <w:tblLayout w:type="fixed"/>
        <w:tblLook w:val="04A0" w:firstRow="1" w:lastRow="0" w:firstColumn="1" w:lastColumn="0" w:noHBand="0" w:noVBand="1"/>
      </w:tblPr>
      <w:tblGrid>
        <w:gridCol w:w="7054"/>
        <w:gridCol w:w="425"/>
        <w:gridCol w:w="378"/>
        <w:gridCol w:w="331"/>
        <w:gridCol w:w="425"/>
        <w:gridCol w:w="441"/>
      </w:tblGrid>
      <w:tr w:rsidR="00F80F16" w:rsidRPr="00D30560" w14:paraId="0B1B3471" w14:textId="77777777" w:rsidTr="001633ED">
        <w:tc>
          <w:tcPr>
            <w:tcW w:w="7054" w:type="dxa"/>
            <w:shd w:val="clear" w:color="auto" w:fill="BFBFBF" w:themeFill="background1" w:themeFillShade="BF"/>
          </w:tcPr>
          <w:p w14:paraId="46F46F15" w14:textId="77777777" w:rsidR="00F80F16" w:rsidRPr="00D30560" w:rsidRDefault="00F80F16" w:rsidP="008A1AD7">
            <w:pPr>
              <w:autoSpaceDE w:val="0"/>
              <w:autoSpaceDN w:val="0"/>
              <w:adjustRightInd w:val="0"/>
              <w:ind w:left="284"/>
              <w:rPr>
                <w:rFonts w:cs="Cambria"/>
                <w:color w:val="000000"/>
              </w:rPr>
            </w:pPr>
            <w:r w:rsidRPr="00D30560">
              <w:rPr>
                <w:rFonts w:cs="Cambria,Bold"/>
                <w:b/>
                <w:bCs/>
                <w:color w:val="000000"/>
              </w:rPr>
              <w:lastRenderedPageBreak/>
              <w:t>4. Solidez del análisis:</w:t>
            </w:r>
          </w:p>
        </w:tc>
        <w:tc>
          <w:tcPr>
            <w:tcW w:w="425" w:type="dxa"/>
            <w:shd w:val="clear" w:color="auto" w:fill="BFBFBF" w:themeFill="background1" w:themeFillShade="BF"/>
          </w:tcPr>
          <w:p w14:paraId="2A5643C9" w14:textId="77777777" w:rsidR="00F80F16" w:rsidRPr="00D30560" w:rsidRDefault="00F80F16" w:rsidP="008A1AD7">
            <w:pPr>
              <w:autoSpaceDE w:val="0"/>
              <w:autoSpaceDN w:val="0"/>
              <w:adjustRightInd w:val="0"/>
              <w:rPr>
                <w:rFonts w:cs="Cambria,Bold"/>
                <w:bCs/>
                <w:color w:val="000000"/>
              </w:rPr>
            </w:pPr>
          </w:p>
        </w:tc>
        <w:tc>
          <w:tcPr>
            <w:tcW w:w="378" w:type="dxa"/>
            <w:shd w:val="clear" w:color="auto" w:fill="BFBFBF" w:themeFill="background1" w:themeFillShade="BF"/>
          </w:tcPr>
          <w:p w14:paraId="4A73309D" w14:textId="77777777" w:rsidR="00F80F16" w:rsidRPr="00D30560" w:rsidRDefault="00F80F16" w:rsidP="008A1AD7">
            <w:pPr>
              <w:autoSpaceDE w:val="0"/>
              <w:autoSpaceDN w:val="0"/>
              <w:adjustRightInd w:val="0"/>
              <w:rPr>
                <w:rFonts w:cs="Cambria,Bold"/>
                <w:bCs/>
                <w:color w:val="000000"/>
              </w:rPr>
            </w:pPr>
          </w:p>
        </w:tc>
        <w:tc>
          <w:tcPr>
            <w:tcW w:w="331" w:type="dxa"/>
            <w:shd w:val="clear" w:color="auto" w:fill="BFBFBF" w:themeFill="background1" w:themeFillShade="BF"/>
          </w:tcPr>
          <w:p w14:paraId="401CD286" w14:textId="77777777" w:rsidR="00F80F16" w:rsidRPr="00D30560" w:rsidRDefault="00F80F16" w:rsidP="008A1AD7">
            <w:pPr>
              <w:autoSpaceDE w:val="0"/>
              <w:autoSpaceDN w:val="0"/>
              <w:adjustRightInd w:val="0"/>
              <w:rPr>
                <w:rFonts w:cs="Cambria,Bold"/>
                <w:bCs/>
                <w:color w:val="000000"/>
              </w:rPr>
            </w:pPr>
          </w:p>
        </w:tc>
        <w:tc>
          <w:tcPr>
            <w:tcW w:w="425" w:type="dxa"/>
            <w:shd w:val="clear" w:color="auto" w:fill="BFBFBF" w:themeFill="background1" w:themeFillShade="BF"/>
          </w:tcPr>
          <w:p w14:paraId="2CC53034" w14:textId="77777777" w:rsidR="00F80F16" w:rsidRPr="00D30560" w:rsidRDefault="00F80F16" w:rsidP="008A1AD7">
            <w:pPr>
              <w:autoSpaceDE w:val="0"/>
              <w:autoSpaceDN w:val="0"/>
              <w:adjustRightInd w:val="0"/>
              <w:rPr>
                <w:rFonts w:cs="Cambria,Bold"/>
                <w:bCs/>
                <w:color w:val="000000"/>
              </w:rPr>
            </w:pPr>
          </w:p>
        </w:tc>
        <w:tc>
          <w:tcPr>
            <w:tcW w:w="441" w:type="dxa"/>
            <w:shd w:val="clear" w:color="auto" w:fill="BFBFBF" w:themeFill="background1" w:themeFillShade="BF"/>
          </w:tcPr>
          <w:p w14:paraId="23D70658" w14:textId="77777777" w:rsidR="00F80F16" w:rsidRPr="00D30560" w:rsidRDefault="00F80F16" w:rsidP="008A1AD7">
            <w:pPr>
              <w:autoSpaceDE w:val="0"/>
              <w:autoSpaceDN w:val="0"/>
              <w:adjustRightInd w:val="0"/>
              <w:rPr>
                <w:rFonts w:cs="Cambria,Bold"/>
                <w:bCs/>
                <w:color w:val="000000"/>
              </w:rPr>
            </w:pPr>
          </w:p>
        </w:tc>
      </w:tr>
      <w:tr w:rsidR="00F80F16" w:rsidRPr="00D30560" w14:paraId="77B5F6F0" w14:textId="77777777" w:rsidTr="001633ED">
        <w:tc>
          <w:tcPr>
            <w:tcW w:w="7054" w:type="dxa"/>
            <w:shd w:val="clear" w:color="auto" w:fill="auto"/>
          </w:tcPr>
          <w:p w14:paraId="2DB777B1" w14:textId="77777777" w:rsidR="00F80F16" w:rsidRPr="00D30560" w:rsidRDefault="00F80F16" w:rsidP="00B42B7A">
            <w:pPr>
              <w:pStyle w:val="Prrafodelista"/>
              <w:numPr>
                <w:ilvl w:val="0"/>
                <w:numId w:val="42"/>
              </w:numPr>
              <w:autoSpaceDE w:val="0"/>
              <w:autoSpaceDN w:val="0"/>
              <w:adjustRightInd w:val="0"/>
              <w:ind w:left="426"/>
              <w:rPr>
                <w:rFonts w:cs="Cambria"/>
                <w:color w:val="000000"/>
              </w:rPr>
            </w:pPr>
            <w:r w:rsidRPr="00D30560">
              <w:rPr>
                <w:rFonts w:cs="Cambria"/>
                <w:color w:val="000000"/>
              </w:rPr>
              <w:t>El análisis ¿se basa en los datos recogidos?</w:t>
            </w:r>
          </w:p>
        </w:tc>
        <w:tc>
          <w:tcPr>
            <w:tcW w:w="425" w:type="dxa"/>
            <w:shd w:val="clear" w:color="auto" w:fill="auto"/>
          </w:tcPr>
          <w:p w14:paraId="72779452" w14:textId="77777777" w:rsidR="00F80F16" w:rsidRPr="00D30560" w:rsidRDefault="00F80F16" w:rsidP="008A1AD7">
            <w:pPr>
              <w:autoSpaceDE w:val="0"/>
              <w:autoSpaceDN w:val="0"/>
              <w:adjustRightInd w:val="0"/>
              <w:rPr>
                <w:rFonts w:cs="Cambria,Bold"/>
                <w:bCs/>
                <w:color w:val="000000"/>
              </w:rPr>
            </w:pPr>
          </w:p>
        </w:tc>
        <w:tc>
          <w:tcPr>
            <w:tcW w:w="378" w:type="dxa"/>
            <w:shd w:val="clear" w:color="auto" w:fill="auto"/>
          </w:tcPr>
          <w:p w14:paraId="7081F184" w14:textId="77777777" w:rsidR="00F80F16" w:rsidRPr="00D30560" w:rsidRDefault="00F80F16" w:rsidP="008A1AD7">
            <w:pPr>
              <w:autoSpaceDE w:val="0"/>
              <w:autoSpaceDN w:val="0"/>
              <w:adjustRightInd w:val="0"/>
              <w:rPr>
                <w:rFonts w:cs="Cambria,Bold"/>
                <w:bCs/>
                <w:color w:val="000000"/>
              </w:rPr>
            </w:pPr>
          </w:p>
        </w:tc>
        <w:tc>
          <w:tcPr>
            <w:tcW w:w="331" w:type="dxa"/>
            <w:shd w:val="clear" w:color="auto" w:fill="auto"/>
          </w:tcPr>
          <w:p w14:paraId="441B4C2A" w14:textId="77777777" w:rsidR="00F80F16" w:rsidRPr="00D30560" w:rsidRDefault="00F80F16" w:rsidP="008A1AD7">
            <w:pPr>
              <w:autoSpaceDE w:val="0"/>
              <w:autoSpaceDN w:val="0"/>
              <w:adjustRightInd w:val="0"/>
              <w:rPr>
                <w:rFonts w:cs="Cambria,Bold"/>
                <w:bCs/>
                <w:color w:val="000000"/>
              </w:rPr>
            </w:pPr>
          </w:p>
        </w:tc>
        <w:tc>
          <w:tcPr>
            <w:tcW w:w="425" w:type="dxa"/>
            <w:shd w:val="clear" w:color="auto" w:fill="auto"/>
          </w:tcPr>
          <w:p w14:paraId="6645C0CC" w14:textId="77777777" w:rsidR="00F80F16" w:rsidRPr="00D30560" w:rsidRDefault="00F80F16" w:rsidP="008A1AD7">
            <w:pPr>
              <w:autoSpaceDE w:val="0"/>
              <w:autoSpaceDN w:val="0"/>
              <w:adjustRightInd w:val="0"/>
              <w:rPr>
                <w:rFonts w:cs="Cambria,Bold"/>
                <w:bCs/>
                <w:color w:val="000000"/>
              </w:rPr>
            </w:pPr>
          </w:p>
        </w:tc>
        <w:tc>
          <w:tcPr>
            <w:tcW w:w="441" w:type="dxa"/>
            <w:shd w:val="clear" w:color="auto" w:fill="auto"/>
          </w:tcPr>
          <w:p w14:paraId="1D022E46" w14:textId="77777777" w:rsidR="00F80F16" w:rsidRPr="00D30560" w:rsidRDefault="00F80F16" w:rsidP="008A1AD7">
            <w:pPr>
              <w:autoSpaceDE w:val="0"/>
              <w:autoSpaceDN w:val="0"/>
              <w:adjustRightInd w:val="0"/>
              <w:rPr>
                <w:rFonts w:cs="Cambria,Bold"/>
                <w:bCs/>
                <w:color w:val="000000"/>
              </w:rPr>
            </w:pPr>
          </w:p>
        </w:tc>
      </w:tr>
      <w:tr w:rsidR="00F80F16" w:rsidRPr="00D30560" w14:paraId="293843FC" w14:textId="77777777" w:rsidTr="001633ED">
        <w:tc>
          <w:tcPr>
            <w:tcW w:w="7054" w:type="dxa"/>
            <w:shd w:val="clear" w:color="auto" w:fill="auto"/>
          </w:tcPr>
          <w:p w14:paraId="1ACF4848" w14:textId="77777777" w:rsidR="00F80F16" w:rsidRPr="00D30560" w:rsidRDefault="00F80F16" w:rsidP="00B42B7A">
            <w:pPr>
              <w:pStyle w:val="Prrafodelista"/>
              <w:numPr>
                <w:ilvl w:val="0"/>
                <w:numId w:val="42"/>
              </w:numPr>
              <w:autoSpaceDE w:val="0"/>
              <w:autoSpaceDN w:val="0"/>
              <w:adjustRightInd w:val="0"/>
              <w:ind w:left="426"/>
              <w:rPr>
                <w:rFonts w:cs="Cambria"/>
                <w:color w:val="000000"/>
              </w:rPr>
            </w:pPr>
            <w:r w:rsidRPr="00D30560">
              <w:rPr>
                <w:rFonts w:cs="Cambria"/>
                <w:color w:val="000000"/>
              </w:rPr>
              <w:t>El análisis ¿se centra claramente en las principales hipótesis causa/efecto que subyacen en la lógica de intervención?</w:t>
            </w:r>
          </w:p>
        </w:tc>
        <w:tc>
          <w:tcPr>
            <w:tcW w:w="425" w:type="dxa"/>
            <w:shd w:val="clear" w:color="auto" w:fill="auto"/>
          </w:tcPr>
          <w:p w14:paraId="1D14A5A2" w14:textId="77777777" w:rsidR="00F80F16" w:rsidRPr="00D30560" w:rsidRDefault="00F80F16" w:rsidP="008A1AD7">
            <w:pPr>
              <w:autoSpaceDE w:val="0"/>
              <w:autoSpaceDN w:val="0"/>
              <w:adjustRightInd w:val="0"/>
              <w:rPr>
                <w:rFonts w:cs="Cambria,Bold"/>
                <w:bCs/>
                <w:color w:val="000000"/>
              </w:rPr>
            </w:pPr>
          </w:p>
        </w:tc>
        <w:tc>
          <w:tcPr>
            <w:tcW w:w="378" w:type="dxa"/>
            <w:shd w:val="clear" w:color="auto" w:fill="auto"/>
          </w:tcPr>
          <w:p w14:paraId="3C230986" w14:textId="77777777" w:rsidR="00F80F16" w:rsidRPr="00D30560" w:rsidRDefault="00F80F16" w:rsidP="008A1AD7">
            <w:pPr>
              <w:autoSpaceDE w:val="0"/>
              <w:autoSpaceDN w:val="0"/>
              <w:adjustRightInd w:val="0"/>
              <w:rPr>
                <w:rFonts w:cs="Cambria,Bold"/>
                <w:bCs/>
                <w:color w:val="000000"/>
              </w:rPr>
            </w:pPr>
          </w:p>
        </w:tc>
        <w:tc>
          <w:tcPr>
            <w:tcW w:w="331" w:type="dxa"/>
            <w:shd w:val="clear" w:color="auto" w:fill="auto"/>
          </w:tcPr>
          <w:p w14:paraId="27313312" w14:textId="77777777" w:rsidR="00F80F16" w:rsidRPr="00D30560" w:rsidRDefault="00F80F16" w:rsidP="008A1AD7">
            <w:pPr>
              <w:autoSpaceDE w:val="0"/>
              <w:autoSpaceDN w:val="0"/>
              <w:adjustRightInd w:val="0"/>
              <w:rPr>
                <w:rFonts w:cs="Cambria,Bold"/>
                <w:bCs/>
                <w:color w:val="000000"/>
              </w:rPr>
            </w:pPr>
          </w:p>
        </w:tc>
        <w:tc>
          <w:tcPr>
            <w:tcW w:w="425" w:type="dxa"/>
            <w:shd w:val="clear" w:color="auto" w:fill="auto"/>
          </w:tcPr>
          <w:p w14:paraId="258107C4" w14:textId="77777777" w:rsidR="00F80F16" w:rsidRPr="00D30560" w:rsidRDefault="00F80F16" w:rsidP="008A1AD7">
            <w:pPr>
              <w:autoSpaceDE w:val="0"/>
              <w:autoSpaceDN w:val="0"/>
              <w:adjustRightInd w:val="0"/>
              <w:rPr>
                <w:rFonts w:cs="Cambria,Bold"/>
                <w:bCs/>
                <w:color w:val="000000"/>
              </w:rPr>
            </w:pPr>
          </w:p>
        </w:tc>
        <w:tc>
          <w:tcPr>
            <w:tcW w:w="441" w:type="dxa"/>
            <w:shd w:val="clear" w:color="auto" w:fill="auto"/>
          </w:tcPr>
          <w:p w14:paraId="6213B5F4" w14:textId="77777777" w:rsidR="00F80F16" w:rsidRPr="00D30560" w:rsidRDefault="00F80F16" w:rsidP="008A1AD7">
            <w:pPr>
              <w:autoSpaceDE w:val="0"/>
              <w:autoSpaceDN w:val="0"/>
              <w:adjustRightInd w:val="0"/>
              <w:rPr>
                <w:rFonts w:cs="Cambria,Bold"/>
                <w:bCs/>
                <w:color w:val="000000"/>
              </w:rPr>
            </w:pPr>
          </w:p>
        </w:tc>
      </w:tr>
      <w:tr w:rsidR="00F80F16" w:rsidRPr="00D30560" w14:paraId="627C9559" w14:textId="77777777" w:rsidTr="001633ED">
        <w:tc>
          <w:tcPr>
            <w:tcW w:w="7054" w:type="dxa"/>
            <w:shd w:val="clear" w:color="auto" w:fill="auto"/>
          </w:tcPr>
          <w:p w14:paraId="6E94D510" w14:textId="77777777" w:rsidR="00F80F16" w:rsidRPr="00D30560" w:rsidRDefault="002223EE" w:rsidP="00B42B7A">
            <w:pPr>
              <w:pStyle w:val="Prrafodelista"/>
              <w:numPr>
                <w:ilvl w:val="0"/>
                <w:numId w:val="42"/>
              </w:numPr>
              <w:autoSpaceDE w:val="0"/>
              <w:autoSpaceDN w:val="0"/>
              <w:adjustRightInd w:val="0"/>
              <w:ind w:left="426"/>
              <w:rPr>
                <w:rFonts w:cs="Cambria"/>
                <w:color w:val="000000"/>
              </w:rPr>
            </w:pPr>
            <w:r w:rsidRPr="00D30560">
              <w:rPr>
                <w:rFonts w:cs="Cambria"/>
                <w:color w:val="000000"/>
              </w:rPr>
              <w:t xml:space="preserve">El análisis </w:t>
            </w:r>
            <w:r w:rsidR="00F80F16" w:rsidRPr="00D30560">
              <w:rPr>
                <w:rFonts w:cs="Cambria"/>
                <w:color w:val="000000"/>
              </w:rPr>
              <w:t xml:space="preserve">¿tiene correctamente en cuenta </w:t>
            </w:r>
            <w:r w:rsidRPr="00D30560">
              <w:rPr>
                <w:rFonts w:cs="Cambria"/>
                <w:color w:val="000000"/>
              </w:rPr>
              <w:t>el contexto</w:t>
            </w:r>
            <w:r w:rsidR="00F80F16" w:rsidRPr="00D30560">
              <w:rPr>
                <w:rFonts w:cs="Cambria"/>
                <w:color w:val="000000"/>
              </w:rPr>
              <w:t>?</w:t>
            </w:r>
          </w:p>
        </w:tc>
        <w:tc>
          <w:tcPr>
            <w:tcW w:w="425" w:type="dxa"/>
            <w:shd w:val="clear" w:color="auto" w:fill="auto"/>
          </w:tcPr>
          <w:p w14:paraId="5EBEC1B1" w14:textId="77777777" w:rsidR="00F80F16" w:rsidRPr="00D30560" w:rsidRDefault="00F80F16" w:rsidP="008A1AD7">
            <w:pPr>
              <w:autoSpaceDE w:val="0"/>
              <w:autoSpaceDN w:val="0"/>
              <w:adjustRightInd w:val="0"/>
              <w:rPr>
                <w:rFonts w:cs="Cambria,Bold"/>
                <w:bCs/>
                <w:color w:val="000000"/>
              </w:rPr>
            </w:pPr>
          </w:p>
        </w:tc>
        <w:tc>
          <w:tcPr>
            <w:tcW w:w="378" w:type="dxa"/>
            <w:shd w:val="clear" w:color="auto" w:fill="auto"/>
          </w:tcPr>
          <w:p w14:paraId="57199F4E" w14:textId="77777777" w:rsidR="00F80F16" w:rsidRPr="00D30560" w:rsidRDefault="00F80F16" w:rsidP="008A1AD7">
            <w:pPr>
              <w:autoSpaceDE w:val="0"/>
              <w:autoSpaceDN w:val="0"/>
              <w:adjustRightInd w:val="0"/>
              <w:rPr>
                <w:rFonts w:cs="Cambria,Bold"/>
                <w:bCs/>
                <w:color w:val="000000"/>
              </w:rPr>
            </w:pPr>
          </w:p>
        </w:tc>
        <w:tc>
          <w:tcPr>
            <w:tcW w:w="331" w:type="dxa"/>
            <w:shd w:val="clear" w:color="auto" w:fill="auto"/>
          </w:tcPr>
          <w:p w14:paraId="0D0164C8" w14:textId="77777777" w:rsidR="00F80F16" w:rsidRPr="00D30560" w:rsidRDefault="00F80F16" w:rsidP="008A1AD7">
            <w:pPr>
              <w:autoSpaceDE w:val="0"/>
              <w:autoSpaceDN w:val="0"/>
              <w:adjustRightInd w:val="0"/>
              <w:rPr>
                <w:rFonts w:cs="Cambria,Bold"/>
                <w:bCs/>
                <w:color w:val="000000"/>
              </w:rPr>
            </w:pPr>
          </w:p>
        </w:tc>
        <w:tc>
          <w:tcPr>
            <w:tcW w:w="425" w:type="dxa"/>
            <w:shd w:val="clear" w:color="auto" w:fill="auto"/>
          </w:tcPr>
          <w:p w14:paraId="09840049" w14:textId="77777777" w:rsidR="00F80F16" w:rsidRPr="00D30560" w:rsidRDefault="00F80F16" w:rsidP="008A1AD7">
            <w:pPr>
              <w:autoSpaceDE w:val="0"/>
              <w:autoSpaceDN w:val="0"/>
              <w:adjustRightInd w:val="0"/>
              <w:rPr>
                <w:rFonts w:cs="Cambria,Bold"/>
                <w:bCs/>
                <w:color w:val="000000"/>
              </w:rPr>
            </w:pPr>
          </w:p>
        </w:tc>
        <w:tc>
          <w:tcPr>
            <w:tcW w:w="441" w:type="dxa"/>
            <w:shd w:val="clear" w:color="auto" w:fill="auto"/>
          </w:tcPr>
          <w:p w14:paraId="280BA9C4" w14:textId="77777777" w:rsidR="00F80F16" w:rsidRPr="00D30560" w:rsidRDefault="00F80F16" w:rsidP="008A1AD7">
            <w:pPr>
              <w:autoSpaceDE w:val="0"/>
              <w:autoSpaceDN w:val="0"/>
              <w:adjustRightInd w:val="0"/>
              <w:rPr>
                <w:rFonts w:cs="Cambria,Bold"/>
                <w:bCs/>
                <w:color w:val="000000"/>
              </w:rPr>
            </w:pPr>
          </w:p>
        </w:tc>
      </w:tr>
      <w:tr w:rsidR="00F80F16" w:rsidRPr="00D30560" w14:paraId="2859EE0C" w14:textId="77777777" w:rsidTr="001633ED">
        <w:tc>
          <w:tcPr>
            <w:tcW w:w="7054" w:type="dxa"/>
            <w:shd w:val="clear" w:color="auto" w:fill="auto"/>
          </w:tcPr>
          <w:p w14:paraId="607A6CAB" w14:textId="77777777" w:rsidR="00F80F16" w:rsidRPr="00D30560" w:rsidRDefault="00F80F16" w:rsidP="00B42B7A">
            <w:pPr>
              <w:pStyle w:val="Prrafodelista"/>
              <w:numPr>
                <w:ilvl w:val="0"/>
                <w:numId w:val="42"/>
              </w:numPr>
              <w:autoSpaceDE w:val="0"/>
              <w:autoSpaceDN w:val="0"/>
              <w:adjustRightInd w:val="0"/>
              <w:ind w:left="426"/>
              <w:rPr>
                <w:rFonts w:cs="Cambria"/>
                <w:color w:val="000000"/>
              </w:rPr>
            </w:pPr>
            <w:r w:rsidRPr="00D30560">
              <w:rPr>
                <w:rFonts w:cs="Cambria"/>
                <w:color w:val="000000"/>
              </w:rPr>
              <w:t>Las contribuciones de las principales partes interesadas ¿se</w:t>
            </w:r>
            <w:r w:rsidR="002223EE" w:rsidRPr="00D30560">
              <w:rPr>
                <w:rFonts w:cs="Cambria"/>
                <w:color w:val="000000"/>
              </w:rPr>
              <w:t xml:space="preserve"> </w:t>
            </w:r>
            <w:r w:rsidRPr="00D30560">
              <w:rPr>
                <w:rFonts w:cs="Cambria"/>
                <w:color w:val="000000"/>
              </w:rPr>
              <w:t>utilizan de manera equilibrada?</w:t>
            </w:r>
          </w:p>
        </w:tc>
        <w:tc>
          <w:tcPr>
            <w:tcW w:w="425" w:type="dxa"/>
            <w:shd w:val="clear" w:color="auto" w:fill="auto"/>
          </w:tcPr>
          <w:p w14:paraId="53A7C731" w14:textId="77777777" w:rsidR="00F80F16" w:rsidRPr="00D30560" w:rsidRDefault="00F80F16" w:rsidP="008A1AD7">
            <w:pPr>
              <w:autoSpaceDE w:val="0"/>
              <w:autoSpaceDN w:val="0"/>
              <w:adjustRightInd w:val="0"/>
              <w:rPr>
                <w:rFonts w:cs="Cambria,Bold"/>
                <w:bCs/>
                <w:color w:val="000000"/>
              </w:rPr>
            </w:pPr>
          </w:p>
        </w:tc>
        <w:tc>
          <w:tcPr>
            <w:tcW w:w="378" w:type="dxa"/>
            <w:shd w:val="clear" w:color="auto" w:fill="auto"/>
          </w:tcPr>
          <w:p w14:paraId="6691924B" w14:textId="77777777" w:rsidR="00F80F16" w:rsidRPr="00D30560" w:rsidRDefault="00F80F16" w:rsidP="008A1AD7">
            <w:pPr>
              <w:autoSpaceDE w:val="0"/>
              <w:autoSpaceDN w:val="0"/>
              <w:adjustRightInd w:val="0"/>
              <w:rPr>
                <w:rFonts w:cs="Cambria,Bold"/>
                <w:bCs/>
                <w:color w:val="000000"/>
              </w:rPr>
            </w:pPr>
          </w:p>
        </w:tc>
        <w:tc>
          <w:tcPr>
            <w:tcW w:w="331" w:type="dxa"/>
            <w:shd w:val="clear" w:color="auto" w:fill="auto"/>
          </w:tcPr>
          <w:p w14:paraId="79A62BDF" w14:textId="77777777" w:rsidR="00F80F16" w:rsidRPr="00D30560" w:rsidRDefault="00F80F16" w:rsidP="008A1AD7">
            <w:pPr>
              <w:autoSpaceDE w:val="0"/>
              <w:autoSpaceDN w:val="0"/>
              <w:adjustRightInd w:val="0"/>
              <w:rPr>
                <w:rFonts w:cs="Cambria,Bold"/>
                <w:bCs/>
                <w:color w:val="000000"/>
              </w:rPr>
            </w:pPr>
          </w:p>
        </w:tc>
        <w:tc>
          <w:tcPr>
            <w:tcW w:w="425" w:type="dxa"/>
            <w:shd w:val="clear" w:color="auto" w:fill="auto"/>
          </w:tcPr>
          <w:p w14:paraId="76EE080A" w14:textId="77777777" w:rsidR="00F80F16" w:rsidRPr="00D30560" w:rsidRDefault="00F80F16" w:rsidP="008A1AD7">
            <w:pPr>
              <w:autoSpaceDE w:val="0"/>
              <w:autoSpaceDN w:val="0"/>
              <w:adjustRightInd w:val="0"/>
              <w:rPr>
                <w:rFonts w:cs="Cambria,Bold"/>
                <w:bCs/>
                <w:color w:val="000000"/>
              </w:rPr>
            </w:pPr>
          </w:p>
        </w:tc>
        <w:tc>
          <w:tcPr>
            <w:tcW w:w="441" w:type="dxa"/>
            <w:shd w:val="clear" w:color="auto" w:fill="auto"/>
          </w:tcPr>
          <w:p w14:paraId="24B7558E" w14:textId="77777777" w:rsidR="00F80F16" w:rsidRPr="00D30560" w:rsidRDefault="00F80F16" w:rsidP="008A1AD7">
            <w:pPr>
              <w:autoSpaceDE w:val="0"/>
              <w:autoSpaceDN w:val="0"/>
              <w:adjustRightInd w:val="0"/>
              <w:rPr>
                <w:rFonts w:cs="Cambria,Bold"/>
                <w:bCs/>
                <w:color w:val="000000"/>
              </w:rPr>
            </w:pPr>
          </w:p>
        </w:tc>
      </w:tr>
      <w:tr w:rsidR="00F80F16" w:rsidRPr="00D30560" w14:paraId="5AF00801" w14:textId="77777777" w:rsidTr="001633ED">
        <w:tc>
          <w:tcPr>
            <w:tcW w:w="7054" w:type="dxa"/>
            <w:shd w:val="clear" w:color="auto" w:fill="auto"/>
          </w:tcPr>
          <w:p w14:paraId="1D0E0473" w14:textId="77777777" w:rsidR="00F80F16" w:rsidRPr="00D30560" w:rsidRDefault="00F80F16" w:rsidP="00B42B7A">
            <w:pPr>
              <w:pStyle w:val="Prrafodelista"/>
              <w:numPr>
                <w:ilvl w:val="0"/>
                <w:numId w:val="42"/>
              </w:numPr>
              <w:autoSpaceDE w:val="0"/>
              <w:autoSpaceDN w:val="0"/>
              <w:adjustRightInd w:val="0"/>
              <w:ind w:left="426"/>
              <w:rPr>
                <w:rFonts w:cs="Cambria"/>
                <w:color w:val="000000"/>
              </w:rPr>
            </w:pPr>
            <w:r w:rsidRPr="00D30560">
              <w:rPr>
                <w:rFonts w:cs="Cambria"/>
                <w:color w:val="000000"/>
              </w:rPr>
              <w:t>Las limitaciones en el análisis ¿se identifican, estudian y presentan</w:t>
            </w:r>
            <w:r w:rsidR="002223EE" w:rsidRPr="00D30560">
              <w:rPr>
                <w:rFonts w:cs="Cambria"/>
                <w:color w:val="000000"/>
              </w:rPr>
              <w:t xml:space="preserve"> </w:t>
            </w:r>
            <w:r w:rsidRPr="00D30560">
              <w:rPr>
                <w:rFonts w:cs="Cambria"/>
                <w:color w:val="000000"/>
              </w:rPr>
              <w:t>en el informe, así como, si las hubiera, las contradicciones con la</w:t>
            </w:r>
            <w:r w:rsidR="002223EE" w:rsidRPr="00D30560">
              <w:rPr>
                <w:rFonts w:cs="Cambria"/>
                <w:color w:val="000000"/>
              </w:rPr>
              <w:t xml:space="preserve"> </w:t>
            </w:r>
            <w:r w:rsidRPr="00D30560">
              <w:rPr>
                <w:rFonts w:cs="Cambria"/>
                <w:color w:val="000000"/>
              </w:rPr>
              <w:t>información disponible?</w:t>
            </w:r>
          </w:p>
        </w:tc>
        <w:tc>
          <w:tcPr>
            <w:tcW w:w="425" w:type="dxa"/>
            <w:shd w:val="clear" w:color="auto" w:fill="auto"/>
          </w:tcPr>
          <w:p w14:paraId="3DCD6B32" w14:textId="77777777" w:rsidR="00F80F16" w:rsidRPr="00D30560" w:rsidRDefault="00F80F16" w:rsidP="008A1AD7">
            <w:pPr>
              <w:autoSpaceDE w:val="0"/>
              <w:autoSpaceDN w:val="0"/>
              <w:adjustRightInd w:val="0"/>
              <w:rPr>
                <w:rFonts w:cs="Cambria,Bold"/>
                <w:bCs/>
                <w:color w:val="000000"/>
              </w:rPr>
            </w:pPr>
          </w:p>
        </w:tc>
        <w:tc>
          <w:tcPr>
            <w:tcW w:w="378" w:type="dxa"/>
            <w:shd w:val="clear" w:color="auto" w:fill="auto"/>
          </w:tcPr>
          <w:p w14:paraId="0C963894" w14:textId="77777777" w:rsidR="00F80F16" w:rsidRPr="00D30560" w:rsidRDefault="00F80F16" w:rsidP="008A1AD7">
            <w:pPr>
              <w:autoSpaceDE w:val="0"/>
              <w:autoSpaceDN w:val="0"/>
              <w:adjustRightInd w:val="0"/>
              <w:rPr>
                <w:rFonts w:cs="Cambria,Bold"/>
                <w:bCs/>
                <w:color w:val="000000"/>
              </w:rPr>
            </w:pPr>
          </w:p>
        </w:tc>
        <w:tc>
          <w:tcPr>
            <w:tcW w:w="331" w:type="dxa"/>
            <w:shd w:val="clear" w:color="auto" w:fill="auto"/>
          </w:tcPr>
          <w:p w14:paraId="7A055051" w14:textId="77777777" w:rsidR="00F80F16" w:rsidRPr="00D30560" w:rsidRDefault="00F80F16" w:rsidP="008A1AD7">
            <w:pPr>
              <w:autoSpaceDE w:val="0"/>
              <w:autoSpaceDN w:val="0"/>
              <w:adjustRightInd w:val="0"/>
              <w:rPr>
                <w:rFonts w:cs="Cambria,Bold"/>
                <w:bCs/>
                <w:color w:val="000000"/>
              </w:rPr>
            </w:pPr>
          </w:p>
        </w:tc>
        <w:tc>
          <w:tcPr>
            <w:tcW w:w="425" w:type="dxa"/>
            <w:shd w:val="clear" w:color="auto" w:fill="auto"/>
          </w:tcPr>
          <w:p w14:paraId="38E7295D" w14:textId="77777777" w:rsidR="00F80F16" w:rsidRPr="00D30560" w:rsidRDefault="00F80F16" w:rsidP="008A1AD7">
            <w:pPr>
              <w:autoSpaceDE w:val="0"/>
              <w:autoSpaceDN w:val="0"/>
              <w:adjustRightInd w:val="0"/>
              <w:rPr>
                <w:rFonts w:cs="Cambria,Bold"/>
                <w:bCs/>
                <w:color w:val="000000"/>
              </w:rPr>
            </w:pPr>
          </w:p>
        </w:tc>
        <w:tc>
          <w:tcPr>
            <w:tcW w:w="441" w:type="dxa"/>
            <w:shd w:val="clear" w:color="auto" w:fill="auto"/>
          </w:tcPr>
          <w:p w14:paraId="172AAB08" w14:textId="77777777" w:rsidR="00F80F16" w:rsidRPr="00D30560" w:rsidRDefault="00F80F16" w:rsidP="008A1AD7">
            <w:pPr>
              <w:autoSpaceDE w:val="0"/>
              <w:autoSpaceDN w:val="0"/>
              <w:adjustRightInd w:val="0"/>
              <w:rPr>
                <w:rFonts w:cs="Cambria,Bold"/>
                <w:bCs/>
                <w:color w:val="000000"/>
              </w:rPr>
            </w:pPr>
          </w:p>
        </w:tc>
      </w:tr>
      <w:tr w:rsidR="00F80F16" w:rsidRPr="00D30560" w14:paraId="0ABAD0F6" w14:textId="77777777" w:rsidTr="001633ED">
        <w:tc>
          <w:tcPr>
            <w:tcW w:w="7054" w:type="dxa"/>
            <w:shd w:val="clear" w:color="auto" w:fill="BFBFBF" w:themeFill="background1" w:themeFillShade="BF"/>
          </w:tcPr>
          <w:p w14:paraId="456FEDBF" w14:textId="77777777" w:rsidR="00F80F16" w:rsidRPr="00D30560" w:rsidRDefault="00F80F16" w:rsidP="008A1AD7">
            <w:pPr>
              <w:autoSpaceDE w:val="0"/>
              <w:autoSpaceDN w:val="0"/>
              <w:adjustRightInd w:val="0"/>
              <w:ind w:left="284"/>
              <w:rPr>
                <w:rFonts w:cs="Cambria,Bold"/>
                <w:b/>
                <w:bCs/>
                <w:color w:val="000000"/>
              </w:rPr>
            </w:pPr>
            <w:r w:rsidRPr="00D30560">
              <w:rPr>
                <w:rFonts w:cs="Cambria,Bold"/>
                <w:b/>
                <w:bCs/>
                <w:color w:val="000000"/>
              </w:rPr>
              <w:t>5. Credibilidad de los hallazgos</w:t>
            </w:r>
            <w:r w:rsidR="002223EE" w:rsidRPr="00D30560">
              <w:rPr>
                <w:rFonts w:cs="Cambria,Bold"/>
                <w:b/>
                <w:bCs/>
                <w:color w:val="000000"/>
              </w:rPr>
              <w:t>:</w:t>
            </w:r>
          </w:p>
        </w:tc>
        <w:tc>
          <w:tcPr>
            <w:tcW w:w="425" w:type="dxa"/>
            <w:shd w:val="clear" w:color="auto" w:fill="BFBFBF" w:themeFill="background1" w:themeFillShade="BF"/>
          </w:tcPr>
          <w:p w14:paraId="72009AFD" w14:textId="77777777" w:rsidR="00F80F16" w:rsidRPr="00D30560" w:rsidRDefault="00F80F16" w:rsidP="008A1AD7">
            <w:pPr>
              <w:autoSpaceDE w:val="0"/>
              <w:autoSpaceDN w:val="0"/>
              <w:adjustRightInd w:val="0"/>
              <w:rPr>
                <w:rFonts w:cs="Cambria,Bold"/>
                <w:bCs/>
                <w:color w:val="000000"/>
              </w:rPr>
            </w:pPr>
          </w:p>
        </w:tc>
        <w:tc>
          <w:tcPr>
            <w:tcW w:w="378" w:type="dxa"/>
            <w:shd w:val="clear" w:color="auto" w:fill="BFBFBF" w:themeFill="background1" w:themeFillShade="BF"/>
          </w:tcPr>
          <w:p w14:paraId="1C46DD9D" w14:textId="77777777" w:rsidR="00F80F16" w:rsidRPr="00D30560" w:rsidRDefault="00F80F16" w:rsidP="008A1AD7">
            <w:pPr>
              <w:autoSpaceDE w:val="0"/>
              <w:autoSpaceDN w:val="0"/>
              <w:adjustRightInd w:val="0"/>
              <w:rPr>
                <w:rFonts w:cs="Cambria,Bold"/>
                <w:bCs/>
                <w:color w:val="000000"/>
              </w:rPr>
            </w:pPr>
          </w:p>
        </w:tc>
        <w:tc>
          <w:tcPr>
            <w:tcW w:w="331" w:type="dxa"/>
            <w:shd w:val="clear" w:color="auto" w:fill="BFBFBF" w:themeFill="background1" w:themeFillShade="BF"/>
          </w:tcPr>
          <w:p w14:paraId="65B093B2" w14:textId="77777777" w:rsidR="00F80F16" w:rsidRPr="00D30560" w:rsidRDefault="00F80F16" w:rsidP="008A1AD7">
            <w:pPr>
              <w:autoSpaceDE w:val="0"/>
              <w:autoSpaceDN w:val="0"/>
              <w:adjustRightInd w:val="0"/>
              <w:rPr>
                <w:rFonts w:cs="Cambria,Bold"/>
                <w:bCs/>
                <w:color w:val="000000"/>
              </w:rPr>
            </w:pPr>
          </w:p>
        </w:tc>
        <w:tc>
          <w:tcPr>
            <w:tcW w:w="425" w:type="dxa"/>
            <w:shd w:val="clear" w:color="auto" w:fill="BFBFBF" w:themeFill="background1" w:themeFillShade="BF"/>
          </w:tcPr>
          <w:p w14:paraId="421EEE54" w14:textId="77777777" w:rsidR="00F80F16" w:rsidRPr="00D30560" w:rsidRDefault="00F80F16" w:rsidP="008A1AD7">
            <w:pPr>
              <w:autoSpaceDE w:val="0"/>
              <w:autoSpaceDN w:val="0"/>
              <w:adjustRightInd w:val="0"/>
              <w:rPr>
                <w:rFonts w:cs="Cambria,Bold"/>
                <w:bCs/>
                <w:color w:val="000000"/>
              </w:rPr>
            </w:pPr>
          </w:p>
        </w:tc>
        <w:tc>
          <w:tcPr>
            <w:tcW w:w="441" w:type="dxa"/>
            <w:shd w:val="clear" w:color="auto" w:fill="BFBFBF" w:themeFill="background1" w:themeFillShade="BF"/>
          </w:tcPr>
          <w:p w14:paraId="37A9DE1D" w14:textId="77777777" w:rsidR="00F80F16" w:rsidRPr="00D30560" w:rsidRDefault="00F80F16" w:rsidP="008A1AD7">
            <w:pPr>
              <w:autoSpaceDE w:val="0"/>
              <w:autoSpaceDN w:val="0"/>
              <w:adjustRightInd w:val="0"/>
              <w:rPr>
                <w:rFonts w:cs="Cambria,Bold"/>
                <w:bCs/>
                <w:color w:val="000000"/>
              </w:rPr>
            </w:pPr>
          </w:p>
        </w:tc>
      </w:tr>
      <w:tr w:rsidR="00F80F16" w:rsidRPr="00D30560" w14:paraId="6CF9AE0B" w14:textId="77777777" w:rsidTr="001633ED">
        <w:tc>
          <w:tcPr>
            <w:tcW w:w="7054" w:type="dxa"/>
            <w:shd w:val="clear" w:color="auto" w:fill="auto"/>
          </w:tcPr>
          <w:p w14:paraId="3BEF195A" w14:textId="77777777" w:rsidR="00F80F16" w:rsidRPr="00D30560" w:rsidRDefault="002223EE" w:rsidP="00B42B7A">
            <w:pPr>
              <w:pStyle w:val="Prrafodelista"/>
              <w:numPr>
                <w:ilvl w:val="0"/>
                <w:numId w:val="43"/>
              </w:numPr>
              <w:autoSpaceDE w:val="0"/>
              <w:autoSpaceDN w:val="0"/>
              <w:adjustRightInd w:val="0"/>
              <w:ind w:left="426"/>
              <w:rPr>
                <w:rFonts w:cs="Cambria"/>
                <w:color w:val="000000"/>
              </w:rPr>
            </w:pPr>
            <w:r w:rsidRPr="00D30560">
              <w:rPr>
                <w:rFonts w:cs="Cambria"/>
                <w:color w:val="000000"/>
              </w:rPr>
              <w:t>¿Proceden los hallazgos de los datos y análisis efectuados?</w:t>
            </w:r>
          </w:p>
        </w:tc>
        <w:tc>
          <w:tcPr>
            <w:tcW w:w="425" w:type="dxa"/>
            <w:shd w:val="clear" w:color="auto" w:fill="auto"/>
          </w:tcPr>
          <w:p w14:paraId="5EAC5D12" w14:textId="77777777" w:rsidR="00F80F16" w:rsidRPr="00D30560" w:rsidRDefault="00F80F16" w:rsidP="008A1AD7">
            <w:pPr>
              <w:autoSpaceDE w:val="0"/>
              <w:autoSpaceDN w:val="0"/>
              <w:adjustRightInd w:val="0"/>
              <w:rPr>
                <w:rFonts w:cs="Cambria,Bold"/>
                <w:bCs/>
                <w:color w:val="000000"/>
              </w:rPr>
            </w:pPr>
          </w:p>
        </w:tc>
        <w:tc>
          <w:tcPr>
            <w:tcW w:w="378" w:type="dxa"/>
            <w:shd w:val="clear" w:color="auto" w:fill="auto"/>
          </w:tcPr>
          <w:p w14:paraId="157B7167" w14:textId="77777777" w:rsidR="00F80F16" w:rsidRPr="00D30560" w:rsidRDefault="00F80F16" w:rsidP="008A1AD7">
            <w:pPr>
              <w:autoSpaceDE w:val="0"/>
              <w:autoSpaceDN w:val="0"/>
              <w:adjustRightInd w:val="0"/>
              <w:rPr>
                <w:rFonts w:cs="Cambria,Bold"/>
                <w:bCs/>
                <w:color w:val="000000"/>
              </w:rPr>
            </w:pPr>
          </w:p>
        </w:tc>
        <w:tc>
          <w:tcPr>
            <w:tcW w:w="331" w:type="dxa"/>
            <w:shd w:val="clear" w:color="auto" w:fill="auto"/>
          </w:tcPr>
          <w:p w14:paraId="3BBA4B8B" w14:textId="77777777" w:rsidR="00F80F16" w:rsidRPr="00D30560" w:rsidRDefault="00F80F16" w:rsidP="008A1AD7">
            <w:pPr>
              <w:autoSpaceDE w:val="0"/>
              <w:autoSpaceDN w:val="0"/>
              <w:adjustRightInd w:val="0"/>
              <w:rPr>
                <w:rFonts w:cs="Cambria,Bold"/>
                <w:bCs/>
                <w:color w:val="000000"/>
              </w:rPr>
            </w:pPr>
          </w:p>
        </w:tc>
        <w:tc>
          <w:tcPr>
            <w:tcW w:w="425" w:type="dxa"/>
            <w:shd w:val="clear" w:color="auto" w:fill="auto"/>
          </w:tcPr>
          <w:p w14:paraId="74F0E624" w14:textId="77777777" w:rsidR="00F80F16" w:rsidRPr="00D30560" w:rsidRDefault="00F80F16" w:rsidP="008A1AD7">
            <w:pPr>
              <w:autoSpaceDE w:val="0"/>
              <w:autoSpaceDN w:val="0"/>
              <w:adjustRightInd w:val="0"/>
              <w:rPr>
                <w:rFonts w:cs="Cambria,Bold"/>
                <w:bCs/>
                <w:color w:val="000000"/>
              </w:rPr>
            </w:pPr>
          </w:p>
        </w:tc>
        <w:tc>
          <w:tcPr>
            <w:tcW w:w="441" w:type="dxa"/>
            <w:shd w:val="clear" w:color="auto" w:fill="auto"/>
          </w:tcPr>
          <w:p w14:paraId="58B9DA54" w14:textId="77777777" w:rsidR="00F80F16" w:rsidRPr="00D30560" w:rsidRDefault="00F80F16" w:rsidP="008A1AD7">
            <w:pPr>
              <w:autoSpaceDE w:val="0"/>
              <w:autoSpaceDN w:val="0"/>
              <w:adjustRightInd w:val="0"/>
              <w:rPr>
                <w:rFonts w:cs="Cambria,Bold"/>
                <w:bCs/>
                <w:color w:val="000000"/>
              </w:rPr>
            </w:pPr>
          </w:p>
        </w:tc>
      </w:tr>
      <w:tr w:rsidR="00F80F16" w:rsidRPr="00D30560" w14:paraId="625E79B0" w14:textId="77777777" w:rsidTr="001633ED">
        <w:tc>
          <w:tcPr>
            <w:tcW w:w="7054" w:type="dxa"/>
            <w:shd w:val="clear" w:color="auto" w:fill="auto"/>
          </w:tcPr>
          <w:p w14:paraId="4196BA8E" w14:textId="77777777" w:rsidR="00F80F16" w:rsidRPr="00D30560" w:rsidRDefault="002223EE" w:rsidP="00B42B7A">
            <w:pPr>
              <w:pStyle w:val="Prrafodelista"/>
              <w:numPr>
                <w:ilvl w:val="0"/>
                <w:numId w:val="43"/>
              </w:numPr>
              <w:autoSpaceDE w:val="0"/>
              <w:autoSpaceDN w:val="0"/>
              <w:adjustRightInd w:val="0"/>
              <w:ind w:left="426"/>
              <w:rPr>
                <w:rFonts w:cs="Cambria"/>
                <w:color w:val="000000"/>
              </w:rPr>
            </w:pPr>
            <w:r w:rsidRPr="00D30560">
              <w:rPr>
                <w:rFonts w:cs="Cambria"/>
                <w:color w:val="000000"/>
              </w:rPr>
              <w:t>¿Se estudia la posibilidad de generalizar los hallazgos?</w:t>
            </w:r>
          </w:p>
        </w:tc>
        <w:tc>
          <w:tcPr>
            <w:tcW w:w="425" w:type="dxa"/>
            <w:shd w:val="clear" w:color="auto" w:fill="auto"/>
          </w:tcPr>
          <w:p w14:paraId="4E7FBC6A" w14:textId="77777777" w:rsidR="00F80F16" w:rsidRPr="00D30560" w:rsidRDefault="00F80F16" w:rsidP="008A1AD7">
            <w:pPr>
              <w:autoSpaceDE w:val="0"/>
              <w:autoSpaceDN w:val="0"/>
              <w:adjustRightInd w:val="0"/>
              <w:rPr>
                <w:rFonts w:cs="Cambria,Bold"/>
                <w:bCs/>
                <w:color w:val="000000"/>
              </w:rPr>
            </w:pPr>
          </w:p>
        </w:tc>
        <w:tc>
          <w:tcPr>
            <w:tcW w:w="378" w:type="dxa"/>
            <w:shd w:val="clear" w:color="auto" w:fill="auto"/>
          </w:tcPr>
          <w:p w14:paraId="156C1EC1" w14:textId="77777777" w:rsidR="00F80F16" w:rsidRPr="00D30560" w:rsidRDefault="00F80F16" w:rsidP="008A1AD7">
            <w:pPr>
              <w:autoSpaceDE w:val="0"/>
              <w:autoSpaceDN w:val="0"/>
              <w:adjustRightInd w:val="0"/>
              <w:rPr>
                <w:rFonts w:cs="Cambria,Bold"/>
                <w:bCs/>
                <w:color w:val="000000"/>
              </w:rPr>
            </w:pPr>
          </w:p>
        </w:tc>
        <w:tc>
          <w:tcPr>
            <w:tcW w:w="331" w:type="dxa"/>
            <w:shd w:val="clear" w:color="auto" w:fill="auto"/>
          </w:tcPr>
          <w:p w14:paraId="6FE48955" w14:textId="77777777" w:rsidR="00F80F16" w:rsidRPr="00D30560" w:rsidRDefault="00F80F16" w:rsidP="008A1AD7">
            <w:pPr>
              <w:autoSpaceDE w:val="0"/>
              <w:autoSpaceDN w:val="0"/>
              <w:adjustRightInd w:val="0"/>
              <w:rPr>
                <w:rFonts w:cs="Cambria,Bold"/>
                <w:bCs/>
                <w:color w:val="000000"/>
              </w:rPr>
            </w:pPr>
          </w:p>
        </w:tc>
        <w:tc>
          <w:tcPr>
            <w:tcW w:w="425" w:type="dxa"/>
            <w:shd w:val="clear" w:color="auto" w:fill="auto"/>
          </w:tcPr>
          <w:p w14:paraId="2D757D10" w14:textId="77777777" w:rsidR="00F80F16" w:rsidRPr="00D30560" w:rsidRDefault="00F80F16" w:rsidP="008A1AD7">
            <w:pPr>
              <w:autoSpaceDE w:val="0"/>
              <w:autoSpaceDN w:val="0"/>
              <w:adjustRightInd w:val="0"/>
              <w:rPr>
                <w:rFonts w:cs="Cambria,Bold"/>
                <w:bCs/>
                <w:color w:val="000000"/>
              </w:rPr>
            </w:pPr>
          </w:p>
        </w:tc>
        <w:tc>
          <w:tcPr>
            <w:tcW w:w="441" w:type="dxa"/>
            <w:shd w:val="clear" w:color="auto" w:fill="auto"/>
          </w:tcPr>
          <w:p w14:paraId="0F4B99F8" w14:textId="77777777" w:rsidR="00F80F16" w:rsidRPr="00D30560" w:rsidRDefault="00F80F16" w:rsidP="008A1AD7">
            <w:pPr>
              <w:autoSpaceDE w:val="0"/>
              <w:autoSpaceDN w:val="0"/>
              <w:adjustRightInd w:val="0"/>
              <w:rPr>
                <w:rFonts w:cs="Cambria,Bold"/>
                <w:bCs/>
                <w:color w:val="000000"/>
              </w:rPr>
            </w:pPr>
          </w:p>
        </w:tc>
      </w:tr>
      <w:tr w:rsidR="00F80F16" w:rsidRPr="00D30560" w14:paraId="16DBCD14" w14:textId="77777777" w:rsidTr="001633ED">
        <w:tc>
          <w:tcPr>
            <w:tcW w:w="7054" w:type="dxa"/>
            <w:shd w:val="clear" w:color="auto" w:fill="auto"/>
          </w:tcPr>
          <w:p w14:paraId="5D6F306C" w14:textId="77777777" w:rsidR="00F80F16" w:rsidRPr="00D30560" w:rsidRDefault="002223EE" w:rsidP="00B42B7A">
            <w:pPr>
              <w:pStyle w:val="Prrafodelista"/>
              <w:numPr>
                <w:ilvl w:val="0"/>
                <w:numId w:val="43"/>
              </w:numPr>
              <w:autoSpaceDE w:val="0"/>
              <w:autoSpaceDN w:val="0"/>
              <w:adjustRightInd w:val="0"/>
              <w:ind w:left="426"/>
              <w:rPr>
                <w:rFonts w:cs="Cambria"/>
                <w:color w:val="000000"/>
              </w:rPr>
            </w:pPr>
            <w:r w:rsidRPr="00D30560">
              <w:rPr>
                <w:rFonts w:cs="Cambria"/>
                <w:color w:val="000000"/>
              </w:rPr>
              <w:t>Las interpretaciones y extrapolaciones, ¿están justificadas y apoyadas por argumentos sólidos?</w:t>
            </w:r>
          </w:p>
        </w:tc>
        <w:tc>
          <w:tcPr>
            <w:tcW w:w="425" w:type="dxa"/>
            <w:shd w:val="clear" w:color="auto" w:fill="auto"/>
          </w:tcPr>
          <w:p w14:paraId="0DA1971F" w14:textId="77777777" w:rsidR="00F80F16" w:rsidRPr="00D30560" w:rsidRDefault="00F80F16" w:rsidP="008A1AD7">
            <w:pPr>
              <w:autoSpaceDE w:val="0"/>
              <w:autoSpaceDN w:val="0"/>
              <w:adjustRightInd w:val="0"/>
              <w:rPr>
                <w:rFonts w:cs="Cambria,Bold"/>
                <w:bCs/>
                <w:color w:val="000000"/>
              </w:rPr>
            </w:pPr>
          </w:p>
        </w:tc>
        <w:tc>
          <w:tcPr>
            <w:tcW w:w="378" w:type="dxa"/>
            <w:shd w:val="clear" w:color="auto" w:fill="auto"/>
          </w:tcPr>
          <w:p w14:paraId="0B2F4BB8" w14:textId="77777777" w:rsidR="00F80F16" w:rsidRPr="00D30560" w:rsidRDefault="00F80F16" w:rsidP="008A1AD7">
            <w:pPr>
              <w:autoSpaceDE w:val="0"/>
              <w:autoSpaceDN w:val="0"/>
              <w:adjustRightInd w:val="0"/>
              <w:rPr>
                <w:rFonts w:cs="Cambria,Bold"/>
                <w:bCs/>
                <w:color w:val="000000"/>
              </w:rPr>
            </w:pPr>
          </w:p>
        </w:tc>
        <w:tc>
          <w:tcPr>
            <w:tcW w:w="331" w:type="dxa"/>
            <w:shd w:val="clear" w:color="auto" w:fill="auto"/>
          </w:tcPr>
          <w:p w14:paraId="307881F3" w14:textId="77777777" w:rsidR="00F80F16" w:rsidRPr="00D30560" w:rsidRDefault="00F80F16" w:rsidP="008A1AD7">
            <w:pPr>
              <w:autoSpaceDE w:val="0"/>
              <w:autoSpaceDN w:val="0"/>
              <w:adjustRightInd w:val="0"/>
              <w:rPr>
                <w:rFonts w:cs="Cambria,Bold"/>
                <w:bCs/>
                <w:color w:val="000000"/>
              </w:rPr>
            </w:pPr>
          </w:p>
        </w:tc>
        <w:tc>
          <w:tcPr>
            <w:tcW w:w="425" w:type="dxa"/>
            <w:shd w:val="clear" w:color="auto" w:fill="auto"/>
          </w:tcPr>
          <w:p w14:paraId="1A1E1249" w14:textId="77777777" w:rsidR="00F80F16" w:rsidRPr="00D30560" w:rsidRDefault="00F80F16" w:rsidP="008A1AD7">
            <w:pPr>
              <w:autoSpaceDE w:val="0"/>
              <w:autoSpaceDN w:val="0"/>
              <w:adjustRightInd w:val="0"/>
              <w:rPr>
                <w:rFonts w:cs="Cambria,Bold"/>
                <w:bCs/>
                <w:color w:val="000000"/>
              </w:rPr>
            </w:pPr>
          </w:p>
        </w:tc>
        <w:tc>
          <w:tcPr>
            <w:tcW w:w="441" w:type="dxa"/>
            <w:shd w:val="clear" w:color="auto" w:fill="auto"/>
          </w:tcPr>
          <w:p w14:paraId="0EB0272E" w14:textId="77777777" w:rsidR="00F80F16" w:rsidRPr="00D30560" w:rsidRDefault="00F80F16" w:rsidP="008A1AD7">
            <w:pPr>
              <w:autoSpaceDE w:val="0"/>
              <w:autoSpaceDN w:val="0"/>
              <w:adjustRightInd w:val="0"/>
              <w:rPr>
                <w:rFonts w:cs="Cambria,Bold"/>
                <w:bCs/>
                <w:color w:val="000000"/>
              </w:rPr>
            </w:pPr>
          </w:p>
        </w:tc>
      </w:tr>
      <w:tr w:rsidR="00F80F16" w:rsidRPr="00D30560" w14:paraId="07482A32" w14:textId="77777777" w:rsidTr="001633ED">
        <w:tc>
          <w:tcPr>
            <w:tcW w:w="7054" w:type="dxa"/>
            <w:shd w:val="clear" w:color="auto" w:fill="BFBFBF" w:themeFill="background1" w:themeFillShade="BF"/>
          </w:tcPr>
          <w:p w14:paraId="0957490B" w14:textId="77777777" w:rsidR="00F80F16" w:rsidRPr="00D30560" w:rsidRDefault="002223EE" w:rsidP="008A1AD7">
            <w:pPr>
              <w:autoSpaceDE w:val="0"/>
              <w:autoSpaceDN w:val="0"/>
              <w:adjustRightInd w:val="0"/>
              <w:ind w:left="284"/>
              <w:rPr>
                <w:rFonts w:cs="Cambria,Bold"/>
                <w:b/>
                <w:bCs/>
                <w:color w:val="000000"/>
              </w:rPr>
            </w:pPr>
            <w:r w:rsidRPr="00D30560">
              <w:rPr>
                <w:rFonts w:cs="Cambria,Bold"/>
                <w:b/>
                <w:bCs/>
                <w:color w:val="000000"/>
              </w:rPr>
              <w:t>6. Validez de las conclusiones:</w:t>
            </w:r>
          </w:p>
        </w:tc>
        <w:tc>
          <w:tcPr>
            <w:tcW w:w="425" w:type="dxa"/>
            <w:shd w:val="clear" w:color="auto" w:fill="BFBFBF" w:themeFill="background1" w:themeFillShade="BF"/>
          </w:tcPr>
          <w:p w14:paraId="7499D720" w14:textId="77777777" w:rsidR="00F80F16" w:rsidRPr="00D30560" w:rsidRDefault="00F80F16" w:rsidP="008A1AD7">
            <w:pPr>
              <w:autoSpaceDE w:val="0"/>
              <w:autoSpaceDN w:val="0"/>
              <w:adjustRightInd w:val="0"/>
              <w:rPr>
                <w:rFonts w:cs="Cambria,Bold"/>
                <w:bCs/>
                <w:color w:val="000000"/>
              </w:rPr>
            </w:pPr>
          </w:p>
        </w:tc>
        <w:tc>
          <w:tcPr>
            <w:tcW w:w="378" w:type="dxa"/>
            <w:shd w:val="clear" w:color="auto" w:fill="BFBFBF" w:themeFill="background1" w:themeFillShade="BF"/>
          </w:tcPr>
          <w:p w14:paraId="4CDEE64D" w14:textId="77777777" w:rsidR="00F80F16" w:rsidRPr="00D30560" w:rsidRDefault="00F80F16" w:rsidP="008A1AD7">
            <w:pPr>
              <w:autoSpaceDE w:val="0"/>
              <w:autoSpaceDN w:val="0"/>
              <w:adjustRightInd w:val="0"/>
              <w:rPr>
                <w:rFonts w:cs="Cambria,Bold"/>
                <w:bCs/>
                <w:color w:val="000000"/>
              </w:rPr>
            </w:pPr>
          </w:p>
        </w:tc>
        <w:tc>
          <w:tcPr>
            <w:tcW w:w="331" w:type="dxa"/>
            <w:shd w:val="clear" w:color="auto" w:fill="BFBFBF" w:themeFill="background1" w:themeFillShade="BF"/>
          </w:tcPr>
          <w:p w14:paraId="1E360598" w14:textId="77777777" w:rsidR="00F80F16" w:rsidRPr="00D30560" w:rsidRDefault="00F80F16" w:rsidP="008A1AD7">
            <w:pPr>
              <w:autoSpaceDE w:val="0"/>
              <w:autoSpaceDN w:val="0"/>
              <w:adjustRightInd w:val="0"/>
              <w:rPr>
                <w:rFonts w:cs="Cambria,Bold"/>
                <w:bCs/>
                <w:color w:val="000000"/>
              </w:rPr>
            </w:pPr>
          </w:p>
        </w:tc>
        <w:tc>
          <w:tcPr>
            <w:tcW w:w="425" w:type="dxa"/>
            <w:shd w:val="clear" w:color="auto" w:fill="BFBFBF" w:themeFill="background1" w:themeFillShade="BF"/>
          </w:tcPr>
          <w:p w14:paraId="19816818" w14:textId="77777777" w:rsidR="00F80F16" w:rsidRPr="00D30560" w:rsidRDefault="00F80F16" w:rsidP="008A1AD7">
            <w:pPr>
              <w:autoSpaceDE w:val="0"/>
              <w:autoSpaceDN w:val="0"/>
              <w:adjustRightInd w:val="0"/>
              <w:rPr>
                <w:rFonts w:cs="Cambria,Bold"/>
                <w:bCs/>
                <w:color w:val="000000"/>
              </w:rPr>
            </w:pPr>
          </w:p>
        </w:tc>
        <w:tc>
          <w:tcPr>
            <w:tcW w:w="441" w:type="dxa"/>
            <w:shd w:val="clear" w:color="auto" w:fill="BFBFBF" w:themeFill="background1" w:themeFillShade="BF"/>
          </w:tcPr>
          <w:p w14:paraId="14832C53" w14:textId="77777777" w:rsidR="00F80F16" w:rsidRPr="00D30560" w:rsidRDefault="00F80F16" w:rsidP="008A1AD7">
            <w:pPr>
              <w:autoSpaceDE w:val="0"/>
              <w:autoSpaceDN w:val="0"/>
              <w:adjustRightInd w:val="0"/>
              <w:rPr>
                <w:rFonts w:cs="Cambria,Bold"/>
                <w:bCs/>
                <w:color w:val="000000"/>
              </w:rPr>
            </w:pPr>
          </w:p>
        </w:tc>
      </w:tr>
      <w:tr w:rsidR="002223EE" w:rsidRPr="00D30560" w14:paraId="33016182" w14:textId="77777777" w:rsidTr="001633ED">
        <w:tc>
          <w:tcPr>
            <w:tcW w:w="7054" w:type="dxa"/>
            <w:shd w:val="clear" w:color="auto" w:fill="auto"/>
          </w:tcPr>
          <w:p w14:paraId="768782EC" w14:textId="77777777" w:rsidR="002223EE" w:rsidRPr="00D30560" w:rsidRDefault="002223EE" w:rsidP="00B42B7A">
            <w:pPr>
              <w:pStyle w:val="Prrafodelista"/>
              <w:numPr>
                <w:ilvl w:val="0"/>
                <w:numId w:val="44"/>
              </w:numPr>
              <w:autoSpaceDE w:val="0"/>
              <w:autoSpaceDN w:val="0"/>
              <w:adjustRightInd w:val="0"/>
              <w:ind w:left="426"/>
              <w:rPr>
                <w:rFonts w:cs="Cambria"/>
                <w:color w:val="000000"/>
              </w:rPr>
            </w:pPr>
            <w:r w:rsidRPr="00D30560">
              <w:rPr>
                <w:rFonts w:cs="Cambria"/>
                <w:color w:val="000000"/>
              </w:rPr>
              <w:t>Las conclusiones ¿son coherentes y tienen una relación lógica con los hallazgos?</w:t>
            </w:r>
          </w:p>
        </w:tc>
        <w:tc>
          <w:tcPr>
            <w:tcW w:w="425" w:type="dxa"/>
            <w:shd w:val="clear" w:color="auto" w:fill="auto"/>
          </w:tcPr>
          <w:p w14:paraId="47B691DE" w14:textId="77777777" w:rsidR="002223EE" w:rsidRPr="00D30560" w:rsidRDefault="002223EE" w:rsidP="008A1AD7">
            <w:pPr>
              <w:autoSpaceDE w:val="0"/>
              <w:autoSpaceDN w:val="0"/>
              <w:adjustRightInd w:val="0"/>
              <w:rPr>
                <w:rFonts w:cs="Cambria,Bold"/>
                <w:bCs/>
                <w:color w:val="000000"/>
              </w:rPr>
            </w:pPr>
          </w:p>
        </w:tc>
        <w:tc>
          <w:tcPr>
            <w:tcW w:w="378" w:type="dxa"/>
            <w:shd w:val="clear" w:color="auto" w:fill="auto"/>
          </w:tcPr>
          <w:p w14:paraId="4206CE7C" w14:textId="77777777" w:rsidR="002223EE" w:rsidRPr="00D30560" w:rsidRDefault="002223EE" w:rsidP="008A1AD7">
            <w:pPr>
              <w:autoSpaceDE w:val="0"/>
              <w:autoSpaceDN w:val="0"/>
              <w:adjustRightInd w:val="0"/>
              <w:rPr>
                <w:rFonts w:cs="Cambria,Bold"/>
                <w:bCs/>
                <w:color w:val="000000"/>
              </w:rPr>
            </w:pPr>
          </w:p>
        </w:tc>
        <w:tc>
          <w:tcPr>
            <w:tcW w:w="331" w:type="dxa"/>
            <w:shd w:val="clear" w:color="auto" w:fill="auto"/>
          </w:tcPr>
          <w:p w14:paraId="1A2C46E9" w14:textId="77777777" w:rsidR="002223EE" w:rsidRPr="00D30560" w:rsidRDefault="002223EE" w:rsidP="008A1AD7">
            <w:pPr>
              <w:autoSpaceDE w:val="0"/>
              <w:autoSpaceDN w:val="0"/>
              <w:adjustRightInd w:val="0"/>
              <w:rPr>
                <w:rFonts w:cs="Cambria,Bold"/>
                <w:bCs/>
                <w:color w:val="000000"/>
              </w:rPr>
            </w:pPr>
          </w:p>
        </w:tc>
        <w:tc>
          <w:tcPr>
            <w:tcW w:w="425" w:type="dxa"/>
            <w:shd w:val="clear" w:color="auto" w:fill="auto"/>
          </w:tcPr>
          <w:p w14:paraId="2FA926A5" w14:textId="77777777" w:rsidR="002223EE" w:rsidRPr="00D30560" w:rsidRDefault="002223EE" w:rsidP="008A1AD7">
            <w:pPr>
              <w:autoSpaceDE w:val="0"/>
              <w:autoSpaceDN w:val="0"/>
              <w:adjustRightInd w:val="0"/>
              <w:rPr>
                <w:rFonts w:cs="Cambria,Bold"/>
                <w:bCs/>
                <w:color w:val="000000"/>
              </w:rPr>
            </w:pPr>
          </w:p>
        </w:tc>
        <w:tc>
          <w:tcPr>
            <w:tcW w:w="441" w:type="dxa"/>
            <w:shd w:val="clear" w:color="auto" w:fill="auto"/>
          </w:tcPr>
          <w:p w14:paraId="073C6528" w14:textId="77777777" w:rsidR="002223EE" w:rsidRPr="00D30560" w:rsidRDefault="002223EE" w:rsidP="008A1AD7">
            <w:pPr>
              <w:autoSpaceDE w:val="0"/>
              <w:autoSpaceDN w:val="0"/>
              <w:adjustRightInd w:val="0"/>
              <w:rPr>
                <w:rFonts w:cs="Cambria,Bold"/>
                <w:bCs/>
                <w:color w:val="000000"/>
              </w:rPr>
            </w:pPr>
          </w:p>
        </w:tc>
      </w:tr>
      <w:tr w:rsidR="002223EE" w:rsidRPr="00D30560" w14:paraId="6C61681B" w14:textId="77777777" w:rsidTr="001633ED">
        <w:tc>
          <w:tcPr>
            <w:tcW w:w="7054" w:type="dxa"/>
            <w:shd w:val="clear" w:color="auto" w:fill="auto"/>
          </w:tcPr>
          <w:p w14:paraId="570697FC" w14:textId="77777777" w:rsidR="002223EE" w:rsidRPr="00D30560" w:rsidRDefault="002223EE" w:rsidP="00B42B7A">
            <w:pPr>
              <w:pStyle w:val="Prrafodelista"/>
              <w:numPr>
                <w:ilvl w:val="0"/>
                <w:numId w:val="44"/>
              </w:numPr>
              <w:autoSpaceDE w:val="0"/>
              <w:autoSpaceDN w:val="0"/>
              <w:adjustRightInd w:val="0"/>
              <w:ind w:left="426"/>
              <w:rPr>
                <w:rFonts w:cs="Cambria"/>
                <w:color w:val="000000"/>
              </w:rPr>
            </w:pPr>
            <w:r w:rsidRPr="00D30560">
              <w:rPr>
                <w:rFonts w:cs="Cambria"/>
                <w:color w:val="000000"/>
              </w:rPr>
              <w:t xml:space="preserve">El informe ¿extrae conclusiones generales sobre cada uno de los criterios </w:t>
            </w:r>
            <w:r w:rsidR="007C2263" w:rsidRPr="00D30560">
              <w:rPr>
                <w:rFonts w:cs="Cambria"/>
                <w:color w:val="000000"/>
              </w:rPr>
              <w:t>evaluados</w:t>
            </w:r>
            <w:r w:rsidRPr="00D30560">
              <w:rPr>
                <w:rFonts w:cs="Cambria"/>
                <w:color w:val="000000"/>
              </w:rPr>
              <w:t>?</w:t>
            </w:r>
          </w:p>
        </w:tc>
        <w:tc>
          <w:tcPr>
            <w:tcW w:w="425" w:type="dxa"/>
            <w:shd w:val="clear" w:color="auto" w:fill="auto"/>
          </w:tcPr>
          <w:p w14:paraId="33017DA2" w14:textId="77777777" w:rsidR="002223EE" w:rsidRPr="00D30560" w:rsidRDefault="002223EE" w:rsidP="008A1AD7">
            <w:pPr>
              <w:autoSpaceDE w:val="0"/>
              <w:autoSpaceDN w:val="0"/>
              <w:adjustRightInd w:val="0"/>
              <w:rPr>
                <w:rFonts w:cs="Cambria,Bold"/>
                <w:bCs/>
                <w:color w:val="000000"/>
              </w:rPr>
            </w:pPr>
          </w:p>
        </w:tc>
        <w:tc>
          <w:tcPr>
            <w:tcW w:w="378" w:type="dxa"/>
            <w:shd w:val="clear" w:color="auto" w:fill="auto"/>
          </w:tcPr>
          <w:p w14:paraId="5B3D7695" w14:textId="77777777" w:rsidR="002223EE" w:rsidRPr="00D30560" w:rsidRDefault="002223EE" w:rsidP="008A1AD7">
            <w:pPr>
              <w:autoSpaceDE w:val="0"/>
              <w:autoSpaceDN w:val="0"/>
              <w:adjustRightInd w:val="0"/>
              <w:rPr>
                <w:rFonts w:cs="Cambria,Bold"/>
                <w:bCs/>
                <w:color w:val="000000"/>
              </w:rPr>
            </w:pPr>
          </w:p>
        </w:tc>
        <w:tc>
          <w:tcPr>
            <w:tcW w:w="331" w:type="dxa"/>
            <w:shd w:val="clear" w:color="auto" w:fill="auto"/>
          </w:tcPr>
          <w:p w14:paraId="5FFB1DF3" w14:textId="77777777" w:rsidR="002223EE" w:rsidRPr="00D30560" w:rsidRDefault="002223EE" w:rsidP="008A1AD7">
            <w:pPr>
              <w:autoSpaceDE w:val="0"/>
              <w:autoSpaceDN w:val="0"/>
              <w:adjustRightInd w:val="0"/>
              <w:rPr>
                <w:rFonts w:cs="Cambria,Bold"/>
                <w:bCs/>
                <w:color w:val="000000"/>
              </w:rPr>
            </w:pPr>
          </w:p>
        </w:tc>
        <w:tc>
          <w:tcPr>
            <w:tcW w:w="425" w:type="dxa"/>
            <w:shd w:val="clear" w:color="auto" w:fill="auto"/>
          </w:tcPr>
          <w:p w14:paraId="3FB8DBBA" w14:textId="77777777" w:rsidR="002223EE" w:rsidRPr="00D30560" w:rsidRDefault="002223EE" w:rsidP="008A1AD7">
            <w:pPr>
              <w:autoSpaceDE w:val="0"/>
              <w:autoSpaceDN w:val="0"/>
              <w:adjustRightInd w:val="0"/>
              <w:rPr>
                <w:rFonts w:cs="Cambria,Bold"/>
                <w:bCs/>
                <w:color w:val="000000"/>
              </w:rPr>
            </w:pPr>
          </w:p>
        </w:tc>
        <w:tc>
          <w:tcPr>
            <w:tcW w:w="441" w:type="dxa"/>
            <w:shd w:val="clear" w:color="auto" w:fill="auto"/>
          </w:tcPr>
          <w:p w14:paraId="31D2505A" w14:textId="77777777" w:rsidR="002223EE" w:rsidRPr="00D30560" w:rsidRDefault="002223EE" w:rsidP="008A1AD7">
            <w:pPr>
              <w:autoSpaceDE w:val="0"/>
              <w:autoSpaceDN w:val="0"/>
              <w:adjustRightInd w:val="0"/>
              <w:rPr>
                <w:rFonts w:cs="Cambria,Bold"/>
                <w:bCs/>
                <w:color w:val="000000"/>
              </w:rPr>
            </w:pPr>
          </w:p>
        </w:tc>
      </w:tr>
      <w:tr w:rsidR="002223EE" w:rsidRPr="00D30560" w14:paraId="7962274D" w14:textId="77777777" w:rsidTr="001633ED">
        <w:tc>
          <w:tcPr>
            <w:tcW w:w="7054" w:type="dxa"/>
            <w:shd w:val="clear" w:color="auto" w:fill="auto"/>
          </w:tcPr>
          <w:p w14:paraId="6FE3C4B9" w14:textId="77777777" w:rsidR="002223EE" w:rsidRPr="00D30560" w:rsidRDefault="002223EE" w:rsidP="00B42B7A">
            <w:pPr>
              <w:pStyle w:val="Prrafodelista"/>
              <w:numPr>
                <w:ilvl w:val="0"/>
                <w:numId w:val="44"/>
              </w:numPr>
              <w:autoSpaceDE w:val="0"/>
              <w:autoSpaceDN w:val="0"/>
              <w:adjustRightInd w:val="0"/>
              <w:ind w:left="426"/>
              <w:rPr>
                <w:rFonts w:cs="Cambria"/>
                <w:color w:val="000000"/>
              </w:rPr>
            </w:pPr>
            <w:r w:rsidRPr="00D30560">
              <w:rPr>
                <w:rFonts w:cs="Cambria"/>
                <w:color w:val="000000"/>
              </w:rPr>
              <w:t>Las conclusiones ¿están exentas de consideraciones partidistas o personales?</w:t>
            </w:r>
          </w:p>
        </w:tc>
        <w:tc>
          <w:tcPr>
            <w:tcW w:w="425" w:type="dxa"/>
            <w:shd w:val="clear" w:color="auto" w:fill="auto"/>
          </w:tcPr>
          <w:p w14:paraId="0FFEE339" w14:textId="77777777" w:rsidR="002223EE" w:rsidRPr="00D30560" w:rsidRDefault="002223EE" w:rsidP="008A1AD7">
            <w:pPr>
              <w:autoSpaceDE w:val="0"/>
              <w:autoSpaceDN w:val="0"/>
              <w:adjustRightInd w:val="0"/>
              <w:rPr>
                <w:rFonts w:cs="Cambria,Bold"/>
                <w:bCs/>
                <w:color w:val="000000"/>
              </w:rPr>
            </w:pPr>
          </w:p>
        </w:tc>
        <w:tc>
          <w:tcPr>
            <w:tcW w:w="378" w:type="dxa"/>
            <w:shd w:val="clear" w:color="auto" w:fill="auto"/>
          </w:tcPr>
          <w:p w14:paraId="405FB87B" w14:textId="77777777" w:rsidR="002223EE" w:rsidRPr="00D30560" w:rsidRDefault="002223EE" w:rsidP="008A1AD7">
            <w:pPr>
              <w:autoSpaceDE w:val="0"/>
              <w:autoSpaceDN w:val="0"/>
              <w:adjustRightInd w:val="0"/>
              <w:rPr>
                <w:rFonts w:cs="Cambria,Bold"/>
                <w:bCs/>
                <w:color w:val="000000"/>
              </w:rPr>
            </w:pPr>
          </w:p>
        </w:tc>
        <w:tc>
          <w:tcPr>
            <w:tcW w:w="331" w:type="dxa"/>
            <w:shd w:val="clear" w:color="auto" w:fill="auto"/>
          </w:tcPr>
          <w:p w14:paraId="3335180F" w14:textId="77777777" w:rsidR="002223EE" w:rsidRPr="00D30560" w:rsidRDefault="002223EE" w:rsidP="008A1AD7">
            <w:pPr>
              <w:autoSpaceDE w:val="0"/>
              <w:autoSpaceDN w:val="0"/>
              <w:adjustRightInd w:val="0"/>
              <w:rPr>
                <w:rFonts w:cs="Cambria,Bold"/>
                <w:bCs/>
                <w:color w:val="000000"/>
              </w:rPr>
            </w:pPr>
          </w:p>
        </w:tc>
        <w:tc>
          <w:tcPr>
            <w:tcW w:w="425" w:type="dxa"/>
            <w:shd w:val="clear" w:color="auto" w:fill="auto"/>
          </w:tcPr>
          <w:p w14:paraId="16E8B4F8" w14:textId="77777777" w:rsidR="002223EE" w:rsidRPr="00D30560" w:rsidRDefault="002223EE" w:rsidP="008A1AD7">
            <w:pPr>
              <w:autoSpaceDE w:val="0"/>
              <w:autoSpaceDN w:val="0"/>
              <w:adjustRightInd w:val="0"/>
              <w:rPr>
                <w:rFonts w:cs="Cambria,Bold"/>
                <w:bCs/>
                <w:color w:val="000000"/>
              </w:rPr>
            </w:pPr>
          </w:p>
        </w:tc>
        <w:tc>
          <w:tcPr>
            <w:tcW w:w="441" w:type="dxa"/>
            <w:shd w:val="clear" w:color="auto" w:fill="auto"/>
          </w:tcPr>
          <w:p w14:paraId="78734670" w14:textId="77777777" w:rsidR="002223EE" w:rsidRPr="00D30560" w:rsidRDefault="002223EE" w:rsidP="008A1AD7">
            <w:pPr>
              <w:autoSpaceDE w:val="0"/>
              <w:autoSpaceDN w:val="0"/>
              <w:adjustRightInd w:val="0"/>
              <w:rPr>
                <w:rFonts w:cs="Cambria,Bold"/>
                <w:bCs/>
                <w:color w:val="000000"/>
              </w:rPr>
            </w:pPr>
          </w:p>
        </w:tc>
      </w:tr>
      <w:tr w:rsidR="002223EE" w:rsidRPr="00D30560" w14:paraId="614BED4F" w14:textId="77777777" w:rsidTr="001633ED">
        <w:tc>
          <w:tcPr>
            <w:tcW w:w="7054" w:type="dxa"/>
            <w:shd w:val="clear" w:color="auto" w:fill="BFBFBF" w:themeFill="background1" w:themeFillShade="BF"/>
          </w:tcPr>
          <w:p w14:paraId="458AB57A" w14:textId="77777777" w:rsidR="002223EE" w:rsidRPr="00D30560" w:rsidRDefault="002223EE" w:rsidP="008A1AD7">
            <w:pPr>
              <w:autoSpaceDE w:val="0"/>
              <w:autoSpaceDN w:val="0"/>
              <w:adjustRightInd w:val="0"/>
              <w:ind w:left="284"/>
              <w:rPr>
                <w:rFonts w:cs="Cambria,Bold"/>
                <w:b/>
                <w:bCs/>
                <w:color w:val="000000"/>
              </w:rPr>
            </w:pPr>
            <w:r w:rsidRPr="00D30560">
              <w:rPr>
                <w:rFonts w:cs="Cambria,Bold"/>
                <w:b/>
                <w:bCs/>
                <w:color w:val="000000"/>
              </w:rPr>
              <w:t>7. Utilidad de las recomendaciones:</w:t>
            </w:r>
          </w:p>
        </w:tc>
        <w:tc>
          <w:tcPr>
            <w:tcW w:w="425" w:type="dxa"/>
            <w:shd w:val="clear" w:color="auto" w:fill="BFBFBF" w:themeFill="background1" w:themeFillShade="BF"/>
          </w:tcPr>
          <w:p w14:paraId="7560D093" w14:textId="77777777" w:rsidR="002223EE" w:rsidRPr="00D30560" w:rsidRDefault="002223EE" w:rsidP="008A1AD7">
            <w:pPr>
              <w:autoSpaceDE w:val="0"/>
              <w:autoSpaceDN w:val="0"/>
              <w:adjustRightInd w:val="0"/>
              <w:rPr>
                <w:rFonts w:cs="Cambria,Bold"/>
                <w:bCs/>
                <w:color w:val="000000"/>
              </w:rPr>
            </w:pPr>
          </w:p>
        </w:tc>
        <w:tc>
          <w:tcPr>
            <w:tcW w:w="378" w:type="dxa"/>
            <w:shd w:val="clear" w:color="auto" w:fill="BFBFBF" w:themeFill="background1" w:themeFillShade="BF"/>
          </w:tcPr>
          <w:p w14:paraId="1E2E8DA4" w14:textId="77777777" w:rsidR="002223EE" w:rsidRPr="00D30560" w:rsidRDefault="002223EE" w:rsidP="008A1AD7">
            <w:pPr>
              <w:autoSpaceDE w:val="0"/>
              <w:autoSpaceDN w:val="0"/>
              <w:adjustRightInd w:val="0"/>
              <w:rPr>
                <w:rFonts w:cs="Cambria,Bold"/>
                <w:bCs/>
                <w:color w:val="000000"/>
              </w:rPr>
            </w:pPr>
          </w:p>
        </w:tc>
        <w:tc>
          <w:tcPr>
            <w:tcW w:w="331" w:type="dxa"/>
            <w:shd w:val="clear" w:color="auto" w:fill="BFBFBF" w:themeFill="background1" w:themeFillShade="BF"/>
          </w:tcPr>
          <w:p w14:paraId="7AFC9854" w14:textId="77777777" w:rsidR="002223EE" w:rsidRPr="00D30560" w:rsidRDefault="002223EE" w:rsidP="008A1AD7">
            <w:pPr>
              <w:autoSpaceDE w:val="0"/>
              <w:autoSpaceDN w:val="0"/>
              <w:adjustRightInd w:val="0"/>
              <w:rPr>
                <w:rFonts w:cs="Cambria,Bold"/>
                <w:bCs/>
                <w:color w:val="000000"/>
              </w:rPr>
            </w:pPr>
          </w:p>
        </w:tc>
        <w:tc>
          <w:tcPr>
            <w:tcW w:w="425" w:type="dxa"/>
            <w:shd w:val="clear" w:color="auto" w:fill="BFBFBF" w:themeFill="background1" w:themeFillShade="BF"/>
          </w:tcPr>
          <w:p w14:paraId="476CC0DB" w14:textId="77777777" w:rsidR="002223EE" w:rsidRPr="00D30560" w:rsidRDefault="002223EE" w:rsidP="008A1AD7">
            <w:pPr>
              <w:autoSpaceDE w:val="0"/>
              <w:autoSpaceDN w:val="0"/>
              <w:adjustRightInd w:val="0"/>
              <w:rPr>
                <w:rFonts w:cs="Cambria,Bold"/>
                <w:bCs/>
                <w:color w:val="000000"/>
              </w:rPr>
            </w:pPr>
          </w:p>
        </w:tc>
        <w:tc>
          <w:tcPr>
            <w:tcW w:w="441" w:type="dxa"/>
            <w:shd w:val="clear" w:color="auto" w:fill="BFBFBF" w:themeFill="background1" w:themeFillShade="BF"/>
          </w:tcPr>
          <w:p w14:paraId="322F7298" w14:textId="77777777" w:rsidR="002223EE" w:rsidRPr="00D30560" w:rsidRDefault="002223EE" w:rsidP="008A1AD7">
            <w:pPr>
              <w:autoSpaceDE w:val="0"/>
              <w:autoSpaceDN w:val="0"/>
              <w:adjustRightInd w:val="0"/>
              <w:rPr>
                <w:rFonts w:cs="Cambria,Bold"/>
                <w:bCs/>
                <w:color w:val="000000"/>
              </w:rPr>
            </w:pPr>
          </w:p>
        </w:tc>
      </w:tr>
      <w:tr w:rsidR="002223EE" w:rsidRPr="00D30560" w14:paraId="53C78C2A" w14:textId="77777777" w:rsidTr="001633ED">
        <w:tc>
          <w:tcPr>
            <w:tcW w:w="7054" w:type="dxa"/>
            <w:shd w:val="clear" w:color="auto" w:fill="auto"/>
          </w:tcPr>
          <w:p w14:paraId="38DBE377" w14:textId="77777777" w:rsidR="002223EE" w:rsidRPr="00D30560" w:rsidRDefault="002223EE" w:rsidP="00B42B7A">
            <w:pPr>
              <w:pStyle w:val="Prrafodelista"/>
              <w:numPr>
                <w:ilvl w:val="0"/>
                <w:numId w:val="45"/>
              </w:numPr>
              <w:autoSpaceDE w:val="0"/>
              <w:autoSpaceDN w:val="0"/>
              <w:adjustRightInd w:val="0"/>
              <w:ind w:left="426"/>
              <w:rPr>
                <w:rFonts w:cs="Cambria"/>
                <w:color w:val="000000"/>
              </w:rPr>
            </w:pPr>
            <w:r w:rsidRPr="00D30560">
              <w:rPr>
                <w:rFonts w:cs="Cambria"/>
                <w:color w:val="000000"/>
              </w:rPr>
              <w:t>Las recomendaciones ¿son coherentes con las conclusiones?</w:t>
            </w:r>
          </w:p>
        </w:tc>
        <w:tc>
          <w:tcPr>
            <w:tcW w:w="425" w:type="dxa"/>
            <w:shd w:val="clear" w:color="auto" w:fill="auto"/>
          </w:tcPr>
          <w:p w14:paraId="66B2180E" w14:textId="77777777" w:rsidR="002223EE" w:rsidRPr="00D30560" w:rsidRDefault="002223EE" w:rsidP="008A1AD7">
            <w:pPr>
              <w:autoSpaceDE w:val="0"/>
              <w:autoSpaceDN w:val="0"/>
              <w:adjustRightInd w:val="0"/>
              <w:rPr>
                <w:rFonts w:cs="Cambria,Bold"/>
                <w:bCs/>
                <w:color w:val="000000"/>
              </w:rPr>
            </w:pPr>
          </w:p>
        </w:tc>
        <w:tc>
          <w:tcPr>
            <w:tcW w:w="378" w:type="dxa"/>
            <w:shd w:val="clear" w:color="auto" w:fill="auto"/>
          </w:tcPr>
          <w:p w14:paraId="5951CA65" w14:textId="77777777" w:rsidR="002223EE" w:rsidRPr="00D30560" w:rsidRDefault="002223EE" w:rsidP="008A1AD7">
            <w:pPr>
              <w:autoSpaceDE w:val="0"/>
              <w:autoSpaceDN w:val="0"/>
              <w:adjustRightInd w:val="0"/>
              <w:rPr>
                <w:rFonts w:cs="Cambria,Bold"/>
                <w:bCs/>
                <w:color w:val="000000"/>
              </w:rPr>
            </w:pPr>
          </w:p>
        </w:tc>
        <w:tc>
          <w:tcPr>
            <w:tcW w:w="331" w:type="dxa"/>
            <w:shd w:val="clear" w:color="auto" w:fill="auto"/>
          </w:tcPr>
          <w:p w14:paraId="31CE6174" w14:textId="77777777" w:rsidR="002223EE" w:rsidRPr="00D30560" w:rsidRDefault="002223EE" w:rsidP="008A1AD7">
            <w:pPr>
              <w:autoSpaceDE w:val="0"/>
              <w:autoSpaceDN w:val="0"/>
              <w:adjustRightInd w:val="0"/>
              <w:rPr>
                <w:rFonts w:cs="Cambria,Bold"/>
                <w:bCs/>
                <w:color w:val="000000"/>
              </w:rPr>
            </w:pPr>
          </w:p>
        </w:tc>
        <w:tc>
          <w:tcPr>
            <w:tcW w:w="425" w:type="dxa"/>
            <w:shd w:val="clear" w:color="auto" w:fill="auto"/>
          </w:tcPr>
          <w:p w14:paraId="557D7409" w14:textId="77777777" w:rsidR="002223EE" w:rsidRPr="00D30560" w:rsidRDefault="002223EE" w:rsidP="008A1AD7">
            <w:pPr>
              <w:autoSpaceDE w:val="0"/>
              <w:autoSpaceDN w:val="0"/>
              <w:adjustRightInd w:val="0"/>
              <w:rPr>
                <w:rFonts w:cs="Cambria,Bold"/>
                <w:bCs/>
                <w:color w:val="000000"/>
              </w:rPr>
            </w:pPr>
          </w:p>
        </w:tc>
        <w:tc>
          <w:tcPr>
            <w:tcW w:w="441" w:type="dxa"/>
            <w:shd w:val="clear" w:color="auto" w:fill="auto"/>
          </w:tcPr>
          <w:p w14:paraId="48D94F64" w14:textId="77777777" w:rsidR="002223EE" w:rsidRPr="00D30560" w:rsidRDefault="002223EE" w:rsidP="008A1AD7">
            <w:pPr>
              <w:autoSpaceDE w:val="0"/>
              <w:autoSpaceDN w:val="0"/>
              <w:adjustRightInd w:val="0"/>
              <w:rPr>
                <w:rFonts w:cs="Cambria,Bold"/>
                <w:bCs/>
                <w:color w:val="000000"/>
              </w:rPr>
            </w:pPr>
          </w:p>
        </w:tc>
      </w:tr>
      <w:tr w:rsidR="002223EE" w:rsidRPr="00D30560" w14:paraId="6DDC21E5" w14:textId="77777777" w:rsidTr="001633ED">
        <w:tc>
          <w:tcPr>
            <w:tcW w:w="7054" w:type="dxa"/>
            <w:shd w:val="clear" w:color="auto" w:fill="auto"/>
          </w:tcPr>
          <w:p w14:paraId="2959031F" w14:textId="77777777" w:rsidR="002223EE" w:rsidRPr="00D30560" w:rsidRDefault="002223EE" w:rsidP="00B42B7A">
            <w:pPr>
              <w:pStyle w:val="Prrafodelista"/>
              <w:numPr>
                <w:ilvl w:val="0"/>
                <w:numId w:val="45"/>
              </w:numPr>
              <w:autoSpaceDE w:val="0"/>
              <w:autoSpaceDN w:val="0"/>
              <w:adjustRightInd w:val="0"/>
              <w:ind w:left="426"/>
              <w:rPr>
                <w:rFonts w:cs="Cambria"/>
                <w:color w:val="000000"/>
              </w:rPr>
            </w:pPr>
            <w:r w:rsidRPr="00D30560">
              <w:rPr>
                <w:rFonts w:cs="Cambria"/>
                <w:color w:val="000000"/>
              </w:rPr>
              <w:t>Las recomendaciones ¿son operativas, realistas y suficientemente explícitas para orientar en el momento de la intervención?</w:t>
            </w:r>
          </w:p>
        </w:tc>
        <w:tc>
          <w:tcPr>
            <w:tcW w:w="425" w:type="dxa"/>
            <w:shd w:val="clear" w:color="auto" w:fill="auto"/>
          </w:tcPr>
          <w:p w14:paraId="56D98A43" w14:textId="77777777" w:rsidR="002223EE" w:rsidRPr="00D30560" w:rsidRDefault="002223EE" w:rsidP="008A1AD7">
            <w:pPr>
              <w:autoSpaceDE w:val="0"/>
              <w:autoSpaceDN w:val="0"/>
              <w:adjustRightInd w:val="0"/>
              <w:rPr>
                <w:rFonts w:cs="Cambria,Bold"/>
                <w:bCs/>
                <w:color w:val="000000"/>
              </w:rPr>
            </w:pPr>
          </w:p>
        </w:tc>
        <w:tc>
          <w:tcPr>
            <w:tcW w:w="378" w:type="dxa"/>
            <w:shd w:val="clear" w:color="auto" w:fill="auto"/>
          </w:tcPr>
          <w:p w14:paraId="729A098C" w14:textId="77777777" w:rsidR="002223EE" w:rsidRPr="00D30560" w:rsidRDefault="002223EE" w:rsidP="008A1AD7">
            <w:pPr>
              <w:autoSpaceDE w:val="0"/>
              <w:autoSpaceDN w:val="0"/>
              <w:adjustRightInd w:val="0"/>
              <w:rPr>
                <w:rFonts w:cs="Cambria,Bold"/>
                <w:bCs/>
                <w:color w:val="000000"/>
              </w:rPr>
            </w:pPr>
          </w:p>
        </w:tc>
        <w:tc>
          <w:tcPr>
            <w:tcW w:w="331" w:type="dxa"/>
            <w:shd w:val="clear" w:color="auto" w:fill="auto"/>
          </w:tcPr>
          <w:p w14:paraId="1A6D3E91" w14:textId="77777777" w:rsidR="002223EE" w:rsidRPr="00D30560" w:rsidRDefault="002223EE" w:rsidP="008A1AD7">
            <w:pPr>
              <w:autoSpaceDE w:val="0"/>
              <w:autoSpaceDN w:val="0"/>
              <w:adjustRightInd w:val="0"/>
              <w:rPr>
                <w:rFonts w:cs="Cambria,Bold"/>
                <w:bCs/>
                <w:color w:val="000000"/>
              </w:rPr>
            </w:pPr>
          </w:p>
        </w:tc>
        <w:tc>
          <w:tcPr>
            <w:tcW w:w="425" w:type="dxa"/>
            <w:shd w:val="clear" w:color="auto" w:fill="auto"/>
          </w:tcPr>
          <w:p w14:paraId="6C05FA25" w14:textId="77777777" w:rsidR="002223EE" w:rsidRPr="00D30560" w:rsidRDefault="002223EE" w:rsidP="008A1AD7">
            <w:pPr>
              <w:autoSpaceDE w:val="0"/>
              <w:autoSpaceDN w:val="0"/>
              <w:adjustRightInd w:val="0"/>
              <w:rPr>
                <w:rFonts w:cs="Cambria,Bold"/>
                <w:bCs/>
                <w:color w:val="000000"/>
              </w:rPr>
            </w:pPr>
          </w:p>
        </w:tc>
        <w:tc>
          <w:tcPr>
            <w:tcW w:w="441" w:type="dxa"/>
            <w:shd w:val="clear" w:color="auto" w:fill="auto"/>
          </w:tcPr>
          <w:p w14:paraId="3C5A437F" w14:textId="77777777" w:rsidR="002223EE" w:rsidRPr="00D30560" w:rsidRDefault="002223EE" w:rsidP="008A1AD7">
            <w:pPr>
              <w:autoSpaceDE w:val="0"/>
              <w:autoSpaceDN w:val="0"/>
              <w:adjustRightInd w:val="0"/>
              <w:rPr>
                <w:rFonts w:cs="Cambria,Bold"/>
                <w:bCs/>
                <w:color w:val="000000"/>
              </w:rPr>
            </w:pPr>
          </w:p>
        </w:tc>
      </w:tr>
      <w:tr w:rsidR="002223EE" w:rsidRPr="00D30560" w14:paraId="1B86797D" w14:textId="77777777" w:rsidTr="001633ED">
        <w:tc>
          <w:tcPr>
            <w:tcW w:w="7054" w:type="dxa"/>
            <w:shd w:val="clear" w:color="auto" w:fill="auto"/>
          </w:tcPr>
          <w:p w14:paraId="310D4853" w14:textId="77777777" w:rsidR="002223EE" w:rsidRPr="00D30560" w:rsidRDefault="002223EE" w:rsidP="00B42B7A">
            <w:pPr>
              <w:pStyle w:val="Prrafodelista"/>
              <w:numPr>
                <w:ilvl w:val="0"/>
                <w:numId w:val="45"/>
              </w:numPr>
              <w:autoSpaceDE w:val="0"/>
              <w:autoSpaceDN w:val="0"/>
              <w:adjustRightInd w:val="0"/>
              <w:ind w:left="426"/>
              <w:rPr>
                <w:rFonts w:cs="Cambria"/>
                <w:color w:val="000000"/>
              </w:rPr>
            </w:pPr>
            <w:r w:rsidRPr="00D30560">
              <w:rPr>
                <w:rFonts w:cs="Cambria"/>
                <w:color w:val="000000"/>
              </w:rPr>
              <w:t>Las recomendaciones ¿incluyen a las diferentes partes interesadas de la evaluación?</w:t>
            </w:r>
          </w:p>
        </w:tc>
        <w:tc>
          <w:tcPr>
            <w:tcW w:w="425" w:type="dxa"/>
            <w:shd w:val="clear" w:color="auto" w:fill="auto"/>
          </w:tcPr>
          <w:p w14:paraId="659C74FD" w14:textId="77777777" w:rsidR="002223EE" w:rsidRPr="00D30560" w:rsidRDefault="002223EE" w:rsidP="008A1AD7">
            <w:pPr>
              <w:autoSpaceDE w:val="0"/>
              <w:autoSpaceDN w:val="0"/>
              <w:adjustRightInd w:val="0"/>
              <w:rPr>
                <w:rFonts w:cs="Cambria,Bold"/>
                <w:bCs/>
                <w:color w:val="000000"/>
              </w:rPr>
            </w:pPr>
          </w:p>
        </w:tc>
        <w:tc>
          <w:tcPr>
            <w:tcW w:w="378" w:type="dxa"/>
            <w:shd w:val="clear" w:color="auto" w:fill="auto"/>
          </w:tcPr>
          <w:p w14:paraId="3E40E9C6" w14:textId="77777777" w:rsidR="002223EE" w:rsidRPr="00D30560" w:rsidRDefault="002223EE" w:rsidP="008A1AD7">
            <w:pPr>
              <w:autoSpaceDE w:val="0"/>
              <w:autoSpaceDN w:val="0"/>
              <w:adjustRightInd w:val="0"/>
              <w:rPr>
                <w:rFonts w:cs="Cambria,Bold"/>
                <w:bCs/>
                <w:color w:val="000000"/>
              </w:rPr>
            </w:pPr>
          </w:p>
        </w:tc>
        <w:tc>
          <w:tcPr>
            <w:tcW w:w="331" w:type="dxa"/>
            <w:shd w:val="clear" w:color="auto" w:fill="auto"/>
          </w:tcPr>
          <w:p w14:paraId="5B551EEE" w14:textId="77777777" w:rsidR="002223EE" w:rsidRPr="00D30560" w:rsidRDefault="002223EE" w:rsidP="008A1AD7">
            <w:pPr>
              <w:autoSpaceDE w:val="0"/>
              <w:autoSpaceDN w:val="0"/>
              <w:adjustRightInd w:val="0"/>
              <w:rPr>
                <w:rFonts w:cs="Cambria,Bold"/>
                <w:bCs/>
                <w:color w:val="000000"/>
              </w:rPr>
            </w:pPr>
          </w:p>
        </w:tc>
        <w:tc>
          <w:tcPr>
            <w:tcW w:w="425" w:type="dxa"/>
            <w:shd w:val="clear" w:color="auto" w:fill="auto"/>
          </w:tcPr>
          <w:p w14:paraId="6B906DAB" w14:textId="77777777" w:rsidR="002223EE" w:rsidRPr="00D30560" w:rsidRDefault="002223EE" w:rsidP="008A1AD7">
            <w:pPr>
              <w:autoSpaceDE w:val="0"/>
              <w:autoSpaceDN w:val="0"/>
              <w:adjustRightInd w:val="0"/>
              <w:rPr>
                <w:rFonts w:cs="Cambria,Bold"/>
                <w:bCs/>
                <w:color w:val="000000"/>
              </w:rPr>
            </w:pPr>
          </w:p>
        </w:tc>
        <w:tc>
          <w:tcPr>
            <w:tcW w:w="441" w:type="dxa"/>
            <w:shd w:val="clear" w:color="auto" w:fill="auto"/>
          </w:tcPr>
          <w:p w14:paraId="1ECC37D4" w14:textId="77777777" w:rsidR="002223EE" w:rsidRPr="00D30560" w:rsidRDefault="002223EE" w:rsidP="008A1AD7">
            <w:pPr>
              <w:autoSpaceDE w:val="0"/>
              <w:autoSpaceDN w:val="0"/>
              <w:adjustRightInd w:val="0"/>
              <w:rPr>
                <w:rFonts w:cs="Cambria,Bold"/>
                <w:bCs/>
                <w:color w:val="000000"/>
              </w:rPr>
            </w:pPr>
          </w:p>
        </w:tc>
      </w:tr>
      <w:tr w:rsidR="002223EE" w:rsidRPr="00D30560" w14:paraId="7B819296" w14:textId="77777777" w:rsidTr="001633ED">
        <w:tc>
          <w:tcPr>
            <w:tcW w:w="7054" w:type="dxa"/>
            <w:shd w:val="clear" w:color="auto" w:fill="auto"/>
          </w:tcPr>
          <w:p w14:paraId="10EF701A" w14:textId="77777777" w:rsidR="002223EE" w:rsidRPr="00D30560" w:rsidRDefault="002223EE" w:rsidP="00B42B7A">
            <w:pPr>
              <w:pStyle w:val="Prrafodelista"/>
              <w:numPr>
                <w:ilvl w:val="0"/>
                <w:numId w:val="44"/>
              </w:numPr>
              <w:autoSpaceDE w:val="0"/>
              <w:autoSpaceDN w:val="0"/>
              <w:adjustRightInd w:val="0"/>
              <w:ind w:left="426"/>
              <w:rPr>
                <w:rFonts w:cs="Cambria"/>
                <w:color w:val="000000"/>
              </w:rPr>
            </w:pPr>
            <w:r w:rsidRPr="00D30560">
              <w:rPr>
                <w:rFonts w:cs="Cambria"/>
                <w:color w:val="000000"/>
              </w:rPr>
              <w:t>En caso necesario, las recomendaciones ¿han sido agrupadas y clasificadas por orden de prioridad?</w:t>
            </w:r>
          </w:p>
        </w:tc>
        <w:tc>
          <w:tcPr>
            <w:tcW w:w="425" w:type="dxa"/>
            <w:shd w:val="clear" w:color="auto" w:fill="auto"/>
          </w:tcPr>
          <w:p w14:paraId="4CAC580E" w14:textId="77777777" w:rsidR="002223EE" w:rsidRPr="00D30560" w:rsidRDefault="002223EE" w:rsidP="008A1AD7">
            <w:pPr>
              <w:autoSpaceDE w:val="0"/>
              <w:autoSpaceDN w:val="0"/>
              <w:adjustRightInd w:val="0"/>
              <w:rPr>
                <w:rFonts w:cs="Cambria,Bold"/>
                <w:bCs/>
                <w:color w:val="000000"/>
              </w:rPr>
            </w:pPr>
          </w:p>
        </w:tc>
        <w:tc>
          <w:tcPr>
            <w:tcW w:w="378" w:type="dxa"/>
            <w:shd w:val="clear" w:color="auto" w:fill="auto"/>
          </w:tcPr>
          <w:p w14:paraId="0ABAFD49" w14:textId="77777777" w:rsidR="002223EE" w:rsidRPr="00D30560" w:rsidRDefault="002223EE" w:rsidP="008A1AD7">
            <w:pPr>
              <w:autoSpaceDE w:val="0"/>
              <w:autoSpaceDN w:val="0"/>
              <w:adjustRightInd w:val="0"/>
              <w:rPr>
                <w:rFonts w:cs="Cambria,Bold"/>
                <w:bCs/>
                <w:color w:val="000000"/>
              </w:rPr>
            </w:pPr>
          </w:p>
        </w:tc>
        <w:tc>
          <w:tcPr>
            <w:tcW w:w="331" w:type="dxa"/>
            <w:shd w:val="clear" w:color="auto" w:fill="auto"/>
          </w:tcPr>
          <w:p w14:paraId="42939816" w14:textId="77777777" w:rsidR="002223EE" w:rsidRPr="00D30560" w:rsidRDefault="002223EE" w:rsidP="008A1AD7">
            <w:pPr>
              <w:autoSpaceDE w:val="0"/>
              <w:autoSpaceDN w:val="0"/>
              <w:adjustRightInd w:val="0"/>
              <w:rPr>
                <w:rFonts w:cs="Cambria,Bold"/>
                <w:bCs/>
                <w:color w:val="000000"/>
              </w:rPr>
            </w:pPr>
          </w:p>
        </w:tc>
        <w:tc>
          <w:tcPr>
            <w:tcW w:w="425" w:type="dxa"/>
            <w:shd w:val="clear" w:color="auto" w:fill="auto"/>
          </w:tcPr>
          <w:p w14:paraId="333E512B" w14:textId="77777777" w:rsidR="002223EE" w:rsidRPr="00D30560" w:rsidRDefault="002223EE" w:rsidP="008A1AD7">
            <w:pPr>
              <w:autoSpaceDE w:val="0"/>
              <w:autoSpaceDN w:val="0"/>
              <w:adjustRightInd w:val="0"/>
              <w:rPr>
                <w:rFonts w:cs="Cambria,Bold"/>
                <w:bCs/>
                <w:color w:val="000000"/>
              </w:rPr>
            </w:pPr>
          </w:p>
        </w:tc>
        <w:tc>
          <w:tcPr>
            <w:tcW w:w="441" w:type="dxa"/>
            <w:shd w:val="clear" w:color="auto" w:fill="auto"/>
          </w:tcPr>
          <w:p w14:paraId="78BCBBE7" w14:textId="77777777" w:rsidR="002223EE" w:rsidRPr="00D30560" w:rsidRDefault="002223EE" w:rsidP="008A1AD7">
            <w:pPr>
              <w:autoSpaceDE w:val="0"/>
              <w:autoSpaceDN w:val="0"/>
              <w:adjustRightInd w:val="0"/>
              <w:rPr>
                <w:rFonts w:cs="Cambria,Bold"/>
                <w:bCs/>
                <w:color w:val="000000"/>
              </w:rPr>
            </w:pPr>
          </w:p>
        </w:tc>
      </w:tr>
      <w:tr w:rsidR="002223EE" w:rsidRPr="00D30560" w14:paraId="2C7BFB3F" w14:textId="77777777" w:rsidTr="001633ED">
        <w:tc>
          <w:tcPr>
            <w:tcW w:w="7054" w:type="dxa"/>
            <w:shd w:val="clear" w:color="auto" w:fill="BFBFBF" w:themeFill="background1" w:themeFillShade="BF"/>
          </w:tcPr>
          <w:p w14:paraId="34E1867E" w14:textId="77777777" w:rsidR="002223EE" w:rsidRPr="00D30560" w:rsidRDefault="002223EE" w:rsidP="008A1AD7">
            <w:pPr>
              <w:autoSpaceDE w:val="0"/>
              <w:autoSpaceDN w:val="0"/>
              <w:adjustRightInd w:val="0"/>
              <w:ind w:left="284"/>
              <w:rPr>
                <w:rFonts w:cs="Cambria,Bold"/>
                <w:b/>
                <w:bCs/>
                <w:color w:val="000000"/>
              </w:rPr>
            </w:pPr>
            <w:r w:rsidRPr="00D30560">
              <w:rPr>
                <w:rFonts w:cs="Cambria,Bold"/>
                <w:b/>
                <w:bCs/>
                <w:color w:val="000000"/>
              </w:rPr>
              <w:t>8. Claridad del informe:</w:t>
            </w:r>
          </w:p>
        </w:tc>
        <w:tc>
          <w:tcPr>
            <w:tcW w:w="425" w:type="dxa"/>
            <w:shd w:val="clear" w:color="auto" w:fill="BFBFBF" w:themeFill="background1" w:themeFillShade="BF"/>
          </w:tcPr>
          <w:p w14:paraId="4AF16F4F" w14:textId="77777777" w:rsidR="002223EE" w:rsidRPr="00D30560" w:rsidRDefault="002223EE" w:rsidP="008A1AD7">
            <w:pPr>
              <w:autoSpaceDE w:val="0"/>
              <w:autoSpaceDN w:val="0"/>
              <w:adjustRightInd w:val="0"/>
              <w:rPr>
                <w:rFonts w:cs="Cambria,Bold"/>
                <w:bCs/>
                <w:color w:val="000000"/>
              </w:rPr>
            </w:pPr>
          </w:p>
        </w:tc>
        <w:tc>
          <w:tcPr>
            <w:tcW w:w="378" w:type="dxa"/>
            <w:shd w:val="clear" w:color="auto" w:fill="BFBFBF" w:themeFill="background1" w:themeFillShade="BF"/>
          </w:tcPr>
          <w:p w14:paraId="2B47F3E1" w14:textId="77777777" w:rsidR="002223EE" w:rsidRPr="00D30560" w:rsidRDefault="002223EE" w:rsidP="008A1AD7">
            <w:pPr>
              <w:autoSpaceDE w:val="0"/>
              <w:autoSpaceDN w:val="0"/>
              <w:adjustRightInd w:val="0"/>
              <w:rPr>
                <w:rFonts w:cs="Cambria,Bold"/>
                <w:bCs/>
                <w:color w:val="000000"/>
              </w:rPr>
            </w:pPr>
          </w:p>
        </w:tc>
        <w:tc>
          <w:tcPr>
            <w:tcW w:w="331" w:type="dxa"/>
            <w:shd w:val="clear" w:color="auto" w:fill="BFBFBF" w:themeFill="background1" w:themeFillShade="BF"/>
          </w:tcPr>
          <w:p w14:paraId="0263D1D6" w14:textId="77777777" w:rsidR="002223EE" w:rsidRPr="00D30560" w:rsidRDefault="002223EE" w:rsidP="008A1AD7">
            <w:pPr>
              <w:autoSpaceDE w:val="0"/>
              <w:autoSpaceDN w:val="0"/>
              <w:adjustRightInd w:val="0"/>
              <w:rPr>
                <w:rFonts w:cs="Cambria,Bold"/>
                <w:bCs/>
                <w:color w:val="000000"/>
              </w:rPr>
            </w:pPr>
          </w:p>
        </w:tc>
        <w:tc>
          <w:tcPr>
            <w:tcW w:w="425" w:type="dxa"/>
            <w:shd w:val="clear" w:color="auto" w:fill="BFBFBF" w:themeFill="background1" w:themeFillShade="BF"/>
          </w:tcPr>
          <w:p w14:paraId="4A75C314" w14:textId="77777777" w:rsidR="002223EE" w:rsidRPr="00D30560" w:rsidRDefault="002223EE" w:rsidP="008A1AD7">
            <w:pPr>
              <w:autoSpaceDE w:val="0"/>
              <w:autoSpaceDN w:val="0"/>
              <w:adjustRightInd w:val="0"/>
              <w:rPr>
                <w:rFonts w:cs="Cambria,Bold"/>
                <w:bCs/>
                <w:color w:val="000000"/>
              </w:rPr>
            </w:pPr>
          </w:p>
        </w:tc>
        <w:tc>
          <w:tcPr>
            <w:tcW w:w="441" w:type="dxa"/>
            <w:shd w:val="clear" w:color="auto" w:fill="BFBFBF" w:themeFill="background1" w:themeFillShade="BF"/>
          </w:tcPr>
          <w:p w14:paraId="22C9A2EC" w14:textId="77777777" w:rsidR="002223EE" w:rsidRPr="00D30560" w:rsidRDefault="002223EE" w:rsidP="008A1AD7">
            <w:pPr>
              <w:autoSpaceDE w:val="0"/>
              <w:autoSpaceDN w:val="0"/>
              <w:adjustRightInd w:val="0"/>
              <w:rPr>
                <w:rFonts w:cs="Cambria,Bold"/>
                <w:bCs/>
                <w:color w:val="000000"/>
              </w:rPr>
            </w:pPr>
          </w:p>
        </w:tc>
      </w:tr>
      <w:tr w:rsidR="002223EE" w:rsidRPr="00D30560" w14:paraId="446350C9" w14:textId="77777777" w:rsidTr="001633ED">
        <w:tc>
          <w:tcPr>
            <w:tcW w:w="7054" w:type="dxa"/>
            <w:shd w:val="clear" w:color="auto" w:fill="auto"/>
          </w:tcPr>
          <w:p w14:paraId="2B626C9D" w14:textId="77777777" w:rsidR="002223EE" w:rsidRPr="00D30560" w:rsidRDefault="002223EE" w:rsidP="00B42B7A">
            <w:pPr>
              <w:pStyle w:val="Prrafodelista"/>
              <w:numPr>
                <w:ilvl w:val="0"/>
                <w:numId w:val="46"/>
              </w:numPr>
              <w:autoSpaceDE w:val="0"/>
              <w:autoSpaceDN w:val="0"/>
              <w:adjustRightInd w:val="0"/>
              <w:ind w:left="426"/>
              <w:rPr>
                <w:rFonts w:cs="Cambria"/>
                <w:color w:val="000000"/>
              </w:rPr>
            </w:pPr>
            <w:r w:rsidRPr="00D30560">
              <w:rPr>
                <w:rFonts w:cs="Cambria"/>
                <w:color w:val="000000"/>
              </w:rPr>
              <w:t>El informe ¿incluye un resumen adecuado y sucinto?</w:t>
            </w:r>
          </w:p>
        </w:tc>
        <w:tc>
          <w:tcPr>
            <w:tcW w:w="425" w:type="dxa"/>
            <w:shd w:val="clear" w:color="auto" w:fill="auto"/>
          </w:tcPr>
          <w:p w14:paraId="79ED9CDF" w14:textId="77777777" w:rsidR="002223EE" w:rsidRPr="00D30560" w:rsidRDefault="002223EE" w:rsidP="008A1AD7">
            <w:pPr>
              <w:autoSpaceDE w:val="0"/>
              <w:autoSpaceDN w:val="0"/>
              <w:adjustRightInd w:val="0"/>
              <w:rPr>
                <w:rFonts w:cs="Cambria,Bold"/>
                <w:bCs/>
                <w:color w:val="000000"/>
              </w:rPr>
            </w:pPr>
          </w:p>
        </w:tc>
        <w:tc>
          <w:tcPr>
            <w:tcW w:w="378" w:type="dxa"/>
            <w:shd w:val="clear" w:color="auto" w:fill="auto"/>
          </w:tcPr>
          <w:p w14:paraId="2BA80F0C" w14:textId="77777777" w:rsidR="002223EE" w:rsidRPr="00D30560" w:rsidRDefault="002223EE" w:rsidP="008A1AD7">
            <w:pPr>
              <w:autoSpaceDE w:val="0"/>
              <w:autoSpaceDN w:val="0"/>
              <w:adjustRightInd w:val="0"/>
              <w:rPr>
                <w:rFonts w:cs="Cambria,Bold"/>
                <w:bCs/>
                <w:color w:val="000000"/>
              </w:rPr>
            </w:pPr>
          </w:p>
        </w:tc>
        <w:tc>
          <w:tcPr>
            <w:tcW w:w="331" w:type="dxa"/>
            <w:shd w:val="clear" w:color="auto" w:fill="auto"/>
          </w:tcPr>
          <w:p w14:paraId="695618E6" w14:textId="77777777" w:rsidR="002223EE" w:rsidRPr="00D30560" w:rsidRDefault="002223EE" w:rsidP="008A1AD7">
            <w:pPr>
              <w:autoSpaceDE w:val="0"/>
              <w:autoSpaceDN w:val="0"/>
              <w:adjustRightInd w:val="0"/>
              <w:rPr>
                <w:rFonts w:cs="Cambria,Bold"/>
                <w:bCs/>
                <w:color w:val="000000"/>
              </w:rPr>
            </w:pPr>
          </w:p>
        </w:tc>
        <w:tc>
          <w:tcPr>
            <w:tcW w:w="425" w:type="dxa"/>
            <w:shd w:val="clear" w:color="auto" w:fill="auto"/>
          </w:tcPr>
          <w:p w14:paraId="27060BB8" w14:textId="77777777" w:rsidR="002223EE" w:rsidRPr="00D30560" w:rsidRDefault="002223EE" w:rsidP="008A1AD7">
            <w:pPr>
              <w:autoSpaceDE w:val="0"/>
              <w:autoSpaceDN w:val="0"/>
              <w:adjustRightInd w:val="0"/>
              <w:rPr>
                <w:rFonts w:cs="Cambria,Bold"/>
                <w:bCs/>
                <w:color w:val="000000"/>
              </w:rPr>
            </w:pPr>
          </w:p>
        </w:tc>
        <w:tc>
          <w:tcPr>
            <w:tcW w:w="441" w:type="dxa"/>
            <w:shd w:val="clear" w:color="auto" w:fill="auto"/>
          </w:tcPr>
          <w:p w14:paraId="2DFC555B" w14:textId="77777777" w:rsidR="002223EE" w:rsidRPr="00D30560" w:rsidRDefault="002223EE" w:rsidP="008A1AD7">
            <w:pPr>
              <w:autoSpaceDE w:val="0"/>
              <w:autoSpaceDN w:val="0"/>
              <w:adjustRightInd w:val="0"/>
              <w:rPr>
                <w:rFonts w:cs="Cambria,Bold"/>
                <w:bCs/>
                <w:color w:val="000000"/>
              </w:rPr>
            </w:pPr>
          </w:p>
        </w:tc>
      </w:tr>
      <w:tr w:rsidR="002223EE" w:rsidRPr="00D30560" w14:paraId="1959A5BC" w14:textId="77777777" w:rsidTr="001633ED">
        <w:tc>
          <w:tcPr>
            <w:tcW w:w="7054" w:type="dxa"/>
            <w:shd w:val="clear" w:color="auto" w:fill="auto"/>
          </w:tcPr>
          <w:p w14:paraId="311F08DC" w14:textId="77777777" w:rsidR="002223EE" w:rsidRPr="00D30560" w:rsidRDefault="002223EE" w:rsidP="00B42B7A">
            <w:pPr>
              <w:pStyle w:val="Prrafodelista"/>
              <w:numPr>
                <w:ilvl w:val="0"/>
                <w:numId w:val="46"/>
              </w:numPr>
              <w:autoSpaceDE w:val="0"/>
              <w:autoSpaceDN w:val="0"/>
              <w:adjustRightInd w:val="0"/>
              <w:ind w:left="426"/>
              <w:rPr>
                <w:rFonts w:cs="Cambria"/>
                <w:color w:val="000000"/>
              </w:rPr>
            </w:pPr>
            <w:r w:rsidRPr="00D30560">
              <w:rPr>
                <w:rFonts w:cs="Cambria"/>
                <w:color w:val="000000"/>
              </w:rPr>
              <w:t>El informe ¿está bien estructurado y adaptado a los distintos lectores?</w:t>
            </w:r>
          </w:p>
        </w:tc>
        <w:tc>
          <w:tcPr>
            <w:tcW w:w="425" w:type="dxa"/>
            <w:shd w:val="clear" w:color="auto" w:fill="auto"/>
          </w:tcPr>
          <w:p w14:paraId="0EA3B199" w14:textId="77777777" w:rsidR="002223EE" w:rsidRPr="00D30560" w:rsidRDefault="002223EE" w:rsidP="008A1AD7">
            <w:pPr>
              <w:autoSpaceDE w:val="0"/>
              <w:autoSpaceDN w:val="0"/>
              <w:adjustRightInd w:val="0"/>
              <w:rPr>
                <w:rFonts w:cs="Cambria,Bold"/>
                <w:bCs/>
                <w:color w:val="000000"/>
              </w:rPr>
            </w:pPr>
          </w:p>
        </w:tc>
        <w:tc>
          <w:tcPr>
            <w:tcW w:w="378" w:type="dxa"/>
            <w:shd w:val="clear" w:color="auto" w:fill="auto"/>
          </w:tcPr>
          <w:p w14:paraId="38E0ED9C" w14:textId="77777777" w:rsidR="002223EE" w:rsidRPr="00D30560" w:rsidRDefault="002223EE" w:rsidP="008A1AD7">
            <w:pPr>
              <w:autoSpaceDE w:val="0"/>
              <w:autoSpaceDN w:val="0"/>
              <w:adjustRightInd w:val="0"/>
              <w:rPr>
                <w:rFonts w:cs="Cambria,Bold"/>
                <w:bCs/>
                <w:color w:val="000000"/>
              </w:rPr>
            </w:pPr>
          </w:p>
        </w:tc>
        <w:tc>
          <w:tcPr>
            <w:tcW w:w="331" w:type="dxa"/>
            <w:shd w:val="clear" w:color="auto" w:fill="auto"/>
          </w:tcPr>
          <w:p w14:paraId="280847E6" w14:textId="77777777" w:rsidR="002223EE" w:rsidRPr="00D30560" w:rsidRDefault="002223EE" w:rsidP="008A1AD7">
            <w:pPr>
              <w:autoSpaceDE w:val="0"/>
              <w:autoSpaceDN w:val="0"/>
              <w:adjustRightInd w:val="0"/>
              <w:rPr>
                <w:rFonts w:cs="Cambria,Bold"/>
                <w:bCs/>
                <w:color w:val="000000"/>
              </w:rPr>
            </w:pPr>
          </w:p>
        </w:tc>
        <w:tc>
          <w:tcPr>
            <w:tcW w:w="425" w:type="dxa"/>
            <w:shd w:val="clear" w:color="auto" w:fill="auto"/>
          </w:tcPr>
          <w:p w14:paraId="60BB0E4E" w14:textId="77777777" w:rsidR="002223EE" w:rsidRPr="00D30560" w:rsidRDefault="002223EE" w:rsidP="008A1AD7">
            <w:pPr>
              <w:autoSpaceDE w:val="0"/>
              <w:autoSpaceDN w:val="0"/>
              <w:adjustRightInd w:val="0"/>
              <w:rPr>
                <w:rFonts w:cs="Cambria,Bold"/>
                <w:bCs/>
                <w:color w:val="000000"/>
              </w:rPr>
            </w:pPr>
          </w:p>
        </w:tc>
        <w:tc>
          <w:tcPr>
            <w:tcW w:w="441" w:type="dxa"/>
            <w:shd w:val="clear" w:color="auto" w:fill="auto"/>
          </w:tcPr>
          <w:p w14:paraId="0320B8AE" w14:textId="77777777" w:rsidR="002223EE" w:rsidRPr="00D30560" w:rsidRDefault="002223EE" w:rsidP="008A1AD7">
            <w:pPr>
              <w:autoSpaceDE w:val="0"/>
              <w:autoSpaceDN w:val="0"/>
              <w:adjustRightInd w:val="0"/>
              <w:rPr>
                <w:rFonts w:cs="Cambria,Bold"/>
                <w:bCs/>
                <w:color w:val="000000"/>
              </w:rPr>
            </w:pPr>
          </w:p>
        </w:tc>
      </w:tr>
      <w:tr w:rsidR="002223EE" w:rsidRPr="00D30560" w14:paraId="00A63CE6" w14:textId="77777777" w:rsidTr="001633ED">
        <w:tc>
          <w:tcPr>
            <w:tcW w:w="7054" w:type="dxa"/>
            <w:shd w:val="clear" w:color="auto" w:fill="auto"/>
          </w:tcPr>
          <w:p w14:paraId="1F37CB75" w14:textId="77777777" w:rsidR="002223EE" w:rsidRPr="00D30560" w:rsidRDefault="002223EE" w:rsidP="00B42B7A">
            <w:pPr>
              <w:pStyle w:val="Prrafodelista"/>
              <w:numPr>
                <w:ilvl w:val="0"/>
                <w:numId w:val="46"/>
              </w:numPr>
              <w:autoSpaceDE w:val="0"/>
              <w:autoSpaceDN w:val="0"/>
              <w:adjustRightInd w:val="0"/>
              <w:ind w:left="426"/>
              <w:rPr>
                <w:rFonts w:cs="Cambria"/>
                <w:color w:val="000000"/>
              </w:rPr>
            </w:pPr>
            <w:r w:rsidRPr="00D30560">
              <w:rPr>
                <w:rFonts w:cs="Cambria"/>
                <w:color w:val="000000"/>
              </w:rPr>
              <w:t>Los conceptos especializados ¿se definen claramente y se limita su empleo a lo estrictamente necesario? ¿Se acompaña una lista de siglas?</w:t>
            </w:r>
          </w:p>
        </w:tc>
        <w:tc>
          <w:tcPr>
            <w:tcW w:w="425" w:type="dxa"/>
            <w:shd w:val="clear" w:color="auto" w:fill="auto"/>
          </w:tcPr>
          <w:p w14:paraId="3A850DCA" w14:textId="77777777" w:rsidR="002223EE" w:rsidRPr="00D30560" w:rsidRDefault="002223EE" w:rsidP="008A1AD7">
            <w:pPr>
              <w:autoSpaceDE w:val="0"/>
              <w:autoSpaceDN w:val="0"/>
              <w:adjustRightInd w:val="0"/>
              <w:rPr>
                <w:rFonts w:cs="Cambria,Bold"/>
                <w:bCs/>
                <w:color w:val="000000"/>
              </w:rPr>
            </w:pPr>
          </w:p>
        </w:tc>
        <w:tc>
          <w:tcPr>
            <w:tcW w:w="378" w:type="dxa"/>
            <w:shd w:val="clear" w:color="auto" w:fill="auto"/>
          </w:tcPr>
          <w:p w14:paraId="1D6EC066" w14:textId="77777777" w:rsidR="002223EE" w:rsidRPr="00D30560" w:rsidRDefault="002223EE" w:rsidP="008A1AD7">
            <w:pPr>
              <w:autoSpaceDE w:val="0"/>
              <w:autoSpaceDN w:val="0"/>
              <w:adjustRightInd w:val="0"/>
              <w:rPr>
                <w:rFonts w:cs="Cambria,Bold"/>
                <w:bCs/>
                <w:color w:val="000000"/>
              </w:rPr>
            </w:pPr>
          </w:p>
        </w:tc>
        <w:tc>
          <w:tcPr>
            <w:tcW w:w="331" w:type="dxa"/>
            <w:shd w:val="clear" w:color="auto" w:fill="auto"/>
          </w:tcPr>
          <w:p w14:paraId="3CD7BD81" w14:textId="77777777" w:rsidR="002223EE" w:rsidRPr="00D30560" w:rsidRDefault="002223EE" w:rsidP="008A1AD7">
            <w:pPr>
              <w:autoSpaceDE w:val="0"/>
              <w:autoSpaceDN w:val="0"/>
              <w:adjustRightInd w:val="0"/>
              <w:rPr>
                <w:rFonts w:cs="Cambria,Bold"/>
                <w:bCs/>
                <w:color w:val="000000"/>
              </w:rPr>
            </w:pPr>
          </w:p>
        </w:tc>
        <w:tc>
          <w:tcPr>
            <w:tcW w:w="425" w:type="dxa"/>
            <w:shd w:val="clear" w:color="auto" w:fill="auto"/>
          </w:tcPr>
          <w:p w14:paraId="3B8DDD66" w14:textId="77777777" w:rsidR="002223EE" w:rsidRPr="00D30560" w:rsidRDefault="002223EE" w:rsidP="008A1AD7">
            <w:pPr>
              <w:autoSpaceDE w:val="0"/>
              <w:autoSpaceDN w:val="0"/>
              <w:adjustRightInd w:val="0"/>
              <w:rPr>
                <w:rFonts w:cs="Cambria,Bold"/>
                <w:bCs/>
                <w:color w:val="000000"/>
              </w:rPr>
            </w:pPr>
          </w:p>
        </w:tc>
        <w:tc>
          <w:tcPr>
            <w:tcW w:w="441" w:type="dxa"/>
            <w:shd w:val="clear" w:color="auto" w:fill="auto"/>
          </w:tcPr>
          <w:p w14:paraId="4C735C3C" w14:textId="77777777" w:rsidR="002223EE" w:rsidRPr="00D30560" w:rsidRDefault="002223EE" w:rsidP="008A1AD7">
            <w:pPr>
              <w:autoSpaceDE w:val="0"/>
              <w:autoSpaceDN w:val="0"/>
              <w:adjustRightInd w:val="0"/>
              <w:rPr>
                <w:rFonts w:cs="Cambria,Bold"/>
                <w:bCs/>
                <w:color w:val="000000"/>
              </w:rPr>
            </w:pPr>
          </w:p>
        </w:tc>
      </w:tr>
      <w:tr w:rsidR="002223EE" w:rsidRPr="00D30560" w14:paraId="7FC59454" w14:textId="77777777" w:rsidTr="001633ED">
        <w:tc>
          <w:tcPr>
            <w:tcW w:w="7054" w:type="dxa"/>
            <w:shd w:val="clear" w:color="auto" w:fill="auto"/>
          </w:tcPr>
          <w:p w14:paraId="047AE188" w14:textId="77777777" w:rsidR="002223EE" w:rsidRPr="00D30560" w:rsidRDefault="002223EE" w:rsidP="00B42B7A">
            <w:pPr>
              <w:pStyle w:val="Prrafodelista"/>
              <w:numPr>
                <w:ilvl w:val="0"/>
                <w:numId w:val="46"/>
              </w:numPr>
              <w:autoSpaceDE w:val="0"/>
              <w:autoSpaceDN w:val="0"/>
              <w:adjustRightInd w:val="0"/>
              <w:ind w:left="426"/>
              <w:rPr>
                <w:rFonts w:cs="Cambria"/>
                <w:color w:val="000000"/>
              </w:rPr>
            </w:pPr>
            <w:r w:rsidRPr="00D30560">
              <w:rPr>
                <w:rFonts w:cs="Cambria"/>
                <w:color w:val="000000"/>
              </w:rPr>
              <w:t>¿Es equilibrada la extensión de los diversos capítulos y anexos?</w:t>
            </w:r>
          </w:p>
        </w:tc>
        <w:tc>
          <w:tcPr>
            <w:tcW w:w="425" w:type="dxa"/>
            <w:shd w:val="clear" w:color="auto" w:fill="auto"/>
          </w:tcPr>
          <w:p w14:paraId="792AC4B1" w14:textId="77777777" w:rsidR="002223EE" w:rsidRPr="00D30560" w:rsidRDefault="002223EE" w:rsidP="008A1AD7">
            <w:pPr>
              <w:autoSpaceDE w:val="0"/>
              <w:autoSpaceDN w:val="0"/>
              <w:adjustRightInd w:val="0"/>
              <w:rPr>
                <w:rFonts w:cs="Cambria,Bold"/>
                <w:bCs/>
                <w:color w:val="000000"/>
              </w:rPr>
            </w:pPr>
          </w:p>
        </w:tc>
        <w:tc>
          <w:tcPr>
            <w:tcW w:w="378" w:type="dxa"/>
            <w:shd w:val="clear" w:color="auto" w:fill="auto"/>
          </w:tcPr>
          <w:p w14:paraId="78C8BF07" w14:textId="77777777" w:rsidR="002223EE" w:rsidRPr="00D30560" w:rsidRDefault="002223EE" w:rsidP="008A1AD7">
            <w:pPr>
              <w:autoSpaceDE w:val="0"/>
              <w:autoSpaceDN w:val="0"/>
              <w:adjustRightInd w:val="0"/>
              <w:rPr>
                <w:rFonts w:cs="Cambria,Bold"/>
                <w:bCs/>
                <w:color w:val="000000"/>
              </w:rPr>
            </w:pPr>
          </w:p>
        </w:tc>
        <w:tc>
          <w:tcPr>
            <w:tcW w:w="331" w:type="dxa"/>
            <w:shd w:val="clear" w:color="auto" w:fill="auto"/>
          </w:tcPr>
          <w:p w14:paraId="485572BE" w14:textId="77777777" w:rsidR="002223EE" w:rsidRPr="00D30560" w:rsidRDefault="002223EE" w:rsidP="008A1AD7">
            <w:pPr>
              <w:autoSpaceDE w:val="0"/>
              <w:autoSpaceDN w:val="0"/>
              <w:adjustRightInd w:val="0"/>
              <w:rPr>
                <w:rFonts w:cs="Cambria,Bold"/>
                <w:bCs/>
                <w:color w:val="000000"/>
              </w:rPr>
            </w:pPr>
          </w:p>
        </w:tc>
        <w:tc>
          <w:tcPr>
            <w:tcW w:w="425" w:type="dxa"/>
            <w:shd w:val="clear" w:color="auto" w:fill="auto"/>
          </w:tcPr>
          <w:p w14:paraId="111FBEF7" w14:textId="77777777" w:rsidR="002223EE" w:rsidRPr="00D30560" w:rsidRDefault="002223EE" w:rsidP="008A1AD7">
            <w:pPr>
              <w:autoSpaceDE w:val="0"/>
              <w:autoSpaceDN w:val="0"/>
              <w:adjustRightInd w:val="0"/>
              <w:rPr>
                <w:rFonts w:cs="Cambria,Bold"/>
                <w:bCs/>
                <w:color w:val="000000"/>
              </w:rPr>
            </w:pPr>
          </w:p>
        </w:tc>
        <w:tc>
          <w:tcPr>
            <w:tcW w:w="441" w:type="dxa"/>
            <w:shd w:val="clear" w:color="auto" w:fill="auto"/>
          </w:tcPr>
          <w:p w14:paraId="09EDB857" w14:textId="77777777" w:rsidR="002223EE" w:rsidRPr="00D30560" w:rsidRDefault="002223EE" w:rsidP="008A1AD7">
            <w:pPr>
              <w:autoSpaceDE w:val="0"/>
              <w:autoSpaceDN w:val="0"/>
              <w:adjustRightInd w:val="0"/>
              <w:rPr>
                <w:rFonts w:cs="Cambria,Bold"/>
                <w:bCs/>
                <w:color w:val="000000"/>
              </w:rPr>
            </w:pPr>
          </w:p>
        </w:tc>
      </w:tr>
      <w:tr w:rsidR="002223EE" w:rsidRPr="00D30560" w14:paraId="35508BCA" w14:textId="77777777" w:rsidTr="001633ED">
        <w:tc>
          <w:tcPr>
            <w:tcW w:w="7054" w:type="dxa"/>
            <w:shd w:val="clear" w:color="auto" w:fill="BFBFBF" w:themeFill="background1" w:themeFillShade="BF"/>
          </w:tcPr>
          <w:p w14:paraId="59D85998" w14:textId="77777777" w:rsidR="002223EE" w:rsidRPr="00D30560" w:rsidRDefault="002223EE" w:rsidP="008A1AD7">
            <w:pPr>
              <w:autoSpaceDE w:val="0"/>
              <w:autoSpaceDN w:val="0"/>
              <w:adjustRightInd w:val="0"/>
            </w:pPr>
            <w:r w:rsidRPr="00D30560">
              <w:rPr>
                <w:rFonts w:cs="Cambria,Bold"/>
                <w:b/>
                <w:bCs/>
                <w:color w:val="000000"/>
              </w:rPr>
              <w:t>Teniendo en cuenta los ocho criterios mencionados, ¿cuál es la</w:t>
            </w:r>
            <w:r w:rsidR="00E15722" w:rsidRPr="00D30560">
              <w:rPr>
                <w:rFonts w:cs="Cambria,Bold"/>
                <w:b/>
                <w:bCs/>
                <w:color w:val="000000"/>
              </w:rPr>
              <w:t xml:space="preserve"> </w:t>
            </w:r>
            <w:r w:rsidRPr="00D30560">
              <w:rPr>
                <w:rFonts w:cs="Cambria,Bold"/>
                <w:b/>
                <w:bCs/>
                <w:color w:val="000000"/>
              </w:rPr>
              <w:t>calidad global del informe?</w:t>
            </w:r>
          </w:p>
        </w:tc>
        <w:tc>
          <w:tcPr>
            <w:tcW w:w="425" w:type="dxa"/>
            <w:shd w:val="clear" w:color="auto" w:fill="BFBFBF" w:themeFill="background1" w:themeFillShade="BF"/>
          </w:tcPr>
          <w:p w14:paraId="5BF1F874" w14:textId="77777777" w:rsidR="002223EE" w:rsidRPr="00D30560" w:rsidRDefault="002223EE" w:rsidP="008A1AD7">
            <w:pPr>
              <w:autoSpaceDE w:val="0"/>
              <w:autoSpaceDN w:val="0"/>
              <w:adjustRightInd w:val="0"/>
              <w:rPr>
                <w:rFonts w:cs="Cambria,Bold"/>
                <w:bCs/>
                <w:color w:val="000000"/>
              </w:rPr>
            </w:pPr>
          </w:p>
        </w:tc>
        <w:tc>
          <w:tcPr>
            <w:tcW w:w="378" w:type="dxa"/>
            <w:shd w:val="clear" w:color="auto" w:fill="BFBFBF" w:themeFill="background1" w:themeFillShade="BF"/>
          </w:tcPr>
          <w:p w14:paraId="6CD56AFB" w14:textId="77777777" w:rsidR="002223EE" w:rsidRPr="00D30560" w:rsidRDefault="002223EE" w:rsidP="008A1AD7">
            <w:pPr>
              <w:autoSpaceDE w:val="0"/>
              <w:autoSpaceDN w:val="0"/>
              <w:adjustRightInd w:val="0"/>
              <w:rPr>
                <w:rFonts w:cs="Cambria,Bold"/>
                <w:bCs/>
                <w:color w:val="000000"/>
              </w:rPr>
            </w:pPr>
          </w:p>
        </w:tc>
        <w:tc>
          <w:tcPr>
            <w:tcW w:w="331" w:type="dxa"/>
            <w:shd w:val="clear" w:color="auto" w:fill="BFBFBF" w:themeFill="background1" w:themeFillShade="BF"/>
          </w:tcPr>
          <w:p w14:paraId="52760E27" w14:textId="77777777" w:rsidR="002223EE" w:rsidRPr="00D30560" w:rsidRDefault="002223EE" w:rsidP="008A1AD7">
            <w:pPr>
              <w:autoSpaceDE w:val="0"/>
              <w:autoSpaceDN w:val="0"/>
              <w:adjustRightInd w:val="0"/>
              <w:rPr>
                <w:rFonts w:cs="Cambria,Bold"/>
                <w:bCs/>
                <w:color w:val="000000"/>
              </w:rPr>
            </w:pPr>
          </w:p>
        </w:tc>
        <w:tc>
          <w:tcPr>
            <w:tcW w:w="425" w:type="dxa"/>
            <w:shd w:val="clear" w:color="auto" w:fill="BFBFBF" w:themeFill="background1" w:themeFillShade="BF"/>
          </w:tcPr>
          <w:p w14:paraId="1609C876" w14:textId="77777777" w:rsidR="002223EE" w:rsidRPr="00D30560" w:rsidRDefault="002223EE" w:rsidP="008A1AD7">
            <w:pPr>
              <w:autoSpaceDE w:val="0"/>
              <w:autoSpaceDN w:val="0"/>
              <w:adjustRightInd w:val="0"/>
              <w:rPr>
                <w:rFonts w:cs="Cambria,Bold"/>
                <w:bCs/>
                <w:color w:val="000000"/>
              </w:rPr>
            </w:pPr>
          </w:p>
        </w:tc>
        <w:tc>
          <w:tcPr>
            <w:tcW w:w="441" w:type="dxa"/>
            <w:shd w:val="clear" w:color="auto" w:fill="BFBFBF" w:themeFill="background1" w:themeFillShade="BF"/>
          </w:tcPr>
          <w:p w14:paraId="105C05A0" w14:textId="77777777" w:rsidR="002223EE" w:rsidRPr="00D30560" w:rsidRDefault="002223EE" w:rsidP="008A1AD7">
            <w:pPr>
              <w:autoSpaceDE w:val="0"/>
              <w:autoSpaceDN w:val="0"/>
              <w:adjustRightInd w:val="0"/>
              <w:rPr>
                <w:rFonts w:cs="Cambria,Bold"/>
                <w:bCs/>
                <w:color w:val="000000"/>
              </w:rPr>
            </w:pPr>
          </w:p>
        </w:tc>
      </w:tr>
    </w:tbl>
    <w:p w14:paraId="6E0F94DA" w14:textId="77777777" w:rsidR="00D41C54" w:rsidRPr="00D30560" w:rsidRDefault="00D41C54" w:rsidP="008A1AD7">
      <w:pPr>
        <w:autoSpaceDE w:val="0"/>
        <w:autoSpaceDN w:val="0"/>
        <w:adjustRightInd w:val="0"/>
        <w:spacing w:after="0" w:line="240" w:lineRule="auto"/>
        <w:rPr>
          <w:rFonts w:cs="Cambria,Bold"/>
          <w:bCs/>
          <w:color w:val="000000"/>
        </w:rPr>
      </w:pPr>
    </w:p>
    <w:p w14:paraId="37F697C5" w14:textId="0A291F49" w:rsidR="007B229E" w:rsidRDefault="007B229E" w:rsidP="008A1AD7">
      <w:pPr>
        <w:autoSpaceDE w:val="0"/>
        <w:autoSpaceDN w:val="0"/>
        <w:adjustRightInd w:val="0"/>
        <w:spacing w:after="0" w:line="240" w:lineRule="auto"/>
        <w:rPr>
          <w:rFonts w:cs="Cambria,Bold"/>
          <w:b/>
          <w:bCs/>
          <w:color w:val="000000"/>
        </w:rPr>
      </w:pPr>
    </w:p>
    <w:p w14:paraId="66A1E844" w14:textId="6C58741C" w:rsidR="007B229E" w:rsidRDefault="007B229E" w:rsidP="008A1AD7">
      <w:pPr>
        <w:autoSpaceDE w:val="0"/>
        <w:autoSpaceDN w:val="0"/>
        <w:adjustRightInd w:val="0"/>
        <w:spacing w:after="0" w:line="240" w:lineRule="auto"/>
        <w:rPr>
          <w:rFonts w:cs="Cambria,Bold"/>
          <w:b/>
          <w:bCs/>
          <w:color w:val="000000"/>
        </w:rPr>
      </w:pPr>
    </w:p>
    <w:p w14:paraId="186B363C" w14:textId="640C4A2D" w:rsidR="007B229E" w:rsidRDefault="007B229E" w:rsidP="008A1AD7">
      <w:pPr>
        <w:autoSpaceDE w:val="0"/>
        <w:autoSpaceDN w:val="0"/>
        <w:adjustRightInd w:val="0"/>
        <w:spacing w:after="0" w:line="240" w:lineRule="auto"/>
        <w:rPr>
          <w:rFonts w:cs="Cambria,Bold"/>
          <w:b/>
          <w:bCs/>
          <w:color w:val="000000"/>
        </w:rPr>
      </w:pPr>
    </w:p>
    <w:p w14:paraId="46868AE5" w14:textId="328B5845" w:rsidR="007B229E" w:rsidRDefault="007B229E" w:rsidP="008A1AD7">
      <w:pPr>
        <w:autoSpaceDE w:val="0"/>
        <w:autoSpaceDN w:val="0"/>
        <w:adjustRightInd w:val="0"/>
        <w:spacing w:after="0" w:line="240" w:lineRule="auto"/>
        <w:rPr>
          <w:rFonts w:cs="Cambria,Bold"/>
          <w:b/>
          <w:bCs/>
          <w:color w:val="000000"/>
        </w:rPr>
      </w:pPr>
    </w:p>
    <w:p w14:paraId="26C62A2E" w14:textId="1B4CFBC2" w:rsidR="007B229E" w:rsidRDefault="007B229E" w:rsidP="008A1AD7">
      <w:pPr>
        <w:autoSpaceDE w:val="0"/>
        <w:autoSpaceDN w:val="0"/>
        <w:adjustRightInd w:val="0"/>
        <w:spacing w:after="0" w:line="240" w:lineRule="auto"/>
        <w:rPr>
          <w:rFonts w:cs="Cambria,Bold"/>
          <w:b/>
          <w:bCs/>
          <w:color w:val="000000"/>
        </w:rPr>
      </w:pPr>
    </w:p>
    <w:p w14:paraId="7362FB2B" w14:textId="18C175F4" w:rsidR="007B229E" w:rsidRDefault="007B229E" w:rsidP="008A1AD7">
      <w:pPr>
        <w:autoSpaceDE w:val="0"/>
        <w:autoSpaceDN w:val="0"/>
        <w:adjustRightInd w:val="0"/>
        <w:spacing w:after="0" w:line="240" w:lineRule="auto"/>
        <w:rPr>
          <w:rFonts w:cs="Cambria,Bold"/>
          <w:b/>
          <w:bCs/>
          <w:color w:val="000000"/>
        </w:rPr>
      </w:pPr>
    </w:p>
    <w:p w14:paraId="50D6C87D" w14:textId="77777777" w:rsidR="008337B3" w:rsidRPr="00D30560" w:rsidRDefault="008337B3" w:rsidP="008A1AD7">
      <w:pPr>
        <w:autoSpaceDE w:val="0"/>
        <w:autoSpaceDN w:val="0"/>
        <w:adjustRightInd w:val="0"/>
        <w:spacing w:after="0" w:line="240" w:lineRule="auto"/>
        <w:rPr>
          <w:rFonts w:cs="Cambria,Bold"/>
          <w:b/>
          <w:bCs/>
          <w:color w:val="000000"/>
        </w:rPr>
      </w:pPr>
    </w:p>
    <w:p w14:paraId="404B77CD" w14:textId="1AA22338" w:rsidR="00D30560" w:rsidRPr="00D30560" w:rsidRDefault="00D30560" w:rsidP="00D30560">
      <w:pPr>
        <w:jc w:val="both"/>
        <w:rPr>
          <w:rFonts w:cs="Calibri"/>
        </w:rPr>
      </w:pPr>
      <w:r w:rsidRPr="00D30560">
        <w:rPr>
          <w:rFonts w:cs="Calibri"/>
        </w:rPr>
        <w:t>Estos TOR han sido aprobado</w:t>
      </w:r>
      <w:r w:rsidR="00A45DA8">
        <w:rPr>
          <w:rFonts w:cs="Calibri"/>
        </w:rPr>
        <w:t>s</w:t>
      </w:r>
      <w:r w:rsidRPr="00D30560">
        <w:rPr>
          <w:rFonts w:cs="Calibri"/>
        </w:rPr>
        <w:t xml:space="preserve"> por: </w:t>
      </w:r>
    </w:p>
    <w:p w14:paraId="360029CC" w14:textId="77777777" w:rsidR="008337B3" w:rsidRDefault="008337B3" w:rsidP="00D30560">
      <w:pPr>
        <w:jc w:val="both"/>
        <w:rPr>
          <w:rFonts w:cs="Calibri"/>
        </w:rPr>
      </w:pPr>
    </w:p>
    <w:p w14:paraId="04306F21" w14:textId="77777777" w:rsidR="008337B3" w:rsidRDefault="008337B3" w:rsidP="00D30560">
      <w:pPr>
        <w:jc w:val="both"/>
        <w:rPr>
          <w:rFonts w:cs="Calibri"/>
        </w:rPr>
      </w:pPr>
    </w:p>
    <w:p w14:paraId="6D307131" w14:textId="77777777" w:rsidR="008337B3" w:rsidRDefault="008337B3" w:rsidP="00D30560">
      <w:pPr>
        <w:jc w:val="both"/>
        <w:rPr>
          <w:rFonts w:cs="Calibri"/>
        </w:rPr>
      </w:pPr>
    </w:p>
    <w:p w14:paraId="27552DDA" w14:textId="51240068" w:rsidR="00D30560" w:rsidRPr="00D30560" w:rsidRDefault="00D30560" w:rsidP="00D30560">
      <w:pPr>
        <w:jc w:val="both"/>
        <w:rPr>
          <w:rFonts w:cs="Calibri"/>
          <w:color w:val="FF0000"/>
        </w:rPr>
      </w:pPr>
      <w:r w:rsidRPr="00D30560">
        <w:rPr>
          <w:rFonts w:cs="Calibri"/>
        </w:rPr>
        <w:t>Firma:                                                                                                                             Fecha de la firma:</w:t>
      </w:r>
    </w:p>
    <w:p w14:paraId="41AC437E" w14:textId="77777777" w:rsidR="008337B3" w:rsidRDefault="008337B3" w:rsidP="00D30560">
      <w:pPr>
        <w:jc w:val="both"/>
        <w:rPr>
          <w:rFonts w:cs="Calibri"/>
        </w:rPr>
      </w:pPr>
    </w:p>
    <w:p w14:paraId="6E9CF1BF" w14:textId="767355B7" w:rsidR="00D30560" w:rsidRPr="00D30560" w:rsidRDefault="00D30560" w:rsidP="00D30560">
      <w:pPr>
        <w:jc w:val="both"/>
        <w:rPr>
          <w:rFonts w:cs="Calibri"/>
        </w:rPr>
      </w:pPr>
      <w:r w:rsidRPr="00D30560">
        <w:rPr>
          <w:rFonts w:cs="Calibri"/>
        </w:rPr>
        <w:t>Nombre y Cargo: Rosendo Mesías González</w:t>
      </w:r>
    </w:p>
    <w:p w14:paraId="6F54DB15" w14:textId="22AC84F2" w:rsidR="001605AE" w:rsidRDefault="00D30560" w:rsidP="00D30560">
      <w:pPr>
        <w:jc w:val="both"/>
        <w:rPr>
          <w:rFonts w:cs="Calibri"/>
        </w:rPr>
      </w:pPr>
      <w:r w:rsidRPr="00D30560">
        <w:rPr>
          <w:rFonts w:cs="Calibri"/>
        </w:rPr>
        <w:t xml:space="preserve">Oficial de Programa </w:t>
      </w:r>
      <w:r w:rsidR="007B229E" w:rsidRPr="00D30560">
        <w:rPr>
          <w:rFonts w:cs="Calibri"/>
        </w:rPr>
        <w:t>de Riesgo</w:t>
      </w:r>
      <w:r w:rsidR="007B229E">
        <w:rPr>
          <w:rFonts w:cs="Calibri"/>
        </w:rPr>
        <w:t xml:space="preserve"> y Desastre</w:t>
      </w:r>
      <w:r w:rsidRPr="00D30560">
        <w:rPr>
          <w:rFonts w:cs="Calibri"/>
        </w:rPr>
        <w:t>.</w:t>
      </w:r>
      <w:r w:rsidR="00A5397B">
        <w:rPr>
          <w:rFonts w:cs="Calibri"/>
        </w:rPr>
        <w:t xml:space="preserve"> </w:t>
      </w:r>
      <w:r w:rsidR="001605AE">
        <w:rPr>
          <w:rFonts w:cs="Calibri"/>
        </w:rPr>
        <w:t>PNUD</w:t>
      </w:r>
    </w:p>
    <w:p w14:paraId="190D285F" w14:textId="77777777" w:rsidR="002223EE" w:rsidRPr="00423953" w:rsidRDefault="002223EE" w:rsidP="008A1AD7">
      <w:pPr>
        <w:spacing w:after="0" w:line="240" w:lineRule="auto"/>
        <w:jc w:val="both"/>
      </w:pPr>
    </w:p>
    <w:sectPr w:rsidR="002223EE" w:rsidRPr="00423953" w:rsidSect="00E07A0D">
      <w:footerReference w:type="default" r:id="rId12"/>
      <w:pgSz w:w="12240" w:h="15840" w:code="1"/>
      <w:pgMar w:top="54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64D3F" w14:textId="77777777" w:rsidR="00E07A0D" w:rsidRDefault="00E07A0D" w:rsidP="00FF21E1">
      <w:pPr>
        <w:spacing w:after="0" w:line="240" w:lineRule="auto"/>
      </w:pPr>
      <w:r>
        <w:separator/>
      </w:r>
    </w:p>
  </w:endnote>
  <w:endnote w:type="continuationSeparator" w:id="0">
    <w:p w14:paraId="3DDF9B62" w14:textId="77777777" w:rsidR="00E07A0D" w:rsidRDefault="00E07A0D" w:rsidP="00FF2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Pro-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Cambria,Bold">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Italic">
    <w:panose1 w:val="00000000000000000000"/>
    <w:charset w:val="00"/>
    <w:family w:val="auto"/>
    <w:notTrueType/>
    <w:pitch w:val="default"/>
    <w:sig w:usb0="00000003" w:usb1="00000000" w:usb2="00000000" w:usb3="00000000" w:csb0="00000001" w:csb1="00000000"/>
  </w:font>
  <w:font w:name="Cambria,Bold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9039565"/>
      <w:docPartObj>
        <w:docPartGallery w:val="Page Numbers (Bottom of Page)"/>
        <w:docPartUnique/>
      </w:docPartObj>
    </w:sdtPr>
    <w:sdtContent>
      <w:p w14:paraId="014C7A33" w14:textId="140C668A" w:rsidR="00E07A0D" w:rsidRDefault="00E07A0D">
        <w:pPr>
          <w:pStyle w:val="Piedepgina"/>
          <w:jc w:val="center"/>
        </w:pPr>
        <w:r>
          <w:fldChar w:fldCharType="begin"/>
        </w:r>
        <w:r>
          <w:instrText>PAGE   \* MERGEFORMAT</w:instrText>
        </w:r>
        <w:r>
          <w:fldChar w:fldCharType="separate"/>
        </w:r>
        <w:r w:rsidR="00155389" w:rsidRPr="00155389">
          <w:rPr>
            <w:noProof/>
            <w:lang w:val="es-ES"/>
          </w:rPr>
          <w:t>12</w:t>
        </w:r>
        <w:r>
          <w:fldChar w:fldCharType="end"/>
        </w:r>
      </w:p>
    </w:sdtContent>
  </w:sdt>
  <w:p w14:paraId="481FD25A" w14:textId="77777777" w:rsidR="00E07A0D" w:rsidRDefault="00E07A0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604A2" w14:textId="77777777" w:rsidR="00E07A0D" w:rsidRDefault="00E07A0D" w:rsidP="00FF21E1">
      <w:pPr>
        <w:spacing w:after="0" w:line="240" w:lineRule="auto"/>
      </w:pPr>
      <w:r>
        <w:separator/>
      </w:r>
    </w:p>
  </w:footnote>
  <w:footnote w:type="continuationSeparator" w:id="0">
    <w:p w14:paraId="5AEFE2E6" w14:textId="77777777" w:rsidR="00E07A0D" w:rsidRDefault="00E07A0D" w:rsidP="00FF21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6059"/>
    <w:multiLevelType w:val="hybridMultilevel"/>
    <w:tmpl w:val="10086A1E"/>
    <w:lvl w:ilvl="0" w:tplc="17B02FF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6B606B"/>
    <w:multiLevelType w:val="hybridMultilevel"/>
    <w:tmpl w:val="743C7EB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 w15:restartNumberingAfterBreak="0">
    <w:nsid w:val="07463975"/>
    <w:multiLevelType w:val="hybridMultilevel"/>
    <w:tmpl w:val="EBA6C980"/>
    <w:lvl w:ilvl="0" w:tplc="17B02FFE">
      <w:numFmt w:val="bullet"/>
      <w:lvlText w:val="-"/>
      <w:lvlJc w:val="left"/>
      <w:pPr>
        <w:ind w:left="862" w:hanging="360"/>
      </w:pPr>
      <w:rPr>
        <w:rFonts w:ascii="Calibri" w:eastAsiaTheme="minorHAnsi" w:hAnsi="Calibri" w:cs="Calibri" w:hint="default"/>
      </w:rPr>
    </w:lvl>
    <w:lvl w:ilvl="1" w:tplc="180A0003" w:tentative="1">
      <w:start w:val="1"/>
      <w:numFmt w:val="bullet"/>
      <w:lvlText w:val="o"/>
      <w:lvlJc w:val="left"/>
      <w:pPr>
        <w:ind w:left="1582" w:hanging="360"/>
      </w:pPr>
      <w:rPr>
        <w:rFonts w:ascii="Courier New" w:hAnsi="Courier New" w:cs="Courier New" w:hint="default"/>
      </w:rPr>
    </w:lvl>
    <w:lvl w:ilvl="2" w:tplc="180A0005" w:tentative="1">
      <w:start w:val="1"/>
      <w:numFmt w:val="bullet"/>
      <w:lvlText w:val=""/>
      <w:lvlJc w:val="left"/>
      <w:pPr>
        <w:ind w:left="2302" w:hanging="360"/>
      </w:pPr>
      <w:rPr>
        <w:rFonts w:ascii="Wingdings" w:hAnsi="Wingdings" w:hint="default"/>
      </w:rPr>
    </w:lvl>
    <w:lvl w:ilvl="3" w:tplc="180A0001" w:tentative="1">
      <w:start w:val="1"/>
      <w:numFmt w:val="bullet"/>
      <w:lvlText w:val=""/>
      <w:lvlJc w:val="left"/>
      <w:pPr>
        <w:ind w:left="3022" w:hanging="360"/>
      </w:pPr>
      <w:rPr>
        <w:rFonts w:ascii="Symbol" w:hAnsi="Symbol" w:hint="default"/>
      </w:rPr>
    </w:lvl>
    <w:lvl w:ilvl="4" w:tplc="180A0003" w:tentative="1">
      <w:start w:val="1"/>
      <w:numFmt w:val="bullet"/>
      <w:lvlText w:val="o"/>
      <w:lvlJc w:val="left"/>
      <w:pPr>
        <w:ind w:left="3742" w:hanging="360"/>
      </w:pPr>
      <w:rPr>
        <w:rFonts w:ascii="Courier New" w:hAnsi="Courier New" w:cs="Courier New" w:hint="default"/>
      </w:rPr>
    </w:lvl>
    <w:lvl w:ilvl="5" w:tplc="180A0005" w:tentative="1">
      <w:start w:val="1"/>
      <w:numFmt w:val="bullet"/>
      <w:lvlText w:val=""/>
      <w:lvlJc w:val="left"/>
      <w:pPr>
        <w:ind w:left="4462" w:hanging="360"/>
      </w:pPr>
      <w:rPr>
        <w:rFonts w:ascii="Wingdings" w:hAnsi="Wingdings" w:hint="default"/>
      </w:rPr>
    </w:lvl>
    <w:lvl w:ilvl="6" w:tplc="180A0001" w:tentative="1">
      <w:start w:val="1"/>
      <w:numFmt w:val="bullet"/>
      <w:lvlText w:val=""/>
      <w:lvlJc w:val="left"/>
      <w:pPr>
        <w:ind w:left="5182" w:hanging="360"/>
      </w:pPr>
      <w:rPr>
        <w:rFonts w:ascii="Symbol" w:hAnsi="Symbol" w:hint="default"/>
      </w:rPr>
    </w:lvl>
    <w:lvl w:ilvl="7" w:tplc="180A0003" w:tentative="1">
      <w:start w:val="1"/>
      <w:numFmt w:val="bullet"/>
      <w:lvlText w:val="o"/>
      <w:lvlJc w:val="left"/>
      <w:pPr>
        <w:ind w:left="5902" w:hanging="360"/>
      </w:pPr>
      <w:rPr>
        <w:rFonts w:ascii="Courier New" w:hAnsi="Courier New" w:cs="Courier New" w:hint="default"/>
      </w:rPr>
    </w:lvl>
    <w:lvl w:ilvl="8" w:tplc="180A0005" w:tentative="1">
      <w:start w:val="1"/>
      <w:numFmt w:val="bullet"/>
      <w:lvlText w:val=""/>
      <w:lvlJc w:val="left"/>
      <w:pPr>
        <w:ind w:left="6622" w:hanging="360"/>
      </w:pPr>
      <w:rPr>
        <w:rFonts w:ascii="Wingdings" w:hAnsi="Wingdings" w:hint="default"/>
      </w:rPr>
    </w:lvl>
  </w:abstractNum>
  <w:abstractNum w:abstractNumId="3" w15:restartNumberingAfterBreak="0">
    <w:nsid w:val="086B1CA1"/>
    <w:multiLevelType w:val="hybridMultilevel"/>
    <w:tmpl w:val="225EC57C"/>
    <w:lvl w:ilvl="0" w:tplc="180A0017">
      <w:start w:val="1"/>
      <w:numFmt w:val="lowerLetter"/>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15:restartNumberingAfterBreak="0">
    <w:nsid w:val="0B987EB5"/>
    <w:multiLevelType w:val="hybridMultilevel"/>
    <w:tmpl w:val="8C60AFB2"/>
    <w:lvl w:ilvl="0" w:tplc="17B02FF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D326AA3"/>
    <w:multiLevelType w:val="hybridMultilevel"/>
    <w:tmpl w:val="9AFA0B8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6" w15:restartNumberingAfterBreak="0">
    <w:nsid w:val="102B6995"/>
    <w:multiLevelType w:val="hybridMultilevel"/>
    <w:tmpl w:val="A6D610D4"/>
    <w:lvl w:ilvl="0" w:tplc="17B02FFE">
      <w:numFmt w:val="bullet"/>
      <w:lvlText w:val="-"/>
      <w:lvlJc w:val="left"/>
      <w:pPr>
        <w:ind w:left="720" w:hanging="360"/>
      </w:pPr>
      <w:rPr>
        <w:rFonts w:ascii="Calibri" w:eastAsiaTheme="minorHAnsi" w:hAnsi="Calibri" w:cs="Calibri"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7" w15:restartNumberingAfterBreak="0">
    <w:nsid w:val="103B5949"/>
    <w:multiLevelType w:val="hybridMultilevel"/>
    <w:tmpl w:val="4AF88F52"/>
    <w:lvl w:ilvl="0" w:tplc="180A0001">
      <w:start w:val="1"/>
      <w:numFmt w:val="bullet"/>
      <w:lvlText w:val=""/>
      <w:lvlJc w:val="left"/>
      <w:pPr>
        <w:ind w:left="1080" w:hanging="360"/>
      </w:pPr>
      <w:rPr>
        <w:rFonts w:ascii="Symbol" w:hAnsi="Symbol" w:hint="default"/>
      </w:rPr>
    </w:lvl>
    <w:lvl w:ilvl="1" w:tplc="180A0003" w:tentative="1">
      <w:start w:val="1"/>
      <w:numFmt w:val="bullet"/>
      <w:lvlText w:val="o"/>
      <w:lvlJc w:val="left"/>
      <w:pPr>
        <w:ind w:left="1800" w:hanging="360"/>
      </w:pPr>
      <w:rPr>
        <w:rFonts w:ascii="Courier New" w:hAnsi="Courier New" w:cs="Courier New" w:hint="default"/>
      </w:rPr>
    </w:lvl>
    <w:lvl w:ilvl="2" w:tplc="180A0005" w:tentative="1">
      <w:start w:val="1"/>
      <w:numFmt w:val="bullet"/>
      <w:lvlText w:val=""/>
      <w:lvlJc w:val="left"/>
      <w:pPr>
        <w:ind w:left="2520" w:hanging="360"/>
      </w:pPr>
      <w:rPr>
        <w:rFonts w:ascii="Wingdings" w:hAnsi="Wingdings" w:hint="default"/>
      </w:rPr>
    </w:lvl>
    <w:lvl w:ilvl="3" w:tplc="180A0001" w:tentative="1">
      <w:start w:val="1"/>
      <w:numFmt w:val="bullet"/>
      <w:lvlText w:val=""/>
      <w:lvlJc w:val="left"/>
      <w:pPr>
        <w:ind w:left="3240" w:hanging="360"/>
      </w:pPr>
      <w:rPr>
        <w:rFonts w:ascii="Symbol" w:hAnsi="Symbol" w:hint="default"/>
      </w:rPr>
    </w:lvl>
    <w:lvl w:ilvl="4" w:tplc="180A0003" w:tentative="1">
      <w:start w:val="1"/>
      <w:numFmt w:val="bullet"/>
      <w:lvlText w:val="o"/>
      <w:lvlJc w:val="left"/>
      <w:pPr>
        <w:ind w:left="3960" w:hanging="360"/>
      </w:pPr>
      <w:rPr>
        <w:rFonts w:ascii="Courier New" w:hAnsi="Courier New" w:cs="Courier New" w:hint="default"/>
      </w:rPr>
    </w:lvl>
    <w:lvl w:ilvl="5" w:tplc="180A0005" w:tentative="1">
      <w:start w:val="1"/>
      <w:numFmt w:val="bullet"/>
      <w:lvlText w:val=""/>
      <w:lvlJc w:val="left"/>
      <w:pPr>
        <w:ind w:left="4680" w:hanging="360"/>
      </w:pPr>
      <w:rPr>
        <w:rFonts w:ascii="Wingdings" w:hAnsi="Wingdings" w:hint="default"/>
      </w:rPr>
    </w:lvl>
    <w:lvl w:ilvl="6" w:tplc="180A0001" w:tentative="1">
      <w:start w:val="1"/>
      <w:numFmt w:val="bullet"/>
      <w:lvlText w:val=""/>
      <w:lvlJc w:val="left"/>
      <w:pPr>
        <w:ind w:left="5400" w:hanging="360"/>
      </w:pPr>
      <w:rPr>
        <w:rFonts w:ascii="Symbol" w:hAnsi="Symbol" w:hint="default"/>
      </w:rPr>
    </w:lvl>
    <w:lvl w:ilvl="7" w:tplc="180A0003" w:tentative="1">
      <w:start w:val="1"/>
      <w:numFmt w:val="bullet"/>
      <w:lvlText w:val="o"/>
      <w:lvlJc w:val="left"/>
      <w:pPr>
        <w:ind w:left="6120" w:hanging="360"/>
      </w:pPr>
      <w:rPr>
        <w:rFonts w:ascii="Courier New" w:hAnsi="Courier New" w:cs="Courier New" w:hint="default"/>
      </w:rPr>
    </w:lvl>
    <w:lvl w:ilvl="8" w:tplc="180A0005" w:tentative="1">
      <w:start w:val="1"/>
      <w:numFmt w:val="bullet"/>
      <w:lvlText w:val=""/>
      <w:lvlJc w:val="left"/>
      <w:pPr>
        <w:ind w:left="6840" w:hanging="360"/>
      </w:pPr>
      <w:rPr>
        <w:rFonts w:ascii="Wingdings" w:hAnsi="Wingdings" w:hint="default"/>
      </w:rPr>
    </w:lvl>
  </w:abstractNum>
  <w:abstractNum w:abstractNumId="8" w15:restartNumberingAfterBreak="0">
    <w:nsid w:val="10792088"/>
    <w:multiLevelType w:val="hybridMultilevel"/>
    <w:tmpl w:val="919EBDFA"/>
    <w:lvl w:ilvl="0" w:tplc="17B02FF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0FE13F1"/>
    <w:multiLevelType w:val="hybridMultilevel"/>
    <w:tmpl w:val="550E61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97377BD"/>
    <w:multiLevelType w:val="hybridMultilevel"/>
    <w:tmpl w:val="9A90F8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9FE6CCB"/>
    <w:multiLevelType w:val="hybridMultilevel"/>
    <w:tmpl w:val="869C97BA"/>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1E9F7ED8"/>
    <w:multiLevelType w:val="hybridMultilevel"/>
    <w:tmpl w:val="E460D658"/>
    <w:lvl w:ilvl="0" w:tplc="17B02FF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33E348D"/>
    <w:multiLevelType w:val="hybridMultilevel"/>
    <w:tmpl w:val="DB8C4796"/>
    <w:lvl w:ilvl="0" w:tplc="180A0017">
      <w:start w:val="1"/>
      <w:numFmt w:val="lowerLetter"/>
      <w:lvlText w:val="%1)"/>
      <w:lvlJc w:val="left"/>
      <w:pPr>
        <w:ind w:left="786" w:hanging="360"/>
      </w:pPr>
    </w:lvl>
    <w:lvl w:ilvl="1" w:tplc="180A0019" w:tentative="1">
      <w:start w:val="1"/>
      <w:numFmt w:val="lowerLetter"/>
      <w:lvlText w:val="%2."/>
      <w:lvlJc w:val="left"/>
      <w:pPr>
        <w:ind w:left="1506" w:hanging="360"/>
      </w:pPr>
    </w:lvl>
    <w:lvl w:ilvl="2" w:tplc="180A001B" w:tentative="1">
      <w:start w:val="1"/>
      <w:numFmt w:val="lowerRoman"/>
      <w:lvlText w:val="%3."/>
      <w:lvlJc w:val="right"/>
      <w:pPr>
        <w:ind w:left="2226" w:hanging="180"/>
      </w:pPr>
    </w:lvl>
    <w:lvl w:ilvl="3" w:tplc="180A000F" w:tentative="1">
      <w:start w:val="1"/>
      <w:numFmt w:val="decimal"/>
      <w:lvlText w:val="%4."/>
      <w:lvlJc w:val="left"/>
      <w:pPr>
        <w:ind w:left="2946" w:hanging="360"/>
      </w:pPr>
    </w:lvl>
    <w:lvl w:ilvl="4" w:tplc="180A0019" w:tentative="1">
      <w:start w:val="1"/>
      <w:numFmt w:val="lowerLetter"/>
      <w:lvlText w:val="%5."/>
      <w:lvlJc w:val="left"/>
      <w:pPr>
        <w:ind w:left="3666" w:hanging="360"/>
      </w:pPr>
    </w:lvl>
    <w:lvl w:ilvl="5" w:tplc="180A001B" w:tentative="1">
      <w:start w:val="1"/>
      <w:numFmt w:val="lowerRoman"/>
      <w:lvlText w:val="%6."/>
      <w:lvlJc w:val="right"/>
      <w:pPr>
        <w:ind w:left="4386" w:hanging="180"/>
      </w:pPr>
    </w:lvl>
    <w:lvl w:ilvl="6" w:tplc="180A000F" w:tentative="1">
      <w:start w:val="1"/>
      <w:numFmt w:val="decimal"/>
      <w:lvlText w:val="%7."/>
      <w:lvlJc w:val="left"/>
      <w:pPr>
        <w:ind w:left="5106" w:hanging="360"/>
      </w:pPr>
    </w:lvl>
    <w:lvl w:ilvl="7" w:tplc="180A0019" w:tentative="1">
      <w:start w:val="1"/>
      <w:numFmt w:val="lowerLetter"/>
      <w:lvlText w:val="%8."/>
      <w:lvlJc w:val="left"/>
      <w:pPr>
        <w:ind w:left="5826" w:hanging="360"/>
      </w:pPr>
    </w:lvl>
    <w:lvl w:ilvl="8" w:tplc="180A001B" w:tentative="1">
      <w:start w:val="1"/>
      <w:numFmt w:val="lowerRoman"/>
      <w:lvlText w:val="%9."/>
      <w:lvlJc w:val="right"/>
      <w:pPr>
        <w:ind w:left="6546" w:hanging="180"/>
      </w:pPr>
    </w:lvl>
  </w:abstractNum>
  <w:abstractNum w:abstractNumId="14" w15:restartNumberingAfterBreak="0">
    <w:nsid w:val="23EF4E8D"/>
    <w:multiLevelType w:val="hybridMultilevel"/>
    <w:tmpl w:val="34E81DD8"/>
    <w:lvl w:ilvl="0" w:tplc="180A0001">
      <w:start w:val="1"/>
      <w:numFmt w:val="bullet"/>
      <w:lvlText w:val=""/>
      <w:lvlJc w:val="left"/>
      <w:pPr>
        <w:ind w:left="1080" w:hanging="360"/>
      </w:pPr>
      <w:rPr>
        <w:rFonts w:ascii="Symbol" w:hAnsi="Symbol" w:hint="default"/>
      </w:rPr>
    </w:lvl>
    <w:lvl w:ilvl="1" w:tplc="180A0003" w:tentative="1">
      <w:start w:val="1"/>
      <w:numFmt w:val="bullet"/>
      <w:lvlText w:val="o"/>
      <w:lvlJc w:val="left"/>
      <w:pPr>
        <w:ind w:left="1800" w:hanging="360"/>
      </w:pPr>
      <w:rPr>
        <w:rFonts w:ascii="Courier New" w:hAnsi="Courier New" w:cs="Courier New" w:hint="default"/>
      </w:rPr>
    </w:lvl>
    <w:lvl w:ilvl="2" w:tplc="180A0005" w:tentative="1">
      <w:start w:val="1"/>
      <w:numFmt w:val="bullet"/>
      <w:lvlText w:val=""/>
      <w:lvlJc w:val="left"/>
      <w:pPr>
        <w:ind w:left="2520" w:hanging="360"/>
      </w:pPr>
      <w:rPr>
        <w:rFonts w:ascii="Wingdings" w:hAnsi="Wingdings" w:hint="default"/>
      </w:rPr>
    </w:lvl>
    <w:lvl w:ilvl="3" w:tplc="180A0001" w:tentative="1">
      <w:start w:val="1"/>
      <w:numFmt w:val="bullet"/>
      <w:lvlText w:val=""/>
      <w:lvlJc w:val="left"/>
      <w:pPr>
        <w:ind w:left="3240" w:hanging="360"/>
      </w:pPr>
      <w:rPr>
        <w:rFonts w:ascii="Symbol" w:hAnsi="Symbol" w:hint="default"/>
      </w:rPr>
    </w:lvl>
    <w:lvl w:ilvl="4" w:tplc="180A0003" w:tentative="1">
      <w:start w:val="1"/>
      <w:numFmt w:val="bullet"/>
      <w:lvlText w:val="o"/>
      <w:lvlJc w:val="left"/>
      <w:pPr>
        <w:ind w:left="3960" w:hanging="360"/>
      </w:pPr>
      <w:rPr>
        <w:rFonts w:ascii="Courier New" w:hAnsi="Courier New" w:cs="Courier New" w:hint="default"/>
      </w:rPr>
    </w:lvl>
    <w:lvl w:ilvl="5" w:tplc="180A0005" w:tentative="1">
      <w:start w:val="1"/>
      <w:numFmt w:val="bullet"/>
      <w:lvlText w:val=""/>
      <w:lvlJc w:val="left"/>
      <w:pPr>
        <w:ind w:left="4680" w:hanging="360"/>
      </w:pPr>
      <w:rPr>
        <w:rFonts w:ascii="Wingdings" w:hAnsi="Wingdings" w:hint="default"/>
      </w:rPr>
    </w:lvl>
    <w:lvl w:ilvl="6" w:tplc="180A0001" w:tentative="1">
      <w:start w:val="1"/>
      <w:numFmt w:val="bullet"/>
      <w:lvlText w:val=""/>
      <w:lvlJc w:val="left"/>
      <w:pPr>
        <w:ind w:left="5400" w:hanging="360"/>
      </w:pPr>
      <w:rPr>
        <w:rFonts w:ascii="Symbol" w:hAnsi="Symbol" w:hint="default"/>
      </w:rPr>
    </w:lvl>
    <w:lvl w:ilvl="7" w:tplc="180A0003" w:tentative="1">
      <w:start w:val="1"/>
      <w:numFmt w:val="bullet"/>
      <w:lvlText w:val="o"/>
      <w:lvlJc w:val="left"/>
      <w:pPr>
        <w:ind w:left="6120" w:hanging="360"/>
      </w:pPr>
      <w:rPr>
        <w:rFonts w:ascii="Courier New" w:hAnsi="Courier New" w:cs="Courier New" w:hint="default"/>
      </w:rPr>
    </w:lvl>
    <w:lvl w:ilvl="8" w:tplc="180A0005" w:tentative="1">
      <w:start w:val="1"/>
      <w:numFmt w:val="bullet"/>
      <w:lvlText w:val=""/>
      <w:lvlJc w:val="left"/>
      <w:pPr>
        <w:ind w:left="6840" w:hanging="360"/>
      </w:pPr>
      <w:rPr>
        <w:rFonts w:ascii="Wingdings" w:hAnsi="Wingdings" w:hint="default"/>
      </w:rPr>
    </w:lvl>
  </w:abstractNum>
  <w:abstractNum w:abstractNumId="15" w15:restartNumberingAfterBreak="0">
    <w:nsid w:val="24B204F2"/>
    <w:multiLevelType w:val="hybridMultilevel"/>
    <w:tmpl w:val="DD1893D0"/>
    <w:lvl w:ilvl="0" w:tplc="17B02FFE">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2AC63269"/>
    <w:multiLevelType w:val="hybridMultilevel"/>
    <w:tmpl w:val="5456F2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FF053F9"/>
    <w:multiLevelType w:val="hybridMultilevel"/>
    <w:tmpl w:val="8764ADF4"/>
    <w:lvl w:ilvl="0" w:tplc="180A0017">
      <w:start w:val="1"/>
      <w:numFmt w:val="lowerLetter"/>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8" w15:restartNumberingAfterBreak="0">
    <w:nsid w:val="304A4C64"/>
    <w:multiLevelType w:val="hybridMultilevel"/>
    <w:tmpl w:val="E0E2B90C"/>
    <w:lvl w:ilvl="0" w:tplc="180A0017">
      <w:start w:val="1"/>
      <w:numFmt w:val="lowerLetter"/>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9" w15:restartNumberingAfterBreak="0">
    <w:nsid w:val="349E5615"/>
    <w:multiLevelType w:val="hybridMultilevel"/>
    <w:tmpl w:val="6B3C7E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6E47BC3"/>
    <w:multiLevelType w:val="hybridMultilevel"/>
    <w:tmpl w:val="5F7809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D6124F"/>
    <w:multiLevelType w:val="hybridMultilevel"/>
    <w:tmpl w:val="AC921212"/>
    <w:lvl w:ilvl="0" w:tplc="17B02FFE">
      <w:numFmt w:val="bullet"/>
      <w:lvlText w:val="-"/>
      <w:lvlJc w:val="left"/>
      <w:pPr>
        <w:ind w:left="405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B5B5F91"/>
    <w:multiLevelType w:val="hybridMultilevel"/>
    <w:tmpl w:val="9A9CD44C"/>
    <w:lvl w:ilvl="0" w:tplc="2758C4C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C247E65"/>
    <w:multiLevelType w:val="hybridMultilevel"/>
    <w:tmpl w:val="6510A52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4" w15:restartNumberingAfterBreak="0">
    <w:nsid w:val="457D08D7"/>
    <w:multiLevelType w:val="hybridMultilevel"/>
    <w:tmpl w:val="A6941374"/>
    <w:lvl w:ilvl="0" w:tplc="180A0001">
      <w:start w:val="1"/>
      <w:numFmt w:val="bullet"/>
      <w:lvlText w:val=""/>
      <w:lvlJc w:val="left"/>
      <w:pPr>
        <w:ind w:left="1004" w:hanging="360"/>
      </w:pPr>
      <w:rPr>
        <w:rFonts w:ascii="Symbol" w:hAnsi="Symbol" w:hint="default"/>
      </w:rPr>
    </w:lvl>
    <w:lvl w:ilvl="1" w:tplc="180A0003" w:tentative="1">
      <w:start w:val="1"/>
      <w:numFmt w:val="bullet"/>
      <w:lvlText w:val="o"/>
      <w:lvlJc w:val="left"/>
      <w:pPr>
        <w:ind w:left="1724" w:hanging="360"/>
      </w:pPr>
      <w:rPr>
        <w:rFonts w:ascii="Courier New" w:hAnsi="Courier New" w:cs="Courier New" w:hint="default"/>
      </w:rPr>
    </w:lvl>
    <w:lvl w:ilvl="2" w:tplc="180A0005" w:tentative="1">
      <w:start w:val="1"/>
      <w:numFmt w:val="bullet"/>
      <w:lvlText w:val=""/>
      <w:lvlJc w:val="left"/>
      <w:pPr>
        <w:ind w:left="2444" w:hanging="360"/>
      </w:pPr>
      <w:rPr>
        <w:rFonts w:ascii="Wingdings" w:hAnsi="Wingdings" w:hint="default"/>
      </w:rPr>
    </w:lvl>
    <w:lvl w:ilvl="3" w:tplc="180A0001" w:tentative="1">
      <w:start w:val="1"/>
      <w:numFmt w:val="bullet"/>
      <w:lvlText w:val=""/>
      <w:lvlJc w:val="left"/>
      <w:pPr>
        <w:ind w:left="3164" w:hanging="360"/>
      </w:pPr>
      <w:rPr>
        <w:rFonts w:ascii="Symbol" w:hAnsi="Symbol" w:hint="default"/>
      </w:rPr>
    </w:lvl>
    <w:lvl w:ilvl="4" w:tplc="180A0003" w:tentative="1">
      <w:start w:val="1"/>
      <w:numFmt w:val="bullet"/>
      <w:lvlText w:val="o"/>
      <w:lvlJc w:val="left"/>
      <w:pPr>
        <w:ind w:left="3884" w:hanging="360"/>
      </w:pPr>
      <w:rPr>
        <w:rFonts w:ascii="Courier New" w:hAnsi="Courier New" w:cs="Courier New" w:hint="default"/>
      </w:rPr>
    </w:lvl>
    <w:lvl w:ilvl="5" w:tplc="180A0005" w:tentative="1">
      <w:start w:val="1"/>
      <w:numFmt w:val="bullet"/>
      <w:lvlText w:val=""/>
      <w:lvlJc w:val="left"/>
      <w:pPr>
        <w:ind w:left="4604" w:hanging="360"/>
      </w:pPr>
      <w:rPr>
        <w:rFonts w:ascii="Wingdings" w:hAnsi="Wingdings" w:hint="default"/>
      </w:rPr>
    </w:lvl>
    <w:lvl w:ilvl="6" w:tplc="180A0001" w:tentative="1">
      <w:start w:val="1"/>
      <w:numFmt w:val="bullet"/>
      <w:lvlText w:val=""/>
      <w:lvlJc w:val="left"/>
      <w:pPr>
        <w:ind w:left="5324" w:hanging="360"/>
      </w:pPr>
      <w:rPr>
        <w:rFonts w:ascii="Symbol" w:hAnsi="Symbol" w:hint="default"/>
      </w:rPr>
    </w:lvl>
    <w:lvl w:ilvl="7" w:tplc="180A0003" w:tentative="1">
      <w:start w:val="1"/>
      <w:numFmt w:val="bullet"/>
      <w:lvlText w:val="o"/>
      <w:lvlJc w:val="left"/>
      <w:pPr>
        <w:ind w:left="6044" w:hanging="360"/>
      </w:pPr>
      <w:rPr>
        <w:rFonts w:ascii="Courier New" w:hAnsi="Courier New" w:cs="Courier New" w:hint="default"/>
      </w:rPr>
    </w:lvl>
    <w:lvl w:ilvl="8" w:tplc="180A0005" w:tentative="1">
      <w:start w:val="1"/>
      <w:numFmt w:val="bullet"/>
      <w:lvlText w:val=""/>
      <w:lvlJc w:val="left"/>
      <w:pPr>
        <w:ind w:left="6764" w:hanging="360"/>
      </w:pPr>
      <w:rPr>
        <w:rFonts w:ascii="Wingdings" w:hAnsi="Wingdings" w:hint="default"/>
      </w:rPr>
    </w:lvl>
  </w:abstractNum>
  <w:abstractNum w:abstractNumId="25" w15:restartNumberingAfterBreak="0">
    <w:nsid w:val="480A5BCC"/>
    <w:multiLevelType w:val="multilevel"/>
    <w:tmpl w:val="D382C8F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BD033D0"/>
    <w:multiLevelType w:val="hybridMultilevel"/>
    <w:tmpl w:val="DDF8F70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7" w15:restartNumberingAfterBreak="0">
    <w:nsid w:val="4D3000A3"/>
    <w:multiLevelType w:val="multilevel"/>
    <w:tmpl w:val="8C08AF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DCA0A49"/>
    <w:multiLevelType w:val="hybridMultilevel"/>
    <w:tmpl w:val="77AC6B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E026095"/>
    <w:multiLevelType w:val="hybridMultilevel"/>
    <w:tmpl w:val="DBDABBF4"/>
    <w:lvl w:ilvl="0" w:tplc="180A0017">
      <w:start w:val="1"/>
      <w:numFmt w:val="lowerLetter"/>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0" w15:restartNumberingAfterBreak="0">
    <w:nsid w:val="57786A3E"/>
    <w:multiLevelType w:val="hybridMultilevel"/>
    <w:tmpl w:val="AB3A4464"/>
    <w:lvl w:ilvl="0" w:tplc="17B02FF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95428D6"/>
    <w:multiLevelType w:val="hybridMultilevel"/>
    <w:tmpl w:val="CD70C4F4"/>
    <w:lvl w:ilvl="0" w:tplc="0C0A0001">
      <w:start w:val="1"/>
      <w:numFmt w:val="bullet"/>
      <w:lvlText w:val=""/>
      <w:lvlJc w:val="left"/>
      <w:pPr>
        <w:ind w:left="426" w:hanging="360"/>
      </w:pPr>
      <w:rPr>
        <w:rFonts w:ascii="Symbol" w:hAnsi="Symbol" w:hint="default"/>
      </w:rPr>
    </w:lvl>
    <w:lvl w:ilvl="1" w:tplc="0C0A0003">
      <w:start w:val="1"/>
      <w:numFmt w:val="bullet"/>
      <w:lvlText w:val="o"/>
      <w:lvlJc w:val="left"/>
      <w:pPr>
        <w:ind w:left="1146" w:hanging="360"/>
      </w:pPr>
      <w:rPr>
        <w:rFonts w:ascii="Courier New" w:hAnsi="Courier New" w:cs="Courier New" w:hint="default"/>
      </w:rPr>
    </w:lvl>
    <w:lvl w:ilvl="2" w:tplc="0C0A0005">
      <w:start w:val="1"/>
      <w:numFmt w:val="bullet"/>
      <w:lvlText w:val=""/>
      <w:lvlJc w:val="left"/>
      <w:pPr>
        <w:ind w:left="1866" w:hanging="360"/>
      </w:pPr>
      <w:rPr>
        <w:rFonts w:ascii="Wingdings" w:hAnsi="Wingdings" w:hint="default"/>
      </w:rPr>
    </w:lvl>
    <w:lvl w:ilvl="3" w:tplc="0C0A0001">
      <w:start w:val="1"/>
      <w:numFmt w:val="bullet"/>
      <w:lvlText w:val=""/>
      <w:lvlJc w:val="left"/>
      <w:pPr>
        <w:ind w:left="2586" w:hanging="360"/>
      </w:pPr>
      <w:rPr>
        <w:rFonts w:ascii="Symbol" w:hAnsi="Symbol" w:hint="default"/>
      </w:rPr>
    </w:lvl>
    <w:lvl w:ilvl="4" w:tplc="0C0A0003" w:tentative="1">
      <w:start w:val="1"/>
      <w:numFmt w:val="bullet"/>
      <w:lvlText w:val="o"/>
      <w:lvlJc w:val="left"/>
      <w:pPr>
        <w:ind w:left="3306" w:hanging="360"/>
      </w:pPr>
      <w:rPr>
        <w:rFonts w:ascii="Courier New" w:hAnsi="Courier New" w:cs="Courier New" w:hint="default"/>
      </w:rPr>
    </w:lvl>
    <w:lvl w:ilvl="5" w:tplc="0C0A0005" w:tentative="1">
      <w:start w:val="1"/>
      <w:numFmt w:val="bullet"/>
      <w:lvlText w:val=""/>
      <w:lvlJc w:val="left"/>
      <w:pPr>
        <w:ind w:left="4026" w:hanging="360"/>
      </w:pPr>
      <w:rPr>
        <w:rFonts w:ascii="Wingdings" w:hAnsi="Wingdings" w:hint="default"/>
      </w:rPr>
    </w:lvl>
    <w:lvl w:ilvl="6" w:tplc="0C0A0001" w:tentative="1">
      <w:start w:val="1"/>
      <w:numFmt w:val="bullet"/>
      <w:lvlText w:val=""/>
      <w:lvlJc w:val="left"/>
      <w:pPr>
        <w:ind w:left="4746" w:hanging="360"/>
      </w:pPr>
      <w:rPr>
        <w:rFonts w:ascii="Symbol" w:hAnsi="Symbol" w:hint="default"/>
      </w:rPr>
    </w:lvl>
    <w:lvl w:ilvl="7" w:tplc="0C0A0003" w:tentative="1">
      <w:start w:val="1"/>
      <w:numFmt w:val="bullet"/>
      <w:lvlText w:val="o"/>
      <w:lvlJc w:val="left"/>
      <w:pPr>
        <w:ind w:left="5466" w:hanging="360"/>
      </w:pPr>
      <w:rPr>
        <w:rFonts w:ascii="Courier New" w:hAnsi="Courier New" w:cs="Courier New" w:hint="default"/>
      </w:rPr>
    </w:lvl>
    <w:lvl w:ilvl="8" w:tplc="0C0A0005" w:tentative="1">
      <w:start w:val="1"/>
      <w:numFmt w:val="bullet"/>
      <w:lvlText w:val=""/>
      <w:lvlJc w:val="left"/>
      <w:pPr>
        <w:ind w:left="6186" w:hanging="360"/>
      </w:pPr>
      <w:rPr>
        <w:rFonts w:ascii="Wingdings" w:hAnsi="Wingdings" w:hint="default"/>
      </w:rPr>
    </w:lvl>
  </w:abstractNum>
  <w:abstractNum w:abstractNumId="32" w15:restartNumberingAfterBreak="0">
    <w:nsid w:val="5A1F13BE"/>
    <w:multiLevelType w:val="multilevel"/>
    <w:tmpl w:val="D382C8F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5AFE1790"/>
    <w:multiLevelType w:val="hybridMultilevel"/>
    <w:tmpl w:val="42E4B7C4"/>
    <w:lvl w:ilvl="0" w:tplc="17B02FF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29E130A"/>
    <w:multiLevelType w:val="hybridMultilevel"/>
    <w:tmpl w:val="150E37D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5" w15:restartNumberingAfterBreak="0">
    <w:nsid w:val="644B69A7"/>
    <w:multiLevelType w:val="hybridMultilevel"/>
    <w:tmpl w:val="C1B0F3FE"/>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6" w15:restartNumberingAfterBreak="0">
    <w:nsid w:val="66F47842"/>
    <w:multiLevelType w:val="hybridMultilevel"/>
    <w:tmpl w:val="8522ED14"/>
    <w:lvl w:ilvl="0" w:tplc="17B02FFE">
      <w:numFmt w:val="bullet"/>
      <w:lvlText w:val="-"/>
      <w:lvlJc w:val="left"/>
      <w:pPr>
        <w:ind w:left="720" w:hanging="360"/>
      </w:pPr>
      <w:rPr>
        <w:rFonts w:ascii="Calibri" w:eastAsiaTheme="minorHAnsi" w:hAnsi="Calibri" w:cs="Calibri"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7" w15:restartNumberingAfterBreak="0">
    <w:nsid w:val="67E6341F"/>
    <w:multiLevelType w:val="hybridMultilevel"/>
    <w:tmpl w:val="69B48E42"/>
    <w:lvl w:ilvl="0" w:tplc="17B02FFE">
      <w:numFmt w:val="bullet"/>
      <w:lvlText w:val="-"/>
      <w:lvlJc w:val="left"/>
      <w:pPr>
        <w:ind w:left="862" w:hanging="360"/>
      </w:pPr>
      <w:rPr>
        <w:rFonts w:ascii="Calibri" w:eastAsiaTheme="minorHAnsi" w:hAnsi="Calibri" w:cs="Calibri" w:hint="default"/>
      </w:rPr>
    </w:lvl>
    <w:lvl w:ilvl="1" w:tplc="180A0003" w:tentative="1">
      <w:start w:val="1"/>
      <w:numFmt w:val="bullet"/>
      <w:lvlText w:val="o"/>
      <w:lvlJc w:val="left"/>
      <w:pPr>
        <w:ind w:left="1582" w:hanging="360"/>
      </w:pPr>
      <w:rPr>
        <w:rFonts w:ascii="Courier New" w:hAnsi="Courier New" w:cs="Courier New" w:hint="default"/>
      </w:rPr>
    </w:lvl>
    <w:lvl w:ilvl="2" w:tplc="180A0005" w:tentative="1">
      <w:start w:val="1"/>
      <w:numFmt w:val="bullet"/>
      <w:lvlText w:val=""/>
      <w:lvlJc w:val="left"/>
      <w:pPr>
        <w:ind w:left="2302" w:hanging="360"/>
      </w:pPr>
      <w:rPr>
        <w:rFonts w:ascii="Wingdings" w:hAnsi="Wingdings" w:hint="default"/>
      </w:rPr>
    </w:lvl>
    <w:lvl w:ilvl="3" w:tplc="180A0001" w:tentative="1">
      <w:start w:val="1"/>
      <w:numFmt w:val="bullet"/>
      <w:lvlText w:val=""/>
      <w:lvlJc w:val="left"/>
      <w:pPr>
        <w:ind w:left="3022" w:hanging="360"/>
      </w:pPr>
      <w:rPr>
        <w:rFonts w:ascii="Symbol" w:hAnsi="Symbol" w:hint="default"/>
      </w:rPr>
    </w:lvl>
    <w:lvl w:ilvl="4" w:tplc="180A0003" w:tentative="1">
      <w:start w:val="1"/>
      <w:numFmt w:val="bullet"/>
      <w:lvlText w:val="o"/>
      <w:lvlJc w:val="left"/>
      <w:pPr>
        <w:ind w:left="3742" w:hanging="360"/>
      </w:pPr>
      <w:rPr>
        <w:rFonts w:ascii="Courier New" w:hAnsi="Courier New" w:cs="Courier New" w:hint="default"/>
      </w:rPr>
    </w:lvl>
    <w:lvl w:ilvl="5" w:tplc="180A0005" w:tentative="1">
      <w:start w:val="1"/>
      <w:numFmt w:val="bullet"/>
      <w:lvlText w:val=""/>
      <w:lvlJc w:val="left"/>
      <w:pPr>
        <w:ind w:left="4462" w:hanging="360"/>
      </w:pPr>
      <w:rPr>
        <w:rFonts w:ascii="Wingdings" w:hAnsi="Wingdings" w:hint="default"/>
      </w:rPr>
    </w:lvl>
    <w:lvl w:ilvl="6" w:tplc="180A0001" w:tentative="1">
      <w:start w:val="1"/>
      <w:numFmt w:val="bullet"/>
      <w:lvlText w:val=""/>
      <w:lvlJc w:val="left"/>
      <w:pPr>
        <w:ind w:left="5182" w:hanging="360"/>
      </w:pPr>
      <w:rPr>
        <w:rFonts w:ascii="Symbol" w:hAnsi="Symbol" w:hint="default"/>
      </w:rPr>
    </w:lvl>
    <w:lvl w:ilvl="7" w:tplc="180A0003" w:tentative="1">
      <w:start w:val="1"/>
      <w:numFmt w:val="bullet"/>
      <w:lvlText w:val="o"/>
      <w:lvlJc w:val="left"/>
      <w:pPr>
        <w:ind w:left="5902" w:hanging="360"/>
      </w:pPr>
      <w:rPr>
        <w:rFonts w:ascii="Courier New" w:hAnsi="Courier New" w:cs="Courier New" w:hint="default"/>
      </w:rPr>
    </w:lvl>
    <w:lvl w:ilvl="8" w:tplc="180A0005" w:tentative="1">
      <w:start w:val="1"/>
      <w:numFmt w:val="bullet"/>
      <w:lvlText w:val=""/>
      <w:lvlJc w:val="left"/>
      <w:pPr>
        <w:ind w:left="6622" w:hanging="360"/>
      </w:pPr>
      <w:rPr>
        <w:rFonts w:ascii="Wingdings" w:hAnsi="Wingdings" w:hint="default"/>
      </w:rPr>
    </w:lvl>
  </w:abstractNum>
  <w:abstractNum w:abstractNumId="38" w15:restartNumberingAfterBreak="0">
    <w:nsid w:val="69912106"/>
    <w:multiLevelType w:val="multilevel"/>
    <w:tmpl w:val="43F8F326"/>
    <w:lvl w:ilvl="0">
      <w:start w:val="1"/>
      <w:numFmt w:val="upperRoman"/>
      <w:lvlText w:val="%1."/>
      <w:lvlJc w:val="left"/>
      <w:pPr>
        <w:ind w:left="1080" w:hanging="720"/>
      </w:pPr>
      <w:rPr>
        <w:rFonts w:cs="MyriadPro-Bold"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A285671"/>
    <w:multiLevelType w:val="hybridMultilevel"/>
    <w:tmpl w:val="ED0689D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0" w15:restartNumberingAfterBreak="0">
    <w:nsid w:val="6A3E1941"/>
    <w:multiLevelType w:val="hybridMultilevel"/>
    <w:tmpl w:val="F1BE8AC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1" w15:restartNumberingAfterBreak="0">
    <w:nsid w:val="6A9D5A76"/>
    <w:multiLevelType w:val="hybridMultilevel"/>
    <w:tmpl w:val="363C09D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2" w15:restartNumberingAfterBreak="0">
    <w:nsid w:val="6E533DD4"/>
    <w:multiLevelType w:val="hybridMultilevel"/>
    <w:tmpl w:val="9192F534"/>
    <w:lvl w:ilvl="0" w:tplc="1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6E7309CD"/>
    <w:multiLevelType w:val="hybridMultilevel"/>
    <w:tmpl w:val="6DB883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07466BF"/>
    <w:multiLevelType w:val="hybridMultilevel"/>
    <w:tmpl w:val="6D96A6A4"/>
    <w:lvl w:ilvl="0" w:tplc="180A0017">
      <w:start w:val="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5" w15:restartNumberingAfterBreak="0">
    <w:nsid w:val="71215F2A"/>
    <w:multiLevelType w:val="hybridMultilevel"/>
    <w:tmpl w:val="4B848DFC"/>
    <w:lvl w:ilvl="0" w:tplc="17B02FF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15D4432"/>
    <w:multiLevelType w:val="hybridMultilevel"/>
    <w:tmpl w:val="DAC0A9C4"/>
    <w:lvl w:ilvl="0" w:tplc="17B02FF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71F93787"/>
    <w:multiLevelType w:val="hybridMultilevel"/>
    <w:tmpl w:val="F9D609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20B5C0D"/>
    <w:multiLevelType w:val="hybridMultilevel"/>
    <w:tmpl w:val="3B8CCDC2"/>
    <w:lvl w:ilvl="0" w:tplc="17B02FFE">
      <w:numFmt w:val="bullet"/>
      <w:lvlText w:val="-"/>
      <w:lvlJc w:val="left"/>
      <w:pPr>
        <w:ind w:left="862" w:hanging="360"/>
      </w:pPr>
      <w:rPr>
        <w:rFonts w:ascii="Calibri" w:eastAsiaTheme="minorHAnsi" w:hAnsi="Calibri" w:cs="Calibri" w:hint="default"/>
      </w:rPr>
    </w:lvl>
    <w:lvl w:ilvl="1" w:tplc="180A0003" w:tentative="1">
      <w:start w:val="1"/>
      <w:numFmt w:val="bullet"/>
      <w:lvlText w:val="o"/>
      <w:lvlJc w:val="left"/>
      <w:pPr>
        <w:ind w:left="1582" w:hanging="360"/>
      </w:pPr>
      <w:rPr>
        <w:rFonts w:ascii="Courier New" w:hAnsi="Courier New" w:cs="Courier New" w:hint="default"/>
      </w:rPr>
    </w:lvl>
    <w:lvl w:ilvl="2" w:tplc="180A0005" w:tentative="1">
      <w:start w:val="1"/>
      <w:numFmt w:val="bullet"/>
      <w:lvlText w:val=""/>
      <w:lvlJc w:val="left"/>
      <w:pPr>
        <w:ind w:left="2302" w:hanging="360"/>
      </w:pPr>
      <w:rPr>
        <w:rFonts w:ascii="Wingdings" w:hAnsi="Wingdings" w:hint="default"/>
      </w:rPr>
    </w:lvl>
    <w:lvl w:ilvl="3" w:tplc="180A0001" w:tentative="1">
      <w:start w:val="1"/>
      <w:numFmt w:val="bullet"/>
      <w:lvlText w:val=""/>
      <w:lvlJc w:val="left"/>
      <w:pPr>
        <w:ind w:left="3022" w:hanging="360"/>
      </w:pPr>
      <w:rPr>
        <w:rFonts w:ascii="Symbol" w:hAnsi="Symbol" w:hint="default"/>
      </w:rPr>
    </w:lvl>
    <w:lvl w:ilvl="4" w:tplc="180A0003" w:tentative="1">
      <w:start w:val="1"/>
      <w:numFmt w:val="bullet"/>
      <w:lvlText w:val="o"/>
      <w:lvlJc w:val="left"/>
      <w:pPr>
        <w:ind w:left="3742" w:hanging="360"/>
      </w:pPr>
      <w:rPr>
        <w:rFonts w:ascii="Courier New" w:hAnsi="Courier New" w:cs="Courier New" w:hint="default"/>
      </w:rPr>
    </w:lvl>
    <w:lvl w:ilvl="5" w:tplc="180A0005" w:tentative="1">
      <w:start w:val="1"/>
      <w:numFmt w:val="bullet"/>
      <w:lvlText w:val=""/>
      <w:lvlJc w:val="left"/>
      <w:pPr>
        <w:ind w:left="4462" w:hanging="360"/>
      </w:pPr>
      <w:rPr>
        <w:rFonts w:ascii="Wingdings" w:hAnsi="Wingdings" w:hint="default"/>
      </w:rPr>
    </w:lvl>
    <w:lvl w:ilvl="6" w:tplc="180A0001" w:tentative="1">
      <w:start w:val="1"/>
      <w:numFmt w:val="bullet"/>
      <w:lvlText w:val=""/>
      <w:lvlJc w:val="left"/>
      <w:pPr>
        <w:ind w:left="5182" w:hanging="360"/>
      </w:pPr>
      <w:rPr>
        <w:rFonts w:ascii="Symbol" w:hAnsi="Symbol" w:hint="default"/>
      </w:rPr>
    </w:lvl>
    <w:lvl w:ilvl="7" w:tplc="180A0003" w:tentative="1">
      <w:start w:val="1"/>
      <w:numFmt w:val="bullet"/>
      <w:lvlText w:val="o"/>
      <w:lvlJc w:val="left"/>
      <w:pPr>
        <w:ind w:left="5902" w:hanging="360"/>
      </w:pPr>
      <w:rPr>
        <w:rFonts w:ascii="Courier New" w:hAnsi="Courier New" w:cs="Courier New" w:hint="default"/>
      </w:rPr>
    </w:lvl>
    <w:lvl w:ilvl="8" w:tplc="180A0005" w:tentative="1">
      <w:start w:val="1"/>
      <w:numFmt w:val="bullet"/>
      <w:lvlText w:val=""/>
      <w:lvlJc w:val="left"/>
      <w:pPr>
        <w:ind w:left="6622" w:hanging="360"/>
      </w:pPr>
      <w:rPr>
        <w:rFonts w:ascii="Wingdings" w:hAnsi="Wingdings" w:hint="default"/>
      </w:rPr>
    </w:lvl>
  </w:abstractNum>
  <w:abstractNum w:abstractNumId="49" w15:restartNumberingAfterBreak="0">
    <w:nsid w:val="73E904CC"/>
    <w:multiLevelType w:val="hybridMultilevel"/>
    <w:tmpl w:val="254425D2"/>
    <w:lvl w:ilvl="0" w:tplc="17B02FF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77D86E56"/>
    <w:multiLevelType w:val="hybridMultilevel"/>
    <w:tmpl w:val="B0A8B8E0"/>
    <w:lvl w:ilvl="0" w:tplc="180A0017">
      <w:start w:val="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51" w15:restartNumberingAfterBreak="0">
    <w:nsid w:val="787E54F9"/>
    <w:multiLevelType w:val="hybridMultilevel"/>
    <w:tmpl w:val="20FCC672"/>
    <w:lvl w:ilvl="0" w:tplc="180A0017">
      <w:start w:val="1"/>
      <w:numFmt w:val="lowerLetter"/>
      <w:lvlText w:val="%1)"/>
      <w:lvlJc w:val="left"/>
      <w:pPr>
        <w:ind w:left="1146" w:hanging="360"/>
      </w:pPr>
      <w:rPr>
        <w:rFonts w:hint="default"/>
      </w:rPr>
    </w:lvl>
    <w:lvl w:ilvl="1" w:tplc="180A0003" w:tentative="1">
      <w:start w:val="1"/>
      <w:numFmt w:val="bullet"/>
      <w:lvlText w:val="o"/>
      <w:lvlJc w:val="left"/>
      <w:pPr>
        <w:ind w:left="1866" w:hanging="360"/>
      </w:pPr>
      <w:rPr>
        <w:rFonts w:ascii="Courier New" w:hAnsi="Courier New" w:cs="Courier New" w:hint="default"/>
      </w:rPr>
    </w:lvl>
    <w:lvl w:ilvl="2" w:tplc="180A0005" w:tentative="1">
      <w:start w:val="1"/>
      <w:numFmt w:val="bullet"/>
      <w:lvlText w:val=""/>
      <w:lvlJc w:val="left"/>
      <w:pPr>
        <w:ind w:left="2586" w:hanging="360"/>
      </w:pPr>
      <w:rPr>
        <w:rFonts w:ascii="Wingdings" w:hAnsi="Wingdings" w:hint="default"/>
      </w:rPr>
    </w:lvl>
    <w:lvl w:ilvl="3" w:tplc="180A0001" w:tentative="1">
      <w:start w:val="1"/>
      <w:numFmt w:val="bullet"/>
      <w:lvlText w:val=""/>
      <w:lvlJc w:val="left"/>
      <w:pPr>
        <w:ind w:left="3306" w:hanging="360"/>
      </w:pPr>
      <w:rPr>
        <w:rFonts w:ascii="Symbol" w:hAnsi="Symbol" w:hint="default"/>
      </w:rPr>
    </w:lvl>
    <w:lvl w:ilvl="4" w:tplc="180A0003" w:tentative="1">
      <w:start w:val="1"/>
      <w:numFmt w:val="bullet"/>
      <w:lvlText w:val="o"/>
      <w:lvlJc w:val="left"/>
      <w:pPr>
        <w:ind w:left="4026" w:hanging="360"/>
      </w:pPr>
      <w:rPr>
        <w:rFonts w:ascii="Courier New" w:hAnsi="Courier New" w:cs="Courier New" w:hint="default"/>
      </w:rPr>
    </w:lvl>
    <w:lvl w:ilvl="5" w:tplc="180A0005" w:tentative="1">
      <w:start w:val="1"/>
      <w:numFmt w:val="bullet"/>
      <w:lvlText w:val=""/>
      <w:lvlJc w:val="left"/>
      <w:pPr>
        <w:ind w:left="4746" w:hanging="360"/>
      </w:pPr>
      <w:rPr>
        <w:rFonts w:ascii="Wingdings" w:hAnsi="Wingdings" w:hint="default"/>
      </w:rPr>
    </w:lvl>
    <w:lvl w:ilvl="6" w:tplc="180A0001" w:tentative="1">
      <w:start w:val="1"/>
      <w:numFmt w:val="bullet"/>
      <w:lvlText w:val=""/>
      <w:lvlJc w:val="left"/>
      <w:pPr>
        <w:ind w:left="5466" w:hanging="360"/>
      </w:pPr>
      <w:rPr>
        <w:rFonts w:ascii="Symbol" w:hAnsi="Symbol" w:hint="default"/>
      </w:rPr>
    </w:lvl>
    <w:lvl w:ilvl="7" w:tplc="180A0003" w:tentative="1">
      <w:start w:val="1"/>
      <w:numFmt w:val="bullet"/>
      <w:lvlText w:val="o"/>
      <w:lvlJc w:val="left"/>
      <w:pPr>
        <w:ind w:left="6186" w:hanging="360"/>
      </w:pPr>
      <w:rPr>
        <w:rFonts w:ascii="Courier New" w:hAnsi="Courier New" w:cs="Courier New" w:hint="default"/>
      </w:rPr>
    </w:lvl>
    <w:lvl w:ilvl="8" w:tplc="180A0005" w:tentative="1">
      <w:start w:val="1"/>
      <w:numFmt w:val="bullet"/>
      <w:lvlText w:val=""/>
      <w:lvlJc w:val="left"/>
      <w:pPr>
        <w:ind w:left="6906" w:hanging="360"/>
      </w:pPr>
      <w:rPr>
        <w:rFonts w:ascii="Wingdings" w:hAnsi="Wingdings" w:hint="default"/>
      </w:rPr>
    </w:lvl>
  </w:abstractNum>
  <w:abstractNum w:abstractNumId="52" w15:restartNumberingAfterBreak="0">
    <w:nsid w:val="7B0E2046"/>
    <w:multiLevelType w:val="multilevel"/>
    <w:tmpl w:val="8C08AF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7"/>
  </w:num>
  <w:num w:numId="2">
    <w:abstractNumId w:val="21"/>
  </w:num>
  <w:num w:numId="3">
    <w:abstractNumId w:val="38"/>
  </w:num>
  <w:num w:numId="4">
    <w:abstractNumId w:val="15"/>
  </w:num>
  <w:num w:numId="5">
    <w:abstractNumId w:val="33"/>
  </w:num>
  <w:num w:numId="6">
    <w:abstractNumId w:val="49"/>
  </w:num>
  <w:num w:numId="7">
    <w:abstractNumId w:val="0"/>
  </w:num>
  <w:num w:numId="8">
    <w:abstractNumId w:val="12"/>
  </w:num>
  <w:num w:numId="9">
    <w:abstractNumId w:val="4"/>
  </w:num>
  <w:num w:numId="10">
    <w:abstractNumId w:val="45"/>
  </w:num>
  <w:num w:numId="11">
    <w:abstractNumId w:val="11"/>
  </w:num>
  <w:num w:numId="12">
    <w:abstractNumId w:val="42"/>
  </w:num>
  <w:num w:numId="13">
    <w:abstractNumId w:val="30"/>
  </w:num>
  <w:num w:numId="14">
    <w:abstractNumId w:val="46"/>
  </w:num>
  <w:num w:numId="15">
    <w:abstractNumId w:val="31"/>
  </w:num>
  <w:num w:numId="16">
    <w:abstractNumId w:val="25"/>
  </w:num>
  <w:num w:numId="17">
    <w:abstractNumId w:val="28"/>
  </w:num>
  <w:num w:numId="18">
    <w:abstractNumId w:val="43"/>
  </w:num>
  <w:num w:numId="19">
    <w:abstractNumId w:val="10"/>
  </w:num>
  <w:num w:numId="20">
    <w:abstractNumId w:val="16"/>
  </w:num>
  <w:num w:numId="21">
    <w:abstractNumId w:val="9"/>
  </w:num>
  <w:num w:numId="22">
    <w:abstractNumId w:val="24"/>
  </w:num>
  <w:num w:numId="23">
    <w:abstractNumId w:val="8"/>
  </w:num>
  <w:num w:numId="24">
    <w:abstractNumId w:val="7"/>
  </w:num>
  <w:num w:numId="25">
    <w:abstractNumId w:val="14"/>
  </w:num>
  <w:num w:numId="26">
    <w:abstractNumId w:val="2"/>
  </w:num>
  <w:num w:numId="27">
    <w:abstractNumId w:val="48"/>
  </w:num>
  <w:num w:numId="28">
    <w:abstractNumId w:val="37"/>
  </w:num>
  <w:num w:numId="29">
    <w:abstractNumId w:val="6"/>
  </w:num>
  <w:num w:numId="30">
    <w:abstractNumId w:val="40"/>
  </w:num>
  <w:num w:numId="31">
    <w:abstractNumId w:val="5"/>
  </w:num>
  <w:num w:numId="32">
    <w:abstractNumId w:val="23"/>
  </w:num>
  <w:num w:numId="33">
    <w:abstractNumId w:val="41"/>
  </w:num>
  <w:num w:numId="34">
    <w:abstractNumId w:val="26"/>
  </w:num>
  <w:num w:numId="35">
    <w:abstractNumId w:val="1"/>
  </w:num>
  <w:num w:numId="36">
    <w:abstractNumId w:val="39"/>
  </w:num>
  <w:num w:numId="37">
    <w:abstractNumId w:val="34"/>
  </w:num>
  <w:num w:numId="38">
    <w:abstractNumId w:val="35"/>
  </w:num>
  <w:num w:numId="39">
    <w:abstractNumId w:val="50"/>
  </w:num>
  <w:num w:numId="40">
    <w:abstractNumId w:val="44"/>
  </w:num>
  <w:num w:numId="41">
    <w:abstractNumId w:val="3"/>
  </w:num>
  <w:num w:numId="42">
    <w:abstractNumId w:val="18"/>
  </w:num>
  <w:num w:numId="43">
    <w:abstractNumId w:val="17"/>
  </w:num>
  <w:num w:numId="44">
    <w:abstractNumId w:val="13"/>
  </w:num>
  <w:num w:numId="45">
    <w:abstractNumId w:val="29"/>
  </w:num>
  <w:num w:numId="46">
    <w:abstractNumId w:val="51"/>
  </w:num>
  <w:num w:numId="47">
    <w:abstractNumId w:val="20"/>
  </w:num>
  <w:num w:numId="48">
    <w:abstractNumId w:val="36"/>
  </w:num>
  <w:num w:numId="49">
    <w:abstractNumId w:val="47"/>
  </w:num>
  <w:num w:numId="50">
    <w:abstractNumId w:val="19"/>
  </w:num>
  <w:num w:numId="51">
    <w:abstractNumId w:val="22"/>
  </w:num>
  <w:num w:numId="52">
    <w:abstractNumId w:val="52"/>
  </w:num>
  <w:num w:numId="53">
    <w:abstractNumId w:val="3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1403A"/>
    <w:rsid w:val="000005F2"/>
    <w:rsid w:val="000029DE"/>
    <w:rsid w:val="00004929"/>
    <w:rsid w:val="00004E03"/>
    <w:rsid w:val="000219D7"/>
    <w:rsid w:val="00026BE2"/>
    <w:rsid w:val="000348BE"/>
    <w:rsid w:val="0003614C"/>
    <w:rsid w:val="00055000"/>
    <w:rsid w:val="00061F58"/>
    <w:rsid w:val="00062F88"/>
    <w:rsid w:val="000712DE"/>
    <w:rsid w:val="0007307C"/>
    <w:rsid w:val="00073DF0"/>
    <w:rsid w:val="00081EB6"/>
    <w:rsid w:val="000834A4"/>
    <w:rsid w:val="0009471F"/>
    <w:rsid w:val="000A0CC5"/>
    <w:rsid w:val="000A134E"/>
    <w:rsid w:val="000A3200"/>
    <w:rsid w:val="000A7FAC"/>
    <w:rsid w:val="000E5551"/>
    <w:rsid w:val="000F120C"/>
    <w:rsid w:val="001213D9"/>
    <w:rsid w:val="00131688"/>
    <w:rsid w:val="00131B77"/>
    <w:rsid w:val="00132866"/>
    <w:rsid w:val="0014523F"/>
    <w:rsid w:val="00155389"/>
    <w:rsid w:val="001605AE"/>
    <w:rsid w:val="00160974"/>
    <w:rsid w:val="001628FC"/>
    <w:rsid w:val="001633ED"/>
    <w:rsid w:val="001658FD"/>
    <w:rsid w:val="00184122"/>
    <w:rsid w:val="00194FB7"/>
    <w:rsid w:val="001A69E8"/>
    <w:rsid w:val="001B2EB3"/>
    <w:rsid w:val="001B34E2"/>
    <w:rsid w:val="001C0FEE"/>
    <w:rsid w:val="001C1023"/>
    <w:rsid w:val="001C587B"/>
    <w:rsid w:val="001C6B1F"/>
    <w:rsid w:val="001D0999"/>
    <w:rsid w:val="001D287F"/>
    <w:rsid w:val="001E3737"/>
    <w:rsid w:val="001E6AAD"/>
    <w:rsid w:val="001F2D1F"/>
    <w:rsid w:val="00204799"/>
    <w:rsid w:val="00204949"/>
    <w:rsid w:val="00210721"/>
    <w:rsid w:val="00210BC6"/>
    <w:rsid w:val="002129A2"/>
    <w:rsid w:val="002223EE"/>
    <w:rsid w:val="0022592D"/>
    <w:rsid w:val="00251C4B"/>
    <w:rsid w:val="00255255"/>
    <w:rsid w:val="00264903"/>
    <w:rsid w:val="002744F0"/>
    <w:rsid w:val="00290F55"/>
    <w:rsid w:val="002957F2"/>
    <w:rsid w:val="002A3537"/>
    <w:rsid w:val="002A7B6C"/>
    <w:rsid w:val="002B2C37"/>
    <w:rsid w:val="002B5E97"/>
    <w:rsid w:val="002B60DE"/>
    <w:rsid w:val="002B7F02"/>
    <w:rsid w:val="002C5476"/>
    <w:rsid w:val="002C6D64"/>
    <w:rsid w:val="0030573C"/>
    <w:rsid w:val="003067B9"/>
    <w:rsid w:val="00307791"/>
    <w:rsid w:val="00310C05"/>
    <w:rsid w:val="00312DA2"/>
    <w:rsid w:val="00313B04"/>
    <w:rsid w:val="00316693"/>
    <w:rsid w:val="00336906"/>
    <w:rsid w:val="00340961"/>
    <w:rsid w:val="003435C7"/>
    <w:rsid w:val="00344DFE"/>
    <w:rsid w:val="00347C15"/>
    <w:rsid w:val="003577D7"/>
    <w:rsid w:val="003615CF"/>
    <w:rsid w:val="00363C5E"/>
    <w:rsid w:val="0037650C"/>
    <w:rsid w:val="003800F3"/>
    <w:rsid w:val="003A4CB1"/>
    <w:rsid w:val="003B1D6A"/>
    <w:rsid w:val="003B346E"/>
    <w:rsid w:val="003C0021"/>
    <w:rsid w:val="003C08EA"/>
    <w:rsid w:val="003C3A82"/>
    <w:rsid w:val="003C58CA"/>
    <w:rsid w:val="003C63B0"/>
    <w:rsid w:val="003D033A"/>
    <w:rsid w:val="00400147"/>
    <w:rsid w:val="00403602"/>
    <w:rsid w:val="004052CB"/>
    <w:rsid w:val="00412A8A"/>
    <w:rsid w:val="00417345"/>
    <w:rsid w:val="00423953"/>
    <w:rsid w:val="0042400C"/>
    <w:rsid w:val="00444932"/>
    <w:rsid w:val="00453C27"/>
    <w:rsid w:val="00460102"/>
    <w:rsid w:val="00463B5D"/>
    <w:rsid w:val="00467699"/>
    <w:rsid w:val="004A3B45"/>
    <w:rsid w:val="004B2985"/>
    <w:rsid w:val="004D7385"/>
    <w:rsid w:val="004E6FCE"/>
    <w:rsid w:val="004F05ED"/>
    <w:rsid w:val="004F0BD1"/>
    <w:rsid w:val="00503239"/>
    <w:rsid w:val="0051743D"/>
    <w:rsid w:val="00523276"/>
    <w:rsid w:val="005247C5"/>
    <w:rsid w:val="00527801"/>
    <w:rsid w:val="00532C99"/>
    <w:rsid w:val="00535902"/>
    <w:rsid w:val="0053699C"/>
    <w:rsid w:val="00572F50"/>
    <w:rsid w:val="00575247"/>
    <w:rsid w:val="00580AEC"/>
    <w:rsid w:val="00584385"/>
    <w:rsid w:val="00590020"/>
    <w:rsid w:val="0059266B"/>
    <w:rsid w:val="00594248"/>
    <w:rsid w:val="00596AD6"/>
    <w:rsid w:val="00596FB6"/>
    <w:rsid w:val="005C140B"/>
    <w:rsid w:val="005C2349"/>
    <w:rsid w:val="005C290C"/>
    <w:rsid w:val="005C4514"/>
    <w:rsid w:val="005C72C8"/>
    <w:rsid w:val="005D14E6"/>
    <w:rsid w:val="005E703A"/>
    <w:rsid w:val="005F136C"/>
    <w:rsid w:val="005F4BF2"/>
    <w:rsid w:val="005F6C0C"/>
    <w:rsid w:val="0060155C"/>
    <w:rsid w:val="0060337F"/>
    <w:rsid w:val="00610476"/>
    <w:rsid w:val="00613530"/>
    <w:rsid w:val="0061373B"/>
    <w:rsid w:val="0063200D"/>
    <w:rsid w:val="00647F47"/>
    <w:rsid w:val="006527E8"/>
    <w:rsid w:val="0065374A"/>
    <w:rsid w:val="00656E93"/>
    <w:rsid w:val="00662912"/>
    <w:rsid w:val="00666E09"/>
    <w:rsid w:val="006851C0"/>
    <w:rsid w:val="00685239"/>
    <w:rsid w:val="00693E2D"/>
    <w:rsid w:val="00694585"/>
    <w:rsid w:val="006B5586"/>
    <w:rsid w:val="006E00C6"/>
    <w:rsid w:val="006E1465"/>
    <w:rsid w:val="006F4099"/>
    <w:rsid w:val="00704E68"/>
    <w:rsid w:val="00715F1E"/>
    <w:rsid w:val="00726C92"/>
    <w:rsid w:val="0072740A"/>
    <w:rsid w:val="00735701"/>
    <w:rsid w:val="00747627"/>
    <w:rsid w:val="00772070"/>
    <w:rsid w:val="007812F7"/>
    <w:rsid w:val="0078478F"/>
    <w:rsid w:val="007925F4"/>
    <w:rsid w:val="00793821"/>
    <w:rsid w:val="00795DB4"/>
    <w:rsid w:val="00797246"/>
    <w:rsid w:val="007A10B5"/>
    <w:rsid w:val="007A4BD9"/>
    <w:rsid w:val="007B229E"/>
    <w:rsid w:val="007B29C8"/>
    <w:rsid w:val="007C2263"/>
    <w:rsid w:val="007C5526"/>
    <w:rsid w:val="007C569B"/>
    <w:rsid w:val="007C7B32"/>
    <w:rsid w:val="007D15A3"/>
    <w:rsid w:val="007D6782"/>
    <w:rsid w:val="007E43D5"/>
    <w:rsid w:val="007E4B63"/>
    <w:rsid w:val="007F0466"/>
    <w:rsid w:val="00811191"/>
    <w:rsid w:val="008337B3"/>
    <w:rsid w:val="008359DC"/>
    <w:rsid w:val="00845013"/>
    <w:rsid w:val="00855452"/>
    <w:rsid w:val="00860128"/>
    <w:rsid w:val="00862D71"/>
    <w:rsid w:val="00867E4A"/>
    <w:rsid w:val="00872D7C"/>
    <w:rsid w:val="00873588"/>
    <w:rsid w:val="00886389"/>
    <w:rsid w:val="008919BB"/>
    <w:rsid w:val="008927A4"/>
    <w:rsid w:val="008A1AD7"/>
    <w:rsid w:val="008A1EC5"/>
    <w:rsid w:val="008A3AA1"/>
    <w:rsid w:val="008A7BE9"/>
    <w:rsid w:val="008E287D"/>
    <w:rsid w:val="008F7F08"/>
    <w:rsid w:val="009063B9"/>
    <w:rsid w:val="00912CE1"/>
    <w:rsid w:val="00914F14"/>
    <w:rsid w:val="0093247A"/>
    <w:rsid w:val="00934BAC"/>
    <w:rsid w:val="0093549B"/>
    <w:rsid w:val="00944B46"/>
    <w:rsid w:val="00950227"/>
    <w:rsid w:val="00950963"/>
    <w:rsid w:val="00951371"/>
    <w:rsid w:val="00960215"/>
    <w:rsid w:val="0096247B"/>
    <w:rsid w:val="00964761"/>
    <w:rsid w:val="009656CE"/>
    <w:rsid w:val="00971EED"/>
    <w:rsid w:val="009775B4"/>
    <w:rsid w:val="00997FE2"/>
    <w:rsid w:val="009B5015"/>
    <w:rsid w:val="009C718D"/>
    <w:rsid w:val="009C7B0F"/>
    <w:rsid w:val="009D01E6"/>
    <w:rsid w:val="009E00EB"/>
    <w:rsid w:val="009E1832"/>
    <w:rsid w:val="009E54F8"/>
    <w:rsid w:val="009F1A6F"/>
    <w:rsid w:val="009F4DE9"/>
    <w:rsid w:val="00A0479C"/>
    <w:rsid w:val="00A06AF9"/>
    <w:rsid w:val="00A1273F"/>
    <w:rsid w:val="00A136D4"/>
    <w:rsid w:val="00A263D1"/>
    <w:rsid w:val="00A31A44"/>
    <w:rsid w:val="00A335AD"/>
    <w:rsid w:val="00A37479"/>
    <w:rsid w:val="00A40390"/>
    <w:rsid w:val="00A416BB"/>
    <w:rsid w:val="00A45DA8"/>
    <w:rsid w:val="00A52620"/>
    <w:rsid w:val="00A5397B"/>
    <w:rsid w:val="00A666C4"/>
    <w:rsid w:val="00A83957"/>
    <w:rsid w:val="00A84099"/>
    <w:rsid w:val="00A97DF8"/>
    <w:rsid w:val="00AB5D1C"/>
    <w:rsid w:val="00AB5F6A"/>
    <w:rsid w:val="00AC05BE"/>
    <w:rsid w:val="00AE5161"/>
    <w:rsid w:val="00AE6CB9"/>
    <w:rsid w:val="00AF08E8"/>
    <w:rsid w:val="00B025CB"/>
    <w:rsid w:val="00B21BA3"/>
    <w:rsid w:val="00B22C10"/>
    <w:rsid w:val="00B24184"/>
    <w:rsid w:val="00B2625B"/>
    <w:rsid w:val="00B35FF8"/>
    <w:rsid w:val="00B415C1"/>
    <w:rsid w:val="00B41F2F"/>
    <w:rsid w:val="00B42B7A"/>
    <w:rsid w:val="00B466A5"/>
    <w:rsid w:val="00B46ABB"/>
    <w:rsid w:val="00B475D6"/>
    <w:rsid w:val="00B50FBA"/>
    <w:rsid w:val="00B558D8"/>
    <w:rsid w:val="00B63142"/>
    <w:rsid w:val="00B6470B"/>
    <w:rsid w:val="00B701B6"/>
    <w:rsid w:val="00B70B19"/>
    <w:rsid w:val="00B86ABB"/>
    <w:rsid w:val="00BB396E"/>
    <w:rsid w:val="00BC684C"/>
    <w:rsid w:val="00BC7181"/>
    <w:rsid w:val="00BD1240"/>
    <w:rsid w:val="00BF369D"/>
    <w:rsid w:val="00BF4470"/>
    <w:rsid w:val="00C109CB"/>
    <w:rsid w:val="00C20ECD"/>
    <w:rsid w:val="00C264DC"/>
    <w:rsid w:val="00C33A36"/>
    <w:rsid w:val="00C34B22"/>
    <w:rsid w:val="00C54BDC"/>
    <w:rsid w:val="00C62C86"/>
    <w:rsid w:val="00C63034"/>
    <w:rsid w:val="00C75D1F"/>
    <w:rsid w:val="00C8514B"/>
    <w:rsid w:val="00CA7543"/>
    <w:rsid w:val="00CB3821"/>
    <w:rsid w:val="00CC0CF3"/>
    <w:rsid w:val="00CD19B7"/>
    <w:rsid w:val="00CD3FA7"/>
    <w:rsid w:val="00CF04B0"/>
    <w:rsid w:val="00CF2588"/>
    <w:rsid w:val="00D04D80"/>
    <w:rsid w:val="00D12D22"/>
    <w:rsid w:val="00D1403A"/>
    <w:rsid w:val="00D17AB5"/>
    <w:rsid w:val="00D252A9"/>
    <w:rsid w:val="00D258A4"/>
    <w:rsid w:val="00D30560"/>
    <w:rsid w:val="00D3094C"/>
    <w:rsid w:val="00D34102"/>
    <w:rsid w:val="00D35EFA"/>
    <w:rsid w:val="00D37F11"/>
    <w:rsid w:val="00D41C54"/>
    <w:rsid w:val="00D47563"/>
    <w:rsid w:val="00D5374A"/>
    <w:rsid w:val="00D53A2D"/>
    <w:rsid w:val="00D61175"/>
    <w:rsid w:val="00D641BD"/>
    <w:rsid w:val="00D66FC4"/>
    <w:rsid w:val="00D828E0"/>
    <w:rsid w:val="00D91049"/>
    <w:rsid w:val="00D91DB1"/>
    <w:rsid w:val="00D97A27"/>
    <w:rsid w:val="00DA05C1"/>
    <w:rsid w:val="00DC23A7"/>
    <w:rsid w:val="00DC2A80"/>
    <w:rsid w:val="00DC5288"/>
    <w:rsid w:val="00DD558A"/>
    <w:rsid w:val="00DD6DC6"/>
    <w:rsid w:val="00DD7621"/>
    <w:rsid w:val="00DF4258"/>
    <w:rsid w:val="00E07A0D"/>
    <w:rsid w:val="00E15722"/>
    <w:rsid w:val="00E31307"/>
    <w:rsid w:val="00E34CD8"/>
    <w:rsid w:val="00E442F1"/>
    <w:rsid w:val="00E47F93"/>
    <w:rsid w:val="00E56B38"/>
    <w:rsid w:val="00E56EFA"/>
    <w:rsid w:val="00E60D73"/>
    <w:rsid w:val="00E73422"/>
    <w:rsid w:val="00E85756"/>
    <w:rsid w:val="00E96A20"/>
    <w:rsid w:val="00EA2BF2"/>
    <w:rsid w:val="00EB030A"/>
    <w:rsid w:val="00EB5330"/>
    <w:rsid w:val="00EE6E82"/>
    <w:rsid w:val="00EF1484"/>
    <w:rsid w:val="00EF6B26"/>
    <w:rsid w:val="00F02587"/>
    <w:rsid w:val="00F22B81"/>
    <w:rsid w:val="00F23902"/>
    <w:rsid w:val="00F24C41"/>
    <w:rsid w:val="00F251A6"/>
    <w:rsid w:val="00F37215"/>
    <w:rsid w:val="00F53FDF"/>
    <w:rsid w:val="00F549A0"/>
    <w:rsid w:val="00F57C70"/>
    <w:rsid w:val="00F66EFC"/>
    <w:rsid w:val="00F676E7"/>
    <w:rsid w:val="00F80432"/>
    <w:rsid w:val="00F80F16"/>
    <w:rsid w:val="00F836C8"/>
    <w:rsid w:val="00F86578"/>
    <w:rsid w:val="00F871D6"/>
    <w:rsid w:val="00F90416"/>
    <w:rsid w:val="00F95043"/>
    <w:rsid w:val="00FA014E"/>
    <w:rsid w:val="00FA2EEE"/>
    <w:rsid w:val="00FB0FB0"/>
    <w:rsid w:val="00FB4006"/>
    <w:rsid w:val="00FB61CC"/>
    <w:rsid w:val="00FB781C"/>
    <w:rsid w:val="00FD3557"/>
    <w:rsid w:val="00FF21E1"/>
    <w:rsid w:val="00FF3DE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76FCB"/>
  <w15:docId w15:val="{B9F54ADC-D59F-4A50-8120-5D8C81166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6FC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0CF3"/>
    <w:pPr>
      <w:ind w:left="720"/>
      <w:contextualSpacing/>
    </w:pPr>
  </w:style>
  <w:style w:type="paragraph" w:styleId="Encabezado">
    <w:name w:val="header"/>
    <w:basedOn w:val="Normal"/>
    <w:link w:val="EncabezadoCar"/>
    <w:unhideWhenUsed/>
    <w:rsid w:val="00FF21E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F21E1"/>
  </w:style>
  <w:style w:type="paragraph" w:styleId="Piedepgina">
    <w:name w:val="footer"/>
    <w:basedOn w:val="Normal"/>
    <w:link w:val="PiedepginaCar"/>
    <w:uiPriority w:val="99"/>
    <w:unhideWhenUsed/>
    <w:rsid w:val="00FF21E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F21E1"/>
  </w:style>
  <w:style w:type="table" w:styleId="Tablaconcuadrcula">
    <w:name w:val="Table Grid"/>
    <w:basedOn w:val="Tablanormal"/>
    <w:uiPriority w:val="39"/>
    <w:rsid w:val="009C718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2">
    <w:name w:val="Text 2"/>
    <w:basedOn w:val="Normal"/>
    <w:uiPriority w:val="99"/>
    <w:rsid w:val="00DD7621"/>
    <w:pPr>
      <w:spacing w:before="120" w:after="120" w:line="240" w:lineRule="auto"/>
      <w:ind w:left="850"/>
      <w:jc w:val="both"/>
    </w:pPr>
    <w:rPr>
      <w:rFonts w:ascii="Times New Roman" w:eastAsia="Times New Roman" w:hAnsi="Times New Roman" w:cs="Times New Roman"/>
      <w:sz w:val="24"/>
      <w:szCs w:val="24"/>
      <w:lang w:val="fr-FR"/>
    </w:rPr>
  </w:style>
  <w:style w:type="paragraph" w:styleId="Textodeglobo">
    <w:name w:val="Balloon Text"/>
    <w:basedOn w:val="Normal"/>
    <w:link w:val="TextodegloboCar"/>
    <w:uiPriority w:val="99"/>
    <w:semiHidden/>
    <w:unhideWhenUsed/>
    <w:rsid w:val="005174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743D"/>
    <w:rPr>
      <w:rFonts w:ascii="Tahoma" w:hAnsi="Tahoma" w:cs="Tahoma"/>
      <w:sz w:val="16"/>
      <w:szCs w:val="16"/>
    </w:rPr>
  </w:style>
  <w:style w:type="character" w:styleId="Refdecomentario">
    <w:name w:val="annotation reference"/>
    <w:basedOn w:val="Fuentedeprrafopredeter"/>
    <w:uiPriority w:val="99"/>
    <w:semiHidden/>
    <w:unhideWhenUsed/>
    <w:rsid w:val="00026BE2"/>
    <w:rPr>
      <w:sz w:val="16"/>
      <w:szCs w:val="16"/>
    </w:rPr>
  </w:style>
  <w:style w:type="paragraph" w:styleId="Textocomentario">
    <w:name w:val="annotation text"/>
    <w:basedOn w:val="Normal"/>
    <w:link w:val="TextocomentarioCar"/>
    <w:uiPriority w:val="99"/>
    <w:semiHidden/>
    <w:unhideWhenUsed/>
    <w:rsid w:val="00026BE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26BE2"/>
    <w:rPr>
      <w:sz w:val="20"/>
      <w:szCs w:val="20"/>
    </w:rPr>
  </w:style>
  <w:style w:type="paragraph" w:styleId="Asuntodelcomentario">
    <w:name w:val="annotation subject"/>
    <w:basedOn w:val="Textocomentario"/>
    <w:next w:val="Textocomentario"/>
    <w:link w:val="AsuntodelcomentarioCar"/>
    <w:uiPriority w:val="99"/>
    <w:semiHidden/>
    <w:unhideWhenUsed/>
    <w:rsid w:val="00026BE2"/>
    <w:rPr>
      <w:b/>
      <w:bCs/>
    </w:rPr>
  </w:style>
  <w:style w:type="character" w:customStyle="1" w:styleId="AsuntodelcomentarioCar">
    <w:name w:val="Asunto del comentario Car"/>
    <w:basedOn w:val="TextocomentarioCar"/>
    <w:link w:val="Asuntodelcomentario"/>
    <w:uiPriority w:val="99"/>
    <w:semiHidden/>
    <w:rsid w:val="00026BE2"/>
    <w:rPr>
      <w:b/>
      <w:bCs/>
      <w:sz w:val="20"/>
      <w:szCs w:val="20"/>
    </w:rPr>
  </w:style>
  <w:style w:type="character" w:styleId="Hipervnculo">
    <w:name w:val="Hyperlink"/>
    <w:basedOn w:val="Fuentedeprrafopredeter"/>
    <w:uiPriority w:val="99"/>
    <w:unhideWhenUsed/>
    <w:rsid w:val="00772070"/>
    <w:rPr>
      <w:color w:val="0563C1" w:themeColor="hyperlink"/>
      <w:u w:val="single"/>
    </w:rPr>
  </w:style>
  <w:style w:type="character" w:customStyle="1" w:styleId="fontstyle01">
    <w:name w:val="fontstyle01"/>
    <w:basedOn w:val="Fuentedeprrafopredeter"/>
    <w:rsid w:val="00795DB4"/>
    <w:rPr>
      <w:rFonts w:ascii="Calibri" w:hAnsi="Calibri" w:hint="default"/>
      <w:b w:val="0"/>
      <w:bCs w:val="0"/>
      <w:i w:val="0"/>
      <w:iCs w:val="0"/>
      <w:color w:val="231F2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4857">
      <w:bodyDiv w:val="1"/>
      <w:marLeft w:val="0"/>
      <w:marRight w:val="0"/>
      <w:marTop w:val="0"/>
      <w:marBottom w:val="0"/>
      <w:divBdr>
        <w:top w:val="none" w:sz="0" w:space="0" w:color="auto"/>
        <w:left w:val="none" w:sz="0" w:space="0" w:color="auto"/>
        <w:bottom w:val="none" w:sz="0" w:space="0" w:color="auto"/>
        <w:right w:val="none" w:sz="0" w:space="0" w:color="auto"/>
      </w:divBdr>
    </w:div>
    <w:div w:id="85256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peaid/evaluation/methodology/methods/mth_stg_es.htm" TargetMode="Externa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cid:image001.png@01CD10CB.43F779F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89958-D8C0-4812-9641-8E8715621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7745</Words>
  <Characters>44148</Characters>
  <Application>Microsoft Office Word</Application>
  <DocSecurity>0</DocSecurity>
  <Lines>367</Lines>
  <Paragraphs>103</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UNDP</Company>
  <LinksUpToDate>false</LinksUpToDate>
  <CharactersWithSpaces>51790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Kresla Brutau</dc:creator>
  <cp:lastModifiedBy>Maria Rosa Moreno</cp:lastModifiedBy>
  <cp:revision>2</cp:revision>
  <cp:lastPrinted>2017-11-22T13:41:00Z</cp:lastPrinted>
  <dcterms:created xsi:type="dcterms:W3CDTF">2017-12-06T20:09:00Z</dcterms:created>
  <dcterms:modified xsi:type="dcterms:W3CDTF">2017-12-06T20:09:00Z</dcterms:modified>
</cp:coreProperties>
</file>