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C5A" w:rsidRDefault="00805B5D" w:rsidP="009A6C5A">
      <w:pPr>
        <w:pStyle w:val="Ttulo1"/>
        <w:keepLines/>
        <w:shd w:val="clear" w:color="auto" w:fill="4D4D4D"/>
        <w:tabs>
          <w:tab w:val="left" w:pos="333"/>
          <w:tab w:val="center" w:pos="4252"/>
        </w:tabs>
        <w:spacing w:after="120"/>
        <w:ind w:left="-284"/>
        <w:rPr>
          <w:rFonts w:eastAsia="SimSun" w:cs="Arial"/>
          <w:bCs w:val="0"/>
          <w:color w:val="8AB833"/>
          <w:sz w:val="32"/>
          <w:szCs w:val="32"/>
          <w:lang w:val="es-PE" w:eastAsia="es-PE"/>
        </w:rPr>
      </w:pPr>
      <w:r>
        <w:rPr>
          <w:rFonts w:eastAsia="SimSun" w:cs="Arial"/>
          <w:bCs w:val="0"/>
          <w:color w:val="8AB833"/>
          <w:sz w:val="32"/>
          <w:szCs w:val="32"/>
          <w:lang w:val="es-PE" w:eastAsia="es-PE"/>
        </w:rPr>
        <w:t xml:space="preserve">SISTEMATIZACION DE LA INFORMACION DE FUENTES </w:t>
      </w:r>
      <w:r w:rsidR="00A05944">
        <w:rPr>
          <w:rFonts w:eastAsia="SimSun" w:cs="Arial"/>
          <w:bCs w:val="0"/>
          <w:color w:val="8AB833"/>
          <w:sz w:val="32"/>
          <w:szCs w:val="32"/>
          <w:lang w:val="es-PE" w:eastAsia="es-PE"/>
        </w:rPr>
        <w:t>SECUNDARIA</w:t>
      </w:r>
    </w:p>
    <w:p w:rsidR="00805B5D" w:rsidRDefault="00805B5D"/>
    <w:p w:rsidR="002821D2" w:rsidRPr="00073889" w:rsidRDefault="009612EA" w:rsidP="00F827C4">
      <w:pPr>
        <w:pStyle w:val="Prrafodelista"/>
        <w:numPr>
          <w:ilvl w:val="0"/>
          <w:numId w:val="1"/>
        </w:numPr>
        <w:ind w:left="142" w:hanging="426"/>
        <w:rPr>
          <w:rFonts w:ascii="Arial" w:hAnsi="Arial" w:cs="Arial"/>
          <w:b/>
        </w:rPr>
      </w:pPr>
      <w:r w:rsidRPr="00073889">
        <w:rPr>
          <w:rFonts w:ascii="Arial" w:hAnsi="Arial" w:cs="Arial"/>
          <w:b/>
        </w:rPr>
        <w:t>OBJETIVO</w:t>
      </w:r>
    </w:p>
    <w:p w:rsidR="00165B5F" w:rsidRDefault="00165B5F" w:rsidP="00165B5F">
      <w:pPr>
        <w:pStyle w:val="Prrafodelista"/>
        <w:spacing w:after="0" w:line="240" w:lineRule="auto"/>
        <w:ind w:left="142"/>
        <w:jc w:val="both"/>
        <w:rPr>
          <w:rFonts w:ascii="Arial" w:hAnsi="Arial" w:cs="Arial"/>
        </w:rPr>
      </w:pPr>
      <w:r>
        <w:rPr>
          <w:rFonts w:ascii="Arial" w:hAnsi="Arial" w:cs="Arial"/>
        </w:rPr>
        <w:t xml:space="preserve">El objetivo </w:t>
      </w:r>
      <w:r w:rsidR="00242279">
        <w:rPr>
          <w:rFonts w:ascii="Arial" w:hAnsi="Arial" w:cs="Arial"/>
        </w:rPr>
        <w:t xml:space="preserve">es </w:t>
      </w:r>
      <w:r>
        <w:rPr>
          <w:rFonts w:ascii="Arial" w:hAnsi="Arial" w:cs="Arial"/>
        </w:rPr>
        <w:t xml:space="preserve">analizar información secundaria proporcionada por el PNUD, respecto al desarrollo de los componentes del </w:t>
      </w:r>
      <w:r w:rsidRPr="00073889">
        <w:rPr>
          <w:rFonts w:ascii="Arial" w:hAnsi="Arial" w:cs="Arial"/>
        </w:rPr>
        <w:t xml:space="preserve">Proyecto </w:t>
      </w:r>
      <w:r>
        <w:rPr>
          <w:rFonts w:ascii="Arial" w:hAnsi="Arial" w:cs="Arial"/>
        </w:rPr>
        <w:t>“Fortalecimiento de Capacidades del Programa Nacional Alimentario Escolar Qali Warma”, a fin de poder sistematizar la información y obtener resultados relevantes para la evaluación del mismo.</w:t>
      </w:r>
    </w:p>
    <w:p w:rsidR="003744FB" w:rsidRPr="00073889" w:rsidRDefault="003744FB" w:rsidP="003744FB">
      <w:pPr>
        <w:pStyle w:val="Prrafodelista"/>
        <w:spacing w:after="0" w:line="240" w:lineRule="auto"/>
        <w:ind w:left="142"/>
        <w:jc w:val="both"/>
        <w:rPr>
          <w:rFonts w:ascii="Arial" w:hAnsi="Arial" w:cs="Arial"/>
        </w:rPr>
      </w:pPr>
    </w:p>
    <w:p w:rsidR="002821D2" w:rsidRPr="00073889" w:rsidRDefault="009612EA" w:rsidP="00F827C4">
      <w:pPr>
        <w:pStyle w:val="Prrafodelista"/>
        <w:numPr>
          <w:ilvl w:val="0"/>
          <w:numId w:val="1"/>
        </w:numPr>
        <w:ind w:left="142" w:hanging="426"/>
        <w:rPr>
          <w:rFonts w:ascii="Arial" w:hAnsi="Arial" w:cs="Arial"/>
          <w:b/>
        </w:rPr>
      </w:pPr>
      <w:r w:rsidRPr="00073889">
        <w:rPr>
          <w:rFonts w:ascii="Arial" w:hAnsi="Arial" w:cs="Arial"/>
          <w:b/>
        </w:rPr>
        <w:t>METODOLOGÍA</w:t>
      </w:r>
    </w:p>
    <w:p w:rsidR="00135B9B" w:rsidRDefault="00135B9B" w:rsidP="0078487A">
      <w:pPr>
        <w:pStyle w:val="Prrafodelista"/>
        <w:spacing w:after="0" w:line="240" w:lineRule="auto"/>
        <w:ind w:left="142"/>
        <w:jc w:val="both"/>
        <w:rPr>
          <w:rFonts w:ascii="Arial" w:hAnsi="Arial" w:cs="Arial"/>
          <w:highlight w:val="yellow"/>
        </w:rPr>
      </w:pPr>
    </w:p>
    <w:p w:rsidR="0078487A" w:rsidRPr="00135B9B" w:rsidRDefault="00165B5F" w:rsidP="0078487A">
      <w:pPr>
        <w:pStyle w:val="Prrafodelista"/>
        <w:spacing w:after="0" w:line="240" w:lineRule="auto"/>
        <w:ind w:left="142"/>
        <w:jc w:val="both"/>
        <w:rPr>
          <w:rFonts w:ascii="Arial" w:hAnsi="Arial" w:cs="Arial"/>
        </w:rPr>
      </w:pPr>
      <w:r w:rsidRPr="00135B9B">
        <w:rPr>
          <w:rFonts w:ascii="Arial" w:hAnsi="Arial" w:cs="Arial"/>
        </w:rPr>
        <w:t>Revisión directa de cada uno de los documentos proporcionados, análisis e interpretación en el marco del desarrollo de la evaluación del Proyecto de</w:t>
      </w:r>
      <w:r w:rsidR="00073889" w:rsidRPr="00135B9B">
        <w:rPr>
          <w:rFonts w:ascii="Arial" w:hAnsi="Arial" w:cs="Arial"/>
        </w:rPr>
        <w:t xml:space="preserve"> </w:t>
      </w:r>
      <w:r w:rsidR="0078487A" w:rsidRPr="00135B9B">
        <w:rPr>
          <w:rFonts w:ascii="Arial" w:hAnsi="Arial" w:cs="Arial"/>
        </w:rPr>
        <w:t>“Fortalecimiento de Capacidades del Programa Nacional Alimentario Escolar Qali Warma”.</w:t>
      </w:r>
    </w:p>
    <w:p w:rsidR="0078487A" w:rsidRPr="00805B5D" w:rsidRDefault="0078487A" w:rsidP="0078487A">
      <w:pPr>
        <w:pStyle w:val="Prrafodelista"/>
        <w:spacing w:after="0" w:line="240" w:lineRule="auto"/>
        <w:ind w:left="142"/>
        <w:jc w:val="both"/>
        <w:rPr>
          <w:rFonts w:ascii="Arial" w:hAnsi="Arial" w:cs="Arial"/>
          <w:highlight w:val="yellow"/>
        </w:rPr>
      </w:pPr>
    </w:p>
    <w:p w:rsidR="00A2529A" w:rsidRPr="00A2529A" w:rsidRDefault="00A2529A" w:rsidP="00165B5F">
      <w:pPr>
        <w:pStyle w:val="Prrafodelista"/>
        <w:ind w:left="142"/>
        <w:jc w:val="both"/>
        <w:rPr>
          <w:rFonts w:ascii="Arial" w:hAnsi="Arial" w:cs="Arial"/>
        </w:rPr>
      </w:pPr>
      <w:r w:rsidRPr="00A2529A">
        <w:rPr>
          <w:rFonts w:ascii="Arial" w:hAnsi="Arial" w:cs="Arial"/>
        </w:rPr>
        <w:t>Para realizar el análisis de fuentes secundarias se</w:t>
      </w:r>
      <w:r>
        <w:rPr>
          <w:rFonts w:ascii="Arial" w:hAnsi="Arial" w:cs="Arial"/>
        </w:rPr>
        <w:t xml:space="preserve"> </w:t>
      </w:r>
      <w:r w:rsidR="00242279">
        <w:rPr>
          <w:rFonts w:ascii="Arial" w:hAnsi="Arial" w:cs="Arial"/>
        </w:rPr>
        <w:t>trabajó</w:t>
      </w:r>
      <w:r>
        <w:rPr>
          <w:rFonts w:ascii="Arial" w:hAnsi="Arial" w:cs="Arial"/>
        </w:rPr>
        <w:t xml:space="preserve"> en gabinete, con las siguientes etapas</w:t>
      </w:r>
      <w:r w:rsidRPr="00A2529A">
        <w:rPr>
          <w:rFonts w:ascii="Arial" w:hAnsi="Arial" w:cs="Arial"/>
        </w:rPr>
        <w:t>:</w:t>
      </w:r>
    </w:p>
    <w:p w:rsidR="00A2529A" w:rsidRPr="00A2529A" w:rsidRDefault="00A2529A" w:rsidP="00165B5F">
      <w:pPr>
        <w:pStyle w:val="Prrafodelista"/>
        <w:ind w:left="142"/>
        <w:jc w:val="both"/>
        <w:rPr>
          <w:rFonts w:ascii="Arial" w:hAnsi="Arial" w:cs="Arial"/>
        </w:rPr>
      </w:pPr>
    </w:p>
    <w:p w:rsidR="00A2529A" w:rsidRDefault="00A2529A" w:rsidP="00A2529A">
      <w:pPr>
        <w:pStyle w:val="Prrafodelista"/>
        <w:numPr>
          <w:ilvl w:val="0"/>
          <w:numId w:val="45"/>
        </w:numPr>
        <w:jc w:val="both"/>
        <w:rPr>
          <w:rFonts w:ascii="Arial" w:hAnsi="Arial" w:cs="Arial"/>
        </w:rPr>
      </w:pPr>
      <w:r w:rsidRPr="00A2529A">
        <w:rPr>
          <w:rFonts w:ascii="Arial" w:hAnsi="Arial" w:cs="Arial"/>
        </w:rPr>
        <w:t>Inventario de todos los documentos proporcionados, codificándolos por número</w:t>
      </w:r>
      <w:r>
        <w:rPr>
          <w:rFonts w:ascii="Arial" w:hAnsi="Arial" w:cs="Arial"/>
        </w:rPr>
        <w:t>.</w:t>
      </w:r>
    </w:p>
    <w:p w:rsidR="00242279" w:rsidRPr="00A2529A" w:rsidRDefault="00242279" w:rsidP="00242279">
      <w:pPr>
        <w:pStyle w:val="Prrafodelista"/>
        <w:ind w:left="502"/>
        <w:jc w:val="both"/>
        <w:rPr>
          <w:rFonts w:ascii="Arial" w:hAnsi="Arial" w:cs="Arial"/>
        </w:rPr>
      </w:pPr>
    </w:p>
    <w:p w:rsidR="00242279" w:rsidRDefault="00242279" w:rsidP="00242279">
      <w:pPr>
        <w:pStyle w:val="Prrafodelista"/>
        <w:numPr>
          <w:ilvl w:val="0"/>
          <w:numId w:val="45"/>
        </w:numPr>
        <w:jc w:val="both"/>
        <w:rPr>
          <w:rFonts w:ascii="Arial" w:hAnsi="Arial" w:cs="Arial"/>
        </w:rPr>
      </w:pPr>
      <w:r w:rsidRPr="00242279">
        <w:rPr>
          <w:rFonts w:ascii="Arial" w:hAnsi="Arial" w:cs="Arial"/>
        </w:rPr>
        <w:t xml:space="preserve">Análisis documento por documento, para ello previamente se </w:t>
      </w:r>
      <w:r w:rsidRPr="00242279">
        <w:t/>
      </w:r>
      <w:r w:rsidRPr="00242279">
        <w:rPr>
          <w:rFonts w:ascii="Arial" w:hAnsi="Arial" w:cs="Arial"/>
        </w:rPr>
        <w:t>seleccionaron aquellos documentos relevantes para el desarrollo de la evaluación, los mismos que se analizaron con la Ficha de Relevamiento de Información Secundaria, y se realizó agrupamiento de otros documentos cuyo contenido era similar.</w:t>
      </w:r>
    </w:p>
    <w:p w:rsidR="00242279" w:rsidRPr="00242279" w:rsidRDefault="00242279" w:rsidP="00242279">
      <w:pPr>
        <w:pStyle w:val="Prrafodelista"/>
        <w:rPr>
          <w:rFonts w:ascii="Arial" w:hAnsi="Arial" w:cs="Arial"/>
        </w:rPr>
      </w:pPr>
    </w:p>
    <w:p w:rsidR="00A2529A" w:rsidRDefault="00A2529A" w:rsidP="00A2529A">
      <w:pPr>
        <w:pStyle w:val="Prrafodelista"/>
        <w:numPr>
          <w:ilvl w:val="0"/>
          <w:numId w:val="45"/>
        </w:numPr>
        <w:jc w:val="both"/>
        <w:rPr>
          <w:rFonts w:ascii="Arial" w:hAnsi="Arial" w:cs="Arial"/>
        </w:rPr>
      </w:pPr>
      <w:r>
        <w:rPr>
          <w:rFonts w:ascii="Arial" w:hAnsi="Arial" w:cs="Arial"/>
        </w:rPr>
        <w:t>Finalmente se realizó la sistematización de la información</w:t>
      </w:r>
      <w:r w:rsidR="00D60CA2">
        <w:rPr>
          <w:rFonts w:ascii="Arial" w:hAnsi="Arial" w:cs="Arial"/>
        </w:rPr>
        <w:t xml:space="preserve"> de fuentes secundarias</w:t>
      </w:r>
      <w:r>
        <w:rPr>
          <w:rFonts w:ascii="Arial" w:hAnsi="Arial" w:cs="Arial"/>
        </w:rPr>
        <w:t xml:space="preserve"> a fin de mostrar los resultados, análisis</w:t>
      </w:r>
      <w:r w:rsidR="00D60CA2">
        <w:rPr>
          <w:rFonts w:ascii="Arial" w:hAnsi="Arial" w:cs="Arial"/>
        </w:rPr>
        <w:t xml:space="preserve"> de documentos, </w:t>
      </w:r>
      <w:r>
        <w:rPr>
          <w:rFonts w:ascii="Arial" w:hAnsi="Arial" w:cs="Arial"/>
        </w:rPr>
        <w:t>análisis agregado</w:t>
      </w:r>
      <w:r w:rsidR="00D60CA2">
        <w:rPr>
          <w:rFonts w:ascii="Arial" w:hAnsi="Arial" w:cs="Arial"/>
        </w:rPr>
        <w:t xml:space="preserve"> y </w:t>
      </w:r>
      <w:r w:rsidR="00F054FE">
        <w:rPr>
          <w:rFonts w:ascii="Arial" w:hAnsi="Arial" w:cs="Arial"/>
        </w:rPr>
        <w:t xml:space="preserve">finalmente </w:t>
      </w:r>
      <w:r w:rsidR="00D60CA2">
        <w:rPr>
          <w:rFonts w:ascii="Arial" w:hAnsi="Arial" w:cs="Arial"/>
        </w:rPr>
        <w:t>las conclusiones</w:t>
      </w:r>
      <w:r>
        <w:rPr>
          <w:rFonts w:ascii="Arial" w:hAnsi="Arial" w:cs="Arial"/>
        </w:rPr>
        <w:t>.</w:t>
      </w:r>
    </w:p>
    <w:p w:rsidR="00A2529A" w:rsidRDefault="00A2529A" w:rsidP="00A2529A">
      <w:pPr>
        <w:pStyle w:val="Prrafodelista"/>
        <w:ind w:left="502"/>
        <w:jc w:val="both"/>
        <w:rPr>
          <w:rFonts w:ascii="Arial" w:hAnsi="Arial" w:cs="Arial"/>
        </w:rPr>
      </w:pPr>
    </w:p>
    <w:p w:rsidR="009612EA" w:rsidRDefault="009612EA" w:rsidP="00F827C4">
      <w:pPr>
        <w:pStyle w:val="Prrafodelista"/>
        <w:numPr>
          <w:ilvl w:val="0"/>
          <w:numId w:val="1"/>
        </w:numPr>
        <w:ind w:left="142" w:hanging="426"/>
        <w:rPr>
          <w:rFonts w:ascii="Arial" w:hAnsi="Arial" w:cs="Arial"/>
          <w:b/>
        </w:rPr>
      </w:pPr>
      <w:r w:rsidRPr="00073889">
        <w:rPr>
          <w:rFonts w:ascii="Arial" w:hAnsi="Arial" w:cs="Arial"/>
          <w:b/>
        </w:rPr>
        <w:t>RESULTADOS</w:t>
      </w:r>
    </w:p>
    <w:p w:rsidR="00F83B89" w:rsidRDefault="00F83B89" w:rsidP="003F4844">
      <w:pPr>
        <w:pStyle w:val="Prrafodelista"/>
        <w:spacing w:after="0" w:line="240" w:lineRule="auto"/>
        <w:ind w:left="142"/>
        <w:jc w:val="both"/>
        <w:rPr>
          <w:rFonts w:ascii="Arial" w:hAnsi="Arial" w:cs="Arial"/>
        </w:rPr>
      </w:pPr>
    </w:p>
    <w:p w:rsidR="003F22B3" w:rsidRDefault="00B37AE6" w:rsidP="00F827C4">
      <w:pPr>
        <w:pStyle w:val="Prrafodelista"/>
        <w:numPr>
          <w:ilvl w:val="1"/>
          <w:numId w:val="1"/>
        </w:numPr>
        <w:spacing w:after="0" w:line="240" w:lineRule="auto"/>
        <w:ind w:left="142"/>
        <w:jc w:val="both"/>
        <w:rPr>
          <w:rFonts w:ascii="Arial" w:hAnsi="Arial" w:cs="Arial"/>
          <w:b/>
        </w:rPr>
      </w:pPr>
      <w:r>
        <w:rPr>
          <w:rFonts w:ascii="Arial" w:hAnsi="Arial" w:cs="Arial"/>
          <w:b/>
        </w:rPr>
        <w:t xml:space="preserve">ANALISIS DE </w:t>
      </w:r>
      <w:r w:rsidR="003F22B3" w:rsidRPr="003F22B3">
        <w:rPr>
          <w:rFonts w:ascii="Arial" w:hAnsi="Arial" w:cs="Arial"/>
          <w:b/>
        </w:rPr>
        <w:t xml:space="preserve">DOCUMENTOS </w:t>
      </w:r>
    </w:p>
    <w:p w:rsidR="00B37AE6" w:rsidRDefault="00B37AE6" w:rsidP="00B37AE6">
      <w:pPr>
        <w:spacing w:after="0" w:line="240" w:lineRule="auto"/>
        <w:jc w:val="both"/>
        <w:rPr>
          <w:rFonts w:ascii="Arial" w:hAnsi="Arial" w:cs="Arial"/>
          <w:b/>
        </w:rPr>
      </w:pPr>
    </w:p>
    <w:p w:rsidR="00B37AE6" w:rsidRPr="00B37AE6" w:rsidRDefault="00B37AE6" w:rsidP="00D60CA2">
      <w:pPr>
        <w:pStyle w:val="Prrafodelista"/>
        <w:numPr>
          <w:ilvl w:val="2"/>
          <w:numId w:val="1"/>
        </w:numPr>
        <w:spacing w:after="0" w:line="240" w:lineRule="auto"/>
        <w:ind w:left="142" w:hanging="709"/>
        <w:jc w:val="both"/>
        <w:rPr>
          <w:rFonts w:ascii="Arial" w:hAnsi="Arial" w:cs="Arial"/>
          <w:b/>
        </w:rPr>
      </w:pPr>
      <w:r w:rsidRPr="00B37AE6">
        <w:rPr>
          <w:rFonts w:ascii="Arial" w:hAnsi="Arial" w:cs="Arial"/>
          <w:b/>
        </w:rPr>
        <w:t>Documentos Generales</w:t>
      </w:r>
    </w:p>
    <w:p w:rsidR="003F22B3" w:rsidRDefault="003F22B3" w:rsidP="003F22B3">
      <w:pPr>
        <w:pStyle w:val="Prrafodelista"/>
        <w:spacing w:after="0" w:line="240" w:lineRule="auto"/>
        <w:jc w:val="both"/>
        <w:rPr>
          <w:rFonts w:ascii="Arial" w:hAnsi="Arial" w:cs="Arial"/>
        </w:rPr>
      </w:pPr>
    </w:p>
    <w:p w:rsidR="00F83B89" w:rsidRDefault="00F83B89" w:rsidP="003F22B3">
      <w:pPr>
        <w:pStyle w:val="Prrafodelista"/>
        <w:spacing w:after="0" w:line="240" w:lineRule="auto"/>
        <w:ind w:left="142"/>
        <w:jc w:val="both"/>
        <w:rPr>
          <w:rFonts w:ascii="Arial" w:hAnsi="Arial" w:cs="Arial"/>
        </w:rPr>
      </w:pPr>
      <w:r>
        <w:rPr>
          <w:rFonts w:ascii="Arial" w:hAnsi="Arial" w:cs="Arial"/>
        </w:rPr>
        <w:t>Luego del análisis de la Información tenemos documentos que engloban el análisis de todos los componentes del proyecto y documentos específicos para cada uno de los componentes.</w:t>
      </w:r>
    </w:p>
    <w:p w:rsidR="00F83B89" w:rsidRDefault="00F83B89" w:rsidP="003F4844">
      <w:pPr>
        <w:pStyle w:val="Prrafodelista"/>
        <w:spacing w:after="0" w:line="240" w:lineRule="auto"/>
        <w:ind w:left="142"/>
        <w:jc w:val="both"/>
        <w:rPr>
          <w:rFonts w:ascii="Arial" w:hAnsi="Arial" w:cs="Arial"/>
        </w:rPr>
      </w:pPr>
    </w:p>
    <w:p w:rsidR="00F83B89" w:rsidRDefault="00F83B89" w:rsidP="00D60CA2">
      <w:pPr>
        <w:pStyle w:val="Prrafodelista"/>
        <w:numPr>
          <w:ilvl w:val="0"/>
          <w:numId w:val="48"/>
        </w:numPr>
        <w:spacing w:after="0" w:line="240" w:lineRule="auto"/>
        <w:ind w:left="142"/>
        <w:jc w:val="both"/>
        <w:rPr>
          <w:rFonts w:ascii="Arial" w:hAnsi="Arial" w:cs="Arial"/>
        </w:rPr>
      </w:pPr>
      <w:r>
        <w:rPr>
          <w:rFonts w:ascii="Arial" w:hAnsi="Arial" w:cs="Arial"/>
        </w:rPr>
        <w:t xml:space="preserve">Así tenemos el PRODOCC que es el documento que da origen al proyecto, con fecha Setiembre de 2013 </w:t>
      </w:r>
      <w:r w:rsidR="00242279">
        <w:rPr>
          <w:rFonts w:ascii="Arial" w:hAnsi="Arial" w:cs="Arial"/>
        </w:rPr>
        <w:t xml:space="preserve">cuyo </w:t>
      </w:r>
      <w:r>
        <w:rPr>
          <w:rFonts w:ascii="Arial" w:hAnsi="Arial" w:cs="Arial"/>
        </w:rPr>
        <w:t>análisis se muestra a continuación.</w:t>
      </w:r>
    </w:p>
    <w:p w:rsidR="00242279" w:rsidRPr="00242279" w:rsidRDefault="00242279" w:rsidP="00242279">
      <w:pPr>
        <w:spacing w:after="0" w:line="240" w:lineRule="auto"/>
        <w:jc w:val="both"/>
        <w:rPr>
          <w:rFonts w:ascii="Arial" w:hAnsi="Arial" w:cs="Arial"/>
        </w:rPr>
      </w:pPr>
    </w:p>
    <w:p w:rsidR="00F83B89" w:rsidRDefault="00F83B89" w:rsidP="003F4844">
      <w:pPr>
        <w:pStyle w:val="Prrafodelista"/>
        <w:spacing w:after="0" w:line="240" w:lineRule="auto"/>
        <w:ind w:left="142"/>
        <w:jc w:val="both"/>
        <w:rPr>
          <w:rFonts w:ascii="Arial" w:hAnsi="Arial" w:cs="Arial"/>
        </w:rPr>
      </w:pPr>
    </w:p>
    <w:tbl>
      <w:tblPr>
        <w:tblStyle w:val="Tablaconcuadrcula"/>
        <w:tblW w:w="9543" w:type="dxa"/>
        <w:jc w:val="center"/>
        <w:tblLook w:val="04A0" w:firstRow="1" w:lastRow="0" w:firstColumn="1" w:lastColumn="0" w:noHBand="0" w:noVBand="1"/>
      </w:tblPr>
      <w:tblGrid>
        <w:gridCol w:w="613"/>
        <w:gridCol w:w="2037"/>
        <w:gridCol w:w="6893"/>
      </w:tblGrid>
      <w:tr w:rsidR="006239B2" w:rsidRPr="00206455" w:rsidTr="006239B2">
        <w:trPr>
          <w:trHeight w:val="438"/>
          <w:jc w:val="center"/>
        </w:trPr>
        <w:tc>
          <w:tcPr>
            <w:tcW w:w="613" w:type="dxa"/>
            <w:shd w:val="clear" w:color="auto" w:fill="BFBFBF" w:themeFill="background1" w:themeFillShade="BF"/>
            <w:vAlign w:val="center"/>
          </w:tcPr>
          <w:p w:rsidR="006239B2" w:rsidRPr="006239B2" w:rsidRDefault="006239B2" w:rsidP="00F83B89">
            <w:pPr>
              <w:rPr>
                <w:rFonts w:ascii="Arial" w:hAnsi="Arial" w:cs="Arial"/>
                <w:b/>
                <w:sz w:val="16"/>
                <w:szCs w:val="16"/>
              </w:rPr>
            </w:pPr>
            <w:r w:rsidRPr="006239B2">
              <w:rPr>
                <w:rFonts w:ascii="Arial" w:hAnsi="Arial" w:cs="Arial"/>
                <w:b/>
                <w:sz w:val="16"/>
                <w:szCs w:val="16"/>
              </w:rPr>
              <w:lastRenderedPageBreak/>
              <w:t>N°</w:t>
            </w:r>
          </w:p>
        </w:tc>
        <w:tc>
          <w:tcPr>
            <w:tcW w:w="2037" w:type="dxa"/>
            <w:shd w:val="clear" w:color="auto" w:fill="BFBFBF" w:themeFill="background1" w:themeFillShade="BF"/>
            <w:vAlign w:val="center"/>
          </w:tcPr>
          <w:p w:rsidR="006239B2" w:rsidRPr="00A81384" w:rsidRDefault="006239B2" w:rsidP="00805B5D">
            <w:pPr>
              <w:pStyle w:val="Prrafodelista"/>
              <w:ind w:left="0"/>
              <w:rPr>
                <w:rFonts w:ascii="Arial" w:hAnsi="Arial" w:cs="Arial"/>
                <w:b/>
                <w:sz w:val="16"/>
                <w:szCs w:val="16"/>
              </w:rPr>
            </w:pPr>
            <w:r>
              <w:rPr>
                <w:rFonts w:ascii="Arial" w:hAnsi="Arial" w:cs="Arial"/>
                <w:b/>
                <w:sz w:val="16"/>
                <w:szCs w:val="16"/>
              </w:rPr>
              <w:t>DOCUMENTO</w:t>
            </w:r>
          </w:p>
        </w:tc>
        <w:tc>
          <w:tcPr>
            <w:tcW w:w="6893" w:type="dxa"/>
            <w:shd w:val="clear" w:color="auto" w:fill="BFBFBF" w:themeFill="background1" w:themeFillShade="BF"/>
            <w:vAlign w:val="center"/>
          </w:tcPr>
          <w:p w:rsidR="006239B2" w:rsidRPr="00F83B89" w:rsidRDefault="006239B2" w:rsidP="00F83B89">
            <w:pPr>
              <w:pStyle w:val="Prrafodelista"/>
              <w:ind w:left="0"/>
              <w:jc w:val="center"/>
              <w:rPr>
                <w:rFonts w:ascii="Arial" w:hAnsi="Arial" w:cs="Arial"/>
                <w:b/>
                <w:sz w:val="16"/>
                <w:szCs w:val="16"/>
              </w:rPr>
            </w:pPr>
            <w:r w:rsidRPr="00F83B89">
              <w:rPr>
                <w:rFonts w:ascii="Arial" w:hAnsi="Arial" w:cs="Arial"/>
                <w:b/>
                <w:sz w:val="16"/>
                <w:szCs w:val="16"/>
              </w:rPr>
              <w:t>INFORMACIÓN RELEVANTE</w:t>
            </w:r>
          </w:p>
        </w:tc>
      </w:tr>
      <w:tr w:rsidR="006239B2" w:rsidRPr="00206455" w:rsidTr="006239B2">
        <w:trPr>
          <w:trHeight w:val="737"/>
          <w:jc w:val="center"/>
        </w:trPr>
        <w:tc>
          <w:tcPr>
            <w:tcW w:w="613" w:type="dxa"/>
            <w:vAlign w:val="center"/>
          </w:tcPr>
          <w:p w:rsidR="006239B2" w:rsidRPr="00F83B89" w:rsidRDefault="006239B2" w:rsidP="00F83B89">
            <w:pPr>
              <w:pStyle w:val="Prrafodelista"/>
              <w:ind w:left="308"/>
              <w:rPr>
                <w:rFonts w:ascii="Arial" w:hAnsi="Arial" w:cs="Arial"/>
                <w:sz w:val="16"/>
                <w:szCs w:val="16"/>
              </w:rPr>
            </w:pPr>
            <w:r>
              <w:rPr>
                <w:rFonts w:ascii="Arial" w:hAnsi="Arial" w:cs="Arial"/>
                <w:sz w:val="16"/>
                <w:szCs w:val="16"/>
              </w:rPr>
              <w:t>6</w:t>
            </w:r>
          </w:p>
        </w:tc>
        <w:tc>
          <w:tcPr>
            <w:tcW w:w="2037" w:type="dxa"/>
            <w:vAlign w:val="center"/>
          </w:tcPr>
          <w:p w:rsidR="006239B2" w:rsidRPr="00F83B89" w:rsidRDefault="006239B2" w:rsidP="00805B5D">
            <w:pPr>
              <w:pStyle w:val="Prrafodelista"/>
              <w:ind w:left="0"/>
              <w:rPr>
                <w:rFonts w:ascii="Arial" w:hAnsi="Arial" w:cs="Arial"/>
                <w:b/>
                <w:sz w:val="16"/>
                <w:szCs w:val="16"/>
              </w:rPr>
            </w:pPr>
            <w:r w:rsidRPr="00F83B89">
              <w:rPr>
                <w:rFonts w:ascii="Arial" w:hAnsi="Arial" w:cs="Arial"/>
                <w:b/>
                <w:sz w:val="16"/>
                <w:szCs w:val="16"/>
              </w:rPr>
              <w:t>Documento de proyecto (PRODOC)</w:t>
            </w:r>
          </w:p>
          <w:p w:rsidR="006239B2" w:rsidRPr="00F83B89" w:rsidRDefault="006239B2" w:rsidP="00805B5D">
            <w:pPr>
              <w:pStyle w:val="Prrafodelista"/>
              <w:ind w:left="0"/>
              <w:rPr>
                <w:rFonts w:ascii="Arial" w:hAnsi="Arial" w:cs="Arial"/>
                <w:b/>
                <w:sz w:val="16"/>
                <w:szCs w:val="16"/>
              </w:rPr>
            </w:pPr>
          </w:p>
        </w:tc>
        <w:tc>
          <w:tcPr>
            <w:tcW w:w="6893" w:type="dxa"/>
            <w:vAlign w:val="center"/>
          </w:tcPr>
          <w:p w:rsidR="006239B2" w:rsidRPr="00F83B89" w:rsidRDefault="006239B2" w:rsidP="00805B5D">
            <w:pPr>
              <w:pStyle w:val="Prrafodelista"/>
              <w:ind w:left="0"/>
              <w:jc w:val="both"/>
              <w:rPr>
                <w:rFonts w:ascii="Arial" w:hAnsi="Arial" w:cs="Arial"/>
                <w:color w:val="282828"/>
                <w:sz w:val="16"/>
                <w:szCs w:val="16"/>
              </w:rPr>
            </w:pPr>
            <w:r w:rsidRPr="00F83B89">
              <w:rPr>
                <w:rFonts w:ascii="Arial" w:hAnsi="Arial" w:cs="Arial"/>
                <w:color w:val="282828"/>
                <w:sz w:val="16"/>
                <w:szCs w:val="16"/>
              </w:rPr>
              <w:t xml:space="preserve">El presente documento es el que da origen </w:t>
            </w:r>
            <w:r w:rsidR="00242279">
              <w:rPr>
                <w:rFonts w:ascii="Arial" w:hAnsi="Arial" w:cs="Arial"/>
                <w:color w:val="282828"/>
                <w:sz w:val="16"/>
                <w:szCs w:val="16"/>
              </w:rPr>
              <w:t xml:space="preserve"> y define </w:t>
            </w:r>
            <w:r w:rsidRPr="00F83B89">
              <w:rPr>
                <w:rFonts w:ascii="Arial" w:hAnsi="Arial" w:cs="Arial"/>
                <w:color w:val="282828"/>
                <w:sz w:val="16"/>
                <w:szCs w:val="16"/>
              </w:rPr>
              <w:t>al proyecto de “Fortalecimiento de Capacidades de PNAEQW”, en el marco del Convenio de Cooperación Internacional existente entre el gobierno del Perú y el PNUD (CPAP) y , lo dispuesto en la Ley N°29951, teniendo como finalidad contribuir al fortalecimiento del PNAE Qali Warma del MIDIS, para la provisión de un servicio alimentario diversificado y de calidad a los niños y niñas de las Instituciones Públicas del país, de acuerdo a las características propias de cada región.</w:t>
            </w:r>
          </w:p>
          <w:p w:rsidR="006239B2" w:rsidRPr="00F83B89" w:rsidRDefault="006239B2" w:rsidP="00805B5D">
            <w:pPr>
              <w:pStyle w:val="Prrafodelista"/>
              <w:ind w:left="0"/>
              <w:jc w:val="both"/>
              <w:rPr>
                <w:rFonts w:ascii="Arial" w:hAnsi="Arial" w:cs="Arial"/>
                <w:color w:val="282828"/>
                <w:sz w:val="16"/>
                <w:szCs w:val="16"/>
              </w:rPr>
            </w:pPr>
          </w:p>
          <w:p w:rsidR="006239B2" w:rsidRPr="00F83B89" w:rsidRDefault="006239B2" w:rsidP="00805B5D">
            <w:pPr>
              <w:pStyle w:val="Prrafodelista"/>
              <w:ind w:left="0"/>
              <w:jc w:val="both"/>
              <w:rPr>
                <w:rFonts w:ascii="Arial" w:hAnsi="Arial" w:cs="Arial"/>
                <w:color w:val="282828"/>
                <w:sz w:val="16"/>
                <w:szCs w:val="16"/>
              </w:rPr>
            </w:pPr>
            <w:r w:rsidRPr="00F83B89">
              <w:rPr>
                <w:rFonts w:ascii="Arial" w:hAnsi="Arial" w:cs="Arial"/>
                <w:color w:val="282828"/>
                <w:sz w:val="16"/>
                <w:szCs w:val="16"/>
              </w:rPr>
              <w:t>El documento está estructurado de la siguiente manera.</w:t>
            </w:r>
          </w:p>
          <w:p w:rsidR="006239B2" w:rsidRPr="00F83B89" w:rsidRDefault="006239B2" w:rsidP="00F827C4">
            <w:pPr>
              <w:pStyle w:val="Prrafodelista"/>
              <w:numPr>
                <w:ilvl w:val="0"/>
                <w:numId w:val="5"/>
              </w:numPr>
              <w:ind w:left="143" w:hanging="142"/>
              <w:jc w:val="both"/>
              <w:rPr>
                <w:rFonts w:ascii="Arial" w:hAnsi="Arial" w:cs="Arial"/>
                <w:color w:val="282828"/>
                <w:sz w:val="16"/>
                <w:szCs w:val="16"/>
              </w:rPr>
            </w:pPr>
            <w:r w:rsidRPr="00F83B89">
              <w:rPr>
                <w:rFonts w:ascii="Arial" w:hAnsi="Arial" w:cs="Arial"/>
                <w:b/>
                <w:color w:val="282828"/>
                <w:sz w:val="16"/>
                <w:szCs w:val="16"/>
              </w:rPr>
              <w:t xml:space="preserve">Introducción. </w:t>
            </w:r>
            <w:r w:rsidRPr="00F83B89">
              <w:rPr>
                <w:rFonts w:ascii="Arial" w:hAnsi="Arial" w:cs="Arial"/>
                <w:color w:val="282828"/>
                <w:sz w:val="16"/>
                <w:szCs w:val="16"/>
              </w:rPr>
              <w:t xml:space="preserve">En la cual se relata desde la creación del MIDIS en el año 2011, luego la creación del programa Qali Warma en el año 2012, asimismo </w:t>
            </w:r>
            <w:r w:rsidR="00242279">
              <w:rPr>
                <w:rFonts w:ascii="Arial" w:hAnsi="Arial" w:cs="Arial"/>
                <w:color w:val="282828"/>
                <w:sz w:val="16"/>
                <w:szCs w:val="16"/>
              </w:rPr>
              <w:t xml:space="preserve">contiene </w:t>
            </w:r>
            <w:r w:rsidRPr="00F83B89">
              <w:rPr>
                <w:rFonts w:ascii="Arial" w:hAnsi="Arial" w:cs="Arial"/>
                <w:color w:val="282828"/>
                <w:sz w:val="16"/>
                <w:szCs w:val="16"/>
              </w:rPr>
              <w:t>la evaluación que se hace del programa a través de la Defensoría del Pueblo</w:t>
            </w:r>
            <w:r w:rsidR="00242279">
              <w:rPr>
                <w:rFonts w:ascii="Arial" w:hAnsi="Arial" w:cs="Arial"/>
                <w:color w:val="282828"/>
                <w:sz w:val="16"/>
                <w:szCs w:val="16"/>
              </w:rPr>
              <w:t xml:space="preserve"> </w:t>
            </w:r>
            <w:r w:rsidRPr="00F83B89">
              <w:rPr>
                <w:rFonts w:ascii="Arial" w:hAnsi="Arial" w:cs="Arial"/>
                <w:color w:val="282828"/>
                <w:sz w:val="16"/>
                <w:szCs w:val="16"/>
              </w:rPr>
              <w:t xml:space="preserve">en </w:t>
            </w:r>
            <w:r w:rsidR="00242279">
              <w:rPr>
                <w:rFonts w:ascii="Arial" w:hAnsi="Arial" w:cs="Arial"/>
                <w:color w:val="282828"/>
                <w:sz w:val="16"/>
                <w:szCs w:val="16"/>
              </w:rPr>
              <w:t>cuyas</w:t>
            </w:r>
            <w:r w:rsidRPr="00F83B89">
              <w:rPr>
                <w:rFonts w:ascii="Arial" w:hAnsi="Arial" w:cs="Arial"/>
                <w:color w:val="282828"/>
                <w:sz w:val="16"/>
                <w:szCs w:val="16"/>
              </w:rPr>
              <w:t xml:space="preserve"> recomendaciones se indica la necesidad de fortalecer las capacidades.</w:t>
            </w:r>
          </w:p>
          <w:p w:rsidR="006239B2" w:rsidRPr="00F83B89" w:rsidRDefault="006239B2" w:rsidP="00F827C4">
            <w:pPr>
              <w:pStyle w:val="Prrafodelista"/>
              <w:numPr>
                <w:ilvl w:val="0"/>
                <w:numId w:val="5"/>
              </w:numPr>
              <w:tabs>
                <w:tab w:val="left" w:pos="285"/>
              </w:tabs>
              <w:ind w:left="285" w:hanging="285"/>
              <w:jc w:val="both"/>
              <w:rPr>
                <w:rFonts w:ascii="Arial" w:hAnsi="Arial" w:cs="Arial"/>
                <w:color w:val="282828"/>
                <w:sz w:val="16"/>
                <w:szCs w:val="16"/>
              </w:rPr>
            </w:pPr>
            <w:r w:rsidRPr="00F83B89">
              <w:rPr>
                <w:rFonts w:ascii="Arial" w:hAnsi="Arial" w:cs="Arial"/>
                <w:b/>
                <w:color w:val="282828"/>
                <w:sz w:val="16"/>
                <w:szCs w:val="16"/>
              </w:rPr>
              <w:t xml:space="preserve">Objetivo. </w:t>
            </w:r>
            <w:r w:rsidRPr="00F83B89">
              <w:rPr>
                <w:rFonts w:ascii="Arial" w:hAnsi="Arial" w:cs="Arial"/>
                <w:color w:val="282828"/>
                <w:sz w:val="16"/>
                <w:szCs w:val="16"/>
              </w:rPr>
              <w:t>Prestar asistencia técnica al PNAE QW, para fortalecer capacidades</w:t>
            </w:r>
          </w:p>
          <w:p w:rsidR="006239B2" w:rsidRPr="00F83B89" w:rsidRDefault="006239B2" w:rsidP="00F827C4">
            <w:pPr>
              <w:pStyle w:val="Prrafodelista"/>
              <w:numPr>
                <w:ilvl w:val="0"/>
                <w:numId w:val="5"/>
              </w:numPr>
              <w:tabs>
                <w:tab w:val="left" w:pos="285"/>
              </w:tabs>
              <w:ind w:left="285" w:hanging="285"/>
              <w:jc w:val="both"/>
              <w:rPr>
                <w:rFonts w:ascii="Arial" w:hAnsi="Arial" w:cs="Arial"/>
                <w:b/>
                <w:color w:val="282828"/>
                <w:sz w:val="16"/>
                <w:szCs w:val="16"/>
              </w:rPr>
            </w:pPr>
            <w:r w:rsidRPr="00F83B89">
              <w:rPr>
                <w:rFonts w:ascii="Arial" w:hAnsi="Arial" w:cs="Arial"/>
                <w:b/>
                <w:color w:val="282828"/>
                <w:sz w:val="16"/>
                <w:szCs w:val="16"/>
              </w:rPr>
              <w:t>Plan Anual de Trabajo (AWP).</w:t>
            </w:r>
            <w:r w:rsidRPr="00F83B89">
              <w:rPr>
                <w:rFonts w:ascii="Arial" w:hAnsi="Arial" w:cs="Arial"/>
                <w:color w:val="282828"/>
                <w:sz w:val="16"/>
                <w:szCs w:val="16"/>
              </w:rPr>
              <w:t xml:space="preserve"> Indica las actividades a realizar por cada uno de los componentes, los mismos que se encuentran en los anexos del documento.</w:t>
            </w:r>
          </w:p>
          <w:p w:rsidR="006239B2" w:rsidRPr="00F83B89" w:rsidRDefault="006239B2" w:rsidP="00F827C4">
            <w:pPr>
              <w:pStyle w:val="Prrafodelista"/>
              <w:numPr>
                <w:ilvl w:val="0"/>
                <w:numId w:val="5"/>
              </w:numPr>
              <w:tabs>
                <w:tab w:val="left" w:pos="285"/>
              </w:tabs>
              <w:ind w:left="285" w:hanging="285"/>
              <w:jc w:val="both"/>
              <w:rPr>
                <w:rFonts w:ascii="Arial" w:hAnsi="Arial" w:cs="Arial"/>
                <w:b/>
                <w:color w:val="282828"/>
                <w:sz w:val="16"/>
                <w:szCs w:val="16"/>
              </w:rPr>
            </w:pPr>
            <w:r w:rsidRPr="00F83B89">
              <w:rPr>
                <w:rFonts w:ascii="Arial" w:hAnsi="Arial" w:cs="Arial"/>
                <w:b/>
                <w:color w:val="282828"/>
                <w:sz w:val="16"/>
                <w:szCs w:val="16"/>
              </w:rPr>
              <w:t xml:space="preserve">Arreglos de Gestión. </w:t>
            </w:r>
            <w:r w:rsidRPr="00F83B89">
              <w:rPr>
                <w:rFonts w:ascii="Arial" w:hAnsi="Arial" w:cs="Arial"/>
                <w:color w:val="282828"/>
                <w:sz w:val="16"/>
                <w:szCs w:val="16"/>
              </w:rPr>
              <w:t>El proyecto se ejecutará bajo la modalidad de implementación nacional (NIM). El PNUD apoyará brindando asistencia técnica (transversalización del tema de género e interculturalidad) y operativa. El presupuesto para el período 2013-2014 asciende a $/.19,354,913.66 de los cuales el PNUD colabora con $100,000.00 en efectivo como asistencia técnica y el MIDIS con el aporte $19, 254,913.66.</w:t>
            </w:r>
          </w:p>
          <w:p w:rsidR="006239B2" w:rsidRPr="00F83B89" w:rsidRDefault="006239B2" w:rsidP="00805B5D">
            <w:pPr>
              <w:pStyle w:val="Prrafodelista"/>
              <w:tabs>
                <w:tab w:val="left" w:pos="285"/>
              </w:tabs>
              <w:ind w:left="285"/>
              <w:jc w:val="both"/>
              <w:rPr>
                <w:rFonts w:ascii="Arial" w:hAnsi="Arial" w:cs="Arial"/>
                <w:b/>
                <w:color w:val="282828"/>
                <w:sz w:val="16"/>
                <w:szCs w:val="16"/>
              </w:rPr>
            </w:pPr>
            <w:r w:rsidRPr="00F83B89">
              <w:rPr>
                <w:rFonts w:ascii="Arial" w:hAnsi="Arial" w:cs="Arial"/>
                <w:color w:val="282828"/>
                <w:sz w:val="16"/>
                <w:szCs w:val="16"/>
              </w:rPr>
              <w:t>Se muestra además la estructura de la Organización del Proyecto. Conformado en el primer nivel por la Junta del proyecto en el que se encuentra la Mesa de Concertación de Lucha contra la Pobreza, el MIDIS y el PNUD, luego viene la Directora Nacional y los órganos de Apoyo, así como el Garante de Proyecto a cargo de PNUD.</w:t>
            </w:r>
          </w:p>
          <w:p w:rsidR="006239B2" w:rsidRPr="00F83B89" w:rsidRDefault="006239B2" w:rsidP="00F827C4">
            <w:pPr>
              <w:pStyle w:val="Prrafodelista"/>
              <w:numPr>
                <w:ilvl w:val="0"/>
                <w:numId w:val="5"/>
              </w:numPr>
              <w:tabs>
                <w:tab w:val="left" w:pos="285"/>
              </w:tabs>
              <w:ind w:left="285" w:hanging="285"/>
              <w:jc w:val="both"/>
              <w:rPr>
                <w:rFonts w:ascii="Arial" w:hAnsi="Arial" w:cs="Arial"/>
                <w:b/>
                <w:color w:val="282828"/>
                <w:sz w:val="16"/>
                <w:szCs w:val="16"/>
              </w:rPr>
            </w:pPr>
            <w:r w:rsidRPr="00F83B89">
              <w:rPr>
                <w:rFonts w:ascii="Arial" w:hAnsi="Arial" w:cs="Arial"/>
                <w:b/>
                <w:color w:val="282828"/>
                <w:sz w:val="16"/>
                <w:szCs w:val="16"/>
              </w:rPr>
              <w:t xml:space="preserve">Matriz de Monitoreo y Evaluación. </w:t>
            </w:r>
            <w:r w:rsidRPr="00F83B89">
              <w:rPr>
                <w:rFonts w:ascii="Arial" w:hAnsi="Arial" w:cs="Arial"/>
                <w:color w:val="282828"/>
                <w:sz w:val="16"/>
                <w:szCs w:val="16"/>
              </w:rPr>
              <w:t>En la cual se indica Los efectos, los resultados, las actividades, El indicador, la unidad de medida, la meta, los resultados porcentuales por trimestre, la fuente de datos y los responsables.</w:t>
            </w:r>
          </w:p>
          <w:p w:rsidR="006239B2" w:rsidRPr="00F83B89" w:rsidRDefault="006239B2" w:rsidP="00805B5D">
            <w:pPr>
              <w:pStyle w:val="Prrafodelista"/>
              <w:tabs>
                <w:tab w:val="left" w:pos="285"/>
              </w:tabs>
              <w:ind w:left="285"/>
              <w:jc w:val="both"/>
              <w:rPr>
                <w:rFonts w:ascii="Arial" w:hAnsi="Arial" w:cs="Arial"/>
                <w:color w:val="282828"/>
                <w:sz w:val="16"/>
                <w:szCs w:val="16"/>
              </w:rPr>
            </w:pPr>
            <w:r w:rsidRPr="00F83B89">
              <w:rPr>
                <w:rFonts w:ascii="Arial" w:hAnsi="Arial" w:cs="Arial"/>
                <w:color w:val="282828"/>
                <w:sz w:val="16"/>
                <w:szCs w:val="16"/>
              </w:rPr>
              <w:t xml:space="preserve">Los cuatro resultados </w:t>
            </w:r>
            <w:r w:rsidR="00242279">
              <w:rPr>
                <w:rFonts w:ascii="Arial" w:hAnsi="Arial" w:cs="Arial"/>
                <w:color w:val="282828"/>
                <w:sz w:val="16"/>
                <w:szCs w:val="16"/>
              </w:rPr>
              <w:t xml:space="preserve">esperados </w:t>
            </w:r>
            <w:r w:rsidRPr="00F83B89">
              <w:rPr>
                <w:rFonts w:ascii="Arial" w:hAnsi="Arial" w:cs="Arial"/>
                <w:color w:val="282828"/>
                <w:sz w:val="16"/>
                <w:szCs w:val="16"/>
              </w:rPr>
              <w:t>son:</w:t>
            </w:r>
          </w:p>
          <w:p w:rsidR="006239B2" w:rsidRPr="00F83B89" w:rsidRDefault="006239B2" w:rsidP="00F827C4">
            <w:pPr>
              <w:pStyle w:val="Prrafodelista"/>
              <w:numPr>
                <w:ilvl w:val="3"/>
                <w:numId w:val="4"/>
              </w:numPr>
              <w:tabs>
                <w:tab w:val="left" w:pos="285"/>
              </w:tabs>
              <w:ind w:left="300"/>
              <w:jc w:val="both"/>
              <w:rPr>
                <w:rFonts w:ascii="Arial" w:hAnsi="Arial" w:cs="Arial"/>
                <w:color w:val="282828"/>
                <w:sz w:val="16"/>
                <w:szCs w:val="16"/>
              </w:rPr>
            </w:pPr>
            <w:r w:rsidRPr="00F83B89">
              <w:rPr>
                <w:rFonts w:ascii="Arial" w:hAnsi="Arial" w:cs="Arial"/>
                <w:color w:val="282828"/>
                <w:sz w:val="16"/>
                <w:szCs w:val="16"/>
              </w:rPr>
              <w:t>Servicio alimentario oportuno y de calidad a niños y niñas brindado</w:t>
            </w:r>
          </w:p>
          <w:p w:rsidR="006239B2" w:rsidRPr="00F83B89" w:rsidRDefault="006239B2" w:rsidP="00F827C4">
            <w:pPr>
              <w:pStyle w:val="Prrafodelista"/>
              <w:numPr>
                <w:ilvl w:val="3"/>
                <w:numId w:val="4"/>
              </w:numPr>
              <w:tabs>
                <w:tab w:val="left" w:pos="285"/>
              </w:tabs>
              <w:ind w:left="300"/>
              <w:jc w:val="both"/>
              <w:rPr>
                <w:rFonts w:ascii="Arial" w:hAnsi="Arial" w:cs="Arial"/>
                <w:color w:val="282828"/>
                <w:sz w:val="16"/>
                <w:szCs w:val="16"/>
              </w:rPr>
            </w:pPr>
            <w:r w:rsidRPr="00F83B89">
              <w:rPr>
                <w:rFonts w:ascii="Arial" w:hAnsi="Arial" w:cs="Arial"/>
                <w:color w:val="282828"/>
                <w:sz w:val="16"/>
                <w:szCs w:val="16"/>
              </w:rPr>
              <w:t>Gestión técnica del PNAE QW mejorada: gestión y alimentario.</w:t>
            </w:r>
          </w:p>
          <w:p w:rsidR="006239B2" w:rsidRPr="00F83B89" w:rsidRDefault="006239B2" w:rsidP="00F827C4">
            <w:pPr>
              <w:pStyle w:val="Prrafodelista"/>
              <w:numPr>
                <w:ilvl w:val="3"/>
                <w:numId w:val="4"/>
              </w:numPr>
              <w:tabs>
                <w:tab w:val="left" w:pos="285"/>
              </w:tabs>
              <w:ind w:left="300"/>
              <w:jc w:val="both"/>
              <w:rPr>
                <w:rFonts w:ascii="Arial" w:hAnsi="Arial" w:cs="Arial"/>
                <w:color w:val="282828"/>
                <w:sz w:val="16"/>
                <w:szCs w:val="16"/>
              </w:rPr>
            </w:pPr>
            <w:r w:rsidRPr="00F83B89">
              <w:rPr>
                <w:rFonts w:ascii="Arial" w:hAnsi="Arial" w:cs="Arial"/>
                <w:color w:val="282828"/>
                <w:sz w:val="16"/>
                <w:szCs w:val="16"/>
              </w:rPr>
              <w:t xml:space="preserve">Gestión técnica del PNAE QW </w:t>
            </w:r>
            <w:r w:rsidR="00805B5D" w:rsidRPr="00F83B89">
              <w:rPr>
                <w:rFonts w:ascii="Arial" w:hAnsi="Arial" w:cs="Arial"/>
                <w:color w:val="282828"/>
                <w:sz w:val="16"/>
                <w:szCs w:val="16"/>
              </w:rPr>
              <w:t>mejorada:</w:t>
            </w:r>
            <w:r w:rsidRPr="00F83B89">
              <w:rPr>
                <w:rFonts w:ascii="Arial" w:hAnsi="Arial" w:cs="Arial"/>
                <w:color w:val="282828"/>
                <w:sz w:val="16"/>
                <w:szCs w:val="16"/>
              </w:rPr>
              <w:t xml:space="preserve"> educativo</w:t>
            </w:r>
          </w:p>
          <w:p w:rsidR="006239B2" w:rsidRPr="00F83B89" w:rsidRDefault="006239B2" w:rsidP="00F827C4">
            <w:pPr>
              <w:pStyle w:val="Prrafodelista"/>
              <w:numPr>
                <w:ilvl w:val="3"/>
                <w:numId w:val="4"/>
              </w:numPr>
              <w:tabs>
                <w:tab w:val="left" w:pos="285"/>
              </w:tabs>
              <w:ind w:left="300"/>
              <w:jc w:val="both"/>
              <w:rPr>
                <w:rFonts w:ascii="Arial" w:hAnsi="Arial" w:cs="Arial"/>
                <w:color w:val="282828"/>
                <w:sz w:val="16"/>
                <w:szCs w:val="16"/>
              </w:rPr>
            </w:pPr>
            <w:r w:rsidRPr="00F83B89">
              <w:rPr>
                <w:rFonts w:ascii="Arial" w:hAnsi="Arial" w:cs="Arial"/>
                <w:color w:val="282828"/>
                <w:sz w:val="16"/>
                <w:szCs w:val="16"/>
              </w:rPr>
              <w:t>Gestión comunicacional del PNAE QW fortalecida.</w:t>
            </w:r>
          </w:p>
          <w:p w:rsidR="006239B2" w:rsidRPr="00F83B89" w:rsidRDefault="006239B2" w:rsidP="00F827C4">
            <w:pPr>
              <w:pStyle w:val="Prrafodelista"/>
              <w:numPr>
                <w:ilvl w:val="0"/>
                <w:numId w:val="5"/>
              </w:numPr>
              <w:tabs>
                <w:tab w:val="left" w:pos="285"/>
              </w:tabs>
              <w:ind w:left="143" w:hanging="142"/>
              <w:jc w:val="both"/>
              <w:rPr>
                <w:rFonts w:ascii="Arial" w:hAnsi="Arial" w:cs="Arial"/>
                <w:b/>
                <w:color w:val="282828"/>
                <w:sz w:val="16"/>
                <w:szCs w:val="16"/>
              </w:rPr>
            </w:pPr>
            <w:r w:rsidRPr="00F83B89">
              <w:rPr>
                <w:rFonts w:ascii="Arial" w:hAnsi="Arial" w:cs="Arial"/>
                <w:b/>
                <w:color w:val="282828"/>
                <w:sz w:val="16"/>
                <w:szCs w:val="16"/>
              </w:rPr>
              <w:t>Comunicaciones</w:t>
            </w:r>
          </w:p>
          <w:p w:rsidR="006239B2" w:rsidRPr="00F83B89" w:rsidRDefault="006239B2" w:rsidP="00F827C4">
            <w:pPr>
              <w:pStyle w:val="Prrafodelista"/>
              <w:numPr>
                <w:ilvl w:val="0"/>
                <w:numId w:val="5"/>
              </w:numPr>
              <w:tabs>
                <w:tab w:val="left" w:pos="285"/>
              </w:tabs>
              <w:ind w:left="143" w:hanging="142"/>
              <w:jc w:val="both"/>
              <w:rPr>
                <w:rFonts w:ascii="Arial" w:hAnsi="Arial" w:cs="Arial"/>
                <w:b/>
                <w:color w:val="282828"/>
                <w:sz w:val="16"/>
                <w:szCs w:val="16"/>
              </w:rPr>
            </w:pPr>
            <w:r w:rsidRPr="00F83B89">
              <w:rPr>
                <w:rFonts w:ascii="Arial" w:hAnsi="Arial" w:cs="Arial"/>
                <w:b/>
                <w:color w:val="282828"/>
                <w:sz w:val="16"/>
                <w:szCs w:val="16"/>
              </w:rPr>
              <w:t>Contexto Legal</w:t>
            </w:r>
          </w:p>
          <w:p w:rsidR="006239B2" w:rsidRPr="00F83B89" w:rsidRDefault="006239B2" w:rsidP="00F827C4">
            <w:pPr>
              <w:pStyle w:val="Prrafodelista"/>
              <w:numPr>
                <w:ilvl w:val="0"/>
                <w:numId w:val="5"/>
              </w:numPr>
              <w:tabs>
                <w:tab w:val="left" w:pos="285"/>
              </w:tabs>
              <w:ind w:left="285" w:hanging="285"/>
              <w:jc w:val="both"/>
              <w:rPr>
                <w:rFonts w:ascii="Arial" w:hAnsi="Arial" w:cs="Arial"/>
                <w:sz w:val="16"/>
                <w:szCs w:val="16"/>
              </w:rPr>
            </w:pPr>
            <w:r w:rsidRPr="00F83B89">
              <w:rPr>
                <w:rFonts w:ascii="Arial" w:hAnsi="Arial" w:cs="Arial"/>
                <w:b/>
                <w:color w:val="282828"/>
                <w:sz w:val="16"/>
                <w:szCs w:val="16"/>
              </w:rPr>
              <w:t>Anexos</w:t>
            </w:r>
          </w:p>
        </w:tc>
      </w:tr>
    </w:tbl>
    <w:p w:rsidR="00F83B89" w:rsidRDefault="00F83B89" w:rsidP="003F4844">
      <w:pPr>
        <w:pStyle w:val="Prrafodelista"/>
        <w:spacing w:after="0" w:line="240" w:lineRule="auto"/>
        <w:ind w:left="142"/>
        <w:jc w:val="both"/>
        <w:rPr>
          <w:rFonts w:ascii="Arial" w:hAnsi="Arial" w:cs="Arial"/>
        </w:rPr>
      </w:pPr>
    </w:p>
    <w:p w:rsidR="00F83B89" w:rsidRDefault="00F83B89" w:rsidP="003F4844">
      <w:pPr>
        <w:pStyle w:val="Prrafodelista"/>
        <w:spacing w:after="0" w:line="240" w:lineRule="auto"/>
        <w:ind w:left="142"/>
        <w:jc w:val="both"/>
        <w:rPr>
          <w:rFonts w:ascii="Arial" w:hAnsi="Arial" w:cs="Arial"/>
        </w:rPr>
      </w:pPr>
    </w:p>
    <w:p w:rsidR="00F83B89" w:rsidRPr="00F83B89" w:rsidRDefault="00F83B89" w:rsidP="003F4844">
      <w:pPr>
        <w:pStyle w:val="Prrafodelista"/>
        <w:spacing w:after="0" w:line="240" w:lineRule="auto"/>
        <w:ind w:left="142"/>
        <w:jc w:val="both"/>
        <w:rPr>
          <w:rFonts w:ascii="Arial" w:hAnsi="Arial" w:cs="Arial"/>
          <w:b/>
          <w:u w:val="single"/>
        </w:rPr>
      </w:pPr>
      <w:r w:rsidRPr="00F83B89">
        <w:rPr>
          <w:rFonts w:ascii="Arial" w:hAnsi="Arial" w:cs="Arial"/>
          <w:b/>
          <w:u w:val="single"/>
        </w:rPr>
        <w:t>Análisis de la Información:</w:t>
      </w:r>
    </w:p>
    <w:p w:rsidR="00F83B89" w:rsidRDefault="00F83B89" w:rsidP="003F4844">
      <w:pPr>
        <w:pStyle w:val="Prrafodelista"/>
        <w:spacing w:after="0" w:line="240" w:lineRule="auto"/>
        <w:ind w:left="142"/>
        <w:jc w:val="both"/>
        <w:rPr>
          <w:rFonts w:ascii="Arial" w:hAnsi="Arial" w:cs="Arial"/>
        </w:rPr>
      </w:pPr>
    </w:p>
    <w:p w:rsidR="00F83B89" w:rsidRPr="006239B2" w:rsidRDefault="00F83B89" w:rsidP="006239B2">
      <w:pPr>
        <w:pStyle w:val="Prrafodelista"/>
        <w:ind w:left="142"/>
        <w:jc w:val="both"/>
        <w:rPr>
          <w:rFonts w:ascii="Arial" w:hAnsi="Arial" w:cs="Arial"/>
        </w:rPr>
      </w:pPr>
      <w:r w:rsidRPr="006239B2">
        <w:rPr>
          <w:rFonts w:ascii="Arial" w:hAnsi="Arial" w:cs="Arial"/>
        </w:rPr>
        <w:t>Este documento está relacionado con el nacimiento del Proyecto y la programación de componentes, resultados, actividades, metas, resultados porcentuales por trimestre, es decir</w:t>
      </w:r>
      <w:r w:rsidR="006239B2">
        <w:rPr>
          <w:rFonts w:ascii="Arial" w:hAnsi="Arial" w:cs="Arial"/>
        </w:rPr>
        <w:t>,</w:t>
      </w:r>
      <w:r w:rsidRPr="006239B2">
        <w:rPr>
          <w:rFonts w:ascii="Arial" w:hAnsi="Arial" w:cs="Arial"/>
        </w:rPr>
        <w:t xml:space="preserve"> toda la programación del proyecto</w:t>
      </w:r>
      <w:r w:rsidR="00242279">
        <w:rPr>
          <w:rFonts w:ascii="Arial" w:hAnsi="Arial" w:cs="Arial"/>
        </w:rPr>
        <w:t>. Asimismo s</w:t>
      </w:r>
      <w:r w:rsidRPr="006239B2">
        <w:rPr>
          <w:rFonts w:ascii="Arial" w:hAnsi="Arial" w:cs="Arial"/>
        </w:rPr>
        <w:t>e puede apreciar las cuatro dimensiones iniciales analizadas en el proyecto.</w:t>
      </w:r>
    </w:p>
    <w:p w:rsidR="00F83B89" w:rsidRPr="006239B2" w:rsidRDefault="00F83B89" w:rsidP="00F83B89">
      <w:pPr>
        <w:pStyle w:val="Prrafodelista"/>
        <w:ind w:left="0"/>
        <w:jc w:val="both"/>
        <w:rPr>
          <w:rFonts w:ascii="Arial" w:hAnsi="Arial" w:cs="Arial"/>
        </w:rPr>
      </w:pPr>
    </w:p>
    <w:p w:rsidR="00F83B89" w:rsidRPr="006239B2" w:rsidRDefault="00F83B89" w:rsidP="00F827C4">
      <w:pPr>
        <w:pStyle w:val="Prrafodelista"/>
        <w:numPr>
          <w:ilvl w:val="0"/>
          <w:numId w:val="7"/>
        </w:numPr>
        <w:spacing w:after="0" w:line="240" w:lineRule="auto"/>
        <w:ind w:left="709"/>
        <w:jc w:val="both"/>
        <w:rPr>
          <w:rFonts w:ascii="Arial" w:hAnsi="Arial" w:cs="Arial"/>
          <w:b/>
          <w:color w:val="282828"/>
          <w:lang w:val="es-ES"/>
        </w:rPr>
      </w:pPr>
      <w:r w:rsidRPr="006239B2">
        <w:rPr>
          <w:rFonts w:ascii="Arial" w:hAnsi="Arial" w:cs="Arial"/>
          <w:b/>
          <w:color w:val="282828"/>
          <w:lang w:val="es-ES"/>
        </w:rPr>
        <w:t>Servicio alimentario oportuno y de calidad a niños y niñas brindado</w:t>
      </w:r>
    </w:p>
    <w:p w:rsidR="00F83B89" w:rsidRPr="006239B2" w:rsidRDefault="00F83B89" w:rsidP="00F827C4">
      <w:pPr>
        <w:pStyle w:val="Prrafodelista"/>
        <w:numPr>
          <w:ilvl w:val="0"/>
          <w:numId w:val="7"/>
        </w:numPr>
        <w:spacing w:after="0" w:line="240" w:lineRule="auto"/>
        <w:ind w:left="709"/>
        <w:jc w:val="both"/>
        <w:rPr>
          <w:rFonts w:ascii="Arial" w:hAnsi="Arial" w:cs="Arial"/>
          <w:b/>
          <w:color w:val="282828"/>
          <w:lang w:val="es-ES"/>
        </w:rPr>
      </w:pPr>
      <w:r w:rsidRPr="006239B2">
        <w:rPr>
          <w:rFonts w:ascii="Arial" w:hAnsi="Arial" w:cs="Arial"/>
          <w:b/>
          <w:color w:val="282828"/>
          <w:lang w:val="es-ES"/>
        </w:rPr>
        <w:t>Gestión técnica del PNAE QW mejorada: gestión y alimentario.</w:t>
      </w:r>
    </w:p>
    <w:p w:rsidR="00F83B89" w:rsidRPr="006239B2" w:rsidRDefault="00F83B89" w:rsidP="00F827C4">
      <w:pPr>
        <w:pStyle w:val="Prrafodelista"/>
        <w:numPr>
          <w:ilvl w:val="0"/>
          <w:numId w:val="7"/>
        </w:numPr>
        <w:spacing w:after="0" w:line="240" w:lineRule="auto"/>
        <w:ind w:left="709"/>
        <w:jc w:val="both"/>
        <w:rPr>
          <w:rFonts w:ascii="Arial" w:hAnsi="Arial" w:cs="Arial"/>
          <w:b/>
          <w:color w:val="282828"/>
          <w:lang w:val="es-ES"/>
        </w:rPr>
      </w:pPr>
      <w:r w:rsidRPr="006239B2">
        <w:rPr>
          <w:rFonts w:ascii="Arial" w:hAnsi="Arial" w:cs="Arial"/>
          <w:b/>
          <w:color w:val="282828"/>
          <w:lang w:val="es-ES"/>
        </w:rPr>
        <w:t xml:space="preserve">Gestión técnica del PNAE QW </w:t>
      </w:r>
      <w:r w:rsidR="00805B5D" w:rsidRPr="006239B2">
        <w:rPr>
          <w:rFonts w:ascii="Arial" w:hAnsi="Arial" w:cs="Arial"/>
          <w:b/>
          <w:color w:val="282828"/>
          <w:lang w:val="es-ES"/>
        </w:rPr>
        <w:t>mejorada:</w:t>
      </w:r>
      <w:r w:rsidRPr="006239B2">
        <w:rPr>
          <w:rFonts w:ascii="Arial" w:hAnsi="Arial" w:cs="Arial"/>
          <w:b/>
          <w:color w:val="282828"/>
          <w:lang w:val="es-ES"/>
        </w:rPr>
        <w:t xml:space="preserve"> educativo</w:t>
      </w:r>
    </w:p>
    <w:p w:rsidR="00F83B89" w:rsidRPr="006239B2" w:rsidRDefault="00F83B89" w:rsidP="00F827C4">
      <w:pPr>
        <w:pStyle w:val="Prrafodelista"/>
        <w:numPr>
          <w:ilvl w:val="0"/>
          <w:numId w:val="7"/>
        </w:numPr>
        <w:spacing w:after="0" w:line="240" w:lineRule="auto"/>
        <w:ind w:left="709"/>
        <w:jc w:val="both"/>
        <w:rPr>
          <w:rFonts w:ascii="Arial" w:hAnsi="Arial" w:cs="Arial"/>
          <w:b/>
          <w:color w:val="282828"/>
          <w:lang w:val="es-ES"/>
        </w:rPr>
      </w:pPr>
      <w:r w:rsidRPr="006239B2">
        <w:rPr>
          <w:rFonts w:ascii="Arial" w:hAnsi="Arial" w:cs="Arial"/>
          <w:b/>
          <w:color w:val="282828"/>
          <w:lang w:val="es-ES"/>
        </w:rPr>
        <w:t>Gestión comunicacional del PNAE QW fortalecida.</w:t>
      </w:r>
    </w:p>
    <w:p w:rsidR="006239B2" w:rsidRDefault="006239B2" w:rsidP="00F83B89">
      <w:pPr>
        <w:pStyle w:val="Prrafodelista"/>
        <w:ind w:left="709"/>
        <w:jc w:val="both"/>
        <w:rPr>
          <w:rFonts w:ascii="Arial" w:hAnsi="Arial" w:cs="Arial"/>
          <w:lang w:val="es-ES"/>
        </w:rPr>
      </w:pPr>
    </w:p>
    <w:p w:rsidR="006239B2" w:rsidRDefault="006239B2" w:rsidP="00F83B89">
      <w:pPr>
        <w:pStyle w:val="Prrafodelista"/>
        <w:ind w:left="709"/>
        <w:jc w:val="both"/>
        <w:rPr>
          <w:rFonts w:ascii="Arial" w:hAnsi="Arial" w:cs="Arial"/>
          <w:lang w:val="es-ES"/>
        </w:rPr>
      </w:pPr>
    </w:p>
    <w:p w:rsidR="00F83B89" w:rsidRPr="006239B2" w:rsidRDefault="006239B2" w:rsidP="00D60CA2">
      <w:pPr>
        <w:pStyle w:val="Prrafodelista"/>
        <w:numPr>
          <w:ilvl w:val="0"/>
          <w:numId w:val="48"/>
        </w:numPr>
        <w:spacing w:after="0" w:line="240" w:lineRule="auto"/>
        <w:ind w:left="142"/>
        <w:jc w:val="both"/>
        <w:rPr>
          <w:rFonts w:ascii="Arial" w:hAnsi="Arial" w:cs="Arial"/>
        </w:rPr>
      </w:pPr>
      <w:r w:rsidRPr="006239B2">
        <w:rPr>
          <w:rFonts w:ascii="Arial" w:hAnsi="Arial" w:cs="Arial"/>
        </w:rPr>
        <w:t>También se han analizado los Planes de Trabajo presentados por el PNAE QW al PNUD y se ha</w:t>
      </w:r>
      <w:r w:rsidR="00242279">
        <w:rPr>
          <w:rFonts w:ascii="Arial" w:hAnsi="Arial" w:cs="Arial"/>
        </w:rPr>
        <w:t>n</w:t>
      </w:r>
      <w:r w:rsidRPr="006239B2">
        <w:rPr>
          <w:rFonts w:ascii="Arial" w:hAnsi="Arial" w:cs="Arial"/>
        </w:rPr>
        <w:t xml:space="preserve"> podido verificar las modificaciones que ha tenido la concepción inicial del proyecto en cuanto a los componentes y desarrollo de actividades y metas.</w:t>
      </w:r>
    </w:p>
    <w:p w:rsidR="006239B2" w:rsidRPr="006239B2" w:rsidRDefault="006239B2" w:rsidP="00F83B89">
      <w:pPr>
        <w:pStyle w:val="Prrafodelista"/>
        <w:ind w:left="709"/>
        <w:jc w:val="both"/>
        <w:rPr>
          <w:rFonts w:ascii="Arial" w:hAnsi="Arial" w:cs="Arial"/>
          <w:lang w:val="es-ES"/>
        </w:rPr>
      </w:pPr>
    </w:p>
    <w:p w:rsidR="00F83B89" w:rsidRDefault="00F83B89" w:rsidP="003F4844">
      <w:pPr>
        <w:pStyle w:val="Prrafodelista"/>
        <w:spacing w:after="0" w:line="240" w:lineRule="auto"/>
        <w:ind w:left="142"/>
        <w:jc w:val="both"/>
        <w:rPr>
          <w:rFonts w:ascii="Arial" w:hAnsi="Arial" w:cs="Arial"/>
          <w:lang w:val="es-ES"/>
        </w:rPr>
      </w:pPr>
    </w:p>
    <w:p w:rsidR="006239B2" w:rsidRPr="00F83B89" w:rsidRDefault="006239B2" w:rsidP="003F4844">
      <w:pPr>
        <w:pStyle w:val="Prrafodelista"/>
        <w:spacing w:after="0" w:line="240" w:lineRule="auto"/>
        <w:ind w:left="142"/>
        <w:jc w:val="both"/>
        <w:rPr>
          <w:rFonts w:ascii="Arial" w:hAnsi="Arial" w:cs="Arial"/>
          <w:lang w:val="es-ES"/>
        </w:rPr>
      </w:pPr>
    </w:p>
    <w:tbl>
      <w:tblPr>
        <w:tblStyle w:val="Tablaconcuadrcula"/>
        <w:tblW w:w="9566" w:type="dxa"/>
        <w:jc w:val="center"/>
        <w:tblLook w:val="04A0" w:firstRow="1" w:lastRow="0" w:firstColumn="1" w:lastColumn="0" w:noHBand="0" w:noVBand="1"/>
      </w:tblPr>
      <w:tblGrid>
        <w:gridCol w:w="702"/>
        <w:gridCol w:w="2374"/>
        <w:gridCol w:w="6490"/>
      </w:tblGrid>
      <w:tr w:rsidR="00EA5FDE" w:rsidRPr="00EA433F" w:rsidTr="00EA5FDE">
        <w:trPr>
          <w:trHeight w:val="376"/>
          <w:jc w:val="center"/>
        </w:trPr>
        <w:tc>
          <w:tcPr>
            <w:tcW w:w="702" w:type="dxa"/>
            <w:shd w:val="clear" w:color="auto" w:fill="BFBFBF" w:themeFill="background1" w:themeFillShade="BF"/>
            <w:vAlign w:val="center"/>
          </w:tcPr>
          <w:p w:rsidR="00EA5FDE" w:rsidRPr="00EA433F" w:rsidRDefault="00EA5FDE" w:rsidP="00805B5D">
            <w:pPr>
              <w:rPr>
                <w:rFonts w:ascii="Arial" w:hAnsi="Arial" w:cs="Arial"/>
                <w:b/>
                <w:sz w:val="16"/>
                <w:szCs w:val="16"/>
              </w:rPr>
            </w:pPr>
            <w:r w:rsidRPr="00EA433F">
              <w:rPr>
                <w:rFonts w:ascii="Arial" w:hAnsi="Arial" w:cs="Arial"/>
                <w:b/>
                <w:sz w:val="16"/>
                <w:szCs w:val="16"/>
              </w:rPr>
              <w:t>N°</w:t>
            </w:r>
          </w:p>
        </w:tc>
        <w:tc>
          <w:tcPr>
            <w:tcW w:w="2374" w:type="dxa"/>
            <w:shd w:val="clear" w:color="auto" w:fill="BFBFBF" w:themeFill="background1" w:themeFillShade="BF"/>
            <w:vAlign w:val="center"/>
          </w:tcPr>
          <w:p w:rsidR="00EA5FDE" w:rsidRPr="00EA433F" w:rsidRDefault="00EA5FDE" w:rsidP="00805B5D">
            <w:pPr>
              <w:pStyle w:val="Prrafodelista"/>
              <w:ind w:left="0"/>
              <w:rPr>
                <w:rFonts w:ascii="Arial" w:hAnsi="Arial" w:cs="Arial"/>
                <w:b/>
                <w:sz w:val="16"/>
                <w:szCs w:val="16"/>
              </w:rPr>
            </w:pPr>
            <w:r w:rsidRPr="00EA433F">
              <w:rPr>
                <w:rFonts w:ascii="Arial" w:hAnsi="Arial" w:cs="Arial"/>
                <w:b/>
                <w:sz w:val="16"/>
                <w:szCs w:val="16"/>
              </w:rPr>
              <w:t>DOCUMENTO</w:t>
            </w:r>
          </w:p>
        </w:tc>
        <w:tc>
          <w:tcPr>
            <w:tcW w:w="6490" w:type="dxa"/>
            <w:shd w:val="clear" w:color="auto" w:fill="BFBFBF" w:themeFill="background1" w:themeFillShade="BF"/>
            <w:vAlign w:val="center"/>
          </w:tcPr>
          <w:p w:rsidR="00EA5FDE" w:rsidRPr="00EA433F" w:rsidRDefault="00EA5FDE" w:rsidP="00805B5D">
            <w:pPr>
              <w:pStyle w:val="Prrafodelista"/>
              <w:ind w:left="0"/>
              <w:jc w:val="center"/>
              <w:rPr>
                <w:rFonts w:ascii="Arial" w:hAnsi="Arial" w:cs="Arial"/>
                <w:b/>
                <w:sz w:val="16"/>
                <w:szCs w:val="16"/>
              </w:rPr>
            </w:pPr>
            <w:r w:rsidRPr="00EA433F">
              <w:rPr>
                <w:rFonts w:ascii="Arial" w:hAnsi="Arial" w:cs="Arial"/>
                <w:b/>
                <w:sz w:val="16"/>
                <w:szCs w:val="16"/>
              </w:rPr>
              <w:t>INFORMACIÓN RELEVANTE</w:t>
            </w:r>
          </w:p>
        </w:tc>
      </w:tr>
      <w:tr w:rsidR="00EA5FDE" w:rsidRPr="00EA433F" w:rsidTr="00EA5FDE">
        <w:trPr>
          <w:trHeight w:val="737"/>
          <w:jc w:val="center"/>
        </w:trPr>
        <w:tc>
          <w:tcPr>
            <w:tcW w:w="702" w:type="dxa"/>
            <w:vAlign w:val="center"/>
          </w:tcPr>
          <w:p w:rsidR="00EA5FDE" w:rsidRPr="00EA433F" w:rsidRDefault="00EA5FDE" w:rsidP="006239B2">
            <w:pPr>
              <w:pStyle w:val="Prrafodelista"/>
              <w:ind w:left="308"/>
              <w:rPr>
                <w:rFonts w:ascii="Arial" w:hAnsi="Arial" w:cs="Arial"/>
                <w:sz w:val="16"/>
                <w:szCs w:val="16"/>
              </w:rPr>
            </w:pPr>
            <w:r w:rsidRPr="00EA433F">
              <w:rPr>
                <w:rFonts w:ascii="Arial" w:hAnsi="Arial" w:cs="Arial"/>
                <w:sz w:val="16"/>
                <w:szCs w:val="16"/>
              </w:rPr>
              <w:t>7</w:t>
            </w:r>
          </w:p>
        </w:tc>
        <w:tc>
          <w:tcPr>
            <w:tcW w:w="2374" w:type="dxa"/>
            <w:vAlign w:val="center"/>
          </w:tcPr>
          <w:p w:rsidR="00EA5FDE" w:rsidRPr="00EA433F" w:rsidRDefault="00EA5FDE" w:rsidP="00805B5D">
            <w:pPr>
              <w:pStyle w:val="Prrafodelista"/>
              <w:ind w:left="0"/>
              <w:rPr>
                <w:rFonts w:ascii="Arial" w:hAnsi="Arial" w:cs="Arial"/>
                <w:b/>
                <w:sz w:val="16"/>
                <w:szCs w:val="16"/>
              </w:rPr>
            </w:pPr>
            <w:r w:rsidRPr="00EA433F">
              <w:rPr>
                <w:rFonts w:ascii="Arial" w:hAnsi="Arial" w:cs="Arial"/>
                <w:b/>
                <w:sz w:val="16"/>
                <w:szCs w:val="16"/>
              </w:rPr>
              <w:t>Plan de Trabajo (AWP 2)</w:t>
            </w:r>
          </w:p>
        </w:tc>
        <w:tc>
          <w:tcPr>
            <w:tcW w:w="6490" w:type="dxa"/>
            <w:vAlign w:val="center"/>
          </w:tcPr>
          <w:p w:rsidR="00EA5FDE" w:rsidRPr="00EA433F" w:rsidRDefault="00EA5FDE" w:rsidP="00805B5D">
            <w:pPr>
              <w:pStyle w:val="Prrafodelista"/>
              <w:ind w:left="0"/>
              <w:jc w:val="both"/>
              <w:rPr>
                <w:rFonts w:ascii="Arial" w:hAnsi="Arial" w:cs="Arial"/>
                <w:color w:val="282828"/>
                <w:sz w:val="16"/>
                <w:szCs w:val="16"/>
              </w:rPr>
            </w:pPr>
            <w:r w:rsidRPr="00EA433F">
              <w:rPr>
                <w:rFonts w:ascii="Arial" w:hAnsi="Arial" w:cs="Arial"/>
                <w:color w:val="282828"/>
                <w:sz w:val="16"/>
                <w:szCs w:val="16"/>
              </w:rPr>
              <w:t>El presente documento es el que contiene el Plan de Trabajo para el periodo 2013-2014 del proyecto de “Fortalecimiento de Capacidades de PNAEQW”, en el marco del Convenio de Cooperación Internacional existente entre el gobierno del Perú y el PNUD (CPAP) y , lo dispuesto en la Ley N°29951, teniendo como finalidad contribuir al fortalecimiento del PNAE Qali Warma del MIDIS, para la provisión de un servicio alimentario diversificado y de calidad a los niños y niñas de las Instituciones Públicas del país, de acuerdo a las características propias de cada región.</w:t>
            </w:r>
          </w:p>
          <w:p w:rsidR="00EA5FDE" w:rsidRPr="00EA433F" w:rsidRDefault="00EA5FDE" w:rsidP="00805B5D">
            <w:pPr>
              <w:pStyle w:val="Prrafodelista"/>
              <w:ind w:left="0"/>
              <w:jc w:val="both"/>
              <w:rPr>
                <w:rFonts w:ascii="Arial" w:hAnsi="Arial" w:cs="Arial"/>
                <w:color w:val="282828"/>
                <w:sz w:val="16"/>
                <w:szCs w:val="16"/>
              </w:rPr>
            </w:pPr>
          </w:p>
          <w:p w:rsidR="00EA5FDE" w:rsidRPr="00EA433F" w:rsidRDefault="00EA5FDE" w:rsidP="00805B5D">
            <w:pPr>
              <w:pStyle w:val="Prrafodelista"/>
              <w:ind w:left="0"/>
              <w:jc w:val="both"/>
              <w:rPr>
                <w:rFonts w:ascii="Arial" w:hAnsi="Arial" w:cs="Arial"/>
                <w:color w:val="282828"/>
                <w:sz w:val="16"/>
                <w:szCs w:val="16"/>
              </w:rPr>
            </w:pPr>
            <w:r w:rsidRPr="00EA433F">
              <w:rPr>
                <w:rFonts w:ascii="Arial" w:hAnsi="Arial" w:cs="Arial"/>
                <w:color w:val="282828"/>
                <w:sz w:val="16"/>
                <w:szCs w:val="16"/>
              </w:rPr>
              <w:t>El documento está estructurado de la siguiente manera.</w:t>
            </w:r>
          </w:p>
          <w:p w:rsidR="00EA5FDE" w:rsidRPr="00EA433F" w:rsidRDefault="00EA5FDE" w:rsidP="00F827C4">
            <w:pPr>
              <w:pStyle w:val="Prrafodelista"/>
              <w:numPr>
                <w:ilvl w:val="0"/>
                <w:numId w:val="8"/>
              </w:numPr>
              <w:ind w:left="285" w:hanging="285"/>
              <w:jc w:val="both"/>
              <w:rPr>
                <w:rFonts w:ascii="Arial" w:hAnsi="Arial" w:cs="Arial"/>
                <w:color w:val="282828"/>
                <w:sz w:val="16"/>
                <w:szCs w:val="16"/>
              </w:rPr>
            </w:pPr>
            <w:r w:rsidRPr="00EA433F">
              <w:rPr>
                <w:rFonts w:ascii="Arial" w:hAnsi="Arial" w:cs="Arial"/>
                <w:b/>
                <w:color w:val="282828"/>
                <w:sz w:val="16"/>
                <w:szCs w:val="16"/>
              </w:rPr>
              <w:t xml:space="preserve">Introducción. </w:t>
            </w:r>
            <w:r w:rsidRPr="00EA433F">
              <w:rPr>
                <w:rFonts w:ascii="Arial" w:hAnsi="Arial" w:cs="Arial"/>
                <w:color w:val="282828"/>
                <w:sz w:val="16"/>
                <w:szCs w:val="16"/>
              </w:rPr>
              <w:t>En la cual se relata desde la creación del MIDIS en el año 2011, luego la creación del programa Qali Warma en el año 2012, asimismo</w:t>
            </w:r>
            <w:r w:rsidR="00242279">
              <w:rPr>
                <w:rFonts w:ascii="Arial" w:hAnsi="Arial" w:cs="Arial"/>
                <w:color w:val="282828"/>
                <w:sz w:val="16"/>
                <w:szCs w:val="16"/>
              </w:rPr>
              <w:t xml:space="preserve"> contiene</w:t>
            </w:r>
            <w:r w:rsidRPr="00EA433F">
              <w:rPr>
                <w:rFonts w:ascii="Arial" w:hAnsi="Arial" w:cs="Arial"/>
                <w:color w:val="282828"/>
                <w:sz w:val="16"/>
                <w:szCs w:val="16"/>
              </w:rPr>
              <w:t xml:space="preserve"> la evaluación que se hace del programa a través de la Defensoría del Pueblo en </w:t>
            </w:r>
            <w:r w:rsidR="00242279">
              <w:rPr>
                <w:rFonts w:ascii="Arial" w:hAnsi="Arial" w:cs="Arial"/>
                <w:color w:val="282828"/>
                <w:sz w:val="16"/>
                <w:szCs w:val="16"/>
              </w:rPr>
              <w:t>cuyas</w:t>
            </w:r>
            <w:r w:rsidRPr="00EA433F">
              <w:rPr>
                <w:rFonts w:ascii="Arial" w:hAnsi="Arial" w:cs="Arial"/>
                <w:color w:val="282828"/>
                <w:sz w:val="16"/>
                <w:szCs w:val="16"/>
              </w:rPr>
              <w:t xml:space="preserve"> recomendaciones se indica la necesidad de fortalecer las capacidades.</w:t>
            </w:r>
          </w:p>
          <w:p w:rsidR="00EA5FDE" w:rsidRPr="00EA433F" w:rsidRDefault="00EA5FDE" w:rsidP="00F827C4">
            <w:pPr>
              <w:pStyle w:val="Prrafodelista"/>
              <w:numPr>
                <w:ilvl w:val="0"/>
                <w:numId w:val="8"/>
              </w:numPr>
              <w:tabs>
                <w:tab w:val="left" w:pos="285"/>
              </w:tabs>
              <w:ind w:left="285" w:hanging="285"/>
              <w:jc w:val="both"/>
              <w:rPr>
                <w:rFonts w:ascii="Arial" w:hAnsi="Arial" w:cs="Arial"/>
                <w:color w:val="282828"/>
                <w:sz w:val="16"/>
                <w:szCs w:val="16"/>
              </w:rPr>
            </w:pPr>
            <w:r w:rsidRPr="00EA433F">
              <w:rPr>
                <w:rFonts w:ascii="Arial" w:hAnsi="Arial" w:cs="Arial"/>
                <w:b/>
                <w:color w:val="282828"/>
                <w:sz w:val="16"/>
                <w:szCs w:val="16"/>
              </w:rPr>
              <w:t xml:space="preserve">Objetivo. </w:t>
            </w:r>
            <w:r w:rsidRPr="00EA433F">
              <w:rPr>
                <w:rFonts w:ascii="Arial" w:hAnsi="Arial" w:cs="Arial"/>
                <w:color w:val="282828"/>
                <w:sz w:val="16"/>
                <w:szCs w:val="16"/>
              </w:rPr>
              <w:t>Prestar asistencia técnica al PNAE QW, para fortalecer capacidades</w:t>
            </w:r>
          </w:p>
          <w:p w:rsidR="00EA5FDE" w:rsidRPr="00EA433F" w:rsidRDefault="00EA5FDE" w:rsidP="00F827C4">
            <w:pPr>
              <w:pStyle w:val="Prrafodelista"/>
              <w:numPr>
                <w:ilvl w:val="0"/>
                <w:numId w:val="8"/>
              </w:numPr>
              <w:tabs>
                <w:tab w:val="left" w:pos="285"/>
              </w:tabs>
              <w:ind w:left="285" w:hanging="285"/>
              <w:jc w:val="both"/>
              <w:rPr>
                <w:rFonts w:ascii="Arial" w:hAnsi="Arial" w:cs="Arial"/>
                <w:b/>
                <w:color w:val="282828"/>
                <w:sz w:val="16"/>
                <w:szCs w:val="16"/>
              </w:rPr>
            </w:pPr>
            <w:r w:rsidRPr="00EA433F">
              <w:rPr>
                <w:rFonts w:ascii="Arial" w:hAnsi="Arial" w:cs="Arial"/>
                <w:b/>
                <w:color w:val="282828"/>
                <w:sz w:val="16"/>
                <w:szCs w:val="16"/>
              </w:rPr>
              <w:t>Plan Anual de Trabajo (AWP).</w:t>
            </w:r>
            <w:r w:rsidRPr="00EA433F">
              <w:rPr>
                <w:rFonts w:ascii="Arial" w:hAnsi="Arial" w:cs="Arial"/>
                <w:color w:val="282828"/>
                <w:sz w:val="16"/>
                <w:szCs w:val="16"/>
              </w:rPr>
              <w:t xml:space="preserve"> Indica las actividades a realizar por cada uno de los componentes, los mismos que se encuentran en los anexos del documento.</w:t>
            </w:r>
          </w:p>
          <w:p w:rsidR="00EA5FDE" w:rsidRPr="00EA433F" w:rsidRDefault="00EA5FDE" w:rsidP="00F827C4">
            <w:pPr>
              <w:pStyle w:val="Prrafodelista"/>
              <w:numPr>
                <w:ilvl w:val="0"/>
                <w:numId w:val="8"/>
              </w:numPr>
              <w:tabs>
                <w:tab w:val="left" w:pos="285"/>
              </w:tabs>
              <w:ind w:left="285" w:hanging="285"/>
              <w:jc w:val="both"/>
              <w:rPr>
                <w:rFonts w:ascii="Arial" w:hAnsi="Arial" w:cs="Arial"/>
                <w:b/>
                <w:color w:val="282828"/>
                <w:sz w:val="16"/>
                <w:szCs w:val="16"/>
              </w:rPr>
            </w:pPr>
            <w:r w:rsidRPr="00EA433F">
              <w:rPr>
                <w:rFonts w:ascii="Arial" w:hAnsi="Arial" w:cs="Arial"/>
                <w:b/>
                <w:color w:val="282828"/>
                <w:sz w:val="16"/>
                <w:szCs w:val="16"/>
              </w:rPr>
              <w:t xml:space="preserve">Arreglos de Gestión. </w:t>
            </w:r>
            <w:r w:rsidRPr="00EA433F">
              <w:rPr>
                <w:rFonts w:ascii="Arial" w:hAnsi="Arial" w:cs="Arial"/>
                <w:color w:val="282828"/>
                <w:sz w:val="16"/>
                <w:szCs w:val="16"/>
              </w:rPr>
              <w:t>El proyecto se ejecutará bajo la modalidad de implementación nacional (NIM). El PNUD apoyará brindando asistencia técnica (transversalización del tema de género e interculturalidad) y operativa. El presupuesto del proyecto para el período 2013-2014 asciende a $/.62,228,448.52, de los cuales PNUD aporta con $/.150,000.00 en efectivo como asistencia técnica y $/.30,000.00 en especies. El proyecto incluye un primer tramo por $/.19,354,913.66 de los cuales el PNUD colabora con $/.100,000.00 en efectivo como asistencia técnica y el MIDIS con el aporte $19, 254,913.6; un segundo tramo que amplia actividades y presupuesto en $/.42,823,532.86 por parte del PNAE QW y $50,000.00 del PNUD más un aporte en especie de $/.30,000.00.</w:t>
            </w:r>
          </w:p>
          <w:p w:rsidR="00EA5FDE" w:rsidRPr="00EA433F" w:rsidRDefault="00EA5FDE" w:rsidP="00805B5D">
            <w:pPr>
              <w:pStyle w:val="Prrafodelista"/>
              <w:tabs>
                <w:tab w:val="left" w:pos="285"/>
              </w:tabs>
              <w:ind w:left="285"/>
              <w:jc w:val="both"/>
              <w:rPr>
                <w:rFonts w:ascii="Arial" w:hAnsi="Arial" w:cs="Arial"/>
                <w:b/>
                <w:color w:val="282828"/>
                <w:sz w:val="16"/>
                <w:szCs w:val="16"/>
              </w:rPr>
            </w:pPr>
            <w:r w:rsidRPr="00EA433F">
              <w:rPr>
                <w:rFonts w:ascii="Arial" w:hAnsi="Arial" w:cs="Arial"/>
                <w:color w:val="282828"/>
                <w:sz w:val="16"/>
                <w:szCs w:val="16"/>
              </w:rPr>
              <w:t>Se muestra además la estructura de la Organización del Proyecto. Conformado en el primer nivel por la Junta del proyecto en el que se encuentra la Mesa de Concertación de Lucha contra la Pobreza, el MIDIS y el PNUD, luego viene la Directora Nacional y los órganos de Apoyo, así como el Garante de Proyecto a cargo de PNUD.</w:t>
            </w:r>
          </w:p>
          <w:p w:rsidR="00EA5FDE" w:rsidRPr="00EA433F" w:rsidRDefault="00EA5FDE" w:rsidP="00F827C4">
            <w:pPr>
              <w:pStyle w:val="Prrafodelista"/>
              <w:numPr>
                <w:ilvl w:val="0"/>
                <w:numId w:val="8"/>
              </w:numPr>
              <w:ind w:left="285" w:hanging="285"/>
              <w:jc w:val="both"/>
              <w:rPr>
                <w:rFonts w:ascii="Arial" w:hAnsi="Arial" w:cs="Arial"/>
                <w:b/>
                <w:color w:val="282828"/>
                <w:sz w:val="16"/>
                <w:szCs w:val="16"/>
              </w:rPr>
            </w:pPr>
            <w:r w:rsidRPr="00EA433F">
              <w:rPr>
                <w:rFonts w:ascii="Arial" w:hAnsi="Arial" w:cs="Arial"/>
                <w:b/>
                <w:color w:val="282828"/>
                <w:sz w:val="16"/>
                <w:szCs w:val="16"/>
              </w:rPr>
              <w:t xml:space="preserve">Matriz de Monitoreo y Evaluación. </w:t>
            </w:r>
            <w:r w:rsidRPr="00EA433F">
              <w:rPr>
                <w:rFonts w:ascii="Arial" w:hAnsi="Arial" w:cs="Arial"/>
                <w:color w:val="282828"/>
                <w:sz w:val="16"/>
                <w:szCs w:val="16"/>
              </w:rPr>
              <w:t>En la cual se indica Los efectos, los resultados, las actividades, El indicador, la unidad de medida, la meta, los resultados porcentuales por trimestre, la fuente de datos y los responsables.</w:t>
            </w:r>
          </w:p>
          <w:p w:rsidR="00EA5FDE" w:rsidRPr="00EA433F" w:rsidRDefault="00EA5FDE" w:rsidP="00805B5D">
            <w:pPr>
              <w:pStyle w:val="Prrafodelista"/>
              <w:tabs>
                <w:tab w:val="left" w:pos="285"/>
              </w:tabs>
              <w:ind w:left="285"/>
              <w:jc w:val="both"/>
              <w:rPr>
                <w:rFonts w:ascii="Arial" w:hAnsi="Arial" w:cs="Arial"/>
                <w:color w:val="282828"/>
                <w:sz w:val="16"/>
                <w:szCs w:val="16"/>
              </w:rPr>
            </w:pPr>
            <w:r w:rsidRPr="00EA433F">
              <w:rPr>
                <w:rFonts w:ascii="Arial" w:hAnsi="Arial" w:cs="Arial"/>
                <w:color w:val="282828"/>
                <w:sz w:val="16"/>
                <w:szCs w:val="16"/>
              </w:rPr>
              <w:t>Los cuatro resultados son:</w:t>
            </w:r>
          </w:p>
          <w:p w:rsidR="00EA5FDE" w:rsidRPr="00EA433F" w:rsidRDefault="00EA5FDE" w:rsidP="00F827C4">
            <w:pPr>
              <w:pStyle w:val="Prrafodelista"/>
              <w:numPr>
                <w:ilvl w:val="6"/>
                <w:numId w:val="4"/>
              </w:numPr>
              <w:ind w:left="285" w:hanging="285"/>
              <w:jc w:val="both"/>
              <w:rPr>
                <w:rFonts w:ascii="Arial" w:hAnsi="Arial" w:cs="Arial"/>
                <w:color w:val="282828"/>
                <w:sz w:val="16"/>
                <w:szCs w:val="16"/>
              </w:rPr>
            </w:pPr>
            <w:r w:rsidRPr="00EA433F">
              <w:rPr>
                <w:rFonts w:ascii="Arial" w:hAnsi="Arial" w:cs="Arial"/>
                <w:color w:val="282828"/>
                <w:sz w:val="16"/>
                <w:szCs w:val="16"/>
              </w:rPr>
              <w:t>Servicio alimentario oportuno y de calidad a niños y niñas brindado</w:t>
            </w:r>
          </w:p>
          <w:p w:rsidR="00EA5FDE" w:rsidRPr="00EA433F" w:rsidRDefault="00EA5FDE" w:rsidP="00F827C4">
            <w:pPr>
              <w:pStyle w:val="Prrafodelista"/>
              <w:numPr>
                <w:ilvl w:val="6"/>
                <w:numId w:val="4"/>
              </w:numPr>
              <w:ind w:left="285" w:hanging="285"/>
              <w:jc w:val="both"/>
              <w:rPr>
                <w:rFonts w:ascii="Arial" w:hAnsi="Arial" w:cs="Arial"/>
                <w:color w:val="282828"/>
                <w:sz w:val="16"/>
                <w:szCs w:val="16"/>
              </w:rPr>
            </w:pPr>
            <w:r w:rsidRPr="00EA433F">
              <w:rPr>
                <w:rFonts w:ascii="Arial" w:hAnsi="Arial" w:cs="Arial"/>
                <w:color w:val="282828"/>
                <w:sz w:val="16"/>
                <w:szCs w:val="16"/>
              </w:rPr>
              <w:t>Gestión técnica del PNAE QW mejorada: gestión y alimentario.</w:t>
            </w:r>
          </w:p>
          <w:p w:rsidR="00EA5FDE" w:rsidRPr="00EA433F" w:rsidRDefault="00EA5FDE" w:rsidP="00F827C4">
            <w:pPr>
              <w:pStyle w:val="Prrafodelista"/>
              <w:numPr>
                <w:ilvl w:val="6"/>
                <w:numId w:val="4"/>
              </w:numPr>
              <w:ind w:left="285" w:hanging="285"/>
              <w:jc w:val="both"/>
              <w:rPr>
                <w:rFonts w:ascii="Arial" w:hAnsi="Arial" w:cs="Arial"/>
                <w:color w:val="282828"/>
                <w:sz w:val="16"/>
                <w:szCs w:val="16"/>
              </w:rPr>
            </w:pPr>
            <w:r w:rsidRPr="00EA433F">
              <w:rPr>
                <w:rFonts w:ascii="Arial" w:hAnsi="Arial" w:cs="Arial"/>
                <w:color w:val="282828"/>
                <w:sz w:val="16"/>
                <w:szCs w:val="16"/>
              </w:rPr>
              <w:t xml:space="preserve">Gestión técnica del PNAE QW </w:t>
            </w:r>
            <w:r w:rsidR="00805B5D" w:rsidRPr="00EA433F">
              <w:rPr>
                <w:rFonts w:ascii="Arial" w:hAnsi="Arial" w:cs="Arial"/>
                <w:color w:val="282828"/>
                <w:sz w:val="16"/>
                <w:szCs w:val="16"/>
              </w:rPr>
              <w:t>mejorada:</w:t>
            </w:r>
            <w:r w:rsidRPr="00EA433F">
              <w:rPr>
                <w:rFonts w:ascii="Arial" w:hAnsi="Arial" w:cs="Arial"/>
                <w:color w:val="282828"/>
                <w:sz w:val="16"/>
                <w:szCs w:val="16"/>
              </w:rPr>
              <w:t xml:space="preserve"> educativo</w:t>
            </w:r>
          </w:p>
          <w:p w:rsidR="00EA5FDE" w:rsidRPr="00EA433F" w:rsidRDefault="00EA5FDE" w:rsidP="00F827C4">
            <w:pPr>
              <w:pStyle w:val="Prrafodelista"/>
              <w:numPr>
                <w:ilvl w:val="6"/>
                <w:numId w:val="4"/>
              </w:numPr>
              <w:ind w:left="285" w:hanging="285"/>
              <w:jc w:val="both"/>
              <w:rPr>
                <w:rFonts w:ascii="Arial" w:hAnsi="Arial" w:cs="Arial"/>
                <w:color w:val="282828"/>
                <w:sz w:val="16"/>
                <w:szCs w:val="16"/>
              </w:rPr>
            </w:pPr>
            <w:r w:rsidRPr="00EA433F">
              <w:rPr>
                <w:rFonts w:ascii="Arial" w:hAnsi="Arial" w:cs="Arial"/>
                <w:color w:val="282828"/>
                <w:sz w:val="16"/>
                <w:szCs w:val="16"/>
              </w:rPr>
              <w:t>Gestión comunicacional del PNAE QW fortalecida.</w:t>
            </w:r>
          </w:p>
          <w:p w:rsidR="00EA5FDE" w:rsidRPr="00EA433F" w:rsidRDefault="00EA5FDE" w:rsidP="00F827C4">
            <w:pPr>
              <w:pStyle w:val="Prrafodelista"/>
              <w:numPr>
                <w:ilvl w:val="0"/>
                <w:numId w:val="8"/>
              </w:numPr>
              <w:tabs>
                <w:tab w:val="left" w:pos="285"/>
              </w:tabs>
              <w:ind w:left="143" w:hanging="142"/>
              <w:jc w:val="both"/>
              <w:rPr>
                <w:rFonts w:ascii="Arial" w:hAnsi="Arial" w:cs="Arial"/>
                <w:b/>
                <w:color w:val="282828"/>
                <w:sz w:val="16"/>
                <w:szCs w:val="16"/>
              </w:rPr>
            </w:pPr>
            <w:r w:rsidRPr="00EA433F">
              <w:rPr>
                <w:rFonts w:ascii="Arial" w:hAnsi="Arial" w:cs="Arial"/>
                <w:b/>
                <w:color w:val="282828"/>
                <w:sz w:val="16"/>
                <w:szCs w:val="16"/>
              </w:rPr>
              <w:t>Comunicaciones</w:t>
            </w:r>
          </w:p>
          <w:p w:rsidR="00EA5FDE" w:rsidRPr="00EA433F" w:rsidRDefault="00EA5FDE" w:rsidP="00F827C4">
            <w:pPr>
              <w:pStyle w:val="Prrafodelista"/>
              <w:numPr>
                <w:ilvl w:val="0"/>
                <w:numId w:val="8"/>
              </w:numPr>
              <w:tabs>
                <w:tab w:val="left" w:pos="285"/>
              </w:tabs>
              <w:ind w:left="143" w:hanging="142"/>
              <w:jc w:val="both"/>
              <w:rPr>
                <w:rFonts w:ascii="Arial" w:hAnsi="Arial" w:cs="Arial"/>
                <w:b/>
                <w:color w:val="282828"/>
                <w:sz w:val="16"/>
                <w:szCs w:val="16"/>
              </w:rPr>
            </w:pPr>
            <w:r w:rsidRPr="00EA433F">
              <w:rPr>
                <w:rFonts w:ascii="Arial" w:hAnsi="Arial" w:cs="Arial"/>
                <w:b/>
                <w:color w:val="282828"/>
                <w:sz w:val="16"/>
                <w:szCs w:val="16"/>
              </w:rPr>
              <w:t>Contexto Legal</w:t>
            </w:r>
          </w:p>
          <w:p w:rsidR="00EA5FDE" w:rsidRPr="00EA433F" w:rsidRDefault="00EA5FDE" w:rsidP="00F827C4">
            <w:pPr>
              <w:pStyle w:val="Prrafodelista"/>
              <w:numPr>
                <w:ilvl w:val="0"/>
                <w:numId w:val="8"/>
              </w:numPr>
              <w:tabs>
                <w:tab w:val="left" w:pos="285"/>
              </w:tabs>
              <w:ind w:left="285" w:hanging="285"/>
              <w:jc w:val="both"/>
              <w:rPr>
                <w:rFonts w:ascii="Arial" w:hAnsi="Arial" w:cs="Arial"/>
                <w:b/>
                <w:color w:val="282828"/>
                <w:sz w:val="16"/>
                <w:szCs w:val="16"/>
              </w:rPr>
            </w:pPr>
            <w:r w:rsidRPr="00EA433F">
              <w:rPr>
                <w:rFonts w:ascii="Arial" w:hAnsi="Arial" w:cs="Arial"/>
                <w:b/>
                <w:color w:val="282828"/>
                <w:sz w:val="16"/>
                <w:szCs w:val="16"/>
              </w:rPr>
              <w:t>Anexos</w:t>
            </w:r>
          </w:p>
          <w:p w:rsidR="00EA5FDE" w:rsidRPr="00EA433F" w:rsidRDefault="00EA5FDE" w:rsidP="00805B5D">
            <w:pPr>
              <w:pStyle w:val="Prrafodelista"/>
              <w:ind w:left="0"/>
              <w:rPr>
                <w:rFonts w:ascii="Arial" w:hAnsi="Arial" w:cs="Arial"/>
                <w:sz w:val="16"/>
                <w:szCs w:val="16"/>
              </w:rPr>
            </w:pPr>
          </w:p>
        </w:tc>
      </w:tr>
    </w:tbl>
    <w:p w:rsidR="00F83B89" w:rsidRDefault="00F83B89" w:rsidP="003F4844">
      <w:pPr>
        <w:pStyle w:val="Prrafodelista"/>
        <w:spacing w:after="0" w:line="240" w:lineRule="auto"/>
        <w:ind w:left="142"/>
        <w:jc w:val="both"/>
        <w:rPr>
          <w:rFonts w:ascii="Arial" w:hAnsi="Arial" w:cs="Arial"/>
        </w:rPr>
      </w:pPr>
    </w:p>
    <w:p w:rsidR="00F83B89" w:rsidRDefault="00F83B89" w:rsidP="003F4844">
      <w:pPr>
        <w:pStyle w:val="Prrafodelista"/>
        <w:spacing w:after="0" w:line="240" w:lineRule="auto"/>
        <w:ind w:left="142"/>
        <w:jc w:val="both"/>
        <w:rPr>
          <w:rFonts w:ascii="Arial" w:hAnsi="Arial" w:cs="Arial"/>
        </w:rPr>
      </w:pPr>
    </w:p>
    <w:p w:rsidR="006239B2" w:rsidRPr="00EA5FDE" w:rsidRDefault="006239B2" w:rsidP="00EA5FDE">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6239B2" w:rsidRPr="00EA5FDE" w:rsidRDefault="006239B2" w:rsidP="00EA5FDE">
      <w:pPr>
        <w:pStyle w:val="Prrafodelista"/>
        <w:spacing w:after="0" w:line="240" w:lineRule="auto"/>
        <w:ind w:left="142"/>
        <w:jc w:val="both"/>
        <w:rPr>
          <w:rFonts w:ascii="Arial" w:hAnsi="Arial" w:cs="Arial"/>
        </w:rPr>
      </w:pPr>
    </w:p>
    <w:p w:rsidR="006239B2" w:rsidRPr="00EA5FDE" w:rsidRDefault="006239B2" w:rsidP="00EA5FDE">
      <w:pPr>
        <w:pStyle w:val="Prrafodelista"/>
        <w:ind w:left="142"/>
        <w:jc w:val="both"/>
        <w:rPr>
          <w:rFonts w:ascii="Arial" w:hAnsi="Arial" w:cs="Arial"/>
        </w:rPr>
      </w:pPr>
      <w:r w:rsidRPr="00EA5FDE">
        <w:rPr>
          <w:rFonts w:ascii="Arial" w:hAnsi="Arial" w:cs="Arial"/>
        </w:rPr>
        <w:t>Este documento está relacionado con el Plan de Trabajo del Proyecto para el período 2013-2014 y la programación de componentes, resultados, actividades, metas, resultados porcentuales por trimestre, es decir toda la programación del proyecto</w:t>
      </w:r>
      <w:r w:rsidR="00242279">
        <w:rPr>
          <w:rFonts w:ascii="Arial" w:hAnsi="Arial" w:cs="Arial"/>
        </w:rPr>
        <w:t>. Asimismo se pueden</w:t>
      </w:r>
      <w:r w:rsidRPr="00EA5FDE">
        <w:rPr>
          <w:rFonts w:ascii="Arial" w:hAnsi="Arial" w:cs="Arial"/>
        </w:rPr>
        <w:t xml:space="preserve"> apreciar las cuatro dimensiones iniciales analizadas en el proyecto.</w:t>
      </w:r>
    </w:p>
    <w:p w:rsidR="006239B2" w:rsidRPr="00EA5FDE" w:rsidRDefault="006239B2" w:rsidP="00EA5FDE">
      <w:pPr>
        <w:pStyle w:val="Prrafodelista"/>
        <w:ind w:left="709"/>
        <w:jc w:val="both"/>
        <w:rPr>
          <w:rFonts w:ascii="Arial" w:hAnsi="Arial" w:cs="Arial"/>
        </w:rPr>
      </w:pPr>
    </w:p>
    <w:p w:rsidR="006239B2" w:rsidRPr="00EA433F" w:rsidRDefault="006239B2" w:rsidP="00F827C4">
      <w:pPr>
        <w:pStyle w:val="Prrafodelista"/>
        <w:numPr>
          <w:ilvl w:val="0"/>
          <w:numId w:val="10"/>
        </w:numPr>
        <w:spacing w:after="0" w:line="240" w:lineRule="auto"/>
        <w:ind w:left="709"/>
        <w:jc w:val="both"/>
        <w:rPr>
          <w:rFonts w:ascii="Arial" w:hAnsi="Arial" w:cs="Arial"/>
          <w:color w:val="282828"/>
          <w:lang w:val="es-ES"/>
        </w:rPr>
      </w:pPr>
      <w:r w:rsidRPr="00EA433F">
        <w:rPr>
          <w:rFonts w:ascii="Arial" w:hAnsi="Arial" w:cs="Arial"/>
          <w:color w:val="282828"/>
          <w:lang w:val="es-ES"/>
        </w:rPr>
        <w:t>Servicio alimentario oportuno y de calidad a niños y niñas brindado</w:t>
      </w:r>
    </w:p>
    <w:p w:rsidR="006239B2" w:rsidRPr="00EA433F" w:rsidRDefault="006239B2" w:rsidP="00F827C4">
      <w:pPr>
        <w:pStyle w:val="Prrafodelista"/>
        <w:numPr>
          <w:ilvl w:val="0"/>
          <w:numId w:val="10"/>
        </w:numPr>
        <w:spacing w:after="0" w:line="240" w:lineRule="auto"/>
        <w:ind w:left="709"/>
        <w:jc w:val="both"/>
        <w:rPr>
          <w:rFonts w:ascii="Arial" w:hAnsi="Arial" w:cs="Arial"/>
          <w:color w:val="282828"/>
          <w:lang w:val="es-ES"/>
        </w:rPr>
      </w:pPr>
      <w:r w:rsidRPr="00EA433F">
        <w:rPr>
          <w:rFonts w:ascii="Arial" w:hAnsi="Arial" w:cs="Arial"/>
          <w:color w:val="282828"/>
          <w:lang w:val="es-ES"/>
        </w:rPr>
        <w:t>Gestión técnica del PNAE QW mejorada: gestión y alimentario.</w:t>
      </w:r>
    </w:p>
    <w:p w:rsidR="006239B2" w:rsidRPr="00EA433F" w:rsidRDefault="006239B2" w:rsidP="00F827C4">
      <w:pPr>
        <w:pStyle w:val="Prrafodelista"/>
        <w:numPr>
          <w:ilvl w:val="0"/>
          <w:numId w:val="10"/>
        </w:numPr>
        <w:spacing w:after="0" w:line="240" w:lineRule="auto"/>
        <w:ind w:left="709"/>
        <w:jc w:val="both"/>
        <w:rPr>
          <w:rFonts w:ascii="Arial" w:hAnsi="Arial" w:cs="Arial"/>
          <w:color w:val="282828"/>
          <w:lang w:val="es-ES"/>
        </w:rPr>
      </w:pPr>
      <w:r w:rsidRPr="00EA433F">
        <w:rPr>
          <w:rFonts w:ascii="Arial" w:hAnsi="Arial" w:cs="Arial"/>
          <w:color w:val="282828"/>
          <w:lang w:val="es-ES"/>
        </w:rPr>
        <w:t xml:space="preserve">Gestión técnica del PNAE QW </w:t>
      </w:r>
      <w:r w:rsidR="00805B5D" w:rsidRPr="00EA433F">
        <w:rPr>
          <w:rFonts w:ascii="Arial" w:hAnsi="Arial" w:cs="Arial"/>
          <w:color w:val="282828"/>
          <w:lang w:val="es-ES"/>
        </w:rPr>
        <w:t>mejorada:</w:t>
      </w:r>
      <w:r w:rsidRPr="00EA433F">
        <w:rPr>
          <w:rFonts w:ascii="Arial" w:hAnsi="Arial" w:cs="Arial"/>
          <w:color w:val="282828"/>
          <w:lang w:val="es-ES"/>
        </w:rPr>
        <w:t xml:space="preserve"> educativo</w:t>
      </w:r>
    </w:p>
    <w:p w:rsidR="006239B2" w:rsidRPr="00EA433F" w:rsidRDefault="006239B2" w:rsidP="00F827C4">
      <w:pPr>
        <w:pStyle w:val="Prrafodelista"/>
        <w:numPr>
          <w:ilvl w:val="0"/>
          <w:numId w:val="10"/>
        </w:numPr>
        <w:spacing w:after="0" w:line="240" w:lineRule="auto"/>
        <w:ind w:left="709"/>
        <w:jc w:val="both"/>
        <w:rPr>
          <w:rFonts w:ascii="Arial" w:hAnsi="Arial" w:cs="Arial"/>
          <w:color w:val="282828"/>
          <w:lang w:val="es-ES"/>
        </w:rPr>
      </w:pPr>
      <w:r w:rsidRPr="00EA433F">
        <w:rPr>
          <w:rFonts w:ascii="Arial" w:hAnsi="Arial" w:cs="Arial"/>
          <w:color w:val="282828"/>
          <w:lang w:val="es-ES"/>
        </w:rPr>
        <w:t>Gestión comunicacional del PNAE QW fortalecida.</w:t>
      </w:r>
    </w:p>
    <w:p w:rsidR="006239B2" w:rsidRPr="00EA5FDE" w:rsidRDefault="006239B2" w:rsidP="00EA5FDE">
      <w:pPr>
        <w:pStyle w:val="Prrafodelista"/>
        <w:spacing w:after="0" w:line="240" w:lineRule="auto"/>
        <w:ind w:left="709"/>
        <w:jc w:val="both"/>
        <w:rPr>
          <w:rFonts w:ascii="Arial" w:hAnsi="Arial" w:cs="Arial"/>
          <w:lang w:val="es-ES"/>
        </w:rPr>
      </w:pPr>
    </w:p>
    <w:p w:rsidR="00EA5FDE" w:rsidRDefault="00EA5FDE" w:rsidP="00EA5FDE">
      <w:pPr>
        <w:pStyle w:val="Prrafodelista"/>
        <w:spacing w:after="0" w:line="240" w:lineRule="auto"/>
        <w:ind w:left="142"/>
        <w:jc w:val="both"/>
        <w:rPr>
          <w:rFonts w:ascii="Arial" w:hAnsi="Arial" w:cs="Arial"/>
          <w:lang w:val="es-ES"/>
        </w:rPr>
      </w:pPr>
    </w:p>
    <w:p w:rsidR="00EA433F" w:rsidRPr="00EA5FDE" w:rsidRDefault="00EA433F" w:rsidP="00EA5FDE">
      <w:pPr>
        <w:pStyle w:val="Prrafodelista"/>
        <w:spacing w:after="0" w:line="240" w:lineRule="auto"/>
        <w:ind w:left="142"/>
        <w:jc w:val="both"/>
        <w:rPr>
          <w:rFonts w:ascii="Arial" w:hAnsi="Arial" w:cs="Arial"/>
          <w:lang w:val="es-ES"/>
        </w:rPr>
      </w:pPr>
    </w:p>
    <w:tbl>
      <w:tblPr>
        <w:tblStyle w:val="Tablaconcuadrcula"/>
        <w:tblW w:w="9119" w:type="dxa"/>
        <w:jc w:val="center"/>
        <w:tblLook w:val="04A0" w:firstRow="1" w:lastRow="0" w:firstColumn="1" w:lastColumn="0" w:noHBand="0" w:noVBand="1"/>
      </w:tblPr>
      <w:tblGrid>
        <w:gridCol w:w="702"/>
        <w:gridCol w:w="2370"/>
        <w:gridCol w:w="6047"/>
      </w:tblGrid>
      <w:tr w:rsidR="00EA433F" w:rsidRPr="00EA433F" w:rsidTr="00EA433F">
        <w:trPr>
          <w:trHeight w:val="376"/>
          <w:jc w:val="center"/>
        </w:trPr>
        <w:tc>
          <w:tcPr>
            <w:tcW w:w="702" w:type="dxa"/>
            <w:shd w:val="clear" w:color="auto" w:fill="BFBFBF" w:themeFill="background1" w:themeFillShade="BF"/>
            <w:vAlign w:val="center"/>
          </w:tcPr>
          <w:p w:rsidR="00EA433F" w:rsidRPr="00EA433F" w:rsidRDefault="00EA433F" w:rsidP="00805B5D">
            <w:pPr>
              <w:rPr>
                <w:rFonts w:ascii="Arial" w:hAnsi="Arial" w:cs="Arial"/>
                <w:b/>
                <w:sz w:val="16"/>
                <w:szCs w:val="16"/>
              </w:rPr>
            </w:pPr>
            <w:r w:rsidRPr="00EA433F">
              <w:rPr>
                <w:rFonts w:ascii="Arial" w:hAnsi="Arial" w:cs="Arial"/>
                <w:b/>
                <w:sz w:val="16"/>
                <w:szCs w:val="16"/>
              </w:rPr>
              <w:t>N°</w:t>
            </w:r>
          </w:p>
        </w:tc>
        <w:tc>
          <w:tcPr>
            <w:tcW w:w="2370" w:type="dxa"/>
            <w:shd w:val="clear" w:color="auto" w:fill="BFBFBF" w:themeFill="background1" w:themeFillShade="BF"/>
            <w:vAlign w:val="center"/>
          </w:tcPr>
          <w:p w:rsidR="00EA433F" w:rsidRPr="00EA433F" w:rsidRDefault="00EA433F" w:rsidP="00805B5D">
            <w:pPr>
              <w:pStyle w:val="Prrafodelista"/>
              <w:ind w:left="0"/>
              <w:rPr>
                <w:rFonts w:ascii="Arial" w:hAnsi="Arial" w:cs="Arial"/>
                <w:b/>
                <w:sz w:val="16"/>
                <w:szCs w:val="16"/>
              </w:rPr>
            </w:pPr>
            <w:r w:rsidRPr="00EA433F">
              <w:rPr>
                <w:rFonts w:ascii="Arial" w:hAnsi="Arial" w:cs="Arial"/>
                <w:b/>
                <w:sz w:val="16"/>
                <w:szCs w:val="16"/>
              </w:rPr>
              <w:t>DOCUMENTO</w:t>
            </w:r>
          </w:p>
        </w:tc>
        <w:tc>
          <w:tcPr>
            <w:tcW w:w="6047" w:type="dxa"/>
            <w:shd w:val="clear" w:color="auto" w:fill="BFBFBF" w:themeFill="background1" w:themeFillShade="BF"/>
            <w:vAlign w:val="center"/>
          </w:tcPr>
          <w:p w:rsidR="00EA433F" w:rsidRPr="00EA433F" w:rsidRDefault="00EA433F" w:rsidP="00805B5D">
            <w:pPr>
              <w:pStyle w:val="Prrafodelista"/>
              <w:ind w:left="0"/>
              <w:jc w:val="center"/>
              <w:rPr>
                <w:rFonts w:ascii="Arial" w:hAnsi="Arial" w:cs="Arial"/>
                <w:b/>
                <w:sz w:val="16"/>
                <w:szCs w:val="16"/>
              </w:rPr>
            </w:pPr>
            <w:r w:rsidRPr="00EA433F">
              <w:rPr>
                <w:rFonts w:ascii="Arial" w:hAnsi="Arial" w:cs="Arial"/>
                <w:b/>
                <w:sz w:val="16"/>
                <w:szCs w:val="16"/>
              </w:rPr>
              <w:t>INFORMACIÓN RELEVANTE</w:t>
            </w:r>
          </w:p>
        </w:tc>
      </w:tr>
      <w:tr w:rsidR="00EA433F" w:rsidRPr="00EA433F" w:rsidTr="00EA433F">
        <w:trPr>
          <w:trHeight w:val="737"/>
          <w:jc w:val="center"/>
        </w:trPr>
        <w:tc>
          <w:tcPr>
            <w:tcW w:w="702" w:type="dxa"/>
            <w:vAlign w:val="center"/>
          </w:tcPr>
          <w:p w:rsidR="00EA433F" w:rsidRPr="00EA433F" w:rsidRDefault="00EA433F" w:rsidP="00805B5D">
            <w:pPr>
              <w:pStyle w:val="Prrafodelista"/>
              <w:ind w:left="308"/>
              <w:rPr>
                <w:rFonts w:ascii="Arial" w:hAnsi="Arial" w:cs="Arial"/>
                <w:b/>
                <w:sz w:val="16"/>
                <w:szCs w:val="16"/>
              </w:rPr>
            </w:pPr>
            <w:r w:rsidRPr="00EA433F">
              <w:rPr>
                <w:rFonts w:ascii="Arial" w:hAnsi="Arial" w:cs="Arial"/>
                <w:b/>
                <w:sz w:val="16"/>
                <w:szCs w:val="16"/>
              </w:rPr>
              <w:t>8</w:t>
            </w:r>
          </w:p>
        </w:tc>
        <w:tc>
          <w:tcPr>
            <w:tcW w:w="2370" w:type="dxa"/>
            <w:vAlign w:val="center"/>
          </w:tcPr>
          <w:p w:rsidR="00EA433F" w:rsidRPr="00EA433F" w:rsidRDefault="00EA433F" w:rsidP="00805B5D">
            <w:pPr>
              <w:pStyle w:val="Prrafodelista"/>
              <w:ind w:left="0"/>
              <w:rPr>
                <w:rFonts w:ascii="Arial" w:hAnsi="Arial" w:cs="Arial"/>
                <w:b/>
                <w:sz w:val="16"/>
                <w:szCs w:val="16"/>
              </w:rPr>
            </w:pPr>
            <w:r w:rsidRPr="00EA433F">
              <w:rPr>
                <w:rFonts w:ascii="Arial" w:hAnsi="Arial" w:cs="Arial"/>
                <w:b/>
                <w:sz w:val="16"/>
                <w:szCs w:val="16"/>
              </w:rPr>
              <w:t>Plan de Trabajo (AWP)</w:t>
            </w:r>
          </w:p>
        </w:tc>
        <w:tc>
          <w:tcPr>
            <w:tcW w:w="6047" w:type="dxa"/>
            <w:vAlign w:val="center"/>
          </w:tcPr>
          <w:p w:rsidR="00EA433F" w:rsidRPr="00EA433F" w:rsidRDefault="00EA433F" w:rsidP="00805B5D">
            <w:pPr>
              <w:pStyle w:val="Prrafodelista"/>
              <w:ind w:left="0"/>
              <w:jc w:val="both"/>
              <w:rPr>
                <w:rFonts w:ascii="Arial" w:hAnsi="Arial" w:cs="Arial"/>
                <w:color w:val="282828"/>
                <w:sz w:val="16"/>
                <w:szCs w:val="16"/>
              </w:rPr>
            </w:pPr>
            <w:r w:rsidRPr="00EA433F">
              <w:rPr>
                <w:rFonts w:ascii="Arial" w:hAnsi="Arial" w:cs="Arial"/>
                <w:color w:val="282828"/>
                <w:sz w:val="16"/>
                <w:szCs w:val="16"/>
              </w:rPr>
              <w:t>El presente documento es el que contiene el capítulo correspondiente a Arreglos de  Gestión del para el periodo 2013-2014 del proyecto de “Fortalecimiento de Capacidades de PNAEQW”, en el marco del Convenio de Cooperación Internacional existente entre el gobierno del Perú y el PNUD (CPAP) y , lo dispuesto en la Ley N°29951, teniendo como finalidad contribuir al fortalecimiento del PNAE Qali Warma del MIDIS, para la provisión de un servicio alimentario diversificado y de calidad a los niños y niñas de las Instituciones Públicas del país, de acuerdo a las características propias de cada región.</w:t>
            </w:r>
          </w:p>
          <w:p w:rsidR="00EA433F" w:rsidRPr="00EA433F" w:rsidRDefault="00EA433F" w:rsidP="00805B5D">
            <w:pPr>
              <w:pStyle w:val="Prrafodelista"/>
              <w:ind w:left="0"/>
              <w:jc w:val="both"/>
              <w:rPr>
                <w:rFonts w:ascii="Arial" w:hAnsi="Arial" w:cs="Arial"/>
                <w:color w:val="282828"/>
                <w:sz w:val="16"/>
                <w:szCs w:val="16"/>
              </w:rPr>
            </w:pPr>
          </w:p>
          <w:p w:rsidR="00EA433F" w:rsidRPr="00EA433F" w:rsidRDefault="00EA433F" w:rsidP="00F827C4">
            <w:pPr>
              <w:pStyle w:val="Prrafodelista"/>
              <w:numPr>
                <w:ilvl w:val="0"/>
                <w:numId w:val="9"/>
              </w:numPr>
              <w:tabs>
                <w:tab w:val="left" w:pos="285"/>
              </w:tabs>
              <w:ind w:left="285" w:hanging="285"/>
              <w:jc w:val="both"/>
              <w:rPr>
                <w:rFonts w:ascii="Arial" w:hAnsi="Arial" w:cs="Arial"/>
                <w:b/>
                <w:color w:val="282828"/>
                <w:sz w:val="16"/>
                <w:szCs w:val="16"/>
              </w:rPr>
            </w:pPr>
            <w:r w:rsidRPr="00EA433F">
              <w:rPr>
                <w:rFonts w:ascii="Arial" w:hAnsi="Arial" w:cs="Arial"/>
                <w:b/>
                <w:color w:val="282828"/>
                <w:sz w:val="16"/>
                <w:szCs w:val="16"/>
              </w:rPr>
              <w:t xml:space="preserve">Arreglos de Gestión. </w:t>
            </w:r>
            <w:r w:rsidRPr="00EA433F">
              <w:rPr>
                <w:rFonts w:ascii="Arial" w:hAnsi="Arial" w:cs="Arial"/>
                <w:color w:val="282828"/>
                <w:sz w:val="16"/>
                <w:szCs w:val="16"/>
              </w:rPr>
              <w:t>El proyecto se ejecutará bajo la modalidad de implementación nacional (NIM). El PNUD apoyará brindando asistencia técnica (transversalización del tema de género e interculturalidad) y operativa. El presupuesto del proyecto para el período 2013-2014 asciende a $/.66,562,323.24, de los cuales PNUD aporta con $/.150,000.00 en efectivo como asistencia técnica y $/.30,000.00 en especies. El proyecto incluye un primer tramo por $/.19,354,913.66 de los cuales el PNUD colabora con $/.100,000.00 en efectivo como asistencia técnica y el MIDIS con el aporte $19, 254,913.6; un segundo tramo que amplia actividades y presupuesto en $/.42,823,532.86 por parte del PNAE QW y $50,000.00 del PNUD más un aporte en especie de $/.30,000.00 y un tercer tramo que amplia acciones y presupuesto en $/.4,333,874.72.</w:t>
            </w:r>
          </w:p>
          <w:p w:rsidR="00EA433F" w:rsidRPr="00EA433F" w:rsidRDefault="00EA433F" w:rsidP="00805B5D">
            <w:pPr>
              <w:pStyle w:val="Prrafodelista"/>
              <w:tabs>
                <w:tab w:val="left" w:pos="285"/>
              </w:tabs>
              <w:ind w:left="285"/>
              <w:jc w:val="both"/>
              <w:rPr>
                <w:rFonts w:ascii="Arial" w:hAnsi="Arial" w:cs="Arial"/>
                <w:sz w:val="16"/>
                <w:szCs w:val="16"/>
              </w:rPr>
            </w:pPr>
          </w:p>
        </w:tc>
      </w:tr>
    </w:tbl>
    <w:p w:rsidR="00EA5FDE" w:rsidRDefault="00EA5FDE" w:rsidP="00EA5FDE">
      <w:pPr>
        <w:pStyle w:val="Prrafodelista"/>
        <w:spacing w:after="0" w:line="240" w:lineRule="auto"/>
        <w:ind w:left="142"/>
        <w:jc w:val="both"/>
        <w:rPr>
          <w:rFonts w:ascii="Arial" w:hAnsi="Arial" w:cs="Arial"/>
          <w:b/>
          <w:u w:val="single"/>
        </w:rPr>
      </w:pPr>
    </w:p>
    <w:p w:rsidR="006239B2" w:rsidRPr="00EA5FDE" w:rsidRDefault="006239B2" w:rsidP="00EA5FDE">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6239B2" w:rsidRPr="00EA5FDE" w:rsidRDefault="006239B2" w:rsidP="00EA5FDE">
      <w:pPr>
        <w:pStyle w:val="Prrafodelista"/>
        <w:spacing w:after="0" w:line="240" w:lineRule="auto"/>
        <w:ind w:left="142"/>
        <w:jc w:val="both"/>
        <w:rPr>
          <w:rFonts w:ascii="Arial" w:hAnsi="Arial" w:cs="Arial"/>
          <w:lang w:val="es-ES"/>
        </w:rPr>
      </w:pPr>
    </w:p>
    <w:p w:rsidR="006239B2" w:rsidRPr="00EA5FDE" w:rsidRDefault="006239B2" w:rsidP="00EA5FDE">
      <w:pPr>
        <w:pStyle w:val="Prrafodelista"/>
        <w:ind w:left="142"/>
        <w:jc w:val="both"/>
        <w:rPr>
          <w:rFonts w:ascii="Arial" w:hAnsi="Arial" w:cs="Arial"/>
          <w:color w:val="282828"/>
          <w:lang w:val="es-ES"/>
        </w:rPr>
      </w:pPr>
      <w:r w:rsidRPr="00EA5FDE">
        <w:rPr>
          <w:rFonts w:ascii="Arial" w:hAnsi="Arial" w:cs="Arial"/>
          <w:color w:val="282828"/>
          <w:lang w:val="es-ES"/>
        </w:rPr>
        <w:t xml:space="preserve">Se puede evidenciar que el presente documento solo está referido a una modificación presupuestal. La intervención se realizará presupuestalmente en tres tramos y el monto final asciende a </w:t>
      </w:r>
    </w:p>
    <w:p w:rsidR="006239B2" w:rsidRPr="00EA5FDE" w:rsidRDefault="006239B2" w:rsidP="00EA5FDE">
      <w:pPr>
        <w:pStyle w:val="Prrafodelista"/>
        <w:spacing w:after="0" w:line="240" w:lineRule="auto"/>
        <w:ind w:left="142"/>
        <w:jc w:val="both"/>
        <w:rPr>
          <w:rFonts w:ascii="Arial" w:hAnsi="Arial" w:cs="Arial"/>
          <w:b/>
          <w:u w:val="single"/>
        </w:rPr>
      </w:pPr>
      <w:r w:rsidRPr="00EA5FDE">
        <w:rPr>
          <w:rFonts w:ascii="Arial" w:hAnsi="Arial" w:cs="Arial"/>
          <w:color w:val="282828"/>
          <w:lang w:val="es-ES"/>
        </w:rPr>
        <w:t>$/. 66</w:t>
      </w:r>
      <w:r w:rsidR="00D65523" w:rsidRPr="00EA5FDE">
        <w:rPr>
          <w:rFonts w:ascii="Arial" w:hAnsi="Arial" w:cs="Arial"/>
          <w:color w:val="282828"/>
          <w:lang w:val="es-ES"/>
        </w:rPr>
        <w:t>, 562,323.24</w:t>
      </w:r>
      <w:r w:rsidRPr="00EA5FDE">
        <w:rPr>
          <w:rFonts w:ascii="Arial" w:hAnsi="Arial" w:cs="Arial"/>
          <w:color w:val="282828"/>
          <w:lang w:val="es-ES"/>
        </w:rPr>
        <w:t xml:space="preserve"> dólares.</w:t>
      </w:r>
    </w:p>
    <w:p w:rsidR="006239B2" w:rsidRPr="00EA5FDE" w:rsidRDefault="006239B2" w:rsidP="00EA5FDE">
      <w:pPr>
        <w:pStyle w:val="Prrafodelista"/>
        <w:spacing w:after="0" w:line="240" w:lineRule="auto"/>
        <w:ind w:left="142"/>
        <w:jc w:val="both"/>
        <w:rPr>
          <w:rFonts w:ascii="Arial" w:hAnsi="Arial" w:cs="Arial"/>
          <w:b/>
          <w:u w:val="single"/>
        </w:rPr>
      </w:pPr>
    </w:p>
    <w:tbl>
      <w:tblPr>
        <w:tblStyle w:val="Tablaconcuadrcula"/>
        <w:tblW w:w="8871" w:type="dxa"/>
        <w:jc w:val="center"/>
        <w:tblLook w:val="04A0" w:firstRow="1" w:lastRow="0" w:firstColumn="1" w:lastColumn="0" w:noHBand="0" w:noVBand="1"/>
      </w:tblPr>
      <w:tblGrid>
        <w:gridCol w:w="702"/>
        <w:gridCol w:w="2370"/>
        <w:gridCol w:w="5799"/>
      </w:tblGrid>
      <w:tr w:rsidR="00EA433F" w:rsidRPr="00EA433F" w:rsidTr="00EA433F">
        <w:trPr>
          <w:trHeight w:val="376"/>
          <w:jc w:val="center"/>
        </w:trPr>
        <w:tc>
          <w:tcPr>
            <w:tcW w:w="702" w:type="dxa"/>
            <w:shd w:val="clear" w:color="auto" w:fill="BFBFBF" w:themeFill="background1" w:themeFillShade="BF"/>
            <w:vAlign w:val="center"/>
          </w:tcPr>
          <w:p w:rsidR="00EA433F" w:rsidRPr="00EA433F" w:rsidRDefault="00EA433F" w:rsidP="00805B5D">
            <w:pPr>
              <w:rPr>
                <w:rFonts w:ascii="Arial" w:hAnsi="Arial" w:cs="Arial"/>
                <w:b/>
                <w:sz w:val="16"/>
                <w:szCs w:val="16"/>
              </w:rPr>
            </w:pPr>
            <w:r w:rsidRPr="00EA433F">
              <w:rPr>
                <w:rFonts w:ascii="Arial" w:hAnsi="Arial" w:cs="Arial"/>
                <w:b/>
                <w:sz w:val="16"/>
                <w:szCs w:val="16"/>
              </w:rPr>
              <w:t>N°</w:t>
            </w:r>
          </w:p>
        </w:tc>
        <w:tc>
          <w:tcPr>
            <w:tcW w:w="2370" w:type="dxa"/>
            <w:shd w:val="clear" w:color="auto" w:fill="BFBFBF" w:themeFill="background1" w:themeFillShade="BF"/>
            <w:vAlign w:val="center"/>
          </w:tcPr>
          <w:p w:rsidR="00EA433F" w:rsidRPr="00EA433F" w:rsidRDefault="00EA433F" w:rsidP="00805B5D">
            <w:pPr>
              <w:pStyle w:val="Prrafodelista"/>
              <w:ind w:left="0"/>
              <w:rPr>
                <w:rFonts w:ascii="Arial" w:hAnsi="Arial" w:cs="Arial"/>
                <w:b/>
                <w:sz w:val="16"/>
                <w:szCs w:val="16"/>
              </w:rPr>
            </w:pPr>
            <w:r w:rsidRPr="00EA433F">
              <w:rPr>
                <w:rFonts w:ascii="Arial" w:hAnsi="Arial" w:cs="Arial"/>
                <w:b/>
                <w:sz w:val="16"/>
                <w:szCs w:val="16"/>
              </w:rPr>
              <w:t>DOCUMENTO</w:t>
            </w:r>
          </w:p>
        </w:tc>
        <w:tc>
          <w:tcPr>
            <w:tcW w:w="5799" w:type="dxa"/>
            <w:shd w:val="clear" w:color="auto" w:fill="BFBFBF" w:themeFill="background1" w:themeFillShade="BF"/>
            <w:vAlign w:val="center"/>
          </w:tcPr>
          <w:p w:rsidR="00EA433F" w:rsidRPr="00EA433F" w:rsidRDefault="00EA433F" w:rsidP="00805B5D">
            <w:pPr>
              <w:pStyle w:val="Prrafodelista"/>
              <w:ind w:left="0"/>
              <w:jc w:val="center"/>
              <w:rPr>
                <w:rFonts w:ascii="Arial" w:hAnsi="Arial" w:cs="Arial"/>
                <w:b/>
                <w:sz w:val="16"/>
                <w:szCs w:val="16"/>
              </w:rPr>
            </w:pPr>
            <w:r w:rsidRPr="00EA433F">
              <w:rPr>
                <w:rFonts w:ascii="Arial" w:hAnsi="Arial" w:cs="Arial"/>
                <w:b/>
                <w:sz w:val="16"/>
                <w:szCs w:val="16"/>
              </w:rPr>
              <w:t>INFORMACIÓN RELEVANTE</w:t>
            </w:r>
          </w:p>
        </w:tc>
      </w:tr>
      <w:tr w:rsidR="00EA433F" w:rsidRPr="00EA433F" w:rsidTr="00EA433F">
        <w:trPr>
          <w:trHeight w:val="737"/>
          <w:jc w:val="center"/>
        </w:trPr>
        <w:tc>
          <w:tcPr>
            <w:tcW w:w="702" w:type="dxa"/>
            <w:vAlign w:val="center"/>
          </w:tcPr>
          <w:p w:rsidR="00EA433F" w:rsidRPr="00EA433F" w:rsidRDefault="00EA433F" w:rsidP="00805B5D">
            <w:pPr>
              <w:pStyle w:val="Prrafodelista"/>
              <w:ind w:left="308"/>
              <w:rPr>
                <w:rFonts w:ascii="Arial" w:hAnsi="Arial" w:cs="Arial"/>
                <w:b/>
                <w:sz w:val="16"/>
                <w:szCs w:val="16"/>
              </w:rPr>
            </w:pPr>
            <w:r w:rsidRPr="00EA433F">
              <w:rPr>
                <w:rFonts w:ascii="Arial" w:hAnsi="Arial" w:cs="Arial"/>
                <w:b/>
                <w:sz w:val="16"/>
                <w:szCs w:val="16"/>
              </w:rPr>
              <w:t>9</w:t>
            </w:r>
          </w:p>
        </w:tc>
        <w:tc>
          <w:tcPr>
            <w:tcW w:w="2370" w:type="dxa"/>
            <w:vAlign w:val="center"/>
          </w:tcPr>
          <w:p w:rsidR="00EA433F" w:rsidRPr="00EA433F" w:rsidRDefault="00EA433F" w:rsidP="00805B5D">
            <w:pPr>
              <w:pStyle w:val="Prrafodelista"/>
              <w:ind w:left="0"/>
              <w:rPr>
                <w:rFonts w:ascii="Arial" w:hAnsi="Arial" w:cs="Arial"/>
                <w:b/>
                <w:sz w:val="16"/>
                <w:szCs w:val="16"/>
              </w:rPr>
            </w:pPr>
            <w:r w:rsidRPr="00EA433F">
              <w:rPr>
                <w:rFonts w:ascii="Arial" w:hAnsi="Arial" w:cs="Arial"/>
                <w:b/>
                <w:sz w:val="16"/>
                <w:szCs w:val="16"/>
              </w:rPr>
              <w:t>QW-QWP 2014</w:t>
            </w:r>
          </w:p>
        </w:tc>
        <w:tc>
          <w:tcPr>
            <w:tcW w:w="5799" w:type="dxa"/>
            <w:vAlign w:val="center"/>
          </w:tcPr>
          <w:p w:rsidR="00EA433F" w:rsidRPr="00EA433F" w:rsidRDefault="00EA433F" w:rsidP="00805B5D">
            <w:pPr>
              <w:pStyle w:val="Prrafodelista"/>
              <w:ind w:left="0"/>
              <w:jc w:val="both"/>
              <w:rPr>
                <w:rFonts w:ascii="Arial" w:hAnsi="Arial" w:cs="Arial"/>
                <w:color w:val="282828"/>
                <w:sz w:val="16"/>
                <w:szCs w:val="16"/>
              </w:rPr>
            </w:pPr>
            <w:r w:rsidRPr="00EA433F">
              <w:rPr>
                <w:rFonts w:ascii="Arial" w:hAnsi="Arial" w:cs="Arial"/>
                <w:color w:val="282828"/>
                <w:sz w:val="16"/>
                <w:szCs w:val="16"/>
              </w:rPr>
              <w:t>Con Carta N°017-2014-MIDIS/PNAEQW-DE del 8 de mayo de 2014, la Directora Ejecutiva del PNAE QW, remite a PNUD el Plan de trabajo modificado en el cual se adjunta una matriz con el Plan de Trabajo en el cual ya se describen cinco componentes del proyecto y su respectiva programación trimestral y modificación presupuestal.</w:t>
            </w:r>
          </w:p>
          <w:p w:rsidR="00EA433F" w:rsidRPr="00EA433F" w:rsidRDefault="00EA433F" w:rsidP="00805B5D">
            <w:pPr>
              <w:pStyle w:val="Prrafodelista"/>
              <w:ind w:left="0"/>
              <w:jc w:val="both"/>
              <w:rPr>
                <w:rFonts w:ascii="Arial" w:hAnsi="Arial" w:cs="Arial"/>
                <w:color w:val="282828"/>
                <w:sz w:val="16"/>
                <w:szCs w:val="16"/>
              </w:rPr>
            </w:pPr>
            <w:r w:rsidRPr="00EA433F">
              <w:rPr>
                <w:rFonts w:ascii="Arial" w:hAnsi="Arial" w:cs="Arial"/>
                <w:color w:val="282828"/>
                <w:sz w:val="16"/>
                <w:szCs w:val="16"/>
              </w:rPr>
              <w:t>Los cinco resultados a los cuales se hace referencia en el documento son los siguientes:</w:t>
            </w:r>
          </w:p>
          <w:p w:rsidR="00EA433F" w:rsidRPr="00EA433F" w:rsidRDefault="00EA433F" w:rsidP="00805B5D">
            <w:pPr>
              <w:pStyle w:val="Prrafodelista"/>
              <w:ind w:left="0"/>
              <w:jc w:val="both"/>
              <w:rPr>
                <w:rFonts w:ascii="Arial" w:hAnsi="Arial" w:cs="Arial"/>
                <w:color w:val="282828"/>
                <w:sz w:val="16"/>
                <w:szCs w:val="16"/>
              </w:rPr>
            </w:pPr>
          </w:p>
          <w:p w:rsidR="00EA433F" w:rsidRPr="00EA433F" w:rsidRDefault="00EA433F" w:rsidP="00F827C4">
            <w:pPr>
              <w:pStyle w:val="Prrafodelista"/>
              <w:numPr>
                <w:ilvl w:val="6"/>
                <w:numId w:val="6"/>
              </w:numPr>
              <w:ind w:left="285" w:hanging="285"/>
              <w:jc w:val="both"/>
              <w:rPr>
                <w:rFonts w:ascii="Arial" w:hAnsi="Arial" w:cs="Arial"/>
                <w:color w:val="282828"/>
                <w:sz w:val="16"/>
                <w:szCs w:val="16"/>
              </w:rPr>
            </w:pPr>
            <w:r w:rsidRPr="00EA433F">
              <w:rPr>
                <w:rFonts w:ascii="Arial" w:hAnsi="Arial" w:cs="Arial"/>
                <w:color w:val="282828"/>
                <w:sz w:val="16"/>
                <w:szCs w:val="16"/>
              </w:rPr>
              <w:t>Servicio alimentario oportuno y de calidad a niños y niñas brindado</w:t>
            </w:r>
          </w:p>
          <w:p w:rsidR="00EA433F" w:rsidRPr="00EA433F" w:rsidRDefault="00EA433F" w:rsidP="00F827C4">
            <w:pPr>
              <w:pStyle w:val="Prrafodelista"/>
              <w:numPr>
                <w:ilvl w:val="6"/>
                <w:numId w:val="6"/>
              </w:numPr>
              <w:ind w:left="285" w:hanging="285"/>
              <w:jc w:val="both"/>
              <w:rPr>
                <w:rFonts w:ascii="Arial" w:hAnsi="Arial" w:cs="Arial"/>
                <w:color w:val="282828"/>
                <w:sz w:val="16"/>
                <w:szCs w:val="16"/>
              </w:rPr>
            </w:pPr>
            <w:r w:rsidRPr="00EA433F">
              <w:rPr>
                <w:rFonts w:ascii="Arial" w:hAnsi="Arial" w:cs="Arial"/>
                <w:color w:val="282828"/>
                <w:sz w:val="16"/>
                <w:szCs w:val="16"/>
              </w:rPr>
              <w:t>Gestión técnica del PNAE QW mejorada: gestión y alimentario.</w:t>
            </w:r>
          </w:p>
          <w:p w:rsidR="00EA433F" w:rsidRPr="00EA433F" w:rsidRDefault="00EA433F" w:rsidP="00F827C4">
            <w:pPr>
              <w:pStyle w:val="Prrafodelista"/>
              <w:numPr>
                <w:ilvl w:val="6"/>
                <w:numId w:val="6"/>
              </w:numPr>
              <w:ind w:left="285" w:hanging="285"/>
              <w:jc w:val="both"/>
              <w:rPr>
                <w:rFonts w:ascii="Arial" w:hAnsi="Arial" w:cs="Arial"/>
                <w:color w:val="282828"/>
                <w:sz w:val="16"/>
                <w:szCs w:val="16"/>
              </w:rPr>
            </w:pPr>
            <w:r w:rsidRPr="00EA433F">
              <w:rPr>
                <w:rFonts w:ascii="Arial" w:hAnsi="Arial" w:cs="Arial"/>
                <w:color w:val="282828"/>
                <w:sz w:val="16"/>
                <w:szCs w:val="16"/>
              </w:rPr>
              <w:t>Gestión técnica del PNAE QW mejorada : educativo</w:t>
            </w:r>
          </w:p>
          <w:p w:rsidR="00EA433F" w:rsidRPr="00EA433F" w:rsidRDefault="00EA433F" w:rsidP="00F827C4">
            <w:pPr>
              <w:pStyle w:val="Prrafodelista"/>
              <w:numPr>
                <w:ilvl w:val="6"/>
                <w:numId w:val="6"/>
              </w:numPr>
              <w:ind w:left="285" w:hanging="285"/>
              <w:jc w:val="both"/>
              <w:rPr>
                <w:rFonts w:ascii="Arial" w:hAnsi="Arial" w:cs="Arial"/>
                <w:color w:val="282828"/>
                <w:sz w:val="16"/>
                <w:szCs w:val="16"/>
              </w:rPr>
            </w:pPr>
            <w:r w:rsidRPr="00EA433F">
              <w:rPr>
                <w:rFonts w:ascii="Arial" w:hAnsi="Arial" w:cs="Arial"/>
                <w:color w:val="282828"/>
                <w:sz w:val="16"/>
                <w:szCs w:val="16"/>
              </w:rPr>
              <w:t>Gestión comunicacional del PNAE QW fortalecida.</w:t>
            </w:r>
          </w:p>
          <w:p w:rsidR="00EA433F" w:rsidRPr="00EA433F" w:rsidRDefault="00EA433F" w:rsidP="00F827C4">
            <w:pPr>
              <w:pStyle w:val="Prrafodelista"/>
              <w:numPr>
                <w:ilvl w:val="6"/>
                <w:numId w:val="6"/>
              </w:numPr>
              <w:ind w:left="285" w:hanging="285"/>
              <w:jc w:val="both"/>
              <w:rPr>
                <w:rFonts w:ascii="Arial" w:hAnsi="Arial" w:cs="Arial"/>
                <w:color w:val="282828"/>
                <w:sz w:val="16"/>
                <w:szCs w:val="16"/>
              </w:rPr>
            </w:pPr>
            <w:r w:rsidRPr="00EA433F">
              <w:rPr>
                <w:rFonts w:ascii="Arial" w:hAnsi="Arial" w:cs="Arial"/>
                <w:color w:val="282828"/>
                <w:sz w:val="16"/>
                <w:szCs w:val="16"/>
              </w:rPr>
              <w:t>Gestión educativa y alimentaria del PNAEQW.</w:t>
            </w:r>
          </w:p>
          <w:p w:rsidR="00EA433F" w:rsidRPr="00EA433F" w:rsidRDefault="00EA433F" w:rsidP="00805B5D">
            <w:pPr>
              <w:pStyle w:val="Prrafodelista"/>
              <w:ind w:left="285"/>
              <w:jc w:val="both"/>
              <w:rPr>
                <w:rFonts w:ascii="Arial" w:hAnsi="Arial" w:cs="Arial"/>
                <w:color w:val="282828"/>
                <w:sz w:val="16"/>
                <w:szCs w:val="16"/>
              </w:rPr>
            </w:pPr>
          </w:p>
          <w:p w:rsidR="00EA433F" w:rsidRPr="00EA433F" w:rsidRDefault="00EA433F" w:rsidP="00805B5D">
            <w:pPr>
              <w:pStyle w:val="Prrafodelista"/>
              <w:ind w:left="0"/>
              <w:jc w:val="both"/>
              <w:rPr>
                <w:rFonts w:ascii="Arial" w:hAnsi="Arial" w:cs="Arial"/>
                <w:color w:val="282828"/>
                <w:sz w:val="16"/>
                <w:szCs w:val="16"/>
              </w:rPr>
            </w:pPr>
            <w:r w:rsidRPr="00EA433F">
              <w:rPr>
                <w:rFonts w:ascii="Arial" w:hAnsi="Arial" w:cs="Arial"/>
                <w:color w:val="282828"/>
                <w:sz w:val="16"/>
                <w:szCs w:val="16"/>
              </w:rPr>
              <w:t>El presupuesto indicado en dicho documento asciende a $/. 65,851,953.80 dólares</w:t>
            </w:r>
          </w:p>
          <w:p w:rsidR="00EA433F" w:rsidRPr="00EA433F" w:rsidRDefault="00EA433F" w:rsidP="00805B5D">
            <w:pPr>
              <w:pStyle w:val="Prrafodelista"/>
              <w:ind w:left="0"/>
              <w:jc w:val="both"/>
              <w:rPr>
                <w:rFonts w:ascii="Arial" w:hAnsi="Arial" w:cs="Arial"/>
                <w:color w:val="282828"/>
                <w:sz w:val="16"/>
                <w:szCs w:val="16"/>
              </w:rPr>
            </w:pPr>
          </w:p>
          <w:p w:rsidR="00EA433F" w:rsidRPr="00EA433F" w:rsidRDefault="00EA433F" w:rsidP="00805B5D">
            <w:pPr>
              <w:pStyle w:val="Prrafodelista"/>
              <w:ind w:left="0"/>
              <w:jc w:val="both"/>
              <w:rPr>
                <w:rFonts w:ascii="Arial" w:hAnsi="Arial" w:cs="Arial"/>
                <w:color w:val="282828"/>
                <w:sz w:val="16"/>
                <w:szCs w:val="16"/>
              </w:rPr>
            </w:pPr>
          </w:p>
          <w:p w:rsidR="00EA433F" w:rsidRPr="00EA433F" w:rsidRDefault="00EA433F" w:rsidP="00805B5D">
            <w:pPr>
              <w:pStyle w:val="Prrafodelista"/>
              <w:ind w:left="0"/>
              <w:jc w:val="both"/>
              <w:rPr>
                <w:rFonts w:ascii="Arial" w:hAnsi="Arial" w:cs="Arial"/>
                <w:color w:val="282828"/>
                <w:sz w:val="16"/>
                <w:szCs w:val="16"/>
              </w:rPr>
            </w:pPr>
          </w:p>
        </w:tc>
      </w:tr>
    </w:tbl>
    <w:p w:rsidR="006239B2" w:rsidRPr="00EA5FDE" w:rsidRDefault="006239B2" w:rsidP="00EA5FDE">
      <w:pPr>
        <w:pStyle w:val="Prrafodelista"/>
        <w:spacing w:after="0" w:line="240" w:lineRule="auto"/>
        <w:ind w:left="142"/>
        <w:jc w:val="both"/>
        <w:rPr>
          <w:rFonts w:ascii="Arial" w:hAnsi="Arial" w:cs="Arial"/>
          <w:b/>
          <w:u w:val="single"/>
        </w:rPr>
      </w:pPr>
    </w:p>
    <w:p w:rsidR="006239B2" w:rsidRPr="00EA5FDE" w:rsidRDefault="006239B2" w:rsidP="00EA5FDE">
      <w:pPr>
        <w:pStyle w:val="Prrafodelista"/>
        <w:spacing w:after="0" w:line="240" w:lineRule="auto"/>
        <w:ind w:left="142"/>
        <w:jc w:val="both"/>
        <w:rPr>
          <w:rFonts w:ascii="Arial" w:hAnsi="Arial" w:cs="Arial"/>
          <w:b/>
          <w:u w:val="single"/>
        </w:rPr>
      </w:pPr>
    </w:p>
    <w:p w:rsidR="006239B2" w:rsidRPr="00EA5FDE" w:rsidRDefault="006239B2" w:rsidP="00EA5FDE">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6239B2" w:rsidRPr="00EA5FDE" w:rsidRDefault="006239B2" w:rsidP="00EA5FDE">
      <w:pPr>
        <w:pStyle w:val="Prrafodelista"/>
        <w:spacing w:after="0" w:line="240" w:lineRule="auto"/>
        <w:ind w:left="142"/>
        <w:jc w:val="both"/>
        <w:rPr>
          <w:rFonts w:ascii="Arial" w:hAnsi="Arial" w:cs="Arial"/>
          <w:lang w:val="es-ES"/>
        </w:rPr>
      </w:pPr>
    </w:p>
    <w:p w:rsidR="006239B2" w:rsidRDefault="006239B2" w:rsidP="00EA433F">
      <w:pPr>
        <w:pStyle w:val="Prrafodelista"/>
        <w:spacing w:after="0" w:line="240" w:lineRule="auto"/>
        <w:ind w:left="142"/>
        <w:jc w:val="both"/>
        <w:rPr>
          <w:rFonts w:ascii="Arial" w:hAnsi="Arial" w:cs="Arial"/>
          <w:color w:val="282828"/>
          <w:lang w:val="es-ES"/>
        </w:rPr>
      </w:pPr>
      <w:r w:rsidRPr="00EA5FDE">
        <w:rPr>
          <w:rFonts w:ascii="Arial" w:hAnsi="Arial" w:cs="Arial"/>
          <w:color w:val="282828"/>
          <w:lang w:val="es-ES"/>
        </w:rPr>
        <w:t>En el documento analizado se presenta la modificación presupuestal del Plan de Trabajo para el período 2014 y la inclusión de un nuevo componente en el proyecto el relacionado con la Gestión Educativa y alimentaria del PNAEQW.</w:t>
      </w:r>
    </w:p>
    <w:p w:rsidR="00EA433F" w:rsidRPr="00EA433F" w:rsidRDefault="00EA433F" w:rsidP="00EA433F">
      <w:pPr>
        <w:pStyle w:val="Prrafodelista"/>
        <w:spacing w:after="0" w:line="240" w:lineRule="auto"/>
        <w:ind w:left="142"/>
        <w:jc w:val="both"/>
        <w:rPr>
          <w:rFonts w:ascii="Arial" w:hAnsi="Arial" w:cs="Arial"/>
          <w:color w:val="282828"/>
        </w:rPr>
      </w:pPr>
    </w:p>
    <w:p w:rsidR="00EA433F" w:rsidRPr="00EA433F" w:rsidRDefault="00EA433F" w:rsidP="00EA433F">
      <w:pPr>
        <w:pStyle w:val="Prrafodelista"/>
        <w:ind w:left="142"/>
        <w:jc w:val="both"/>
        <w:rPr>
          <w:rFonts w:ascii="Arial" w:hAnsi="Arial" w:cs="Arial"/>
          <w:color w:val="282828"/>
          <w:lang w:val="es-ES"/>
        </w:rPr>
      </w:pPr>
      <w:r w:rsidRPr="00EA433F">
        <w:rPr>
          <w:rFonts w:ascii="Arial" w:hAnsi="Arial" w:cs="Arial"/>
          <w:color w:val="282828"/>
          <w:lang w:val="es-ES"/>
        </w:rPr>
        <w:t>Los cinco resultados a los cuales se hace referencia en el documento son los siguientes:</w:t>
      </w:r>
    </w:p>
    <w:p w:rsidR="00EA433F" w:rsidRPr="00EA433F" w:rsidRDefault="00EA433F" w:rsidP="00EA433F">
      <w:pPr>
        <w:pStyle w:val="Prrafodelista"/>
        <w:ind w:left="0"/>
        <w:jc w:val="both"/>
        <w:rPr>
          <w:rFonts w:ascii="Arial" w:hAnsi="Arial" w:cs="Arial"/>
          <w:color w:val="282828"/>
          <w:lang w:val="es-ES"/>
        </w:rPr>
      </w:pPr>
    </w:p>
    <w:p w:rsidR="00EA433F" w:rsidRPr="00EA433F" w:rsidRDefault="00EA433F" w:rsidP="00F827C4">
      <w:pPr>
        <w:pStyle w:val="Prrafodelista"/>
        <w:numPr>
          <w:ilvl w:val="3"/>
          <w:numId w:val="11"/>
        </w:numPr>
        <w:spacing w:after="0" w:line="240" w:lineRule="auto"/>
        <w:ind w:left="709"/>
        <w:jc w:val="both"/>
        <w:rPr>
          <w:rFonts w:ascii="Arial" w:hAnsi="Arial" w:cs="Arial"/>
          <w:color w:val="282828"/>
          <w:lang w:val="es-ES"/>
        </w:rPr>
      </w:pPr>
      <w:r w:rsidRPr="00EA433F">
        <w:rPr>
          <w:rFonts w:ascii="Arial" w:hAnsi="Arial" w:cs="Arial"/>
          <w:color w:val="282828"/>
          <w:lang w:val="es-ES"/>
        </w:rPr>
        <w:t>Servicio alimentario oportuno y de calidad a niños y niñas brindado</w:t>
      </w:r>
    </w:p>
    <w:p w:rsidR="00EA433F" w:rsidRPr="00EA433F" w:rsidRDefault="00EA433F" w:rsidP="00F827C4">
      <w:pPr>
        <w:pStyle w:val="Prrafodelista"/>
        <w:numPr>
          <w:ilvl w:val="3"/>
          <w:numId w:val="11"/>
        </w:numPr>
        <w:spacing w:after="0" w:line="240" w:lineRule="auto"/>
        <w:ind w:left="709"/>
        <w:jc w:val="both"/>
        <w:rPr>
          <w:rFonts w:ascii="Arial" w:hAnsi="Arial" w:cs="Arial"/>
          <w:color w:val="282828"/>
          <w:lang w:val="es-ES"/>
        </w:rPr>
      </w:pPr>
      <w:r w:rsidRPr="00EA433F">
        <w:rPr>
          <w:rFonts w:ascii="Arial" w:hAnsi="Arial" w:cs="Arial"/>
          <w:color w:val="282828"/>
          <w:lang w:val="es-ES"/>
        </w:rPr>
        <w:t>Gestión técnica del PNAE QW mejorada: gestión y alimentario.</w:t>
      </w:r>
    </w:p>
    <w:p w:rsidR="00EA433F" w:rsidRPr="00EA433F" w:rsidRDefault="00EA433F" w:rsidP="00F827C4">
      <w:pPr>
        <w:pStyle w:val="Prrafodelista"/>
        <w:numPr>
          <w:ilvl w:val="3"/>
          <w:numId w:val="11"/>
        </w:numPr>
        <w:spacing w:after="0" w:line="240" w:lineRule="auto"/>
        <w:ind w:left="709"/>
        <w:jc w:val="both"/>
        <w:rPr>
          <w:rFonts w:ascii="Arial" w:hAnsi="Arial" w:cs="Arial"/>
          <w:color w:val="282828"/>
          <w:lang w:val="es-ES"/>
        </w:rPr>
      </w:pPr>
      <w:r w:rsidRPr="00EA433F">
        <w:rPr>
          <w:rFonts w:ascii="Arial" w:hAnsi="Arial" w:cs="Arial"/>
          <w:color w:val="282828"/>
          <w:lang w:val="es-ES"/>
        </w:rPr>
        <w:t>Gestión técnica del PNAE QW mejorada : educativo</w:t>
      </w:r>
    </w:p>
    <w:p w:rsidR="00EA433F" w:rsidRPr="00EA433F" w:rsidRDefault="00EA433F" w:rsidP="00F827C4">
      <w:pPr>
        <w:pStyle w:val="Prrafodelista"/>
        <w:numPr>
          <w:ilvl w:val="3"/>
          <w:numId w:val="11"/>
        </w:numPr>
        <w:spacing w:after="0" w:line="240" w:lineRule="auto"/>
        <w:ind w:left="709"/>
        <w:jc w:val="both"/>
        <w:rPr>
          <w:rFonts w:ascii="Arial" w:hAnsi="Arial" w:cs="Arial"/>
          <w:color w:val="282828"/>
          <w:lang w:val="es-ES"/>
        </w:rPr>
      </w:pPr>
      <w:r w:rsidRPr="00EA433F">
        <w:rPr>
          <w:rFonts w:ascii="Arial" w:hAnsi="Arial" w:cs="Arial"/>
          <w:color w:val="282828"/>
          <w:lang w:val="es-ES"/>
        </w:rPr>
        <w:t>Gestión comunicacional del PNAE QW fortalecida.</w:t>
      </w:r>
    </w:p>
    <w:p w:rsidR="00EA433F" w:rsidRPr="00EA433F" w:rsidRDefault="00EA433F" w:rsidP="00F827C4">
      <w:pPr>
        <w:pStyle w:val="Prrafodelista"/>
        <w:numPr>
          <w:ilvl w:val="3"/>
          <w:numId w:val="11"/>
        </w:numPr>
        <w:spacing w:after="0" w:line="240" w:lineRule="auto"/>
        <w:ind w:left="709"/>
        <w:jc w:val="both"/>
        <w:rPr>
          <w:rFonts w:ascii="Arial" w:hAnsi="Arial" w:cs="Arial"/>
          <w:color w:val="282828"/>
          <w:lang w:val="es-ES"/>
        </w:rPr>
      </w:pPr>
      <w:r w:rsidRPr="00EA433F">
        <w:rPr>
          <w:rFonts w:ascii="Arial" w:hAnsi="Arial" w:cs="Arial"/>
          <w:color w:val="282828"/>
          <w:lang w:val="es-ES"/>
        </w:rPr>
        <w:t>Gestión educativa y alimentaria del PNAEQW.</w:t>
      </w:r>
    </w:p>
    <w:p w:rsidR="00EA433F" w:rsidRPr="00EA433F" w:rsidRDefault="00EA433F" w:rsidP="00EA433F">
      <w:pPr>
        <w:pStyle w:val="Prrafodelista"/>
        <w:ind w:left="285"/>
        <w:jc w:val="both"/>
        <w:rPr>
          <w:rFonts w:ascii="Arial" w:hAnsi="Arial" w:cs="Arial"/>
          <w:color w:val="282828"/>
          <w:lang w:val="es-ES"/>
        </w:rPr>
      </w:pPr>
    </w:p>
    <w:p w:rsidR="00EA433F" w:rsidRPr="00EA433F" w:rsidRDefault="00EA433F" w:rsidP="00EA433F">
      <w:pPr>
        <w:pStyle w:val="Prrafodelista"/>
        <w:ind w:left="142"/>
        <w:jc w:val="both"/>
        <w:rPr>
          <w:rFonts w:ascii="Arial" w:hAnsi="Arial" w:cs="Arial"/>
          <w:color w:val="282828"/>
          <w:lang w:val="es-ES"/>
        </w:rPr>
      </w:pPr>
      <w:r w:rsidRPr="00EA433F">
        <w:rPr>
          <w:rFonts w:ascii="Arial" w:hAnsi="Arial" w:cs="Arial"/>
          <w:color w:val="282828"/>
          <w:lang w:val="es-ES"/>
        </w:rPr>
        <w:t>El presupuesto indicado en dicho documento asciende a $/. 65</w:t>
      </w:r>
      <w:r w:rsidR="00D65523" w:rsidRPr="00EA433F">
        <w:rPr>
          <w:rFonts w:ascii="Arial" w:hAnsi="Arial" w:cs="Arial"/>
          <w:color w:val="282828"/>
          <w:lang w:val="es-ES"/>
        </w:rPr>
        <w:t>, 851,953.80</w:t>
      </w:r>
      <w:r w:rsidRPr="00EA433F">
        <w:rPr>
          <w:rFonts w:ascii="Arial" w:hAnsi="Arial" w:cs="Arial"/>
          <w:color w:val="282828"/>
          <w:lang w:val="es-ES"/>
        </w:rPr>
        <w:t xml:space="preserve"> dólares</w:t>
      </w:r>
    </w:p>
    <w:p w:rsidR="006239B2" w:rsidRPr="00EA5FDE" w:rsidRDefault="006239B2" w:rsidP="00EA5FDE">
      <w:pPr>
        <w:pStyle w:val="Prrafodelista"/>
        <w:spacing w:after="0" w:line="240" w:lineRule="auto"/>
        <w:ind w:left="142"/>
        <w:jc w:val="both"/>
        <w:rPr>
          <w:rFonts w:ascii="Arial" w:hAnsi="Arial" w:cs="Arial"/>
          <w:b/>
          <w:u w:val="single"/>
        </w:rPr>
      </w:pPr>
    </w:p>
    <w:tbl>
      <w:tblPr>
        <w:tblStyle w:val="Tablaconcuadrcula"/>
        <w:tblW w:w="8835" w:type="dxa"/>
        <w:jc w:val="center"/>
        <w:tblLook w:val="04A0" w:firstRow="1" w:lastRow="0" w:firstColumn="1" w:lastColumn="0" w:noHBand="0" w:noVBand="1"/>
      </w:tblPr>
      <w:tblGrid>
        <w:gridCol w:w="702"/>
        <w:gridCol w:w="2370"/>
        <w:gridCol w:w="5763"/>
      </w:tblGrid>
      <w:tr w:rsidR="00EA433F" w:rsidRPr="008F163C" w:rsidTr="008E0131">
        <w:trPr>
          <w:trHeight w:val="376"/>
          <w:jc w:val="center"/>
        </w:trPr>
        <w:tc>
          <w:tcPr>
            <w:tcW w:w="702" w:type="dxa"/>
            <w:shd w:val="clear" w:color="auto" w:fill="BFBFBF" w:themeFill="background1" w:themeFillShade="BF"/>
            <w:vAlign w:val="center"/>
          </w:tcPr>
          <w:p w:rsidR="00EA433F" w:rsidRPr="006239B2" w:rsidRDefault="00EA433F" w:rsidP="00805B5D">
            <w:pPr>
              <w:rPr>
                <w:rFonts w:ascii="Arial" w:hAnsi="Arial" w:cs="Arial"/>
                <w:b/>
                <w:sz w:val="16"/>
                <w:szCs w:val="16"/>
              </w:rPr>
            </w:pPr>
            <w:r w:rsidRPr="006239B2">
              <w:rPr>
                <w:rFonts w:ascii="Arial" w:hAnsi="Arial" w:cs="Arial"/>
                <w:b/>
                <w:sz w:val="16"/>
                <w:szCs w:val="16"/>
              </w:rPr>
              <w:t>N°</w:t>
            </w:r>
          </w:p>
        </w:tc>
        <w:tc>
          <w:tcPr>
            <w:tcW w:w="2370" w:type="dxa"/>
            <w:shd w:val="clear" w:color="auto" w:fill="BFBFBF" w:themeFill="background1" w:themeFillShade="BF"/>
            <w:vAlign w:val="center"/>
          </w:tcPr>
          <w:p w:rsidR="00EA433F" w:rsidRPr="00A81384" w:rsidRDefault="00EA433F" w:rsidP="00805B5D">
            <w:pPr>
              <w:pStyle w:val="Prrafodelista"/>
              <w:ind w:left="0"/>
              <w:rPr>
                <w:rFonts w:ascii="Arial" w:hAnsi="Arial" w:cs="Arial"/>
                <w:b/>
                <w:sz w:val="16"/>
                <w:szCs w:val="16"/>
              </w:rPr>
            </w:pPr>
            <w:r>
              <w:rPr>
                <w:rFonts w:ascii="Arial" w:hAnsi="Arial" w:cs="Arial"/>
                <w:b/>
                <w:sz w:val="16"/>
                <w:szCs w:val="16"/>
              </w:rPr>
              <w:t>DOCUMENTO</w:t>
            </w:r>
          </w:p>
        </w:tc>
        <w:tc>
          <w:tcPr>
            <w:tcW w:w="5763" w:type="dxa"/>
            <w:shd w:val="clear" w:color="auto" w:fill="BFBFBF" w:themeFill="background1" w:themeFillShade="BF"/>
            <w:vAlign w:val="center"/>
          </w:tcPr>
          <w:p w:rsidR="00EA433F" w:rsidRPr="00F83B89" w:rsidRDefault="00EA433F" w:rsidP="00805B5D">
            <w:pPr>
              <w:pStyle w:val="Prrafodelista"/>
              <w:ind w:left="0"/>
              <w:jc w:val="center"/>
              <w:rPr>
                <w:rFonts w:ascii="Arial" w:hAnsi="Arial" w:cs="Arial"/>
                <w:b/>
                <w:sz w:val="16"/>
                <w:szCs w:val="16"/>
              </w:rPr>
            </w:pPr>
            <w:r w:rsidRPr="00F83B89">
              <w:rPr>
                <w:rFonts w:ascii="Arial" w:hAnsi="Arial" w:cs="Arial"/>
                <w:b/>
                <w:sz w:val="16"/>
                <w:szCs w:val="16"/>
              </w:rPr>
              <w:t>INFORMACIÓN RELEVANTE</w:t>
            </w:r>
          </w:p>
        </w:tc>
      </w:tr>
      <w:tr w:rsidR="00EA433F" w:rsidRPr="00206455" w:rsidTr="008E0131">
        <w:trPr>
          <w:trHeight w:val="737"/>
          <w:jc w:val="center"/>
        </w:trPr>
        <w:tc>
          <w:tcPr>
            <w:tcW w:w="702" w:type="dxa"/>
            <w:vAlign w:val="center"/>
          </w:tcPr>
          <w:p w:rsidR="00EA433F" w:rsidRPr="006239B2" w:rsidRDefault="00EA433F" w:rsidP="00805B5D">
            <w:pPr>
              <w:pStyle w:val="Prrafodelista"/>
              <w:ind w:left="308"/>
              <w:rPr>
                <w:rFonts w:ascii="Arial" w:hAnsi="Arial" w:cs="Arial"/>
                <w:b/>
                <w:sz w:val="16"/>
                <w:szCs w:val="16"/>
              </w:rPr>
            </w:pPr>
            <w:r w:rsidRPr="006239B2">
              <w:rPr>
                <w:rFonts w:ascii="Arial" w:hAnsi="Arial" w:cs="Arial"/>
                <w:b/>
                <w:sz w:val="16"/>
                <w:szCs w:val="16"/>
              </w:rPr>
              <w:t>10</w:t>
            </w:r>
          </w:p>
        </w:tc>
        <w:tc>
          <w:tcPr>
            <w:tcW w:w="2370" w:type="dxa"/>
            <w:vAlign w:val="center"/>
          </w:tcPr>
          <w:p w:rsidR="00EA433F" w:rsidRPr="00A81384" w:rsidRDefault="00EA433F" w:rsidP="00805B5D">
            <w:pPr>
              <w:pStyle w:val="Prrafodelista"/>
              <w:ind w:left="0"/>
              <w:rPr>
                <w:rFonts w:ascii="Arial" w:hAnsi="Arial" w:cs="Arial"/>
                <w:b/>
                <w:sz w:val="16"/>
                <w:szCs w:val="16"/>
              </w:rPr>
            </w:pPr>
            <w:r>
              <w:rPr>
                <w:rFonts w:ascii="Arial" w:hAnsi="Arial" w:cs="Arial"/>
                <w:b/>
                <w:sz w:val="16"/>
                <w:szCs w:val="16"/>
              </w:rPr>
              <w:t>P</w:t>
            </w:r>
            <w:r w:rsidRPr="00A81384">
              <w:rPr>
                <w:rFonts w:ascii="Arial" w:hAnsi="Arial" w:cs="Arial"/>
                <w:b/>
                <w:sz w:val="16"/>
                <w:szCs w:val="16"/>
              </w:rPr>
              <w:t>lan de trabajo  2014</w:t>
            </w:r>
          </w:p>
        </w:tc>
        <w:tc>
          <w:tcPr>
            <w:tcW w:w="5763" w:type="dxa"/>
            <w:vAlign w:val="center"/>
          </w:tcPr>
          <w:p w:rsidR="00EA433F" w:rsidRDefault="00EA433F" w:rsidP="00805B5D">
            <w:pPr>
              <w:pStyle w:val="Prrafodelista"/>
              <w:ind w:left="0"/>
              <w:jc w:val="both"/>
              <w:rPr>
                <w:rFonts w:ascii="Arial" w:hAnsi="Arial" w:cs="Arial"/>
                <w:color w:val="282828"/>
                <w:sz w:val="18"/>
                <w:szCs w:val="18"/>
              </w:rPr>
            </w:pPr>
            <w:r>
              <w:rPr>
                <w:rFonts w:ascii="Arial" w:hAnsi="Arial" w:cs="Arial"/>
                <w:color w:val="282828"/>
                <w:sz w:val="18"/>
                <w:szCs w:val="18"/>
              </w:rPr>
              <w:t>Mediante Oficio N° 535 – 2014 -MIDIS/PNAEQW-DE</w:t>
            </w:r>
            <w:r w:rsidRPr="00D209B4">
              <w:rPr>
                <w:rFonts w:ascii="Arial" w:hAnsi="Arial" w:cs="Arial"/>
                <w:color w:val="282828"/>
                <w:sz w:val="18"/>
                <w:szCs w:val="18"/>
              </w:rPr>
              <w:t xml:space="preserve"> del </w:t>
            </w:r>
            <w:r>
              <w:rPr>
                <w:rFonts w:ascii="Arial" w:hAnsi="Arial" w:cs="Arial"/>
                <w:color w:val="282828"/>
                <w:sz w:val="18"/>
                <w:szCs w:val="18"/>
              </w:rPr>
              <w:t>25 de julio de 2014</w:t>
            </w:r>
            <w:r w:rsidRPr="00D209B4">
              <w:rPr>
                <w:rFonts w:ascii="Arial" w:hAnsi="Arial" w:cs="Arial"/>
                <w:color w:val="282828"/>
                <w:sz w:val="18"/>
                <w:szCs w:val="18"/>
              </w:rPr>
              <w:t xml:space="preserve">, la Directora Ejecutiva del PNAE QW, remite a PNUD el Plan de trabajo modificado en el cual se adjunta una matriz en </w:t>
            </w:r>
            <w:r>
              <w:rPr>
                <w:rFonts w:ascii="Arial" w:hAnsi="Arial" w:cs="Arial"/>
                <w:color w:val="282828"/>
                <w:sz w:val="18"/>
                <w:szCs w:val="18"/>
              </w:rPr>
              <w:t>la</w:t>
            </w:r>
            <w:r w:rsidRPr="00D209B4">
              <w:rPr>
                <w:rFonts w:ascii="Arial" w:hAnsi="Arial" w:cs="Arial"/>
                <w:color w:val="282828"/>
                <w:sz w:val="18"/>
                <w:szCs w:val="18"/>
              </w:rPr>
              <w:t xml:space="preserve"> cual ya se describen cinco componentes del proyecto y su respectiva programación trimestral y modificación presupuestal.</w:t>
            </w:r>
          </w:p>
          <w:p w:rsidR="00EA433F" w:rsidRDefault="00EA433F" w:rsidP="00805B5D">
            <w:pPr>
              <w:pStyle w:val="Prrafodelista"/>
              <w:ind w:left="0"/>
              <w:jc w:val="both"/>
              <w:rPr>
                <w:rFonts w:ascii="Arial" w:hAnsi="Arial" w:cs="Arial"/>
                <w:color w:val="282828"/>
                <w:sz w:val="18"/>
                <w:szCs w:val="18"/>
              </w:rPr>
            </w:pPr>
            <w:r>
              <w:rPr>
                <w:rFonts w:ascii="Arial" w:hAnsi="Arial" w:cs="Arial"/>
                <w:color w:val="282828"/>
                <w:sz w:val="18"/>
                <w:szCs w:val="18"/>
              </w:rPr>
              <w:t>La diferencia se encuentra en la distribución del presupuesto de $/. 65</w:t>
            </w:r>
            <w:r w:rsidR="00D65523">
              <w:rPr>
                <w:rFonts w:ascii="Arial" w:hAnsi="Arial" w:cs="Arial"/>
                <w:color w:val="282828"/>
                <w:sz w:val="18"/>
                <w:szCs w:val="18"/>
              </w:rPr>
              <w:t>, 966,0565.60</w:t>
            </w:r>
            <w:r>
              <w:rPr>
                <w:rFonts w:ascii="Arial" w:hAnsi="Arial" w:cs="Arial"/>
                <w:color w:val="282828"/>
                <w:sz w:val="18"/>
                <w:szCs w:val="18"/>
              </w:rPr>
              <w:t xml:space="preserve"> en los años 2014 y 2015 siendo los montos los siguientes: $/.40,433,768.21 y $/.25,417,164.79 respectivamente.</w:t>
            </w:r>
          </w:p>
          <w:p w:rsidR="00EA433F" w:rsidRPr="00216188" w:rsidRDefault="00EA433F" w:rsidP="00805B5D">
            <w:pPr>
              <w:pStyle w:val="Prrafodelista"/>
              <w:ind w:left="0"/>
              <w:rPr>
                <w:rFonts w:ascii="Arial" w:hAnsi="Arial" w:cs="Arial"/>
              </w:rPr>
            </w:pPr>
          </w:p>
        </w:tc>
      </w:tr>
    </w:tbl>
    <w:p w:rsidR="00EA5FDE" w:rsidRDefault="00EA5FDE" w:rsidP="00EA5FDE">
      <w:pPr>
        <w:pStyle w:val="Prrafodelista"/>
        <w:spacing w:after="0" w:line="240" w:lineRule="auto"/>
        <w:ind w:left="142"/>
        <w:jc w:val="both"/>
        <w:rPr>
          <w:rFonts w:ascii="Arial" w:hAnsi="Arial" w:cs="Arial"/>
          <w:b/>
          <w:u w:val="single"/>
        </w:rPr>
      </w:pPr>
    </w:p>
    <w:p w:rsidR="006239B2" w:rsidRPr="00EA5FDE" w:rsidRDefault="006239B2" w:rsidP="00EA5FDE">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6239B2" w:rsidRPr="00EA5FDE" w:rsidRDefault="006239B2" w:rsidP="00EA5FDE">
      <w:pPr>
        <w:pStyle w:val="Prrafodelista"/>
        <w:spacing w:after="0" w:line="240" w:lineRule="auto"/>
        <w:ind w:left="142"/>
        <w:jc w:val="both"/>
        <w:rPr>
          <w:rFonts w:ascii="Arial" w:hAnsi="Arial" w:cs="Arial"/>
          <w:lang w:val="es-ES"/>
        </w:rPr>
      </w:pPr>
    </w:p>
    <w:p w:rsidR="006239B2" w:rsidRPr="00EA5FDE" w:rsidRDefault="006239B2" w:rsidP="00EA5FDE">
      <w:pPr>
        <w:pStyle w:val="Prrafodelista"/>
        <w:ind w:left="142"/>
        <w:jc w:val="both"/>
        <w:rPr>
          <w:rFonts w:ascii="Arial" w:hAnsi="Arial" w:cs="Arial"/>
          <w:color w:val="282828"/>
          <w:lang w:val="es-ES"/>
        </w:rPr>
      </w:pPr>
      <w:r w:rsidRPr="00EA5FDE">
        <w:rPr>
          <w:rFonts w:ascii="Arial" w:hAnsi="Arial" w:cs="Arial"/>
          <w:color w:val="282828"/>
          <w:lang w:val="es-ES"/>
        </w:rPr>
        <w:t>En el documento analizado se presenta la modificación presupuestal del Plan de Trabajo para el período 2014 y 2015.</w:t>
      </w:r>
    </w:p>
    <w:p w:rsidR="006239B2" w:rsidRPr="00EA5FDE" w:rsidRDefault="006239B2" w:rsidP="00EA5FDE">
      <w:pPr>
        <w:pStyle w:val="Prrafodelista"/>
        <w:spacing w:after="0" w:line="240" w:lineRule="auto"/>
        <w:ind w:left="142"/>
        <w:jc w:val="both"/>
        <w:rPr>
          <w:rFonts w:ascii="Arial" w:hAnsi="Arial" w:cs="Arial"/>
          <w:b/>
          <w:u w:val="single"/>
        </w:rPr>
      </w:pPr>
      <w:r w:rsidRPr="00EA5FDE">
        <w:rPr>
          <w:rFonts w:ascii="Arial" w:hAnsi="Arial" w:cs="Arial"/>
          <w:color w:val="282828"/>
          <w:lang w:val="es-ES"/>
        </w:rPr>
        <w:t>El detalle de la información se encuentra a nivel de los cinco componentes del proyecto.</w:t>
      </w:r>
    </w:p>
    <w:p w:rsidR="006239B2" w:rsidRPr="00EA5FDE" w:rsidRDefault="006239B2" w:rsidP="00EA5FDE">
      <w:pPr>
        <w:pStyle w:val="Prrafodelista"/>
        <w:spacing w:after="0" w:line="240" w:lineRule="auto"/>
        <w:ind w:left="142"/>
        <w:jc w:val="both"/>
        <w:rPr>
          <w:rFonts w:ascii="Arial" w:hAnsi="Arial" w:cs="Arial"/>
          <w:b/>
          <w:u w:val="single"/>
        </w:rPr>
      </w:pPr>
    </w:p>
    <w:p w:rsidR="00EA5FDE" w:rsidRDefault="00EA5FDE" w:rsidP="00EA5FDE">
      <w:pPr>
        <w:pStyle w:val="Prrafodelista"/>
        <w:spacing w:after="0" w:line="240" w:lineRule="auto"/>
        <w:ind w:left="142"/>
        <w:jc w:val="both"/>
        <w:rPr>
          <w:rFonts w:ascii="Arial" w:hAnsi="Arial" w:cs="Arial"/>
          <w:b/>
          <w:u w:val="single"/>
        </w:rPr>
      </w:pPr>
    </w:p>
    <w:tbl>
      <w:tblPr>
        <w:tblStyle w:val="Tablaconcuadrcula"/>
        <w:tblW w:w="8729" w:type="dxa"/>
        <w:jc w:val="center"/>
        <w:tblLook w:val="04A0" w:firstRow="1" w:lastRow="0" w:firstColumn="1" w:lastColumn="0" w:noHBand="0" w:noVBand="1"/>
      </w:tblPr>
      <w:tblGrid>
        <w:gridCol w:w="702"/>
        <w:gridCol w:w="2370"/>
        <w:gridCol w:w="5657"/>
      </w:tblGrid>
      <w:tr w:rsidR="00EA433F" w:rsidRPr="008E0131" w:rsidTr="008E0131">
        <w:trPr>
          <w:trHeight w:val="376"/>
          <w:jc w:val="center"/>
        </w:trPr>
        <w:tc>
          <w:tcPr>
            <w:tcW w:w="702" w:type="dxa"/>
            <w:shd w:val="clear" w:color="auto" w:fill="BFBFBF" w:themeFill="background1" w:themeFillShade="BF"/>
            <w:vAlign w:val="center"/>
          </w:tcPr>
          <w:p w:rsidR="00EA433F" w:rsidRPr="008E0131" w:rsidRDefault="00EA433F" w:rsidP="00805B5D">
            <w:pPr>
              <w:rPr>
                <w:rFonts w:ascii="Arial" w:hAnsi="Arial" w:cs="Arial"/>
                <w:b/>
                <w:sz w:val="16"/>
                <w:szCs w:val="16"/>
              </w:rPr>
            </w:pPr>
            <w:r w:rsidRPr="008E0131">
              <w:rPr>
                <w:rFonts w:ascii="Arial" w:hAnsi="Arial" w:cs="Arial"/>
                <w:b/>
                <w:sz w:val="16"/>
                <w:szCs w:val="16"/>
              </w:rPr>
              <w:t>N°</w:t>
            </w:r>
          </w:p>
        </w:tc>
        <w:tc>
          <w:tcPr>
            <w:tcW w:w="2370" w:type="dxa"/>
            <w:shd w:val="clear" w:color="auto" w:fill="BFBFBF" w:themeFill="background1" w:themeFillShade="BF"/>
            <w:vAlign w:val="center"/>
          </w:tcPr>
          <w:p w:rsidR="00EA433F" w:rsidRPr="008E0131" w:rsidRDefault="00EA433F" w:rsidP="00805B5D">
            <w:pPr>
              <w:pStyle w:val="Prrafodelista"/>
              <w:ind w:left="0"/>
              <w:rPr>
                <w:rFonts w:ascii="Arial" w:hAnsi="Arial" w:cs="Arial"/>
                <w:b/>
                <w:sz w:val="16"/>
                <w:szCs w:val="16"/>
              </w:rPr>
            </w:pPr>
            <w:r w:rsidRPr="008E0131">
              <w:rPr>
                <w:rFonts w:ascii="Arial" w:hAnsi="Arial" w:cs="Arial"/>
                <w:b/>
                <w:sz w:val="16"/>
                <w:szCs w:val="16"/>
              </w:rPr>
              <w:t>DOCUMENTO</w:t>
            </w:r>
          </w:p>
        </w:tc>
        <w:tc>
          <w:tcPr>
            <w:tcW w:w="5657" w:type="dxa"/>
            <w:shd w:val="clear" w:color="auto" w:fill="BFBFBF" w:themeFill="background1" w:themeFillShade="BF"/>
            <w:vAlign w:val="center"/>
          </w:tcPr>
          <w:p w:rsidR="00EA433F" w:rsidRPr="008E0131" w:rsidRDefault="00EA433F" w:rsidP="00805B5D">
            <w:pPr>
              <w:pStyle w:val="Prrafodelista"/>
              <w:ind w:left="0"/>
              <w:jc w:val="center"/>
              <w:rPr>
                <w:rFonts w:ascii="Arial" w:hAnsi="Arial" w:cs="Arial"/>
                <w:b/>
                <w:sz w:val="16"/>
                <w:szCs w:val="16"/>
              </w:rPr>
            </w:pPr>
            <w:r w:rsidRPr="008E0131">
              <w:rPr>
                <w:rFonts w:ascii="Arial" w:hAnsi="Arial" w:cs="Arial"/>
                <w:b/>
                <w:sz w:val="16"/>
                <w:szCs w:val="16"/>
              </w:rPr>
              <w:t>INFORMACIÓN RELEVANTE</w:t>
            </w:r>
          </w:p>
        </w:tc>
      </w:tr>
      <w:tr w:rsidR="00EA433F" w:rsidRPr="008E0131" w:rsidTr="008E0131">
        <w:trPr>
          <w:trHeight w:val="107"/>
          <w:jc w:val="center"/>
        </w:trPr>
        <w:tc>
          <w:tcPr>
            <w:tcW w:w="702" w:type="dxa"/>
            <w:vAlign w:val="center"/>
          </w:tcPr>
          <w:p w:rsidR="00EA433F" w:rsidRPr="008E0131" w:rsidRDefault="00EA433F" w:rsidP="00805B5D">
            <w:pPr>
              <w:pStyle w:val="Prrafodelista"/>
              <w:ind w:left="308"/>
              <w:rPr>
                <w:rFonts w:ascii="Arial" w:hAnsi="Arial" w:cs="Arial"/>
                <w:b/>
                <w:sz w:val="16"/>
                <w:szCs w:val="16"/>
              </w:rPr>
            </w:pPr>
            <w:r w:rsidRPr="008E0131">
              <w:rPr>
                <w:rFonts w:ascii="Arial" w:hAnsi="Arial" w:cs="Arial"/>
                <w:b/>
                <w:sz w:val="16"/>
                <w:szCs w:val="16"/>
              </w:rPr>
              <w:t>11</w:t>
            </w:r>
          </w:p>
        </w:tc>
        <w:tc>
          <w:tcPr>
            <w:tcW w:w="2370" w:type="dxa"/>
            <w:vAlign w:val="center"/>
          </w:tcPr>
          <w:p w:rsidR="00EA433F" w:rsidRPr="008E0131" w:rsidRDefault="00EA433F" w:rsidP="00805B5D">
            <w:pPr>
              <w:pStyle w:val="Prrafodelista"/>
              <w:ind w:left="0"/>
              <w:rPr>
                <w:rFonts w:ascii="Arial" w:hAnsi="Arial" w:cs="Arial"/>
                <w:b/>
                <w:sz w:val="16"/>
                <w:szCs w:val="16"/>
              </w:rPr>
            </w:pPr>
            <w:r w:rsidRPr="008E0131">
              <w:rPr>
                <w:rFonts w:ascii="Arial" w:hAnsi="Arial" w:cs="Arial"/>
                <w:b/>
                <w:sz w:val="16"/>
                <w:szCs w:val="16"/>
              </w:rPr>
              <w:t>Plan de trabajo  2015</w:t>
            </w:r>
          </w:p>
        </w:tc>
        <w:tc>
          <w:tcPr>
            <w:tcW w:w="5657" w:type="dxa"/>
            <w:vAlign w:val="center"/>
          </w:tcPr>
          <w:p w:rsidR="00EA433F" w:rsidRPr="008E0131" w:rsidRDefault="00EA433F" w:rsidP="00805B5D">
            <w:pPr>
              <w:pStyle w:val="Prrafodelista"/>
              <w:ind w:left="0"/>
              <w:jc w:val="both"/>
              <w:rPr>
                <w:rFonts w:ascii="Arial" w:hAnsi="Arial" w:cs="Arial"/>
                <w:color w:val="282828"/>
                <w:sz w:val="16"/>
                <w:szCs w:val="16"/>
              </w:rPr>
            </w:pPr>
            <w:r w:rsidRPr="008E0131">
              <w:rPr>
                <w:rFonts w:ascii="Arial" w:hAnsi="Arial" w:cs="Arial"/>
                <w:color w:val="282828"/>
                <w:sz w:val="16"/>
                <w:szCs w:val="16"/>
              </w:rPr>
              <w:t xml:space="preserve">Mediante Oficio N° 022-2015-PROYECTO ID 00086409-DE del 05 de mayo de </w:t>
            </w:r>
            <w:r w:rsidR="000978FE" w:rsidRPr="008E0131">
              <w:rPr>
                <w:rFonts w:ascii="Arial" w:hAnsi="Arial" w:cs="Arial"/>
                <w:color w:val="282828"/>
                <w:sz w:val="16"/>
                <w:szCs w:val="16"/>
              </w:rPr>
              <w:t>2015, la</w:t>
            </w:r>
            <w:r w:rsidRPr="008E0131">
              <w:rPr>
                <w:rFonts w:ascii="Arial" w:hAnsi="Arial" w:cs="Arial"/>
                <w:color w:val="282828"/>
                <w:sz w:val="16"/>
                <w:szCs w:val="16"/>
              </w:rPr>
              <w:t xml:space="preserve"> Directora Nacional Alterna del Proyecto, remite al PNUD el Plan de Trabajo 2015-2016 del Proyecto, en el mismo se adjunta el plan de actividades por cada uno de los componentes indicando la ejecución de las mismas desde el 2013 y a cargo de quien estuvo. Luego precisa las actividades programadas para el 2015, su presupuesto y sus respectivos responsables.</w:t>
            </w:r>
          </w:p>
          <w:p w:rsidR="00EA433F" w:rsidRPr="008E0131" w:rsidRDefault="00EA433F" w:rsidP="00805B5D">
            <w:pPr>
              <w:pStyle w:val="Prrafodelista"/>
              <w:ind w:left="0"/>
              <w:jc w:val="both"/>
              <w:rPr>
                <w:rFonts w:ascii="Arial" w:hAnsi="Arial" w:cs="Arial"/>
                <w:sz w:val="16"/>
                <w:szCs w:val="16"/>
              </w:rPr>
            </w:pPr>
            <w:r w:rsidRPr="008E0131">
              <w:rPr>
                <w:rFonts w:ascii="Arial" w:hAnsi="Arial" w:cs="Arial"/>
                <w:color w:val="282828"/>
                <w:sz w:val="16"/>
                <w:szCs w:val="16"/>
              </w:rPr>
              <w:t>De la información presentada se aprecia que existe un presupuesto acumulado ejecutado de $</w:t>
            </w:r>
            <w:r w:rsidR="000978FE" w:rsidRPr="008E0131">
              <w:rPr>
                <w:rFonts w:ascii="Arial" w:hAnsi="Arial" w:cs="Arial"/>
                <w:color w:val="282828"/>
                <w:sz w:val="16"/>
                <w:szCs w:val="16"/>
              </w:rPr>
              <w:t>/. 2</w:t>
            </w:r>
            <w:r w:rsidR="00D65523" w:rsidRPr="008E0131">
              <w:rPr>
                <w:rFonts w:ascii="Arial" w:hAnsi="Arial" w:cs="Arial"/>
                <w:color w:val="282828"/>
                <w:sz w:val="16"/>
                <w:szCs w:val="16"/>
              </w:rPr>
              <w:t>, 769,481.17</w:t>
            </w:r>
            <w:r w:rsidRPr="008E0131">
              <w:rPr>
                <w:rFonts w:ascii="Arial" w:hAnsi="Arial" w:cs="Arial"/>
                <w:color w:val="282828"/>
                <w:sz w:val="16"/>
                <w:szCs w:val="16"/>
              </w:rPr>
              <w:t>, de los cuales al 2013 corresponde $</w:t>
            </w:r>
            <w:r w:rsidR="000978FE" w:rsidRPr="008E0131">
              <w:rPr>
                <w:rFonts w:ascii="Arial" w:hAnsi="Arial" w:cs="Arial"/>
                <w:color w:val="282828"/>
                <w:sz w:val="16"/>
                <w:szCs w:val="16"/>
              </w:rPr>
              <w:t>/. 115,132.60</w:t>
            </w:r>
            <w:r w:rsidRPr="008E0131">
              <w:rPr>
                <w:rFonts w:ascii="Arial" w:hAnsi="Arial" w:cs="Arial"/>
                <w:color w:val="282828"/>
                <w:sz w:val="16"/>
                <w:szCs w:val="16"/>
              </w:rPr>
              <w:t xml:space="preserve"> y para el 2014 $</w:t>
            </w:r>
            <w:r w:rsidR="000978FE" w:rsidRPr="008E0131">
              <w:rPr>
                <w:rFonts w:ascii="Arial" w:hAnsi="Arial" w:cs="Arial"/>
                <w:color w:val="282828"/>
                <w:sz w:val="16"/>
                <w:szCs w:val="16"/>
              </w:rPr>
              <w:t>/. 2</w:t>
            </w:r>
            <w:r w:rsidR="00D65523" w:rsidRPr="008E0131">
              <w:rPr>
                <w:rFonts w:ascii="Arial" w:hAnsi="Arial" w:cs="Arial"/>
                <w:color w:val="282828"/>
                <w:sz w:val="16"/>
                <w:szCs w:val="16"/>
              </w:rPr>
              <w:t>, 654,348.57</w:t>
            </w:r>
            <w:r w:rsidRPr="008E0131">
              <w:rPr>
                <w:rFonts w:ascii="Arial" w:hAnsi="Arial" w:cs="Arial"/>
                <w:color w:val="282828"/>
                <w:sz w:val="16"/>
                <w:szCs w:val="16"/>
              </w:rPr>
              <w:t>. Asimismo se indica que para el 2015 de acuerdo al Plan de trabajo el presupuesto es de $/.63,291,748.57, correspondiendo al PNAEQW $/.63,156,165.10, aporte PNUD $/.88,001.39 y ejecuciones de $/.47,582,08 dólares.</w:t>
            </w:r>
          </w:p>
        </w:tc>
      </w:tr>
    </w:tbl>
    <w:p w:rsidR="00EA5FDE" w:rsidRDefault="00EA5FDE" w:rsidP="00EA5FDE">
      <w:pPr>
        <w:pStyle w:val="Prrafodelista"/>
        <w:spacing w:after="0" w:line="240" w:lineRule="auto"/>
        <w:ind w:left="142"/>
        <w:jc w:val="both"/>
        <w:rPr>
          <w:rFonts w:ascii="Arial" w:hAnsi="Arial" w:cs="Arial"/>
          <w:b/>
          <w:u w:val="single"/>
        </w:rPr>
      </w:pPr>
    </w:p>
    <w:p w:rsidR="00EA5FDE" w:rsidRDefault="00EA5FDE" w:rsidP="00EA5FDE">
      <w:pPr>
        <w:pStyle w:val="Prrafodelista"/>
        <w:spacing w:after="0" w:line="240" w:lineRule="auto"/>
        <w:ind w:left="142"/>
        <w:jc w:val="both"/>
        <w:rPr>
          <w:rFonts w:ascii="Arial" w:hAnsi="Arial" w:cs="Arial"/>
          <w:b/>
          <w:u w:val="single"/>
        </w:rPr>
      </w:pPr>
    </w:p>
    <w:p w:rsidR="006239B2" w:rsidRPr="00EA5FDE" w:rsidRDefault="006239B2" w:rsidP="00EA5FDE">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6239B2" w:rsidRPr="00EA5FDE" w:rsidRDefault="006239B2" w:rsidP="00EA5FDE">
      <w:pPr>
        <w:pStyle w:val="Prrafodelista"/>
        <w:spacing w:after="0" w:line="240" w:lineRule="auto"/>
        <w:ind w:left="142"/>
        <w:jc w:val="both"/>
        <w:rPr>
          <w:rFonts w:ascii="Arial" w:hAnsi="Arial" w:cs="Arial"/>
          <w:lang w:val="es-ES"/>
        </w:rPr>
      </w:pPr>
    </w:p>
    <w:p w:rsidR="00EA5FDE" w:rsidRPr="00EA5FDE" w:rsidRDefault="00EA5FDE" w:rsidP="00EA5FDE">
      <w:pPr>
        <w:pStyle w:val="Prrafodelista"/>
        <w:ind w:left="142"/>
        <w:jc w:val="both"/>
        <w:rPr>
          <w:rFonts w:ascii="Arial" w:hAnsi="Arial" w:cs="Arial"/>
          <w:color w:val="282828"/>
          <w:lang w:val="es-ES"/>
        </w:rPr>
      </w:pPr>
      <w:r w:rsidRPr="00EA5FDE">
        <w:rPr>
          <w:rFonts w:ascii="Arial" w:hAnsi="Arial" w:cs="Arial"/>
          <w:color w:val="282828"/>
          <w:lang w:val="es-ES"/>
        </w:rPr>
        <w:t xml:space="preserve">En el documento analizado se presenta </w:t>
      </w:r>
      <w:r w:rsidR="000978FE" w:rsidRPr="00EA5FDE">
        <w:rPr>
          <w:rFonts w:ascii="Arial" w:hAnsi="Arial" w:cs="Arial"/>
          <w:color w:val="282828"/>
          <w:lang w:val="es-ES"/>
        </w:rPr>
        <w:t>el presupuesto</w:t>
      </w:r>
      <w:r w:rsidRPr="00EA5FDE">
        <w:rPr>
          <w:rFonts w:ascii="Arial" w:hAnsi="Arial" w:cs="Arial"/>
          <w:color w:val="282828"/>
          <w:lang w:val="es-ES"/>
        </w:rPr>
        <w:t xml:space="preserve"> para el período 2015-2016.</w:t>
      </w:r>
    </w:p>
    <w:p w:rsidR="006239B2" w:rsidRPr="00EA5FDE" w:rsidRDefault="00EA5FDE" w:rsidP="00EA5FDE">
      <w:pPr>
        <w:pStyle w:val="Prrafodelista"/>
        <w:spacing w:after="0" w:line="240" w:lineRule="auto"/>
        <w:ind w:left="142"/>
        <w:jc w:val="both"/>
        <w:rPr>
          <w:rFonts w:ascii="Arial" w:hAnsi="Arial" w:cs="Arial"/>
        </w:rPr>
      </w:pPr>
      <w:r w:rsidRPr="00EA5FDE">
        <w:rPr>
          <w:rFonts w:ascii="Arial" w:hAnsi="Arial" w:cs="Arial"/>
          <w:color w:val="282828"/>
          <w:lang w:val="es-ES"/>
        </w:rPr>
        <w:t xml:space="preserve">El detalle de la información se encuentra a nivel de los cinco componentes del proyecto y con el detalle de lo ejecutado y lo que falta ejecutar. </w:t>
      </w:r>
      <w:r w:rsidR="000978FE" w:rsidRPr="00EA5FDE">
        <w:rPr>
          <w:rFonts w:ascii="Arial" w:hAnsi="Arial" w:cs="Arial"/>
          <w:color w:val="282828"/>
          <w:lang w:val="es-ES"/>
        </w:rPr>
        <w:t>Asimismo,</w:t>
      </w:r>
      <w:r w:rsidRPr="00EA5FDE">
        <w:rPr>
          <w:rFonts w:ascii="Arial" w:hAnsi="Arial" w:cs="Arial"/>
          <w:color w:val="282828"/>
          <w:lang w:val="es-ES"/>
        </w:rPr>
        <w:t xml:space="preserve"> en el cuadro se muestra el gasto del 2013 y 2014.</w:t>
      </w:r>
    </w:p>
    <w:p w:rsidR="006239B2" w:rsidRPr="00EA5FDE" w:rsidRDefault="006239B2" w:rsidP="00EA5FDE">
      <w:pPr>
        <w:pStyle w:val="Prrafodelista"/>
        <w:spacing w:after="0" w:line="240" w:lineRule="auto"/>
        <w:ind w:left="142"/>
        <w:jc w:val="both"/>
        <w:rPr>
          <w:rFonts w:ascii="Arial" w:hAnsi="Arial" w:cs="Arial"/>
        </w:rPr>
      </w:pPr>
    </w:p>
    <w:p w:rsidR="00EA5FDE" w:rsidRPr="00EA5FDE" w:rsidRDefault="00EA5FDE" w:rsidP="00EA5FDE">
      <w:pPr>
        <w:pStyle w:val="Prrafodelista"/>
        <w:spacing w:after="0" w:line="240" w:lineRule="auto"/>
        <w:ind w:left="142"/>
        <w:jc w:val="both"/>
        <w:rPr>
          <w:rFonts w:ascii="Arial" w:hAnsi="Arial" w:cs="Arial"/>
        </w:rPr>
      </w:pPr>
    </w:p>
    <w:p w:rsidR="00EA5FDE" w:rsidRDefault="00EA5FDE" w:rsidP="00EA5FDE">
      <w:pPr>
        <w:pStyle w:val="Prrafodelista"/>
        <w:spacing w:after="0" w:line="240" w:lineRule="auto"/>
        <w:ind w:left="142"/>
        <w:jc w:val="both"/>
        <w:rPr>
          <w:rFonts w:ascii="Arial" w:hAnsi="Arial" w:cs="Arial"/>
          <w:b/>
          <w:u w:val="single"/>
        </w:rPr>
      </w:pPr>
    </w:p>
    <w:p w:rsidR="00EA5FDE" w:rsidRDefault="00EA5FDE" w:rsidP="00EA5FDE">
      <w:pPr>
        <w:pStyle w:val="Prrafodelista"/>
        <w:spacing w:after="0" w:line="240" w:lineRule="auto"/>
        <w:ind w:left="142"/>
        <w:jc w:val="both"/>
        <w:rPr>
          <w:rFonts w:ascii="Arial" w:hAnsi="Arial" w:cs="Arial"/>
          <w:b/>
          <w:u w:val="single"/>
        </w:rPr>
      </w:pPr>
    </w:p>
    <w:tbl>
      <w:tblPr>
        <w:tblStyle w:val="Tablaconcuadrcula"/>
        <w:tblW w:w="8730" w:type="dxa"/>
        <w:jc w:val="center"/>
        <w:tblLook w:val="04A0" w:firstRow="1" w:lastRow="0" w:firstColumn="1" w:lastColumn="0" w:noHBand="0" w:noVBand="1"/>
      </w:tblPr>
      <w:tblGrid>
        <w:gridCol w:w="702"/>
        <w:gridCol w:w="2370"/>
        <w:gridCol w:w="5658"/>
      </w:tblGrid>
      <w:tr w:rsidR="00EA433F" w:rsidRPr="008F163C" w:rsidTr="004F217B">
        <w:trPr>
          <w:trHeight w:val="376"/>
          <w:jc w:val="center"/>
        </w:trPr>
        <w:tc>
          <w:tcPr>
            <w:tcW w:w="702" w:type="dxa"/>
            <w:shd w:val="clear" w:color="auto" w:fill="BFBFBF" w:themeFill="background1" w:themeFillShade="BF"/>
            <w:vAlign w:val="center"/>
          </w:tcPr>
          <w:p w:rsidR="00EA433F" w:rsidRPr="006239B2" w:rsidRDefault="00EA433F" w:rsidP="00805B5D">
            <w:pPr>
              <w:rPr>
                <w:rFonts w:ascii="Arial" w:hAnsi="Arial" w:cs="Arial"/>
                <w:b/>
                <w:sz w:val="16"/>
                <w:szCs w:val="16"/>
              </w:rPr>
            </w:pPr>
            <w:r w:rsidRPr="006239B2">
              <w:rPr>
                <w:rFonts w:ascii="Arial" w:hAnsi="Arial" w:cs="Arial"/>
                <w:b/>
                <w:sz w:val="16"/>
                <w:szCs w:val="16"/>
              </w:rPr>
              <w:t>N°</w:t>
            </w:r>
          </w:p>
        </w:tc>
        <w:tc>
          <w:tcPr>
            <w:tcW w:w="2370" w:type="dxa"/>
            <w:shd w:val="clear" w:color="auto" w:fill="BFBFBF" w:themeFill="background1" w:themeFillShade="BF"/>
            <w:vAlign w:val="center"/>
          </w:tcPr>
          <w:p w:rsidR="00EA433F" w:rsidRPr="00A81384" w:rsidRDefault="00EA433F" w:rsidP="00805B5D">
            <w:pPr>
              <w:pStyle w:val="Prrafodelista"/>
              <w:ind w:left="0"/>
              <w:rPr>
                <w:rFonts w:ascii="Arial" w:hAnsi="Arial" w:cs="Arial"/>
                <w:b/>
                <w:sz w:val="16"/>
                <w:szCs w:val="16"/>
              </w:rPr>
            </w:pPr>
            <w:r>
              <w:rPr>
                <w:rFonts w:ascii="Arial" w:hAnsi="Arial" w:cs="Arial"/>
                <w:b/>
                <w:sz w:val="16"/>
                <w:szCs w:val="16"/>
              </w:rPr>
              <w:t>DOCUMENTO</w:t>
            </w:r>
          </w:p>
        </w:tc>
        <w:tc>
          <w:tcPr>
            <w:tcW w:w="5658" w:type="dxa"/>
            <w:shd w:val="clear" w:color="auto" w:fill="BFBFBF" w:themeFill="background1" w:themeFillShade="BF"/>
            <w:vAlign w:val="center"/>
          </w:tcPr>
          <w:p w:rsidR="00EA433F" w:rsidRPr="00F83B89" w:rsidRDefault="00EA433F" w:rsidP="00805B5D">
            <w:pPr>
              <w:pStyle w:val="Prrafodelista"/>
              <w:ind w:left="0"/>
              <w:jc w:val="center"/>
              <w:rPr>
                <w:rFonts w:ascii="Arial" w:hAnsi="Arial" w:cs="Arial"/>
                <w:b/>
                <w:sz w:val="16"/>
                <w:szCs w:val="16"/>
              </w:rPr>
            </w:pPr>
            <w:r w:rsidRPr="00F83B89">
              <w:rPr>
                <w:rFonts w:ascii="Arial" w:hAnsi="Arial" w:cs="Arial"/>
                <w:b/>
                <w:sz w:val="16"/>
                <w:szCs w:val="16"/>
              </w:rPr>
              <w:t>INFORMACIÓN RELEVANTE</w:t>
            </w:r>
          </w:p>
        </w:tc>
      </w:tr>
      <w:tr w:rsidR="00EA433F" w:rsidRPr="00206455" w:rsidTr="004F217B">
        <w:trPr>
          <w:trHeight w:val="737"/>
          <w:jc w:val="center"/>
        </w:trPr>
        <w:tc>
          <w:tcPr>
            <w:tcW w:w="702" w:type="dxa"/>
            <w:vAlign w:val="center"/>
          </w:tcPr>
          <w:p w:rsidR="00EA433F" w:rsidRPr="006239B2" w:rsidRDefault="00EA433F" w:rsidP="00805B5D">
            <w:pPr>
              <w:pStyle w:val="Prrafodelista"/>
              <w:ind w:left="308"/>
              <w:rPr>
                <w:rFonts w:ascii="Arial" w:hAnsi="Arial" w:cs="Arial"/>
                <w:b/>
                <w:sz w:val="16"/>
                <w:szCs w:val="16"/>
              </w:rPr>
            </w:pPr>
            <w:r w:rsidRPr="006239B2">
              <w:rPr>
                <w:rFonts w:ascii="Arial" w:hAnsi="Arial" w:cs="Arial"/>
                <w:b/>
                <w:sz w:val="16"/>
                <w:szCs w:val="16"/>
              </w:rPr>
              <w:t>12</w:t>
            </w:r>
          </w:p>
        </w:tc>
        <w:tc>
          <w:tcPr>
            <w:tcW w:w="2370" w:type="dxa"/>
            <w:vAlign w:val="center"/>
          </w:tcPr>
          <w:p w:rsidR="00EA433F" w:rsidRPr="00A81384" w:rsidRDefault="00EA433F" w:rsidP="00805B5D">
            <w:pPr>
              <w:pStyle w:val="Prrafodelista"/>
              <w:ind w:left="0"/>
              <w:rPr>
                <w:rFonts w:ascii="Arial" w:hAnsi="Arial" w:cs="Arial"/>
                <w:b/>
                <w:sz w:val="16"/>
                <w:szCs w:val="16"/>
              </w:rPr>
            </w:pPr>
            <w:r w:rsidRPr="00A81384">
              <w:rPr>
                <w:rFonts w:ascii="Arial" w:hAnsi="Arial" w:cs="Arial"/>
                <w:b/>
                <w:sz w:val="16"/>
                <w:szCs w:val="16"/>
              </w:rPr>
              <w:t>Plan de trabajo 2016</w:t>
            </w:r>
          </w:p>
        </w:tc>
        <w:tc>
          <w:tcPr>
            <w:tcW w:w="5658" w:type="dxa"/>
            <w:vAlign w:val="center"/>
          </w:tcPr>
          <w:p w:rsidR="00EA433F" w:rsidRPr="00A152DE" w:rsidRDefault="00EA433F" w:rsidP="00805B5D">
            <w:pPr>
              <w:pStyle w:val="Prrafodelista"/>
              <w:ind w:left="0"/>
              <w:jc w:val="both"/>
              <w:rPr>
                <w:rFonts w:ascii="Arial" w:hAnsi="Arial" w:cs="Arial"/>
                <w:color w:val="282828"/>
                <w:sz w:val="18"/>
                <w:szCs w:val="18"/>
              </w:rPr>
            </w:pPr>
            <w:r w:rsidRPr="00A152DE">
              <w:rPr>
                <w:rFonts w:ascii="Arial" w:hAnsi="Arial" w:cs="Arial"/>
                <w:color w:val="282828"/>
                <w:sz w:val="18"/>
                <w:szCs w:val="18"/>
              </w:rPr>
              <w:t>El documento está referido al Plan de Trabajo para el año 2016.</w:t>
            </w:r>
          </w:p>
          <w:p w:rsidR="00EA433F" w:rsidRPr="00A152DE" w:rsidRDefault="00EA433F" w:rsidP="00805B5D">
            <w:pPr>
              <w:pStyle w:val="Prrafodelista"/>
              <w:ind w:left="0"/>
              <w:jc w:val="both"/>
              <w:rPr>
                <w:rFonts w:ascii="Arial" w:hAnsi="Arial" w:cs="Arial"/>
                <w:color w:val="282828"/>
                <w:sz w:val="18"/>
                <w:szCs w:val="18"/>
              </w:rPr>
            </w:pPr>
            <w:r w:rsidRPr="00A152DE">
              <w:rPr>
                <w:rFonts w:ascii="Arial" w:hAnsi="Arial" w:cs="Arial"/>
                <w:color w:val="282828"/>
                <w:sz w:val="18"/>
                <w:szCs w:val="18"/>
              </w:rPr>
              <w:t>A diferencia de los otros documentos de plan de trabajo, en este solo se encuentra la información del total presupuesto ejecutado a la fecha y el que se estaría ejecutando en el 2016.</w:t>
            </w:r>
          </w:p>
          <w:p w:rsidR="00EA433F" w:rsidRDefault="00EA433F" w:rsidP="00805B5D">
            <w:pPr>
              <w:pStyle w:val="Prrafodelista"/>
              <w:ind w:left="0"/>
              <w:jc w:val="both"/>
              <w:rPr>
                <w:rFonts w:ascii="Arial" w:hAnsi="Arial" w:cs="Arial"/>
                <w:color w:val="282828"/>
                <w:sz w:val="18"/>
                <w:szCs w:val="18"/>
              </w:rPr>
            </w:pPr>
            <w:r w:rsidRPr="00A152DE">
              <w:rPr>
                <w:rFonts w:ascii="Arial" w:hAnsi="Arial" w:cs="Arial"/>
                <w:color w:val="282828"/>
                <w:sz w:val="18"/>
                <w:szCs w:val="18"/>
              </w:rPr>
              <w:t>Los cuadros están a nivel de actividades y acciones y los responsables. Es una estructura diferente para lo que normalmente se venía presentando.</w:t>
            </w:r>
          </w:p>
          <w:p w:rsidR="00EA433F" w:rsidRDefault="00EA433F" w:rsidP="00805B5D">
            <w:pPr>
              <w:pStyle w:val="Prrafodelista"/>
              <w:ind w:left="0"/>
              <w:jc w:val="both"/>
              <w:rPr>
                <w:rFonts w:ascii="Arial" w:hAnsi="Arial" w:cs="Arial"/>
                <w:color w:val="282828"/>
                <w:sz w:val="18"/>
                <w:szCs w:val="18"/>
              </w:rPr>
            </w:pPr>
            <w:r>
              <w:rPr>
                <w:rFonts w:ascii="Arial" w:hAnsi="Arial" w:cs="Arial"/>
                <w:color w:val="282828"/>
                <w:sz w:val="18"/>
                <w:szCs w:val="18"/>
              </w:rPr>
              <w:t>En términos presupuestales se tiene:</w:t>
            </w:r>
          </w:p>
          <w:p w:rsidR="00EA433F" w:rsidRDefault="00EA433F" w:rsidP="00805B5D">
            <w:pPr>
              <w:pStyle w:val="Prrafodelista"/>
              <w:ind w:left="0"/>
              <w:jc w:val="both"/>
              <w:rPr>
                <w:rFonts w:ascii="Arial" w:hAnsi="Arial" w:cs="Arial"/>
                <w:color w:val="282828"/>
                <w:sz w:val="18"/>
                <w:szCs w:val="18"/>
              </w:rPr>
            </w:pPr>
            <w:r>
              <w:rPr>
                <w:rFonts w:ascii="Arial" w:hAnsi="Arial" w:cs="Arial"/>
                <w:color w:val="282828"/>
                <w:sz w:val="18"/>
                <w:szCs w:val="18"/>
              </w:rPr>
              <w:t>Ejecutado al 2015 $/. 31</w:t>
            </w:r>
            <w:r w:rsidR="00D65523">
              <w:rPr>
                <w:rFonts w:ascii="Arial" w:hAnsi="Arial" w:cs="Arial"/>
                <w:color w:val="282828"/>
                <w:sz w:val="18"/>
                <w:szCs w:val="18"/>
              </w:rPr>
              <w:t>, 087,019.40</w:t>
            </w:r>
            <w:r>
              <w:rPr>
                <w:rFonts w:ascii="Arial" w:hAnsi="Arial" w:cs="Arial"/>
                <w:color w:val="282828"/>
                <w:sz w:val="18"/>
                <w:szCs w:val="18"/>
              </w:rPr>
              <w:t xml:space="preserve"> y como programado para el 2016 se tiene $/.34,926,628.28, dando un total de $/.66,013,647.68 dólares.   </w:t>
            </w:r>
          </w:p>
          <w:p w:rsidR="00EA433F" w:rsidRDefault="00EA433F" w:rsidP="00805B5D">
            <w:pPr>
              <w:pStyle w:val="Prrafodelista"/>
              <w:ind w:left="0"/>
              <w:jc w:val="both"/>
              <w:rPr>
                <w:rFonts w:ascii="Arial" w:hAnsi="Arial" w:cs="Arial"/>
                <w:color w:val="282828"/>
                <w:sz w:val="18"/>
                <w:szCs w:val="18"/>
              </w:rPr>
            </w:pPr>
          </w:p>
          <w:p w:rsidR="00EA433F" w:rsidRPr="00206455" w:rsidRDefault="00EA433F" w:rsidP="00805B5D">
            <w:pPr>
              <w:pStyle w:val="Prrafodelista"/>
              <w:ind w:left="0"/>
              <w:jc w:val="both"/>
              <w:rPr>
                <w:rFonts w:ascii="Arial" w:hAnsi="Arial" w:cs="Arial"/>
              </w:rPr>
            </w:pPr>
          </w:p>
        </w:tc>
      </w:tr>
    </w:tbl>
    <w:p w:rsidR="00EA5FDE" w:rsidRDefault="00EA5FDE" w:rsidP="00EA5FDE">
      <w:pPr>
        <w:pStyle w:val="Prrafodelista"/>
        <w:spacing w:after="0" w:line="240" w:lineRule="auto"/>
        <w:ind w:left="142"/>
        <w:jc w:val="both"/>
        <w:rPr>
          <w:rFonts w:ascii="Arial" w:hAnsi="Arial" w:cs="Arial"/>
          <w:b/>
          <w:u w:val="single"/>
        </w:rPr>
      </w:pPr>
    </w:p>
    <w:p w:rsidR="00EA5FDE" w:rsidRDefault="00EA5FDE" w:rsidP="00EA5FDE">
      <w:pPr>
        <w:pStyle w:val="Prrafodelista"/>
        <w:spacing w:after="0" w:line="240" w:lineRule="auto"/>
        <w:ind w:left="142"/>
        <w:jc w:val="both"/>
        <w:rPr>
          <w:rFonts w:ascii="Arial" w:hAnsi="Arial" w:cs="Arial"/>
          <w:b/>
          <w:u w:val="single"/>
        </w:rPr>
      </w:pPr>
    </w:p>
    <w:p w:rsidR="00EA5FDE" w:rsidRPr="00EA5FDE" w:rsidRDefault="00EA5FDE" w:rsidP="00EA5FDE">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EA5FDE" w:rsidRPr="00EA5FDE" w:rsidRDefault="00EA5FDE" w:rsidP="00EA5FDE">
      <w:pPr>
        <w:pStyle w:val="Prrafodelista"/>
        <w:spacing w:after="0" w:line="240" w:lineRule="auto"/>
        <w:ind w:left="142"/>
        <w:jc w:val="both"/>
        <w:rPr>
          <w:rFonts w:ascii="Arial" w:hAnsi="Arial" w:cs="Arial"/>
        </w:rPr>
      </w:pPr>
    </w:p>
    <w:p w:rsidR="00EA5FDE" w:rsidRPr="00EA5FDE" w:rsidRDefault="00EA5FDE" w:rsidP="00EA5FDE">
      <w:pPr>
        <w:pStyle w:val="Prrafodelista"/>
        <w:ind w:left="142"/>
        <w:jc w:val="both"/>
        <w:rPr>
          <w:rFonts w:ascii="Arial" w:hAnsi="Arial" w:cs="Arial"/>
          <w:color w:val="282828"/>
          <w:lang w:val="es-ES"/>
        </w:rPr>
      </w:pPr>
      <w:r w:rsidRPr="00EA5FDE">
        <w:rPr>
          <w:rFonts w:ascii="Arial" w:hAnsi="Arial" w:cs="Arial"/>
          <w:color w:val="282828"/>
          <w:lang w:val="es-ES"/>
        </w:rPr>
        <w:t xml:space="preserve">En el documento analizado se presenta </w:t>
      </w:r>
      <w:r w:rsidR="000978FE" w:rsidRPr="00EA5FDE">
        <w:rPr>
          <w:rFonts w:ascii="Arial" w:hAnsi="Arial" w:cs="Arial"/>
          <w:color w:val="282828"/>
          <w:lang w:val="es-ES"/>
        </w:rPr>
        <w:t>el Plan</w:t>
      </w:r>
      <w:r w:rsidRPr="00EA5FDE">
        <w:rPr>
          <w:rFonts w:ascii="Arial" w:hAnsi="Arial" w:cs="Arial"/>
          <w:color w:val="282828"/>
          <w:lang w:val="es-ES"/>
        </w:rPr>
        <w:t xml:space="preserve"> de trabajo para el período 2016.</w:t>
      </w:r>
    </w:p>
    <w:p w:rsidR="00EA5FDE" w:rsidRPr="00EA5FDE" w:rsidRDefault="00EA5FDE" w:rsidP="00EA5FDE">
      <w:pPr>
        <w:pStyle w:val="Prrafodelista"/>
        <w:ind w:left="142"/>
        <w:jc w:val="both"/>
        <w:rPr>
          <w:rFonts w:ascii="Arial" w:hAnsi="Arial" w:cs="Arial"/>
          <w:color w:val="282828"/>
          <w:lang w:val="es-ES"/>
        </w:rPr>
      </w:pPr>
      <w:r w:rsidRPr="00EA5FDE">
        <w:rPr>
          <w:rFonts w:ascii="Arial" w:hAnsi="Arial" w:cs="Arial"/>
          <w:color w:val="282828"/>
          <w:lang w:val="es-ES"/>
        </w:rPr>
        <w:t>El detalle de la información se encuentra a nivel de actividades y acciones del proyecto.</w:t>
      </w:r>
    </w:p>
    <w:p w:rsidR="00EA5FDE" w:rsidRDefault="00EA5FDE" w:rsidP="00EA5FDE">
      <w:pPr>
        <w:pStyle w:val="Prrafodelista"/>
        <w:spacing w:after="0" w:line="240" w:lineRule="auto"/>
        <w:ind w:left="142"/>
        <w:jc w:val="both"/>
        <w:rPr>
          <w:rFonts w:ascii="Arial" w:hAnsi="Arial" w:cs="Arial"/>
          <w:color w:val="282828"/>
          <w:lang w:val="es-ES"/>
        </w:rPr>
      </w:pPr>
      <w:r w:rsidRPr="00EA5FDE">
        <w:rPr>
          <w:rFonts w:ascii="Arial" w:hAnsi="Arial" w:cs="Arial"/>
          <w:color w:val="282828"/>
          <w:lang w:val="es-ES"/>
        </w:rPr>
        <w:t>Permite apreciar bajo otra estructura la programación para el 2016.</w:t>
      </w:r>
    </w:p>
    <w:p w:rsidR="004F1A5E" w:rsidRDefault="004F1A5E" w:rsidP="00EA5FDE">
      <w:pPr>
        <w:pStyle w:val="Prrafodelista"/>
        <w:spacing w:after="0" w:line="240" w:lineRule="auto"/>
        <w:ind w:left="142"/>
        <w:jc w:val="both"/>
        <w:rPr>
          <w:rFonts w:ascii="Arial" w:hAnsi="Arial" w:cs="Arial"/>
          <w:color w:val="282828"/>
          <w:lang w:val="es-ES"/>
        </w:rPr>
      </w:pPr>
    </w:p>
    <w:p w:rsidR="004F1A5E" w:rsidRDefault="004F217B" w:rsidP="00EA5FDE">
      <w:pPr>
        <w:pStyle w:val="Prrafodelista"/>
        <w:spacing w:after="0" w:line="240" w:lineRule="auto"/>
        <w:ind w:left="142"/>
        <w:jc w:val="both"/>
        <w:rPr>
          <w:rFonts w:ascii="Arial" w:hAnsi="Arial" w:cs="Arial"/>
          <w:color w:val="282828"/>
          <w:lang w:val="es-ES"/>
        </w:rPr>
      </w:pPr>
      <w:r>
        <w:rPr>
          <w:rFonts w:ascii="Arial" w:hAnsi="Arial" w:cs="Arial"/>
          <w:color w:val="282828"/>
          <w:lang w:val="es-ES"/>
        </w:rPr>
        <w:t>A continuación se muestran los documentos presentados por el PNAEQW respecto a las incidencias en el desarrollo del proyecto.</w:t>
      </w:r>
    </w:p>
    <w:p w:rsidR="004F1A5E" w:rsidRDefault="004F1A5E" w:rsidP="00EA5FDE">
      <w:pPr>
        <w:pStyle w:val="Prrafodelista"/>
        <w:spacing w:after="0" w:line="240" w:lineRule="auto"/>
        <w:ind w:left="142"/>
        <w:jc w:val="both"/>
        <w:rPr>
          <w:rFonts w:ascii="Arial" w:hAnsi="Arial" w:cs="Arial"/>
          <w:color w:val="282828"/>
          <w:lang w:val="es-ES"/>
        </w:rPr>
      </w:pPr>
    </w:p>
    <w:p w:rsidR="004F1A5E" w:rsidRDefault="004F1A5E" w:rsidP="00EA5FDE">
      <w:pPr>
        <w:pStyle w:val="Prrafodelista"/>
        <w:spacing w:after="0" w:line="240" w:lineRule="auto"/>
        <w:ind w:left="142"/>
        <w:jc w:val="both"/>
        <w:rPr>
          <w:rFonts w:ascii="Arial" w:hAnsi="Arial" w:cs="Arial"/>
          <w:color w:val="282828"/>
          <w:lang w:val="es-ES"/>
        </w:rPr>
      </w:pPr>
    </w:p>
    <w:tbl>
      <w:tblPr>
        <w:tblStyle w:val="Tablaconcuadrcula"/>
        <w:tblW w:w="8696" w:type="dxa"/>
        <w:jc w:val="center"/>
        <w:tblLook w:val="04A0" w:firstRow="1" w:lastRow="0" w:firstColumn="1" w:lastColumn="0" w:noHBand="0" w:noVBand="1"/>
      </w:tblPr>
      <w:tblGrid>
        <w:gridCol w:w="558"/>
        <w:gridCol w:w="2412"/>
        <w:gridCol w:w="5726"/>
      </w:tblGrid>
      <w:tr w:rsidR="004F217B" w:rsidRPr="004F217B" w:rsidTr="00F3658D">
        <w:trPr>
          <w:trHeight w:val="250"/>
          <w:tblHeader/>
          <w:jc w:val="center"/>
        </w:trPr>
        <w:tc>
          <w:tcPr>
            <w:tcW w:w="558" w:type="dxa"/>
            <w:shd w:val="clear" w:color="auto" w:fill="BFBFBF" w:themeFill="background1" w:themeFillShade="BF"/>
            <w:vAlign w:val="center"/>
          </w:tcPr>
          <w:p w:rsidR="004F217B" w:rsidRPr="004F217B" w:rsidRDefault="004F217B" w:rsidP="00805B5D">
            <w:pPr>
              <w:rPr>
                <w:rFonts w:ascii="Arial" w:hAnsi="Arial" w:cs="Arial"/>
                <w:b/>
                <w:sz w:val="16"/>
                <w:szCs w:val="16"/>
              </w:rPr>
            </w:pPr>
            <w:r w:rsidRPr="004F217B">
              <w:rPr>
                <w:rFonts w:ascii="Arial" w:hAnsi="Arial" w:cs="Arial"/>
                <w:b/>
                <w:sz w:val="16"/>
                <w:szCs w:val="16"/>
              </w:rPr>
              <w:t>N°</w:t>
            </w:r>
          </w:p>
        </w:tc>
        <w:tc>
          <w:tcPr>
            <w:tcW w:w="2412" w:type="dxa"/>
            <w:shd w:val="clear" w:color="auto" w:fill="BFBFBF" w:themeFill="background1" w:themeFillShade="BF"/>
            <w:vAlign w:val="center"/>
          </w:tcPr>
          <w:p w:rsidR="004F217B" w:rsidRPr="004F217B" w:rsidRDefault="004F217B" w:rsidP="00805B5D">
            <w:pPr>
              <w:pStyle w:val="Prrafodelista"/>
              <w:ind w:left="0"/>
              <w:rPr>
                <w:rFonts w:ascii="Arial" w:hAnsi="Arial" w:cs="Arial"/>
                <w:b/>
                <w:sz w:val="16"/>
                <w:szCs w:val="16"/>
              </w:rPr>
            </w:pPr>
            <w:r w:rsidRPr="004F217B">
              <w:rPr>
                <w:rFonts w:ascii="Arial" w:hAnsi="Arial" w:cs="Arial"/>
                <w:b/>
                <w:sz w:val="16"/>
                <w:szCs w:val="16"/>
              </w:rPr>
              <w:t>DOCUMENTO</w:t>
            </w:r>
          </w:p>
        </w:tc>
        <w:tc>
          <w:tcPr>
            <w:tcW w:w="5726" w:type="dxa"/>
            <w:shd w:val="clear" w:color="auto" w:fill="BFBFBF" w:themeFill="background1" w:themeFillShade="BF"/>
            <w:vAlign w:val="center"/>
          </w:tcPr>
          <w:p w:rsidR="004F217B" w:rsidRPr="004F217B" w:rsidRDefault="004F217B" w:rsidP="00805B5D">
            <w:pPr>
              <w:pStyle w:val="Prrafodelista"/>
              <w:ind w:left="0"/>
              <w:jc w:val="center"/>
              <w:rPr>
                <w:rFonts w:ascii="Arial" w:hAnsi="Arial" w:cs="Arial"/>
                <w:b/>
                <w:sz w:val="16"/>
                <w:szCs w:val="16"/>
              </w:rPr>
            </w:pPr>
            <w:r w:rsidRPr="004F217B">
              <w:rPr>
                <w:rFonts w:ascii="Arial" w:hAnsi="Arial" w:cs="Arial"/>
                <w:b/>
                <w:sz w:val="16"/>
                <w:szCs w:val="16"/>
              </w:rPr>
              <w:t>INFORMACIÓN RELEVANTE</w:t>
            </w:r>
          </w:p>
        </w:tc>
      </w:tr>
      <w:tr w:rsidR="004F217B" w:rsidRPr="004F217B" w:rsidTr="004F217B">
        <w:trPr>
          <w:trHeight w:val="737"/>
          <w:jc w:val="center"/>
        </w:trPr>
        <w:tc>
          <w:tcPr>
            <w:tcW w:w="558" w:type="dxa"/>
            <w:vAlign w:val="center"/>
          </w:tcPr>
          <w:p w:rsidR="004F217B" w:rsidRPr="004F217B" w:rsidRDefault="004F217B" w:rsidP="00F827C4">
            <w:pPr>
              <w:pStyle w:val="Prrafodelista"/>
              <w:numPr>
                <w:ilvl w:val="0"/>
                <w:numId w:val="3"/>
              </w:numPr>
              <w:ind w:left="308" w:hanging="308"/>
              <w:rPr>
                <w:rFonts w:ascii="Arial" w:hAnsi="Arial" w:cs="Arial"/>
                <w:sz w:val="16"/>
                <w:szCs w:val="16"/>
              </w:rPr>
            </w:pPr>
          </w:p>
        </w:tc>
        <w:tc>
          <w:tcPr>
            <w:tcW w:w="2412" w:type="dxa"/>
            <w:vAlign w:val="center"/>
          </w:tcPr>
          <w:p w:rsidR="004F217B" w:rsidRPr="004F217B" w:rsidRDefault="004F217B" w:rsidP="00805B5D">
            <w:pPr>
              <w:autoSpaceDE w:val="0"/>
              <w:autoSpaceDN w:val="0"/>
              <w:adjustRightInd w:val="0"/>
              <w:jc w:val="center"/>
              <w:rPr>
                <w:rFonts w:ascii="Arial" w:hAnsi="Arial" w:cs="Arial"/>
                <w:b/>
                <w:bCs/>
                <w:sz w:val="16"/>
                <w:szCs w:val="16"/>
                <w:lang w:val="en-US"/>
              </w:rPr>
            </w:pPr>
            <w:r w:rsidRPr="004F217B">
              <w:rPr>
                <w:rFonts w:ascii="Arial" w:hAnsi="Arial" w:cs="Arial"/>
                <w:b/>
                <w:bCs/>
                <w:sz w:val="16"/>
                <w:szCs w:val="16"/>
                <w:lang w:val="en-US"/>
              </w:rPr>
              <w:t>INFORME Nº 309-2016-  MIDIS-PNAEQW/UPP</w:t>
            </w:r>
          </w:p>
        </w:tc>
        <w:tc>
          <w:tcPr>
            <w:tcW w:w="5726" w:type="dxa"/>
            <w:vAlign w:val="center"/>
          </w:tcPr>
          <w:p w:rsidR="004F217B" w:rsidRPr="00A10860" w:rsidRDefault="004F217B" w:rsidP="00805B5D">
            <w:pPr>
              <w:spacing w:after="200" w:line="276" w:lineRule="auto"/>
              <w:contextualSpacing/>
              <w:jc w:val="both"/>
              <w:rPr>
                <w:rFonts w:ascii="Arial" w:hAnsi="Arial" w:cs="Arial"/>
                <w:color w:val="282828"/>
                <w:sz w:val="16"/>
                <w:szCs w:val="16"/>
                <w:lang w:val="en-US"/>
              </w:rPr>
            </w:pPr>
          </w:p>
          <w:p w:rsidR="004F217B" w:rsidRPr="004F217B" w:rsidRDefault="004F217B" w:rsidP="00805B5D">
            <w:pPr>
              <w:spacing w:after="200" w:line="276" w:lineRule="auto"/>
              <w:contextualSpacing/>
              <w:jc w:val="both"/>
              <w:rPr>
                <w:rFonts w:ascii="Arial" w:hAnsi="Arial" w:cs="Arial"/>
                <w:color w:val="282828"/>
                <w:sz w:val="16"/>
                <w:szCs w:val="16"/>
              </w:rPr>
            </w:pPr>
            <w:r w:rsidRPr="004F217B">
              <w:rPr>
                <w:rFonts w:ascii="Arial" w:hAnsi="Arial" w:cs="Arial"/>
                <w:color w:val="282828"/>
                <w:sz w:val="16"/>
                <w:szCs w:val="16"/>
              </w:rPr>
              <w:t>Mediante el Informe N° 309 – 2016 -MIDIS/PNAEQW/UPP del 8 de junio de 2016, el Jefe de la Unidad de Planeamiento y Presupuesto PNAEQW - MIDIS, remite a la Directora Ejecutiva del PNAEQW, el Reporte Anual 2015 del Proyecto “Fortalecimiento de las capacidades del PNAEQW del MIDIS para mejorar la atención alimentaria de los niños y niñas de las instituciones educativas del país”, donde detalla los principales problemas y obstáculos en la implementación, culminando con lecciones atendidas.</w:t>
            </w:r>
          </w:p>
          <w:p w:rsidR="004F217B" w:rsidRPr="004F217B" w:rsidRDefault="004F217B" w:rsidP="00805B5D">
            <w:pPr>
              <w:spacing w:line="276" w:lineRule="auto"/>
              <w:contextualSpacing/>
              <w:jc w:val="both"/>
              <w:rPr>
                <w:rFonts w:ascii="Arial" w:hAnsi="Arial" w:cs="Arial"/>
                <w:color w:val="282828"/>
                <w:sz w:val="16"/>
                <w:szCs w:val="16"/>
              </w:rPr>
            </w:pPr>
            <w:r w:rsidRPr="004F217B">
              <w:rPr>
                <w:rFonts w:ascii="Arial" w:hAnsi="Arial" w:cs="Arial"/>
                <w:b/>
                <w:color w:val="282828"/>
                <w:sz w:val="16"/>
                <w:szCs w:val="16"/>
              </w:rPr>
              <w:t>Problemas y obstáculos</w:t>
            </w:r>
            <w:r w:rsidRPr="004F217B">
              <w:rPr>
                <w:rFonts w:ascii="Arial" w:hAnsi="Arial" w:cs="Arial"/>
                <w:color w:val="282828"/>
                <w:sz w:val="16"/>
                <w:szCs w:val="16"/>
              </w:rPr>
              <w:t xml:space="preserve"> </w:t>
            </w:r>
          </w:p>
          <w:p w:rsidR="004F217B" w:rsidRPr="004F217B" w:rsidRDefault="004F217B" w:rsidP="00F827C4">
            <w:pPr>
              <w:pStyle w:val="Prrafodelista"/>
              <w:numPr>
                <w:ilvl w:val="0"/>
                <w:numId w:val="13"/>
              </w:numPr>
              <w:spacing w:line="276" w:lineRule="auto"/>
              <w:ind w:left="227" w:hanging="227"/>
              <w:jc w:val="both"/>
              <w:rPr>
                <w:rFonts w:ascii="Arial" w:hAnsi="Arial" w:cs="Arial"/>
                <w:color w:val="282828"/>
                <w:sz w:val="16"/>
                <w:szCs w:val="16"/>
              </w:rPr>
            </w:pPr>
            <w:r w:rsidRPr="004F217B">
              <w:rPr>
                <w:rFonts w:ascii="Arial" w:hAnsi="Arial" w:cs="Arial"/>
                <w:color w:val="282828"/>
                <w:sz w:val="16"/>
                <w:szCs w:val="16"/>
              </w:rPr>
              <w:t>El cierre definitivo, y en otras ocasiones temporales, de las II.EE públicas ocasiona frecuentemente cambios en la base de datos del Listado de II.EE Usuarios del Programa y por ende afecta la focalización de la implementación de bienes adquiridos en marco del proyecto.</w:t>
            </w:r>
          </w:p>
          <w:p w:rsidR="004F217B" w:rsidRPr="004F217B" w:rsidRDefault="004F217B" w:rsidP="00F827C4">
            <w:pPr>
              <w:pStyle w:val="Prrafodelista"/>
              <w:numPr>
                <w:ilvl w:val="0"/>
                <w:numId w:val="13"/>
              </w:numPr>
              <w:spacing w:line="276" w:lineRule="auto"/>
              <w:ind w:left="224" w:hanging="224"/>
              <w:jc w:val="both"/>
              <w:rPr>
                <w:rFonts w:ascii="Arial" w:hAnsi="Arial" w:cs="Arial"/>
                <w:color w:val="282828"/>
                <w:sz w:val="16"/>
                <w:szCs w:val="16"/>
              </w:rPr>
            </w:pPr>
            <w:r w:rsidRPr="004F217B">
              <w:rPr>
                <w:rFonts w:ascii="Arial" w:hAnsi="Arial" w:cs="Arial"/>
                <w:color w:val="282828"/>
                <w:sz w:val="16"/>
                <w:szCs w:val="16"/>
              </w:rPr>
              <w:t>Debido a diferentes eventos imprevistos en algunas ocasiones la atención del PNAEQW se orientó en atender actividades de urgencia. Esto ocasionó que en algunas oportunidades no se siguiera la planificación inicial de las actividades.</w:t>
            </w:r>
          </w:p>
          <w:p w:rsidR="004F217B" w:rsidRPr="004F217B" w:rsidRDefault="004F217B" w:rsidP="00805B5D">
            <w:pPr>
              <w:spacing w:line="276" w:lineRule="auto"/>
              <w:contextualSpacing/>
              <w:jc w:val="both"/>
              <w:rPr>
                <w:rFonts w:ascii="Arial" w:hAnsi="Arial" w:cs="Arial"/>
                <w:color w:val="282828"/>
                <w:sz w:val="16"/>
                <w:szCs w:val="16"/>
              </w:rPr>
            </w:pPr>
            <w:r w:rsidRPr="004F217B">
              <w:rPr>
                <w:rFonts w:ascii="Arial" w:hAnsi="Arial" w:cs="Arial"/>
                <w:b/>
                <w:color w:val="282828"/>
                <w:sz w:val="16"/>
                <w:szCs w:val="16"/>
              </w:rPr>
              <w:t>Lecciones aprendidas</w:t>
            </w:r>
          </w:p>
          <w:p w:rsidR="004F217B" w:rsidRPr="004F217B" w:rsidRDefault="004F217B" w:rsidP="00F827C4">
            <w:pPr>
              <w:pStyle w:val="Prrafodelista"/>
              <w:numPr>
                <w:ilvl w:val="0"/>
                <w:numId w:val="14"/>
              </w:numPr>
              <w:spacing w:after="200" w:line="276" w:lineRule="auto"/>
              <w:ind w:left="224" w:hanging="224"/>
              <w:jc w:val="both"/>
              <w:rPr>
                <w:rFonts w:ascii="Arial" w:hAnsi="Arial" w:cs="Arial"/>
                <w:color w:val="282828"/>
                <w:sz w:val="16"/>
                <w:szCs w:val="16"/>
              </w:rPr>
            </w:pPr>
            <w:r w:rsidRPr="004F217B">
              <w:rPr>
                <w:rFonts w:ascii="Arial" w:hAnsi="Arial" w:cs="Arial"/>
                <w:color w:val="282828"/>
                <w:sz w:val="16"/>
                <w:szCs w:val="16"/>
              </w:rPr>
              <w:t>La coordinación y participación de los actores involucrados del Estado (MINEDU, MIDIS) a nivel nacional y sub-nacional, con la participación de la comunidad, en la entrega de bienes a nivel de las instituciones educativas para la preparación de las raciones entregadas por el Programa, contribuye al éxito de la recepción y uso de los bienes.</w:t>
            </w:r>
          </w:p>
          <w:p w:rsidR="004F217B" w:rsidRPr="004F217B" w:rsidRDefault="004F217B" w:rsidP="00F827C4">
            <w:pPr>
              <w:pStyle w:val="Prrafodelista"/>
              <w:numPr>
                <w:ilvl w:val="0"/>
                <w:numId w:val="14"/>
              </w:numPr>
              <w:spacing w:after="200" w:line="276" w:lineRule="auto"/>
              <w:ind w:left="224" w:hanging="224"/>
              <w:jc w:val="both"/>
              <w:rPr>
                <w:rFonts w:ascii="Arial" w:hAnsi="Arial" w:cs="Arial"/>
                <w:color w:val="282828"/>
                <w:sz w:val="16"/>
                <w:szCs w:val="16"/>
              </w:rPr>
            </w:pPr>
            <w:r w:rsidRPr="004F217B">
              <w:rPr>
                <w:rFonts w:ascii="Arial" w:hAnsi="Arial" w:cs="Arial"/>
                <w:color w:val="282828"/>
                <w:sz w:val="16"/>
                <w:szCs w:val="16"/>
              </w:rPr>
              <w:t>Considerando el dinamismo del listado de II.EE que atiende el Programa, y el tiempo que toma la adquisición y distribución de los bienes, es necesario tener actualizado la base de datos, a fin de asegurar la adecuada focalización y entrega.</w:t>
            </w:r>
          </w:p>
          <w:p w:rsidR="004F217B" w:rsidRPr="004F217B" w:rsidRDefault="004F217B" w:rsidP="00F827C4">
            <w:pPr>
              <w:pStyle w:val="Prrafodelista"/>
              <w:numPr>
                <w:ilvl w:val="0"/>
                <w:numId w:val="14"/>
              </w:numPr>
              <w:spacing w:after="200" w:line="276" w:lineRule="auto"/>
              <w:ind w:left="224" w:hanging="224"/>
              <w:jc w:val="both"/>
              <w:rPr>
                <w:rFonts w:ascii="Arial" w:hAnsi="Arial" w:cs="Arial"/>
                <w:color w:val="282828"/>
                <w:sz w:val="16"/>
                <w:szCs w:val="16"/>
              </w:rPr>
            </w:pPr>
            <w:r w:rsidRPr="004F217B">
              <w:rPr>
                <w:rFonts w:ascii="Arial" w:hAnsi="Arial" w:cs="Arial"/>
                <w:color w:val="282828"/>
                <w:sz w:val="16"/>
                <w:szCs w:val="16"/>
              </w:rPr>
              <w:t>La metodología de capacitación basada en la construcción de aprendizaje por el mismo participante, la integración en las actividades y el juego para favorecer la enseñanza desarrollada en las actividades de capacitación (talleres y pasantías) ha demostrada ser apropiada para reforzar y fortalecer capacidades, en el equipo técnico del Programa Qali Warma y en los directores, educadores y padres de familia de las II.EE que participaron en el proyecto.</w:t>
            </w:r>
          </w:p>
        </w:tc>
      </w:tr>
    </w:tbl>
    <w:p w:rsidR="004F1A5E" w:rsidRDefault="004F1A5E" w:rsidP="00EA5FDE">
      <w:pPr>
        <w:pStyle w:val="Prrafodelista"/>
        <w:spacing w:after="0" w:line="240" w:lineRule="auto"/>
        <w:ind w:left="142"/>
        <w:jc w:val="both"/>
        <w:rPr>
          <w:rFonts w:ascii="Arial" w:hAnsi="Arial" w:cs="Arial"/>
          <w:color w:val="282828"/>
          <w:lang w:val="es-ES"/>
        </w:rPr>
      </w:pPr>
    </w:p>
    <w:p w:rsidR="004F1A5E" w:rsidRDefault="004F1A5E" w:rsidP="00EA5FDE">
      <w:pPr>
        <w:pStyle w:val="Prrafodelista"/>
        <w:spacing w:after="0" w:line="240" w:lineRule="auto"/>
        <w:ind w:left="142"/>
        <w:jc w:val="both"/>
        <w:rPr>
          <w:rFonts w:ascii="Arial" w:hAnsi="Arial" w:cs="Arial"/>
          <w:color w:val="282828"/>
          <w:lang w:val="es-ES"/>
        </w:rPr>
      </w:pPr>
    </w:p>
    <w:p w:rsidR="004F1A5E" w:rsidRDefault="004F1A5E" w:rsidP="004F1A5E">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4F1A5E" w:rsidRDefault="004F1A5E" w:rsidP="004F1A5E">
      <w:pPr>
        <w:pStyle w:val="Prrafodelista"/>
        <w:spacing w:after="0" w:line="240" w:lineRule="auto"/>
        <w:ind w:left="142"/>
        <w:jc w:val="both"/>
        <w:rPr>
          <w:rFonts w:ascii="Arial" w:hAnsi="Arial" w:cs="Arial"/>
          <w:b/>
          <w:u w:val="single"/>
        </w:rPr>
      </w:pPr>
    </w:p>
    <w:p w:rsidR="004F1A5E" w:rsidRPr="004F1A5E" w:rsidRDefault="004F1A5E" w:rsidP="00F827C4">
      <w:pPr>
        <w:pStyle w:val="Prrafodelista"/>
        <w:numPr>
          <w:ilvl w:val="0"/>
          <w:numId w:val="15"/>
        </w:numPr>
        <w:spacing w:after="100" w:line="259" w:lineRule="auto"/>
        <w:ind w:left="239" w:hanging="239"/>
        <w:jc w:val="both"/>
        <w:rPr>
          <w:rFonts w:ascii="Arial" w:hAnsi="Arial" w:cs="Arial"/>
          <w:color w:val="282828"/>
          <w:lang w:val="es-ES"/>
        </w:rPr>
      </w:pPr>
      <w:r w:rsidRPr="004F1A5E">
        <w:rPr>
          <w:rFonts w:ascii="Arial" w:hAnsi="Arial" w:cs="Arial"/>
          <w:color w:val="282828"/>
          <w:lang w:val="es-ES"/>
        </w:rPr>
        <w:t>Según el informe Nº 309-2016 MIDIS/PNAEQW/UPP remite el reporte anual del 2015 donde describe el proyecto, teniendo como finalidad contribuir al fortalecimiento de capacidades del programa PNAEQW, brindando un servicio de alimentación a estudiantes de las II.EE públicas.</w:t>
      </w:r>
    </w:p>
    <w:p w:rsidR="004F1A5E" w:rsidRPr="004F1A5E" w:rsidRDefault="004F1A5E" w:rsidP="00F827C4">
      <w:pPr>
        <w:pStyle w:val="Prrafodelista"/>
        <w:numPr>
          <w:ilvl w:val="0"/>
          <w:numId w:val="15"/>
        </w:numPr>
        <w:spacing w:after="100" w:line="259" w:lineRule="auto"/>
        <w:ind w:left="239" w:hanging="239"/>
        <w:jc w:val="both"/>
        <w:rPr>
          <w:rFonts w:ascii="Arial" w:hAnsi="Arial" w:cs="Arial"/>
          <w:color w:val="282828"/>
          <w:lang w:val="es-ES"/>
        </w:rPr>
      </w:pPr>
      <w:r w:rsidRPr="004F1A5E">
        <w:rPr>
          <w:rFonts w:ascii="Arial" w:hAnsi="Arial" w:cs="Arial"/>
          <w:color w:val="282828"/>
          <w:lang w:val="es-ES"/>
        </w:rPr>
        <w:t>Apreciamos que existen problemas en algunas II.EE por cierre definitivo o temporal, suscitando modificaciones en la base de datos que no permite encaminar y ejecutar lo programado en el proyecto.</w:t>
      </w:r>
    </w:p>
    <w:p w:rsidR="004F1A5E" w:rsidRPr="004F1A5E" w:rsidRDefault="004F1A5E" w:rsidP="00F827C4">
      <w:pPr>
        <w:pStyle w:val="Prrafodelista"/>
        <w:numPr>
          <w:ilvl w:val="0"/>
          <w:numId w:val="15"/>
        </w:numPr>
        <w:spacing w:after="100" w:line="259" w:lineRule="auto"/>
        <w:ind w:left="239" w:hanging="239"/>
        <w:jc w:val="both"/>
        <w:rPr>
          <w:rFonts w:ascii="Arial" w:hAnsi="Arial" w:cs="Arial"/>
          <w:color w:val="282828"/>
          <w:lang w:val="es-ES"/>
        </w:rPr>
      </w:pPr>
      <w:r w:rsidRPr="004F1A5E">
        <w:rPr>
          <w:rFonts w:ascii="Arial" w:hAnsi="Arial" w:cs="Arial"/>
          <w:color w:val="282828"/>
          <w:lang w:val="es-ES"/>
        </w:rPr>
        <w:t>Así mismo se priorizó a actividades de mayor necesidad debido a labores inopinadas, afectando a los planes de trabajo.</w:t>
      </w:r>
      <w:r w:rsidRPr="004F1A5E">
        <w:t xml:space="preserve"> </w:t>
      </w:r>
    </w:p>
    <w:p w:rsidR="004F1A5E" w:rsidRPr="004F1A5E" w:rsidRDefault="004F1A5E" w:rsidP="00F827C4">
      <w:pPr>
        <w:pStyle w:val="Prrafodelista"/>
        <w:numPr>
          <w:ilvl w:val="0"/>
          <w:numId w:val="15"/>
        </w:numPr>
        <w:spacing w:after="100" w:line="259" w:lineRule="auto"/>
        <w:ind w:left="239" w:hanging="239"/>
        <w:jc w:val="both"/>
        <w:rPr>
          <w:rFonts w:ascii="Arial" w:hAnsi="Arial" w:cs="Arial"/>
          <w:color w:val="282828"/>
          <w:lang w:val="es-ES"/>
        </w:rPr>
      </w:pPr>
      <w:r w:rsidRPr="004F1A5E">
        <w:rPr>
          <w:rFonts w:ascii="Arial" w:hAnsi="Arial" w:cs="Arial"/>
          <w:color w:val="282828"/>
          <w:lang w:val="es-ES"/>
        </w:rPr>
        <w:t>Podemos precisar que las experiencias obtenidas a lo largo del proyecto como el trabajar en conjunto con MINEDU y MIDIS favorece a la entrega y uso de bienes, siendo necesario una base de datos actualizada que permita la asignación eficiente de estos</w:t>
      </w:r>
      <w:r w:rsidR="00D65523">
        <w:rPr>
          <w:rFonts w:ascii="Arial" w:hAnsi="Arial" w:cs="Arial"/>
          <w:color w:val="282828"/>
          <w:lang w:val="es-ES"/>
        </w:rPr>
        <w:t>.</w:t>
      </w:r>
    </w:p>
    <w:p w:rsidR="004F1A5E" w:rsidRDefault="004F1A5E" w:rsidP="00F827C4">
      <w:pPr>
        <w:pStyle w:val="Prrafodelista"/>
        <w:numPr>
          <w:ilvl w:val="0"/>
          <w:numId w:val="15"/>
        </w:numPr>
        <w:spacing w:after="100" w:line="259" w:lineRule="auto"/>
        <w:ind w:left="239" w:hanging="239"/>
        <w:jc w:val="both"/>
        <w:rPr>
          <w:rFonts w:ascii="Arial" w:hAnsi="Arial" w:cs="Arial"/>
          <w:color w:val="282828"/>
          <w:lang w:val="es-ES"/>
        </w:rPr>
      </w:pPr>
      <w:r w:rsidRPr="004F1A5E">
        <w:rPr>
          <w:rFonts w:ascii="Arial" w:hAnsi="Arial" w:cs="Arial"/>
          <w:color w:val="282828"/>
          <w:lang w:val="es-ES"/>
        </w:rPr>
        <w:t>Así mismo los actores involucrados en el proyecto fortalecen sus capacidades construyendo sus propios aprendizajes interactuando entre ellos mediante estrategias propuest</w:t>
      </w:r>
      <w:r w:rsidR="00D65523">
        <w:rPr>
          <w:rFonts w:ascii="Arial" w:hAnsi="Arial" w:cs="Arial"/>
          <w:color w:val="282828"/>
          <w:lang w:val="es-ES"/>
        </w:rPr>
        <w:t>a</w:t>
      </w:r>
      <w:r w:rsidRPr="004F1A5E">
        <w:rPr>
          <w:rFonts w:ascii="Arial" w:hAnsi="Arial" w:cs="Arial"/>
          <w:color w:val="282828"/>
          <w:lang w:val="es-ES"/>
        </w:rPr>
        <w:t>s, favoreciendo la enseñanza a promover en la capacitación.</w:t>
      </w:r>
    </w:p>
    <w:p w:rsidR="00CA12D3" w:rsidRPr="00CA12D3" w:rsidRDefault="00CA12D3" w:rsidP="00CA12D3">
      <w:pPr>
        <w:spacing w:after="100" w:line="259" w:lineRule="auto"/>
        <w:jc w:val="both"/>
        <w:rPr>
          <w:rFonts w:ascii="Arial" w:hAnsi="Arial" w:cs="Arial"/>
          <w:color w:val="282828"/>
          <w:lang w:val="es-ES"/>
        </w:rPr>
      </w:pPr>
    </w:p>
    <w:tbl>
      <w:tblPr>
        <w:tblStyle w:val="Tablaconcuadrcula"/>
        <w:tblW w:w="8696" w:type="dxa"/>
        <w:jc w:val="center"/>
        <w:tblLook w:val="04A0" w:firstRow="1" w:lastRow="0" w:firstColumn="1" w:lastColumn="0" w:noHBand="0" w:noVBand="1"/>
      </w:tblPr>
      <w:tblGrid>
        <w:gridCol w:w="558"/>
        <w:gridCol w:w="2412"/>
        <w:gridCol w:w="5726"/>
      </w:tblGrid>
      <w:tr w:rsidR="00CA12D3" w:rsidRPr="004F217B" w:rsidTr="00F3658D">
        <w:trPr>
          <w:trHeight w:val="250"/>
          <w:tblHeader/>
          <w:jc w:val="center"/>
        </w:trPr>
        <w:tc>
          <w:tcPr>
            <w:tcW w:w="558" w:type="dxa"/>
            <w:shd w:val="clear" w:color="auto" w:fill="BFBFBF" w:themeFill="background1" w:themeFillShade="BF"/>
            <w:vAlign w:val="center"/>
          </w:tcPr>
          <w:p w:rsidR="00CA12D3" w:rsidRPr="004F217B" w:rsidRDefault="00CA12D3" w:rsidP="00805B5D">
            <w:pPr>
              <w:rPr>
                <w:rFonts w:ascii="Arial" w:hAnsi="Arial" w:cs="Arial"/>
                <w:b/>
                <w:sz w:val="16"/>
                <w:szCs w:val="16"/>
              </w:rPr>
            </w:pPr>
            <w:r w:rsidRPr="004F217B">
              <w:rPr>
                <w:rFonts w:ascii="Arial" w:hAnsi="Arial" w:cs="Arial"/>
                <w:b/>
                <w:sz w:val="16"/>
                <w:szCs w:val="16"/>
              </w:rPr>
              <w:t>N°</w:t>
            </w:r>
          </w:p>
        </w:tc>
        <w:tc>
          <w:tcPr>
            <w:tcW w:w="2412" w:type="dxa"/>
            <w:shd w:val="clear" w:color="auto" w:fill="BFBFBF" w:themeFill="background1" w:themeFillShade="BF"/>
            <w:vAlign w:val="center"/>
          </w:tcPr>
          <w:p w:rsidR="00CA12D3" w:rsidRPr="004F217B" w:rsidRDefault="00CA12D3" w:rsidP="00805B5D">
            <w:pPr>
              <w:pStyle w:val="Prrafodelista"/>
              <w:ind w:left="0"/>
              <w:rPr>
                <w:rFonts w:ascii="Arial" w:hAnsi="Arial" w:cs="Arial"/>
                <w:b/>
                <w:sz w:val="16"/>
                <w:szCs w:val="16"/>
              </w:rPr>
            </w:pPr>
            <w:r w:rsidRPr="004F217B">
              <w:rPr>
                <w:rFonts w:ascii="Arial" w:hAnsi="Arial" w:cs="Arial"/>
                <w:b/>
                <w:sz w:val="16"/>
                <w:szCs w:val="16"/>
              </w:rPr>
              <w:t>DOCUMENTO</w:t>
            </w:r>
          </w:p>
        </w:tc>
        <w:tc>
          <w:tcPr>
            <w:tcW w:w="5726" w:type="dxa"/>
            <w:shd w:val="clear" w:color="auto" w:fill="BFBFBF" w:themeFill="background1" w:themeFillShade="BF"/>
            <w:vAlign w:val="center"/>
          </w:tcPr>
          <w:p w:rsidR="00CA12D3" w:rsidRPr="004F217B" w:rsidRDefault="00CA12D3" w:rsidP="00805B5D">
            <w:pPr>
              <w:pStyle w:val="Prrafodelista"/>
              <w:ind w:left="0"/>
              <w:jc w:val="center"/>
              <w:rPr>
                <w:rFonts w:ascii="Arial" w:hAnsi="Arial" w:cs="Arial"/>
                <w:b/>
                <w:sz w:val="16"/>
                <w:szCs w:val="16"/>
              </w:rPr>
            </w:pPr>
            <w:r w:rsidRPr="004F217B">
              <w:rPr>
                <w:rFonts w:ascii="Arial" w:hAnsi="Arial" w:cs="Arial"/>
                <w:b/>
                <w:sz w:val="16"/>
                <w:szCs w:val="16"/>
              </w:rPr>
              <w:t>INFORMACIÓN RELEVANTE</w:t>
            </w:r>
          </w:p>
        </w:tc>
      </w:tr>
      <w:tr w:rsidR="00CA12D3" w:rsidRPr="004F217B" w:rsidTr="00805B5D">
        <w:trPr>
          <w:trHeight w:val="737"/>
          <w:jc w:val="center"/>
        </w:trPr>
        <w:tc>
          <w:tcPr>
            <w:tcW w:w="558" w:type="dxa"/>
            <w:vAlign w:val="center"/>
          </w:tcPr>
          <w:p w:rsidR="00CA12D3" w:rsidRPr="004F217B" w:rsidRDefault="00CA12D3" w:rsidP="00F827C4">
            <w:pPr>
              <w:pStyle w:val="Prrafodelista"/>
              <w:numPr>
                <w:ilvl w:val="0"/>
                <w:numId w:val="3"/>
              </w:numPr>
              <w:ind w:left="308" w:hanging="308"/>
              <w:rPr>
                <w:rFonts w:ascii="Arial" w:hAnsi="Arial" w:cs="Arial"/>
                <w:sz w:val="16"/>
                <w:szCs w:val="16"/>
              </w:rPr>
            </w:pPr>
          </w:p>
        </w:tc>
        <w:tc>
          <w:tcPr>
            <w:tcW w:w="2412" w:type="dxa"/>
            <w:vAlign w:val="center"/>
          </w:tcPr>
          <w:p w:rsidR="00CA12D3" w:rsidRPr="004F217B" w:rsidRDefault="00CA12D3" w:rsidP="00805B5D">
            <w:pPr>
              <w:rPr>
                <w:rFonts w:ascii="Arial" w:hAnsi="Arial" w:cs="Arial"/>
                <w:b/>
                <w:sz w:val="16"/>
                <w:szCs w:val="16"/>
              </w:rPr>
            </w:pPr>
            <w:r w:rsidRPr="004F217B">
              <w:rPr>
                <w:rFonts w:ascii="Arial" w:hAnsi="Arial" w:cs="Arial"/>
                <w:b/>
                <w:sz w:val="16"/>
                <w:szCs w:val="16"/>
              </w:rPr>
              <w:t>CARTA Nº 002-2017-  MIDIS-PNAEQW - CT</w:t>
            </w:r>
          </w:p>
        </w:tc>
        <w:tc>
          <w:tcPr>
            <w:tcW w:w="5726" w:type="dxa"/>
            <w:vAlign w:val="center"/>
          </w:tcPr>
          <w:p w:rsidR="00CA12D3" w:rsidRPr="004F217B" w:rsidRDefault="00CA12D3" w:rsidP="00805B5D">
            <w:pPr>
              <w:spacing w:after="200" w:line="276" w:lineRule="auto"/>
              <w:contextualSpacing/>
              <w:jc w:val="both"/>
              <w:rPr>
                <w:rFonts w:ascii="Arial" w:hAnsi="Arial" w:cs="Arial"/>
                <w:color w:val="282828"/>
                <w:sz w:val="16"/>
                <w:szCs w:val="16"/>
              </w:rPr>
            </w:pPr>
          </w:p>
          <w:p w:rsidR="00CA12D3" w:rsidRPr="004F217B" w:rsidRDefault="00CA12D3" w:rsidP="00805B5D">
            <w:pPr>
              <w:spacing w:after="200" w:line="276" w:lineRule="auto"/>
              <w:contextualSpacing/>
              <w:jc w:val="both"/>
              <w:rPr>
                <w:rFonts w:ascii="Arial" w:hAnsi="Arial" w:cs="Arial"/>
                <w:color w:val="282828"/>
                <w:sz w:val="16"/>
                <w:szCs w:val="16"/>
              </w:rPr>
            </w:pPr>
            <w:r w:rsidRPr="004F217B">
              <w:rPr>
                <w:rFonts w:ascii="Arial" w:hAnsi="Arial" w:cs="Arial"/>
                <w:color w:val="282828"/>
                <w:sz w:val="16"/>
                <w:szCs w:val="16"/>
              </w:rPr>
              <w:t>Mediante la Carta N° 002 – 2017 -MIDIS/PNAEQW-CT del 7 de febrero de 2017, la Coordinadora Técnica del PNAEQW - MIDIS, remite al Representante Residente Adjunto PNUD, el Reporte Anual 2016 del Proyecto N° 00086409 “Fortalecimiento de las capacidades del PNAEQW para mejorar la atención alimentaria de los niños y niñas de las instituciones educativas del país”, donde detalla los principales problemas y obstáculos en la implementación, culminando el mismo  con las lecciones atendidas de su ejecución.</w:t>
            </w:r>
          </w:p>
          <w:p w:rsidR="00CA12D3" w:rsidRPr="004F217B" w:rsidRDefault="00CA12D3" w:rsidP="00805B5D">
            <w:pPr>
              <w:spacing w:line="276" w:lineRule="auto"/>
              <w:contextualSpacing/>
              <w:jc w:val="both"/>
              <w:rPr>
                <w:rFonts w:ascii="Arial" w:hAnsi="Arial" w:cs="Arial"/>
                <w:color w:val="282828"/>
                <w:sz w:val="16"/>
                <w:szCs w:val="16"/>
              </w:rPr>
            </w:pPr>
            <w:r w:rsidRPr="004F217B">
              <w:rPr>
                <w:rFonts w:ascii="Arial" w:hAnsi="Arial" w:cs="Arial"/>
                <w:b/>
                <w:color w:val="282828"/>
                <w:sz w:val="16"/>
                <w:szCs w:val="16"/>
              </w:rPr>
              <w:t>Problemas y obstáculos</w:t>
            </w:r>
            <w:r w:rsidRPr="004F217B">
              <w:rPr>
                <w:rFonts w:ascii="Arial" w:hAnsi="Arial" w:cs="Arial"/>
                <w:color w:val="282828"/>
                <w:sz w:val="16"/>
                <w:szCs w:val="16"/>
              </w:rPr>
              <w:t xml:space="preserve"> </w:t>
            </w:r>
          </w:p>
          <w:p w:rsidR="00CA12D3" w:rsidRPr="004F217B" w:rsidRDefault="00CA12D3" w:rsidP="00F827C4">
            <w:pPr>
              <w:pStyle w:val="Prrafodelista"/>
              <w:numPr>
                <w:ilvl w:val="0"/>
                <w:numId w:val="13"/>
              </w:numPr>
              <w:spacing w:line="276" w:lineRule="auto"/>
              <w:ind w:left="227" w:hanging="227"/>
              <w:jc w:val="both"/>
              <w:rPr>
                <w:rFonts w:ascii="Arial" w:hAnsi="Arial" w:cs="Arial"/>
                <w:color w:val="282828"/>
                <w:sz w:val="16"/>
                <w:szCs w:val="16"/>
              </w:rPr>
            </w:pPr>
            <w:r w:rsidRPr="004F217B">
              <w:rPr>
                <w:rFonts w:ascii="Arial" w:hAnsi="Arial" w:cs="Arial"/>
                <w:color w:val="282828"/>
                <w:sz w:val="16"/>
                <w:szCs w:val="16"/>
              </w:rPr>
              <w:t>El cierre definitivo, y en otras ocasiones temporales, de las II.EE públicas ocasiona frecuentemente cambios en la base de datos del Listado de II.EE usuarios del Programa y por ende afecta la focalización de la implementación de bienes adquiridos en marco del proyecto.</w:t>
            </w:r>
          </w:p>
          <w:p w:rsidR="00CA12D3" w:rsidRPr="004F217B" w:rsidRDefault="00CA12D3" w:rsidP="00F827C4">
            <w:pPr>
              <w:pStyle w:val="Prrafodelista"/>
              <w:numPr>
                <w:ilvl w:val="0"/>
                <w:numId w:val="13"/>
              </w:numPr>
              <w:spacing w:line="276" w:lineRule="auto"/>
              <w:ind w:left="227" w:hanging="227"/>
              <w:jc w:val="both"/>
              <w:rPr>
                <w:rFonts w:ascii="Arial" w:hAnsi="Arial" w:cs="Arial"/>
                <w:color w:val="282828"/>
                <w:sz w:val="16"/>
                <w:szCs w:val="16"/>
              </w:rPr>
            </w:pPr>
            <w:r w:rsidRPr="004F217B">
              <w:rPr>
                <w:rFonts w:ascii="Arial" w:hAnsi="Arial" w:cs="Arial"/>
                <w:color w:val="282828"/>
                <w:sz w:val="16"/>
                <w:szCs w:val="16"/>
              </w:rPr>
              <w:t>Predominación de la comunicación verbal y a través de correo electrónico entre PNAE QW y el PNUD, dificultando la generación de documentos físicos que acrediten los acuerdos establecidos acerca de actividades implementadas en marco del proyecto.</w:t>
            </w:r>
          </w:p>
          <w:p w:rsidR="00CA12D3" w:rsidRPr="004F217B" w:rsidRDefault="00CA12D3" w:rsidP="00F827C4">
            <w:pPr>
              <w:pStyle w:val="Prrafodelista"/>
              <w:numPr>
                <w:ilvl w:val="0"/>
                <w:numId w:val="13"/>
              </w:numPr>
              <w:spacing w:line="276" w:lineRule="auto"/>
              <w:ind w:left="227" w:hanging="227"/>
              <w:jc w:val="both"/>
              <w:rPr>
                <w:rFonts w:ascii="Arial" w:hAnsi="Arial" w:cs="Arial"/>
                <w:color w:val="282828"/>
                <w:sz w:val="16"/>
                <w:szCs w:val="16"/>
              </w:rPr>
            </w:pPr>
            <w:r w:rsidRPr="004F217B">
              <w:rPr>
                <w:rFonts w:ascii="Arial" w:hAnsi="Arial" w:cs="Arial"/>
                <w:color w:val="282828"/>
                <w:sz w:val="16"/>
                <w:szCs w:val="16"/>
              </w:rPr>
              <w:t>Constante rotación de personal de PNAEQW, lo que impide continuar con la implementación de los aprendizajes obtenidos mediante el programa de capacidades y pasantías en huertos escolares.</w:t>
            </w:r>
          </w:p>
          <w:p w:rsidR="00CA12D3" w:rsidRPr="004F217B" w:rsidRDefault="00CA12D3" w:rsidP="00805B5D">
            <w:pPr>
              <w:spacing w:line="276" w:lineRule="auto"/>
              <w:contextualSpacing/>
              <w:jc w:val="both"/>
              <w:rPr>
                <w:rFonts w:ascii="Arial" w:hAnsi="Arial" w:cs="Arial"/>
                <w:color w:val="282828"/>
                <w:sz w:val="16"/>
                <w:szCs w:val="16"/>
              </w:rPr>
            </w:pPr>
            <w:r w:rsidRPr="004F217B">
              <w:rPr>
                <w:rFonts w:ascii="Arial" w:hAnsi="Arial" w:cs="Arial"/>
                <w:b/>
                <w:color w:val="282828"/>
                <w:sz w:val="16"/>
                <w:szCs w:val="16"/>
              </w:rPr>
              <w:t>Lecciones aprendidas</w:t>
            </w:r>
          </w:p>
          <w:p w:rsidR="00CA12D3" w:rsidRPr="004F217B" w:rsidRDefault="00CA12D3" w:rsidP="00F827C4">
            <w:pPr>
              <w:pStyle w:val="Prrafodelista"/>
              <w:numPr>
                <w:ilvl w:val="0"/>
                <w:numId w:val="14"/>
              </w:numPr>
              <w:spacing w:after="200" w:line="276" w:lineRule="auto"/>
              <w:ind w:left="224" w:hanging="224"/>
              <w:jc w:val="both"/>
              <w:rPr>
                <w:rFonts w:ascii="Arial" w:hAnsi="Arial" w:cs="Arial"/>
                <w:color w:val="282828"/>
                <w:sz w:val="16"/>
                <w:szCs w:val="16"/>
              </w:rPr>
            </w:pPr>
            <w:r w:rsidRPr="004F217B">
              <w:rPr>
                <w:rFonts w:ascii="Arial" w:hAnsi="Arial" w:cs="Arial"/>
                <w:color w:val="282828"/>
                <w:sz w:val="16"/>
                <w:szCs w:val="16"/>
              </w:rPr>
              <w:t>Los acuerdos establecidos en las reuniones de coordinación entre el PNAE QW, el PNUD y las agencias de Sistema de Naciones Unidas; así como las opiniones y decisiones deben ser formalizadas a través de actas, informes y/u otro documento con la finalidad de acceder a instrumento de gestión útiles para el seguimiento.</w:t>
            </w:r>
          </w:p>
          <w:p w:rsidR="00CA12D3" w:rsidRPr="004F217B" w:rsidRDefault="00CA12D3" w:rsidP="00F827C4">
            <w:pPr>
              <w:pStyle w:val="Prrafodelista"/>
              <w:numPr>
                <w:ilvl w:val="0"/>
                <w:numId w:val="14"/>
              </w:numPr>
              <w:spacing w:after="200" w:line="276" w:lineRule="auto"/>
              <w:ind w:left="224" w:hanging="224"/>
              <w:jc w:val="both"/>
              <w:rPr>
                <w:rFonts w:ascii="Arial" w:hAnsi="Arial" w:cs="Arial"/>
                <w:color w:val="282828"/>
                <w:sz w:val="16"/>
                <w:szCs w:val="16"/>
              </w:rPr>
            </w:pPr>
            <w:r w:rsidRPr="004F217B">
              <w:rPr>
                <w:rFonts w:ascii="Arial" w:hAnsi="Arial" w:cs="Arial"/>
                <w:color w:val="282828"/>
                <w:sz w:val="16"/>
                <w:szCs w:val="16"/>
              </w:rPr>
              <w:t>El involucramiento de los equipos técnicos a nivel de las Unidades Territoriales y a nivel de la sede central del Programa en todos los procesos y actividades del proyecto, permite la apropiación oportuna de las buenas prácticas generadas.</w:t>
            </w:r>
          </w:p>
        </w:tc>
      </w:tr>
    </w:tbl>
    <w:p w:rsidR="004F1A5E" w:rsidRDefault="004F1A5E" w:rsidP="004F1A5E">
      <w:pPr>
        <w:jc w:val="both"/>
        <w:rPr>
          <w:rFonts w:ascii="Arial" w:hAnsi="Arial" w:cs="Arial"/>
          <w:color w:val="282828"/>
          <w:sz w:val="18"/>
          <w:szCs w:val="18"/>
          <w:lang w:val="es-ES"/>
        </w:rPr>
      </w:pPr>
    </w:p>
    <w:p w:rsidR="004F1A5E" w:rsidRDefault="004F1A5E" w:rsidP="004F1A5E">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4F1A5E" w:rsidRDefault="004F1A5E" w:rsidP="004F1A5E">
      <w:pPr>
        <w:pStyle w:val="Prrafodelista"/>
        <w:spacing w:after="0" w:line="240" w:lineRule="auto"/>
        <w:ind w:left="142"/>
        <w:jc w:val="both"/>
        <w:rPr>
          <w:rFonts w:ascii="Arial" w:hAnsi="Arial" w:cs="Arial"/>
          <w:b/>
          <w:u w:val="single"/>
        </w:rPr>
      </w:pPr>
    </w:p>
    <w:p w:rsidR="000C723E" w:rsidRPr="000C723E" w:rsidRDefault="000C723E" w:rsidP="00F827C4">
      <w:pPr>
        <w:pStyle w:val="Prrafodelista"/>
        <w:numPr>
          <w:ilvl w:val="0"/>
          <w:numId w:val="15"/>
        </w:numPr>
        <w:spacing w:after="100" w:line="259" w:lineRule="auto"/>
        <w:ind w:left="239" w:hanging="239"/>
        <w:jc w:val="both"/>
        <w:rPr>
          <w:rFonts w:ascii="Arial" w:hAnsi="Arial" w:cs="Arial"/>
          <w:color w:val="282828"/>
          <w:lang w:val="es-ES"/>
        </w:rPr>
      </w:pPr>
      <w:r w:rsidRPr="000C723E">
        <w:rPr>
          <w:rFonts w:ascii="Arial" w:hAnsi="Arial" w:cs="Arial"/>
          <w:color w:val="282828"/>
          <w:lang w:val="es-ES"/>
        </w:rPr>
        <w:t>Según la Carta N° 002 – 2017 -MIDIS/PNAEQW-CT remite el reporte anual del 2016 donde describe el proyecto, teniendo como finalidad contribuir al fortalecimiento de capacidades del programa PNAEQW, brindando un servicio de alimentación a estudiantes de las II.EE públicas.</w:t>
      </w:r>
    </w:p>
    <w:p w:rsidR="000C723E" w:rsidRPr="000C723E" w:rsidRDefault="000C723E" w:rsidP="00F827C4">
      <w:pPr>
        <w:pStyle w:val="Prrafodelista"/>
        <w:numPr>
          <w:ilvl w:val="0"/>
          <w:numId w:val="15"/>
        </w:numPr>
        <w:spacing w:after="100" w:line="259" w:lineRule="auto"/>
        <w:ind w:left="239" w:hanging="239"/>
        <w:jc w:val="both"/>
        <w:rPr>
          <w:rFonts w:ascii="Arial" w:hAnsi="Arial" w:cs="Arial"/>
          <w:color w:val="282828"/>
          <w:lang w:val="es-ES"/>
        </w:rPr>
      </w:pPr>
      <w:r w:rsidRPr="000C723E">
        <w:rPr>
          <w:rFonts w:ascii="Arial" w:hAnsi="Arial" w:cs="Arial"/>
          <w:color w:val="282828"/>
          <w:lang w:val="es-ES"/>
        </w:rPr>
        <w:t>Contemplamos que existen problemas en algunas II.EE por cierre definitivo o temporal, suscitando modificaciones en la base de datos que no permite a encaminar y ejecutar lo programado en el proyecto.</w:t>
      </w:r>
    </w:p>
    <w:p w:rsidR="000C723E" w:rsidRPr="000C723E" w:rsidRDefault="000C723E" w:rsidP="00F827C4">
      <w:pPr>
        <w:pStyle w:val="Prrafodelista"/>
        <w:numPr>
          <w:ilvl w:val="0"/>
          <w:numId w:val="15"/>
        </w:numPr>
        <w:spacing w:after="100" w:line="259" w:lineRule="auto"/>
        <w:ind w:left="239" w:hanging="239"/>
        <w:jc w:val="both"/>
        <w:rPr>
          <w:rFonts w:ascii="Arial" w:hAnsi="Arial" w:cs="Arial"/>
          <w:color w:val="282828"/>
          <w:lang w:val="es-ES"/>
        </w:rPr>
      </w:pPr>
    </w:p>
    <w:p w:rsidR="000C723E" w:rsidRPr="000C723E" w:rsidRDefault="000C723E" w:rsidP="00F827C4">
      <w:pPr>
        <w:pStyle w:val="Prrafodelista"/>
        <w:numPr>
          <w:ilvl w:val="0"/>
          <w:numId w:val="15"/>
        </w:numPr>
        <w:spacing w:after="100" w:line="259" w:lineRule="auto"/>
        <w:ind w:left="239" w:hanging="239"/>
        <w:jc w:val="both"/>
        <w:rPr>
          <w:rFonts w:ascii="Arial" w:hAnsi="Arial" w:cs="Arial"/>
          <w:color w:val="282828"/>
          <w:lang w:val="es-ES"/>
        </w:rPr>
      </w:pPr>
      <w:r w:rsidRPr="000C723E">
        <w:rPr>
          <w:rFonts w:ascii="Arial" w:hAnsi="Arial" w:cs="Arial"/>
          <w:color w:val="282828"/>
          <w:lang w:val="es-ES"/>
        </w:rPr>
        <w:t>Se observando también, una relación convencional entre PNAEQW y PNUD, al no sustentar con una documentación los acuerdo estipulados; perjudicando las actividades para el fortalecimiento de capacidades del proyecto.</w:t>
      </w:r>
    </w:p>
    <w:p w:rsidR="000C723E" w:rsidRPr="000C723E" w:rsidRDefault="000C723E" w:rsidP="00F827C4">
      <w:pPr>
        <w:pStyle w:val="Prrafodelista"/>
        <w:numPr>
          <w:ilvl w:val="0"/>
          <w:numId w:val="15"/>
        </w:numPr>
        <w:spacing w:after="100" w:line="259" w:lineRule="auto"/>
        <w:ind w:left="239" w:hanging="239"/>
        <w:jc w:val="both"/>
        <w:rPr>
          <w:rFonts w:ascii="Arial" w:hAnsi="Arial" w:cs="Arial"/>
          <w:color w:val="282828"/>
          <w:lang w:val="es-ES"/>
        </w:rPr>
      </w:pPr>
      <w:r w:rsidRPr="000C723E">
        <w:rPr>
          <w:rFonts w:ascii="Arial" w:hAnsi="Arial" w:cs="Arial"/>
          <w:color w:val="282828"/>
          <w:lang w:val="es-ES"/>
        </w:rPr>
        <w:t xml:space="preserve">Así mismo el cambio de personal del PNAEQW que dificulta </w:t>
      </w:r>
      <w:r w:rsidR="00D65523">
        <w:rPr>
          <w:rFonts w:ascii="Arial" w:hAnsi="Arial" w:cs="Arial"/>
          <w:color w:val="282828"/>
          <w:lang w:val="es-ES"/>
        </w:rPr>
        <w:t>el</w:t>
      </w:r>
      <w:r w:rsidRPr="000C723E">
        <w:rPr>
          <w:rFonts w:ascii="Arial" w:hAnsi="Arial" w:cs="Arial"/>
          <w:color w:val="282828"/>
          <w:lang w:val="es-ES"/>
        </w:rPr>
        <w:t xml:space="preserve"> desarrollo del programa de capacidades.</w:t>
      </w:r>
    </w:p>
    <w:p w:rsidR="000C723E" w:rsidRPr="000C723E" w:rsidRDefault="000C723E" w:rsidP="00F827C4">
      <w:pPr>
        <w:pStyle w:val="Prrafodelista"/>
        <w:numPr>
          <w:ilvl w:val="0"/>
          <w:numId w:val="15"/>
        </w:numPr>
        <w:spacing w:after="100" w:line="259" w:lineRule="auto"/>
        <w:ind w:left="239" w:hanging="239"/>
        <w:jc w:val="both"/>
        <w:rPr>
          <w:rFonts w:ascii="Arial" w:hAnsi="Arial" w:cs="Arial"/>
          <w:color w:val="282828"/>
          <w:lang w:val="es-ES"/>
        </w:rPr>
      </w:pPr>
      <w:r w:rsidRPr="000C723E">
        <w:rPr>
          <w:rFonts w:ascii="Arial" w:hAnsi="Arial" w:cs="Arial"/>
          <w:color w:val="282828"/>
          <w:lang w:val="es-ES"/>
        </w:rPr>
        <w:t>Cabe precisar que las coordinaciones entre PNAE QW, el PNUD y las agencias de Sistema de Naciones Unidas; deben ser acreditadas con documentaciones físicas y formales.</w:t>
      </w:r>
    </w:p>
    <w:p w:rsidR="000C723E" w:rsidRDefault="000C723E" w:rsidP="00F827C4">
      <w:pPr>
        <w:pStyle w:val="Prrafodelista"/>
        <w:numPr>
          <w:ilvl w:val="0"/>
          <w:numId w:val="15"/>
        </w:numPr>
        <w:spacing w:after="100" w:line="259" w:lineRule="auto"/>
        <w:ind w:left="239" w:hanging="239"/>
        <w:jc w:val="both"/>
        <w:rPr>
          <w:rFonts w:ascii="Arial" w:hAnsi="Arial" w:cs="Arial"/>
          <w:color w:val="282828"/>
          <w:lang w:val="es-ES"/>
        </w:rPr>
      </w:pPr>
      <w:r w:rsidRPr="000C723E">
        <w:rPr>
          <w:rFonts w:ascii="Arial" w:hAnsi="Arial" w:cs="Arial"/>
          <w:color w:val="282828"/>
          <w:lang w:val="es-ES"/>
        </w:rPr>
        <w:t>Así mismo el compromiso de los equipos técnicos a nivel de UT, en la realización del proyecto para el fortalecimiento de las capacidades del PNAEQW.</w:t>
      </w:r>
    </w:p>
    <w:p w:rsidR="00CA12D3" w:rsidRPr="000C723E" w:rsidRDefault="00CA12D3" w:rsidP="00CA12D3">
      <w:pPr>
        <w:pStyle w:val="Prrafodelista"/>
        <w:spacing w:after="100" w:line="259" w:lineRule="auto"/>
        <w:ind w:left="239"/>
        <w:jc w:val="both"/>
        <w:rPr>
          <w:rFonts w:ascii="Arial" w:hAnsi="Arial" w:cs="Arial"/>
          <w:color w:val="282828"/>
          <w:lang w:val="es-ES"/>
        </w:rPr>
      </w:pPr>
    </w:p>
    <w:tbl>
      <w:tblPr>
        <w:tblStyle w:val="Tablaconcuadrcula"/>
        <w:tblW w:w="8696" w:type="dxa"/>
        <w:jc w:val="center"/>
        <w:tblLook w:val="04A0" w:firstRow="1" w:lastRow="0" w:firstColumn="1" w:lastColumn="0" w:noHBand="0" w:noVBand="1"/>
      </w:tblPr>
      <w:tblGrid>
        <w:gridCol w:w="558"/>
        <w:gridCol w:w="2412"/>
        <w:gridCol w:w="5726"/>
      </w:tblGrid>
      <w:tr w:rsidR="00CA12D3" w:rsidRPr="004F217B" w:rsidTr="00F3658D">
        <w:trPr>
          <w:trHeight w:val="250"/>
          <w:tblHeader/>
          <w:jc w:val="center"/>
        </w:trPr>
        <w:tc>
          <w:tcPr>
            <w:tcW w:w="558" w:type="dxa"/>
            <w:shd w:val="clear" w:color="auto" w:fill="BFBFBF" w:themeFill="background1" w:themeFillShade="BF"/>
            <w:vAlign w:val="center"/>
          </w:tcPr>
          <w:p w:rsidR="00CA12D3" w:rsidRPr="004F217B" w:rsidRDefault="00CA12D3" w:rsidP="00805B5D">
            <w:pPr>
              <w:rPr>
                <w:rFonts w:ascii="Arial" w:hAnsi="Arial" w:cs="Arial"/>
                <w:b/>
                <w:sz w:val="16"/>
                <w:szCs w:val="16"/>
              </w:rPr>
            </w:pPr>
            <w:r w:rsidRPr="004F217B">
              <w:rPr>
                <w:rFonts w:ascii="Arial" w:hAnsi="Arial" w:cs="Arial"/>
                <w:b/>
                <w:sz w:val="16"/>
                <w:szCs w:val="16"/>
              </w:rPr>
              <w:t>N°</w:t>
            </w:r>
          </w:p>
        </w:tc>
        <w:tc>
          <w:tcPr>
            <w:tcW w:w="2412" w:type="dxa"/>
            <w:shd w:val="clear" w:color="auto" w:fill="BFBFBF" w:themeFill="background1" w:themeFillShade="BF"/>
            <w:vAlign w:val="center"/>
          </w:tcPr>
          <w:p w:rsidR="00CA12D3" w:rsidRPr="004F217B" w:rsidRDefault="00CA12D3" w:rsidP="00805B5D">
            <w:pPr>
              <w:pStyle w:val="Prrafodelista"/>
              <w:ind w:left="0"/>
              <w:rPr>
                <w:rFonts w:ascii="Arial" w:hAnsi="Arial" w:cs="Arial"/>
                <w:b/>
                <w:sz w:val="16"/>
                <w:szCs w:val="16"/>
              </w:rPr>
            </w:pPr>
            <w:r w:rsidRPr="004F217B">
              <w:rPr>
                <w:rFonts w:ascii="Arial" w:hAnsi="Arial" w:cs="Arial"/>
                <w:b/>
                <w:sz w:val="16"/>
                <w:szCs w:val="16"/>
              </w:rPr>
              <w:t>DOCUMENTO</w:t>
            </w:r>
          </w:p>
        </w:tc>
        <w:tc>
          <w:tcPr>
            <w:tcW w:w="5726" w:type="dxa"/>
            <w:shd w:val="clear" w:color="auto" w:fill="BFBFBF" w:themeFill="background1" w:themeFillShade="BF"/>
            <w:vAlign w:val="center"/>
          </w:tcPr>
          <w:p w:rsidR="00CA12D3" w:rsidRPr="004F217B" w:rsidRDefault="00CA12D3" w:rsidP="00805B5D">
            <w:pPr>
              <w:pStyle w:val="Prrafodelista"/>
              <w:ind w:left="0"/>
              <w:jc w:val="center"/>
              <w:rPr>
                <w:rFonts w:ascii="Arial" w:hAnsi="Arial" w:cs="Arial"/>
                <w:b/>
                <w:sz w:val="16"/>
                <w:szCs w:val="16"/>
              </w:rPr>
            </w:pPr>
            <w:r w:rsidRPr="004F217B">
              <w:rPr>
                <w:rFonts w:ascii="Arial" w:hAnsi="Arial" w:cs="Arial"/>
                <w:b/>
                <w:sz w:val="16"/>
                <w:szCs w:val="16"/>
              </w:rPr>
              <w:t>INFORMACIÓN RELEVANTE</w:t>
            </w:r>
          </w:p>
        </w:tc>
      </w:tr>
      <w:tr w:rsidR="00CA12D3" w:rsidRPr="004F217B" w:rsidTr="00805B5D">
        <w:trPr>
          <w:trHeight w:val="737"/>
          <w:jc w:val="center"/>
        </w:trPr>
        <w:tc>
          <w:tcPr>
            <w:tcW w:w="558" w:type="dxa"/>
            <w:vAlign w:val="center"/>
          </w:tcPr>
          <w:p w:rsidR="00CA12D3" w:rsidRPr="004F217B" w:rsidRDefault="00CA12D3" w:rsidP="00F827C4">
            <w:pPr>
              <w:pStyle w:val="Prrafodelista"/>
              <w:numPr>
                <w:ilvl w:val="0"/>
                <w:numId w:val="3"/>
              </w:numPr>
              <w:ind w:left="308" w:hanging="308"/>
              <w:rPr>
                <w:rFonts w:ascii="Arial" w:hAnsi="Arial" w:cs="Arial"/>
                <w:sz w:val="16"/>
                <w:szCs w:val="16"/>
              </w:rPr>
            </w:pPr>
          </w:p>
        </w:tc>
        <w:tc>
          <w:tcPr>
            <w:tcW w:w="2412" w:type="dxa"/>
            <w:vAlign w:val="center"/>
          </w:tcPr>
          <w:p w:rsidR="00CA12D3" w:rsidRPr="004F217B" w:rsidRDefault="00CA12D3" w:rsidP="00805B5D">
            <w:pPr>
              <w:jc w:val="center"/>
              <w:rPr>
                <w:rFonts w:ascii="Arial" w:hAnsi="Arial" w:cs="Arial"/>
                <w:b/>
                <w:sz w:val="16"/>
                <w:szCs w:val="16"/>
              </w:rPr>
            </w:pPr>
            <w:r w:rsidRPr="004F217B">
              <w:rPr>
                <w:rFonts w:ascii="Arial" w:hAnsi="Arial" w:cs="Arial"/>
                <w:b/>
                <w:sz w:val="16"/>
                <w:szCs w:val="16"/>
              </w:rPr>
              <w:t>OFICIO Nº 141-2016 PROYECTO ID 00086409-DA</w:t>
            </w:r>
          </w:p>
        </w:tc>
        <w:tc>
          <w:tcPr>
            <w:tcW w:w="5726" w:type="dxa"/>
          </w:tcPr>
          <w:p w:rsidR="00CA12D3" w:rsidRPr="004F217B" w:rsidRDefault="00CA12D3" w:rsidP="00805B5D">
            <w:pPr>
              <w:spacing w:after="200" w:line="276" w:lineRule="auto"/>
              <w:contextualSpacing/>
              <w:jc w:val="both"/>
              <w:rPr>
                <w:rFonts w:ascii="Arial" w:hAnsi="Arial" w:cs="Arial"/>
                <w:color w:val="282828"/>
                <w:sz w:val="16"/>
                <w:szCs w:val="16"/>
              </w:rPr>
            </w:pPr>
          </w:p>
          <w:p w:rsidR="00CA12D3" w:rsidRPr="004F217B" w:rsidRDefault="00CA12D3" w:rsidP="00805B5D">
            <w:pPr>
              <w:spacing w:after="200" w:line="276" w:lineRule="auto"/>
              <w:contextualSpacing/>
              <w:jc w:val="both"/>
              <w:rPr>
                <w:rFonts w:ascii="Arial" w:hAnsi="Arial" w:cs="Arial"/>
                <w:color w:val="282828"/>
                <w:sz w:val="16"/>
                <w:szCs w:val="16"/>
              </w:rPr>
            </w:pPr>
            <w:r w:rsidRPr="004F217B">
              <w:rPr>
                <w:rFonts w:ascii="Arial" w:hAnsi="Arial" w:cs="Arial"/>
                <w:color w:val="282828"/>
                <w:sz w:val="16"/>
                <w:szCs w:val="16"/>
              </w:rPr>
              <w:t xml:space="preserve">Mediante el Oficio </w:t>
            </w:r>
            <w:r w:rsidRPr="004F217B">
              <w:rPr>
                <w:rFonts w:ascii="Arial" w:hAnsi="Arial" w:cs="Arial"/>
                <w:sz w:val="16"/>
                <w:szCs w:val="16"/>
              </w:rPr>
              <w:t>Nº 141-2016 PROYECTO ID 00086409-DA</w:t>
            </w:r>
            <w:r w:rsidRPr="004F217B">
              <w:rPr>
                <w:rFonts w:ascii="Arial" w:hAnsi="Arial" w:cs="Arial"/>
                <w:color w:val="282828"/>
                <w:sz w:val="16"/>
                <w:szCs w:val="16"/>
              </w:rPr>
              <w:t xml:space="preserve"> del 27 de julio de 2016, la Directora Nacional Alterna</w:t>
            </w:r>
            <w:r w:rsidRPr="004F217B">
              <w:rPr>
                <w:rFonts w:ascii="Arial" w:hAnsi="Arial" w:cs="Arial"/>
                <w:sz w:val="16"/>
                <w:szCs w:val="16"/>
              </w:rPr>
              <w:t xml:space="preserve"> Proyecto ID 00086409</w:t>
            </w:r>
            <w:r w:rsidRPr="004F217B">
              <w:rPr>
                <w:rFonts w:ascii="Arial" w:hAnsi="Arial" w:cs="Arial"/>
                <w:color w:val="282828"/>
                <w:sz w:val="16"/>
                <w:szCs w:val="16"/>
              </w:rPr>
              <w:t>, remite a la Representante Residente PNUD, el Reporte Semestral 2016 del Proyecto “Fortalecimiento de las capacidades del PNAEQW del MIDIS para mejorar la atención alimentaria de los niños y niñas de las instituciones educativas del país”, haciendo referencia al Informe N° 419 – 2016 - MIDIS/PNAEQW/UPP, donde detalla los principales problemas y obstáculos en la implementación, culminando con lecciones atendidas.</w:t>
            </w:r>
          </w:p>
          <w:p w:rsidR="00CA12D3" w:rsidRPr="004F217B" w:rsidRDefault="00CA12D3" w:rsidP="00805B5D">
            <w:pPr>
              <w:spacing w:line="276" w:lineRule="auto"/>
              <w:contextualSpacing/>
              <w:jc w:val="both"/>
              <w:rPr>
                <w:rFonts w:ascii="Arial" w:hAnsi="Arial" w:cs="Arial"/>
                <w:color w:val="282828"/>
                <w:sz w:val="16"/>
                <w:szCs w:val="16"/>
              </w:rPr>
            </w:pPr>
            <w:r w:rsidRPr="004F217B">
              <w:rPr>
                <w:rFonts w:ascii="Arial" w:hAnsi="Arial" w:cs="Arial"/>
                <w:b/>
                <w:color w:val="282828"/>
                <w:sz w:val="16"/>
                <w:szCs w:val="16"/>
              </w:rPr>
              <w:t>Problemas y obstáculos</w:t>
            </w:r>
            <w:r w:rsidRPr="004F217B">
              <w:rPr>
                <w:rFonts w:ascii="Arial" w:hAnsi="Arial" w:cs="Arial"/>
                <w:color w:val="282828"/>
                <w:sz w:val="16"/>
                <w:szCs w:val="16"/>
              </w:rPr>
              <w:t xml:space="preserve"> </w:t>
            </w:r>
          </w:p>
          <w:p w:rsidR="00CA12D3" w:rsidRPr="004F217B" w:rsidRDefault="00CA12D3" w:rsidP="00F827C4">
            <w:pPr>
              <w:pStyle w:val="Prrafodelista"/>
              <w:numPr>
                <w:ilvl w:val="0"/>
                <w:numId w:val="13"/>
              </w:numPr>
              <w:spacing w:line="276" w:lineRule="auto"/>
              <w:ind w:left="227" w:hanging="227"/>
              <w:jc w:val="both"/>
              <w:rPr>
                <w:rFonts w:ascii="Arial" w:hAnsi="Arial" w:cs="Arial"/>
                <w:color w:val="282828"/>
                <w:sz w:val="16"/>
                <w:szCs w:val="16"/>
              </w:rPr>
            </w:pPr>
            <w:r w:rsidRPr="004F217B">
              <w:rPr>
                <w:rFonts w:ascii="Arial" w:hAnsi="Arial" w:cs="Arial"/>
                <w:color w:val="282828"/>
                <w:sz w:val="16"/>
                <w:szCs w:val="16"/>
              </w:rPr>
              <w:t>El cierre definitivo, y en otras ocasiones temporales, de las II.EE públicas ocasiona frecuentemente cambios en la base de datos del Listado de II.EE Usuarios del Programa y por ende afecta la focalización de la implementación de bienes adquiridos en marco del proyecto.</w:t>
            </w:r>
          </w:p>
          <w:p w:rsidR="00CA12D3" w:rsidRPr="004F217B" w:rsidRDefault="00CA12D3" w:rsidP="00F827C4">
            <w:pPr>
              <w:pStyle w:val="Prrafodelista"/>
              <w:numPr>
                <w:ilvl w:val="0"/>
                <w:numId w:val="13"/>
              </w:numPr>
              <w:spacing w:line="276" w:lineRule="auto"/>
              <w:ind w:left="227" w:hanging="227"/>
              <w:jc w:val="both"/>
              <w:rPr>
                <w:rFonts w:ascii="Arial" w:hAnsi="Arial" w:cs="Arial"/>
                <w:color w:val="282828"/>
                <w:sz w:val="16"/>
                <w:szCs w:val="16"/>
              </w:rPr>
            </w:pPr>
            <w:r w:rsidRPr="004F217B">
              <w:rPr>
                <w:rFonts w:ascii="Arial" w:hAnsi="Arial" w:cs="Arial"/>
                <w:color w:val="282828"/>
                <w:sz w:val="16"/>
                <w:szCs w:val="16"/>
              </w:rPr>
              <w:t>Constante rotación de personal de PNAEQW, lo que impide continuar con la implementación de los aprendizajes obtenidos mediante el programa de capacidades y pasantías.</w:t>
            </w:r>
          </w:p>
          <w:p w:rsidR="00CA12D3" w:rsidRPr="004F217B" w:rsidRDefault="00CA12D3" w:rsidP="00F827C4">
            <w:pPr>
              <w:pStyle w:val="Prrafodelista"/>
              <w:numPr>
                <w:ilvl w:val="0"/>
                <w:numId w:val="13"/>
              </w:numPr>
              <w:spacing w:line="276" w:lineRule="auto"/>
              <w:ind w:left="227" w:hanging="227"/>
              <w:jc w:val="both"/>
              <w:rPr>
                <w:rFonts w:ascii="Arial" w:hAnsi="Arial" w:cs="Arial"/>
                <w:color w:val="282828"/>
                <w:sz w:val="16"/>
                <w:szCs w:val="16"/>
              </w:rPr>
            </w:pPr>
            <w:r w:rsidRPr="004F217B">
              <w:rPr>
                <w:rFonts w:ascii="Arial" w:hAnsi="Arial" w:cs="Arial"/>
                <w:color w:val="282828"/>
                <w:sz w:val="16"/>
                <w:szCs w:val="16"/>
              </w:rPr>
              <w:t xml:space="preserve">Durante la supervisión se detectaron II.EE cerradas ya sea en forma temporal y otras en forma definitiva lo cual genero atrasos en las actividades programadas (principalmente en las zonas alto andinas y rurales de la región) </w:t>
            </w:r>
          </w:p>
          <w:p w:rsidR="00CA12D3" w:rsidRPr="004F217B" w:rsidRDefault="00CA12D3" w:rsidP="00805B5D">
            <w:pPr>
              <w:spacing w:line="276" w:lineRule="auto"/>
              <w:contextualSpacing/>
              <w:jc w:val="both"/>
              <w:rPr>
                <w:rFonts w:ascii="Arial" w:hAnsi="Arial" w:cs="Arial"/>
                <w:color w:val="282828"/>
                <w:sz w:val="16"/>
                <w:szCs w:val="16"/>
              </w:rPr>
            </w:pPr>
            <w:r w:rsidRPr="004F217B">
              <w:rPr>
                <w:rFonts w:ascii="Arial" w:hAnsi="Arial" w:cs="Arial"/>
                <w:b/>
                <w:color w:val="282828"/>
                <w:sz w:val="16"/>
                <w:szCs w:val="16"/>
              </w:rPr>
              <w:t>Lecciones aprendidas</w:t>
            </w:r>
          </w:p>
          <w:p w:rsidR="00CA12D3" w:rsidRPr="004F217B" w:rsidRDefault="00CA12D3" w:rsidP="00F827C4">
            <w:pPr>
              <w:pStyle w:val="Prrafodelista"/>
              <w:numPr>
                <w:ilvl w:val="0"/>
                <w:numId w:val="14"/>
              </w:numPr>
              <w:spacing w:after="200" w:line="276" w:lineRule="auto"/>
              <w:ind w:left="224" w:hanging="224"/>
              <w:jc w:val="both"/>
              <w:rPr>
                <w:rFonts w:ascii="Arial" w:hAnsi="Arial" w:cs="Arial"/>
                <w:color w:val="282828"/>
                <w:sz w:val="16"/>
                <w:szCs w:val="16"/>
              </w:rPr>
            </w:pPr>
            <w:r w:rsidRPr="004F217B">
              <w:rPr>
                <w:rFonts w:ascii="Arial" w:hAnsi="Arial" w:cs="Arial"/>
                <w:color w:val="282828"/>
                <w:sz w:val="16"/>
                <w:szCs w:val="16"/>
              </w:rPr>
              <w:t>Los acuerdos establecidos en las reuniones de coordinación entre el PNAE QW, el PNUD y las agencias de Sistema de Naciones Unidas; deben ser formalizadas a través de actas, informes y/u otro documento con la finalidad de tener un instrumento de gestión útiles para realizar el seguimiento a los mismos.</w:t>
            </w:r>
          </w:p>
          <w:p w:rsidR="00CA12D3" w:rsidRPr="004F217B" w:rsidRDefault="00CA12D3" w:rsidP="00F827C4">
            <w:pPr>
              <w:pStyle w:val="Prrafodelista"/>
              <w:numPr>
                <w:ilvl w:val="0"/>
                <w:numId w:val="14"/>
              </w:numPr>
              <w:spacing w:after="200" w:line="276" w:lineRule="auto"/>
              <w:ind w:left="224" w:hanging="224"/>
              <w:jc w:val="both"/>
              <w:rPr>
                <w:rFonts w:ascii="Arial" w:hAnsi="Arial" w:cs="Arial"/>
                <w:color w:val="282828"/>
                <w:sz w:val="16"/>
                <w:szCs w:val="16"/>
              </w:rPr>
            </w:pPr>
            <w:r w:rsidRPr="004F217B">
              <w:rPr>
                <w:rFonts w:ascii="Arial" w:hAnsi="Arial" w:cs="Arial"/>
                <w:color w:val="282828"/>
                <w:sz w:val="16"/>
                <w:szCs w:val="16"/>
              </w:rPr>
              <w:t>El involucramiento de los equipos técnicos de todas las Unidades Técnicas del Programa en las actividades del proyecto fortalece la articulación interna y permite identificar qué acciones pueden complementarse en aras de la consolidación del Programa.</w:t>
            </w:r>
          </w:p>
          <w:p w:rsidR="00CA12D3" w:rsidRPr="004F217B" w:rsidRDefault="00CA12D3" w:rsidP="00F827C4">
            <w:pPr>
              <w:pStyle w:val="Prrafodelista"/>
              <w:numPr>
                <w:ilvl w:val="0"/>
                <w:numId w:val="14"/>
              </w:numPr>
              <w:spacing w:after="200" w:line="276" w:lineRule="auto"/>
              <w:ind w:left="224" w:hanging="224"/>
              <w:jc w:val="both"/>
              <w:rPr>
                <w:rFonts w:ascii="Arial" w:hAnsi="Arial" w:cs="Arial"/>
                <w:color w:val="282828"/>
                <w:sz w:val="16"/>
                <w:szCs w:val="16"/>
              </w:rPr>
            </w:pPr>
            <w:r w:rsidRPr="004F217B">
              <w:rPr>
                <w:rFonts w:ascii="Arial" w:hAnsi="Arial" w:cs="Arial"/>
                <w:color w:val="282828"/>
                <w:sz w:val="16"/>
                <w:szCs w:val="16"/>
              </w:rPr>
              <w:t>El intercambio de experiencias entre unidades territoriales en el marco de las diferentes actividades permite generar conocimientos para la implementación de mejoras en la prestación del servicio alimentario, por lo que es necesario promover espacios donde se pueda realizar estos cambios de experiencias.</w:t>
            </w:r>
          </w:p>
          <w:p w:rsidR="00CA12D3" w:rsidRPr="004F217B" w:rsidRDefault="00CA12D3" w:rsidP="00F827C4">
            <w:pPr>
              <w:pStyle w:val="Prrafodelista"/>
              <w:numPr>
                <w:ilvl w:val="0"/>
                <w:numId w:val="14"/>
              </w:numPr>
              <w:spacing w:after="200" w:line="276" w:lineRule="auto"/>
              <w:ind w:left="224" w:hanging="224"/>
              <w:jc w:val="both"/>
              <w:rPr>
                <w:rFonts w:ascii="Arial" w:hAnsi="Arial" w:cs="Arial"/>
                <w:color w:val="282828"/>
                <w:sz w:val="16"/>
                <w:szCs w:val="16"/>
              </w:rPr>
            </w:pPr>
            <w:r w:rsidRPr="004F217B">
              <w:rPr>
                <w:rFonts w:ascii="Arial" w:hAnsi="Arial" w:cs="Arial"/>
                <w:color w:val="282828"/>
                <w:sz w:val="16"/>
                <w:szCs w:val="16"/>
              </w:rPr>
              <w:t>Validar los materiales educativos con el público objetivo previo al diseño gráfico, así como planificar los términos de la diagramación, validación, diseño, impresión y distribución de los materiales educativos para llegar el primer día de capacitación con los materiales en los talleres y/o inicio de clases.</w:t>
            </w:r>
          </w:p>
        </w:tc>
      </w:tr>
    </w:tbl>
    <w:p w:rsidR="004F1A5E" w:rsidRPr="00CA12D3" w:rsidRDefault="004F1A5E" w:rsidP="004F1A5E">
      <w:pPr>
        <w:pStyle w:val="Prrafodelista"/>
        <w:spacing w:after="0" w:line="240" w:lineRule="auto"/>
        <w:ind w:left="142"/>
        <w:jc w:val="both"/>
        <w:rPr>
          <w:rFonts w:ascii="Arial" w:hAnsi="Arial" w:cs="Arial"/>
          <w:b/>
          <w:u w:val="single"/>
          <w:lang w:val="es-ES"/>
        </w:rPr>
      </w:pPr>
    </w:p>
    <w:p w:rsidR="004F1A5E" w:rsidRDefault="004F1A5E" w:rsidP="00EA5FDE">
      <w:pPr>
        <w:pStyle w:val="Prrafodelista"/>
        <w:spacing w:after="0" w:line="240" w:lineRule="auto"/>
        <w:ind w:left="142"/>
        <w:jc w:val="both"/>
        <w:rPr>
          <w:rFonts w:ascii="Arial" w:hAnsi="Arial" w:cs="Arial"/>
        </w:rPr>
      </w:pPr>
    </w:p>
    <w:p w:rsidR="004F1A5E" w:rsidRDefault="004F1A5E" w:rsidP="004F1A5E">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4F1A5E" w:rsidRDefault="004F1A5E" w:rsidP="004F1A5E">
      <w:pPr>
        <w:pStyle w:val="Prrafodelista"/>
        <w:spacing w:after="0" w:line="240" w:lineRule="auto"/>
        <w:ind w:left="142"/>
        <w:jc w:val="both"/>
        <w:rPr>
          <w:rFonts w:ascii="Arial" w:hAnsi="Arial" w:cs="Arial"/>
          <w:b/>
          <w:u w:val="single"/>
        </w:rPr>
      </w:pPr>
    </w:p>
    <w:p w:rsidR="000C723E" w:rsidRPr="000C723E" w:rsidRDefault="000C723E" w:rsidP="00F827C4">
      <w:pPr>
        <w:pStyle w:val="Prrafodelista"/>
        <w:numPr>
          <w:ilvl w:val="0"/>
          <w:numId w:val="15"/>
        </w:numPr>
        <w:spacing w:after="100" w:line="259" w:lineRule="auto"/>
        <w:ind w:left="239" w:hanging="239"/>
        <w:jc w:val="both"/>
        <w:rPr>
          <w:rFonts w:ascii="Arial" w:hAnsi="Arial" w:cs="Arial"/>
          <w:color w:val="282828"/>
          <w:lang w:val="es-ES"/>
        </w:rPr>
      </w:pPr>
      <w:r w:rsidRPr="000C723E">
        <w:rPr>
          <w:rFonts w:ascii="Arial" w:hAnsi="Arial" w:cs="Arial"/>
          <w:color w:val="282828"/>
          <w:lang w:val="es-ES"/>
        </w:rPr>
        <w:t>Según el Oficio Nº 141-2016 PROYECTO ID 00086409-DA remite el reporte semestral 2016, haciendo referencia al Informe N° 419 – 2016 - MIDIS/PNAEQW/UPP, donde describe el proyecto, teniendo como finalidad contribuir al fortalecimiento de capacidades del programa PNAEQW, brindando un servicio de alimentación a estudiantes de las II.EE públicas.</w:t>
      </w:r>
    </w:p>
    <w:p w:rsidR="000C723E" w:rsidRPr="000C723E" w:rsidRDefault="000C723E" w:rsidP="00F827C4">
      <w:pPr>
        <w:pStyle w:val="Prrafodelista"/>
        <w:numPr>
          <w:ilvl w:val="0"/>
          <w:numId w:val="15"/>
        </w:numPr>
        <w:spacing w:after="100" w:line="259" w:lineRule="auto"/>
        <w:ind w:left="239" w:hanging="239"/>
        <w:jc w:val="both"/>
        <w:rPr>
          <w:rFonts w:ascii="Arial" w:hAnsi="Arial" w:cs="Arial"/>
          <w:color w:val="282828"/>
          <w:lang w:val="es-ES"/>
        </w:rPr>
      </w:pPr>
      <w:r w:rsidRPr="000C723E">
        <w:rPr>
          <w:rFonts w:ascii="Arial" w:hAnsi="Arial" w:cs="Arial"/>
          <w:color w:val="282828"/>
          <w:lang w:val="es-ES"/>
        </w:rPr>
        <w:t>Apreciamos que existen problemas en algunas II.EE por cierre definitivo o temporal, suscitando modificaciones en la base de datos que no permite a encaminar y ejecutar lo programado en el proyecto.</w:t>
      </w:r>
    </w:p>
    <w:p w:rsidR="000C723E" w:rsidRPr="000C723E" w:rsidRDefault="000C723E" w:rsidP="00F827C4">
      <w:pPr>
        <w:pStyle w:val="Prrafodelista"/>
        <w:numPr>
          <w:ilvl w:val="0"/>
          <w:numId w:val="15"/>
        </w:numPr>
        <w:spacing w:after="100" w:line="259" w:lineRule="auto"/>
        <w:ind w:left="239" w:hanging="239"/>
        <w:jc w:val="both"/>
        <w:rPr>
          <w:rFonts w:ascii="Arial" w:hAnsi="Arial" w:cs="Arial"/>
          <w:color w:val="282828"/>
          <w:lang w:val="es-ES"/>
        </w:rPr>
      </w:pPr>
      <w:r w:rsidRPr="000C723E">
        <w:rPr>
          <w:rFonts w:ascii="Arial" w:hAnsi="Arial" w:cs="Arial"/>
          <w:color w:val="282828"/>
          <w:lang w:val="es-ES"/>
        </w:rPr>
        <w:t>Así mismo el cambio de personal del PNAEQW que dificulta al desarrollo del programa de capacidades.</w:t>
      </w:r>
    </w:p>
    <w:p w:rsidR="000C723E" w:rsidRPr="000C723E" w:rsidRDefault="000C723E" w:rsidP="00F827C4">
      <w:pPr>
        <w:pStyle w:val="Prrafodelista"/>
        <w:numPr>
          <w:ilvl w:val="0"/>
          <w:numId w:val="15"/>
        </w:numPr>
        <w:spacing w:after="100" w:line="259" w:lineRule="auto"/>
        <w:ind w:left="239" w:hanging="239"/>
        <w:jc w:val="both"/>
        <w:rPr>
          <w:rFonts w:ascii="Arial" w:hAnsi="Arial" w:cs="Arial"/>
          <w:color w:val="282828"/>
          <w:lang w:val="es-ES"/>
        </w:rPr>
      </w:pPr>
      <w:r w:rsidRPr="000C723E">
        <w:rPr>
          <w:rFonts w:ascii="Arial" w:hAnsi="Arial" w:cs="Arial"/>
          <w:color w:val="282828"/>
          <w:lang w:val="es-ES"/>
        </w:rPr>
        <w:t xml:space="preserve">Del mismo modo se focalizó en las zonas alto andinas y rurales de la región, II.EE cerradas definitivamente o temporalmente, suscitando inconvenientes en el desarrollo de las actividades programadas. </w:t>
      </w:r>
    </w:p>
    <w:p w:rsidR="000C723E" w:rsidRPr="000C723E" w:rsidRDefault="000C723E" w:rsidP="00F827C4">
      <w:pPr>
        <w:pStyle w:val="Prrafodelista"/>
        <w:numPr>
          <w:ilvl w:val="0"/>
          <w:numId w:val="15"/>
        </w:numPr>
        <w:spacing w:after="100" w:line="259" w:lineRule="auto"/>
        <w:ind w:left="239" w:hanging="239"/>
        <w:jc w:val="both"/>
        <w:rPr>
          <w:rFonts w:ascii="Arial" w:hAnsi="Arial" w:cs="Arial"/>
          <w:color w:val="282828"/>
          <w:lang w:val="es-ES"/>
        </w:rPr>
      </w:pPr>
      <w:r w:rsidRPr="000C723E">
        <w:rPr>
          <w:rFonts w:ascii="Arial" w:hAnsi="Arial" w:cs="Arial"/>
          <w:color w:val="282828"/>
          <w:lang w:val="es-ES"/>
        </w:rPr>
        <w:t>Cabe precisar que las coordinaciones entre PNAE QW, el PNUD y las agencias de Sistema de Naciones Unidas; deben ser acreditadas con documentaciones físicas y formales.</w:t>
      </w:r>
    </w:p>
    <w:p w:rsidR="000C723E" w:rsidRPr="000C723E" w:rsidRDefault="004F217B" w:rsidP="00F827C4">
      <w:pPr>
        <w:pStyle w:val="Prrafodelista"/>
        <w:numPr>
          <w:ilvl w:val="0"/>
          <w:numId w:val="15"/>
        </w:numPr>
        <w:spacing w:after="100" w:line="259" w:lineRule="auto"/>
        <w:ind w:left="239" w:hanging="239"/>
        <w:jc w:val="both"/>
        <w:rPr>
          <w:rFonts w:ascii="Arial" w:hAnsi="Arial" w:cs="Arial"/>
          <w:color w:val="282828"/>
          <w:lang w:val="es-ES"/>
        </w:rPr>
      </w:pPr>
      <w:r>
        <w:rPr>
          <w:rFonts w:ascii="Arial" w:hAnsi="Arial" w:cs="Arial"/>
          <w:color w:val="282828"/>
          <w:lang w:val="es-ES"/>
        </w:rPr>
        <w:t>A</w:t>
      </w:r>
      <w:r w:rsidR="000C723E" w:rsidRPr="000C723E">
        <w:rPr>
          <w:rFonts w:ascii="Arial" w:hAnsi="Arial" w:cs="Arial"/>
          <w:color w:val="282828"/>
          <w:lang w:val="es-ES"/>
        </w:rPr>
        <w:t>sí mismo el compromiso de los equipos técnicos a nivel de UT, en la realización del proyecto para el fortalecimiento de las capacidades del PNAEQW.</w:t>
      </w:r>
    </w:p>
    <w:p w:rsidR="000C723E" w:rsidRPr="000C723E" w:rsidRDefault="000C723E" w:rsidP="00F827C4">
      <w:pPr>
        <w:pStyle w:val="Prrafodelista"/>
        <w:numPr>
          <w:ilvl w:val="0"/>
          <w:numId w:val="15"/>
        </w:numPr>
        <w:spacing w:after="100" w:line="259" w:lineRule="auto"/>
        <w:ind w:left="239" w:hanging="239"/>
        <w:jc w:val="both"/>
        <w:rPr>
          <w:rFonts w:ascii="Arial" w:hAnsi="Arial" w:cs="Arial"/>
          <w:color w:val="282828"/>
          <w:lang w:val="es-ES"/>
        </w:rPr>
      </w:pPr>
      <w:r w:rsidRPr="000C723E">
        <w:rPr>
          <w:rFonts w:ascii="Arial" w:hAnsi="Arial" w:cs="Arial"/>
          <w:color w:val="282828"/>
          <w:lang w:val="es-ES"/>
        </w:rPr>
        <w:t>Enfatizando en el intercambio de experiencias con las UT, fortaleciendo sus capacidades, construyendo sus propios aprendizajes interactuando entre ellos mediante estrategias propuestos, generando conocimientos para un óptimo servicio alimentario.</w:t>
      </w:r>
    </w:p>
    <w:p w:rsidR="000C723E" w:rsidRDefault="000C723E" w:rsidP="00F827C4">
      <w:pPr>
        <w:pStyle w:val="Prrafodelista"/>
        <w:numPr>
          <w:ilvl w:val="0"/>
          <w:numId w:val="15"/>
        </w:numPr>
        <w:spacing w:after="100" w:line="259" w:lineRule="auto"/>
        <w:ind w:left="239" w:hanging="239"/>
        <w:jc w:val="both"/>
        <w:rPr>
          <w:rFonts w:ascii="Arial" w:hAnsi="Arial" w:cs="Arial"/>
          <w:color w:val="282828"/>
          <w:lang w:val="es-ES"/>
        </w:rPr>
      </w:pPr>
      <w:r w:rsidRPr="000C723E">
        <w:rPr>
          <w:rFonts w:ascii="Arial" w:hAnsi="Arial" w:cs="Arial"/>
          <w:color w:val="282828"/>
          <w:lang w:val="es-ES"/>
        </w:rPr>
        <w:t xml:space="preserve">Siendo de gran importancia los materiales educativos para la capacitación, estos deben ser diseñados y estructurados con anticipación para poder llegar sin ningún inconveniente al primer día de fortalecimiento de capacidades. </w:t>
      </w:r>
    </w:p>
    <w:p w:rsidR="004F217B" w:rsidRDefault="004F217B" w:rsidP="004F217B">
      <w:pPr>
        <w:spacing w:after="100" w:line="259" w:lineRule="auto"/>
        <w:jc w:val="both"/>
        <w:rPr>
          <w:rFonts w:ascii="Arial" w:hAnsi="Arial" w:cs="Arial"/>
          <w:color w:val="282828"/>
          <w:lang w:val="es-ES"/>
        </w:rPr>
      </w:pPr>
    </w:p>
    <w:tbl>
      <w:tblPr>
        <w:tblStyle w:val="Tablaconcuadrcula"/>
        <w:tblW w:w="8696" w:type="dxa"/>
        <w:jc w:val="center"/>
        <w:tblLook w:val="04A0" w:firstRow="1" w:lastRow="0" w:firstColumn="1" w:lastColumn="0" w:noHBand="0" w:noVBand="1"/>
      </w:tblPr>
      <w:tblGrid>
        <w:gridCol w:w="613"/>
        <w:gridCol w:w="2401"/>
        <w:gridCol w:w="5682"/>
      </w:tblGrid>
      <w:tr w:rsidR="00CA12D3" w:rsidRPr="004F217B" w:rsidTr="00805B5D">
        <w:trPr>
          <w:trHeight w:val="250"/>
          <w:jc w:val="center"/>
        </w:trPr>
        <w:tc>
          <w:tcPr>
            <w:tcW w:w="558" w:type="dxa"/>
            <w:shd w:val="clear" w:color="auto" w:fill="BFBFBF" w:themeFill="background1" w:themeFillShade="BF"/>
            <w:vAlign w:val="center"/>
          </w:tcPr>
          <w:p w:rsidR="00CA12D3" w:rsidRPr="004F217B" w:rsidRDefault="00CA12D3" w:rsidP="00805B5D">
            <w:pPr>
              <w:rPr>
                <w:rFonts w:ascii="Arial" w:hAnsi="Arial" w:cs="Arial"/>
                <w:b/>
                <w:sz w:val="16"/>
                <w:szCs w:val="16"/>
              </w:rPr>
            </w:pPr>
            <w:r w:rsidRPr="004F217B">
              <w:rPr>
                <w:rFonts w:ascii="Arial" w:hAnsi="Arial" w:cs="Arial"/>
                <w:b/>
                <w:sz w:val="16"/>
                <w:szCs w:val="16"/>
              </w:rPr>
              <w:t>N°</w:t>
            </w:r>
          </w:p>
        </w:tc>
        <w:tc>
          <w:tcPr>
            <w:tcW w:w="2412" w:type="dxa"/>
            <w:shd w:val="clear" w:color="auto" w:fill="BFBFBF" w:themeFill="background1" w:themeFillShade="BF"/>
            <w:vAlign w:val="center"/>
          </w:tcPr>
          <w:p w:rsidR="00CA12D3" w:rsidRPr="004F217B" w:rsidRDefault="00CA12D3" w:rsidP="00805B5D">
            <w:pPr>
              <w:pStyle w:val="Prrafodelista"/>
              <w:ind w:left="0"/>
              <w:rPr>
                <w:rFonts w:ascii="Arial" w:hAnsi="Arial" w:cs="Arial"/>
                <w:b/>
                <w:sz w:val="16"/>
                <w:szCs w:val="16"/>
              </w:rPr>
            </w:pPr>
            <w:r w:rsidRPr="004F217B">
              <w:rPr>
                <w:rFonts w:ascii="Arial" w:hAnsi="Arial" w:cs="Arial"/>
                <w:b/>
                <w:sz w:val="16"/>
                <w:szCs w:val="16"/>
              </w:rPr>
              <w:t>DOCUMENTO</w:t>
            </w:r>
          </w:p>
        </w:tc>
        <w:tc>
          <w:tcPr>
            <w:tcW w:w="5726" w:type="dxa"/>
            <w:shd w:val="clear" w:color="auto" w:fill="BFBFBF" w:themeFill="background1" w:themeFillShade="BF"/>
            <w:vAlign w:val="center"/>
          </w:tcPr>
          <w:p w:rsidR="00CA12D3" w:rsidRPr="004F217B" w:rsidRDefault="00CA12D3" w:rsidP="00805B5D">
            <w:pPr>
              <w:pStyle w:val="Prrafodelista"/>
              <w:ind w:left="0"/>
              <w:jc w:val="center"/>
              <w:rPr>
                <w:rFonts w:ascii="Arial" w:hAnsi="Arial" w:cs="Arial"/>
                <w:b/>
                <w:sz w:val="16"/>
                <w:szCs w:val="16"/>
              </w:rPr>
            </w:pPr>
            <w:r w:rsidRPr="004F217B">
              <w:rPr>
                <w:rFonts w:ascii="Arial" w:hAnsi="Arial" w:cs="Arial"/>
                <w:b/>
                <w:sz w:val="16"/>
                <w:szCs w:val="16"/>
              </w:rPr>
              <w:t>INFORMACIÓN RELEVANTE</w:t>
            </w:r>
          </w:p>
        </w:tc>
      </w:tr>
      <w:tr w:rsidR="00CA12D3" w:rsidRPr="004F217B" w:rsidTr="00805B5D">
        <w:trPr>
          <w:trHeight w:val="737"/>
          <w:jc w:val="center"/>
        </w:trPr>
        <w:tc>
          <w:tcPr>
            <w:tcW w:w="558" w:type="dxa"/>
            <w:vAlign w:val="center"/>
          </w:tcPr>
          <w:p w:rsidR="00CA12D3" w:rsidRPr="004F217B" w:rsidRDefault="00CA12D3" w:rsidP="00CA12D3">
            <w:pPr>
              <w:pStyle w:val="Prrafodelista"/>
              <w:ind w:left="308"/>
              <w:rPr>
                <w:rFonts w:ascii="Arial" w:hAnsi="Arial" w:cs="Arial"/>
                <w:sz w:val="16"/>
                <w:szCs w:val="16"/>
              </w:rPr>
            </w:pPr>
            <w:r>
              <w:rPr>
                <w:rFonts w:ascii="Arial" w:hAnsi="Arial" w:cs="Arial"/>
                <w:sz w:val="16"/>
                <w:szCs w:val="16"/>
              </w:rPr>
              <w:t>4</w:t>
            </w:r>
          </w:p>
        </w:tc>
        <w:tc>
          <w:tcPr>
            <w:tcW w:w="2412" w:type="dxa"/>
            <w:vAlign w:val="center"/>
          </w:tcPr>
          <w:p w:rsidR="00CA12D3" w:rsidRPr="004F217B" w:rsidRDefault="00CA12D3" w:rsidP="00805B5D">
            <w:pPr>
              <w:pStyle w:val="Prrafodelista"/>
              <w:ind w:left="0"/>
              <w:rPr>
                <w:rFonts w:ascii="Arial" w:hAnsi="Arial" w:cs="Arial"/>
                <w:b/>
                <w:sz w:val="16"/>
                <w:szCs w:val="16"/>
              </w:rPr>
            </w:pPr>
            <w:r w:rsidRPr="004F217B">
              <w:rPr>
                <w:rFonts w:ascii="Arial" w:hAnsi="Arial" w:cs="Arial"/>
                <w:b/>
                <w:sz w:val="16"/>
                <w:szCs w:val="16"/>
              </w:rPr>
              <w:t>Estado de implementación semáforo</w:t>
            </w:r>
          </w:p>
        </w:tc>
        <w:tc>
          <w:tcPr>
            <w:tcW w:w="5726" w:type="dxa"/>
          </w:tcPr>
          <w:p w:rsidR="00CA12D3" w:rsidRPr="004F217B" w:rsidRDefault="00CA12D3" w:rsidP="00805B5D">
            <w:pPr>
              <w:autoSpaceDE w:val="0"/>
              <w:autoSpaceDN w:val="0"/>
              <w:adjustRightInd w:val="0"/>
              <w:jc w:val="both"/>
              <w:rPr>
                <w:rFonts w:ascii="Arial" w:hAnsi="Arial" w:cs="Arial"/>
                <w:b/>
                <w:color w:val="282828"/>
                <w:sz w:val="16"/>
                <w:szCs w:val="16"/>
              </w:rPr>
            </w:pPr>
            <w:r w:rsidRPr="004F217B">
              <w:rPr>
                <w:rFonts w:ascii="Arial" w:hAnsi="Arial" w:cs="Arial"/>
                <w:b/>
                <w:color w:val="282828"/>
                <w:sz w:val="16"/>
                <w:szCs w:val="16"/>
              </w:rPr>
              <w:t>Productos Esperados, Actividades, Responsable, Estado situacional, Resultados Logrados</w:t>
            </w:r>
          </w:p>
          <w:p w:rsidR="00CA12D3" w:rsidRPr="004F217B" w:rsidRDefault="00CA12D3" w:rsidP="00805B5D">
            <w:pPr>
              <w:autoSpaceDE w:val="0"/>
              <w:autoSpaceDN w:val="0"/>
              <w:adjustRightInd w:val="0"/>
              <w:jc w:val="both"/>
              <w:rPr>
                <w:rFonts w:ascii="Arial" w:hAnsi="Arial" w:cs="Arial"/>
                <w:b/>
                <w:color w:val="282828"/>
                <w:sz w:val="16"/>
                <w:szCs w:val="16"/>
              </w:rPr>
            </w:pPr>
            <w:r w:rsidRPr="004F217B">
              <w:rPr>
                <w:rFonts w:ascii="Arial" w:hAnsi="Arial" w:cs="Arial"/>
                <w:b/>
                <w:color w:val="282828"/>
                <w:sz w:val="16"/>
                <w:szCs w:val="16"/>
                <w:u w:val="single"/>
              </w:rPr>
              <w:t>Producto 1</w:t>
            </w:r>
            <w:r w:rsidRPr="004F217B">
              <w:rPr>
                <w:rFonts w:ascii="Arial" w:hAnsi="Arial" w:cs="Arial"/>
                <w:b/>
                <w:color w:val="282828"/>
                <w:sz w:val="16"/>
                <w:szCs w:val="16"/>
              </w:rPr>
              <w:t>: Servicio alimentario oportuno y de calidad a niños y niñas brindado</w:t>
            </w:r>
          </w:p>
          <w:p w:rsidR="00CA12D3" w:rsidRPr="004F217B" w:rsidRDefault="00CA12D3" w:rsidP="00805B5D">
            <w:pPr>
              <w:autoSpaceDE w:val="0"/>
              <w:autoSpaceDN w:val="0"/>
              <w:adjustRightInd w:val="0"/>
              <w:rPr>
                <w:rFonts w:ascii="Arial" w:hAnsi="Arial" w:cs="Arial"/>
                <w:color w:val="282828"/>
                <w:sz w:val="16"/>
                <w:szCs w:val="16"/>
              </w:rPr>
            </w:pPr>
            <w:r w:rsidRPr="004F217B">
              <w:rPr>
                <w:rFonts w:ascii="Arial" w:hAnsi="Arial" w:cs="Arial"/>
                <w:color w:val="282828"/>
                <w:sz w:val="16"/>
                <w:szCs w:val="16"/>
              </w:rPr>
              <w:t>Listado de actividades y acciones vinculadas</w:t>
            </w:r>
          </w:p>
          <w:p w:rsidR="00CA12D3" w:rsidRPr="004F217B" w:rsidRDefault="00CA12D3" w:rsidP="00805B5D">
            <w:pPr>
              <w:autoSpaceDE w:val="0"/>
              <w:autoSpaceDN w:val="0"/>
              <w:adjustRightInd w:val="0"/>
              <w:jc w:val="both"/>
              <w:rPr>
                <w:rFonts w:ascii="Arial" w:hAnsi="Arial" w:cs="Arial"/>
                <w:color w:val="282828"/>
                <w:sz w:val="16"/>
                <w:szCs w:val="16"/>
              </w:rPr>
            </w:pPr>
            <w:r w:rsidRPr="004F217B">
              <w:rPr>
                <w:rFonts w:ascii="Arial" w:hAnsi="Arial" w:cs="Arial"/>
                <w:color w:val="282828"/>
                <w:sz w:val="16"/>
                <w:szCs w:val="16"/>
              </w:rPr>
              <w:t>• Implementación de Comités de Alimentación Escolar (CAE) públicas que reciben productos para la preparación de raciones</w:t>
            </w:r>
          </w:p>
          <w:p w:rsidR="00CA12D3" w:rsidRPr="004F217B" w:rsidRDefault="00CA12D3" w:rsidP="00805B5D">
            <w:pPr>
              <w:autoSpaceDE w:val="0"/>
              <w:autoSpaceDN w:val="0"/>
              <w:adjustRightInd w:val="0"/>
              <w:jc w:val="both"/>
              <w:rPr>
                <w:rFonts w:ascii="Arial" w:hAnsi="Arial" w:cs="Arial"/>
                <w:b/>
                <w:color w:val="282828"/>
                <w:sz w:val="16"/>
                <w:szCs w:val="16"/>
              </w:rPr>
            </w:pPr>
            <w:r w:rsidRPr="004F217B">
              <w:rPr>
                <w:rFonts w:ascii="Arial" w:hAnsi="Arial" w:cs="Arial"/>
                <w:b/>
                <w:color w:val="282828"/>
                <w:sz w:val="16"/>
                <w:szCs w:val="16"/>
                <w:u w:val="single"/>
              </w:rPr>
              <w:t>Producto 2:</w:t>
            </w:r>
            <w:r w:rsidRPr="004F217B">
              <w:rPr>
                <w:rFonts w:ascii="Arial" w:hAnsi="Arial" w:cs="Arial"/>
                <w:b/>
                <w:color w:val="282828"/>
                <w:sz w:val="16"/>
                <w:szCs w:val="16"/>
              </w:rPr>
              <w:t xml:space="preserve"> Gestión técnica de PNAE Qali Warma mejorada en sus componentes de gestión y alimentario</w:t>
            </w:r>
          </w:p>
          <w:p w:rsidR="00CA12D3" w:rsidRPr="004F217B" w:rsidRDefault="00CA12D3" w:rsidP="00805B5D">
            <w:pPr>
              <w:autoSpaceDE w:val="0"/>
              <w:autoSpaceDN w:val="0"/>
              <w:adjustRightInd w:val="0"/>
              <w:rPr>
                <w:rFonts w:ascii="Arial" w:hAnsi="Arial" w:cs="Arial"/>
                <w:color w:val="282828"/>
                <w:sz w:val="16"/>
                <w:szCs w:val="16"/>
              </w:rPr>
            </w:pPr>
            <w:r w:rsidRPr="004F217B">
              <w:rPr>
                <w:rFonts w:ascii="Arial" w:hAnsi="Arial" w:cs="Arial"/>
                <w:color w:val="282828"/>
                <w:sz w:val="16"/>
                <w:szCs w:val="16"/>
              </w:rPr>
              <w:t>Listado de actividades y acciones vinculadas</w:t>
            </w:r>
          </w:p>
          <w:p w:rsidR="00CA12D3" w:rsidRPr="004F217B" w:rsidRDefault="00CA12D3" w:rsidP="00F827C4">
            <w:pPr>
              <w:pStyle w:val="Prrafodelista"/>
              <w:numPr>
                <w:ilvl w:val="0"/>
                <w:numId w:val="12"/>
              </w:numPr>
              <w:autoSpaceDE w:val="0"/>
              <w:autoSpaceDN w:val="0"/>
              <w:adjustRightInd w:val="0"/>
              <w:ind w:left="224" w:hanging="224"/>
              <w:rPr>
                <w:rFonts w:ascii="Arial" w:hAnsi="Arial" w:cs="Arial"/>
                <w:color w:val="282828"/>
                <w:sz w:val="16"/>
                <w:szCs w:val="16"/>
              </w:rPr>
            </w:pPr>
            <w:r w:rsidRPr="004F217B">
              <w:rPr>
                <w:rFonts w:ascii="Arial" w:hAnsi="Arial" w:cs="Arial"/>
                <w:color w:val="282828"/>
                <w:sz w:val="16"/>
                <w:szCs w:val="16"/>
              </w:rPr>
              <w:t xml:space="preserve">Mejoramiento de la gestión técnica del PNAE Qali Warma </w:t>
            </w:r>
          </w:p>
          <w:p w:rsidR="00CA12D3" w:rsidRPr="004F217B" w:rsidRDefault="00CA12D3" w:rsidP="00805B5D">
            <w:pPr>
              <w:autoSpaceDE w:val="0"/>
              <w:autoSpaceDN w:val="0"/>
              <w:adjustRightInd w:val="0"/>
              <w:jc w:val="both"/>
              <w:rPr>
                <w:rFonts w:ascii="Arial" w:hAnsi="Arial" w:cs="Arial"/>
                <w:b/>
                <w:color w:val="282828"/>
                <w:sz w:val="16"/>
                <w:szCs w:val="16"/>
              </w:rPr>
            </w:pPr>
            <w:r w:rsidRPr="004F217B">
              <w:rPr>
                <w:rFonts w:ascii="Arial" w:hAnsi="Arial" w:cs="Arial"/>
                <w:b/>
                <w:color w:val="282828"/>
                <w:sz w:val="16"/>
                <w:szCs w:val="16"/>
                <w:u w:val="single"/>
              </w:rPr>
              <w:t>Producto 3:</w:t>
            </w:r>
            <w:r w:rsidRPr="004F217B">
              <w:rPr>
                <w:rFonts w:ascii="Arial" w:hAnsi="Arial" w:cs="Arial"/>
                <w:b/>
                <w:color w:val="282828"/>
                <w:sz w:val="16"/>
                <w:szCs w:val="16"/>
              </w:rPr>
              <w:t xml:space="preserve"> Gestión técnica de PNAE Qali Warma mejorada en su componente educativo</w:t>
            </w:r>
          </w:p>
          <w:p w:rsidR="00CA12D3" w:rsidRPr="004F217B" w:rsidRDefault="00CA12D3" w:rsidP="00805B5D">
            <w:pPr>
              <w:autoSpaceDE w:val="0"/>
              <w:autoSpaceDN w:val="0"/>
              <w:adjustRightInd w:val="0"/>
              <w:rPr>
                <w:rFonts w:ascii="Arial" w:hAnsi="Arial" w:cs="Arial"/>
                <w:color w:val="282828"/>
                <w:sz w:val="16"/>
                <w:szCs w:val="16"/>
              </w:rPr>
            </w:pPr>
            <w:r w:rsidRPr="004F217B">
              <w:rPr>
                <w:rFonts w:ascii="Arial" w:hAnsi="Arial" w:cs="Arial"/>
                <w:color w:val="282828"/>
                <w:sz w:val="16"/>
                <w:szCs w:val="16"/>
              </w:rPr>
              <w:t>Listado de actividades y acciones vinculadas</w:t>
            </w:r>
          </w:p>
          <w:p w:rsidR="00CA12D3" w:rsidRPr="004F217B" w:rsidRDefault="00CA12D3" w:rsidP="00F827C4">
            <w:pPr>
              <w:pStyle w:val="Prrafodelista"/>
              <w:numPr>
                <w:ilvl w:val="0"/>
                <w:numId w:val="12"/>
              </w:numPr>
              <w:autoSpaceDE w:val="0"/>
              <w:autoSpaceDN w:val="0"/>
              <w:adjustRightInd w:val="0"/>
              <w:ind w:left="224" w:hanging="224"/>
              <w:rPr>
                <w:rFonts w:ascii="Arial" w:hAnsi="Arial" w:cs="Arial"/>
                <w:color w:val="282828"/>
                <w:sz w:val="16"/>
                <w:szCs w:val="16"/>
              </w:rPr>
            </w:pPr>
            <w:r w:rsidRPr="004F217B">
              <w:rPr>
                <w:rFonts w:ascii="Arial" w:hAnsi="Arial" w:cs="Arial"/>
                <w:color w:val="282828"/>
                <w:sz w:val="16"/>
                <w:szCs w:val="16"/>
              </w:rPr>
              <w:t>Fortalecimiento de capacidades de actores internos del PNAE QW para la optimización de las acciones de asistencia técnica</w:t>
            </w:r>
          </w:p>
          <w:p w:rsidR="00CA12D3" w:rsidRPr="004F217B" w:rsidRDefault="00CA12D3" w:rsidP="00805B5D">
            <w:pPr>
              <w:autoSpaceDE w:val="0"/>
              <w:autoSpaceDN w:val="0"/>
              <w:adjustRightInd w:val="0"/>
              <w:rPr>
                <w:rFonts w:ascii="Arial" w:hAnsi="Arial" w:cs="Arial"/>
                <w:color w:val="282828"/>
                <w:sz w:val="16"/>
                <w:szCs w:val="16"/>
              </w:rPr>
            </w:pPr>
          </w:p>
          <w:p w:rsidR="00CA12D3" w:rsidRPr="004F217B" w:rsidRDefault="00CA12D3" w:rsidP="00805B5D">
            <w:pPr>
              <w:contextualSpacing/>
              <w:jc w:val="both"/>
              <w:rPr>
                <w:rFonts w:ascii="Arial" w:hAnsi="Arial" w:cs="Arial"/>
                <w:b/>
                <w:sz w:val="16"/>
                <w:szCs w:val="16"/>
              </w:rPr>
            </w:pPr>
            <w:r w:rsidRPr="004F217B">
              <w:rPr>
                <w:rFonts w:ascii="Arial" w:hAnsi="Arial" w:cs="Arial"/>
                <w:b/>
                <w:sz w:val="16"/>
                <w:szCs w:val="16"/>
                <w:u w:val="single"/>
              </w:rPr>
              <w:t>Producto 4</w:t>
            </w:r>
            <w:r w:rsidRPr="004F217B">
              <w:rPr>
                <w:rFonts w:ascii="Arial" w:hAnsi="Arial" w:cs="Arial"/>
                <w:b/>
                <w:sz w:val="16"/>
                <w:szCs w:val="16"/>
              </w:rPr>
              <w:t>:</w:t>
            </w:r>
            <w:r w:rsidRPr="004F217B">
              <w:rPr>
                <w:rFonts w:ascii="Arial" w:hAnsi="Arial" w:cs="Arial"/>
                <w:sz w:val="16"/>
                <w:szCs w:val="16"/>
              </w:rPr>
              <w:t xml:space="preserve"> </w:t>
            </w:r>
            <w:r w:rsidRPr="004F217B">
              <w:rPr>
                <w:rFonts w:ascii="Arial" w:hAnsi="Arial" w:cs="Arial"/>
                <w:b/>
                <w:sz w:val="16"/>
                <w:szCs w:val="16"/>
              </w:rPr>
              <w:t>Gestión comunicacional de PNAE Qali Warma fortalecida</w:t>
            </w:r>
          </w:p>
          <w:p w:rsidR="00CA12D3" w:rsidRPr="004F217B" w:rsidRDefault="00CA12D3" w:rsidP="00805B5D">
            <w:pPr>
              <w:contextualSpacing/>
              <w:jc w:val="both"/>
              <w:rPr>
                <w:rFonts w:ascii="Arial" w:hAnsi="Arial" w:cs="Arial"/>
                <w:sz w:val="16"/>
                <w:szCs w:val="16"/>
              </w:rPr>
            </w:pPr>
            <w:r w:rsidRPr="004F217B">
              <w:rPr>
                <w:rFonts w:ascii="Arial" w:hAnsi="Arial" w:cs="Arial"/>
                <w:sz w:val="16"/>
                <w:szCs w:val="16"/>
              </w:rPr>
              <w:t>Listado de actividades y acciones vinculadas</w:t>
            </w:r>
          </w:p>
          <w:p w:rsidR="00CA12D3" w:rsidRPr="004F217B" w:rsidRDefault="00CA12D3" w:rsidP="00F827C4">
            <w:pPr>
              <w:pStyle w:val="Prrafodelista"/>
              <w:numPr>
                <w:ilvl w:val="0"/>
                <w:numId w:val="12"/>
              </w:numPr>
              <w:ind w:left="224" w:hanging="224"/>
              <w:jc w:val="both"/>
              <w:rPr>
                <w:rFonts w:ascii="Arial" w:hAnsi="Arial" w:cs="Arial"/>
                <w:sz w:val="16"/>
                <w:szCs w:val="16"/>
              </w:rPr>
            </w:pPr>
            <w:r w:rsidRPr="004F217B">
              <w:rPr>
                <w:rFonts w:ascii="Arial" w:hAnsi="Arial" w:cs="Arial"/>
                <w:sz w:val="16"/>
                <w:szCs w:val="16"/>
              </w:rPr>
              <w:t>Fortalecimiento de la estrategia comunicacional del PNAE Qali Warma</w:t>
            </w:r>
          </w:p>
          <w:p w:rsidR="00CA12D3" w:rsidRPr="004F217B" w:rsidRDefault="00CA12D3" w:rsidP="00805B5D">
            <w:pPr>
              <w:contextualSpacing/>
              <w:jc w:val="both"/>
              <w:rPr>
                <w:rFonts w:ascii="Arial" w:hAnsi="Arial" w:cs="Arial"/>
                <w:b/>
                <w:sz w:val="16"/>
                <w:szCs w:val="16"/>
              </w:rPr>
            </w:pPr>
            <w:r w:rsidRPr="004F217B">
              <w:rPr>
                <w:rFonts w:ascii="Arial" w:hAnsi="Arial" w:cs="Arial"/>
                <w:b/>
                <w:sz w:val="16"/>
                <w:szCs w:val="16"/>
                <w:u w:val="single"/>
              </w:rPr>
              <w:t>Producto 5</w:t>
            </w:r>
            <w:r w:rsidRPr="004F217B">
              <w:rPr>
                <w:rFonts w:ascii="Arial" w:hAnsi="Arial" w:cs="Arial"/>
                <w:b/>
                <w:sz w:val="16"/>
                <w:szCs w:val="16"/>
              </w:rPr>
              <w:t>:</w:t>
            </w:r>
            <w:r w:rsidRPr="004F217B">
              <w:rPr>
                <w:rFonts w:ascii="Arial" w:hAnsi="Arial" w:cs="Arial"/>
                <w:sz w:val="16"/>
                <w:szCs w:val="16"/>
              </w:rPr>
              <w:t xml:space="preserve"> </w:t>
            </w:r>
            <w:r w:rsidRPr="004F217B">
              <w:rPr>
                <w:rFonts w:ascii="Arial" w:hAnsi="Arial" w:cs="Arial"/>
                <w:b/>
                <w:sz w:val="16"/>
                <w:szCs w:val="16"/>
              </w:rPr>
              <w:t>Gestión educativa y alimentaria del PNAE QW</w:t>
            </w:r>
          </w:p>
          <w:p w:rsidR="00CA12D3" w:rsidRPr="004F217B" w:rsidRDefault="00CA12D3" w:rsidP="00805B5D">
            <w:pPr>
              <w:contextualSpacing/>
              <w:jc w:val="both"/>
              <w:rPr>
                <w:rFonts w:ascii="Arial" w:hAnsi="Arial" w:cs="Arial"/>
                <w:sz w:val="16"/>
                <w:szCs w:val="16"/>
              </w:rPr>
            </w:pPr>
            <w:r w:rsidRPr="004F217B">
              <w:rPr>
                <w:rFonts w:ascii="Arial" w:hAnsi="Arial" w:cs="Arial"/>
                <w:sz w:val="16"/>
                <w:szCs w:val="16"/>
              </w:rPr>
              <w:t>Listado de actividades y acciones vinculadas</w:t>
            </w:r>
          </w:p>
          <w:p w:rsidR="00CA12D3" w:rsidRPr="004F217B" w:rsidRDefault="00CA12D3" w:rsidP="00F827C4">
            <w:pPr>
              <w:pStyle w:val="Prrafodelista"/>
              <w:numPr>
                <w:ilvl w:val="0"/>
                <w:numId w:val="12"/>
              </w:numPr>
              <w:autoSpaceDE w:val="0"/>
              <w:autoSpaceDN w:val="0"/>
              <w:adjustRightInd w:val="0"/>
              <w:ind w:left="224" w:hanging="224"/>
              <w:jc w:val="both"/>
              <w:rPr>
                <w:rFonts w:ascii="Arial" w:hAnsi="Arial" w:cs="Arial"/>
                <w:color w:val="282828"/>
                <w:sz w:val="16"/>
                <w:szCs w:val="16"/>
              </w:rPr>
            </w:pPr>
            <w:r w:rsidRPr="004F217B">
              <w:rPr>
                <w:rFonts w:ascii="Arial" w:hAnsi="Arial" w:cs="Arial"/>
                <w:color w:val="282828"/>
                <w:sz w:val="16"/>
                <w:szCs w:val="16"/>
              </w:rPr>
              <w:t>Complementación alimentaria y educativa con huertos escolares</w:t>
            </w:r>
          </w:p>
          <w:p w:rsidR="00CA12D3" w:rsidRPr="004F217B" w:rsidRDefault="00CA12D3" w:rsidP="00805B5D">
            <w:pPr>
              <w:autoSpaceDE w:val="0"/>
              <w:autoSpaceDN w:val="0"/>
              <w:adjustRightInd w:val="0"/>
              <w:rPr>
                <w:rFonts w:ascii="Arial" w:hAnsi="Arial" w:cs="Arial"/>
                <w:color w:val="282828"/>
                <w:sz w:val="16"/>
                <w:szCs w:val="16"/>
              </w:rPr>
            </w:pPr>
          </w:p>
        </w:tc>
      </w:tr>
    </w:tbl>
    <w:p w:rsidR="004F217B" w:rsidRDefault="004F217B" w:rsidP="004F217B">
      <w:pPr>
        <w:spacing w:after="100" w:line="259" w:lineRule="auto"/>
        <w:jc w:val="both"/>
        <w:rPr>
          <w:rFonts w:ascii="Arial" w:hAnsi="Arial" w:cs="Arial"/>
          <w:color w:val="282828"/>
          <w:lang w:val="es-ES"/>
        </w:rPr>
      </w:pPr>
    </w:p>
    <w:p w:rsidR="004F1A5E" w:rsidRDefault="004F1A5E" w:rsidP="004F1A5E">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4F1A5E" w:rsidRDefault="004F1A5E" w:rsidP="004F1A5E">
      <w:pPr>
        <w:pStyle w:val="Prrafodelista"/>
        <w:spacing w:after="0" w:line="240" w:lineRule="auto"/>
        <w:ind w:left="142"/>
        <w:jc w:val="both"/>
        <w:rPr>
          <w:rFonts w:ascii="Arial" w:hAnsi="Arial" w:cs="Arial"/>
          <w:b/>
          <w:u w:val="single"/>
        </w:rPr>
      </w:pPr>
    </w:p>
    <w:p w:rsidR="000C723E" w:rsidRPr="000C723E" w:rsidRDefault="000C723E" w:rsidP="000C723E">
      <w:pPr>
        <w:ind w:left="142"/>
        <w:jc w:val="both"/>
        <w:rPr>
          <w:rFonts w:ascii="Arial" w:hAnsi="Arial" w:cs="Arial"/>
          <w:lang w:val="es-ES"/>
        </w:rPr>
      </w:pPr>
      <w:r w:rsidRPr="000C723E">
        <w:rPr>
          <w:rFonts w:ascii="Arial" w:hAnsi="Arial" w:cs="Arial"/>
          <w:lang w:val="es-ES"/>
        </w:rPr>
        <w:t xml:space="preserve">Este documento está relacionado con la </w:t>
      </w:r>
      <w:r w:rsidRPr="000C723E">
        <w:rPr>
          <w:rFonts w:ascii="Arial" w:hAnsi="Arial" w:cs="Arial"/>
          <w:b/>
          <w:lang w:val="es-ES"/>
        </w:rPr>
        <w:t>actividad: concluida, proceso, cancelada</w:t>
      </w:r>
      <w:r w:rsidRPr="000C723E">
        <w:rPr>
          <w:rFonts w:ascii="Arial" w:hAnsi="Arial" w:cs="Arial"/>
          <w:lang w:val="es-ES"/>
        </w:rPr>
        <w:t xml:space="preserve"> </w:t>
      </w:r>
      <w:r w:rsidRPr="000C723E">
        <w:rPr>
          <w:rFonts w:ascii="Arial" w:hAnsi="Arial" w:cs="Arial"/>
          <w:b/>
          <w:lang w:val="es-ES"/>
        </w:rPr>
        <w:t xml:space="preserve">y sus respectivas acciones </w:t>
      </w:r>
      <w:r w:rsidRPr="000C723E">
        <w:rPr>
          <w:rFonts w:ascii="Arial" w:hAnsi="Arial" w:cs="Arial"/>
          <w:lang w:val="es-ES"/>
        </w:rPr>
        <w:t xml:space="preserve">de las </w:t>
      </w:r>
      <w:r w:rsidRPr="000C723E">
        <w:rPr>
          <w:rFonts w:ascii="Arial" w:hAnsi="Arial" w:cs="Arial"/>
          <w:b/>
          <w:lang w:val="es-ES"/>
        </w:rPr>
        <w:t>cinco dimensiones:</w:t>
      </w:r>
    </w:p>
    <w:p w:rsidR="000C723E" w:rsidRPr="000C723E" w:rsidRDefault="000C723E" w:rsidP="00F827C4">
      <w:pPr>
        <w:pStyle w:val="Prrafodelista"/>
        <w:numPr>
          <w:ilvl w:val="0"/>
          <w:numId w:val="16"/>
        </w:numPr>
        <w:ind w:left="709"/>
        <w:jc w:val="both"/>
        <w:rPr>
          <w:rFonts w:ascii="Arial" w:hAnsi="Arial" w:cs="Arial"/>
          <w:lang w:val="es-ES"/>
        </w:rPr>
      </w:pPr>
      <w:r w:rsidRPr="000C723E">
        <w:rPr>
          <w:rFonts w:ascii="Arial" w:hAnsi="Arial" w:cs="Arial"/>
          <w:lang w:val="es-ES"/>
        </w:rPr>
        <w:t>Fortalecer las condiciones de equipamiento adecuadas en las II.EE. públicas para la prestación del servicio alimentario oportuno y de calidad de niñas y niños.</w:t>
      </w:r>
    </w:p>
    <w:p w:rsidR="000C723E" w:rsidRPr="000C723E" w:rsidRDefault="000C723E" w:rsidP="00F827C4">
      <w:pPr>
        <w:pStyle w:val="Prrafodelista"/>
        <w:numPr>
          <w:ilvl w:val="0"/>
          <w:numId w:val="16"/>
        </w:numPr>
        <w:spacing w:after="0" w:line="240" w:lineRule="auto"/>
        <w:ind w:left="709"/>
        <w:jc w:val="both"/>
        <w:rPr>
          <w:rFonts w:ascii="Arial" w:hAnsi="Arial" w:cs="Arial"/>
          <w:lang w:val="es-ES"/>
        </w:rPr>
      </w:pPr>
      <w:r w:rsidRPr="000C723E">
        <w:rPr>
          <w:rFonts w:ascii="Arial" w:hAnsi="Arial" w:cs="Arial"/>
          <w:lang w:val="es-ES"/>
        </w:rPr>
        <w:t>Fortalecer la gestión del PNAE QW con enfoque de género e interculturalidad y fortalecimiento de la gestión operativa del proceso de monitoreo y supervisión.</w:t>
      </w:r>
    </w:p>
    <w:p w:rsidR="000C723E" w:rsidRPr="000C723E" w:rsidRDefault="000C723E" w:rsidP="004F217B">
      <w:pPr>
        <w:pStyle w:val="Prrafodelista"/>
        <w:ind w:left="709"/>
        <w:jc w:val="both"/>
        <w:rPr>
          <w:rFonts w:ascii="Arial" w:hAnsi="Arial" w:cs="Arial"/>
          <w:lang w:val="es-ES"/>
        </w:rPr>
      </w:pPr>
    </w:p>
    <w:p w:rsidR="000C723E" w:rsidRPr="000C723E" w:rsidRDefault="000C723E" w:rsidP="00F827C4">
      <w:pPr>
        <w:pStyle w:val="Prrafodelista"/>
        <w:numPr>
          <w:ilvl w:val="0"/>
          <w:numId w:val="16"/>
        </w:numPr>
        <w:ind w:left="709"/>
        <w:jc w:val="both"/>
        <w:rPr>
          <w:rFonts w:ascii="Arial" w:hAnsi="Arial" w:cs="Arial"/>
          <w:lang w:val="es-ES"/>
        </w:rPr>
      </w:pPr>
      <w:r w:rsidRPr="000C723E">
        <w:rPr>
          <w:rFonts w:ascii="Arial" w:hAnsi="Arial" w:cs="Arial"/>
          <w:lang w:val="es-ES"/>
        </w:rPr>
        <w:t>Fortalecer el componente educativo del PNAE QW</w:t>
      </w:r>
    </w:p>
    <w:p w:rsidR="000C723E" w:rsidRPr="000C723E" w:rsidRDefault="000C723E" w:rsidP="00F827C4">
      <w:pPr>
        <w:pStyle w:val="Prrafodelista"/>
        <w:numPr>
          <w:ilvl w:val="0"/>
          <w:numId w:val="16"/>
        </w:numPr>
        <w:ind w:left="709"/>
        <w:jc w:val="both"/>
        <w:rPr>
          <w:rFonts w:ascii="Arial" w:hAnsi="Arial" w:cs="Arial"/>
          <w:lang w:val="es-ES"/>
        </w:rPr>
      </w:pPr>
      <w:r w:rsidRPr="000C723E">
        <w:rPr>
          <w:rFonts w:ascii="Arial" w:hAnsi="Arial" w:cs="Arial"/>
          <w:lang w:val="es-ES"/>
        </w:rPr>
        <w:t>Fortalecer el componente comunicacional del PNAE QW</w:t>
      </w:r>
    </w:p>
    <w:p w:rsidR="000C723E" w:rsidRDefault="000C723E" w:rsidP="00F827C4">
      <w:pPr>
        <w:pStyle w:val="Prrafodelista"/>
        <w:numPr>
          <w:ilvl w:val="0"/>
          <w:numId w:val="16"/>
        </w:numPr>
        <w:spacing w:after="0" w:line="240" w:lineRule="auto"/>
        <w:ind w:left="709"/>
        <w:jc w:val="both"/>
        <w:rPr>
          <w:rFonts w:ascii="Arial" w:hAnsi="Arial" w:cs="Arial"/>
          <w:lang w:val="es-ES"/>
        </w:rPr>
      </w:pPr>
      <w:r w:rsidRPr="000C723E">
        <w:rPr>
          <w:rFonts w:ascii="Arial" w:hAnsi="Arial" w:cs="Arial"/>
          <w:lang w:val="es-ES"/>
        </w:rPr>
        <w:t>Proponer estrategias de complementación alimentaria y educativa con pertinencia intercultural que fortalezcan la gestión del PNAE QW.</w:t>
      </w:r>
    </w:p>
    <w:p w:rsidR="00F744F6" w:rsidRDefault="00F744F6" w:rsidP="00F744F6">
      <w:pPr>
        <w:spacing w:after="0" w:line="240" w:lineRule="auto"/>
        <w:jc w:val="both"/>
        <w:rPr>
          <w:rFonts w:ascii="Arial" w:hAnsi="Arial" w:cs="Arial"/>
          <w:lang w:val="es-ES"/>
        </w:rPr>
      </w:pPr>
    </w:p>
    <w:p w:rsidR="00F744F6" w:rsidRDefault="00F744F6" w:rsidP="00F744F6">
      <w:pPr>
        <w:spacing w:after="0" w:line="240" w:lineRule="auto"/>
        <w:jc w:val="both"/>
        <w:rPr>
          <w:rFonts w:ascii="Arial" w:hAnsi="Arial" w:cs="Arial"/>
          <w:lang w:val="es-ES"/>
        </w:rPr>
      </w:pPr>
    </w:p>
    <w:p w:rsidR="00F744F6" w:rsidRPr="00F744F6" w:rsidRDefault="00F744F6" w:rsidP="00F744F6">
      <w:pPr>
        <w:pStyle w:val="Prrafodelista"/>
        <w:numPr>
          <w:ilvl w:val="0"/>
          <w:numId w:val="48"/>
        </w:numPr>
        <w:spacing w:after="0" w:line="240" w:lineRule="auto"/>
        <w:ind w:left="142"/>
        <w:jc w:val="both"/>
        <w:rPr>
          <w:rFonts w:ascii="Arial" w:hAnsi="Arial" w:cs="Arial"/>
        </w:rPr>
      </w:pPr>
      <w:r w:rsidRPr="00F744F6">
        <w:rPr>
          <w:rFonts w:ascii="Arial" w:hAnsi="Arial" w:cs="Arial"/>
        </w:rPr>
        <w:t xml:space="preserve">Los informes de monitoreo realizado </w:t>
      </w:r>
      <w:r>
        <w:rPr>
          <w:rFonts w:ascii="Arial" w:hAnsi="Arial" w:cs="Arial"/>
        </w:rPr>
        <w:t xml:space="preserve">por el PNUD a las Unidades Territoriales de </w:t>
      </w:r>
      <w:r w:rsidRPr="00F744F6">
        <w:rPr>
          <w:rFonts w:ascii="Arial" w:hAnsi="Arial" w:cs="Arial"/>
        </w:rPr>
        <w:t>Cusco,  Ayacucho</w:t>
      </w:r>
      <w:r>
        <w:rPr>
          <w:rFonts w:ascii="Arial" w:hAnsi="Arial" w:cs="Arial"/>
        </w:rPr>
        <w:t>, La Libertad, Lambayeque, Loreto, Piura y San Martín. Realizados entre junio y noviembre de 2016. En los cuales se realiza un análisis a nivel de los 5 componentes del proyecto y se indican algunos hallazgos y recomendaciones ya casi al cierre de la intervención con el proyecto.</w:t>
      </w:r>
    </w:p>
    <w:p w:rsidR="00F744F6" w:rsidRDefault="00F744F6" w:rsidP="00F744F6">
      <w:pPr>
        <w:spacing w:after="0" w:line="240" w:lineRule="auto"/>
        <w:jc w:val="both"/>
        <w:rPr>
          <w:rFonts w:ascii="Arial" w:hAnsi="Arial" w:cs="Arial"/>
          <w:lang w:val="es-ES"/>
        </w:rPr>
      </w:pPr>
    </w:p>
    <w:p w:rsidR="00F744F6" w:rsidRDefault="00F744F6" w:rsidP="00F744F6">
      <w:pPr>
        <w:spacing w:after="0" w:line="240" w:lineRule="auto"/>
        <w:jc w:val="both"/>
        <w:rPr>
          <w:rFonts w:ascii="Arial" w:hAnsi="Arial" w:cs="Arial"/>
          <w:lang w:val="es-ES"/>
        </w:rPr>
      </w:pPr>
    </w:p>
    <w:p w:rsidR="00F744F6" w:rsidRDefault="00F744F6" w:rsidP="00F744F6">
      <w:pPr>
        <w:spacing w:after="0" w:line="240" w:lineRule="auto"/>
        <w:jc w:val="both"/>
        <w:rPr>
          <w:rFonts w:ascii="Arial" w:hAnsi="Arial" w:cs="Arial"/>
          <w:lang w:val="es-ES"/>
        </w:rPr>
      </w:pPr>
    </w:p>
    <w:p w:rsidR="00F744F6" w:rsidRDefault="00F744F6" w:rsidP="00F744F6">
      <w:pPr>
        <w:spacing w:after="0" w:line="240" w:lineRule="auto"/>
        <w:jc w:val="both"/>
        <w:rPr>
          <w:rFonts w:ascii="Arial" w:hAnsi="Arial" w:cs="Arial"/>
          <w:lang w:val="es-ES"/>
        </w:rPr>
      </w:pPr>
    </w:p>
    <w:p w:rsidR="00F744F6" w:rsidRDefault="00F744F6" w:rsidP="00F744F6">
      <w:pPr>
        <w:spacing w:after="0" w:line="240" w:lineRule="auto"/>
        <w:jc w:val="both"/>
        <w:rPr>
          <w:rFonts w:ascii="Arial" w:hAnsi="Arial" w:cs="Arial"/>
          <w:lang w:val="es-ES"/>
        </w:rPr>
      </w:pPr>
    </w:p>
    <w:p w:rsidR="00F744F6" w:rsidRDefault="00F744F6" w:rsidP="00F744F6">
      <w:pPr>
        <w:spacing w:after="0" w:line="240" w:lineRule="auto"/>
        <w:jc w:val="both"/>
        <w:rPr>
          <w:rFonts w:ascii="Arial" w:hAnsi="Arial" w:cs="Arial"/>
          <w:lang w:val="es-ES"/>
        </w:rPr>
      </w:pPr>
    </w:p>
    <w:p w:rsidR="00F744F6" w:rsidRDefault="00F744F6" w:rsidP="00F744F6">
      <w:pPr>
        <w:spacing w:after="0" w:line="240" w:lineRule="auto"/>
        <w:jc w:val="both"/>
        <w:rPr>
          <w:rFonts w:ascii="Arial" w:hAnsi="Arial" w:cs="Arial"/>
          <w:lang w:val="es-ES"/>
        </w:rPr>
      </w:pPr>
    </w:p>
    <w:tbl>
      <w:tblPr>
        <w:tblStyle w:val="Tablaconcuadrcula"/>
        <w:tblW w:w="8595" w:type="dxa"/>
        <w:jc w:val="center"/>
        <w:tblLook w:val="04A0" w:firstRow="1" w:lastRow="0" w:firstColumn="1" w:lastColumn="0" w:noHBand="0" w:noVBand="1"/>
      </w:tblPr>
      <w:tblGrid>
        <w:gridCol w:w="718"/>
        <w:gridCol w:w="2223"/>
        <w:gridCol w:w="5654"/>
      </w:tblGrid>
      <w:tr w:rsidR="00F744F6" w:rsidRPr="00F744F6" w:rsidTr="00F744F6">
        <w:trPr>
          <w:trHeight w:val="357"/>
          <w:tblHeader/>
          <w:jc w:val="center"/>
        </w:trPr>
        <w:tc>
          <w:tcPr>
            <w:tcW w:w="718" w:type="dxa"/>
            <w:shd w:val="clear" w:color="auto" w:fill="BFBFBF" w:themeFill="background1" w:themeFillShade="BF"/>
            <w:vAlign w:val="center"/>
          </w:tcPr>
          <w:p w:rsidR="00F744F6" w:rsidRPr="00F744F6" w:rsidRDefault="00F744F6" w:rsidP="00A179C2">
            <w:pPr>
              <w:rPr>
                <w:rFonts w:ascii="Arial" w:hAnsi="Arial" w:cs="Arial"/>
                <w:b/>
                <w:sz w:val="16"/>
                <w:szCs w:val="16"/>
              </w:rPr>
            </w:pPr>
            <w:r w:rsidRPr="00F744F6">
              <w:rPr>
                <w:rFonts w:ascii="Arial" w:hAnsi="Arial" w:cs="Arial"/>
                <w:b/>
                <w:sz w:val="16"/>
                <w:szCs w:val="16"/>
              </w:rPr>
              <w:t>N°</w:t>
            </w:r>
          </w:p>
        </w:tc>
        <w:tc>
          <w:tcPr>
            <w:tcW w:w="2223" w:type="dxa"/>
            <w:shd w:val="clear" w:color="auto" w:fill="BFBFBF" w:themeFill="background1" w:themeFillShade="BF"/>
            <w:vAlign w:val="center"/>
          </w:tcPr>
          <w:p w:rsidR="00F744F6" w:rsidRPr="00F744F6" w:rsidRDefault="00F744F6" w:rsidP="00A179C2">
            <w:pPr>
              <w:pStyle w:val="Prrafodelista"/>
              <w:ind w:left="0"/>
              <w:rPr>
                <w:rFonts w:ascii="Arial" w:hAnsi="Arial" w:cs="Arial"/>
                <w:b/>
                <w:sz w:val="16"/>
                <w:szCs w:val="16"/>
              </w:rPr>
            </w:pPr>
            <w:r w:rsidRPr="00F744F6">
              <w:rPr>
                <w:rFonts w:ascii="Arial" w:hAnsi="Arial" w:cs="Arial"/>
                <w:b/>
                <w:sz w:val="16"/>
                <w:szCs w:val="16"/>
              </w:rPr>
              <w:t>DOCUMENTO</w:t>
            </w:r>
          </w:p>
        </w:tc>
        <w:tc>
          <w:tcPr>
            <w:tcW w:w="5654" w:type="dxa"/>
            <w:shd w:val="clear" w:color="auto" w:fill="BFBFBF" w:themeFill="background1" w:themeFillShade="BF"/>
            <w:vAlign w:val="center"/>
          </w:tcPr>
          <w:p w:rsidR="00F744F6" w:rsidRPr="00F744F6" w:rsidRDefault="00F744F6" w:rsidP="00A179C2">
            <w:pPr>
              <w:pStyle w:val="Prrafodelista"/>
              <w:ind w:left="0"/>
              <w:jc w:val="center"/>
              <w:rPr>
                <w:rFonts w:ascii="Arial" w:hAnsi="Arial" w:cs="Arial"/>
                <w:b/>
                <w:sz w:val="16"/>
                <w:szCs w:val="16"/>
              </w:rPr>
            </w:pPr>
            <w:r w:rsidRPr="00F744F6">
              <w:rPr>
                <w:rFonts w:ascii="Arial" w:hAnsi="Arial" w:cs="Arial"/>
                <w:b/>
                <w:sz w:val="16"/>
                <w:szCs w:val="16"/>
              </w:rPr>
              <w:t>INFORMACIÓN RELEVANTE</w:t>
            </w:r>
          </w:p>
        </w:tc>
      </w:tr>
      <w:tr w:rsidR="00F744F6" w:rsidRPr="00F744F6" w:rsidTr="00F744F6">
        <w:trPr>
          <w:trHeight w:val="737"/>
          <w:jc w:val="center"/>
        </w:trPr>
        <w:tc>
          <w:tcPr>
            <w:tcW w:w="718" w:type="dxa"/>
            <w:vAlign w:val="center"/>
          </w:tcPr>
          <w:p w:rsidR="00F744F6" w:rsidRPr="00F744F6" w:rsidRDefault="00F744F6" w:rsidP="00F744F6">
            <w:pPr>
              <w:pStyle w:val="Prrafodelista"/>
              <w:ind w:left="308"/>
              <w:rPr>
                <w:rFonts w:ascii="Arial" w:hAnsi="Arial" w:cs="Arial"/>
                <w:sz w:val="16"/>
                <w:szCs w:val="16"/>
              </w:rPr>
            </w:pPr>
            <w:r w:rsidRPr="00F744F6">
              <w:rPr>
                <w:rFonts w:ascii="Arial" w:hAnsi="Arial" w:cs="Arial"/>
                <w:sz w:val="16"/>
                <w:szCs w:val="16"/>
              </w:rPr>
              <w:t>41</w:t>
            </w:r>
          </w:p>
        </w:tc>
        <w:tc>
          <w:tcPr>
            <w:tcW w:w="2223" w:type="dxa"/>
            <w:vAlign w:val="center"/>
          </w:tcPr>
          <w:p w:rsidR="00F744F6" w:rsidRPr="00F744F6" w:rsidRDefault="00F744F6" w:rsidP="00A179C2">
            <w:pPr>
              <w:pStyle w:val="Prrafodelista"/>
              <w:ind w:left="0"/>
              <w:rPr>
                <w:rFonts w:ascii="Arial" w:hAnsi="Arial" w:cs="Arial"/>
                <w:b/>
                <w:sz w:val="16"/>
                <w:szCs w:val="16"/>
              </w:rPr>
            </w:pPr>
            <w:r w:rsidRPr="00F744F6">
              <w:rPr>
                <w:rFonts w:ascii="Arial" w:hAnsi="Arial" w:cs="Arial"/>
                <w:b/>
                <w:sz w:val="16"/>
                <w:szCs w:val="16"/>
              </w:rPr>
              <w:t>Monitoreo región Ayacucho</w:t>
            </w:r>
          </w:p>
        </w:tc>
        <w:tc>
          <w:tcPr>
            <w:tcW w:w="5654" w:type="dxa"/>
            <w:vAlign w:val="center"/>
          </w:tcPr>
          <w:p w:rsidR="00F744F6" w:rsidRPr="00F744F6" w:rsidRDefault="00F744F6" w:rsidP="00A179C2">
            <w:pPr>
              <w:autoSpaceDE w:val="0"/>
              <w:autoSpaceDN w:val="0"/>
              <w:adjustRightInd w:val="0"/>
              <w:jc w:val="both"/>
              <w:rPr>
                <w:rFonts w:ascii="Arial" w:hAnsi="Arial" w:cs="Arial"/>
                <w:b/>
                <w:bCs/>
                <w:color w:val="272627"/>
                <w:sz w:val="16"/>
                <w:szCs w:val="16"/>
              </w:rPr>
            </w:pPr>
            <w:r w:rsidRPr="00F744F6">
              <w:rPr>
                <w:rFonts w:ascii="Arial" w:hAnsi="Arial" w:cs="Arial"/>
                <w:b/>
                <w:bCs/>
                <w:color w:val="272627"/>
                <w:sz w:val="16"/>
                <w:szCs w:val="16"/>
              </w:rPr>
              <w:t>Informe de Monitoreo realizado en Ayacucho, por el personal del PNUD.</w:t>
            </w:r>
          </w:p>
          <w:p w:rsidR="00F744F6" w:rsidRPr="00F744F6" w:rsidRDefault="00F744F6" w:rsidP="00A179C2">
            <w:pPr>
              <w:autoSpaceDE w:val="0"/>
              <w:autoSpaceDN w:val="0"/>
              <w:adjustRightInd w:val="0"/>
              <w:jc w:val="both"/>
              <w:rPr>
                <w:rFonts w:ascii="Arial" w:hAnsi="Arial" w:cs="Arial"/>
                <w:b/>
                <w:bCs/>
                <w:color w:val="272627"/>
                <w:sz w:val="16"/>
                <w:szCs w:val="16"/>
              </w:rPr>
            </w:pPr>
          </w:p>
          <w:p w:rsidR="00F744F6" w:rsidRPr="00F744F6" w:rsidRDefault="00F744F6" w:rsidP="00A179C2">
            <w:pPr>
              <w:autoSpaceDE w:val="0"/>
              <w:autoSpaceDN w:val="0"/>
              <w:adjustRightInd w:val="0"/>
              <w:jc w:val="both"/>
              <w:rPr>
                <w:rFonts w:ascii="Arial" w:hAnsi="Arial" w:cs="Arial"/>
                <w:b/>
                <w:bCs/>
                <w:color w:val="272627"/>
                <w:sz w:val="16"/>
                <w:szCs w:val="16"/>
                <w:u w:val="single"/>
              </w:rPr>
            </w:pPr>
            <w:r w:rsidRPr="00F744F6">
              <w:rPr>
                <w:rFonts w:ascii="Arial" w:hAnsi="Arial" w:cs="Arial"/>
                <w:b/>
                <w:bCs/>
                <w:color w:val="272627"/>
                <w:sz w:val="16"/>
                <w:szCs w:val="16"/>
                <w:u w:val="single"/>
              </w:rPr>
              <w:t>Servicio Alimentario Oportuno y de Calidad</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En relación al proceso de equipamiento de los CAEs (Cocinas GLP, mesas de acero, vestuario y utensilios) primero la UT realizó una validación de base de datos en el mes de febrero de las IIEE beneficiarias con los bienes a adquirir en marco del proyecto, priorizando aquellas donde existe mayor necesidad de los CAES y cantidad de usuarios atendidos por el PNAE QW.</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Se comunicó a la Dirección Regional de Educación el cronograma de distribución de bienes a nivel de las IIEE priorizadas por el Programa.</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Los monitores de gestión local recaban información nominal de cada IIEE sobre las condiciones de infraestructura de las escuelas atendidas por el PNAE QW, data que es colgada en el SIGO sin embargo la información</w:t>
            </w:r>
            <w:r w:rsidR="00D65523">
              <w:rPr>
                <w:rFonts w:ascii="Arial" w:hAnsi="Arial" w:cs="Arial"/>
                <w:color w:val="000000"/>
                <w:sz w:val="16"/>
                <w:szCs w:val="16"/>
              </w:rPr>
              <w:t xml:space="preserve"> </w:t>
            </w:r>
            <w:r w:rsidRPr="00F744F6">
              <w:rPr>
                <w:rFonts w:ascii="Arial" w:hAnsi="Arial" w:cs="Arial"/>
                <w:color w:val="000000"/>
                <w:sz w:val="16"/>
                <w:szCs w:val="16"/>
              </w:rPr>
              <w:t>no pasa por un filtro de control de calidad ni reciben retroalimentación oportuna de la sede nacional.</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Durante la fase de distribución se presentaron algunos inconvenientes en relación a falta de coordinación del proveedor con el Director de la IIEE para la entrega de bienes; sin embargo estos fueron solucionados posteriormente en coordinación con el PNUD, el proveedor y el equipo técnico de la Unidad Territorial.</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La UT reconoce que las fallas en las cocinas se debe al mal uso y mantenimiento de las cocinas GLP (perillas y válvulas) por parte de los usuarios, sin embargo también existen fallas de fabricación las cuales fueron constatados in situ por MGL al momento de iniciar el uso del bien por miembros del CAE.</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Si bien la UT considera que los bienes adquiridos en marco del proyecto contribuyen al funcionamiento de los CAEs, no existe una información oficial disponible por la UT de las condiciones de infraestructura de los ambientes de las IIEE destinados para la preparación de alimentos.</w:t>
            </w:r>
          </w:p>
          <w:p w:rsidR="00F744F6" w:rsidRPr="00F744F6" w:rsidRDefault="00F744F6" w:rsidP="00A179C2">
            <w:pPr>
              <w:pStyle w:val="Prrafodelista"/>
              <w:ind w:left="0"/>
              <w:jc w:val="both"/>
              <w:rPr>
                <w:rFonts w:ascii="Arial" w:hAnsi="Arial" w:cs="Arial"/>
                <w:color w:val="000000"/>
                <w:sz w:val="16"/>
                <w:szCs w:val="16"/>
              </w:rPr>
            </w:pPr>
          </w:p>
          <w:p w:rsidR="00F744F6" w:rsidRPr="00F744F6" w:rsidRDefault="00F744F6" w:rsidP="00A179C2">
            <w:pPr>
              <w:autoSpaceDE w:val="0"/>
              <w:autoSpaceDN w:val="0"/>
              <w:adjustRightInd w:val="0"/>
              <w:jc w:val="both"/>
              <w:rPr>
                <w:rFonts w:ascii="Arial" w:hAnsi="Arial" w:cs="Arial"/>
                <w:b/>
                <w:bCs/>
                <w:color w:val="272627"/>
                <w:sz w:val="16"/>
                <w:szCs w:val="16"/>
                <w:u w:val="single"/>
              </w:rPr>
            </w:pPr>
            <w:r w:rsidRPr="00F744F6">
              <w:rPr>
                <w:rFonts w:ascii="Arial" w:hAnsi="Arial" w:cs="Arial"/>
                <w:b/>
                <w:bCs/>
                <w:color w:val="272627"/>
                <w:sz w:val="16"/>
                <w:szCs w:val="16"/>
                <w:u w:val="single"/>
              </w:rPr>
              <w:t>Gestión técnica del PNAE QW mejorada en</w:t>
            </w:r>
          </w:p>
          <w:p w:rsidR="00F744F6" w:rsidRPr="00F744F6" w:rsidRDefault="00F744F6" w:rsidP="00A179C2">
            <w:pPr>
              <w:autoSpaceDE w:val="0"/>
              <w:autoSpaceDN w:val="0"/>
              <w:adjustRightInd w:val="0"/>
              <w:jc w:val="both"/>
              <w:rPr>
                <w:rFonts w:ascii="Arial" w:hAnsi="Arial" w:cs="Arial"/>
                <w:b/>
                <w:bCs/>
                <w:color w:val="272627"/>
                <w:sz w:val="16"/>
                <w:szCs w:val="16"/>
                <w:u w:val="single"/>
              </w:rPr>
            </w:pPr>
            <w:r w:rsidRPr="00F744F6">
              <w:rPr>
                <w:rFonts w:ascii="Arial" w:hAnsi="Arial" w:cs="Arial"/>
                <w:b/>
                <w:bCs/>
                <w:color w:val="272627"/>
                <w:sz w:val="16"/>
                <w:szCs w:val="16"/>
                <w:u w:val="single"/>
              </w:rPr>
              <w:t>sus componentes de gestión y alimentario</w:t>
            </w:r>
          </w:p>
          <w:p w:rsidR="00F744F6" w:rsidRPr="00F744F6" w:rsidRDefault="00F744F6" w:rsidP="00A179C2">
            <w:pPr>
              <w:autoSpaceDE w:val="0"/>
              <w:autoSpaceDN w:val="0"/>
              <w:adjustRightInd w:val="0"/>
              <w:jc w:val="both"/>
              <w:rPr>
                <w:rFonts w:ascii="Arial" w:hAnsi="Arial" w:cs="Arial"/>
                <w:b/>
                <w:bCs/>
                <w:color w:val="272627"/>
                <w:sz w:val="16"/>
                <w:szCs w:val="16"/>
                <w:u w:val="single"/>
              </w:rPr>
            </w:pP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En relación a la incorporación de los enfoques de género e interculturalidad en los procesos claves del PNAE QW, la UT enfatiza en la diferenciación del grado de participación entre mujeres y varones en la operativización del programa.</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En relación al uso de las tablets, la información es útil para la toma de decisiones siempre y cuando se tengan los reportes oportunos a nivel distrital, lo cual no se da hasta</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el momento debido a que desde el mes de marzo no se encuentra operativo el aplicativo del SIGO</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Aparentemente, los lineamientos de transversalización de los enfoques de género e interculturalidad en el PNAE QW no han sido compartidos con el equipo de la UT y si han sido integrados en los documentos técnicos del Programa, la UT no logra diferenciar los hitos de estos enfoques.</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La UT refiere que es importante que el equipo sea capacitado en los enfoques de género e interculturalidad.</w:t>
            </w:r>
          </w:p>
          <w:p w:rsidR="00F744F6" w:rsidRPr="00F744F6" w:rsidRDefault="00F744F6" w:rsidP="00A179C2">
            <w:pPr>
              <w:autoSpaceDE w:val="0"/>
              <w:autoSpaceDN w:val="0"/>
              <w:adjustRightInd w:val="0"/>
              <w:jc w:val="both"/>
              <w:rPr>
                <w:rFonts w:ascii="Arial" w:hAnsi="Arial" w:cs="Arial"/>
                <w:b/>
                <w:bCs/>
                <w:color w:val="272627"/>
                <w:sz w:val="16"/>
                <w:szCs w:val="16"/>
                <w:u w:val="single"/>
              </w:rPr>
            </w:pPr>
            <w:r w:rsidRPr="00F744F6">
              <w:rPr>
                <w:rFonts w:ascii="Arial" w:hAnsi="Arial" w:cs="Arial"/>
                <w:b/>
                <w:bCs/>
                <w:color w:val="272627"/>
                <w:sz w:val="16"/>
                <w:szCs w:val="16"/>
                <w:u w:val="single"/>
              </w:rPr>
              <w:t>Gestión técnica del PNAE QW mejorada en</w:t>
            </w:r>
          </w:p>
          <w:p w:rsidR="00F744F6" w:rsidRPr="00F744F6" w:rsidRDefault="00F744F6" w:rsidP="00A179C2">
            <w:pPr>
              <w:autoSpaceDE w:val="0"/>
              <w:autoSpaceDN w:val="0"/>
              <w:adjustRightInd w:val="0"/>
              <w:jc w:val="both"/>
              <w:rPr>
                <w:rFonts w:ascii="Arial" w:hAnsi="Arial" w:cs="Arial"/>
                <w:b/>
                <w:bCs/>
                <w:color w:val="272627"/>
                <w:sz w:val="16"/>
                <w:szCs w:val="16"/>
                <w:u w:val="single"/>
              </w:rPr>
            </w:pPr>
            <w:r w:rsidRPr="00F744F6">
              <w:rPr>
                <w:rFonts w:ascii="Arial" w:hAnsi="Arial" w:cs="Arial"/>
                <w:b/>
                <w:bCs/>
                <w:color w:val="272627"/>
                <w:sz w:val="16"/>
                <w:szCs w:val="16"/>
                <w:u w:val="single"/>
              </w:rPr>
              <w:t>su componente educativo</w:t>
            </w:r>
          </w:p>
          <w:p w:rsidR="00F744F6" w:rsidRPr="00F744F6" w:rsidRDefault="00F744F6" w:rsidP="00A179C2">
            <w:pPr>
              <w:autoSpaceDE w:val="0"/>
              <w:autoSpaceDN w:val="0"/>
              <w:adjustRightInd w:val="0"/>
              <w:jc w:val="both"/>
              <w:rPr>
                <w:rFonts w:ascii="Arial" w:hAnsi="Arial" w:cs="Arial"/>
                <w:b/>
                <w:bCs/>
                <w:color w:val="272627"/>
                <w:sz w:val="16"/>
                <w:szCs w:val="16"/>
                <w:u w:val="single"/>
              </w:rPr>
            </w:pP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b/>
                <w:bCs/>
                <w:color w:val="272627"/>
                <w:sz w:val="16"/>
                <w:szCs w:val="16"/>
                <w:u w:val="single"/>
              </w:rPr>
              <w:t>•</w:t>
            </w:r>
            <w:r w:rsidRPr="00F744F6">
              <w:rPr>
                <w:rFonts w:ascii="Arial" w:hAnsi="Arial" w:cs="Arial"/>
                <w:color w:val="000000"/>
                <w:sz w:val="16"/>
                <w:szCs w:val="16"/>
              </w:rPr>
              <w:t>En relación al componente educativo y en marco del plan de capacitación anual del PNAE QW, los indicadores que prevalecen para la evaluación desde la sede nacional son:</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a) CAEs capacitados  y b) CAEs conformados.</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Si bien las acciones de capacitación involucran al director de la IIEE, docentes y dos madres/padres de familia del CAE, éstas no son vinculantes con la comunidad ya que sólo permiten involucrar a los miembros del CAE oficializados por una resolución directoral del Programa.</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A nivel de la UT se han realizado varias adaptaciones de guión metodológico para las acciones de capacitación dirigido a los MGL y los actores involucrados en la gestión del Programa, con la finalidad de hacerlos más comprensibles.</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No se tienen herramientas educativas oportunas para complementar las actividades de capacitación que se realizan a nivel de los CAEs. Desde la UT no se elaboran las propuestas de materiales educativos con pertinencia cultural.</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La evaluación de las capacitaciones sólo se basan en aplicar una prueba de entrada y salida, dependiente del grupo al cual está dirigido la capacitación. No se realiza un monitoreo de la aplicación de los contenidos, ya que la ficha técnica del Programa no lo plantea.</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Se sugiere realizarse un adecuado diagnóstico de las necesidades de capacitación a nivel de los CAEs.</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A nivel de los CAEs, la UT sugiere que debe incluirse capacitaciones frecuentes a las madres o padres manipuladores de los alimentos (alta rotación), considerándose la preparación de alimentos como punto clave para asegurar la inocuidad de la ración alimentaria.</w:t>
            </w:r>
          </w:p>
          <w:p w:rsidR="00F744F6" w:rsidRPr="00F744F6" w:rsidRDefault="00F744F6" w:rsidP="00A179C2">
            <w:pPr>
              <w:autoSpaceDE w:val="0"/>
              <w:autoSpaceDN w:val="0"/>
              <w:adjustRightInd w:val="0"/>
              <w:jc w:val="both"/>
              <w:rPr>
                <w:rFonts w:ascii="Arial" w:hAnsi="Arial" w:cs="Arial"/>
                <w:color w:val="000000"/>
                <w:sz w:val="16"/>
                <w:szCs w:val="16"/>
              </w:rPr>
            </w:pPr>
          </w:p>
          <w:p w:rsidR="00F744F6" w:rsidRPr="00F744F6" w:rsidRDefault="00F744F6" w:rsidP="00A179C2">
            <w:pPr>
              <w:autoSpaceDE w:val="0"/>
              <w:autoSpaceDN w:val="0"/>
              <w:adjustRightInd w:val="0"/>
              <w:jc w:val="both"/>
              <w:rPr>
                <w:rFonts w:ascii="Arial" w:hAnsi="Arial" w:cs="Arial"/>
                <w:b/>
                <w:bCs/>
                <w:color w:val="272627"/>
                <w:sz w:val="16"/>
                <w:szCs w:val="16"/>
                <w:u w:val="single"/>
              </w:rPr>
            </w:pPr>
            <w:r w:rsidRPr="00F744F6">
              <w:rPr>
                <w:rFonts w:ascii="Arial" w:hAnsi="Arial" w:cs="Arial"/>
                <w:b/>
                <w:bCs/>
                <w:color w:val="272627"/>
                <w:sz w:val="16"/>
                <w:szCs w:val="16"/>
                <w:u w:val="single"/>
              </w:rPr>
              <w:t>Gestión comunicacional del PNAE QW fortalecida</w:t>
            </w:r>
          </w:p>
          <w:p w:rsidR="00F744F6" w:rsidRPr="00F744F6" w:rsidRDefault="00F744F6" w:rsidP="00A179C2">
            <w:pPr>
              <w:autoSpaceDE w:val="0"/>
              <w:autoSpaceDN w:val="0"/>
              <w:adjustRightInd w:val="0"/>
              <w:jc w:val="both"/>
              <w:rPr>
                <w:rFonts w:ascii="Arial" w:hAnsi="Arial" w:cs="Arial"/>
                <w:sz w:val="16"/>
                <w:szCs w:val="16"/>
              </w:rPr>
            </w:pP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Durante los tres años de vigencia del PNAE QW, el área de Comunicaciones de la UT no maneja un presupuesto que les permita implementar acciones en el territorio.</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Actualmente, en la UT vienen realizando esfuerzos para articular acciones con el componente educativo.</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La UT no tiene autonomía técnica ni presupuestal para abordar el tema comunicacional del Programa. Se viene enfatizando en difusión en medios de los objetivos, alcances y logros del Programa en medios de comunicación local. Se enfatiza en la importancia y necesidad de implementar transversalmente el componente de comunicación para el desarrollo.</w:t>
            </w:r>
          </w:p>
          <w:p w:rsidR="00F744F6" w:rsidRPr="00F744F6" w:rsidRDefault="00F744F6" w:rsidP="00A179C2">
            <w:pPr>
              <w:autoSpaceDE w:val="0"/>
              <w:autoSpaceDN w:val="0"/>
              <w:adjustRightInd w:val="0"/>
              <w:jc w:val="both"/>
              <w:rPr>
                <w:rFonts w:ascii="Arial" w:hAnsi="Arial" w:cs="Arial"/>
                <w:b/>
                <w:bCs/>
                <w:color w:val="272627"/>
                <w:sz w:val="16"/>
                <w:szCs w:val="16"/>
              </w:rPr>
            </w:pPr>
          </w:p>
          <w:p w:rsidR="00F744F6" w:rsidRPr="00F744F6" w:rsidRDefault="00F744F6" w:rsidP="00A179C2">
            <w:pPr>
              <w:autoSpaceDE w:val="0"/>
              <w:autoSpaceDN w:val="0"/>
              <w:adjustRightInd w:val="0"/>
              <w:jc w:val="both"/>
              <w:rPr>
                <w:rFonts w:ascii="Arial" w:hAnsi="Arial" w:cs="Arial"/>
                <w:b/>
                <w:bCs/>
                <w:color w:val="272627"/>
                <w:sz w:val="16"/>
                <w:szCs w:val="16"/>
                <w:u w:val="single"/>
              </w:rPr>
            </w:pPr>
            <w:r w:rsidRPr="00F744F6">
              <w:rPr>
                <w:rFonts w:ascii="Arial" w:hAnsi="Arial" w:cs="Arial"/>
                <w:b/>
                <w:bCs/>
                <w:color w:val="272627"/>
                <w:sz w:val="16"/>
                <w:szCs w:val="16"/>
                <w:u w:val="single"/>
              </w:rPr>
              <w:t>Estrategias de complementación alimentaria y educativa incorporada para fortalecer la gestión del PNAE QW</w:t>
            </w:r>
          </w:p>
          <w:p w:rsidR="00F744F6" w:rsidRPr="00F744F6" w:rsidRDefault="00F744F6" w:rsidP="00A179C2">
            <w:pPr>
              <w:autoSpaceDE w:val="0"/>
              <w:autoSpaceDN w:val="0"/>
              <w:adjustRightInd w:val="0"/>
              <w:jc w:val="both"/>
              <w:rPr>
                <w:rFonts w:ascii="Arial" w:hAnsi="Arial" w:cs="Arial"/>
                <w:b/>
                <w:bCs/>
                <w:color w:val="272627"/>
                <w:sz w:val="16"/>
                <w:szCs w:val="16"/>
                <w:u w:val="single"/>
              </w:rPr>
            </w:pP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b/>
                <w:bCs/>
                <w:color w:val="272627"/>
                <w:sz w:val="16"/>
                <w:szCs w:val="16"/>
                <w:u w:val="single"/>
              </w:rPr>
              <w:t>•</w:t>
            </w:r>
            <w:r w:rsidRPr="00F744F6">
              <w:rPr>
                <w:rFonts w:ascii="Arial" w:hAnsi="Arial" w:cs="Arial"/>
                <w:color w:val="000000"/>
                <w:sz w:val="16"/>
                <w:szCs w:val="16"/>
              </w:rPr>
              <w:t>El Programa de Capacitación y Pasantías en huertos escolares fue desarrollado en estrecha coordinación con la sede nacional del Programa QW y la FAO. Este proceso se convirtió en una oportunidad para fomentar la articulación con el sector educación.</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272627"/>
                <w:sz w:val="16"/>
                <w:szCs w:val="16"/>
              </w:rPr>
              <w:t xml:space="preserve">• </w:t>
            </w:r>
            <w:r w:rsidRPr="00F744F6">
              <w:rPr>
                <w:rFonts w:ascii="Arial" w:hAnsi="Arial" w:cs="Arial"/>
                <w:color w:val="000000"/>
                <w:sz w:val="16"/>
                <w:szCs w:val="16"/>
              </w:rPr>
              <w:t>En relación a la capacitación dirigida a MGL se sugirió la participación de una especialista experta en la implementación de huertos escolares ya que la facilitadora de la FAO no manejaba temas relacionados a extensión agraria.</w:t>
            </w:r>
          </w:p>
          <w:p w:rsidR="00F744F6" w:rsidRPr="00F744F6" w:rsidRDefault="00F744F6" w:rsidP="00A179C2">
            <w:pPr>
              <w:autoSpaceDE w:val="0"/>
              <w:autoSpaceDN w:val="0"/>
              <w:adjustRightInd w:val="0"/>
              <w:jc w:val="both"/>
              <w:rPr>
                <w:rFonts w:ascii="Arial" w:hAnsi="Arial" w:cs="Arial"/>
                <w:sz w:val="16"/>
                <w:szCs w:val="16"/>
              </w:rPr>
            </w:pPr>
            <w:r w:rsidRPr="00F744F6">
              <w:rPr>
                <w:rFonts w:ascii="Arial" w:hAnsi="Arial" w:cs="Arial"/>
                <w:color w:val="272627"/>
                <w:sz w:val="16"/>
                <w:szCs w:val="16"/>
              </w:rPr>
              <w:t xml:space="preserve">• </w:t>
            </w:r>
            <w:r w:rsidRPr="00F744F6">
              <w:rPr>
                <w:rFonts w:ascii="Arial" w:hAnsi="Arial" w:cs="Arial"/>
                <w:color w:val="000000"/>
                <w:sz w:val="16"/>
                <w:szCs w:val="16"/>
              </w:rPr>
              <w:t>La UT destaca la importancia de la conformación de un comité multisectorial sobre huertos escolares, reconociéndolo como un elemento de sostenibilidad del PAE, sin embargo al concluirse con el programa en diciembre 2015, no se conocía si iba a continuar la asistencia técnica de la FAO.</w:t>
            </w:r>
          </w:p>
        </w:tc>
      </w:tr>
      <w:tr w:rsidR="00F744F6" w:rsidRPr="00F744F6" w:rsidTr="00F744F6">
        <w:trPr>
          <w:trHeight w:val="737"/>
          <w:jc w:val="center"/>
        </w:trPr>
        <w:tc>
          <w:tcPr>
            <w:tcW w:w="718" w:type="dxa"/>
            <w:vAlign w:val="center"/>
          </w:tcPr>
          <w:p w:rsidR="00F744F6" w:rsidRPr="00F744F6" w:rsidRDefault="00F744F6" w:rsidP="00F744F6">
            <w:pPr>
              <w:pStyle w:val="Prrafodelista"/>
              <w:ind w:left="308"/>
              <w:rPr>
                <w:rFonts w:ascii="Arial" w:hAnsi="Arial" w:cs="Arial"/>
                <w:sz w:val="16"/>
                <w:szCs w:val="16"/>
              </w:rPr>
            </w:pPr>
            <w:r w:rsidRPr="00F744F6">
              <w:rPr>
                <w:rFonts w:ascii="Arial" w:hAnsi="Arial" w:cs="Arial"/>
                <w:sz w:val="16"/>
                <w:szCs w:val="16"/>
              </w:rPr>
              <w:t>42</w:t>
            </w:r>
          </w:p>
        </w:tc>
        <w:tc>
          <w:tcPr>
            <w:tcW w:w="2223" w:type="dxa"/>
            <w:vAlign w:val="center"/>
          </w:tcPr>
          <w:p w:rsidR="00F744F6" w:rsidRPr="00F744F6" w:rsidRDefault="00F744F6" w:rsidP="00A179C2">
            <w:pPr>
              <w:rPr>
                <w:rFonts w:ascii="Arial" w:hAnsi="Arial" w:cs="Arial"/>
                <w:b/>
                <w:sz w:val="16"/>
                <w:szCs w:val="16"/>
              </w:rPr>
            </w:pPr>
            <w:r w:rsidRPr="00F744F6">
              <w:rPr>
                <w:rFonts w:ascii="Arial" w:hAnsi="Arial" w:cs="Arial"/>
                <w:b/>
                <w:sz w:val="16"/>
                <w:szCs w:val="16"/>
              </w:rPr>
              <w:t>Monitoreo región Cuzco</w:t>
            </w:r>
          </w:p>
        </w:tc>
        <w:tc>
          <w:tcPr>
            <w:tcW w:w="5654" w:type="dxa"/>
            <w:vAlign w:val="center"/>
          </w:tcPr>
          <w:p w:rsidR="00F744F6" w:rsidRPr="00F744F6" w:rsidRDefault="00F744F6" w:rsidP="00A179C2">
            <w:pPr>
              <w:autoSpaceDE w:val="0"/>
              <w:autoSpaceDN w:val="0"/>
              <w:adjustRightInd w:val="0"/>
              <w:jc w:val="both"/>
              <w:rPr>
                <w:rFonts w:ascii="Arial" w:hAnsi="Arial" w:cs="Arial"/>
                <w:b/>
                <w:bCs/>
                <w:color w:val="272627"/>
                <w:sz w:val="16"/>
                <w:szCs w:val="16"/>
                <w:u w:val="single"/>
              </w:rPr>
            </w:pPr>
            <w:r w:rsidRPr="00F744F6">
              <w:rPr>
                <w:rFonts w:ascii="Arial" w:hAnsi="Arial" w:cs="Arial"/>
                <w:b/>
                <w:bCs/>
                <w:color w:val="272627"/>
                <w:sz w:val="16"/>
                <w:szCs w:val="16"/>
                <w:u w:val="single"/>
              </w:rPr>
              <w:t>Servicio Alimentario Oportuno y de Calidad</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La UT Cusco atiende 4,017 IIEE (17 IIEE nivel secundaria) bajo la modalidad productos coberturando 198,245 usuarios a nivel global. En principio, el equipo de la UT Cusco desconocía los objetivos y alcances del Proyecto en ejecución.</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En relación a la planificación del proceso de equipamiento de los CAEs (Cocinas GLP, mesas de acero, estantes, parihuelas, menaje y utensilios), los lineamientos generales de focalización de IIEE provienen de la sede central del Programa. Para las cocinas GLP prevaleció el acceso a centros de abastecimiento autorizados de gas y para los demás bienes, el número de usuarios de cada IIEE. Sin embargo, aún persisten brechas de equipamiento por cubrir en IIEE del quintil I y II.</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Cabe señalar que el Gobierno Regional en el año 2013 destinó un bono de S/. 2,000 soles a las IIEE para contribuir a mejor sus condiciones de infraestructura y equipamiento.</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En relación al proceso de distribución e instalación de Cocinas GLP, al finalizar el 2015 tuvieron 78 casos reportados de IIEE con cocinas en mal funcionamiento o con accesorios faltantes (perillas o válvulas). Se señala que el proveedor en zonas rurales de difícil acceso, no hizo entrega en la IIEE de la cocina GLP no haciendo un adecuado proceso de capacitación en el buen uso y mantenimiento del bien.</w:t>
            </w:r>
          </w:p>
          <w:p w:rsidR="00F744F6" w:rsidRPr="00F744F6" w:rsidRDefault="00F744F6" w:rsidP="00A179C2">
            <w:pPr>
              <w:autoSpaceDE w:val="0"/>
              <w:autoSpaceDN w:val="0"/>
              <w:adjustRightInd w:val="0"/>
              <w:jc w:val="both"/>
              <w:rPr>
                <w:rFonts w:ascii="Arial" w:hAnsi="Arial" w:cs="Arial"/>
                <w:sz w:val="16"/>
                <w:szCs w:val="16"/>
              </w:rPr>
            </w:pPr>
            <w:r w:rsidRPr="00F744F6">
              <w:rPr>
                <w:rFonts w:ascii="Arial" w:hAnsi="Arial" w:cs="Arial"/>
                <w:color w:val="000000"/>
                <w:sz w:val="16"/>
                <w:szCs w:val="16"/>
              </w:rPr>
              <w:t xml:space="preserve">• Se han encontrado IIEE en las cuales las Cocinas GLP no son utilizadas debido a tener bienes de similares características en funcionamiento y falta de organización del CAE para poder reabastecer el combustible con la frecuencia que se requiera (poco poder adquisitivo de las familias). En varias zonas rurales, donde se han entregado cocinas GLP las </w:t>
            </w:r>
            <w:r w:rsidRPr="00F744F6">
              <w:rPr>
                <w:rFonts w:ascii="Arial" w:hAnsi="Arial" w:cs="Arial"/>
                <w:sz w:val="16"/>
                <w:szCs w:val="16"/>
              </w:rPr>
              <w:t>familias optan por utilizar leña en cocinas mejoradas o fogón, según las condiciones locales.</w:t>
            </w:r>
          </w:p>
          <w:p w:rsidR="00F744F6" w:rsidRPr="00F744F6" w:rsidRDefault="00F744F6" w:rsidP="00A179C2">
            <w:pPr>
              <w:autoSpaceDE w:val="0"/>
              <w:autoSpaceDN w:val="0"/>
              <w:adjustRightInd w:val="0"/>
              <w:jc w:val="both"/>
              <w:rPr>
                <w:rFonts w:ascii="Arial" w:hAnsi="Arial" w:cs="Arial"/>
                <w:sz w:val="16"/>
                <w:szCs w:val="16"/>
              </w:rPr>
            </w:pPr>
            <w:r w:rsidRPr="00F744F6">
              <w:rPr>
                <w:rFonts w:ascii="Arial" w:hAnsi="Arial" w:cs="Arial"/>
                <w:sz w:val="16"/>
                <w:szCs w:val="16"/>
              </w:rPr>
              <w:t>• Para contribuir a garantizar el buen uso y mantenimiento de los bienes adquiridos en marco del proyecto y entregados a las IIEE, los proveedores han desarrollado jornadas de capacitación con el equipo de la UT para impartir los lineamientos para cada tipo de bien. Para el caso de cocinas GLP, se ha desarrollado un video de auto capacitación y un afiche distribuido a nivel de las IIEE. Así mismo, en las reuniones frecuentes que la UT realiza con sus MGL, se esclarecen las dudas en relación a los hallazgos encontrados durante las visitas diarias.</w:t>
            </w:r>
          </w:p>
          <w:p w:rsidR="00F744F6" w:rsidRPr="00F744F6" w:rsidRDefault="00F744F6" w:rsidP="00A179C2">
            <w:pPr>
              <w:autoSpaceDE w:val="0"/>
              <w:autoSpaceDN w:val="0"/>
              <w:adjustRightInd w:val="0"/>
              <w:jc w:val="both"/>
              <w:rPr>
                <w:rFonts w:ascii="Arial" w:hAnsi="Arial" w:cs="Arial"/>
                <w:sz w:val="16"/>
                <w:szCs w:val="16"/>
              </w:rPr>
            </w:pPr>
            <w:r w:rsidRPr="00F744F6">
              <w:rPr>
                <w:rFonts w:ascii="Arial" w:hAnsi="Arial" w:cs="Arial"/>
                <w:sz w:val="16"/>
                <w:szCs w:val="16"/>
              </w:rPr>
              <w:t>• Durante la planificación de la distribución de bienes la UT refiere que se evidencia un débil involucramiento de la Dirección Regional de Educación y Gerencia Regional de Desarrollo Social, ya que en las acciones desarrolladas no se logró participación de decisores del sector que permitan afianzar los acuerdos regionales para institucionalizar la alimentación escolar.</w:t>
            </w:r>
          </w:p>
          <w:p w:rsidR="00F744F6" w:rsidRPr="00F744F6" w:rsidRDefault="00F744F6" w:rsidP="00A179C2">
            <w:pPr>
              <w:autoSpaceDE w:val="0"/>
              <w:autoSpaceDN w:val="0"/>
              <w:adjustRightInd w:val="0"/>
              <w:jc w:val="both"/>
              <w:rPr>
                <w:rFonts w:ascii="Arial" w:hAnsi="Arial" w:cs="Arial"/>
                <w:sz w:val="16"/>
                <w:szCs w:val="16"/>
              </w:rPr>
            </w:pPr>
            <w:r w:rsidRPr="00F744F6">
              <w:rPr>
                <w:rFonts w:ascii="Arial" w:hAnsi="Arial" w:cs="Arial"/>
                <w:sz w:val="16"/>
                <w:szCs w:val="16"/>
              </w:rPr>
              <w:t>Por otro lado, el trabajo articulado con el sector salud es más fluido. El trabajo conjunto entre QW, educación y salud puede evidenciarse con mayor fortaleza a nivel provincial y distrital (UGEL, establecimientos de salud).</w:t>
            </w:r>
          </w:p>
          <w:p w:rsidR="00F744F6" w:rsidRPr="00F744F6" w:rsidRDefault="00F744F6" w:rsidP="00A179C2">
            <w:pPr>
              <w:autoSpaceDE w:val="0"/>
              <w:autoSpaceDN w:val="0"/>
              <w:adjustRightInd w:val="0"/>
              <w:jc w:val="both"/>
              <w:rPr>
                <w:rFonts w:ascii="Arial" w:hAnsi="Arial" w:cs="Arial"/>
                <w:sz w:val="16"/>
                <w:szCs w:val="16"/>
              </w:rPr>
            </w:pPr>
            <w:r w:rsidRPr="00F744F6">
              <w:rPr>
                <w:rFonts w:ascii="Arial" w:hAnsi="Arial" w:cs="Arial"/>
                <w:sz w:val="16"/>
                <w:szCs w:val="16"/>
              </w:rPr>
              <w:t>• En relación a información regional sobre las condiciones de infraestructura de las IIEE, la UT refiere que existe información regional remitida en la sede central del Programa recogida a partir de la ficha de supervisión, región sin embargo ésta no ha sido aún sistematizada.</w:t>
            </w:r>
          </w:p>
          <w:p w:rsidR="00F744F6" w:rsidRPr="00F744F6" w:rsidRDefault="00F744F6" w:rsidP="00A179C2">
            <w:pPr>
              <w:autoSpaceDE w:val="0"/>
              <w:autoSpaceDN w:val="0"/>
              <w:adjustRightInd w:val="0"/>
              <w:jc w:val="both"/>
              <w:rPr>
                <w:rFonts w:ascii="Arial" w:hAnsi="Arial" w:cs="Arial"/>
                <w:b/>
                <w:bCs/>
                <w:color w:val="272627"/>
                <w:sz w:val="16"/>
                <w:szCs w:val="16"/>
                <w:u w:val="single"/>
              </w:rPr>
            </w:pPr>
          </w:p>
          <w:p w:rsidR="00F744F6" w:rsidRPr="00F744F6" w:rsidRDefault="00F744F6" w:rsidP="00A179C2">
            <w:pPr>
              <w:autoSpaceDE w:val="0"/>
              <w:autoSpaceDN w:val="0"/>
              <w:adjustRightInd w:val="0"/>
              <w:jc w:val="both"/>
              <w:rPr>
                <w:rFonts w:ascii="Arial" w:hAnsi="Arial" w:cs="Arial"/>
                <w:b/>
                <w:bCs/>
                <w:color w:val="272627"/>
                <w:sz w:val="16"/>
                <w:szCs w:val="16"/>
                <w:u w:val="single"/>
              </w:rPr>
            </w:pPr>
            <w:r w:rsidRPr="00F744F6">
              <w:rPr>
                <w:rFonts w:ascii="Arial" w:hAnsi="Arial" w:cs="Arial"/>
                <w:b/>
                <w:bCs/>
                <w:color w:val="272627"/>
                <w:sz w:val="16"/>
                <w:szCs w:val="16"/>
                <w:u w:val="single"/>
              </w:rPr>
              <w:t>Gestión técnica del PNAE QW mejorada en</w:t>
            </w:r>
          </w:p>
          <w:p w:rsidR="00F744F6" w:rsidRPr="00F744F6" w:rsidRDefault="00F744F6" w:rsidP="00A179C2">
            <w:pPr>
              <w:autoSpaceDE w:val="0"/>
              <w:autoSpaceDN w:val="0"/>
              <w:adjustRightInd w:val="0"/>
              <w:jc w:val="both"/>
              <w:rPr>
                <w:rFonts w:ascii="Arial" w:hAnsi="Arial" w:cs="Arial"/>
                <w:b/>
                <w:bCs/>
                <w:color w:val="272627"/>
                <w:sz w:val="16"/>
                <w:szCs w:val="16"/>
                <w:u w:val="single"/>
              </w:rPr>
            </w:pPr>
            <w:r w:rsidRPr="00F744F6">
              <w:rPr>
                <w:rFonts w:ascii="Arial" w:hAnsi="Arial" w:cs="Arial"/>
                <w:b/>
                <w:bCs/>
                <w:color w:val="272627"/>
                <w:sz w:val="16"/>
                <w:szCs w:val="16"/>
                <w:u w:val="single"/>
              </w:rPr>
              <w:t>sus componentes de gestión y alimentario</w:t>
            </w:r>
          </w:p>
          <w:p w:rsidR="00F744F6" w:rsidRPr="00F744F6" w:rsidRDefault="00F744F6" w:rsidP="00A179C2">
            <w:pPr>
              <w:autoSpaceDE w:val="0"/>
              <w:autoSpaceDN w:val="0"/>
              <w:adjustRightInd w:val="0"/>
              <w:jc w:val="both"/>
              <w:rPr>
                <w:rFonts w:ascii="Arial" w:hAnsi="Arial" w:cs="Arial"/>
                <w:sz w:val="16"/>
                <w:szCs w:val="16"/>
              </w:rPr>
            </w:pPr>
            <w:r w:rsidRPr="00F744F6">
              <w:rPr>
                <w:rFonts w:ascii="Arial" w:hAnsi="Arial" w:cs="Arial"/>
                <w:sz w:val="16"/>
                <w:szCs w:val="16"/>
              </w:rPr>
              <w:t>• La UT Cusco señala que no tienen conocimiento sobre una propuesta del Programa que traduzca la incorporación de los enfoques de género e interculturalidad en los procesos misionales y estratégicos a nivel regional. Desconocen la propuesta de lineamientos elaborados por el PNUD en marco del Proyecto, a pesar que se validaron en la provincia de Calca en el año 2015.</w:t>
            </w:r>
          </w:p>
          <w:p w:rsidR="00F744F6" w:rsidRPr="00F744F6" w:rsidRDefault="00F744F6" w:rsidP="00A179C2">
            <w:pPr>
              <w:autoSpaceDE w:val="0"/>
              <w:autoSpaceDN w:val="0"/>
              <w:adjustRightInd w:val="0"/>
              <w:jc w:val="both"/>
              <w:rPr>
                <w:rFonts w:ascii="Arial" w:hAnsi="Arial" w:cs="Arial"/>
                <w:sz w:val="16"/>
                <w:szCs w:val="16"/>
              </w:rPr>
            </w:pPr>
            <w:r w:rsidRPr="00F744F6">
              <w:rPr>
                <w:rFonts w:ascii="Arial" w:hAnsi="Arial" w:cs="Arial"/>
                <w:sz w:val="16"/>
                <w:szCs w:val="16"/>
              </w:rPr>
              <w:t>• Sin embargo, la UT señala que desde el año 2014 el Programa le ha brindado especial atención al enfoque intercultural en el Componente Educativo, traducido en la incorporación de la comunicación escrita en lenguas originarias. Se refiere que se han traducido materiales educativos al quechua collao, sin embargo no se ha evaluado si son utilizados o no por los usuarios finales de éstos. Se valora que los docentes, miembros del CAE, comprenderían mejor los contenidos de los materiales si estuvieran en lenguaje castellano. Así mismo, no se han considerado productos comunicacionales orales que tendrían mayor impacto en zonas rurales y comunidades indígenas (40% de la población).</w:t>
            </w:r>
          </w:p>
          <w:p w:rsidR="00F744F6" w:rsidRPr="00F744F6" w:rsidRDefault="00F744F6" w:rsidP="00A179C2">
            <w:pPr>
              <w:autoSpaceDE w:val="0"/>
              <w:autoSpaceDN w:val="0"/>
              <w:adjustRightInd w:val="0"/>
              <w:jc w:val="both"/>
              <w:rPr>
                <w:rFonts w:ascii="Arial" w:hAnsi="Arial" w:cs="Arial"/>
                <w:sz w:val="16"/>
                <w:szCs w:val="16"/>
              </w:rPr>
            </w:pPr>
            <w:r w:rsidRPr="00F744F6">
              <w:rPr>
                <w:rFonts w:ascii="Arial" w:hAnsi="Arial" w:cs="Arial"/>
                <w:sz w:val="16"/>
                <w:szCs w:val="16"/>
              </w:rPr>
              <w:t>• En marco del enfoque intercultural, la forma de presentación de los productos no perecibles que el Programa entrega (lata, pouch, envase flexible) generó en principio rechazo en los miembros del CAE y madres responsables de la preparación de los alimentos, debido a que en su contexto local no los encuentran ni consumen con frecuencia (POAH, bofe, etc.).</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La UT refiere con la finalidad de ir generando lazos comunicacionales entre los objetivos del Programa, su sostenibilidad y la comunidad; además de fortalecer los procesos de transparencia, se sugiere incorporar en los Comités de Compra a un Presidente de la Comunidad.</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En relación al enfoque de género, la UT menciona que el Programa sólo viene solicitando información diferenciada por sexo de las personas que asisten a las capacitaciones y conforman los CAEs. Debería considerarse el grado de participación de las niñas en la escuela a consecuencia de la intervención del Programa.</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La UT refiere que las tablets adquiridas en marco del proyecto han contribuido a consolidar con mayor facilidad en tiempo real la información que los MGL y SPA recaban durante sus acciones diarias (aplicativo para georreferenciación - AYZA QW, ficha de supervisión y ficha de satisfacción de consumo – SIGO). Sin embargo, se han presentado muchas dificultades atribuidas a las características técnicas de los bienes (batería y puertos de conexión). Actualmente, la UT reporta 13 tablets fuera de servicio.</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La UT refiere que el equipo técnico regional tiene acceso a información que reporta el SIGO desde agosto del 2016, previamente revisada por la sede central, sin embargo muchas de las variables no han sido sistematizadas. Por otro lado, se enfatiza en la necesidad de incluir variables cualitativas.</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Los MGL refieren que el tema de infraestructura no debería afectar la calificación de un CAE como exitoso, en proceso o crítico ya que son factores que el Programa no puede controlar y está fuera del alcance de sus funciones.</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Los MGL sugieren que deben implementarse acciones que permitan intercambiar experiencias entre colegas de otras</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UT a fin de conocer estrategias innovadoras que contribuyan a mejorar la atención del servicio alimentario.</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Se sugiere que los MGL sean capacitados en temas relacionados a nutrición infantil, metodología de capacitación para adultos e interculturalidad.</w:t>
            </w:r>
          </w:p>
          <w:p w:rsidR="00F744F6" w:rsidRPr="00F744F6" w:rsidRDefault="00F744F6" w:rsidP="00A179C2">
            <w:pPr>
              <w:autoSpaceDE w:val="0"/>
              <w:autoSpaceDN w:val="0"/>
              <w:adjustRightInd w:val="0"/>
              <w:jc w:val="both"/>
              <w:rPr>
                <w:rFonts w:ascii="Arial" w:hAnsi="Arial" w:cs="Arial"/>
                <w:b/>
                <w:bCs/>
                <w:color w:val="272627"/>
                <w:sz w:val="16"/>
                <w:szCs w:val="16"/>
                <w:u w:val="single"/>
              </w:rPr>
            </w:pPr>
          </w:p>
          <w:p w:rsidR="00F744F6" w:rsidRPr="00F744F6" w:rsidRDefault="00F744F6" w:rsidP="00A179C2">
            <w:pPr>
              <w:autoSpaceDE w:val="0"/>
              <w:autoSpaceDN w:val="0"/>
              <w:adjustRightInd w:val="0"/>
              <w:jc w:val="both"/>
              <w:rPr>
                <w:rFonts w:ascii="Arial" w:hAnsi="Arial" w:cs="Arial"/>
                <w:b/>
                <w:bCs/>
                <w:color w:val="272627"/>
                <w:sz w:val="16"/>
                <w:szCs w:val="16"/>
                <w:u w:val="single"/>
              </w:rPr>
            </w:pPr>
            <w:r w:rsidRPr="00F744F6">
              <w:rPr>
                <w:rFonts w:ascii="Arial" w:hAnsi="Arial" w:cs="Arial"/>
                <w:b/>
                <w:bCs/>
                <w:color w:val="272627"/>
                <w:sz w:val="16"/>
                <w:szCs w:val="16"/>
                <w:u w:val="single"/>
              </w:rPr>
              <w:t>Gestión técnica del PNAE QW mejorada en</w:t>
            </w:r>
          </w:p>
          <w:p w:rsidR="00F744F6" w:rsidRPr="00F744F6" w:rsidRDefault="00F744F6" w:rsidP="00A179C2">
            <w:pPr>
              <w:autoSpaceDE w:val="0"/>
              <w:autoSpaceDN w:val="0"/>
              <w:adjustRightInd w:val="0"/>
              <w:jc w:val="both"/>
              <w:rPr>
                <w:rFonts w:ascii="Arial" w:hAnsi="Arial" w:cs="Arial"/>
                <w:b/>
                <w:bCs/>
                <w:color w:val="272627"/>
                <w:sz w:val="16"/>
                <w:szCs w:val="16"/>
                <w:u w:val="single"/>
              </w:rPr>
            </w:pPr>
            <w:r w:rsidRPr="00F744F6">
              <w:rPr>
                <w:rFonts w:ascii="Arial" w:hAnsi="Arial" w:cs="Arial"/>
                <w:b/>
                <w:bCs/>
                <w:color w:val="272627"/>
                <w:sz w:val="16"/>
                <w:szCs w:val="16"/>
                <w:u w:val="single"/>
              </w:rPr>
              <w:t>su componente educativo</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En relación al componente educativo y en marco del plan de asistencia técnica dirigido a actores vinculado al servicio alimentario, se han realizado acciones de capacitación a nivel de los CAES, Comités de Compra, UGEL y proveedores: a) Centralizada (a nivel de la capital de provincia o distrito), b) personalizada (dirigido a CAEs que no asistieron a la centralizada) y c) focalizada (en marco de las asistencia técnica que realizan los MGL).</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Las capacitaciones se realizan en función al número de CAEs conformados en cada ejercicio anual y a la casuística que presentan (crítica, en proceso o adecuada). La UT refiere que el presupuesto y el período para las capacitaciones es insuficiente para atender la demanda y necesidades del contexto local.</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En la primera etapa de capacitación del 2016, se abordaron temas de generalidades del Programa, el modelo de cogestión y funciones del CAE. Así mismo, se realizaron sesiones demostrativas para la preparación de alimentos en función a la casuística presentada según las DQR y las dificultades reportadas por los MGL para la preparación de los alimentos entregados por el Programa.</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La UT refiere que existen limitaciones presupuestales y normativas en el Programa que no permite que las madres responsables de preparar los alimentos en las IIEE participen de las asistencias técnicas centralizadas, a pesar que ellas han mostrado el interés en involucrarse.</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La UT hace referencia que a partir del 2015 la sede central del Programa ha aperturado un espacio a las UT para que puedan emitir opiniones técnicas a las propuestas de materiales educativos elaborados. Se enfatiza que esta acción difiere mucho de una metodología de validación.</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La UT considera que el material educativo que tendrá más utilidad elaborado durante el año 2016, es la guía de preparación de desayunos y almuerzos del PNAE QW (con énfasis en el servido – medidas caseras) ya que responde a una necesidad urgente manifestada por miembros del CAE.</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La UT refiere que la sede central solicita las necesidades urgentes de capacitación del equipo técnico regional a fin de optimizar los procesos misionales y estratégicos del Programa, sin embargo no se logra ejecutar.</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Los MGL a través de sus reportes de asistencia técnica informan si los materiales educativos producidos son utilizados y el impacto que ha generado en la prestación del servicio alimentario.</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La UT sugiere que desde la sede central del Programa debe planificarse mejor la entrega de materiales educativos acorde al calendario escolar ya que si éstos se entregan durante los dos últimos meses del año existe el riesgo que posteriormente no se encuentren (mantenimiento de la IIEE, cambio de integrantes del CAE, entre otros factores).</w:t>
            </w:r>
          </w:p>
          <w:p w:rsidR="00F744F6" w:rsidRPr="00F744F6" w:rsidRDefault="00F744F6" w:rsidP="00A179C2">
            <w:pPr>
              <w:autoSpaceDE w:val="0"/>
              <w:autoSpaceDN w:val="0"/>
              <w:adjustRightInd w:val="0"/>
              <w:jc w:val="both"/>
              <w:rPr>
                <w:rFonts w:ascii="Arial" w:hAnsi="Arial" w:cs="Arial"/>
                <w:b/>
                <w:bCs/>
                <w:color w:val="272627"/>
                <w:sz w:val="16"/>
                <w:szCs w:val="16"/>
                <w:u w:val="single"/>
              </w:rPr>
            </w:pPr>
          </w:p>
          <w:p w:rsidR="00F744F6" w:rsidRPr="00F744F6" w:rsidRDefault="00F744F6" w:rsidP="00A179C2">
            <w:pPr>
              <w:autoSpaceDE w:val="0"/>
              <w:autoSpaceDN w:val="0"/>
              <w:adjustRightInd w:val="0"/>
              <w:jc w:val="both"/>
              <w:rPr>
                <w:rFonts w:ascii="Arial" w:hAnsi="Arial" w:cs="Arial"/>
                <w:b/>
                <w:bCs/>
                <w:color w:val="272627"/>
                <w:sz w:val="16"/>
                <w:szCs w:val="16"/>
                <w:u w:val="single"/>
              </w:rPr>
            </w:pPr>
            <w:r w:rsidRPr="00F744F6">
              <w:rPr>
                <w:rFonts w:ascii="Arial" w:hAnsi="Arial" w:cs="Arial"/>
                <w:b/>
                <w:bCs/>
                <w:color w:val="272627"/>
                <w:sz w:val="16"/>
                <w:szCs w:val="16"/>
                <w:u w:val="single"/>
              </w:rPr>
              <w:t>Gestión comunicacional del PNAE QW fortalecida</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 Hasta el momento no se ha implementado la estrategia de comunicación social del PNAE QW. Actualmente, las</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acciones de comunicación que realiza la UT están relacionados sólo a la redacción de notas de prensa, la difusión de las actividades que realiza QW en la región</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000000"/>
                <w:sz w:val="16"/>
                <w:szCs w:val="16"/>
              </w:rPr>
              <w:t>Cusco (previamente aprobados por la sede nacional) en medios de comunicación local (prensa escrita y radio) y redes sociales.</w:t>
            </w:r>
          </w:p>
          <w:p w:rsidR="00F744F6" w:rsidRPr="00F744F6" w:rsidRDefault="00F744F6" w:rsidP="00A179C2">
            <w:pPr>
              <w:autoSpaceDE w:val="0"/>
              <w:autoSpaceDN w:val="0"/>
              <w:adjustRightInd w:val="0"/>
              <w:jc w:val="both"/>
              <w:rPr>
                <w:rFonts w:ascii="Arial" w:hAnsi="Arial" w:cs="Arial"/>
                <w:b/>
                <w:bCs/>
                <w:color w:val="272627"/>
                <w:sz w:val="16"/>
                <w:szCs w:val="16"/>
                <w:u w:val="single"/>
              </w:rPr>
            </w:pPr>
          </w:p>
          <w:p w:rsidR="00F744F6" w:rsidRPr="00F744F6" w:rsidRDefault="00F744F6" w:rsidP="00A179C2">
            <w:pPr>
              <w:autoSpaceDE w:val="0"/>
              <w:autoSpaceDN w:val="0"/>
              <w:adjustRightInd w:val="0"/>
              <w:jc w:val="both"/>
              <w:rPr>
                <w:rFonts w:ascii="Arial" w:hAnsi="Arial" w:cs="Arial"/>
                <w:b/>
                <w:bCs/>
                <w:color w:val="272627"/>
                <w:sz w:val="16"/>
                <w:szCs w:val="16"/>
                <w:u w:val="single"/>
              </w:rPr>
            </w:pPr>
            <w:r w:rsidRPr="00F744F6">
              <w:rPr>
                <w:rFonts w:ascii="Arial" w:hAnsi="Arial" w:cs="Arial"/>
                <w:b/>
                <w:bCs/>
                <w:color w:val="272627"/>
                <w:sz w:val="16"/>
                <w:szCs w:val="16"/>
                <w:u w:val="single"/>
              </w:rPr>
              <w:t>Gestión técnica del PNAE QW mejorada en</w:t>
            </w:r>
          </w:p>
          <w:p w:rsidR="00F744F6" w:rsidRPr="00F744F6" w:rsidRDefault="00F744F6" w:rsidP="00A179C2">
            <w:pPr>
              <w:autoSpaceDE w:val="0"/>
              <w:autoSpaceDN w:val="0"/>
              <w:adjustRightInd w:val="0"/>
              <w:jc w:val="both"/>
              <w:rPr>
                <w:rFonts w:ascii="Arial" w:hAnsi="Arial" w:cs="Arial"/>
                <w:color w:val="272627"/>
                <w:sz w:val="16"/>
                <w:szCs w:val="16"/>
              </w:rPr>
            </w:pPr>
            <w:r w:rsidRPr="00F744F6">
              <w:rPr>
                <w:rFonts w:ascii="Arial" w:hAnsi="Arial" w:cs="Arial"/>
                <w:b/>
                <w:bCs/>
                <w:color w:val="272627"/>
                <w:sz w:val="16"/>
                <w:szCs w:val="16"/>
                <w:u w:val="single"/>
              </w:rPr>
              <w:t>su componente educativo</w:t>
            </w:r>
            <w:r w:rsidRPr="00F744F6">
              <w:rPr>
                <w:rFonts w:ascii="Arial" w:hAnsi="Arial" w:cs="Arial"/>
                <w:color w:val="272627"/>
                <w:sz w:val="16"/>
                <w:szCs w:val="16"/>
              </w:rPr>
              <w:t xml:space="preserve"> </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272627"/>
                <w:sz w:val="16"/>
                <w:szCs w:val="16"/>
              </w:rPr>
              <w:t xml:space="preserve">• </w:t>
            </w:r>
            <w:r w:rsidRPr="00F744F6">
              <w:rPr>
                <w:rFonts w:ascii="Arial" w:hAnsi="Arial" w:cs="Arial"/>
                <w:color w:val="000000"/>
                <w:sz w:val="16"/>
                <w:szCs w:val="16"/>
              </w:rPr>
              <w:t>La UT participó en la primera fase del Programa de Capacitación y Pasantías en huertos escolares implementada con asistencia técnica de la FAO. La UT registra una escuela demostrativa, la cual ha sido premiada con un kit de huertos escolares.</w:t>
            </w:r>
          </w:p>
          <w:p w:rsidR="00F744F6" w:rsidRPr="00F744F6" w:rsidRDefault="00F744F6" w:rsidP="00A179C2">
            <w:pPr>
              <w:autoSpaceDE w:val="0"/>
              <w:autoSpaceDN w:val="0"/>
              <w:adjustRightInd w:val="0"/>
              <w:jc w:val="both"/>
              <w:rPr>
                <w:rFonts w:ascii="Arial" w:hAnsi="Arial" w:cs="Arial"/>
                <w:color w:val="000000"/>
                <w:sz w:val="16"/>
                <w:szCs w:val="16"/>
              </w:rPr>
            </w:pPr>
            <w:r w:rsidRPr="00F744F6">
              <w:rPr>
                <w:rFonts w:ascii="Arial" w:hAnsi="Arial" w:cs="Arial"/>
                <w:color w:val="272627"/>
                <w:sz w:val="16"/>
                <w:szCs w:val="16"/>
              </w:rPr>
              <w:t xml:space="preserve">• </w:t>
            </w:r>
            <w:r w:rsidRPr="00F744F6">
              <w:rPr>
                <w:rFonts w:ascii="Arial" w:hAnsi="Arial" w:cs="Arial"/>
                <w:color w:val="000000"/>
                <w:sz w:val="16"/>
                <w:szCs w:val="16"/>
              </w:rPr>
              <w:t>En las pasantías participaron 04 miembros CAEs y un especialista de la UT; quienes han realizado un taller de socialización a nivel regional. Así mismo, la UT viene realizando seguimiento a estas personas para el cumplimiento de los acuerdos tomados.</w:t>
            </w:r>
          </w:p>
          <w:p w:rsidR="00F744F6" w:rsidRPr="00F744F6" w:rsidRDefault="00F744F6" w:rsidP="00A179C2">
            <w:pPr>
              <w:autoSpaceDE w:val="0"/>
              <w:autoSpaceDN w:val="0"/>
              <w:adjustRightInd w:val="0"/>
              <w:jc w:val="both"/>
              <w:rPr>
                <w:rFonts w:ascii="Arial" w:hAnsi="Arial" w:cs="Arial"/>
                <w:sz w:val="16"/>
                <w:szCs w:val="16"/>
              </w:rPr>
            </w:pPr>
            <w:r w:rsidRPr="00F744F6">
              <w:rPr>
                <w:rFonts w:ascii="Arial" w:hAnsi="Arial" w:cs="Arial"/>
                <w:color w:val="272627"/>
                <w:sz w:val="16"/>
                <w:szCs w:val="16"/>
              </w:rPr>
              <w:t xml:space="preserve">• </w:t>
            </w:r>
            <w:r w:rsidRPr="00F744F6">
              <w:rPr>
                <w:rFonts w:ascii="Arial" w:hAnsi="Arial" w:cs="Arial"/>
                <w:color w:val="000000"/>
                <w:sz w:val="16"/>
                <w:szCs w:val="16"/>
              </w:rPr>
              <w:t>La UT ha recibido el Manual de Implementación de Huertos Escolares y lo ha distribuido a nivel de las IIEE.</w:t>
            </w:r>
          </w:p>
        </w:tc>
      </w:tr>
    </w:tbl>
    <w:p w:rsidR="00F744F6" w:rsidRPr="00F744F6" w:rsidRDefault="00F744F6" w:rsidP="00F744F6">
      <w:pPr>
        <w:spacing w:after="0" w:line="240" w:lineRule="auto"/>
        <w:jc w:val="both"/>
        <w:rPr>
          <w:rFonts w:ascii="Arial" w:hAnsi="Arial" w:cs="Arial"/>
        </w:rPr>
      </w:pPr>
    </w:p>
    <w:p w:rsidR="00F744F6" w:rsidRPr="00F744F6" w:rsidRDefault="00F744F6" w:rsidP="00F744F6">
      <w:pPr>
        <w:spacing w:after="0" w:line="240" w:lineRule="auto"/>
        <w:jc w:val="both"/>
        <w:rPr>
          <w:rFonts w:ascii="Arial" w:hAnsi="Arial" w:cs="Arial"/>
          <w:lang w:val="es-ES"/>
        </w:rPr>
      </w:pPr>
    </w:p>
    <w:p w:rsidR="003F22B3" w:rsidRPr="003F22B3" w:rsidRDefault="00B37AE6" w:rsidP="00D60CA2">
      <w:pPr>
        <w:pStyle w:val="Prrafodelista"/>
        <w:numPr>
          <w:ilvl w:val="2"/>
          <w:numId w:val="1"/>
        </w:numPr>
        <w:spacing w:after="0" w:line="240" w:lineRule="auto"/>
        <w:ind w:left="142"/>
        <w:jc w:val="both"/>
        <w:rPr>
          <w:rFonts w:ascii="Arial" w:hAnsi="Arial" w:cs="Arial"/>
          <w:b/>
        </w:rPr>
      </w:pPr>
      <w:r w:rsidRPr="003F22B3">
        <w:rPr>
          <w:rFonts w:ascii="Arial" w:hAnsi="Arial" w:cs="Arial"/>
          <w:b/>
        </w:rPr>
        <w:t xml:space="preserve">Documentos </w:t>
      </w:r>
      <w:r>
        <w:rPr>
          <w:rFonts w:ascii="Arial" w:hAnsi="Arial" w:cs="Arial"/>
          <w:b/>
        </w:rPr>
        <w:t>Específicos</w:t>
      </w:r>
    </w:p>
    <w:p w:rsidR="00EA5FDE" w:rsidRPr="00B37AE6" w:rsidRDefault="00EA5FDE" w:rsidP="00B37AE6">
      <w:pPr>
        <w:pStyle w:val="Prrafodelista"/>
        <w:spacing w:after="0" w:line="240" w:lineRule="auto"/>
        <w:ind w:left="1080"/>
        <w:jc w:val="both"/>
        <w:rPr>
          <w:rFonts w:ascii="Arial" w:hAnsi="Arial" w:cs="Arial"/>
          <w:b/>
        </w:rPr>
      </w:pPr>
    </w:p>
    <w:p w:rsidR="003F4844" w:rsidRDefault="00D65523" w:rsidP="003F4844">
      <w:pPr>
        <w:pStyle w:val="Prrafodelista"/>
        <w:spacing w:after="0" w:line="240" w:lineRule="auto"/>
        <w:ind w:left="142"/>
        <w:jc w:val="both"/>
        <w:rPr>
          <w:rFonts w:ascii="Arial" w:hAnsi="Arial" w:cs="Arial"/>
        </w:rPr>
      </w:pPr>
      <w:r>
        <w:rPr>
          <w:rFonts w:ascii="Arial" w:hAnsi="Arial" w:cs="Arial"/>
        </w:rPr>
        <w:t>En los</w:t>
      </w:r>
      <w:r w:rsidRPr="003F4844">
        <w:rPr>
          <w:rFonts w:ascii="Arial" w:hAnsi="Arial" w:cs="Arial"/>
        </w:rPr>
        <w:t xml:space="preserve"> siguientes acápites</w:t>
      </w:r>
      <w:r w:rsidR="003F4844" w:rsidRPr="003F4844">
        <w:rPr>
          <w:rFonts w:ascii="Arial" w:hAnsi="Arial" w:cs="Arial"/>
        </w:rPr>
        <w:t xml:space="preserve"> se sistematizan los resultados obtenidos a nivel de los componentes del proyecto</w:t>
      </w:r>
      <w:r w:rsidR="00817A8C">
        <w:rPr>
          <w:rFonts w:ascii="Arial" w:hAnsi="Arial" w:cs="Arial"/>
        </w:rPr>
        <w:t xml:space="preserve"> “Fortalecimiento de Capacidades del Programa Nacional Alimentario Escolar Qali Warma”</w:t>
      </w:r>
      <w:r>
        <w:rPr>
          <w:rFonts w:ascii="Arial" w:hAnsi="Arial" w:cs="Arial"/>
        </w:rPr>
        <w:t>.</w:t>
      </w:r>
    </w:p>
    <w:p w:rsidR="00817A8C" w:rsidRDefault="00817A8C" w:rsidP="003F4844">
      <w:pPr>
        <w:pStyle w:val="Prrafodelista"/>
        <w:spacing w:after="0" w:line="240" w:lineRule="auto"/>
        <w:ind w:left="142"/>
        <w:jc w:val="both"/>
        <w:rPr>
          <w:rFonts w:ascii="Arial" w:hAnsi="Arial" w:cs="Arial"/>
        </w:rPr>
      </w:pPr>
    </w:p>
    <w:p w:rsidR="00F83B89" w:rsidRDefault="00F83B89" w:rsidP="003F4844">
      <w:pPr>
        <w:pStyle w:val="Prrafodelista"/>
        <w:spacing w:after="0" w:line="240" w:lineRule="auto"/>
        <w:ind w:left="142"/>
        <w:jc w:val="both"/>
        <w:rPr>
          <w:rFonts w:ascii="Arial" w:hAnsi="Arial" w:cs="Arial"/>
        </w:rPr>
      </w:pPr>
    </w:p>
    <w:p w:rsidR="00165B5F" w:rsidRDefault="004F1A5E" w:rsidP="00D60CA2">
      <w:pPr>
        <w:pStyle w:val="Prrafodelista"/>
        <w:numPr>
          <w:ilvl w:val="3"/>
          <w:numId w:val="1"/>
        </w:numPr>
        <w:spacing w:after="0" w:line="240" w:lineRule="auto"/>
        <w:jc w:val="both"/>
        <w:rPr>
          <w:rFonts w:ascii="Arial" w:hAnsi="Arial" w:cs="Arial"/>
          <w:b/>
        </w:rPr>
      </w:pPr>
      <w:r>
        <w:rPr>
          <w:rFonts w:ascii="Arial" w:hAnsi="Arial" w:cs="Arial"/>
          <w:b/>
        </w:rPr>
        <w:t>S</w:t>
      </w:r>
      <w:r w:rsidR="00165B5F" w:rsidRPr="00165B5F">
        <w:rPr>
          <w:rFonts w:ascii="Arial" w:hAnsi="Arial" w:cs="Arial"/>
          <w:b/>
        </w:rPr>
        <w:t>ervicio Alimentario Oportuno y de Calidad.</w:t>
      </w:r>
    </w:p>
    <w:p w:rsidR="004F1A5E" w:rsidRDefault="004F1A5E" w:rsidP="00165B5F">
      <w:pPr>
        <w:spacing w:after="0" w:line="240" w:lineRule="auto"/>
        <w:jc w:val="both"/>
        <w:rPr>
          <w:rFonts w:ascii="Arial" w:hAnsi="Arial" w:cs="Arial"/>
          <w:b/>
        </w:rPr>
      </w:pPr>
    </w:p>
    <w:tbl>
      <w:tblPr>
        <w:tblStyle w:val="Tablaconcuadrcula"/>
        <w:tblW w:w="8420" w:type="dxa"/>
        <w:jc w:val="center"/>
        <w:tblLook w:val="04A0" w:firstRow="1" w:lastRow="0" w:firstColumn="1" w:lastColumn="0" w:noHBand="0" w:noVBand="1"/>
      </w:tblPr>
      <w:tblGrid>
        <w:gridCol w:w="702"/>
        <w:gridCol w:w="2364"/>
        <w:gridCol w:w="5354"/>
      </w:tblGrid>
      <w:tr w:rsidR="0072043F" w:rsidRPr="0072043F" w:rsidTr="0072043F">
        <w:trPr>
          <w:trHeight w:val="397"/>
          <w:jc w:val="center"/>
        </w:trPr>
        <w:tc>
          <w:tcPr>
            <w:tcW w:w="702" w:type="dxa"/>
            <w:shd w:val="clear" w:color="auto" w:fill="BFBFBF" w:themeFill="background1" w:themeFillShade="BF"/>
            <w:vAlign w:val="center"/>
          </w:tcPr>
          <w:p w:rsidR="0072043F" w:rsidRPr="0072043F" w:rsidRDefault="0072043F" w:rsidP="00805B5D">
            <w:pPr>
              <w:rPr>
                <w:rFonts w:ascii="Arial" w:hAnsi="Arial" w:cs="Arial"/>
                <w:b/>
                <w:sz w:val="16"/>
                <w:szCs w:val="16"/>
              </w:rPr>
            </w:pPr>
            <w:r w:rsidRPr="0072043F">
              <w:rPr>
                <w:rFonts w:ascii="Arial" w:hAnsi="Arial" w:cs="Arial"/>
                <w:b/>
                <w:sz w:val="16"/>
                <w:szCs w:val="16"/>
              </w:rPr>
              <w:t>N°</w:t>
            </w:r>
          </w:p>
        </w:tc>
        <w:tc>
          <w:tcPr>
            <w:tcW w:w="2364" w:type="dxa"/>
            <w:shd w:val="clear" w:color="auto" w:fill="BFBFBF" w:themeFill="background1" w:themeFillShade="BF"/>
            <w:vAlign w:val="center"/>
          </w:tcPr>
          <w:p w:rsidR="0072043F" w:rsidRPr="0072043F" w:rsidRDefault="0072043F" w:rsidP="00805B5D">
            <w:pPr>
              <w:pStyle w:val="Prrafodelista"/>
              <w:ind w:left="0"/>
              <w:rPr>
                <w:rFonts w:ascii="Arial" w:hAnsi="Arial" w:cs="Arial"/>
                <w:b/>
                <w:sz w:val="16"/>
                <w:szCs w:val="16"/>
              </w:rPr>
            </w:pPr>
            <w:r w:rsidRPr="0072043F">
              <w:rPr>
                <w:rFonts w:ascii="Arial" w:hAnsi="Arial" w:cs="Arial"/>
                <w:b/>
                <w:sz w:val="16"/>
                <w:szCs w:val="16"/>
              </w:rPr>
              <w:t>DOCUMENTO</w:t>
            </w:r>
          </w:p>
        </w:tc>
        <w:tc>
          <w:tcPr>
            <w:tcW w:w="5354" w:type="dxa"/>
            <w:shd w:val="clear" w:color="auto" w:fill="BFBFBF" w:themeFill="background1" w:themeFillShade="BF"/>
            <w:vAlign w:val="center"/>
          </w:tcPr>
          <w:p w:rsidR="0072043F" w:rsidRPr="0072043F" w:rsidRDefault="0072043F" w:rsidP="00805B5D">
            <w:pPr>
              <w:pStyle w:val="Prrafodelista"/>
              <w:ind w:left="0"/>
              <w:jc w:val="center"/>
              <w:rPr>
                <w:rFonts w:ascii="Arial" w:hAnsi="Arial" w:cs="Arial"/>
                <w:b/>
                <w:sz w:val="16"/>
                <w:szCs w:val="16"/>
              </w:rPr>
            </w:pPr>
            <w:r w:rsidRPr="0072043F">
              <w:rPr>
                <w:rFonts w:ascii="Arial" w:hAnsi="Arial" w:cs="Arial"/>
                <w:b/>
                <w:sz w:val="16"/>
                <w:szCs w:val="16"/>
              </w:rPr>
              <w:t>INFORMACIÓN RELEVANTE</w:t>
            </w:r>
          </w:p>
        </w:tc>
      </w:tr>
      <w:tr w:rsidR="0072043F" w:rsidRPr="0072043F" w:rsidTr="00F744F6">
        <w:trPr>
          <w:trHeight w:val="397"/>
          <w:jc w:val="center"/>
        </w:trPr>
        <w:tc>
          <w:tcPr>
            <w:tcW w:w="702" w:type="dxa"/>
            <w:vAlign w:val="center"/>
          </w:tcPr>
          <w:p w:rsidR="0072043F" w:rsidRPr="0072043F" w:rsidRDefault="0072043F" w:rsidP="00F744F6">
            <w:pPr>
              <w:pStyle w:val="Prrafodelista"/>
              <w:ind w:left="-33"/>
              <w:rPr>
                <w:rFonts w:ascii="Arial" w:hAnsi="Arial" w:cs="Arial"/>
                <w:sz w:val="16"/>
                <w:szCs w:val="16"/>
              </w:rPr>
            </w:pPr>
            <w:r w:rsidRPr="0072043F">
              <w:rPr>
                <w:rFonts w:ascii="Arial" w:hAnsi="Arial" w:cs="Arial"/>
                <w:sz w:val="16"/>
                <w:szCs w:val="16"/>
              </w:rPr>
              <w:t>15</w:t>
            </w:r>
          </w:p>
        </w:tc>
        <w:tc>
          <w:tcPr>
            <w:tcW w:w="2364" w:type="dxa"/>
            <w:vAlign w:val="center"/>
          </w:tcPr>
          <w:p w:rsidR="0072043F" w:rsidRPr="0072043F" w:rsidRDefault="0072043F" w:rsidP="00805B5D">
            <w:pPr>
              <w:rPr>
                <w:rFonts w:ascii="Arial" w:hAnsi="Arial" w:cs="Arial"/>
                <w:b/>
                <w:sz w:val="16"/>
                <w:szCs w:val="16"/>
              </w:rPr>
            </w:pPr>
            <w:r w:rsidRPr="0072043F">
              <w:rPr>
                <w:rFonts w:ascii="Arial" w:hAnsi="Arial" w:cs="Arial"/>
                <w:b/>
                <w:sz w:val="16"/>
                <w:szCs w:val="16"/>
              </w:rPr>
              <w:t>Distribución de cocinas GLP</w:t>
            </w:r>
          </w:p>
        </w:tc>
        <w:tc>
          <w:tcPr>
            <w:tcW w:w="5354" w:type="dxa"/>
          </w:tcPr>
          <w:p w:rsidR="0072043F" w:rsidRPr="0072043F" w:rsidRDefault="0072043F" w:rsidP="00805B5D">
            <w:pPr>
              <w:rPr>
                <w:sz w:val="16"/>
                <w:szCs w:val="16"/>
              </w:rPr>
            </w:pPr>
            <w:r w:rsidRPr="0072043F">
              <w:rPr>
                <w:rFonts w:ascii="Arial" w:hAnsi="Arial" w:cs="Arial"/>
                <w:color w:val="282828"/>
                <w:sz w:val="16"/>
                <w:szCs w:val="16"/>
              </w:rPr>
              <w:t>Se presentan los reportes de entregas a nivel nacional con la intervención del proyecto</w:t>
            </w:r>
          </w:p>
        </w:tc>
      </w:tr>
      <w:tr w:rsidR="0072043F" w:rsidRPr="0072043F" w:rsidTr="00F744F6">
        <w:trPr>
          <w:trHeight w:val="397"/>
          <w:jc w:val="center"/>
        </w:trPr>
        <w:tc>
          <w:tcPr>
            <w:tcW w:w="702" w:type="dxa"/>
            <w:vAlign w:val="center"/>
          </w:tcPr>
          <w:p w:rsidR="0072043F" w:rsidRPr="0072043F" w:rsidRDefault="0072043F" w:rsidP="00F744F6">
            <w:pPr>
              <w:pStyle w:val="Prrafodelista"/>
              <w:ind w:left="-33"/>
              <w:rPr>
                <w:rFonts w:ascii="Arial" w:hAnsi="Arial" w:cs="Arial"/>
                <w:sz w:val="16"/>
                <w:szCs w:val="16"/>
              </w:rPr>
            </w:pPr>
            <w:r w:rsidRPr="0072043F">
              <w:rPr>
                <w:rFonts w:ascii="Arial" w:hAnsi="Arial" w:cs="Arial"/>
                <w:sz w:val="16"/>
                <w:szCs w:val="16"/>
              </w:rPr>
              <w:t>17</w:t>
            </w:r>
          </w:p>
        </w:tc>
        <w:tc>
          <w:tcPr>
            <w:tcW w:w="2364" w:type="dxa"/>
            <w:vAlign w:val="center"/>
          </w:tcPr>
          <w:p w:rsidR="0072043F" w:rsidRPr="0072043F" w:rsidRDefault="0072043F" w:rsidP="00805B5D">
            <w:pPr>
              <w:rPr>
                <w:rFonts w:ascii="Arial" w:hAnsi="Arial" w:cs="Arial"/>
                <w:b/>
                <w:sz w:val="16"/>
                <w:szCs w:val="16"/>
              </w:rPr>
            </w:pPr>
            <w:r w:rsidRPr="0072043F">
              <w:rPr>
                <w:rFonts w:ascii="Arial" w:hAnsi="Arial" w:cs="Arial"/>
                <w:b/>
                <w:sz w:val="16"/>
                <w:szCs w:val="16"/>
              </w:rPr>
              <w:t>Distribución de estantes y parihuelas</w:t>
            </w:r>
          </w:p>
        </w:tc>
        <w:tc>
          <w:tcPr>
            <w:tcW w:w="5354" w:type="dxa"/>
          </w:tcPr>
          <w:p w:rsidR="0072043F" w:rsidRPr="0072043F" w:rsidRDefault="0072043F" w:rsidP="00805B5D">
            <w:pPr>
              <w:rPr>
                <w:sz w:val="16"/>
                <w:szCs w:val="16"/>
              </w:rPr>
            </w:pPr>
            <w:r w:rsidRPr="0072043F">
              <w:rPr>
                <w:rFonts w:ascii="Arial" w:hAnsi="Arial" w:cs="Arial"/>
                <w:color w:val="282828"/>
                <w:sz w:val="16"/>
                <w:szCs w:val="16"/>
              </w:rPr>
              <w:t>Se presentan los reportes de entregas a nivel nacional con la intervención del proyecto</w:t>
            </w:r>
          </w:p>
        </w:tc>
      </w:tr>
      <w:tr w:rsidR="0072043F" w:rsidRPr="0072043F" w:rsidTr="00F744F6">
        <w:trPr>
          <w:trHeight w:val="397"/>
          <w:jc w:val="center"/>
        </w:trPr>
        <w:tc>
          <w:tcPr>
            <w:tcW w:w="702" w:type="dxa"/>
            <w:vAlign w:val="center"/>
          </w:tcPr>
          <w:p w:rsidR="0072043F" w:rsidRPr="0072043F" w:rsidRDefault="0072043F" w:rsidP="00F744F6">
            <w:pPr>
              <w:pStyle w:val="Prrafodelista"/>
              <w:ind w:left="-33"/>
              <w:rPr>
                <w:rFonts w:ascii="Arial" w:hAnsi="Arial" w:cs="Arial"/>
                <w:sz w:val="16"/>
                <w:szCs w:val="16"/>
              </w:rPr>
            </w:pPr>
            <w:r w:rsidRPr="0072043F">
              <w:rPr>
                <w:rFonts w:ascii="Arial" w:hAnsi="Arial" w:cs="Arial"/>
                <w:sz w:val="16"/>
                <w:szCs w:val="16"/>
              </w:rPr>
              <w:t>18</w:t>
            </w:r>
          </w:p>
        </w:tc>
        <w:tc>
          <w:tcPr>
            <w:tcW w:w="2364" w:type="dxa"/>
            <w:vAlign w:val="center"/>
          </w:tcPr>
          <w:p w:rsidR="0072043F" w:rsidRPr="0072043F" w:rsidRDefault="0072043F" w:rsidP="00805B5D">
            <w:pPr>
              <w:pStyle w:val="Prrafodelista"/>
              <w:ind w:left="0"/>
              <w:rPr>
                <w:rFonts w:ascii="Arial" w:hAnsi="Arial" w:cs="Arial"/>
                <w:b/>
                <w:sz w:val="16"/>
                <w:szCs w:val="16"/>
              </w:rPr>
            </w:pPr>
            <w:r w:rsidRPr="0072043F">
              <w:rPr>
                <w:rFonts w:ascii="Arial" w:hAnsi="Arial" w:cs="Arial"/>
                <w:b/>
                <w:sz w:val="16"/>
                <w:szCs w:val="16"/>
              </w:rPr>
              <w:t>Distribución de menajes y utensilios</w:t>
            </w:r>
          </w:p>
        </w:tc>
        <w:tc>
          <w:tcPr>
            <w:tcW w:w="5354" w:type="dxa"/>
          </w:tcPr>
          <w:p w:rsidR="0072043F" w:rsidRPr="0072043F" w:rsidRDefault="0072043F" w:rsidP="00805B5D">
            <w:pPr>
              <w:rPr>
                <w:sz w:val="16"/>
                <w:szCs w:val="16"/>
              </w:rPr>
            </w:pPr>
            <w:r w:rsidRPr="0072043F">
              <w:rPr>
                <w:rFonts w:ascii="Arial" w:hAnsi="Arial" w:cs="Arial"/>
                <w:color w:val="282828"/>
                <w:sz w:val="16"/>
                <w:szCs w:val="16"/>
              </w:rPr>
              <w:t>Se presentan los reportes de entregas a nivel nacional con la intervención del proyecto</w:t>
            </w:r>
          </w:p>
        </w:tc>
      </w:tr>
      <w:tr w:rsidR="0072043F" w:rsidRPr="0072043F" w:rsidTr="00F744F6">
        <w:trPr>
          <w:trHeight w:val="397"/>
          <w:jc w:val="center"/>
        </w:trPr>
        <w:tc>
          <w:tcPr>
            <w:tcW w:w="702" w:type="dxa"/>
            <w:vAlign w:val="center"/>
          </w:tcPr>
          <w:p w:rsidR="0072043F" w:rsidRPr="0072043F" w:rsidRDefault="0072043F" w:rsidP="00F744F6">
            <w:pPr>
              <w:pStyle w:val="Prrafodelista"/>
              <w:ind w:left="-33"/>
              <w:rPr>
                <w:rFonts w:ascii="Arial" w:hAnsi="Arial" w:cs="Arial"/>
                <w:sz w:val="16"/>
                <w:szCs w:val="16"/>
              </w:rPr>
            </w:pPr>
            <w:r w:rsidRPr="0072043F">
              <w:rPr>
                <w:rFonts w:ascii="Arial" w:hAnsi="Arial" w:cs="Arial"/>
                <w:sz w:val="16"/>
                <w:szCs w:val="16"/>
              </w:rPr>
              <w:t>19</w:t>
            </w:r>
          </w:p>
        </w:tc>
        <w:tc>
          <w:tcPr>
            <w:tcW w:w="2364" w:type="dxa"/>
            <w:vAlign w:val="center"/>
          </w:tcPr>
          <w:p w:rsidR="0072043F" w:rsidRPr="0072043F" w:rsidRDefault="0072043F" w:rsidP="00805B5D">
            <w:pPr>
              <w:rPr>
                <w:rFonts w:ascii="Arial" w:hAnsi="Arial" w:cs="Arial"/>
                <w:b/>
                <w:sz w:val="16"/>
                <w:szCs w:val="16"/>
              </w:rPr>
            </w:pPr>
            <w:r w:rsidRPr="0072043F">
              <w:rPr>
                <w:rFonts w:ascii="Arial" w:hAnsi="Arial" w:cs="Arial"/>
                <w:b/>
                <w:sz w:val="16"/>
                <w:szCs w:val="16"/>
              </w:rPr>
              <w:t>Distribución de mesas plegables</w:t>
            </w:r>
          </w:p>
        </w:tc>
        <w:tc>
          <w:tcPr>
            <w:tcW w:w="5354" w:type="dxa"/>
          </w:tcPr>
          <w:p w:rsidR="0072043F" w:rsidRPr="0072043F" w:rsidRDefault="0072043F" w:rsidP="00805B5D">
            <w:pPr>
              <w:rPr>
                <w:sz w:val="16"/>
                <w:szCs w:val="16"/>
              </w:rPr>
            </w:pPr>
            <w:r w:rsidRPr="0072043F">
              <w:rPr>
                <w:rFonts w:ascii="Arial" w:hAnsi="Arial" w:cs="Arial"/>
                <w:color w:val="282828"/>
                <w:sz w:val="16"/>
                <w:szCs w:val="16"/>
              </w:rPr>
              <w:t>Se presentan los reportes de entregas a nivel nacional con la intervención del proyecto</w:t>
            </w:r>
          </w:p>
        </w:tc>
      </w:tr>
      <w:tr w:rsidR="0072043F" w:rsidRPr="0072043F" w:rsidTr="00F744F6">
        <w:trPr>
          <w:trHeight w:val="397"/>
          <w:jc w:val="center"/>
        </w:trPr>
        <w:tc>
          <w:tcPr>
            <w:tcW w:w="702" w:type="dxa"/>
            <w:vAlign w:val="center"/>
          </w:tcPr>
          <w:p w:rsidR="0072043F" w:rsidRPr="0072043F" w:rsidRDefault="0072043F" w:rsidP="00F744F6">
            <w:pPr>
              <w:pStyle w:val="Prrafodelista"/>
              <w:ind w:left="-33"/>
              <w:rPr>
                <w:rFonts w:ascii="Arial" w:hAnsi="Arial" w:cs="Arial"/>
                <w:sz w:val="16"/>
                <w:szCs w:val="16"/>
              </w:rPr>
            </w:pPr>
            <w:r w:rsidRPr="0072043F">
              <w:rPr>
                <w:rFonts w:ascii="Arial" w:hAnsi="Arial" w:cs="Arial"/>
                <w:sz w:val="16"/>
                <w:szCs w:val="16"/>
              </w:rPr>
              <w:t>20</w:t>
            </w:r>
          </w:p>
        </w:tc>
        <w:tc>
          <w:tcPr>
            <w:tcW w:w="2364" w:type="dxa"/>
            <w:vAlign w:val="center"/>
          </w:tcPr>
          <w:p w:rsidR="0072043F" w:rsidRPr="0072043F" w:rsidRDefault="0072043F" w:rsidP="00805B5D">
            <w:pPr>
              <w:rPr>
                <w:rFonts w:ascii="Arial" w:hAnsi="Arial" w:cs="Arial"/>
                <w:b/>
                <w:sz w:val="16"/>
                <w:szCs w:val="16"/>
              </w:rPr>
            </w:pPr>
            <w:r w:rsidRPr="0072043F">
              <w:rPr>
                <w:rFonts w:ascii="Arial" w:hAnsi="Arial" w:cs="Arial"/>
                <w:b/>
                <w:sz w:val="16"/>
                <w:szCs w:val="16"/>
              </w:rPr>
              <w:t>Distribución de vestuarios y mesas de acero inoxidable</w:t>
            </w:r>
          </w:p>
        </w:tc>
        <w:tc>
          <w:tcPr>
            <w:tcW w:w="5354" w:type="dxa"/>
          </w:tcPr>
          <w:p w:rsidR="0072043F" w:rsidRPr="0072043F" w:rsidRDefault="0072043F" w:rsidP="00805B5D">
            <w:pPr>
              <w:rPr>
                <w:sz w:val="16"/>
                <w:szCs w:val="16"/>
              </w:rPr>
            </w:pPr>
            <w:r w:rsidRPr="0072043F">
              <w:rPr>
                <w:rFonts w:ascii="Arial" w:hAnsi="Arial" w:cs="Arial"/>
                <w:color w:val="282828"/>
                <w:sz w:val="16"/>
                <w:szCs w:val="16"/>
              </w:rPr>
              <w:t>Se presentan los reportes de entregas a nivel nacional con la intervención del proyecto</w:t>
            </w:r>
          </w:p>
        </w:tc>
      </w:tr>
      <w:tr w:rsidR="0072043F" w:rsidRPr="0072043F" w:rsidTr="00F744F6">
        <w:trPr>
          <w:trHeight w:val="397"/>
          <w:jc w:val="center"/>
        </w:trPr>
        <w:tc>
          <w:tcPr>
            <w:tcW w:w="702" w:type="dxa"/>
            <w:vAlign w:val="center"/>
          </w:tcPr>
          <w:p w:rsidR="0072043F" w:rsidRPr="0072043F" w:rsidRDefault="0072043F" w:rsidP="00F744F6">
            <w:pPr>
              <w:pStyle w:val="Prrafodelista"/>
              <w:ind w:left="-33"/>
              <w:rPr>
                <w:rFonts w:ascii="Arial" w:hAnsi="Arial" w:cs="Arial"/>
                <w:sz w:val="16"/>
                <w:szCs w:val="16"/>
              </w:rPr>
            </w:pPr>
            <w:r w:rsidRPr="0072043F">
              <w:rPr>
                <w:rFonts w:ascii="Arial" w:hAnsi="Arial" w:cs="Arial"/>
                <w:sz w:val="16"/>
                <w:szCs w:val="16"/>
              </w:rPr>
              <w:t>21</w:t>
            </w:r>
          </w:p>
        </w:tc>
        <w:tc>
          <w:tcPr>
            <w:tcW w:w="2364" w:type="dxa"/>
            <w:vAlign w:val="center"/>
          </w:tcPr>
          <w:p w:rsidR="0072043F" w:rsidRPr="0072043F" w:rsidRDefault="0072043F" w:rsidP="00805B5D">
            <w:pPr>
              <w:rPr>
                <w:rFonts w:ascii="Arial" w:hAnsi="Arial" w:cs="Arial"/>
                <w:b/>
                <w:sz w:val="16"/>
                <w:szCs w:val="16"/>
              </w:rPr>
            </w:pPr>
            <w:r w:rsidRPr="0072043F">
              <w:rPr>
                <w:rFonts w:ascii="Arial" w:hAnsi="Arial" w:cs="Arial"/>
                <w:b/>
                <w:sz w:val="16"/>
                <w:szCs w:val="16"/>
              </w:rPr>
              <w:t>Distribución de toldos plegables</w:t>
            </w:r>
          </w:p>
        </w:tc>
        <w:tc>
          <w:tcPr>
            <w:tcW w:w="5354" w:type="dxa"/>
          </w:tcPr>
          <w:p w:rsidR="0072043F" w:rsidRPr="0072043F" w:rsidRDefault="0072043F" w:rsidP="00805B5D">
            <w:pPr>
              <w:rPr>
                <w:sz w:val="16"/>
                <w:szCs w:val="16"/>
              </w:rPr>
            </w:pPr>
            <w:r w:rsidRPr="0072043F">
              <w:rPr>
                <w:rFonts w:ascii="Arial" w:hAnsi="Arial" w:cs="Arial"/>
                <w:color w:val="282828"/>
                <w:sz w:val="16"/>
                <w:szCs w:val="16"/>
              </w:rPr>
              <w:t>Se presentan los reportes de entregas a nivel nacional con la intervención del proyecto</w:t>
            </w:r>
          </w:p>
        </w:tc>
      </w:tr>
    </w:tbl>
    <w:p w:rsidR="004F1A5E" w:rsidRDefault="004F1A5E" w:rsidP="00165B5F">
      <w:pPr>
        <w:spacing w:after="0" w:line="240" w:lineRule="auto"/>
        <w:jc w:val="both"/>
        <w:rPr>
          <w:rFonts w:ascii="Arial" w:hAnsi="Arial" w:cs="Arial"/>
          <w:b/>
        </w:rPr>
      </w:pPr>
    </w:p>
    <w:p w:rsidR="0072043F" w:rsidRDefault="0072043F" w:rsidP="0072043F">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72043F" w:rsidRDefault="0072043F" w:rsidP="0072043F">
      <w:pPr>
        <w:pStyle w:val="Prrafodelista"/>
        <w:spacing w:after="0" w:line="240" w:lineRule="auto"/>
        <w:ind w:left="142"/>
        <w:jc w:val="both"/>
        <w:rPr>
          <w:rFonts w:ascii="Arial" w:hAnsi="Arial" w:cs="Arial"/>
          <w:b/>
          <w:u w:val="single"/>
        </w:rPr>
      </w:pPr>
    </w:p>
    <w:p w:rsidR="00365C71" w:rsidRPr="005923AC" w:rsidRDefault="00365C71" w:rsidP="00365C71">
      <w:pPr>
        <w:pStyle w:val="Prrafodelista"/>
        <w:ind w:left="142"/>
        <w:jc w:val="both"/>
        <w:rPr>
          <w:rFonts w:ascii="Arial" w:hAnsi="Arial" w:cs="Arial"/>
        </w:rPr>
      </w:pPr>
      <w:r w:rsidRPr="005923AC">
        <w:rPr>
          <w:rFonts w:ascii="Arial" w:hAnsi="Arial" w:cs="Arial"/>
        </w:rPr>
        <w:t xml:space="preserve">En los documentos analizados se aprecia reportes en </w:t>
      </w:r>
      <w:r w:rsidR="00D65523">
        <w:rPr>
          <w:rFonts w:ascii="Arial" w:hAnsi="Arial" w:cs="Arial"/>
        </w:rPr>
        <w:t xml:space="preserve">documentos de </w:t>
      </w:r>
      <w:r w:rsidRPr="005923AC">
        <w:rPr>
          <w:rFonts w:ascii="Arial" w:hAnsi="Arial" w:cs="Arial"/>
        </w:rPr>
        <w:t>Excel con las distribuciones a nivel nacional y por Unidades territoriales.</w:t>
      </w:r>
    </w:p>
    <w:p w:rsidR="0072043F" w:rsidRDefault="00365C71" w:rsidP="00365C71">
      <w:pPr>
        <w:pStyle w:val="Prrafodelista"/>
        <w:numPr>
          <w:ilvl w:val="0"/>
          <w:numId w:val="15"/>
        </w:numPr>
        <w:jc w:val="both"/>
        <w:rPr>
          <w:rFonts w:ascii="Arial" w:hAnsi="Arial" w:cs="Arial"/>
        </w:rPr>
      </w:pPr>
      <w:r w:rsidRPr="00365C71">
        <w:rPr>
          <w:rFonts w:ascii="Arial" w:hAnsi="Arial" w:cs="Arial"/>
        </w:rPr>
        <w:t xml:space="preserve">En el caso de las cocinas se distribuyeron 20,330 unidades y 40,660 balones de gas, en el </w:t>
      </w:r>
      <w:r w:rsidR="00D65523">
        <w:rPr>
          <w:rFonts w:ascii="Arial" w:hAnsi="Arial" w:cs="Arial"/>
        </w:rPr>
        <w:t xml:space="preserve">documento </w:t>
      </w:r>
      <w:r w:rsidRPr="00365C71">
        <w:rPr>
          <w:rFonts w:ascii="Arial" w:hAnsi="Arial" w:cs="Arial"/>
        </w:rPr>
        <w:t>Excel se tie</w:t>
      </w:r>
      <w:r w:rsidR="00D65523">
        <w:rPr>
          <w:rFonts w:ascii="Arial" w:hAnsi="Arial" w:cs="Arial"/>
        </w:rPr>
        <w:t xml:space="preserve">ne la persona que lo recepcionó, </w:t>
      </w:r>
      <w:r w:rsidRPr="00365C71">
        <w:rPr>
          <w:rFonts w:ascii="Arial" w:hAnsi="Arial" w:cs="Arial"/>
        </w:rPr>
        <w:t xml:space="preserve">la cual </w:t>
      </w:r>
      <w:r w:rsidR="00D65523">
        <w:rPr>
          <w:rFonts w:ascii="Arial" w:hAnsi="Arial" w:cs="Arial"/>
        </w:rPr>
        <w:t>recibió</w:t>
      </w:r>
      <w:r w:rsidRPr="00365C71">
        <w:rPr>
          <w:rFonts w:ascii="Arial" w:hAnsi="Arial" w:cs="Arial"/>
        </w:rPr>
        <w:t xml:space="preserve"> las instrucciones para el uso por parte del proveedor.</w:t>
      </w:r>
    </w:p>
    <w:p w:rsidR="00365C71" w:rsidRDefault="00365C71" w:rsidP="00365C71">
      <w:pPr>
        <w:pStyle w:val="Prrafodelista"/>
        <w:numPr>
          <w:ilvl w:val="0"/>
          <w:numId w:val="15"/>
        </w:numPr>
        <w:jc w:val="both"/>
        <w:rPr>
          <w:rFonts w:ascii="Arial" w:hAnsi="Arial" w:cs="Arial"/>
        </w:rPr>
      </w:pPr>
      <w:r>
        <w:rPr>
          <w:rFonts w:ascii="Arial" w:hAnsi="Arial" w:cs="Arial"/>
        </w:rPr>
        <w:t>En el caso de las parihuelas y estantes se entregaron a las II.EE atendidas bajo la modalidad de productos. La cantidad entregada de parihuelas fue de 13,849 unidades y 44,528 unidades de estantes.</w:t>
      </w:r>
    </w:p>
    <w:p w:rsidR="00365C71" w:rsidRDefault="00207A25" w:rsidP="00365C71">
      <w:pPr>
        <w:pStyle w:val="Prrafodelista"/>
        <w:numPr>
          <w:ilvl w:val="0"/>
          <w:numId w:val="15"/>
        </w:numPr>
        <w:jc w:val="both"/>
        <w:rPr>
          <w:rFonts w:ascii="Arial" w:hAnsi="Arial" w:cs="Arial"/>
        </w:rPr>
      </w:pPr>
      <w:r>
        <w:rPr>
          <w:rFonts w:ascii="Arial" w:hAnsi="Arial" w:cs="Arial"/>
        </w:rPr>
        <w:t xml:space="preserve">Respecto a los menajes y utensilios se distribuyó a nivel de todas las UT y el </w:t>
      </w:r>
      <w:r w:rsidR="00D65523">
        <w:rPr>
          <w:rFonts w:ascii="Arial" w:hAnsi="Arial" w:cs="Arial"/>
        </w:rPr>
        <w:t>total</w:t>
      </w:r>
      <w:r>
        <w:rPr>
          <w:rFonts w:ascii="Arial" w:hAnsi="Arial" w:cs="Arial"/>
        </w:rPr>
        <w:t xml:space="preserve"> entregado se muestra en el siguiente cuadro</w:t>
      </w:r>
    </w:p>
    <w:tbl>
      <w:tblPr>
        <w:tblW w:w="4420" w:type="dxa"/>
        <w:jc w:val="center"/>
        <w:tblInd w:w="55" w:type="dxa"/>
        <w:tblCellMar>
          <w:left w:w="70" w:type="dxa"/>
          <w:right w:w="70" w:type="dxa"/>
        </w:tblCellMar>
        <w:tblLook w:val="04A0" w:firstRow="1" w:lastRow="0" w:firstColumn="1" w:lastColumn="0" w:noHBand="0" w:noVBand="1"/>
      </w:tblPr>
      <w:tblGrid>
        <w:gridCol w:w="3220"/>
        <w:gridCol w:w="1200"/>
      </w:tblGrid>
      <w:tr w:rsidR="00207A25" w:rsidRPr="00207A25" w:rsidTr="00207A25">
        <w:trPr>
          <w:trHeight w:val="20"/>
          <w:jc w:val="center"/>
        </w:trPr>
        <w:tc>
          <w:tcPr>
            <w:tcW w:w="3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207A25" w:rsidRPr="00207A25" w:rsidRDefault="00207A25" w:rsidP="00207A25">
            <w:pPr>
              <w:spacing w:after="0" w:line="240" w:lineRule="auto"/>
              <w:jc w:val="center"/>
              <w:rPr>
                <w:rFonts w:ascii="Calibri" w:eastAsia="Times New Roman" w:hAnsi="Calibri" w:cs="Calibri"/>
                <w:b/>
                <w:color w:val="000000"/>
                <w:sz w:val="16"/>
                <w:szCs w:val="16"/>
                <w:lang w:eastAsia="es-PE"/>
              </w:rPr>
            </w:pPr>
            <w:r w:rsidRPr="00207A25">
              <w:rPr>
                <w:rFonts w:ascii="Calibri" w:eastAsia="Times New Roman" w:hAnsi="Calibri" w:cs="Calibri"/>
                <w:b/>
                <w:color w:val="000000"/>
                <w:sz w:val="16"/>
                <w:szCs w:val="16"/>
                <w:lang w:eastAsia="es-PE"/>
              </w:rPr>
              <w:t>Menaje y Utensilios</w:t>
            </w:r>
          </w:p>
        </w:tc>
        <w:tc>
          <w:tcPr>
            <w:tcW w:w="120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207A25" w:rsidRPr="00207A25" w:rsidRDefault="00207A25" w:rsidP="00207A25">
            <w:pPr>
              <w:spacing w:after="0" w:line="240" w:lineRule="auto"/>
              <w:jc w:val="center"/>
              <w:rPr>
                <w:rFonts w:ascii="Calibri" w:eastAsia="Times New Roman" w:hAnsi="Calibri" w:cs="Calibri"/>
                <w:b/>
                <w:color w:val="000000"/>
                <w:sz w:val="16"/>
                <w:szCs w:val="16"/>
                <w:lang w:eastAsia="es-PE"/>
              </w:rPr>
            </w:pPr>
            <w:r w:rsidRPr="00207A25">
              <w:rPr>
                <w:rFonts w:ascii="Calibri" w:eastAsia="Times New Roman" w:hAnsi="Calibri" w:cs="Calibri"/>
                <w:b/>
                <w:color w:val="000000"/>
                <w:sz w:val="16"/>
                <w:szCs w:val="16"/>
                <w:lang w:eastAsia="es-PE"/>
              </w:rPr>
              <w:t>Entregado al 31-12-2016</w:t>
            </w:r>
          </w:p>
        </w:tc>
      </w:tr>
      <w:tr w:rsidR="00207A25" w:rsidRPr="00207A25" w:rsidTr="00207A25">
        <w:trPr>
          <w:trHeight w:val="20"/>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Cucharon Mediano de Aluminio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2572</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Cuchara Bocona de Acero Inoxidable</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3153</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Cuchillo Profesional 8"</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3400</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Jarra Medidora 1 L</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2294</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Jarra de Plástico 3 A 3.5 L</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2294</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Tina de Plástico 40 L</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849</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Balde Con Caño de 20 L</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665</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Balde Con Caño de 40 L</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224</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Colador de Malla de Acero Inoxidable</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2134</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Tabla de Picar</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2983</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Abridor de Latas Manual</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3400</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Cuchara Para Cocinar de Acero Inoxidable</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1868</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Colador Para Pasta</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849</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Trinche Para Cocinar</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2042</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Espumadera de Acero Inoxidable</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849</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Platos Hondos</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52574</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 xml:space="preserve">Taza </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52574</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Cuchara de Acero Inoxidable</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52574</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Olla de acero inoxidable</w:t>
            </w:r>
            <w:r>
              <w:rPr>
                <w:rFonts w:ascii="Calibri" w:eastAsia="Times New Roman" w:hAnsi="Calibri" w:cs="Calibri"/>
                <w:color w:val="000000"/>
                <w:sz w:val="16"/>
                <w:szCs w:val="16"/>
                <w:lang w:eastAsia="es-PE"/>
              </w:rPr>
              <w:t xml:space="preserve"> </w:t>
            </w:r>
            <w:r w:rsidRPr="00207A25">
              <w:rPr>
                <w:rFonts w:ascii="Calibri" w:eastAsia="Times New Roman" w:hAnsi="Calibri" w:cs="Calibri"/>
                <w:color w:val="000000"/>
                <w:sz w:val="16"/>
                <w:szCs w:val="16"/>
                <w:lang w:eastAsia="es-PE"/>
              </w:rPr>
              <w:t>N° 32 (24 Litros)</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1285</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Olla de acero inoxidable</w:t>
            </w:r>
            <w:r>
              <w:rPr>
                <w:rFonts w:ascii="Calibri" w:eastAsia="Times New Roman" w:hAnsi="Calibri" w:cs="Calibri"/>
                <w:color w:val="000000"/>
                <w:sz w:val="16"/>
                <w:szCs w:val="16"/>
                <w:lang w:eastAsia="es-PE"/>
              </w:rPr>
              <w:t xml:space="preserve"> </w:t>
            </w:r>
            <w:r w:rsidRPr="00207A25">
              <w:rPr>
                <w:rFonts w:ascii="Calibri" w:eastAsia="Times New Roman" w:hAnsi="Calibri" w:cs="Calibri"/>
                <w:color w:val="000000"/>
                <w:sz w:val="16"/>
                <w:szCs w:val="16"/>
                <w:lang w:eastAsia="es-PE"/>
              </w:rPr>
              <w:t>N° 36 (30 Litros)</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1303</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Olla de acero inoxidable</w:t>
            </w:r>
            <w:r>
              <w:rPr>
                <w:rFonts w:ascii="Calibri" w:eastAsia="Times New Roman" w:hAnsi="Calibri" w:cs="Calibri"/>
                <w:color w:val="000000"/>
                <w:sz w:val="16"/>
                <w:szCs w:val="16"/>
                <w:lang w:eastAsia="es-PE"/>
              </w:rPr>
              <w:t xml:space="preserve"> </w:t>
            </w:r>
            <w:r w:rsidRPr="00207A25">
              <w:rPr>
                <w:rFonts w:ascii="Calibri" w:eastAsia="Times New Roman" w:hAnsi="Calibri" w:cs="Calibri"/>
                <w:color w:val="000000"/>
                <w:sz w:val="16"/>
                <w:szCs w:val="16"/>
                <w:lang w:eastAsia="es-PE"/>
              </w:rPr>
              <w:t>N° 40 (40 Litros)</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423</w:t>
            </w:r>
          </w:p>
        </w:tc>
      </w:tr>
      <w:tr w:rsidR="00207A25" w:rsidRPr="00207A25" w:rsidTr="00207A25">
        <w:trPr>
          <w:trHeight w:val="20"/>
          <w:jc w:val="center"/>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Olla de acero inoxidable</w:t>
            </w:r>
            <w:r>
              <w:rPr>
                <w:rFonts w:ascii="Calibri" w:eastAsia="Times New Roman" w:hAnsi="Calibri" w:cs="Calibri"/>
                <w:color w:val="000000"/>
                <w:sz w:val="16"/>
                <w:szCs w:val="16"/>
                <w:lang w:eastAsia="es-PE"/>
              </w:rPr>
              <w:t xml:space="preserve"> </w:t>
            </w:r>
            <w:r w:rsidRPr="00207A25">
              <w:rPr>
                <w:rFonts w:ascii="Calibri" w:eastAsia="Times New Roman" w:hAnsi="Calibri" w:cs="Calibri"/>
                <w:color w:val="000000"/>
                <w:sz w:val="16"/>
                <w:szCs w:val="16"/>
                <w:lang w:eastAsia="es-PE"/>
              </w:rPr>
              <w:t>N° 46 (60 Litros)</w:t>
            </w:r>
          </w:p>
        </w:tc>
        <w:tc>
          <w:tcPr>
            <w:tcW w:w="1200" w:type="dxa"/>
            <w:tcBorders>
              <w:top w:val="nil"/>
              <w:left w:val="nil"/>
              <w:bottom w:val="single" w:sz="4" w:space="0" w:color="auto"/>
              <w:right w:val="single" w:sz="4" w:space="0" w:color="auto"/>
            </w:tcBorders>
            <w:shd w:val="clear" w:color="auto" w:fill="auto"/>
            <w:noWrap/>
            <w:vAlign w:val="bottom"/>
            <w:hideMark/>
          </w:tcPr>
          <w:p w:rsidR="00207A25" w:rsidRPr="00207A25" w:rsidRDefault="00207A25" w:rsidP="00207A25">
            <w:pPr>
              <w:spacing w:after="0" w:line="240" w:lineRule="auto"/>
              <w:jc w:val="right"/>
              <w:rPr>
                <w:rFonts w:ascii="Calibri" w:eastAsia="Times New Roman" w:hAnsi="Calibri" w:cs="Calibri"/>
                <w:color w:val="000000"/>
                <w:sz w:val="16"/>
                <w:szCs w:val="16"/>
                <w:lang w:eastAsia="es-PE"/>
              </w:rPr>
            </w:pPr>
            <w:r w:rsidRPr="00207A25">
              <w:rPr>
                <w:rFonts w:ascii="Calibri" w:eastAsia="Times New Roman" w:hAnsi="Calibri" w:cs="Calibri"/>
                <w:color w:val="000000"/>
                <w:sz w:val="16"/>
                <w:szCs w:val="16"/>
                <w:lang w:eastAsia="es-PE"/>
              </w:rPr>
              <w:t>396</w:t>
            </w:r>
          </w:p>
        </w:tc>
      </w:tr>
    </w:tbl>
    <w:p w:rsidR="000C1FF2" w:rsidRDefault="000C1FF2" w:rsidP="000C1FF2">
      <w:pPr>
        <w:pStyle w:val="Prrafodelista"/>
        <w:jc w:val="both"/>
        <w:rPr>
          <w:rFonts w:ascii="Arial" w:hAnsi="Arial" w:cs="Arial"/>
        </w:rPr>
      </w:pPr>
    </w:p>
    <w:p w:rsidR="00207A25" w:rsidRDefault="00207A25" w:rsidP="00207A25">
      <w:pPr>
        <w:pStyle w:val="Prrafodelista"/>
        <w:numPr>
          <w:ilvl w:val="0"/>
          <w:numId w:val="15"/>
        </w:numPr>
        <w:jc w:val="both"/>
        <w:rPr>
          <w:rFonts w:ascii="Arial" w:hAnsi="Arial" w:cs="Arial"/>
        </w:rPr>
      </w:pPr>
      <w:r>
        <w:rPr>
          <w:rFonts w:ascii="Arial" w:hAnsi="Arial" w:cs="Arial"/>
        </w:rPr>
        <w:t>Respecto a</w:t>
      </w:r>
      <w:r w:rsidR="002B36C6">
        <w:rPr>
          <w:rFonts w:ascii="Arial" w:hAnsi="Arial" w:cs="Arial"/>
        </w:rPr>
        <w:t xml:space="preserve"> la vestimenta, se entregó a 42,247 II.EE por un total de 22,296 kit (gorro y mandil). Estas entregas se realizaron en el 2015.</w:t>
      </w:r>
    </w:p>
    <w:p w:rsidR="002B36C6" w:rsidRDefault="002B36C6" w:rsidP="002B36C6">
      <w:pPr>
        <w:pStyle w:val="Prrafodelista"/>
        <w:jc w:val="both"/>
        <w:rPr>
          <w:rFonts w:ascii="Arial" w:hAnsi="Arial" w:cs="Arial"/>
        </w:rPr>
      </w:pPr>
      <w:r>
        <w:rPr>
          <w:rFonts w:ascii="Arial" w:hAnsi="Arial" w:cs="Arial"/>
        </w:rPr>
        <w:t>Respecto a las mesas de acero se entregaron 37,098 unidades a un total de 32,228 II.EE.</w:t>
      </w:r>
      <w:r w:rsidRPr="002B36C6">
        <w:rPr>
          <w:rFonts w:ascii="Arial" w:hAnsi="Arial" w:cs="Arial"/>
        </w:rPr>
        <w:t xml:space="preserve"> </w:t>
      </w:r>
      <w:r>
        <w:rPr>
          <w:rFonts w:ascii="Arial" w:hAnsi="Arial" w:cs="Arial"/>
        </w:rPr>
        <w:t>Estas entregas se realizaron en el 2015.</w:t>
      </w:r>
    </w:p>
    <w:p w:rsidR="002B36C6" w:rsidRPr="00207A25" w:rsidRDefault="002B36C6" w:rsidP="002B36C6">
      <w:pPr>
        <w:pStyle w:val="Prrafodelista"/>
        <w:numPr>
          <w:ilvl w:val="0"/>
          <w:numId w:val="15"/>
        </w:numPr>
        <w:jc w:val="both"/>
        <w:rPr>
          <w:rFonts w:ascii="Arial" w:hAnsi="Arial" w:cs="Arial"/>
        </w:rPr>
      </w:pPr>
      <w:r>
        <w:rPr>
          <w:rFonts w:ascii="Arial" w:hAnsi="Arial" w:cs="Arial"/>
        </w:rPr>
        <w:t>En el caso de los toldos se transfiere la propiedad de los mismos al PNAE QW por un total de 30 toldos institucionales en mayo del 2016.</w:t>
      </w:r>
    </w:p>
    <w:p w:rsidR="0072043F" w:rsidRDefault="0072043F" w:rsidP="0072043F">
      <w:pPr>
        <w:pStyle w:val="Prrafodelista"/>
        <w:spacing w:after="0" w:line="240" w:lineRule="auto"/>
        <w:ind w:left="142"/>
        <w:jc w:val="both"/>
        <w:rPr>
          <w:rFonts w:ascii="Arial" w:hAnsi="Arial" w:cs="Arial"/>
          <w:b/>
          <w:u w:val="single"/>
        </w:rPr>
      </w:pPr>
    </w:p>
    <w:p w:rsidR="00907544" w:rsidRDefault="00907544" w:rsidP="0072043F">
      <w:pPr>
        <w:pStyle w:val="Prrafodelista"/>
        <w:spacing w:after="0" w:line="240" w:lineRule="auto"/>
        <w:ind w:left="142"/>
        <w:jc w:val="both"/>
        <w:rPr>
          <w:rFonts w:ascii="Arial" w:hAnsi="Arial" w:cs="Arial"/>
          <w:b/>
          <w:u w:val="single"/>
        </w:rPr>
      </w:pPr>
    </w:p>
    <w:tbl>
      <w:tblPr>
        <w:tblStyle w:val="Tablaconcuadrcula"/>
        <w:tblW w:w="8903" w:type="dxa"/>
        <w:jc w:val="center"/>
        <w:tblLook w:val="04A0" w:firstRow="1" w:lastRow="0" w:firstColumn="1" w:lastColumn="0" w:noHBand="0" w:noVBand="1"/>
      </w:tblPr>
      <w:tblGrid>
        <w:gridCol w:w="558"/>
        <w:gridCol w:w="2834"/>
        <w:gridCol w:w="5511"/>
      </w:tblGrid>
      <w:tr w:rsidR="00F744F6" w:rsidRPr="00F744F6" w:rsidTr="00F744F6">
        <w:trPr>
          <w:trHeight w:val="468"/>
          <w:tblHeader/>
          <w:jc w:val="center"/>
        </w:trPr>
        <w:tc>
          <w:tcPr>
            <w:tcW w:w="558" w:type="dxa"/>
            <w:shd w:val="clear" w:color="auto" w:fill="BFBFBF" w:themeFill="background1" w:themeFillShade="BF"/>
            <w:vAlign w:val="center"/>
          </w:tcPr>
          <w:p w:rsidR="00F744F6" w:rsidRPr="0072043F" w:rsidRDefault="00F744F6" w:rsidP="00F744F6">
            <w:pPr>
              <w:jc w:val="center"/>
              <w:rPr>
                <w:rFonts w:ascii="Arial" w:hAnsi="Arial" w:cs="Arial"/>
                <w:b/>
                <w:sz w:val="16"/>
                <w:szCs w:val="16"/>
              </w:rPr>
            </w:pPr>
            <w:r w:rsidRPr="0072043F">
              <w:rPr>
                <w:rFonts w:ascii="Arial" w:hAnsi="Arial" w:cs="Arial"/>
                <w:b/>
                <w:sz w:val="16"/>
                <w:szCs w:val="16"/>
              </w:rPr>
              <w:t>N°</w:t>
            </w:r>
          </w:p>
        </w:tc>
        <w:tc>
          <w:tcPr>
            <w:tcW w:w="2834" w:type="dxa"/>
            <w:shd w:val="clear" w:color="auto" w:fill="BFBFBF" w:themeFill="background1" w:themeFillShade="BF"/>
            <w:vAlign w:val="center"/>
          </w:tcPr>
          <w:p w:rsidR="00F744F6" w:rsidRPr="0072043F" w:rsidRDefault="00F744F6" w:rsidP="00F744F6">
            <w:pPr>
              <w:pStyle w:val="Prrafodelista"/>
              <w:ind w:left="0"/>
              <w:jc w:val="center"/>
              <w:rPr>
                <w:rFonts w:ascii="Arial" w:hAnsi="Arial" w:cs="Arial"/>
                <w:b/>
                <w:sz w:val="16"/>
                <w:szCs w:val="16"/>
              </w:rPr>
            </w:pPr>
            <w:r w:rsidRPr="0072043F">
              <w:rPr>
                <w:rFonts w:ascii="Arial" w:hAnsi="Arial" w:cs="Arial"/>
                <w:b/>
                <w:sz w:val="16"/>
                <w:szCs w:val="16"/>
              </w:rPr>
              <w:t>DOCUMENTO</w:t>
            </w:r>
          </w:p>
        </w:tc>
        <w:tc>
          <w:tcPr>
            <w:tcW w:w="5511" w:type="dxa"/>
            <w:shd w:val="clear" w:color="auto" w:fill="BFBFBF" w:themeFill="background1" w:themeFillShade="BF"/>
            <w:vAlign w:val="center"/>
          </w:tcPr>
          <w:p w:rsidR="00F744F6" w:rsidRPr="0072043F" w:rsidRDefault="00F744F6" w:rsidP="00F744F6">
            <w:pPr>
              <w:pStyle w:val="Prrafodelista"/>
              <w:ind w:left="0"/>
              <w:jc w:val="center"/>
              <w:rPr>
                <w:rFonts w:ascii="Arial" w:hAnsi="Arial" w:cs="Arial"/>
                <w:b/>
                <w:sz w:val="16"/>
                <w:szCs w:val="16"/>
              </w:rPr>
            </w:pPr>
            <w:r w:rsidRPr="0072043F">
              <w:rPr>
                <w:rFonts w:ascii="Arial" w:hAnsi="Arial" w:cs="Arial"/>
                <w:b/>
                <w:sz w:val="16"/>
                <w:szCs w:val="16"/>
              </w:rPr>
              <w:t>INFORMACIÓN RELEVANTE</w:t>
            </w:r>
          </w:p>
        </w:tc>
      </w:tr>
      <w:tr w:rsidR="00907544" w:rsidRPr="00F744F6" w:rsidTr="00F744F6">
        <w:trPr>
          <w:trHeight w:val="737"/>
          <w:jc w:val="center"/>
        </w:trPr>
        <w:tc>
          <w:tcPr>
            <w:tcW w:w="558" w:type="dxa"/>
            <w:vAlign w:val="center"/>
          </w:tcPr>
          <w:p w:rsidR="00907544" w:rsidRPr="00F744F6" w:rsidRDefault="00907544" w:rsidP="00F744F6">
            <w:pPr>
              <w:pStyle w:val="Prrafodelista"/>
              <w:ind w:left="26"/>
              <w:rPr>
                <w:rFonts w:ascii="Arial" w:hAnsi="Arial" w:cs="Arial"/>
                <w:sz w:val="16"/>
                <w:szCs w:val="16"/>
              </w:rPr>
            </w:pPr>
            <w:r w:rsidRPr="00F744F6">
              <w:rPr>
                <w:rFonts w:ascii="Arial" w:hAnsi="Arial" w:cs="Arial"/>
                <w:sz w:val="16"/>
                <w:szCs w:val="16"/>
              </w:rPr>
              <w:t>43</w:t>
            </w:r>
          </w:p>
        </w:tc>
        <w:tc>
          <w:tcPr>
            <w:tcW w:w="2834" w:type="dxa"/>
            <w:vAlign w:val="center"/>
          </w:tcPr>
          <w:p w:rsidR="00907544" w:rsidRPr="00F744F6" w:rsidRDefault="00907544" w:rsidP="00A179C2">
            <w:pPr>
              <w:pStyle w:val="Prrafodelista"/>
              <w:ind w:left="0"/>
              <w:rPr>
                <w:rFonts w:ascii="Arial" w:hAnsi="Arial" w:cs="Arial"/>
                <w:b/>
                <w:sz w:val="16"/>
                <w:szCs w:val="16"/>
              </w:rPr>
            </w:pPr>
            <w:r w:rsidRPr="00F744F6">
              <w:rPr>
                <w:rFonts w:ascii="Arial" w:hAnsi="Arial" w:cs="Arial"/>
                <w:b/>
                <w:sz w:val="16"/>
                <w:szCs w:val="16"/>
              </w:rPr>
              <w:t>Supervisión  y monitoreo de estantes y mesas de acero inoxidables y parihuelas Ancash 1</w:t>
            </w:r>
          </w:p>
        </w:tc>
        <w:tc>
          <w:tcPr>
            <w:tcW w:w="5511" w:type="dxa"/>
            <w:vAlign w:val="center"/>
          </w:tcPr>
          <w:p w:rsidR="00907544" w:rsidRPr="00F744F6" w:rsidRDefault="00907544" w:rsidP="00A179C2">
            <w:pPr>
              <w:autoSpaceDE w:val="0"/>
              <w:autoSpaceDN w:val="0"/>
              <w:adjustRightInd w:val="0"/>
              <w:jc w:val="both"/>
              <w:rPr>
                <w:rFonts w:ascii="Arial" w:hAnsi="Arial" w:cs="Arial"/>
                <w:bCs/>
                <w:color w:val="272627"/>
                <w:sz w:val="16"/>
                <w:szCs w:val="16"/>
              </w:rPr>
            </w:pPr>
            <w:r w:rsidRPr="00F744F6">
              <w:rPr>
                <w:rFonts w:ascii="Arial" w:hAnsi="Arial" w:cs="Arial"/>
                <w:bCs/>
                <w:color w:val="272627"/>
                <w:sz w:val="16"/>
                <w:szCs w:val="16"/>
              </w:rPr>
              <w:t>Supervisión y monitores de los estantes de acero inoxidable y parihuelas en los ámbitos de las Unidades Territoriales. Caso Ancash.</w:t>
            </w:r>
          </w:p>
          <w:p w:rsidR="00907544" w:rsidRPr="00F744F6" w:rsidRDefault="00907544" w:rsidP="00A179C2">
            <w:pPr>
              <w:autoSpaceDE w:val="0"/>
              <w:autoSpaceDN w:val="0"/>
              <w:adjustRightInd w:val="0"/>
              <w:jc w:val="both"/>
              <w:rPr>
                <w:rFonts w:ascii="Arial" w:hAnsi="Arial" w:cs="Arial"/>
                <w:sz w:val="16"/>
                <w:szCs w:val="16"/>
              </w:rPr>
            </w:pPr>
            <w:r w:rsidRPr="00F744F6">
              <w:rPr>
                <w:rFonts w:ascii="Arial" w:hAnsi="Arial" w:cs="Arial"/>
                <w:bCs/>
                <w:color w:val="272627"/>
                <w:sz w:val="16"/>
                <w:szCs w:val="16"/>
              </w:rPr>
              <w:t>Plantea recomendaciones en función a los resultados de la visita, rescatándose básicamente lo relacionado con un manual de uso para las cocinas GLP y también el mantenimiento y tener una base de datos de cruce de información que no permita duplicar intervenciones.</w:t>
            </w:r>
          </w:p>
        </w:tc>
      </w:tr>
      <w:tr w:rsidR="00907544" w:rsidRPr="00F744F6" w:rsidTr="00F744F6">
        <w:trPr>
          <w:trHeight w:val="737"/>
          <w:jc w:val="center"/>
        </w:trPr>
        <w:tc>
          <w:tcPr>
            <w:tcW w:w="558" w:type="dxa"/>
            <w:vAlign w:val="center"/>
          </w:tcPr>
          <w:p w:rsidR="00907544" w:rsidRPr="00F744F6" w:rsidRDefault="00907544" w:rsidP="00F744F6">
            <w:pPr>
              <w:ind w:left="26"/>
              <w:rPr>
                <w:rFonts w:ascii="Arial" w:hAnsi="Arial" w:cs="Arial"/>
                <w:sz w:val="16"/>
                <w:szCs w:val="16"/>
              </w:rPr>
            </w:pPr>
            <w:r w:rsidRPr="00F744F6">
              <w:rPr>
                <w:rFonts w:ascii="Arial" w:hAnsi="Arial" w:cs="Arial"/>
                <w:sz w:val="16"/>
                <w:szCs w:val="16"/>
              </w:rPr>
              <w:t>44</w:t>
            </w:r>
          </w:p>
        </w:tc>
        <w:tc>
          <w:tcPr>
            <w:tcW w:w="2834" w:type="dxa"/>
            <w:vAlign w:val="center"/>
          </w:tcPr>
          <w:p w:rsidR="00907544" w:rsidRPr="00F744F6" w:rsidRDefault="00907544" w:rsidP="00A179C2">
            <w:pPr>
              <w:rPr>
                <w:rFonts w:ascii="Arial" w:hAnsi="Arial" w:cs="Arial"/>
                <w:b/>
                <w:sz w:val="16"/>
                <w:szCs w:val="16"/>
              </w:rPr>
            </w:pPr>
            <w:r w:rsidRPr="00F744F6">
              <w:rPr>
                <w:rFonts w:ascii="Arial" w:hAnsi="Arial" w:cs="Arial"/>
                <w:b/>
                <w:sz w:val="16"/>
                <w:szCs w:val="16"/>
              </w:rPr>
              <w:t>Supervisión  y monitoreo de estantes y mesas de acero inoxidables y parihuelas Arequipa y Puno</w:t>
            </w:r>
          </w:p>
        </w:tc>
        <w:tc>
          <w:tcPr>
            <w:tcW w:w="5511" w:type="dxa"/>
            <w:vAlign w:val="center"/>
          </w:tcPr>
          <w:p w:rsidR="00907544" w:rsidRPr="00F744F6" w:rsidRDefault="00907544" w:rsidP="00A179C2">
            <w:pPr>
              <w:autoSpaceDE w:val="0"/>
              <w:autoSpaceDN w:val="0"/>
              <w:adjustRightInd w:val="0"/>
              <w:jc w:val="both"/>
              <w:rPr>
                <w:rFonts w:ascii="Arial" w:hAnsi="Arial" w:cs="Arial"/>
                <w:bCs/>
                <w:color w:val="272627"/>
                <w:sz w:val="16"/>
                <w:szCs w:val="16"/>
              </w:rPr>
            </w:pPr>
            <w:r w:rsidRPr="00F744F6">
              <w:rPr>
                <w:rFonts w:ascii="Arial" w:hAnsi="Arial" w:cs="Arial"/>
                <w:bCs/>
                <w:color w:val="272627"/>
                <w:sz w:val="16"/>
                <w:szCs w:val="16"/>
              </w:rPr>
              <w:t>Supervisión y monitores de los estantes de acero inoxidable y parihuelas en los ámbitos de las Unidades Territoriales. Caso Arequipa y Puno</w:t>
            </w:r>
          </w:p>
          <w:p w:rsidR="00907544" w:rsidRPr="00F744F6" w:rsidRDefault="00907544" w:rsidP="00A179C2">
            <w:pPr>
              <w:autoSpaceDE w:val="0"/>
              <w:autoSpaceDN w:val="0"/>
              <w:adjustRightInd w:val="0"/>
              <w:jc w:val="both"/>
              <w:rPr>
                <w:rFonts w:ascii="Arial" w:hAnsi="Arial" w:cs="Arial"/>
                <w:sz w:val="16"/>
                <w:szCs w:val="16"/>
              </w:rPr>
            </w:pPr>
            <w:r w:rsidRPr="00F744F6">
              <w:rPr>
                <w:rFonts w:ascii="Arial" w:hAnsi="Arial" w:cs="Arial"/>
                <w:bCs/>
                <w:color w:val="272627"/>
                <w:sz w:val="16"/>
                <w:szCs w:val="16"/>
              </w:rPr>
              <w:t>Plantea recomendaciones en función a los resultados de la visita, rescatándose básicamente lo relacionado con un manual de uso para las cocinas GLP y también el mantenimiento y tener una base de datos de cruce de información que no permita duplicar intervenciones.</w:t>
            </w:r>
          </w:p>
        </w:tc>
      </w:tr>
      <w:tr w:rsidR="00907544" w:rsidRPr="00F744F6" w:rsidTr="00D65523">
        <w:trPr>
          <w:trHeight w:val="179"/>
          <w:jc w:val="center"/>
        </w:trPr>
        <w:tc>
          <w:tcPr>
            <w:tcW w:w="558" w:type="dxa"/>
            <w:vAlign w:val="center"/>
          </w:tcPr>
          <w:p w:rsidR="00907544" w:rsidRPr="00F744F6" w:rsidRDefault="00907544" w:rsidP="00F744F6">
            <w:pPr>
              <w:pStyle w:val="Prrafodelista"/>
              <w:ind w:left="26"/>
              <w:rPr>
                <w:rFonts w:ascii="Arial" w:hAnsi="Arial" w:cs="Arial"/>
                <w:sz w:val="16"/>
                <w:szCs w:val="16"/>
              </w:rPr>
            </w:pPr>
            <w:r w:rsidRPr="00F744F6">
              <w:rPr>
                <w:rFonts w:ascii="Arial" w:hAnsi="Arial" w:cs="Arial"/>
                <w:sz w:val="16"/>
                <w:szCs w:val="16"/>
              </w:rPr>
              <w:t>45</w:t>
            </w:r>
          </w:p>
        </w:tc>
        <w:tc>
          <w:tcPr>
            <w:tcW w:w="2834" w:type="dxa"/>
            <w:vAlign w:val="center"/>
          </w:tcPr>
          <w:p w:rsidR="00907544" w:rsidRPr="00F744F6" w:rsidRDefault="00907544" w:rsidP="00A179C2">
            <w:pPr>
              <w:rPr>
                <w:rFonts w:ascii="Arial" w:hAnsi="Arial" w:cs="Arial"/>
                <w:b/>
                <w:sz w:val="16"/>
                <w:szCs w:val="16"/>
              </w:rPr>
            </w:pPr>
            <w:r w:rsidRPr="00F744F6">
              <w:rPr>
                <w:rFonts w:ascii="Arial" w:hAnsi="Arial" w:cs="Arial"/>
                <w:b/>
                <w:sz w:val="16"/>
                <w:szCs w:val="16"/>
              </w:rPr>
              <w:t>Supervisión  y monitoreo de estantes y mesas de acero inoxidables y parihuelas Ayacucho y Apurímac</w:t>
            </w:r>
          </w:p>
        </w:tc>
        <w:tc>
          <w:tcPr>
            <w:tcW w:w="5511" w:type="dxa"/>
            <w:vAlign w:val="center"/>
          </w:tcPr>
          <w:p w:rsidR="00907544" w:rsidRPr="00F744F6" w:rsidRDefault="00907544" w:rsidP="00A179C2">
            <w:pPr>
              <w:autoSpaceDE w:val="0"/>
              <w:autoSpaceDN w:val="0"/>
              <w:adjustRightInd w:val="0"/>
              <w:jc w:val="both"/>
              <w:rPr>
                <w:rFonts w:ascii="Arial" w:hAnsi="Arial" w:cs="Arial"/>
                <w:bCs/>
                <w:color w:val="272627"/>
                <w:sz w:val="16"/>
                <w:szCs w:val="16"/>
              </w:rPr>
            </w:pPr>
            <w:r w:rsidRPr="00F744F6">
              <w:rPr>
                <w:rFonts w:ascii="Arial" w:hAnsi="Arial" w:cs="Arial"/>
                <w:bCs/>
                <w:color w:val="272627"/>
                <w:sz w:val="16"/>
                <w:szCs w:val="16"/>
              </w:rPr>
              <w:t>Supervisión y monitores de los estantes de acero inoxidable y parihuelas en los ámbitos de las Unidades Territoriales. Caso Apurímac y Ayacucho.</w:t>
            </w:r>
          </w:p>
          <w:p w:rsidR="00907544" w:rsidRPr="00F744F6" w:rsidRDefault="00907544" w:rsidP="00A179C2">
            <w:pPr>
              <w:autoSpaceDE w:val="0"/>
              <w:autoSpaceDN w:val="0"/>
              <w:adjustRightInd w:val="0"/>
              <w:jc w:val="both"/>
              <w:rPr>
                <w:rFonts w:ascii="Arial" w:hAnsi="Arial" w:cs="Arial"/>
                <w:bCs/>
                <w:color w:val="272627"/>
                <w:sz w:val="16"/>
                <w:szCs w:val="16"/>
              </w:rPr>
            </w:pPr>
            <w:r w:rsidRPr="00F744F6">
              <w:rPr>
                <w:rFonts w:ascii="Arial" w:hAnsi="Arial" w:cs="Arial"/>
                <w:bCs/>
                <w:color w:val="272627"/>
                <w:sz w:val="16"/>
                <w:szCs w:val="16"/>
              </w:rPr>
              <w:t>Plantea recomendaciones en función a los resultados de la visita, rescatándose básicamente lo relacionado con un manual de uso para las cocinas GLP y también el mantenimiento y tener una base de datos de cruce de información que no permita duplicar intervenciones.</w:t>
            </w:r>
          </w:p>
          <w:p w:rsidR="00907544" w:rsidRPr="00F744F6" w:rsidRDefault="00907544" w:rsidP="00A179C2">
            <w:pPr>
              <w:autoSpaceDE w:val="0"/>
              <w:autoSpaceDN w:val="0"/>
              <w:adjustRightInd w:val="0"/>
              <w:jc w:val="both"/>
              <w:rPr>
                <w:rFonts w:ascii="Arial" w:hAnsi="Arial" w:cs="Arial"/>
                <w:bCs/>
                <w:color w:val="272627"/>
                <w:sz w:val="16"/>
                <w:szCs w:val="16"/>
              </w:rPr>
            </w:pPr>
            <w:r w:rsidRPr="00F744F6">
              <w:rPr>
                <w:rFonts w:ascii="Arial" w:hAnsi="Arial" w:cs="Arial"/>
                <w:bCs/>
                <w:color w:val="272627"/>
                <w:sz w:val="16"/>
                <w:szCs w:val="16"/>
              </w:rPr>
              <w:t>Asimismo sugiere actualizar la lista de beneficiarios, pues se reportan más usuarios.</w:t>
            </w:r>
          </w:p>
          <w:p w:rsidR="00907544" w:rsidRPr="00F744F6" w:rsidRDefault="00907544" w:rsidP="00A179C2">
            <w:pPr>
              <w:autoSpaceDE w:val="0"/>
              <w:autoSpaceDN w:val="0"/>
              <w:adjustRightInd w:val="0"/>
              <w:jc w:val="both"/>
              <w:rPr>
                <w:rFonts w:ascii="Arial" w:hAnsi="Arial" w:cs="Arial"/>
                <w:sz w:val="16"/>
                <w:szCs w:val="16"/>
              </w:rPr>
            </w:pPr>
            <w:r w:rsidRPr="00F744F6">
              <w:rPr>
                <w:rFonts w:ascii="Arial" w:hAnsi="Arial" w:cs="Arial"/>
                <w:bCs/>
                <w:color w:val="272627"/>
                <w:sz w:val="16"/>
                <w:szCs w:val="16"/>
              </w:rPr>
              <w:t>Finalmente en lo que corresponde a los artículos de vestimenta considerar las tallas XL y XXL, pues hay miembros del CAE, que no les queda la vestimenta recibida.</w:t>
            </w:r>
          </w:p>
        </w:tc>
      </w:tr>
      <w:tr w:rsidR="00907544" w:rsidRPr="00F744F6" w:rsidTr="00F744F6">
        <w:trPr>
          <w:trHeight w:val="737"/>
          <w:jc w:val="center"/>
        </w:trPr>
        <w:tc>
          <w:tcPr>
            <w:tcW w:w="558" w:type="dxa"/>
            <w:vAlign w:val="center"/>
          </w:tcPr>
          <w:p w:rsidR="00907544" w:rsidRPr="00F744F6" w:rsidRDefault="00907544" w:rsidP="00F744F6">
            <w:pPr>
              <w:ind w:left="26"/>
              <w:rPr>
                <w:rFonts w:ascii="Arial" w:hAnsi="Arial" w:cs="Arial"/>
                <w:sz w:val="16"/>
                <w:szCs w:val="16"/>
              </w:rPr>
            </w:pPr>
            <w:r w:rsidRPr="00F744F6">
              <w:rPr>
                <w:rFonts w:ascii="Arial" w:hAnsi="Arial" w:cs="Arial"/>
                <w:sz w:val="16"/>
                <w:szCs w:val="16"/>
              </w:rPr>
              <w:t>46</w:t>
            </w:r>
          </w:p>
        </w:tc>
        <w:tc>
          <w:tcPr>
            <w:tcW w:w="2834" w:type="dxa"/>
            <w:vAlign w:val="center"/>
          </w:tcPr>
          <w:p w:rsidR="00907544" w:rsidRPr="00F744F6" w:rsidRDefault="00907544" w:rsidP="00A179C2">
            <w:pPr>
              <w:rPr>
                <w:rFonts w:ascii="Arial" w:hAnsi="Arial" w:cs="Arial"/>
                <w:b/>
                <w:sz w:val="16"/>
                <w:szCs w:val="16"/>
              </w:rPr>
            </w:pPr>
            <w:r w:rsidRPr="00F744F6">
              <w:rPr>
                <w:rFonts w:ascii="Arial" w:hAnsi="Arial" w:cs="Arial"/>
                <w:b/>
                <w:sz w:val="16"/>
                <w:szCs w:val="16"/>
              </w:rPr>
              <w:t xml:space="preserve">Supervisión  y monitoreo de estantes y mesas de acero inoxidables y parihuelas  U.T Cajamarca 2 </w:t>
            </w:r>
          </w:p>
        </w:tc>
        <w:tc>
          <w:tcPr>
            <w:tcW w:w="5511" w:type="dxa"/>
            <w:vAlign w:val="center"/>
          </w:tcPr>
          <w:p w:rsidR="00907544" w:rsidRPr="00F744F6" w:rsidRDefault="00907544" w:rsidP="00A179C2">
            <w:pPr>
              <w:autoSpaceDE w:val="0"/>
              <w:autoSpaceDN w:val="0"/>
              <w:adjustRightInd w:val="0"/>
              <w:jc w:val="both"/>
              <w:rPr>
                <w:rFonts w:ascii="Arial" w:hAnsi="Arial" w:cs="Arial"/>
                <w:bCs/>
                <w:color w:val="272627"/>
                <w:sz w:val="16"/>
                <w:szCs w:val="16"/>
              </w:rPr>
            </w:pPr>
            <w:r w:rsidRPr="00F744F6">
              <w:rPr>
                <w:rFonts w:ascii="Arial" w:hAnsi="Arial" w:cs="Arial"/>
                <w:bCs/>
                <w:color w:val="272627"/>
                <w:sz w:val="16"/>
                <w:szCs w:val="16"/>
              </w:rPr>
              <w:t>Supervisión y monitores de los estantes de acero inoxidable y parihuelas en los ámbitos de las Unidades Territoriales. Caso Cajamarca 2</w:t>
            </w:r>
          </w:p>
          <w:p w:rsidR="00907544" w:rsidRPr="00F744F6" w:rsidRDefault="00907544" w:rsidP="00A179C2">
            <w:pPr>
              <w:autoSpaceDE w:val="0"/>
              <w:autoSpaceDN w:val="0"/>
              <w:adjustRightInd w:val="0"/>
              <w:jc w:val="both"/>
              <w:rPr>
                <w:rFonts w:ascii="Arial" w:hAnsi="Arial" w:cs="Arial"/>
                <w:sz w:val="16"/>
                <w:szCs w:val="16"/>
              </w:rPr>
            </w:pPr>
            <w:r w:rsidRPr="00F744F6">
              <w:rPr>
                <w:rFonts w:ascii="Arial" w:hAnsi="Arial" w:cs="Arial"/>
                <w:bCs/>
                <w:color w:val="272627"/>
                <w:sz w:val="16"/>
                <w:szCs w:val="16"/>
              </w:rPr>
              <w:t>Plantea recomendaciones en función a los resultados de la visita, rescatándose básicamente lo relacionado con un manual de uso para las cocinas GLP y también el mantenimiento y tener una base de datos de cruce de información que no permita duplicar intervenciones.</w:t>
            </w:r>
          </w:p>
        </w:tc>
      </w:tr>
      <w:tr w:rsidR="00907544" w:rsidRPr="00F744F6" w:rsidTr="00F744F6">
        <w:trPr>
          <w:trHeight w:val="737"/>
          <w:jc w:val="center"/>
        </w:trPr>
        <w:tc>
          <w:tcPr>
            <w:tcW w:w="558" w:type="dxa"/>
            <w:vAlign w:val="center"/>
          </w:tcPr>
          <w:p w:rsidR="00907544" w:rsidRPr="00F744F6" w:rsidRDefault="00907544" w:rsidP="00F744F6">
            <w:pPr>
              <w:pStyle w:val="Prrafodelista"/>
              <w:ind w:left="26"/>
              <w:rPr>
                <w:rFonts w:ascii="Arial" w:hAnsi="Arial" w:cs="Arial"/>
                <w:sz w:val="16"/>
                <w:szCs w:val="16"/>
              </w:rPr>
            </w:pPr>
            <w:r w:rsidRPr="00F744F6">
              <w:rPr>
                <w:rFonts w:ascii="Arial" w:hAnsi="Arial" w:cs="Arial"/>
                <w:sz w:val="16"/>
                <w:szCs w:val="16"/>
              </w:rPr>
              <w:t>47</w:t>
            </w:r>
          </w:p>
        </w:tc>
        <w:tc>
          <w:tcPr>
            <w:tcW w:w="2834" w:type="dxa"/>
            <w:vAlign w:val="center"/>
          </w:tcPr>
          <w:p w:rsidR="00907544" w:rsidRPr="00F744F6" w:rsidRDefault="00907544" w:rsidP="00A179C2">
            <w:pPr>
              <w:rPr>
                <w:rFonts w:ascii="Arial" w:hAnsi="Arial" w:cs="Arial"/>
                <w:b/>
                <w:sz w:val="16"/>
                <w:szCs w:val="16"/>
              </w:rPr>
            </w:pPr>
            <w:r w:rsidRPr="00F744F6">
              <w:rPr>
                <w:rFonts w:ascii="Arial" w:hAnsi="Arial" w:cs="Arial"/>
                <w:b/>
                <w:sz w:val="16"/>
                <w:szCs w:val="16"/>
              </w:rPr>
              <w:t xml:space="preserve">Supervisión  y monitoreo de estantes y mesas de acero inoxidables y parihuelas </w:t>
            </w:r>
          </w:p>
          <w:p w:rsidR="00907544" w:rsidRPr="00F744F6" w:rsidRDefault="00907544" w:rsidP="00A179C2">
            <w:pPr>
              <w:rPr>
                <w:rFonts w:ascii="Arial" w:hAnsi="Arial" w:cs="Arial"/>
                <w:b/>
                <w:sz w:val="16"/>
                <w:szCs w:val="16"/>
              </w:rPr>
            </w:pPr>
            <w:r w:rsidRPr="00F744F6">
              <w:rPr>
                <w:rFonts w:ascii="Arial" w:hAnsi="Arial" w:cs="Arial"/>
                <w:b/>
                <w:sz w:val="16"/>
                <w:szCs w:val="16"/>
              </w:rPr>
              <w:t>Cajamarca 1</w:t>
            </w:r>
          </w:p>
        </w:tc>
        <w:tc>
          <w:tcPr>
            <w:tcW w:w="5511" w:type="dxa"/>
            <w:vAlign w:val="center"/>
          </w:tcPr>
          <w:p w:rsidR="00907544" w:rsidRPr="00F744F6" w:rsidRDefault="00907544" w:rsidP="00A179C2">
            <w:pPr>
              <w:autoSpaceDE w:val="0"/>
              <w:autoSpaceDN w:val="0"/>
              <w:adjustRightInd w:val="0"/>
              <w:jc w:val="both"/>
              <w:rPr>
                <w:rFonts w:ascii="Arial" w:hAnsi="Arial" w:cs="Arial"/>
                <w:bCs/>
                <w:color w:val="272627"/>
                <w:sz w:val="16"/>
                <w:szCs w:val="16"/>
              </w:rPr>
            </w:pPr>
            <w:r w:rsidRPr="00F744F6">
              <w:rPr>
                <w:rFonts w:ascii="Arial" w:hAnsi="Arial" w:cs="Arial"/>
                <w:bCs/>
                <w:color w:val="272627"/>
                <w:sz w:val="16"/>
                <w:szCs w:val="16"/>
              </w:rPr>
              <w:t>Supervisión y monitores de los estantes de acero inoxidable y parihuelas en los ámbitos de las Unidades Territoriales. Caso Cajamarca 2</w:t>
            </w:r>
          </w:p>
          <w:p w:rsidR="00907544" w:rsidRPr="00F744F6" w:rsidRDefault="00907544" w:rsidP="00A179C2">
            <w:pPr>
              <w:autoSpaceDE w:val="0"/>
              <w:autoSpaceDN w:val="0"/>
              <w:adjustRightInd w:val="0"/>
              <w:jc w:val="both"/>
              <w:rPr>
                <w:rFonts w:ascii="Arial" w:hAnsi="Arial" w:cs="Arial"/>
                <w:sz w:val="16"/>
                <w:szCs w:val="16"/>
              </w:rPr>
            </w:pPr>
            <w:r w:rsidRPr="00F744F6">
              <w:rPr>
                <w:rFonts w:ascii="Arial" w:hAnsi="Arial" w:cs="Arial"/>
                <w:bCs/>
                <w:color w:val="272627"/>
                <w:sz w:val="16"/>
                <w:szCs w:val="16"/>
              </w:rPr>
              <w:t>Plantea recomendaciones en función a los resultados de la visita, rescatándose básicamente lo relacionado con un manual de uso para las cocinas GLP y también el mantenimiento y tener una base de datos de cruce de información que no permita duplicar intervenciones.</w:t>
            </w:r>
          </w:p>
        </w:tc>
      </w:tr>
      <w:tr w:rsidR="00907544" w:rsidRPr="00F744F6" w:rsidTr="00F744F6">
        <w:trPr>
          <w:trHeight w:val="737"/>
          <w:jc w:val="center"/>
        </w:trPr>
        <w:tc>
          <w:tcPr>
            <w:tcW w:w="558" w:type="dxa"/>
            <w:vAlign w:val="center"/>
          </w:tcPr>
          <w:p w:rsidR="00907544" w:rsidRPr="00F744F6" w:rsidRDefault="00907544" w:rsidP="00F744F6">
            <w:pPr>
              <w:pStyle w:val="Prrafodelista"/>
              <w:ind w:left="26"/>
              <w:rPr>
                <w:rFonts w:ascii="Arial" w:hAnsi="Arial" w:cs="Arial"/>
                <w:sz w:val="16"/>
                <w:szCs w:val="16"/>
              </w:rPr>
            </w:pPr>
            <w:r w:rsidRPr="00F744F6">
              <w:rPr>
                <w:rFonts w:ascii="Arial" w:hAnsi="Arial" w:cs="Arial"/>
                <w:sz w:val="16"/>
                <w:szCs w:val="16"/>
              </w:rPr>
              <w:t>48</w:t>
            </w:r>
          </w:p>
        </w:tc>
        <w:tc>
          <w:tcPr>
            <w:tcW w:w="2834" w:type="dxa"/>
            <w:vAlign w:val="center"/>
          </w:tcPr>
          <w:p w:rsidR="00907544" w:rsidRPr="00F744F6" w:rsidRDefault="00907544" w:rsidP="00A179C2">
            <w:pPr>
              <w:rPr>
                <w:rFonts w:ascii="Arial" w:hAnsi="Arial" w:cs="Arial"/>
                <w:b/>
                <w:sz w:val="16"/>
                <w:szCs w:val="16"/>
              </w:rPr>
            </w:pPr>
            <w:r w:rsidRPr="00F744F6">
              <w:rPr>
                <w:rFonts w:ascii="Arial" w:hAnsi="Arial" w:cs="Arial"/>
                <w:b/>
                <w:sz w:val="16"/>
                <w:szCs w:val="16"/>
              </w:rPr>
              <w:t>Supervisión  y monitoreo de estantes y mesas de acero inoxidables y parihuelas Cuzco</w:t>
            </w:r>
          </w:p>
        </w:tc>
        <w:tc>
          <w:tcPr>
            <w:tcW w:w="5511" w:type="dxa"/>
            <w:vAlign w:val="center"/>
          </w:tcPr>
          <w:p w:rsidR="00907544" w:rsidRPr="00F744F6" w:rsidRDefault="00907544" w:rsidP="00A179C2">
            <w:pPr>
              <w:autoSpaceDE w:val="0"/>
              <w:autoSpaceDN w:val="0"/>
              <w:adjustRightInd w:val="0"/>
              <w:jc w:val="both"/>
              <w:rPr>
                <w:rFonts w:ascii="Arial" w:hAnsi="Arial" w:cs="Arial"/>
                <w:bCs/>
                <w:color w:val="272627"/>
                <w:sz w:val="16"/>
                <w:szCs w:val="16"/>
              </w:rPr>
            </w:pPr>
            <w:r w:rsidRPr="00F744F6">
              <w:rPr>
                <w:rFonts w:ascii="Arial" w:hAnsi="Arial" w:cs="Arial"/>
                <w:bCs/>
                <w:color w:val="272627"/>
                <w:sz w:val="16"/>
                <w:szCs w:val="16"/>
              </w:rPr>
              <w:t>Supervisión y monitores de los estantes de acero inoxidable y parihuelas en los ámbitos de las Unidades Territoriales. Caso Ancash.</w:t>
            </w:r>
          </w:p>
          <w:p w:rsidR="00907544" w:rsidRPr="00F744F6" w:rsidRDefault="00907544" w:rsidP="00A179C2">
            <w:pPr>
              <w:autoSpaceDE w:val="0"/>
              <w:autoSpaceDN w:val="0"/>
              <w:adjustRightInd w:val="0"/>
              <w:jc w:val="both"/>
              <w:rPr>
                <w:rFonts w:ascii="Arial" w:hAnsi="Arial" w:cs="Arial"/>
                <w:sz w:val="16"/>
                <w:szCs w:val="16"/>
              </w:rPr>
            </w:pPr>
            <w:r w:rsidRPr="00F744F6">
              <w:rPr>
                <w:rFonts w:ascii="Arial" w:hAnsi="Arial" w:cs="Arial"/>
                <w:bCs/>
                <w:color w:val="272627"/>
                <w:sz w:val="16"/>
                <w:szCs w:val="16"/>
              </w:rPr>
              <w:t>Plantea recomendaciones en función a los resultados de la visita, rescatándose básicamente lo relacionado con un manual de uso para las cocinas GLP y también el mantenimiento y tener una base de datos de cruce de información que no permita duplicar intervenciones.</w:t>
            </w:r>
          </w:p>
        </w:tc>
      </w:tr>
      <w:tr w:rsidR="00907544" w:rsidRPr="00F744F6" w:rsidTr="00F744F6">
        <w:trPr>
          <w:trHeight w:val="737"/>
          <w:jc w:val="center"/>
        </w:trPr>
        <w:tc>
          <w:tcPr>
            <w:tcW w:w="558" w:type="dxa"/>
            <w:vAlign w:val="center"/>
          </w:tcPr>
          <w:p w:rsidR="00907544" w:rsidRPr="00F744F6" w:rsidRDefault="00907544" w:rsidP="00F744F6">
            <w:pPr>
              <w:pStyle w:val="Prrafodelista"/>
              <w:ind w:left="26"/>
              <w:rPr>
                <w:rFonts w:ascii="Arial" w:hAnsi="Arial" w:cs="Arial"/>
                <w:sz w:val="16"/>
                <w:szCs w:val="16"/>
              </w:rPr>
            </w:pPr>
            <w:r w:rsidRPr="00F744F6">
              <w:rPr>
                <w:rFonts w:ascii="Arial" w:hAnsi="Arial" w:cs="Arial"/>
                <w:sz w:val="16"/>
                <w:szCs w:val="16"/>
              </w:rPr>
              <w:t>49</w:t>
            </w:r>
          </w:p>
        </w:tc>
        <w:tc>
          <w:tcPr>
            <w:tcW w:w="2834" w:type="dxa"/>
            <w:vAlign w:val="center"/>
          </w:tcPr>
          <w:p w:rsidR="00907544" w:rsidRPr="00F744F6" w:rsidRDefault="00907544" w:rsidP="00A179C2">
            <w:pPr>
              <w:pStyle w:val="Prrafodelista"/>
              <w:ind w:left="0"/>
              <w:rPr>
                <w:rFonts w:ascii="Arial" w:hAnsi="Arial" w:cs="Arial"/>
                <w:b/>
                <w:sz w:val="16"/>
                <w:szCs w:val="16"/>
              </w:rPr>
            </w:pPr>
            <w:r w:rsidRPr="00F744F6">
              <w:rPr>
                <w:rFonts w:ascii="Arial" w:hAnsi="Arial" w:cs="Arial"/>
                <w:b/>
                <w:sz w:val="16"/>
                <w:szCs w:val="16"/>
              </w:rPr>
              <w:t>Supervisión  y monitoreo de estantes y mesas de acero inoxidables y parihuelas Huánuco</w:t>
            </w:r>
          </w:p>
        </w:tc>
        <w:tc>
          <w:tcPr>
            <w:tcW w:w="5511" w:type="dxa"/>
            <w:vAlign w:val="center"/>
          </w:tcPr>
          <w:p w:rsidR="00907544" w:rsidRPr="00F744F6" w:rsidRDefault="00907544" w:rsidP="00A179C2">
            <w:pPr>
              <w:autoSpaceDE w:val="0"/>
              <w:autoSpaceDN w:val="0"/>
              <w:adjustRightInd w:val="0"/>
              <w:jc w:val="both"/>
              <w:rPr>
                <w:rFonts w:ascii="Arial" w:hAnsi="Arial" w:cs="Arial"/>
                <w:bCs/>
                <w:color w:val="272627"/>
                <w:sz w:val="16"/>
                <w:szCs w:val="16"/>
              </w:rPr>
            </w:pPr>
            <w:r w:rsidRPr="00F744F6">
              <w:rPr>
                <w:rFonts w:ascii="Arial" w:hAnsi="Arial" w:cs="Arial"/>
                <w:bCs/>
                <w:color w:val="272627"/>
                <w:sz w:val="16"/>
                <w:szCs w:val="16"/>
              </w:rPr>
              <w:t>Supervisión y monitores de los estantes de acero inoxidable y parihuelas en los ámbitos de las Unidades Territoriales. Caso Ancash.</w:t>
            </w:r>
          </w:p>
          <w:p w:rsidR="00907544" w:rsidRPr="00F744F6" w:rsidRDefault="00907544" w:rsidP="00A179C2">
            <w:pPr>
              <w:autoSpaceDE w:val="0"/>
              <w:autoSpaceDN w:val="0"/>
              <w:adjustRightInd w:val="0"/>
              <w:jc w:val="both"/>
              <w:rPr>
                <w:rFonts w:ascii="Arial" w:hAnsi="Arial" w:cs="Arial"/>
                <w:sz w:val="16"/>
                <w:szCs w:val="16"/>
              </w:rPr>
            </w:pPr>
            <w:r w:rsidRPr="00F744F6">
              <w:rPr>
                <w:rFonts w:ascii="Arial" w:hAnsi="Arial" w:cs="Arial"/>
                <w:bCs/>
                <w:color w:val="272627"/>
                <w:sz w:val="16"/>
                <w:szCs w:val="16"/>
              </w:rPr>
              <w:t>Plantea recomendaciones en función a los resultados de la visita, rescatándose básicamente lo relacionado con un manual de uso para las cocinas GLP y también el mantenimiento y tener una base de datos de cruce de información que no permita duplicar intervenciones.</w:t>
            </w:r>
          </w:p>
        </w:tc>
      </w:tr>
      <w:tr w:rsidR="00907544" w:rsidRPr="00F744F6" w:rsidTr="00F744F6">
        <w:trPr>
          <w:trHeight w:val="737"/>
          <w:jc w:val="center"/>
        </w:trPr>
        <w:tc>
          <w:tcPr>
            <w:tcW w:w="558" w:type="dxa"/>
            <w:vAlign w:val="center"/>
          </w:tcPr>
          <w:p w:rsidR="00907544" w:rsidRPr="00F744F6" w:rsidRDefault="00907544" w:rsidP="00F744F6">
            <w:pPr>
              <w:pStyle w:val="Prrafodelista"/>
              <w:ind w:left="26"/>
              <w:rPr>
                <w:rFonts w:ascii="Arial" w:hAnsi="Arial" w:cs="Arial"/>
                <w:sz w:val="16"/>
                <w:szCs w:val="16"/>
              </w:rPr>
            </w:pPr>
            <w:r w:rsidRPr="00F744F6">
              <w:rPr>
                <w:rFonts w:ascii="Arial" w:hAnsi="Arial" w:cs="Arial"/>
                <w:sz w:val="16"/>
                <w:szCs w:val="16"/>
              </w:rPr>
              <w:t>50</w:t>
            </w:r>
          </w:p>
        </w:tc>
        <w:tc>
          <w:tcPr>
            <w:tcW w:w="2834" w:type="dxa"/>
            <w:vAlign w:val="center"/>
          </w:tcPr>
          <w:p w:rsidR="00907544" w:rsidRPr="00F744F6" w:rsidRDefault="00907544" w:rsidP="00A179C2">
            <w:pPr>
              <w:pStyle w:val="Prrafodelista"/>
              <w:ind w:left="0"/>
              <w:rPr>
                <w:rFonts w:ascii="Arial" w:hAnsi="Arial" w:cs="Arial"/>
                <w:b/>
                <w:sz w:val="16"/>
                <w:szCs w:val="16"/>
              </w:rPr>
            </w:pPr>
            <w:r w:rsidRPr="00F744F6">
              <w:rPr>
                <w:rFonts w:ascii="Arial" w:hAnsi="Arial" w:cs="Arial"/>
                <w:b/>
                <w:sz w:val="16"/>
                <w:szCs w:val="16"/>
              </w:rPr>
              <w:t>Supervisión  y monitoreo de estantes y mesas de acero inoxidables y parihuelas Ica</w:t>
            </w:r>
          </w:p>
        </w:tc>
        <w:tc>
          <w:tcPr>
            <w:tcW w:w="5511" w:type="dxa"/>
            <w:vAlign w:val="center"/>
          </w:tcPr>
          <w:p w:rsidR="00907544" w:rsidRPr="00F744F6" w:rsidRDefault="00907544" w:rsidP="00A179C2">
            <w:pPr>
              <w:autoSpaceDE w:val="0"/>
              <w:autoSpaceDN w:val="0"/>
              <w:adjustRightInd w:val="0"/>
              <w:jc w:val="both"/>
              <w:rPr>
                <w:rFonts w:ascii="Arial" w:hAnsi="Arial" w:cs="Arial"/>
                <w:bCs/>
                <w:color w:val="272627"/>
                <w:sz w:val="16"/>
                <w:szCs w:val="16"/>
              </w:rPr>
            </w:pPr>
            <w:r w:rsidRPr="00F744F6">
              <w:rPr>
                <w:rFonts w:ascii="Arial" w:hAnsi="Arial" w:cs="Arial"/>
                <w:bCs/>
                <w:color w:val="272627"/>
                <w:sz w:val="16"/>
                <w:szCs w:val="16"/>
              </w:rPr>
              <w:t>Supervisión y monitores de los estantes de acero inoxidable y parihuelas en los ámbitos de las Unidades Territoriales. Caso Ica.</w:t>
            </w:r>
          </w:p>
          <w:p w:rsidR="00907544" w:rsidRPr="00F744F6" w:rsidRDefault="00907544" w:rsidP="00A179C2">
            <w:pPr>
              <w:autoSpaceDE w:val="0"/>
              <w:autoSpaceDN w:val="0"/>
              <w:adjustRightInd w:val="0"/>
              <w:jc w:val="both"/>
              <w:rPr>
                <w:rFonts w:ascii="Arial" w:hAnsi="Arial" w:cs="Arial"/>
                <w:sz w:val="16"/>
                <w:szCs w:val="16"/>
              </w:rPr>
            </w:pPr>
            <w:r w:rsidRPr="00F744F6">
              <w:rPr>
                <w:rFonts w:ascii="Arial" w:hAnsi="Arial" w:cs="Arial"/>
                <w:bCs/>
                <w:color w:val="272627"/>
                <w:sz w:val="16"/>
                <w:szCs w:val="16"/>
              </w:rPr>
              <w:t>Plantea recomendaciones en función a los resultados de la visita, rescatándose básicamente lo relacionado con un manual de uso para las cocinas GLP y también el mantenimiento y tener una base de datos de cruce de información que no permita duplicar intervenciones.</w:t>
            </w:r>
          </w:p>
        </w:tc>
      </w:tr>
      <w:tr w:rsidR="00907544" w:rsidRPr="00F744F6" w:rsidTr="00F744F6">
        <w:trPr>
          <w:trHeight w:val="737"/>
          <w:jc w:val="center"/>
        </w:trPr>
        <w:tc>
          <w:tcPr>
            <w:tcW w:w="558" w:type="dxa"/>
            <w:vAlign w:val="center"/>
          </w:tcPr>
          <w:p w:rsidR="00907544" w:rsidRPr="00F744F6" w:rsidRDefault="00907544" w:rsidP="00F744F6">
            <w:pPr>
              <w:pStyle w:val="Prrafodelista"/>
              <w:ind w:left="26"/>
              <w:rPr>
                <w:rFonts w:ascii="Arial" w:hAnsi="Arial" w:cs="Arial"/>
                <w:sz w:val="16"/>
                <w:szCs w:val="16"/>
              </w:rPr>
            </w:pPr>
            <w:r w:rsidRPr="00F744F6">
              <w:rPr>
                <w:rFonts w:ascii="Arial" w:hAnsi="Arial" w:cs="Arial"/>
                <w:sz w:val="16"/>
                <w:szCs w:val="16"/>
              </w:rPr>
              <w:t>51</w:t>
            </w:r>
          </w:p>
        </w:tc>
        <w:tc>
          <w:tcPr>
            <w:tcW w:w="2834" w:type="dxa"/>
            <w:vAlign w:val="center"/>
          </w:tcPr>
          <w:p w:rsidR="00907544" w:rsidRPr="00F744F6" w:rsidRDefault="00907544" w:rsidP="00A179C2">
            <w:pPr>
              <w:pStyle w:val="Prrafodelista"/>
              <w:ind w:left="0"/>
              <w:rPr>
                <w:rFonts w:ascii="Arial" w:hAnsi="Arial" w:cs="Arial"/>
                <w:b/>
                <w:sz w:val="16"/>
                <w:szCs w:val="16"/>
              </w:rPr>
            </w:pPr>
            <w:r w:rsidRPr="00F744F6">
              <w:rPr>
                <w:rFonts w:ascii="Arial" w:hAnsi="Arial" w:cs="Arial"/>
                <w:b/>
                <w:sz w:val="16"/>
                <w:szCs w:val="16"/>
              </w:rPr>
              <w:t>Supervisión  y monitoreo de estantes y mesas de acero inoxidables y parihuelas  La Libertad</w:t>
            </w:r>
          </w:p>
        </w:tc>
        <w:tc>
          <w:tcPr>
            <w:tcW w:w="5511" w:type="dxa"/>
            <w:vAlign w:val="center"/>
          </w:tcPr>
          <w:p w:rsidR="00907544" w:rsidRPr="00F744F6" w:rsidRDefault="00907544" w:rsidP="00A179C2">
            <w:pPr>
              <w:autoSpaceDE w:val="0"/>
              <w:autoSpaceDN w:val="0"/>
              <w:adjustRightInd w:val="0"/>
              <w:jc w:val="both"/>
              <w:rPr>
                <w:rFonts w:ascii="Arial" w:hAnsi="Arial" w:cs="Arial"/>
                <w:bCs/>
                <w:color w:val="272627"/>
                <w:sz w:val="16"/>
                <w:szCs w:val="16"/>
              </w:rPr>
            </w:pPr>
            <w:r w:rsidRPr="00F744F6">
              <w:rPr>
                <w:rFonts w:ascii="Arial" w:hAnsi="Arial" w:cs="Arial"/>
                <w:bCs/>
                <w:color w:val="272627"/>
                <w:sz w:val="16"/>
                <w:szCs w:val="16"/>
              </w:rPr>
              <w:t>Supervisión y monitores de los estantes de acero inoxidable y parihuelas en los ámbitos de las Unidades Territoriales. Caso La Libertad.</w:t>
            </w:r>
          </w:p>
          <w:p w:rsidR="00907544" w:rsidRPr="00F744F6" w:rsidRDefault="00907544" w:rsidP="00A179C2">
            <w:pPr>
              <w:autoSpaceDE w:val="0"/>
              <w:autoSpaceDN w:val="0"/>
              <w:adjustRightInd w:val="0"/>
              <w:jc w:val="both"/>
              <w:rPr>
                <w:rFonts w:ascii="Arial" w:hAnsi="Arial" w:cs="Arial"/>
                <w:sz w:val="16"/>
                <w:szCs w:val="16"/>
              </w:rPr>
            </w:pPr>
            <w:r w:rsidRPr="00F744F6">
              <w:rPr>
                <w:rFonts w:ascii="Arial" w:hAnsi="Arial" w:cs="Arial"/>
                <w:bCs/>
                <w:color w:val="272627"/>
                <w:sz w:val="16"/>
                <w:szCs w:val="16"/>
              </w:rPr>
              <w:t>Plantea recomendaciones en función a los resultados de la visita, rescatándose básicamente lo relacionado con un manual de uso para las cocinas GLP y también el mantenimiento y tener una base de datos de cruce de información que no permita duplicar intervenciones.</w:t>
            </w:r>
          </w:p>
        </w:tc>
      </w:tr>
      <w:tr w:rsidR="00907544" w:rsidRPr="00F744F6" w:rsidTr="00F744F6">
        <w:trPr>
          <w:trHeight w:val="737"/>
          <w:jc w:val="center"/>
        </w:trPr>
        <w:tc>
          <w:tcPr>
            <w:tcW w:w="558" w:type="dxa"/>
            <w:vAlign w:val="center"/>
          </w:tcPr>
          <w:p w:rsidR="00907544" w:rsidRPr="00F744F6" w:rsidRDefault="00907544" w:rsidP="00F744F6">
            <w:pPr>
              <w:pStyle w:val="Prrafodelista"/>
              <w:ind w:left="26"/>
              <w:rPr>
                <w:rFonts w:ascii="Arial" w:hAnsi="Arial" w:cs="Arial"/>
                <w:sz w:val="16"/>
                <w:szCs w:val="16"/>
              </w:rPr>
            </w:pPr>
            <w:r w:rsidRPr="00F744F6">
              <w:rPr>
                <w:rFonts w:ascii="Arial" w:hAnsi="Arial" w:cs="Arial"/>
                <w:sz w:val="16"/>
                <w:szCs w:val="16"/>
              </w:rPr>
              <w:t>52</w:t>
            </w:r>
          </w:p>
        </w:tc>
        <w:tc>
          <w:tcPr>
            <w:tcW w:w="2834" w:type="dxa"/>
            <w:vAlign w:val="center"/>
          </w:tcPr>
          <w:p w:rsidR="00907544" w:rsidRPr="00F744F6" w:rsidRDefault="00907544" w:rsidP="00A179C2">
            <w:pPr>
              <w:pStyle w:val="Prrafodelista"/>
              <w:ind w:left="0"/>
              <w:rPr>
                <w:rFonts w:ascii="Arial" w:hAnsi="Arial" w:cs="Arial"/>
                <w:b/>
                <w:sz w:val="16"/>
                <w:szCs w:val="16"/>
              </w:rPr>
            </w:pPr>
            <w:r w:rsidRPr="00F744F6">
              <w:rPr>
                <w:rFonts w:ascii="Arial" w:hAnsi="Arial" w:cs="Arial"/>
                <w:b/>
                <w:sz w:val="16"/>
                <w:szCs w:val="16"/>
              </w:rPr>
              <w:t>Supervisión  y monitoreo de estantes y mesas de acero inoxidables y parihuelas Lima Prov.</w:t>
            </w:r>
          </w:p>
        </w:tc>
        <w:tc>
          <w:tcPr>
            <w:tcW w:w="5511" w:type="dxa"/>
            <w:vAlign w:val="center"/>
          </w:tcPr>
          <w:p w:rsidR="00907544" w:rsidRPr="00F744F6" w:rsidRDefault="00907544" w:rsidP="00A179C2">
            <w:pPr>
              <w:autoSpaceDE w:val="0"/>
              <w:autoSpaceDN w:val="0"/>
              <w:adjustRightInd w:val="0"/>
              <w:jc w:val="both"/>
              <w:rPr>
                <w:rFonts w:ascii="Arial" w:hAnsi="Arial" w:cs="Arial"/>
                <w:bCs/>
                <w:color w:val="272627"/>
                <w:sz w:val="16"/>
                <w:szCs w:val="16"/>
              </w:rPr>
            </w:pPr>
            <w:r w:rsidRPr="00F744F6">
              <w:rPr>
                <w:rFonts w:ascii="Arial" w:hAnsi="Arial" w:cs="Arial"/>
                <w:bCs/>
                <w:color w:val="272627"/>
                <w:sz w:val="16"/>
                <w:szCs w:val="16"/>
              </w:rPr>
              <w:t>Supervisión y monitores de los estantes de acero inoxidable y parihuelas en los ámbitos de las Unidades Territoriales. Caso Lima Provincias.</w:t>
            </w:r>
          </w:p>
          <w:p w:rsidR="00907544" w:rsidRPr="00F744F6" w:rsidRDefault="00907544" w:rsidP="00A179C2">
            <w:pPr>
              <w:autoSpaceDE w:val="0"/>
              <w:autoSpaceDN w:val="0"/>
              <w:adjustRightInd w:val="0"/>
              <w:jc w:val="both"/>
              <w:rPr>
                <w:rFonts w:ascii="Arial" w:hAnsi="Arial" w:cs="Arial"/>
                <w:sz w:val="16"/>
                <w:szCs w:val="16"/>
              </w:rPr>
            </w:pPr>
            <w:r w:rsidRPr="00F744F6">
              <w:rPr>
                <w:rFonts w:ascii="Arial" w:hAnsi="Arial" w:cs="Arial"/>
                <w:bCs/>
                <w:color w:val="272627"/>
                <w:sz w:val="16"/>
                <w:szCs w:val="16"/>
              </w:rPr>
              <w:t>Plantea recomendaciones en función a los resultados de la visita, rescatándose básicamente lo relacionado con un manual de uso para las cocinas GLP y también el mantenimiento y tener una base de datos de cruce de información que no permita duplicar intervenciones.</w:t>
            </w:r>
          </w:p>
        </w:tc>
      </w:tr>
      <w:tr w:rsidR="00907544" w:rsidRPr="00F744F6" w:rsidTr="00F744F6">
        <w:trPr>
          <w:trHeight w:val="737"/>
          <w:jc w:val="center"/>
        </w:trPr>
        <w:tc>
          <w:tcPr>
            <w:tcW w:w="558" w:type="dxa"/>
            <w:vAlign w:val="center"/>
          </w:tcPr>
          <w:p w:rsidR="00907544" w:rsidRPr="00F744F6" w:rsidRDefault="00907544" w:rsidP="00F744F6">
            <w:pPr>
              <w:pStyle w:val="Prrafodelista"/>
              <w:ind w:left="26"/>
              <w:rPr>
                <w:rFonts w:ascii="Arial" w:hAnsi="Arial" w:cs="Arial"/>
                <w:sz w:val="16"/>
                <w:szCs w:val="16"/>
              </w:rPr>
            </w:pPr>
            <w:r w:rsidRPr="00F744F6">
              <w:rPr>
                <w:rFonts w:ascii="Arial" w:hAnsi="Arial" w:cs="Arial"/>
                <w:sz w:val="16"/>
                <w:szCs w:val="16"/>
              </w:rPr>
              <w:t>53</w:t>
            </w:r>
          </w:p>
        </w:tc>
        <w:tc>
          <w:tcPr>
            <w:tcW w:w="2834" w:type="dxa"/>
            <w:vAlign w:val="center"/>
          </w:tcPr>
          <w:p w:rsidR="00907544" w:rsidRPr="00F744F6" w:rsidRDefault="00907544" w:rsidP="00A179C2">
            <w:pPr>
              <w:pStyle w:val="Prrafodelista"/>
              <w:ind w:left="0"/>
              <w:rPr>
                <w:rFonts w:ascii="Arial" w:hAnsi="Arial" w:cs="Arial"/>
                <w:b/>
                <w:sz w:val="16"/>
                <w:szCs w:val="16"/>
              </w:rPr>
            </w:pPr>
            <w:r w:rsidRPr="00F744F6">
              <w:rPr>
                <w:rFonts w:ascii="Arial" w:hAnsi="Arial" w:cs="Arial"/>
                <w:b/>
                <w:sz w:val="16"/>
                <w:szCs w:val="16"/>
              </w:rPr>
              <w:t>Supervisión  y monitoreo de estantes y mesas de acero inoxidables y parihuelas Loreto</w:t>
            </w:r>
          </w:p>
        </w:tc>
        <w:tc>
          <w:tcPr>
            <w:tcW w:w="5511" w:type="dxa"/>
            <w:vAlign w:val="center"/>
          </w:tcPr>
          <w:p w:rsidR="00907544" w:rsidRPr="00F744F6" w:rsidRDefault="00907544" w:rsidP="00A179C2">
            <w:pPr>
              <w:autoSpaceDE w:val="0"/>
              <w:autoSpaceDN w:val="0"/>
              <w:adjustRightInd w:val="0"/>
              <w:jc w:val="both"/>
              <w:rPr>
                <w:rFonts w:ascii="Arial" w:hAnsi="Arial" w:cs="Arial"/>
                <w:bCs/>
                <w:color w:val="272627"/>
                <w:sz w:val="16"/>
                <w:szCs w:val="16"/>
              </w:rPr>
            </w:pPr>
            <w:r w:rsidRPr="00F744F6">
              <w:rPr>
                <w:rFonts w:ascii="Arial" w:hAnsi="Arial" w:cs="Arial"/>
                <w:bCs/>
                <w:color w:val="272627"/>
                <w:sz w:val="16"/>
                <w:szCs w:val="16"/>
              </w:rPr>
              <w:t>Supervisión y monitores de los estantes de acero inoxidable y parihuelas en los ámbitos de las Unidades Territoriales. Caso Loreto</w:t>
            </w:r>
          </w:p>
          <w:p w:rsidR="00907544" w:rsidRPr="00F744F6" w:rsidRDefault="00907544" w:rsidP="00A179C2">
            <w:pPr>
              <w:autoSpaceDE w:val="0"/>
              <w:autoSpaceDN w:val="0"/>
              <w:adjustRightInd w:val="0"/>
              <w:jc w:val="both"/>
              <w:rPr>
                <w:rFonts w:ascii="Arial" w:hAnsi="Arial" w:cs="Arial"/>
                <w:sz w:val="16"/>
                <w:szCs w:val="16"/>
              </w:rPr>
            </w:pPr>
            <w:r w:rsidRPr="00F744F6">
              <w:rPr>
                <w:rFonts w:ascii="Arial" w:hAnsi="Arial" w:cs="Arial"/>
                <w:bCs/>
                <w:color w:val="272627"/>
                <w:sz w:val="16"/>
                <w:szCs w:val="16"/>
              </w:rPr>
              <w:t>Plantea recomendaciones en función a los resultados de la visita, rescatándose básicamente lo relacionado con un manual de uso para las cocinas GLP y también el mantenimiento y tener una base de datos de cruce de información que no permita duplicar intervenciones.</w:t>
            </w:r>
          </w:p>
        </w:tc>
      </w:tr>
      <w:tr w:rsidR="00907544" w:rsidRPr="00F744F6" w:rsidTr="00F744F6">
        <w:trPr>
          <w:trHeight w:val="737"/>
          <w:jc w:val="center"/>
        </w:trPr>
        <w:tc>
          <w:tcPr>
            <w:tcW w:w="558" w:type="dxa"/>
            <w:vAlign w:val="center"/>
          </w:tcPr>
          <w:p w:rsidR="00907544" w:rsidRPr="00F744F6" w:rsidRDefault="00907544" w:rsidP="00F744F6">
            <w:pPr>
              <w:pStyle w:val="Prrafodelista"/>
              <w:ind w:left="26"/>
              <w:rPr>
                <w:rFonts w:ascii="Arial" w:hAnsi="Arial" w:cs="Arial"/>
                <w:sz w:val="16"/>
                <w:szCs w:val="16"/>
              </w:rPr>
            </w:pPr>
            <w:r w:rsidRPr="00F744F6">
              <w:rPr>
                <w:rFonts w:ascii="Arial" w:hAnsi="Arial" w:cs="Arial"/>
                <w:sz w:val="16"/>
                <w:szCs w:val="16"/>
              </w:rPr>
              <w:t>54</w:t>
            </w:r>
          </w:p>
        </w:tc>
        <w:tc>
          <w:tcPr>
            <w:tcW w:w="2834" w:type="dxa"/>
            <w:vAlign w:val="center"/>
          </w:tcPr>
          <w:p w:rsidR="00907544" w:rsidRPr="00F744F6" w:rsidRDefault="00907544" w:rsidP="00A179C2">
            <w:pPr>
              <w:pStyle w:val="Prrafodelista"/>
              <w:ind w:left="0"/>
              <w:rPr>
                <w:rFonts w:ascii="Arial" w:hAnsi="Arial" w:cs="Arial"/>
                <w:b/>
                <w:sz w:val="16"/>
                <w:szCs w:val="16"/>
              </w:rPr>
            </w:pPr>
            <w:r w:rsidRPr="00F744F6">
              <w:rPr>
                <w:rFonts w:ascii="Arial" w:hAnsi="Arial" w:cs="Arial"/>
                <w:b/>
                <w:sz w:val="16"/>
                <w:szCs w:val="16"/>
              </w:rPr>
              <w:t>Supervisión  y monitoreo de estantes y mesas de acero inoxidables y parihuelas Moquegua</w:t>
            </w:r>
          </w:p>
        </w:tc>
        <w:tc>
          <w:tcPr>
            <w:tcW w:w="5511" w:type="dxa"/>
            <w:vAlign w:val="center"/>
          </w:tcPr>
          <w:p w:rsidR="00907544" w:rsidRPr="00F744F6" w:rsidRDefault="00907544" w:rsidP="00A179C2">
            <w:pPr>
              <w:autoSpaceDE w:val="0"/>
              <w:autoSpaceDN w:val="0"/>
              <w:adjustRightInd w:val="0"/>
              <w:jc w:val="both"/>
              <w:rPr>
                <w:rFonts w:ascii="Arial" w:hAnsi="Arial" w:cs="Arial"/>
                <w:bCs/>
                <w:color w:val="272627"/>
                <w:sz w:val="16"/>
                <w:szCs w:val="16"/>
              </w:rPr>
            </w:pPr>
            <w:r w:rsidRPr="00F744F6">
              <w:rPr>
                <w:rFonts w:ascii="Arial" w:hAnsi="Arial" w:cs="Arial"/>
                <w:bCs/>
                <w:color w:val="272627"/>
                <w:sz w:val="16"/>
                <w:szCs w:val="16"/>
              </w:rPr>
              <w:t>Supervisión y monitores de los estantes de acero inoxidable y parihuelas en los ámbitos de las Unidades Territoriales. Caso Moquegua.</w:t>
            </w:r>
          </w:p>
          <w:p w:rsidR="00907544" w:rsidRPr="00F744F6" w:rsidRDefault="00907544" w:rsidP="00A179C2">
            <w:pPr>
              <w:autoSpaceDE w:val="0"/>
              <w:autoSpaceDN w:val="0"/>
              <w:adjustRightInd w:val="0"/>
              <w:jc w:val="both"/>
              <w:rPr>
                <w:rFonts w:ascii="Arial" w:hAnsi="Arial" w:cs="Arial"/>
                <w:sz w:val="16"/>
                <w:szCs w:val="16"/>
              </w:rPr>
            </w:pPr>
            <w:r w:rsidRPr="00F744F6">
              <w:rPr>
                <w:rFonts w:ascii="Arial" w:hAnsi="Arial" w:cs="Arial"/>
                <w:bCs/>
                <w:color w:val="272627"/>
                <w:sz w:val="16"/>
                <w:szCs w:val="16"/>
              </w:rPr>
              <w:t>Plantea recomendaciones en función a los resultados de la visita, rescatándose básicamente lo relacionado con un manual de uso para las cocinas GLP y también el mantenimiento y tener una base de datos de cruce de información que no permita duplicar intervenciones.</w:t>
            </w:r>
          </w:p>
        </w:tc>
      </w:tr>
      <w:tr w:rsidR="00907544" w:rsidRPr="00F744F6" w:rsidTr="00F744F6">
        <w:trPr>
          <w:trHeight w:val="1302"/>
          <w:jc w:val="center"/>
        </w:trPr>
        <w:tc>
          <w:tcPr>
            <w:tcW w:w="558" w:type="dxa"/>
            <w:vAlign w:val="center"/>
          </w:tcPr>
          <w:p w:rsidR="00907544" w:rsidRPr="00F744F6" w:rsidRDefault="00907544" w:rsidP="00F744F6">
            <w:pPr>
              <w:pStyle w:val="Prrafodelista"/>
              <w:ind w:left="26"/>
              <w:rPr>
                <w:rFonts w:ascii="Arial" w:hAnsi="Arial" w:cs="Arial"/>
                <w:sz w:val="16"/>
                <w:szCs w:val="16"/>
              </w:rPr>
            </w:pPr>
            <w:r w:rsidRPr="00F744F6">
              <w:rPr>
                <w:rFonts w:ascii="Arial" w:hAnsi="Arial" w:cs="Arial"/>
                <w:sz w:val="16"/>
                <w:szCs w:val="16"/>
              </w:rPr>
              <w:t>55</w:t>
            </w:r>
          </w:p>
        </w:tc>
        <w:tc>
          <w:tcPr>
            <w:tcW w:w="2834" w:type="dxa"/>
            <w:vAlign w:val="center"/>
          </w:tcPr>
          <w:p w:rsidR="00907544" w:rsidRPr="00F744F6" w:rsidRDefault="00907544" w:rsidP="00A179C2">
            <w:pPr>
              <w:pStyle w:val="Prrafodelista"/>
              <w:ind w:left="0"/>
              <w:rPr>
                <w:rFonts w:ascii="Arial" w:hAnsi="Arial" w:cs="Arial"/>
                <w:b/>
                <w:sz w:val="16"/>
                <w:szCs w:val="16"/>
              </w:rPr>
            </w:pPr>
            <w:r w:rsidRPr="00F744F6">
              <w:rPr>
                <w:rFonts w:ascii="Arial" w:hAnsi="Arial" w:cs="Arial"/>
                <w:b/>
                <w:sz w:val="16"/>
                <w:szCs w:val="16"/>
              </w:rPr>
              <w:t>Supervisión  y monitoreo de estantes y mesas de acero inoxidables y parihuelas Ucayali</w:t>
            </w:r>
          </w:p>
        </w:tc>
        <w:tc>
          <w:tcPr>
            <w:tcW w:w="5511" w:type="dxa"/>
            <w:vAlign w:val="center"/>
          </w:tcPr>
          <w:p w:rsidR="00907544" w:rsidRPr="00F744F6" w:rsidRDefault="00907544" w:rsidP="00A179C2">
            <w:pPr>
              <w:autoSpaceDE w:val="0"/>
              <w:autoSpaceDN w:val="0"/>
              <w:adjustRightInd w:val="0"/>
              <w:jc w:val="both"/>
              <w:rPr>
                <w:rFonts w:ascii="Arial" w:hAnsi="Arial" w:cs="Arial"/>
                <w:bCs/>
                <w:color w:val="272627"/>
                <w:sz w:val="16"/>
                <w:szCs w:val="16"/>
              </w:rPr>
            </w:pPr>
            <w:r w:rsidRPr="00F744F6">
              <w:rPr>
                <w:rFonts w:ascii="Arial" w:hAnsi="Arial" w:cs="Arial"/>
                <w:bCs/>
                <w:color w:val="272627"/>
                <w:sz w:val="16"/>
                <w:szCs w:val="16"/>
              </w:rPr>
              <w:t>Supervisión y monitores de los estantes de acero inoxidable y parihuelas en los ámbitos de las Unidades Territoriales. Caso Ucayali.</w:t>
            </w:r>
          </w:p>
          <w:p w:rsidR="00907544" w:rsidRPr="00F744F6" w:rsidRDefault="00907544" w:rsidP="00A179C2">
            <w:pPr>
              <w:autoSpaceDE w:val="0"/>
              <w:autoSpaceDN w:val="0"/>
              <w:adjustRightInd w:val="0"/>
              <w:jc w:val="both"/>
              <w:rPr>
                <w:rFonts w:ascii="Arial" w:hAnsi="Arial" w:cs="Arial"/>
                <w:sz w:val="16"/>
                <w:szCs w:val="16"/>
              </w:rPr>
            </w:pPr>
            <w:r w:rsidRPr="00F744F6">
              <w:rPr>
                <w:rFonts w:ascii="Arial" w:hAnsi="Arial" w:cs="Arial"/>
                <w:bCs/>
                <w:color w:val="272627"/>
                <w:sz w:val="16"/>
                <w:szCs w:val="16"/>
              </w:rPr>
              <w:t>Plantea recomendaciones en función a los resultados de la visita, rescatándose básicamente lo relacionado con un manual de uso para las cocinas GLP y también el mantenimiento y tener una base de datos de cruce de información que no permita duplicar intervenciones.</w:t>
            </w:r>
          </w:p>
        </w:tc>
      </w:tr>
    </w:tbl>
    <w:p w:rsidR="00F744F6" w:rsidRDefault="00F744F6" w:rsidP="00F744F6">
      <w:pPr>
        <w:pStyle w:val="Prrafodelista"/>
        <w:spacing w:after="0" w:line="240" w:lineRule="auto"/>
        <w:ind w:left="142"/>
        <w:jc w:val="both"/>
        <w:rPr>
          <w:rFonts w:ascii="Arial" w:hAnsi="Arial" w:cs="Arial"/>
          <w:b/>
          <w:u w:val="single"/>
        </w:rPr>
      </w:pPr>
    </w:p>
    <w:p w:rsidR="005C5123" w:rsidRDefault="005C5123" w:rsidP="00F744F6">
      <w:pPr>
        <w:pStyle w:val="Prrafodelista"/>
        <w:spacing w:after="0" w:line="240" w:lineRule="auto"/>
        <w:ind w:left="142"/>
        <w:jc w:val="both"/>
        <w:rPr>
          <w:rFonts w:ascii="Arial" w:hAnsi="Arial" w:cs="Arial"/>
          <w:b/>
          <w:u w:val="single"/>
        </w:rPr>
      </w:pPr>
    </w:p>
    <w:p w:rsidR="005C5123" w:rsidRDefault="005C5123" w:rsidP="00F744F6">
      <w:pPr>
        <w:pStyle w:val="Prrafodelista"/>
        <w:spacing w:after="0" w:line="240" w:lineRule="auto"/>
        <w:ind w:left="142"/>
        <w:jc w:val="both"/>
        <w:rPr>
          <w:rFonts w:ascii="Arial" w:hAnsi="Arial" w:cs="Arial"/>
          <w:b/>
          <w:u w:val="single"/>
        </w:rPr>
      </w:pPr>
    </w:p>
    <w:p w:rsidR="00F744F6" w:rsidRDefault="00F744F6" w:rsidP="00F744F6">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F744F6" w:rsidRDefault="00F744F6" w:rsidP="00F744F6">
      <w:pPr>
        <w:pStyle w:val="Prrafodelista"/>
        <w:ind w:left="142"/>
        <w:jc w:val="both"/>
        <w:rPr>
          <w:rFonts w:ascii="Arial" w:hAnsi="Arial" w:cs="Arial"/>
        </w:rPr>
      </w:pPr>
    </w:p>
    <w:p w:rsidR="00907544" w:rsidRPr="00F744F6" w:rsidRDefault="00907544" w:rsidP="00F744F6">
      <w:pPr>
        <w:pStyle w:val="Prrafodelista"/>
        <w:ind w:left="142"/>
        <w:jc w:val="both"/>
        <w:rPr>
          <w:rFonts w:ascii="Arial" w:hAnsi="Arial" w:cs="Arial"/>
        </w:rPr>
      </w:pPr>
      <w:r w:rsidRPr="00F744F6">
        <w:rPr>
          <w:rFonts w:ascii="Arial" w:hAnsi="Arial" w:cs="Arial"/>
        </w:rPr>
        <w:t>Información directamente relacionada con el primer componente del proyecto</w:t>
      </w:r>
      <w:r w:rsidRPr="00F744F6">
        <w:rPr>
          <w:rFonts w:ascii="Arial" w:hAnsi="Arial" w:cs="Arial"/>
          <w:b/>
        </w:rPr>
        <w:t>: Servicio alimentario oportuno y de calidad.</w:t>
      </w:r>
      <w:r w:rsidRPr="00F744F6">
        <w:rPr>
          <w:rFonts w:ascii="Arial" w:hAnsi="Arial" w:cs="Arial"/>
        </w:rPr>
        <w:t xml:space="preserve"> Los informes de supervisión y monitoreo comprende las visitas realizadas en las UT e II.EE a fin de verificar la entrega de equipamiento a los CAEs y el uso que le vienen dando actualmente.</w:t>
      </w:r>
    </w:p>
    <w:p w:rsidR="00907544" w:rsidRDefault="00907544" w:rsidP="0072043F">
      <w:pPr>
        <w:pStyle w:val="Prrafodelista"/>
        <w:spacing w:after="0" w:line="240" w:lineRule="auto"/>
        <w:ind w:left="142"/>
        <w:jc w:val="both"/>
        <w:rPr>
          <w:rFonts w:ascii="Arial" w:hAnsi="Arial" w:cs="Arial"/>
          <w:b/>
          <w:u w:val="single"/>
        </w:rPr>
      </w:pPr>
    </w:p>
    <w:p w:rsidR="00F83B89" w:rsidRDefault="00F83B89" w:rsidP="00165B5F">
      <w:pPr>
        <w:spacing w:after="0" w:line="240" w:lineRule="auto"/>
        <w:jc w:val="both"/>
        <w:rPr>
          <w:rFonts w:ascii="Arial" w:hAnsi="Arial" w:cs="Arial"/>
          <w:b/>
        </w:rPr>
      </w:pPr>
    </w:p>
    <w:p w:rsidR="00165B5F" w:rsidRDefault="00165B5F" w:rsidP="00D60CA2">
      <w:pPr>
        <w:pStyle w:val="Prrafodelista"/>
        <w:numPr>
          <w:ilvl w:val="3"/>
          <w:numId w:val="1"/>
        </w:numPr>
        <w:spacing w:after="0" w:line="240" w:lineRule="auto"/>
        <w:jc w:val="both"/>
        <w:rPr>
          <w:rFonts w:ascii="Arial" w:hAnsi="Arial" w:cs="Arial"/>
          <w:b/>
        </w:rPr>
      </w:pPr>
      <w:r w:rsidRPr="00165B5F">
        <w:rPr>
          <w:rFonts w:ascii="Arial" w:hAnsi="Arial" w:cs="Arial"/>
          <w:b/>
        </w:rPr>
        <w:t>Gestión técnica: gestión y alimentación</w:t>
      </w:r>
    </w:p>
    <w:p w:rsidR="00165B5F" w:rsidRDefault="00165B5F" w:rsidP="00165B5F">
      <w:pPr>
        <w:spacing w:after="0" w:line="240" w:lineRule="auto"/>
        <w:jc w:val="both"/>
        <w:rPr>
          <w:rFonts w:ascii="Arial" w:hAnsi="Arial" w:cs="Arial"/>
          <w:b/>
        </w:rPr>
      </w:pPr>
    </w:p>
    <w:tbl>
      <w:tblPr>
        <w:tblStyle w:val="Tablaconcuadrcula"/>
        <w:tblW w:w="8349" w:type="dxa"/>
        <w:jc w:val="center"/>
        <w:tblLook w:val="04A0" w:firstRow="1" w:lastRow="0" w:firstColumn="1" w:lastColumn="0" w:noHBand="0" w:noVBand="1"/>
      </w:tblPr>
      <w:tblGrid>
        <w:gridCol w:w="702"/>
        <w:gridCol w:w="2364"/>
        <w:gridCol w:w="5283"/>
      </w:tblGrid>
      <w:tr w:rsidR="0072043F" w:rsidRPr="0072043F" w:rsidTr="0072043F">
        <w:trPr>
          <w:trHeight w:val="454"/>
          <w:jc w:val="center"/>
        </w:trPr>
        <w:tc>
          <w:tcPr>
            <w:tcW w:w="702" w:type="dxa"/>
            <w:shd w:val="clear" w:color="auto" w:fill="BFBFBF" w:themeFill="background1" w:themeFillShade="BF"/>
            <w:vAlign w:val="center"/>
          </w:tcPr>
          <w:p w:rsidR="0072043F" w:rsidRPr="0072043F" w:rsidRDefault="0072043F" w:rsidP="00805B5D">
            <w:pPr>
              <w:rPr>
                <w:rFonts w:ascii="Arial" w:hAnsi="Arial" w:cs="Arial"/>
                <w:b/>
                <w:sz w:val="16"/>
                <w:szCs w:val="16"/>
              </w:rPr>
            </w:pPr>
            <w:r w:rsidRPr="0072043F">
              <w:rPr>
                <w:rFonts w:ascii="Arial" w:hAnsi="Arial" w:cs="Arial"/>
                <w:b/>
                <w:sz w:val="16"/>
                <w:szCs w:val="16"/>
              </w:rPr>
              <w:t>N°</w:t>
            </w:r>
          </w:p>
        </w:tc>
        <w:tc>
          <w:tcPr>
            <w:tcW w:w="2364" w:type="dxa"/>
            <w:shd w:val="clear" w:color="auto" w:fill="BFBFBF" w:themeFill="background1" w:themeFillShade="BF"/>
            <w:vAlign w:val="center"/>
          </w:tcPr>
          <w:p w:rsidR="0072043F" w:rsidRPr="0072043F" w:rsidRDefault="0072043F" w:rsidP="00805B5D">
            <w:pPr>
              <w:pStyle w:val="Prrafodelista"/>
              <w:ind w:left="0"/>
              <w:rPr>
                <w:rFonts w:ascii="Arial" w:hAnsi="Arial" w:cs="Arial"/>
                <w:b/>
                <w:sz w:val="16"/>
                <w:szCs w:val="16"/>
              </w:rPr>
            </w:pPr>
            <w:r w:rsidRPr="0072043F">
              <w:rPr>
                <w:rFonts w:ascii="Arial" w:hAnsi="Arial" w:cs="Arial"/>
                <w:b/>
                <w:sz w:val="16"/>
                <w:szCs w:val="16"/>
              </w:rPr>
              <w:t>DOCUMENTO</w:t>
            </w:r>
          </w:p>
        </w:tc>
        <w:tc>
          <w:tcPr>
            <w:tcW w:w="5283" w:type="dxa"/>
            <w:shd w:val="clear" w:color="auto" w:fill="BFBFBF" w:themeFill="background1" w:themeFillShade="BF"/>
            <w:vAlign w:val="center"/>
          </w:tcPr>
          <w:p w:rsidR="0072043F" w:rsidRPr="0072043F" w:rsidRDefault="0072043F" w:rsidP="00805B5D">
            <w:pPr>
              <w:pStyle w:val="Prrafodelista"/>
              <w:ind w:left="0"/>
              <w:jc w:val="center"/>
              <w:rPr>
                <w:rFonts w:ascii="Arial" w:hAnsi="Arial" w:cs="Arial"/>
                <w:b/>
                <w:sz w:val="16"/>
                <w:szCs w:val="16"/>
              </w:rPr>
            </w:pPr>
            <w:r w:rsidRPr="0072043F">
              <w:rPr>
                <w:rFonts w:ascii="Arial" w:hAnsi="Arial" w:cs="Arial"/>
                <w:b/>
                <w:sz w:val="16"/>
                <w:szCs w:val="16"/>
              </w:rPr>
              <w:t>INFORMACIÓN RELEVANTE</w:t>
            </w:r>
          </w:p>
        </w:tc>
      </w:tr>
      <w:tr w:rsidR="0072043F" w:rsidRPr="0072043F" w:rsidTr="0072043F">
        <w:trPr>
          <w:trHeight w:val="454"/>
          <w:jc w:val="center"/>
        </w:trPr>
        <w:tc>
          <w:tcPr>
            <w:tcW w:w="702" w:type="dxa"/>
            <w:vAlign w:val="center"/>
          </w:tcPr>
          <w:p w:rsidR="0072043F" w:rsidRPr="0072043F" w:rsidRDefault="0072043F" w:rsidP="00805B5D">
            <w:pPr>
              <w:pStyle w:val="Prrafodelista"/>
              <w:ind w:left="308"/>
              <w:jc w:val="center"/>
              <w:rPr>
                <w:rFonts w:ascii="Arial" w:hAnsi="Arial" w:cs="Arial"/>
                <w:sz w:val="16"/>
                <w:szCs w:val="16"/>
              </w:rPr>
            </w:pPr>
            <w:r w:rsidRPr="0072043F">
              <w:rPr>
                <w:rFonts w:ascii="Arial" w:hAnsi="Arial" w:cs="Arial"/>
                <w:sz w:val="16"/>
                <w:szCs w:val="16"/>
              </w:rPr>
              <w:t>13</w:t>
            </w:r>
          </w:p>
        </w:tc>
        <w:tc>
          <w:tcPr>
            <w:tcW w:w="2364" w:type="dxa"/>
            <w:vAlign w:val="center"/>
          </w:tcPr>
          <w:p w:rsidR="0072043F" w:rsidRPr="0072043F" w:rsidRDefault="0072043F" w:rsidP="00805B5D">
            <w:pPr>
              <w:pStyle w:val="Prrafodelista"/>
              <w:ind w:left="0"/>
              <w:rPr>
                <w:rFonts w:ascii="Arial" w:hAnsi="Arial" w:cs="Arial"/>
                <w:b/>
                <w:sz w:val="16"/>
                <w:szCs w:val="16"/>
              </w:rPr>
            </w:pPr>
            <w:r w:rsidRPr="0072043F">
              <w:rPr>
                <w:rFonts w:ascii="Arial" w:hAnsi="Arial" w:cs="Arial"/>
                <w:b/>
                <w:sz w:val="16"/>
                <w:szCs w:val="16"/>
              </w:rPr>
              <w:t>Distribución de camionetas 4 X 4</w:t>
            </w:r>
          </w:p>
        </w:tc>
        <w:tc>
          <w:tcPr>
            <w:tcW w:w="5283" w:type="dxa"/>
            <w:vAlign w:val="center"/>
          </w:tcPr>
          <w:p w:rsidR="0072043F" w:rsidRPr="0072043F" w:rsidRDefault="0072043F" w:rsidP="00805B5D">
            <w:pPr>
              <w:pStyle w:val="Prrafodelista"/>
              <w:ind w:left="0"/>
              <w:jc w:val="both"/>
              <w:rPr>
                <w:rFonts w:ascii="Arial" w:hAnsi="Arial" w:cs="Arial"/>
                <w:sz w:val="16"/>
                <w:szCs w:val="16"/>
              </w:rPr>
            </w:pPr>
            <w:r w:rsidRPr="0072043F">
              <w:rPr>
                <w:rFonts w:ascii="Arial" w:hAnsi="Arial" w:cs="Arial"/>
                <w:color w:val="282828"/>
                <w:sz w:val="16"/>
                <w:szCs w:val="16"/>
              </w:rPr>
              <w:t>Se presentan los reportes de entregas a nivel nacional con la intervención del proyecto</w:t>
            </w:r>
            <w:r w:rsidR="005923AC">
              <w:rPr>
                <w:rFonts w:ascii="Arial" w:hAnsi="Arial" w:cs="Arial"/>
                <w:color w:val="282828"/>
                <w:sz w:val="16"/>
                <w:szCs w:val="16"/>
              </w:rPr>
              <w:t>. En total se repartieron 42 camionetas en las Unidades territoriales.</w:t>
            </w:r>
          </w:p>
        </w:tc>
      </w:tr>
      <w:tr w:rsidR="0072043F" w:rsidRPr="0072043F" w:rsidTr="0072043F">
        <w:trPr>
          <w:trHeight w:val="454"/>
          <w:jc w:val="center"/>
        </w:trPr>
        <w:tc>
          <w:tcPr>
            <w:tcW w:w="702" w:type="dxa"/>
            <w:vAlign w:val="center"/>
          </w:tcPr>
          <w:p w:rsidR="0072043F" w:rsidRPr="0072043F" w:rsidRDefault="00907544" w:rsidP="00805B5D">
            <w:pPr>
              <w:pStyle w:val="Prrafodelista"/>
              <w:ind w:left="308"/>
              <w:jc w:val="center"/>
              <w:rPr>
                <w:rFonts w:ascii="Arial" w:hAnsi="Arial" w:cs="Arial"/>
                <w:sz w:val="16"/>
                <w:szCs w:val="16"/>
              </w:rPr>
            </w:pPr>
            <w:r>
              <w:rPr>
                <w:rFonts w:ascii="Arial" w:hAnsi="Arial" w:cs="Arial"/>
                <w:sz w:val="16"/>
                <w:szCs w:val="16"/>
              </w:rPr>
              <w:t>56</w:t>
            </w:r>
          </w:p>
        </w:tc>
        <w:tc>
          <w:tcPr>
            <w:tcW w:w="2364" w:type="dxa"/>
            <w:vAlign w:val="center"/>
          </w:tcPr>
          <w:p w:rsidR="0072043F" w:rsidRPr="0072043F" w:rsidRDefault="0072043F" w:rsidP="00805B5D">
            <w:pPr>
              <w:pStyle w:val="Prrafodelista"/>
              <w:ind w:left="0"/>
              <w:rPr>
                <w:rFonts w:ascii="Arial" w:hAnsi="Arial" w:cs="Arial"/>
                <w:b/>
                <w:sz w:val="16"/>
                <w:szCs w:val="16"/>
              </w:rPr>
            </w:pPr>
            <w:r w:rsidRPr="0072043F">
              <w:rPr>
                <w:rFonts w:ascii="Arial" w:hAnsi="Arial" w:cs="Arial"/>
                <w:b/>
                <w:sz w:val="16"/>
                <w:szCs w:val="16"/>
              </w:rPr>
              <w:t>Distribución de motocicletas</w:t>
            </w:r>
          </w:p>
        </w:tc>
        <w:tc>
          <w:tcPr>
            <w:tcW w:w="5283" w:type="dxa"/>
          </w:tcPr>
          <w:p w:rsidR="0072043F" w:rsidRPr="0072043F" w:rsidRDefault="0072043F" w:rsidP="00805B5D">
            <w:pPr>
              <w:rPr>
                <w:sz w:val="16"/>
                <w:szCs w:val="16"/>
              </w:rPr>
            </w:pPr>
            <w:r w:rsidRPr="0072043F">
              <w:rPr>
                <w:rFonts w:ascii="Arial" w:hAnsi="Arial" w:cs="Arial"/>
                <w:color w:val="282828"/>
                <w:sz w:val="16"/>
                <w:szCs w:val="16"/>
              </w:rPr>
              <w:t>Se presentan los reportes de entregas a nivel nacional con la intervención del proyecto</w:t>
            </w:r>
            <w:r w:rsidR="005923AC">
              <w:rPr>
                <w:rFonts w:ascii="Arial" w:hAnsi="Arial" w:cs="Arial"/>
                <w:color w:val="282828"/>
                <w:sz w:val="16"/>
                <w:szCs w:val="16"/>
              </w:rPr>
              <w:t>, en total se distribuyeron 51 motocicletas para todo terreno.</w:t>
            </w:r>
          </w:p>
        </w:tc>
      </w:tr>
      <w:tr w:rsidR="0072043F" w:rsidRPr="0072043F" w:rsidTr="0072043F">
        <w:trPr>
          <w:trHeight w:val="454"/>
          <w:jc w:val="center"/>
        </w:trPr>
        <w:tc>
          <w:tcPr>
            <w:tcW w:w="702" w:type="dxa"/>
            <w:vAlign w:val="center"/>
          </w:tcPr>
          <w:p w:rsidR="0072043F" w:rsidRPr="0072043F" w:rsidRDefault="00907544" w:rsidP="00805B5D">
            <w:pPr>
              <w:jc w:val="center"/>
              <w:rPr>
                <w:rFonts w:ascii="Arial" w:hAnsi="Arial" w:cs="Arial"/>
                <w:sz w:val="16"/>
                <w:szCs w:val="16"/>
              </w:rPr>
            </w:pPr>
            <w:r>
              <w:rPr>
                <w:rFonts w:ascii="Arial" w:hAnsi="Arial" w:cs="Arial"/>
                <w:sz w:val="16"/>
                <w:szCs w:val="16"/>
              </w:rPr>
              <w:t>57</w:t>
            </w:r>
          </w:p>
        </w:tc>
        <w:tc>
          <w:tcPr>
            <w:tcW w:w="2364" w:type="dxa"/>
            <w:vAlign w:val="center"/>
          </w:tcPr>
          <w:p w:rsidR="0072043F" w:rsidRPr="0072043F" w:rsidRDefault="0072043F" w:rsidP="00805B5D">
            <w:pPr>
              <w:rPr>
                <w:rFonts w:ascii="Arial" w:hAnsi="Arial" w:cs="Arial"/>
                <w:b/>
                <w:sz w:val="16"/>
                <w:szCs w:val="16"/>
              </w:rPr>
            </w:pPr>
            <w:r w:rsidRPr="0072043F">
              <w:rPr>
                <w:rFonts w:ascii="Arial" w:hAnsi="Arial" w:cs="Arial"/>
                <w:b/>
                <w:sz w:val="16"/>
                <w:szCs w:val="16"/>
              </w:rPr>
              <w:t>Distribución de 1700 tablets</w:t>
            </w:r>
          </w:p>
        </w:tc>
        <w:tc>
          <w:tcPr>
            <w:tcW w:w="5283" w:type="dxa"/>
          </w:tcPr>
          <w:p w:rsidR="0072043F" w:rsidRPr="0072043F" w:rsidRDefault="0072043F" w:rsidP="00805B5D">
            <w:pPr>
              <w:rPr>
                <w:sz w:val="16"/>
                <w:szCs w:val="16"/>
              </w:rPr>
            </w:pPr>
            <w:r w:rsidRPr="0072043F">
              <w:rPr>
                <w:rFonts w:ascii="Arial" w:hAnsi="Arial" w:cs="Arial"/>
                <w:color w:val="282828"/>
                <w:sz w:val="16"/>
                <w:szCs w:val="16"/>
              </w:rPr>
              <w:t>Se presentan los reportes de entregas a nivel nacional con la intervención del proyecto</w:t>
            </w:r>
            <w:r w:rsidR="005923AC">
              <w:rPr>
                <w:rFonts w:ascii="Arial" w:hAnsi="Arial" w:cs="Arial"/>
                <w:color w:val="282828"/>
                <w:sz w:val="16"/>
                <w:szCs w:val="16"/>
              </w:rPr>
              <w:t>.</w:t>
            </w:r>
          </w:p>
        </w:tc>
      </w:tr>
    </w:tbl>
    <w:p w:rsidR="0072043F" w:rsidRDefault="0072043F" w:rsidP="00165B5F">
      <w:pPr>
        <w:spacing w:after="0" w:line="240" w:lineRule="auto"/>
        <w:jc w:val="both"/>
        <w:rPr>
          <w:rFonts w:ascii="Arial" w:hAnsi="Arial" w:cs="Arial"/>
          <w:b/>
        </w:rPr>
      </w:pPr>
    </w:p>
    <w:p w:rsidR="0072043F" w:rsidRDefault="0072043F" w:rsidP="0072043F">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72043F" w:rsidRDefault="0072043F" w:rsidP="0072043F">
      <w:pPr>
        <w:pStyle w:val="Prrafodelista"/>
        <w:spacing w:after="0" w:line="240" w:lineRule="auto"/>
        <w:ind w:left="142"/>
        <w:jc w:val="both"/>
        <w:rPr>
          <w:rFonts w:ascii="Arial" w:hAnsi="Arial" w:cs="Arial"/>
          <w:b/>
          <w:u w:val="single"/>
        </w:rPr>
      </w:pPr>
    </w:p>
    <w:p w:rsidR="005923AC" w:rsidRDefault="005923AC" w:rsidP="005923AC">
      <w:pPr>
        <w:pStyle w:val="Prrafodelista"/>
        <w:ind w:left="142"/>
        <w:jc w:val="both"/>
        <w:rPr>
          <w:rFonts w:ascii="Arial" w:hAnsi="Arial" w:cs="Arial"/>
        </w:rPr>
      </w:pPr>
      <w:r w:rsidRPr="005923AC">
        <w:rPr>
          <w:rFonts w:ascii="Arial" w:hAnsi="Arial" w:cs="Arial"/>
        </w:rPr>
        <w:t xml:space="preserve">En los documentos analizados se aprecia reportes en </w:t>
      </w:r>
      <w:r w:rsidR="00D65523">
        <w:rPr>
          <w:rFonts w:ascii="Arial" w:hAnsi="Arial" w:cs="Arial"/>
        </w:rPr>
        <w:t xml:space="preserve">documentos de </w:t>
      </w:r>
      <w:r w:rsidRPr="005923AC">
        <w:rPr>
          <w:rFonts w:ascii="Arial" w:hAnsi="Arial" w:cs="Arial"/>
        </w:rPr>
        <w:t>Excel con las distribuciones a nivel nacional y por Unidades territoriales.</w:t>
      </w:r>
    </w:p>
    <w:p w:rsidR="00673AD3" w:rsidRPr="005923AC" w:rsidRDefault="00673AD3" w:rsidP="005923AC">
      <w:pPr>
        <w:pStyle w:val="Prrafodelista"/>
        <w:ind w:left="142"/>
        <w:jc w:val="both"/>
        <w:rPr>
          <w:rFonts w:ascii="Arial" w:hAnsi="Arial" w:cs="Arial"/>
        </w:rPr>
      </w:pPr>
    </w:p>
    <w:p w:rsidR="00673AD3" w:rsidRDefault="00673AD3" w:rsidP="0072043F">
      <w:pPr>
        <w:pStyle w:val="Prrafodelista"/>
        <w:spacing w:after="0" w:line="240" w:lineRule="auto"/>
        <w:ind w:left="142"/>
        <w:jc w:val="both"/>
        <w:rPr>
          <w:rFonts w:ascii="Arial" w:hAnsi="Arial" w:cs="Arial"/>
          <w:b/>
          <w:u w:val="single"/>
        </w:rPr>
      </w:pPr>
    </w:p>
    <w:tbl>
      <w:tblPr>
        <w:tblStyle w:val="Tablaconcuadrcula"/>
        <w:tblW w:w="8553" w:type="dxa"/>
        <w:jc w:val="center"/>
        <w:tblLook w:val="04A0" w:firstRow="1" w:lastRow="0" w:firstColumn="1" w:lastColumn="0" w:noHBand="0" w:noVBand="1"/>
      </w:tblPr>
      <w:tblGrid>
        <w:gridCol w:w="702"/>
        <w:gridCol w:w="2380"/>
        <w:gridCol w:w="5471"/>
      </w:tblGrid>
      <w:tr w:rsidR="00673AD3" w:rsidRPr="00673AD3" w:rsidTr="002B36C6">
        <w:trPr>
          <w:trHeight w:val="349"/>
          <w:tblHeader/>
          <w:jc w:val="center"/>
        </w:trPr>
        <w:tc>
          <w:tcPr>
            <w:tcW w:w="702" w:type="dxa"/>
            <w:shd w:val="clear" w:color="auto" w:fill="BFBFBF" w:themeFill="background1" w:themeFillShade="BF"/>
            <w:vAlign w:val="center"/>
          </w:tcPr>
          <w:p w:rsidR="00673AD3" w:rsidRPr="0072043F" w:rsidRDefault="00673AD3" w:rsidP="00805B5D">
            <w:pPr>
              <w:rPr>
                <w:rFonts w:ascii="Arial" w:hAnsi="Arial" w:cs="Arial"/>
                <w:b/>
                <w:sz w:val="16"/>
                <w:szCs w:val="16"/>
              </w:rPr>
            </w:pPr>
            <w:r w:rsidRPr="0072043F">
              <w:rPr>
                <w:rFonts w:ascii="Arial" w:hAnsi="Arial" w:cs="Arial"/>
                <w:b/>
                <w:sz w:val="16"/>
                <w:szCs w:val="16"/>
              </w:rPr>
              <w:t>N°</w:t>
            </w:r>
          </w:p>
        </w:tc>
        <w:tc>
          <w:tcPr>
            <w:tcW w:w="2380" w:type="dxa"/>
            <w:shd w:val="clear" w:color="auto" w:fill="BFBFBF" w:themeFill="background1" w:themeFillShade="BF"/>
            <w:vAlign w:val="center"/>
          </w:tcPr>
          <w:p w:rsidR="00673AD3" w:rsidRPr="0072043F" w:rsidRDefault="00673AD3" w:rsidP="00805B5D">
            <w:pPr>
              <w:pStyle w:val="Prrafodelista"/>
              <w:ind w:left="0"/>
              <w:rPr>
                <w:rFonts w:ascii="Arial" w:hAnsi="Arial" w:cs="Arial"/>
                <w:b/>
                <w:sz w:val="16"/>
                <w:szCs w:val="16"/>
              </w:rPr>
            </w:pPr>
            <w:r w:rsidRPr="0072043F">
              <w:rPr>
                <w:rFonts w:ascii="Arial" w:hAnsi="Arial" w:cs="Arial"/>
                <w:b/>
                <w:sz w:val="16"/>
                <w:szCs w:val="16"/>
              </w:rPr>
              <w:t>DOCUMENTO</w:t>
            </w:r>
          </w:p>
        </w:tc>
        <w:tc>
          <w:tcPr>
            <w:tcW w:w="5471" w:type="dxa"/>
            <w:shd w:val="clear" w:color="auto" w:fill="BFBFBF" w:themeFill="background1" w:themeFillShade="BF"/>
            <w:vAlign w:val="center"/>
          </w:tcPr>
          <w:p w:rsidR="00673AD3" w:rsidRPr="0072043F" w:rsidRDefault="00673AD3" w:rsidP="00805B5D">
            <w:pPr>
              <w:pStyle w:val="Prrafodelista"/>
              <w:ind w:left="0"/>
              <w:jc w:val="center"/>
              <w:rPr>
                <w:rFonts w:ascii="Arial" w:hAnsi="Arial" w:cs="Arial"/>
                <w:b/>
                <w:sz w:val="16"/>
                <w:szCs w:val="16"/>
              </w:rPr>
            </w:pPr>
            <w:r w:rsidRPr="0072043F">
              <w:rPr>
                <w:rFonts w:ascii="Arial" w:hAnsi="Arial" w:cs="Arial"/>
                <w:b/>
                <w:sz w:val="16"/>
                <w:szCs w:val="16"/>
              </w:rPr>
              <w:t>INFORMACIÓN RELEVANTE</w:t>
            </w:r>
          </w:p>
        </w:tc>
      </w:tr>
      <w:tr w:rsidR="00673AD3" w:rsidRPr="00673AD3" w:rsidTr="002B36C6">
        <w:trPr>
          <w:trHeight w:val="737"/>
          <w:jc w:val="center"/>
        </w:trPr>
        <w:tc>
          <w:tcPr>
            <w:tcW w:w="702" w:type="dxa"/>
            <w:vAlign w:val="center"/>
          </w:tcPr>
          <w:p w:rsidR="00673AD3" w:rsidRPr="00673AD3" w:rsidRDefault="00673AD3" w:rsidP="00673AD3">
            <w:pPr>
              <w:pStyle w:val="Prrafodelista"/>
              <w:ind w:left="308"/>
              <w:rPr>
                <w:rFonts w:ascii="Arial" w:hAnsi="Arial" w:cs="Arial"/>
                <w:sz w:val="16"/>
                <w:szCs w:val="16"/>
              </w:rPr>
            </w:pPr>
            <w:r w:rsidRPr="00673AD3">
              <w:rPr>
                <w:rFonts w:ascii="Arial" w:hAnsi="Arial" w:cs="Arial"/>
                <w:sz w:val="16"/>
                <w:szCs w:val="16"/>
              </w:rPr>
              <w:t>22</w:t>
            </w:r>
          </w:p>
        </w:tc>
        <w:tc>
          <w:tcPr>
            <w:tcW w:w="2380" w:type="dxa"/>
            <w:vAlign w:val="center"/>
          </w:tcPr>
          <w:p w:rsidR="00673AD3" w:rsidRPr="00673AD3" w:rsidRDefault="00673AD3" w:rsidP="00805B5D">
            <w:pPr>
              <w:pStyle w:val="Prrafodelista"/>
              <w:ind w:left="0"/>
              <w:rPr>
                <w:rFonts w:ascii="Arial" w:hAnsi="Arial" w:cs="Arial"/>
                <w:b/>
                <w:sz w:val="16"/>
                <w:szCs w:val="16"/>
              </w:rPr>
            </w:pPr>
            <w:r w:rsidRPr="00673AD3">
              <w:rPr>
                <w:rFonts w:ascii="Arial" w:hAnsi="Arial" w:cs="Arial"/>
                <w:b/>
                <w:sz w:val="16"/>
                <w:szCs w:val="16"/>
              </w:rPr>
              <w:t>Informe final de la transversalización de los enfoques de género e interculturalidad Dic-2105</w:t>
            </w:r>
          </w:p>
        </w:tc>
        <w:tc>
          <w:tcPr>
            <w:tcW w:w="5471" w:type="dxa"/>
          </w:tcPr>
          <w:p w:rsidR="00673AD3" w:rsidRPr="00673AD3" w:rsidRDefault="00673AD3" w:rsidP="00805B5D">
            <w:pPr>
              <w:pStyle w:val="Prrafodelista"/>
              <w:ind w:left="0"/>
              <w:jc w:val="both"/>
              <w:rPr>
                <w:rFonts w:ascii="Arial" w:hAnsi="Arial" w:cs="Arial"/>
                <w:sz w:val="16"/>
                <w:szCs w:val="16"/>
              </w:rPr>
            </w:pPr>
            <w:r w:rsidRPr="00673AD3">
              <w:rPr>
                <w:rFonts w:ascii="Arial" w:hAnsi="Arial" w:cs="Arial"/>
                <w:sz w:val="16"/>
                <w:szCs w:val="16"/>
              </w:rPr>
              <w:t>Realiza un diagnóstico desde los inicios del PQW hasta el 2015, respecto a los temas de género e interculturalidad.</w:t>
            </w:r>
          </w:p>
          <w:p w:rsidR="00673AD3" w:rsidRPr="00673AD3" w:rsidRDefault="00673AD3" w:rsidP="00805B5D">
            <w:pPr>
              <w:pStyle w:val="Prrafodelista"/>
              <w:ind w:left="0"/>
              <w:jc w:val="both"/>
              <w:rPr>
                <w:rFonts w:ascii="Arial" w:hAnsi="Arial" w:cs="Arial"/>
                <w:sz w:val="16"/>
                <w:szCs w:val="16"/>
              </w:rPr>
            </w:pP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sz w:val="16"/>
                <w:szCs w:val="16"/>
              </w:rPr>
              <w:t>Para ello realiza un análisis minucioso de los temas partiendo de los objetivos del MIDIS y el horizonte temporal de implementación (corto, mediano y largo plazo).</w:t>
            </w:r>
          </w:p>
          <w:p w:rsidR="00673AD3" w:rsidRPr="00673AD3" w:rsidRDefault="00673AD3" w:rsidP="00805B5D">
            <w:pPr>
              <w:pStyle w:val="Prrafodelista"/>
              <w:ind w:left="0"/>
              <w:jc w:val="both"/>
              <w:rPr>
                <w:rFonts w:ascii="Arial" w:hAnsi="Arial" w:cs="Arial"/>
                <w:sz w:val="16"/>
                <w:szCs w:val="16"/>
              </w:rPr>
            </w:pPr>
          </w:p>
          <w:p w:rsidR="00673AD3" w:rsidRPr="00673AD3" w:rsidRDefault="00673AD3" w:rsidP="00F827C4">
            <w:pPr>
              <w:pStyle w:val="Prrafodelista"/>
              <w:numPr>
                <w:ilvl w:val="0"/>
                <w:numId w:val="17"/>
              </w:numPr>
              <w:ind w:left="371"/>
              <w:jc w:val="both"/>
              <w:rPr>
                <w:rFonts w:ascii="Arial" w:hAnsi="Arial" w:cs="Arial"/>
                <w:b/>
                <w:sz w:val="16"/>
                <w:szCs w:val="16"/>
              </w:rPr>
            </w:pPr>
            <w:r w:rsidRPr="00673AD3">
              <w:rPr>
                <w:rFonts w:ascii="Arial" w:hAnsi="Arial" w:cs="Arial"/>
                <w:b/>
                <w:sz w:val="16"/>
                <w:szCs w:val="16"/>
              </w:rPr>
              <w:t>Analiza el PNQW:</w:t>
            </w:r>
          </w:p>
          <w:p w:rsidR="00673AD3" w:rsidRPr="00673AD3" w:rsidRDefault="00673AD3" w:rsidP="00805B5D">
            <w:pPr>
              <w:pStyle w:val="Prrafodelista"/>
              <w:ind w:left="371"/>
              <w:jc w:val="both"/>
              <w:rPr>
                <w:rFonts w:ascii="Arial" w:hAnsi="Arial" w:cs="Arial"/>
                <w:b/>
                <w:sz w:val="16"/>
                <w:szCs w:val="16"/>
              </w:rPr>
            </w:pP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sz w:val="16"/>
                <w:szCs w:val="16"/>
              </w:rPr>
              <w:t>Diseño y planificación. Usuarios, distritos, planificación, implementación del servicio, proceso de prestación del servicio.</w:t>
            </w:r>
          </w:p>
          <w:p w:rsidR="00673AD3" w:rsidRPr="00673AD3" w:rsidRDefault="00673AD3" w:rsidP="00805B5D">
            <w:pPr>
              <w:pStyle w:val="Prrafodelista"/>
              <w:ind w:left="0"/>
              <w:jc w:val="both"/>
              <w:rPr>
                <w:rFonts w:ascii="Arial" w:hAnsi="Arial" w:cs="Arial"/>
                <w:sz w:val="16"/>
                <w:szCs w:val="16"/>
              </w:rPr>
            </w:pPr>
          </w:p>
          <w:p w:rsidR="00673AD3" w:rsidRPr="00673AD3" w:rsidRDefault="00673AD3" w:rsidP="00F827C4">
            <w:pPr>
              <w:pStyle w:val="Prrafodelista"/>
              <w:numPr>
                <w:ilvl w:val="0"/>
                <w:numId w:val="17"/>
              </w:numPr>
              <w:ind w:left="371"/>
              <w:jc w:val="both"/>
              <w:rPr>
                <w:rFonts w:ascii="Arial" w:hAnsi="Arial" w:cs="Arial"/>
                <w:b/>
                <w:sz w:val="16"/>
                <w:szCs w:val="16"/>
              </w:rPr>
            </w:pPr>
            <w:r w:rsidRPr="00673AD3">
              <w:rPr>
                <w:rFonts w:ascii="Arial" w:hAnsi="Arial" w:cs="Arial"/>
                <w:b/>
                <w:sz w:val="16"/>
                <w:szCs w:val="16"/>
              </w:rPr>
              <w:t>Plantea Retos y Recomendaciones.</w:t>
            </w:r>
          </w:p>
          <w:p w:rsidR="00673AD3" w:rsidRPr="00673AD3" w:rsidRDefault="00673AD3" w:rsidP="00805B5D">
            <w:pPr>
              <w:pStyle w:val="Prrafodelista"/>
              <w:ind w:left="371"/>
              <w:jc w:val="both"/>
              <w:rPr>
                <w:rFonts w:ascii="Arial" w:hAnsi="Arial" w:cs="Arial"/>
                <w:b/>
                <w:sz w:val="16"/>
                <w:szCs w:val="16"/>
              </w:rPr>
            </w:pPr>
          </w:p>
          <w:p w:rsidR="00673AD3" w:rsidRPr="00673AD3" w:rsidRDefault="00673AD3" w:rsidP="00F827C4">
            <w:pPr>
              <w:pStyle w:val="Prrafodelista"/>
              <w:numPr>
                <w:ilvl w:val="0"/>
                <w:numId w:val="18"/>
              </w:numPr>
              <w:ind w:left="447"/>
              <w:jc w:val="both"/>
              <w:rPr>
                <w:rFonts w:ascii="Arial" w:hAnsi="Arial" w:cs="Arial"/>
                <w:sz w:val="16"/>
                <w:szCs w:val="16"/>
              </w:rPr>
            </w:pPr>
            <w:r w:rsidRPr="00673AD3">
              <w:rPr>
                <w:rFonts w:ascii="Arial" w:hAnsi="Arial" w:cs="Arial"/>
                <w:sz w:val="16"/>
                <w:szCs w:val="16"/>
              </w:rPr>
              <w:t>Producción local, agricultura familiar</w:t>
            </w:r>
          </w:p>
          <w:p w:rsidR="00673AD3" w:rsidRPr="00673AD3" w:rsidRDefault="00673AD3" w:rsidP="00F827C4">
            <w:pPr>
              <w:pStyle w:val="Prrafodelista"/>
              <w:numPr>
                <w:ilvl w:val="0"/>
                <w:numId w:val="18"/>
              </w:numPr>
              <w:ind w:left="447"/>
              <w:jc w:val="both"/>
              <w:rPr>
                <w:rFonts w:ascii="Arial" w:hAnsi="Arial" w:cs="Arial"/>
                <w:sz w:val="16"/>
                <w:szCs w:val="16"/>
              </w:rPr>
            </w:pPr>
            <w:r w:rsidRPr="00673AD3">
              <w:rPr>
                <w:rFonts w:ascii="Arial" w:hAnsi="Arial" w:cs="Arial"/>
                <w:sz w:val="16"/>
                <w:szCs w:val="16"/>
              </w:rPr>
              <w:t>Productos perecibles locales.</w:t>
            </w:r>
          </w:p>
          <w:p w:rsidR="00673AD3" w:rsidRPr="00673AD3" w:rsidRDefault="00673AD3" w:rsidP="00F827C4">
            <w:pPr>
              <w:pStyle w:val="Prrafodelista"/>
              <w:numPr>
                <w:ilvl w:val="0"/>
                <w:numId w:val="18"/>
              </w:numPr>
              <w:ind w:left="447"/>
              <w:jc w:val="both"/>
              <w:rPr>
                <w:rFonts w:ascii="Arial" w:hAnsi="Arial" w:cs="Arial"/>
                <w:sz w:val="16"/>
                <w:szCs w:val="16"/>
              </w:rPr>
            </w:pPr>
            <w:r w:rsidRPr="00673AD3">
              <w:rPr>
                <w:rFonts w:ascii="Arial" w:hAnsi="Arial" w:cs="Arial"/>
                <w:sz w:val="16"/>
                <w:szCs w:val="16"/>
              </w:rPr>
              <w:t>Adecuación de las escuelas.</w:t>
            </w:r>
          </w:p>
          <w:p w:rsidR="00673AD3" w:rsidRPr="00673AD3" w:rsidRDefault="00673AD3" w:rsidP="00F827C4">
            <w:pPr>
              <w:pStyle w:val="Prrafodelista"/>
              <w:numPr>
                <w:ilvl w:val="0"/>
                <w:numId w:val="18"/>
              </w:numPr>
              <w:ind w:left="447"/>
              <w:jc w:val="both"/>
              <w:rPr>
                <w:rFonts w:ascii="Arial" w:hAnsi="Arial" w:cs="Arial"/>
                <w:sz w:val="16"/>
                <w:szCs w:val="16"/>
              </w:rPr>
            </w:pPr>
            <w:r w:rsidRPr="00673AD3">
              <w:rPr>
                <w:rFonts w:ascii="Arial" w:hAnsi="Arial" w:cs="Arial"/>
                <w:sz w:val="16"/>
                <w:szCs w:val="16"/>
              </w:rPr>
              <w:t>Consulta e incorporación de nuevos productos locales</w:t>
            </w:r>
          </w:p>
          <w:p w:rsidR="00673AD3" w:rsidRPr="00673AD3" w:rsidRDefault="00673AD3" w:rsidP="00F827C4">
            <w:pPr>
              <w:pStyle w:val="Prrafodelista"/>
              <w:numPr>
                <w:ilvl w:val="0"/>
                <w:numId w:val="18"/>
              </w:numPr>
              <w:ind w:left="447"/>
              <w:jc w:val="both"/>
              <w:rPr>
                <w:rFonts w:ascii="Arial" w:hAnsi="Arial" w:cs="Arial"/>
                <w:sz w:val="16"/>
                <w:szCs w:val="16"/>
              </w:rPr>
            </w:pPr>
            <w:r w:rsidRPr="00673AD3">
              <w:rPr>
                <w:rFonts w:ascii="Arial" w:hAnsi="Arial" w:cs="Arial"/>
                <w:sz w:val="16"/>
                <w:szCs w:val="16"/>
              </w:rPr>
              <w:t>Componente educativo</w:t>
            </w:r>
          </w:p>
          <w:p w:rsidR="00673AD3" w:rsidRPr="00673AD3" w:rsidRDefault="00673AD3" w:rsidP="00F827C4">
            <w:pPr>
              <w:pStyle w:val="Prrafodelista"/>
              <w:numPr>
                <w:ilvl w:val="0"/>
                <w:numId w:val="19"/>
              </w:numPr>
              <w:ind w:left="589"/>
              <w:jc w:val="both"/>
              <w:rPr>
                <w:rFonts w:ascii="Arial" w:hAnsi="Arial" w:cs="Arial"/>
                <w:sz w:val="16"/>
                <w:szCs w:val="16"/>
              </w:rPr>
            </w:pPr>
            <w:r w:rsidRPr="00673AD3">
              <w:rPr>
                <w:rFonts w:ascii="Arial" w:hAnsi="Arial" w:cs="Arial"/>
                <w:sz w:val="16"/>
                <w:szCs w:val="16"/>
              </w:rPr>
              <w:t xml:space="preserve">Capacitación </w:t>
            </w:r>
          </w:p>
          <w:p w:rsidR="00673AD3" w:rsidRPr="00673AD3" w:rsidRDefault="00673AD3" w:rsidP="00F827C4">
            <w:pPr>
              <w:pStyle w:val="Prrafodelista"/>
              <w:numPr>
                <w:ilvl w:val="0"/>
                <w:numId w:val="19"/>
              </w:numPr>
              <w:ind w:left="589"/>
              <w:jc w:val="both"/>
              <w:rPr>
                <w:rFonts w:ascii="Arial" w:hAnsi="Arial" w:cs="Arial"/>
                <w:sz w:val="16"/>
                <w:szCs w:val="16"/>
              </w:rPr>
            </w:pPr>
            <w:r w:rsidRPr="00673AD3">
              <w:rPr>
                <w:rFonts w:ascii="Arial" w:hAnsi="Arial" w:cs="Arial"/>
                <w:sz w:val="16"/>
                <w:szCs w:val="16"/>
              </w:rPr>
              <w:t>Asistencia técnica</w:t>
            </w:r>
          </w:p>
          <w:p w:rsidR="00673AD3" w:rsidRPr="00673AD3" w:rsidRDefault="00673AD3" w:rsidP="00F827C4">
            <w:pPr>
              <w:pStyle w:val="Prrafodelista"/>
              <w:numPr>
                <w:ilvl w:val="0"/>
                <w:numId w:val="19"/>
              </w:numPr>
              <w:ind w:left="589"/>
              <w:jc w:val="both"/>
              <w:rPr>
                <w:rFonts w:ascii="Arial" w:hAnsi="Arial" w:cs="Arial"/>
                <w:sz w:val="16"/>
                <w:szCs w:val="16"/>
              </w:rPr>
            </w:pPr>
            <w:r w:rsidRPr="00673AD3">
              <w:rPr>
                <w:rFonts w:ascii="Arial" w:hAnsi="Arial" w:cs="Arial"/>
                <w:sz w:val="16"/>
                <w:szCs w:val="16"/>
              </w:rPr>
              <w:t>Desarrollo de herramientas educativas.</w:t>
            </w:r>
          </w:p>
          <w:p w:rsidR="00673AD3" w:rsidRPr="00673AD3" w:rsidRDefault="00673AD3" w:rsidP="00F827C4">
            <w:pPr>
              <w:pStyle w:val="Prrafodelista"/>
              <w:numPr>
                <w:ilvl w:val="0"/>
                <w:numId w:val="19"/>
              </w:numPr>
              <w:ind w:left="589"/>
              <w:jc w:val="both"/>
              <w:rPr>
                <w:rFonts w:ascii="Arial" w:hAnsi="Arial" w:cs="Arial"/>
                <w:sz w:val="16"/>
                <w:szCs w:val="16"/>
              </w:rPr>
            </w:pPr>
            <w:r w:rsidRPr="00673AD3">
              <w:rPr>
                <w:rFonts w:ascii="Arial" w:hAnsi="Arial" w:cs="Arial"/>
                <w:sz w:val="16"/>
                <w:szCs w:val="16"/>
              </w:rPr>
              <w:t>Componente comunicacional</w:t>
            </w:r>
          </w:p>
          <w:p w:rsidR="00673AD3" w:rsidRPr="00673AD3" w:rsidRDefault="00673AD3" w:rsidP="00F827C4">
            <w:pPr>
              <w:pStyle w:val="Prrafodelista"/>
              <w:numPr>
                <w:ilvl w:val="0"/>
                <w:numId w:val="19"/>
              </w:numPr>
              <w:ind w:left="589"/>
              <w:jc w:val="both"/>
              <w:rPr>
                <w:rFonts w:ascii="Arial" w:hAnsi="Arial" w:cs="Arial"/>
                <w:sz w:val="16"/>
                <w:szCs w:val="16"/>
              </w:rPr>
            </w:pPr>
            <w:r w:rsidRPr="00673AD3">
              <w:rPr>
                <w:rFonts w:ascii="Arial" w:hAnsi="Arial" w:cs="Arial"/>
                <w:sz w:val="16"/>
                <w:szCs w:val="16"/>
              </w:rPr>
              <w:t>Supervisión y monitoreo</w:t>
            </w:r>
          </w:p>
          <w:p w:rsidR="00673AD3" w:rsidRPr="00673AD3" w:rsidRDefault="00673AD3" w:rsidP="00F827C4">
            <w:pPr>
              <w:pStyle w:val="Prrafodelista"/>
              <w:numPr>
                <w:ilvl w:val="0"/>
                <w:numId w:val="19"/>
              </w:numPr>
              <w:ind w:left="589"/>
              <w:jc w:val="both"/>
              <w:rPr>
                <w:rFonts w:ascii="Arial" w:hAnsi="Arial" w:cs="Arial"/>
                <w:sz w:val="16"/>
                <w:szCs w:val="16"/>
              </w:rPr>
            </w:pPr>
            <w:r w:rsidRPr="00673AD3">
              <w:rPr>
                <w:rFonts w:ascii="Arial" w:hAnsi="Arial" w:cs="Arial"/>
                <w:sz w:val="16"/>
                <w:szCs w:val="16"/>
              </w:rPr>
              <w:t>Tendido de puentes: sociedad civil y federaciones indígenas.</w:t>
            </w:r>
          </w:p>
          <w:p w:rsidR="00673AD3" w:rsidRPr="00673AD3" w:rsidRDefault="00673AD3" w:rsidP="00805B5D">
            <w:pPr>
              <w:pStyle w:val="Prrafodelista"/>
              <w:ind w:left="1451"/>
              <w:jc w:val="both"/>
              <w:rPr>
                <w:rFonts w:ascii="Arial" w:hAnsi="Arial" w:cs="Arial"/>
                <w:sz w:val="16"/>
                <w:szCs w:val="16"/>
              </w:rPr>
            </w:pPr>
          </w:p>
          <w:p w:rsidR="00673AD3" w:rsidRPr="00673AD3" w:rsidRDefault="00673AD3" w:rsidP="00F827C4">
            <w:pPr>
              <w:pStyle w:val="Prrafodelista"/>
              <w:numPr>
                <w:ilvl w:val="0"/>
                <w:numId w:val="17"/>
              </w:numPr>
              <w:ind w:left="371"/>
              <w:jc w:val="both"/>
              <w:rPr>
                <w:rFonts w:ascii="Arial" w:hAnsi="Arial" w:cs="Arial"/>
                <w:b/>
                <w:sz w:val="16"/>
                <w:szCs w:val="16"/>
              </w:rPr>
            </w:pPr>
            <w:r w:rsidRPr="00673AD3">
              <w:rPr>
                <w:rFonts w:ascii="Arial" w:hAnsi="Arial" w:cs="Arial"/>
                <w:b/>
                <w:sz w:val="16"/>
                <w:szCs w:val="16"/>
              </w:rPr>
              <w:t>Conclusiones</w:t>
            </w:r>
          </w:p>
          <w:p w:rsidR="00673AD3" w:rsidRPr="00673AD3" w:rsidRDefault="00673AD3" w:rsidP="00805B5D">
            <w:pPr>
              <w:jc w:val="both"/>
              <w:rPr>
                <w:rFonts w:ascii="Arial" w:hAnsi="Arial" w:cs="Arial"/>
                <w:b/>
                <w:sz w:val="16"/>
                <w:szCs w:val="16"/>
              </w:rPr>
            </w:pPr>
          </w:p>
          <w:p w:rsidR="00673AD3" w:rsidRPr="00673AD3" w:rsidRDefault="00673AD3" w:rsidP="00F827C4">
            <w:pPr>
              <w:pStyle w:val="Prrafodelista"/>
              <w:numPr>
                <w:ilvl w:val="0"/>
                <w:numId w:val="20"/>
              </w:numPr>
              <w:ind w:left="371"/>
              <w:jc w:val="both"/>
              <w:rPr>
                <w:rFonts w:ascii="Arial" w:hAnsi="Arial" w:cs="Arial"/>
                <w:sz w:val="16"/>
                <w:szCs w:val="16"/>
              </w:rPr>
            </w:pPr>
            <w:r w:rsidRPr="00673AD3">
              <w:rPr>
                <w:rFonts w:ascii="Arial" w:hAnsi="Arial" w:cs="Arial"/>
                <w:sz w:val="16"/>
                <w:szCs w:val="16"/>
              </w:rPr>
              <w:t>identificación de las poblaciones en proceso de inclusión (PePi) en el PQW</w:t>
            </w:r>
          </w:p>
          <w:p w:rsidR="00673AD3" w:rsidRPr="00673AD3" w:rsidRDefault="00673AD3" w:rsidP="00F827C4">
            <w:pPr>
              <w:pStyle w:val="Prrafodelista"/>
              <w:numPr>
                <w:ilvl w:val="0"/>
                <w:numId w:val="20"/>
              </w:numPr>
              <w:ind w:left="371"/>
              <w:jc w:val="both"/>
              <w:rPr>
                <w:rFonts w:ascii="Arial" w:hAnsi="Arial" w:cs="Arial"/>
                <w:sz w:val="16"/>
                <w:szCs w:val="16"/>
              </w:rPr>
            </w:pPr>
            <w:r w:rsidRPr="00673AD3">
              <w:rPr>
                <w:rFonts w:ascii="Arial" w:hAnsi="Arial" w:cs="Arial"/>
                <w:sz w:val="16"/>
                <w:szCs w:val="16"/>
              </w:rPr>
              <w:t>Línea de Base</w:t>
            </w:r>
          </w:p>
          <w:p w:rsidR="00673AD3" w:rsidRPr="00673AD3" w:rsidRDefault="00673AD3" w:rsidP="00F827C4">
            <w:pPr>
              <w:pStyle w:val="Prrafodelista"/>
              <w:numPr>
                <w:ilvl w:val="0"/>
                <w:numId w:val="20"/>
              </w:numPr>
              <w:ind w:left="371"/>
              <w:jc w:val="both"/>
              <w:rPr>
                <w:rFonts w:ascii="Arial" w:hAnsi="Arial" w:cs="Arial"/>
                <w:sz w:val="16"/>
                <w:szCs w:val="16"/>
              </w:rPr>
            </w:pPr>
            <w:r w:rsidRPr="00673AD3">
              <w:rPr>
                <w:rFonts w:ascii="Arial" w:hAnsi="Arial" w:cs="Arial"/>
                <w:sz w:val="16"/>
                <w:szCs w:val="16"/>
              </w:rPr>
              <w:t>Otras Herramientas</w:t>
            </w:r>
          </w:p>
          <w:p w:rsidR="00673AD3" w:rsidRPr="00673AD3" w:rsidRDefault="00673AD3" w:rsidP="00F827C4">
            <w:pPr>
              <w:pStyle w:val="Prrafodelista"/>
              <w:numPr>
                <w:ilvl w:val="0"/>
                <w:numId w:val="20"/>
              </w:numPr>
              <w:ind w:left="371"/>
              <w:jc w:val="both"/>
              <w:rPr>
                <w:rFonts w:ascii="Arial" w:hAnsi="Arial" w:cs="Arial"/>
                <w:sz w:val="16"/>
                <w:szCs w:val="16"/>
              </w:rPr>
            </w:pPr>
            <w:r w:rsidRPr="00673AD3">
              <w:rPr>
                <w:rFonts w:ascii="Arial" w:hAnsi="Arial" w:cs="Arial"/>
                <w:sz w:val="16"/>
                <w:szCs w:val="16"/>
              </w:rPr>
              <w:t>Implementación del PQW</w:t>
            </w:r>
          </w:p>
          <w:p w:rsidR="00673AD3" w:rsidRPr="00673AD3" w:rsidRDefault="00673AD3" w:rsidP="00F827C4">
            <w:pPr>
              <w:pStyle w:val="Prrafodelista"/>
              <w:numPr>
                <w:ilvl w:val="0"/>
                <w:numId w:val="17"/>
              </w:numPr>
              <w:ind w:left="371"/>
              <w:jc w:val="both"/>
              <w:rPr>
                <w:rFonts w:ascii="Arial" w:hAnsi="Arial" w:cs="Arial"/>
                <w:sz w:val="16"/>
                <w:szCs w:val="16"/>
              </w:rPr>
            </w:pPr>
            <w:r w:rsidRPr="00673AD3">
              <w:rPr>
                <w:rFonts w:ascii="Arial" w:hAnsi="Arial" w:cs="Arial"/>
                <w:sz w:val="16"/>
                <w:szCs w:val="16"/>
              </w:rPr>
              <w:t>CAE, padres y madres de familia</w:t>
            </w:r>
          </w:p>
          <w:p w:rsidR="00673AD3" w:rsidRPr="00673AD3" w:rsidRDefault="00673AD3" w:rsidP="00F827C4">
            <w:pPr>
              <w:pStyle w:val="Prrafodelista"/>
              <w:numPr>
                <w:ilvl w:val="0"/>
                <w:numId w:val="20"/>
              </w:numPr>
              <w:ind w:left="371"/>
              <w:jc w:val="both"/>
              <w:rPr>
                <w:rFonts w:ascii="Arial" w:hAnsi="Arial" w:cs="Arial"/>
                <w:sz w:val="16"/>
                <w:szCs w:val="16"/>
              </w:rPr>
            </w:pPr>
            <w:r w:rsidRPr="00673AD3">
              <w:rPr>
                <w:rFonts w:ascii="Arial" w:hAnsi="Arial" w:cs="Arial"/>
                <w:sz w:val="16"/>
                <w:szCs w:val="16"/>
              </w:rPr>
              <w:t>Componente alimentario</w:t>
            </w:r>
          </w:p>
          <w:p w:rsidR="00673AD3" w:rsidRPr="00673AD3" w:rsidRDefault="00673AD3" w:rsidP="00F827C4">
            <w:pPr>
              <w:pStyle w:val="Prrafodelista"/>
              <w:numPr>
                <w:ilvl w:val="0"/>
                <w:numId w:val="20"/>
              </w:numPr>
              <w:ind w:left="371"/>
              <w:jc w:val="both"/>
              <w:rPr>
                <w:rFonts w:ascii="Arial" w:hAnsi="Arial" w:cs="Arial"/>
                <w:sz w:val="16"/>
                <w:szCs w:val="16"/>
              </w:rPr>
            </w:pPr>
            <w:r w:rsidRPr="00673AD3">
              <w:rPr>
                <w:rFonts w:ascii="Arial" w:hAnsi="Arial" w:cs="Arial"/>
                <w:sz w:val="16"/>
                <w:szCs w:val="16"/>
              </w:rPr>
              <w:t>Componente educativo</w:t>
            </w:r>
          </w:p>
          <w:p w:rsidR="00673AD3" w:rsidRPr="00673AD3" w:rsidRDefault="00673AD3" w:rsidP="00F827C4">
            <w:pPr>
              <w:pStyle w:val="Prrafodelista"/>
              <w:numPr>
                <w:ilvl w:val="0"/>
                <w:numId w:val="20"/>
              </w:numPr>
              <w:ind w:left="371"/>
              <w:jc w:val="both"/>
              <w:rPr>
                <w:rFonts w:ascii="Arial" w:hAnsi="Arial" w:cs="Arial"/>
                <w:sz w:val="16"/>
                <w:szCs w:val="16"/>
              </w:rPr>
            </w:pPr>
            <w:r w:rsidRPr="00673AD3">
              <w:rPr>
                <w:rFonts w:ascii="Arial" w:hAnsi="Arial" w:cs="Arial"/>
                <w:sz w:val="16"/>
                <w:szCs w:val="16"/>
              </w:rPr>
              <w:t>Comunicación</w:t>
            </w:r>
          </w:p>
          <w:p w:rsidR="00673AD3" w:rsidRPr="00673AD3" w:rsidRDefault="00673AD3" w:rsidP="00F827C4">
            <w:pPr>
              <w:pStyle w:val="Prrafodelista"/>
              <w:numPr>
                <w:ilvl w:val="0"/>
                <w:numId w:val="20"/>
              </w:numPr>
              <w:ind w:left="371"/>
              <w:jc w:val="both"/>
              <w:rPr>
                <w:rFonts w:ascii="Arial" w:hAnsi="Arial" w:cs="Arial"/>
                <w:sz w:val="16"/>
                <w:szCs w:val="16"/>
              </w:rPr>
            </w:pPr>
            <w:r w:rsidRPr="00673AD3">
              <w:rPr>
                <w:rFonts w:ascii="Arial" w:hAnsi="Arial" w:cs="Arial"/>
                <w:sz w:val="16"/>
                <w:szCs w:val="16"/>
              </w:rPr>
              <w:t>Articulación</w:t>
            </w:r>
          </w:p>
          <w:p w:rsidR="00673AD3" w:rsidRPr="00673AD3" w:rsidRDefault="00673AD3" w:rsidP="00805B5D">
            <w:pPr>
              <w:pStyle w:val="Prrafodelista"/>
              <w:jc w:val="both"/>
              <w:rPr>
                <w:rFonts w:ascii="Arial" w:hAnsi="Arial" w:cs="Arial"/>
                <w:sz w:val="16"/>
                <w:szCs w:val="16"/>
              </w:rPr>
            </w:pPr>
          </w:p>
        </w:tc>
      </w:tr>
    </w:tbl>
    <w:p w:rsidR="00673AD3" w:rsidRPr="00673AD3" w:rsidRDefault="00673AD3" w:rsidP="0072043F">
      <w:pPr>
        <w:pStyle w:val="Prrafodelista"/>
        <w:spacing w:after="0" w:line="240" w:lineRule="auto"/>
        <w:ind w:left="142"/>
        <w:jc w:val="both"/>
        <w:rPr>
          <w:rFonts w:ascii="Arial" w:hAnsi="Arial" w:cs="Arial"/>
          <w:b/>
          <w:u w:val="single"/>
          <w:lang w:val="es-ES"/>
        </w:rPr>
      </w:pPr>
    </w:p>
    <w:p w:rsidR="00673AD3" w:rsidRDefault="00673AD3" w:rsidP="0072043F">
      <w:pPr>
        <w:pStyle w:val="Prrafodelista"/>
        <w:spacing w:after="0" w:line="240" w:lineRule="auto"/>
        <w:ind w:left="142"/>
        <w:jc w:val="both"/>
        <w:rPr>
          <w:rFonts w:ascii="Arial" w:hAnsi="Arial" w:cs="Arial"/>
          <w:b/>
          <w:u w:val="single"/>
        </w:rPr>
      </w:pPr>
    </w:p>
    <w:p w:rsidR="00673AD3" w:rsidRDefault="00673AD3" w:rsidP="00673AD3">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673AD3" w:rsidRDefault="00673AD3" w:rsidP="00673AD3">
      <w:pPr>
        <w:pStyle w:val="Prrafodelista"/>
        <w:spacing w:after="0" w:line="240" w:lineRule="auto"/>
        <w:ind w:left="142"/>
        <w:jc w:val="both"/>
        <w:rPr>
          <w:rFonts w:ascii="Arial" w:hAnsi="Arial" w:cs="Arial"/>
          <w:b/>
          <w:u w:val="single"/>
        </w:rPr>
      </w:pPr>
    </w:p>
    <w:p w:rsidR="00673AD3" w:rsidRPr="00561D2C" w:rsidRDefault="00673AD3" w:rsidP="00561D2C">
      <w:pPr>
        <w:pStyle w:val="Prrafodelista"/>
        <w:ind w:left="142"/>
        <w:jc w:val="both"/>
        <w:rPr>
          <w:rFonts w:ascii="Arial" w:hAnsi="Arial" w:cs="Arial"/>
          <w:b/>
        </w:rPr>
      </w:pPr>
      <w:r w:rsidRPr="00561D2C">
        <w:rPr>
          <w:rFonts w:ascii="Arial" w:hAnsi="Arial" w:cs="Arial"/>
        </w:rPr>
        <w:t xml:space="preserve">Este documento está relacionado con el análisis de la dimensión </w:t>
      </w:r>
      <w:r w:rsidRPr="00561D2C">
        <w:rPr>
          <w:rFonts w:ascii="Arial" w:hAnsi="Arial" w:cs="Arial"/>
          <w:b/>
        </w:rPr>
        <w:t>Gestión Técnica: Gestión y Alimentación- Enfoque de Género e Interculturalidad.</w:t>
      </w:r>
    </w:p>
    <w:p w:rsidR="00673AD3" w:rsidRPr="00561D2C" w:rsidRDefault="00673AD3" w:rsidP="00561D2C">
      <w:pPr>
        <w:pStyle w:val="Prrafodelista"/>
        <w:ind w:left="142"/>
        <w:jc w:val="both"/>
        <w:rPr>
          <w:rFonts w:ascii="Arial" w:hAnsi="Arial" w:cs="Arial"/>
        </w:rPr>
      </w:pPr>
    </w:p>
    <w:p w:rsidR="00673AD3" w:rsidRPr="00561D2C" w:rsidRDefault="00673AD3" w:rsidP="00561D2C">
      <w:pPr>
        <w:pStyle w:val="Prrafodelista"/>
        <w:ind w:left="142"/>
        <w:jc w:val="both"/>
        <w:rPr>
          <w:rFonts w:ascii="Arial" w:hAnsi="Arial" w:cs="Arial"/>
        </w:rPr>
      </w:pPr>
      <w:r w:rsidRPr="00561D2C">
        <w:rPr>
          <w:rFonts w:ascii="Arial" w:hAnsi="Arial" w:cs="Arial"/>
        </w:rPr>
        <w:t>Es importante considerar el análisis y las conclusiones que se plantean en el documento, a través de las cuales se indica la necesidad de considerar en la intervención del PNAEQW los temas de género e interculturalidad, en todo el proceso.</w:t>
      </w:r>
    </w:p>
    <w:p w:rsidR="00673AD3" w:rsidRPr="00561D2C" w:rsidRDefault="00673AD3" w:rsidP="00561D2C">
      <w:pPr>
        <w:pStyle w:val="Prrafodelista"/>
        <w:ind w:left="142"/>
        <w:jc w:val="both"/>
        <w:rPr>
          <w:rFonts w:ascii="Arial" w:hAnsi="Arial" w:cs="Arial"/>
        </w:rPr>
      </w:pPr>
    </w:p>
    <w:p w:rsidR="00673AD3" w:rsidRPr="00561D2C" w:rsidRDefault="00673AD3" w:rsidP="00561D2C">
      <w:pPr>
        <w:pStyle w:val="Prrafodelista"/>
        <w:spacing w:after="0" w:line="240" w:lineRule="auto"/>
        <w:ind w:left="142"/>
        <w:jc w:val="both"/>
        <w:rPr>
          <w:rFonts w:ascii="Arial" w:hAnsi="Arial" w:cs="Arial"/>
        </w:rPr>
      </w:pPr>
      <w:r w:rsidRPr="00561D2C">
        <w:rPr>
          <w:rFonts w:ascii="Arial" w:hAnsi="Arial" w:cs="Arial"/>
        </w:rPr>
        <w:t xml:space="preserve"> Asimismo es importante tomar en consideración que el presente documento ha utilizado fuentes primarias del trabajo de campo y han ejecutado talleres en diferentes zonas de intervención del PNAEQW, lo cual hace que la información sea relevante.</w:t>
      </w:r>
    </w:p>
    <w:p w:rsidR="00673AD3" w:rsidRDefault="00673AD3" w:rsidP="00673AD3">
      <w:pPr>
        <w:pStyle w:val="Prrafodelista"/>
        <w:spacing w:after="0" w:line="240" w:lineRule="auto"/>
        <w:ind w:left="142"/>
        <w:jc w:val="both"/>
        <w:rPr>
          <w:rFonts w:ascii="Arial" w:hAnsi="Arial" w:cs="Arial"/>
          <w:sz w:val="16"/>
          <w:szCs w:val="16"/>
        </w:rPr>
      </w:pPr>
    </w:p>
    <w:p w:rsidR="00673AD3" w:rsidRDefault="00673AD3" w:rsidP="00673AD3">
      <w:pPr>
        <w:pStyle w:val="Prrafodelista"/>
        <w:spacing w:after="0" w:line="240" w:lineRule="auto"/>
        <w:ind w:left="142"/>
        <w:jc w:val="both"/>
        <w:rPr>
          <w:rFonts w:ascii="Arial" w:hAnsi="Arial" w:cs="Arial"/>
          <w:b/>
          <w:u w:val="single"/>
        </w:rPr>
      </w:pPr>
    </w:p>
    <w:tbl>
      <w:tblPr>
        <w:tblStyle w:val="Tablaconcuadrcula"/>
        <w:tblW w:w="8365" w:type="dxa"/>
        <w:jc w:val="center"/>
        <w:tblLook w:val="04A0" w:firstRow="1" w:lastRow="0" w:firstColumn="1" w:lastColumn="0" w:noHBand="0" w:noVBand="1"/>
      </w:tblPr>
      <w:tblGrid>
        <w:gridCol w:w="702"/>
        <w:gridCol w:w="2380"/>
        <w:gridCol w:w="5283"/>
      </w:tblGrid>
      <w:tr w:rsidR="00673AD3" w:rsidRPr="00673AD3" w:rsidTr="00805B5D">
        <w:trPr>
          <w:trHeight w:val="349"/>
          <w:tblHeader/>
          <w:jc w:val="center"/>
        </w:trPr>
        <w:tc>
          <w:tcPr>
            <w:tcW w:w="702" w:type="dxa"/>
            <w:shd w:val="clear" w:color="auto" w:fill="BFBFBF" w:themeFill="background1" w:themeFillShade="BF"/>
            <w:vAlign w:val="center"/>
          </w:tcPr>
          <w:p w:rsidR="00673AD3" w:rsidRPr="0072043F" w:rsidRDefault="00673AD3" w:rsidP="00805B5D">
            <w:pPr>
              <w:rPr>
                <w:rFonts w:ascii="Arial" w:hAnsi="Arial" w:cs="Arial"/>
                <w:b/>
                <w:sz w:val="16"/>
                <w:szCs w:val="16"/>
              </w:rPr>
            </w:pPr>
            <w:r w:rsidRPr="0072043F">
              <w:rPr>
                <w:rFonts w:ascii="Arial" w:hAnsi="Arial" w:cs="Arial"/>
                <w:b/>
                <w:sz w:val="16"/>
                <w:szCs w:val="16"/>
              </w:rPr>
              <w:t>N°</w:t>
            </w:r>
          </w:p>
        </w:tc>
        <w:tc>
          <w:tcPr>
            <w:tcW w:w="2380" w:type="dxa"/>
            <w:shd w:val="clear" w:color="auto" w:fill="BFBFBF" w:themeFill="background1" w:themeFillShade="BF"/>
            <w:vAlign w:val="center"/>
          </w:tcPr>
          <w:p w:rsidR="00673AD3" w:rsidRPr="0072043F" w:rsidRDefault="00673AD3" w:rsidP="00805B5D">
            <w:pPr>
              <w:pStyle w:val="Prrafodelista"/>
              <w:ind w:left="0"/>
              <w:rPr>
                <w:rFonts w:ascii="Arial" w:hAnsi="Arial" w:cs="Arial"/>
                <w:b/>
                <w:sz w:val="16"/>
                <w:szCs w:val="16"/>
              </w:rPr>
            </w:pPr>
            <w:r w:rsidRPr="0072043F">
              <w:rPr>
                <w:rFonts w:ascii="Arial" w:hAnsi="Arial" w:cs="Arial"/>
                <w:b/>
                <w:sz w:val="16"/>
                <w:szCs w:val="16"/>
              </w:rPr>
              <w:t>DOCUMENTO</w:t>
            </w:r>
          </w:p>
        </w:tc>
        <w:tc>
          <w:tcPr>
            <w:tcW w:w="5283" w:type="dxa"/>
            <w:shd w:val="clear" w:color="auto" w:fill="BFBFBF" w:themeFill="background1" w:themeFillShade="BF"/>
            <w:vAlign w:val="center"/>
          </w:tcPr>
          <w:p w:rsidR="00673AD3" w:rsidRPr="0072043F" w:rsidRDefault="00673AD3" w:rsidP="00805B5D">
            <w:pPr>
              <w:pStyle w:val="Prrafodelista"/>
              <w:ind w:left="0"/>
              <w:jc w:val="center"/>
              <w:rPr>
                <w:rFonts w:ascii="Arial" w:hAnsi="Arial" w:cs="Arial"/>
                <w:b/>
                <w:sz w:val="16"/>
                <w:szCs w:val="16"/>
              </w:rPr>
            </w:pPr>
            <w:r w:rsidRPr="0072043F">
              <w:rPr>
                <w:rFonts w:ascii="Arial" w:hAnsi="Arial" w:cs="Arial"/>
                <w:b/>
                <w:sz w:val="16"/>
                <w:szCs w:val="16"/>
              </w:rPr>
              <w:t>INFORMACIÓN RELEVANTE</w:t>
            </w:r>
          </w:p>
        </w:tc>
      </w:tr>
      <w:tr w:rsidR="00673AD3" w:rsidRPr="00673AD3" w:rsidTr="00805B5D">
        <w:trPr>
          <w:trHeight w:val="737"/>
          <w:jc w:val="center"/>
        </w:trPr>
        <w:tc>
          <w:tcPr>
            <w:tcW w:w="702" w:type="dxa"/>
            <w:vAlign w:val="center"/>
          </w:tcPr>
          <w:p w:rsidR="00673AD3" w:rsidRPr="00673AD3" w:rsidRDefault="00673AD3" w:rsidP="00805B5D">
            <w:pPr>
              <w:pStyle w:val="Prrafodelista"/>
              <w:ind w:left="308"/>
              <w:rPr>
                <w:rFonts w:ascii="Arial" w:hAnsi="Arial" w:cs="Arial"/>
                <w:sz w:val="16"/>
                <w:szCs w:val="16"/>
              </w:rPr>
            </w:pPr>
            <w:r w:rsidRPr="00673AD3">
              <w:rPr>
                <w:rFonts w:ascii="Arial" w:hAnsi="Arial" w:cs="Arial"/>
                <w:sz w:val="16"/>
                <w:szCs w:val="16"/>
              </w:rPr>
              <w:t>23</w:t>
            </w:r>
          </w:p>
        </w:tc>
        <w:tc>
          <w:tcPr>
            <w:tcW w:w="2380" w:type="dxa"/>
            <w:vAlign w:val="center"/>
          </w:tcPr>
          <w:p w:rsidR="00673AD3" w:rsidRPr="00673AD3" w:rsidRDefault="00673AD3" w:rsidP="00805B5D">
            <w:pPr>
              <w:pStyle w:val="Prrafodelista"/>
              <w:ind w:left="0"/>
              <w:rPr>
                <w:rFonts w:ascii="Arial" w:hAnsi="Arial" w:cs="Arial"/>
                <w:b/>
                <w:sz w:val="16"/>
                <w:szCs w:val="16"/>
              </w:rPr>
            </w:pPr>
            <w:r w:rsidRPr="00673AD3">
              <w:rPr>
                <w:rFonts w:ascii="Arial" w:hAnsi="Arial" w:cs="Arial"/>
                <w:b/>
                <w:sz w:val="16"/>
                <w:szCs w:val="16"/>
              </w:rPr>
              <w:t>Lineamiento para la  transversalización de los enfoques de género e interculturalidad Dic-2105</w:t>
            </w:r>
          </w:p>
        </w:tc>
        <w:tc>
          <w:tcPr>
            <w:tcW w:w="5283" w:type="dxa"/>
            <w:vAlign w:val="center"/>
          </w:tcPr>
          <w:p w:rsidR="00673AD3" w:rsidRPr="00673AD3" w:rsidRDefault="00673AD3" w:rsidP="00805B5D">
            <w:pPr>
              <w:pStyle w:val="Prrafodelista"/>
              <w:ind w:left="0"/>
              <w:jc w:val="both"/>
              <w:rPr>
                <w:rFonts w:ascii="Arial" w:hAnsi="Arial" w:cs="Arial"/>
                <w:sz w:val="16"/>
                <w:szCs w:val="16"/>
              </w:rPr>
            </w:pPr>
            <w:r w:rsidRPr="00673AD3">
              <w:rPr>
                <w:rFonts w:ascii="Arial" w:hAnsi="Arial" w:cs="Arial"/>
                <w:sz w:val="16"/>
                <w:szCs w:val="16"/>
              </w:rPr>
              <w:t>El documento realiza el análisis de los lineamientos para la transversalización de los enfoques de género e interculturalidad en el PNAEQW.</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sz w:val="16"/>
                <w:szCs w:val="16"/>
              </w:rPr>
              <w:t>El desarrollo del tema comprende los siguientes capítulos:</w:t>
            </w:r>
          </w:p>
          <w:p w:rsidR="00673AD3" w:rsidRPr="00673AD3" w:rsidRDefault="00673AD3" w:rsidP="00805B5D">
            <w:pPr>
              <w:pStyle w:val="Prrafodelista"/>
              <w:ind w:left="0"/>
              <w:jc w:val="both"/>
              <w:rPr>
                <w:rFonts w:ascii="Arial" w:hAnsi="Arial" w:cs="Arial"/>
                <w:sz w:val="16"/>
                <w:szCs w:val="16"/>
              </w:rPr>
            </w:pPr>
          </w:p>
          <w:p w:rsidR="00673AD3" w:rsidRPr="00673AD3" w:rsidRDefault="00673AD3" w:rsidP="00F827C4">
            <w:pPr>
              <w:pStyle w:val="Prrafodelista"/>
              <w:numPr>
                <w:ilvl w:val="0"/>
                <w:numId w:val="21"/>
              </w:numPr>
              <w:tabs>
                <w:tab w:val="left" w:pos="326"/>
              </w:tabs>
              <w:ind w:left="175" w:hanging="142"/>
              <w:jc w:val="both"/>
              <w:rPr>
                <w:rFonts w:ascii="Arial" w:hAnsi="Arial" w:cs="Arial"/>
                <w:b/>
                <w:sz w:val="16"/>
                <w:szCs w:val="16"/>
              </w:rPr>
            </w:pPr>
            <w:r w:rsidRPr="00673AD3">
              <w:rPr>
                <w:rFonts w:ascii="Arial" w:hAnsi="Arial" w:cs="Arial"/>
                <w:sz w:val="16"/>
                <w:szCs w:val="16"/>
              </w:rPr>
              <w:t xml:space="preserve">    </w:t>
            </w:r>
            <w:r w:rsidRPr="00673AD3">
              <w:rPr>
                <w:rFonts w:ascii="Arial" w:hAnsi="Arial" w:cs="Arial"/>
                <w:b/>
                <w:sz w:val="16"/>
                <w:szCs w:val="16"/>
              </w:rPr>
              <w:t>Base Legal</w:t>
            </w:r>
          </w:p>
          <w:p w:rsidR="00673AD3" w:rsidRPr="00673AD3" w:rsidRDefault="00673AD3" w:rsidP="00F827C4">
            <w:pPr>
              <w:pStyle w:val="Prrafodelista"/>
              <w:numPr>
                <w:ilvl w:val="0"/>
                <w:numId w:val="21"/>
              </w:numPr>
              <w:tabs>
                <w:tab w:val="left" w:pos="371"/>
              </w:tabs>
              <w:ind w:left="175" w:hanging="142"/>
              <w:jc w:val="both"/>
              <w:rPr>
                <w:rFonts w:ascii="Arial" w:hAnsi="Arial" w:cs="Arial"/>
                <w:b/>
                <w:sz w:val="16"/>
                <w:szCs w:val="16"/>
              </w:rPr>
            </w:pPr>
            <w:r w:rsidRPr="00673AD3">
              <w:rPr>
                <w:rFonts w:ascii="Arial" w:hAnsi="Arial" w:cs="Arial"/>
                <w:b/>
                <w:sz w:val="16"/>
                <w:szCs w:val="16"/>
              </w:rPr>
              <w:t>Definiciones</w:t>
            </w:r>
          </w:p>
          <w:p w:rsidR="00673AD3" w:rsidRPr="00673AD3" w:rsidRDefault="00673AD3" w:rsidP="00F827C4">
            <w:pPr>
              <w:pStyle w:val="Prrafodelista"/>
              <w:numPr>
                <w:ilvl w:val="1"/>
                <w:numId w:val="21"/>
              </w:numPr>
              <w:tabs>
                <w:tab w:val="left" w:pos="371"/>
              </w:tabs>
              <w:ind w:left="371"/>
              <w:jc w:val="both"/>
              <w:rPr>
                <w:rFonts w:ascii="Arial" w:hAnsi="Arial" w:cs="Arial"/>
                <w:sz w:val="16"/>
                <w:szCs w:val="16"/>
              </w:rPr>
            </w:pPr>
            <w:r w:rsidRPr="00673AD3">
              <w:rPr>
                <w:rFonts w:ascii="Arial" w:hAnsi="Arial" w:cs="Arial"/>
                <w:sz w:val="16"/>
                <w:szCs w:val="16"/>
              </w:rPr>
              <w:t>Género</w:t>
            </w:r>
          </w:p>
          <w:p w:rsidR="00673AD3" w:rsidRPr="00673AD3" w:rsidRDefault="00673AD3" w:rsidP="00F827C4">
            <w:pPr>
              <w:pStyle w:val="Prrafodelista"/>
              <w:numPr>
                <w:ilvl w:val="1"/>
                <w:numId w:val="21"/>
              </w:numPr>
              <w:tabs>
                <w:tab w:val="left" w:pos="371"/>
              </w:tabs>
              <w:ind w:left="371"/>
              <w:jc w:val="both"/>
              <w:rPr>
                <w:rFonts w:ascii="Arial" w:hAnsi="Arial" w:cs="Arial"/>
                <w:sz w:val="16"/>
                <w:szCs w:val="16"/>
              </w:rPr>
            </w:pPr>
            <w:r w:rsidRPr="00673AD3">
              <w:rPr>
                <w:rFonts w:ascii="Arial" w:hAnsi="Arial" w:cs="Arial"/>
                <w:sz w:val="16"/>
                <w:szCs w:val="16"/>
              </w:rPr>
              <w:t>Sexo</w:t>
            </w:r>
          </w:p>
          <w:p w:rsidR="00673AD3" w:rsidRPr="00673AD3" w:rsidRDefault="00673AD3" w:rsidP="00F827C4">
            <w:pPr>
              <w:pStyle w:val="Prrafodelista"/>
              <w:numPr>
                <w:ilvl w:val="1"/>
                <w:numId w:val="21"/>
              </w:numPr>
              <w:tabs>
                <w:tab w:val="left" w:pos="371"/>
              </w:tabs>
              <w:ind w:left="371"/>
              <w:jc w:val="both"/>
              <w:rPr>
                <w:rFonts w:ascii="Arial" w:hAnsi="Arial" w:cs="Arial"/>
                <w:sz w:val="16"/>
                <w:szCs w:val="16"/>
              </w:rPr>
            </w:pPr>
            <w:r w:rsidRPr="00673AD3">
              <w:rPr>
                <w:rFonts w:ascii="Arial" w:hAnsi="Arial" w:cs="Arial"/>
                <w:sz w:val="16"/>
                <w:szCs w:val="16"/>
              </w:rPr>
              <w:t>Enfoque de Género</w:t>
            </w:r>
          </w:p>
          <w:p w:rsidR="00673AD3" w:rsidRPr="00673AD3" w:rsidRDefault="00673AD3" w:rsidP="00F827C4">
            <w:pPr>
              <w:pStyle w:val="Prrafodelista"/>
              <w:numPr>
                <w:ilvl w:val="1"/>
                <w:numId w:val="21"/>
              </w:numPr>
              <w:tabs>
                <w:tab w:val="left" w:pos="371"/>
              </w:tabs>
              <w:ind w:left="371"/>
              <w:jc w:val="both"/>
              <w:rPr>
                <w:rFonts w:ascii="Arial" w:hAnsi="Arial" w:cs="Arial"/>
                <w:sz w:val="16"/>
                <w:szCs w:val="16"/>
              </w:rPr>
            </w:pPr>
            <w:r w:rsidRPr="00673AD3">
              <w:rPr>
                <w:rFonts w:ascii="Arial" w:hAnsi="Arial" w:cs="Arial"/>
                <w:sz w:val="16"/>
                <w:szCs w:val="16"/>
              </w:rPr>
              <w:t>Transversalización del Enfoque de género</w:t>
            </w:r>
          </w:p>
          <w:p w:rsidR="00673AD3" w:rsidRPr="00673AD3" w:rsidRDefault="00673AD3" w:rsidP="00F827C4">
            <w:pPr>
              <w:pStyle w:val="Prrafodelista"/>
              <w:numPr>
                <w:ilvl w:val="1"/>
                <w:numId w:val="21"/>
              </w:numPr>
              <w:tabs>
                <w:tab w:val="left" w:pos="371"/>
              </w:tabs>
              <w:ind w:left="371"/>
              <w:jc w:val="both"/>
              <w:rPr>
                <w:rFonts w:ascii="Arial" w:hAnsi="Arial" w:cs="Arial"/>
                <w:sz w:val="16"/>
                <w:szCs w:val="16"/>
              </w:rPr>
            </w:pPr>
            <w:r w:rsidRPr="00673AD3">
              <w:rPr>
                <w:rFonts w:ascii="Arial" w:hAnsi="Arial" w:cs="Arial"/>
                <w:sz w:val="16"/>
                <w:szCs w:val="16"/>
              </w:rPr>
              <w:t>Pueblos Indígenas</w:t>
            </w:r>
          </w:p>
          <w:p w:rsidR="00673AD3" w:rsidRPr="00673AD3" w:rsidRDefault="00673AD3" w:rsidP="00F827C4">
            <w:pPr>
              <w:pStyle w:val="Prrafodelista"/>
              <w:numPr>
                <w:ilvl w:val="1"/>
                <w:numId w:val="21"/>
              </w:numPr>
              <w:tabs>
                <w:tab w:val="left" w:pos="371"/>
              </w:tabs>
              <w:ind w:left="371"/>
              <w:jc w:val="both"/>
              <w:rPr>
                <w:rFonts w:ascii="Arial" w:hAnsi="Arial" w:cs="Arial"/>
                <w:sz w:val="16"/>
                <w:szCs w:val="16"/>
              </w:rPr>
            </w:pPr>
            <w:r w:rsidRPr="00673AD3">
              <w:rPr>
                <w:rFonts w:ascii="Arial" w:hAnsi="Arial" w:cs="Arial"/>
                <w:sz w:val="16"/>
                <w:szCs w:val="16"/>
              </w:rPr>
              <w:t>Enfoque Intercultural</w:t>
            </w:r>
          </w:p>
          <w:p w:rsidR="00673AD3" w:rsidRPr="00673AD3" w:rsidRDefault="00673AD3" w:rsidP="00F827C4">
            <w:pPr>
              <w:pStyle w:val="Prrafodelista"/>
              <w:numPr>
                <w:ilvl w:val="1"/>
                <w:numId w:val="21"/>
              </w:numPr>
              <w:tabs>
                <w:tab w:val="left" w:pos="371"/>
              </w:tabs>
              <w:ind w:left="371"/>
              <w:jc w:val="both"/>
              <w:rPr>
                <w:rFonts w:ascii="Arial" w:hAnsi="Arial" w:cs="Arial"/>
                <w:sz w:val="16"/>
                <w:szCs w:val="16"/>
              </w:rPr>
            </w:pPr>
            <w:r w:rsidRPr="00673AD3">
              <w:rPr>
                <w:rFonts w:ascii="Arial" w:hAnsi="Arial" w:cs="Arial"/>
                <w:sz w:val="16"/>
                <w:szCs w:val="16"/>
              </w:rPr>
              <w:t>Transversalización del Enfoque intercultural</w:t>
            </w:r>
          </w:p>
          <w:p w:rsidR="00673AD3" w:rsidRPr="00673AD3" w:rsidRDefault="00673AD3" w:rsidP="00F827C4">
            <w:pPr>
              <w:pStyle w:val="Prrafodelista"/>
              <w:numPr>
                <w:ilvl w:val="1"/>
                <w:numId w:val="21"/>
              </w:numPr>
              <w:tabs>
                <w:tab w:val="left" w:pos="371"/>
              </w:tabs>
              <w:ind w:left="371"/>
              <w:jc w:val="both"/>
              <w:rPr>
                <w:rFonts w:ascii="Arial" w:hAnsi="Arial" w:cs="Arial"/>
                <w:sz w:val="16"/>
                <w:szCs w:val="16"/>
              </w:rPr>
            </w:pPr>
            <w:r w:rsidRPr="00673AD3">
              <w:rPr>
                <w:rFonts w:ascii="Arial" w:hAnsi="Arial" w:cs="Arial"/>
                <w:sz w:val="16"/>
                <w:szCs w:val="16"/>
              </w:rPr>
              <w:t>Interseccionalidad</w:t>
            </w:r>
          </w:p>
          <w:p w:rsidR="00673AD3" w:rsidRPr="00673AD3" w:rsidRDefault="00673AD3" w:rsidP="00805B5D">
            <w:pPr>
              <w:pStyle w:val="Prrafodelista"/>
              <w:ind w:left="3"/>
              <w:jc w:val="both"/>
              <w:rPr>
                <w:rFonts w:ascii="Arial" w:hAnsi="Arial" w:cs="Arial"/>
                <w:sz w:val="16"/>
                <w:szCs w:val="16"/>
              </w:rPr>
            </w:pPr>
            <w:r w:rsidRPr="00673AD3">
              <w:rPr>
                <w:rFonts w:ascii="Arial" w:hAnsi="Arial" w:cs="Arial"/>
                <w:sz w:val="16"/>
                <w:szCs w:val="16"/>
              </w:rPr>
              <w:t>“</w:t>
            </w:r>
            <w:r w:rsidRPr="00673AD3">
              <w:rPr>
                <w:rFonts w:ascii="Arial" w:hAnsi="Arial" w:cs="Arial"/>
                <w:i/>
                <w:sz w:val="16"/>
                <w:szCs w:val="16"/>
              </w:rPr>
              <w:t>Sistema complejo de estructura de opresión que son múltiples y simultáneas</w:t>
            </w:r>
            <w:r w:rsidRPr="00673AD3">
              <w:rPr>
                <w:rFonts w:ascii="Arial" w:hAnsi="Arial" w:cs="Arial"/>
                <w:sz w:val="16"/>
                <w:szCs w:val="16"/>
              </w:rPr>
              <w:t>”. Así, categorías como etnia (o “raza”) y género se “interseccionan” para definir la vida de las personas, por ejemplo, reforzando las condiciones de desigualdad de mujeres indígenas.</w:t>
            </w:r>
          </w:p>
          <w:p w:rsidR="00673AD3" w:rsidRPr="00673AD3" w:rsidRDefault="00673AD3" w:rsidP="00805B5D">
            <w:pPr>
              <w:tabs>
                <w:tab w:val="left" w:pos="371"/>
              </w:tabs>
              <w:jc w:val="both"/>
              <w:rPr>
                <w:rFonts w:ascii="Arial" w:hAnsi="Arial" w:cs="Arial"/>
                <w:sz w:val="16"/>
                <w:szCs w:val="16"/>
              </w:rPr>
            </w:pPr>
          </w:p>
          <w:p w:rsidR="00673AD3" w:rsidRPr="00673AD3" w:rsidRDefault="00673AD3" w:rsidP="00F827C4">
            <w:pPr>
              <w:pStyle w:val="Prrafodelista"/>
              <w:numPr>
                <w:ilvl w:val="0"/>
                <w:numId w:val="21"/>
              </w:numPr>
              <w:tabs>
                <w:tab w:val="left" w:pos="371"/>
              </w:tabs>
              <w:ind w:left="175" w:hanging="142"/>
              <w:jc w:val="both"/>
              <w:rPr>
                <w:rFonts w:ascii="Arial" w:hAnsi="Arial" w:cs="Arial"/>
                <w:b/>
                <w:sz w:val="16"/>
                <w:szCs w:val="16"/>
              </w:rPr>
            </w:pPr>
            <w:r w:rsidRPr="00673AD3">
              <w:rPr>
                <w:rFonts w:ascii="Arial" w:hAnsi="Arial" w:cs="Arial"/>
                <w:b/>
                <w:sz w:val="16"/>
                <w:szCs w:val="16"/>
              </w:rPr>
              <w:t>Disposiciones específicas</w:t>
            </w:r>
          </w:p>
          <w:p w:rsidR="00673AD3" w:rsidRPr="00673AD3" w:rsidRDefault="00673AD3" w:rsidP="00F827C4">
            <w:pPr>
              <w:pStyle w:val="Prrafodelista"/>
              <w:numPr>
                <w:ilvl w:val="1"/>
                <w:numId w:val="21"/>
              </w:numPr>
              <w:tabs>
                <w:tab w:val="left" w:pos="371"/>
              </w:tabs>
              <w:ind w:left="371"/>
              <w:jc w:val="both"/>
              <w:rPr>
                <w:rFonts w:ascii="Arial" w:hAnsi="Arial" w:cs="Arial"/>
                <w:b/>
                <w:sz w:val="16"/>
                <w:szCs w:val="16"/>
              </w:rPr>
            </w:pPr>
            <w:r w:rsidRPr="00673AD3">
              <w:rPr>
                <w:rFonts w:ascii="Arial" w:hAnsi="Arial" w:cs="Arial"/>
                <w:b/>
                <w:sz w:val="16"/>
                <w:szCs w:val="16"/>
              </w:rPr>
              <w:t>Transversalización del Género</w:t>
            </w:r>
          </w:p>
          <w:p w:rsidR="00673AD3" w:rsidRPr="00673AD3" w:rsidRDefault="00673AD3" w:rsidP="00805B5D">
            <w:pPr>
              <w:tabs>
                <w:tab w:val="left" w:pos="371"/>
              </w:tabs>
              <w:jc w:val="both"/>
              <w:rPr>
                <w:rFonts w:ascii="Arial" w:hAnsi="Arial" w:cs="Arial"/>
                <w:sz w:val="16"/>
                <w:szCs w:val="16"/>
              </w:rPr>
            </w:pPr>
            <w:r w:rsidRPr="00673AD3">
              <w:rPr>
                <w:rFonts w:ascii="Arial" w:hAnsi="Arial" w:cs="Arial"/>
                <w:sz w:val="16"/>
                <w:szCs w:val="16"/>
              </w:rPr>
              <w:t>3.1.1 Diseño y Planificación</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b/>
                <w:sz w:val="16"/>
                <w:szCs w:val="16"/>
              </w:rPr>
              <w:t>Lineamiento 1</w:t>
            </w:r>
            <w:r w:rsidRPr="00673AD3">
              <w:rPr>
                <w:rFonts w:ascii="Arial" w:hAnsi="Arial" w:cs="Arial"/>
                <w:sz w:val="16"/>
                <w:szCs w:val="16"/>
              </w:rPr>
              <w:t xml:space="preserve"> Incorporar el enfoque de género en los documentos de planificación del PNAE Qali Warma.</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sz w:val="16"/>
                <w:szCs w:val="16"/>
              </w:rPr>
              <w:t>3.1.2 Implementación</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b/>
                <w:sz w:val="16"/>
                <w:szCs w:val="16"/>
              </w:rPr>
              <w:t>Lineamiento 2.</w:t>
            </w:r>
            <w:r w:rsidRPr="00673AD3">
              <w:rPr>
                <w:rFonts w:ascii="Arial" w:hAnsi="Arial" w:cs="Arial"/>
                <w:sz w:val="16"/>
                <w:szCs w:val="16"/>
              </w:rPr>
              <w:t xml:space="preserve"> Para el desarrollo de la oferta alimentaria, las herramientas de medición de aceptabilidad de los productos debiera distinguir el género.</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b/>
                <w:sz w:val="16"/>
                <w:szCs w:val="16"/>
              </w:rPr>
              <w:t xml:space="preserve">Lineamiento 3. </w:t>
            </w:r>
            <w:r w:rsidRPr="00673AD3">
              <w:rPr>
                <w:rFonts w:ascii="Arial" w:hAnsi="Arial" w:cs="Arial"/>
                <w:sz w:val="16"/>
                <w:szCs w:val="16"/>
              </w:rPr>
              <w:t>La cogestión debe promover la participación equitativa entre hombres y mujeres.</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b/>
                <w:sz w:val="16"/>
                <w:szCs w:val="16"/>
              </w:rPr>
              <w:t>Lineamiento 4.</w:t>
            </w:r>
            <w:r w:rsidRPr="00673AD3">
              <w:rPr>
                <w:rFonts w:ascii="Arial" w:hAnsi="Arial" w:cs="Arial"/>
                <w:sz w:val="16"/>
                <w:szCs w:val="16"/>
              </w:rPr>
              <w:t xml:space="preserve"> Se promueva el empoderamiento de las mujeres, niñas y adolescentes, a través de las herramientas educativas.</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b/>
                <w:sz w:val="16"/>
                <w:szCs w:val="16"/>
              </w:rPr>
              <w:t>Lineamiento 5.</w:t>
            </w:r>
            <w:r w:rsidRPr="00673AD3">
              <w:rPr>
                <w:rFonts w:ascii="Arial" w:hAnsi="Arial" w:cs="Arial"/>
                <w:sz w:val="16"/>
                <w:szCs w:val="16"/>
              </w:rPr>
              <w:t xml:space="preserve"> Se promueva la igualdad en el cuidado y provisión alimentaria y el derecho a la educación, entre niñas y niñas.</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sz w:val="16"/>
                <w:szCs w:val="16"/>
              </w:rPr>
              <w:t>3.1.3. Seguimiento y monitoreo</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b/>
                <w:sz w:val="16"/>
                <w:szCs w:val="16"/>
              </w:rPr>
              <w:t>Lineamiento 6.</w:t>
            </w:r>
            <w:r w:rsidRPr="00673AD3">
              <w:rPr>
                <w:rFonts w:ascii="Arial" w:hAnsi="Arial" w:cs="Arial"/>
                <w:sz w:val="16"/>
                <w:szCs w:val="16"/>
              </w:rPr>
              <w:t xml:space="preserve"> Se desarrollen herramientas de monitoreo que permitan diferenciar a niños y niñas, de tal manera que las condiciones y opiniones de ambos, en sus posibles diferencias, queden visibilizados y puedan atenderse.</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b/>
                <w:sz w:val="16"/>
                <w:szCs w:val="16"/>
              </w:rPr>
              <w:t>Lineamiento 7.</w:t>
            </w:r>
            <w:r w:rsidRPr="00673AD3">
              <w:rPr>
                <w:rFonts w:ascii="Arial" w:hAnsi="Arial" w:cs="Arial"/>
                <w:sz w:val="16"/>
                <w:szCs w:val="16"/>
              </w:rPr>
              <w:t xml:space="preserve"> Promover el involucramiento de mujeres y hombres con el Programa, acciones de vigilancia.</w:t>
            </w:r>
          </w:p>
          <w:p w:rsidR="00673AD3" w:rsidRPr="00673AD3" w:rsidRDefault="00673AD3" w:rsidP="00805B5D">
            <w:pPr>
              <w:pStyle w:val="Prrafodelista"/>
              <w:ind w:left="0"/>
              <w:jc w:val="both"/>
              <w:rPr>
                <w:rFonts w:ascii="Arial" w:hAnsi="Arial" w:cs="Arial"/>
                <w:sz w:val="16"/>
                <w:szCs w:val="16"/>
              </w:rPr>
            </w:pPr>
          </w:p>
          <w:p w:rsidR="00673AD3" w:rsidRPr="00673AD3" w:rsidRDefault="00673AD3" w:rsidP="00F827C4">
            <w:pPr>
              <w:pStyle w:val="Prrafodelista"/>
              <w:numPr>
                <w:ilvl w:val="1"/>
                <w:numId w:val="21"/>
              </w:numPr>
              <w:tabs>
                <w:tab w:val="left" w:pos="371"/>
              </w:tabs>
              <w:ind w:left="371"/>
              <w:jc w:val="both"/>
              <w:rPr>
                <w:rFonts w:ascii="Arial" w:hAnsi="Arial" w:cs="Arial"/>
                <w:b/>
                <w:sz w:val="16"/>
                <w:szCs w:val="16"/>
              </w:rPr>
            </w:pPr>
            <w:r w:rsidRPr="00673AD3">
              <w:rPr>
                <w:rFonts w:ascii="Arial" w:hAnsi="Arial" w:cs="Arial"/>
                <w:b/>
                <w:sz w:val="16"/>
                <w:szCs w:val="16"/>
              </w:rPr>
              <w:t>Transversalización Intercultural</w:t>
            </w:r>
          </w:p>
          <w:p w:rsidR="00673AD3" w:rsidRPr="00673AD3" w:rsidRDefault="00673AD3" w:rsidP="00805B5D">
            <w:pPr>
              <w:autoSpaceDE w:val="0"/>
              <w:autoSpaceDN w:val="0"/>
              <w:adjustRightInd w:val="0"/>
              <w:rPr>
                <w:rFonts w:ascii="Arial" w:hAnsi="Arial" w:cs="Arial"/>
                <w:sz w:val="16"/>
                <w:szCs w:val="16"/>
              </w:rPr>
            </w:pPr>
            <w:r w:rsidRPr="00673AD3">
              <w:rPr>
                <w:rFonts w:ascii="Arial" w:hAnsi="Arial" w:cs="Arial"/>
                <w:sz w:val="16"/>
                <w:szCs w:val="16"/>
              </w:rPr>
              <w:t>3.2.1 Diseño y Planificación:</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b/>
                <w:sz w:val="16"/>
                <w:szCs w:val="16"/>
              </w:rPr>
              <w:t>Lineamiento 1.</w:t>
            </w:r>
            <w:r w:rsidRPr="00673AD3">
              <w:rPr>
                <w:rFonts w:ascii="Arial" w:hAnsi="Arial" w:cs="Arial"/>
                <w:sz w:val="16"/>
                <w:szCs w:val="16"/>
              </w:rPr>
              <w:t xml:space="preserve"> Incorporar el enfoque de interculturalidad en los documentos de planificación del PNAE Qali Warma.</w:t>
            </w:r>
          </w:p>
          <w:p w:rsidR="00673AD3" w:rsidRPr="00673AD3" w:rsidRDefault="00673AD3" w:rsidP="00805B5D">
            <w:pPr>
              <w:autoSpaceDE w:val="0"/>
              <w:autoSpaceDN w:val="0"/>
              <w:adjustRightInd w:val="0"/>
              <w:rPr>
                <w:rFonts w:ascii="Arial" w:hAnsi="Arial" w:cs="Arial"/>
                <w:sz w:val="16"/>
                <w:szCs w:val="16"/>
              </w:rPr>
            </w:pPr>
            <w:r w:rsidRPr="00673AD3">
              <w:rPr>
                <w:rFonts w:ascii="Arial" w:hAnsi="Arial" w:cs="Arial"/>
                <w:sz w:val="16"/>
                <w:szCs w:val="16"/>
              </w:rPr>
              <w:t>3.2.2 Implementación</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b/>
                <w:bCs/>
                <w:sz w:val="16"/>
                <w:szCs w:val="16"/>
              </w:rPr>
              <w:t>Lineamiento 2</w:t>
            </w:r>
            <w:r w:rsidRPr="00673AD3">
              <w:rPr>
                <w:rFonts w:ascii="Arial" w:hAnsi="Arial" w:cs="Arial"/>
                <w:sz w:val="16"/>
                <w:szCs w:val="16"/>
              </w:rPr>
              <w:t>. Para el desarrollo de la oferta alimentaria, las herramientas de medición de aceptabilidad de los productos debieran distinguir las opiniones de los pueblos originarios y,</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sz w:val="16"/>
                <w:szCs w:val="16"/>
              </w:rPr>
              <w:t xml:space="preserve">Específicamente, de las comunidades. </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b/>
                <w:bCs/>
                <w:sz w:val="16"/>
                <w:szCs w:val="16"/>
              </w:rPr>
              <w:t>Lineamiento 3</w:t>
            </w:r>
            <w:r w:rsidRPr="00673AD3">
              <w:rPr>
                <w:rFonts w:ascii="Arial" w:hAnsi="Arial" w:cs="Arial"/>
                <w:sz w:val="16"/>
                <w:szCs w:val="16"/>
              </w:rPr>
              <w:t>. La cogestión debe promover la participación de los pueblos originarios.</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b/>
                <w:bCs/>
                <w:sz w:val="16"/>
                <w:szCs w:val="16"/>
              </w:rPr>
              <w:t>Lineamiento 4</w:t>
            </w:r>
            <w:r w:rsidRPr="00673AD3">
              <w:rPr>
                <w:rFonts w:ascii="Arial" w:hAnsi="Arial" w:cs="Arial"/>
                <w:sz w:val="16"/>
                <w:szCs w:val="16"/>
              </w:rPr>
              <w:t>. Se promueva la valoración de la cultura local y su incorporación en los saberes compartidos, a través, de las herramientas educativas.</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b/>
                <w:bCs/>
                <w:sz w:val="16"/>
                <w:szCs w:val="16"/>
              </w:rPr>
              <w:t>Lineamiento 5</w:t>
            </w:r>
            <w:r w:rsidRPr="00673AD3">
              <w:rPr>
                <w:rFonts w:ascii="Arial" w:hAnsi="Arial" w:cs="Arial"/>
                <w:sz w:val="16"/>
                <w:szCs w:val="16"/>
              </w:rPr>
              <w:t xml:space="preserve">. Se promueva el respeto intercultural en la provisión alimentaria y la propuesta de las iniciativas educativas  </w:t>
            </w:r>
          </w:p>
          <w:p w:rsidR="00673AD3" w:rsidRPr="00673AD3" w:rsidRDefault="00673AD3" w:rsidP="00805B5D">
            <w:pPr>
              <w:autoSpaceDE w:val="0"/>
              <w:autoSpaceDN w:val="0"/>
              <w:adjustRightInd w:val="0"/>
              <w:jc w:val="both"/>
              <w:rPr>
                <w:rFonts w:ascii="Arial" w:hAnsi="Arial" w:cs="Arial"/>
                <w:bCs/>
                <w:sz w:val="16"/>
                <w:szCs w:val="16"/>
              </w:rPr>
            </w:pPr>
            <w:r w:rsidRPr="00673AD3">
              <w:rPr>
                <w:rFonts w:ascii="Arial" w:hAnsi="Arial" w:cs="Arial"/>
                <w:bCs/>
                <w:sz w:val="16"/>
                <w:szCs w:val="16"/>
              </w:rPr>
              <w:t>3.2.3 Seguimiento y monitoreo</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b/>
                <w:bCs/>
                <w:sz w:val="16"/>
                <w:szCs w:val="16"/>
              </w:rPr>
              <w:t xml:space="preserve">Lineamiento 6. </w:t>
            </w:r>
            <w:r w:rsidRPr="00673AD3">
              <w:rPr>
                <w:rFonts w:ascii="Arial" w:hAnsi="Arial" w:cs="Arial"/>
                <w:sz w:val="16"/>
                <w:szCs w:val="16"/>
              </w:rPr>
              <w:t>Se desarrollen herramientas de monitoreo que permitan identificar las condiciones y opinión de niñas y niños de los pueblos originarios.</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b/>
                <w:bCs/>
                <w:sz w:val="16"/>
                <w:szCs w:val="16"/>
              </w:rPr>
              <w:t>Lineamiento 7</w:t>
            </w:r>
            <w:r w:rsidRPr="00673AD3">
              <w:rPr>
                <w:rFonts w:ascii="Arial" w:hAnsi="Arial" w:cs="Arial"/>
                <w:sz w:val="16"/>
                <w:szCs w:val="16"/>
              </w:rPr>
              <w:t>. Promover el involucramiento de los pueblos originarios en el Programa.</w:t>
            </w:r>
          </w:p>
          <w:p w:rsidR="00673AD3" w:rsidRPr="00673AD3" w:rsidRDefault="00673AD3" w:rsidP="00805B5D">
            <w:pPr>
              <w:pStyle w:val="Prrafodelista"/>
              <w:ind w:left="0"/>
              <w:jc w:val="both"/>
              <w:rPr>
                <w:rFonts w:ascii="Arial" w:hAnsi="Arial" w:cs="Arial"/>
                <w:sz w:val="16"/>
                <w:szCs w:val="16"/>
              </w:rPr>
            </w:pPr>
          </w:p>
          <w:p w:rsidR="00673AD3" w:rsidRPr="00673AD3" w:rsidRDefault="00673AD3" w:rsidP="00F827C4">
            <w:pPr>
              <w:pStyle w:val="Prrafodelista"/>
              <w:numPr>
                <w:ilvl w:val="1"/>
                <w:numId w:val="21"/>
              </w:numPr>
              <w:tabs>
                <w:tab w:val="left" w:pos="371"/>
              </w:tabs>
              <w:ind w:left="371"/>
              <w:jc w:val="both"/>
              <w:rPr>
                <w:rFonts w:ascii="Arial" w:hAnsi="Arial" w:cs="Arial"/>
                <w:b/>
                <w:sz w:val="16"/>
                <w:szCs w:val="16"/>
              </w:rPr>
            </w:pPr>
            <w:r w:rsidRPr="00673AD3">
              <w:rPr>
                <w:rFonts w:ascii="Arial" w:hAnsi="Arial" w:cs="Arial"/>
                <w:b/>
                <w:sz w:val="16"/>
                <w:szCs w:val="16"/>
              </w:rPr>
              <w:t>Interseccionalidad de enfoques de género e interculturalidad</w:t>
            </w:r>
          </w:p>
          <w:p w:rsidR="00673AD3" w:rsidRPr="00673AD3" w:rsidRDefault="00673AD3" w:rsidP="00805B5D">
            <w:pPr>
              <w:pStyle w:val="Prrafodelista"/>
              <w:tabs>
                <w:tab w:val="left" w:pos="371"/>
              </w:tabs>
              <w:ind w:left="371"/>
              <w:jc w:val="both"/>
              <w:rPr>
                <w:rFonts w:ascii="Arial" w:hAnsi="Arial" w:cs="Arial"/>
                <w:b/>
                <w:sz w:val="16"/>
                <w:szCs w:val="16"/>
              </w:rPr>
            </w:pP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b/>
                <w:bCs/>
                <w:sz w:val="16"/>
                <w:szCs w:val="16"/>
              </w:rPr>
              <w:t xml:space="preserve">Lineamiento 1. </w:t>
            </w:r>
            <w:r w:rsidRPr="00673AD3">
              <w:rPr>
                <w:rFonts w:ascii="Arial" w:hAnsi="Arial" w:cs="Arial"/>
                <w:sz w:val="16"/>
                <w:szCs w:val="16"/>
              </w:rPr>
              <w:t>Prestar especial atención a la situación de niñas y adolescentes indígenas, a la Interseccionalidad que refuerza sus condiciones de desigualdad.</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b/>
                <w:bCs/>
                <w:sz w:val="16"/>
                <w:szCs w:val="16"/>
              </w:rPr>
              <w:t xml:space="preserve">Lineamiento 2. </w:t>
            </w:r>
            <w:r w:rsidRPr="00673AD3">
              <w:rPr>
                <w:rFonts w:ascii="Arial" w:hAnsi="Arial" w:cs="Arial"/>
                <w:sz w:val="16"/>
                <w:szCs w:val="16"/>
              </w:rPr>
              <w:t>Prestar particular cuidado en promover la participación de niñas, adolescentes y mujeres indígenas.</w:t>
            </w:r>
          </w:p>
          <w:p w:rsidR="00673AD3" w:rsidRPr="00673AD3" w:rsidRDefault="00673AD3" w:rsidP="00805B5D">
            <w:pPr>
              <w:pStyle w:val="Prrafodelista"/>
              <w:ind w:left="0"/>
              <w:jc w:val="both"/>
              <w:rPr>
                <w:rFonts w:ascii="Arial" w:hAnsi="Arial" w:cs="Arial"/>
                <w:sz w:val="16"/>
                <w:szCs w:val="16"/>
              </w:rPr>
            </w:pPr>
          </w:p>
        </w:tc>
      </w:tr>
    </w:tbl>
    <w:p w:rsidR="00673AD3" w:rsidRPr="00673AD3" w:rsidRDefault="00673AD3" w:rsidP="00673AD3">
      <w:pPr>
        <w:pStyle w:val="Prrafodelista"/>
        <w:spacing w:after="0" w:line="240" w:lineRule="auto"/>
        <w:ind w:left="142"/>
        <w:jc w:val="both"/>
        <w:rPr>
          <w:rFonts w:ascii="Arial" w:hAnsi="Arial" w:cs="Arial"/>
          <w:b/>
          <w:u w:val="single"/>
          <w:lang w:val="es-ES"/>
        </w:rPr>
      </w:pPr>
    </w:p>
    <w:p w:rsidR="00673AD3" w:rsidRDefault="00673AD3" w:rsidP="00673AD3">
      <w:pPr>
        <w:pStyle w:val="Prrafodelista"/>
        <w:spacing w:after="0" w:line="240" w:lineRule="auto"/>
        <w:ind w:left="142"/>
        <w:jc w:val="both"/>
        <w:rPr>
          <w:rFonts w:ascii="Arial" w:hAnsi="Arial" w:cs="Arial"/>
          <w:b/>
          <w:u w:val="single"/>
        </w:rPr>
      </w:pPr>
    </w:p>
    <w:p w:rsidR="00673AD3" w:rsidRDefault="00673AD3" w:rsidP="00673AD3">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673AD3" w:rsidRDefault="00673AD3" w:rsidP="00673AD3">
      <w:pPr>
        <w:pStyle w:val="Prrafodelista"/>
        <w:spacing w:after="0" w:line="240" w:lineRule="auto"/>
        <w:ind w:left="142"/>
        <w:jc w:val="both"/>
        <w:rPr>
          <w:rFonts w:ascii="Arial" w:hAnsi="Arial" w:cs="Arial"/>
          <w:b/>
          <w:u w:val="single"/>
        </w:rPr>
      </w:pPr>
    </w:p>
    <w:p w:rsidR="00673AD3" w:rsidRPr="00561D2C" w:rsidRDefault="00673AD3" w:rsidP="00561D2C">
      <w:pPr>
        <w:pStyle w:val="Prrafodelista"/>
        <w:ind w:left="142"/>
        <w:jc w:val="both"/>
        <w:rPr>
          <w:rFonts w:ascii="Arial" w:hAnsi="Arial" w:cs="Arial"/>
          <w:b/>
        </w:rPr>
      </w:pPr>
      <w:r w:rsidRPr="00561D2C">
        <w:rPr>
          <w:rFonts w:ascii="Arial" w:hAnsi="Arial" w:cs="Arial"/>
        </w:rPr>
        <w:t xml:space="preserve">Este documento está relacionado con el análisis de la dimensión </w:t>
      </w:r>
      <w:r w:rsidRPr="00561D2C">
        <w:rPr>
          <w:rFonts w:ascii="Arial" w:hAnsi="Arial" w:cs="Arial"/>
          <w:b/>
        </w:rPr>
        <w:t>Gestión Técnica: Gestión y Alimentación- Enfoque de Género e Interculturalidad.</w:t>
      </w:r>
    </w:p>
    <w:p w:rsidR="00673AD3" w:rsidRPr="00561D2C" w:rsidRDefault="00673AD3" w:rsidP="00561D2C">
      <w:pPr>
        <w:pStyle w:val="Prrafodelista"/>
        <w:ind w:left="142"/>
        <w:jc w:val="both"/>
        <w:rPr>
          <w:rFonts w:ascii="Arial" w:hAnsi="Arial" w:cs="Arial"/>
        </w:rPr>
      </w:pPr>
    </w:p>
    <w:p w:rsidR="00673AD3" w:rsidRPr="00561D2C" w:rsidRDefault="00673AD3" w:rsidP="00561D2C">
      <w:pPr>
        <w:pStyle w:val="Prrafodelista"/>
        <w:ind w:left="142"/>
        <w:jc w:val="both"/>
        <w:rPr>
          <w:rFonts w:ascii="Arial" w:hAnsi="Arial" w:cs="Arial"/>
        </w:rPr>
      </w:pPr>
      <w:r w:rsidRPr="00561D2C">
        <w:rPr>
          <w:rFonts w:ascii="Arial" w:hAnsi="Arial" w:cs="Arial"/>
        </w:rPr>
        <w:t>Muestra y explica los lineamientos generales relacionados con:</w:t>
      </w:r>
    </w:p>
    <w:p w:rsidR="00673AD3" w:rsidRPr="00561D2C" w:rsidRDefault="00673AD3" w:rsidP="00561D2C">
      <w:pPr>
        <w:pStyle w:val="Prrafodelista"/>
        <w:ind w:left="142"/>
        <w:jc w:val="both"/>
        <w:rPr>
          <w:rFonts w:ascii="Arial" w:hAnsi="Arial" w:cs="Arial"/>
        </w:rPr>
      </w:pPr>
    </w:p>
    <w:p w:rsidR="00673AD3" w:rsidRPr="00561D2C" w:rsidRDefault="00673AD3" w:rsidP="00F827C4">
      <w:pPr>
        <w:pStyle w:val="Prrafodelista"/>
        <w:numPr>
          <w:ilvl w:val="0"/>
          <w:numId w:val="35"/>
        </w:numPr>
        <w:spacing w:after="0" w:line="240" w:lineRule="auto"/>
        <w:ind w:left="567" w:hanging="283"/>
        <w:jc w:val="both"/>
        <w:rPr>
          <w:rFonts w:ascii="Arial" w:hAnsi="Arial" w:cs="Arial"/>
        </w:rPr>
      </w:pPr>
      <w:r w:rsidRPr="00561D2C">
        <w:rPr>
          <w:rFonts w:ascii="Arial" w:hAnsi="Arial" w:cs="Arial"/>
        </w:rPr>
        <w:t>Transversalidad del Género</w:t>
      </w:r>
    </w:p>
    <w:p w:rsidR="00673AD3" w:rsidRPr="00561D2C" w:rsidRDefault="00673AD3" w:rsidP="00F827C4">
      <w:pPr>
        <w:pStyle w:val="Prrafodelista"/>
        <w:numPr>
          <w:ilvl w:val="0"/>
          <w:numId w:val="35"/>
        </w:numPr>
        <w:spacing w:after="0" w:line="240" w:lineRule="auto"/>
        <w:ind w:left="567" w:hanging="283"/>
        <w:jc w:val="both"/>
        <w:rPr>
          <w:rFonts w:ascii="Arial" w:hAnsi="Arial" w:cs="Arial"/>
        </w:rPr>
      </w:pPr>
      <w:r w:rsidRPr="00561D2C">
        <w:rPr>
          <w:rFonts w:ascii="Arial" w:hAnsi="Arial" w:cs="Arial"/>
        </w:rPr>
        <w:t>Transversalidad de Interculturalidad</w:t>
      </w:r>
    </w:p>
    <w:p w:rsidR="00673AD3" w:rsidRPr="00561D2C" w:rsidRDefault="00673AD3" w:rsidP="00F827C4">
      <w:pPr>
        <w:pStyle w:val="Prrafodelista"/>
        <w:numPr>
          <w:ilvl w:val="0"/>
          <w:numId w:val="35"/>
        </w:numPr>
        <w:spacing w:after="0" w:line="240" w:lineRule="auto"/>
        <w:ind w:left="567" w:hanging="283"/>
        <w:jc w:val="both"/>
        <w:rPr>
          <w:rFonts w:ascii="Arial" w:hAnsi="Arial" w:cs="Arial"/>
        </w:rPr>
      </w:pPr>
      <w:r w:rsidRPr="00561D2C">
        <w:rPr>
          <w:rFonts w:ascii="Arial" w:hAnsi="Arial" w:cs="Arial"/>
        </w:rPr>
        <w:t>Interseccionalidad del enfoque de género e interculturalidad.</w:t>
      </w:r>
    </w:p>
    <w:p w:rsidR="00673AD3" w:rsidRPr="00561D2C" w:rsidRDefault="00673AD3" w:rsidP="00561D2C">
      <w:pPr>
        <w:ind w:left="142"/>
        <w:jc w:val="both"/>
        <w:rPr>
          <w:rFonts w:ascii="Arial" w:hAnsi="Arial" w:cs="Arial"/>
        </w:rPr>
      </w:pPr>
    </w:p>
    <w:p w:rsidR="00673AD3" w:rsidRDefault="00673AD3" w:rsidP="00561D2C">
      <w:pPr>
        <w:pStyle w:val="Prrafodelista"/>
        <w:spacing w:after="0" w:line="240" w:lineRule="auto"/>
        <w:ind w:left="142"/>
        <w:jc w:val="both"/>
        <w:rPr>
          <w:rFonts w:ascii="Arial" w:hAnsi="Arial" w:cs="Arial"/>
        </w:rPr>
      </w:pPr>
      <w:r w:rsidRPr="00561D2C">
        <w:rPr>
          <w:rFonts w:ascii="Arial" w:hAnsi="Arial" w:cs="Arial"/>
        </w:rPr>
        <w:t>Lineamientos claves que se han tomado en cuenta en todo el desarrollo del enfoque de género e interculturalidad en el PNAEQW.</w:t>
      </w:r>
    </w:p>
    <w:p w:rsidR="002B36C6" w:rsidRPr="00561D2C" w:rsidRDefault="002B36C6" w:rsidP="00561D2C">
      <w:pPr>
        <w:pStyle w:val="Prrafodelista"/>
        <w:spacing w:after="0" w:line="240" w:lineRule="auto"/>
        <w:ind w:left="142"/>
        <w:jc w:val="both"/>
        <w:rPr>
          <w:rFonts w:ascii="Arial" w:hAnsi="Arial" w:cs="Arial"/>
          <w:b/>
          <w:u w:val="single"/>
        </w:rPr>
      </w:pPr>
    </w:p>
    <w:p w:rsidR="00673AD3" w:rsidRDefault="00673AD3" w:rsidP="0072043F">
      <w:pPr>
        <w:pStyle w:val="Prrafodelista"/>
        <w:spacing w:after="0" w:line="240" w:lineRule="auto"/>
        <w:ind w:left="142"/>
        <w:jc w:val="both"/>
        <w:rPr>
          <w:rFonts w:ascii="Arial" w:hAnsi="Arial" w:cs="Arial"/>
          <w:b/>
          <w:u w:val="single"/>
        </w:rPr>
      </w:pPr>
    </w:p>
    <w:tbl>
      <w:tblPr>
        <w:tblStyle w:val="Tablaconcuadrcula"/>
        <w:tblW w:w="8365" w:type="dxa"/>
        <w:jc w:val="center"/>
        <w:tblLook w:val="04A0" w:firstRow="1" w:lastRow="0" w:firstColumn="1" w:lastColumn="0" w:noHBand="0" w:noVBand="1"/>
      </w:tblPr>
      <w:tblGrid>
        <w:gridCol w:w="702"/>
        <w:gridCol w:w="2380"/>
        <w:gridCol w:w="5283"/>
      </w:tblGrid>
      <w:tr w:rsidR="00673AD3" w:rsidRPr="00673AD3" w:rsidTr="00805B5D">
        <w:trPr>
          <w:trHeight w:val="349"/>
          <w:tblHeader/>
          <w:jc w:val="center"/>
        </w:trPr>
        <w:tc>
          <w:tcPr>
            <w:tcW w:w="702" w:type="dxa"/>
            <w:shd w:val="clear" w:color="auto" w:fill="BFBFBF" w:themeFill="background1" w:themeFillShade="BF"/>
            <w:vAlign w:val="center"/>
          </w:tcPr>
          <w:p w:rsidR="00673AD3" w:rsidRPr="0072043F" w:rsidRDefault="00673AD3" w:rsidP="00805B5D">
            <w:pPr>
              <w:rPr>
                <w:rFonts w:ascii="Arial" w:hAnsi="Arial" w:cs="Arial"/>
                <w:b/>
                <w:sz w:val="16"/>
                <w:szCs w:val="16"/>
              </w:rPr>
            </w:pPr>
            <w:r w:rsidRPr="0072043F">
              <w:rPr>
                <w:rFonts w:ascii="Arial" w:hAnsi="Arial" w:cs="Arial"/>
                <w:b/>
                <w:sz w:val="16"/>
                <w:szCs w:val="16"/>
              </w:rPr>
              <w:t>N°</w:t>
            </w:r>
          </w:p>
        </w:tc>
        <w:tc>
          <w:tcPr>
            <w:tcW w:w="2380" w:type="dxa"/>
            <w:shd w:val="clear" w:color="auto" w:fill="BFBFBF" w:themeFill="background1" w:themeFillShade="BF"/>
            <w:vAlign w:val="center"/>
          </w:tcPr>
          <w:p w:rsidR="00673AD3" w:rsidRPr="0072043F" w:rsidRDefault="00673AD3" w:rsidP="00805B5D">
            <w:pPr>
              <w:pStyle w:val="Prrafodelista"/>
              <w:ind w:left="0"/>
              <w:rPr>
                <w:rFonts w:ascii="Arial" w:hAnsi="Arial" w:cs="Arial"/>
                <w:b/>
                <w:sz w:val="16"/>
                <w:szCs w:val="16"/>
              </w:rPr>
            </w:pPr>
            <w:r w:rsidRPr="0072043F">
              <w:rPr>
                <w:rFonts w:ascii="Arial" w:hAnsi="Arial" w:cs="Arial"/>
                <w:b/>
                <w:sz w:val="16"/>
                <w:szCs w:val="16"/>
              </w:rPr>
              <w:t>DOCUMENTO</w:t>
            </w:r>
          </w:p>
        </w:tc>
        <w:tc>
          <w:tcPr>
            <w:tcW w:w="5283" w:type="dxa"/>
            <w:shd w:val="clear" w:color="auto" w:fill="BFBFBF" w:themeFill="background1" w:themeFillShade="BF"/>
            <w:vAlign w:val="center"/>
          </w:tcPr>
          <w:p w:rsidR="00673AD3" w:rsidRPr="0072043F" w:rsidRDefault="00673AD3" w:rsidP="00805B5D">
            <w:pPr>
              <w:pStyle w:val="Prrafodelista"/>
              <w:ind w:left="0"/>
              <w:jc w:val="center"/>
              <w:rPr>
                <w:rFonts w:ascii="Arial" w:hAnsi="Arial" w:cs="Arial"/>
                <w:b/>
                <w:sz w:val="16"/>
                <w:szCs w:val="16"/>
              </w:rPr>
            </w:pPr>
            <w:r w:rsidRPr="0072043F">
              <w:rPr>
                <w:rFonts w:ascii="Arial" w:hAnsi="Arial" w:cs="Arial"/>
                <w:b/>
                <w:sz w:val="16"/>
                <w:szCs w:val="16"/>
              </w:rPr>
              <w:t>INFORMACIÓN RELEVANTE</w:t>
            </w:r>
          </w:p>
        </w:tc>
      </w:tr>
      <w:tr w:rsidR="00673AD3" w:rsidRPr="00673AD3" w:rsidTr="00805B5D">
        <w:trPr>
          <w:trHeight w:val="737"/>
          <w:jc w:val="center"/>
        </w:trPr>
        <w:tc>
          <w:tcPr>
            <w:tcW w:w="702" w:type="dxa"/>
            <w:vAlign w:val="center"/>
          </w:tcPr>
          <w:p w:rsidR="00673AD3" w:rsidRPr="00673AD3" w:rsidRDefault="00673AD3" w:rsidP="00805B5D">
            <w:pPr>
              <w:pStyle w:val="Prrafodelista"/>
              <w:ind w:left="308"/>
              <w:rPr>
                <w:rFonts w:ascii="Arial" w:hAnsi="Arial" w:cs="Arial"/>
                <w:sz w:val="16"/>
                <w:szCs w:val="16"/>
              </w:rPr>
            </w:pPr>
            <w:r w:rsidRPr="00673AD3">
              <w:rPr>
                <w:rFonts w:ascii="Arial" w:hAnsi="Arial" w:cs="Arial"/>
                <w:sz w:val="16"/>
                <w:szCs w:val="16"/>
              </w:rPr>
              <w:t>24</w:t>
            </w:r>
          </w:p>
        </w:tc>
        <w:tc>
          <w:tcPr>
            <w:tcW w:w="2380" w:type="dxa"/>
            <w:vAlign w:val="center"/>
          </w:tcPr>
          <w:p w:rsidR="00673AD3" w:rsidRPr="00673AD3" w:rsidRDefault="00673AD3" w:rsidP="00805B5D">
            <w:pPr>
              <w:pStyle w:val="Prrafodelista"/>
              <w:ind w:left="0"/>
              <w:rPr>
                <w:rFonts w:ascii="Arial" w:hAnsi="Arial" w:cs="Arial"/>
                <w:b/>
                <w:sz w:val="16"/>
                <w:szCs w:val="16"/>
              </w:rPr>
            </w:pPr>
            <w:r w:rsidRPr="00673AD3">
              <w:rPr>
                <w:rFonts w:ascii="Arial" w:hAnsi="Arial" w:cs="Arial"/>
                <w:b/>
                <w:sz w:val="16"/>
                <w:szCs w:val="16"/>
              </w:rPr>
              <w:t>Reunión técnica sobre los enfoques de género e interculturalidad 2-3 Dic 2015</w:t>
            </w:r>
          </w:p>
        </w:tc>
        <w:tc>
          <w:tcPr>
            <w:tcW w:w="5283" w:type="dxa"/>
            <w:vAlign w:val="center"/>
          </w:tcPr>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sz w:val="16"/>
                <w:szCs w:val="16"/>
              </w:rPr>
              <w:t>En el marco de la consultoría de apoyo del PNUD al PNAEQW, sobre transversalización de interculturalidad y género de dicho programa, se programó un taller de capacitación para el personal de la sede central del mismo en la ciudad de Lima.</w:t>
            </w:r>
          </w:p>
          <w:p w:rsidR="00673AD3" w:rsidRPr="00673AD3" w:rsidRDefault="00673AD3" w:rsidP="00805B5D">
            <w:pPr>
              <w:autoSpaceDE w:val="0"/>
              <w:autoSpaceDN w:val="0"/>
              <w:adjustRightInd w:val="0"/>
              <w:jc w:val="both"/>
              <w:rPr>
                <w:rFonts w:ascii="Arial" w:hAnsi="Arial" w:cs="Arial"/>
                <w:b/>
                <w:bCs/>
                <w:sz w:val="16"/>
                <w:szCs w:val="16"/>
              </w:rPr>
            </w:pPr>
            <w:r w:rsidRPr="00673AD3">
              <w:rPr>
                <w:rFonts w:ascii="Arial" w:hAnsi="Arial" w:cs="Arial"/>
                <w:b/>
                <w:bCs/>
                <w:sz w:val="16"/>
                <w:szCs w:val="16"/>
              </w:rPr>
              <w:t>Objetivos</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sz w:val="16"/>
                <w:szCs w:val="16"/>
              </w:rPr>
              <w:t>• Mejorar el conocimiento y capacidad de análisis desde los enfoques de género e interculturalidad, por parte del personal del PNAEQW.</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sz w:val="16"/>
                <w:szCs w:val="16"/>
              </w:rPr>
              <w:t xml:space="preserve">• Mejorar la capacidad de transversalizar género </w:t>
            </w:r>
            <w:r w:rsidR="00D65523" w:rsidRPr="00673AD3">
              <w:rPr>
                <w:rFonts w:ascii="Arial" w:hAnsi="Arial" w:cs="Arial"/>
                <w:sz w:val="16"/>
                <w:szCs w:val="16"/>
              </w:rPr>
              <w:t>e</w:t>
            </w:r>
            <w:r w:rsidRPr="00673AD3">
              <w:rPr>
                <w:rFonts w:ascii="Arial" w:hAnsi="Arial" w:cs="Arial"/>
                <w:sz w:val="16"/>
                <w:szCs w:val="16"/>
              </w:rPr>
              <w:t xml:space="preserve"> interculturalidad en los diversos procesos del PNAEQW.</w:t>
            </w:r>
          </w:p>
          <w:p w:rsidR="00673AD3" w:rsidRPr="00673AD3" w:rsidRDefault="00673AD3" w:rsidP="00805B5D">
            <w:pPr>
              <w:autoSpaceDE w:val="0"/>
              <w:autoSpaceDN w:val="0"/>
              <w:adjustRightInd w:val="0"/>
              <w:jc w:val="both"/>
              <w:rPr>
                <w:rFonts w:ascii="Arial" w:hAnsi="Arial" w:cs="Arial"/>
                <w:sz w:val="16"/>
                <w:szCs w:val="16"/>
              </w:rPr>
            </w:pPr>
          </w:p>
          <w:p w:rsidR="00673AD3" w:rsidRPr="00673AD3" w:rsidRDefault="00673AD3" w:rsidP="00805B5D">
            <w:pPr>
              <w:autoSpaceDE w:val="0"/>
              <w:autoSpaceDN w:val="0"/>
              <w:adjustRightInd w:val="0"/>
              <w:jc w:val="both"/>
              <w:rPr>
                <w:rFonts w:ascii="Arial" w:hAnsi="Arial" w:cs="Arial"/>
                <w:b/>
                <w:bCs/>
                <w:sz w:val="16"/>
                <w:szCs w:val="16"/>
              </w:rPr>
            </w:pPr>
            <w:r w:rsidRPr="00673AD3">
              <w:rPr>
                <w:rFonts w:ascii="Arial" w:hAnsi="Arial" w:cs="Arial"/>
                <w:b/>
                <w:bCs/>
                <w:sz w:val="16"/>
                <w:szCs w:val="16"/>
              </w:rPr>
              <w:t>Participantes</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sz w:val="16"/>
                <w:szCs w:val="16"/>
              </w:rPr>
              <w:t>Personal de la Sede Nacional del PNAE Qali Warma. A ambas sesiones asistieron entre 21 y 14 funcionarios público. (10 mujeres de 21 participantes y 7 mujeres de 14 participantes).</w:t>
            </w:r>
          </w:p>
          <w:p w:rsidR="00673AD3" w:rsidRPr="00673AD3" w:rsidRDefault="00673AD3" w:rsidP="00805B5D">
            <w:pPr>
              <w:autoSpaceDE w:val="0"/>
              <w:autoSpaceDN w:val="0"/>
              <w:adjustRightInd w:val="0"/>
              <w:jc w:val="both"/>
              <w:rPr>
                <w:rFonts w:ascii="Arial" w:hAnsi="Arial" w:cs="Arial"/>
                <w:sz w:val="16"/>
                <w:szCs w:val="16"/>
              </w:rPr>
            </w:pPr>
          </w:p>
          <w:p w:rsidR="00673AD3" w:rsidRPr="00673AD3" w:rsidRDefault="00673AD3" w:rsidP="00805B5D">
            <w:pPr>
              <w:autoSpaceDE w:val="0"/>
              <w:autoSpaceDN w:val="0"/>
              <w:adjustRightInd w:val="0"/>
              <w:jc w:val="both"/>
              <w:rPr>
                <w:rFonts w:ascii="Arial" w:hAnsi="Arial" w:cs="Arial"/>
                <w:b/>
                <w:bCs/>
                <w:sz w:val="16"/>
                <w:szCs w:val="16"/>
              </w:rPr>
            </w:pPr>
            <w:r w:rsidRPr="00673AD3">
              <w:rPr>
                <w:rFonts w:ascii="Arial" w:hAnsi="Arial" w:cs="Arial"/>
                <w:b/>
                <w:bCs/>
                <w:sz w:val="16"/>
                <w:szCs w:val="16"/>
              </w:rPr>
              <w:t>Desarrollo de las Reuniones Técnicas (Conversatorios)</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b/>
                <w:bCs/>
                <w:sz w:val="16"/>
                <w:szCs w:val="16"/>
              </w:rPr>
              <w:t>Sesión 1:</w:t>
            </w:r>
            <w:r w:rsidRPr="00673AD3">
              <w:rPr>
                <w:rFonts w:ascii="Arial" w:hAnsi="Arial" w:cs="Arial"/>
                <w:sz w:val="16"/>
                <w:szCs w:val="16"/>
              </w:rPr>
              <w:t xml:space="preserve"> desarrollaron los principales conceptos: género, “invisibilidad” de género (“ceguera de género”), análisis y transversalización de género; raza, etnia, interculturalidad, enfoque y transversalización intercultural.</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b/>
                <w:sz w:val="16"/>
                <w:szCs w:val="16"/>
              </w:rPr>
              <w:t>Sesión 2</w:t>
            </w:r>
            <w:r w:rsidRPr="00673AD3">
              <w:rPr>
                <w:rFonts w:ascii="Arial" w:hAnsi="Arial" w:cs="Arial"/>
                <w:sz w:val="16"/>
                <w:szCs w:val="16"/>
              </w:rPr>
              <w:t>: Empezamos con aspectos referidos a la planificación y la importancia de la “visibilidad” de las brechas y sectores poblaciones más vulnerables (PePi) a través de la desagregación de información. Vimos la inconveniencia práctica de esa “invisibilidad”.</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sz w:val="16"/>
                <w:szCs w:val="16"/>
              </w:rPr>
              <w:t>En la última parte de la sesión se pasó a hacer un trabajo grupal (se dividió a la audiencia en 2 grupos). El análisis desde ambos enfoques a través de dos herramientas: Grupo 1. El InfoMidis y Grupo 2, un material educativo: Manual del servicio educativo (que ha sido traducido a 4 lenguas originarias).</w:t>
            </w:r>
          </w:p>
          <w:p w:rsidR="00673AD3" w:rsidRPr="00673AD3" w:rsidRDefault="00673AD3" w:rsidP="00805B5D">
            <w:pPr>
              <w:autoSpaceDE w:val="0"/>
              <w:autoSpaceDN w:val="0"/>
              <w:adjustRightInd w:val="0"/>
              <w:jc w:val="both"/>
              <w:rPr>
                <w:rFonts w:ascii="Arial" w:hAnsi="Arial" w:cs="Arial"/>
                <w:sz w:val="16"/>
                <w:szCs w:val="16"/>
              </w:rPr>
            </w:pPr>
          </w:p>
          <w:p w:rsidR="00673AD3" w:rsidRPr="00673AD3" w:rsidRDefault="00673AD3" w:rsidP="00805B5D">
            <w:pPr>
              <w:autoSpaceDE w:val="0"/>
              <w:autoSpaceDN w:val="0"/>
              <w:adjustRightInd w:val="0"/>
              <w:jc w:val="both"/>
              <w:rPr>
                <w:rFonts w:ascii="Arial" w:hAnsi="Arial" w:cs="Arial"/>
                <w:b/>
                <w:bCs/>
                <w:sz w:val="16"/>
                <w:szCs w:val="16"/>
              </w:rPr>
            </w:pPr>
            <w:r w:rsidRPr="00673AD3">
              <w:rPr>
                <w:rFonts w:ascii="Arial" w:hAnsi="Arial" w:cs="Arial"/>
                <w:b/>
                <w:bCs/>
                <w:sz w:val="16"/>
                <w:szCs w:val="16"/>
              </w:rPr>
              <w:t>Resultados</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sz w:val="16"/>
                <w:szCs w:val="16"/>
              </w:rPr>
              <w:t>• Participación activa.</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sz w:val="16"/>
                <w:szCs w:val="16"/>
              </w:rPr>
              <w:t>• De la misma podemos deducir que se fortalecieron los conocimientos sobre conceptos esenciales referidos a género e interculturalidad, además de mejorar la capacidad de análisis con dichos enfoques.</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sz w:val="16"/>
                <w:szCs w:val="16"/>
              </w:rPr>
              <w:t>• A partir de los ejercicios y diálogo sobre la transversalización de dichos enfoques en el PNAEQW, con casos específicos, se pudo aterrizar en aspectos concretos la aplicación de las mismas dentro de su propio trabajo y retos.</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sz w:val="16"/>
                <w:szCs w:val="16"/>
              </w:rPr>
              <w:t>• El análisis de transversalización de género e interculturalidad en el InfoMidis y en un Manual les permitió ser, ellos mismos, los que identificaron y propusieron mejoras a dichas herramientas.</w:t>
            </w:r>
          </w:p>
        </w:tc>
      </w:tr>
    </w:tbl>
    <w:p w:rsidR="00673AD3" w:rsidRPr="00673AD3" w:rsidRDefault="00673AD3" w:rsidP="00673AD3">
      <w:pPr>
        <w:pStyle w:val="Prrafodelista"/>
        <w:spacing w:after="0" w:line="240" w:lineRule="auto"/>
        <w:ind w:left="142"/>
        <w:jc w:val="both"/>
        <w:rPr>
          <w:rFonts w:ascii="Arial" w:hAnsi="Arial" w:cs="Arial"/>
          <w:b/>
          <w:u w:val="single"/>
          <w:lang w:val="es-ES"/>
        </w:rPr>
      </w:pPr>
    </w:p>
    <w:p w:rsidR="00673AD3" w:rsidRDefault="00673AD3" w:rsidP="00673AD3">
      <w:pPr>
        <w:pStyle w:val="Prrafodelista"/>
        <w:spacing w:after="0" w:line="240" w:lineRule="auto"/>
        <w:ind w:left="142"/>
        <w:jc w:val="both"/>
        <w:rPr>
          <w:rFonts w:ascii="Arial" w:hAnsi="Arial" w:cs="Arial"/>
          <w:b/>
          <w:u w:val="single"/>
        </w:rPr>
      </w:pPr>
    </w:p>
    <w:p w:rsidR="00673AD3" w:rsidRDefault="00673AD3" w:rsidP="00673AD3">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673AD3" w:rsidRDefault="00673AD3" w:rsidP="00673AD3">
      <w:pPr>
        <w:pStyle w:val="Prrafodelista"/>
        <w:spacing w:after="0" w:line="240" w:lineRule="auto"/>
        <w:ind w:left="142"/>
        <w:jc w:val="both"/>
        <w:rPr>
          <w:rFonts w:ascii="Arial" w:hAnsi="Arial" w:cs="Arial"/>
          <w:b/>
          <w:u w:val="single"/>
        </w:rPr>
      </w:pPr>
    </w:p>
    <w:p w:rsidR="00673AD3" w:rsidRPr="00561D2C" w:rsidRDefault="00673AD3" w:rsidP="00561D2C">
      <w:pPr>
        <w:pStyle w:val="Prrafodelista"/>
        <w:ind w:left="142"/>
        <w:jc w:val="both"/>
        <w:rPr>
          <w:rFonts w:ascii="Arial" w:hAnsi="Arial" w:cs="Arial"/>
          <w:b/>
        </w:rPr>
      </w:pPr>
      <w:r w:rsidRPr="00561D2C">
        <w:rPr>
          <w:rFonts w:ascii="Arial" w:hAnsi="Arial" w:cs="Arial"/>
        </w:rPr>
        <w:t xml:space="preserve">Este documento está relacionado con el análisis de la dimensión </w:t>
      </w:r>
      <w:r w:rsidRPr="00561D2C">
        <w:rPr>
          <w:rFonts w:ascii="Arial" w:hAnsi="Arial" w:cs="Arial"/>
          <w:b/>
        </w:rPr>
        <w:t>Gestión Técnica: Gestión y Alimentación- Enfoque de Género e Interculturalidad.</w:t>
      </w:r>
    </w:p>
    <w:p w:rsidR="00673AD3" w:rsidRPr="00561D2C" w:rsidRDefault="00673AD3" w:rsidP="00561D2C">
      <w:pPr>
        <w:pStyle w:val="Prrafodelista"/>
        <w:ind w:left="142"/>
        <w:rPr>
          <w:rFonts w:ascii="Arial" w:hAnsi="Arial" w:cs="Arial"/>
        </w:rPr>
      </w:pPr>
    </w:p>
    <w:p w:rsidR="00673AD3" w:rsidRDefault="00673AD3" w:rsidP="00561D2C">
      <w:pPr>
        <w:pStyle w:val="Prrafodelista"/>
        <w:spacing w:after="0" w:line="240" w:lineRule="auto"/>
        <w:ind w:left="142"/>
        <w:jc w:val="both"/>
        <w:rPr>
          <w:rFonts w:ascii="Arial" w:hAnsi="Arial" w:cs="Arial"/>
        </w:rPr>
      </w:pPr>
      <w:r w:rsidRPr="00561D2C">
        <w:rPr>
          <w:rFonts w:ascii="Arial" w:hAnsi="Arial" w:cs="Arial"/>
        </w:rPr>
        <w:t>Permitió transmitir los conocimientos conceptuales y técnicos del tema de género e interculturalidad y luego a través de una aplicación práctica mejorar los temas a trabajar en las herramientas educativas.</w:t>
      </w:r>
    </w:p>
    <w:p w:rsidR="002B36C6" w:rsidRDefault="002B36C6" w:rsidP="00561D2C">
      <w:pPr>
        <w:pStyle w:val="Prrafodelista"/>
        <w:spacing w:after="0" w:line="240" w:lineRule="auto"/>
        <w:ind w:left="142"/>
        <w:jc w:val="both"/>
        <w:rPr>
          <w:rFonts w:ascii="Arial" w:hAnsi="Arial" w:cs="Arial"/>
        </w:rPr>
      </w:pPr>
    </w:p>
    <w:p w:rsidR="002B36C6" w:rsidRDefault="002B36C6" w:rsidP="00561D2C">
      <w:pPr>
        <w:pStyle w:val="Prrafodelista"/>
        <w:spacing w:after="0" w:line="240" w:lineRule="auto"/>
        <w:ind w:left="142"/>
        <w:jc w:val="both"/>
        <w:rPr>
          <w:rFonts w:ascii="Arial" w:hAnsi="Arial" w:cs="Arial"/>
        </w:rPr>
      </w:pPr>
    </w:p>
    <w:p w:rsidR="002B36C6" w:rsidRDefault="002B36C6" w:rsidP="00561D2C">
      <w:pPr>
        <w:pStyle w:val="Prrafodelista"/>
        <w:spacing w:after="0" w:line="240" w:lineRule="auto"/>
        <w:ind w:left="142"/>
        <w:jc w:val="both"/>
        <w:rPr>
          <w:rFonts w:ascii="Arial" w:hAnsi="Arial" w:cs="Arial"/>
        </w:rPr>
      </w:pPr>
    </w:p>
    <w:p w:rsidR="002B36C6" w:rsidRDefault="002B36C6" w:rsidP="00561D2C">
      <w:pPr>
        <w:pStyle w:val="Prrafodelista"/>
        <w:spacing w:after="0" w:line="240" w:lineRule="auto"/>
        <w:ind w:left="142"/>
        <w:jc w:val="both"/>
        <w:rPr>
          <w:rFonts w:ascii="Arial" w:hAnsi="Arial" w:cs="Arial"/>
        </w:rPr>
      </w:pPr>
    </w:p>
    <w:p w:rsidR="002B36C6" w:rsidRPr="00561D2C" w:rsidRDefault="002B36C6" w:rsidP="00561D2C">
      <w:pPr>
        <w:pStyle w:val="Prrafodelista"/>
        <w:spacing w:after="0" w:line="240" w:lineRule="auto"/>
        <w:ind w:left="142"/>
        <w:jc w:val="both"/>
        <w:rPr>
          <w:rFonts w:ascii="Arial" w:hAnsi="Arial" w:cs="Arial"/>
          <w:b/>
          <w:u w:val="single"/>
        </w:rPr>
      </w:pPr>
    </w:p>
    <w:p w:rsidR="00673AD3" w:rsidRDefault="00673AD3" w:rsidP="0072043F">
      <w:pPr>
        <w:pStyle w:val="Prrafodelista"/>
        <w:spacing w:after="0" w:line="240" w:lineRule="auto"/>
        <w:ind w:left="142"/>
        <w:jc w:val="both"/>
        <w:rPr>
          <w:rFonts w:ascii="Arial" w:hAnsi="Arial" w:cs="Arial"/>
          <w:b/>
          <w:u w:val="single"/>
        </w:rPr>
      </w:pPr>
    </w:p>
    <w:p w:rsidR="00673AD3" w:rsidRDefault="00673AD3" w:rsidP="0072043F">
      <w:pPr>
        <w:pStyle w:val="Prrafodelista"/>
        <w:spacing w:after="0" w:line="240" w:lineRule="auto"/>
        <w:ind w:left="142"/>
        <w:jc w:val="both"/>
        <w:rPr>
          <w:rFonts w:ascii="Arial" w:hAnsi="Arial" w:cs="Arial"/>
          <w:b/>
          <w:u w:val="single"/>
        </w:rPr>
      </w:pPr>
    </w:p>
    <w:tbl>
      <w:tblPr>
        <w:tblStyle w:val="Tablaconcuadrcula"/>
        <w:tblW w:w="8365" w:type="dxa"/>
        <w:jc w:val="center"/>
        <w:tblLook w:val="04A0" w:firstRow="1" w:lastRow="0" w:firstColumn="1" w:lastColumn="0" w:noHBand="0" w:noVBand="1"/>
      </w:tblPr>
      <w:tblGrid>
        <w:gridCol w:w="702"/>
        <w:gridCol w:w="2380"/>
        <w:gridCol w:w="5283"/>
      </w:tblGrid>
      <w:tr w:rsidR="00673AD3" w:rsidRPr="00673AD3" w:rsidTr="00805B5D">
        <w:trPr>
          <w:trHeight w:val="349"/>
          <w:tblHeader/>
          <w:jc w:val="center"/>
        </w:trPr>
        <w:tc>
          <w:tcPr>
            <w:tcW w:w="702" w:type="dxa"/>
            <w:shd w:val="clear" w:color="auto" w:fill="BFBFBF" w:themeFill="background1" w:themeFillShade="BF"/>
            <w:vAlign w:val="center"/>
          </w:tcPr>
          <w:p w:rsidR="00673AD3" w:rsidRPr="0072043F" w:rsidRDefault="00673AD3" w:rsidP="00805B5D">
            <w:pPr>
              <w:rPr>
                <w:rFonts w:ascii="Arial" w:hAnsi="Arial" w:cs="Arial"/>
                <w:b/>
                <w:sz w:val="16"/>
                <w:szCs w:val="16"/>
              </w:rPr>
            </w:pPr>
            <w:r w:rsidRPr="0072043F">
              <w:rPr>
                <w:rFonts w:ascii="Arial" w:hAnsi="Arial" w:cs="Arial"/>
                <w:b/>
                <w:sz w:val="16"/>
                <w:szCs w:val="16"/>
              </w:rPr>
              <w:t>N°</w:t>
            </w:r>
          </w:p>
        </w:tc>
        <w:tc>
          <w:tcPr>
            <w:tcW w:w="2380" w:type="dxa"/>
            <w:shd w:val="clear" w:color="auto" w:fill="BFBFBF" w:themeFill="background1" w:themeFillShade="BF"/>
            <w:vAlign w:val="center"/>
          </w:tcPr>
          <w:p w:rsidR="00673AD3" w:rsidRPr="0072043F" w:rsidRDefault="00673AD3" w:rsidP="00805B5D">
            <w:pPr>
              <w:pStyle w:val="Prrafodelista"/>
              <w:ind w:left="0"/>
              <w:rPr>
                <w:rFonts w:ascii="Arial" w:hAnsi="Arial" w:cs="Arial"/>
                <w:b/>
                <w:sz w:val="16"/>
                <w:szCs w:val="16"/>
              </w:rPr>
            </w:pPr>
            <w:r w:rsidRPr="0072043F">
              <w:rPr>
                <w:rFonts w:ascii="Arial" w:hAnsi="Arial" w:cs="Arial"/>
                <w:b/>
                <w:sz w:val="16"/>
                <w:szCs w:val="16"/>
              </w:rPr>
              <w:t>DOCUMENTO</w:t>
            </w:r>
          </w:p>
        </w:tc>
        <w:tc>
          <w:tcPr>
            <w:tcW w:w="5283" w:type="dxa"/>
            <w:shd w:val="clear" w:color="auto" w:fill="BFBFBF" w:themeFill="background1" w:themeFillShade="BF"/>
            <w:vAlign w:val="center"/>
          </w:tcPr>
          <w:p w:rsidR="00673AD3" w:rsidRPr="0072043F" w:rsidRDefault="00673AD3" w:rsidP="00805B5D">
            <w:pPr>
              <w:pStyle w:val="Prrafodelista"/>
              <w:ind w:left="0"/>
              <w:jc w:val="center"/>
              <w:rPr>
                <w:rFonts w:ascii="Arial" w:hAnsi="Arial" w:cs="Arial"/>
                <w:b/>
                <w:sz w:val="16"/>
                <w:szCs w:val="16"/>
              </w:rPr>
            </w:pPr>
            <w:r w:rsidRPr="0072043F">
              <w:rPr>
                <w:rFonts w:ascii="Arial" w:hAnsi="Arial" w:cs="Arial"/>
                <w:b/>
                <w:sz w:val="16"/>
                <w:szCs w:val="16"/>
              </w:rPr>
              <w:t>INFORMACIÓN RELEVANTE</w:t>
            </w:r>
          </w:p>
        </w:tc>
      </w:tr>
      <w:tr w:rsidR="00673AD3" w:rsidRPr="00673AD3" w:rsidTr="00805B5D">
        <w:trPr>
          <w:trHeight w:val="737"/>
          <w:jc w:val="center"/>
        </w:trPr>
        <w:tc>
          <w:tcPr>
            <w:tcW w:w="702" w:type="dxa"/>
            <w:vAlign w:val="center"/>
          </w:tcPr>
          <w:p w:rsidR="00673AD3" w:rsidRPr="00673AD3" w:rsidRDefault="00673AD3" w:rsidP="00805B5D">
            <w:pPr>
              <w:rPr>
                <w:rFonts w:ascii="Arial" w:hAnsi="Arial" w:cs="Arial"/>
                <w:sz w:val="16"/>
                <w:szCs w:val="16"/>
              </w:rPr>
            </w:pPr>
            <w:r w:rsidRPr="00673AD3">
              <w:rPr>
                <w:rFonts w:ascii="Arial" w:hAnsi="Arial" w:cs="Arial"/>
                <w:sz w:val="16"/>
                <w:szCs w:val="16"/>
              </w:rPr>
              <w:t>25</w:t>
            </w:r>
          </w:p>
        </w:tc>
        <w:tc>
          <w:tcPr>
            <w:tcW w:w="2380" w:type="dxa"/>
            <w:vAlign w:val="center"/>
          </w:tcPr>
          <w:p w:rsidR="00673AD3" w:rsidRPr="00673AD3" w:rsidRDefault="00673AD3" w:rsidP="00805B5D">
            <w:pPr>
              <w:pStyle w:val="Prrafodelista"/>
              <w:ind w:left="0"/>
              <w:rPr>
                <w:rFonts w:ascii="Arial" w:hAnsi="Arial" w:cs="Arial"/>
                <w:b/>
                <w:sz w:val="16"/>
                <w:szCs w:val="16"/>
              </w:rPr>
            </w:pPr>
            <w:r w:rsidRPr="00673AD3">
              <w:rPr>
                <w:rFonts w:ascii="Arial" w:hAnsi="Arial" w:cs="Arial"/>
                <w:b/>
                <w:sz w:val="16"/>
                <w:szCs w:val="16"/>
              </w:rPr>
              <w:t>Carta entrega producto 2 sobre el enfoques de género e interculturalidad 5 oct 2015</w:t>
            </w:r>
          </w:p>
        </w:tc>
        <w:tc>
          <w:tcPr>
            <w:tcW w:w="5283" w:type="dxa"/>
            <w:vAlign w:val="center"/>
          </w:tcPr>
          <w:p w:rsidR="00673AD3" w:rsidRPr="00673AD3" w:rsidRDefault="00673AD3" w:rsidP="00805B5D">
            <w:pPr>
              <w:pStyle w:val="Prrafodelista"/>
              <w:ind w:left="0"/>
              <w:jc w:val="both"/>
              <w:rPr>
                <w:rFonts w:ascii="Arial" w:hAnsi="Arial" w:cs="Arial"/>
                <w:sz w:val="16"/>
                <w:szCs w:val="16"/>
              </w:rPr>
            </w:pPr>
            <w:r w:rsidRPr="00673AD3">
              <w:rPr>
                <w:rFonts w:ascii="Arial" w:hAnsi="Arial" w:cs="Arial"/>
                <w:sz w:val="16"/>
                <w:szCs w:val="16"/>
              </w:rPr>
              <w:t>En el marco de la consultoría de apoyo del PNUD al PNAEQW, sobre transversalización de interculturalidad y género, se presentó el segundo informe.</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sz w:val="16"/>
                <w:szCs w:val="16"/>
              </w:rPr>
              <w:t>El mismo contiene los siguientes puntos:</w:t>
            </w:r>
          </w:p>
          <w:p w:rsidR="00673AD3" w:rsidRPr="00673AD3" w:rsidRDefault="00673AD3" w:rsidP="00F827C4">
            <w:pPr>
              <w:pStyle w:val="Prrafodelista"/>
              <w:numPr>
                <w:ilvl w:val="0"/>
                <w:numId w:val="22"/>
              </w:numPr>
              <w:ind w:left="285" w:hanging="285"/>
              <w:jc w:val="both"/>
              <w:rPr>
                <w:rFonts w:ascii="Arial" w:hAnsi="Arial" w:cs="Arial"/>
                <w:sz w:val="16"/>
                <w:szCs w:val="16"/>
              </w:rPr>
            </w:pPr>
            <w:r w:rsidRPr="00673AD3">
              <w:rPr>
                <w:rFonts w:ascii="Arial" w:hAnsi="Arial" w:cs="Arial"/>
                <w:sz w:val="16"/>
                <w:szCs w:val="16"/>
              </w:rPr>
              <w:t>Diagnóstico de los enfoques de género e interculturalidad en el diseño de la Política Macro de Desarrollo e Inclusión social “Incluir para Crecer” y el “PNAEQW”.</w:t>
            </w:r>
          </w:p>
          <w:p w:rsidR="00673AD3" w:rsidRPr="00673AD3" w:rsidRDefault="00673AD3" w:rsidP="00F827C4">
            <w:pPr>
              <w:pStyle w:val="Prrafodelista"/>
              <w:numPr>
                <w:ilvl w:val="0"/>
                <w:numId w:val="22"/>
              </w:numPr>
              <w:ind w:left="285" w:hanging="285"/>
              <w:jc w:val="both"/>
              <w:rPr>
                <w:rFonts w:ascii="Arial" w:hAnsi="Arial" w:cs="Arial"/>
                <w:sz w:val="16"/>
                <w:szCs w:val="16"/>
              </w:rPr>
            </w:pPr>
            <w:r w:rsidRPr="00673AD3">
              <w:rPr>
                <w:rFonts w:ascii="Arial" w:hAnsi="Arial" w:cs="Arial"/>
                <w:sz w:val="16"/>
                <w:szCs w:val="16"/>
              </w:rPr>
              <w:t>Propuesta preliminar de lineamientos estratégicos para la transversalización de los enfoques de género e interculturalidad en el PNAEQW.</w:t>
            </w:r>
          </w:p>
          <w:p w:rsidR="00673AD3" w:rsidRPr="00673AD3" w:rsidRDefault="00673AD3" w:rsidP="00F827C4">
            <w:pPr>
              <w:pStyle w:val="Prrafodelista"/>
              <w:numPr>
                <w:ilvl w:val="0"/>
                <w:numId w:val="22"/>
              </w:numPr>
              <w:ind w:left="285" w:hanging="285"/>
              <w:jc w:val="both"/>
              <w:rPr>
                <w:rFonts w:ascii="Arial" w:hAnsi="Arial" w:cs="Arial"/>
                <w:sz w:val="16"/>
                <w:szCs w:val="16"/>
              </w:rPr>
            </w:pPr>
            <w:r w:rsidRPr="00673AD3">
              <w:rPr>
                <w:rFonts w:ascii="Arial" w:hAnsi="Arial" w:cs="Arial"/>
                <w:sz w:val="16"/>
                <w:szCs w:val="16"/>
              </w:rPr>
              <w:t>Propuesta técnica de la metodología de validación de lineamientos estratégicos para la transversalización de los enfoques de género e interculturalidad (técnica y operativa) con distintos actores.</w:t>
            </w:r>
          </w:p>
          <w:p w:rsidR="00673AD3" w:rsidRPr="00673AD3" w:rsidRDefault="00673AD3" w:rsidP="00F827C4">
            <w:pPr>
              <w:pStyle w:val="Prrafodelista"/>
              <w:numPr>
                <w:ilvl w:val="0"/>
                <w:numId w:val="22"/>
              </w:numPr>
              <w:ind w:left="285" w:hanging="285"/>
              <w:jc w:val="both"/>
              <w:rPr>
                <w:rFonts w:ascii="Arial" w:hAnsi="Arial" w:cs="Arial"/>
                <w:sz w:val="16"/>
                <w:szCs w:val="16"/>
              </w:rPr>
            </w:pPr>
            <w:r w:rsidRPr="00673AD3">
              <w:rPr>
                <w:rFonts w:ascii="Arial" w:hAnsi="Arial" w:cs="Arial"/>
                <w:sz w:val="16"/>
                <w:szCs w:val="16"/>
              </w:rPr>
              <w:t>Propuesta de taller de fortalecimiento de capacidades en enfoque de género e interculturalidad dirigido a funcionarios del PNAEQW.</w:t>
            </w:r>
          </w:p>
        </w:tc>
      </w:tr>
    </w:tbl>
    <w:p w:rsidR="00673AD3" w:rsidRPr="00673AD3" w:rsidRDefault="00673AD3" w:rsidP="0072043F">
      <w:pPr>
        <w:pStyle w:val="Prrafodelista"/>
        <w:spacing w:after="0" w:line="240" w:lineRule="auto"/>
        <w:ind w:left="142"/>
        <w:jc w:val="both"/>
        <w:rPr>
          <w:rFonts w:ascii="Arial" w:hAnsi="Arial" w:cs="Arial"/>
          <w:b/>
          <w:u w:val="single"/>
          <w:lang w:val="es-ES"/>
        </w:rPr>
      </w:pPr>
    </w:p>
    <w:p w:rsidR="00673AD3" w:rsidRDefault="00673AD3" w:rsidP="0072043F">
      <w:pPr>
        <w:pStyle w:val="Prrafodelista"/>
        <w:spacing w:after="0" w:line="240" w:lineRule="auto"/>
        <w:ind w:left="142"/>
        <w:jc w:val="both"/>
        <w:rPr>
          <w:rFonts w:ascii="Arial" w:hAnsi="Arial" w:cs="Arial"/>
          <w:b/>
          <w:u w:val="single"/>
        </w:rPr>
      </w:pPr>
    </w:p>
    <w:p w:rsidR="00673AD3" w:rsidRDefault="00673AD3" w:rsidP="00673AD3">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673AD3" w:rsidRDefault="00673AD3" w:rsidP="00673AD3">
      <w:pPr>
        <w:pStyle w:val="Prrafodelista"/>
        <w:spacing w:after="0" w:line="240" w:lineRule="auto"/>
        <w:ind w:left="142"/>
        <w:jc w:val="both"/>
        <w:rPr>
          <w:rFonts w:ascii="Arial" w:hAnsi="Arial" w:cs="Arial"/>
          <w:b/>
          <w:u w:val="single"/>
        </w:rPr>
      </w:pPr>
    </w:p>
    <w:p w:rsidR="00673AD3" w:rsidRDefault="00673AD3" w:rsidP="0072043F">
      <w:pPr>
        <w:pStyle w:val="Prrafodelista"/>
        <w:spacing w:after="0" w:line="240" w:lineRule="auto"/>
        <w:ind w:left="142"/>
        <w:jc w:val="both"/>
        <w:rPr>
          <w:rFonts w:ascii="Arial" w:hAnsi="Arial" w:cs="Arial"/>
          <w:b/>
          <w:u w:val="single"/>
        </w:rPr>
      </w:pPr>
    </w:p>
    <w:p w:rsidR="00673AD3" w:rsidRPr="00561D2C" w:rsidRDefault="00673AD3" w:rsidP="00561D2C">
      <w:pPr>
        <w:pStyle w:val="Prrafodelista"/>
        <w:ind w:left="142"/>
        <w:jc w:val="both"/>
        <w:rPr>
          <w:rFonts w:ascii="Arial" w:hAnsi="Arial" w:cs="Arial"/>
          <w:b/>
        </w:rPr>
      </w:pPr>
      <w:r w:rsidRPr="00561D2C">
        <w:rPr>
          <w:rFonts w:ascii="Arial" w:hAnsi="Arial" w:cs="Arial"/>
        </w:rPr>
        <w:t xml:space="preserve">Este documento está relacionado con el análisis de la dimensión </w:t>
      </w:r>
      <w:r w:rsidRPr="00561D2C">
        <w:rPr>
          <w:rFonts w:ascii="Arial" w:hAnsi="Arial" w:cs="Arial"/>
          <w:b/>
        </w:rPr>
        <w:t>Gestión Técnica: Gestión y Alimentación- Enfoque de Género e Interculturalidad.</w:t>
      </w:r>
    </w:p>
    <w:p w:rsidR="00673AD3" w:rsidRPr="00561D2C" w:rsidRDefault="00673AD3" w:rsidP="00561D2C">
      <w:pPr>
        <w:pStyle w:val="Prrafodelista"/>
        <w:ind w:left="142"/>
        <w:rPr>
          <w:rFonts w:ascii="Arial" w:hAnsi="Arial" w:cs="Arial"/>
        </w:rPr>
      </w:pPr>
    </w:p>
    <w:p w:rsidR="00673AD3" w:rsidRPr="00561D2C" w:rsidRDefault="00673AD3" w:rsidP="00561D2C">
      <w:pPr>
        <w:pStyle w:val="Prrafodelista"/>
        <w:spacing w:after="0" w:line="240" w:lineRule="auto"/>
        <w:ind w:left="142"/>
        <w:jc w:val="both"/>
        <w:rPr>
          <w:rFonts w:ascii="Arial" w:hAnsi="Arial" w:cs="Arial"/>
        </w:rPr>
      </w:pPr>
      <w:r w:rsidRPr="00561D2C">
        <w:rPr>
          <w:rFonts w:ascii="Arial" w:hAnsi="Arial" w:cs="Arial"/>
        </w:rPr>
        <w:t xml:space="preserve">Permitió tener </w:t>
      </w:r>
      <w:r w:rsidR="00D65523" w:rsidRPr="00561D2C">
        <w:rPr>
          <w:rFonts w:ascii="Arial" w:hAnsi="Arial" w:cs="Arial"/>
        </w:rPr>
        <w:t>los lineamientos</w:t>
      </w:r>
      <w:r w:rsidRPr="00561D2C">
        <w:rPr>
          <w:rFonts w:ascii="Arial" w:hAnsi="Arial" w:cs="Arial"/>
        </w:rPr>
        <w:t xml:space="preserve"> estratégicos iniciales respecto a la transversalización de los temas de género e interculturalidad y la estrategia de aplicación de los talleres de capacitación</w:t>
      </w:r>
      <w:r w:rsidR="00D65523" w:rsidRPr="00561D2C">
        <w:rPr>
          <w:rFonts w:ascii="Arial" w:hAnsi="Arial" w:cs="Arial"/>
        </w:rPr>
        <w:t>.</w:t>
      </w:r>
    </w:p>
    <w:p w:rsidR="00673AD3" w:rsidRDefault="00673AD3" w:rsidP="00673AD3">
      <w:pPr>
        <w:pStyle w:val="Prrafodelista"/>
        <w:spacing w:after="0" w:line="240" w:lineRule="auto"/>
        <w:ind w:left="142"/>
        <w:jc w:val="both"/>
        <w:rPr>
          <w:rFonts w:ascii="Arial" w:hAnsi="Arial" w:cs="Arial"/>
          <w:sz w:val="16"/>
          <w:szCs w:val="16"/>
        </w:rPr>
      </w:pPr>
    </w:p>
    <w:p w:rsidR="00673AD3" w:rsidRDefault="00673AD3" w:rsidP="00673AD3">
      <w:pPr>
        <w:pStyle w:val="Prrafodelista"/>
        <w:spacing w:after="0" w:line="240" w:lineRule="auto"/>
        <w:ind w:left="142"/>
        <w:jc w:val="both"/>
        <w:rPr>
          <w:rFonts w:ascii="Arial" w:hAnsi="Arial" w:cs="Arial"/>
          <w:b/>
          <w:u w:val="single"/>
        </w:rPr>
      </w:pPr>
    </w:p>
    <w:tbl>
      <w:tblPr>
        <w:tblStyle w:val="Tablaconcuadrcula"/>
        <w:tblW w:w="8365" w:type="dxa"/>
        <w:jc w:val="center"/>
        <w:tblLook w:val="04A0" w:firstRow="1" w:lastRow="0" w:firstColumn="1" w:lastColumn="0" w:noHBand="0" w:noVBand="1"/>
      </w:tblPr>
      <w:tblGrid>
        <w:gridCol w:w="702"/>
        <w:gridCol w:w="2380"/>
        <w:gridCol w:w="5283"/>
      </w:tblGrid>
      <w:tr w:rsidR="00673AD3" w:rsidRPr="00673AD3" w:rsidTr="00805B5D">
        <w:trPr>
          <w:trHeight w:val="349"/>
          <w:tblHeader/>
          <w:jc w:val="center"/>
        </w:trPr>
        <w:tc>
          <w:tcPr>
            <w:tcW w:w="702" w:type="dxa"/>
            <w:shd w:val="clear" w:color="auto" w:fill="BFBFBF" w:themeFill="background1" w:themeFillShade="BF"/>
            <w:vAlign w:val="center"/>
          </w:tcPr>
          <w:p w:rsidR="00673AD3" w:rsidRPr="0072043F" w:rsidRDefault="00673AD3" w:rsidP="00805B5D">
            <w:pPr>
              <w:rPr>
                <w:rFonts w:ascii="Arial" w:hAnsi="Arial" w:cs="Arial"/>
                <w:b/>
                <w:sz w:val="16"/>
                <w:szCs w:val="16"/>
              </w:rPr>
            </w:pPr>
            <w:r w:rsidRPr="0072043F">
              <w:rPr>
                <w:rFonts w:ascii="Arial" w:hAnsi="Arial" w:cs="Arial"/>
                <w:b/>
                <w:sz w:val="16"/>
                <w:szCs w:val="16"/>
              </w:rPr>
              <w:t>N°</w:t>
            </w:r>
          </w:p>
        </w:tc>
        <w:tc>
          <w:tcPr>
            <w:tcW w:w="2380" w:type="dxa"/>
            <w:shd w:val="clear" w:color="auto" w:fill="BFBFBF" w:themeFill="background1" w:themeFillShade="BF"/>
            <w:vAlign w:val="center"/>
          </w:tcPr>
          <w:p w:rsidR="00673AD3" w:rsidRPr="0072043F" w:rsidRDefault="00673AD3" w:rsidP="00805B5D">
            <w:pPr>
              <w:pStyle w:val="Prrafodelista"/>
              <w:ind w:left="0"/>
              <w:rPr>
                <w:rFonts w:ascii="Arial" w:hAnsi="Arial" w:cs="Arial"/>
                <w:b/>
                <w:sz w:val="16"/>
                <w:szCs w:val="16"/>
              </w:rPr>
            </w:pPr>
            <w:r w:rsidRPr="0072043F">
              <w:rPr>
                <w:rFonts w:ascii="Arial" w:hAnsi="Arial" w:cs="Arial"/>
                <w:b/>
                <w:sz w:val="16"/>
                <w:szCs w:val="16"/>
              </w:rPr>
              <w:t>DOCUMENTO</w:t>
            </w:r>
          </w:p>
        </w:tc>
        <w:tc>
          <w:tcPr>
            <w:tcW w:w="5283" w:type="dxa"/>
            <w:shd w:val="clear" w:color="auto" w:fill="BFBFBF" w:themeFill="background1" w:themeFillShade="BF"/>
            <w:vAlign w:val="center"/>
          </w:tcPr>
          <w:p w:rsidR="00673AD3" w:rsidRPr="0072043F" w:rsidRDefault="00673AD3" w:rsidP="00805B5D">
            <w:pPr>
              <w:pStyle w:val="Prrafodelista"/>
              <w:ind w:left="0"/>
              <w:jc w:val="center"/>
              <w:rPr>
                <w:rFonts w:ascii="Arial" w:hAnsi="Arial" w:cs="Arial"/>
                <w:b/>
                <w:sz w:val="16"/>
                <w:szCs w:val="16"/>
              </w:rPr>
            </w:pPr>
            <w:r w:rsidRPr="0072043F">
              <w:rPr>
                <w:rFonts w:ascii="Arial" w:hAnsi="Arial" w:cs="Arial"/>
                <w:b/>
                <w:sz w:val="16"/>
                <w:szCs w:val="16"/>
              </w:rPr>
              <w:t>INFORMACIÓN RELEVANTE</w:t>
            </w:r>
          </w:p>
        </w:tc>
      </w:tr>
      <w:tr w:rsidR="00673AD3" w:rsidRPr="00673AD3" w:rsidTr="00805B5D">
        <w:trPr>
          <w:trHeight w:val="737"/>
          <w:jc w:val="center"/>
        </w:trPr>
        <w:tc>
          <w:tcPr>
            <w:tcW w:w="702" w:type="dxa"/>
            <w:vAlign w:val="center"/>
          </w:tcPr>
          <w:p w:rsidR="00673AD3" w:rsidRPr="00673AD3" w:rsidRDefault="00673AD3" w:rsidP="00805B5D">
            <w:pPr>
              <w:pStyle w:val="Prrafodelista"/>
              <w:ind w:left="308"/>
              <w:rPr>
                <w:rFonts w:ascii="Arial" w:hAnsi="Arial" w:cs="Arial"/>
                <w:sz w:val="16"/>
                <w:szCs w:val="16"/>
              </w:rPr>
            </w:pPr>
            <w:r w:rsidRPr="00673AD3">
              <w:rPr>
                <w:rFonts w:ascii="Arial" w:hAnsi="Arial" w:cs="Arial"/>
                <w:sz w:val="16"/>
                <w:szCs w:val="16"/>
              </w:rPr>
              <w:t>26</w:t>
            </w:r>
          </w:p>
        </w:tc>
        <w:tc>
          <w:tcPr>
            <w:tcW w:w="2380" w:type="dxa"/>
            <w:vAlign w:val="center"/>
          </w:tcPr>
          <w:p w:rsidR="00673AD3" w:rsidRPr="00673AD3" w:rsidRDefault="00673AD3" w:rsidP="00805B5D">
            <w:pPr>
              <w:jc w:val="both"/>
              <w:rPr>
                <w:rFonts w:ascii="Arial" w:hAnsi="Arial" w:cs="Arial"/>
                <w:b/>
                <w:sz w:val="16"/>
                <w:szCs w:val="16"/>
              </w:rPr>
            </w:pPr>
            <w:r w:rsidRPr="00673AD3">
              <w:rPr>
                <w:rFonts w:ascii="Arial" w:hAnsi="Arial" w:cs="Arial"/>
                <w:b/>
                <w:sz w:val="16"/>
                <w:szCs w:val="16"/>
              </w:rPr>
              <w:t>La transversalización de los enfoques de género e interculturalidad en el Programa Nacional de Alimentación Escolar Qali Warma</w:t>
            </w:r>
          </w:p>
          <w:p w:rsidR="00673AD3" w:rsidRPr="00673AD3" w:rsidRDefault="00673AD3" w:rsidP="00805B5D">
            <w:pPr>
              <w:jc w:val="both"/>
              <w:rPr>
                <w:rFonts w:ascii="Arial" w:hAnsi="Arial" w:cs="Arial"/>
                <w:b/>
                <w:sz w:val="16"/>
                <w:szCs w:val="16"/>
              </w:rPr>
            </w:pPr>
            <w:r w:rsidRPr="00673AD3">
              <w:rPr>
                <w:rFonts w:ascii="Arial" w:hAnsi="Arial" w:cs="Arial"/>
                <w:b/>
                <w:sz w:val="16"/>
                <w:szCs w:val="16"/>
              </w:rPr>
              <w:t>Diagnóstico y Recomendaciones</w:t>
            </w:r>
          </w:p>
          <w:p w:rsidR="00673AD3" w:rsidRPr="00673AD3" w:rsidRDefault="00673AD3" w:rsidP="00805B5D">
            <w:pPr>
              <w:pStyle w:val="Prrafodelista"/>
              <w:ind w:left="0"/>
              <w:jc w:val="both"/>
              <w:rPr>
                <w:rFonts w:ascii="Arial" w:hAnsi="Arial" w:cs="Arial"/>
                <w:b/>
                <w:sz w:val="16"/>
                <w:szCs w:val="16"/>
              </w:rPr>
            </w:pPr>
          </w:p>
        </w:tc>
        <w:tc>
          <w:tcPr>
            <w:tcW w:w="5283" w:type="dxa"/>
            <w:vAlign w:val="center"/>
          </w:tcPr>
          <w:p w:rsidR="00673AD3" w:rsidRPr="00673AD3" w:rsidRDefault="00673AD3" w:rsidP="00805B5D">
            <w:pPr>
              <w:pStyle w:val="Prrafodelista"/>
              <w:ind w:left="0"/>
              <w:jc w:val="both"/>
              <w:rPr>
                <w:rFonts w:ascii="Arial" w:hAnsi="Arial" w:cs="Arial"/>
                <w:sz w:val="16"/>
                <w:szCs w:val="16"/>
              </w:rPr>
            </w:pPr>
            <w:r w:rsidRPr="00673AD3">
              <w:rPr>
                <w:rFonts w:ascii="Arial" w:hAnsi="Arial" w:cs="Arial"/>
                <w:sz w:val="16"/>
                <w:szCs w:val="16"/>
              </w:rPr>
              <w:t>Realiza un diagnóstico desde la creación del MIDIS y los inicios del PNAEQW hasta el 2015, respecto a los temas de género e interculturalidad.</w:t>
            </w:r>
          </w:p>
          <w:p w:rsidR="00673AD3" w:rsidRPr="00673AD3" w:rsidRDefault="00673AD3" w:rsidP="00805B5D">
            <w:pPr>
              <w:pStyle w:val="Prrafodelista"/>
              <w:ind w:left="0"/>
              <w:jc w:val="both"/>
              <w:rPr>
                <w:rFonts w:ascii="Arial" w:hAnsi="Arial" w:cs="Arial"/>
                <w:sz w:val="16"/>
                <w:szCs w:val="16"/>
              </w:rPr>
            </w:pPr>
          </w:p>
          <w:p w:rsidR="00673AD3" w:rsidRPr="00673AD3" w:rsidRDefault="00673AD3" w:rsidP="00805B5D">
            <w:pPr>
              <w:pStyle w:val="Prrafodelista"/>
              <w:ind w:left="0"/>
              <w:jc w:val="both"/>
              <w:rPr>
                <w:rFonts w:ascii="Arial" w:hAnsi="Arial" w:cs="Arial"/>
                <w:b/>
                <w:sz w:val="16"/>
                <w:szCs w:val="16"/>
              </w:rPr>
            </w:pPr>
            <w:r w:rsidRPr="00673AD3">
              <w:rPr>
                <w:rFonts w:ascii="Arial" w:hAnsi="Arial" w:cs="Arial"/>
                <w:sz w:val="16"/>
                <w:szCs w:val="16"/>
              </w:rPr>
              <w:t xml:space="preserve">Para ello realiza un análisis minucioso de los temas de transversalización de género e interculturalidad, planteando la interrogante </w:t>
            </w:r>
            <w:r w:rsidRPr="00673AD3">
              <w:rPr>
                <w:rFonts w:ascii="Arial" w:hAnsi="Arial" w:cs="Arial"/>
                <w:b/>
                <w:sz w:val="16"/>
                <w:szCs w:val="16"/>
              </w:rPr>
              <w:t xml:space="preserve">¿Por qué </w:t>
            </w:r>
            <w:r w:rsidR="00805B5D" w:rsidRPr="00673AD3">
              <w:rPr>
                <w:rFonts w:ascii="Arial" w:hAnsi="Arial" w:cs="Arial"/>
                <w:b/>
                <w:sz w:val="16"/>
                <w:szCs w:val="16"/>
              </w:rPr>
              <w:t>los enfoques</w:t>
            </w:r>
            <w:r w:rsidRPr="00673AD3">
              <w:rPr>
                <w:rFonts w:ascii="Arial" w:hAnsi="Arial" w:cs="Arial"/>
                <w:b/>
                <w:sz w:val="16"/>
                <w:szCs w:val="16"/>
              </w:rPr>
              <w:t xml:space="preserve"> de género e interculturalidad en el programa Qali Warma?</w:t>
            </w:r>
          </w:p>
          <w:p w:rsidR="00673AD3" w:rsidRPr="00673AD3" w:rsidRDefault="00673AD3" w:rsidP="00805B5D">
            <w:pPr>
              <w:pStyle w:val="Prrafodelista"/>
              <w:ind w:left="0"/>
              <w:jc w:val="both"/>
              <w:rPr>
                <w:rFonts w:ascii="Arial" w:hAnsi="Arial" w:cs="Arial"/>
                <w:b/>
                <w:sz w:val="16"/>
                <w:szCs w:val="16"/>
              </w:rPr>
            </w:pP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sz w:val="16"/>
                <w:szCs w:val="16"/>
              </w:rPr>
              <w:t>Al dar respuesta plantea que está dentro de los objetivos del programa tomar en cuenta la diversidad cultural del país y con el tema de género es posible visualizar las condiciones diferenciadas de los niños y niñas, los roles, valoración y hábitos que inciden en las prácticas nutricionales como en la atención y participación escolar.</w:t>
            </w:r>
          </w:p>
          <w:p w:rsidR="00673AD3" w:rsidRPr="00673AD3" w:rsidRDefault="00673AD3" w:rsidP="00805B5D">
            <w:pPr>
              <w:jc w:val="both"/>
              <w:rPr>
                <w:rFonts w:ascii="Arial" w:hAnsi="Arial" w:cs="Arial"/>
                <w:sz w:val="16"/>
                <w:szCs w:val="16"/>
              </w:rPr>
            </w:pPr>
            <w:r w:rsidRPr="00673AD3">
              <w:rPr>
                <w:rFonts w:ascii="Arial" w:hAnsi="Arial" w:cs="Arial"/>
                <w:sz w:val="16"/>
                <w:szCs w:val="16"/>
              </w:rPr>
              <w:t xml:space="preserve">El presente diagnóstico de la transversalización de género e interculturalidad del PNAE Qali Warma busca dar una mirada inicial, de tal manera que permita inmediatamente el desarrollo de lineamientos de transversalización en el PNAE. </w:t>
            </w:r>
          </w:p>
          <w:p w:rsidR="00673AD3" w:rsidRPr="00673AD3" w:rsidRDefault="00673AD3" w:rsidP="00805B5D">
            <w:pPr>
              <w:pStyle w:val="Prrafodelista"/>
              <w:ind w:left="0"/>
              <w:jc w:val="both"/>
              <w:rPr>
                <w:rFonts w:ascii="Arial" w:hAnsi="Arial" w:cs="Arial"/>
                <w:sz w:val="16"/>
                <w:szCs w:val="16"/>
              </w:rPr>
            </w:pPr>
          </w:p>
          <w:p w:rsidR="00673AD3" w:rsidRPr="00673AD3" w:rsidRDefault="00673AD3" w:rsidP="00F827C4">
            <w:pPr>
              <w:pStyle w:val="Prrafodelista"/>
              <w:numPr>
                <w:ilvl w:val="0"/>
                <w:numId w:val="17"/>
              </w:numPr>
              <w:ind w:left="256" w:hanging="256"/>
              <w:jc w:val="both"/>
              <w:rPr>
                <w:rFonts w:ascii="Arial" w:hAnsi="Arial" w:cs="Arial"/>
                <w:b/>
                <w:sz w:val="16"/>
                <w:szCs w:val="16"/>
              </w:rPr>
            </w:pPr>
            <w:r w:rsidRPr="00673AD3">
              <w:rPr>
                <w:rFonts w:ascii="Arial" w:hAnsi="Arial" w:cs="Arial"/>
                <w:b/>
                <w:sz w:val="16"/>
                <w:szCs w:val="16"/>
              </w:rPr>
              <w:t>MIDIS. Enfoque del Sector</w:t>
            </w:r>
          </w:p>
          <w:p w:rsidR="00673AD3" w:rsidRPr="00673AD3" w:rsidRDefault="00673AD3" w:rsidP="00805B5D">
            <w:pPr>
              <w:ind w:left="114"/>
              <w:jc w:val="both"/>
              <w:rPr>
                <w:rFonts w:ascii="Arial" w:hAnsi="Arial" w:cs="Arial"/>
                <w:sz w:val="16"/>
                <w:szCs w:val="16"/>
              </w:rPr>
            </w:pPr>
            <w:r w:rsidRPr="00673AD3">
              <w:rPr>
                <w:rFonts w:ascii="Arial" w:hAnsi="Arial" w:cs="Arial"/>
                <w:sz w:val="16"/>
                <w:szCs w:val="16"/>
              </w:rPr>
              <w:t>Dos son los objetivos del MIDIS:</w:t>
            </w:r>
          </w:p>
          <w:p w:rsidR="00673AD3" w:rsidRPr="00673AD3" w:rsidRDefault="00673AD3" w:rsidP="00F827C4">
            <w:pPr>
              <w:numPr>
                <w:ilvl w:val="0"/>
                <w:numId w:val="23"/>
              </w:numPr>
              <w:shd w:val="clear" w:color="auto" w:fill="FFFFFF"/>
              <w:ind w:left="480"/>
              <w:jc w:val="both"/>
              <w:rPr>
                <w:rFonts w:ascii="Arial" w:eastAsia="Times New Roman" w:hAnsi="Arial" w:cs="Arial"/>
                <w:color w:val="000000"/>
                <w:sz w:val="16"/>
                <w:szCs w:val="16"/>
              </w:rPr>
            </w:pPr>
            <w:r w:rsidRPr="00673AD3">
              <w:rPr>
                <w:rFonts w:ascii="Arial" w:eastAsia="Times New Roman" w:hAnsi="Arial" w:cs="Arial"/>
                <w:b/>
                <w:bCs/>
                <w:color w:val="000000"/>
                <w:sz w:val="16"/>
                <w:szCs w:val="16"/>
                <w:bdr w:val="none" w:sz="0" w:space="0" w:color="auto" w:frame="1"/>
              </w:rPr>
              <w:t>“Igualdad de Oportunidades. </w:t>
            </w:r>
            <w:r w:rsidRPr="00673AD3">
              <w:rPr>
                <w:rFonts w:ascii="Arial" w:eastAsia="Times New Roman" w:hAnsi="Arial" w:cs="Arial"/>
                <w:color w:val="000000"/>
                <w:sz w:val="16"/>
                <w:szCs w:val="16"/>
              </w:rPr>
              <w:t> </w:t>
            </w:r>
          </w:p>
          <w:p w:rsidR="00673AD3" w:rsidRPr="00673AD3" w:rsidRDefault="00673AD3" w:rsidP="00F827C4">
            <w:pPr>
              <w:numPr>
                <w:ilvl w:val="0"/>
                <w:numId w:val="23"/>
              </w:numPr>
              <w:shd w:val="clear" w:color="auto" w:fill="FFFFFF"/>
              <w:ind w:left="480"/>
              <w:jc w:val="both"/>
              <w:rPr>
                <w:rFonts w:ascii="Arial" w:hAnsi="Arial" w:cs="Arial"/>
                <w:sz w:val="16"/>
                <w:szCs w:val="16"/>
              </w:rPr>
            </w:pPr>
            <w:r w:rsidRPr="00673AD3">
              <w:rPr>
                <w:rFonts w:ascii="Arial" w:eastAsia="Times New Roman" w:hAnsi="Arial" w:cs="Arial"/>
                <w:b/>
                <w:bCs/>
                <w:color w:val="000000"/>
                <w:sz w:val="16"/>
                <w:szCs w:val="16"/>
                <w:bdr w:val="none" w:sz="0" w:space="0" w:color="auto" w:frame="1"/>
              </w:rPr>
              <w:t xml:space="preserve"> Fomentar capacidades para aprovechar oportunidades. </w:t>
            </w:r>
            <w:r w:rsidRPr="00673AD3">
              <w:rPr>
                <w:rFonts w:ascii="Arial" w:eastAsia="Times New Roman" w:hAnsi="Arial" w:cs="Arial"/>
                <w:color w:val="000000"/>
                <w:sz w:val="16"/>
                <w:szCs w:val="16"/>
              </w:rPr>
              <w:t> </w:t>
            </w:r>
            <w:r w:rsidRPr="00673AD3">
              <w:rPr>
                <w:rFonts w:ascii="Arial" w:hAnsi="Arial" w:cs="Arial"/>
                <w:sz w:val="16"/>
                <w:szCs w:val="16"/>
              </w:rPr>
              <w:t xml:space="preserve"> </w:t>
            </w:r>
          </w:p>
          <w:p w:rsidR="00673AD3" w:rsidRPr="00673AD3" w:rsidRDefault="00673AD3" w:rsidP="00805B5D">
            <w:pPr>
              <w:pStyle w:val="Prrafodelista"/>
              <w:ind w:left="120" w:hanging="6"/>
              <w:jc w:val="both"/>
              <w:rPr>
                <w:rFonts w:ascii="Arial" w:hAnsi="Arial" w:cs="Arial"/>
                <w:sz w:val="16"/>
                <w:szCs w:val="16"/>
              </w:rPr>
            </w:pPr>
            <w:r w:rsidRPr="00673AD3">
              <w:rPr>
                <w:rFonts w:ascii="Arial" w:hAnsi="Arial" w:cs="Arial"/>
                <w:sz w:val="16"/>
                <w:szCs w:val="16"/>
              </w:rPr>
              <w:t>Ambos objetivos están estrechamente vinculados. La igualdad de oportunidades, mejorando el acceso a los servicios públicos y, en general, generando las condiciones para un ejercicio pleno de derechos, está asociada al segundo objetivo.</w:t>
            </w:r>
          </w:p>
          <w:p w:rsidR="00673AD3" w:rsidRPr="00673AD3" w:rsidRDefault="00673AD3" w:rsidP="00805B5D">
            <w:pPr>
              <w:pStyle w:val="Prrafodelista"/>
              <w:ind w:left="120" w:hanging="6"/>
              <w:jc w:val="both"/>
              <w:rPr>
                <w:rFonts w:ascii="Arial" w:hAnsi="Arial" w:cs="Arial"/>
                <w:sz w:val="16"/>
                <w:szCs w:val="16"/>
              </w:rPr>
            </w:pPr>
            <w:r w:rsidRPr="00673AD3">
              <w:rPr>
                <w:rFonts w:ascii="Arial" w:hAnsi="Arial" w:cs="Arial"/>
                <w:sz w:val="16"/>
                <w:szCs w:val="16"/>
              </w:rPr>
              <w:t>El modelo de inclusión social del MIDIS se desarrolla en 3 horizontes temporales: Corto Plazo,  Mediano Plazo y Largo Plazo. Ambos, mediano y largo plazo, están orientados al desarrollo de diferentes tipos de capacidades, uno a la generación presente y el otro a las inmediatas. El horizonte de mediano plazo a las herramientas productivas, orientadas a hacer sostenibles los esfuerzos para salir de la pobreza; el de largo plazo, a desarrollar otras capacidades en las generaciones futuras.</w:t>
            </w:r>
          </w:p>
          <w:p w:rsidR="00673AD3" w:rsidRPr="00673AD3" w:rsidRDefault="00673AD3" w:rsidP="00805B5D">
            <w:pPr>
              <w:pStyle w:val="Prrafodelista"/>
              <w:ind w:left="120" w:hanging="6"/>
              <w:jc w:val="both"/>
              <w:rPr>
                <w:rFonts w:ascii="Arial" w:hAnsi="Arial" w:cs="Arial"/>
                <w:sz w:val="16"/>
                <w:szCs w:val="16"/>
              </w:rPr>
            </w:pPr>
          </w:p>
          <w:p w:rsidR="00673AD3" w:rsidRPr="00673AD3" w:rsidRDefault="00673AD3" w:rsidP="00F827C4">
            <w:pPr>
              <w:pStyle w:val="Prrafodelista"/>
              <w:numPr>
                <w:ilvl w:val="0"/>
                <w:numId w:val="17"/>
              </w:numPr>
              <w:ind w:left="371"/>
              <w:jc w:val="both"/>
              <w:rPr>
                <w:rFonts w:ascii="Arial" w:hAnsi="Arial" w:cs="Arial"/>
                <w:b/>
                <w:sz w:val="16"/>
                <w:szCs w:val="16"/>
              </w:rPr>
            </w:pPr>
            <w:r w:rsidRPr="00673AD3">
              <w:rPr>
                <w:rFonts w:ascii="Arial" w:hAnsi="Arial" w:cs="Arial"/>
                <w:b/>
                <w:sz w:val="16"/>
                <w:szCs w:val="16"/>
              </w:rPr>
              <w:t>Analiza el PNQW:</w:t>
            </w:r>
          </w:p>
          <w:p w:rsidR="00673AD3" w:rsidRPr="00673AD3" w:rsidRDefault="00673AD3" w:rsidP="00805B5D">
            <w:pPr>
              <w:pStyle w:val="Prrafodelista"/>
              <w:ind w:left="371"/>
              <w:jc w:val="both"/>
              <w:rPr>
                <w:rFonts w:ascii="Arial" w:hAnsi="Arial" w:cs="Arial"/>
                <w:b/>
                <w:sz w:val="16"/>
                <w:szCs w:val="16"/>
              </w:rPr>
            </w:pPr>
          </w:p>
          <w:p w:rsidR="00673AD3" w:rsidRPr="00673AD3" w:rsidRDefault="00673AD3" w:rsidP="00805B5D">
            <w:pPr>
              <w:jc w:val="both"/>
              <w:rPr>
                <w:rFonts w:ascii="Arial" w:hAnsi="Arial" w:cs="Arial"/>
                <w:sz w:val="16"/>
                <w:szCs w:val="16"/>
              </w:rPr>
            </w:pPr>
            <w:r w:rsidRPr="00673AD3">
              <w:rPr>
                <w:rFonts w:ascii="Arial" w:hAnsi="Arial" w:cs="Arial"/>
                <w:sz w:val="16"/>
                <w:szCs w:val="16"/>
              </w:rPr>
              <w:t xml:space="preserve">Los objetivos del PNAE Qali Warma son: </w:t>
            </w:r>
          </w:p>
          <w:p w:rsidR="00673AD3" w:rsidRPr="00673AD3" w:rsidRDefault="00673AD3" w:rsidP="00805B5D">
            <w:pPr>
              <w:pStyle w:val="Prrafodelista"/>
              <w:tabs>
                <w:tab w:val="left" w:pos="114"/>
              </w:tabs>
              <w:ind w:left="114" w:hanging="114"/>
              <w:jc w:val="both"/>
              <w:rPr>
                <w:rFonts w:ascii="Arial" w:hAnsi="Arial" w:cs="Arial"/>
                <w:sz w:val="16"/>
                <w:szCs w:val="16"/>
              </w:rPr>
            </w:pPr>
            <w:r w:rsidRPr="00673AD3">
              <w:rPr>
                <w:rFonts w:ascii="Arial" w:hAnsi="Arial" w:cs="Arial"/>
                <w:sz w:val="16"/>
                <w:szCs w:val="16"/>
              </w:rPr>
              <w:sym w:font="Symbol" w:char="F0B7"/>
            </w:r>
            <w:r w:rsidRPr="00673AD3">
              <w:rPr>
                <w:rFonts w:ascii="Arial" w:hAnsi="Arial" w:cs="Arial"/>
                <w:sz w:val="16"/>
                <w:szCs w:val="16"/>
              </w:rPr>
              <w:t xml:space="preserve"> Garantizar el servicio alimentario durante todos los días del año escolar a los usuarios del Programa de acuerdo a sus características y las zonas donde viven. </w:t>
            </w:r>
          </w:p>
          <w:p w:rsidR="00673AD3" w:rsidRPr="00673AD3" w:rsidRDefault="00673AD3" w:rsidP="00805B5D">
            <w:pPr>
              <w:pStyle w:val="Prrafodelista"/>
              <w:tabs>
                <w:tab w:val="left" w:pos="114"/>
              </w:tabs>
              <w:ind w:left="114" w:hanging="114"/>
              <w:jc w:val="both"/>
              <w:rPr>
                <w:rFonts w:ascii="Arial" w:hAnsi="Arial" w:cs="Arial"/>
                <w:sz w:val="16"/>
                <w:szCs w:val="16"/>
              </w:rPr>
            </w:pPr>
            <w:r w:rsidRPr="00673AD3">
              <w:rPr>
                <w:rFonts w:ascii="Arial" w:hAnsi="Arial" w:cs="Arial"/>
                <w:sz w:val="16"/>
                <w:szCs w:val="16"/>
              </w:rPr>
              <w:sym w:font="Symbol" w:char="F0B7"/>
            </w:r>
            <w:r w:rsidRPr="00673AD3">
              <w:rPr>
                <w:rFonts w:ascii="Arial" w:hAnsi="Arial" w:cs="Arial"/>
                <w:sz w:val="16"/>
                <w:szCs w:val="16"/>
              </w:rPr>
              <w:t xml:space="preserve"> Contribuir a mejorar la atención de los usuarios del Programa en clases, favoreciendo su asistencia y permanencia. </w:t>
            </w:r>
          </w:p>
          <w:p w:rsidR="00673AD3" w:rsidRPr="00673AD3" w:rsidRDefault="00673AD3" w:rsidP="00805B5D">
            <w:pPr>
              <w:pStyle w:val="Prrafodelista"/>
              <w:tabs>
                <w:tab w:val="left" w:pos="114"/>
              </w:tabs>
              <w:ind w:left="114" w:hanging="114"/>
              <w:jc w:val="both"/>
              <w:rPr>
                <w:rFonts w:ascii="Arial" w:hAnsi="Arial" w:cs="Arial"/>
                <w:sz w:val="16"/>
                <w:szCs w:val="16"/>
              </w:rPr>
            </w:pPr>
            <w:r w:rsidRPr="00673AD3">
              <w:rPr>
                <w:rFonts w:ascii="Arial" w:hAnsi="Arial" w:cs="Arial"/>
                <w:sz w:val="16"/>
                <w:szCs w:val="16"/>
              </w:rPr>
              <w:sym w:font="Symbol" w:char="F0B7"/>
            </w:r>
            <w:r w:rsidRPr="00673AD3">
              <w:rPr>
                <w:rFonts w:ascii="Arial" w:hAnsi="Arial" w:cs="Arial"/>
                <w:sz w:val="16"/>
                <w:szCs w:val="16"/>
              </w:rPr>
              <w:t xml:space="preserve"> Promover mejores hábitos de alimentación en los usuarios del Programa. </w:t>
            </w:r>
          </w:p>
          <w:p w:rsidR="00673AD3" w:rsidRPr="00673AD3" w:rsidRDefault="00673AD3" w:rsidP="00805B5D">
            <w:pPr>
              <w:pStyle w:val="Prrafodelista"/>
              <w:ind w:left="-27"/>
              <w:jc w:val="both"/>
              <w:rPr>
                <w:rFonts w:ascii="Arial" w:hAnsi="Arial" w:cs="Arial"/>
                <w:sz w:val="16"/>
                <w:szCs w:val="16"/>
              </w:rPr>
            </w:pPr>
          </w:p>
          <w:p w:rsidR="00673AD3" w:rsidRPr="00673AD3" w:rsidRDefault="00673AD3" w:rsidP="00805B5D">
            <w:pPr>
              <w:pStyle w:val="Prrafodelista"/>
              <w:ind w:left="-27"/>
              <w:jc w:val="both"/>
              <w:rPr>
                <w:rFonts w:ascii="Arial" w:hAnsi="Arial" w:cs="Arial"/>
                <w:sz w:val="16"/>
                <w:szCs w:val="16"/>
              </w:rPr>
            </w:pPr>
            <w:r w:rsidRPr="00673AD3">
              <w:rPr>
                <w:rFonts w:ascii="Arial" w:hAnsi="Arial" w:cs="Arial"/>
                <w:sz w:val="16"/>
                <w:szCs w:val="16"/>
              </w:rPr>
              <w:t xml:space="preserve">Analiza asimismo el diseño y planificación. Usuarios, distritos, implementación del servicio (componente alimentario y componente educativo), </w:t>
            </w:r>
          </w:p>
          <w:p w:rsidR="00673AD3" w:rsidRPr="00673AD3" w:rsidRDefault="00673AD3" w:rsidP="00805B5D">
            <w:pPr>
              <w:pStyle w:val="Prrafodelista"/>
              <w:ind w:left="-27"/>
              <w:jc w:val="both"/>
              <w:rPr>
                <w:rFonts w:ascii="Arial" w:hAnsi="Arial" w:cs="Arial"/>
                <w:sz w:val="16"/>
                <w:szCs w:val="16"/>
              </w:rPr>
            </w:pPr>
          </w:p>
          <w:p w:rsidR="00673AD3" w:rsidRPr="00673AD3" w:rsidRDefault="00673AD3" w:rsidP="00F827C4">
            <w:pPr>
              <w:pStyle w:val="Prrafodelista"/>
              <w:numPr>
                <w:ilvl w:val="0"/>
                <w:numId w:val="24"/>
              </w:numPr>
              <w:ind w:left="256" w:hanging="283"/>
              <w:jc w:val="both"/>
              <w:rPr>
                <w:rFonts w:ascii="Arial" w:hAnsi="Arial" w:cs="Arial"/>
                <w:b/>
                <w:sz w:val="16"/>
                <w:szCs w:val="16"/>
              </w:rPr>
            </w:pPr>
            <w:r w:rsidRPr="00673AD3">
              <w:rPr>
                <w:rFonts w:ascii="Arial" w:hAnsi="Arial" w:cs="Arial"/>
                <w:b/>
                <w:sz w:val="16"/>
                <w:szCs w:val="16"/>
              </w:rPr>
              <w:t>Detalla el proceso de prestación del servicio alimentario:</w:t>
            </w:r>
          </w:p>
          <w:p w:rsidR="00673AD3" w:rsidRPr="00673AD3" w:rsidRDefault="00673AD3" w:rsidP="00805B5D">
            <w:pPr>
              <w:pStyle w:val="Prrafodelista"/>
              <w:ind w:left="-27"/>
              <w:jc w:val="both"/>
              <w:rPr>
                <w:rFonts w:ascii="Arial" w:hAnsi="Arial" w:cs="Arial"/>
                <w:sz w:val="16"/>
                <w:szCs w:val="16"/>
              </w:rPr>
            </w:pPr>
          </w:p>
          <w:p w:rsidR="00673AD3" w:rsidRPr="00673AD3" w:rsidRDefault="00673AD3" w:rsidP="00F827C4">
            <w:pPr>
              <w:pStyle w:val="Prrafodelista"/>
              <w:numPr>
                <w:ilvl w:val="0"/>
                <w:numId w:val="17"/>
              </w:numPr>
              <w:ind w:left="114" w:hanging="141"/>
              <w:jc w:val="both"/>
              <w:rPr>
                <w:rFonts w:ascii="Arial" w:hAnsi="Arial" w:cs="Arial"/>
                <w:sz w:val="16"/>
                <w:szCs w:val="16"/>
              </w:rPr>
            </w:pPr>
            <w:r w:rsidRPr="00673AD3">
              <w:rPr>
                <w:rFonts w:ascii="Arial" w:hAnsi="Arial" w:cs="Arial"/>
                <w:b/>
                <w:sz w:val="16"/>
                <w:szCs w:val="16"/>
              </w:rPr>
              <w:t>Diseño del product</w:t>
            </w:r>
            <w:r w:rsidRPr="00673AD3">
              <w:rPr>
                <w:rFonts w:ascii="Arial" w:hAnsi="Arial" w:cs="Arial"/>
                <w:sz w:val="16"/>
                <w:szCs w:val="16"/>
              </w:rPr>
              <w:t>o, relacionado con las necesidades alimentarias a  nivel de unidades territoriales y los tipos de menú de acuerdo a las realidades diferentes en la costa, sierra y selva.</w:t>
            </w:r>
          </w:p>
          <w:p w:rsidR="00673AD3" w:rsidRPr="00673AD3" w:rsidRDefault="00673AD3" w:rsidP="00F827C4">
            <w:pPr>
              <w:pStyle w:val="Prrafodelista"/>
              <w:numPr>
                <w:ilvl w:val="0"/>
                <w:numId w:val="17"/>
              </w:numPr>
              <w:ind w:left="114" w:hanging="141"/>
              <w:jc w:val="both"/>
              <w:rPr>
                <w:rFonts w:ascii="Arial" w:hAnsi="Arial" w:cs="Arial"/>
                <w:sz w:val="16"/>
                <w:szCs w:val="16"/>
              </w:rPr>
            </w:pPr>
            <w:r w:rsidRPr="00673AD3">
              <w:rPr>
                <w:rFonts w:ascii="Arial" w:hAnsi="Arial" w:cs="Arial"/>
                <w:b/>
                <w:sz w:val="16"/>
                <w:szCs w:val="16"/>
              </w:rPr>
              <w:t xml:space="preserve">Atención del servicio alimentario, </w:t>
            </w:r>
            <w:r w:rsidRPr="00673AD3">
              <w:rPr>
                <w:rFonts w:ascii="Arial" w:hAnsi="Arial" w:cs="Arial"/>
                <w:sz w:val="16"/>
                <w:szCs w:val="16"/>
              </w:rPr>
              <w:t>detalla el modelo de cogestión, los comités de compra y los comités de alimentación escolar. Analizando la participación de hombres y mujeres según sea el caso, analiza el tema de proveedores y productores orientado a incorporar las iniciativas locales en los procesos de contratación de proveedores.</w:t>
            </w:r>
          </w:p>
          <w:p w:rsidR="00673AD3" w:rsidRPr="00673AD3" w:rsidRDefault="00673AD3" w:rsidP="00F827C4">
            <w:pPr>
              <w:pStyle w:val="Prrafodelista"/>
              <w:numPr>
                <w:ilvl w:val="0"/>
                <w:numId w:val="17"/>
              </w:numPr>
              <w:ind w:left="114" w:hanging="141"/>
              <w:jc w:val="both"/>
              <w:rPr>
                <w:rFonts w:ascii="Arial" w:hAnsi="Arial" w:cs="Arial"/>
                <w:sz w:val="16"/>
                <w:szCs w:val="16"/>
              </w:rPr>
            </w:pPr>
            <w:r w:rsidRPr="00673AD3">
              <w:rPr>
                <w:rFonts w:ascii="Arial" w:hAnsi="Arial" w:cs="Arial"/>
                <w:b/>
                <w:sz w:val="16"/>
                <w:szCs w:val="16"/>
              </w:rPr>
              <w:t xml:space="preserve">El componentes educativo, </w:t>
            </w:r>
            <w:r w:rsidRPr="00673AD3">
              <w:rPr>
                <w:rFonts w:ascii="Arial" w:hAnsi="Arial" w:cs="Arial"/>
                <w:sz w:val="16"/>
                <w:szCs w:val="16"/>
              </w:rPr>
              <w:t>en él se analiza tres productos, la capacitación (organización de talleres en lenguas originarias), asistencia técnica (fortalecimiento de capacidades aprovechando a los entes cooperantes y centrando su atención en temas de género y participación en el proceso alimentario) y desarrollo de herramientas educativas (manuales donde se pueda visualizar la participación de hombres y mujeres, al respecto se realizaron varias observaciones y en los manuales prediseñados por el PPNAEQW).</w:t>
            </w:r>
          </w:p>
          <w:p w:rsidR="00673AD3" w:rsidRPr="00673AD3" w:rsidRDefault="00673AD3" w:rsidP="00805B5D">
            <w:pPr>
              <w:pStyle w:val="Prrafodelista"/>
              <w:ind w:left="0"/>
              <w:jc w:val="both"/>
              <w:rPr>
                <w:rFonts w:ascii="Arial" w:hAnsi="Arial" w:cs="Arial"/>
                <w:sz w:val="16"/>
                <w:szCs w:val="16"/>
              </w:rPr>
            </w:pPr>
          </w:p>
          <w:p w:rsidR="00673AD3" w:rsidRPr="00673AD3" w:rsidRDefault="00673AD3" w:rsidP="00F827C4">
            <w:pPr>
              <w:pStyle w:val="Prrafodelista"/>
              <w:numPr>
                <w:ilvl w:val="0"/>
                <w:numId w:val="24"/>
              </w:numPr>
              <w:ind w:left="256" w:hanging="283"/>
              <w:jc w:val="both"/>
              <w:rPr>
                <w:rFonts w:ascii="Arial" w:hAnsi="Arial" w:cs="Arial"/>
                <w:b/>
                <w:sz w:val="16"/>
                <w:szCs w:val="16"/>
              </w:rPr>
            </w:pPr>
            <w:r w:rsidRPr="00673AD3">
              <w:rPr>
                <w:rFonts w:ascii="Arial" w:hAnsi="Arial" w:cs="Arial"/>
                <w:b/>
                <w:sz w:val="16"/>
                <w:szCs w:val="16"/>
              </w:rPr>
              <w:t>Componente comunicacional</w:t>
            </w:r>
          </w:p>
          <w:p w:rsidR="00673AD3" w:rsidRPr="00673AD3" w:rsidRDefault="00673AD3" w:rsidP="00805B5D">
            <w:pPr>
              <w:ind w:left="256"/>
              <w:jc w:val="both"/>
              <w:rPr>
                <w:rFonts w:ascii="Arial" w:hAnsi="Arial" w:cs="Arial"/>
                <w:sz w:val="16"/>
                <w:szCs w:val="16"/>
              </w:rPr>
            </w:pPr>
            <w:r w:rsidRPr="00673AD3">
              <w:rPr>
                <w:rFonts w:ascii="Arial" w:hAnsi="Arial" w:cs="Arial"/>
                <w:sz w:val="16"/>
                <w:szCs w:val="16"/>
              </w:rPr>
              <w:t>El área de comunicaciones ha empezado a trabajar productos en lenguas originarias. Se propone la validación de los mismos por la población local. Comunicar en las diversas lenguas originarias.</w:t>
            </w:r>
          </w:p>
          <w:p w:rsidR="00673AD3" w:rsidRPr="00673AD3" w:rsidRDefault="00673AD3" w:rsidP="00805B5D">
            <w:pPr>
              <w:jc w:val="both"/>
              <w:rPr>
                <w:rFonts w:ascii="Arial" w:hAnsi="Arial" w:cs="Arial"/>
                <w:b/>
                <w:sz w:val="16"/>
                <w:szCs w:val="16"/>
              </w:rPr>
            </w:pPr>
          </w:p>
          <w:p w:rsidR="00673AD3" w:rsidRPr="00673AD3" w:rsidRDefault="00673AD3" w:rsidP="00F827C4">
            <w:pPr>
              <w:pStyle w:val="Prrafodelista"/>
              <w:numPr>
                <w:ilvl w:val="0"/>
                <w:numId w:val="24"/>
              </w:numPr>
              <w:ind w:left="256" w:hanging="283"/>
              <w:jc w:val="both"/>
              <w:rPr>
                <w:rFonts w:ascii="Arial" w:hAnsi="Arial" w:cs="Arial"/>
                <w:b/>
                <w:sz w:val="16"/>
                <w:szCs w:val="16"/>
              </w:rPr>
            </w:pPr>
            <w:r w:rsidRPr="00673AD3">
              <w:rPr>
                <w:rFonts w:ascii="Arial" w:hAnsi="Arial" w:cs="Arial"/>
                <w:b/>
                <w:sz w:val="16"/>
                <w:szCs w:val="16"/>
              </w:rPr>
              <w:t>Supervisión y monitoreo</w:t>
            </w:r>
          </w:p>
          <w:p w:rsidR="00673AD3" w:rsidRPr="00673AD3" w:rsidRDefault="00673AD3" w:rsidP="00805B5D">
            <w:pPr>
              <w:pStyle w:val="Prrafodelista"/>
              <w:ind w:left="256"/>
              <w:jc w:val="both"/>
              <w:rPr>
                <w:rFonts w:ascii="Arial" w:hAnsi="Arial" w:cs="Arial"/>
                <w:sz w:val="16"/>
                <w:szCs w:val="16"/>
              </w:rPr>
            </w:pPr>
            <w:r w:rsidRPr="00673AD3">
              <w:rPr>
                <w:rFonts w:ascii="Arial" w:hAnsi="Arial" w:cs="Arial"/>
                <w:sz w:val="16"/>
                <w:szCs w:val="16"/>
              </w:rPr>
              <w:t>En este componente, es que lo que se “deba mirar” depende de los indicadores previamente diseñados y aprobados en planificación, es importante tener una línea de base, así como indicadores de impacto y de resultados adecuados a los enfoques de género e interculturalidad.</w:t>
            </w:r>
          </w:p>
          <w:p w:rsidR="00673AD3" w:rsidRPr="00673AD3" w:rsidRDefault="00673AD3" w:rsidP="00805B5D">
            <w:pPr>
              <w:pStyle w:val="Prrafodelista"/>
              <w:ind w:left="256"/>
              <w:jc w:val="both"/>
              <w:rPr>
                <w:rFonts w:ascii="Arial" w:hAnsi="Arial" w:cs="Arial"/>
                <w:sz w:val="16"/>
                <w:szCs w:val="16"/>
              </w:rPr>
            </w:pPr>
            <w:r w:rsidRPr="00673AD3">
              <w:rPr>
                <w:rFonts w:ascii="Arial" w:hAnsi="Arial" w:cs="Arial"/>
                <w:sz w:val="16"/>
                <w:szCs w:val="16"/>
              </w:rPr>
              <w:t>Retroalimentación de usuarios y usuarias, a través de los monitores. Estos recogen, mediante encuestas de aceptabilidad, las opiniones sobre el servicio alimentario, derivándolas a las unidades territoriales y estos a la sede central. Se plantea trabajar el monitoreo estableciendo alianzas con los dirigentes de las comunidades nativas, para mejorar la retroalimentación.</w:t>
            </w:r>
          </w:p>
          <w:p w:rsidR="00673AD3" w:rsidRPr="00673AD3" w:rsidRDefault="00673AD3" w:rsidP="00805B5D">
            <w:pPr>
              <w:pStyle w:val="Prrafodelista"/>
              <w:ind w:left="0"/>
              <w:rPr>
                <w:rFonts w:ascii="Arial" w:hAnsi="Arial" w:cs="Arial"/>
                <w:sz w:val="16"/>
                <w:szCs w:val="16"/>
              </w:rPr>
            </w:pPr>
          </w:p>
        </w:tc>
      </w:tr>
    </w:tbl>
    <w:p w:rsidR="00673AD3" w:rsidRPr="00673AD3" w:rsidRDefault="00673AD3" w:rsidP="00673AD3">
      <w:pPr>
        <w:pStyle w:val="Prrafodelista"/>
        <w:spacing w:after="0" w:line="240" w:lineRule="auto"/>
        <w:ind w:left="142"/>
        <w:jc w:val="both"/>
        <w:rPr>
          <w:rFonts w:ascii="Arial" w:hAnsi="Arial" w:cs="Arial"/>
          <w:b/>
          <w:u w:val="single"/>
          <w:lang w:val="es-ES"/>
        </w:rPr>
      </w:pPr>
    </w:p>
    <w:p w:rsidR="00673AD3" w:rsidRDefault="00673AD3" w:rsidP="00673AD3">
      <w:pPr>
        <w:pStyle w:val="Prrafodelista"/>
        <w:spacing w:after="0" w:line="240" w:lineRule="auto"/>
        <w:ind w:left="142"/>
        <w:jc w:val="both"/>
        <w:rPr>
          <w:rFonts w:ascii="Arial" w:hAnsi="Arial" w:cs="Arial"/>
          <w:b/>
          <w:u w:val="single"/>
        </w:rPr>
      </w:pPr>
    </w:p>
    <w:p w:rsidR="00561D2C" w:rsidRDefault="00561D2C" w:rsidP="00673AD3">
      <w:pPr>
        <w:pStyle w:val="Prrafodelista"/>
        <w:spacing w:after="0" w:line="240" w:lineRule="auto"/>
        <w:ind w:left="142"/>
        <w:jc w:val="both"/>
        <w:rPr>
          <w:rFonts w:ascii="Arial" w:hAnsi="Arial" w:cs="Arial"/>
          <w:b/>
          <w:u w:val="single"/>
        </w:rPr>
      </w:pPr>
    </w:p>
    <w:p w:rsidR="002B36C6" w:rsidRDefault="002B36C6" w:rsidP="00673AD3">
      <w:pPr>
        <w:pStyle w:val="Prrafodelista"/>
        <w:spacing w:after="0" w:line="240" w:lineRule="auto"/>
        <w:ind w:left="142"/>
        <w:jc w:val="both"/>
        <w:rPr>
          <w:rFonts w:ascii="Arial" w:hAnsi="Arial" w:cs="Arial"/>
          <w:b/>
          <w:u w:val="single"/>
        </w:rPr>
      </w:pPr>
    </w:p>
    <w:p w:rsidR="002B36C6" w:rsidRDefault="002B36C6" w:rsidP="00673AD3">
      <w:pPr>
        <w:pStyle w:val="Prrafodelista"/>
        <w:spacing w:after="0" w:line="240" w:lineRule="auto"/>
        <w:ind w:left="142"/>
        <w:jc w:val="both"/>
        <w:rPr>
          <w:rFonts w:ascii="Arial" w:hAnsi="Arial" w:cs="Arial"/>
          <w:b/>
          <w:u w:val="single"/>
        </w:rPr>
      </w:pPr>
    </w:p>
    <w:p w:rsidR="00673AD3" w:rsidRDefault="00673AD3" w:rsidP="00673AD3">
      <w:pPr>
        <w:pStyle w:val="Prrafodelista"/>
        <w:spacing w:after="0" w:line="240" w:lineRule="auto"/>
        <w:ind w:left="142"/>
        <w:jc w:val="both"/>
        <w:rPr>
          <w:rFonts w:ascii="Arial" w:hAnsi="Arial" w:cs="Arial"/>
          <w:b/>
          <w:u w:val="single"/>
        </w:rPr>
      </w:pPr>
    </w:p>
    <w:p w:rsidR="00673AD3" w:rsidRDefault="00673AD3" w:rsidP="00673AD3">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673AD3" w:rsidRDefault="00673AD3" w:rsidP="00673AD3">
      <w:pPr>
        <w:pStyle w:val="Prrafodelista"/>
        <w:spacing w:after="0" w:line="240" w:lineRule="auto"/>
        <w:ind w:left="142"/>
        <w:jc w:val="both"/>
        <w:rPr>
          <w:rFonts w:ascii="Arial" w:hAnsi="Arial" w:cs="Arial"/>
          <w:b/>
          <w:u w:val="single"/>
        </w:rPr>
      </w:pPr>
    </w:p>
    <w:p w:rsidR="00673AD3" w:rsidRPr="00561D2C" w:rsidRDefault="00673AD3" w:rsidP="00561D2C">
      <w:pPr>
        <w:pStyle w:val="Prrafodelista"/>
        <w:ind w:left="142"/>
        <w:jc w:val="both"/>
        <w:rPr>
          <w:rFonts w:ascii="Arial" w:hAnsi="Arial" w:cs="Arial"/>
          <w:b/>
        </w:rPr>
      </w:pPr>
      <w:r w:rsidRPr="00561D2C">
        <w:rPr>
          <w:rFonts w:ascii="Arial" w:hAnsi="Arial" w:cs="Arial"/>
        </w:rPr>
        <w:t xml:space="preserve">Este documento está relacionado con el análisis de la dimensión </w:t>
      </w:r>
      <w:r w:rsidRPr="00561D2C">
        <w:rPr>
          <w:rFonts w:ascii="Arial" w:hAnsi="Arial" w:cs="Arial"/>
          <w:b/>
        </w:rPr>
        <w:t>Gestión Técnica: Gestión y Alimentación- Enfoque de Género e Interculturalidad.</w:t>
      </w:r>
    </w:p>
    <w:p w:rsidR="00673AD3" w:rsidRPr="00673AD3" w:rsidRDefault="00673AD3" w:rsidP="00673AD3">
      <w:pPr>
        <w:pStyle w:val="Prrafodelista"/>
        <w:ind w:left="0"/>
        <w:jc w:val="both"/>
        <w:rPr>
          <w:rFonts w:ascii="Arial" w:hAnsi="Arial" w:cs="Arial"/>
          <w:b/>
          <w:sz w:val="16"/>
          <w:szCs w:val="16"/>
        </w:rPr>
      </w:pPr>
    </w:p>
    <w:p w:rsidR="00673AD3" w:rsidRPr="00673AD3" w:rsidRDefault="00673AD3" w:rsidP="00673AD3">
      <w:pPr>
        <w:pStyle w:val="Prrafodelista"/>
        <w:ind w:left="0"/>
        <w:jc w:val="both"/>
        <w:rPr>
          <w:rFonts w:ascii="Arial" w:hAnsi="Arial" w:cs="Arial"/>
          <w:b/>
          <w:sz w:val="16"/>
          <w:szCs w:val="16"/>
        </w:rPr>
      </w:pPr>
    </w:p>
    <w:tbl>
      <w:tblPr>
        <w:tblStyle w:val="Tablaconcuadrcula"/>
        <w:tblW w:w="8365" w:type="dxa"/>
        <w:jc w:val="center"/>
        <w:tblLook w:val="04A0" w:firstRow="1" w:lastRow="0" w:firstColumn="1" w:lastColumn="0" w:noHBand="0" w:noVBand="1"/>
      </w:tblPr>
      <w:tblGrid>
        <w:gridCol w:w="702"/>
        <w:gridCol w:w="2380"/>
        <w:gridCol w:w="5283"/>
      </w:tblGrid>
      <w:tr w:rsidR="00673AD3" w:rsidRPr="00673AD3" w:rsidTr="00805B5D">
        <w:trPr>
          <w:trHeight w:val="349"/>
          <w:tblHeader/>
          <w:jc w:val="center"/>
        </w:trPr>
        <w:tc>
          <w:tcPr>
            <w:tcW w:w="702" w:type="dxa"/>
            <w:shd w:val="clear" w:color="auto" w:fill="BFBFBF" w:themeFill="background1" w:themeFillShade="BF"/>
            <w:vAlign w:val="center"/>
          </w:tcPr>
          <w:p w:rsidR="00673AD3" w:rsidRPr="0072043F" w:rsidRDefault="00673AD3" w:rsidP="00805B5D">
            <w:pPr>
              <w:rPr>
                <w:rFonts w:ascii="Arial" w:hAnsi="Arial" w:cs="Arial"/>
                <w:b/>
                <w:sz w:val="16"/>
                <w:szCs w:val="16"/>
              </w:rPr>
            </w:pPr>
            <w:r w:rsidRPr="0072043F">
              <w:rPr>
                <w:rFonts w:ascii="Arial" w:hAnsi="Arial" w:cs="Arial"/>
                <w:b/>
                <w:sz w:val="16"/>
                <w:szCs w:val="16"/>
              </w:rPr>
              <w:t>N°</w:t>
            </w:r>
          </w:p>
        </w:tc>
        <w:tc>
          <w:tcPr>
            <w:tcW w:w="2380" w:type="dxa"/>
            <w:shd w:val="clear" w:color="auto" w:fill="BFBFBF" w:themeFill="background1" w:themeFillShade="BF"/>
            <w:vAlign w:val="center"/>
          </w:tcPr>
          <w:p w:rsidR="00673AD3" w:rsidRPr="0072043F" w:rsidRDefault="00673AD3" w:rsidP="00805B5D">
            <w:pPr>
              <w:pStyle w:val="Prrafodelista"/>
              <w:ind w:left="0"/>
              <w:rPr>
                <w:rFonts w:ascii="Arial" w:hAnsi="Arial" w:cs="Arial"/>
                <w:b/>
                <w:sz w:val="16"/>
                <w:szCs w:val="16"/>
              </w:rPr>
            </w:pPr>
            <w:r w:rsidRPr="0072043F">
              <w:rPr>
                <w:rFonts w:ascii="Arial" w:hAnsi="Arial" w:cs="Arial"/>
                <w:b/>
                <w:sz w:val="16"/>
                <w:szCs w:val="16"/>
              </w:rPr>
              <w:t>DOCUMENTO</w:t>
            </w:r>
          </w:p>
        </w:tc>
        <w:tc>
          <w:tcPr>
            <w:tcW w:w="5283" w:type="dxa"/>
            <w:shd w:val="clear" w:color="auto" w:fill="BFBFBF" w:themeFill="background1" w:themeFillShade="BF"/>
            <w:vAlign w:val="center"/>
          </w:tcPr>
          <w:p w:rsidR="00673AD3" w:rsidRPr="0072043F" w:rsidRDefault="00673AD3" w:rsidP="00805B5D">
            <w:pPr>
              <w:pStyle w:val="Prrafodelista"/>
              <w:ind w:left="0"/>
              <w:jc w:val="center"/>
              <w:rPr>
                <w:rFonts w:ascii="Arial" w:hAnsi="Arial" w:cs="Arial"/>
                <w:b/>
                <w:sz w:val="16"/>
                <w:szCs w:val="16"/>
              </w:rPr>
            </w:pPr>
            <w:r w:rsidRPr="0072043F">
              <w:rPr>
                <w:rFonts w:ascii="Arial" w:hAnsi="Arial" w:cs="Arial"/>
                <w:b/>
                <w:sz w:val="16"/>
                <w:szCs w:val="16"/>
              </w:rPr>
              <w:t>INFORMACIÓN RELEVANTE</w:t>
            </w:r>
          </w:p>
        </w:tc>
      </w:tr>
      <w:tr w:rsidR="00673AD3" w:rsidRPr="00673AD3" w:rsidTr="00805B5D">
        <w:trPr>
          <w:trHeight w:val="249"/>
          <w:jc w:val="center"/>
        </w:trPr>
        <w:tc>
          <w:tcPr>
            <w:tcW w:w="702" w:type="dxa"/>
            <w:vAlign w:val="center"/>
          </w:tcPr>
          <w:p w:rsidR="00673AD3" w:rsidRPr="00673AD3" w:rsidRDefault="00673AD3" w:rsidP="00805B5D">
            <w:pPr>
              <w:pStyle w:val="Prrafodelista"/>
              <w:ind w:left="308"/>
              <w:rPr>
                <w:rFonts w:ascii="Arial" w:hAnsi="Arial" w:cs="Arial"/>
                <w:sz w:val="16"/>
                <w:szCs w:val="16"/>
              </w:rPr>
            </w:pPr>
            <w:r w:rsidRPr="00673AD3">
              <w:rPr>
                <w:rFonts w:ascii="Arial" w:hAnsi="Arial" w:cs="Arial"/>
                <w:sz w:val="16"/>
                <w:szCs w:val="16"/>
              </w:rPr>
              <w:t>27</w:t>
            </w:r>
          </w:p>
        </w:tc>
        <w:tc>
          <w:tcPr>
            <w:tcW w:w="2380" w:type="dxa"/>
            <w:vAlign w:val="center"/>
          </w:tcPr>
          <w:p w:rsidR="00673AD3" w:rsidRPr="00673AD3" w:rsidRDefault="00673AD3" w:rsidP="00805B5D">
            <w:pPr>
              <w:pStyle w:val="Prrafodelista"/>
              <w:ind w:left="0"/>
              <w:rPr>
                <w:rFonts w:ascii="Arial" w:hAnsi="Arial" w:cs="Arial"/>
                <w:b/>
                <w:sz w:val="16"/>
                <w:szCs w:val="16"/>
              </w:rPr>
            </w:pPr>
            <w:r w:rsidRPr="00673AD3">
              <w:rPr>
                <w:rFonts w:ascii="Arial" w:hAnsi="Arial" w:cs="Arial"/>
                <w:b/>
                <w:sz w:val="16"/>
                <w:szCs w:val="16"/>
              </w:rPr>
              <w:t>Trabajo de campo para el desarrollo del diagnóstico - Lineamiento de  transversalización de género e interculturalidad</w:t>
            </w:r>
          </w:p>
        </w:tc>
        <w:tc>
          <w:tcPr>
            <w:tcW w:w="5283" w:type="dxa"/>
            <w:vAlign w:val="center"/>
          </w:tcPr>
          <w:p w:rsidR="00673AD3" w:rsidRPr="00673AD3" w:rsidRDefault="00673AD3" w:rsidP="00805B5D">
            <w:pPr>
              <w:pStyle w:val="Prrafodelista"/>
              <w:ind w:left="0"/>
              <w:jc w:val="both"/>
              <w:rPr>
                <w:rFonts w:ascii="Arial" w:hAnsi="Arial" w:cs="Arial"/>
                <w:sz w:val="16"/>
                <w:szCs w:val="16"/>
              </w:rPr>
            </w:pPr>
            <w:r w:rsidRPr="00673AD3">
              <w:rPr>
                <w:rFonts w:ascii="Arial" w:hAnsi="Arial" w:cs="Arial"/>
                <w:sz w:val="16"/>
                <w:szCs w:val="16"/>
              </w:rPr>
              <w:t>El documento corresponde al informe elaborado por la Consultora para realizar el trabajo de campo para para el desarrollo del diagnóstico, recomendaciones y validación de la propuesta de lineamientos de transversalidad de género e interculturalidad.</w:t>
            </w:r>
          </w:p>
          <w:p w:rsidR="00673AD3" w:rsidRPr="00673AD3" w:rsidRDefault="00673AD3" w:rsidP="00805B5D">
            <w:pPr>
              <w:pStyle w:val="Prrafodelista"/>
              <w:ind w:left="0"/>
              <w:jc w:val="both"/>
              <w:rPr>
                <w:rFonts w:ascii="Arial" w:hAnsi="Arial" w:cs="Arial"/>
                <w:sz w:val="16"/>
                <w:szCs w:val="16"/>
              </w:rPr>
            </w:pPr>
          </w:p>
          <w:p w:rsidR="00673AD3" w:rsidRPr="00673AD3" w:rsidRDefault="00673AD3" w:rsidP="00F827C4">
            <w:pPr>
              <w:pStyle w:val="Prrafodelista"/>
              <w:numPr>
                <w:ilvl w:val="0"/>
                <w:numId w:val="26"/>
              </w:numPr>
              <w:ind w:left="256"/>
              <w:jc w:val="both"/>
              <w:rPr>
                <w:rFonts w:ascii="Arial" w:hAnsi="Arial" w:cs="Arial"/>
                <w:b/>
                <w:sz w:val="16"/>
                <w:szCs w:val="16"/>
              </w:rPr>
            </w:pPr>
            <w:r w:rsidRPr="00673AD3">
              <w:rPr>
                <w:rFonts w:ascii="Arial" w:hAnsi="Arial" w:cs="Arial"/>
                <w:b/>
                <w:sz w:val="16"/>
                <w:szCs w:val="16"/>
              </w:rPr>
              <w:t xml:space="preserve">Se identificaron como </w:t>
            </w:r>
            <w:r w:rsidR="00805B5D" w:rsidRPr="00673AD3">
              <w:rPr>
                <w:rFonts w:ascii="Arial" w:hAnsi="Arial" w:cs="Arial"/>
                <w:b/>
                <w:sz w:val="16"/>
                <w:szCs w:val="16"/>
              </w:rPr>
              <w:t>objetivos:</w:t>
            </w:r>
          </w:p>
          <w:p w:rsidR="00673AD3" w:rsidRPr="00673AD3" w:rsidRDefault="00673AD3" w:rsidP="00805B5D">
            <w:pPr>
              <w:pStyle w:val="Prrafodelista"/>
              <w:ind w:left="0"/>
              <w:jc w:val="both"/>
              <w:rPr>
                <w:rFonts w:ascii="Arial" w:hAnsi="Arial" w:cs="Arial"/>
                <w:sz w:val="16"/>
                <w:szCs w:val="16"/>
              </w:rPr>
            </w:pPr>
          </w:p>
          <w:p w:rsidR="00673AD3" w:rsidRPr="00673AD3" w:rsidRDefault="00673AD3" w:rsidP="00F827C4">
            <w:pPr>
              <w:pStyle w:val="Prrafodelista"/>
              <w:numPr>
                <w:ilvl w:val="0"/>
                <w:numId w:val="25"/>
              </w:numPr>
              <w:ind w:left="113" w:hanging="181"/>
              <w:jc w:val="both"/>
              <w:rPr>
                <w:rFonts w:ascii="Arial" w:hAnsi="Arial" w:cs="Arial"/>
                <w:sz w:val="16"/>
                <w:szCs w:val="16"/>
              </w:rPr>
            </w:pPr>
            <w:r w:rsidRPr="00673AD3">
              <w:rPr>
                <w:rFonts w:ascii="Arial" w:hAnsi="Arial" w:cs="Arial"/>
                <w:sz w:val="16"/>
                <w:szCs w:val="16"/>
              </w:rPr>
              <w:t>Recoger la información, opinión y percepciones de usuarias y usuarios del PNAEQW, así como madres y padres de familia de comunidades indígenas o poblaciones con importante componente indígena, para complementar el desarrollo del diagnóstico de la transversalización de género e interculturalidad del PNAEQW, incluyendo las recomendaciones para el mismo.</w:t>
            </w:r>
          </w:p>
          <w:p w:rsidR="00673AD3" w:rsidRPr="00673AD3" w:rsidRDefault="00673AD3" w:rsidP="00F827C4">
            <w:pPr>
              <w:pStyle w:val="Prrafodelista"/>
              <w:numPr>
                <w:ilvl w:val="0"/>
                <w:numId w:val="25"/>
              </w:numPr>
              <w:ind w:left="113" w:hanging="181"/>
              <w:jc w:val="both"/>
              <w:rPr>
                <w:rFonts w:ascii="Arial" w:hAnsi="Arial" w:cs="Arial"/>
                <w:sz w:val="16"/>
                <w:szCs w:val="16"/>
              </w:rPr>
            </w:pPr>
            <w:r w:rsidRPr="00673AD3">
              <w:rPr>
                <w:rFonts w:ascii="Arial" w:hAnsi="Arial" w:cs="Arial"/>
                <w:sz w:val="16"/>
                <w:szCs w:val="16"/>
              </w:rPr>
              <w:t>Recoger la información y opinión del equipo técnico de la Unidad Territorial de PNAEQW y actores locales vinculados al modelo de cogestión del Programa, para el desarrollo del diagnóstico de la transversalización de género e interculturalidad.</w:t>
            </w:r>
          </w:p>
          <w:p w:rsidR="00673AD3" w:rsidRPr="00673AD3" w:rsidRDefault="00673AD3" w:rsidP="00F827C4">
            <w:pPr>
              <w:pStyle w:val="Prrafodelista"/>
              <w:numPr>
                <w:ilvl w:val="0"/>
                <w:numId w:val="25"/>
              </w:numPr>
              <w:ind w:left="113" w:hanging="181"/>
              <w:jc w:val="both"/>
              <w:rPr>
                <w:rFonts w:ascii="Arial" w:hAnsi="Arial" w:cs="Arial"/>
                <w:sz w:val="16"/>
                <w:szCs w:val="16"/>
              </w:rPr>
            </w:pPr>
            <w:r w:rsidRPr="00673AD3">
              <w:rPr>
                <w:rFonts w:ascii="Arial" w:hAnsi="Arial" w:cs="Arial"/>
                <w:sz w:val="16"/>
                <w:szCs w:val="16"/>
              </w:rPr>
              <w:t>Validar la propuesta de lineamientos de transversalización de género e interculturalidad, previamente revisado por el equipo del PNAE QW.</w:t>
            </w:r>
          </w:p>
          <w:p w:rsidR="00673AD3" w:rsidRPr="00673AD3" w:rsidRDefault="00673AD3" w:rsidP="00F827C4">
            <w:pPr>
              <w:pStyle w:val="Prrafodelista"/>
              <w:numPr>
                <w:ilvl w:val="0"/>
                <w:numId w:val="26"/>
              </w:numPr>
              <w:ind w:left="256"/>
              <w:jc w:val="both"/>
              <w:rPr>
                <w:rFonts w:ascii="Arial" w:hAnsi="Arial" w:cs="Arial"/>
                <w:b/>
                <w:sz w:val="16"/>
                <w:szCs w:val="16"/>
              </w:rPr>
            </w:pPr>
            <w:r w:rsidRPr="00673AD3">
              <w:rPr>
                <w:rFonts w:ascii="Arial" w:hAnsi="Arial" w:cs="Arial"/>
                <w:b/>
                <w:sz w:val="16"/>
                <w:szCs w:val="16"/>
              </w:rPr>
              <w:t xml:space="preserve">Se identificó el ámbito de aplicación </w:t>
            </w:r>
            <w:r w:rsidRPr="00673AD3">
              <w:rPr>
                <w:rFonts w:ascii="Arial" w:hAnsi="Arial" w:cs="Arial"/>
                <w:sz w:val="16"/>
                <w:szCs w:val="16"/>
              </w:rPr>
              <w:t>en 4 regiones dos andinas y dos amazónicas. Fecha octubre 2015</w:t>
            </w:r>
          </w:p>
          <w:p w:rsidR="00673AD3" w:rsidRPr="00673AD3" w:rsidRDefault="00673AD3" w:rsidP="00F827C4">
            <w:pPr>
              <w:pStyle w:val="Prrafodelista"/>
              <w:numPr>
                <w:ilvl w:val="0"/>
                <w:numId w:val="26"/>
              </w:numPr>
              <w:ind w:left="256"/>
              <w:jc w:val="both"/>
              <w:rPr>
                <w:rFonts w:ascii="Arial" w:hAnsi="Arial" w:cs="Arial"/>
                <w:b/>
                <w:sz w:val="16"/>
                <w:szCs w:val="16"/>
              </w:rPr>
            </w:pPr>
            <w:r w:rsidRPr="00673AD3">
              <w:rPr>
                <w:rFonts w:ascii="Arial" w:hAnsi="Arial" w:cs="Arial"/>
                <w:b/>
                <w:sz w:val="16"/>
                <w:szCs w:val="16"/>
              </w:rPr>
              <w:t>Actividades a desarrollar:</w:t>
            </w:r>
          </w:p>
          <w:p w:rsidR="00673AD3" w:rsidRPr="00673AD3" w:rsidRDefault="00673AD3" w:rsidP="00F827C4">
            <w:pPr>
              <w:pStyle w:val="Prrafodelista"/>
              <w:numPr>
                <w:ilvl w:val="0"/>
                <w:numId w:val="27"/>
              </w:numPr>
              <w:ind w:left="539"/>
              <w:jc w:val="both"/>
              <w:rPr>
                <w:rFonts w:ascii="Arial" w:hAnsi="Arial" w:cs="Arial"/>
                <w:sz w:val="16"/>
                <w:szCs w:val="16"/>
              </w:rPr>
            </w:pPr>
            <w:r w:rsidRPr="00673AD3">
              <w:rPr>
                <w:rFonts w:ascii="Arial" w:hAnsi="Arial" w:cs="Arial"/>
                <w:sz w:val="16"/>
                <w:szCs w:val="16"/>
              </w:rPr>
              <w:t xml:space="preserve">Taller conversatorio con madres y padres de instituciones educativas en comunidades indígenas o poblaciones con importante población indígena, beneficiarios del PNAE QW. </w:t>
            </w:r>
          </w:p>
          <w:p w:rsidR="00673AD3" w:rsidRPr="00673AD3" w:rsidRDefault="00673AD3" w:rsidP="00F827C4">
            <w:pPr>
              <w:pStyle w:val="Prrafodelista"/>
              <w:numPr>
                <w:ilvl w:val="0"/>
                <w:numId w:val="27"/>
              </w:numPr>
              <w:ind w:left="539"/>
              <w:jc w:val="both"/>
              <w:rPr>
                <w:rFonts w:ascii="Arial" w:hAnsi="Arial" w:cs="Arial"/>
                <w:sz w:val="16"/>
                <w:szCs w:val="16"/>
              </w:rPr>
            </w:pPr>
            <w:r w:rsidRPr="00673AD3">
              <w:rPr>
                <w:rFonts w:ascii="Arial" w:hAnsi="Arial" w:cs="Arial"/>
                <w:sz w:val="16"/>
                <w:szCs w:val="16"/>
              </w:rPr>
              <w:t>Reunión con personal técnico de la unidad territorial o monitores de gestión local</w:t>
            </w:r>
          </w:p>
          <w:p w:rsidR="00673AD3" w:rsidRPr="00673AD3" w:rsidRDefault="00673AD3" w:rsidP="00F827C4">
            <w:pPr>
              <w:pStyle w:val="Prrafodelista"/>
              <w:numPr>
                <w:ilvl w:val="0"/>
                <w:numId w:val="27"/>
              </w:numPr>
              <w:ind w:left="539"/>
              <w:jc w:val="both"/>
              <w:rPr>
                <w:rFonts w:ascii="Arial" w:hAnsi="Arial" w:cs="Arial"/>
                <w:sz w:val="16"/>
                <w:szCs w:val="16"/>
              </w:rPr>
            </w:pPr>
            <w:r w:rsidRPr="00673AD3">
              <w:rPr>
                <w:rFonts w:ascii="Arial" w:hAnsi="Arial" w:cs="Arial"/>
                <w:sz w:val="16"/>
                <w:szCs w:val="16"/>
              </w:rPr>
              <w:t xml:space="preserve">Visita a una institución educativa beneficiaria del PNAE Q W. </w:t>
            </w:r>
          </w:p>
          <w:p w:rsidR="00673AD3" w:rsidRPr="00673AD3" w:rsidRDefault="00673AD3" w:rsidP="00F827C4">
            <w:pPr>
              <w:pStyle w:val="Prrafodelista"/>
              <w:numPr>
                <w:ilvl w:val="0"/>
                <w:numId w:val="26"/>
              </w:numPr>
              <w:ind w:left="256"/>
              <w:jc w:val="both"/>
              <w:rPr>
                <w:rFonts w:ascii="Arial" w:hAnsi="Arial" w:cs="Arial"/>
                <w:sz w:val="16"/>
                <w:szCs w:val="16"/>
              </w:rPr>
            </w:pPr>
            <w:r w:rsidRPr="00673AD3">
              <w:rPr>
                <w:rFonts w:ascii="Arial" w:hAnsi="Arial" w:cs="Arial"/>
                <w:b/>
                <w:sz w:val="16"/>
                <w:szCs w:val="16"/>
              </w:rPr>
              <w:t xml:space="preserve">Determinación de los criterios de selección y los costos </w:t>
            </w:r>
            <w:r w:rsidRPr="00673AD3">
              <w:rPr>
                <w:rFonts w:ascii="Arial" w:hAnsi="Arial" w:cs="Arial"/>
                <w:sz w:val="16"/>
                <w:szCs w:val="16"/>
              </w:rPr>
              <w:t>de la intervención estimada en S/.33,000.00 soles.</w:t>
            </w:r>
          </w:p>
        </w:tc>
      </w:tr>
    </w:tbl>
    <w:p w:rsidR="00673AD3" w:rsidRPr="00673AD3" w:rsidRDefault="00673AD3" w:rsidP="0072043F">
      <w:pPr>
        <w:pStyle w:val="Prrafodelista"/>
        <w:spacing w:after="0" w:line="240" w:lineRule="auto"/>
        <w:ind w:left="142"/>
        <w:jc w:val="both"/>
        <w:rPr>
          <w:rFonts w:ascii="Arial" w:hAnsi="Arial" w:cs="Arial"/>
          <w:b/>
          <w:u w:val="single"/>
          <w:lang w:val="es-ES"/>
        </w:rPr>
      </w:pPr>
    </w:p>
    <w:p w:rsidR="00673AD3" w:rsidRDefault="00673AD3" w:rsidP="0072043F">
      <w:pPr>
        <w:pStyle w:val="Prrafodelista"/>
        <w:spacing w:after="0" w:line="240" w:lineRule="auto"/>
        <w:ind w:left="142"/>
        <w:jc w:val="both"/>
        <w:rPr>
          <w:rFonts w:ascii="Arial" w:hAnsi="Arial" w:cs="Arial"/>
          <w:b/>
          <w:u w:val="single"/>
        </w:rPr>
      </w:pPr>
    </w:p>
    <w:p w:rsidR="00673AD3" w:rsidRDefault="00673AD3" w:rsidP="00673AD3">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673AD3" w:rsidRDefault="00673AD3" w:rsidP="00673AD3">
      <w:pPr>
        <w:pStyle w:val="Prrafodelista"/>
        <w:spacing w:after="0" w:line="240" w:lineRule="auto"/>
        <w:ind w:left="142"/>
        <w:jc w:val="both"/>
        <w:rPr>
          <w:rFonts w:ascii="Arial" w:hAnsi="Arial" w:cs="Arial"/>
          <w:b/>
          <w:u w:val="single"/>
        </w:rPr>
      </w:pPr>
    </w:p>
    <w:p w:rsidR="00673AD3" w:rsidRPr="00561D2C" w:rsidRDefault="00673AD3" w:rsidP="00561D2C">
      <w:pPr>
        <w:pStyle w:val="Prrafodelista"/>
        <w:ind w:left="142"/>
        <w:jc w:val="both"/>
        <w:rPr>
          <w:rFonts w:ascii="Arial" w:hAnsi="Arial" w:cs="Arial"/>
          <w:b/>
        </w:rPr>
      </w:pPr>
      <w:r w:rsidRPr="00561D2C">
        <w:rPr>
          <w:rFonts w:ascii="Arial" w:hAnsi="Arial" w:cs="Arial"/>
        </w:rPr>
        <w:t xml:space="preserve">Este documento está relacionado con el análisis de la dimensión </w:t>
      </w:r>
      <w:r w:rsidRPr="00561D2C">
        <w:rPr>
          <w:rFonts w:ascii="Arial" w:hAnsi="Arial" w:cs="Arial"/>
          <w:b/>
        </w:rPr>
        <w:t>Gestión Técnica: Gestión y Alimentación- Enfoque de Género e Interculturalidad.</w:t>
      </w:r>
    </w:p>
    <w:p w:rsidR="00673AD3" w:rsidRPr="00561D2C" w:rsidRDefault="00673AD3" w:rsidP="00561D2C">
      <w:pPr>
        <w:pStyle w:val="Prrafodelista"/>
        <w:ind w:left="142"/>
        <w:jc w:val="both"/>
        <w:rPr>
          <w:rFonts w:ascii="Arial" w:hAnsi="Arial" w:cs="Arial"/>
          <w:b/>
        </w:rPr>
      </w:pPr>
    </w:p>
    <w:p w:rsidR="00673AD3" w:rsidRDefault="00673AD3" w:rsidP="00561D2C">
      <w:pPr>
        <w:pStyle w:val="Prrafodelista"/>
        <w:spacing w:after="0" w:line="240" w:lineRule="auto"/>
        <w:ind w:left="142"/>
        <w:jc w:val="both"/>
        <w:rPr>
          <w:rFonts w:ascii="Arial" w:hAnsi="Arial" w:cs="Arial"/>
        </w:rPr>
      </w:pPr>
      <w:r w:rsidRPr="00561D2C">
        <w:rPr>
          <w:rFonts w:ascii="Arial" w:hAnsi="Arial" w:cs="Arial"/>
        </w:rPr>
        <w:t>Refleja los objetivos y planificación del trabajo de campo para realizar el diagnóstico. Son importantes los criterios considerados para la determinación de la muestra y los lugares a visitar, donde se establece una proporción para las zonas andinas y otra para la Amazonía.</w:t>
      </w:r>
    </w:p>
    <w:p w:rsidR="002B36C6" w:rsidRDefault="002B36C6" w:rsidP="00561D2C">
      <w:pPr>
        <w:pStyle w:val="Prrafodelista"/>
        <w:spacing w:after="0" w:line="240" w:lineRule="auto"/>
        <w:ind w:left="142"/>
        <w:jc w:val="both"/>
        <w:rPr>
          <w:rFonts w:ascii="Arial" w:hAnsi="Arial" w:cs="Arial"/>
        </w:rPr>
      </w:pPr>
    </w:p>
    <w:p w:rsidR="002B36C6" w:rsidRDefault="002B36C6" w:rsidP="00561D2C">
      <w:pPr>
        <w:pStyle w:val="Prrafodelista"/>
        <w:spacing w:after="0" w:line="240" w:lineRule="auto"/>
        <w:ind w:left="142"/>
        <w:jc w:val="both"/>
        <w:rPr>
          <w:rFonts w:ascii="Arial" w:hAnsi="Arial" w:cs="Arial"/>
        </w:rPr>
      </w:pPr>
    </w:p>
    <w:p w:rsidR="002B36C6" w:rsidRDefault="002B36C6" w:rsidP="00561D2C">
      <w:pPr>
        <w:pStyle w:val="Prrafodelista"/>
        <w:spacing w:after="0" w:line="240" w:lineRule="auto"/>
        <w:ind w:left="142"/>
        <w:jc w:val="both"/>
        <w:rPr>
          <w:rFonts w:ascii="Arial" w:hAnsi="Arial" w:cs="Arial"/>
        </w:rPr>
      </w:pPr>
    </w:p>
    <w:p w:rsidR="002B36C6" w:rsidRDefault="002B36C6" w:rsidP="00561D2C">
      <w:pPr>
        <w:pStyle w:val="Prrafodelista"/>
        <w:spacing w:after="0" w:line="240" w:lineRule="auto"/>
        <w:ind w:left="142"/>
        <w:jc w:val="both"/>
        <w:rPr>
          <w:rFonts w:ascii="Arial" w:hAnsi="Arial" w:cs="Arial"/>
        </w:rPr>
      </w:pPr>
    </w:p>
    <w:p w:rsidR="002B36C6" w:rsidRDefault="002B36C6" w:rsidP="00561D2C">
      <w:pPr>
        <w:pStyle w:val="Prrafodelista"/>
        <w:spacing w:after="0" w:line="240" w:lineRule="auto"/>
        <w:ind w:left="142"/>
        <w:jc w:val="both"/>
        <w:rPr>
          <w:rFonts w:ascii="Arial" w:hAnsi="Arial" w:cs="Arial"/>
        </w:rPr>
      </w:pPr>
    </w:p>
    <w:p w:rsidR="002B36C6" w:rsidRDefault="002B36C6" w:rsidP="00561D2C">
      <w:pPr>
        <w:pStyle w:val="Prrafodelista"/>
        <w:spacing w:after="0" w:line="240" w:lineRule="auto"/>
        <w:ind w:left="142"/>
        <w:jc w:val="both"/>
        <w:rPr>
          <w:rFonts w:ascii="Arial" w:hAnsi="Arial" w:cs="Arial"/>
        </w:rPr>
      </w:pPr>
    </w:p>
    <w:p w:rsidR="002B36C6" w:rsidRPr="00561D2C" w:rsidRDefault="002B36C6" w:rsidP="00561D2C">
      <w:pPr>
        <w:pStyle w:val="Prrafodelista"/>
        <w:spacing w:after="0" w:line="240" w:lineRule="auto"/>
        <w:ind w:left="142"/>
        <w:jc w:val="both"/>
        <w:rPr>
          <w:rFonts w:ascii="Arial" w:hAnsi="Arial" w:cs="Arial"/>
        </w:rPr>
      </w:pPr>
    </w:p>
    <w:p w:rsidR="00673AD3" w:rsidRDefault="00673AD3" w:rsidP="00673AD3">
      <w:pPr>
        <w:pStyle w:val="Prrafodelista"/>
        <w:spacing w:after="0" w:line="240" w:lineRule="auto"/>
        <w:ind w:left="142"/>
        <w:jc w:val="both"/>
        <w:rPr>
          <w:rFonts w:ascii="Arial" w:hAnsi="Arial" w:cs="Arial"/>
          <w:b/>
          <w:u w:val="single"/>
        </w:rPr>
      </w:pPr>
    </w:p>
    <w:tbl>
      <w:tblPr>
        <w:tblStyle w:val="Tablaconcuadrcula"/>
        <w:tblW w:w="8365" w:type="dxa"/>
        <w:jc w:val="center"/>
        <w:tblLook w:val="04A0" w:firstRow="1" w:lastRow="0" w:firstColumn="1" w:lastColumn="0" w:noHBand="0" w:noVBand="1"/>
      </w:tblPr>
      <w:tblGrid>
        <w:gridCol w:w="702"/>
        <w:gridCol w:w="2380"/>
        <w:gridCol w:w="5283"/>
      </w:tblGrid>
      <w:tr w:rsidR="00673AD3" w:rsidRPr="00673AD3" w:rsidTr="00805B5D">
        <w:trPr>
          <w:trHeight w:val="349"/>
          <w:tblHeader/>
          <w:jc w:val="center"/>
        </w:trPr>
        <w:tc>
          <w:tcPr>
            <w:tcW w:w="702" w:type="dxa"/>
            <w:shd w:val="clear" w:color="auto" w:fill="BFBFBF" w:themeFill="background1" w:themeFillShade="BF"/>
            <w:vAlign w:val="center"/>
          </w:tcPr>
          <w:p w:rsidR="00673AD3" w:rsidRPr="0072043F" w:rsidRDefault="00673AD3" w:rsidP="00805B5D">
            <w:pPr>
              <w:rPr>
                <w:rFonts w:ascii="Arial" w:hAnsi="Arial" w:cs="Arial"/>
                <w:b/>
                <w:sz w:val="16"/>
                <w:szCs w:val="16"/>
              </w:rPr>
            </w:pPr>
            <w:r w:rsidRPr="0072043F">
              <w:rPr>
                <w:rFonts w:ascii="Arial" w:hAnsi="Arial" w:cs="Arial"/>
                <w:b/>
                <w:sz w:val="16"/>
                <w:szCs w:val="16"/>
              </w:rPr>
              <w:t>N°</w:t>
            </w:r>
          </w:p>
        </w:tc>
        <w:tc>
          <w:tcPr>
            <w:tcW w:w="2380" w:type="dxa"/>
            <w:shd w:val="clear" w:color="auto" w:fill="BFBFBF" w:themeFill="background1" w:themeFillShade="BF"/>
            <w:vAlign w:val="center"/>
          </w:tcPr>
          <w:p w:rsidR="00673AD3" w:rsidRPr="0072043F" w:rsidRDefault="00673AD3" w:rsidP="00805B5D">
            <w:pPr>
              <w:pStyle w:val="Prrafodelista"/>
              <w:ind w:left="0"/>
              <w:rPr>
                <w:rFonts w:ascii="Arial" w:hAnsi="Arial" w:cs="Arial"/>
                <w:b/>
                <w:sz w:val="16"/>
                <w:szCs w:val="16"/>
              </w:rPr>
            </w:pPr>
            <w:r w:rsidRPr="0072043F">
              <w:rPr>
                <w:rFonts w:ascii="Arial" w:hAnsi="Arial" w:cs="Arial"/>
                <w:b/>
                <w:sz w:val="16"/>
                <w:szCs w:val="16"/>
              </w:rPr>
              <w:t>DOCUMENTO</w:t>
            </w:r>
          </w:p>
        </w:tc>
        <w:tc>
          <w:tcPr>
            <w:tcW w:w="5283" w:type="dxa"/>
            <w:shd w:val="clear" w:color="auto" w:fill="BFBFBF" w:themeFill="background1" w:themeFillShade="BF"/>
            <w:vAlign w:val="center"/>
          </w:tcPr>
          <w:p w:rsidR="00673AD3" w:rsidRPr="0072043F" w:rsidRDefault="00673AD3" w:rsidP="00805B5D">
            <w:pPr>
              <w:pStyle w:val="Prrafodelista"/>
              <w:ind w:left="0"/>
              <w:jc w:val="center"/>
              <w:rPr>
                <w:rFonts w:ascii="Arial" w:hAnsi="Arial" w:cs="Arial"/>
                <w:b/>
                <w:sz w:val="16"/>
                <w:szCs w:val="16"/>
              </w:rPr>
            </w:pPr>
            <w:r w:rsidRPr="0072043F">
              <w:rPr>
                <w:rFonts w:ascii="Arial" w:hAnsi="Arial" w:cs="Arial"/>
                <w:b/>
                <w:sz w:val="16"/>
                <w:szCs w:val="16"/>
              </w:rPr>
              <w:t>INFORMACIÓN RELEVANTE</w:t>
            </w:r>
          </w:p>
        </w:tc>
      </w:tr>
      <w:tr w:rsidR="00673AD3" w:rsidRPr="00673AD3" w:rsidTr="00805B5D">
        <w:trPr>
          <w:trHeight w:val="107"/>
          <w:jc w:val="center"/>
        </w:trPr>
        <w:tc>
          <w:tcPr>
            <w:tcW w:w="702" w:type="dxa"/>
            <w:vAlign w:val="center"/>
          </w:tcPr>
          <w:p w:rsidR="00673AD3" w:rsidRPr="00673AD3" w:rsidRDefault="00673AD3" w:rsidP="00805B5D">
            <w:pPr>
              <w:rPr>
                <w:rFonts w:ascii="Arial" w:hAnsi="Arial" w:cs="Arial"/>
                <w:sz w:val="16"/>
                <w:szCs w:val="16"/>
              </w:rPr>
            </w:pPr>
            <w:r w:rsidRPr="00673AD3">
              <w:rPr>
                <w:rFonts w:ascii="Arial" w:hAnsi="Arial" w:cs="Arial"/>
                <w:sz w:val="16"/>
                <w:szCs w:val="16"/>
              </w:rPr>
              <w:t>28</w:t>
            </w:r>
          </w:p>
        </w:tc>
        <w:tc>
          <w:tcPr>
            <w:tcW w:w="2380" w:type="dxa"/>
            <w:vAlign w:val="center"/>
          </w:tcPr>
          <w:p w:rsidR="00673AD3" w:rsidRPr="00673AD3" w:rsidRDefault="00673AD3" w:rsidP="00805B5D">
            <w:pPr>
              <w:pStyle w:val="Prrafodelista"/>
              <w:ind w:left="0"/>
              <w:rPr>
                <w:rFonts w:ascii="Arial" w:hAnsi="Arial" w:cs="Arial"/>
                <w:b/>
                <w:sz w:val="16"/>
                <w:szCs w:val="16"/>
              </w:rPr>
            </w:pPr>
            <w:r w:rsidRPr="00673AD3">
              <w:rPr>
                <w:rFonts w:ascii="Arial" w:hAnsi="Arial" w:cs="Arial"/>
                <w:b/>
                <w:sz w:val="16"/>
                <w:szCs w:val="16"/>
              </w:rPr>
              <w:t>Lineamiento para la   transversalización de género e interculturalidad versión 2 marzo - 2016</w:t>
            </w:r>
          </w:p>
        </w:tc>
        <w:tc>
          <w:tcPr>
            <w:tcW w:w="5283" w:type="dxa"/>
            <w:vAlign w:val="center"/>
          </w:tcPr>
          <w:p w:rsidR="00673AD3" w:rsidRPr="00673AD3" w:rsidRDefault="00673AD3" w:rsidP="00805B5D">
            <w:pPr>
              <w:pStyle w:val="Prrafodelista"/>
              <w:ind w:left="0"/>
              <w:jc w:val="both"/>
              <w:rPr>
                <w:rFonts w:ascii="Arial" w:hAnsi="Arial" w:cs="Arial"/>
                <w:sz w:val="16"/>
                <w:szCs w:val="16"/>
              </w:rPr>
            </w:pPr>
            <w:r w:rsidRPr="00673AD3">
              <w:rPr>
                <w:rFonts w:ascii="Arial" w:hAnsi="Arial" w:cs="Arial"/>
                <w:sz w:val="16"/>
                <w:szCs w:val="16"/>
              </w:rPr>
              <w:t>El documento realiza el análisis de los lineamientos para la transversalización de los enfoques de género e interculturalidad en el PNAEQW.</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sz w:val="16"/>
                <w:szCs w:val="16"/>
              </w:rPr>
              <w:t>El desarrollo del tema comprende los siguientes capítulos:</w:t>
            </w:r>
          </w:p>
          <w:p w:rsidR="00673AD3" w:rsidRPr="00673AD3" w:rsidRDefault="00673AD3" w:rsidP="00805B5D">
            <w:pPr>
              <w:pStyle w:val="Prrafodelista"/>
              <w:ind w:left="0"/>
              <w:jc w:val="both"/>
              <w:rPr>
                <w:rFonts w:ascii="Arial" w:hAnsi="Arial" w:cs="Arial"/>
                <w:sz w:val="16"/>
                <w:szCs w:val="16"/>
              </w:rPr>
            </w:pPr>
          </w:p>
          <w:p w:rsidR="00673AD3" w:rsidRPr="00673AD3" w:rsidRDefault="00673AD3" w:rsidP="00F827C4">
            <w:pPr>
              <w:pStyle w:val="Prrafodelista"/>
              <w:numPr>
                <w:ilvl w:val="0"/>
                <w:numId w:val="28"/>
              </w:numPr>
              <w:tabs>
                <w:tab w:val="left" w:pos="326"/>
              </w:tabs>
              <w:ind w:left="398" w:hanging="398"/>
              <w:jc w:val="both"/>
              <w:rPr>
                <w:rFonts w:ascii="Arial" w:hAnsi="Arial" w:cs="Arial"/>
                <w:b/>
                <w:sz w:val="16"/>
                <w:szCs w:val="16"/>
              </w:rPr>
            </w:pPr>
            <w:r w:rsidRPr="00673AD3">
              <w:rPr>
                <w:rFonts w:ascii="Arial" w:hAnsi="Arial" w:cs="Arial"/>
                <w:b/>
                <w:sz w:val="16"/>
                <w:szCs w:val="16"/>
              </w:rPr>
              <w:t>Base Legal</w:t>
            </w:r>
          </w:p>
          <w:p w:rsidR="00673AD3" w:rsidRPr="00673AD3" w:rsidRDefault="00673AD3" w:rsidP="00F827C4">
            <w:pPr>
              <w:pStyle w:val="Prrafodelista"/>
              <w:numPr>
                <w:ilvl w:val="0"/>
                <w:numId w:val="28"/>
              </w:numPr>
              <w:tabs>
                <w:tab w:val="left" w:pos="326"/>
              </w:tabs>
              <w:ind w:left="398" w:hanging="398"/>
              <w:jc w:val="both"/>
              <w:rPr>
                <w:rFonts w:ascii="Arial" w:hAnsi="Arial" w:cs="Arial"/>
                <w:b/>
                <w:sz w:val="16"/>
                <w:szCs w:val="16"/>
              </w:rPr>
            </w:pPr>
            <w:r w:rsidRPr="00673AD3">
              <w:rPr>
                <w:rFonts w:ascii="Arial" w:hAnsi="Arial" w:cs="Arial"/>
                <w:b/>
                <w:sz w:val="16"/>
                <w:szCs w:val="16"/>
              </w:rPr>
              <w:t>Definiciones</w:t>
            </w:r>
          </w:p>
          <w:p w:rsidR="00673AD3" w:rsidRPr="00673AD3" w:rsidRDefault="00673AD3" w:rsidP="00F827C4">
            <w:pPr>
              <w:pStyle w:val="Prrafodelista"/>
              <w:numPr>
                <w:ilvl w:val="1"/>
                <w:numId w:val="28"/>
              </w:numPr>
              <w:tabs>
                <w:tab w:val="left" w:pos="371"/>
              </w:tabs>
              <w:ind w:left="398"/>
              <w:jc w:val="both"/>
              <w:rPr>
                <w:rFonts w:ascii="Arial" w:hAnsi="Arial" w:cs="Arial"/>
                <w:sz w:val="16"/>
                <w:szCs w:val="16"/>
              </w:rPr>
            </w:pPr>
            <w:r w:rsidRPr="00673AD3">
              <w:rPr>
                <w:rFonts w:ascii="Arial" w:hAnsi="Arial" w:cs="Arial"/>
                <w:sz w:val="16"/>
                <w:szCs w:val="16"/>
              </w:rPr>
              <w:t>Género</w:t>
            </w:r>
          </w:p>
          <w:p w:rsidR="00673AD3" w:rsidRPr="00673AD3" w:rsidRDefault="00673AD3" w:rsidP="00F827C4">
            <w:pPr>
              <w:pStyle w:val="Prrafodelista"/>
              <w:numPr>
                <w:ilvl w:val="1"/>
                <w:numId w:val="28"/>
              </w:numPr>
              <w:tabs>
                <w:tab w:val="left" w:pos="371"/>
              </w:tabs>
              <w:ind w:left="398"/>
              <w:jc w:val="both"/>
              <w:rPr>
                <w:rFonts w:ascii="Arial" w:hAnsi="Arial" w:cs="Arial"/>
                <w:sz w:val="16"/>
                <w:szCs w:val="16"/>
              </w:rPr>
            </w:pPr>
            <w:r w:rsidRPr="00673AD3">
              <w:rPr>
                <w:rFonts w:ascii="Arial" w:hAnsi="Arial" w:cs="Arial"/>
                <w:sz w:val="16"/>
                <w:szCs w:val="16"/>
              </w:rPr>
              <w:t>Sexo</w:t>
            </w:r>
          </w:p>
          <w:p w:rsidR="00673AD3" w:rsidRPr="00673AD3" w:rsidRDefault="00673AD3" w:rsidP="00F827C4">
            <w:pPr>
              <w:pStyle w:val="Prrafodelista"/>
              <w:numPr>
                <w:ilvl w:val="1"/>
                <w:numId w:val="28"/>
              </w:numPr>
              <w:tabs>
                <w:tab w:val="left" w:pos="371"/>
              </w:tabs>
              <w:ind w:left="398"/>
              <w:jc w:val="both"/>
              <w:rPr>
                <w:rFonts w:ascii="Arial" w:hAnsi="Arial" w:cs="Arial"/>
                <w:sz w:val="16"/>
                <w:szCs w:val="16"/>
              </w:rPr>
            </w:pPr>
            <w:r w:rsidRPr="00673AD3">
              <w:rPr>
                <w:rFonts w:ascii="Arial" w:hAnsi="Arial" w:cs="Arial"/>
                <w:sz w:val="16"/>
                <w:szCs w:val="16"/>
              </w:rPr>
              <w:t>Enfoque de Género</w:t>
            </w:r>
          </w:p>
          <w:p w:rsidR="00673AD3" w:rsidRPr="00673AD3" w:rsidRDefault="00673AD3" w:rsidP="00F827C4">
            <w:pPr>
              <w:pStyle w:val="Prrafodelista"/>
              <w:numPr>
                <w:ilvl w:val="1"/>
                <w:numId w:val="28"/>
              </w:numPr>
              <w:tabs>
                <w:tab w:val="left" w:pos="371"/>
              </w:tabs>
              <w:ind w:left="398"/>
              <w:jc w:val="both"/>
              <w:rPr>
                <w:rFonts w:ascii="Arial" w:hAnsi="Arial" w:cs="Arial"/>
                <w:sz w:val="16"/>
                <w:szCs w:val="16"/>
              </w:rPr>
            </w:pPr>
            <w:r w:rsidRPr="00673AD3">
              <w:rPr>
                <w:rFonts w:ascii="Arial" w:hAnsi="Arial" w:cs="Arial"/>
                <w:sz w:val="16"/>
                <w:szCs w:val="16"/>
              </w:rPr>
              <w:t>Transversalización del Enfoque de género</w:t>
            </w:r>
          </w:p>
          <w:p w:rsidR="00673AD3" w:rsidRPr="00673AD3" w:rsidRDefault="00673AD3" w:rsidP="00F827C4">
            <w:pPr>
              <w:pStyle w:val="Prrafodelista"/>
              <w:numPr>
                <w:ilvl w:val="1"/>
                <w:numId w:val="28"/>
              </w:numPr>
              <w:tabs>
                <w:tab w:val="left" w:pos="371"/>
              </w:tabs>
              <w:ind w:left="398"/>
              <w:jc w:val="both"/>
              <w:rPr>
                <w:rFonts w:ascii="Arial" w:hAnsi="Arial" w:cs="Arial"/>
                <w:sz w:val="16"/>
                <w:szCs w:val="16"/>
              </w:rPr>
            </w:pPr>
            <w:r w:rsidRPr="00673AD3">
              <w:rPr>
                <w:rFonts w:ascii="Arial" w:hAnsi="Arial" w:cs="Arial"/>
                <w:sz w:val="16"/>
                <w:szCs w:val="16"/>
              </w:rPr>
              <w:t>Pueblos Indígenas</w:t>
            </w:r>
          </w:p>
          <w:p w:rsidR="00673AD3" w:rsidRPr="00673AD3" w:rsidRDefault="00673AD3" w:rsidP="00F827C4">
            <w:pPr>
              <w:pStyle w:val="Prrafodelista"/>
              <w:numPr>
                <w:ilvl w:val="1"/>
                <w:numId w:val="28"/>
              </w:numPr>
              <w:tabs>
                <w:tab w:val="left" w:pos="371"/>
              </w:tabs>
              <w:ind w:left="398"/>
              <w:jc w:val="both"/>
              <w:rPr>
                <w:rFonts w:ascii="Arial" w:hAnsi="Arial" w:cs="Arial"/>
                <w:sz w:val="16"/>
                <w:szCs w:val="16"/>
              </w:rPr>
            </w:pPr>
            <w:r w:rsidRPr="00673AD3">
              <w:rPr>
                <w:rFonts w:ascii="Arial" w:hAnsi="Arial" w:cs="Arial"/>
                <w:sz w:val="16"/>
                <w:szCs w:val="16"/>
              </w:rPr>
              <w:t>Enfoque Intercultural</w:t>
            </w:r>
          </w:p>
          <w:p w:rsidR="00673AD3" w:rsidRPr="00673AD3" w:rsidRDefault="00673AD3" w:rsidP="00F827C4">
            <w:pPr>
              <w:pStyle w:val="Prrafodelista"/>
              <w:numPr>
                <w:ilvl w:val="1"/>
                <w:numId w:val="28"/>
              </w:numPr>
              <w:tabs>
                <w:tab w:val="left" w:pos="371"/>
              </w:tabs>
              <w:ind w:left="398"/>
              <w:jc w:val="both"/>
              <w:rPr>
                <w:rFonts w:ascii="Arial" w:hAnsi="Arial" w:cs="Arial"/>
                <w:sz w:val="16"/>
                <w:szCs w:val="16"/>
              </w:rPr>
            </w:pPr>
            <w:r w:rsidRPr="00673AD3">
              <w:rPr>
                <w:rFonts w:ascii="Arial" w:hAnsi="Arial" w:cs="Arial"/>
                <w:sz w:val="16"/>
                <w:szCs w:val="16"/>
              </w:rPr>
              <w:t>Transversalización del Enfoque intercultural</w:t>
            </w:r>
          </w:p>
          <w:p w:rsidR="00673AD3" w:rsidRPr="00673AD3" w:rsidRDefault="00673AD3" w:rsidP="00F827C4">
            <w:pPr>
              <w:pStyle w:val="Prrafodelista"/>
              <w:numPr>
                <w:ilvl w:val="1"/>
                <w:numId w:val="28"/>
              </w:numPr>
              <w:tabs>
                <w:tab w:val="left" w:pos="371"/>
              </w:tabs>
              <w:ind w:left="398"/>
              <w:jc w:val="both"/>
              <w:rPr>
                <w:rFonts w:ascii="Arial" w:hAnsi="Arial" w:cs="Arial"/>
                <w:sz w:val="16"/>
                <w:szCs w:val="16"/>
              </w:rPr>
            </w:pPr>
            <w:r w:rsidRPr="00673AD3">
              <w:rPr>
                <w:rFonts w:ascii="Arial" w:hAnsi="Arial" w:cs="Arial"/>
                <w:sz w:val="16"/>
                <w:szCs w:val="16"/>
              </w:rPr>
              <w:t>Interseccionalidad</w:t>
            </w:r>
          </w:p>
          <w:p w:rsidR="00673AD3" w:rsidRPr="00673AD3" w:rsidRDefault="00673AD3" w:rsidP="00805B5D">
            <w:pPr>
              <w:pStyle w:val="Prrafodelista"/>
              <w:ind w:left="3"/>
              <w:jc w:val="both"/>
              <w:rPr>
                <w:rFonts w:ascii="Arial" w:hAnsi="Arial" w:cs="Arial"/>
                <w:sz w:val="16"/>
                <w:szCs w:val="16"/>
              </w:rPr>
            </w:pPr>
            <w:r w:rsidRPr="00673AD3">
              <w:rPr>
                <w:rFonts w:ascii="Arial" w:hAnsi="Arial" w:cs="Arial"/>
                <w:sz w:val="16"/>
                <w:szCs w:val="16"/>
              </w:rPr>
              <w:t>“</w:t>
            </w:r>
            <w:r w:rsidRPr="00673AD3">
              <w:rPr>
                <w:rFonts w:ascii="Arial" w:hAnsi="Arial" w:cs="Arial"/>
                <w:i/>
                <w:sz w:val="16"/>
                <w:szCs w:val="16"/>
              </w:rPr>
              <w:t>Sistema complejo de estructura de opresión que son múltiples y simultáneas</w:t>
            </w:r>
            <w:r w:rsidRPr="00673AD3">
              <w:rPr>
                <w:rFonts w:ascii="Arial" w:hAnsi="Arial" w:cs="Arial"/>
                <w:sz w:val="16"/>
                <w:szCs w:val="16"/>
              </w:rPr>
              <w:t>”. Así, categorías como etnia (o “raza”) y género se “interseccionan” para definir la vida de las personas, por ejemplo, reforzando las condiciones de desigualdad de mujeres indígenas.</w:t>
            </w:r>
          </w:p>
          <w:p w:rsidR="00673AD3" w:rsidRPr="00673AD3" w:rsidRDefault="00673AD3" w:rsidP="00805B5D">
            <w:pPr>
              <w:tabs>
                <w:tab w:val="left" w:pos="371"/>
              </w:tabs>
              <w:jc w:val="both"/>
              <w:rPr>
                <w:rFonts w:ascii="Arial" w:hAnsi="Arial" w:cs="Arial"/>
                <w:sz w:val="16"/>
                <w:szCs w:val="16"/>
              </w:rPr>
            </w:pPr>
          </w:p>
          <w:p w:rsidR="00673AD3" w:rsidRPr="00673AD3" w:rsidRDefault="00673AD3" w:rsidP="00F827C4">
            <w:pPr>
              <w:pStyle w:val="Prrafodelista"/>
              <w:numPr>
                <w:ilvl w:val="0"/>
                <w:numId w:val="28"/>
              </w:numPr>
              <w:tabs>
                <w:tab w:val="left" w:pos="326"/>
              </w:tabs>
              <w:ind w:left="398" w:hanging="398"/>
              <w:jc w:val="both"/>
              <w:rPr>
                <w:rFonts w:ascii="Arial" w:hAnsi="Arial" w:cs="Arial"/>
                <w:b/>
                <w:sz w:val="16"/>
                <w:szCs w:val="16"/>
              </w:rPr>
            </w:pPr>
            <w:r w:rsidRPr="00673AD3">
              <w:rPr>
                <w:rFonts w:ascii="Arial" w:hAnsi="Arial" w:cs="Arial"/>
                <w:b/>
                <w:sz w:val="16"/>
                <w:szCs w:val="16"/>
              </w:rPr>
              <w:t>Disposiciones específicas</w:t>
            </w:r>
          </w:p>
          <w:p w:rsidR="00673AD3" w:rsidRPr="00673AD3" w:rsidRDefault="00673AD3" w:rsidP="00F827C4">
            <w:pPr>
              <w:pStyle w:val="Prrafodelista"/>
              <w:numPr>
                <w:ilvl w:val="1"/>
                <w:numId w:val="28"/>
              </w:numPr>
              <w:tabs>
                <w:tab w:val="left" w:pos="371"/>
              </w:tabs>
              <w:ind w:left="398"/>
              <w:jc w:val="both"/>
              <w:rPr>
                <w:rFonts w:ascii="Arial" w:hAnsi="Arial" w:cs="Arial"/>
                <w:b/>
                <w:sz w:val="16"/>
                <w:szCs w:val="16"/>
              </w:rPr>
            </w:pPr>
            <w:r w:rsidRPr="00673AD3">
              <w:rPr>
                <w:rFonts w:ascii="Arial" w:hAnsi="Arial" w:cs="Arial"/>
                <w:b/>
                <w:sz w:val="16"/>
                <w:szCs w:val="16"/>
              </w:rPr>
              <w:t>Transversalización del Género</w:t>
            </w:r>
          </w:p>
          <w:p w:rsidR="00673AD3" w:rsidRPr="00673AD3" w:rsidRDefault="00673AD3" w:rsidP="00805B5D">
            <w:pPr>
              <w:tabs>
                <w:tab w:val="left" w:pos="371"/>
              </w:tabs>
              <w:jc w:val="both"/>
              <w:rPr>
                <w:rFonts w:ascii="Arial" w:hAnsi="Arial" w:cs="Arial"/>
                <w:sz w:val="16"/>
                <w:szCs w:val="16"/>
              </w:rPr>
            </w:pPr>
            <w:r w:rsidRPr="00673AD3">
              <w:rPr>
                <w:rFonts w:ascii="Arial" w:hAnsi="Arial" w:cs="Arial"/>
                <w:sz w:val="16"/>
                <w:szCs w:val="16"/>
              </w:rPr>
              <w:t>3.1.1 Diseño y Planificación</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b/>
                <w:sz w:val="16"/>
                <w:szCs w:val="16"/>
              </w:rPr>
              <w:t>Lineamiento 1</w:t>
            </w:r>
            <w:r w:rsidRPr="00673AD3">
              <w:rPr>
                <w:rFonts w:ascii="Arial" w:hAnsi="Arial" w:cs="Arial"/>
                <w:sz w:val="16"/>
                <w:szCs w:val="16"/>
              </w:rPr>
              <w:t xml:space="preserve"> Incorporar el enfoque de género en los documentos de planificación del PNAE Qali Warma.</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sz w:val="16"/>
                <w:szCs w:val="16"/>
              </w:rPr>
              <w:t>3.1.2 Implementación</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b/>
                <w:sz w:val="16"/>
                <w:szCs w:val="16"/>
              </w:rPr>
              <w:t>Lineamiento 2.</w:t>
            </w:r>
            <w:r w:rsidRPr="00673AD3">
              <w:rPr>
                <w:rFonts w:ascii="Arial" w:hAnsi="Arial" w:cs="Arial"/>
                <w:sz w:val="16"/>
                <w:szCs w:val="16"/>
              </w:rPr>
              <w:t xml:space="preserve"> Para el desarrollo de la oferta alimentaria, </w:t>
            </w:r>
            <w:r w:rsidR="00805B5D" w:rsidRPr="00673AD3">
              <w:rPr>
                <w:rFonts w:ascii="Arial" w:hAnsi="Arial" w:cs="Arial"/>
                <w:sz w:val="16"/>
                <w:szCs w:val="16"/>
              </w:rPr>
              <w:t>las herramientas de medición de aceptabilidad de los productos debiesen</w:t>
            </w:r>
            <w:r w:rsidRPr="00673AD3">
              <w:rPr>
                <w:rFonts w:ascii="Arial" w:hAnsi="Arial" w:cs="Arial"/>
                <w:sz w:val="16"/>
                <w:szCs w:val="16"/>
              </w:rPr>
              <w:t xml:space="preserve"> distinguir el género.</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b/>
                <w:sz w:val="16"/>
                <w:szCs w:val="16"/>
              </w:rPr>
              <w:t xml:space="preserve">Lineamiento 3. </w:t>
            </w:r>
            <w:r w:rsidRPr="00673AD3">
              <w:rPr>
                <w:rFonts w:ascii="Arial" w:hAnsi="Arial" w:cs="Arial"/>
                <w:sz w:val="16"/>
                <w:szCs w:val="16"/>
              </w:rPr>
              <w:t>La cogestión debe promover la participación equitativa entre hombres y mujeres.</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b/>
                <w:sz w:val="16"/>
                <w:szCs w:val="16"/>
              </w:rPr>
              <w:t>Lineamiento 4.</w:t>
            </w:r>
            <w:r w:rsidRPr="00673AD3">
              <w:rPr>
                <w:rFonts w:ascii="Arial" w:hAnsi="Arial" w:cs="Arial"/>
                <w:sz w:val="16"/>
                <w:szCs w:val="16"/>
              </w:rPr>
              <w:t xml:space="preserve"> Se promueva el empoderamiento de las mujeres, niñas y adolescentes, a través de las herramientas educativas.</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b/>
                <w:sz w:val="16"/>
                <w:szCs w:val="16"/>
              </w:rPr>
              <w:t>Lineamiento 5.</w:t>
            </w:r>
            <w:r w:rsidRPr="00673AD3">
              <w:rPr>
                <w:rFonts w:ascii="Arial" w:hAnsi="Arial" w:cs="Arial"/>
                <w:sz w:val="16"/>
                <w:szCs w:val="16"/>
              </w:rPr>
              <w:t xml:space="preserve"> Se promueva la igualdad en el cuidado y provisión alimentaria y el derecho a la educación, entre niñas y niñas.</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sz w:val="16"/>
                <w:szCs w:val="16"/>
              </w:rPr>
              <w:t>3.1.3. Seguimiento y monitoreo</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b/>
                <w:sz w:val="16"/>
                <w:szCs w:val="16"/>
              </w:rPr>
              <w:t>Lineamiento 6.</w:t>
            </w:r>
            <w:r w:rsidRPr="00673AD3">
              <w:rPr>
                <w:rFonts w:ascii="Arial" w:hAnsi="Arial" w:cs="Arial"/>
                <w:sz w:val="16"/>
                <w:szCs w:val="16"/>
              </w:rPr>
              <w:t xml:space="preserve"> Se desarrollen herramientas de monitoreo que permitan diferenciar a niños y niñas, de tal manera que las condiciones y opiniones de ambos, en sus posibles diferencias, queden visibilizados y puedan atenderse.</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b/>
                <w:sz w:val="16"/>
                <w:szCs w:val="16"/>
              </w:rPr>
              <w:t>Lineamiento 7.</w:t>
            </w:r>
            <w:r w:rsidRPr="00673AD3">
              <w:rPr>
                <w:rFonts w:ascii="Arial" w:hAnsi="Arial" w:cs="Arial"/>
                <w:sz w:val="16"/>
                <w:szCs w:val="16"/>
              </w:rPr>
              <w:t xml:space="preserve"> Promover el involucramiento de mujeres y hombres con el Programa, acciones de vigilancia.</w:t>
            </w:r>
          </w:p>
          <w:p w:rsidR="00673AD3" w:rsidRPr="00673AD3" w:rsidRDefault="00673AD3" w:rsidP="00805B5D">
            <w:pPr>
              <w:pStyle w:val="Prrafodelista"/>
              <w:ind w:left="0"/>
              <w:jc w:val="both"/>
              <w:rPr>
                <w:rFonts w:ascii="Arial" w:hAnsi="Arial" w:cs="Arial"/>
                <w:sz w:val="16"/>
                <w:szCs w:val="16"/>
              </w:rPr>
            </w:pPr>
          </w:p>
          <w:p w:rsidR="00673AD3" w:rsidRPr="00673AD3" w:rsidRDefault="00673AD3" w:rsidP="00F827C4">
            <w:pPr>
              <w:pStyle w:val="Prrafodelista"/>
              <w:numPr>
                <w:ilvl w:val="1"/>
                <w:numId w:val="28"/>
              </w:numPr>
              <w:tabs>
                <w:tab w:val="left" w:pos="371"/>
              </w:tabs>
              <w:ind w:left="398"/>
              <w:jc w:val="both"/>
              <w:rPr>
                <w:rFonts w:ascii="Arial" w:hAnsi="Arial" w:cs="Arial"/>
                <w:b/>
                <w:sz w:val="16"/>
                <w:szCs w:val="16"/>
              </w:rPr>
            </w:pPr>
            <w:r w:rsidRPr="00673AD3">
              <w:rPr>
                <w:rFonts w:ascii="Arial" w:hAnsi="Arial" w:cs="Arial"/>
                <w:b/>
                <w:sz w:val="16"/>
                <w:szCs w:val="16"/>
              </w:rPr>
              <w:t>Transversalización Intercultural</w:t>
            </w:r>
          </w:p>
          <w:p w:rsidR="00673AD3" w:rsidRPr="00673AD3" w:rsidRDefault="00673AD3" w:rsidP="00805B5D">
            <w:pPr>
              <w:autoSpaceDE w:val="0"/>
              <w:autoSpaceDN w:val="0"/>
              <w:adjustRightInd w:val="0"/>
              <w:rPr>
                <w:rFonts w:ascii="Arial" w:hAnsi="Arial" w:cs="Arial"/>
                <w:sz w:val="16"/>
                <w:szCs w:val="16"/>
              </w:rPr>
            </w:pPr>
            <w:r w:rsidRPr="00673AD3">
              <w:rPr>
                <w:rFonts w:ascii="Arial" w:hAnsi="Arial" w:cs="Arial"/>
                <w:sz w:val="16"/>
                <w:szCs w:val="16"/>
              </w:rPr>
              <w:t>3.2.1 Diseño y Planificación:</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b/>
                <w:sz w:val="16"/>
                <w:szCs w:val="16"/>
              </w:rPr>
              <w:t>Lineamiento 1.</w:t>
            </w:r>
            <w:r w:rsidRPr="00673AD3">
              <w:rPr>
                <w:rFonts w:ascii="Arial" w:hAnsi="Arial" w:cs="Arial"/>
                <w:sz w:val="16"/>
                <w:szCs w:val="16"/>
              </w:rPr>
              <w:t xml:space="preserve"> Incorporar el enfoque de interculturalidad en los documentos de planificación del PNAE Qali Warma.</w:t>
            </w:r>
          </w:p>
          <w:p w:rsidR="00673AD3" w:rsidRPr="00673AD3" w:rsidRDefault="00673AD3" w:rsidP="00805B5D">
            <w:pPr>
              <w:autoSpaceDE w:val="0"/>
              <w:autoSpaceDN w:val="0"/>
              <w:adjustRightInd w:val="0"/>
              <w:rPr>
                <w:rFonts w:ascii="Arial" w:hAnsi="Arial" w:cs="Arial"/>
                <w:sz w:val="16"/>
                <w:szCs w:val="16"/>
              </w:rPr>
            </w:pPr>
            <w:r w:rsidRPr="00673AD3">
              <w:rPr>
                <w:rFonts w:ascii="Arial" w:hAnsi="Arial" w:cs="Arial"/>
                <w:sz w:val="16"/>
                <w:szCs w:val="16"/>
              </w:rPr>
              <w:t>3.2.2 Implementación</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b/>
                <w:bCs/>
                <w:sz w:val="16"/>
                <w:szCs w:val="16"/>
              </w:rPr>
              <w:t>Lineamiento 2</w:t>
            </w:r>
            <w:r w:rsidRPr="00673AD3">
              <w:rPr>
                <w:rFonts w:ascii="Arial" w:hAnsi="Arial" w:cs="Arial"/>
                <w:sz w:val="16"/>
                <w:szCs w:val="16"/>
              </w:rPr>
              <w:t>. Para el desarrollo de la oferta alimentaria, las herramientas de medición de aceptabilidad de los productos debieran distinguir las opiniones de los pueblos originarios y,</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sz w:val="16"/>
                <w:szCs w:val="16"/>
              </w:rPr>
              <w:t xml:space="preserve">Específicamente, de las comunidades. </w:t>
            </w: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b/>
                <w:bCs/>
                <w:sz w:val="16"/>
                <w:szCs w:val="16"/>
              </w:rPr>
              <w:t>Lineamiento 3</w:t>
            </w:r>
            <w:r w:rsidRPr="00673AD3">
              <w:rPr>
                <w:rFonts w:ascii="Arial" w:hAnsi="Arial" w:cs="Arial"/>
                <w:sz w:val="16"/>
                <w:szCs w:val="16"/>
              </w:rPr>
              <w:t>. La cogestión debe promover la participación de los pueblos originarios.</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b/>
                <w:bCs/>
                <w:sz w:val="16"/>
                <w:szCs w:val="16"/>
              </w:rPr>
              <w:t>Lineamiento 4</w:t>
            </w:r>
            <w:r w:rsidRPr="00673AD3">
              <w:rPr>
                <w:rFonts w:ascii="Arial" w:hAnsi="Arial" w:cs="Arial"/>
                <w:sz w:val="16"/>
                <w:szCs w:val="16"/>
              </w:rPr>
              <w:t>. Se promueva la valoración de la cultura local y su incorporación en los saberes compartidos, a través, de las herramientas educativas.</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b/>
                <w:bCs/>
                <w:sz w:val="16"/>
                <w:szCs w:val="16"/>
              </w:rPr>
              <w:t>Lineamiento 5</w:t>
            </w:r>
            <w:r w:rsidRPr="00673AD3">
              <w:rPr>
                <w:rFonts w:ascii="Arial" w:hAnsi="Arial" w:cs="Arial"/>
                <w:sz w:val="16"/>
                <w:szCs w:val="16"/>
              </w:rPr>
              <w:t xml:space="preserve">. Se promueva el respeto intercultural en la provisión alimentaria y la propuesta de las iniciativas educativas  </w:t>
            </w:r>
          </w:p>
          <w:p w:rsidR="00673AD3" w:rsidRPr="00673AD3" w:rsidRDefault="00673AD3" w:rsidP="00805B5D">
            <w:pPr>
              <w:autoSpaceDE w:val="0"/>
              <w:autoSpaceDN w:val="0"/>
              <w:adjustRightInd w:val="0"/>
              <w:jc w:val="both"/>
              <w:rPr>
                <w:rFonts w:ascii="Arial" w:hAnsi="Arial" w:cs="Arial"/>
                <w:bCs/>
                <w:sz w:val="16"/>
                <w:szCs w:val="16"/>
              </w:rPr>
            </w:pPr>
            <w:r w:rsidRPr="00673AD3">
              <w:rPr>
                <w:rFonts w:ascii="Arial" w:hAnsi="Arial" w:cs="Arial"/>
                <w:bCs/>
                <w:sz w:val="16"/>
                <w:szCs w:val="16"/>
              </w:rPr>
              <w:t>3.2.3 Seguimiento y monitoreo</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b/>
                <w:bCs/>
                <w:sz w:val="16"/>
                <w:szCs w:val="16"/>
              </w:rPr>
              <w:t xml:space="preserve">Lineamiento 6. </w:t>
            </w:r>
            <w:r w:rsidRPr="00673AD3">
              <w:rPr>
                <w:rFonts w:ascii="Arial" w:hAnsi="Arial" w:cs="Arial"/>
                <w:sz w:val="16"/>
                <w:szCs w:val="16"/>
              </w:rPr>
              <w:t>Se desarrollen herramientas de monitoreo que permitan identificar las condiciones y opinión de niñas y niños de los pueblos originarios.</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b/>
                <w:bCs/>
                <w:sz w:val="16"/>
                <w:szCs w:val="16"/>
              </w:rPr>
              <w:t>Lineamiento 7</w:t>
            </w:r>
            <w:r w:rsidRPr="00673AD3">
              <w:rPr>
                <w:rFonts w:ascii="Arial" w:hAnsi="Arial" w:cs="Arial"/>
                <w:sz w:val="16"/>
                <w:szCs w:val="16"/>
              </w:rPr>
              <w:t>. Promover el involucramiento de los pueblos originarios en el Programa.</w:t>
            </w:r>
          </w:p>
          <w:p w:rsidR="00673AD3" w:rsidRPr="00673AD3" w:rsidRDefault="00673AD3" w:rsidP="00805B5D">
            <w:pPr>
              <w:pStyle w:val="Prrafodelista"/>
              <w:ind w:left="0"/>
              <w:jc w:val="both"/>
              <w:rPr>
                <w:rFonts w:ascii="Arial" w:hAnsi="Arial" w:cs="Arial"/>
                <w:sz w:val="16"/>
                <w:szCs w:val="16"/>
              </w:rPr>
            </w:pPr>
          </w:p>
          <w:p w:rsidR="00673AD3" w:rsidRPr="00673AD3" w:rsidRDefault="00673AD3" w:rsidP="00F827C4">
            <w:pPr>
              <w:pStyle w:val="Prrafodelista"/>
              <w:numPr>
                <w:ilvl w:val="1"/>
                <w:numId w:val="28"/>
              </w:numPr>
              <w:tabs>
                <w:tab w:val="left" w:pos="371"/>
              </w:tabs>
              <w:ind w:left="371"/>
              <w:jc w:val="both"/>
              <w:rPr>
                <w:rFonts w:ascii="Arial" w:hAnsi="Arial" w:cs="Arial"/>
                <w:b/>
                <w:sz w:val="16"/>
                <w:szCs w:val="16"/>
              </w:rPr>
            </w:pPr>
            <w:r w:rsidRPr="00673AD3">
              <w:rPr>
                <w:rFonts w:ascii="Arial" w:hAnsi="Arial" w:cs="Arial"/>
                <w:b/>
                <w:sz w:val="16"/>
                <w:szCs w:val="16"/>
              </w:rPr>
              <w:t>Interseccionalidad de enfoques de género e interculturalidad</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b/>
                <w:bCs/>
                <w:sz w:val="16"/>
                <w:szCs w:val="16"/>
              </w:rPr>
              <w:t xml:space="preserve">Lineamiento 1. </w:t>
            </w:r>
            <w:r w:rsidRPr="00673AD3">
              <w:rPr>
                <w:rFonts w:ascii="Arial" w:hAnsi="Arial" w:cs="Arial"/>
                <w:sz w:val="16"/>
                <w:szCs w:val="16"/>
              </w:rPr>
              <w:t>Prestar especial atención a la situación de niñas y adolescentes indígenas, a la Interseccionalidad que refuerza sus condiciones de desigualdad.</w:t>
            </w:r>
          </w:p>
          <w:p w:rsidR="00673AD3" w:rsidRPr="00673AD3" w:rsidRDefault="00673AD3" w:rsidP="00805B5D">
            <w:pPr>
              <w:autoSpaceDE w:val="0"/>
              <w:autoSpaceDN w:val="0"/>
              <w:adjustRightInd w:val="0"/>
              <w:jc w:val="both"/>
              <w:rPr>
                <w:rFonts w:ascii="Arial" w:hAnsi="Arial" w:cs="Arial"/>
                <w:sz w:val="16"/>
                <w:szCs w:val="16"/>
              </w:rPr>
            </w:pPr>
            <w:r w:rsidRPr="00673AD3">
              <w:rPr>
                <w:rFonts w:ascii="Arial" w:hAnsi="Arial" w:cs="Arial"/>
                <w:b/>
                <w:bCs/>
                <w:sz w:val="16"/>
                <w:szCs w:val="16"/>
              </w:rPr>
              <w:t xml:space="preserve">Lineamiento 2. </w:t>
            </w:r>
            <w:r w:rsidRPr="00673AD3">
              <w:rPr>
                <w:rFonts w:ascii="Arial" w:hAnsi="Arial" w:cs="Arial"/>
                <w:sz w:val="16"/>
                <w:szCs w:val="16"/>
              </w:rPr>
              <w:t>Prestar particular cuidado en promover la participación de niñas, adolescentes y mujeres indígenas.</w:t>
            </w:r>
          </w:p>
          <w:p w:rsidR="00673AD3" w:rsidRPr="00673AD3" w:rsidRDefault="00673AD3" w:rsidP="00805B5D">
            <w:pPr>
              <w:pStyle w:val="Prrafodelista"/>
              <w:ind w:left="0"/>
              <w:jc w:val="both"/>
              <w:rPr>
                <w:rFonts w:ascii="Arial" w:hAnsi="Arial" w:cs="Arial"/>
                <w:b/>
                <w:sz w:val="16"/>
                <w:szCs w:val="16"/>
              </w:rPr>
            </w:pPr>
            <w:r w:rsidRPr="00673AD3">
              <w:rPr>
                <w:rFonts w:ascii="Arial" w:hAnsi="Arial" w:cs="Arial"/>
                <w:b/>
                <w:sz w:val="16"/>
                <w:szCs w:val="16"/>
              </w:rPr>
              <w:t>ANEXO: Ruta de Implementación</w:t>
            </w:r>
          </w:p>
          <w:p w:rsidR="00673AD3" w:rsidRPr="00673AD3" w:rsidRDefault="00673AD3" w:rsidP="00F827C4">
            <w:pPr>
              <w:pStyle w:val="Prrafodelista"/>
              <w:numPr>
                <w:ilvl w:val="0"/>
                <w:numId w:val="29"/>
              </w:numPr>
              <w:ind w:left="398" w:hanging="284"/>
              <w:jc w:val="both"/>
              <w:rPr>
                <w:rFonts w:ascii="Arial" w:hAnsi="Arial" w:cs="Arial"/>
                <w:b/>
                <w:sz w:val="16"/>
                <w:szCs w:val="16"/>
              </w:rPr>
            </w:pPr>
            <w:r w:rsidRPr="00673AD3">
              <w:rPr>
                <w:rFonts w:ascii="Arial" w:hAnsi="Arial" w:cs="Arial"/>
                <w:b/>
                <w:sz w:val="16"/>
                <w:szCs w:val="16"/>
              </w:rPr>
              <w:t>Fases</w:t>
            </w:r>
          </w:p>
          <w:p w:rsidR="00673AD3" w:rsidRPr="00673AD3" w:rsidRDefault="00673AD3" w:rsidP="00F827C4">
            <w:pPr>
              <w:pStyle w:val="Prrafodelista"/>
              <w:numPr>
                <w:ilvl w:val="0"/>
                <w:numId w:val="30"/>
              </w:numPr>
              <w:jc w:val="both"/>
              <w:rPr>
                <w:rFonts w:ascii="Arial" w:hAnsi="Arial" w:cs="Arial"/>
                <w:sz w:val="16"/>
                <w:szCs w:val="16"/>
              </w:rPr>
            </w:pPr>
            <w:r w:rsidRPr="00673AD3">
              <w:rPr>
                <w:rFonts w:ascii="Arial" w:hAnsi="Arial" w:cs="Arial"/>
                <w:sz w:val="16"/>
                <w:szCs w:val="16"/>
              </w:rPr>
              <w:t>Diseño y planificación</w:t>
            </w:r>
          </w:p>
          <w:p w:rsidR="00673AD3" w:rsidRPr="00673AD3" w:rsidRDefault="00673AD3" w:rsidP="00F827C4">
            <w:pPr>
              <w:pStyle w:val="Prrafodelista"/>
              <w:numPr>
                <w:ilvl w:val="0"/>
                <w:numId w:val="30"/>
              </w:numPr>
              <w:jc w:val="both"/>
              <w:rPr>
                <w:rFonts w:ascii="Arial" w:hAnsi="Arial" w:cs="Arial"/>
                <w:sz w:val="16"/>
                <w:szCs w:val="16"/>
              </w:rPr>
            </w:pPr>
            <w:r w:rsidRPr="00673AD3">
              <w:rPr>
                <w:rFonts w:ascii="Arial" w:hAnsi="Arial" w:cs="Arial"/>
                <w:sz w:val="16"/>
                <w:szCs w:val="16"/>
              </w:rPr>
              <w:t>Implementación</w:t>
            </w:r>
          </w:p>
          <w:p w:rsidR="00673AD3" w:rsidRPr="00673AD3" w:rsidRDefault="00673AD3" w:rsidP="00F827C4">
            <w:pPr>
              <w:pStyle w:val="Prrafodelista"/>
              <w:numPr>
                <w:ilvl w:val="0"/>
                <w:numId w:val="30"/>
              </w:numPr>
              <w:jc w:val="both"/>
              <w:rPr>
                <w:rFonts w:ascii="Arial" w:hAnsi="Arial" w:cs="Arial"/>
                <w:sz w:val="16"/>
                <w:szCs w:val="16"/>
              </w:rPr>
            </w:pPr>
            <w:r w:rsidRPr="00673AD3">
              <w:rPr>
                <w:rFonts w:ascii="Arial" w:hAnsi="Arial" w:cs="Arial"/>
                <w:sz w:val="16"/>
                <w:szCs w:val="16"/>
              </w:rPr>
              <w:t>Monitoreo, seguimiento y evaluación</w:t>
            </w:r>
          </w:p>
          <w:p w:rsidR="00673AD3" w:rsidRPr="00673AD3" w:rsidRDefault="00673AD3" w:rsidP="00F827C4">
            <w:pPr>
              <w:pStyle w:val="Prrafodelista"/>
              <w:numPr>
                <w:ilvl w:val="0"/>
                <w:numId w:val="29"/>
              </w:numPr>
              <w:ind w:left="398" w:hanging="284"/>
              <w:jc w:val="both"/>
              <w:rPr>
                <w:rFonts w:ascii="Arial" w:hAnsi="Arial" w:cs="Arial"/>
                <w:b/>
                <w:sz w:val="16"/>
                <w:szCs w:val="16"/>
              </w:rPr>
            </w:pPr>
            <w:r w:rsidRPr="00673AD3">
              <w:rPr>
                <w:rFonts w:ascii="Arial" w:hAnsi="Arial" w:cs="Arial"/>
                <w:b/>
                <w:sz w:val="16"/>
                <w:szCs w:val="16"/>
              </w:rPr>
              <w:t>Actores. Interacciones</w:t>
            </w:r>
          </w:p>
          <w:p w:rsidR="00673AD3" w:rsidRPr="00673AD3" w:rsidRDefault="00673AD3" w:rsidP="00805B5D">
            <w:pPr>
              <w:ind w:left="398"/>
              <w:jc w:val="both"/>
              <w:rPr>
                <w:rFonts w:ascii="Arial" w:hAnsi="Arial" w:cs="Arial"/>
                <w:sz w:val="16"/>
                <w:szCs w:val="16"/>
              </w:rPr>
            </w:pPr>
            <w:r w:rsidRPr="00673AD3">
              <w:rPr>
                <w:rFonts w:ascii="Arial" w:hAnsi="Arial" w:cs="Arial"/>
                <w:sz w:val="16"/>
                <w:szCs w:val="16"/>
              </w:rPr>
              <w:t>MIDIS, PNAEQW- equipo central y unidades territoriales y cogestión: actores locales</w:t>
            </w:r>
          </w:p>
          <w:p w:rsidR="00673AD3" w:rsidRPr="00673AD3" w:rsidRDefault="00673AD3" w:rsidP="00F827C4">
            <w:pPr>
              <w:pStyle w:val="Prrafodelista"/>
              <w:numPr>
                <w:ilvl w:val="0"/>
                <w:numId w:val="29"/>
              </w:numPr>
              <w:ind w:left="398" w:hanging="284"/>
              <w:jc w:val="both"/>
              <w:rPr>
                <w:rFonts w:ascii="Arial" w:hAnsi="Arial" w:cs="Arial"/>
                <w:b/>
                <w:sz w:val="16"/>
                <w:szCs w:val="16"/>
              </w:rPr>
            </w:pPr>
            <w:r w:rsidRPr="00673AD3">
              <w:rPr>
                <w:rFonts w:ascii="Arial" w:hAnsi="Arial" w:cs="Arial"/>
                <w:b/>
                <w:sz w:val="16"/>
                <w:szCs w:val="16"/>
              </w:rPr>
              <w:t>Avances</w:t>
            </w:r>
          </w:p>
          <w:p w:rsidR="00673AD3" w:rsidRPr="00673AD3" w:rsidRDefault="00673AD3" w:rsidP="00805B5D">
            <w:pPr>
              <w:ind w:left="398"/>
              <w:jc w:val="both"/>
              <w:rPr>
                <w:rFonts w:ascii="Arial" w:hAnsi="Arial" w:cs="Arial"/>
                <w:sz w:val="16"/>
                <w:szCs w:val="16"/>
              </w:rPr>
            </w:pPr>
            <w:r w:rsidRPr="00673AD3">
              <w:rPr>
                <w:rFonts w:ascii="Arial" w:hAnsi="Arial" w:cs="Arial"/>
                <w:sz w:val="16"/>
                <w:szCs w:val="16"/>
              </w:rPr>
              <w:t>Este brinda recomendaciones concretas para la incorporación efectiva de los presentes lineamientos, en cada uno de los procesos y componentes del programa.</w:t>
            </w:r>
          </w:p>
        </w:tc>
      </w:tr>
    </w:tbl>
    <w:p w:rsidR="00673AD3" w:rsidRPr="00673AD3" w:rsidRDefault="00673AD3" w:rsidP="0072043F">
      <w:pPr>
        <w:pStyle w:val="Prrafodelista"/>
        <w:spacing w:after="0" w:line="240" w:lineRule="auto"/>
        <w:ind w:left="142"/>
        <w:jc w:val="both"/>
        <w:rPr>
          <w:rFonts w:ascii="Arial" w:hAnsi="Arial" w:cs="Arial"/>
          <w:b/>
          <w:u w:val="single"/>
          <w:lang w:val="es-ES"/>
        </w:rPr>
      </w:pPr>
    </w:p>
    <w:p w:rsidR="00673AD3" w:rsidRDefault="00673AD3" w:rsidP="00673AD3">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673AD3" w:rsidRDefault="00673AD3" w:rsidP="00673AD3">
      <w:pPr>
        <w:pStyle w:val="Prrafodelista"/>
        <w:spacing w:after="0" w:line="240" w:lineRule="auto"/>
        <w:ind w:left="142"/>
        <w:jc w:val="both"/>
        <w:rPr>
          <w:rFonts w:ascii="Arial" w:hAnsi="Arial" w:cs="Arial"/>
          <w:b/>
          <w:u w:val="single"/>
        </w:rPr>
      </w:pPr>
    </w:p>
    <w:p w:rsidR="00673AD3" w:rsidRPr="00561D2C" w:rsidRDefault="00673AD3" w:rsidP="00561D2C">
      <w:pPr>
        <w:pStyle w:val="Prrafodelista"/>
        <w:ind w:left="142"/>
        <w:jc w:val="both"/>
        <w:rPr>
          <w:rFonts w:ascii="Arial" w:hAnsi="Arial" w:cs="Arial"/>
          <w:b/>
        </w:rPr>
      </w:pPr>
      <w:r w:rsidRPr="00561D2C">
        <w:rPr>
          <w:rFonts w:ascii="Arial" w:hAnsi="Arial" w:cs="Arial"/>
        </w:rPr>
        <w:t xml:space="preserve">Este documento está relacionado con el análisis de la dimensión </w:t>
      </w:r>
      <w:r w:rsidRPr="00561D2C">
        <w:rPr>
          <w:rFonts w:ascii="Arial" w:hAnsi="Arial" w:cs="Arial"/>
          <w:b/>
        </w:rPr>
        <w:t>Gestión Técnica: Gestión y Alimentación- Enfoque de Género e Interculturalidad.</w:t>
      </w:r>
    </w:p>
    <w:p w:rsidR="00673AD3" w:rsidRPr="00561D2C" w:rsidRDefault="00673AD3" w:rsidP="00561D2C">
      <w:pPr>
        <w:pStyle w:val="Prrafodelista"/>
        <w:ind w:left="142"/>
        <w:jc w:val="both"/>
        <w:rPr>
          <w:rFonts w:ascii="Arial" w:hAnsi="Arial" w:cs="Arial"/>
        </w:rPr>
      </w:pPr>
    </w:p>
    <w:p w:rsidR="00673AD3" w:rsidRPr="00561D2C" w:rsidRDefault="00673AD3" w:rsidP="00561D2C">
      <w:pPr>
        <w:pStyle w:val="Prrafodelista"/>
        <w:ind w:left="142"/>
        <w:jc w:val="both"/>
        <w:rPr>
          <w:rFonts w:ascii="Arial" w:hAnsi="Arial" w:cs="Arial"/>
        </w:rPr>
      </w:pPr>
      <w:r w:rsidRPr="00561D2C">
        <w:rPr>
          <w:rFonts w:ascii="Arial" w:hAnsi="Arial" w:cs="Arial"/>
        </w:rPr>
        <w:t>Muestra y explica los lineamientos generales relacionados con:</w:t>
      </w:r>
    </w:p>
    <w:p w:rsidR="00673AD3" w:rsidRPr="00561D2C" w:rsidRDefault="00673AD3" w:rsidP="00673AD3">
      <w:pPr>
        <w:pStyle w:val="Prrafodelista"/>
        <w:ind w:left="0"/>
        <w:jc w:val="both"/>
        <w:rPr>
          <w:rFonts w:ascii="Arial" w:hAnsi="Arial" w:cs="Arial"/>
        </w:rPr>
      </w:pPr>
    </w:p>
    <w:p w:rsidR="00673AD3" w:rsidRPr="00561D2C" w:rsidRDefault="00673AD3" w:rsidP="00F827C4">
      <w:pPr>
        <w:pStyle w:val="Prrafodelista"/>
        <w:numPr>
          <w:ilvl w:val="0"/>
          <w:numId w:val="31"/>
        </w:numPr>
        <w:spacing w:after="0" w:line="240" w:lineRule="auto"/>
        <w:ind w:left="709" w:hanging="425"/>
        <w:jc w:val="both"/>
        <w:rPr>
          <w:rFonts w:ascii="Arial" w:hAnsi="Arial" w:cs="Arial"/>
        </w:rPr>
      </w:pPr>
      <w:r w:rsidRPr="00561D2C">
        <w:rPr>
          <w:rFonts w:ascii="Arial" w:hAnsi="Arial" w:cs="Arial"/>
        </w:rPr>
        <w:t>Transversalidad del Género</w:t>
      </w:r>
    </w:p>
    <w:p w:rsidR="00673AD3" w:rsidRPr="00561D2C" w:rsidRDefault="00673AD3" w:rsidP="00F827C4">
      <w:pPr>
        <w:pStyle w:val="Prrafodelista"/>
        <w:numPr>
          <w:ilvl w:val="0"/>
          <w:numId w:val="31"/>
        </w:numPr>
        <w:spacing w:after="0" w:line="240" w:lineRule="auto"/>
        <w:ind w:left="709" w:hanging="425"/>
        <w:jc w:val="both"/>
        <w:rPr>
          <w:rFonts w:ascii="Arial" w:hAnsi="Arial" w:cs="Arial"/>
        </w:rPr>
      </w:pPr>
      <w:r w:rsidRPr="00561D2C">
        <w:rPr>
          <w:rFonts w:ascii="Arial" w:hAnsi="Arial" w:cs="Arial"/>
        </w:rPr>
        <w:t>Transversalidad de Interculturalidad</w:t>
      </w:r>
    </w:p>
    <w:p w:rsidR="00673AD3" w:rsidRPr="00561D2C" w:rsidRDefault="00673AD3" w:rsidP="00F827C4">
      <w:pPr>
        <w:pStyle w:val="Prrafodelista"/>
        <w:numPr>
          <w:ilvl w:val="0"/>
          <w:numId w:val="31"/>
        </w:numPr>
        <w:spacing w:after="0" w:line="240" w:lineRule="auto"/>
        <w:ind w:left="709" w:hanging="425"/>
        <w:jc w:val="both"/>
        <w:rPr>
          <w:rFonts w:ascii="Arial" w:hAnsi="Arial" w:cs="Arial"/>
        </w:rPr>
      </w:pPr>
      <w:r w:rsidRPr="00561D2C">
        <w:rPr>
          <w:rFonts w:ascii="Arial" w:hAnsi="Arial" w:cs="Arial"/>
        </w:rPr>
        <w:t>Interseccionalidad del enfoque de género e interculturalidad.</w:t>
      </w:r>
    </w:p>
    <w:p w:rsidR="00673AD3" w:rsidRPr="00561D2C" w:rsidRDefault="00673AD3" w:rsidP="00673AD3">
      <w:pPr>
        <w:jc w:val="both"/>
        <w:rPr>
          <w:rFonts w:ascii="Arial" w:hAnsi="Arial" w:cs="Arial"/>
        </w:rPr>
      </w:pPr>
    </w:p>
    <w:p w:rsidR="00673AD3" w:rsidRPr="00561D2C" w:rsidRDefault="00673AD3" w:rsidP="00561D2C">
      <w:pPr>
        <w:pStyle w:val="Prrafodelista"/>
        <w:ind w:left="142"/>
        <w:jc w:val="both"/>
        <w:rPr>
          <w:rFonts w:ascii="Arial" w:hAnsi="Arial" w:cs="Arial"/>
        </w:rPr>
      </w:pPr>
      <w:r w:rsidRPr="00561D2C">
        <w:rPr>
          <w:rFonts w:ascii="Arial" w:hAnsi="Arial" w:cs="Arial"/>
        </w:rPr>
        <w:t>Lineamientos claves que se han tomado en cuenta en todo el desarrollo del enfoque de género e interculturalidad en el PNAEQW.</w:t>
      </w:r>
    </w:p>
    <w:p w:rsidR="00673AD3" w:rsidRPr="00561D2C" w:rsidRDefault="00673AD3" w:rsidP="00673AD3">
      <w:pPr>
        <w:pStyle w:val="Prrafodelista"/>
        <w:ind w:left="0"/>
        <w:jc w:val="both"/>
        <w:rPr>
          <w:rFonts w:ascii="Arial" w:hAnsi="Arial" w:cs="Arial"/>
        </w:rPr>
      </w:pPr>
    </w:p>
    <w:p w:rsidR="00673AD3" w:rsidRDefault="00673AD3" w:rsidP="00673AD3">
      <w:pPr>
        <w:pStyle w:val="Prrafodelista"/>
        <w:spacing w:after="0" w:line="240" w:lineRule="auto"/>
        <w:ind w:left="142"/>
        <w:jc w:val="both"/>
        <w:rPr>
          <w:rFonts w:ascii="Arial" w:hAnsi="Arial" w:cs="Arial"/>
        </w:rPr>
      </w:pPr>
      <w:r w:rsidRPr="00561D2C">
        <w:rPr>
          <w:rFonts w:ascii="Arial" w:hAnsi="Arial" w:cs="Arial"/>
        </w:rPr>
        <w:t>Finalmente en el Anexo se muestran las fases para la ejecución e implementación de la transversalización de los temas de género e interculturalidad, los actores que deben de participar en el proceso y los avances obtenidos a la fecha.</w:t>
      </w:r>
    </w:p>
    <w:p w:rsidR="00561D2C" w:rsidRDefault="00561D2C" w:rsidP="00673AD3">
      <w:pPr>
        <w:pStyle w:val="Prrafodelista"/>
        <w:spacing w:after="0" w:line="240" w:lineRule="auto"/>
        <w:ind w:left="142"/>
        <w:jc w:val="both"/>
        <w:rPr>
          <w:rFonts w:ascii="Arial" w:hAnsi="Arial" w:cs="Arial"/>
        </w:rPr>
      </w:pPr>
    </w:p>
    <w:tbl>
      <w:tblPr>
        <w:tblStyle w:val="Tablaconcuadrcula"/>
        <w:tblW w:w="8695" w:type="dxa"/>
        <w:jc w:val="center"/>
        <w:tblLook w:val="04A0" w:firstRow="1" w:lastRow="0" w:firstColumn="1" w:lastColumn="0" w:noHBand="0" w:noVBand="1"/>
      </w:tblPr>
      <w:tblGrid>
        <w:gridCol w:w="702"/>
        <w:gridCol w:w="2380"/>
        <w:gridCol w:w="5613"/>
      </w:tblGrid>
      <w:tr w:rsidR="00673AD3" w:rsidRPr="00673AD3" w:rsidTr="00561D2C">
        <w:trPr>
          <w:trHeight w:val="349"/>
          <w:tblHeader/>
          <w:jc w:val="center"/>
        </w:trPr>
        <w:tc>
          <w:tcPr>
            <w:tcW w:w="702" w:type="dxa"/>
            <w:shd w:val="clear" w:color="auto" w:fill="BFBFBF" w:themeFill="background1" w:themeFillShade="BF"/>
            <w:vAlign w:val="center"/>
          </w:tcPr>
          <w:p w:rsidR="00673AD3" w:rsidRPr="0072043F" w:rsidRDefault="00673AD3" w:rsidP="00805B5D">
            <w:pPr>
              <w:rPr>
                <w:rFonts w:ascii="Arial" w:hAnsi="Arial" w:cs="Arial"/>
                <w:b/>
                <w:sz w:val="16"/>
                <w:szCs w:val="16"/>
              </w:rPr>
            </w:pPr>
            <w:r w:rsidRPr="0072043F">
              <w:rPr>
                <w:rFonts w:ascii="Arial" w:hAnsi="Arial" w:cs="Arial"/>
                <w:b/>
                <w:sz w:val="16"/>
                <w:szCs w:val="16"/>
              </w:rPr>
              <w:t>N°</w:t>
            </w:r>
          </w:p>
        </w:tc>
        <w:tc>
          <w:tcPr>
            <w:tcW w:w="2380" w:type="dxa"/>
            <w:shd w:val="clear" w:color="auto" w:fill="BFBFBF" w:themeFill="background1" w:themeFillShade="BF"/>
            <w:vAlign w:val="center"/>
          </w:tcPr>
          <w:p w:rsidR="00673AD3" w:rsidRPr="0072043F" w:rsidRDefault="00673AD3" w:rsidP="00805B5D">
            <w:pPr>
              <w:pStyle w:val="Prrafodelista"/>
              <w:ind w:left="0"/>
              <w:rPr>
                <w:rFonts w:ascii="Arial" w:hAnsi="Arial" w:cs="Arial"/>
                <w:b/>
                <w:sz w:val="16"/>
                <w:szCs w:val="16"/>
              </w:rPr>
            </w:pPr>
            <w:r w:rsidRPr="0072043F">
              <w:rPr>
                <w:rFonts w:ascii="Arial" w:hAnsi="Arial" w:cs="Arial"/>
                <w:b/>
                <w:sz w:val="16"/>
                <w:szCs w:val="16"/>
              </w:rPr>
              <w:t>DOCUMENTO</w:t>
            </w:r>
          </w:p>
        </w:tc>
        <w:tc>
          <w:tcPr>
            <w:tcW w:w="5613" w:type="dxa"/>
            <w:shd w:val="clear" w:color="auto" w:fill="BFBFBF" w:themeFill="background1" w:themeFillShade="BF"/>
            <w:vAlign w:val="center"/>
          </w:tcPr>
          <w:p w:rsidR="00673AD3" w:rsidRPr="0072043F" w:rsidRDefault="00673AD3" w:rsidP="00805B5D">
            <w:pPr>
              <w:pStyle w:val="Prrafodelista"/>
              <w:ind w:left="0"/>
              <w:jc w:val="center"/>
              <w:rPr>
                <w:rFonts w:ascii="Arial" w:hAnsi="Arial" w:cs="Arial"/>
                <w:b/>
                <w:sz w:val="16"/>
                <w:szCs w:val="16"/>
              </w:rPr>
            </w:pPr>
            <w:r w:rsidRPr="0072043F">
              <w:rPr>
                <w:rFonts w:ascii="Arial" w:hAnsi="Arial" w:cs="Arial"/>
                <w:b/>
                <w:sz w:val="16"/>
                <w:szCs w:val="16"/>
              </w:rPr>
              <w:t>INFORMACIÓN RELEVANTE</w:t>
            </w:r>
          </w:p>
        </w:tc>
      </w:tr>
      <w:tr w:rsidR="00673AD3" w:rsidRPr="00673AD3" w:rsidTr="00561D2C">
        <w:trPr>
          <w:trHeight w:val="737"/>
          <w:jc w:val="center"/>
        </w:trPr>
        <w:tc>
          <w:tcPr>
            <w:tcW w:w="702" w:type="dxa"/>
            <w:vAlign w:val="center"/>
          </w:tcPr>
          <w:p w:rsidR="00673AD3" w:rsidRPr="00673AD3" w:rsidRDefault="00673AD3" w:rsidP="00805B5D">
            <w:pPr>
              <w:pStyle w:val="Prrafodelista"/>
              <w:ind w:left="308"/>
              <w:rPr>
                <w:rFonts w:ascii="Arial" w:hAnsi="Arial" w:cs="Arial"/>
                <w:sz w:val="16"/>
                <w:szCs w:val="16"/>
              </w:rPr>
            </w:pPr>
            <w:r w:rsidRPr="00673AD3">
              <w:rPr>
                <w:rFonts w:ascii="Arial" w:hAnsi="Arial" w:cs="Arial"/>
                <w:sz w:val="16"/>
                <w:szCs w:val="16"/>
              </w:rPr>
              <w:t>29</w:t>
            </w:r>
          </w:p>
        </w:tc>
        <w:tc>
          <w:tcPr>
            <w:tcW w:w="2380" w:type="dxa"/>
            <w:vAlign w:val="center"/>
          </w:tcPr>
          <w:p w:rsidR="00673AD3" w:rsidRPr="00673AD3" w:rsidRDefault="00673AD3" w:rsidP="00805B5D">
            <w:pPr>
              <w:pStyle w:val="Prrafodelista"/>
              <w:ind w:left="0"/>
              <w:rPr>
                <w:rFonts w:ascii="Arial" w:hAnsi="Arial" w:cs="Arial"/>
                <w:b/>
                <w:sz w:val="16"/>
                <w:szCs w:val="16"/>
              </w:rPr>
            </w:pPr>
            <w:r w:rsidRPr="00673AD3">
              <w:rPr>
                <w:rFonts w:ascii="Arial" w:hAnsi="Arial" w:cs="Arial"/>
                <w:b/>
                <w:sz w:val="16"/>
                <w:szCs w:val="16"/>
              </w:rPr>
              <w:t>Informe final sobre la   transversalización de género e interculturalidad marzo 2016</w:t>
            </w:r>
          </w:p>
        </w:tc>
        <w:tc>
          <w:tcPr>
            <w:tcW w:w="5613" w:type="dxa"/>
          </w:tcPr>
          <w:p w:rsidR="00673AD3" w:rsidRPr="00673AD3" w:rsidRDefault="00673AD3" w:rsidP="00805B5D">
            <w:pPr>
              <w:pStyle w:val="Prrafodelista"/>
              <w:ind w:left="0"/>
              <w:jc w:val="both"/>
              <w:rPr>
                <w:rFonts w:ascii="Arial" w:hAnsi="Arial" w:cs="Arial"/>
                <w:b/>
                <w:sz w:val="16"/>
                <w:szCs w:val="16"/>
              </w:rPr>
            </w:pPr>
            <w:r w:rsidRPr="00673AD3">
              <w:rPr>
                <w:rFonts w:ascii="Arial" w:hAnsi="Arial" w:cs="Arial"/>
                <w:sz w:val="16"/>
                <w:szCs w:val="16"/>
              </w:rPr>
              <w:t xml:space="preserve">Para ello realiza un análisis minucioso de los temas de transversalización de género e interculturalidad, planteando la interrogante </w:t>
            </w:r>
            <w:r w:rsidRPr="00673AD3">
              <w:rPr>
                <w:rFonts w:ascii="Arial" w:hAnsi="Arial" w:cs="Arial"/>
                <w:b/>
                <w:sz w:val="16"/>
                <w:szCs w:val="16"/>
              </w:rPr>
              <w:t>¿Por qué los enfoque de género e interculturalidad en el programa Qali Warma?</w:t>
            </w:r>
          </w:p>
          <w:p w:rsidR="00673AD3" w:rsidRPr="00673AD3" w:rsidRDefault="00673AD3" w:rsidP="00805B5D">
            <w:pPr>
              <w:pStyle w:val="Prrafodelista"/>
              <w:ind w:left="0"/>
              <w:jc w:val="both"/>
              <w:rPr>
                <w:rFonts w:ascii="Arial" w:hAnsi="Arial" w:cs="Arial"/>
                <w:b/>
                <w:sz w:val="16"/>
                <w:szCs w:val="16"/>
              </w:rPr>
            </w:pPr>
          </w:p>
          <w:p w:rsidR="00673AD3" w:rsidRPr="00673AD3" w:rsidRDefault="00673AD3" w:rsidP="00805B5D">
            <w:pPr>
              <w:pStyle w:val="Prrafodelista"/>
              <w:ind w:left="0"/>
              <w:jc w:val="both"/>
              <w:rPr>
                <w:rFonts w:ascii="Arial" w:hAnsi="Arial" w:cs="Arial"/>
                <w:sz w:val="16"/>
                <w:szCs w:val="16"/>
              </w:rPr>
            </w:pPr>
            <w:r w:rsidRPr="00673AD3">
              <w:rPr>
                <w:rFonts w:ascii="Arial" w:hAnsi="Arial" w:cs="Arial"/>
                <w:sz w:val="16"/>
                <w:szCs w:val="16"/>
              </w:rPr>
              <w:t>Al dar respuesta plantea que está dentro de los objetivos del programa tomar en cuenta la diversidad cultural del país y con el tema de género es posible visualizar las condiciones diferenciadas de los niños y niñas, los roles, valoración y hábitos que inciden en las prácticas nutricionales como en la atención y participación escolar.</w:t>
            </w:r>
          </w:p>
          <w:p w:rsidR="00673AD3" w:rsidRPr="00673AD3" w:rsidRDefault="00673AD3" w:rsidP="00805B5D">
            <w:pPr>
              <w:jc w:val="both"/>
              <w:rPr>
                <w:rFonts w:ascii="Arial" w:hAnsi="Arial" w:cs="Arial"/>
                <w:sz w:val="16"/>
                <w:szCs w:val="16"/>
              </w:rPr>
            </w:pPr>
            <w:r w:rsidRPr="00673AD3">
              <w:rPr>
                <w:rFonts w:ascii="Arial" w:hAnsi="Arial" w:cs="Arial"/>
                <w:sz w:val="16"/>
                <w:szCs w:val="16"/>
              </w:rPr>
              <w:t xml:space="preserve">El presente diagnóstico de la transversalización de género e interculturalidad del PNAE Qali Warma busca dar una mirada inicial, de tal manera que permita inmediatamente el desarrollo de lineamientos de transversalización en el PNAE. </w:t>
            </w:r>
          </w:p>
          <w:p w:rsidR="00673AD3" w:rsidRPr="00673AD3" w:rsidRDefault="00673AD3" w:rsidP="00805B5D">
            <w:pPr>
              <w:pStyle w:val="Prrafodelista"/>
              <w:ind w:left="0"/>
              <w:jc w:val="both"/>
              <w:rPr>
                <w:rFonts w:ascii="Arial" w:hAnsi="Arial" w:cs="Arial"/>
                <w:sz w:val="16"/>
                <w:szCs w:val="16"/>
              </w:rPr>
            </w:pPr>
          </w:p>
          <w:p w:rsidR="00673AD3" w:rsidRPr="00673AD3" w:rsidRDefault="00673AD3" w:rsidP="00F827C4">
            <w:pPr>
              <w:pStyle w:val="Prrafodelista"/>
              <w:numPr>
                <w:ilvl w:val="0"/>
                <w:numId w:val="17"/>
              </w:numPr>
              <w:ind w:left="256" w:hanging="256"/>
              <w:jc w:val="both"/>
              <w:rPr>
                <w:rFonts w:ascii="Arial" w:hAnsi="Arial" w:cs="Arial"/>
                <w:b/>
                <w:sz w:val="16"/>
                <w:szCs w:val="16"/>
              </w:rPr>
            </w:pPr>
            <w:r w:rsidRPr="00673AD3">
              <w:rPr>
                <w:rFonts w:ascii="Arial" w:hAnsi="Arial" w:cs="Arial"/>
                <w:b/>
                <w:sz w:val="16"/>
                <w:szCs w:val="16"/>
              </w:rPr>
              <w:t>MIDIS. Enfoque del Sector</w:t>
            </w:r>
          </w:p>
          <w:p w:rsidR="00673AD3" w:rsidRPr="00673AD3" w:rsidRDefault="00673AD3" w:rsidP="00805B5D">
            <w:pPr>
              <w:ind w:left="114"/>
              <w:jc w:val="both"/>
              <w:rPr>
                <w:rFonts w:ascii="Arial" w:hAnsi="Arial" w:cs="Arial"/>
                <w:sz w:val="16"/>
                <w:szCs w:val="16"/>
              </w:rPr>
            </w:pPr>
            <w:r w:rsidRPr="00673AD3">
              <w:rPr>
                <w:rFonts w:ascii="Arial" w:hAnsi="Arial" w:cs="Arial"/>
                <w:sz w:val="16"/>
                <w:szCs w:val="16"/>
              </w:rPr>
              <w:t>Dos son los objetivos del MIDIS:</w:t>
            </w:r>
          </w:p>
          <w:p w:rsidR="00673AD3" w:rsidRPr="00673AD3" w:rsidRDefault="00673AD3" w:rsidP="00F827C4">
            <w:pPr>
              <w:numPr>
                <w:ilvl w:val="0"/>
                <w:numId w:val="23"/>
              </w:numPr>
              <w:shd w:val="clear" w:color="auto" w:fill="FFFFFF"/>
              <w:ind w:left="480"/>
              <w:jc w:val="both"/>
              <w:rPr>
                <w:rFonts w:ascii="Arial" w:eastAsia="Times New Roman" w:hAnsi="Arial" w:cs="Arial"/>
                <w:color w:val="000000"/>
                <w:sz w:val="16"/>
                <w:szCs w:val="16"/>
              </w:rPr>
            </w:pPr>
            <w:r w:rsidRPr="00673AD3">
              <w:rPr>
                <w:rFonts w:ascii="Arial" w:eastAsia="Times New Roman" w:hAnsi="Arial" w:cs="Arial"/>
                <w:b/>
                <w:bCs/>
                <w:color w:val="000000"/>
                <w:sz w:val="16"/>
                <w:szCs w:val="16"/>
                <w:bdr w:val="none" w:sz="0" w:space="0" w:color="auto" w:frame="1"/>
              </w:rPr>
              <w:t>“Igualdad de Oportunidades. </w:t>
            </w:r>
            <w:r w:rsidRPr="00673AD3">
              <w:rPr>
                <w:rFonts w:ascii="Arial" w:eastAsia="Times New Roman" w:hAnsi="Arial" w:cs="Arial"/>
                <w:color w:val="000000"/>
                <w:sz w:val="16"/>
                <w:szCs w:val="16"/>
              </w:rPr>
              <w:t> </w:t>
            </w:r>
          </w:p>
          <w:p w:rsidR="00673AD3" w:rsidRPr="00673AD3" w:rsidRDefault="00673AD3" w:rsidP="00F827C4">
            <w:pPr>
              <w:numPr>
                <w:ilvl w:val="0"/>
                <w:numId w:val="23"/>
              </w:numPr>
              <w:shd w:val="clear" w:color="auto" w:fill="FFFFFF"/>
              <w:ind w:left="480"/>
              <w:jc w:val="both"/>
              <w:rPr>
                <w:rFonts w:ascii="Arial" w:hAnsi="Arial" w:cs="Arial"/>
                <w:sz w:val="16"/>
                <w:szCs w:val="16"/>
              </w:rPr>
            </w:pPr>
            <w:r w:rsidRPr="00673AD3">
              <w:rPr>
                <w:rFonts w:ascii="Arial" w:eastAsia="Times New Roman" w:hAnsi="Arial" w:cs="Arial"/>
                <w:b/>
                <w:bCs/>
                <w:color w:val="000000"/>
                <w:sz w:val="16"/>
                <w:szCs w:val="16"/>
                <w:bdr w:val="none" w:sz="0" w:space="0" w:color="auto" w:frame="1"/>
              </w:rPr>
              <w:t xml:space="preserve"> Fomentar capacidades para aprovechar oportunidades. </w:t>
            </w:r>
            <w:r w:rsidRPr="00673AD3">
              <w:rPr>
                <w:rFonts w:ascii="Arial" w:eastAsia="Times New Roman" w:hAnsi="Arial" w:cs="Arial"/>
                <w:color w:val="000000"/>
                <w:sz w:val="16"/>
                <w:szCs w:val="16"/>
              </w:rPr>
              <w:t> </w:t>
            </w:r>
            <w:r w:rsidRPr="00673AD3">
              <w:rPr>
                <w:rFonts w:ascii="Arial" w:hAnsi="Arial" w:cs="Arial"/>
                <w:sz w:val="16"/>
                <w:szCs w:val="16"/>
              </w:rPr>
              <w:t xml:space="preserve"> </w:t>
            </w:r>
          </w:p>
          <w:p w:rsidR="00673AD3" w:rsidRPr="00673AD3" w:rsidRDefault="00673AD3" w:rsidP="00805B5D">
            <w:pPr>
              <w:pStyle w:val="Prrafodelista"/>
              <w:ind w:left="120" w:hanging="6"/>
              <w:jc w:val="both"/>
              <w:rPr>
                <w:rFonts w:ascii="Arial" w:hAnsi="Arial" w:cs="Arial"/>
                <w:sz w:val="16"/>
                <w:szCs w:val="16"/>
              </w:rPr>
            </w:pPr>
            <w:r w:rsidRPr="00673AD3">
              <w:rPr>
                <w:rFonts w:ascii="Arial" w:hAnsi="Arial" w:cs="Arial"/>
                <w:sz w:val="16"/>
                <w:szCs w:val="16"/>
              </w:rPr>
              <w:t>Ambos objetivos están estrechamente vinculados. La igualdad de oportunidades, mejorando el acceso a los servicios públicos y, en general, generando las condiciones para un ejercicio pleno de derechos, está asociada al segundo objetivo.</w:t>
            </w:r>
          </w:p>
          <w:p w:rsidR="00673AD3" w:rsidRPr="00673AD3" w:rsidRDefault="00673AD3" w:rsidP="00805B5D">
            <w:pPr>
              <w:pStyle w:val="Prrafodelista"/>
              <w:ind w:left="120" w:hanging="6"/>
              <w:jc w:val="both"/>
              <w:rPr>
                <w:rFonts w:ascii="Arial" w:hAnsi="Arial" w:cs="Arial"/>
                <w:sz w:val="16"/>
                <w:szCs w:val="16"/>
              </w:rPr>
            </w:pPr>
            <w:r w:rsidRPr="00673AD3">
              <w:rPr>
                <w:rFonts w:ascii="Arial" w:hAnsi="Arial" w:cs="Arial"/>
                <w:sz w:val="16"/>
                <w:szCs w:val="16"/>
              </w:rPr>
              <w:t>El modelo de inclusión social del MIDIS se desarrolla en 3 horizontes temporales: Corto Plazo,  Mediano Plazo y Largo Plazo. Ambos, mediano y largo plazo, están orientados al desarrollo de diferentes tipos de capacidades, uno a la generación presente y el otro a las inmediatas. El horizonte de mediano plazo a las herramientas productivas, orientadas a hacer sostenibles los esfuerzos para salir de la pobreza; el de largo plazo, a desarrollar otras capacidades en las generaciones futuras.</w:t>
            </w:r>
          </w:p>
          <w:p w:rsidR="00673AD3" w:rsidRPr="00673AD3" w:rsidRDefault="00673AD3" w:rsidP="00805B5D">
            <w:pPr>
              <w:pStyle w:val="Prrafodelista"/>
              <w:ind w:left="120" w:hanging="6"/>
              <w:jc w:val="both"/>
              <w:rPr>
                <w:rFonts w:ascii="Arial" w:hAnsi="Arial" w:cs="Arial"/>
                <w:sz w:val="16"/>
                <w:szCs w:val="16"/>
              </w:rPr>
            </w:pPr>
          </w:p>
          <w:p w:rsidR="00673AD3" w:rsidRPr="00673AD3" w:rsidRDefault="00673AD3" w:rsidP="00F827C4">
            <w:pPr>
              <w:pStyle w:val="Prrafodelista"/>
              <w:numPr>
                <w:ilvl w:val="0"/>
                <w:numId w:val="17"/>
              </w:numPr>
              <w:ind w:left="371"/>
              <w:jc w:val="both"/>
              <w:rPr>
                <w:rFonts w:ascii="Arial" w:hAnsi="Arial" w:cs="Arial"/>
                <w:b/>
                <w:sz w:val="16"/>
                <w:szCs w:val="16"/>
              </w:rPr>
            </w:pPr>
            <w:r w:rsidRPr="00673AD3">
              <w:rPr>
                <w:rFonts w:ascii="Arial" w:hAnsi="Arial" w:cs="Arial"/>
                <w:b/>
                <w:sz w:val="16"/>
                <w:szCs w:val="16"/>
              </w:rPr>
              <w:t>Analiza el PNQW:</w:t>
            </w:r>
          </w:p>
          <w:p w:rsidR="00673AD3" w:rsidRPr="00673AD3" w:rsidRDefault="00673AD3" w:rsidP="00805B5D">
            <w:pPr>
              <w:pStyle w:val="Prrafodelista"/>
              <w:ind w:left="371"/>
              <w:jc w:val="both"/>
              <w:rPr>
                <w:rFonts w:ascii="Arial" w:hAnsi="Arial" w:cs="Arial"/>
                <w:b/>
                <w:sz w:val="16"/>
                <w:szCs w:val="16"/>
              </w:rPr>
            </w:pPr>
          </w:p>
          <w:p w:rsidR="00673AD3" w:rsidRPr="00673AD3" w:rsidRDefault="00673AD3" w:rsidP="00805B5D">
            <w:pPr>
              <w:jc w:val="both"/>
              <w:rPr>
                <w:rFonts w:ascii="Arial" w:hAnsi="Arial" w:cs="Arial"/>
                <w:sz w:val="16"/>
                <w:szCs w:val="16"/>
              </w:rPr>
            </w:pPr>
            <w:r w:rsidRPr="00673AD3">
              <w:rPr>
                <w:rFonts w:ascii="Arial" w:hAnsi="Arial" w:cs="Arial"/>
                <w:sz w:val="16"/>
                <w:szCs w:val="16"/>
              </w:rPr>
              <w:t xml:space="preserve">Los objetivos del PNAE Qali Warma son: </w:t>
            </w:r>
          </w:p>
          <w:p w:rsidR="00673AD3" w:rsidRPr="00673AD3" w:rsidRDefault="00673AD3" w:rsidP="00805B5D">
            <w:pPr>
              <w:pStyle w:val="Prrafodelista"/>
              <w:tabs>
                <w:tab w:val="left" w:pos="114"/>
              </w:tabs>
              <w:ind w:left="114" w:hanging="114"/>
              <w:jc w:val="both"/>
              <w:rPr>
                <w:rFonts w:ascii="Arial" w:hAnsi="Arial" w:cs="Arial"/>
                <w:sz w:val="16"/>
                <w:szCs w:val="16"/>
              </w:rPr>
            </w:pPr>
            <w:r w:rsidRPr="00673AD3">
              <w:rPr>
                <w:rFonts w:ascii="Arial" w:hAnsi="Arial" w:cs="Arial"/>
                <w:sz w:val="16"/>
                <w:szCs w:val="16"/>
              </w:rPr>
              <w:sym w:font="Symbol" w:char="F0B7"/>
            </w:r>
            <w:r w:rsidRPr="00673AD3">
              <w:rPr>
                <w:rFonts w:ascii="Arial" w:hAnsi="Arial" w:cs="Arial"/>
                <w:sz w:val="16"/>
                <w:szCs w:val="16"/>
              </w:rPr>
              <w:t xml:space="preserve"> Garantizar el servicio alimentario durante todos los días del año escolar a los usuarios del Programa de acuerdo a sus características y las zonas donde viven. </w:t>
            </w:r>
          </w:p>
          <w:p w:rsidR="00673AD3" w:rsidRPr="00673AD3" w:rsidRDefault="00673AD3" w:rsidP="00805B5D">
            <w:pPr>
              <w:pStyle w:val="Prrafodelista"/>
              <w:tabs>
                <w:tab w:val="left" w:pos="114"/>
              </w:tabs>
              <w:ind w:left="114" w:hanging="114"/>
              <w:jc w:val="both"/>
              <w:rPr>
                <w:rFonts w:ascii="Arial" w:hAnsi="Arial" w:cs="Arial"/>
                <w:sz w:val="16"/>
                <w:szCs w:val="16"/>
              </w:rPr>
            </w:pPr>
            <w:r w:rsidRPr="00673AD3">
              <w:rPr>
                <w:rFonts w:ascii="Arial" w:hAnsi="Arial" w:cs="Arial"/>
                <w:sz w:val="16"/>
                <w:szCs w:val="16"/>
              </w:rPr>
              <w:sym w:font="Symbol" w:char="F0B7"/>
            </w:r>
            <w:r w:rsidRPr="00673AD3">
              <w:rPr>
                <w:rFonts w:ascii="Arial" w:hAnsi="Arial" w:cs="Arial"/>
                <w:sz w:val="16"/>
                <w:szCs w:val="16"/>
              </w:rPr>
              <w:t xml:space="preserve"> Contribuir a mejorar la atención de los usuarios del Programa en clases, favoreciendo su asistencia y permanencia. </w:t>
            </w:r>
          </w:p>
          <w:p w:rsidR="00673AD3" w:rsidRPr="00673AD3" w:rsidRDefault="00673AD3" w:rsidP="00805B5D">
            <w:pPr>
              <w:pStyle w:val="Prrafodelista"/>
              <w:tabs>
                <w:tab w:val="left" w:pos="114"/>
              </w:tabs>
              <w:ind w:left="114" w:hanging="114"/>
              <w:jc w:val="both"/>
              <w:rPr>
                <w:rFonts w:ascii="Arial" w:hAnsi="Arial" w:cs="Arial"/>
                <w:sz w:val="16"/>
                <w:szCs w:val="16"/>
              </w:rPr>
            </w:pPr>
            <w:r w:rsidRPr="00673AD3">
              <w:rPr>
                <w:rFonts w:ascii="Arial" w:hAnsi="Arial" w:cs="Arial"/>
                <w:sz w:val="16"/>
                <w:szCs w:val="16"/>
              </w:rPr>
              <w:sym w:font="Symbol" w:char="F0B7"/>
            </w:r>
            <w:r w:rsidRPr="00673AD3">
              <w:rPr>
                <w:rFonts w:ascii="Arial" w:hAnsi="Arial" w:cs="Arial"/>
                <w:sz w:val="16"/>
                <w:szCs w:val="16"/>
              </w:rPr>
              <w:t xml:space="preserve"> Promover mejores hábitos de alimentación en los usuarios del Programa. </w:t>
            </w:r>
          </w:p>
          <w:p w:rsidR="00673AD3" w:rsidRPr="00673AD3" w:rsidRDefault="00673AD3" w:rsidP="00805B5D">
            <w:pPr>
              <w:pStyle w:val="Prrafodelista"/>
              <w:ind w:left="-27"/>
              <w:jc w:val="both"/>
              <w:rPr>
                <w:rFonts w:ascii="Arial" w:hAnsi="Arial" w:cs="Arial"/>
                <w:sz w:val="16"/>
                <w:szCs w:val="16"/>
              </w:rPr>
            </w:pPr>
          </w:p>
          <w:p w:rsidR="00673AD3" w:rsidRPr="00673AD3" w:rsidRDefault="00673AD3" w:rsidP="00805B5D">
            <w:pPr>
              <w:pStyle w:val="Prrafodelista"/>
              <w:ind w:left="-27"/>
              <w:jc w:val="both"/>
              <w:rPr>
                <w:rFonts w:ascii="Arial" w:hAnsi="Arial" w:cs="Arial"/>
                <w:sz w:val="16"/>
                <w:szCs w:val="16"/>
              </w:rPr>
            </w:pPr>
            <w:r w:rsidRPr="00673AD3">
              <w:rPr>
                <w:rFonts w:ascii="Arial" w:hAnsi="Arial" w:cs="Arial"/>
                <w:sz w:val="16"/>
                <w:szCs w:val="16"/>
              </w:rPr>
              <w:t xml:space="preserve">Analiza asimismo el diseño y planificación. Usuarios, distritos, implementación del servicio (componente alimentario y componente educativo), </w:t>
            </w:r>
          </w:p>
          <w:p w:rsidR="00673AD3" w:rsidRPr="00673AD3" w:rsidRDefault="00673AD3" w:rsidP="00805B5D">
            <w:pPr>
              <w:pStyle w:val="Prrafodelista"/>
              <w:ind w:left="-27"/>
              <w:jc w:val="both"/>
              <w:rPr>
                <w:rFonts w:ascii="Arial" w:hAnsi="Arial" w:cs="Arial"/>
                <w:sz w:val="16"/>
                <w:szCs w:val="16"/>
              </w:rPr>
            </w:pPr>
          </w:p>
          <w:p w:rsidR="00673AD3" w:rsidRPr="00673AD3" w:rsidRDefault="00673AD3" w:rsidP="00F827C4">
            <w:pPr>
              <w:pStyle w:val="Prrafodelista"/>
              <w:numPr>
                <w:ilvl w:val="0"/>
                <w:numId w:val="24"/>
              </w:numPr>
              <w:ind w:left="256" w:hanging="283"/>
              <w:jc w:val="both"/>
              <w:rPr>
                <w:rFonts w:ascii="Arial" w:hAnsi="Arial" w:cs="Arial"/>
                <w:b/>
                <w:sz w:val="16"/>
                <w:szCs w:val="16"/>
              </w:rPr>
            </w:pPr>
            <w:r w:rsidRPr="00673AD3">
              <w:rPr>
                <w:rFonts w:ascii="Arial" w:hAnsi="Arial" w:cs="Arial"/>
                <w:b/>
                <w:sz w:val="16"/>
                <w:szCs w:val="16"/>
              </w:rPr>
              <w:t>Detalla el proceso de prestación del servicio alimentario:</w:t>
            </w:r>
          </w:p>
          <w:p w:rsidR="00673AD3" w:rsidRPr="00673AD3" w:rsidRDefault="00673AD3" w:rsidP="00805B5D">
            <w:pPr>
              <w:pStyle w:val="Prrafodelista"/>
              <w:ind w:left="-27"/>
              <w:jc w:val="both"/>
              <w:rPr>
                <w:rFonts w:ascii="Arial" w:hAnsi="Arial" w:cs="Arial"/>
                <w:sz w:val="16"/>
                <w:szCs w:val="16"/>
              </w:rPr>
            </w:pPr>
          </w:p>
          <w:p w:rsidR="00673AD3" w:rsidRPr="00673AD3" w:rsidRDefault="00673AD3" w:rsidP="00F827C4">
            <w:pPr>
              <w:pStyle w:val="Prrafodelista"/>
              <w:numPr>
                <w:ilvl w:val="0"/>
                <w:numId w:val="17"/>
              </w:numPr>
              <w:ind w:left="114" w:hanging="141"/>
              <w:jc w:val="both"/>
              <w:rPr>
                <w:rFonts w:ascii="Arial" w:hAnsi="Arial" w:cs="Arial"/>
                <w:sz w:val="16"/>
                <w:szCs w:val="16"/>
              </w:rPr>
            </w:pPr>
            <w:r w:rsidRPr="00673AD3">
              <w:rPr>
                <w:rFonts w:ascii="Arial" w:hAnsi="Arial" w:cs="Arial"/>
                <w:b/>
                <w:sz w:val="16"/>
                <w:szCs w:val="16"/>
              </w:rPr>
              <w:t>Diseño del product</w:t>
            </w:r>
            <w:r w:rsidRPr="00673AD3">
              <w:rPr>
                <w:rFonts w:ascii="Arial" w:hAnsi="Arial" w:cs="Arial"/>
                <w:sz w:val="16"/>
                <w:szCs w:val="16"/>
              </w:rPr>
              <w:t>o, relacionado con las necesidades alimentarias a  nivel de unidades territoriales y los tipos de menú de acuerdo a las realidades diferentes en la costa, sierra y selva.</w:t>
            </w:r>
          </w:p>
          <w:p w:rsidR="00673AD3" w:rsidRPr="00673AD3" w:rsidRDefault="00673AD3" w:rsidP="00F827C4">
            <w:pPr>
              <w:pStyle w:val="Prrafodelista"/>
              <w:numPr>
                <w:ilvl w:val="0"/>
                <w:numId w:val="17"/>
              </w:numPr>
              <w:ind w:left="114" w:hanging="141"/>
              <w:jc w:val="both"/>
              <w:rPr>
                <w:rFonts w:ascii="Arial" w:hAnsi="Arial" w:cs="Arial"/>
                <w:sz w:val="16"/>
                <w:szCs w:val="16"/>
              </w:rPr>
            </w:pPr>
            <w:r w:rsidRPr="00673AD3">
              <w:rPr>
                <w:rFonts w:ascii="Arial" w:hAnsi="Arial" w:cs="Arial"/>
                <w:b/>
                <w:sz w:val="16"/>
                <w:szCs w:val="16"/>
              </w:rPr>
              <w:t xml:space="preserve">Atención del servicio alimentario, </w:t>
            </w:r>
            <w:r w:rsidRPr="00673AD3">
              <w:rPr>
                <w:rFonts w:ascii="Arial" w:hAnsi="Arial" w:cs="Arial"/>
                <w:sz w:val="16"/>
                <w:szCs w:val="16"/>
              </w:rPr>
              <w:t>detalla el modelo de cogestión, los comités de compra y los comités de alimentación escolar. Analizando la participación de hombres y mujeres según sea el caso, analiza el tema de proveedores y productores orientado a incorporar las iniciativas locales en los procesos de contratación de proveedores.</w:t>
            </w:r>
          </w:p>
          <w:p w:rsidR="00673AD3" w:rsidRPr="00673AD3" w:rsidRDefault="00673AD3" w:rsidP="00F827C4">
            <w:pPr>
              <w:pStyle w:val="Prrafodelista"/>
              <w:numPr>
                <w:ilvl w:val="0"/>
                <w:numId w:val="17"/>
              </w:numPr>
              <w:ind w:left="114" w:hanging="141"/>
              <w:jc w:val="both"/>
              <w:rPr>
                <w:rFonts w:ascii="Arial" w:hAnsi="Arial" w:cs="Arial"/>
                <w:sz w:val="16"/>
                <w:szCs w:val="16"/>
              </w:rPr>
            </w:pPr>
            <w:r w:rsidRPr="00673AD3">
              <w:rPr>
                <w:rFonts w:ascii="Arial" w:hAnsi="Arial" w:cs="Arial"/>
                <w:b/>
                <w:sz w:val="16"/>
                <w:szCs w:val="16"/>
              </w:rPr>
              <w:t xml:space="preserve">El componentes educativo, </w:t>
            </w:r>
            <w:r w:rsidRPr="00673AD3">
              <w:rPr>
                <w:rFonts w:ascii="Arial" w:hAnsi="Arial" w:cs="Arial"/>
                <w:sz w:val="16"/>
                <w:szCs w:val="16"/>
              </w:rPr>
              <w:t>en él se analiza tres productos, la capacitación (organización de talleres en lenguas originarias), asistencia técnica (fortalecimiento de capacidades aprovechando a los entes cooperantes y centrando su atención en temas de género y participación en el proceso alimentario) y desarrollo de herramientas educativas (manuales donde se pueda visualizar la participación de hombres y mujeres, al respecto se realizaron varias observaciones y en los manuales prediseñados por el PPNAEQW).</w:t>
            </w:r>
          </w:p>
          <w:p w:rsidR="00673AD3" w:rsidRPr="00673AD3" w:rsidRDefault="00673AD3" w:rsidP="00805B5D">
            <w:pPr>
              <w:pStyle w:val="Prrafodelista"/>
              <w:ind w:left="0"/>
              <w:jc w:val="both"/>
              <w:rPr>
                <w:rFonts w:ascii="Arial" w:hAnsi="Arial" w:cs="Arial"/>
                <w:sz w:val="16"/>
                <w:szCs w:val="16"/>
              </w:rPr>
            </w:pPr>
          </w:p>
          <w:p w:rsidR="00673AD3" w:rsidRPr="00673AD3" w:rsidRDefault="00673AD3" w:rsidP="00F827C4">
            <w:pPr>
              <w:pStyle w:val="Prrafodelista"/>
              <w:numPr>
                <w:ilvl w:val="0"/>
                <w:numId w:val="24"/>
              </w:numPr>
              <w:ind w:left="256" w:hanging="283"/>
              <w:jc w:val="both"/>
              <w:rPr>
                <w:rFonts w:ascii="Arial" w:hAnsi="Arial" w:cs="Arial"/>
                <w:b/>
                <w:sz w:val="16"/>
                <w:szCs w:val="16"/>
              </w:rPr>
            </w:pPr>
            <w:r w:rsidRPr="00673AD3">
              <w:rPr>
                <w:rFonts w:ascii="Arial" w:hAnsi="Arial" w:cs="Arial"/>
                <w:b/>
                <w:sz w:val="16"/>
                <w:szCs w:val="16"/>
              </w:rPr>
              <w:t>Componente comunicacional</w:t>
            </w:r>
          </w:p>
          <w:p w:rsidR="00673AD3" w:rsidRPr="00673AD3" w:rsidRDefault="00673AD3" w:rsidP="00805B5D">
            <w:pPr>
              <w:ind w:left="256"/>
              <w:jc w:val="both"/>
              <w:rPr>
                <w:rFonts w:ascii="Arial" w:hAnsi="Arial" w:cs="Arial"/>
                <w:sz w:val="16"/>
                <w:szCs w:val="16"/>
              </w:rPr>
            </w:pPr>
            <w:r w:rsidRPr="00673AD3">
              <w:rPr>
                <w:rFonts w:ascii="Arial" w:hAnsi="Arial" w:cs="Arial"/>
                <w:sz w:val="16"/>
                <w:szCs w:val="16"/>
              </w:rPr>
              <w:t>El área de comunicaciones ha empezado a trabajar productos en lenguas originarias. Se propone la validación de los mismos por la población local. Comunicar en las diversas lenguas originarias.</w:t>
            </w:r>
          </w:p>
          <w:p w:rsidR="00673AD3" w:rsidRPr="00673AD3" w:rsidRDefault="00673AD3" w:rsidP="00805B5D">
            <w:pPr>
              <w:jc w:val="both"/>
              <w:rPr>
                <w:rFonts w:ascii="Arial" w:hAnsi="Arial" w:cs="Arial"/>
                <w:b/>
                <w:sz w:val="16"/>
                <w:szCs w:val="16"/>
              </w:rPr>
            </w:pPr>
          </w:p>
          <w:p w:rsidR="00673AD3" w:rsidRPr="00673AD3" w:rsidRDefault="00673AD3" w:rsidP="00F827C4">
            <w:pPr>
              <w:pStyle w:val="Prrafodelista"/>
              <w:numPr>
                <w:ilvl w:val="0"/>
                <w:numId w:val="24"/>
              </w:numPr>
              <w:ind w:left="256" w:hanging="283"/>
              <w:jc w:val="both"/>
              <w:rPr>
                <w:rFonts w:ascii="Arial" w:hAnsi="Arial" w:cs="Arial"/>
                <w:b/>
                <w:sz w:val="16"/>
                <w:szCs w:val="16"/>
              </w:rPr>
            </w:pPr>
            <w:r w:rsidRPr="00673AD3">
              <w:rPr>
                <w:rFonts w:ascii="Arial" w:hAnsi="Arial" w:cs="Arial"/>
                <w:b/>
                <w:sz w:val="16"/>
                <w:szCs w:val="16"/>
              </w:rPr>
              <w:t>Supervisión y monitoreo</w:t>
            </w:r>
          </w:p>
          <w:p w:rsidR="00673AD3" w:rsidRPr="00673AD3" w:rsidRDefault="00673AD3" w:rsidP="00805B5D">
            <w:pPr>
              <w:pStyle w:val="Prrafodelista"/>
              <w:ind w:left="256"/>
              <w:jc w:val="both"/>
              <w:rPr>
                <w:rFonts w:ascii="Arial" w:hAnsi="Arial" w:cs="Arial"/>
                <w:sz w:val="16"/>
                <w:szCs w:val="16"/>
              </w:rPr>
            </w:pPr>
            <w:r w:rsidRPr="00673AD3">
              <w:rPr>
                <w:rFonts w:ascii="Arial" w:hAnsi="Arial" w:cs="Arial"/>
                <w:sz w:val="16"/>
                <w:szCs w:val="16"/>
              </w:rPr>
              <w:t>En este componente, es que lo que se “deba mirar” depende de los indicadores previamente diseñados y aprobados en planificación, es importante tener una línea de base, así como indicadores de impacto y de resultados adecuados a los enfoques de género e interculturalidad.</w:t>
            </w:r>
          </w:p>
          <w:p w:rsidR="00673AD3" w:rsidRPr="00673AD3" w:rsidRDefault="00673AD3" w:rsidP="00805B5D">
            <w:pPr>
              <w:pStyle w:val="Prrafodelista"/>
              <w:ind w:left="256"/>
              <w:jc w:val="both"/>
              <w:rPr>
                <w:rFonts w:ascii="Arial" w:hAnsi="Arial" w:cs="Arial"/>
                <w:sz w:val="16"/>
                <w:szCs w:val="16"/>
              </w:rPr>
            </w:pPr>
            <w:r w:rsidRPr="00673AD3">
              <w:rPr>
                <w:rFonts w:ascii="Arial" w:hAnsi="Arial" w:cs="Arial"/>
                <w:sz w:val="16"/>
                <w:szCs w:val="16"/>
              </w:rPr>
              <w:t>Retroalimentación de usuarios y usuarias, a través de los monitores. Estos recogen, mediante encuestas de aceptabilidad, las opiniones sobre el servicio alimentario, derivándolas a las unidades territoriales y estos a la sede central. Se plantea trabajar el monitoreo estableciendo alianzas con los dirigentes de las comunidades nativas, para mejorar la retroalimentación.</w:t>
            </w:r>
          </w:p>
          <w:p w:rsidR="00673AD3" w:rsidRPr="00673AD3" w:rsidRDefault="00673AD3" w:rsidP="00805B5D">
            <w:pPr>
              <w:pStyle w:val="Prrafodelista"/>
              <w:ind w:left="256"/>
              <w:jc w:val="both"/>
              <w:rPr>
                <w:rFonts w:ascii="Arial" w:hAnsi="Arial" w:cs="Arial"/>
                <w:sz w:val="16"/>
                <w:szCs w:val="16"/>
              </w:rPr>
            </w:pPr>
          </w:p>
          <w:p w:rsidR="00673AD3" w:rsidRPr="00673AD3" w:rsidRDefault="00673AD3" w:rsidP="00F827C4">
            <w:pPr>
              <w:pStyle w:val="Prrafodelista"/>
              <w:numPr>
                <w:ilvl w:val="0"/>
                <w:numId w:val="24"/>
              </w:numPr>
              <w:jc w:val="both"/>
              <w:rPr>
                <w:rFonts w:ascii="Arial" w:hAnsi="Arial" w:cs="Arial"/>
                <w:b/>
                <w:sz w:val="16"/>
                <w:szCs w:val="16"/>
              </w:rPr>
            </w:pPr>
            <w:r w:rsidRPr="00673AD3">
              <w:rPr>
                <w:rFonts w:ascii="Arial" w:hAnsi="Arial" w:cs="Arial"/>
                <w:b/>
                <w:sz w:val="16"/>
                <w:szCs w:val="16"/>
              </w:rPr>
              <w:t>Retos y Recomendaciones.</w:t>
            </w:r>
          </w:p>
          <w:p w:rsidR="00673AD3" w:rsidRPr="00673AD3" w:rsidRDefault="00673AD3" w:rsidP="00F827C4">
            <w:pPr>
              <w:pStyle w:val="Prrafodelista"/>
              <w:numPr>
                <w:ilvl w:val="7"/>
                <w:numId w:val="4"/>
              </w:numPr>
              <w:ind w:left="321"/>
              <w:jc w:val="both"/>
              <w:rPr>
                <w:rFonts w:ascii="Arial" w:hAnsi="Arial" w:cs="Arial"/>
                <w:sz w:val="16"/>
                <w:szCs w:val="16"/>
              </w:rPr>
            </w:pPr>
            <w:r w:rsidRPr="00673AD3">
              <w:rPr>
                <w:rFonts w:ascii="Arial" w:hAnsi="Arial" w:cs="Arial"/>
                <w:sz w:val="16"/>
                <w:szCs w:val="16"/>
              </w:rPr>
              <w:t>Producción local, agricultura familiar</w:t>
            </w:r>
          </w:p>
          <w:p w:rsidR="00673AD3" w:rsidRPr="00673AD3" w:rsidRDefault="00673AD3" w:rsidP="00F827C4">
            <w:pPr>
              <w:pStyle w:val="Prrafodelista"/>
              <w:numPr>
                <w:ilvl w:val="7"/>
                <w:numId w:val="4"/>
              </w:numPr>
              <w:ind w:left="321"/>
              <w:jc w:val="both"/>
              <w:rPr>
                <w:rFonts w:ascii="Arial" w:hAnsi="Arial" w:cs="Arial"/>
                <w:sz w:val="16"/>
                <w:szCs w:val="16"/>
              </w:rPr>
            </w:pPr>
            <w:r w:rsidRPr="00673AD3">
              <w:rPr>
                <w:rFonts w:ascii="Arial" w:hAnsi="Arial" w:cs="Arial"/>
                <w:sz w:val="16"/>
                <w:szCs w:val="16"/>
              </w:rPr>
              <w:t>Productos perecibles locales.</w:t>
            </w:r>
          </w:p>
          <w:p w:rsidR="00673AD3" w:rsidRPr="00673AD3" w:rsidRDefault="00673AD3" w:rsidP="00F827C4">
            <w:pPr>
              <w:pStyle w:val="Prrafodelista"/>
              <w:numPr>
                <w:ilvl w:val="7"/>
                <w:numId w:val="4"/>
              </w:numPr>
              <w:ind w:left="321"/>
              <w:jc w:val="both"/>
              <w:rPr>
                <w:rFonts w:ascii="Arial" w:hAnsi="Arial" w:cs="Arial"/>
                <w:sz w:val="16"/>
                <w:szCs w:val="16"/>
              </w:rPr>
            </w:pPr>
            <w:r w:rsidRPr="00673AD3">
              <w:rPr>
                <w:rFonts w:ascii="Arial" w:hAnsi="Arial" w:cs="Arial"/>
                <w:sz w:val="16"/>
                <w:szCs w:val="16"/>
              </w:rPr>
              <w:t>Adecuación de las escuelas.</w:t>
            </w:r>
          </w:p>
          <w:p w:rsidR="00673AD3" w:rsidRPr="00673AD3" w:rsidRDefault="00673AD3" w:rsidP="00F827C4">
            <w:pPr>
              <w:pStyle w:val="Prrafodelista"/>
              <w:numPr>
                <w:ilvl w:val="7"/>
                <w:numId w:val="4"/>
              </w:numPr>
              <w:ind w:left="321"/>
              <w:jc w:val="both"/>
              <w:rPr>
                <w:rFonts w:ascii="Arial" w:hAnsi="Arial" w:cs="Arial"/>
                <w:sz w:val="16"/>
                <w:szCs w:val="16"/>
              </w:rPr>
            </w:pPr>
            <w:r w:rsidRPr="00673AD3">
              <w:rPr>
                <w:rFonts w:ascii="Arial" w:hAnsi="Arial" w:cs="Arial"/>
                <w:sz w:val="16"/>
                <w:szCs w:val="16"/>
              </w:rPr>
              <w:t>Consulta e incorporación de nuevos productos regionales</w:t>
            </w:r>
          </w:p>
          <w:p w:rsidR="00673AD3" w:rsidRPr="00673AD3" w:rsidRDefault="00673AD3" w:rsidP="00F827C4">
            <w:pPr>
              <w:pStyle w:val="Prrafodelista"/>
              <w:numPr>
                <w:ilvl w:val="0"/>
                <w:numId w:val="19"/>
              </w:numPr>
              <w:ind w:left="589"/>
              <w:jc w:val="both"/>
              <w:rPr>
                <w:rFonts w:ascii="Arial" w:hAnsi="Arial" w:cs="Arial"/>
                <w:sz w:val="16"/>
                <w:szCs w:val="16"/>
              </w:rPr>
            </w:pPr>
            <w:r w:rsidRPr="00673AD3">
              <w:rPr>
                <w:rFonts w:ascii="Arial" w:hAnsi="Arial" w:cs="Arial"/>
                <w:sz w:val="16"/>
                <w:szCs w:val="16"/>
              </w:rPr>
              <w:t>La atención del servicio alimentario (modelo de cogestión, comités de compra, proveedores y productores, comités de alimentación escolar, roles de género en la preparación de alimentos, horarios).</w:t>
            </w:r>
          </w:p>
          <w:p w:rsidR="00673AD3" w:rsidRPr="00673AD3" w:rsidRDefault="00673AD3" w:rsidP="00F827C4">
            <w:pPr>
              <w:pStyle w:val="Prrafodelista"/>
              <w:numPr>
                <w:ilvl w:val="7"/>
                <w:numId w:val="4"/>
              </w:numPr>
              <w:ind w:left="321"/>
              <w:jc w:val="both"/>
              <w:rPr>
                <w:rFonts w:ascii="Arial" w:hAnsi="Arial" w:cs="Arial"/>
                <w:sz w:val="16"/>
                <w:szCs w:val="16"/>
              </w:rPr>
            </w:pPr>
            <w:r w:rsidRPr="00673AD3">
              <w:rPr>
                <w:rFonts w:ascii="Arial" w:hAnsi="Arial" w:cs="Arial"/>
                <w:sz w:val="16"/>
                <w:szCs w:val="16"/>
              </w:rPr>
              <w:t>Componente educativo</w:t>
            </w:r>
          </w:p>
          <w:p w:rsidR="00673AD3" w:rsidRPr="00673AD3" w:rsidRDefault="00673AD3" w:rsidP="00F827C4">
            <w:pPr>
              <w:pStyle w:val="Prrafodelista"/>
              <w:numPr>
                <w:ilvl w:val="0"/>
                <w:numId w:val="19"/>
              </w:numPr>
              <w:ind w:left="589"/>
              <w:jc w:val="both"/>
              <w:rPr>
                <w:rFonts w:ascii="Arial" w:hAnsi="Arial" w:cs="Arial"/>
                <w:sz w:val="16"/>
                <w:szCs w:val="16"/>
              </w:rPr>
            </w:pPr>
            <w:r w:rsidRPr="00673AD3">
              <w:rPr>
                <w:rFonts w:ascii="Arial" w:hAnsi="Arial" w:cs="Arial"/>
                <w:sz w:val="16"/>
                <w:szCs w:val="16"/>
              </w:rPr>
              <w:t xml:space="preserve">Capacitación </w:t>
            </w:r>
          </w:p>
          <w:p w:rsidR="00673AD3" w:rsidRPr="00673AD3" w:rsidRDefault="00673AD3" w:rsidP="00F827C4">
            <w:pPr>
              <w:pStyle w:val="Prrafodelista"/>
              <w:numPr>
                <w:ilvl w:val="0"/>
                <w:numId w:val="19"/>
              </w:numPr>
              <w:ind w:left="589"/>
              <w:jc w:val="both"/>
              <w:rPr>
                <w:rFonts w:ascii="Arial" w:hAnsi="Arial" w:cs="Arial"/>
                <w:sz w:val="16"/>
                <w:szCs w:val="16"/>
              </w:rPr>
            </w:pPr>
            <w:r w:rsidRPr="00673AD3">
              <w:rPr>
                <w:rFonts w:ascii="Arial" w:hAnsi="Arial" w:cs="Arial"/>
                <w:sz w:val="16"/>
                <w:szCs w:val="16"/>
              </w:rPr>
              <w:t>Asistencia técnica</w:t>
            </w:r>
          </w:p>
          <w:p w:rsidR="00673AD3" w:rsidRPr="00673AD3" w:rsidRDefault="00673AD3" w:rsidP="00F827C4">
            <w:pPr>
              <w:pStyle w:val="Prrafodelista"/>
              <w:numPr>
                <w:ilvl w:val="0"/>
                <w:numId w:val="19"/>
              </w:numPr>
              <w:ind w:left="589"/>
              <w:jc w:val="both"/>
              <w:rPr>
                <w:rFonts w:ascii="Arial" w:hAnsi="Arial" w:cs="Arial"/>
                <w:sz w:val="16"/>
                <w:szCs w:val="16"/>
              </w:rPr>
            </w:pPr>
            <w:r w:rsidRPr="00673AD3">
              <w:rPr>
                <w:rFonts w:ascii="Arial" w:hAnsi="Arial" w:cs="Arial"/>
                <w:sz w:val="16"/>
                <w:szCs w:val="16"/>
              </w:rPr>
              <w:t>Desarrollo de herramientas educativas.</w:t>
            </w:r>
          </w:p>
          <w:p w:rsidR="00673AD3" w:rsidRPr="00673AD3" w:rsidRDefault="00673AD3" w:rsidP="00F827C4">
            <w:pPr>
              <w:pStyle w:val="Prrafodelista"/>
              <w:numPr>
                <w:ilvl w:val="7"/>
                <w:numId w:val="4"/>
              </w:numPr>
              <w:ind w:left="321"/>
              <w:jc w:val="both"/>
              <w:rPr>
                <w:rFonts w:ascii="Arial" w:hAnsi="Arial" w:cs="Arial"/>
                <w:sz w:val="16"/>
                <w:szCs w:val="16"/>
              </w:rPr>
            </w:pPr>
            <w:r w:rsidRPr="00673AD3">
              <w:rPr>
                <w:rFonts w:ascii="Arial" w:hAnsi="Arial" w:cs="Arial"/>
                <w:sz w:val="16"/>
                <w:szCs w:val="16"/>
              </w:rPr>
              <w:t>Componente comunicacional</w:t>
            </w:r>
          </w:p>
          <w:p w:rsidR="00673AD3" w:rsidRPr="00673AD3" w:rsidRDefault="00673AD3" w:rsidP="00F827C4">
            <w:pPr>
              <w:pStyle w:val="Prrafodelista"/>
              <w:numPr>
                <w:ilvl w:val="7"/>
                <w:numId w:val="4"/>
              </w:numPr>
              <w:ind w:left="321"/>
              <w:jc w:val="both"/>
              <w:rPr>
                <w:rFonts w:ascii="Arial" w:hAnsi="Arial" w:cs="Arial"/>
                <w:sz w:val="16"/>
                <w:szCs w:val="16"/>
              </w:rPr>
            </w:pPr>
            <w:r w:rsidRPr="00673AD3">
              <w:rPr>
                <w:rFonts w:ascii="Arial" w:hAnsi="Arial" w:cs="Arial"/>
                <w:sz w:val="16"/>
                <w:szCs w:val="16"/>
              </w:rPr>
              <w:t>Supervisión y monitoreo</w:t>
            </w:r>
          </w:p>
          <w:p w:rsidR="00673AD3" w:rsidRPr="00673AD3" w:rsidRDefault="00673AD3" w:rsidP="00F827C4">
            <w:pPr>
              <w:pStyle w:val="Prrafodelista"/>
              <w:numPr>
                <w:ilvl w:val="7"/>
                <w:numId w:val="4"/>
              </w:numPr>
              <w:ind w:left="321"/>
              <w:jc w:val="both"/>
              <w:rPr>
                <w:rFonts w:ascii="Arial" w:hAnsi="Arial" w:cs="Arial"/>
                <w:sz w:val="16"/>
                <w:szCs w:val="16"/>
              </w:rPr>
            </w:pPr>
            <w:r w:rsidRPr="00673AD3">
              <w:rPr>
                <w:rFonts w:ascii="Arial" w:hAnsi="Arial" w:cs="Arial"/>
                <w:sz w:val="16"/>
                <w:szCs w:val="16"/>
              </w:rPr>
              <w:t>Tendido de puentes: sociedad civil y federaciones indígenas.</w:t>
            </w:r>
          </w:p>
          <w:p w:rsidR="00673AD3" w:rsidRPr="00673AD3" w:rsidRDefault="00673AD3" w:rsidP="00805B5D">
            <w:pPr>
              <w:pStyle w:val="Prrafodelista"/>
              <w:ind w:left="1451"/>
              <w:jc w:val="both"/>
              <w:rPr>
                <w:rFonts w:ascii="Arial" w:hAnsi="Arial" w:cs="Arial"/>
                <w:sz w:val="16"/>
                <w:szCs w:val="16"/>
              </w:rPr>
            </w:pPr>
          </w:p>
          <w:p w:rsidR="00673AD3" w:rsidRPr="00673AD3" w:rsidRDefault="00673AD3" w:rsidP="00F827C4">
            <w:pPr>
              <w:pStyle w:val="Prrafodelista"/>
              <w:numPr>
                <w:ilvl w:val="0"/>
                <w:numId w:val="24"/>
              </w:numPr>
              <w:ind w:left="371"/>
              <w:jc w:val="both"/>
              <w:rPr>
                <w:rFonts w:ascii="Arial" w:hAnsi="Arial" w:cs="Arial"/>
                <w:b/>
                <w:sz w:val="16"/>
                <w:szCs w:val="16"/>
              </w:rPr>
            </w:pPr>
            <w:r w:rsidRPr="00673AD3">
              <w:rPr>
                <w:rFonts w:ascii="Arial" w:hAnsi="Arial" w:cs="Arial"/>
                <w:b/>
                <w:sz w:val="16"/>
                <w:szCs w:val="16"/>
              </w:rPr>
              <w:t>Conclusiones</w:t>
            </w:r>
          </w:p>
          <w:p w:rsidR="00673AD3" w:rsidRPr="00673AD3" w:rsidRDefault="00673AD3" w:rsidP="00F827C4">
            <w:pPr>
              <w:pStyle w:val="Prrafodelista"/>
              <w:numPr>
                <w:ilvl w:val="0"/>
                <w:numId w:val="32"/>
              </w:numPr>
              <w:ind w:left="398"/>
              <w:jc w:val="both"/>
              <w:rPr>
                <w:rFonts w:ascii="Arial" w:hAnsi="Arial" w:cs="Arial"/>
                <w:sz w:val="16"/>
                <w:szCs w:val="16"/>
              </w:rPr>
            </w:pPr>
            <w:r w:rsidRPr="00673AD3">
              <w:rPr>
                <w:rFonts w:ascii="Arial" w:hAnsi="Arial" w:cs="Arial"/>
                <w:sz w:val="16"/>
                <w:szCs w:val="16"/>
              </w:rPr>
              <w:t>identificación de las poblaciones en proceso de inclusión (PePi) en el PQW</w:t>
            </w:r>
          </w:p>
          <w:p w:rsidR="00673AD3" w:rsidRPr="00673AD3" w:rsidRDefault="00673AD3" w:rsidP="00F827C4">
            <w:pPr>
              <w:pStyle w:val="Prrafodelista"/>
              <w:numPr>
                <w:ilvl w:val="0"/>
                <w:numId w:val="32"/>
              </w:numPr>
              <w:ind w:left="398"/>
              <w:jc w:val="both"/>
              <w:rPr>
                <w:rFonts w:ascii="Arial" w:hAnsi="Arial" w:cs="Arial"/>
                <w:sz w:val="16"/>
                <w:szCs w:val="16"/>
              </w:rPr>
            </w:pPr>
            <w:r w:rsidRPr="00673AD3">
              <w:rPr>
                <w:rFonts w:ascii="Arial" w:hAnsi="Arial" w:cs="Arial"/>
                <w:sz w:val="16"/>
                <w:szCs w:val="16"/>
              </w:rPr>
              <w:t>Línea de Base</w:t>
            </w:r>
          </w:p>
          <w:p w:rsidR="00673AD3" w:rsidRPr="00673AD3" w:rsidRDefault="00673AD3" w:rsidP="00F827C4">
            <w:pPr>
              <w:pStyle w:val="Prrafodelista"/>
              <w:numPr>
                <w:ilvl w:val="0"/>
                <w:numId w:val="32"/>
              </w:numPr>
              <w:ind w:left="398"/>
              <w:jc w:val="both"/>
              <w:rPr>
                <w:rFonts w:ascii="Arial" w:hAnsi="Arial" w:cs="Arial"/>
                <w:sz w:val="16"/>
                <w:szCs w:val="16"/>
              </w:rPr>
            </w:pPr>
            <w:r w:rsidRPr="00673AD3">
              <w:rPr>
                <w:rFonts w:ascii="Arial" w:hAnsi="Arial" w:cs="Arial"/>
                <w:sz w:val="16"/>
                <w:szCs w:val="16"/>
              </w:rPr>
              <w:t>Otras Herramientas</w:t>
            </w:r>
          </w:p>
          <w:p w:rsidR="00673AD3" w:rsidRPr="00673AD3" w:rsidRDefault="00673AD3" w:rsidP="00F827C4">
            <w:pPr>
              <w:pStyle w:val="Prrafodelista"/>
              <w:numPr>
                <w:ilvl w:val="0"/>
                <w:numId w:val="32"/>
              </w:numPr>
              <w:ind w:left="398"/>
              <w:jc w:val="both"/>
              <w:rPr>
                <w:rFonts w:ascii="Arial" w:hAnsi="Arial" w:cs="Arial"/>
                <w:sz w:val="16"/>
                <w:szCs w:val="16"/>
              </w:rPr>
            </w:pPr>
            <w:r w:rsidRPr="00673AD3">
              <w:rPr>
                <w:rFonts w:ascii="Arial" w:hAnsi="Arial" w:cs="Arial"/>
                <w:sz w:val="16"/>
                <w:szCs w:val="16"/>
              </w:rPr>
              <w:t>Implementación del PQW</w:t>
            </w:r>
          </w:p>
          <w:p w:rsidR="00673AD3" w:rsidRPr="00673AD3" w:rsidRDefault="00673AD3" w:rsidP="00F827C4">
            <w:pPr>
              <w:pStyle w:val="Prrafodelista"/>
              <w:numPr>
                <w:ilvl w:val="0"/>
                <w:numId w:val="32"/>
              </w:numPr>
              <w:ind w:left="398"/>
              <w:jc w:val="both"/>
              <w:rPr>
                <w:rFonts w:ascii="Arial" w:hAnsi="Arial" w:cs="Arial"/>
                <w:sz w:val="16"/>
                <w:szCs w:val="16"/>
              </w:rPr>
            </w:pPr>
            <w:r w:rsidRPr="00673AD3">
              <w:rPr>
                <w:rFonts w:ascii="Arial" w:hAnsi="Arial" w:cs="Arial"/>
                <w:sz w:val="16"/>
                <w:szCs w:val="16"/>
              </w:rPr>
              <w:t>CAE, padres y madres de familia</w:t>
            </w:r>
          </w:p>
          <w:p w:rsidR="00673AD3" w:rsidRPr="00673AD3" w:rsidRDefault="00673AD3" w:rsidP="00F827C4">
            <w:pPr>
              <w:pStyle w:val="Prrafodelista"/>
              <w:numPr>
                <w:ilvl w:val="0"/>
                <w:numId w:val="32"/>
              </w:numPr>
              <w:ind w:left="398"/>
              <w:jc w:val="both"/>
              <w:rPr>
                <w:rFonts w:ascii="Arial" w:hAnsi="Arial" w:cs="Arial"/>
                <w:sz w:val="16"/>
                <w:szCs w:val="16"/>
              </w:rPr>
            </w:pPr>
            <w:r w:rsidRPr="00673AD3">
              <w:rPr>
                <w:rFonts w:ascii="Arial" w:hAnsi="Arial" w:cs="Arial"/>
                <w:sz w:val="16"/>
                <w:szCs w:val="16"/>
              </w:rPr>
              <w:t>Componente alimentario</w:t>
            </w:r>
          </w:p>
          <w:p w:rsidR="00673AD3" w:rsidRPr="00673AD3" w:rsidRDefault="00673AD3" w:rsidP="00F827C4">
            <w:pPr>
              <w:pStyle w:val="Prrafodelista"/>
              <w:numPr>
                <w:ilvl w:val="0"/>
                <w:numId w:val="32"/>
              </w:numPr>
              <w:ind w:left="398"/>
              <w:jc w:val="both"/>
              <w:rPr>
                <w:rFonts w:ascii="Arial" w:hAnsi="Arial" w:cs="Arial"/>
                <w:sz w:val="16"/>
                <w:szCs w:val="16"/>
              </w:rPr>
            </w:pPr>
            <w:r w:rsidRPr="00673AD3">
              <w:rPr>
                <w:rFonts w:ascii="Arial" w:hAnsi="Arial" w:cs="Arial"/>
                <w:sz w:val="16"/>
                <w:szCs w:val="16"/>
              </w:rPr>
              <w:t>Componente educativo</w:t>
            </w:r>
          </w:p>
          <w:p w:rsidR="00673AD3" w:rsidRPr="00673AD3" w:rsidRDefault="00673AD3" w:rsidP="00F827C4">
            <w:pPr>
              <w:pStyle w:val="Prrafodelista"/>
              <w:numPr>
                <w:ilvl w:val="0"/>
                <w:numId w:val="32"/>
              </w:numPr>
              <w:ind w:left="398"/>
              <w:jc w:val="both"/>
              <w:rPr>
                <w:rFonts w:ascii="Arial" w:hAnsi="Arial" w:cs="Arial"/>
                <w:sz w:val="16"/>
                <w:szCs w:val="16"/>
              </w:rPr>
            </w:pPr>
            <w:r w:rsidRPr="00673AD3">
              <w:rPr>
                <w:rFonts w:ascii="Arial" w:hAnsi="Arial" w:cs="Arial"/>
                <w:sz w:val="16"/>
                <w:szCs w:val="16"/>
              </w:rPr>
              <w:t>Comunicación</w:t>
            </w:r>
          </w:p>
          <w:p w:rsidR="00673AD3" w:rsidRPr="00673AD3" w:rsidRDefault="00673AD3" w:rsidP="00F827C4">
            <w:pPr>
              <w:pStyle w:val="Prrafodelista"/>
              <w:numPr>
                <w:ilvl w:val="0"/>
                <w:numId w:val="32"/>
              </w:numPr>
              <w:ind w:left="398"/>
              <w:jc w:val="both"/>
              <w:rPr>
                <w:rFonts w:ascii="Arial" w:hAnsi="Arial" w:cs="Arial"/>
                <w:sz w:val="16"/>
                <w:szCs w:val="16"/>
              </w:rPr>
            </w:pPr>
            <w:r w:rsidRPr="00673AD3">
              <w:rPr>
                <w:rFonts w:ascii="Arial" w:hAnsi="Arial" w:cs="Arial"/>
                <w:sz w:val="16"/>
                <w:szCs w:val="16"/>
              </w:rPr>
              <w:t>Articulación</w:t>
            </w:r>
          </w:p>
        </w:tc>
      </w:tr>
    </w:tbl>
    <w:p w:rsidR="00673AD3" w:rsidRPr="00673AD3" w:rsidRDefault="00673AD3" w:rsidP="0072043F">
      <w:pPr>
        <w:pStyle w:val="Prrafodelista"/>
        <w:spacing w:after="0" w:line="240" w:lineRule="auto"/>
        <w:ind w:left="142"/>
        <w:jc w:val="both"/>
        <w:rPr>
          <w:rFonts w:ascii="Arial" w:hAnsi="Arial" w:cs="Arial"/>
          <w:b/>
          <w:u w:val="single"/>
          <w:lang w:val="es-ES"/>
        </w:rPr>
      </w:pPr>
    </w:p>
    <w:p w:rsidR="00673AD3" w:rsidRDefault="00673AD3" w:rsidP="0072043F">
      <w:pPr>
        <w:pStyle w:val="Prrafodelista"/>
        <w:spacing w:after="0" w:line="240" w:lineRule="auto"/>
        <w:ind w:left="142"/>
        <w:jc w:val="both"/>
        <w:rPr>
          <w:rFonts w:ascii="Arial" w:hAnsi="Arial" w:cs="Arial"/>
          <w:b/>
          <w:u w:val="single"/>
        </w:rPr>
      </w:pPr>
    </w:p>
    <w:p w:rsidR="00673AD3" w:rsidRDefault="00673AD3" w:rsidP="00673AD3">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673AD3" w:rsidRDefault="00673AD3" w:rsidP="00673AD3">
      <w:pPr>
        <w:pStyle w:val="Prrafodelista"/>
        <w:spacing w:after="0" w:line="240" w:lineRule="auto"/>
        <w:ind w:left="142"/>
        <w:jc w:val="both"/>
        <w:rPr>
          <w:rFonts w:ascii="Arial" w:hAnsi="Arial" w:cs="Arial"/>
          <w:b/>
          <w:u w:val="single"/>
        </w:rPr>
      </w:pPr>
    </w:p>
    <w:p w:rsidR="00673AD3" w:rsidRPr="00561D2C" w:rsidRDefault="00673AD3" w:rsidP="00561D2C">
      <w:pPr>
        <w:pStyle w:val="Prrafodelista"/>
        <w:ind w:left="142"/>
        <w:jc w:val="both"/>
        <w:rPr>
          <w:rFonts w:ascii="Arial" w:hAnsi="Arial" w:cs="Arial"/>
          <w:b/>
        </w:rPr>
      </w:pPr>
      <w:r w:rsidRPr="00561D2C">
        <w:rPr>
          <w:rFonts w:ascii="Arial" w:hAnsi="Arial" w:cs="Arial"/>
        </w:rPr>
        <w:t xml:space="preserve">Este documento está relacionado con el análisis de la dimensión </w:t>
      </w:r>
      <w:r w:rsidRPr="00561D2C">
        <w:rPr>
          <w:rFonts w:ascii="Arial" w:hAnsi="Arial" w:cs="Arial"/>
          <w:b/>
        </w:rPr>
        <w:t>Gestión Técnica: Gestión y Alimentación- Enfoque de Género e Interculturalidad.</w:t>
      </w:r>
    </w:p>
    <w:p w:rsidR="00673AD3" w:rsidRPr="00561D2C" w:rsidRDefault="00673AD3" w:rsidP="00561D2C">
      <w:pPr>
        <w:pStyle w:val="Prrafodelista"/>
        <w:ind w:left="142"/>
        <w:jc w:val="both"/>
        <w:rPr>
          <w:rFonts w:ascii="Arial" w:hAnsi="Arial" w:cs="Arial"/>
        </w:rPr>
      </w:pPr>
    </w:p>
    <w:p w:rsidR="00673AD3" w:rsidRPr="00561D2C" w:rsidRDefault="00673AD3" w:rsidP="00561D2C">
      <w:pPr>
        <w:pStyle w:val="Prrafodelista"/>
        <w:ind w:left="142"/>
        <w:jc w:val="both"/>
        <w:rPr>
          <w:rFonts w:ascii="Arial" w:hAnsi="Arial" w:cs="Arial"/>
        </w:rPr>
      </w:pPr>
      <w:r w:rsidRPr="00561D2C">
        <w:rPr>
          <w:rFonts w:ascii="Arial" w:hAnsi="Arial" w:cs="Arial"/>
        </w:rPr>
        <w:t>Es importante considerar el análisis y las conclusiones que se plantean en el documento, a través de las cuales se indica la necesidad de considerar en la intervención del PNAEQW los temas de género e interculturalidad, en todo el proceso.</w:t>
      </w:r>
    </w:p>
    <w:p w:rsidR="00673AD3" w:rsidRPr="00561D2C" w:rsidRDefault="00673AD3" w:rsidP="00561D2C">
      <w:pPr>
        <w:pStyle w:val="Prrafodelista"/>
        <w:ind w:left="142"/>
        <w:jc w:val="both"/>
        <w:rPr>
          <w:rFonts w:ascii="Arial" w:hAnsi="Arial" w:cs="Arial"/>
        </w:rPr>
      </w:pPr>
    </w:p>
    <w:p w:rsidR="00673AD3" w:rsidRPr="00561D2C" w:rsidRDefault="00673AD3" w:rsidP="00561D2C">
      <w:pPr>
        <w:pStyle w:val="Prrafodelista"/>
        <w:ind w:left="142"/>
        <w:jc w:val="both"/>
        <w:rPr>
          <w:rFonts w:ascii="Arial" w:hAnsi="Arial" w:cs="Arial"/>
        </w:rPr>
      </w:pPr>
      <w:r w:rsidRPr="00561D2C">
        <w:rPr>
          <w:rFonts w:ascii="Arial" w:hAnsi="Arial" w:cs="Arial"/>
        </w:rPr>
        <w:t xml:space="preserve"> Asimismo es importante tomar en consideración que el presente documento ha utilizado fuentes primarias del trabajo de campo y han ejecutado talleres en diferentes zonas de intervención del PNAEQW, lo cual hace que la información sea relevante. </w:t>
      </w:r>
    </w:p>
    <w:p w:rsidR="00673AD3" w:rsidRPr="00561D2C" w:rsidRDefault="00673AD3" w:rsidP="00561D2C">
      <w:pPr>
        <w:pStyle w:val="Prrafodelista"/>
        <w:ind w:left="142"/>
        <w:jc w:val="both"/>
        <w:rPr>
          <w:rFonts w:ascii="Arial" w:hAnsi="Arial" w:cs="Arial"/>
        </w:rPr>
      </w:pPr>
    </w:p>
    <w:p w:rsidR="00673AD3" w:rsidRPr="00561D2C" w:rsidRDefault="00673AD3" w:rsidP="00561D2C">
      <w:pPr>
        <w:pStyle w:val="Prrafodelista"/>
        <w:spacing w:after="0" w:line="240" w:lineRule="auto"/>
        <w:ind w:left="142"/>
        <w:jc w:val="both"/>
        <w:rPr>
          <w:rFonts w:ascii="Arial" w:hAnsi="Arial" w:cs="Arial"/>
        </w:rPr>
      </w:pPr>
      <w:r w:rsidRPr="00561D2C">
        <w:rPr>
          <w:rFonts w:ascii="Arial" w:hAnsi="Arial" w:cs="Arial"/>
        </w:rPr>
        <w:t>En el acápite retos y recomendaciones realiza el planteamiento de propuestas en función a los cuellos de botella identificados a fin de incorporar de manera transversal los temas de género e interculturalidad y la necesidad de trabajar en función a las realidades al interior del País.</w:t>
      </w:r>
    </w:p>
    <w:p w:rsidR="00673AD3" w:rsidRPr="00673AD3" w:rsidRDefault="00673AD3" w:rsidP="0072043F">
      <w:pPr>
        <w:pStyle w:val="Prrafodelista"/>
        <w:spacing w:after="0" w:line="240" w:lineRule="auto"/>
        <w:ind w:left="142"/>
        <w:jc w:val="both"/>
        <w:rPr>
          <w:rFonts w:ascii="Arial" w:hAnsi="Arial" w:cs="Arial"/>
          <w:b/>
          <w:u w:val="single"/>
          <w:lang w:val="es-ES"/>
        </w:rPr>
      </w:pPr>
    </w:p>
    <w:p w:rsidR="00165B5F" w:rsidRPr="00165B5F" w:rsidRDefault="00165B5F" w:rsidP="00165B5F">
      <w:pPr>
        <w:spacing w:after="0" w:line="240" w:lineRule="auto"/>
        <w:jc w:val="both"/>
        <w:rPr>
          <w:rFonts w:ascii="Arial" w:hAnsi="Arial" w:cs="Arial"/>
          <w:b/>
        </w:rPr>
      </w:pPr>
    </w:p>
    <w:p w:rsidR="00165B5F" w:rsidRDefault="00165B5F" w:rsidP="00D60CA2">
      <w:pPr>
        <w:pStyle w:val="Prrafodelista"/>
        <w:numPr>
          <w:ilvl w:val="3"/>
          <w:numId w:val="1"/>
        </w:numPr>
        <w:spacing w:after="0" w:line="240" w:lineRule="auto"/>
        <w:jc w:val="both"/>
        <w:rPr>
          <w:rFonts w:ascii="Arial" w:hAnsi="Arial" w:cs="Arial"/>
          <w:b/>
        </w:rPr>
      </w:pPr>
      <w:r w:rsidRPr="00165B5F">
        <w:rPr>
          <w:rFonts w:ascii="Arial" w:hAnsi="Arial" w:cs="Arial"/>
          <w:b/>
        </w:rPr>
        <w:t>Gestión Técnica: Educativo</w:t>
      </w:r>
    </w:p>
    <w:p w:rsidR="00165B5F" w:rsidRDefault="00165B5F" w:rsidP="004F1A5E">
      <w:pPr>
        <w:pStyle w:val="Prrafodelista"/>
        <w:spacing w:after="0" w:line="240" w:lineRule="auto"/>
        <w:ind w:left="1080"/>
        <w:jc w:val="both"/>
        <w:rPr>
          <w:rFonts w:ascii="Arial" w:hAnsi="Arial" w:cs="Arial"/>
          <w:b/>
        </w:rPr>
      </w:pPr>
    </w:p>
    <w:p w:rsidR="00005F17" w:rsidRDefault="00005F17" w:rsidP="00005F17">
      <w:pPr>
        <w:pStyle w:val="Prrafodelista"/>
        <w:spacing w:after="0" w:line="240" w:lineRule="auto"/>
        <w:ind w:left="142"/>
        <w:jc w:val="both"/>
        <w:rPr>
          <w:rFonts w:ascii="Arial" w:hAnsi="Arial" w:cs="Arial"/>
          <w:sz w:val="16"/>
          <w:szCs w:val="16"/>
        </w:rPr>
      </w:pPr>
    </w:p>
    <w:tbl>
      <w:tblPr>
        <w:tblStyle w:val="Tablaconcuadrcula"/>
        <w:tblW w:w="8695" w:type="dxa"/>
        <w:jc w:val="center"/>
        <w:tblLook w:val="04A0" w:firstRow="1" w:lastRow="0" w:firstColumn="1" w:lastColumn="0" w:noHBand="0" w:noVBand="1"/>
      </w:tblPr>
      <w:tblGrid>
        <w:gridCol w:w="702"/>
        <w:gridCol w:w="2380"/>
        <w:gridCol w:w="5613"/>
      </w:tblGrid>
      <w:tr w:rsidR="00005F17" w:rsidRPr="00673AD3" w:rsidTr="00805B5D">
        <w:trPr>
          <w:trHeight w:val="349"/>
          <w:tblHeader/>
          <w:jc w:val="center"/>
        </w:trPr>
        <w:tc>
          <w:tcPr>
            <w:tcW w:w="702" w:type="dxa"/>
            <w:shd w:val="clear" w:color="auto" w:fill="BFBFBF" w:themeFill="background1" w:themeFillShade="BF"/>
            <w:vAlign w:val="center"/>
          </w:tcPr>
          <w:p w:rsidR="00005F17" w:rsidRPr="0072043F" w:rsidRDefault="00005F17" w:rsidP="00805B5D">
            <w:pPr>
              <w:rPr>
                <w:rFonts w:ascii="Arial" w:hAnsi="Arial" w:cs="Arial"/>
                <w:b/>
                <w:sz w:val="16"/>
                <w:szCs w:val="16"/>
              </w:rPr>
            </w:pPr>
            <w:r w:rsidRPr="0072043F">
              <w:rPr>
                <w:rFonts w:ascii="Arial" w:hAnsi="Arial" w:cs="Arial"/>
                <w:b/>
                <w:sz w:val="16"/>
                <w:szCs w:val="16"/>
              </w:rPr>
              <w:t>N°</w:t>
            </w:r>
          </w:p>
        </w:tc>
        <w:tc>
          <w:tcPr>
            <w:tcW w:w="2380" w:type="dxa"/>
            <w:shd w:val="clear" w:color="auto" w:fill="BFBFBF" w:themeFill="background1" w:themeFillShade="BF"/>
            <w:vAlign w:val="center"/>
          </w:tcPr>
          <w:p w:rsidR="00005F17" w:rsidRPr="0072043F" w:rsidRDefault="00005F17" w:rsidP="00805B5D">
            <w:pPr>
              <w:pStyle w:val="Prrafodelista"/>
              <w:ind w:left="0"/>
              <w:rPr>
                <w:rFonts w:ascii="Arial" w:hAnsi="Arial" w:cs="Arial"/>
                <w:b/>
                <w:sz w:val="16"/>
                <w:szCs w:val="16"/>
              </w:rPr>
            </w:pPr>
            <w:r w:rsidRPr="0072043F">
              <w:rPr>
                <w:rFonts w:ascii="Arial" w:hAnsi="Arial" w:cs="Arial"/>
                <w:b/>
                <w:sz w:val="16"/>
                <w:szCs w:val="16"/>
              </w:rPr>
              <w:t>DOCUMENTO</w:t>
            </w:r>
          </w:p>
        </w:tc>
        <w:tc>
          <w:tcPr>
            <w:tcW w:w="5613" w:type="dxa"/>
            <w:shd w:val="clear" w:color="auto" w:fill="BFBFBF" w:themeFill="background1" w:themeFillShade="BF"/>
            <w:vAlign w:val="center"/>
          </w:tcPr>
          <w:p w:rsidR="00005F17" w:rsidRPr="0072043F" w:rsidRDefault="00005F17" w:rsidP="00805B5D">
            <w:pPr>
              <w:pStyle w:val="Prrafodelista"/>
              <w:ind w:left="0"/>
              <w:jc w:val="center"/>
              <w:rPr>
                <w:rFonts w:ascii="Arial" w:hAnsi="Arial" w:cs="Arial"/>
                <w:b/>
                <w:sz w:val="16"/>
                <w:szCs w:val="16"/>
              </w:rPr>
            </w:pPr>
            <w:r w:rsidRPr="0072043F">
              <w:rPr>
                <w:rFonts w:ascii="Arial" w:hAnsi="Arial" w:cs="Arial"/>
                <w:b/>
                <w:sz w:val="16"/>
                <w:szCs w:val="16"/>
              </w:rPr>
              <w:t>INFORMACIÓN RELEVANTE</w:t>
            </w:r>
          </w:p>
        </w:tc>
      </w:tr>
      <w:tr w:rsidR="00005F17" w:rsidRPr="00673AD3" w:rsidTr="00805B5D">
        <w:trPr>
          <w:trHeight w:val="737"/>
          <w:jc w:val="center"/>
        </w:trPr>
        <w:tc>
          <w:tcPr>
            <w:tcW w:w="702" w:type="dxa"/>
            <w:vAlign w:val="center"/>
          </w:tcPr>
          <w:p w:rsidR="00005F17" w:rsidRPr="00673AD3" w:rsidRDefault="00005F17" w:rsidP="00805B5D">
            <w:pPr>
              <w:pStyle w:val="Prrafodelista"/>
              <w:ind w:left="308"/>
              <w:rPr>
                <w:rFonts w:ascii="Arial" w:hAnsi="Arial" w:cs="Arial"/>
                <w:sz w:val="16"/>
                <w:szCs w:val="16"/>
              </w:rPr>
            </w:pPr>
            <w:r w:rsidRPr="00673AD3">
              <w:rPr>
                <w:rFonts w:ascii="Arial" w:hAnsi="Arial" w:cs="Arial"/>
                <w:sz w:val="16"/>
                <w:szCs w:val="16"/>
              </w:rPr>
              <w:t>30</w:t>
            </w:r>
          </w:p>
        </w:tc>
        <w:tc>
          <w:tcPr>
            <w:tcW w:w="2380" w:type="dxa"/>
            <w:vAlign w:val="center"/>
          </w:tcPr>
          <w:p w:rsidR="00005F17" w:rsidRPr="00673AD3" w:rsidRDefault="00005F17" w:rsidP="00805B5D">
            <w:pPr>
              <w:pStyle w:val="Prrafodelista"/>
              <w:ind w:left="0"/>
              <w:rPr>
                <w:rFonts w:ascii="Arial" w:hAnsi="Arial" w:cs="Arial"/>
                <w:b/>
                <w:sz w:val="16"/>
                <w:szCs w:val="16"/>
              </w:rPr>
            </w:pPr>
            <w:r w:rsidRPr="00673AD3">
              <w:rPr>
                <w:rFonts w:ascii="Arial" w:hAnsi="Arial" w:cs="Arial"/>
                <w:b/>
                <w:sz w:val="16"/>
                <w:szCs w:val="16"/>
              </w:rPr>
              <w:t>Acuerdo de contribución entre QW - PNUD</w:t>
            </w:r>
          </w:p>
        </w:tc>
        <w:tc>
          <w:tcPr>
            <w:tcW w:w="5613" w:type="dxa"/>
            <w:vAlign w:val="center"/>
          </w:tcPr>
          <w:p w:rsidR="00005F17" w:rsidRPr="00673AD3" w:rsidRDefault="00005F17" w:rsidP="00805B5D">
            <w:pPr>
              <w:pStyle w:val="Prrafodelista"/>
              <w:ind w:left="0"/>
              <w:jc w:val="both"/>
              <w:rPr>
                <w:rFonts w:ascii="Arial" w:hAnsi="Arial" w:cs="Arial"/>
                <w:sz w:val="16"/>
                <w:szCs w:val="16"/>
              </w:rPr>
            </w:pPr>
            <w:r w:rsidRPr="00673AD3">
              <w:rPr>
                <w:rFonts w:ascii="Arial" w:hAnsi="Arial" w:cs="Arial"/>
                <w:sz w:val="16"/>
                <w:szCs w:val="16"/>
              </w:rPr>
              <w:t>El presente documento es el Acuerdo de Contribución de una agencia de la Naciones Unidas a Otro. En este caso PNUD y el Programa Mundial de Alimento (PMA), suscrito para el período setiembre 2014 a Junio 2015.</w:t>
            </w:r>
          </w:p>
          <w:p w:rsidR="00005F17" w:rsidRPr="00673AD3" w:rsidRDefault="00005F17" w:rsidP="00805B5D">
            <w:pPr>
              <w:pStyle w:val="Prrafodelista"/>
              <w:ind w:left="0"/>
              <w:jc w:val="both"/>
              <w:rPr>
                <w:rFonts w:ascii="Arial" w:hAnsi="Arial" w:cs="Arial"/>
                <w:sz w:val="16"/>
                <w:szCs w:val="16"/>
              </w:rPr>
            </w:pPr>
            <w:r w:rsidRPr="00673AD3">
              <w:rPr>
                <w:rFonts w:ascii="Arial" w:hAnsi="Arial" w:cs="Arial"/>
                <w:sz w:val="16"/>
                <w:szCs w:val="16"/>
              </w:rPr>
              <w:t>La finalidad del acuerdo era la contribución al logro de resultados del Proyecto “Fortalecimiento de capacidades del PNAEQW del MIDIS para mejorar la atención alimentaria a los niños y niñas de las instituciones educativas públicas del país”, suscrito entre el PNUD y el Ministerio de Desarrollo e Inclusión Social (MIDIS).</w:t>
            </w:r>
          </w:p>
          <w:p w:rsidR="00005F17" w:rsidRPr="00673AD3" w:rsidRDefault="00005F17" w:rsidP="00805B5D">
            <w:pPr>
              <w:pStyle w:val="Prrafodelista"/>
              <w:ind w:left="0"/>
              <w:jc w:val="both"/>
              <w:rPr>
                <w:rFonts w:ascii="Arial" w:hAnsi="Arial" w:cs="Arial"/>
                <w:sz w:val="16"/>
                <w:szCs w:val="16"/>
              </w:rPr>
            </w:pPr>
            <w:r w:rsidRPr="00673AD3">
              <w:rPr>
                <w:rFonts w:ascii="Arial" w:hAnsi="Arial" w:cs="Arial"/>
                <w:sz w:val="16"/>
                <w:szCs w:val="16"/>
              </w:rPr>
              <w:t>El resultado previsto era: Logro de resultados del Proyecto con mayor calidad, efectividad y eficiencia posibles.</w:t>
            </w:r>
          </w:p>
          <w:p w:rsidR="00005F17" w:rsidRPr="00673AD3" w:rsidRDefault="00005F17" w:rsidP="00805B5D">
            <w:pPr>
              <w:pStyle w:val="Prrafodelista"/>
              <w:ind w:left="0"/>
              <w:jc w:val="both"/>
              <w:rPr>
                <w:rFonts w:ascii="Arial" w:hAnsi="Arial" w:cs="Arial"/>
                <w:sz w:val="16"/>
                <w:szCs w:val="16"/>
              </w:rPr>
            </w:pPr>
            <w:r w:rsidRPr="00673AD3">
              <w:rPr>
                <w:rFonts w:ascii="Arial" w:hAnsi="Arial" w:cs="Arial"/>
                <w:sz w:val="16"/>
                <w:szCs w:val="16"/>
              </w:rPr>
              <w:t>El monto de la contribución ascendió a US$161,472 dólares.</w:t>
            </w:r>
          </w:p>
          <w:p w:rsidR="00005F17" w:rsidRPr="00673AD3" w:rsidRDefault="00005F17" w:rsidP="00805B5D">
            <w:pPr>
              <w:pStyle w:val="Prrafodelista"/>
              <w:ind w:left="0"/>
              <w:jc w:val="both"/>
              <w:rPr>
                <w:rFonts w:ascii="Arial" w:hAnsi="Arial" w:cs="Arial"/>
                <w:sz w:val="16"/>
                <w:szCs w:val="16"/>
              </w:rPr>
            </w:pPr>
            <w:r w:rsidRPr="00673AD3">
              <w:rPr>
                <w:rFonts w:ascii="Arial" w:hAnsi="Arial" w:cs="Arial"/>
                <w:sz w:val="16"/>
                <w:szCs w:val="16"/>
              </w:rPr>
              <w:t>La asistencia técnica se brindaría en los siguientes temas:</w:t>
            </w:r>
          </w:p>
          <w:p w:rsidR="00005F17" w:rsidRPr="00673AD3" w:rsidRDefault="00005F17" w:rsidP="00805B5D">
            <w:pPr>
              <w:pStyle w:val="Prrafodelista"/>
              <w:ind w:left="0"/>
              <w:jc w:val="both"/>
              <w:rPr>
                <w:rFonts w:ascii="Arial" w:hAnsi="Arial" w:cs="Arial"/>
                <w:sz w:val="16"/>
                <w:szCs w:val="16"/>
              </w:rPr>
            </w:pPr>
          </w:p>
          <w:p w:rsidR="00005F17" w:rsidRPr="00673AD3" w:rsidRDefault="00005F17" w:rsidP="00F827C4">
            <w:pPr>
              <w:pStyle w:val="Prrafodelista"/>
              <w:numPr>
                <w:ilvl w:val="0"/>
                <w:numId w:val="33"/>
              </w:numPr>
              <w:ind w:left="256" w:hanging="256"/>
              <w:jc w:val="both"/>
              <w:rPr>
                <w:rFonts w:ascii="Arial" w:hAnsi="Arial" w:cs="Arial"/>
                <w:sz w:val="16"/>
                <w:szCs w:val="16"/>
              </w:rPr>
            </w:pPr>
            <w:r w:rsidRPr="00673AD3">
              <w:rPr>
                <w:rFonts w:ascii="Arial" w:hAnsi="Arial" w:cs="Arial"/>
                <w:sz w:val="16"/>
                <w:szCs w:val="16"/>
              </w:rPr>
              <w:t xml:space="preserve">Asistencia Técnica para revisión de la pertinencia y calidad de especificaciones técnicas de bienes y </w:t>
            </w:r>
            <w:r w:rsidR="004E339A" w:rsidRPr="00673AD3">
              <w:rPr>
                <w:rFonts w:ascii="Arial" w:hAnsi="Arial" w:cs="Arial"/>
                <w:sz w:val="16"/>
                <w:szCs w:val="16"/>
              </w:rPr>
              <w:t>equipos (</w:t>
            </w:r>
            <w:r w:rsidRPr="00673AD3">
              <w:rPr>
                <w:rFonts w:ascii="Arial" w:hAnsi="Arial" w:cs="Arial"/>
                <w:sz w:val="16"/>
                <w:szCs w:val="16"/>
              </w:rPr>
              <w:t>no alimentos) a ser adquiridos por el PNAEQW.</w:t>
            </w:r>
          </w:p>
          <w:p w:rsidR="00005F17" w:rsidRPr="00673AD3" w:rsidRDefault="00005F17" w:rsidP="00F827C4">
            <w:pPr>
              <w:pStyle w:val="Prrafodelista"/>
              <w:numPr>
                <w:ilvl w:val="0"/>
                <w:numId w:val="33"/>
              </w:numPr>
              <w:ind w:left="256" w:hanging="256"/>
              <w:jc w:val="both"/>
              <w:rPr>
                <w:rFonts w:ascii="Arial" w:hAnsi="Arial" w:cs="Arial"/>
                <w:sz w:val="16"/>
                <w:szCs w:val="16"/>
              </w:rPr>
            </w:pPr>
            <w:r w:rsidRPr="00673AD3">
              <w:rPr>
                <w:rFonts w:ascii="Arial" w:hAnsi="Arial" w:cs="Arial"/>
                <w:sz w:val="16"/>
                <w:szCs w:val="16"/>
              </w:rPr>
              <w:t>Asistencia técnica para la revisión de los contenidos de los materiales de capacitación a Comités de Compra, CAEs y padres de familia encargados de manipular los alimentos y proveedores encargados de la manipulación de alimentos.</w:t>
            </w:r>
          </w:p>
          <w:p w:rsidR="00005F17" w:rsidRPr="00673AD3" w:rsidRDefault="00005F17" w:rsidP="00F827C4">
            <w:pPr>
              <w:pStyle w:val="Prrafodelista"/>
              <w:numPr>
                <w:ilvl w:val="0"/>
                <w:numId w:val="33"/>
              </w:numPr>
              <w:ind w:left="256" w:hanging="256"/>
              <w:jc w:val="both"/>
              <w:rPr>
                <w:rFonts w:ascii="Arial" w:hAnsi="Arial" w:cs="Arial"/>
                <w:sz w:val="16"/>
                <w:szCs w:val="16"/>
              </w:rPr>
            </w:pPr>
            <w:r w:rsidRPr="00673AD3">
              <w:rPr>
                <w:rFonts w:ascii="Arial" w:hAnsi="Arial" w:cs="Arial"/>
                <w:sz w:val="16"/>
                <w:szCs w:val="16"/>
              </w:rPr>
              <w:t>Asistencia técnica para la identificación de los cuellos de botella enfrentados por PNAEQW y propuestas de solución.</w:t>
            </w:r>
          </w:p>
          <w:p w:rsidR="00005F17" w:rsidRPr="00673AD3" w:rsidRDefault="00005F17" w:rsidP="00F827C4">
            <w:pPr>
              <w:pStyle w:val="Prrafodelista"/>
              <w:numPr>
                <w:ilvl w:val="0"/>
                <w:numId w:val="33"/>
              </w:numPr>
              <w:ind w:left="256" w:hanging="256"/>
              <w:jc w:val="both"/>
              <w:rPr>
                <w:rFonts w:ascii="Arial" w:hAnsi="Arial" w:cs="Arial"/>
                <w:sz w:val="16"/>
                <w:szCs w:val="16"/>
              </w:rPr>
            </w:pPr>
            <w:r w:rsidRPr="00673AD3">
              <w:rPr>
                <w:rFonts w:ascii="Arial" w:hAnsi="Arial" w:cs="Arial"/>
                <w:sz w:val="16"/>
                <w:szCs w:val="16"/>
              </w:rPr>
              <w:t>Asistencia técnica para el fortalecimiento de la estrategía comunicacional del PNAEQW.</w:t>
            </w:r>
          </w:p>
          <w:p w:rsidR="00005F17" w:rsidRPr="00673AD3" w:rsidRDefault="00005F17" w:rsidP="00F827C4">
            <w:pPr>
              <w:pStyle w:val="Prrafodelista"/>
              <w:numPr>
                <w:ilvl w:val="0"/>
                <w:numId w:val="33"/>
              </w:numPr>
              <w:ind w:left="256" w:hanging="256"/>
              <w:jc w:val="both"/>
              <w:rPr>
                <w:rFonts w:ascii="Arial" w:hAnsi="Arial" w:cs="Arial"/>
                <w:sz w:val="16"/>
                <w:szCs w:val="16"/>
              </w:rPr>
            </w:pPr>
            <w:r w:rsidRPr="00673AD3">
              <w:rPr>
                <w:rFonts w:ascii="Arial" w:hAnsi="Arial" w:cs="Arial"/>
                <w:sz w:val="16"/>
                <w:szCs w:val="16"/>
              </w:rPr>
              <w:t>Diagnóstico y elaboración propuesta para la puesta en marcha de la competencia alimentaria con alimentos fortificados.</w:t>
            </w:r>
          </w:p>
          <w:p w:rsidR="00005F17" w:rsidRPr="00673AD3" w:rsidRDefault="00005F17" w:rsidP="00805B5D">
            <w:pPr>
              <w:jc w:val="both"/>
              <w:rPr>
                <w:rFonts w:ascii="Arial" w:hAnsi="Arial" w:cs="Arial"/>
                <w:sz w:val="16"/>
                <w:szCs w:val="16"/>
              </w:rPr>
            </w:pPr>
            <w:r w:rsidRPr="00673AD3">
              <w:rPr>
                <w:rFonts w:ascii="Arial" w:hAnsi="Arial" w:cs="Arial"/>
                <w:sz w:val="16"/>
                <w:szCs w:val="16"/>
              </w:rPr>
              <w:t>Se establece asimismo la fecha de las contribuciones y la necesidad de presentar trimestrales de la asistencia técnica.</w:t>
            </w:r>
          </w:p>
          <w:p w:rsidR="00005F17" w:rsidRPr="00673AD3" w:rsidRDefault="00005F17" w:rsidP="00805B5D">
            <w:pPr>
              <w:pStyle w:val="Prrafodelista"/>
              <w:ind w:left="0"/>
              <w:jc w:val="both"/>
              <w:rPr>
                <w:rFonts w:ascii="Arial" w:hAnsi="Arial" w:cs="Arial"/>
                <w:sz w:val="16"/>
                <w:szCs w:val="16"/>
              </w:rPr>
            </w:pPr>
          </w:p>
        </w:tc>
      </w:tr>
    </w:tbl>
    <w:p w:rsidR="00005F17" w:rsidRPr="00673AD3" w:rsidRDefault="00005F17" w:rsidP="00005F17">
      <w:pPr>
        <w:pStyle w:val="Prrafodelista"/>
        <w:spacing w:after="0" w:line="240" w:lineRule="auto"/>
        <w:ind w:left="142"/>
        <w:jc w:val="both"/>
        <w:rPr>
          <w:rFonts w:ascii="Arial" w:hAnsi="Arial" w:cs="Arial"/>
          <w:sz w:val="16"/>
          <w:szCs w:val="16"/>
          <w:lang w:val="es-ES"/>
        </w:rPr>
      </w:pPr>
    </w:p>
    <w:p w:rsidR="00005F17" w:rsidRDefault="00005F17" w:rsidP="00005F17">
      <w:pPr>
        <w:pStyle w:val="Prrafodelista"/>
        <w:spacing w:after="0" w:line="240" w:lineRule="auto"/>
        <w:ind w:left="142"/>
        <w:jc w:val="both"/>
        <w:rPr>
          <w:rFonts w:ascii="Arial" w:hAnsi="Arial" w:cs="Arial"/>
          <w:sz w:val="16"/>
          <w:szCs w:val="16"/>
        </w:rPr>
      </w:pPr>
    </w:p>
    <w:p w:rsidR="00005F17" w:rsidRDefault="00005F17" w:rsidP="00005F17">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005F17" w:rsidRDefault="00005F17" w:rsidP="00005F17">
      <w:pPr>
        <w:pStyle w:val="Prrafodelista"/>
        <w:spacing w:after="0" w:line="240" w:lineRule="auto"/>
        <w:ind w:left="142"/>
        <w:jc w:val="both"/>
        <w:rPr>
          <w:rFonts w:ascii="Arial" w:hAnsi="Arial" w:cs="Arial"/>
          <w:b/>
          <w:u w:val="single"/>
        </w:rPr>
      </w:pPr>
    </w:p>
    <w:p w:rsidR="00005F17" w:rsidRPr="00673AD3" w:rsidRDefault="00005F17" w:rsidP="00005F17">
      <w:pPr>
        <w:pStyle w:val="Prrafodelista"/>
        <w:ind w:left="160"/>
        <w:jc w:val="both"/>
        <w:rPr>
          <w:rFonts w:ascii="Arial" w:hAnsi="Arial" w:cs="Arial"/>
          <w:color w:val="282828"/>
          <w:lang w:val="es-ES"/>
        </w:rPr>
      </w:pPr>
      <w:r w:rsidRPr="00673AD3">
        <w:rPr>
          <w:rFonts w:ascii="Arial" w:hAnsi="Arial" w:cs="Arial"/>
          <w:color w:val="282828"/>
          <w:lang w:val="es-ES"/>
        </w:rPr>
        <w:t>El presente documento está relacionado con los siguientes componentes.</w:t>
      </w:r>
    </w:p>
    <w:p w:rsidR="00005F17" w:rsidRPr="00673AD3" w:rsidRDefault="00005F17" w:rsidP="00005F17">
      <w:pPr>
        <w:pStyle w:val="Prrafodelista"/>
        <w:ind w:left="160"/>
        <w:jc w:val="both"/>
        <w:rPr>
          <w:rFonts w:ascii="Arial" w:hAnsi="Arial" w:cs="Arial"/>
          <w:color w:val="282828"/>
          <w:lang w:val="es-ES"/>
        </w:rPr>
      </w:pPr>
    </w:p>
    <w:p w:rsidR="00005F17" w:rsidRPr="00673AD3" w:rsidRDefault="00005F17" w:rsidP="00F827C4">
      <w:pPr>
        <w:pStyle w:val="Prrafodelista"/>
        <w:numPr>
          <w:ilvl w:val="0"/>
          <w:numId w:val="34"/>
        </w:numPr>
        <w:spacing w:after="0" w:line="240" w:lineRule="auto"/>
        <w:ind w:left="709"/>
        <w:jc w:val="both"/>
        <w:rPr>
          <w:rFonts w:ascii="Arial" w:hAnsi="Arial" w:cs="Arial"/>
          <w:color w:val="282828"/>
          <w:lang w:val="es-ES"/>
        </w:rPr>
      </w:pPr>
      <w:r w:rsidRPr="00673AD3">
        <w:rPr>
          <w:rFonts w:ascii="Arial" w:hAnsi="Arial" w:cs="Arial"/>
          <w:color w:val="282828"/>
          <w:lang w:val="es-ES"/>
        </w:rPr>
        <w:t>Gestión técnica del PNAE QW mejorada : educativo</w:t>
      </w:r>
    </w:p>
    <w:p w:rsidR="00005F17" w:rsidRPr="00673AD3" w:rsidRDefault="00005F17" w:rsidP="00F827C4">
      <w:pPr>
        <w:pStyle w:val="Prrafodelista"/>
        <w:numPr>
          <w:ilvl w:val="0"/>
          <w:numId w:val="34"/>
        </w:numPr>
        <w:spacing w:after="0" w:line="240" w:lineRule="auto"/>
        <w:ind w:left="709"/>
        <w:jc w:val="both"/>
        <w:rPr>
          <w:rFonts w:ascii="Arial" w:hAnsi="Arial" w:cs="Arial"/>
          <w:color w:val="282828"/>
          <w:lang w:val="es-ES"/>
        </w:rPr>
      </w:pPr>
      <w:r w:rsidRPr="00673AD3">
        <w:rPr>
          <w:rFonts w:ascii="Arial" w:hAnsi="Arial" w:cs="Arial"/>
          <w:color w:val="282828"/>
          <w:lang w:val="es-ES"/>
        </w:rPr>
        <w:t>Gestión comunicacional del PNAE QW fortalecida.</w:t>
      </w:r>
    </w:p>
    <w:p w:rsidR="00005F17" w:rsidRPr="00673AD3" w:rsidRDefault="00005F17" w:rsidP="00F827C4">
      <w:pPr>
        <w:pStyle w:val="Prrafodelista"/>
        <w:numPr>
          <w:ilvl w:val="0"/>
          <w:numId w:val="34"/>
        </w:numPr>
        <w:spacing w:after="0" w:line="240" w:lineRule="auto"/>
        <w:ind w:left="709"/>
        <w:jc w:val="both"/>
        <w:rPr>
          <w:rFonts w:ascii="Arial" w:hAnsi="Arial" w:cs="Arial"/>
          <w:color w:val="282828"/>
          <w:lang w:val="es-ES"/>
        </w:rPr>
      </w:pPr>
      <w:r w:rsidRPr="00673AD3">
        <w:rPr>
          <w:rFonts w:ascii="Arial" w:hAnsi="Arial" w:cs="Arial"/>
          <w:color w:val="282828"/>
          <w:lang w:val="es-ES"/>
        </w:rPr>
        <w:t>Estrategias de complementación alimentaria y educativa con pertinencia intercultural para fortalecer la gestión del Programa.</w:t>
      </w:r>
    </w:p>
    <w:p w:rsidR="002B36C6" w:rsidRDefault="002B36C6" w:rsidP="00005F17">
      <w:pPr>
        <w:ind w:left="142"/>
        <w:jc w:val="both"/>
        <w:rPr>
          <w:rFonts w:ascii="Arial" w:hAnsi="Arial" w:cs="Arial"/>
          <w:color w:val="282828"/>
          <w:lang w:val="es-ES"/>
        </w:rPr>
      </w:pPr>
    </w:p>
    <w:p w:rsidR="00005F17" w:rsidRPr="00673AD3" w:rsidRDefault="00005F17" w:rsidP="00005F17">
      <w:pPr>
        <w:ind w:left="142"/>
        <w:jc w:val="both"/>
        <w:rPr>
          <w:rFonts w:ascii="Arial" w:hAnsi="Arial" w:cs="Arial"/>
          <w:color w:val="282828"/>
          <w:lang w:val="es-ES"/>
        </w:rPr>
      </w:pPr>
      <w:r w:rsidRPr="00673AD3">
        <w:rPr>
          <w:rFonts w:ascii="Arial" w:hAnsi="Arial" w:cs="Arial"/>
          <w:color w:val="282828"/>
          <w:lang w:val="es-ES"/>
        </w:rPr>
        <w:t>Es importante resaltar la realización de convenios con entes cooperantes para la asistencia técnica y poder utilizar y aprovechar su experticia tanto a nivel nacional como en otras economías latinoamericanas para poder implementar y mejorar los resultados del proyecto de Fortalecimiento de Capacidades del PNAEQW.</w:t>
      </w:r>
    </w:p>
    <w:p w:rsidR="00005F17" w:rsidRDefault="00005F17" w:rsidP="00165B5F">
      <w:pPr>
        <w:spacing w:after="0" w:line="240" w:lineRule="auto"/>
        <w:jc w:val="both"/>
        <w:rPr>
          <w:rFonts w:ascii="Arial" w:hAnsi="Arial" w:cs="Arial"/>
          <w:b/>
        </w:rPr>
      </w:pPr>
    </w:p>
    <w:tbl>
      <w:tblPr>
        <w:tblStyle w:val="Tablaconcuadrcula"/>
        <w:tblW w:w="9291" w:type="dxa"/>
        <w:jc w:val="center"/>
        <w:tblLook w:val="04A0" w:firstRow="1" w:lastRow="0" w:firstColumn="1" w:lastColumn="0" w:noHBand="0" w:noVBand="1"/>
      </w:tblPr>
      <w:tblGrid>
        <w:gridCol w:w="769"/>
        <w:gridCol w:w="2380"/>
        <w:gridCol w:w="6142"/>
      </w:tblGrid>
      <w:tr w:rsidR="005D361C" w:rsidRPr="005D361C" w:rsidTr="005D361C">
        <w:trPr>
          <w:trHeight w:val="737"/>
          <w:tblHeader/>
          <w:jc w:val="center"/>
        </w:trPr>
        <w:tc>
          <w:tcPr>
            <w:tcW w:w="769" w:type="dxa"/>
            <w:shd w:val="clear" w:color="auto" w:fill="BFBFBF" w:themeFill="background1" w:themeFillShade="BF"/>
            <w:vAlign w:val="center"/>
          </w:tcPr>
          <w:p w:rsidR="005D361C" w:rsidRPr="005D361C" w:rsidRDefault="005D361C" w:rsidP="00805B5D">
            <w:pPr>
              <w:rPr>
                <w:rFonts w:ascii="Arial" w:hAnsi="Arial" w:cs="Arial"/>
                <w:b/>
                <w:sz w:val="16"/>
                <w:szCs w:val="16"/>
              </w:rPr>
            </w:pPr>
            <w:r w:rsidRPr="005D361C">
              <w:rPr>
                <w:rFonts w:ascii="Arial" w:hAnsi="Arial" w:cs="Arial"/>
                <w:b/>
                <w:sz w:val="16"/>
                <w:szCs w:val="16"/>
              </w:rPr>
              <w:t>N°</w:t>
            </w:r>
          </w:p>
        </w:tc>
        <w:tc>
          <w:tcPr>
            <w:tcW w:w="2380" w:type="dxa"/>
            <w:shd w:val="clear" w:color="auto" w:fill="BFBFBF" w:themeFill="background1" w:themeFillShade="BF"/>
            <w:vAlign w:val="center"/>
          </w:tcPr>
          <w:p w:rsidR="005D361C" w:rsidRPr="005D361C" w:rsidRDefault="005D361C" w:rsidP="00805B5D">
            <w:pPr>
              <w:pStyle w:val="Prrafodelista"/>
              <w:ind w:left="0"/>
              <w:rPr>
                <w:rFonts w:ascii="Arial" w:hAnsi="Arial" w:cs="Arial"/>
                <w:b/>
                <w:sz w:val="16"/>
                <w:szCs w:val="16"/>
              </w:rPr>
            </w:pPr>
            <w:r w:rsidRPr="005D361C">
              <w:rPr>
                <w:rFonts w:ascii="Arial" w:hAnsi="Arial" w:cs="Arial"/>
                <w:b/>
                <w:sz w:val="16"/>
                <w:szCs w:val="16"/>
              </w:rPr>
              <w:t>DOCUMENTO</w:t>
            </w:r>
          </w:p>
        </w:tc>
        <w:tc>
          <w:tcPr>
            <w:tcW w:w="6142" w:type="dxa"/>
            <w:shd w:val="clear" w:color="auto" w:fill="BFBFBF" w:themeFill="background1" w:themeFillShade="BF"/>
            <w:vAlign w:val="center"/>
          </w:tcPr>
          <w:p w:rsidR="005D361C" w:rsidRPr="005D361C" w:rsidRDefault="005D361C" w:rsidP="00805B5D">
            <w:pPr>
              <w:pStyle w:val="Prrafodelista"/>
              <w:ind w:left="0"/>
              <w:jc w:val="center"/>
              <w:rPr>
                <w:rFonts w:ascii="Arial" w:hAnsi="Arial" w:cs="Arial"/>
                <w:b/>
                <w:sz w:val="16"/>
                <w:szCs w:val="16"/>
              </w:rPr>
            </w:pPr>
            <w:r w:rsidRPr="005D361C">
              <w:rPr>
                <w:rFonts w:ascii="Arial" w:hAnsi="Arial" w:cs="Arial"/>
                <w:b/>
                <w:sz w:val="16"/>
                <w:szCs w:val="16"/>
              </w:rPr>
              <w:t>INFORMACIÓN RELEVANTE</w:t>
            </w:r>
          </w:p>
        </w:tc>
      </w:tr>
      <w:tr w:rsidR="005D361C" w:rsidRPr="005D361C" w:rsidTr="005D361C">
        <w:trPr>
          <w:trHeight w:val="737"/>
          <w:jc w:val="center"/>
        </w:trPr>
        <w:tc>
          <w:tcPr>
            <w:tcW w:w="769" w:type="dxa"/>
            <w:vAlign w:val="center"/>
          </w:tcPr>
          <w:p w:rsidR="005D361C" w:rsidRPr="005D361C" w:rsidRDefault="005D361C" w:rsidP="00005F17">
            <w:pPr>
              <w:pStyle w:val="Prrafodelista"/>
              <w:ind w:left="308"/>
              <w:rPr>
                <w:rFonts w:ascii="Arial" w:hAnsi="Arial" w:cs="Arial"/>
                <w:sz w:val="16"/>
                <w:szCs w:val="16"/>
              </w:rPr>
            </w:pPr>
            <w:r w:rsidRPr="005D361C">
              <w:rPr>
                <w:rFonts w:ascii="Arial" w:hAnsi="Arial" w:cs="Arial"/>
                <w:sz w:val="16"/>
                <w:szCs w:val="16"/>
              </w:rPr>
              <w:t>31</w:t>
            </w:r>
          </w:p>
        </w:tc>
        <w:tc>
          <w:tcPr>
            <w:tcW w:w="2380" w:type="dxa"/>
            <w:vAlign w:val="center"/>
          </w:tcPr>
          <w:p w:rsidR="005D361C" w:rsidRPr="005D361C" w:rsidRDefault="005D361C" w:rsidP="00805B5D">
            <w:pPr>
              <w:pStyle w:val="Prrafodelista"/>
              <w:ind w:left="0"/>
              <w:rPr>
                <w:rFonts w:ascii="Arial" w:hAnsi="Arial" w:cs="Arial"/>
                <w:b/>
                <w:sz w:val="16"/>
                <w:szCs w:val="16"/>
              </w:rPr>
            </w:pPr>
            <w:r w:rsidRPr="005D361C">
              <w:rPr>
                <w:rFonts w:ascii="Arial" w:hAnsi="Arial" w:cs="Arial"/>
                <w:b/>
                <w:sz w:val="16"/>
                <w:szCs w:val="16"/>
              </w:rPr>
              <w:t>Informe final financiero</w:t>
            </w:r>
          </w:p>
        </w:tc>
        <w:tc>
          <w:tcPr>
            <w:tcW w:w="6142" w:type="dxa"/>
            <w:vAlign w:val="center"/>
          </w:tcPr>
          <w:p w:rsidR="005D361C" w:rsidRPr="005D361C" w:rsidRDefault="005D361C" w:rsidP="00805B5D">
            <w:pPr>
              <w:autoSpaceDE w:val="0"/>
              <w:autoSpaceDN w:val="0"/>
              <w:adjustRightInd w:val="0"/>
              <w:jc w:val="both"/>
              <w:rPr>
                <w:rFonts w:ascii="Arial" w:hAnsi="Arial" w:cs="Arial"/>
                <w:color w:val="000000"/>
                <w:sz w:val="16"/>
                <w:szCs w:val="16"/>
              </w:rPr>
            </w:pPr>
            <w:r w:rsidRPr="005D361C">
              <w:rPr>
                <w:rFonts w:ascii="Arial" w:hAnsi="Arial" w:cs="Arial"/>
                <w:color w:val="000000"/>
                <w:sz w:val="16"/>
                <w:szCs w:val="16"/>
              </w:rPr>
              <w:t>El documento muestra el total ingresos y el total gasto producto del convenio suscrito con el PMA.</w:t>
            </w:r>
          </w:p>
          <w:p w:rsidR="005D361C" w:rsidRPr="005D361C" w:rsidRDefault="005D361C" w:rsidP="00805B5D">
            <w:pPr>
              <w:autoSpaceDE w:val="0"/>
              <w:autoSpaceDN w:val="0"/>
              <w:adjustRightInd w:val="0"/>
              <w:jc w:val="both"/>
              <w:rPr>
                <w:rFonts w:ascii="Arial" w:hAnsi="Arial" w:cs="Arial"/>
                <w:color w:val="000000"/>
                <w:sz w:val="16"/>
                <w:szCs w:val="16"/>
              </w:rPr>
            </w:pPr>
            <w:r w:rsidRPr="005D361C">
              <w:rPr>
                <w:rFonts w:ascii="Arial" w:hAnsi="Arial" w:cs="Arial"/>
                <w:color w:val="000000"/>
                <w:sz w:val="16"/>
                <w:szCs w:val="16"/>
              </w:rPr>
              <w:t>El total ingresos es de US$ 197,379.00.</w:t>
            </w:r>
          </w:p>
          <w:p w:rsidR="005D361C" w:rsidRPr="005D361C" w:rsidRDefault="005D361C" w:rsidP="00805B5D">
            <w:pPr>
              <w:autoSpaceDE w:val="0"/>
              <w:autoSpaceDN w:val="0"/>
              <w:adjustRightInd w:val="0"/>
              <w:jc w:val="both"/>
              <w:rPr>
                <w:rFonts w:ascii="Arial" w:hAnsi="Arial" w:cs="Arial"/>
                <w:color w:val="000000"/>
                <w:sz w:val="16"/>
                <w:szCs w:val="16"/>
              </w:rPr>
            </w:pPr>
            <w:r w:rsidRPr="005D361C">
              <w:rPr>
                <w:rFonts w:ascii="Arial" w:hAnsi="Arial" w:cs="Arial"/>
                <w:color w:val="000000"/>
                <w:sz w:val="16"/>
                <w:szCs w:val="16"/>
              </w:rPr>
              <w:t>El total gastos es de US$176,255.65</w:t>
            </w:r>
          </w:p>
          <w:p w:rsidR="005D361C" w:rsidRPr="005D361C" w:rsidRDefault="005D361C" w:rsidP="00805B5D">
            <w:pPr>
              <w:autoSpaceDE w:val="0"/>
              <w:autoSpaceDN w:val="0"/>
              <w:adjustRightInd w:val="0"/>
              <w:jc w:val="both"/>
              <w:rPr>
                <w:rFonts w:ascii="Arial" w:hAnsi="Arial" w:cs="Arial"/>
                <w:sz w:val="16"/>
                <w:szCs w:val="16"/>
              </w:rPr>
            </w:pPr>
            <w:r w:rsidRPr="005D361C">
              <w:rPr>
                <w:rFonts w:ascii="Arial" w:hAnsi="Arial" w:cs="Arial"/>
                <w:color w:val="000000"/>
                <w:sz w:val="16"/>
                <w:szCs w:val="16"/>
              </w:rPr>
              <w:t>Teniendo un saldo a favor de US$21,123.35 dólares.</w:t>
            </w:r>
          </w:p>
        </w:tc>
      </w:tr>
    </w:tbl>
    <w:p w:rsidR="0072043F" w:rsidRDefault="0072043F" w:rsidP="00165B5F">
      <w:pPr>
        <w:spacing w:after="0" w:line="240" w:lineRule="auto"/>
        <w:jc w:val="both"/>
        <w:rPr>
          <w:rFonts w:ascii="Arial" w:hAnsi="Arial" w:cs="Arial"/>
          <w:b/>
          <w:lang w:val="es-ES"/>
        </w:rPr>
      </w:pPr>
    </w:p>
    <w:p w:rsidR="00005F17" w:rsidRPr="00005F17" w:rsidRDefault="00005F17" w:rsidP="00005F17">
      <w:pPr>
        <w:pStyle w:val="Prrafodelista"/>
        <w:spacing w:after="0" w:line="240" w:lineRule="auto"/>
        <w:ind w:left="142"/>
        <w:jc w:val="both"/>
        <w:rPr>
          <w:rFonts w:ascii="Arial" w:hAnsi="Arial" w:cs="Arial"/>
          <w:b/>
          <w:u w:val="single"/>
        </w:rPr>
      </w:pPr>
      <w:r w:rsidRPr="00005F17">
        <w:rPr>
          <w:rFonts w:ascii="Arial" w:hAnsi="Arial" w:cs="Arial"/>
          <w:b/>
          <w:u w:val="single"/>
        </w:rPr>
        <w:t>Análisis de la Información:</w:t>
      </w:r>
    </w:p>
    <w:p w:rsidR="00005F17" w:rsidRPr="00005F17" w:rsidRDefault="00005F17" w:rsidP="00005F17">
      <w:pPr>
        <w:spacing w:after="0" w:line="240" w:lineRule="auto"/>
        <w:ind w:left="142"/>
        <w:jc w:val="both"/>
        <w:rPr>
          <w:rFonts w:ascii="Arial" w:hAnsi="Arial" w:cs="Arial"/>
          <w:b/>
          <w:lang w:val="es-ES"/>
        </w:rPr>
      </w:pPr>
    </w:p>
    <w:p w:rsidR="00005F17" w:rsidRPr="00005F17" w:rsidRDefault="00005F17" w:rsidP="00005F17">
      <w:pPr>
        <w:spacing w:after="0" w:line="240" w:lineRule="auto"/>
        <w:ind w:left="142"/>
        <w:jc w:val="both"/>
        <w:rPr>
          <w:rFonts w:ascii="Arial" w:hAnsi="Arial" w:cs="Arial"/>
          <w:b/>
          <w:lang w:val="es-ES"/>
        </w:rPr>
      </w:pPr>
      <w:r w:rsidRPr="00005F17">
        <w:rPr>
          <w:rFonts w:ascii="Arial" w:hAnsi="Arial" w:cs="Arial"/>
          <w:color w:val="000000"/>
          <w:lang w:val="es-ES"/>
        </w:rPr>
        <w:t>Es preciso indicar que se muestra un saldo a favor en la medida que la estrategía comunicacional no fue implementada, no se desarrolló por comunicación expresa del MIDIS-PNAEQW.</w:t>
      </w:r>
    </w:p>
    <w:p w:rsidR="0072043F" w:rsidRDefault="0072043F" w:rsidP="00005F17">
      <w:pPr>
        <w:spacing w:after="0" w:line="240" w:lineRule="auto"/>
        <w:ind w:left="142"/>
        <w:jc w:val="both"/>
        <w:rPr>
          <w:rFonts w:ascii="Arial" w:hAnsi="Arial" w:cs="Arial"/>
          <w:b/>
        </w:rPr>
      </w:pPr>
    </w:p>
    <w:p w:rsidR="00907544" w:rsidRPr="00005F17" w:rsidRDefault="00907544" w:rsidP="00005F17">
      <w:pPr>
        <w:spacing w:after="0" w:line="240" w:lineRule="auto"/>
        <w:ind w:left="142"/>
        <w:jc w:val="both"/>
        <w:rPr>
          <w:rFonts w:ascii="Arial" w:hAnsi="Arial" w:cs="Arial"/>
          <w:b/>
        </w:rPr>
      </w:pPr>
    </w:p>
    <w:tbl>
      <w:tblPr>
        <w:tblStyle w:val="Tablaconcuadrcula"/>
        <w:tblW w:w="9291" w:type="dxa"/>
        <w:jc w:val="center"/>
        <w:tblLook w:val="04A0" w:firstRow="1" w:lastRow="0" w:firstColumn="1" w:lastColumn="0" w:noHBand="0" w:noVBand="1"/>
      </w:tblPr>
      <w:tblGrid>
        <w:gridCol w:w="769"/>
        <w:gridCol w:w="2380"/>
        <w:gridCol w:w="6142"/>
      </w:tblGrid>
      <w:tr w:rsidR="00450379" w:rsidRPr="005D361C" w:rsidTr="00805B5D">
        <w:trPr>
          <w:trHeight w:val="737"/>
          <w:tblHeader/>
          <w:jc w:val="center"/>
        </w:trPr>
        <w:tc>
          <w:tcPr>
            <w:tcW w:w="769" w:type="dxa"/>
            <w:shd w:val="clear" w:color="auto" w:fill="BFBFBF" w:themeFill="background1" w:themeFillShade="BF"/>
            <w:vAlign w:val="center"/>
          </w:tcPr>
          <w:p w:rsidR="00450379" w:rsidRPr="005D361C" w:rsidRDefault="00450379" w:rsidP="00805B5D">
            <w:pPr>
              <w:rPr>
                <w:rFonts w:ascii="Arial" w:hAnsi="Arial" w:cs="Arial"/>
                <w:b/>
                <w:sz w:val="16"/>
                <w:szCs w:val="16"/>
              </w:rPr>
            </w:pPr>
            <w:r w:rsidRPr="005D361C">
              <w:rPr>
                <w:rFonts w:ascii="Arial" w:hAnsi="Arial" w:cs="Arial"/>
                <w:b/>
                <w:sz w:val="16"/>
                <w:szCs w:val="16"/>
              </w:rPr>
              <w:t>N°</w:t>
            </w:r>
          </w:p>
        </w:tc>
        <w:tc>
          <w:tcPr>
            <w:tcW w:w="2380" w:type="dxa"/>
            <w:shd w:val="clear" w:color="auto" w:fill="BFBFBF" w:themeFill="background1" w:themeFillShade="BF"/>
            <w:vAlign w:val="center"/>
          </w:tcPr>
          <w:p w:rsidR="00450379" w:rsidRPr="005D361C" w:rsidRDefault="00450379" w:rsidP="00805B5D">
            <w:pPr>
              <w:pStyle w:val="Prrafodelista"/>
              <w:ind w:left="0"/>
              <w:rPr>
                <w:rFonts w:ascii="Arial" w:hAnsi="Arial" w:cs="Arial"/>
                <w:b/>
                <w:sz w:val="16"/>
                <w:szCs w:val="16"/>
              </w:rPr>
            </w:pPr>
            <w:r w:rsidRPr="005D361C">
              <w:rPr>
                <w:rFonts w:ascii="Arial" w:hAnsi="Arial" w:cs="Arial"/>
                <w:b/>
                <w:sz w:val="16"/>
                <w:szCs w:val="16"/>
              </w:rPr>
              <w:t>DOCUMENTO</w:t>
            </w:r>
          </w:p>
        </w:tc>
        <w:tc>
          <w:tcPr>
            <w:tcW w:w="6142" w:type="dxa"/>
            <w:shd w:val="clear" w:color="auto" w:fill="BFBFBF" w:themeFill="background1" w:themeFillShade="BF"/>
            <w:vAlign w:val="center"/>
          </w:tcPr>
          <w:p w:rsidR="00450379" w:rsidRPr="005D361C" w:rsidRDefault="00450379" w:rsidP="00805B5D">
            <w:pPr>
              <w:pStyle w:val="Prrafodelista"/>
              <w:ind w:left="0"/>
              <w:jc w:val="center"/>
              <w:rPr>
                <w:rFonts w:ascii="Arial" w:hAnsi="Arial" w:cs="Arial"/>
                <w:b/>
                <w:sz w:val="16"/>
                <w:szCs w:val="16"/>
              </w:rPr>
            </w:pPr>
            <w:r w:rsidRPr="005D361C">
              <w:rPr>
                <w:rFonts w:ascii="Arial" w:hAnsi="Arial" w:cs="Arial"/>
                <w:b/>
                <w:sz w:val="16"/>
                <w:szCs w:val="16"/>
              </w:rPr>
              <w:t>INFORMACIÓN RELEVANTE</w:t>
            </w:r>
          </w:p>
        </w:tc>
      </w:tr>
      <w:tr w:rsidR="00450379" w:rsidRPr="005D361C" w:rsidTr="00805B5D">
        <w:trPr>
          <w:trHeight w:val="737"/>
          <w:jc w:val="center"/>
        </w:trPr>
        <w:tc>
          <w:tcPr>
            <w:tcW w:w="769" w:type="dxa"/>
            <w:vAlign w:val="center"/>
          </w:tcPr>
          <w:p w:rsidR="00450379" w:rsidRPr="005D361C" w:rsidRDefault="00450379" w:rsidP="00805B5D">
            <w:pPr>
              <w:pStyle w:val="Prrafodelista"/>
              <w:ind w:left="308"/>
              <w:rPr>
                <w:rFonts w:ascii="Arial" w:hAnsi="Arial" w:cs="Arial"/>
                <w:sz w:val="16"/>
                <w:szCs w:val="16"/>
              </w:rPr>
            </w:pPr>
            <w:r w:rsidRPr="005D361C">
              <w:rPr>
                <w:rFonts w:ascii="Arial" w:hAnsi="Arial" w:cs="Arial"/>
                <w:sz w:val="16"/>
                <w:szCs w:val="16"/>
              </w:rPr>
              <w:t>32</w:t>
            </w:r>
          </w:p>
        </w:tc>
        <w:tc>
          <w:tcPr>
            <w:tcW w:w="2380" w:type="dxa"/>
            <w:vAlign w:val="center"/>
          </w:tcPr>
          <w:p w:rsidR="00450379" w:rsidRPr="005D361C" w:rsidRDefault="00450379" w:rsidP="00805B5D">
            <w:pPr>
              <w:autoSpaceDE w:val="0"/>
              <w:autoSpaceDN w:val="0"/>
              <w:adjustRightInd w:val="0"/>
              <w:jc w:val="center"/>
              <w:rPr>
                <w:rFonts w:ascii="Arial" w:hAnsi="Arial" w:cs="Arial"/>
                <w:color w:val="000000"/>
                <w:sz w:val="16"/>
                <w:szCs w:val="16"/>
              </w:rPr>
            </w:pPr>
          </w:p>
          <w:p w:rsidR="00450379" w:rsidRPr="005D361C" w:rsidRDefault="00450379" w:rsidP="00805B5D">
            <w:pPr>
              <w:pStyle w:val="Prrafodelista"/>
              <w:ind w:left="0"/>
              <w:jc w:val="center"/>
              <w:rPr>
                <w:rFonts w:ascii="Arial" w:hAnsi="Arial" w:cs="Arial"/>
                <w:sz w:val="16"/>
                <w:szCs w:val="16"/>
              </w:rPr>
            </w:pPr>
            <w:r w:rsidRPr="005D361C">
              <w:rPr>
                <w:rFonts w:ascii="Arial" w:hAnsi="Arial" w:cs="Arial"/>
                <w:b/>
                <w:bCs/>
                <w:color w:val="000000"/>
                <w:sz w:val="16"/>
                <w:szCs w:val="16"/>
              </w:rPr>
              <w:t>INFORME TRIMESTRAL</w:t>
            </w:r>
          </w:p>
          <w:p w:rsidR="00450379" w:rsidRPr="005D361C" w:rsidRDefault="00450379" w:rsidP="00805B5D">
            <w:pPr>
              <w:jc w:val="center"/>
              <w:rPr>
                <w:sz w:val="16"/>
                <w:szCs w:val="16"/>
              </w:rPr>
            </w:pPr>
          </w:p>
          <w:p w:rsidR="00450379" w:rsidRPr="005D361C" w:rsidRDefault="00450379" w:rsidP="00805B5D">
            <w:pPr>
              <w:jc w:val="center"/>
              <w:rPr>
                <w:sz w:val="16"/>
                <w:szCs w:val="16"/>
              </w:rPr>
            </w:pPr>
            <w:r w:rsidRPr="005D361C">
              <w:rPr>
                <w:rFonts w:ascii="Arial" w:hAnsi="Arial" w:cs="Arial"/>
                <w:bCs/>
                <w:color w:val="000000"/>
                <w:sz w:val="16"/>
                <w:szCs w:val="16"/>
              </w:rPr>
              <w:t>II Trimestre</w:t>
            </w:r>
          </w:p>
        </w:tc>
        <w:tc>
          <w:tcPr>
            <w:tcW w:w="6142" w:type="dxa"/>
          </w:tcPr>
          <w:p w:rsidR="00450379" w:rsidRPr="005D361C" w:rsidRDefault="00450379" w:rsidP="00805B5D">
            <w:pPr>
              <w:autoSpaceDE w:val="0"/>
              <w:autoSpaceDN w:val="0"/>
              <w:adjustRightInd w:val="0"/>
              <w:jc w:val="both"/>
              <w:rPr>
                <w:rFonts w:ascii="Arial" w:hAnsi="Arial" w:cs="Arial"/>
                <w:color w:val="000000"/>
                <w:sz w:val="16"/>
                <w:szCs w:val="16"/>
              </w:rPr>
            </w:pPr>
          </w:p>
          <w:p w:rsidR="00450379" w:rsidRPr="005D361C" w:rsidRDefault="00450379" w:rsidP="00805B5D">
            <w:pPr>
              <w:autoSpaceDE w:val="0"/>
              <w:autoSpaceDN w:val="0"/>
              <w:adjustRightInd w:val="0"/>
              <w:jc w:val="both"/>
              <w:rPr>
                <w:rFonts w:ascii="Arial" w:hAnsi="Arial" w:cs="Arial"/>
                <w:color w:val="000000"/>
                <w:sz w:val="16"/>
                <w:szCs w:val="16"/>
              </w:rPr>
            </w:pPr>
            <w:r w:rsidRPr="005D361C">
              <w:rPr>
                <w:rFonts w:ascii="Arial" w:hAnsi="Arial" w:cs="Arial"/>
                <w:color w:val="000000"/>
                <w:sz w:val="16"/>
                <w:szCs w:val="16"/>
              </w:rPr>
              <w:t xml:space="preserve">Durante este periodo enero y marzo 2015, se brindó el apoyo y asistencia técnica </w:t>
            </w:r>
            <w:r w:rsidRPr="005D361C">
              <w:rPr>
                <w:rFonts w:ascii="Arial" w:hAnsi="Arial" w:cs="Arial"/>
                <w:sz w:val="16"/>
                <w:szCs w:val="16"/>
              </w:rPr>
              <w:t>para implementación del Proyecto “Fortalecimiento de las capacidades del Programa Nacional de Alimentación Escolar Qali Warma (PNAEQW) del MIDIS para mejorar la atención alimentaria de los niños y niñas de las instituciones educativas públicas del país”</w:t>
            </w:r>
            <w:r w:rsidRPr="005D361C">
              <w:rPr>
                <w:rFonts w:ascii="Arial" w:hAnsi="Arial" w:cs="Arial"/>
                <w:color w:val="000000"/>
                <w:sz w:val="16"/>
                <w:szCs w:val="16"/>
              </w:rPr>
              <w:t>.</w:t>
            </w:r>
          </w:p>
          <w:p w:rsidR="00450379" w:rsidRPr="005D361C" w:rsidRDefault="00450379" w:rsidP="00805B5D">
            <w:pPr>
              <w:autoSpaceDE w:val="0"/>
              <w:autoSpaceDN w:val="0"/>
              <w:adjustRightInd w:val="0"/>
              <w:jc w:val="both"/>
              <w:rPr>
                <w:rFonts w:ascii="Arial" w:hAnsi="Arial" w:cs="Arial"/>
                <w:color w:val="000000"/>
                <w:sz w:val="16"/>
                <w:szCs w:val="16"/>
              </w:rPr>
            </w:pPr>
          </w:p>
          <w:p w:rsidR="00450379" w:rsidRPr="005D361C" w:rsidRDefault="00450379" w:rsidP="00805B5D">
            <w:pPr>
              <w:autoSpaceDE w:val="0"/>
              <w:autoSpaceDN w:val="0"/>
              <w:adjustRightInd w:val="0"/>
              <w:jc w:val="both"/>
              <w:rPr>
                <w:rFonts w:ascii="Arial" w:hAnsi="Arial" w:cs="Arial"/>
                <w:bCs/>
                <w:sz w:val="16"/>
                <w:szCs w:val="16"/>
              </w:rPr>
            </w:pPr>
            <w:r w:rsidRPr="005D361C">
              <w:rPr>
                <w:rFonts w:ascii="Arial" w:hAnsi="Arial" w:cs="Arial"/>
                <w:b/>
                <w:bCs/>
                <w:sz w:val="16"/>
                <w:szCs w:val="16"/>
              </w:rPr>
              <w:t>Asistencia técnica</w:t>
            </w:r>
            <w:r w:rsidRPr="005D361C">
              <w:rPr>
                <w:rFonts w:ascii="Arial" w:hAnsi="Arial" w:cs="Arial"/>
                <w:bCs/>
                <w:sz w:val="16"/>
                <w:szCs w:val="16"/>
              </w:rPr>
              <w:t xml:space="preserve"> </w:t>
            </w:r>
          </w:p>
          <w:p w:rsidR="00450379" w:rsidRPr="005D361C" w:rsidRDefault="00450379" w:rsidP="00F827C4">
            <w:pPr>
              <w:pStyle w:val="Prrafodelista"/>
              <w:numPr>
                <w:ilvl w:val="0"/>
                <w:numId w:val="41"/>
              </w:numPr>
              <w:autoSpaceDE w:val="0"/>
              <w:autoSpaceDN w:val="0"/>
              <w:adjustRightInd w:val="0"/>
              <w:ind w:left="172" w:hanging="141"/>
              <w:jc w:val="both"/>
              <w:rPr>
                <w:rFonts w:ascii="Arial" w:hAnsi="Arial" w:cs="Arial"/>
                <w:sz w:val="16"/>
                <w:szCs w:val="16"/>
              </w:rPr>
            </w:pPr>
            <w:r w:rsidRPr="005D361C">
              <w:rPr>
                <w:rFonts w:ascii="Arial" w:hAnsi="Arial" w:cs="Arial"/>
                <w:bCs/>
                <w:sz w:val="16"/>
                <w:szCs w:val="16"/>
              </w:rPr>
              <w:t>Para revisión de contenidos de materiales de capacitación a Comités de Compra, CAEs y padres de familia y proveedores, encargados de manipulación de alimentos. En esta actividad se ha brindado asistencia técnica continua en la revisión de contenidos de los materiales de capacitación, a través de reuniones de trabajo.</w:t>
            </w:r>
          </w:p>
          <w:p w:rsidR="00450379" w:rsidRPr="005D361C" w:rsidRDefault="00450379" w:rsidP="00F827C4">
            <w:pPr>
              <w:pStyle w:val="Prrafodelista"/>
              <w:numPr>
                <w:ilvl w:val="0"/>
                <w:numId w:val="41"/>
              </w:numPr>
              <w:autoSpaceDE w:val="0"/>
              <w:autoSpaceDN w:val="0"/>
              <w:adjustRightInd w:val="0"/>
              <w:ind w:left="172" w:hanging="141"/>
              <w:jc w:val="both"/>
              <w:rPr>
                <w:rFonts w:ascii="Arial" w:hAnsi="Arial" w:cs="Arial"/>
                <w:bCs/>
                <w:sz w:val="16"/>
                <w:szCs w:val="16"/>
              </w:rPr>
            </w:pPr>
            <w:r w:rsidRPr="005D361C">
              <w:rPr>
                <w:rFonts w:ascii="Arial" w:hAnsi="Arial" w:cs="Arial"/>
                <w:bCs/>
                <w:sz w:val="16"/>
                <w:szCs w:val="16"/>
              </w:rPr>
              <w:t xml:space="preserve">Se ha cumplido con todas las actividades solicitadas por el PNUD. </w:t>
            </w:r>
          </w:p>
        </w:tc>
      </w:tr>
    </w:tbl>
    <w:p w:rsidR="0072043F" w:rsidRPr="00450379" w:rsidRDefault="0072043F" w:rsidP="00005F17">
      <w:pPr>
        <w:spacing w:after="0" w:line="240" w:lineRule="auto"/>
        <w:ind w:left="142"/>
        <w:jc w:val="both"/>
        <w:rPr>
          <w:rFonts w:ascii="Arial" w:hAnsi="Arial" w:cs="Arial"/>
          <w:b/>
          <w:lang w:val="es-ES"/>
        </w:rPr>
      </w:pPr>
    </w:p>
    <w:p w:rsidR="00005F17" w:rsidRPr="00005F17" w:rsidRDefault="00005F17" w:rsidP="00005F17">
      <w:pPr>
        <w:spacing w:after="0" w:line="240" w:lineRule="auto"/>
        <w:ind w:left="142"/>
        <w:jc w:val="both"/>
        <w:rPr>
          <w:rFonts w:ascii="Arial" w:hAnsi="Arial" w:cs="Arial"/>
          <w:b/>
        </w:rPr>
      </w:pPr>
    </w:p>
    <w:p w:rsidR="00005F17" w:rsidRPr="00005F17" w:rsidRDefault="00005F17" w:rsidP="00005F17">
      <w:pPr>
        <w:pStyle w:val="Prrafodelista"/>
        <w:spacing w:after="0" w:line="240" w:lineRule="auto"/>
        <w:ind w:left="142"/>
        <w:jc w:val="both"/>
        <w:rPr>
          <w:rFonts w:ascii="Arial" w:hAnsi="Arial" w:cs="Arial"/>
          <w:b/>
          <w:u w:val="single"/>
        </w:rPr>
      </w:pPr>
      <w:r w:rsidRPr="00005F17">
        <w:rPr>
          <w:rFonts w:ascii="Arial" w:hAnsi="Arial" w:cs="Arial"/>
          <w:b/>
          <w:u w:val="single"/>
        </w:rPr>
        <w:t>Análisis de la Información:</w:t>
      </w:r>
    </w:p>
    <w:p w:rsidR="00005F17" w:rsidRPr="00005F17" w:rsidRDefault="00005F17" w:rsidP="00005F17">
      <w:pPr>
        <w:spacing w:after="0" w:line="240" w:lineRule="auto"/>
        <w:ind w:left="142"/>
        <w:jc w:val="both"/>
        <w:rPr>
          <w:rFonts w:ascii="Arial" w:hAnsi="Arial" w:cs="Arial"/>
          <w:b/>
        </w:rPr>
      </w:pPr>
    </w:p>
    <w:p w:rsidR="00005F17" w:rsidRPr="00005F17" w:rsidRDefault="00005F17" w:rsidP="00F827C4">
      <w:pPr>
        <w:pStyle w:val="Prrafodelista"/>
        <w:numPr>
          <w:ilvl w:val="0"/>
          <w:numId w:val="36"/>
        </w:numPr>
        <w:spacing w:after="100" w:line="259" w:lineRule="auto"/>
        <w:ind w:left="142" w:hanging="178"/>
        <w:jc w:val="both"/>
        <w:rPr>
          <w:rFonts w:ascii="Arial" w:hAnsi="Arial" w:cs="Arial"/>
          <w:color w:val="282828"/>
          <w:lang w:val="es-ES"/>
        </w:rPr>
      </w:pPr>
      <w:r w:rsidRPr="00005F17">
        <w:rPr>
          <w:rFonts w:ascii="Arial" w:hAnsi="Arial" w:cs="Arial"/>
          <w:color w:val="282828"/>
          <w:lang w:val="es-ES"/>
        </w:rPr>
        <w:t>En el presente Informe trimestral del periodo enero – marzo 2015, PNUD y PMA continuó con la sostenibilidad y asistencia técnica para el Proyecto fortalecimiento de capacidades PNAEQW, brindando un servicio de alimentación a estudiantes de las II.EE públicas.</w:t>
      </w:r>
    </w:p>
    <w:p w:rsidR="00005F17" w:rsidRPr="00005F17" w:rsidRDefault="00005F17" w:rsidP="00005F17">
      <w:pPr>
        <w:spacing w:after="0" w:line="240" w:lineRule="auto"/>
        <w:ind w:left="142"/>
        <w:jc w:val="both"/>
        <w:rPr>
          <w:rFonts w:ascii="Arial" w:hAnsi="Arial" w:cs="Arial"/>
          <w:color w:val="282828"/>
          <w:lang w:val="es-ES"/>
        </w:rPr>
      </w:pPr>
      <w:r w:rsidRPr="00005F17">
        <w:rPr>
          <w:rFonts w:ascii="Arial" w:hAnsi="Arial" w:cs="Arial"/>
          <w:color w:val="282828"/>
          <w:lang w:val="es-ES"/>
        </w:rPr>
        <w:t>Siendo de suma importancia los materiales de capacitación se brindó la asistencia técnica teniendo reuniones de trabajo para revisar el contenido de estos materiales educativos dirigidos a los Comités de Alimentación Escolar – CAES. Cumpliendo de esta manera lo solicitado por PNUD.</w:t>
      </w:r>
    </w:p>
    <w:p w:rsidR="00005F17" w:rsidRPr="00005F17" w:rsidRDefault="00005F17" w:rsidP="00005F17">
      <w:pPr>
        <w:spacing w:after="0" w:line="240" w:lineRule="auto"/>
        <w:ind w:left="142"/>
        <w:jc w:val="both"/>
        <w:rPr>
          <w:rFonts w:ascii="Arial" w:hAnsi="Arial" w:cs="Arial"/>
          <w:color w:val="282828"/>
          <w:lang w:val="es-ES"/>
        </w:rPr>
      </w:pPr>
    </w:p>
    <w:tbl>
      <w:tblPr>
        <w:tblStyle w:val="Tablaconcuadrcula"/>
        <w:tblW w:w="9291" w:type="dxa"/>
        <w:jc w:val="center"/>
        <w:tblLook w:val="04A0" w:firstRow="1" w:lastRow="0" w:firstColumn="1" w:lastColumn="0" w:noHBand="0" w:noVBand="1"/>
      </w:tblPr>
      <w:tblGrid>
        <w:gridCol w:w="769"/>
        <w:gridCol w:w="2380"/>
        <w:gridCol w:w="6142"/>
      </w:tblGrid>
      <w:tr w:rsidR="00450379" w:rsidRPr="005D361C" w:rsidTr="00805B5D">
        <w:trPr>
          <w:trHeight w:val="737"/>
          <w:tblHeader/>
          <w:jc w:val="center"/>
        </w:trPr>
        <w:tc>
          <w:tcPr>
            <w:tcW w:w="769" w:type="dxa"/>
            <w:shd w:val="clear" w:color="auto" w:fill="BFBFBF" w:themeFill="background1" w:themeFillShade="BF"/>
            <w:vAlign w:val="center"/>
          </w:tcPr>
          <w:p w:rsidR="00450379" w:rsidRPr="005D361C" w:rsidRDefault="00450379" w:rsidP="00805B5D">
            <w:pPr>
              <w:rPr>
                <w:rFonts w:ascii="Arial" w:hAnsi="Arial" w:cs="Arial"/>
                <w:b/>
                <w:sz w:val="16"/>
                <w:szCs w:val="16"/>
              </w:rPr>
            </w:pPr>
            <w:r w:rsidRPr="005D361C">
              <w:rPr>
                <w:rFonts w:ascii="Arial" w:hAnsi="Arial" w:cs="Arial"/>
                <w:b/>
                <w:sz w:val="16"/>
                <w:szCs w:val="16"/>
              </w:rPr>
              <w:t>N°</w:t>
            </w:r>
          </w:p>
        </w:tc>
        <w:tc>
          <w:tcPr>
            <w:tcW w:w="2380" w:type="dxa"/>
            <w:shd w:val="clear" w:color="auto" w:fill="BFBFBF" w:themeFill="background1" w:themeFillShade="BF"/>
            <w:vAlign w:val="center"/>
          </w:tcPr>
          <w:p w:rsidR="00450379" w:rsidRPr="005D361C" w:rsidRDefault="00450379" w:rsidP="00805B5D">
            <w:pPr>
              <w:pStyle w:val="Prrafodelista"/>
              <w:ind w:left="0"/>
              <w:rPr>
                <w:rFonts w:ascii="Arial" w:hAnsi="Arial" w:cs="Arial"/>
                <w:b/>
                <w:sz w:val="16"/>
                <w:szCs w:val="16"/>
              </w:rPr>
            </w:pPr>
            <w:r w:rsidRPr="005D361C">
              <w:rPr>
                <w:rFonts w:ascii="Arial" w:hAnsi="Arial" w:cs="Arial"/>
                <w:b/>
                <w:sz w:val="16"/>
                <w:szCs w:val="16"/>
              </w:rPr>
              <w:t>DOCUMENTO</w:t>
            </w:r>
          </w:p>
        </w:tc>
        <w:tc>
          <w:tcPr>
            <w:tcW w:w="6142" w:type="dxa"/>
            <w:shd w:val="clear" w:color="auto" w:fill="BFBFBF" w:themeFill="background1" w:themeFillShade="BF"/>
            <w:vAlign w:val="center"/>
          </w:tcPr>
          <w:p w:rsidR="00450379" w:rsidRPr="005D361C" w:rsidRDefault="00450379" w:rsidP="00805B5D">
            <w:pPr>
              <w:pStyle w:val="Prrafodelista"/>
              <w:ind w:left="0"/>
              <w:jc w:val="center"/>
              <w:rPr>
                <w:rFonts w:ascii="Arial" w:hAnsi="Arial" w:cs="Arial"/>
                <w:b/>
                <w:sz w:val="16"/>
                <w:szCs w:val="16"/>
              </w:rPr>
            </w:pPr>
            <w:r w:rsidRPr="005D361C">
              <w:rPr>
                <w:rFonts w:ascii="Arial" w:hAnsi="Arial" w:cs="Arial"/>
                <w:b/>
                <w:sz w:val="16"/>
                <w:szCs w:val="16"/>
              </w:rPr>
              <w:t>INFORMACIÓN RELEVANTE</w:t>
            </w:r>
          </w:p>
        </w:tc>
      </w:tr>
      <w:tr w:rsidR="00450379" w:rsidRPr="005D361C" w:rsidTr="00805B5D">
        <w:trPr>
          <w:trHeight w:val="737"/>
          <w:jc w:val="center"/>
        </w:trPr>
        <w:tc>
          <w:tcPr>
            <w:tcW w:w="769" w:type="dxa"/>
            <w:vAlign w:val="center"/>
          </w:tcPr>
          <w:p w:rsidR="00450379" w:rsidRPr="005D361C" w:rsidRDefault="00450379" w:rsidP="00805B5D">
            <w:pPr>
              <w:pStyle w:val="Prrafodelista"/>
              <w:ind w:left="308"/>
              <w:rPr>
                <w:rFonts w:ascii="Arial" w:hAnsi="Arial" w:cs="Arial"/>
                <w:sz w:val="16"/>
                <w:szCs w:val="16"/>
              </w:rPr>
            </w:pPr>
            <w:r w:rsidRPr="005D361C">
              <w:rPr>
                <w:rFonts w:ascii="Arial" w:hAnsi="Arial" w:cs="Arial"/>
                <w:sz w:val="16"/>
                <w:szCs w:val="16"/>
              </w:rPr>
              <w:t>33</w:t>
            </w:r>
          </w:p>
        </w:tc>
        <w:tc>
          <w:tcPr>
            <w:tcW w:w="2380" w:type="dxa"/>
            <w:vAlign w:val="center"/>
          </w:tcPr>
          <w:p w:rsidR="00450379" w:rsidRPr="005D361C" w:rsidRDefault="00450379" w:rsidP="00805B5D">
            <w:pPr>
              <w:pStyle w:val="Prrafodelista"/>
              <w:ind w:left="0"/>
              <w:jc w:val="center"/>
              <w:rPr>
                <w:rFonts w:ascii="Arial" w:hAnsi="Arial" w:cs="Arial"/>
                <w:sz w:val="16"/>
                <w:szCs w:val="16"/>
              </w:rPr>
            </w:pPr>
            <w:r w:rsidRPr="005D361C">
              <w:rPr>
                <w:rFonts w:ascii="Arial" w:hAnsi="Arial" w:cs="Arial"/>
                <w:b/>
                <w:bCs/>
                <w:color w:val="000000"/>
                <w:sz w:val="16"/>
                <w:szCs w:val="16"/>
              </w:rPr>
              <w:t>INFORME TRIMESTRAL</w:t>
            </w:r>
          </w:p>
          <w:p w:rsidR="00450379" w:rsidRPr="005D361C" w:rsidRDefault="00450379" w:rsidP="00805B5D">
            <w:pPr>
              <w:rPr>
                <w:sz w:val="16"/>
                <w:szCs w:val="16"/>
              </w:rPr>
            </w:pPr>
          </w:p>
          <w:p w:rsidR="00450379" w:rsidRPr="005D361C" w:rsidRDefault="00450379" w:rsidP="00805B5D">
            <w:pPr>
              <w:jc w:val="center"/>
              <w:rPr>
                <w:sz w:val="16"/>
                <w:szCs w:val="16"/>
              </w:rPr>
            </w:pPr>
            <w:r w:rsidRPr="005D361C">
              <w:rPr>
                <w:rFonts w:ascii="Arial" w:hAnsi="Arial" w:cs="Arial"/>
                <w:bCs/>
                <w:color w:val="000000"/>
                <w:sz w:val="16"/>
                <w:szCs w:val="16"/>
              </w:rPr>
              <w:t>III Trimestre</w:t>
            </w:r>
          </w:p>
        </w:tc>
        <w:tc>
          <w:tcPr>
            <w:tcW w:w="6142" w:type="dxa"/>
          </w:tcPr>
          <w:p w:rsidR="00450379" w:rsidRPr="005D361C" w:rsidRDefault="00450379" w:rsidP="00805B5D">
            <w:pPr>
              <w:autoSpaceDE w:val="0"/>
              <w:autoSpaceDN w:val="0"/>
              <w:adjustRightInd w:val="0"/>
              <w:jc w:val="both"/>
              <w:rPr>
                <w:rFonts w:ascii="Arial" w:hAnsi="Arial" w:cs="Arial"/>
                <w:color w:val="000000"/>
                <w:sz w:val="16"/>
                <w:szCs w:val="16"/>
              </w:rPr>
            </w:pPr>
          </w:p>
          <w:p w:rsidR="00450379" w:rsidRPr="005D361C" w:rsidRDefault="00450379" w:rsidP="00805B5D">
            <w:pPr>
              <w:autoSpaceDE w:val="0"/>
              <w:autoSpaceDN w:val="0"/>
              <w:adjustRightInd w:val="0"/>
              <w:jc w:val="both"/>
              <w:rPr>
                <w:rFonts w:ascii="Arial" w:hAnsi="Arial" w:cs="Arial"/>
                <w:color w:val="000000"/>
                <w:sz w:val="16"/>
                <w:szCs w:val="16"/>
              </w:rPr>
            </w:pPr>
            <w:r w:rsidRPr="005D361C">
              <w:rPr>
                <w:rFonts w:ascii="Arial" w:hAnsi="Arial" w:cs="Arial"/>
                <w:color w:val="000000"/>
                <w:sz w:val="16"/>
                <w:szCs w:val="16"/>
              </w:rPr>
              <w:t xml:space="preserve">El presente informe corresponde al trimestre abril – junio 2015, durante el presente periodo básicamente se han ejecutado los compromisos asumidos durante el periodo enero y marzo 2015 y se continuó brindando el apoyo y asistencia técnica </w:t>
            </w:r>
            <w:r w:rsidRPr="005D361C">
              <w:rPr>
                <w:rFonts w:ascii="Arial" w:hAnsi="Arial" w:cs="Arial"/>
                <w:sz w:val="16"/>
                <w:szCs w:val="16"/>
              </w:rPr>
              <w:t>para implementación del Proyecto “Fortalecimiento de las capacidades del Programa Nacional de Alimentación Escolar Qali Warma (PNAEQW) del MIDIS para mejorar la atención alimentaria de los niños y niñas de las instituciones educativas públicas del país”</w:t>
            </w:r>
            <w:r w:rsidRPr="005D361C">
              <w:rPr>
                <w:rFonts w:ascii="Arial" w:hAnsi="Arial" w:cs="Arial"/>
                <w:color w:val="000000"/>
                <w:sz w:val="16"/>
                <w:szCs w:val="16"/>
              </w:rPr>
              <w:t>.</w:t>
            </w:r>
          </w:p>
          <w:p w:rsidR="00450379" w:rsidRPr="005D361C" w:rsidRDefault="00450379" w:rsidP="00805B5D">
            <w:pPr>
              <w:autoSpaceDE w:val="0"/>
              <w:autoSpaceDN w:val="0"/>
              <w:adjustRightInd w:val="0"/>
              <w:jc w:val="both"/>
              <w:rPr>
                <w:rFonts w:ascii="Arial" w:hAnsi="Arial" w:cs="Arial"/>
                <w:color w:val="000000"/>
                <w:sz w:val="16"/>
                <w:szCs w:val="16"/>
              </w:rPr>
            </w:pPr>
          </w:p>
          <w:p w:rsidR="00450379" w:rsidRPr="005D361C" w:rsidRDefault="00450379" w:rsidP="00805B5D">
            <w:pPr>
              <w:autoSpaceDE w:val="0"/>
              <w:autoSpaceDN w:val="0"/>
              <w:adjustRightInd w:val="0"/>
              <w:jc w:val="both"/>
              <w:rPr>
                <w:rFonts w:ascii="Arial" w:hAnsi="Arial" w:cs="Arial"/>
                <w:bCs/>
                <w:sz w:val="16"/>
                <w:szCs w:val="16"/>
              </w:rPr>
            </w:pPr>
            <w:r w:rsidRPr="005D361C">
              <w:rPr>
                <w:rFonts w:ascii="Arial" w:hAnsi="Arial" w:cs="Arial"/>
                <w:b/>
                <w:bCs/>
                <w:sz w:val="16"/>
                <w:szCs w:val="16"/>
              </w:rPr>
              <w:t>Asistencia técnica</w:t>
            </w:r>
            <w:r w:rsidRPr="005D361C">
              <w:rPr>
                <w:rFonts w:ascii="Arial" w:hAnsi="Arial" w:cs="Arial"/>
                <w:bCs/>
                <w:sz w:val="16"/>
                <w:szCs w:val="16"/>
              </w:rPr>
              <w:t xml:space="preserve"> </w:t>
            </w:r>
          </w:p>
          <w:p w:rsidR="00450379" w:rsidRPr="005D361C" w:rsidRDefault="00450379" w:rsidP="00F827C4">
            <w:pPr>
              <w:pStyle w:val="Prrafodelista"/>
              <w:numPr>
                <w:ilvl w:val="0"/>
                <w:numId w:val="42"/>
              </w:numPr>
              <w:autoSpaceDE w:val="0"/>
              <w:autoSpaceDN w:val="0"/>
              <w:adjustRightInd w:val="0"/>
              <w:ind w:left="171" w:hanging="141"/>
              <w:jc w:val="both"/>
              <w:rPr>
                <w:rFonts w:ascii="Arial" w:hAnsi="Arial" w:cs="Arial"/>
                <w:bCs/>
                <w:sz w:val="16"/>
                <w:szCs w:val="16"/>
              </w:rPr>
            </w:pPr>
            <w:r w:rsidRPr="005D361C">
              <w:rPr>
                <w:rFonts w:ascii="Arial" w:hAnsi="Arial" w:cs="Arial"/>
                <w:bCs/>
                <w:sz w:val="16"/>
                <w:szCs w:val="16"/>
              </w:rPr>
              <w:t>Para revisión de contenidos de materiales de capacitación a Comités de Compra, CAEs y padres de familia y proveedores, encargados de manipulación de alimentos. Sobre esta actividad se tiene pendiente</w:t>
            </w:r>
            <w:r w:rsidRPr="005D361C">
              <w:rPr>
                <w:rFonts w:ascii="Arial" w:hAnsi="Arial" w:cs="Arial"/>
                <w:color w:val="000000"/>
                <w:sz w:val="16"/>
                <w:szCs w:val="16"/>
              </w:rPr>
              <w:t xml:space="preserve"> </w:t>
            </w:r>
            <w:r w:rsidRPr="005D361C">
              <w:rPr>
                <w:rFonts w:ascii="Arial" w:hAnsi="Arial" w:cs="Arial"/>
                <w:bCs/>
                <w:sz w:val="16"/>
                <w:szCs w:val="16"/>
              </w:rPr>
              <w:t>brindar asistencia técnica en la revisión del Manual Nacional de Recetas Referenciales (Recetario).</w:t>
            </w:r>
          </w:p>
          <w:p w:rsidR="00450379" w:rsidRPr="005D361C" w:rsidRDefault="00450379" w:rsidP="00805B5D">
            <w:pPr>
              <w:pStyle w:val="Prrafodelista"/>
              <w:ind w:left="0"/>
              <w:jc w:val="both"/>
              <w:rPr>
                <w:rFonts w:ascii="Arial" w:hAnsi="Arial" w:cs="Arial"/>
                <w:sz w:val="16"/>
                <w:szCs w:val="16"/>
              </w:rPr>
            </w:pPr>
          </w:p>
        </w:tc>
      </w:tr>
    </w:tbl>
    <w:p w:rsidR="00450379" w:rsidRPr="00450379" w:rsidRDefault="00450379" w:rsidP="00005F17">
      <w:pPr>
        <w:pStyle w:val="Prrafodelista"/>
        <w:spacing w:after="0" w:line="240" w:lineRule="auto"/>
        <w:ind w:left="142"/>
        <w:jc w:val="both"/>
        <w:rPr>
          <w:rFonts w:ascii="Arial" w:hAnsi="Arial" w:cs="Arial"/>
          <w:b/>
          <w:u w:val="single"/>
          <w:lang w:val="es-ES"/>
        </w:rPr>
      </w:pPr>
    </w:p>
    <w:p w:rsidR="00450379" w:rsidRDefault="00450379" w:rsidP="00005F17">
      <w:pPr>
        <w:pStyle w:val="Prrafodelista"/>
        <w:spacing w:after="0" w:line="240" w:lineRule="auto"/>
        <w:ind w:left="142"/>
        <w:jc w:val="both"/>
        <w:rPr>
          <w:rFonts w:ascii="Arial" w:hAnsi="Arial" w:cs="Arial"/>
          <w:b/>
          <w:u w:val="single"/>
        </w:rPr>
      </w:pPr>
    </w:p>
    <w:p w:rsidR="00005F17" w:rsidRPr="00005F17" w:rsidRDefault="00005F17" w:rsidP="00005F17">
      <w:pPr>
        <w:pStyle w:val="Prrafodelista"/>
        <w:spacing w:after="0" w:line="240" w:lineRule="auto"/>
        <w:ind w:left="142"/>
        <w:jc w:val="both"/>
        <w:rPr>
          <w:rFonts w:ascii="Arial" w:hAnsi="Arial" w:cs="Arial"/>
          <w:b/>
          <w:u w:val="single"/>
        </w:rPr>
      </w:pPr>
      <w:r w:rsidRPr="00005F17">
        <w:rPr>
          <w:rFonts w:ascii="Arial" w:hAnsi="Arial" w:cs="Arial"/>
          <w:b/>
          <w:u w:val="single"/>
        </w:rPr>
        <w:t>Análisis de la Información:</w:t>
      </w:r>
    </w:p>
    <w:p w:rsidR="00005F17" w:rsidRPr="00005F17" w:rsidRDefault="00005F17" w:rsidP="00005F17">
      <w:pPr>
        <w:spacing w:after="0" w:line="240" w:lineRule="auto"/>
        <w:ind w:left="142"/>
        <w:jc w:val="both"/>
        <w:rPr>
          <w:rFonts w:ascii="Arial" w:hAnsi="Arial" w:cs="Arial"/>
          <w:b/>
        </w:rPr>
      </w:pPr>
    </w:p>
    <w:p w:rsidR="00005F17" w:rsidRPr="00005F17" w:rsidRDefault="00005F17" w:rsidP="00F827C4">
      <w:pPr>
        <w:pStyle w:val="Prrafodelista"/>
        <w:numPr>
          <w:ilvl w:val="0"/>
          <w:numId w:val="36"/>
        </w:numPr>
        <w:spacing w:after="100" w:line="259" w:lineRule="auto"/>
        <w:ind w:left="142" w:hanging="178"/>
        <w:jc w:val="both"/>
        <w:rPr>
          <w:rFonts w:ascii="Arial" w:hAnsi="Arial" w:cs="Arial"/>
          <w:color w:val="282828"/>
          <w:lang w:val="es-ES"/>
        </w:rPr>
      </w:pPr>
      <w:r w:rsidRPr="00005F17">
        <w:rPr>
          <w:rFonts w:ascii="Arial" w:hAnsi="Arial" w:cs="Arial"/>
          <w:color w:val="282828"/>
          <w:lang w:val="es-ES"/>
        </w:rPr>
        <w:t xml:space="preserve">En el presente Informe trimestral del periodo </w:t>
      </w:r>
      <w:r w:rsidRPr="00005F17">
        <w:rPr>
          <w:rFonts w:ascii="Arial" w:hAnsi="Arial" w:cs="Arial"/>
          <w:color w:val="000000"/>
          <w:lang w:val="es-ES"/>
        </w:rPr>
        <w:t>abril – junio</w:t>
      </w:r>
      <w:r w:rsidRPr="00005F17">
        <w:rPr>
          <w:rFonts w:ascii="Arial" w:hAnsi="Arial" w:cs="Arial"/>
          <w:color w:val="282828"/>
          <w:lang w:val="es-ES"/>
        </w:rPr>
        <w:t xml:space="preserve"> 2015, PNUD y PMA, asumieron los compromisos del periodo anterior brindando el apoyo</w:t>
      </w:r>
      <w:r w:rsidRPr="00005F17">
        <w:rPr>
          <w:rFonts w:ascii="Arial" w:hAnsi="Arial" w:cs="Arial"/>
          <w:color w:val="000000"/>
          <w:lang w:val="es-ES"/>
        </w:rPr>
        <w:t xml:space="preserve"> y asistencia técnica</w:t>
      </w:r>
      <w:r w:rsidRPr="00005F17">
        <w:rPr>
          <w:rFonts w:ascii="Arial" w:hAnsi="Arial" w:cs="Arial"/>
          <w:color w:val="282828"/>
          <w:lang w:val="es-ES"/>
        </w:rPr>
        <w:t xml:space="preserve"> para el Proyecto fortalecimiento de capacidades PNAEQW, brindando un servicio de alimentación a estudiantes de las II.EE públicas.</w:t>
      </w:r>
    </w:p>
    <w:p w:rsidR="00005F17" w:rsidRDefault="00005F17" w:rsidP="00005F17">
      <w:pPr>
        <w:spacing w:after="0" w:line="240" w:lineRule="auto"/>
        <w:ind w:left="142"/>
        <w:jc w:val="both"/>
        <w:rPr>
          <w:rFonts w:ascii="Arial" w:hAnsi="Arial" w:cs="Arial"/>
          <w:lang w:val="es-ES"/>
        </w:rPr>
      </w:pPr>
      <w:r w:rsidRPr="00005F17">
        <w:rPr>
          <w:rFonts w:ascii="Arial" w:hAnsi="Arial" w:cs="Arial"/>
          <w:color w:val="282828"/>
          <w:lang w:val="es-ES"/>
        </w:rPr>
        <w:t xml:space="preserve">Así mismo se brindó la asistencia técnica para la revisión del Manual Nacional de Recetas Referenciales, material de capacitación que utilizan los comités, CAEs y personas encargadas de manipular los alimentos para </w:t>
      </w:r>
      <w:r w:rsidRPr="00005F17">
        <w:rPr>
          <w:rFonts w:ascii="Arial" w:hAnsi="Arial" w:cs="Arial"/>
          <w:lang w:val="es-ES"/>
        </w:rPr>
        <w:t>mejorar la atención alimentaria de los niños y niñas de las II.EE.</w:t>
      </w:r>
    </w:p>
    <w:p w:rsidR="00624653" w:rsidRDefault="00624653" w:rsidP="00005F17">
      <w:pPr>
        <w:spacing w:after="0" w:line="240" w:lineRule="auto"/>
        <w:ind w:left="142"/>
        <w:jc w:val="both"/>
        <w:rPr>
          <w:rFonts w:ascii="Arial" w:hAnsi="Arial" w:cs="Arial"/>
          <w:lang w:val="es-ES"/>
        </w:rPr>
      </w:pPr>
    </w:p>
    <w:p w:rsidR="00005F17" w:rsidRPr="00005F17" w:rsidRDefault="00005F17" w:rsidP="00005F17">
      <w:pPr>
        <w:spacing w:after="0" w:line="240" w:lineRule="auto"/>
        <w:ind w:left="142"/>
        <w:jc w:val="both"/>
        <w:rPr>
          <w:rFonts w:ascii="Arial" w:hAnsi="Arial" w:cs="Arial"/>
          <w:b/>
        </w:rPr>
      </w:pPr>
    </w:p>
    <w:tbl>
      <w:tblPr>
        <w:tblStyle w:val="Tablaconcuadrcula"/>
        <w:tblW w:w="9291" w:type="dxa"/>
        <w:jc w:val="center"/>
        <w:tblLook w:val="04A0" w:firstRow="1" w:lastRow="0" w:firstColumn="1" w:lastColumn="0" w:noHBand="0" w:noVBand="1"/>
      </w:tblPr>
      <w:tblGrid>
        <w:gridCol w:w="769"/>
        <w:gridCol w:w="2380"/>
        <w:gridCol w:w="6142"/>
      </w:tblGrid>
      <w:tr w:rsidR="00450379" w:rsidRPr="005D361C" w:rsidTr="00805B5D">
        <w:trPr>
          <w:trHeight w:val="737"/>
          <w:tblHeader/>
          <w:jc w:val="center"/>
        </w:trPr>
        <w:tc>
          <w:tcPr>
            <w:tcW w:w="769" w:type="dxa"/>
            <w:shd w:val="clear" w:color="auto" w:fill="BFBFBF" w:themeFill="background1" w:themeFillShade="BF"/>
            <w:vAlign w:val="center"/>
          </w:tcPr>
          <w:p w:rsidR="00450379" w:rsidRPr="005D361C" w:rsidRDefault="00450379" w:rsidP="00AD4B8A">
            <w:pPr>
              <w:jc w:val="center"/>
              <w:rPr>
                <w:rFonts w:ascii="Arial" w:hAnsi="Arial" w:cs="Arial"/>
                <w:b/>
                <w:sz w:val="16"/>
                <w:szCs w:val="16"/>
              </w:rPr>
            </w:pPr>
            <w:r w:rsidRPr="005D361C">
              <w:rPr>
                <w:rFonts w:ascii="Arial" w:hAnsi="Arial" w:cs="Arial"/>
                <w:b/>
                <w:sz w:val="16"/>
                <w:szCs w:val="16"/>
              </w:rPr>
              <w:t>N°</w:t>
            </w:r>
          </w:p>
        </w:tc>
        <w:tc>
          <w:tcPr>
            <w:tcW w:w="2380" w:type="dxa"/>
            <w:shd w:val="clear" w:color="auto" w:fill="BFBFBF" w:themeFill="background1" w:themeFillShade="BF"/>
            <w:vAlign w:val="center"/>
          </w:tcPr>
          <w:p w:rsidR="00450379" w:rsidRPr="005D361C" w:rsidRDefault="00450379" w:rsidP="00805B5D">
            <w:pPr>
              <w:pStyle w:val="Prrafodelista"/>
              <w:ind w:left="0"/>
              <w:rPr>
                <w:rFonts w:ascii="Arial" w:hAnsi="Arial" w:cs="Arial"/>
                <w:b/>
                <w:sz w:val="16"/>
                <w:szCs w:val="16"/>
              </w:rPr>
            </w:pPr>
            <w:r w:rsidRPr="005D361C">
              <w:rPr>
                <w:rFonts w:ascii="Arial" w:hAnsi="Arial" w:cs="Arial"/>
                <w:b/>
                <w:sz w:val="16"/>
                <w:szCs w:val="16"/>
              </w:rPr>
              <w:t>DOCUMENTO</w:t>
            </w:r>
          </w:p>
        </w:tc>
        <w:tc>
          <w:tcPr>
            <w:tcW w:w="6142" w:type="dxa"/>
            <w:shd w:val="clear" w:color="auto" w:fill="BFBFBF" w:themeFill="background1" w:themeFillShade="BF"/>
            <w:vAlign w:val="center"/>
          </w:tcPr>
          <w:p w:rsidR="00450379" w:rsidRPr="005D361C" w:rsidRDefault="00450379" w:rsidP="00805B5D">
            <w:pPr>
              <w:pStyle w:val="Prrafodelista"/>
              <w:ind w:left="0"/>
              <w:jc w:val="center"/>
              <w:rPr>
                <w:rFonts w:ascii="Arial" w:hAnsi="Arial" w:cs="Arial"/>
                <w:b/>
                <w:sz w:val="16"/>
                <w:szCs w:val="16"/>
              </w:rPr>
            </w:pPr>
            <w:r w:rsidRPr="005D361C">
              <w:rPr>
                <w:rFonts w:ascii="Arial" w:hAnsi="Arial" w:cs="Arial"/>
                <w:b/>
                <w:sz w:val="16"/>
                <w:szCs w:val="16"/>
              </w:rPr>
              <w:t>INFORMACIÓN RELEVANTE</w:t>
            </w:r>
          </w:p>
        </w:tc>
      </w:tr>
      <w:tr w:rsidR="00450379" w:rsidRPr="005D361C" w:rsidTr="00805B5D">
        <w:trPr>
          <w:trHeight w:val="737"/>
          <w:jc w:val="center"/>
        </w:trPr>
        <w:tc>
          <w:tcPr>
            <w:tcW w:w="769" w:type="dxa"/>
            <w:vAlign w:val="center"/>
          </w:tcPr>
          <w:p w:rsidR="00450379" w:rsidRPr="005D361C" w:rsidRDefault="00450379" w:rsidP="00AD4B8A">
            <w:pPr>
              <w:pStyle w:val="Prrafodelista"/>
              <w:ind w:left="308"/>
              <w:jc w:val="center"/>
              <w:rPr>
                <w:rFonts w:ascii="Arial" w:hAnsi="Arial" w:cs="Arial"/>
                <w:sz w:val="16"/>
                <w:szCs w:val="16"/>
              </w:rPr>
            </w:pPr>
            <w:r w:rsidRPr="005D361C">
              <w:rPr>
                <w:rFonts w:ascii="Arial" w:hAnsi="Arial" w:cs="Arial"/>
                <w:sz w:val="16"/>
                <w:szCs w:val="16"/>
              </w:rPr>
              <w:t>34</w:t>
            </w:r>
          </w:p>
        </w:tc>
        <w:tc>
          <w:tcPr>
            <w:tcW w:w="2380" w:type="dxa"/>
            <w:vAlign w:val="center"/>
          </w:tcPr>
          <w:p w:rsidR="00450379" w:rsidRPr="005D361C" w:rsidRDefault="00450379" w:rsidP="00805B5D">
            <w:pPr>
              <w:pStyle w:val="Prrafodelista"/>
              <w:ind w:left="0"/>
              <w:jc w:val="center"/>
              <w:rPr>
                <w:rFonts w:ascii="Arial" w:hAnsi="Arial" w:cs="Arial"/>
                <w:sz w:val="16"/>
                <w:szCs w:val="16"/>
              </w:rPr>
            </w:pPr>
          </w:p>
          <w:p w:rsidR="00450379" w:rsidRPr="005D361C" w:rsidRDefault="00450379" w:rsidP="00805B5D">
            <w:pPr>
              <w:pStyle w:val="Prrafodelista"/>
              <w:ind w:left="0"/>
              <w:jc w:val="center"/>
              <w:rPr>
                <w:rFonts w:ascii="Arial" w:hAnsi="Arial" w:cs="Arial"/>
                <w:b/>
                <w:bCs/>
                <w:color w:val="000000"/>
                <w:sz w:val="16"/>
                <w:szCs w:val="16"/>
              </w:rPr>
            </w:pPr>
            <w:r w:rsidRPr="005D361C">
              <w:rPr>
                <w:rFonts w:ascii="Arial" w:hAnsi="Arial" w:cs="Arial"/>
                <w:b/>
                <w:bCs/>
                <w:color w:val="000000"/>
                <w:sz w:val="16"/>
                <w:szCs w:val="16"/>
              </w:rPr>
              <w:t>INFORME TRIMESTRAL</w:t>
            </w:r>
          </w:p>
          <w:p w:rsidR="00450379" w:rsidRPr="005D361C" w:rsidRDefault="00450379" w:rsidP="00805B5D">
            <w:pPr>
              <w:pStyle w:val="Prrafodelista"/>
              <w:ind w:left="0"/>
              <w:rPr>
                <w:rFonts w:ascii="Arial" w:hAnsi="Arial" w:cs="Arial"/>
                <w:b/>
                <w:bCs/>
                <w:color w:val="000000"/>
                <w:sz w:val="16"/>
                <w:szCs w:val="16"/>
              </w:rPr>
            </w:pPr>
          </w:p>
          <w:p w:rsidR="00450379" w:rsidRPr="005D361C" w:rsidRDefault="00450379" w:rsidP="00805B5D">
            <w:pPr>
              <w:pStyle w:val="Prrafodelista"/>
              <w:ind w:left="0"/>
              <w:jc w:val="center"/>
              <w:rPr>
                <w:rFonts w:ascii="Arial" w:hAnsi="Arial" w:cs="Arial"/>
                <w:b/>
                <w:bCs/>
                <w:color w:val="000000"/>
                <w:sz w:val="16"/>
                <w:szCs w:val="16"/>
              </w:rPr>
            </w:pPr>
            <w:r w:rsidRPr="005D361C">
              <w:rPr>
                <w:rFonts w:ascii="Arial" w:hAnsi="Arial" w:cs="Arial"/>
                <w:bCs/>
                <w:color w:val="000000"/>
                <w:sz w:val="16"/>
                <w:szCs w:val="16"/>
              </w:rPr>
              <w:t>IV Trimestre</w:t>
            </w:r>
          </w:p>
        </w:tc>
        <w:tc>
          <w:tcPr>
            <w:tcW w:w="6142" w:type="dxa"/>
          </w:tcPr>
          <w:p w:rsidR="00450379" w:rsidRPr="005D361C" w:rsidRDefault="00450379" w:rsidP="00805B5D">
            <w:pPr>
              <w:autoSpaceDE w:val="0"/>
              <w:autoSpaceDN w:val="0"/>
              <w:adjustRightInd w:val="0"/>
              <w:jc w:val="both"/>
              <w:rPr>
                <w:rFonts w:ascii="Arial" w:hAnsi="Arial" w:cs="Arial"/>
                <w:color w:val="000000"/>
                <w:sz w:val="16"/>
                <w:szCs w:val="16"/>
              </w:rPr>
            </w:pPr>
          </w:p>
          <w:p w:rsidR="00450379" w:rsidRPr="005D361C" w:rsidRDefault="00450379" w:rsidP="00805B5D">
            <w:pPr>
              <w:autoSpaceDE w:val="0"/>
              <w:autoSpaceDN w:val="0"/>
              <w:adjustRightInd w:val="0"/>
              <w:jc w:val="both"/>
              <w:rPr>
                <w:rFonts w:ascii="Arial" w:hAnsi="Arial" w:cs="Arial"/>
                <w:color w:val="000000"/>
                <w:sz w:val="16"/>
                <w:szCs w:val="16"/>
              </w:rPr>
            </w:pPr>
            <w:r w:rsidRPr="005D361C">
              <w:rPr>
                <w:rFonts w:ascii="Arial" w:hAnsi="Arial" w:cs="Arial"/>
                <w:color w:val="000000"/>
                <w:sz w:val="16"/>
                <w:szCs w:val="16"/>
              </w:rPr>
              <w:t xml:space="preserve">Durante este periodo </w:t>
            </w:r>
            <w:r w:rsidRPr="005D361C">
              <w:rPr>
                <w:rFonts w:ascii="Arial" w:hAnsi="Arial" w:cs="Arial"/>
                <w:bCs/>
                <w:sz w:val="16"/>
                <w:szCs w:val="16"/>
              </w:rPr>
              <w:t>julio – setiembre 2015</w:t>
            </w:r>
            <w:r w:rsidRPr="005D361C">
              <w:rPr>
                <w:rFonts w:ascii="Arial" w:hAnsi="Arial" w:cs="Arial"/>
                <w:color w:val="000000"/>
                <w:sz w:val="16"/>
                <w:szCs w:val="16"/>
              </w:rPr>
              <w:t xml:space="preserve">, principalmente se ha coordinado y desarrollado las propuestas para definir los objetivos y estrategias referidos a la implementación del Piloto Incorporación de productos perecibles como frutas y verduras en el menú escolar. </w:t>
            </w:r>
          </w:p>
          <w:p w:rsidR="00450379" w:rsidRPr="005D361C" w:rsidRDefault="00450379" w:rsidP="00805B5D">
            <w:pPr>
              <w:autoSpaceDE w:val="0"/>
              <w:autoSpaceDN w:val="0"/>
              <w:adjustRightInd w:val="0"/>
              <w:jc w:val="both"/>
              <w:rPr>
                <w:rFonts w:ascii="Arial" w:hAnsi="Arial" w:cs="Arial"/>
                <w:color w:val="000000"/>
                <w:sz w:val="16"/>
                <w:szCs w:val="16"/>
              </w:rPr>
            </w:pPr>
          </w:p>
          <w:p w:rsidR="00450379" w:rsidRPr="005D361C" w:rsidRDefault="00450379" w:rsidP="00F827C4">
            <w:pPr>
              <w:pStyle w:val="Prrafodelista"/>
              <w:numPr>
                <w:ilvl w:val="0"/>
                <w:numId w:val="43"/>
              </w:numPr>
              <w:autoSpaceDE w:val="0"/>
              <w:autoSpaceDN w:val="0"/>
              <w:adjustRightInd w:val="0"/>
              <w:ind w:left="173" w:hanging="173"/>
              <w:jc w:val="both"/>
              <w:rPr>
                <w:rFonts w:ascii="Arial" w:hAnsi="Arial" w:cs="Arial"/>
                <w:sz w:val="16"/>
                <w:szCs w:val="16"/>
              </w:rPr>
            </w:pPr>
            <w:r w:rsidRPr="005D361C">
              <w:rPr>
                <w:rFonts w:ascii="Arial" w:hAnsi="Arial" w:cs="Arial"/>
                <w:sz w:val="16"/>
                <w:szCs w:val="16"/>
              </w:rPr>
              <w:t>Por decisión del PNEA QW, no se ha iniciado la actividad relacionada a brindar asistencia técnica a la implementación de una estrategia comunicacional.</w:t>
            </w:r>
          </w:p>
        </w:tc>
      </w:tr>
    </w:tbl>
    <w:p w:rsidR="00450379" w:rsidRPr="00450379" w:rsidRDefault="00450379" w:rsidP="00005F17">
      <w:pPr>
        <w:pStyle w:val="Prrafodelista"/>
        <w:spacing w:after="0" w:line="240" w:lineRule="auto"/>
        <w:ind w:left="142"/>
        <w:jc w:val="both"/>
        <w:rPr>
          <w:rFonts w:ascii="Arial" w:hAnsi="Arial" w:cs="Arial"/>
          <w:b/>
          <w:u w:val="single"/>
          <w:lang w:val="es-ES"/>
        </w:rPr>
      </w:pPr>
    </w:p>
    <w:p w:rsidR="00450379" w:rsidRDefault="00450379" w:rsidP="00005F17">
      <w:pPr>
        <w:pStyle w:val="Prrafodelista"/>
        <w:spacing w:after="0" w:line="240" w:lineRule="auto"/>
        <w:ind w:left="142"/>
        <w:jc w:val="both"/>
        <w:rPr>
          <w:rFonts w:ascii="Arial" w:hAnsi="Arial" w:cs="Arial"/>
          <w:b/>
          <w:u w:val="single"/>
        </w:rPr>
      </w:pPr>
    </w:p>
    <w:p w:rsidR="00005F17" w:rsidRPr="00005F17" w:rsidRDefault="00005F17" w:rsidP="00005F17">
      <w:pPr>
        <w:pStyle w:val="Prrafodelista"/>
        <w:spacing w:after="0" w:line="240" w:lineRule="auto"/>
        <w:ind w:left="142"/>
        <w:jc w:val="both"/>
        <w:rPr>
          <w:rFonts w:ascii="Arial" w:hAnsi="Arial" w:cs="Arial"/>
          <w:b/>
          <w:u w:val="single"/>
        </w:rPr>
      </w:pPr>
      <w:r w:rsidRPr="00005F17">
        <w:rPr>
          <w:rFonts w:ascii="Arial" w:hAnsi="Arial" w:cs="Arial"/>
          <w:b/>
          <w:u w:val="single"/>
        </w:rPr>
        <w:t>Análisis de la Información:</w:t>
      </w:r>
    </w:p>
    <w:p w:rsidR="00005F17" w:rsidRPr="00005F17" w:rsidRDefault="00005F17" w:rsidP="00005F17">
      <w:pPr>
        <w:spacing w:after="0" w:line="240" w:lineRule="auto"/>
        <w:ind w:left="142"/>
        <w:jc w:val="both"/>
        <w:rPr>
          <w:rFonts w:ascii="Arial" w:hAnsi="Arial" w:cs="Arial"/>
          <w:b/>
        </w:rPr>
      </w:pPr>
    </w:p>
    <w:p w:rsidR="00005F17" w:rsidRPr="00005F17" w:rsidRDefault="00005F17" w:rsidP="00005F17">
      <w:pPr>
        <w:spacing w:after="0" w:line="240" w:lineRule="auto"/>
        <w:ind w:left="142"/>
        <w:jc w:val="both"/>
        <w:rPr>
          <w:rFonts w:ascii="Arial" w:hAnsi="Arial" w:cs="Arial"/>
          <w:bCs/>
        </w:rPr>
      </w:pPr>
      <w:r w:rsidRPr="00005F17">
        <w:rPr>
          <w:rFonts w:ascii="Arial" w:hAnsi="Arial" w:cs="Arial"/>
        </w:rPr>
        <w:t xml:space="preserve">Según el informe del periodo </w:t>
      </w:r>
      <w:r w:rsidRPr="00005F17">
        <w:rPr>
          <w:rFonts w:ascii="Arial" w:hAnsi="Arial" w:cs="Arial"/>
          <w:bCs/>
        </w:rPr>
        <w:t>julio-setiembre 2015, el PMA planteo una propuesta orientada a desarrollar estrategias, relacionados con la inclusión de alimentos frescos de verduras y frutas en los desayunos y almuerzos escolares que permitieron desarrollar capacidades en temas alimentarios nutricionales acorde a los hábitos de alimentos locales</w:t>
      </w:r>
    </w:p>
    <w:p w:rsidR="00005F17" w:rsidRPr="00005F17" w:rsidRDefault="00005F17" w:rsidP="00005F17">
      <w:pPr>
        <w:spacing w:after="0" w:line="240" w:lineRule="auto"/>
        <w:ind w:left="142"/>
        <w:jc w:val="both"/>
        <w:rPr>
          <w:rFonts w:ascii="Arial" w:hAnsi="Arial" w:cs="Arial"/>
          <w:bCs/>
        </w:rPr>
      </w:pPr>
    </w:p>
    <w:tbl>
      <w:tblPr>
        <w:tblStyle w:val="Tablaconcuadrcula"/>
        <w:tblW w:w="9291" w:type="dxa"/>
        <w:jc w:val="center"/>
        <w:tblLook w:val="04A0" w:firstRow="1" w:lastRow="0" w:firstColumn="1" w:lastColumn="0" w:noHBand="0" w:noVBand="1"/>
      </w:tblPr>
      <w:tblGrid>
        <w:gridCol w:w="769"/>
        <w:gridCol w:w="2380"/>
        <w:gridCol w:w="6142"/>
      </w:tblGrid>
      <w:tr w:rsidR="00450379" w:rsidRPr="005D361C" w:rsidTr="00805B5D">
        <w:trPr>
          <w:trHeight w:val="737"/>
          <w:tblHeader/>
          <w:jc w:val="center"/>
        </w:trPr>
        <w:tc>
          <w:tcPr>
            <w:tcW w:w="769" w:type="dxa"/>
            <w:shd w:val="clear" w:color="auto" w:fill="BFBFBF" w:themeFill="background1" w:themeFillShade="BF"/>
            <w:vAlign w:val="center"/>
          </w:tcPr>
          <w:p w:rsidR="00450379" w:rsidRPr="005D361C" w:rsidRDefault="00450379" w:rsidP="00805B5D">
            <w:pPr>
              <w:rPr>
                <w:rFonts w:ascii="Arial" w:hAnsi="Arial" w:cs="Arial"/>
                <w:b/>
                <w:sz w:val="16"/>
                <w:szCs w:val="16"/>
              </w:rPr>
            </w:pPr>
            <w:r w:rsidRPr="005D361C">
              <w:rPr>
                <w:rFonts w:ascii="Arial" w:hAnsi="Arial" w:cs="Arial"/>
                <w:b/>
                <w:sz w:val="16"/>
                <w:szCs w:val="16"/>
              </w:rPr>
              <w:t>N°</w:t>
            </w:r>
          </w:p>
        </w:tc>
        <w:tc>
          <w:tcPr>
            <w:tcW w:w="2380" w:type="dxa"/>
            <w:shd w:val="clear" w:color="auto" w:fill="BFBFBF" w:themeFill="background1" w:themeFillShade="BF"/>
            <w:vAlign w:val="center"/>
          </w:tcPr>
          <w:p w:rsidR="00450379" w:rsidRPr="005D361C" w:rsidRDefault="00450379" w:rsidP="00805B5D">
            <w:pPr>
              <w:pStyle w:val="Prrafodelista"/>
              <w:ind w:left="0"/>
              <w:rPr>
                <w:rFonts w:ascii="Arial" w:hAnsi="Arial" w:cs="Arial"/>
                <w:b/>
                <w:sz w:val="16"/>
                <w:szCs w:val="16"/>
              </w:rPr>
            </w:pPr>
            <w:r w:rsidRPr="005D361C">
              <w:rPr>
                <w:rFonts w:ascii="Arial" w:hAnsi="Arial" w:cs="Arial"/>
                <w:b/>
                <w:sz w:val="16"/>
                <w:szCs w:val="16"/>
              </w:rPr>
              <w:t>DOCUMENTO</w:t>
            </w:r>
          </w:p>
        </w:tc>
        <w:tc>
          <w:tcPr>
            <w:tcW w:w="6142" w:type="dxa"/>
            <w:shd w:val="clear" w:color="auto" w:fill="BFBFBF" w:themeFill="background1" w:themeFillShade="BF"/>
            <w:vAlign w:val="center"/>
          </w:tcPr>
          <w:p w:rsidR="00450379" w:rsidRPr="005D361C" w:rsidRDefault="00450379" w:rsidP="00805B5D">
            <w:pPr>
              <w:pStyle w:val="Prrafodelista"/>
              <w:ind w:left="0"/>
              <w:jc w:val="center"/>
              <w:rPr>
                <w:rFonts w:ascii="Arial" w:hAnsi="Arial" w:cs="Arial"/>
                <w:b/>
                <w:sz w:val="16"/>
                <w:szCs w:val="16"/>
              </w:rPr>
            </w:pPr>
            <w:r w:rsidRPr="005D361C">
              <w:rPr>
                <w:rFonts w:ascii="Arial" w:hAnsi="Arial" w:cs="Arial"/>
                <w:b/>
                <w:sz w:val="16"/>
                <w:szCs w:val="16"/>
              </w:rPr>
              <w:t>INFORMACIÓN RELEVANTE</w:t>
            </w:r>
          </w:p>
        </w:tc>
      </w:tr>
      <w:tr w:rsidR="00450379" w:rsidRPr="005D361C" w:rsidTr="00805B5D">
        <w:trPr>
          <w:trHeight w:val="737"/>
          <w:jc w:val="center"/>
        </w:trPr>
        <w:tc>
          <w:tcPr>
            <w:tcW w:w="769" w:type="dxa"/>
            <w:vAlign w:val="center"/>
          </w:tcPr>
          <w:p w:rsidR="00450379" w:rsidRPr="005D361C" w:rsidRDefault="00450379" w:rsidP="00805B5D">
            <w:pPr>
              <w:pStyle w:val="Prrafodelista"/>
              <w:ind w:left="308"/>
              <w:rPr>
                <w:rFonts w:ascii="Arial" w:hAnsi="Arial" w:cs="Arial"/>
                <w:sz w:val="16"/>
                <w:szCs w:val="16"/>
              </w:rPr>
            </w:pPr>
            <w:r w:rsidRPr="005D361C">
              <w:rPr>
                <w:rFonts w:ascii="Arial" w:hAnsi="Arial" w:cs="Arial"/>
                <w:sz w:val="16"/>
                <w:szCs w:val="16"/>
              </w:rPr>
              <w:t>35</w:t>
            </w:r>
          </w:p>
        </w:tc>
        <w:tc>
          <w:tcPr>
            <w:tcW w:w="2380" w:type="dxa"/>
            <w:vAlign w:val="center"/>
          </w:tcPr>
          <w:p w:rsidR="00450379" w:rsidRPr="005D361C" w:rsidRDefault="00450379" w:rsidP="00805B5D">
            <w:pPr>
              <w:pStyle w:val="Prrafodelista"/>
              <w:ind w:left="0"/>
              <w:jc w:val="center"/>
              <w:rPr>
                <w:rFonts w:ascii="Arial" w:hAnsi="Arial" w:cs="Arial"/>
                <w:b/>
                <w:bCs/>
                <w:color w:val="000000"/>
                <w:sz w:val="16"/>
                <w:szCs w:val="16"/>
              </w:rPr>
            </w:pPr>
            <w:r w:rsidRPr="005D361C">
              <w:rPr>
                <w:rFonts w:ascii="Arial" w:hAnsi="Arial" w:cs="Arial"/>
                <w:b/>
                <w:bCs/>
                <w:color w:val="000000"/>
                <w:sz w:val="16"/>
                <w:szCs w:val="16"/>
              </w:rPr>
              <w:t>INFORME TRIMESTRAL</w:t>
            </w:r>
          </w:p>
          <w:p w:rsidR="00450379" w:rsidRPr="005D361C" w:rsidRDefault="00450379" w:rsidP="00805B5D">
            <w:pPr>
              <w:pStyle w:val="Prrafodelista"/>
              <w:ind w:left="0"/>
              <w:rPr>
                <w:rFonts w:ascii="Arial" w:hAnsi="Arial" w:cs="Arial"/>
                <w:b/>
                <w:bCs/>
                <w:color w:val="000000"/>
                <w:sz w:val="16"/>
                <w:szCs w:val="16"/>
              </w:rPr>
            </w:pPr>
          </w:p>
          <w:p w:rsidR="00450379" w:rsidRPr="005D361C" w:rsidRDefault="00450379" w:rsidP="00805B5D">
            <w:pPr>
              <w:pStyle w:val="Prrafodelista"/>
              <w:ind w:left="0"/>
              <w:jc w:val="center"/>
              <w:rPr>
                <w:rFonts w:ascii="Arial" w:hAnsi="Arial" w:cs="Arial"/>
                <w:sz w:val="16"/>
                <w:szCs w:val="16"/>
              </w:rPr>
            </w:pPr>
            <w:r w:rsidRPr="005D361C">
              <w:rPr>
                <w:rFonts w:ascii="Arial" w:hAnsi="Arial" w:cs="Arial"/>
                <w:bCs/>
                <w:color w:val="000000"/>
                <w:sz w:val="16"/>
                <w:szCs w:val="16"/>
              </w:rPr>
              <w:t>V Trimestre</w:t>
            </w:r>
          </w:p>
        </w:tc>
        <w:tc>
          <w:tcPr>
            <w:tcW w:w="6142" w:type="dxa"/>
          </w:tcPr>
          <w:p w:rsidR="00450379" w:rsidRPr="005D361C" w:rsidRDefault="00450379" w:rsidP="00805B5D">
            <w:pPr>
              <w:autoSpaceDE w:val="0"/>
              <w:autoSpaceDN w:val="0"/>
              <w:adjustRightInd w:val="0"/>
              <w:jc w:val="both"/>
              <w:rPr>
                <w:rFonts w:ascii="Arial" w:hAnsi="Arial" w:cs="Arial"/>
                <w:color w:val="000000"/>
                <w:sz w:val="16"/>
                <w:szCs w:val="16"/>
              </w:rPr>
            </w:pPr>
          </w:p>
          <w:p w:rsidR="00450379" w:rsidRPr="005D361C" w:rsidRDefault="00450379" w:rsidP="00805B5D">
            <w:pPr>
              <w:autoSpaceDE w:val="0"/>
              <w:autoSpaceDN w:val="0"/>
              <w:adjustRightInd w:val="0"/>
              <w:jc w:val="both"/>
              <w:rPr>
                <w:rFonts w:ascii="Arial" w:hAnsi="Arial" w:cs="Arial"/>
                <w:color w:val="000000"/>
                <w:sz w:val="16"/>
                <w:szCs w:val="16"/>
              </w:rPr>
            </w:pPr>
            <w:r w:rsidRPr="005D361C">
              <w:rPr>
                <w:rFonts w:ascii="Arial" w:hAnsi="Arial" w:cs="Arial"/>
                <w:color w:val="000000"/>
                <w:sz w:val="16"/>
                <w:szCs w:val="16"/>
              </w:rPr>
              <w:t>El presente informe corresponde al periodo octubre – diciembre 2015, durante este trimestre se realizaron reuniones de coordinación y asistencia técnica con la Coordinadora del Componente Educativo y su equipo técnico para revisar el contenido y diseño de la Guía de preparación de alimentos a ser elaborado para el 2016. Así mismo se trabajaron la propuesta de nuevos contenidos de la Guía de Preparación de Desayunos y Alimentos.</w:t>
            </w:r>
          </w:p>
          <w:p w:rsidR="00450379" w:rsidRPr="005D361C" w:rsidRDefault="00450379" w:rsidP="00805B5D">
            <w:pPr>
              <w:autoSpaceDE w:val="0"/>
              <w:autoSpaceDN w:val="0"/>
              <w:adjustRightInd w:val="0"/>
              <w:jc w:val="both"/>
              <w:rPr>
                <w:rFonts w:ascii="Arial" w:hAnsi="Arial" w:cs="Arial"/>
                <w:color w:val="000000"/>
                <w:sz w:val="16"/>
                <w:szCs w:val="16"/>
              </w:rPr>
            </w:pPr>
          </w:p>
          <w:p w:rsidR="00450379" w:rsidRPr="005D361C" w:rsidRDefault="00450379" w:rsidP="00F827C4">
            <w:pPr>
              <w:pStyle w:val="Prrafodelista"/>
              <w:numPr>
                <w:ilvl w:val="0"/>
                <w:numId w:val="44"/>
              </w:numPr>
              <w:autoSpaceDE w:val="0"/>
              <w:autoSpaceDN w:val="0"/>
              <w:adjustRightInd w:val="0"/>
              <w:ind w:left="174" w:hanging="174"/>
              <w:jc w:val="both"/>
              <w:rPr>
                <w:rFonts w:ascii="Arial" w:hAnsi="Arial" w:cs="Arial"/>
                <w:color w:val="000000"/>
                <w:sz w:val="16"/>
                <w:szCs w:val="16"/>
              </w:rPr>
            </w:pPr>
            <w:r w:rsidRPr="005D361C">
              <w:rPr>
                <w:rFonts w:ascii="Arial" w:hAnsi="Arial" w:cs="Arial"/>
                <w:color w:val="000000"/>
                <w:sz w:val="16"/>
                <w:szCs w:val="16"/>
              </w:rPr>
              <w:t>Las coordinaciones y reuniones sobre el Diseño e implementación del piloto “Incorporación de productos perecibles como frutas y verduras en el menú escolar”, estableciendo como uno de los objetivos específicos el de Fortalecer las capacidades de los actores involucrados en el PNAE QW (CAE, proveedores, usuarios) para facilitar la incorporación de frutas y verduras en la ración ofrecida, así como para un mayor consumo de los mismos.</w:t>
            </w:r>
          </w:p>
          <w:p w:rsidR="00450379" w:rsidRPr="005D361C" w:rsidRDefault="00450379" w:rsidP="00805B5D">
            <w:pPr>
              <w:autoSpaceDE w:val="0"/>
              <w:autoSpaceDN w:val="0"/>
              <w:adjustRightInd w:val="0"/>
              <w:jc w:val="both"/>
              <w:rPr>
                <w:rFonts w:ascii="Arial" w:hAnsi="Arial" w:cs="Arial"/>
                <w:sz w:val="16"/>
                <w:szCs w:val="16"/>
              </w:rPr>
            </w:pPr>
          </w:p>
        </w:tc>
      </w:tr>
    </w:tbl>
    <w:p w:rsidR="00005F17" w:rsidRPr="00450379" w:rsidRDefault="00005F17" w:rsidP="00005F17">
      <w:pPr>
        <w:spacing w:after="0" w:line="240" w:lineRule="auto"/>
        <w:ind w:left="142"/>
        <w:jc w:val="both"/>
        <w:rPr>
          <w:rFonts w:ascii="Arial" w:hAnsi="Arial" w:cs="Arial"/>
          <w:b/>
          <w:lang w:val="es-ES"/>
        </w:rPr>
      </w:pPr>
    </w:p>
    <w:p w:rsidR="00450379" w:rsidRPr="00005F17" w:rsidRDefault="00450379" w:rsidP="00005F17">
      <w:pPr>
        <w:spacing w:after="0" w:line="240" w:lineRule="auto"/>
        <w:ind w:left="142"/>
        <w:jc w:val="both"/>
        <w:rPr>
          <w:rFonts w:ascii="Arial" w:hAnsi="Arial" w:cs="Arial"/>
          <w:b/>
        </w:rPr>
      </w:pPr>
    </w:p>
    <w:p w:rsidR="00005F17" w:rsidRPr="00005F17" w:rsidRDefault="00005F17" w:rsidP="00005F17">
      <w:pPr>
        <w:pStyle w:val="Prrafodelista"/>
        <w:spacing w:after="0" w:line="240" w:lineRule="auto"/>
        <w:ind w:left="142"/>
        <w:jc w:val="both"/>
        <w:rPr>
          <w:rFonts w:ascii="Arial" w:hAnsi="Arial" w:cs="Arial"/>
          <w:b/>
          <w:u w:val="single"/>
        </w:rPr>
      </w:pPr>
      <w:r w:rsidRPr="00005F17">
        <w:rPr>
          <w:rFonts w:ascii="Arial" w:hAnsi="Arial" w:cs="Arial"/>
          <w:b/>
          <w:u w:val="single"/>
        </w:rPr>
        <w:t>Análisis de la Información:</w:t>
      </w:r>
    </w:p>
    <w:p w:rsidR="00005F17" w:rsidRPr="00005F17" w:rsidRDefault="00005F17" w:rsidP="00005F17">
      <w:pPr>
        <w:spacing w:after="0" w:line="240" w:lineRule="auto"/>
        <w:ind w:left="142"/>
        <w:jc w:val="both"/>
        <w:rPr>
          <w:rFonts w:ascii="Arial" w:hAnsi="Arial" w:cs="Arial"/>
          <w:b/>
        </w:rPr>
      </w:pPr>
    </w:p>
    <w:p w:rsidR="00005F17" w:rsidRPr="00005F17" w:rsidRDefault="00005F17" w:rsidP="00F827C4">
      <w:pPr>
        <w:pStyle w:val="Prrafodelista"/>
        <w:numPr>
          <w:ilvl w:val="0"/>
          <w:numId w:val="36"/>
        </w:numPr>
        <w:spacing w:after="100" w:line="259" w:lineRule="auto"/>
        <w:ind w:left="142" w:hanging="178"/>
        <w:jc w:val="both"/>
        <w:rPr>
          <w:rFonts w:ascii="Arial" w:hAnsi="Arial" w:cs="Arial"/>
          <w:color w:val="282828"/>
          <w:lang w:val="es-ES"/>
        </w:rPr>
      </w:pPr>
      <w:r w:rsidRPr="00005F17">
        <w:rPr>
          <w:rFonts w:ascii="Arial" w:hAnsi="Arial" w:cs="Arial"/>
          <w:color w:val="282828"/>
          <w:lang w:val="es-ES"/>
        </w:rPr>
        <w:t>En este periodo principalmente se coordinó y brindó asistencia técnica en la revisión del material educativo, el aporte estuvo orientado a una nueva forma de presentación de la información, considerando a los integrantes del CAE de las II.EE como público objetivo el cual está dirigido el material educativo.</w:t>
      </w:r>
    </w:p>
    <w:p w:rsidR="00005F17" w:rsidRDefault="00005F17" w:rsidP="00F827C4">
      <w:pPr>
        <w:pStyle w:val="Prrafodelista"/>
        <w:numPr>
          <w:ilvl w:val="0"/>
          <w:numId w:val="15"/>
        </w:numPr>
        <w:spacing w:after="100" w:line="259" w:lineRule="auto"/>
        <w:ind w:left="142" w:hanging="239"/>
        <w:jc w:val="both"/>
        <w:rPr>
          <w:rFonts w:ascii="Arial" w:hAnsi="Arial" w:cs="Arial"/>
          <w:color w:val="282828"/>
          <w:lang w:val="es-ES"/>
        </w:rPr>
      </w:pPr>
      <w:r w:rsidRPr="00005F17">
        <w:rPr>
          <w:rFonts w:ascii="Arial" w:hAnsi="Arial" w:cs="Arial"/>
          <w:color w:val="282828"/>
          <w:lang w:val="es-ES"/>
        </w:rPr>
        <w:t xml:space="preserve">Así mismo los actores involucrados </w:t>
      </w:r>
      <w:r w:rsidRPr="00005F17">
        <w:rPr>
          <w:rFonts w:ascii="Arial" w:hAnsi="Arial" w:cs="Arial"/>
          <w:color w:val="000000"/>
          <w:lang w:val="es-ES"/>
        </w:rPr>
        <w:t xml:space="preserve">en el PNAE QW (CAE, proveedores, usuarios) </w:t>
      </w:r>
      <w:r w:rsidRPr="00005F17">
        <w:rPr>
          <w:rFonts w:ascii="Arial" w:hAnsi="Arial" w:cs="Arial"/>
          <w:color w:val="282828"/>
          <w:lang w:val="es-ES"/>
        </w:rPr>
        <w:t>fortalecen sus capacidades facilitando la incorporación y el consumo de frutas y verduras en el menú escolar, definiéndose como uno de los objetivos específicos.</w:t>
      </w:r>
    </w:p>
    <w:p w:rsidR="00624653" w:rsidRDefault="00624653" w:rsidP="00624653">
      <w:pPr>
        <w:spacing w:after="100" w:line="259" w:lineRule="auto"/>
        <w:jc w:val="both"/>
        <w:rPr>
          <w:rFonts w:ascii="Arial" w:hAnsi="Arial" w:cs="Arial"/>
          <w:color w:val="282828"/>
          <w:lang w:val="es-ES"/>
        </w:rPr>
      </w:pPr>
    </w:p>
    <w:p w:rsidR="00624653" w:rsidRPr="00624653" w:rsidRDefault="00624653" w:rsidP="00624653">
      <w:pPr>
        <w:spacing w:after="100" w:line="259" w:lineRule="auto"/>
        <w:jc w:val="both"/>
        <w:rPr>
          <w:rFonts w:ascii="Arial" w:hAnsi="Arial" w:cs="Arial"/>
          <w:color w:val="282828"/>
          <w:lang w:val="es-ES"/>
        </w:rPr>
      </w:pPr>
    </w:p>
    <w:tbl>
      <w:tblPr>
        <w:tblStyle w:val="Tablaconcuadrcula"/>
        <w:tblW w:w="9291" w:type="dxa"/>
        <w:jc w:val="center"/>
        <w:tblLook w:val="04A0" w:firstRow="1" w:lastRow="0" w:firstColumn="1" w:lastColumn="0" w:noHBand="0" w:noVBand="1"/>
      </w:tblPr>
      <w:tblGrid>
        <w:gridCol w:w="769"/>
        <w:gridCol w:w="2380"/>
        <w:gridCol w:w="6142"/>
      </w:tblGrid>
      <w:tr w:rsidR="00450379" w:rsidRPr="005D361C" w:rsidTr="00805B5D">
        <w:trPr>
          <w:trHeight w:val="737"/>
          <w:tblHeader/>
          <w:jc w:val="center"/>
        </w:trPr>
        <w:tc>
          <w:tcPr>
            <w:tcW w:w="769" w:type="dxa"/>
            <w:shd w:val="clear" w:color="auto" w:fill="BFBFBF" w:themeFill="background1" w:themeFillShade="BF"/>
            <w:vAlign w:val="center"/>
          </w:tcPr>
          <w:p w:rsidR="00450379" w:rsidRPr="005D361C" w:rsidRDefault="00450379" w:rsidP="00805B5D">
            <w:pPr>
              <w:rPr>
                <w:rFonts w:ascii="Arial" w:hAnsi="Arial" w:cs="Arial"/>
                <w:b/>
                <w:sz w:val="16"/>
                <w:szCs w:val="16"/>
              </w:rPr>
            </w:pPr>
            <w:r w:rsidRPr="005D361C">
              <w:rPr>
                <w:rFonts w:ascii="Arial" w:hAnsi="Arial" w:cs="Arial"/>
                <w:b/>
                <w:sz w:val="16"/>
                <w:szCs w:val="16"/>
              </w:rPr>
              <w:t>N°</w:t>
            </w:r>
          </w:p>
        </w:tc>
        <w:tc>
          <w:tcPr>
            <w:tcW w:w="2380" w:type="dxa"/>
            <w:shd w:val="clear" w:color="auto" w:fill="BFBFBF" w:themeFill="background1" w:themeFillShade="BF"/>
            <w:vAlign w:val="center"/>
          </w:tcPr>
          <w:p w:rsidR="00450379" w:rsidRPr="005D361C" w:rsidRDefault="00450379" w:rsidP="00805B5D">
            <w:pPr>
              <w:pStyle w:val="Prrafodelista"/>
              <w:ind w:left="0"/>
              <w:rPr>
                <w:rFonts w:ascii="Arial" w:hAnsi="Arial" w:cs="Arial"/>
                <w:b/>
                <w:sz w:val="16"/>
                <w:szCs w:val="16"/>
              </w:rPr>
            </w:pPr>
            <w:r w:rsidRPr="005D361C">
              <w:rPr>
                <w:rFonts w:ascii="Arial" w:hAnsi="Arial" w:cs="Arial"/>
                <w:b/>
                <w:sz w:val="16"/>
                <w:szCs w:val="16"/>
              </w:rPr>
              <w:t>DOCUMENTO</w:t>
            </w:r>
          </w:p>
        </w:tc>
        <w:tc>
          <w:tcPr>
            <w:tcW w:w="6142" w:type="dxa"/>
            <w:shd w:val="clear" w:color="auto" w:fill="BFBFBF" w:themeFill="background1" w:themeFillShade="BF"/>
            <w:vAlign w:val="center"/>
          </w:tcPr>
          <w:p w:rsidR="00450379" w:rsidRPr="005D361C" w:rsidRDefault="00450379" w:rsidP="00805B5D">
            <w:pPr>
              <w:pStyle w:val="Prrafodelista"/>
              <w:ind w:left="0"/>
              <w:jc w:val="center"/>
              <w:rPr>
                <w:rFonts w:ascii="Arial" w:hAnsi="Arial" w:cs="Arial"/>
                <w:b/>
                <w:sz w:val="16"/>
                <w:szCs w:val="16"/>
              </w:rPr>
            </w:pPr>
            <w:r w:rsidRPr="005D361C">
              <w:rPr>
                <w:rFonts w:ascii="Arial" w:hAnsi="Arial" w:cs="Arial"/>
                <w:b/>
                <w:sz w:val="16"/>
                <w:szCs w:val="16"/>
              </w:rPr>
              <w:t>INFORMACIÓN RELEVANTE</w:t>
            </w:r>
          </w:p>
        </w:tc>
      </w:tr>
      <w:tr w:rsidR="00450379" w:rsidRPr="005D361C" w:rsidTr="00805B5D">
        <w:trPr>
          <w:trHeight w:val="737"/>
          <w:jc w:val="center"/>
        </w:trPr>
        <w:tc>
          <w:tcPr>
            <w:tcW w:w="769" w:type="dxa"/>
            <w:vAlign w:val="center"/>
          </w:tcPr>
          <w:p w:rsidR="00450379" w:rsidRPr="005D361C" w:rsidRDefault="00450379" w:rsidP="00805B5D">
            <w:pPr>
              <w:pStyle w:val="Prrafodelista"/>
              <w:ind w:left="308"/>
              <w:rPr>
                <w:rFonts w:ascii="Arial" w:hAnsi="Arial" w:cs="Arial"/>
                <w:sz w:val="16"/>
                <w:szCs w:val="16"/>
              </w:rPr>
            </w:pPr>
            <w:r w:rsidRPr="005D361C">
              <w:rPr>
                <w:rFonts w:ascii="Arial" w:hAnsi="Arial" w:cs="Arial"/>
                <w:sz w:val="16"/>
                <w:szCs w:val="16"/>
              </w:rPr>
              <w:t>36</w:t>
            </w:r>
          </w:p>
        </w:tc>
        <w:tc>
          <w:tcPr>
            <w:tcW w:w="2380" w:type="dxa"/>
            <w:vAlign w:val="center"/>
          </w:tcPr>
          <w:p w:rsidR="00450379" w:rsidRPr="005D361C" w:rsidRDefault="00450379" w:rsidP="00805B5D">
            <w:pPr>
              <w:pStyle w:val="Prrafodelista"/>
              <w:ind w:left="0"/>
              <w:jc w:val="center"/>
              <w:rPr>
                <w:rFonts w:ascii="Arial" w:hAnsi="Arial" w:cs="Arial"/>
                <w:b/>
                <w:bCs/>
                <w:color w:val="000000"/>
                <w:sz w:val="16"/>
                <w:szCs w:val="16"/>
              </w:rPr>
            </w:pPr>
            <w:r w:rsidRPr="005D361C">
              <w:rPr>
                <w:rFonts w:ascii="Arial" w:hAnsi="Arial" w:cs="Arial"/>
                <w:b/>
                <w:bCs/>
                <w:color w:val="000000"/>
                <w:sz w:val="16"/>
                <w:szCs w:val="16"/>
              </w:rPr>
              <w:t>INFORME TRIMESTRAL</w:t>
            </w:r>
          </w:p>
          <w:p w:rsidR="00450379" w:rsidRPr="005D361C" w:rsidRDefault="00450379" w:rsidP="00805B5D">
            <w:pPr>
              <w:pStyle w:val="Prrafodelista"/>
              <w:ind w:left="0"/>
              <w:jc w:val="center"/>
              <w:rPr>
                <w:rFonts w:ascii="Arial" w:hAnsi="Arial" w:cs="Arial"/>
                <w:b/>
                <w:bCs/>
                <w:color w:val="000000"/>
                <w:sz w:val="16"/>
                <w:szCs w:val="16"/>
              </w:rPr>
            </w:pPr>
          </w:p>
          <w:p w:rsidR="00450379" w:rsidRPr="005D361C" w:rsidRDefault="00450379" w:rsidP="00805B5D">
            <w:pPr>
              <w:pStyle w:val="Prrafodelista"/>
              <w:ind w:left="0"/>
              <w:jc w:val="center"/>
              <w:rPr>
                <w:rFonts w:ascii="Arial" w:hAnsi="Arial" w:cs="Arial"/>
                <w:sz w:val="16"/>
                <w:szCs w:val="16"/>
              </w:rPr>
            </w:pPr>
            <w:r w:rsidRPr="005D361C">
              <w:rPr>
                <w:rFonts w:ascii="Arial" w:hAnsi="Arial" w:cs="Arial"/>
                <w:bCs/>
                <w:color w:val="000000"/>
                <w:sz w:val="16"/>
                <w:szCs w:val="16"/>
              </w:rPr>
              <w:t>VI Trimestre</w:t>
            </w:r>
          </w:p>
        </w:tc>
        <w:tc>
          <w:tcPr>
            <w:tcW w:w="6142" w:type="dxa"/>
          </w:tcPr>
          <w:p w:rsidR="00450379" w:rsidRPr="005D361C" w:rsidRDefault="00450379" w:rsidP="00805B5D">
            <w:pPr>
              <w:autoSpaceDE w:val="0"/>
              <w:autoSpaceDN w:val="0"/>
              <w:adjustRightInd w:val="0"/>
              <w:jc w:val="both"/>
              <w:rPr>
                <w:rFonts w:ascii="Arial" w:hAnsi="Arial" w:cs="Arial"/>
                <w:color w:val="000000"/>
                <w:sz w:val="16"/>
                <w:szCs w:val="16"/>
              </w:rPr>
            </w:pPr>
          </w:p>
          <w:p w:rsidR="00450379" w:rsidRPr="005D361C" w:rsidRDefault="00450379" w:rsidP="00805B5D">
            <w:pPr>
              <w:autoSpaceDE w:val="0"/>
              <w:autoSpaceDN w:val="0"/>
              <w:adjustRightInd w:val="0"/>
              <w:jc w:val="both"/>
              <w:rPr>
                <w:rFonts w:ascii="Arial" w:hAnsi="Arial" w:cs="Arial"/>
                <w:color w:val="000000"/>
                <w:sz w:val="16"/>
                <w:szCs w:val="16"/>
              </w:rPr>
            </w:pPr>
            <w:r w:rsidRPr="005D361C">
              <w:rPr>
                <w:rFonts w:ascii="Arial" w:hAnsi="Arial" w:cs="Arial"/>
                <w:color w:val="000000"/>
                <w:sz w:val="16"/>
                <w:szCs w:val="16"/>
              </w:rPr>
              <w:t>El presente informe corresponde al trimestre enero – marzo 2016, se continuó con la coordinación y asistencia técnica para la revisión de contenidos de materiales de capacitación a Comités de compras, CAEs, padres de familia, proveedores y encargados de manipulación de alimentos.</w:t>
            </w:r>
          </w:p>
          <w:p w:rsidR="00450379" w:rsidRPr="005D361C" w:rsidRDefault="00450379" w:rsidP="00805B5D">
            <w:pPr>
              <w:autoSpaceDE w:val="0"/>
              <w:autoSpaceDN w:val="0"/>
              <w:adjustRightInd w:val="0"/>
              <w:jc w:val="both"/>
              <w:rPr>
                <w:rFonts w:ascii="Arial" w:hAnsi="Arial" w:cs="Arial"/>
                <w:sz w:val="16"/>
                <w:szCs w:val="16"/>
              </w:rPr>
            </w:pPr>
          </w:p>
          <w:p w:rsidR="00450379" w:rsidRPr="005D361C" w:rsidRDefault="00450379" w:rsidP="00F827C4">
            <w:pPr>
              <w:pStyle w:val="Prrafodelista"/>
              <w:numPr>
                <w:ilvl w:val="0"/>
                <w:numId w:val="44"/>
              </w:numPr>
              <w:autoSpaceDE w:val="0"/>
              <w:autoSpaceDN w:val="0"/>
              <w:adjustRightInd w:val="0"/>
              <w:ind w:left="174" w:hanging="174"/>
              <w:jc w:val="both"/>
              <w:rPr>
                <w:rFonts w:ascii="Arial" w:hAnsi="Arial" w:cs="Arial"/>
                <w:color w:val="000000"/>
                <w:sz w:val="16"/>
                <w:szCs w:val="16"/>
              </w:rPr>
            </w:pPr>
            <w:r w:rsidRPr="005D361C">
              <w:rPr>
                <w:rFonts w:ascii="Arial" w:hAnsi="Arial" w:cs="Arial"/>
                <w:color w:val="000000"/>
                <w:sz w:val="16"/>
                <w:szCs w:val="16"/>
              </w:rPr>
              <w:t xml:space="preserve">Las coordinaciones y reuniones sobre el Diseño e implementación del piloto “Incorporación de productos perecibles como frutas y verduras en el menú escolar”, estableciendo como uno de los objetivos específicos el de Fortalecer las capacidades de los actores involucrados en la cogestión del PNAE QW (Comunidad educativa, CAE, proveedores, usuarios, autoridad local, </w:t>
            </w:r>
            <w:r w:rsidR="00D65523" w:rsidRPr="005D361C">
              <w:rPr>
                <w:rFonts w:ascii="Arial" w:hAnsi="Arial" w:cs="Arial"/>
                <w:color w:val="000000"/>
                <w:sz w:val="16"/>
                <w:szCs w:val="16"/>
              </w:rPr>
              <w:t>etc.</w:t>
            </w:r>
            <w:r w:rsidRPr="005D361C">
              <w:rPr>
                <w:rFonts w:ascii="Arial" w:hAnsi="Arial" w:cs="Arial"/>
                <w:color w:val="000000"/>
                <w:sz w:val="16"/>
                <w:szCs w:val="16"/>
              </w:rPr>
              <w:t>) que facilite la incorporación de frutas y verduras en la ración ofrecida y promover el consumo de los mismos.</w:t>
            </w:r>
          </w:p>
          <w:p w:rsidR="00450379" w:rsidRPr="005D361C" w:rsidRDefault="00450379" w:rsidP="00805B5D">
            <w:pPr>
              <w:autoSpaceDE w:val="0"/>
              <w:autoSpaceDN w:val="0"/>
              <w:adjustRightInd w:val="0"/>
              <w:jc w:val="both"/>
              <w:rPr>
                <w:rFonts w:ascii="Arial" w:hAnsi="Arial" w:cs="Arial"/>
                <w:sz w:val="16"/>
                <w:szCs w:val="16"/>
              </w:rPr>
            </w:pPr>
          </w:p>
        </w:tc>
      </w:tr>
    </w:tbl>
    <w:p w:rsidR="00005F17" w:rsidRPr="00005F17" w:rsidRDefault="00005F17" w:rsidP="00005F17">
      <w:pPr>
        <w:spacing w:after="0" w:line="240" w:lineRule="auto"/>
        <w:ind w:left="142"/>
        <w:jc w:val="both"/>
        <w:rPr>
          <w:rFonts w:ascii="Arial" w:hAnsi="Arial" w:cs="Arial"/>
          <w:b/>
          <w:lang w:val="es-ES"/>
        </w:rPr>
      </w:pPr>
    </w:p>
    <w:p w:rsidR="00005F17" w:rsidRPr="00005F17" w:rsidRDefault="00005F17" w:rsidP="00005F17">
      <w:pPr>
        <w:pStyle w:val="Prrafodelista"/>
        <w:spacing w:after="0" w:line="240" w:lineRule="auto"/>
        <w:ind w:left="142"/>
        <w:jc w:val="both"/>
        <w:rPr>
          <w:rFonts w:ascii="Arial" w:hAnsi="Arial" w:cs="Arial"/>
          <w:b/>
          <w:u w:val="single"/>
        </w:rPr>
      </w:pPr>
      <w:r w:rsidRPr="00005F17">
        <w:rPr>
          <w:rFonts w:ascii="Arial" w:hAnsi="Arial" w:cs="Arial"/>
          <w:b/>
          <w:u w:val="single"/>
        </w:rPr>
        <w:t>Análisis de la Información:</w:t>
      </w:r>
    </w:p>
    <w:p w:rsidR="00005F17" w:rsidRPr="00005F17" w:rsidRDefault="00005F17" w:rsidP="00005F17">
      <w:pPr>
        <w:spacing w:after="0" w:line="240" w:lineRule="auto"/>
        <w:ind w:left="142"/>
        <w:jc w:val="both"/>
        <w:rPr>
          <w:rFonts w:ascii="Arial" w:hAnsi="Arial" w:cs="Arial"/>
          <w:b/>
          <w:lang w:val="es-ES"/>
        </w:rPr>
      </w:pPr>
    </w:p>
    <w:p w:rsidR="00005F17" w:rsidRPr="00005F17" w:rsidRDefault="00005F17" w:rsidP="00F827C4">
      <w:pPr>
        <w:pStyle w:val="Prrafodelista"/>
        <w:numPr>
          <w:ilvl w:val="0"/>
          <w:numId w:val="36"/>
        </w:numPr>
        <w:spacing w:after="100" w:line="259" w:lineRule="auto"/>
        <w:ind w:left="142" w:hanging="178"/>
        <w:jc w:val="both"/>
        <w:rPr>
          <w:rFonts w:ascii="Arial" w:hAnsi="Arial" w:cs="Arial"/>
          <w:color w:val="282828"/>
          <w:lang w:val="es-ES"/>
        </w:rPr>
      </w:pPr>
      <w:r w:rsidRPr="00005F17">
        <w:rPr>
          <w:rFonts w:ascii="Arial" w:hAnsi="Arial" w:cs="Arial"/>
          <w:color w:val="282828"/>
          <w:lang w:val="es-ES"/>
        </w:rPr>
        <w:t>En este periodo se continuo con las coordinaciones y asistencia técnica en la revisión de contenidos material educativo, el aporte estuvo orientado a una nueva forma de presentación de la información, considerando a los integrantes del CAE de las II.EE a nivel nacional del ámbito urbano y rural, como público objetivo el cual está dirigido el material educativo.</w:t>
      </w:r>
    </w:p>
    <w:p w:rsidR="00005F17" w:rsidRPr="00005F17" w:rsidRDefault="00005F17" w:rsidP="00005F17">
      <w:pPr>
        <w:pStyle w:val="Prrafodelista"/>
        <w:spacing w:after="100" w:line="259" w:lineRule="auto"/>
        <w:ind w:left="142"/>
        <w:jc w:val="both"/>
        <w:rPr>
          <w:rFonts w:ascii="Arial" w:hAnsi="Arial" w:cs="Arial"/>
          <w:color w:val="282828"/>
          <w:lang w:val="es-ES"/>
        </w:rPr>
      </w:pPr>
    </w:p>
    <w:p w:rsidR="00005F17" w:rsidRPr="00005F17" w:rsidRDefault="00005F17" w:rsidP="00F827C4">
      <w:pPr>
        <w:pStyle w:val="Prrafodelista"/>
        <w:numPr>
          <w:ilvl w:val="0"/>
          <w:numId w:val="15"/>
        </w:numPr>
        <w:spacing w:after="100" w:line="259" w:lineRule="auto"/>
        <w:ind w:left="142" w:hanging="239"/>
        <w:jc w:val="both"/>
        <w:rPr>
          <w:rFonts w:ascii="Arial" w:hAnsi="Arial" w:cs="Arial"/>
          <w:color w:val="282828"/>
          <w:lang w:val="es-ES"/>
        </w:rPr>
      </w:pPr>
      <w:r w:rsidRPr="00005F17">
        <w:rPr>
          <w:rFonts w:ascii="Arial" w:hAnsi="Arial" w:cs="Arial"/>
          <w:color w:val="282828"/>
          <w:lang w:val="es-ES"/>
        </w:rPr>
        <w:t xml:space="preserve">Así mismo los actores involucrados </w:t>
      </w:r>
      <w:r w:rsidRPr="00005F17">
        <w:rPr>
          <w:rFonts w:ascii="Arial" w:hAnsi="Arial" w:cs="Arial"/>
          <w:color w:val="000000"/>
          <w:lang w:val="es-ES"/>
        </w:rPr>
        <w:t xml:space="preserve">en la cogestión del PNAE QW (Comunidad educativa, CAE, proveedores, usuarios, autoridad local, </w:t>
      </w:r>
      <w:r w:rsidR="00D65523" w:rsidRPr="00005F17">
        <w:rPr>
          <w:rFonts w:ascii="Arial" w:hAnsi="Arial" w:cs="Arial"/>
          <w:color w:val="000000"/>
          <w:lang w:val="es-ES"/>
        </w:rPr>
        <w:t>etc.</w:t>
      </w:r>
      <w:r w:rsidRPr="00005F17">
        <w:rPr>
          <w:rFonts w:ascii="Arial" w:hAnsi="Arial" w:cs="Arial"/>
          <w:color w:val="000000"/>
          <w:lang w:val="es-ES"/>
        </w:rPr>
        <w:t xml:space="preserve">) </w:t>
      </w:r>
      <w:r w:rsidRPr="00005F17">
        <w:rPr>
          <w:rFonts w:ascii="Arial" w:hAnsi="Arial" w:cs="Arial"/>
          <w:color w:val="282828"/>
          <w:lang w:val="es-ES"/>
        </w:rPr>
        <w:t>fortalecen sus capacidades facilitando la incorporación y el consumo de frutas y verduras en el menú escolar, definiéndose como uno de los objetivos específicos.</w:t>
      </w:r>
    </w:p>
    <w:p w:rsidR="00005F17" w:rsidRPr="00005F17" w:rsidRDefault="00005F17" w:rsidP="00005F17">
      <w:pPr>
        <w:spacing w:after="0" w:line="240" w:lineRule="auto"/>
        <w:ind w:left="142"/>
        <w:jc w:val="both"/>
        <w:rPr>
          <w:rFonts w:ascii="Arial" w:hAnsi="Arial" w:cs="Arial"/>
          <w:b/>
          <w:lang w:val="es-ES"/>
        </w:rPr>
      </w:pPr>
    </w:p>
    <w:tbl>
      <w:tblPr>
        <w:tblStyle w:val="Tablaconcuadrcula"/>
        <w:tblW w:w="9291" w:type="dxa"/>
        <w:jc w:val="center"/>
        <w:tblLook w:val="04A0" w:firstRow="1" w:lastRow="0" w:firstColumn="1" w:lastColumn="0" w:noHBand="0" w:noVBand="1"/>
      </w:tblPr>
      <w:tblGrid>
        <w:gridCol w:w="769"/>
        <w:gridCol w:w="2380"/>
        <w:gridCol w:w="6142"/>
      </w:tblGrid>
      <w:tr w:rsidR="00450379" w:rsidRPr="005D361C" w:rsidTr="00805B5D">
        <w:trPr>
          <w:trHeight w:val="737"/>
          <w:tblHeader/>
          <w:jc w:val="center"/>
        </w:trPr>
        <w:tc>
          <w:tcPr>
            <w:tcW w:w="769" w:type="dxa"/>
            <w:shd w:val="clear" w:color="auto" w:fill="BFBFBF" w:themeFill="background1" w:themeFillShade="BF"/>
            <w:vAlign w:val="center"/>
          </w:tcPr>
          <w:p w:rsidR="00450379" w:rsidRPr="005D361C" w:rsidRDefault="00450379" w:rsidP="00805B5D">
            <w:pPr>
              <w:rPr>
                <w:rFonts w:ascii="Arial" w:hAnsi="Arial" w:cs="Arial"/>
                <w:b/>
                <w:sz w:val="16"/>
                <w:szCs w:val="16"/>
              </w:rPr>
            </w:pPr>
            <w:r w:rsidRPr="005D361C">
              <w:rPr>
                <w:rFonts w:ascii="Arial" w:hAnsi="Arial" w:cs="Arial"/>
                <w:b/>
                <w:sz w:val="16"/>
                <w:szCs w:val="16"/>
              </w:rPr>
              <w:t>N°</w:t>
            </w:r>
          </w:p>
        </w:tc>
        <w:tc>
          <w:tcPr>
            <w:tcW w:w="2380" w:type="dxa"/>
            <w:shd w:val="clear" w:color="auto" w:fill="BFBFBF" w:themeFill="background1" w:themeFillShade="BF"/>
            <w:vAlign w:val="center"/>
          </w:tcPr>
          <w:p w:rsidR="00450379" w:rsidRPr="005D361C" w:rsidRDefault="00450379" w:rsidP="00805B5D">
            <w:pPr>
              <w:pStyle w:val="Prrafodelista"/>
              <w:ind w:left="0"/>
              <w:rPr>
                <w:rFonts w:ascii="Arial" w:hAnsi="Arial" w:cs="Arial"/>
                <w:b/>
                <w:sz w:val="16"/>
                <w:szCs w:val="16"/>
              </w:rPr>
            </w:pPr>
            <w:r w:rsidRPr="005D361C">
              <w:rPr>
                <w:rFonts w:ascii="Arial" w:hAnsi="Arial" w:cs="Arial"/>
                <w:b/>
                <w:sz w:val="16"/>
                <w:szCs w:val="16"/>
              </w:rPr>
              <w:t>DOCUMENTO</w:t>
            </w:r>
          </w:p>
        </w:tc>
        <w:tc>
          <w:tcPr>
            <w:tcW w:w="6142" w:type="dxa"/>
            <w:shd w:val="clear" w:color="auto" w:fill="BFBFBF" w:themeFill="background1" w:themeFillShade="BF"/>
            <w:vAlign w:val="center"/>
          </w:tcPr>
          <w:p w:rsidR="00450379" w:rsidRPr="005D361C" w:rsidRDefault="00450379" w:rsidP="00805B5D">
            <w:pPr>
              <w:pStyle w:val="Prrafodelista"/>
              <w:ind w:left="0"/>
              <w:jc w:val="center"/>
              <w:rPr>
                <w:rFonts w:ascii="Arial" w:hAnsi="Arial" w:cs="Arial"/>
                <w:b/>
                <w:sz w:val="16"/>
                <w:szCs w:val="16"/>
              </w:rPr>
            </w:pPr>
            <w:r w:rsidRPr="005D361C">
              <w:rPr>
                <w:rFonts w:ascii="Arial" w:hAnsi="Arial" w:cs="Arial"/>
                <w:b/>
                <w:sz w:val="16"/>
                <w:szCs w:val="16"/>
              </w:rPr>
              <w:t>INFORMACIÓN RELEVANTE</w:t>
            </w:r>
          </w:p>
        </w:tc>
      </w:tr>
      <w:tr w:rsidR="00450379" w:rsidRPr="005D361C" w:rsidTr="00805B5D">
        <w:trPr>
          <w:trHeight w:val="737"/>
          <w:jc w:val="center"/>
        </w:trPr>
        <w:tc>
          <w:tcPr>
            <w:tcW w:w="769" w:type="dxa"/>
            <w:vAlign w:val="center"/>
          </w:tcPr>
          <w:p w:rsidR="00450379" w:rsidRPr="005D361C" w:rsidRDefault="00450379" w:rsidP="00805B5D">
            <w:pPr>
              <w:pStyle w:val="Prrafodelista"/>
              <w:ind w:left="308"/>
              <w:rPr>
                <w:rFonts w:ascii="Arial" w:hAnsi="Arial" w:cs="Arial"/>
                <w:sz w:val="16"/>
                <w:szCs w:val="16"/>
              </w:rPr>
            </w:pPr>
            <w:r w:rsidRPr="005D361C">
              <w:rPr>
                <w:rFonts w:ascii="Arial" w:hAnsi="Arial" w:cs="Arial"/>
                <w:sz w:val="16"/>
                <w:szCs w:val="16"/>
              </w:rPr>
              <w:t>37</w:t>
            </w:r>
          </w:p>
        </w:tc>
        <w:tc>
          <w:tcPr>
            <w:tcW w:w="2380" w:type="dxa"/>
            <w:vAlign w:val="center"/>
          </w:tcPr>
          <w:p w:rsidR="00450379" w:rsidRPr="005D361C" w:rsidRDefault="00450379" w:rsidP="00805B5D">
            <w:pPr>
              <w:pStyle w:val="Prrafodelista"/>
              <w:ind w:left="0"/>
              <w:jc w:val="center"/>
              <w:rPr>
                <w:rFonts w:ascii="Arial" w:hAnsi="Arial" w:cs="Arial"/>
                <w:sz w:val="16"/>
                <w:szCs w:val="16"/>
              </w:rPr>
            </w:pPr>
            <w:r w:rsidRPr="005D361C">
              <w:rPr>
                <w:rFonts w:ascii="Arial" w:hAnsi="Arial" w:cs="Arial"/>
                <w:b/>
                <w:bCs/>
                <w:sz w:val="16"/>
                <w:szCs w:val="16"/>
              </w:rPr>
              <w:t>INFORME CUATRIMESTRAL</w:t>
            </w:r>
          </w:p>
        </w:tc>
        <w:tc>
          <w:tcPr>
            <w:tcW w:w="6142" w:type="dxa"/>
          </w:tcPr>
          <w:p w:rsidR="00450379" w:rsidRPr="005D361C" w:rsidRDefault="00450379" w:rsidP="00805B5D">
            <w:pPr>
              <w:autoSpaceDE w:val="0"/>
              <w:autoSpaceDN w:val="0"/>
              <w:adjustRightInd w:val="0"/>
              <w:jc w:val="both"/>
              <w:rPr>
                <w:rFonts w:ascii="Arial" w:hAnsi="Arial" w:cs="Arial"/>
                <w:color w:val="000000"/>
                <w:sz w:val="16"/>
                <w:szCs w:val="16"/>
              </w:rPr>
            </w:pPr>
          </w:p>
          <w:p w:rsidR="00450379" w:rsidRPr="005D361C" w:rsidRDefault="00450379" w:rsidP="00805B5D">
            <w:pPr>
              <w:autoSpaceDE w:val="0"/>
              <w:autoSpaceDN w:val="0"/>
              <w:adjustRightInd w:val="0"/>
              <w:jc w:val="both"/>
              <w:rPr>
                <w:rFonts w:ascii="Arial" w:hAnsi="Arial" w:cs="Arial"/>
                <w:color w:val="000000"/>
                <w:sz w:val="16"/>
                <w:szCs w:val="16"/>
              </w:rPr>
            </w:pPr>
            <w:r w:rsidRPr="005D361C">
              <w:rPr>
                <w:rFonts w:ascii="Arial" w:hAnsi="Arial" w:cs="Arial"/>
                <w:color w:val="000000"/>
                <w:sz w:val="16"/>
                <w:szCs w:val="16"/>
              </w:rPr>
              <w:t xml:space="preserve">Durante este periodo abril – julio 2016, se han continuado brindando el apoyo y asistencia técnica </w:t>
            </w:r>
            <w:r w:rsidRPr="005D361C">
              <w:rPr>
                <w:rFonts w:ascii="Arial" w:hAnsi="Arial" w:cs="Arial"/>
                <w:sz w:val="16"/>
                <w:szCs w:val="16"/>
              </w:rPr>
              <w:t>para implementación del Proyecto “Fortalecimiento de las capacidades del Programa Nacional de Alimentación Escolar Qali Warma (PNAEQW) del MIDIS para mejorar la atención alimentaria de los niños y niñas de las instituciones educativas públicas del país”</w:t>
            </w:r>
            <w:r w:rsidRPr="005D361C">
              <w:rPr>
                <w:rFonts w:ascii="Arial" w:hAnsi="Arial" w:cs="Arial"/>
                <w:color w:val="000000"/>
                <w:sz w:val="16"/>
                <w:szCs w:val="16"/>
              </w:rPr>
              <w:t>.</w:t>
            </w:r>
          </w:p>
          <w:p w:rsidR="00450379" w:rsidRPr="005D361C" w:rsidRDefault="00450379" w:rsidP="00805B5D">
            <w:pPr>
              <w:autoSpaceDE w:val="0"/>
              <w:autoSpaceDN w:val="0"/>
              <w:adjustRightInd w:val="0"/>
              <w:rPr>
                <w:rFonts w:ascii="Arial" w:hAnsi="Arial" w:cs="Arial"/>
                <w:color w:val="000000"/>
                <w:sz w:val="16"/>
                <w:szCs w:val="16"/>
              </w:rPr>
            </w:pPr>
          </w:p>
          <w:p w:rsidR="00450379" w:rsidRPr="005D361C" w:rsidRDefault="00450379" w:rsidP="00805B5D">
            <w:pPr>
              <w:autoSpaceDE w:val="0"/>
              <w:autoSpaceDN w:val="0"/>
              <w:adjustRightInd w:val="0"/>
              <w:jc w:val="both"/>
              <w:rPr>
                <w:rFonts w:ascii="Arial" w:hAnsi="Arial" w:cs="Arial"/>
                <w:bCs/>
                <w:sz w:val="16"/>
                <w:szCs w:val="16"/>
              </w:rPr>
            </w:pPr>
            <w:r w:rsidRPr="005D361C">
              <w:rPr>
                <w:rFonts w:ascii="Arial" w:hAnsi="Arial" w:cs="Arial"/>
                <w:b/>
                <w:bCs/>
                <w:sz w:val="16"/>
                <w:szCs w:val="16"/>
              </w:rPr>
              <w:t>Asistencia técnica</w:t>
            </w:r>
            <w:r w:rsidRPr="005D361C">
              <w:rPr>
                <w:rFonts w:ascii="Arial" w:hAnsi="Arial" w:cs="Arial"/>
                <w:bCs/>
                <w:sz w:val="16"/>
                <w:szCs w:val="16"/>
              </w:rPr>
              <w:t xml:space="preserve"> </w:t>
            </w:r>
          </w:p>
          <w:p w:rsidR="00450379" w:rsidRPr="005D361C" w:rsidRDefault="00450379" w:rsidP="000C1FF2">
            <w:pPr>
              <w:pStyle w:val="Prrafodelista"/>
              <w:numPr>
                <w:ilvl w:val="0"/>
                <w:numId w:val="15"/>
              </w:numPr>
              <w:autoSpaceDE w:val="0"/>
              <w:autoSpaceDN w:val="0"/>
              <w:adjustRightInd w:val="0"/>
              <w:ind w:left="174" w:hanging="174"/>
              <w:jc w:val="both"/>
              <w:rPr>
                <w:rFonts w:ascii="Arial" w:hAnsi="Arial" w:cs="Arial"/>
                <w:sz w:val="16"/>
                <w:szCs w:val="16"/>
              </w:rPr>
            </w:pPr>
            <w:r w:rsidRPr="005D361C">
              <w:rPr>
                <w:rFonts w:ascii="Arial" w:hAnsi="Arial" w:cs="Arial"/>
                <w:bCs/>
                <w:sz w:val="16"/>
                <w:szCs w:val="16"/>
              </w:rPr>
              <w:t>Para revisión de contenidos de materiales de capacitación a Comités de Compra, CAEs y padres de familia y proveedores, encargados de manipulación de alimentos.</w:t>
            </w:r>
          </w:p>
        </w:tc>
      </w:tr>
    </w:tbl>
    <w:p w:rsidR="005C5123" w:rsidRDefault="005C5123" w:rsidP="00005F17">
      <w:pPr>
        <w:pStyle w:val="Prrafodelista"/>
        <w:spacing w:after="0" w:line="240" w:lineRule="auto"/>
        <w:ind w:left="142"/>
        <w:jc w:val="both"/>
        <w:rPr>
          <w:rFonts w:ascii="Arial" w:hAnsi="Arial" w:cs="Arial"/>
          <w:b/>
          <w:u w:val="single"/>
        </w:rPr>
      </w:pPr>
    </w:p>
    <w:p w:rsidR="00005F17" w:rsidRPr="00005F17" w:rsidRDefault="00005F17" w:rsidP="00005F17">
      <w:pPr>
        <w:pStyle w:val="Prrafodelista"/>
        <w:spacing w:after="0" w:line="240" w:lineRule="auto"/>
        <w:ind w:left="142"/>
        <w:jc w:val="both"/>
        <w:rPr>
          <w:rFonts w:ascii="Arial" w:hAnsi="Arial" w:cs="Arial"/>
          <w:b/>
          <w:u w:val="single"/>
        </w:rPr>
      </w:pPr>
      <w:r w:rsidRPr="00005F17">
        <w:rPr>
          <w:rFonts w:ascii="Arial" w:hAnsi="Arial" w:cs="Arial"/>
          <w:b/>
          <w:u w:val="single"/>
        </w:rPr>
        <w:t>Análisis de la Información:</w:t>
      </w:r>
    </w:p>
    <w:p w:rsidR="00005F17" w:rsidRPr="00005F17" w:rsidRDefault="00005F17" w:rsidP="00005F17">
      <w:pPr>
        <w:spacing w:after="0" w:line="240" w:lineRule="auto"/>
        <w:ind w:left="142"/>
        <w:jc w:val="both"/>
        <w:rPr>
          <w:rFonts w:ascii="Arial" w:hAnsi="Arial" w:cs="Arial"/>
          <w:b/>
          <w:lang w:val="es-ES"/>
        </w:rPr>
      </w:pPr>
    </w:p>
    <w:p w:rsidR="00005F17" w:rsidRPr="00005F17" w:rsidRDefault="00005F17" w:rsidP="00F827C4">
      <w:pPr>
        <w:pStyle w:val="Prrafodelista"/>
        <w:numPr>
          <w:ilvl w:val="0"/>
          <w:numId w:val="36"/>
        </w:numPr>
        <w:spacing w:after="100" w:line="259" w:lineRule="auto"/>
        <w:ind w:left="142" w:hanging="178"/>
        <w:jc w:val="both"/>
        <w:rPr>
          <w:rFonts w:ascii="Arial" w:hAnsi="Arial" w:cs="Arial"/>
          <w:color w:val="282828"/>
          <w:lang w:val="es-ES"/>
        </w:rPr>
      </w:pPr>
      <w:r w:rsidRPr="00005F17">
        <w:rPr>
          <w:rFonts w:ascii="Arial" w:hAnsi="Arial" w:cs="Arial"/>
          <w:color w:val="282828"/>
          <w:lang w:val="es-ES"/>
        </w:rPr>
        <w:t>Según el Informe cuatrimestral del periodo abril – julio 2016, PNUD y PMA continuó con la sostenibilidad y asistencia técnica para el Proyecto fortalecimiento de capacidades PNAEQW, brindando un servicio de alimentación a estudiantes de las II.EE públicas.</w:t>
      </w:r>
    </w:p>
    <w:p w:rsidR="00005F17" w:rsidRPr="00005F17" w:rsidRDefault="00005F17" w:rsidP="00F827C4">
      <w:pPr>
        <w:pStyle w:val="Prrafodelista"/>
        <w:numPr>
          <w:ilvl w:val="0"/>
          <w:numId w:val="36"/>
        </w:numPr>
        <w:spacing w:after="100" w:line="259" w:lineRule="auto"/>
        <w:ind w:left="142" w:hanging="178"/>
        <w:jc w:val="both"/>
        <w:rPr>
          <w:rFonts w:ascii="Arial" w:hAnsi="Arial" w:cs="Arial"/>
          <w:color w:val="282828"/>
          <w:lang w:val="es-ES"/>
        </w:rPr>
      </w:pPr>
      <w:r w:rsidRPr="00005F17">
        <w:rPr>
          <w:rFonts w:ascii="Arial" w:hAnsi="Arial" w:cs="Arial"/>
        </w:rPr>
        <w:t>Durante este periodo la asistencia técnica al PNAE QW, fueron muy puntuales en la revisión de las “Guías para la preparación de Desayunos y almuerzos Escolares”, materiales de capacitación para los comités, proveedores y encargados.</w:t>
      </w:r>
    </w:p>
    <w:p w:rsidR="00005F17" w:rsidRPr="00005F17" w:rsidRDefault="00005F17" w:rsidP="00165B5F">
      <w:pPr>
        <w:spacing w:after="0" w:line="240" w:lineRule="auto"/>
        <w:jc w:val="both"/>
        <w:rPr>
          <w:rFonts w:ascii="Arial" w:hAnsi="Arial" w:cs="Arial"/>
          <w:b/>
          <w:lang w:val="es-ES"/>
        </w:rPr>
      </w:pPr>
    </w:p>
    <w:p w:rsidR="00165B5F" w:rsidRDefault="00165B5F" w:rsidP="002B36C6">
      <w:pPr>
        <w:pStyle w:val="Prrafodelista"/>
        <w:numPr>
          <w:ilvl w:val="3"/>
          <w:numId w:val="1"/>
        </w:numPr>
        <w:spacing w:after="0" w:line="240" w:lineRule="auto"/>
        <w:ind w:left="851"/>
        <w:jc w:val="both"/>
        <w:rPr>
          <w:rFonts w:ascii="Arial" w:hAnsi="Arial" w:cs="Arial"/>
          <w:b/>
        </w:rPr>
      </w:pPr>
      <w:r w:rsidRPr="00165B5F">
        <w:rPr>
          <w:rFonts w:ascii="Arial" w:hAnsi="Arial" w:cs="Arial"/>
          <w:b/>
        </w:rPr>
        <w:t>Gestión comunicacional</w:t>
      </w:r>
    </w:p>
    <w:p w:rsidR="00165B5F" w:rsidRDefault="00165B5F" w:rsidP="00165B5F">
      <w:pPr>
        <w:spacing w:after="0" w:line="240" w:lineRule="auto"/>
        <w:jc w:val="both"/>
        <w:rPr>
          <w:rFonts w:ascii="Arial" w:hAnsi="Arial" w:cs="Arial"/>
          <w:b/>
        </w:rPr>
      </w:pPr>
    </w:p>
    <w:p w:rsidR="00165B5F" w:rsidRPr="002B36C6" w:rsidRDefault="002B36C6" w:rsidP="002B36C6">
      <w:pPr>
        <w:pStyle w:val="Prrafodelista"/>
        <w:ind w:left="160"/>
        <w:jc w:val="both"/>
        <w:rPr>
          <w:rFonts w:ascii="Arial" w:hAnsi="Arial" w:cs="Arial"/>
          <w:color w:val="282828"/>
          <w:lang w:val="es-ES"/>
        </w:rPr>
      </w:pPr>
      <w:r w:rsidRPr="002B36C6">
        <w:rPr>
          <w:rFonts w:ascii="Arial" w:hAnsi="Arial" w:cs="Arial"/>
          <w:color w:val="282828"/>
          <w:lang w:val="es-ES"/>
        </w:rPr>
        <w:t>De acuerdo a lo analizado en el documento 30 dentro del Acuerdo suscrito con PMA se tenía como uno de sus alcances trabajar el componente comunicacional, sin embargo, en el 2015 por comunicación expresa del PNAE QW, se desestimó la intervención en este componente.</w:t>
      </w:r>
    </w:p>
    <w:p w:rsidR="002B36C6" w:rsidRDefault="002B36C6" w:rsidP="00165B5F">
      <w:pPr>
        <w:spacing w:after="0" w:line="240" w:lineRule="auto"/>
        <w:jc w:val="both"/>
        <w:rPr>
          <w:rFonts w:ascii="Arial" w:hAnsi="Arial" w:cs="Arial"/>
          <w:b/>
        </w:rPr>
      </w:pPr>
    </w:p>
    <w:p w:rsidR="00165B5F" w:rsidRDefault="00165B5F" w:rsidP="002B36C6">
      <w:pPr>
        <w:pStyle w:val="Prrafodelista"/>
        <w:numPr>
          <w:ilvl w:val="3"/>
          <w:numId w:val="1"/>
        </w:numPr>
        <w:spacing w:after="0" w:line="240" w:lineRule="auto"/>
        <w:ind w:left="993"/>
        <w:jc w:val="both"/>
        <w:rPr>
          <w:rFonts w:ascii="Arial" w:hAnsi="Arial" w:cs="Arial"/>
          <w:b/>
        </w:rPr>
      </w:pPr>
      <w:r w:rsidRPr="00165B5F">
        <w:rPr>
          <w:rFonts w:ascii="Arial" w:hAnsi="Arial" w:cs="Arial"/>
          <w:b/>
        </w:rPr>
        <w:t>Estrategias de complementación alimentaria y educativa con pertinencia intercultural para fortalecer la gestión del programa</w:t>
      </w:r>
    </w:p>
    <w:p w:rsidR="00005F17" w:rsidRDefault="00005F17" w:rsidP="00005F17">
      <w:pPr>
        <w:spacing w:after="0" w:line="240" w:lineRule="auto"/>
        <w:jc w:val="both"/>
        <w:rPr>
          <w:rFonts w:ascii="Arial" w:hAnsi="Arial" w:cs="Arial"/>
          <w:b/>
        </w:rPr>
      </w:pPr>
    </w:p>
    <w:tbl>
      <w:tblPr>
        <w:tblStyle w:val="Tablaconcuadrcula"/>
        <w:tblW w:w="9160" w:type="dxa"/>
        <w:jc w:val="center"/>
        <w:tblLook w:val="04A0" w:firstRow="1" w:lastRow="0" w:firstColumn="1" w:lastColumn="0" w:noHBand="0" w:noVBand="1"/>
      </w:tblPr>
      <w:tblGrid>
        <w:gridCol w:w="769"/>
        <w:gridCol w:w="2363"/>
        <w:gridCol w:w="6028"/>
      </w:tblGrid>
      <w:tr w:rsidR="00005F17" w:rsidRPr="00005F17" w:rsidTr="00005F17">
        <w:trPr>
          <w:trHeight w:val="564"/>
          <w:jc w:val="center"/>
        </w:trPr>
        <w:tc>
          <w:tcPr>
            <w:tcW w:w="769" w:type="dxa"/>
            <w:shd w:val="clear" w:color="auto" w:fill="BFBFBF" w:themeFill="background1" w:themeFillShade="BF"/>
            <w:vAlign w:val="center"/>
          </w:tcPr>
          <w:p w:rsidR="00005F17" w:rsidRPr="00005F17" w:rsidRDefault="00005F17" w:rsidP="00805B5D">
            <w:pPr>
              <w:rPr>
                <w:rFonts w:ascii="Arial" w:hAnsi="Arial" w:cs="Arial"/>
                <w:b/>
                <w:sz w:val="16"/>
                <w:szCs w:val="16"/>
              </w:rPr>
            </w:pPr>
            <w:r w:rsidRPr="00005F17">
              <w:rPr>
                <w:rFonts w:ascii="Arial" w:hAnsi="Arial" w:cs="Arial"/>
                <w:b/>
                <w:sz w:val="16"/>
                <w:szCs w:val="16"/>
              </w:rPr>
              <w:t>N°</w:t>
            </w:r>
          </w:p>
        </w:tc>
        <w:tc>
          <w:tcPr>
            <w:tcW w:w="2363" w:type="dxa"/>
            <w:shd w:val="clear" w:color="auto" w:fill="BFBFBF" w:themeFill="background1" w:themeFillShade="BF"/>
            <w:vAlign w:val="center"/>
          </w:tcPr>
          <w:p w:rsidR="00005F17" w:rsidRPr="00005F17" w:rsidRDefault="00005F17" w:rsidP="00805B5D">
            <w:pPr>
              <w:pStyle w:val="Prrafodelista"/>
              <w:ind w:left="0"/>
              <w:rPr>
                <w:rFonts w:ascii="Arial" w:hAnsi="Arial" w:cs="Arial"/>
                <w:b/>
                <w:sz w:val="16"/>
                <w:szCs w:val="16"/>
              </w:rPr>
            </w:pPr>
            <w:r w:rsidRPr="00005F17">
              <w:rPr>
                <w:rFonts w:ascii="Arial" w:hAnsi="Arial" w:cs="Arial"/>
                <w:b/>
                <w:sz w:val="16"/>
                <w:szCs w:val="16"/>
              </w:rPr>
              <w:t>DOCUMENTO</w:t>
            </w:r>
          </w:p>
        </w:tc>
        <w:tc>
          <w:tcPr>
            <w:tcW w:w="6028" w:type="dxa"/>
            <w:shd w:val="clear" w:color="auto" w:fill="BFBFBF" w:themeFill="background1" w:themeFillShade="BF"/>
            <w:vAlign w:val="center"/>
          </w:tcPr>
          <w:p w:rsidR="00005F17" w:rsidRPr="00005F17" w:rsidRDefault="00005F17" w:rsidP="00805B5D">
            <w:pPr>
              <w:pStyle w:val="Prrafodelista"/>
              <w:ind w:left="0"/>
              <w:jc w:val="center"/>
              <w:rPr>
                <w:rFonts w:ascii="Arial" w:hAnsi="Arial" w:cs="Arial"/>
                <w:b/>
                <w:sz w:val="16"/>
                <w:szCs w:val="16"/>
              </w:rPr>
            </w:pPr>
            <w:r w:rsidRPr="00005F17">
              <w:rPr>
                <w:rFonts w:ascii="Arial" w:hAnsi="Arial" w:cs="Arial"/>
                <w:b/>
                <w:sz w:val="16"/>
                <w:szCs w:val="16"/>
              </w:rPr>
              <w:t>INFORMACIÓN RELEVANTE</w:t>
            </w:r>
          </w:p>
        </w:tc>
      </w:tr>
      <w:tr w:rsidR="00005F17" w:rsidRPr="00005F17" w:rsidTr="00005F17">
        <w:trPr>
          <w:trHeight w:val="564"/>
          <w:jc w:val="center"/>
        </w:trPr>
        <w:tc>
          <w:tcPr>
            <w:tcW w:w="769" w:type="dxa"/>
            <w:vAlign w:val="center"/>
          </w:tcPr>
          <w:p w:rsidR="00005F17" w:rsidRPr="00005F17" w:rsidRDefault="00005F17" w:rsidP="00005F17">
            <w:pPr>
              <w:pStyle w:val="Prrafodelista"/>
              <w:ind w:left="308"/>
              <w:rPr>
                <w:rFonts w:ascii="Arial" w:hAnsi="Arial" w:cs="Arial"/>
                <w:sz w:val="16"/>
                <w:szCs w:val="16"/>
              </w:rPr>
            </w:pPr>
            <w:r w:rsidRPr="00005F17">
              <w:rPr>
                <w:rFonts w:ascii="Arial" w:hAnsi="Arial" w:cs="Arial"/>
                <w:sz w:val="16"/>
                <w:szCs w:val="16"/>
              </w:rPr>
              <w:t>38</w:t>
            </w:r>
          </w:p>
        </w:tc>
        <w:tc>
          <w:tcPr>
            <w:tcW w:w="2363" w:type="dxa"/>
            <w:vAlign w:val="center"/>
          </w:tcPr>
          <w:p w:rsidR="00005F17" w:rsidRPr="00005F17" w:rsidRDefault="00005F17" w:rsidP="00805B5D">
            <w:pPr>
              <w:pStyle w:val="Prrafodelista"/>
              <w:ind w:left="0"/>
              <w:rPr>
                <w:rFonts w:ascii="Arial" w:hAnsi="Arial" w:cs="Arial"/>
                <w:b/>
                <w:sz w:val="16"/>
                <w:szCs w:val="16"/>
                <w:u w:val="single"/>
              </w:rPr>
            </w:pPr>
            <w:r w:rsidRPr="00005F17">
              <w:rPr>
                <w:rFonts w:ascii="Arial" w:hAnsi="Arial" w:cs="Arial"/>
                <w:b/>
                <w:sz w:val="16"/>
                <w:szCs w:val="16"/>
              </w:rPr>
              <w:t>Acuerdo entre PNUD Y LA FAO</w:t>
            </w:r>
          </w:p>
        </w:tc>
        <w:tc>
          <w:tcPr>
            <w:tcW w:w="6028" w:type="dxa"/>
            <w:vAlign w:val="center"/>
          </w:tcPr>
          <w:p w:rsidR="00005F17" w:rsidRPr="00005F17" w:rsidRDefault="00005F17" w:rsidP="00805B5D">
            <w:pPr>
              <w:pStyle w:val="Prrafodelista"/>
              <w:ind w:left="0"/>
              <w:jc w:val="both"/>
              <w:rPr>
                <w:rFonts w:ascii="Arial" w:hAnsi="Arial" w:cs="Arial"/>
                <w:sz w:val="16"/>
                <w:szCs w:val="16"/>
              </w:rPr>
            </w:pPr>
            <w:r w:rsidRPr="00005F17">
              <w:rPr>
                <w:rFonts w:ascii="Arial" w:hAnsi="Arial" w:cs="Arial"/>
                <w:sz w:val="16"/>
                <w:szCs w:val="16"/>
              </w:rPr>
              <w:t>El presente documento es el Acuerdo de Contribución de una agencia de la Naciones Unidas a Otro. En este caso PNUD y la Organización de las Naciones Unidas para la Alimentación y la Agricultura (FAO), suscrito para el período setiembre 2014 a Junio 2015.</w:t>
            </w:r>
          </w:p>
          <w:p w:rsidR="00005F17" w:rsidRPr="00005F17" w:rsidRDefault="00005F17" w:rsidP="00805B5D">
            <w:pPr>
              <w:pStyle w:val="Prrafodelista"/>
              <w:ind w:left="0"/>
              <w:jc w:val="both"/>
              <w:rPr>
                <w:rFonts w:ascii="Arial" w:hAnsi="Arial" w:cs="Arial"/>
                <w:sz w:val="16"/>
                <w:szCs w:val="16"/>
              </w:rPr>
            </w:pPr>
            <w:r w:rsidRPr="00005F17">
              <w:rPr>
                <w:rFonts w:ascii="Arial" w:hAnsi="Arial" w:cs="Arial"/>
                <w:sz w:val="16"/>
                <w:szCs w:val="16"/>
              </w:rPr>
              <w:t>La finalidad del acuerdo era la contribución al logro de resultados del Proyecto “Fortalecimiento de capacidades del PNAEQW del MIDIS para mejorar la atención alimentaria a los niños y niñas de las instituciones educativas públicas del país”, suscrito entre el PNUD y el Ministerio de Desarrollo e Inclusión Social (MIDIS).</w:t>
            </w:r>
          </w:p>
          <w:p w:rsidR="00005F17" w:rsidRPr="00005F17" w:rsidRDefault="00005F17" w:rsidP="00805B5D">
            <w:pPr>
              <w:pStyle w:val="Prrafodelista"/>
              <w:ind w:left="0"/>
              <w:jc w:val="both"/>
              <w:rPr>
                <w:rFonts w:ascii="Arial" w:hAnsi="Arial" w:cs="Arial"/>
                <w:sz w:val="16"/>
                <w:szCs w:val="16"/>
              </w:rPr>
            </w:pPr>
            <w:r w:rsidRPr="00005F17">
              <w:rPr>
                <w:rFonts w:ascii="Arial" w:hAnsi="Arial" w:cs="Arial"/>
                <w:sz w:val="16"/>
                <w:szCs w:val="16"/>
              </w:rPr>
              <w:t>El resultado previsto era: Logro de resultados del Proyecto con mayor calidad, efectividad y eficiencia posibles.</w:t>
            </w:r>
          </w:p>
          <w:p w:rsidR="00005F17" w:rsidRPr="00005F17" w:rsidRDefault="00005F17" w:rsidP="00805B5D">
            <w:pPr>
              <w:pStyle w:val="Prrafodelista"/>
              <w:ind w:left="0"/>
              <w:jc w:val="both"/>
              <w:rPr>
                <w:rFonts w:ascii="Arial" w:hAnsi="Arial" w:cs="Arial"/>
                <w:sz w:val="16"/>
                <w:szCs w:val="16"/>
              </w:rPr>
            </w:pPr>
            <w:r w:rsidRPr="00005F17">
              <w:rPr>
                <w:rFonts w:ascii="Arial" w:hAnsi="Arial" w:cs="Arial"/>
                <w:sz w:val="16"/>
                <w:szCs w:val="16"/>
              </w:rPr>
              <w:t>El monto de la contribución ascendió a US$ 23,425 dólares.</w:t>
            </w:r>
          </w:p>
          <w:p w:rsidR="00005F17" w:rsidRPr="00005F17" w:rsidRDefault="00005F17" w:rsidP="00805B5D">
            <w:pPr>
              <w:pStyle w:val="Prrafodelista"/>
              <w:ind w:left="0"/>
              <w:jc w:val="both"/>
              <w:rPr>
                <w:rFonts w:ascii="Arial" w:hAnsi="Arial" w:cs="Arial"/>
                <w:sz w:val="16"/>
                <w:szCs w:val="16"/>
              </w:rPr>
            </w:pPr>
            <w:r w:rsidRPr="00005F17">
              <w:rPr>
                <w:rFonts w:ascii="Arial" w:hAnsi="Arial" w:cs="Arial"/>
                <w:sz w:val="16"/>
                <w:szCs w:val="16"/>
              </w:rPr>
              <w:t>La asistencia técnica se brindaría en los siguientes temas:</w:t>
            </w:r>
          </w:p>
          <w:p w:rsidR="00005F17" w:rsidRPr="00005F17" w:rsidRDefault="00005F17" w:rsidP="00805B5D">
            <w:pPr>
              <w:pStyle w:val="Prrafodelista"/>
              <w:ind w:left="0"/>
              <w:jc w:val="both"/>
              <w:rPr>
                <w:rFonts w:ascii="Arial" w:hAnsi="Arial" w:cs="Arial"/>
                <w:sz w:val="16"/>
                <w:szCs w:val="16"/>
              </w:rPr>
            </w:pPr>
          </w:p>
          <w:p w:rsidR="00005F17" w:rsidRPr="00005F17" w:rsidRDefault="00005F17" w:rsidP="00F827C4">
            <w:pPr>
              <w:pStyle w:val="Prrafodelista"/>
              <w:numPr>
                <w:ilvl w:val="0"/>
                <w:numId w:val="37"/>
              </w:numPr>
              <w:ind w:left="256"/>
              <w:jc w:val="both"/>
              <w:rPr>
                <w:rFonts w:ascii="Arial" w:hAnsi="Arial" w:cs="Arial"/>
                <w:sz w:val="16"/>
                <w:szCs w:val="16"/>
              </w:rPr>
            </w:pPr>
            <w:r w:rsidRPr="00005F17">
              <w:rPr>
                <w:rFonts w:ascii="Arial" w:hAnsi="Arial" w:cs="Arial"/>
                <w:sz w:val="16"/>
                <w:szCs w:val="16"/>
              </w:rPr>
              <w:t>Asistencia Técnica para el diseño de huertos escolares, en el ámbito de atención del PNAEQW en los quintiles I y II. Sistematización de Experiencias Nacionales en implementación de huertos escolares.</w:t>
            </w:r>
          </w:p>
          <w:p w:rsidR="00005F17" w:rsidRPr="00005F17" w:rsidRDefault="00005F17" w:rsidP="00F827C4">
            <w:pPr>
              <w:pStyle w:val="Prrafodelista"/>
              <w:numPr>
                <w:ilvl w:val="0"/>
                <w:numId w:val="37"/>
              </w:numPr>
              <w:ind w:left="256"/>
              <w:jc w:val="both"/>
              <w:rPr>
                <w:rFonts w:ascii="Arial" w:hAnsi="Arial" w:cs="Arial"/>
                <w:sz w:val="16"/>
                <w:szCs w:val="16"/>
              </w:rPr>
            </w:pPr>
            <w:r w:rsidRPr="00005F17">
              <w:rPr>
                <w:rFonts w:ascii="Arial" w:hAnsi="Arial" w:cs="Arial"/>
                <w:sz w:val="16"/>
                <w:szCs w:val="16"/>
              </w:rPr>
              <w:t>Implementación de huertos escolares, en el ámbito de atención del PNAEQW en los quintiles I y II. Pasantías y asistencia técnica)</w:t>
            </w:r>
          </w:p>
          <w:p w:rsidR="00005F17" w:rsidRPr="00005F17" w:rsidRDefault="00005F17" w:rsidP="00805B5D">
            <w:pPr>
              <w:pStyle w:val="Prrafodelista"/>
              <w:ind w:left="256"/>
              <w:jc w:val="both"/>
              <w:rPr>
                <w:rFonts w:ascii="Arial" w:hAnsi="Arial" w:cs="Arial"/>
                <w:sz w:val="16"/>
                <w:szCs w:val="16"/>
              </w:rPr>
            </w:pPr>
          </w:p>
          <w:p w:rsidR="00005F17" w:rsidRPr="00005F17" w:rsidRDefault="00005F17" w:rsidP="00805B5D">
            <w:pPr>
              <w:pStyle w:val="Prrafodelista"/>
              <w:ind w:left="0"/>
              <w:jc w:val="both"/>
              <w:rPr>
                <w:rFonts w:ascii="Arial" w:hAnsi="Arial" w:cs="Arial"/>
                <w:sz w:val="16"/>
                <w:szCs w:val="16"/>
              </w:rPr>
            </w:pPr>
            <w:r w:rsidRPr="00005F17">
              <w:rPr>
                <w:rFonts w:ascii="Arial" w:hAnsi="Arial" w:cs="Arial"/>
                <w:sz w:val="16"/>
                <w:szCs w:val="16"/>
              </w:rPr>
              <w:t>Se establece asimismo la fecha de las contribuciones y la necesidad de presentar trimestrales de la asistencia técnica.</w:t>
            </w:r>
          </w:p>
          <w:p w:rsidR="00005F17" w:rsidRPr="00005F17" w:rsidRDefault="00005F17" w:rsidP="00805B5D">
            <w:pPr>
              <w:pStyle w:val="Prrafodelista"/>
              <w:ind w:left="0"/>
              <w:jc w:val="both"/>
              <w:rPr>
                <w:rFonts w:ascii="Arial" w:hAnsi="Arial" w:cs="Arial"/>
                <w:sz w:val="16"/>
                <w:szCs w:val="16"/>
              </w:rPr>
            </w:pPr>
          </w:p>
        </w:tc>
      </w:tr>
    </w:tbl>
    <w:p w:rsidR="00624653" w:rsidRDefault="00624653" w:rsidP="00005F17">
      <w:pPr>
        <w:pStyle w:val="Prrafodelista"/>
        <w:spacing w:after="0" w:line="240" w:lineRule="auto"/>
        <w:ind w:left="142"/>
        <w:jc w:val="both"/>
        <w:rPr>
          <w:rFonts w:ascii="Arial" w:hAnsi="Arial" w:cs="Arial"/>
          <w:b/>
          <w:u w:val="single"/>
        </w:rPr>
      </w:pPr>
    </w:p>
    <w:p w:rsidR="00005F17" w:rsidRDefault="00005F17" w:rsidP="00005F17">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005F17" w:rsidRDefault="00005F17" w:rsidP="00005F17">
      <w:pPr>
        <w:pStyle w:val="Prrafodelista"/>
        <w:spacing w:after="0" w:line="240" w:lineRule="auto"/>
        <w:ind w:left="142"/>
        <w:jc w:val="both"/>
        <w:rPr>
          <w:rFonts w:ascii="Arial" w:hAnsi="Arial" w:cs="Arial"/>
          <w:b/>
          <w:u w:val="single"/>
        </w:rPr>
      </w:pPr>
    </w:p>
    <w:p w:rsidR="00005F17" w:rsidRPr="00005F17" w:rsidRDefault="00005F17" w:rsidP="00005F17">
      <w:pPr>
        <w:pStyle w:val="Prrafodelista"/>
        <w:ind w:left="160"/>
        <w:jc w:val="both"/>
        <w:rPr>
          <w:rFonts w:ascii="Arial" w:hAnsi="Arial" w:cs="Arial"/>
          <w:color w:val="282828"/>
          <w:lang w:val="es-ES"/>
        </w:rPr>
      </w:pPr>
      <w:r w:rsidRPr="00005F17">
        <w:rPr>
          <w:rFonts w:ascii="Arial" w:hAnsi="Arial" w:cs="Arial"/>
          <w:color w:val="282828"/>
          <w:lang w:val="es-ES"/>
        </w:rPr>
        <w:t>El presente documento está relacionado con los siguientes componentes.</w:t>
      </w:r>
    </w:p>
    <w:p w:rsidR="00005F17" w:rsidRPr="00005F17" w:rsidRDefault="00005F17" w:rsidP="00005F17">
      <w:pPr>
        <w:pStyle w:val="Prrafodelista"/>
        <w:ind w:left="160"/>
        <w:jc w:val="both"/>
        <w:rPr>
          <w:rFonts w:ascii="Arial" w:hAnsi="Arial" w:cs="Arial"/>
          <w:color w:val="282828"/>
          <w:lang w:val="es-ES"/>
        </w:rPr>
      </w:pPr>
    </w:p>
    <w:p w:rsidR="00005F17" w:rsidRPr="00005F17" w:rsidRDefault="00005F17" w:rsidP="00F827C4">
      <w:pPr>
        <w:pStyle w:val="Prrafodelista"/>
        <w:numPr>
          <w:ilvl w:val="0"/>
          <w:numId w:val="34"/>
        </w:numPr>
        <w:spacing w:after="0" w:line="240" w:lineRule="auto"/>
        <w:ind w:left="567"/>
        <w:jc w:val="both"/>
        <w:rPr>
          <w:rFonts w:ascii="Arial" w:hAnsi="Arial" w:cs="Arial"/>
          <w:color w:val="282828"/>
          <w:lang w:val="es-ES"/>
        </w:rPr>
      </w:pPr>
      <w:r w:rsidRPr="00005F17">
        <w:rPr>
          <w:rFonts w:ascii="Arial" w:hAnsi="Arial" w:cs="Arial"/>
          <w:color w:val="282828"/>
          <w:lang w:val="es-ES"/>
        </w:rPr>
        <w:t>Gestión técnica del PNAE QW mejorada : educativo</w:t>
      </w:r>
    </w:p>
    <w:p w:rsidR="00005F17" w:rsidRPr="00005F17" w:rsidRDefault="00005F17" w:rsidP="00F827C4">
      <w:pPr>
        <w:pStyle w:val="Prrafodelista"/>
        <w:numPr>
          <w:ilvl w:val="0"/>
          <w:numId w:val="34"/>
        </w:numPr>
        <w:spacing w:after="0" w:line="240" w:lineRule="auto"/>
        <w:ind w:left="567"/>
        <w:jc w:val="both"/>
        <w:rPr>
          <w:rFonts w:ascii="Arial" w:hAnsi="Arial" w:cs="Arial"/>
          <w:color w:val="282828"/>
          <w:lang w:val="es-ES"/>
        </w:rPr>
      </w:pPr>
      <w:r w:rsidRPr="00005F17">
        <w:rPr>
          <w:rFonts w:ascii="Arial" w:hAnsi="Arial" w:cs="Arial"/>
          <w:color w:val="282828"/>
          <w:lang w:val="es-ES"/>
        </w:rPr>
        <w:t>Estrategias de complementación alimentaria y educativa con pertinencia intercultural para fortalecer la gestión del Programa.</w:t>
      </w:r>
    </w:p>
    <w:p w:rsidR="00005F17" w:rsidRPr="00695243" w:rsidRDefault="00005F17" w:rsidP="00005F17">
      <w:pPr>
        <w:ind w:left="160"/>
        <w:jc w:val="both"/>
        <w:rPr>
          <w:rFonts w:ascii="Arial" w:hAnsi="Arial" w:cs="Arial"/>
          <w:color w:val="282828"/>
          <w:sz w:val="18"/>
          <w:szCs w:val="18"/>
          <w:lang w:val="es-ES"/>
        </w:rPr>
      </w:pPr>
      <w:r w:rsidRPr="00005F17">
        <w:rPr>
          <w:rFonts w:ascii="Arial" w:hAnsi="Arial" w:cs="Arial"/>
          <w:color w:val="282828"/>
          <w:lang w:val="es-ES"/>
        </w:rPr>
        <w:t>Es importante resaltar la realización de convenios con entes cooperantes para la asistencia técnica y poder utilizar y aprovechar su experticia tanto a nivel nacional como en otras economías latinoamericanas para poder implementar y mejorar los resultados del proyecto de Fortalecimiento de Capacidades del PNAEQW</w:t>
      </w:r>
      <w:r>
        <w:rPr>
          <w:rFonts w:ascii="Arial" w:hAnsi="Arial" w:cs="Arial"/>
          <w:color w:val="282828"/>
          <w:sz w:val="18"/>
          <w:szCs w:val="18"/>
          <w:lang w:val="es-ES"/>
        </w:rPr>
        <w:t>.</w:t>
      </w:r>
    </w:p>
    <w:tbl>
      <w:tblPr>
        <w:tblStyle w:val="Tablaconcuadrcula"/>
        <w:tblW w:w="8915" w:type="dxa"/>
        <w:jc w:val="center"/>
        <w:tblLook w:val="04A0" w:firstRow="1" w:lastRow="0" w:firstColumn="1" w:lastColumn="0" w:noHBand="0" w:noVBand="1"/>
      </w:tblPr>
      <w:tblGrid>
        <w:gridCol w:w="769"/>
        <w:gridCol w:w="2372"/>
        <w:gridCol w:w="5774"/>
      </w:tblGrid>
      <w:tr w:rsidR="009276D2" w:rsidRPr="009276D2" w:rsidTr="009276D2">
        <w:trPr>
          <w:trHeight w:val="564"/>
          <w:tblHeader/>
          <w:jc w:val="center"/>
        </w:trPr>
        <w:tc>
          <w:tcPr>
            <w:tcW w:w="769" w:type="dxa"/>
            <w:shd w:val="clear" w:color="auto" w:fill="BFBFBF" w:themeFill="background1" w:themeFillShade="BF"/>
            <w:vAlign w:val="center"/>
          </w:tcPr>
          <w:p w:rsidR="009276D2" w:rsidRPr="009276D2" w:rsidRDefault="009276D2" w:rsidP="00805B5D">
            <w:pPr>
              <w:rPr>
                <w:rFonts w:ascii="Arial" w:hAnsi="Arial" w:cs="Arial"/>
                <w:b/>
                <w:sz w:val="16"/>
                <w:szCs w:val="16"/>
              </w:rPr>
            </w:pPr>
            <w:r w:rsidRPr="009276D2">
              <w:rPr>
                <w:rFonts w:ascii="Arial" w:hAnsi="Arial" w:cs="Arial"/>
                <w:b/>
                <w:sz w:val="16"/>
                <w:szCs w:val="16"/>
              </w:rPr>
              <w:t>N°</w:t>
            </w:r>
          </w:p>
        </w:tc>
        <w:tc>
          <w:tcPr>
            <w:tcW w:w="2372" w:type="dxa"/>
            <w:shd w:val="clear" w:color="auto" w:fill="BFBFBF" w:themeFill="background1" w:themeFillShade="BF"/>
            <w:vAlign w:val="center"/>
          </w:tcPr>
          <w:p w:rsidR="009276D2" w:rsidRPr="009276D2" w:rsidRDefault="009276D2" w:rsidP="00805B5D">
            <w:pPr>
              <w:pStyle w:val="Prrafodelista"/>
              <w:ind w:left="0"/>
              <w:rPr>
                <w:rFonts w:ascii="Arial" w:hAnsi="Arial" w:cs="Arial"/>
                <w:b/>
                <w:sz w:val="16"/>
                <w:szCs w:val="16"/>
              </w:rPr>
            </w:pPr>
            <w:r w:rsidRPr="009276D2">
              <w:rPr>
                <w:rFonts w:ascii="Arial" w:hAnsi="Arial" w:cs="Arial"/>
                <w:b/>
                <w:sz w:val="16"/>
                <w:szCs w:val="16"/>
              </w:rPr>
              <w:t>DOCUMENTO</w:t>
            </w:r>
          </w:p>
        </w:tc>
        <w:tc>
          <w:tcPr>
            <w:tcW w:w="5774" w:type="dxa"/>
            <w:shd w:val="clear" w:color="auto" w:fill="BFBFBF" w:themeFill="background1" w:themeFillShade="BF"/>
            <w:vAlign w:val="center"/>
          </w:tcPr>
          <w:p w:rsidR="009276D2" w:rsidRPr="009276D2" w:rsidRDefault="009276D2" w:rsidP="00805B5D">
            <w:pPr>
              <w:pStyle w:val="Prrafodelista"/>
              <w:ind w:left="0"/>
              <w:jc w:val="center"/>
              <w:rPr>
                <w:rFonts w:ascii="Arial" w:hAnsi="Arial" w:cs="Arial"/>
                <w:b/>
                <w:sz w:val="16"/>
                <w:szCs w:val="16"/>
              </w:rPr>
            </w:pPr>
            <w:r w:rsidRPr="009276D2">
              <w:rPr>
                <w:rFonts w:ascii="Arial" w:hAnsi="Arial" w:cs="Arial"/>
                <w:b/>
                <w:sz w:val="16"/>
                <w:szCs w:val="16"/>
              </w:rPr>
              <w:t>INFORMACIÓN RELEVANTE</w:t>
            </w:r>
          </w:p>
        </w:tc>
      </w:tr>
      <w:tr w:rsidR="009276D2" w:rsidRPr="009276D2" w:rsidTr="009276D2">
        <w:trPr>
          <w:trHeight w:val="564"/>
          <w:jc w:val="center"/>
        </w:trPr>
        <w:tc>
          <w:tcPr>
            <w:tcW w:w="769" w:type="dxa"/>
            <w:vAlign w:val="center"/>
          </w:tcPr>
          <w:p w:rsidR="009276D2" w:rsidRPr="009276D2" w:rsidRDefault="009276D2" w:rsidP="009276D2">
            <w:pPr>
              <w:pStyle w:val="Prrafodelista"/>
              <w:ind w:left="308"/>
              <w:rPr>
                <w:rFonts w:ascii="Arial" w:hAnsi="Arial" w:cs="Arial"/>
                <w:sz w:val="16"/>
                <w:szCs w:val="16"/>
              </w:rPr>
            </w:pPr>
            <w:r w:rsidRPr="009276D2">
              <w:rPr>
                <w:rFonts w:ascii="Arial" w:hAnsi="Arial" w:cs="Arial"/>
                <w:sz w:val="16"/>
                <w:szCs w:val="16"/>
              </w:rPr>
              <w:t>38</w:t>
            </w:r>
          </w:p>
        </w:tc>
        <w:tc>
          <w:tcPr>
            <w:tcW w:w="2372" w:type="dxa"/>
            <w:vAlign w:val="center"/>
          </w:tcPr>
          <w:p w:rsidR="009276D2" w:rsidRPr="009276D2" w:rsidRDefault="009276D2" w:rsidP="00805B5D">
            <w:pPr>
              <w:pStyle w:val="Prrafodelista"/>
              <w:ind w:left="0"/>
              <w:rPr>
                <w:rFonts w:ascii="Arial" w:hAnsi="Arial" w:cs="Arial"/>
                <w:b/>
                <w:sz w:val="16"/>
                <w:szCs w:val="16"/>
                <w:u w:val="single"/>
              </w:rPr>
            </w:pPr>
            <w:r w:rsidRPr="009276D2">
              <w:rPr>
                <w:rFonts w:ascii="Arial" w:hAnsi="Arial" w:cs="Arial"/>
                <w:b/>
                <w:sz w:val="16"/>
                <w:szCs w:val="16"/>
              </w:rPr>
              <w:t>Acuerdo entre PNUD Y LA FAO</w:t>
            </w:r>
          </w:p>
        </w:tc>
        <w:tc>
          <w:tcPr>
            <w:tcW w:w="5774" w:type="dxa"/>
            <w:vAlign w:val="center"/>
          </w:tcPr>
          <w:p w:rsidR="009276D2" w:rsidRPr="009276D2" w:rsidRDefault="009276D2" w:rsidP="00805B5D">
            <w:pPr>
              <w:pStyle w:val="Prrafodelista"/>
              <w:ind w:left="0"/>
              <w:jc w:val="both"/>
              <w:rPr>
                <w:rFonts w:ascii="Arial" w:hAnsi="Arial" w:cs="Arial"/>
                <w:sz w:val="16"/>
                <w:szCs w:val="16"/>
              </w:rPr>
            </w:pPr>
            <w:r w:rsidRPr="009276D2">
              <w:rPr>
                <w:rFonts w:ascii="Arial" w:hAnsi="Arial" w:cs="Arial"/>
                <w:sz w:val="16"/>
                <w:szCs w:val="16"/>
              </w:rPr>
              <w:t>El presente documento es el Acuerdo de Contribución de una agencia de la Naciones Unidas a Otro. En este caso PNUD y la Organización de las Naciones Unidas para la Alimentación y la Agricultura (FAO), suscrito para el período setiembre 2014 a Junio 2015.</w:t>
            </w:r>
          </w:p>
          <w:p w:rsidR="009276D2" w:rsidRPr="009276D2" w:rsidRDefault="009276D2" w:rsidP="00805B5D">
            <w:pPr>
              <w:pStyle w:val="Prrafodelista"/>
              <w:ind w:left="0"/>
              <w:jc w:val="both"/>
              <w:rPr>
                <w:rFonts w:ascii="Arial" w:hAnsi="Arial" w:cs="Arial"/>
                <w:sz w:val="16"/>
                <w:szCs w:val="16"/>
              </w:rPr>
            </w:pPr>
            <w:r w:rsidRPr="009276D2">
              <w:rPr>
                <w:rFonts w:ascii="Arial" w:hAnsi="Arial" w:cs="Arial"/>
                <w:sz w:val="16"/>
                <w:szCs w:val="16"/>
              </w:rPr>
              <w:t>La finalidad del acuerdo era la contribución al logro de resultados del Proyecto “Fortalecimiento de capacidades del PNAEQW del MIDIS para mejorar la atención alimentaria a los niños y niñas de las instituciones educativas públicas del país”, suscrito entre el PNUD y el Ministerio de Desarrollo e Inclusión Social (MIDIS).</w:t>
            </w:r>
          </w:p>
          <w:p w:rsidR="009276D2" w:rsidRPr="009276D2" w:rsidRDefault="009276D2" w:rsidP="00805B5D">
            <w:pPr>
              <w:pStyle w:val="Prrafodelista"/>
              <w:ind w:left="0"/>
              <w:jc w:val="both"/>
              <w:rPr>
                <w:rFonts w:ascii="Arial" w:hAnsi="Arial" w:cs="Arial"/>
                <w:sz w:val="16"/>
                <w:szCs w:val="16"/>
              </w:rPr>
            </w:pPr>
            <w:r w:rsidRPr="009276D2">
              <w:rPr>
                <w:rFonts w:ascii="Arial" w:hAnsi="Arial" w:cs="Arial"/>
                <w:sz w:val="16"/>
                <w:szCs w:val="16"/>
              </w:rPr>
              <w:t>El resultado previsto era: Logro de resultados del Proyecto con mayor calidad, efectividad y eficiencia posibles.</w:t>
            </w:r>
          </w:p>
          <w:p w:rsidR="009276D2" w:rsidRPr="009276D2" w:rsidRDefault="009276D2" w:rsidP="00805B5D">
            <w:pPr>
              <w:pStyle w:val="Prrafodelista"/>
              <w:ind w:left="0"/>
              <w:jc w:val="both"/>
              <w:rPr>
                <w:rFonts w:ascii="Arial" w:hAnsi="Arial" w:cs="Arial"/>
                <w:sz w:val="16"/>
                <w:szCs w:val="16"/>
              </w:rPr>
            </w:pPr>
            <w:r w:rsidRPr="009276D2">
              <w:rPr>
                <w:rFonts w:ascii="Arial" w:hAnsi="Arial" w:cs="Arial"/>
                <w:sz w:val="16"/>
                <w:szCs w:val="16"/>
              </w:rPr>
              <w:t>El monto de la contribución ascendió a US$ 23,425 dólares.</w:t>
            </w:r>
          </w:p>
          <w:p w:rsidR="009276D2" w:rsidRPr="009276D2" w:rsidRDefault="009276D2" w:rsidP="00805B5D">
            <w:pPr>
              <w:pStyle w:val="Prrafodelista"/>
              <w:ind w:left="0"/>
              <w:jc w:val="both"/>
              <w:rPr>
                <w:rFonts w:ascii="Arial" w:hAnsi="Arial" w:cs="Arial"/>
                <w:sz w:val="16"/>
                <w:szCs w:val="16"/>
              </w:rPr>
            </w:pPr>
            <w:r w:rsidRPr="009276D2">
              <w:rPr>
                <w:rFonts w:ascii="Arial" w:hAnsi="Arial" w:cs="Arial"/>
                <w:sz w:val="16"/>
                <w:szCs w:val="16"/>
              </w:rPr>
              <w:t>La asistencia técnica se brindaría en los siguientes temas:</w:t>
            </w:r>
          </w:p>
          <w:p w:rsidR="009276D2" w:rsidRPr="009276D2" w:rsidRDefault="009276D2" w:rsidP="00805B5D">
            <w:pPr>
              <w:pStyle w:val="Prrafodelista"/>
              <w:ind w:left="0"/>
              <w:jc w:val="both"/>
              <w:rPr>
                <w:rFonts w:ascii="Arial" w:hAnsi="Arial" w:cs="Arial"/>
                <w:sz w:val="16"/>
                <w:szCs w:val="16"/>
              </w:rPr>
            </w:pPr>
          </w:p>
          <w:p w:rsidR="009276D2" w:rsidRPr="009276D2" w:rsidRDefault="009276D2" w:rsidP="00F827C4">
            <w:pPr>
              <w:pStyle w:val="Prrafodelista"/>
              <w:numPr>
                <w:ilvl w:val="0"/>
                <w:numId w:val="37"/>
              </w:numPr>
              <w:ind w:left="256"/>
              <w:jc w:val="both"/>
              <w:rPr>
                <w:rFonts w:ascii="Arial" w:hAnsi="Arial" w:cs="Arial"/>
                <w:sz w:val="16"/>
                <w:szCs w:val="16"/>
              </w:rPr>
            </w:pPr>
            <w:r w:rsidRPr="009276D2">
              <w:rPr>
                <w:rFonts w:ascii="Arial" w:hAnsi="Arial" w:cs="Arial"/>
                <w:sz w:val="16"/>
                <w:szCs w:val="16"/>
              </w:rPr>
              <w:t>Asistencia Técnica para el diseño de huertos escolares, en el ámbito de atención del PNAEQW en los quintiles I y II. Sistematización de Experiencias Nacionales en implementación de huertos escolares.</w:t>
            </w:r>
          </w:p>
          <w:p w:rsidR="009276D2" w:rsidRPr="009276D2" w:rsidRDefault="009276D2" w:rsidP="00F827C4">
            <w:pPr>
              <w:pStyle w:val="Prrafodelista"/>
              <w:numPr>
                <w:ilvl w:val="0"/>
                <w:numId w:val="37"/>
              </w:numPr>
              <w:ind w:left="256"/>
              <w:jc w:val="both"/>
              <w:rPr>
                <w:rFonts w:ascii="Arial" w:hAnsi="Arial" w:cs="Arial"/>
                <w:sz w:val="16"/>
                <w:szCs w:val="16"/>
              </w:rPr>
            </w:pPr>
            <w:r w:rsidRPr="009276D2">
              <w:rPr>
                <w:rFonts w:ascii="Arial" w:hAnsi="Arial" w:cs="Arial"/>
                <w:sz w:val="16"/>
                <w:szCs w:val="16"/>
              </w:rPr>
              <w:t>Implementación de huertos escolares, en el ámbito de atención del PNAEQW en los quintiles I y II. Pasantías y asistencia técnica)</w:t>
            </w:r>
          </w:p>
          <w:p w:rsidR="009276D2" w:rsidRPr="009276D2" w:rsidRDefault="009276D2" w:rsidP="00805B5D">
            <w:pPr>
              <w:pStyle w:val="Prrafodelista"/>
              <w:ind w:left="256"/>
              <w:jc w:val="both"/>
              <w:rPr>
                <w:rFonts w:ascii="Arial" w:hAnsi="Arial" w:cs="Arial"/>
                <w:sz w:val="16"/>
                <w:szCs w:val="16"/>
              </w:rPr>
            </w:pPr>
          </w:p>
          <w:p w:rsidR="009276D2" w:rsidRPr="009276D2" w:rsidRDefault="009276D2" w:rsidP="00805B5D">
            <w:pPr>
              <w:pStyle w:val="Prrafodelista"/>
              <w:ind w:left="0"/>
              <w:jc w:val="both"/>
              <w:rPr>
                <w:rFonts w:ascii="Arial" w:hAnsi="Arial" w:cs="Arial"/>
                <w:sz w:val="16"/>
                <w:szCs w:val="16"/>
              </w:rPr>
            </w:pPr>
            <w:r w:rsidRPr="009276D2">
              <w:rPr>
                <w:rFonts w:ascii="Arial" w:hAnsi="Arial" w:cs="Arial"/>
                <w:sz w:val="16"/>
                <w:szCs w:val="16"/>
              </w:rPr>
              <w:t>Se establece asimismo la fecha de las contribuciones y la necesidad de presentar trimestrales de la asistencia técnica.</w:t>
            </w:r>
          </w:p>
          <w:p w:rsidR="009276D2" w:rsidRPr="009276D2" w:rsidRDefault="009276D2" w:rsidP="00805B5D">
            <w:pPr>
              <w:pStyle w:val="Prrafodelista"/>
              <w:ind w:left="0"/>
              <w:jc w:val="both"/>
              <w:rPr>
                <w:rFonts w:ascii="Arial" w:hAnsi="Arial" w:cs="Arial"/>
                <w:sz w:val="16"/>
                <w:szCs w:val="16"/>
              </w:rPr>
            </w:pPr>
          </w:p>
        </w:tc>
      </w:tr>
    </w:tbl>
    <w:p w:rsidR="00624653" w:rsidRDefault="00624653" w:rsidP="009276D2">
      <w:pPr>
        <w:pStyle w:val="Prrafodelista"/>
        <w:spacing w:after="0" w:line="240" w:lineRule="auto"/>
        <w:ind w:left="142"/>
        <w:jc w:val="both"/>
        <w:rPr>
          <w:rFonts w:ascii="Arial" w:hAnsi="Arial" w:cs="Arial"/>
          <w:b/>
          <w:u w:val="single"/>
        </w:rPr>
      </w:pPr>
    </w:p>
    <w:p w:rsidR="009276D2" w:rsidRDefault="009276D2" w:rsidP="009276D2">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624653" w:rsidRDefault="00624653" w:rsidP="009276D2">
      <w:pPr>
        <w:pStyle w:val="Prrafodelista"/>
        <w:ind w:left="160"/>
        <w:jc w:val="both"/>
        <w:rPr>
          <w:rFonts w:ascii="Arial" w:hAnsi="Arial" w:cs="Arial"/>
          <w:color w:val="282828"/>
          <w:lang w:val="es-ES"/>
        </w:rPr>
      </w:pPr>
    </w:p>
    <w:p w:rsidR="009276D2" w:rsidRPr="009276D2" w:rsidRDefault="009276D2" w:rsidP="009276D2">
      <w:pPr>
        <w:pStyle w:val="Prrafodelista"/>
        <w:ind w:left="160"/>
        <w:jc w:val="both"/>
        <w:rPr>
          <w:rFonts w:ascii="Arial" w:hAnsi="Arial" w:cs="Arial"/>
          <w:color w:val="282828"/>
          <w:lang w:val="es-ES"/>
        </w:rPr>
      </w:pPr>
      <w:r w:rsidRPr="009276D2">
        <w:rPr>
          <w:rFonts w:ascii="Arial" w:hAnsi="Arial" w:cs="Arial"/>
          <w:color w:val="282828"/>
          <w:lang w:val="es-ES"/>
        </w:rPr>
        <w:t>El presente documento está relacionado con los siguientes componentes.</w:t>
      </w:r>
    </w:p>
    <w:p w:rsidR="009276D2" w:rsidRPr="009276D2" w:rsidRDefault="009276D2" w:rsidP="00624653">
      <w:pPr>
        <w:pStyle w:val="Prrafodelista"/>
        <w:numPr>
          <w:ilvl w:val="0"/>
          <w:numId w:val="36"/>
        </w:numPr>
        <w:spacing w:after="0" w:line="240" w:lineRule="auto"/>
        <w:jc w:val="both"/>
        <w:rPr>
          <w:rFonts w:ascii="Arial" w:hAnsi="Arial" w:cs="Arial"/>
          <w:color w:val="282828"/>
          <w:lang w:val="es-ES"/>
        </w:rPr>
      </w:pPr>
      <w:r w:rsidRPr="009276D2">
        <w:rPr>
          <w:rFonts w:ascii="Arial" w:hAnsi="Arial" w:cs="Arial"/>
          <w:color w:val="282828"/>
          <w:lang w:val="es-ES"/>
        </w:rPr>
        <w:t>Gestión técnica del PNAE QW mejorada : educativo</w:t>
      </w:r>
    </w:p>
    <w:p w:rsidR="009276D2" w:rsidRPr="009276D2" w:rsidRDefault="009276D2" w:rsidP="00624653">
      <w:pPr>
        <w:pStyle w:val="Prrafodelista"/>
        <w:numPr>
          <w:ilvl w:val="0"/>
          <w:numId w:val="36"/>
        </w:numPr>
        <w:spacing w:after="0" w:line="240" w:lineRule="auto"/>
        <w:jc w:val="both"/>
        <w:rPr>
          <w:rFonts w:ascii="Arial" w:hAnsi="Arial" w:cs="Arial"/>
          <w:color w:val="282828"/>
          <w:lang w:val="es-ES"/>
        </w:rPr>
      </w:pPr>
      <w:r w:rsidRPr="009276D2">
        <w:rPr>
          <w:rFonts w:ascii="Arial" w:hAnsi="Arial" w:cs="Arial"/>
          <w:color w:val="282828"/>
          <w:lang w:val="es-ES"/>
        </w:rPr>
        <w:t>Estrategias de complementación alimentaria y educativa con pertinencia intercultural para fortalecer la gestión del Programa.</w:t>
      </w:r>
    </w:p>
    <w:p w:rsidR="009276D2" w:rsidRPr="009276D2" w:rsidRDefault="009276D2" w:rsidP="009276D2">
      <w:pPr>
        <w:ind w:left="160"/>
        <w:jc w:val="both"/>
        <w:rPr>
          <w:rFonts w:ascii="Arial" w:hAnsi="Arial" w:cs="Arial"/>
          <w:color w:val="282828"/>
          <w:lang w:val="es-ES"/>
        </w:rPr>
      </w:pPr>
      <w:r w:rsidRPr="009276D2">
        <w:rPr>
          <w:rFonts w:ascii="Arial" w:hAnsi="Arial" w:cs="Arial"/>
          <w:color w:val="282828"/>
          <w:lang w:val="es-ES"/>
        </w:rPr>
        <w:t>Es importante resaltar la realización de convenios con entes cooperantes para la asistencia técnica y poder utilizar y aprovechar su experticia tanto a nivel nacional como en otras economías latinoamericanas para poder implementar y mejorar los resultados del proyecto de Fortalecimiento de Capacidades del PNAEQW.</w:t>
      </w:r>
    </w:p>
    <w:tbl>
      <w:tblPr>
        <w:tblStyle w:val="Tablaconcuadrcula"/>
        <w:tblW w:w="8915" w:type="dxa"/>
        <w:jc w:val="center"/>
        <w:tblLook w:val="04A0" w:firstRow="1" w:lastRow="0" w:firstColumn="1" w:lastColumn="0" w:noHBand="0" w:noVBand="1"/>
      </w:tblPr>
      <w:tblGrid>
        <w:gridCol w:w="769"/>
        <w:gridCol w:w="2372"/>
        <w:gridCol w:w="5774"/>
      </w:tblGrid>
      <w:tr w:rsidR="009276D2" w:rsidRPr="009276D2" w:rsidTr="00805B5D">
        <w:trPr>
          <w:trHeight w:val="564"/>
          <w:tblHeader/>
          <w:jc w:val="center"/>
        </w:trPr>
        <w:tc>
          <w:tcPr>
            <w:tcW w:w="769" w:type="dxa"/>
            <w:shd w:val="clear" w:color="auto" w:fill="BFBFBF" w:themeFill="background1" w:themeFillShade="BF"/>
            <w:vAlign w:val="center"/>
          </w:tcPr>
          <w:p w:rsidR="009276D2" w:rsidRPr="009276D2" w:rsidRDefault="009276D2" w:rsidP="00805B5D">
            <w:pPr>
              <w:rPr>
                <w:rFonts w:ascii="Arial" w:hAnsi="Arial" w:cs="Arial"/>
                <w:b/>
                <w:sz w:val="16"/>
                <w:szCs w:val="16"/>
              </w:rPr>
            </w:pPr>
            <w:r w:rsidRPr="009276D2">
              <w:rPr>
                <w:rFonts w:ascii="Arial" w:hAnsi="Arial" w:cs="Arial"/>
                <w:b/>
                <w:sz w:val="16"/>
                <w:szCs w:val="16"/>
              </w:rPr>
              <w:t>N°</w:t>
            </w:r>
          </w:p>
        </w:tc>
        <w:tc>
          <w:tcPr>
            <w:tcW w:w="2372" w:type="dxa"/>
            <w:shd w:val="clear" w:color="auto" w:fill="BFBFBF" w:themeFill="background1" w:themeFillShade="BF"/>
            <w:vAlign w:val="center"/>
          </w:tcPr>
          <w:p w:rsidR="009276D2" w:rsidRPr="009276D2" w:rsidRDefault="009276D2" w:rsidP="00805B5D">
            <w:pPr>
              <w:pStyle w:val="Prrafodelista"/>
              <w:ind w:left="0"/>
              <w:rPr>
                <w:rFonts w:ascii="Arial" w:hAnsi="Arial" w:cs="Arial"/>
                <w:b/>
                <w:sz w:val="16"/>
                <w:szCs w:val="16"/>
              </w:rPr>
            </w:pPr>
            <w:r w:rsidRPr="009276D2">
              <w:rPr>
                <w:rFonts w:ascii="Arial" w:hAnsi="Arial" w:cs="Arial"/>
                <w:b/>
                <w:sz w:val="16"/>
                <w:szCs w:val="16"/>
              </w:rPr>
              <w:t>DOCUMENTO</w:t>
            </w:r>
          </w:p>
        </w:tc>
        <w:tc>
          <w:tcPr>
            <w:tcW w:w="5774" w:type="dxa"/>
            <w:shd w:val="clear" w:color="auto" w:fill="BFBFBF" w:themeFill="background1" w:themeFillShade="BF"/>
            <w:vAlign w:val="center"/>
          </w:tcPr>
          <w:p w:rsidR="009276D2" w:rsidRPr="009276D2" w:rsidRDefault="009276D2" w:rsidP="00805B5D">
            <w:pPr>
              <w:pStyle w:val="Prrafodelista"/>
              <w:ind w:left="0"/>
              <w:jc w:val="center"/>
              <w:rPr>
                <w:rFonts w:ascii="Arial" w:hAnsi="Arial" w:cs="Arial"/>
                <w:b/>
                <w:sz w:val="16"/>
                <w:szCs w:val="16"/>
              </w:rPr>
            </w:pPr>
            <w:r w:rsidRPr="009276D2">
              <w:rPr>
                <w:rFonts w:ascii="Arial" w:hAnsi="Arial" w:cs="Arial"/>
                <w:b/>
                <w:sz w:val="16"/>
                <w:szCs w:val="16"/>
              </w:rPr>
              <w:t>INFORMACIÓN RELEVANTE</w:t>
            </w:r>
          </w:p>
        </w:tc>
      </w:tr>
      <w:tr w:rsidR="009276D2" w:rsidRPr="009276D2" w:rsidTr="00805B5D">
        <w:trPr>
          <w:trHeight w:val="737"/>
          <w:jc w:val="center"/>
        </w:trPr>
        <w:tc>
          <w:tcPr>
            <w:tcW w:w="769" w:type="dxa"/>
            <w:vAlign w:val="center"/>
          </w:tcPr>
          <w:p w:rsidR="009276D2" w:rsidRPr="009276D2" w:rsidRDefault="009276D2" w:rsidP="00805B5D">
            <w:pPr>
              <w:pStyle w:val="Prrafodelista"/>
              <w:ind w:left="308"/>
              <w:rPr>
                <w:rFonts w:ascii="Arial" w:hAnsi="Arial" w:cs="Arial"/>
                <w:sz w:val="16"/>
                <w:szCs w:val="16"/>
              </w:rPr>
            </w:pPr>
            <w:r w:rsidRPr="009276D2">
              <w:rPr>
                <w:rFonts w:ascii="Arial" w:hAnsi="Arial" w:cs="Arial"/>
                <w:sz w:val="16"/>
                <w:szCs w:val="16"/>
              </w:rPr>
              <w:t>39</w:t>
            </w:r>
          </w:p>
        </w:tc>
        <w:tc>
          <w:tcPr>
            <w:tcW w:w="2372" w:type="dxa"/>
            <w:vAlign w:val="center"/>
          </w:tcPr>
          <w:p w:rsidR="009276D2" w:rsidRPr="009276D2" w:rsidRDefault="009276D2" w:rsidP="00805B5D">
            <w:pPr>
              <w:pStyle w:val="Prrafodelista"/>
              <w:ind w:left="0"/>
              <w:rPr>
                <w:rFonts w:ascii="Arial" w:hAnsi="Arial" w:cs="Arial"/>
                <w:b/>
                <w:sz w:val="16"/>
                <w:szCs w:val="16"/>
              </w:rPr>
            </w:pPr>
            <w:r w:rsidRPr="009276D2">
              <w:rPr>
                <w:rFonts w:ascii="Arial" w:hAnsi="Arial" w:cs="Arial"/>
                <w:b/>
                <w:sz w:val="16"/>
                <w:szCs w:val="16"/>
              </w:rPr>
              <w:t>Sistematización del programa de capacitación y pasantías de huertos escolares exitosos del  PNAE QW - MIDIS</w:t>
            </w:r>
          </w:p>
        </w:tc>
        <w:tc>
          <w:tcPr>
            <w:tcW w:w="5774" w:type="dxa"/>
            <w:vAlign w:val="center"/>
          </w:tcPr>
          <w:p w:rsidR="009276D2" w:rsidRPr="009276D2" w:rsidRDefault="009276D2" w:rsidP="00805B5D">
            <w:pPr>
              <w:autoSpaceDE w:val="0"/>
              <w:autoSpaceDN w:val="0"/>
              <w:adjustRightInd w:val="0"/>
              <w:jc w:val="both"/>
              <w:rPr>
                <w:rFonts w:ascii="Arial" w:hAnsi="Arial" w:cs="Arial"/>
                <w:b/>
                <w:bCs/>
                <w:sz w:val="16"/>
                <w:szCs w:val="16"/>
              </w:rPr>
            </w:pPr>
          </w:p>
          <w:p w:rsidR="009276D2" w:rsidRPr="009276D2" w:rsidRDefault="009276D2" w:rsidP="00805B5D">
            <w:pPr>
              <w:pStyle w:val="Prrafodelista"/>
              <w:ind w:left="0"/>
              <w:jc w:val="both"/>
              <w:rPr>
                <w:rFonts w:ascii="Arial" w:hAnsi="Arial" w:cs="Arial"/>
                <w:sz w:val="16"/>
                <w:szCs w:val="16"/>
              </w:rPr>
            </w:pPr>
            <w:r w:rsidRPr="009276D2">
              <w:rPr>
                <w:rFonts w:ascii="Arial" w:hAnsi="Arial" w:cs="Arial"/>
                <w:sz w:val="16"/>
                <w:szCs w:val="16"/>
              </w:rPr>
              <w:t>El documento analizado contiene la sistematización del proyecto de capacitación y pasantía de huertos escolares exitosos del PNAEQW.</w:t>
            </w:r>
          </w:p>
          <w:p w:rsidR="009276D2" w:rsidRPr="009276D2" w:rsidRDefault="009276D2" w:rsidP="00805B5D">
            <w:pPr>
              <w:pStyle w:val="Prrafodelista"/>
              <w:ind w:left="0"/>
              <w:jc w:val="both"/>
              <w:rPr>
                <w:rFonts w:ascii="Arial" w:hAnsi="Arial" w:cs="Arial"/>
                <w:sz w:val="16"/>
                <w:szCs w:val="16"/>
              </w:rPr>
            </w:pPr>
            <w:r w:rsidRPr="009276D2">
              <w:rPr>
                <w:rFonts w:ascii="Arial" w:hAnsi="Arial" w:cs="Arial"/>
                <w:sz w:val="16"/>
                <w:szCs w:val="16"/>
              </w:rPr>
              <w:t>En el mismo se sintetizan todas las actividades previstas y desarrolladas con la asistencia técnica en las II.EE de las 12 UT seleccionadas.</w:t>
            </w:r>
          </w:p>
          <w:p w:rsidR="009276D2" w:rsidRPr="009276D2" w:rsidRDefault="009276D2" w:rsidP="00805B5D">
            <w:pPr>
              <w:pStyle w:val="Prrafodelista"/>
              <w:ind w:left="0"/>
              <w:jc w:val="both"/>
              <w:rPr>
                <w:rFonts w:ascii="Arial" w:hAnsi="Arial" w:cs="Arial"/>
                <w:sz w:val="16"/>
                <w:szCs w:val="16"/>
              </w:rPr>
            </w:pPr>
            <w:r w:rsidRPr="009276D2">
              <w:rPr>
                <w:rFonts w:ascii="Arial" w:hAnsi="Arial" w:cs="Arial"/>
                <w:sz w:val="16"/>
                <w:szCs w:val="16"/>
              </w:rPr>
              <w:t>De ello podemos resaltar las lecciones aprendidas y los resultados obtenidos.</w:t>
            </w:r>
          </w:p>
          <w:p w:rsidR="009276D2" w:rsidRPr="009276D2" w:rsidRDefault="009276D2" w:rsidP="00805B5D">
            <w:pPr>
              <w:autoSpaceDE w:val="0"/>
              <w:autoSpaceDN w:val="0"/>
              <w:adjustRightInd w:val="0"/>
              <w:jc w:val="both"/>
              <w:rPr>
                <w:rFonts w:ascii="Arial" w:hAnsi="Arial" w:cs="Arial"/>
                <w:b/>
                <w:bCs/>
                <w:sz w:val="16"/>
                <w:szCs w:val="16"/>
              </w:rPr>
            </w:pPr>
          </w:p>
          <w:p w:rsidR="009276D2" w:rsidRPr="009276D2" w:rsidRDefault="009276D2" w:rsidP="00805B5D">
            <w:pPr>
              <w:autoSpaceDE w:val="0"/>
              <w:autoSpaceDN w:val="0"/>
              <w:adjustRightInd w:val="0"/>
              <w:jc w:val="both"/>
              <w:rPr>
                <w:rFonts w:ascii="Arial" w:hAnsi="Arial" w:cs="Arial"/>
                <w:b/>
                <w:bCs/>
                <w:sz w:val="16"/>
                <w:szCs w:val="16"/>
              </w:rPr>
            </w:pPr>
            <w:r w:rsidRPr="009276D2">
              <w:rPr>
                <w:rFonts w:ascii="Arial" w:hAnsi="Arial" w:cs="Arial"/>
                <w:b/>
                <w:bCs/>
                <w:sz w:val="16"/>
                <w:szCs w:val="16"/>
              </w:rPr>
              <w:t>Lecciones  Aprendidas</w:t>
            </w:r>
          </w:p>
          <w:p w:rsidR="009276D2" w:rsidRPr="009276D2" w:rsidRDefault="009276D2" w:rsidP="00F827C4">
            <w:pPr>
              <w:pStyle w:val="Prrafodelista"/>
              <w:numPr>
                <w:ilvl w:val="0"/>
                <w:numId w:val="38"/>
              </w:numPr>
              <w:ind w:left="256" w:right="49" w:hanging="256"/>
              <w:jc w:val="both"/>
              <w:rPr>
                <w:rFonts w:ascii="Arial" w:hAnsi="Arial" w:cs="Arial"/>
                <w:iCs/>
                <w:sz w:val="16"/>
                <w:szCs w:val="16"/>
                <w:lang w:val="es-MX"/>
              </w:rPr>
            </w:pPr>
            <w:r w:rsidRPr="009276D2">
              <w:rPr>
                <w:rFonts w:ascii="Arial" w:hAnsi="Arial" w:cs="Arial"/>
                <w:iCs/>
                <w:sz w:val="16"/>
                <w:szCs w:val="16"/>
                <w:lang w:val="es-MX"/>
              </w:rPr>
              <w:t>La metodología de capacitación en Huertos Escolares basada en la construcción de aprendizajes por el mismo participante, la integración en las actividades y el juego para favorecer la enseñanza desarrollada en las actividades de capacitación (talleres y pasantías) ha demostrado ser apropiada para reforzar y fortalecer capacidades en el equipo técnico del Programa Qali Warma y en los directores, educadores y padres de familia de las IIEE que participaron en el proyecto.</w:t>
            </w:r>
          </w:p>
          <w:p w:rsidR="009276D2" w:rsidRPr="009276D2" w:rsidRDefault="009276D2" w:rsidP="00F827C4">
            <w:pPr>
              <w:pStyle w:val="Prrafodelista"/>
              <w:numPr>
                <w:ilvl w:val="0"/>
                <w:numId w:val="38"/>
              </w:numPr>
              <w:ind w:left="256" w:right="49" w:hanging="256"/>
              <w:jc w:val="both"/>
              <w:rPr>
                <w:rFonts w:ascii="Arial" w:hAnsi="Arial" w:cs="Arial"/>
                <w:iCs/>
                <w:sz w:val="16"/>
                <w:szCs w:val="16"/>
                <w:lang w:val="es-MX"/>
              </w:rPr>
            </w:pPr>
            <w:r w:rsidRPr="009276D2">
              <w:rPr>
                <w:rFonts w:ascii="Arial" w:hAnsi="Arial" w:cs="Arial"/>
                <w:iCs/>
                <w:sz w:val="16"/>
                <w:szCs w:val="16"/>
                <w:lang w:val="es-MX"/>
              </w:rPr>
              <w:t>La difusión del enfoque de la estrategia de huertos escolares propuesta por el Programa Qali Warma-FAO se puede realizar a través de la difusión de materiales de promoción producidos (guía, díptico y video educativo).</w:t>
            </w:r>
          </w:p>
          <w:p w:rsidR="009276D2" w:rsidRPr="009276D2" w:rsidRDefault="009276D2" w:rsidP="00F827C4">
            <w:pPr>
              <w:pStyle w:val="Prrafodelista"/>
              <w:numPr>
                <w:ilvl w:val="0"/>
                <w:numId w:val="38"/>
              </w:numPr>
              <w:ind w:left="256" w:right="49" w:hanging="256"/>
              <w:jc w:val="both"/>
              <w:rPr>
                <w:rFonts w:ascii="Arial" w:hAnsi="Arial" w:cs="Arial"/>
                <w:iCs/>
                <w:sz w:val="16"/>
                <w:szCs w:val="16"/>
                <w:lang w:val="es-MX"/>
              </w:rPr>
            </w:pPr>
            <w:r w:rsidRPr="009276D2">
              <w:rPr>
                <w:rFonts w:ascii="Arial" w:hAnsi="Arial" w:cs="Arial"/>
                <w:iCs/>
                <w:sz w:val="16"/>
                <w:szCs w:val="16"/>
                <w:lang w:val="es-MX"/>
              </w:rPr>
              <w:t xml:space="preserve">Para la elaboración de propuestas técnicas y materiales educativos de calidad utilizados y validados con buenos resultados en las 12 UT es importante contar con un equipo técnico que aporte desde su experiencia, como lo hizo la FAO a través de sus técnicos y expertos (nacionales e internacionales). </w:t>
            </w:r>
          </w:p>
          <w:p w:rsidR="009276D2" w:rsidRPr="009276D2" w:rsidRDefault="009276D2" w:rsidP="00F827C4">
            <w:pPr>
              <w:pStyle w:val="Prrafodelista"/>
              <w:numPr>
                <w:ilvl w:val="0"/>
                <w:numId w:val="38"/>
              </w:numPr>
              <w:ind w:left="256" w:right="49" w:hanging="256"/>
              <w:jc w:val="both"/>
              <w:rPr>
                <w:rFonts w:ascii="Arial" w:hAnsi="Arial" w:cs="Arial"/>
                <w:iCs/>
                <w:sz w:val="16"/>
                <w:szCs w:val="16"/>
                <w:lang w:val="es-MX"/>
              </w:rPr>
            </w:pPr>
            <w:r w:rsidRPr="009276D2">
              <w:rPr>
                <w:rFonts w:ascii="Arial" w:hAnsi="Arial" w:cs="Arial"/>
                <w:iCs/>
                <w:sz w:val="16"/>
                <w:szCs w:val="16"/>
                <w:lang w:val="es-MX"/>
              </w:rPr>
              <w:t xml:space="preserve">Una estrategia revisar y ajustar los productos elaborados en el proyecto y facilitar la difusión de las actividades del proyecto en las UT ha sido mediante la comunicación permanente y reuniones entre FAO-PNUD y el Programa Qali Warma a nivel central y regional. </w:t>
            </w:r>
          </w:p>
          <w:p w:rsidR="009276D2" w:rsidRPr="009276D2" w:rsidRDefault="009276D2" w:rsidP="00F827C4">
            <w:pPr>
              <w:pStyle w:val="Prrafodelista"/>
              <w:numPr>
                <w:ilvl w:val="0"/>
                <w:numId w:val="38"/>
              </w:numPr>
              <w:ind w:left="256" w:right="49" w:hanging="256"/>
              <w:jc w:val="both"/>
              <w:rPr>
                <w:rFonts w:ascii="Arial" w:hAnsi="Arial" w:cs="Arial"/>
                <w:iCs/>
                <w:sz w:val="16"/>
                <w:szCs w:val="16"/>
                <w:lang w:val="es-MX"/>
              </w:rPr>
            </w:pPr>
            <w:r w:rsidRPr="009276D2">
              <w:rPr>
                <w:rFonts w:ascii="Arial" w:hAnsi="Arial" w:cs="Arial"/>
                <w:iCs/>
                <w:sz w:val="16"/>
                <w:szCs w:val="16"/>
                <w:lang w:val="es-MX"/>
              </w:rPr>
              <w:t xml:space="preserve">Para la producción de un kit de huertos escolares se debe considerar la elaboración de fichas técnicas a fin de garantizar la calidad de las semillas, indumentaria y herramientas que se adquieran. </w:t>
            </w:r>
          </w:p>
          <w:p w:rsidR="009276D2" w:rsidRPr="009276D2" w:rsidRDefault="009276D2" w:rsidP="00F827C4">
            <w:pPr>
              <w:pStyle w:val="Prrafodelista"/>
              <w:numPr>
                <w:ilvl w:val="0"/>
                <w:numId w:val="38"/>
              </w:numPr>
              <w:ind w:left="256" w:right="49" w:hanging="256"/>
              <w:jc w:val="both"/>
              <w:rPr>
                <w:rFonts w:ascii="Arial" w:hAnsi="Arial" w:cs="Arial"/>
                <w:iCs/>
                <w:sz w:val="16"/>
                <w:szCs w:val="16"/>
                <w:lang w:val="es-MX"/>
              </w:rPr>
            </w:pPr>
            <w:r w:rsidRPr="009276D2">
              <w:rPr>
                <w:rFonts w:ascii="Arial" w:hAnsi="Arial" w:cs="Arial"/>
                <w:iCs/>
                <w:sz w:val="16"/>
                <w:szCs w:val="16"/>
                <w:lang w:val="es-MX"/>
              </w:rPr>
              <w:t>El empoderamiento y liderazgo del Jefe de la Unidad Territorial en las reuniones con instituciones públicas, privadas y con aliados estratégicos fue clave para articular acciones y acuerdos que se plasmaron en actas de compromiso a nivel provincial y regional.</w:t>
            </w:r>
          </w:p>
          <w:p w:rsidR="009276D2" w:rsidRPr="009276D2" w:rsidRDefault="009276D2" w:rsidP="00F827C4">
            <w:pPr>
              <w:pStyle w:val="Prrafodelista"/>
              <w:numPr>
                <w:ilvl w:val="0"/>
                <w:numId w:val="38"/>
              </w:numPr>
              <w:ind w:left="256" w:right="49" w:hanging="256"/>
              <w:jc w:val="both"/>
              <w:rPr>
                <w:rFonts w:ascii="Arial" w:hAnsi="Arial" w:cs="Arial"/>
                <w:iCs/>
                <w:sz w:val="16"/>
                <w:szCs w:val="16"/>
                <w:lang w:val="es-MX"/>
              </w:rPr>
            </w:pPr>
            <w:r w:rsidRPr="009276D2">
              <w:rPr>
                <w:rFonts w:ascii="Arial" w:hAnsi="Arial" w:cs="Arial"/>
                <w:iCs/>
                <w:sz w:val="16"/>
                <w:szCs w:val="16"/>
                <w:lang w:val="es-MX"/>
              </w:rPr>
              <w:t>El trabajo coordinado con los JUT y el equipo técnico del PNAE Qali Warma permitió en las regiones adecuados canales de comunicación y convocatoria con los diversos actores, lo que permitió un armónico desarrollo de las actividades del proyecto.</w:t>
            </w:r>
          </w:p>
          <w:p w:rsidR="009276D2" w:rsidRPr="009276D2" w:rsidRDefault="009276D2" w:rsidP="00F827C4">
            <w:pPr>
              <w:pStyle w:val="Prrafodelista"/>
              <w:numPr>
                <w:ilvl w:val="0"/>
                <w:numId w:val="38"/>
              </w:numPr>
              <w:ind w:left="256" w:right="49" w:hanging="256"/>
              <w:jc w:val="both"/>
              <w:rPr>
                <w:rFonts w:ascii="Arial" w:hAnsi="Arial" w:cs="Arial"/>
                <w:iCs/>
                <w:sz w:val="16"/>
                <w:szCs w:val="16"/>
                <w:lang w:val="es-MX"/>
              </w:rPr>
            </w:pPr>
            <w:r w:rsidRPr="009276D2">
              <w:rPr>
                <w:rFonts w:ascii="Arial" w:hAnsi="Arial" w:cs="Arial"/>
                <w:iCs/>
                <w:sz w:val="16"/>
                <w:szCs w:val="16"/>
                <w:lang w:val="es-MX"/>
              </w:rPr>
              <w:t>Las reuniones con aliados y mesas técnicas desarrolladas en cada UT favoreció la puesta en agenda de los huertos escolares, la difusión del enfoque y la generación de compromisos de trabajo para fortalecer los huertos escolares.</w:t>
            </w:r>
          </w:p>
          <w:p w:rsidR="009276D2" w:rsidRPr="009276D2" w:rsidRDefault="009276D2" w:rsidP="00F827C4">
            <w:pPr>
              <w:pStyle w:val="Prrafodelista"/>
              <w:numPr>
                <w:ilvl w:val="0"/>
                <w:numId w:val="38"/>
              </w:numPr>
              <w:ind w:left="256" w:right="49" w:hanging="256"/>
              <w:jc w:val="both"/>
              <w:rPr>
                <w:rFonts w:ascii="Arial" w:hAnsi="Arial" w:cs="Arial"/>
                <w:iCs/>
                <w:sz w:val="16"/>
                <w:szCs w:val="16"/>
                <w:lang w:val="es-MX"/>
              </w:rPr>
            </w:pPr>
            <w:r w:rsidRPr="009276D2">
              <w:rPr>
                <w:rFonts w:ascii="Arial" w:hAnsi="Arial" w:cs="Arial"/>
                <w:iCs/>
                <w:sz w:val="16"/>
                <w:szCs w:val="16"/>
                <w:lang w:val="es-MX"/>
              </w:rPr>
              <w:t>Para fortalecer el huerto escolar desde los enfoques pedagógico, productivo y nutricional, así como promover un trabajo de pares es muy importante capacitar y compartir experiencia entre directores, docentes, padres de familia y alumnos de las IIEE.</w:t>
            </w:r>
          </w:p>
          <w:p w:rsidR="009276D2" w:rsidRPr="009276D2" w:rsidRDefault="009276D2" w:rsidP="00805B5D">
            <w:pPr>
              <w:ind w:left="43" w:right="49"/>
              <w:jc w:val="both"/>
              <w:rPr>
                <w:rFonts w:ascii="Arial" w:hAnsi="Arial" w:cs="Arial"/>
                <w:iCs/>
                <w:sz w:val="16"/>
                <w:szCs w:val="16"/>
                <w:lang w:val="es-MX"/>
              </w:rPr>
            </w:pPr>
          </w:p>
          <w:p w:rsidR="009276D2" w:rsidRPr="009276D2" w:rsidRDefault="009276D2" w:rsidP="00805B5D">
            <w:pPr>
              <w:autoSpaceDE w:val="0"/>
              <w:autoSpaceDN w:val="0"/>
              <w:adjustRightInd w:val="0"/>
              <w:jc w:val="both"/>
              <w:rPr>
                <w:rFonts w:ascii="Arial" w:hAnsi="Arial" w:cs="Arial"/>
                <w:b/>
                <w:bCs/>
                <w:sz w:val="16"/>
                <w:szCs w:val="16"/>
              </w:rPr>
            </w:pPr>
            <w:r w:rsidRPr="009276D2">
              <w:rPr>
                <w:rFonts w:ascii="Arial" w:hAnsi="Arial" w:cs="Arial"/>
                <w:b/>
                <w:bCs/>
                <w:sz w:val="16"/>
                <w:szCs w:val="16"/>
              </w:rPr>
              <w:t xml:space="preserve">Recomendaciones </w:t>
            </w:r>
          </w:p>
          <w:p w:rsidR="009276D2" w:rsidRPr="009276D2" w:rsidRDefault="009276D2" w:rsidP="00F827C4">
            <w:pPr>
              <w:pStyle w:val="Prrafodelista"/>
              <w:numPr>
                <w:ilvl w:val="0"/>
                <w:numId w:val="39"/>
              </w:numPr>
              <w:ind w:left="256" w:right="49" w:hanging="284"/>
              <w:jc w:val="both"/>
              <w:rPr>
                <w:rFonts w:ascii="Arial" w:hAnsi="Arial" w:cs="Arial"/>
                <w:sz w:val="16"/>
                <w:szCs w:val="16"/>
                <w:lang w:val="es-MX"/>
              </w:rPr>
            </w:pPr>
            <w:r w:rsidRPr="009276D2">
              <w:rPr>
                <w:rFonts w:ascii="Arial" w:hAnsi="Arial" w:cs="Arial"/>
                <w:sz w:val="16"/>
                <w:szCs w:val="16"/>
                <w:lang w:val="es-MX"/>
              </w:rPr>
              <w:t xml:space="preserve">Continuar las reuniones técnicas con aliados, como un mecanismo de articulación a fin de evaluar el avance de los compromisos asumidos. En estos espacios es importante  que los JUT identifiquen permanentemente y convoquen la participación de más aliados en cada región. </w:t>
            </w:r>
          </w:p>
          <w:p w:rsidR="009276D2" w:rsidRPr="009276D2" w:rsidRDefault="009276D2" w:rsidP="00F827C4">
            <w:pPr>
              <w:pStyle w:val="Prrafodelista"/>
              <w:numPr>
                <w:ilvl w:val="0"/>
                <w:numId w:val="39"/>
              </w:numPr>
              <w:ind w:left="256" w:right="49" w:hanging="284"/>
              <w:jc w:val="both"/>
              <w:rPr>
                <w:rFonts w:ascii="Arial" w:hAnsi="Arial" w:cs="Arial"/>
                <w:sz w:val="16"/>
                <w:szCs w:val="16"/>
              </w:rPr>
            </w:pPr>
            <w:r w:rsidRPr="009276D2">
              <w:rPr>
                <w:rFonts w:ascii="Arial" w:hAnsi="Arial" w:cs="Arial"/>
                <w:sz w:val="16"/>
                <w:szCs w:val="16"/>
                <w:lang w:val="es-MX"/>
              </w:rPr>
              <w:t xml:space="preserve">Se recomienda coordinar con el sector educación </w:t>
            </w:r>
            <w:r w:rsidRPr="009276D2">
              <w:rPr>
                <w:rFonts w:ascii="Arial" w:hAnsi="Arial" w:cs="Arial"/>
                <w:sz w:val="16"/>
                <w:szCs w:val="16"/>
              </w:rPr>
              <w:t>la institucionalización  de huertos escolares en las IIEE mediante acuerdos con las DRE y UGEL por ser de su competencia.</w:t>
            </w:r>
          </w:p>
          <w:p w:rsidR="009276D2" w:rsidRPr="009276D2" w:rsidRDefault="009276D2" w:rsidP="00F827C4">
            <w:pPr>
              <w:pStyle w:val="Prrafodelista"/>
              <w:numPr>
                <w:ilvl w:val="0"/>
                <w:numId w:val="39"/>
              </w:numPr>
              <w:ind w:left="256" w:right="49" w:hanging="284"/>
              <w:jc w:val="both"/>
              <w:rPr>
                <w:rFonts w:ascii="Arial" w:hAnsi="Arial" w:cs="Arial"/>
                <w:sz w:val="16"/>
                <w:szCs w:val="16"/>
              </w:rPr>
            </w:pPr>
            <w:r w:rsidRPr="009276D2">
              <w:rPr>
                <w:rFonts w:ascii="Arial" w:hAnsi="Arial" w:cs="Arial"/>
                <w:sz w:val="16"/>
                <w:szCs w:val="16"/>
              </w:rPr>
              <w:t>Institucionalizar las actividades relacionadas a la promoción de HE en el PNQW, a través de su incorporación en el Plan Operativo Institucional, de tal forma que los equipos técnicos de las Unidades Territoriales tengan el marco operativo y presupuestal para realizar la articulación y gestión territorial a fin de promover  la implementación de HE.</w:t>
            </w:r>
          </w:p>
          <w:p w:rsidR="009276D2" w:rsidRPr="009276D2" w:rsidRDefault="009276D2" w:rsidP="00F827C4">
            <w:pPr>
              <w:pStyle w:val="Prrafodelista"/>
              <w:numPr>
                <w:ilvl w:val="0"/>
                <w:numId w:val="39"/>
              </w:numPr>
              <w:ind w:left="256" w:right="49" w:hanging="284"/>
              <w:jc w:val="both"/>
              <w:rPr>
                <w:rFonts w:ascii="Arial" w:hAnsi="Arial" w:cs="Arial"/>
                <w:sz w:val="16"/>
                <w:szCs w:val="16"/>
              </w:rPr>
            </w:pPr>
            <w:r w:rsidRPr="009276D2">
              <w:rPr>
                <w:rFonts w:ascii="Arial" w:hAnsi="Arial" w:cs="Arial"/>
                <w:sz w:val="16"/>
                <w:szCs w:val="16"/>
              </w:rPr>
              <w:t>Generar acuerdos y compromisos intersectoriales para atender la necesidad de las IIEE relacionadas a la asistencia técnica en el componente productivo-ecológico.</w:t>
            </w:r>
          </w:p>
          <w:p w:rsidR="009276D2" w:rsidRPr="009276D2" w:rsidRDefault="009276D2" w:rsidP="00F827C4">
            <w:pPr>
              <w:pStyle w:val="Prrafodelista"/>
              <w:numPr>
                <w:ilvl w:val="0"/>
                <w:numId w:val="39"/>
              </w:numPr>
              <w:ind w:left="256" w:right="49" w:hanging="284"/>
              <w:jc w:val="both"/>
              <w:rPr>
                <w:rFonts w:ascii="Arial" w:hAnsi="Arial" w:cs="Arial"/>
                <w:sz w:val="16"/>
                <w:szCs w:val="16"/>
                <w:lang w:val="es-MX"/>
              </w:rPr>
            </w:pPr>
            <w:r w:rsidRPr="009276D2">
              <w:rPr>
                <w:rFonts w:ascii="Arial" w:hAnsi="Arial" w:cs="Arial"/>
                <w:sz w:val="16"/>
                <w:szCs w:val="16"/>
              </w:rPr>
              <w:t xml:space="preserve">Realizar el seguimiento a los compromisos de asistencia técnica asumidos por los aliados estratégicos para el 2016 en relación al fortalecimiento del componente productivo de los huertos escolares. </w:t>
            </w:r>
          </w:p>
          <w:p w:rsidR="009276D2" w:rsidRPr="009276D2" w:rsidRDefault="009276D2" w:rsidP="00F827C4">
            <w:pPr>
              <w:pStyle w:val="Prrafodelista"/>
              <w:numPr>
                <w:ilvl w:val="0"/>
                <w:numId w:val="39"/>
              </w:numPr>
              <w:ind w:left="256" w:right="49" w:hanging="284"/>
              <w:jc w:val="both"/>
              <w:rPr>
                <w:rFonts w:ascii="Arial" w:hAnsi="Arial" w:cs="Arial"/>
                <w:sz w:val="16"/>
                <w:szCs w:val="16"/>
              </w:rPr>
            </w:pPr>
            <w:r w:rsidRPr="009276D2">
              <w:rPr>
                <w:rFonts w:ascii="Arial" w:hAnsi="Arial" w:cs="Arial"/>
                <w:sz w:val="16"/>
                <w:szCs w:val="16"/>
              </w:rPr>
              <w:t>Incentivar la participación de los padres y madres de familia en actividades de aprendizaje en el huerto escolar para fortalecer su compromiso y empoderarlos en el proyecto mediante la implementación huertos familiares.</w:t>
            </w:r>
          </w:p>
          <w:p w:rsidR="009276D2" w:rsidRPr="009276D2" w:rsidRDefault="009276D2" w:rsidP="00F827C4">
            <w:pPr>
              <w:pStyle w:val="Prrafodelista"/>
              <w:numPr>
                <w:ilvl w:val="0"/>
                <w:numId w:val="39"/>
              </w:numPr>
              <w:ind w:left="256" w:right="49" w:hanging="284"/>
              <w:jc w:val="both"/>
              <w:rPr>
                <w:rFonts w:ascii="Arial" w:hAnsi="Arial" w:cs="Arial"/>
                <w:b/>
                <w:sz w:val="16"/>
                <w:szCs w:val="16"/>
                <w:u w:val="single"/>
              </w:rPr>
            </w:pPr>
            <w:r w:rsidRPr="009276D2">
              <w:rPr>
                <w:rFonts w:ascii="Arial" w:hAnsi="Arial" w:cs="Arial"/>
                <w:sz w:val="16"/>
                <w:szCs w:val="16"/>
              </w:rPr>
              <w:t xml:space="preserve">Se recomienda coordinar con la iniciativa intersectorial Aprende Saludable la inclusión de actividades en el Plan de Salud Escolar en los componentes 2 y 3 (promoción de comportamientos saludables y promoción de entornos saludables, respectivamente), a fin de garantizar un marco formal y operativo que permita utilizar el huerto escolar como una fuente de alimentos que complementen la alimentación escolar  y una fuente de influencias saludables. </w:t>
            </w:r>
          </w:p>
          <w:p w:rsidR="009276D2" w:rsidRPr="009276D2" w:rsidRDefault="009276D2" w:rsidP="00F827C4">
            <w:pPr>
              <w:pStyle w:val="Prrafodelista"/>
              <w:numPr>
                <w:ilvl w:val="0"/>
                <w:numId w:val="39"/>
              </w:numPr>
              <w:autoSpaceDE w:val="0"/>
              <w:autoSpaceDN w:val="0"/>
              <w:adjustRightInd w:val="0"/>
              <w:ind w:left="256" w:right="49" w:hanging="284"/>
              <w:jc w:val="both"/>
              <w:rPr>
                <w:rFonts w:ascii="Arial" w:hAnsi="Arial" w:cs="Arial"/>
                <w:sz w:val="16"/>
                <w:szCs w:val="16"/>
              </w:rPr>
            </w:pPr>
            <w:r w:rsidRPr="009276D2">
              <w:rPr>
                <w:rFonts w:ascii="Arial" w:hAnsi="Arial" w:cs="Arial"/>
                <w:sz w:val="16"/>
                <w:szCs w:val="16"/>
              </w:rPr>
              <w:t>Se recomienda que el CAE pueda participar de las actividades de planificación del huerto escolar a fin de programar de manera conjunta los alimentos que se cultivarán en el HE. En ese sentido se recomienda tomar la decisión final sobre lo que se cultivará sólo cuando se tenga una idea precisa de qué sucederá con el producto al final.</w:t>
            </w:r>
          </w:p>
          <w:p w:rsidR="009276D2" w:rsidRPr="009276D2" w:rsidRDefault="009276D2" w:rsidP="00F827C4">
            <w:pPr>
              <w:pStyle w:val="Prrafodelista"/>
              <w:numPr>
                <w:ilvl w:val="0"/>
                <w:numId w:val="39"/>
              </w:numPr>
              <w:autoSpaceDE w:val="0"/>
              <w:autoSpaceDN w:val="0"/>
              <w:adjustRightInd w:val="0"/>
              <w:ind w:left="256" w:right="49" w:hanging="284"/>
              <w:jc w:val="both"/>
              <w:rPr>
                <w:rFonts w:ascii="Arial" w:hAnsi="Arial" w:cs="Arial"/>
                <w:sz w:val="16"/>
                <w:szCs w:val="16"/>
              </w:rPr>
            </w:pPr>
            <w:r w:rsidRPr="009276D2">
              <w:rPr>
                <w:rFonts w:ascii="Arial" w:hAnsi="Arial" w:cs="Arial"/>
                <w:sz w:val="16"/>
                <w:szCs w:val="16"/>
              </w:rPr>
              <w:t>Considerar replicar esta experiencia en las demás Unidades Territoriales del PNAE Qali Warma que no participaron del programa de capacitación y pasantías de huertos escolares siguiendo la misma ruta de la presente experiencia es decir:</w:t>
            </w:r>
          </w:p>
          <w:p w:rsidR="009276D2" w:rsidRPr="009276D2" w:rsidRDefault="009276D2" w:rsidP="00F827C4">
            <w:pPr>
              <w:pStyle w:val="Prrafodelista"/>
              <w:numPr>
                <w:ilvl w:val="0"/>
                <w:numId w:val="40"/>
              </w:numPr>
              <w:autoSpaceDE w:val="0"/>
              <w:autoSpaceDN w:val="0"/>
              <w:adjustRightInd w:val="0"/>
              <w:ind w:left="681" w:right="49" w:hanging="284"/>
              <w:jc w:val="both"/>
              <w:rPr>
                <w:rFonts w:ascii="Arial" w:hAnsi="Arial" w:cs="Arial"/>
                <w:sz w:val="16"/>
                <w:szCs w:val="16"/>
              </w:rPr>
            </w:pPr>
            <w:r w:rsidRPr="009276D2">
              <w:rPr>
                <w:rFonts w:ascii="Arial" w:hAnsi="Arial" w:cs="Arial"/>
                <w:sz w:val="16"/>
                <w:szCs w:val="16"/>
              </w:rPr>
              <w:t>Capacitación a equipos técnicos del PNAE QW</w:t>
            </w:r>
          </w:p>
          <w:p w:rsidR="009276D2" w:rsidRPr="009276D2" w:rsidRDefault="009276D2" w:rsidP="00F827C4">
            <w:pPr>
              <w:pStyle w:val="Prrafodelista"/>
              <w:numPr>
                <w:ilvl w:val="0"/>
                <w:numId w:val="40"/>
              </w:numPr>
              <w:autoSpaceDE w:val="0"/>
              <w:autoSpaceDN w:val="0"/>
              <w:adjustRightInd w:val="0"/>
              <w:ind w:left="681" w:right="49" w:hanging="284"/>
              <w:jc w:val="both"/>
              <w:rPr>
                <w:rFonts w:ascii="Arial" w:hAnsi="Arial" w:cs="Arial"/>
                <w:sz w:val="16"/>
                <w:szCs w:val="16"/>
              </w:rPr>
            </w:pPr>
            <w:r w:rsidRPr="009276D2">
              <w:rPr>
                <w:rFonts w:ascii="Arial" w:hAnsi="Arial" w:cs="Arial"/>
                <w:sz w:val="16"/>
                <w:szCs w:val="16"/>
              </w:rPr>
              <w:t>Identificación de IIEE exitosas</w:t>
            </w:r>
          </w:p>
          <w:p w:rsidR="009276D2" w:rsidRPr="009276D2" w:rsidRDefault="009276D2" w:rsidP="00F827C4">
            <w:pPr>
              <w:pStyle w:val="Prrafodelista"/>
              <w:numPr>
                <w:ilvl w:val="0"/>
                <w:numId w:val="40"/>
              </w:numPr>
              <w:autoSpaceDE w:val="0"/>
              <w:autoSpaceDN w:val="0"/>
              <w:adjustRightInd w:val="0"/>
              <w:ind w:left="681" w:right="49" w:hanging="284"/>
              <w:jc w:val="both"/>
              <w:rPr>
                <w:rFonts w:ascii="Arial" w:hAnsi="Arial" w:cs="Arial"/>
                <w:sz w:val="16"/>
                <w:szCs w:val="16"/>
              </w:rPr>
            </w:pPr>
            <w:r w:rsidRPr="009276D2">
              <w:rPr>
                <w:rFonts w:ascii="Arial" w:hAnsi="Arial" w:cs="Arial"/>
                <w:sz w:val="16"/>
                <w:szCs w:val="16"/>
              </w:rPr>
              <w:t>Identificación de IIEE que participarán de las pasantías a IIEE exitosas.</w:t>
            </w:r>
          </w:p>
          <w:p w:rsidR="009276D2" w:rsidRPr="009276D2" w:rsidRDefault="009276D2" w:rsidP="00F827C4">
            <w:pPr>
              <w:pStyle w:val="Prrafodelista"/>
              <w:numPr>
                <w:ilvl w:val="0"/>
                <w:numId w:val="40"/>
              </w:numPr>
              <w:autoSpaceDE w:val="0"/>
              <w:autoSpaceDN w:val="0"/>
              <w:adjustRightInd w:val="0"/>
              <w:ind w:left="681" w:right="49" w:hanging="284"/>
              <w:jc w:val="both"/>
              <w:rPr>
                <w:rFonts w:ascii="Arial" w:hAnsi="Arial" w:cs="Arial"/>
                <w:sz w:val="16"/>
                <w:szCs w:val="16"/>
              </w:rPr>
            </w:pPr>
            <w:r w:rsidRPr="009276D2">
              <w:rPr>
                <w:rFonts w:ascii="Arial" w:hAnsi="Arial" w:cs="Arial"/>
                <w:sz w:val="16"/>
                <w:szCs w:val="16"/>
              </w:rPr>
              <w:t>Realización de pasantías a IIEE exitosas</w:t>
            </w:r>
          </w:p>
          <w:p w:rsidR="009276D2" w:rsidRPr="009276D2" w:rsidRDefault="009276D2" w:rsidP="00F827C4">
            <w:pPr>
              <w:pStyle w:val="Prrafodelista"/>
              <w:numPr>
                <w:ilvl w:val="0"/>
                <w:numId w:val="40"/>
              </w:numPr>
              <w:autoSpaceDE w:val="0"/>
              <w:autoSpaceDN w:val="0"/>
              <w:adjustRightInd w:val="0"/>
              <w:ind w:left="681" w:right="49" w:hanging="284"/>
              <w:jc w:val="both"/>
              <w:rPr>
                <w:rFonts w:ascii="Arial" w:hAnsi="Arial" w:cs="Arial"/>
                <w:sz w:val="16"/>
                <w:szCs w:val="16"/>
              </w:rPr>
            </w:pPr>
            <w:r w:rsidRPr="009276D2">
              <w:rPr>
                <w:rFonts w:ascii="Arial" w:hAnsi="Arial" w:cs="Arial"/>
                <w:sz w:val="16"/>
                <w:szCs w:val="16"/>
              </w:rPr>
              <w:t>Desarrollo de mesas técnicas regionales y locales con aliados estratégicos.</w:t>
            </w:r>
          </w:p>
          <w:p w:rsidR="009276D2" w:rsidRPr="009276D2" w:rsidRDefault="009276D2" w:rsidP="00F827C4">
            <w:pPr>
              <w:pStyle w:val="Prrafodelista"/>
              <w:numPr>
                <w:ilvl w:val="0"/>
                <w:numId w:val="40"/>
              </w:numPr>
              <w:autoSpaceDE w:val="0"/>
              <w:autoSpaceDN w:val="0"/>
              <w:adjustRightInd w:val="0"/>
              <w:ind w:left="681" w:right="49" w:hanging="284"/>
              <w:jc w:val="both"/>
              <w:rPr>
                <w:rFonts w:ascii="Arial" w:hAnsi="Arial" w:cs="Arial"/>
                <w:sz w:val="16"/>
                <w:szCs w:val="16"/>
              </w:rPr>
            </w:pPr>
            <w:r w:rsidRPr="009276D2">
              <w:rPr>
                <w:rFonts w:ascii="Arial" w:hAnsi="Arial" w:cs="Arial"/>
                <w:sz w:val="16"/>
                <w:szCs w:val="16"/>
              </w:rPr>
              <w:t>Monitoreo de los compromisos asumidos por las IIEE y aliados estratégicos</w:t>
            </w:r>
          </w:p>
          <w:p w:rsidR="009276D2" w:rsidRPr="009276D2" w:rsidRDefault="009276D2" w:rsidP="00805B5D">
            <w:pPr>
              <w:pStyle w:val="Prrafodelista"/>
              <w:ind w:left="0"/>
              <w:rPr>
                <w:rFonts w:ascii="Arial" w:hAnsi="Arial" w:cs="Arial"/>
                <w:sz w:val="16"/>
                <w:szCs w:val="16"/>
              </w:rPr>
            </w:pPr>
          </w:p>
        </w:tc>
      </w:tr>
    </w:tbl>
    <w:p w:rsidR="00AD4B8A" w:rsidRDefault="00AD4B8A" w:rsidP="009276D2">
      <w:pPr>
        <w:pStyle w:val="Prrafodelista"/>
        <w:spacing w:after="0" w:line="240" w:lineRule="auto"/>
        <w:ind w:left="142"/>
        <w:jc w:val="both"/>
        <w:rPr>
          <w:rFonts w:ascii="Arial" w:hAnsi="Arial" w:cs="Arial"/>
          <w:b/>
          <w:u w:val="single"/>
        </w:rPr>
      </w:pPr>
    </w:p>
    <w:p w:rsidR="009276D2" w:rsidRDefault="009276D2" w:rsidP="009276D2">
      <w:pPr>
        <w:pStyle w:val="Prrafodelista"/>
        <w:spacing w:after="0" w:line="240" w:lineRule="auto"/>
        <w:ind w:left="142"/>
        <w:jc w:val="both"/>
        <w:rPr>
          <w:rFonts w:ascii="Arial" w:hAnsi="Arial" w:cs="Arial"/>
          <w:b/>
          <w:u w:val="single"/>
        </w:rPr>
      </w:pPr>
      <w:r w:rsidRPr="00EA5FDE">
        <w:rPr>
          <w:rFonts w:ascii="Arial" w:hAnsi="Arial" w:cs="Arial"/>
          <w:b/>
          <w:u w:val="single"/>
        </w:rPr>
        <w:t>Análisis de la Información:</w:t>
      </w:r>
    </w:p>
    <w:p w:rsidR="00AD4B8A" w:rsidRDefault="00AD4B8A" w:rsidP="009276D2">
      <w:pPr>
        <w:pStyle w:val="Prrafodelista"/>
        <w:ind w:left="142"/>
        <w:jc w:val="both"/>
        <w:rPr>
          <w:rFonts w:ascii="Arial" w:hAnsi="Arial" w:cs="Arial"/>
          <w:color w:val="282828"/>
          <w:lang w:val="es-ES"/>
        </w:rPr>
      </w:pPr>
    </w:p>
    <w:p w:rsidR="009276D2" w:rsidRPr="009276D2" w:rsidRDefault="009276D2" w:rsidP="009276D2">
      <w:pPr>
        <w:pStyle w:val="Prrafodelista"/>
        <w:ind w:left="142"/>
        <w:jc w:val="both"/>
        <w:rPr>
          <w:rFonts w:ascii="Arial" w:hAnsi="Arial" w:cs="Arial"/>
          <w:color w:val="282828"/>
          <w:lang w:val="es-ES"/>
        </w:rPr>
      </w:pPr>
      <w:r w:rsidRPr="009276D2">
        <w:rPr>
          <w:rFonts w:ascii="Arial" w:hAnsi="Arial" w:cs="Arial"/>
          <w:color w:val="282828"/>
          <w:lang w:val="es-ES"/>
        </w:rPr>
        <w:t>El presente documento está relacionado con el siguiente componente.</w:t>
      </w:r>
    </w:p>
    <w:p w:rsidR="009276D2" w:rsidRPr="009276D2" w:rsidRDefault="009276D2" w:rsidP="009276D2">
      <w:pPr>
        <w:pStyle w:val="Prrafodelista"/>
        <w:ind w:left="142"/>
        <w:jc w:val="both"/>
        <w:rPr>
          <w:rFonts w:ascii="Arial" w:hAnsi="Arial" w:cs="Arial"/>
          <w:color w:val="282828"/>
          <w:lang w:val="es-ES"/>
        </w:rPr>
      </w:pPr>
      <w:r w:rsidRPr="009276D2">
        <w:rPr>
          <w:rFonts w:ascii="Arial" w:hAnsi="Arial" w:cs="Arial"/>
          <w:color w:val="282828"/>
          <w:lang w:val="es-ES"/>
        </w:rPr>
        <w:t>Estrategias de complementación alimentaria y educativa con pertinencia intercultural para fortalecer la gestión del Programa. Huertos Escolares</w:t>
      </w:r>
    </w:p>
    <w:p w:rsidR="009276D2" w:rsidRPr="009276D2" w:rsidRDefault="009276D2" w:rsidP="009276D2">
      <w:pPr>
        <w:ind w:left="142"/>
        <w:jc w:val="both"/>
        <w:rPr>
          <w:rFonts w:ascii="Arial" w:hAnsi="Arial" w:cs="Arial"/>
          <w:color w:val="282828"/>
          <w:lang w:val="es-ES"/>
        </w:rPr>
      </w:pPr>
      <w:r w:rsidRPr="009276D2">
        <w:rPr>
          <w:rFonts w:ascii="Arial" w:hAnsi="Arial" w:cs="Arial"/>
          <w:color w:val="282828"/>
          <w:lang w:val="es-ES"/>
        </w:rPr>
        <w:t>Es importante resaltar la realización de convenios con entes cooperantes para la asistencia técnica y poder utilizar y aprovechar su experticia tanto a nivel nacional como en otras economías latinoamericanas para poder implementar y mejorar los resultados del proyecto de Fortalecimiento de Capacidades del PNAEQW.</w:t>
      </w:r>
    </w:p>
    <w:p w:rsidR="009276D2" w:rsidRPr="009276D2" w:rsidRDefault="009276D2" w:rsidP="009276D2">
      <w:pPr>
        <w:ind w:left="142"/>
        <w:jc w:val="both"/>
        <w:rPr>
          <w:rFonts w:ascii="Arial" w:hAnsi="Arial" w:cs="Arial"/>
          <w:color w:val="282828"/>
          <w:lang w:val="es-ES"/>
        </w:rPr>
      </w:pPr>
      <w:r w:rsidRPr="009276D2">
        <w:rPr>
          <w:rFonts w:ascii="Arial" w:hAnsi="Arial" w:cs="Arial"/>
          <w:color w:val="282828"/>
          <w:lang w:val="es-ES"/>
        </w:rPr>
        <w:t>La estrategía y metodología aplicad para la sistematización es muy importante pues a través de los talleres y pasantías lo que se quiere es empoderar a la sociedad civil y dar sostenibilidad en el tiempo al uso de los huertos escolares.</w:t>
      </w:r>
    </w:p>
    <w:p w:rsidR="009276D2" w:rsidRDefault="009276D2" w:rsidP="009276D2">
      <w:pPr>
        <w:ind w:left="142"/>
        <w:jc w:val="both"/>
        <w:rPr>
          <w:rFonts w:ascii="Arial" w:hAnsi="Arial" w:cs="Arial"/>
          <w:color w:val="282828"/>
          <w:lang w:val="es-ES"/>
        </w:rPr>
      </w:pPr>
      <w:r w:rsidRPr="009276D2">
        <w:rPr>
          <w:rFonts w:ascii="Arial" w:hAnsi="Arial" w:cs="Arial"/>
          <w:color w:val="282828"/>
          <w:lang w:val="es-ES"/>
        </w:rPr>
        <w:t>Asimismo se plantea la necesidad de implementar esta estrategía en todas las UT del País tomando en cuenta sus usos y costumbres alimentarias</w:t>
      </w:r>
    </w:p>
    <w:tbl>
      <w:tblPr>
        <w:tblStyle w:val="Tablaconcuadrcula"/>
        <w:tblW w:w="8970" w:type="dxa"/>
        <w:jc w:val="center"/>
        <w:tblLook w:val="04A0" w:firstRow="1" w:lastRow="0" w:firstColumn="1" w:lastColumn="0" w:noHBand="0" w:noVBand="1"/>
      </w:tblPr>
      <w:tblGrid>
        <w:gridCol w:w="769"/>
        <w:gridCol w:w="2372"/>
        <w:gridCol w:w="5829"/>
      </w:tblGrid>
      <w:tr w:rsidR="009276D2" w:rsidRPr="009276D2" w:rsidTr="001C387A">
        <w:trPr>
          <w:trHeight w:val="564"/>
          <w:tblHeader/>
          <w:jc w:val="center"/>
        </w:trPr>
        <w:tc>
          <w:tcPr>
            <w:tcW w:w="769" w:type="dxa"/>
            <w:shd w:val="clear" w:color="auto" w:fill="BFBFBF" w:themeFill="background1" w:themeFillShade="BF"/>
            <w:vAlign w:val="center"/>
          </w:tcPr>
          <w:p w:rsidR="009276D2" w:rsidRPr="009276D2" w:rsidRDefault="009276D2" w:rsidP="00805B5D">
            <w:pPr>
              <w:rPr>
                <w:rFonts w:ascii="Arial" w:hAnsi="Arial" w:cs="Arial"/>
                <w:b/>
                <w:sz w:val="16"/>
                <w:szCs w:val="16"/>
              </w:rPr>
            </w:pPr>
            <w:r w:rsidRPr="009276D2">
              <w:rPr>
                <w:rFonts w:ascii="Arial" w:hAnsi="Arial" w:cs="Arial"/>
                <w:b/>
                <w:sz w:val="16"/>
                <w:szCs w:val="16"/>
              </w:rPr>
              <w:t>N°</w:t>
            </w:r>
          </w:p>
        </w:tc>
        <w:tc>
          <w:tcPr>
            <w:tcW w:w="2372" w:type="dxa"/>
            <w:shd w:val="clear" w:color="auto" w:fill="BFBFBF" w:themeFill="background1" w:themeFillShade="BF"/>
            <w:vAlign w:val="center"/>
          </w:tcPr>
          <w:p w:rsidR="009276D2" w:rsidRPr="009276D2" w:rsidRDefault="009276D2" w:rsidP="00805B5D">
            <w:pPr>
              <w:pStyle w:val="Prrafodelista"/>
              <w:ind w:left="0"/>
              <w:rPr>
                <w:rFonts w:ascii="Arial" w:hAnsi="Arial" w:cs="Arial"/>
                <w:b/>
                <w:sz w:val="16"/>
                <w:szCs w:val="16"/>
              </w:rPr>
            </w:pPr>
            <w:r w:rsidRPr="009276D2">
              <w:rPr>
                <w:rFonts w:ascii="Arial" w:hAnsi="Arial" w:cs="Arial"/>
                <w:b/>
                <w:sz w:val="16"/>
                <w:szCs w:val="16"/>
              </w:rPr>
              <w:t>DOCUMENTO</w:t>
            </w:r>
          </w:p>
        </w:tc>
        <w:tc>
          <w:tcPr>
            <w:tcW w:w="5829" w:type="dxa"/>
            <w:shd w:val="clear" w:color="auto" w:fill="BFBFBF" w:themeFill="background1" w:themeFillShade="BF"/>
            <w:vAlign w:val="center"/>
          </w:tcPr>
          <w:p w:rsidR="009276D2" w:rsidRPr="009276D2" w:rsidRDefault="009276D2" w:rsidP="00805B5D">
            <w:pPr>
              <w:pStyle w:val="Prrafodelista"/>
              <w:ind w:left="0"/>
              <w:jc w:val="center"/>
              <w:rPr>
                <w:rFonts w:ascii="Arial" w:hAnsi="Arial" w:cs="Arial"/>
                <w:b/>
                <w:sz w:val="16"/>
                <w:szCs w:val="16"/>
              </w:rPr>
            </w:pPr>
            <w:r w:rsidRPr="009276D2">
              <w:rPr>
                <w:rFonts w:ascii="Arial" w:hAnsi="Arial" w:cs="Arial"/>
                <w:b/>
                <w:sz w:val="16"/>
                <w:szCs w:val="16"/>
              </w:rPr>
              <w:t>INFORMACIÓN RELEVANTE</w:t>
            </w:r>
          </w:p>
        </w:tc>
      </w:tr>
      <w:tr w:rsidR="009276D2" w:rsidRPr="009276D2" w:rsidTr="001C387A">
        <w:trPr>
          <w:trHeight w:val="737"/>
          <w:jc w:val="center"/>
        </w:trPr>
        <w:tc>
          <w:tcPr>
            <w:tcW w:w="769" w:type="dxa"/>
            <w:vAlign w:val="center"/>
          </w:tcPr>
          <w:p w:rsidR="009276D2" w:rsidRPr="009276D2" w:rsidRDefault="009276D2" w:rsidP="00805B5D">
            <w:pPr>
              <w:pStyle w:val="Prrafodelista"/>
              <w:ind w:left="308"/>
              <w:rPr>
                <w:rFonts w:ascii="Arial" w:hAnsi="Arial" w:cs="Arial"/>
                <w:sz w:val="16"/>
                <w:szCs w:val="16"/>
              </w:rPr>
            </w:pPr>
            <w:r w:rsidRPr="009276D2">
              <w:rPr>
                <w:rFonts w:ascii="Arial" w:hAnsi="Arial" w:cs="Arial"/>
                <w:sz w:val="16"/>
                <w:szCs w:val="16"/>
              </w:rPr>
              <w:t>40</w:t>
            </w:r>
          </w:p>
        </w:tc>
        <w:tc>
          <w:tcPr>
            <w:tcW w:w="2372" w:type="dxa"/>
            <w:vAlign w:val="center"/>
          </w:tcPr>
          <w:p w:rsidR="009276D2" w:rsidRPr="009276D2" w:rsidRDefault="009276D2" w:rsidP="00805B5D">
            <w:pPr>
              <w:pStyle w:val="Prrafodelista"/>
              <w:ind w:left="0"/>
              <w:rPr>
                <w:rFonts w:ascii="Arial" w:hAnsi="Arial" w:cs="Arial"/>
                <w:b/>
                <w:sz w:val="16"/>
                <w:szCs w:val="16"/>
              </w:rPr>
            </w:pPr>
            <w:r w:rsidRPr="009276D2">
              <w:rPr>
                <w:rFonts w:ascii="Arial" w:hAnsi="Arial" w:cs="Arial"/>
                <w:b/>
                <w:sz w:val="16"/>
                <w:szCs w:val="16"/>
              </w:rPr>
              <w:t>Manual de opciones para implementar huertos escolares sostenible- Presupuesto</w:t>
            </w:r>
          </w:p>
        </w:tc>
        <w:tc>
          <w:tcPr>
            <w:tcW w:w="5829" w:type="dxa"/>
            <w:vAlign w:val="center"/>
          </w:tcPr>
          <w:p w:rsidR="009276D2" w:rsidRPr="009276D2" w:rsidRDefault="009276D2" w:rsidP="00805B5D">
            <w:pPr>
              <w:autoSpaceDE w:val="0"/>
              <w:autoSpaceDN w:val="0"/>
              <w:adjustRightInd w:val="0"/>
              <w:jc w:val="both"/>
              <w:rPr>
                <w:rFonts w:ascii="Arial" w:hAnsi="Arial" w:cs="Arial"/>
                <w:bCs/>
                <w:color w:val="272627"/>
                <w:sz w:val="16"/>
                <w:szCs w:val="16"/>
              </w:rPr>
            </w:pPr>
            <w:r w:rsidRPr="009276D2">
              <w:rPr>
                <w:rFonts w:ascii="Arial" w:hAnsi="Arial" w:cs="Arial"/>
                <w:bCs/>
                <w:color w:val="272627"/>
                <w:sz w:val="16"/>
                <w:szCs w:val="16"/>
              </w:rPr>
              <w:t>El presente documento es el anexo 3 del Informe final de Sistematización del proyecto de capacitación y pasantías de huertos escolares exitosos del  PNAE QW – MIDIS.</w:t>
            </w:r>
          </w:p>
          <w:p w:rsidR="009276D2" w:rsidRPr="009276D2" w:rsidRDefault="009276D2" w:rsidP="00805B5D">
            <w:pPr>
              <w:autoSpaceDE w:val="0"/>
              <w:autoSpaceDN w:val="0"/>
              <w:adjustRightInd w:val="0"/>
              <w:jc w:val="both"/>
              <w:rPr>
                <w:rFonts w:ascii="Arial" w:hAnsi="Arial" w:cs="Arial"/>
                <w:bCs/>
                <w:color w:val="272627"/>
                <w:sz w:val="16"/>
                <w:szCs w:val="16"/>
              </w:rPr>
            </w:pPr>
            <w:r w:rsidRPr="009276D2">
              <w:rPr>
                <w:rFonts w:ascii="Arial" w:hAnsi="Arial" w:cs="Arial"/>
                <w:bCs/>
                <w:color w:val="272627"/>
                <w:sz w:val="16"/>
                <w:szCs w:val="16"/>
              </w:rPr>
              <w:t xml:space="preserve">En </w:t>
            </w:r>
            <w:r w:rsidR="00A10860" w:rsidRPr="009276D2">
              <w:rPr>
                <w:rFonts w:ascii="Arial" w:hAnsi="Arial" w:cs="Arial"/>
                <w:bCs/>
                <w:color w:val="272627"/>
                <w:sz w:val="16"/>
                <w:szCs w:val="16"/>
              </w:rPr>
              <w:t>él</w:t>
            </w:r>
            <w:r w:rsidRPr="009276D2">
              <w:rPr>
                <w:rFonts w:ascii="Arial" w:hAnsi="Arial" w:cs="Arial"/>
                <w:bCs/>
                <w:color w:val="272627"/>
                <w:sz w:val="16"/>
                <w:szCs w:val="16"/>
              </w:rPr>
              <w:t xml:space="preserve"> se muestra :</w:t>
            </w:r>
          </w:p>
          <w:p w:rsidR="009276D2" w:rsidRPr="009276D2" w:rsidRDefault="009276D2" w:rsidP="00F827C4">
            <w:pPr>
              <w:pStyle w:val="Prrafodelista"/>
              <w:numPr>
                <w:ilvl w:val="0"/>
                <w:numId w:val="36"/>
              </w:numPr>
              <w:autoSpaceDE w:val="0"/>
              <w:autoSpaceDN w:val="0"/>
              <w:adjustRightInd w:val="0"/>
              <w:ind w:left="256" w:hanging="142"/>
              <w:jc w:val="both"/>
              <w:rPr>
                <w:rFonts w:ascii="Arial" w:hAnsi="Arial" w:cs="Arial"/>
                <w:bCs/>
                <w:color w:val="272627"/>
                <w:sz w:val="16"/>
                <w:szCs w:val="16"/>
              </w:rPr>
            </w:pPr>
            <w:r w:rsidRPr="009276D2">
              <w:rPr>
                <w:rFonts w:ascii="Arial" w:hAnsi="Arial" w:cs="Arial"/>
                <w:bCs/>
                <w:color w:val="272627"/>
                <w:sz w:val="16"/>
                <w:szCs w:val="16"/>
              </w:rPr>
              <w:t>Presupuestos para la implementación de los huertos escolares a nivel regional: costa, sierra y selva y por rango de alumnos.</w:t>
            </w:r>
          </w:p>
          <w:p w:rsidR="009276D2" w:rsidRPr="009276D2" w:rsidRDefault="009276D2" w:rsidP="00F827C4">
            <w:pPr>
              <w:pStyle w:val="Prrafodelista"/>
              <w:numPr>
                <w:ilvl w:val="0"/>
                <w:numId w:val="36"/>
              </w:numPr>
              <w:autoSpaceDE w:val="0"/>
              <w:autoSpaceDN w:val="0"/>
              <w:adjustRightInd w:val="0"/>
              <w:ind w:left="256" w:hanging="142"/>
              <w:jc w:val="both"/>
              <w:rPr>
                <w:rFonts w:ascii="Arial" w:hAnsi="Arial" w:cs="Arial"/>
                <w:bCs/>
                <w:color w:val="272627"/>
                <w:sz w:val="16"/>
                <w:szCs w:val="16"/>
              </w:rPr>
            </w:pPr>
            <w:r w:rsidRPr="009276D2">
              <w:rPr>
                <w:rFonts w:ascii="Arial" w:hAnsi="Arial" w:cs="Arial"/>
                <w:bCs/>
                <w:color w:val="272627"/>
                <w:sz w:val="16"/>
                <w:szCs w:val="16"/>
              </w:rPr>
              <w:t>Presupuesto para el Plan de capacitación.</w:t>
            </w:r>
          </w:p>
          <w:p w:rsidR="009276D2" w:rsidRPr="009276D2" w:rsidRDefault="009276D2" w:rsidP="00805B5D">
            <w:pPr>
              <w:pStyle w:val="Prrafodelista"/>
              <w:autoSpaceDE w:val="0"/>
              <w:autoSpaceDN w:val="0"/>
              <w:adjustRightInd w:val="0"/>
              <w:ind w:left="256"/>
              <w:jc w:val="both"/>
              <w:rPr>
                <w:rFonts w:ascii="Arial" w:hAnsi="Arial" w:cs="Arial"/>
                <w:bCs/>
                <w:color w:val="272627"/>
                <w:sz w:val="16"/>
                <w:szCs w:val="16"/>
              </w:rPr>
            </w:pPr>
            <w:r w:rsidRPr="009276D2">
              <w:rPr>
                <w:rFonts w:ascii="Arial" w:hAnsi="Arial" w:cs="Arial"/>
                <w:bCs/>
                <w:color w:val="272627"/>
                <w:sz w:val="16"/>
                <w:szCs w:val="16"/>
              </w:rPr>
              <w:t>Componente productivo</w:t>
            </w:r>
          </w:p>
          <w:p w:rsidR="009276D2" w:rsidRPr="009276D2" w:rsidRDefault="009276D2" w:rsidP="00805B5D">
            <w:pPr>
              <w:pStyle w:val="Prrafodelista"/>
              <w:autoSpaceDE w:val="0"/>
              <w:autoSpaceDN w:val="0"/>
              <w:adjustRightInd w:val="0"/>
              <w:ind w:left="256"/>
              <w:jc w:val="both"/>
              <w:rPr>
                <w:rFonts w:ascii="Arial" w:hAnsi="Arial" w:cs="Arial"/>
                <w:bCs/>
                <w:color w:val="272627"/>
                <w:sz w:val="16"/>
                <w:szCs w:val="16"/>
              </w:rPr>
            </w:pPr>
            <w:r w:rsidRPr="009276D2">
              <w:rPr>
                <w:rFonts w:ascii="Arial" w:hAnsi="Arial" w:cs="Arial"/>
                <w:bCs/>
                <w:color w:val="272627"/>
                <w:sz w:val="16"/>
                <w:szCs w:val="16"/>
              </w:rPr>
              <w:t>Componente pedagógico</w:t>
            </w:r>
          </w:p>
          <w:p w:rsidR="009276D2" w:rsidRPr="009276D2" w:rsidRDefault="009276D2" w:rsidP="00805B5D">
            <w:pPr>
              <w:pStyle w:val="Prrafodelista"/>
              <w:autoSpaceDE w:val="0"/>
              <w:autoSpaceDN w:val="0"/>
              <w:adjustRightInd w:val="0"/>
              <w:ind w:left="256"/>
              <w:jc w:val="both"/>
              <w:rPr>
                <w:rFonts w:ascii="Arial" w:hAnsi="Arial" w:cs="Arial"/>
                <w:bCs/>
                <w:color w:val="272627"/>
                <w:sz w:val="16"/>
                <w:szCs w:val="16"/>
              </w:rPr>
            </w:pPr>
            <w:r w:rsidRPr="009276D2">
              <w:rPr>
                <w:rFonts w:ascii="Arial" w:hAnsi="Arial" w:cs="Arial"/>
                <w:bCs/>
                <w:color w:val="272627"/>
                <w:sz w:val="16"/>
                <w:szCs w:val="16"/>
              </w:rPr>
              <w:t>Componente alimentario- Nutricional.</w:t>
            </w:r>
          </w:p>
          <w:p w:rsidR="009276D2" w:rsidRPr="009276D2" w:rsidRDefault="009276D2" w:rsidP="00F827C4">
            <w:pPr>
              <w:pStyle w:val="Prrafodelista"/>
              <w:numPr>
                <w:ilvl w:val="0"/>
                <w:numId w:val="36"/>
              </w:numPr>
              <w:autoSpaceDE w:val="0"/>
              <w:autoSpaceDN w:val="0"/>
              <w:adjustRightInd w:val="0"/>
              <w:ind w:left="256" w:hanging="142"/>
              <w:jc w:val="both"/>
              <w:rPr>
                <w:rFonts w:ascii="Arial" w:hAnsi="Arial" w:cs="Arial"/>
                <w:sz w:val="16"/>
                <w:szCs w:val="16"/>
              </w:rPr>
            </w:pPr>
            <w:r w:rsidRPr="009276D2">
              <w:rPr>
                <w:rFonts w:ascii="Arial" w:hAnsi="Arial" w:cs="Arial"/>
                <w:bCs/>
                <w:color w:val="272627"/>
                <w:sz w:val="16"/>
                <w:szCs w:val="16"/>
              </w:rPr>
              <w:t>Presupuesto para la Asistencia Técnica y Monitoreo de Huertos Escolares.</w:t>
            </w:r>
          </w:p>
        </w:tc>
      </w:tr>
    </w:tbl>
    <w:p w:rsidR="000C1FF2" w:rsidRDefault="000C1FF2" w:rsidP="009276D2">
      <w:pPr>
        <w:jc w:val="both"/>
      </w:pPr>
    </w:p>
    <w:p w:rsidR="009276D2" w:rsidRDefault="009276D2" w:rsidP="002B36C6">
      <w:pPr>
        <w:pStyle w:val="Prrafodelista"/>
        <w:spacing w:after="0" w:line="240" w:lineRule="auto"/>
        <w:ind w:left="0"/>
        <w:jc w:val="both"/>
        <w:rPr>
          <w:rFonts w:ascii="Arial" w:hAnsi="Arial" w:cs="Arial"/>
          <w:b/>
          <w:u w:val="single"/>
        </w:rPr>
      </w:pPr>
      <w:r w:rsidRPr="00EA5FDE">
        <w:rPr>
          <w:rFonts w:ascii="Arial" w:hAnsi="Arial" w:cs="Arial"/>
          <w:b/>
          <w:u w:val="single"/>
        </w:rPr>
        <w:t>Análisis de la Información:</w:t>
      </w:r>
    </w:p>
    <w:p w:rsidR="002B36C6" w:rsidRDefault="002B36C6" w:rsidP="009276D2">
      <w:pPr>
        <w:pStyle w:val="Prrafodelista"/>
        <w:ind w:left="0"/>
        <w:jc w:val="both"/>
        <w:rPr>
          <w:rFonts w:ascii="Arial" w:hAnsi="Arial" w:cs="Arial"/>
          <w:color w:val="282828"/>
          <w:lang w:val="es-ES"/>
        </w:rPr>
      </w:pPr>
    </w:p>
    <w:p w:rsidR="009276D2" w:rsidRPr="009276D2" w:rsidRDefault="009276D2" w:rsidP="009276D2">
      <w:pPr>
        <w:pStyle w:val="Prrafodelista"/>
        <w:ind w:left="0"/>
        <w:jc w:val="both"/>
        <w:rPr>
          <w:rFonts w:ascii="Arial" w:hAnsi="Arial" w:cs="Arial"/>
          <w:color w:val="282828"/>
          <w:lang w:val="es-ES"/>
        </w:rPr>
      </w:pPr>
      <w:r w:rsidRPr="009276D2">
        <w:rPr>
          <w:rFonts w:ascii="Arial" w:hAnsi="Arial" w:cs="Arial"/>
          <w:color w:val="282828"/>
          <w:lang w:val="es-ES"/>
        </w:rPr>
        <w:t>El presente documento está relacionado con el siguiente componente.</w:t>
      </w:r>
    </w:p>
    <w:p w:rsidR="009276D2" w:rsidRPr="009276D2" w:rsidRDefault="009276D2" w:rsidP="009276D2">
      <w:pPr>
        <w:pStyle w:val="Prrafodelista"/>
        <w:ind w:left="0"/>
        <w:jc w:val="both"/>
        <w:rPr>
          <w:rFonts w:ascii="Arial" w:hAnsi="Arial" w:cs="Arial"/>
          <w:color w:val="282828"/>
          <w:lang w:val="es-ES"/>
        </w:rPr>
      </w:pPr>
      <w:r w:rsidRPr="009276D2">
        <w:rPr>
          <w:rFonts w:ascii="Arial" w:hAnsi="Arial" w:cs="Arial"/>
          <w:color w:val="282828"/>
          <w:lang w:val="es-ES"/>
        </w:rPr>
        <w:t>Estrategias de complementación alimentaria y educativa con pertinencia intercultural para fortalecer la gestión del Programa. Huertos Escolares</w:t>
      </w:r>
    </w:p>
    <w:p w:rsidR="009276D2" w:rsidRDefault="009276D2" w:rsidP="009276D2">
      <w:pPr>
        <w:jc w:val="both"/>
        <w:rPr>
          <w:rFonts w:ascii="Arial" w:hAnsi="Arial" w:cs="Arial"/>
          <w:color w:val="282828"/>
          <w:lang w:val="es-ES"/>
        </w:rPr>
      </w:pPr>
      <w:r w:rsidRPr="009276D2">
        <w:rPr>
          <w:rFonts w:ascii="Arial" w:hAnsi="Arial" w:cs="Arial"/>
          <w:color w:val="282828"/>
          <w:lang w:val="es-ES"/>
        </w:rPr>
        <w:t>Muestra el presupuesto de los tres subcomponentes de la sistematización de Huertos Escolares: Implementación, capacitación y asistencia técnica y monitoreo</w:t>
      </w:r>
      <w:r w:rsidR="00515C1A">
        <w:rPr>
          <w:rFonts w:ascii="Arial" w:hAnsi="Arial" w:cs="Arial"/>
          <w:color w:val="282828"/>
          <w:lang w:val="es-ES"/>
        </w:rPr>
        <w:t>.</w:t>
      </w:r>
    </w:p>
    <w:p w:rsidR="001C387A" w:rsidRDefault="001C387A" w:rsidP="009276D2">
      <w:pPr>
        <w:jc w:val="both"/>
        <w:rPr>
          <w:rFonts w:ascii="Arial" w:hAnsi="Arial" w:cs="Arial"/>
          <w:color w:val="282828"/>
          <w:lang w:val="es-ES"/>
        </w:rPr>
      </w:pPr>
    </w:p>
    <w:p w:rsidR="009276D2" w:rsidRPr="00B37AE6" w:rsidRDefault="00B37AE6" w:rsidP="001C387A">
      <w:pPr>
        <w:pStyle w:val="Prrafodelista"/>
        <w:numPr>
          <w:ilvl w:val="1"/>
          <w:numId w:val="1"/>
        </w:numPr>
        <w:spacing w:after="0" w:line="240" w:lineRule="auto"/>
        <w:ind w:left="0" w:hanging="426"/>
        <w:jc w:val="both"/>
        <w:rPr>
          <w:rFonts w:ascii="Arial" w:hAnsi="Arial" w:cs="Arial"/>
          <w:b/>
        </w:rPr>
      </w:pPr>
      <w:r w:rsidRPr="00B37AE6">
        <w:rPr>
          <w:rFonts w:ascii="Arial" w:hAnsi="Arial" w:cs="Arial"/>
          <w:b/>
        </w:rPr>
        <w:t>ANALISIS AGREGADO</w:t>
      </w:r>
    </w:p>
    <w:p w:rsidR="00B37AE6" w:rsidRDefault="00B37AE6" w:rsidP="00B37AE6">
      <w:pPr>
        <w:pStyle w:val="Prrafodelista"/>
        <w:jc w:val="both"/>
      </w:pPr>
    </w:p>
    <w:p w:rsidR="00B37AE6" w:rsidRDefault="00B37AE6" w:rsidP="00515C1A">
      <w:pPr>
        <w:pStyle w:val="Prrafodelista"/>
        <w:numPr>
          <w:ilvl w:val="2"/>
          <w:numId w:val="1"/>
        </w:numPr>
        <w:spacing w:after="0" w:line="240" w:lineRule="auto"/>
        <w:ind w:left="0" w:hanging="567"/>
        <w:jc w:val="both"/>
        <w:rPr>
          <w:rFonts w:ascii="Arial" w:hAnsi="Arial" w:cs="Arial"/>
          <w:b/>
        </w:rPr>
      </w:pPr>
      <w:r w:rsidRPr="00B37AE6">
        <w:rPr>
          <w:rFonts w:ascii="Arial" w:hAnsi="Arial" w:cs="Arial"/>
          <w:b/>
        </w:rPr>
        <w:t>Diseño</w:t>
      </w:r>
    </w:p>
    <w:p w:rsidR="00B37AE6" w:rsidRDefault="00B37AE6" w:rsidP="00B37AE6">
      <w:pPr>
        <w:spacing w:after="0" w:line="240" w:lineRule="auto"/>
        <w:jc w:val="both"/>
        <w:rPr>
          <w:rFonts w:ascii="Arial" w:hAnsi="Arial" w:cs="Arial"/>
          <w:b/>
        </w:rPr>
      </w:pPr>
    </w:p>
    <w:p w:rsidR="008667F1" w:rsidRPr="008667F1" w:rsidRDefault="008667F1" w:rsidP="008667F1">
      <w:pPr>
        <w:jc w:val="both"/>
        <w:rPr>
          <w:rFonts w:ascii="Arial" w:hAnsi="Arial" w:cs="Arial"/>
          <w:color w:val="282828"/>
          <w:lang w:val="es-ES"/>
        </w:rPr>
      </w:pPr>
      <w:r>
        <w:rPr>
          <w:rFonts w:ascii="Arial" w:hAnsi="Arial" w:cs="Arial"/>
          <w:color w:val="282828"/>
          <w:lang w:val="es-ES"/>
        </w:rPr>
        <w:t>El diseño del proyecto según el PRODOCC, indicaba que e</w:t>
      </w:r>
      <w:r w:rsidRPr="008667F1">
        <w:rPr>
          <w:rFonts w:ascii="Arial" w:hAnsi="Arial" w:cs="Arial"/>
          <w:color w:val="282828"/>
          <w:lang w:val="es-ES"/>
        </w:rPr>
        <w:t>l proyecto busca</w:t>
      </w:r>
      <w:r>
        <w:rPr>
          <w:rFonts w:ascii="Arial" w:hAnsi="Arial" w:cs="Arial"/>
          <w:color w:val="282828"/>
          <w:lang w:val="es-ES"/>
        </w:rPr>
        <w:t>ba</w:t>
      </w:r>
      <w:r w:rsidRPr="008667F1">
        <w:rPr>
          <w:rFonts w:ascii="Arial" w:hAnsi="Arial" w:cs="Arial"/>
          <w:color w:val="282828"/>
          <w:lang w:val="es-ES"/>
        </w:rPr>
        <w:t xml:space="preserve"> prestar asistencia técnica al PNAE Qali Warma para fortalecer sus capacidades institucionales técnicas y de gestión para la provisión de un servicio alimentario adecuado, considerando los factores económicos, sociales y culturales de cada territorio. El proyecto se inició en setiembre del 2013 y concluyó sus actividades en diciembre del 2016, y se ha ejecutado bajo la modalidad de implementación nacional (NIM), es decir, que la entidad gubernamental asegura los resultados y la sostenibilidad de los mismos.</w:t>
      </w:r>
    </w:p>
    <w:p w:rsidR="008667F1" w:rsidRPr="008667F1" w:rsidRDefault="008667F1" w:rsidP="008667F1">
      <w:pPr>
        <w:jc w:val="both"/>
        <w:rPr>
          <w:rFonts w:ascii="Arial" w:hAnsi="Arial" w:cs="Arial"/>
          <w:color w:val="282828"/>
          <w:lang w:val="es-ES"/>
        </w:rPr>
      </w:pPr>
      <w:r w:rsidRPr="008667F1">
        <w:rPr>
          <w:rFonts w:ascii="Arial" w:hAnsi="Arial" w:cs="Arial"/>
          <w:color w:val="282828"/>
          <w:lang w:val="es-ES"/>
        </w:rPr>
        <w:t>C</w:t>
      </w:r>
      <w:r>
        <w:rPr>
          <w:rFonts w:ascii="Arial" w:hAnsi="Arial" w:cs="Arial"/>
          <w:color w:val="282828"/>
          <w:lang w:val="es-ES"/>
        </w:rPr>
        <w:t>o</w:t>
      </w:r>
      <w:r w:rsidRPr="008667F1">
        <w:rPr>
          <w:rFonts w:ascii="Arial" w:hAnsi="Arial" w:cs="Arial"/>
          <w:color w:val="282828"/>
          <w:lang w:val="es-ES"/>
        </w:rPr>
        <w:t>nta</w:t>
      </w:r>
      <w:r>
        <w:rPr>
          <w:rFonts w:ascii="Arial" w:hAnsi="Arial" w:cs="Arial"/>
          <w:color w:val="282828"/>
          <w:lang w:val="es-ES"/>
        </w:rPr>
        <w:t>ba</w:t>
      </w:r>
      <w:r w:rsidRPr="008667F1">
        <w:rPr>
          <w:rFonts w:ascii="Arial" w:hAnsi="Arial" w:cs="Arial"/>
          <w:color w:val="282828"/>
          <w:lang w:val="es-ES"/>
        </w:rPr>
        <w:t xml:space="preserve"> con cuatro grupos de resultados</w:t>
      </w:r>
      <w:r>
        <w:rPr>
          <w:rFonts w:ascii="Arial" w:hAnsi="Arial" w:cs="Arial"/>
          <w:color w:val="282828"/>
          <w:lang w:val="es-ES"/>
        </w:rPr>
        <w:t xml:space="preserve"> o componentes</w:t>
      </w:r>
      <w:r w:rsidRPr="008667F1">
        <w:rPr>
          <w:rFonts w:ascii="Arial" w:hAnsi="Arial" w:cs="Arial"/>
          <w:color w:val="282828"/>
          <w:lang w:val="es-ES"/>
        </w:rPr>
        <w:t xml:space="preserve"> establecidos en el Proyecto:</w:t>
      </w:r>
    </w:p>
    <w:p w:rsidR="008667F1" w:rsidRPr="008667F1" w:rsidRDefault="008667F1" w:rsidP="008667F1">
      <w:pPr>
        <w:pStyle w:val="Prrafodelista"/>
        <w:numPr>
          <w:ilvl w:val="0"/>
          <w:numId w:val="52"/>
        </w:numPr>
        <w:spacing w:after="160" w:line="240" w:lineRule="auto"/>
        <w:ind w:left="426"/>
        <w:contextualSpacing w:val="0"/>
        <w:jc w:val="both"/>
        <w:rPr>
          <w:rFonts w:ascii="Arial" w:hAnsi="Arial" w:cs="Arial"/>
        </w:rPr>
      </w:pPr>
      <w:r w:rsidRPr="008667F1">
        <w:rPr>
          <w:rFonts w:ascii="Arial" w:hAnsi="Arial" w:cs="Arial"/>
          <w:b/>
        </w:rPr>
        <w:t>Servicio Alimentario oportuno y de calidad a niños y niñas brindado</w:t>
      </w:r>
      <w:r w:rsidRPr="008667F1">
        <w:rPr>
          <w:rFonts w:ascii="Arial" w:hAnsi="Arial" w:cs="Arial"/>
        </w:rPr>
        <w:t>, este resultado tiene que ver con la implementación de Comités de Alimentación Escolar (CAEs) de las escuelas públicas para que cuenten con equipos (cocinas, balanzas y otros equipos/bienes) adecuados que les permita brindar un servicio de calidad a los niños y niñas de las escuelas públicas. Así mismo, busca que los CAEs estén capacitados para el complimiento adecuado de sus funciones.</w:t>
      </w:r>
      <w:r w:rsidRPr="008667F1">
        <w:rPr>
          <w:rFonts w:ascii="Arial" w:hAnsi="Arial" w:cs="Arial"/>
        </w:rPr>
        <w:tab/>
        <w:t xml:space="preserve"> </w:t>
      </w:r>
    </w:p>
    <w:p w:rsidR="008667F1" w:rsidRPr="008667F1" w:rsidRDefault="008667F1" w:rsidP="008667F1">
      <w:pPr>
        <w:pStyle w:val="Prrafodelista"/>
        <w:numPr>
          <w:ilvl w:val="0"/>
          <w:numId w:val="52"/>
        </w:numPr>
        <w:spacing w:after="160" w:line="240" w:lineRule="auto"/>
        <w:ind w:left="426"/>
        <w:contextualSpacing w:val="0"/>
        <w:jc w:val="both"/>
        <w:rPr>
          <w:rFonts w:ascii="Arial" w:hAnsi="Arial" w:cs="Arial"/>
        </w:rPr>
      </w:pPr>
      <w:r w:rsidRPr="008667F1">
        <w:rPr>
          <w:rFonts w:ascii="Arial" w:hAnsi="Arial" w:cs="Arial"/>
          <w:b/>
        </w:rPr>
        <w:t>Gestión Técnica de PNAE Qali Warma mejorada en sus componentes de gestión y alimentario</w:t>
      </w:r>
      <w:r w:rsidRPr="008667F1">
        <w:rPr>
          <w:rFonts w:ascii="Arial" w:hAnsi="Arial" w:cs="Arial"/>
        </w:rPr>
        <w:t>, permitirá que sus componentes alimentario y de gestión, sean más eficientes y eficaces; Incluye asistencia técnica del PNUD para la transversalización del enfoque de género y de interculturalidad en el PNAE QW. Además contempla la realización de diferentes consultorías para el fortalecimiento, la formación de formadores, la optimización para la gestión y la implementación del programa.</w:t>
      </w:r>
    </w:p>
    <w:p w:rsidR="008667F1" w:rsidRPr="008667F1" w:rsidRDefault="008667F1" w:rsidP="008667F1">
      <w:pPr>
        <w:pStyle w:val="Prrafodelista"/>
        <w:numPr>
          <w:ilvl w:val="0"/>
          <w:numId w:val="52"/>
        </w:numPr>
        <w:spacing w:after="160" w:line="240" w:lineRule="auto"/>
        <w:ind w:left="426"/>
        <w:contextualSpacing w:val="0"/>
        <w:jc w:val="both"/>
        <w:rPr>
          <w:rFonts w:ascii="Arial" w:hAnsi="Arial" w:cs="Arial"/>
        </w:rPr>
      </w:pPr>
      <w:r w:rsidRPr="008667F1">
        <w:rPr>
          <w:rFonts w:ascii="Arial" w:hAnsi="Arial" w:cs="Arial"/>
          <w:b/>
        </w:rPr>
        <w:t>Gestión Técnica del PNAE Qali Warma mejorada en su componente educativo</w:t>
      </w:r>
      <w:r w:rsidRPr="008667F1">
        <w:rPr>
          <w:rFonts w:ascii="Arial" w:hAnsi="Arial" w:cs="Arial"/>
        </w:rPr>
        <w:t>, permite que Qali Warma cuente con herramientas educativas que les permitan hacer uso de recursos y estrategias comunicativas, lúdicas y apoyo virtual, con mensajes de nutrición y hábitos saludables centrados en contenidos de cuidados de salud personal y comunitaria.</w:t>
      </w:r>
    </w:p>
    <w:p w:rsidR="008667F1" w:rsidRPr="0084433F" w:rsidRDefault="008667F1" w:rsidP="008667F1">
      <w:pPr>
        <w:pStyle w:val="Prrafodelista"/>
        <w:numPr>
          <w:ilvl w:val="0"/>
          <w:numId w:val="52"/>
        </w:numPr>
        <w:spacing w:after="160" w:line="240" w:lineRule="auto"/>
        <w:ind w:left="426"/>
        <w:contextualSpacing w:val="0"/>
        <w:jc w:val="both"/>
      </w:pPr>
      <w:r w:rsidRPr="008667F1">
        <w:rPr>
          <w:rFonts w:ascii="Arial" w:hAnsi="Arial" w:cs="Arial"/>
          <w:b/>
        </w:rPr>
        <w:t>Gestión de Calidad del Qali Warma fortalecida</w:t>
      </w:r>
      <w:r w:rsidRPr="008667F1">
        <w:rPr>
          <w:rFonts w:ascii="Arial" w:hAnsi="Arial" w:cs="Arial"/>
        </w:rPr>
        <w:t>, se busca que Qali Warma cuente con una estrategia comunicacional eficaz, ejecutando eventos de trabajo con comunicadores y líderes de opinión que comparten herramientas comunicacionales</w:t>
      </w:r>
      <w:r w:rsidRPr="0084433F">
        <w:t>.</w:t>
      </w:r>
    </w:p>
    <w:p w:rsidR="008667F1" w:rsidRDefault="008667F1" w:rsidP="00515C1A">
      <w:pPr>
        <w:jc w:val="both"/>
        <w:rPr>
          <w:rFonts w:ascii="Arial" w:hAnsi="Arial" w:cs="Arial"/>
          <w:color w:val="282828"/>
          <w:lang w:val="es-ES"/>
        </w:rPr>
      </w:pPr>
      <w:r>
        <w:rPr>
          <w:rFonts w:ascii="Arial" w:hAnsi="Arial" w:cs="Arial"/>
          <w:color w:val="282828"/>
          <w:lang w:val="es-ES"/>
        </w:rPr>
        <w:t xml:space="preserve">Posteriormente y de acuerdo a los planes de trabajo presentados por el PNAEQW, en mayo de 2014, la </w:t>
      </w:r>
      <w:r w:rsidR="002613B7" w:rsidRPr="00515C1A">
        <w:rPr>
          <w:rFonts w:ascii="Arial" w:hAnsi="Arial" w:cs="Arial"/>
          <w:color w:val="282828"/>
          <w:lang w:val="es-ES"/>
        </w:rPr>
        <w:t xml:space="preserve">Directora Ejecutiva del PNAE QW, remite a PNUD el Plan de trabajo modificado en el cual se adjunta una matriz con el Plan de Trabajo en el cual ya se describen </w:t>
      </w:r>
      <w:r>
        <w:rPr>
          <w:rFonts w:ascii="Arial" w:hAnsi="Arial" w:cs="Arial"/>
          <w:color w:val="282828"/>
          <w:lang w:val="es-ES"/>
        </w:rPr>
        <w:t>cinco componentes del proyecto.</w:t>
      </w:r>
    </w:p>
    <w:p w:rsidR="005C5123" w:rsidRDefault="005C5123" w:rsidP="00515C1A">
      <w:pPr>
        <w:jc w:val="both"/>
        <w:rPr>
          <w:rFonts w:ascii="Arial" w:hAnsi="Arial" w:cs="Arial"/>
          <w:color w:val="282828"/>
          <w:lang w:val="es-ES"/>
        </w:rPr>
      </w:pPr>
    </w:p>
    <w:p w:rsidR="002613B7" w:rsidRPr="00515C1A" w:rsidRDefault="002613B7" w:rsidP="00515C1A">
      <w:pPr>
        <w:jc w:val="both"/>
        <w:rPr>
          <w:rFonts w:ascii="Arial" w:hAnsi="Arial" w:cs="Arial"/>
          <w:color w:val="282828"/>
          <w:lang w:val="es-ES"/>
        </w:rPr>
      </w:pPr>
      <w:r w:rsidRPr="00515C1A">
        <w:rPr>
          <w:rFonts w:ascii="Arial" w:hAnsi="Arial" w:cs="Arial"/>
          <w:color w:val="282828"/>
          <w:lang w:val="es-ES"/>
        </w:rPr>
        <w:t>Los cinco resultados a los cuales se hace referencia en el documento son los siguientes:</w:t>
      </w:r>
    </w:p>
    <w:p w:rsidR="005C5123" w:rsidRPr="008667F1" w:rsidRDefault="008667F1" w:rsidP="005C5123">
      <w:pPr>
        <w:pStyle w:val="Prrafodelista"/>
        <w:numPr>
          <w:ilvl w:val="0"/>
          <w:numId w:val="53"/>
        </w:numPr>
        <w:spacing w:after="160" w:line="240" w:lineRule="auto"/>
        <w:ind w:left="426"/>
        <w:contextualSpacing w:val="0"/>
        <w:jc w:val="both"/>
        <w:rPr>
          <w:rFonts w:ascii="Arial" w:hAnsi="Arial" w:cs="Arial"/>
        </w:rPr>
      </w:pPr>
      <w:r w:rsidRPr="005C5123">
        <w:rPr>
          <w:rFonts w:ascii="Arial" w:hAnsi="Arial" w:cs="Arial"/>
          <w:b/>
        </w:rPr>
        <w:t>Servicio Alimentario oportuno y de calidad a niños y niñas brindado</w:t>
      </w:r>
      <w:r w:rsidRPr="005C5123">
        <w:rPr>
          <w:rFonts w:ascii="Arial" w:hAnsi="Arial" w:cs="Arial"/>
        </w:rPr>
        <w:t xml:space="preserve">, </w:t>
      </w:r>
      <w:r w:rsidR="005C5123" w:rsidRPr="008667F1">
        <w:rPr>
          <w:rFonts w:ascii="Arial" w:hAnsi="Arial" w:cs="Arial"/>
        </w:rPr>
        <w:t>este resultado tiene que ver con la implementación de Comités de Alimentación Escolar (CAEs) de las escuelas públicas para que cuenten con equipos (cocinas, balanzas y otros equipos/bienes) adecuados que les permita brindar un servicio de calidad a los niños y niñas de las escuelas públicas. Así mismo, busca que los CAEs estén capacitados para el complimiento adecuado de sus funciones.</w:t>
      </w:r>
      <w:r w:rsidR="005C5123" w:rsidRPr="008667F1">
        <w:rPr>
          <w:rFonts w:ascii="Arial" w:hAnsi="Arial" w:cs="Arial"/>
        </w:rPr>
        <w:tab/>
        <w:t xml:space="preserve"> </w:t>
      </w:r>
    </w:p>
    <w:p w:rsidR="00D65523" w:rsidRPr="005C5123" w:rsidRDefault="00D65523" w:rsidP="005C5123">
      <w:pPr>
        <w:pStyle w:val="Prrafodelista"/>
        <w:spacing w:after="160" w:line="240" w:lineRule="auto"/>
        <w:ind w:left="426"/>
        <w:jc w:val="both"/>
        <w:rPr>
          <w:rFonts w:ascii="Arial" w:hAnsi="Arial" w:cs="Arial"/>
        </w:rPr>
      </w:pPr>
    </w:p>
    <w:p w:rsidR="008667F1" w:rsidRDefault="008667F1" w:rsidP="008667F1">
      <w:pPr>
        <w:pStyle w:val="Prrafodelista"/>
        <w:numPr>
          <w:ilvl w:val="0"/>
          <w:numId w:val="53"/>
        </w:numPr>
        <w:spacing w:after="160" w:line="240" w:lineRule="auto"/>
        <w:ind w:left="426"/>
        <w:jc w:val="both"/>
        <w:rPr>
          <w:rFonts w:ascii="Arial" w:hAnsi="Arial" w:cs="Arial"/>
        </w:rPr>
      </w:pPr>
      <w:r w:rsidRPr="008667F1">
        <w:rPr>
          <w:rFonts w:ascii="Arial" w:hAnsi="Arial" w:cs="Arial"/>
          <w:b/>
        </w:rPr>
        <w:t>Gestión Técnica de PNAE Qali Warma mejorada en sus componentes de gestión y alimentario</w:t>
      </w:r>
      <w:r w:rsidRPr="008667F1">
        <w:rPr>
          <w:rFonts w:ascii="Arial" w:hAnsi="Arial" w:cs="Arial"/>
        </w:rPr>
        <w:t>, permitirá que sus componentes alimentario y de gestión, sean más eficientes y eficaces; Incluye asistencia técnica del PNUD para la transversalización del enfoque de género y de interculturalidad en el PNAE QW. Además contempla la realización de diferentes consultorías para el fortalecimiento, la formación de formadores, la optimización para la gestión y la implementación del programa.</w:t>
      </w:r>
    </w:p>
    <w:p w:rsidR="008667F1" w:rsidRPr="008667F1" w:rsidRDefault="008667F1" w:rsidP="008667F1">
      <w:pPr>
        <w:pStyle w:val="Prrafodelista"/>
        <w:rPr>
          <w:rFonts w:ascii="Arial" w:hAnsi="Arial" w:cs="Arial"/>
        </w:rPr>
      </w:pPr>
    </w:p>
    <w:p w:rsidR="00145FD4" w:rsidRPr="00145FD4" w:rsidRDefault="008667F1" w:rsidP="00145FD4">
      <w:pPr>
        <w:pStyle w:val="Prrafodelista"/>
        <w:numPr>
          <w:ilvl w:val="0"/>
          <w:numId w:val="53"/>
        </w:numPr>
        <w:spacing w:after="160" w:line="240" w:lineRule="auto"/>
        <w:ind w:left="426"/>
        <w:contextualSpacing w:val="0"/>
        <w:jc w:val="both"/>
        <w:rPr>
          <w:rFonts w:ascii="Arial" w:hAnsi="Arial" w:cs="Arial"/>
          <w:b/>
        </w:rPr>
      </w:pPr>
      <w:r w:rsidRPr="00145FD4">
        <w:rPr>
          <w:rFonts w:ascii="Arial" w:hAnsi="Arial" w:cs="Arial"/>
          <w:b/>
        </w:rPr>
        <w:t xml:space="preserve">Gestión Técnica del PNAE Qali Warma mejorada en su componente educativo, </w:t>
      </w:r>
      <w:r w:rsidR="00145FD4" w:rsidRPr="00145FD4">
        <w:rPr>
          <w:rFonts w:ascii="Arial" w:hAnsi="Arial" w:cs="Arial"/>
        </w:rPr>
        <w:t>permite que Qali Warma cuente con herramientas educativas que les permitan hacer uso de recursos y estrategias comunicativas, lúdicas y apoyo virtual, con mensajes de nutrición y hábitos saludables centrados en contenidos de cuidados de salud personal y comunitaria.</w:t>
      </w:r>
    </w:p>
    <w:p w:rsidR="008667F1" w:rsidRPr="00145FD4" w:rsidRDefault="00145FD4" w:rsidP="008667F1">
      <w:pPr>
        <w:pStyle w:val="Prrafodelista"/>
        <w:numPr>
          <w:ilvl w:val="0"/>
          <w:numId w:val="53"/>
        </w:numPr>
        <w:spacing w:after="160" w:line="240" w:lineRule="auto"/>
        <w:ind w:left="426"/>
        <w:jc w:val="both"/>
        <w:rPr>
          <w:rFonts w:ascii="Arial" w:hAnsi="Arial" w:cs="Arial"/>
        </w:rPr>
      </w:pPr>
      <w:r w:rsidRPr="00145FD4">
        <w:rPr>
          <w:rFonts w:ascii="Arial" w:hAnsi="Arial" w:cs="Arial"/>
          <w:b/>
        </w:rPr>
        <w:t>Gestión comunicacional de PNAE Qali Warma fortalecida</w:t>
      </w:r>
      <w:r w:rsidR="008667F1" w:rsidRPr="00145FD4">
        <w:rPr>
          <w:rFonts w:ascii="Arial" w:hAnsi="Arial" w:cs="Arial"/>
        </w:rPr>
        <w:t>, este resultado está orientado al fortalecimiento de la estrategia comunicacional.</w:t>
      </w:r>
    </w:p>
    <w:p w:rsidR="008667F1" w:rsidRPr="008667F1" w:rsidRDefault="008667F1" w:rsidP="008667F1">
      <w:pPr>
        <w:pStyle w:val="Prrafodelista"/>
        <w:rPr>
          <w:rFonts w:ascii="Arial" w:hAnsi="Arial" w:cs="Arial"/>
        </w:rPr>
      </w:pPr>
    </w:p>
    <w:p w:rsidR="008667F1" w:rsidRPr="008667F1" w:rsidRDefault="008667F1" w:rsidP="008667F1">
      <w:pPr>
        <w:pStyle w:val="Prrafodelista"/>
        <w:numPr>
          <w:ilvl w:val="0"/>
          <w:numId w:val="53"/>
        </w:numPr>
        <w:spacing w:after="160" w:line="240" w:lineRule="auto"/>
        <w:ind w:left="426"/>
        <w:jc w:val="both"/>
        <w:rPr>
          <w:rFonts w:ascii="Arial" w:hAnsi="Arial" w:cs="Arial"/>
          <w:b/>
        </w:rPr>
      </w:pPr>
      <w:r w:rsidRPr="008667F1">
        <w:rPr>
          <w:rFonts w:ascii="Arial" w:hAnsi="Arial" w:cs="Arial"/>
          <w:b/>
        </w:rPr>
        <w:t xml:space="preserve">Complementación Alimentaria y Educativa con pertinencia intercultural que fortalezca la gestión del PNAE Qali Warma, </w:t>
      </w:r>
      <w:r w:rsidRPr="008667F1">
        <w:rPr>
          <w:rFonts w:ascii="Arial" w:hAnsi="Arial" w:cs="Arial"/>
        </w:rPr>
        <w:t>este resultado está orientado al desarrollo de estrategias y pilotos para la complementación alimentaria y educativa.</w:t>
      </w:r>
    </w:p>
    <w:p w:rsidR="00B37AE6" w:rsidRPr="00B37AE6" w:rsidRDefault="00B37AE6" w:rsidP="00B37AE6">
      <w:pPr>
        <w:spacing w:after="0" w:line="240" w:lineRule="auto"/>
        <w:jc w:val="both"/>
        <w:rPr>
          <w:rFonts w:ascii="Arial" w:hAnsi="Arial" w:cs="Arial"/>
          <w:b/>
        </w:rPr>
      </w:pPr>
    </w:p>
    <w:p w:rsidR="00B37AE6" w:rsidRDefault="00B37AE6" w:rsidP="00962053">
      <w:pPr>
        <w:pStyle w:val="Prrafodelista"/>
        <w:numPr>
          <w:ilvl w:val="2"/>
          <w:numId w:val="1"/>
        </w:numPr>
        <w:spacing w:after="0" w:line="240" w:lineRule="auto"/>
        <w:ind w:left="0"/>
        <w:jc w:val="both"/>
        <w:rPr>
          <w:rFonts w:ascii="Arial" w:hAnsi="Arial" w:cs="Arial"/>
          <w:b/>
        </w:rPr>
      </w:pPr>
      <w:r w:rsidRPr="00B37AE6">
        <w:rPr>
          <w:rFonts w:ascii="Arial" w:hAnsi="Arial" w:cs="Arial"/>
          <w:b/>
        </w:rPr>
        <w:t>Físico y Financ</w:t>
      </w:r>
      <w:bookmarkStart w:id="0" w:name="_GoBack"/>
      <w:bookmarkEnd w:id="0"/>
      <w:r w:rsidRPr="00B37AE6">
        <w:rPr>
          <w:rFonts w:ascii="Arial" w:hAnsi="Arial" w:cs="Arial"/>
          <w:b/>
        </w:rPr>
        <w:t>iero</w:t>
      </w:r>
    </w:p>
    <w:p w:rsidR="00D60CA2" w:rsidRDefault="00D60CA2" w:rsidP="00D60CA2">
      <w:pPr>
        <w:spacing w:after="0" w:line="240" w:lineRule="auto"/>
        <w:jc w:val="both"/>
        <w:rPr>
          <w:rFonts w:ascii="Arial" w:hAnsi="Arial" w:cs="Arial"/>
          <w:b/>
        </w:rPr>
      </w:pPr>
    </w:p>
    <w:p w:rsidR="00D60CA2" w:rsidRPr="00962053" w:rsidRDefault="00962053" w:rsidP="00962053">
      <w:pPr>
        <w:jc w:val="both"/>
        <w:rPr>
          <w:rFonts w:ascii="Arial" w:hAnsi="Arial" w:cs="Arial"/>
          <w:color w:val="282828"/>
          <w:lang w:val="es-ES"/>
        </w:rPr>
      </w:pPr>
      <w:r w:rsidRPr="00962053">
        <w:rPr>
          <w:rFonts w:ascii="Arial" w:hAnsi="Arial" w:cs="Arial"/>
          <w:color w:val="282828"/>
          <w:lang w:val="es-ES"/>
        </w:rPr>
        <w:t>Respecto al desarrollo de las metas físicas y financieras del proyecto de fortalecimiento de capacidades podemos indicar que no se cuenta con una línea de base que permita medir los avances y resultados de las metas.</w:t>
      </w:r>
    </w:p>
    <w:p w:rsidR="00962053" w:rsidRPr="00962053" w:rsidRDefault="00962053" w:rsidP="00962053">
      <w:pPr>
        <w:jc w:val="both"/>
        <w:rPr>
          <w:rFonts w:ascii="Arial" w:hAnsi="Arial" w:cs="Arial"/>
          <w:color w:val="282828"/>
          <w:lang w:val="es-ES"/>
        </w:rPr>
      </w:pPr>
      <w:r w:rsidRPr="00962053">
        <w:rPr>
          <w:rFonts w:ascii="Arial" w:hAnsi="Arial" w:cs="Arial"/>
          <w:color w:val="282828"/>
          <w:lang w:val="es-ES"/>
        </w:rPr>
        <w:t>En ese sentido</w:t>
      </w:r>
      <w:r w:rsidR="00163C7B">
        <w:rPr>
          <w:rFonts w:ascii="Arial" w:hAnsi="Arial" w:cs="Arial"/>
          <w:color w:val="282828"/>
          <w:lang w:val="es-ES"/>
        </w:rPr>
        <w:t>, para el caso de las metas físicas</w:t>
      </w:r>
      <w:r w:rsidRPr="00962053">
        <w:rPr>
          <w:rFonts w:ascii="Arial" w:hAnsi="Arial" w:cs="Arial"/>
          <w:color w:val="282828"/>
          <w:lang w:val="es-ES"/>
        </w:rPr>
        <w:t xml:space="preserve"> solo se cuenta con la información de a nivel de componentes</w:t>
      </w:r>
      <w:r w:rsidR="00163C7B">
        <w:rPr>
          <w:rFonts w:ascii="Arial" w:hAnsi="Arial" w:cs="Arial"/>
          <w:color w:val="282828"/>
          <w:lang w:val="es-ES"/>
        </w:rPr>
        <w:t>,</w:t>
      </w:r>
      <w:r w:rsidRPr="00962053">
        <w:rPr>
          <w:rFonts w:ascii="Arial" w:hAnsi="Arial" w:cs="Arial"/>
          <w:color w:val="282828"/>
          <w:lang w:val="es-ES"/>
        </w:rPr>
        <w:t xml:space="preserve"> en el PRODOCC del 2</w:t>
      </w:r>
      <w:r w:rsidR="00163C7B">
        <w:rPr>
          <w:rFonts w:ascii="Arial" w:hAnsi="Arial" w:cs="Arial"/>
          <w:color w:val="282828"/>
          <w:lang w:val="es-ES"/>
        </w:rPr>
        <w:t>01</w:t>
      </w:r>
      <w:r w:rsidRPr="00962053">
        <w:rPr>
          <w:rFonts w:ascii="Arial" w:hAnsi="Arial" w:cs="Arial"/>
          <w:color w:val="282828"/>
          <w:lang w:val="es-ES"/>
        </w:rPr>
        <w:t>, las mismas que se detallan en el siguiente cuadro</w:t>
      </w:r>
      <w:r>
        <w:rPr>
          <w:rFonts w:ascii="Arial" w:hAnsi="Arial" w:cs="Arial"/>
          <w:color w:val="282828"/>
          <w:lang w:val="es-ES"/>
        </w:rPr>
        <w:t>.</w:t>
      </w:r>
    </w:p>
    <w:p w:rsidR="002613B7" w:rsidRDefault="002613B7" w:rsidP="00D60CA2">
      <w:pPr>
        <w:spacing w:after="0" w:line="240" w:lineRule="auto"/>
        <w:jc w:val="both"/>
        <w:rPr>
          <w:rFonts w:ascii="Arial" w:hAnsi="Arial" w:cs="Arial"/>
          <w:b/>
        </w:rPr>
      </w:pPr>
    </w:p>
    <w:p w:rsidR="00962053" w:rsidRDefault="00962053" w:rsidP="00D60CA2">
      <w:pPr>
        <w:spacing w:after="0" w:line="240" w:lineRule="auto"/>
        <w:jc w:val="both"/>
        <w:rPr>
          <w:rFonts w:ascii="Arial" w:hAnsi="Arial" w:cs="Arial"/>
          <w:b/>
        </w:rPr>
      </w:pPr>
    </w:p>
    <w:p w:rsidR="002106D0" w:rsidRDefault="002106D0" w:rsidP="00D60CA2">
      <w:pPr>
        <w:spacing w:after="0" w:line="240" w:lineRule="auto"/>
        <w:jc w:val="both"/>
        <w:rPr>
          <w:rFonts w:ascii="Arial" w:hAnsi="Arial" w:cs="Arial"/>
          <w:b/>
        </w:rPr>
      </w:pPr>
    </w:p>
    <w:p w:rsidR="002106D0" w:rsidRDefault="002106D0" w:rsidP="00D60CA2">
      <w:pPr>
        <w:spacing w:after="0" w:line="240" w:lineRule="auto"/>
        <w:jc w:val="both"/>
        <w:rPr>
          <w:rFonts w:ascii="Arial" w:hAnsi="Arial" w:cs="Arial"/>
          <w:b/>
        </w:rPr>
      </w:pPr>
    </w:p>
    <w:p w:rsidR="002106D0" w:rsidRDefault="002106D0" w:rsidP="00D60CA2">
      <w:pPr>
        <w:spacing w:after="0" w:line="240" w:lineRule="auto"/>
        <w:jc w:val="both"/>
        <w:rPr>
          <w:rFonts w:ascii="Arial" w:hAnsi="Arial" w:cs="Arial"/>
          <w:b/>
        </w:rPr>
      </w:pPr>
    </w:p>
    <w:p w:rsidR="002106D0" w:rsidRDefault="002106D0" w:rsidP="00D60CA2">
      <w:pPr>
        <w:spacing w:after="0" w:line="240" w:lineRule="auto"/>
        <w:jc w:val="both"/>
        <w:rPr>
          <w:rFonts w:ascii="Arial" w:hAnsi="Arial" w:cs="Arial"/>
          <w:b/>
        </w:rPr>
      </w:pPr>
    </w:p>
    <w:p w:rsidR="002106D0" w:rsidRDefault="002106D0" w:rsidP="00D60CA2">
      <w:pPr>
        <w:spacing w:after="0" w:line="240" w:lineRule="auto"/>
        <w:jc w:val="both"/>
        <w:rPr>
          <w:rFonts w:ascii="Arial" w:hAnsi="Arial" w:cs="Arial"/>
          <w:b/>
        </w:rPr>
      </w:pPr>
    </w:p>
    <w:p w:rsidR="002106D0" w:rsidRDefault="002106D0" w:rsidP="00D60CA2">
      <w:pPr>
        <w:spacing w:after="0" w:line="240" w:lineRule="auto"/>
        <w:jc w:val="both"/>
        <w:rPr>
          <w:rFonts w:ascii="Arial" w:hAnsi="Arial" w:cs="Arial"/>
          <w:b/>
        </w:rPr>
      </w:pPr>
    </w:p>
    <w:p w:rsidR="002106D0" w:rsidRDefault="002106D0" w:rsidP="00D60CA2">
      <w:pPr>
        <w:spacing w:after="0" w:line="240" w:lineRule="auto"/>
        <w:jc w:val="both"/>
        <w:rPr>
          <w:rFonts w:ascii="Arial" w:hAnsi="Arial" w:cs="Arial"/>
          <w:b/>
        </w:rPr>
      </w:pPr>
    </w:p>
    <w:p w:rsidR="002106D0" w:rsidRDefault="002106D0" w:rsidP="00D60CA2">
      <w:pPr>
        <w:spacing w:after="0" w:line="240" w:lineRule="auto"/>
        <w:jc w:val="both"/>
        <w:rPr>
          <w:rFonts w:ascii="Arial" w:hAnsi="Arial" w:cs="Arial"/>
          <w:b/>
        </w:rPr>
      </w:pPr>
    </w:p>
    <w:p w:rsidR="00962053" w:rsidRDefault="00962053" w:rsidP="00D60CA2">
      <w:pPr>
        <w:spacing w:after="0" w:line="240" w:lineRule="auto"/>
        <w:jc w:val="both"/>
        <w:rPr>
          <w:rFonts w:ascii="Arial" w:hAnsi="Arial" w:cs="Arial"/>
          <w:b/>
        </w:rPr>
      </w:pPr>
    </w:p>
    <w:p w:rsidR="00962053" w:rsidRDefault="00962053" w:rsidP="00D60CA2">
      <w:pPr>
        <w:spacing w:after="0" w:line="240" w:lineRule="auto"/>
        <w:jc w:val="both"/>
        <w:rPr>
          <w:rFonts w:ascii="Arial" w:hAnsi="Arial" w:cs="Arial"/>
          <w:b/>
        </w:rPr>
      </w:pPr>
    </w:p>
    <w:p w:rsidR="00962053" w:rsidRPr="00962053" w:rsidRDefault="00962053" w:rsidP="00962053">
      <w:pPr>
        <w:spacing w:after="0" w:line="240" w:lineRule="auto"/>
        <w:jc w:val="center"/>
        <w:rPr>
          <w:rFonts w:ascii="Arial" w:hAnsi="Arial" w:cs="Arial"/>
          <w:b/>
          <w:sz w:val="20"/>
          <w:szCs w:val="20"/>
        </w:rPr>
      </w:pPr>
      <w:r w:rsidRPr="00962053">
        <w:rPr>
          <w:rFonts w:ascii="Arial" w:hAnsi="Arial" w:cs="Arial"/>
          <w:b/>
          <w:sz w:val="20"/>
          <w:szCs w:val="20"/>
        </w:rPr>
        <w:t>Metas Físicas a nivel de Componentes del Proyecto</w:t>
      </w:r>
    </w:p>
    <w:p w:rsidR="00962053" w:rsidRPr="00962053" w:rsidRDefault="00962053" w:rsidP="00962053">
      <w:pPr>
        <w:spacing w:after="0" w:line="240" w:lineRule="auto"/>
        <w:jc w:val="center"/>
        <w:rPr>
          <w:rFonts w:ascii="Arial" w:hAnsi="Arial" w:cs="Arial"/>
          <w:b/>
          <w:sz w:val="20"/>
          <w:szCs w:val="20"/>
        </w:rPr>
      </w:pPr>
      <w:r w:rsidRPr="00962053">
        <w:rPr>
          <w:rFonts w:ascii="Arial" w:hAnsi="Arial" w:cs="Arial"/>
          <w:b/>
          <w:sz w:val="20"/>
          <w:szCs w:val="20"/>
        </w:rPr>
        <w:t>Año 2013</w:t>
      </w:r>
    </w:p>
    <w:p w:rsidR="002613B7" w:rsidRDefault="00F14077" w:rsidP="00D60CA2">
      <w:pPr>
        <w:spacing w:after="0" w:line="240" w:lineRule="auto"/>
        <w:jc w:val="both"/>
        <w:rPr>
          <w:rFonts w:ascii="Arial" w:hAnsi="Arial" w:cs="Arial"/>
          <w:b/>
        </w:rPr>
      </w:pPr>
      <w:r w:rsidRPr="00F14077">
        <w:rPr>
          <w:noProof/>
          <w:lang w:eastAsia="es-PE"/>
        </w:rPr>
        <w:drawing>
          <wp:inline distT="0" distB="0" distL="0" distR="0" wp14:anchorId="42468301" wp14:editId="261CA43E">
            <wp:extent cx="5612130" cy="2780400"/>
            <wp:effectExtent l="0" t="0" r="762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780400"/>
                    </a:xfrm>
                    <a:prstGeom prst="rect">
                      <a:avLst/>
                    </a:prstGeom>
                    <a:noFill/>
                    <a:ln>
                      <a:noFill/>
                    </a:ln>
                  </pic:spPr>
                </pic:pic>
              </a:graphicData>
            </a:graphic>
          </wp:inline>
        </w:drawing>
      </w:r>
    </w:p>
    <w:p w:rsidR="00962053" w:rsidRPr="00962053" w:rsidRDefault="00962053" w:rsidP="00D60CA2">
      <w:pPr>
        <w:spacing w:after="0" w:line="240" w:lineRule="auto"/>
        <w:jc w:val="both"/>
        <w:rPr>
          <w:rFonts w:ascii="Arial" w:hAnsi="Arial" w:cs="Arial"/>
          <w:b/>
          <w:sz w:val="16"/>
          <w:szCs w:val="16"/>
        </w:rPr>
      </w:pPr>
      <w:r w:rsidRPr="00962053">
        <w:rPr>
          <w:rFonts w:ascii="Arial" w:hAnsi="Arial" w:cs="Arial"/>
          <w:b/>
          <w:sz w:val="16"/>
          <w:szCs w:val="16"/>
        </w:rPr>
        <w:t>Fuente: PRODOCC setiembre 2013.PNUD</w:t>
      </w:r>
    </w:p>
    <w:p w:rsidR="00962053" w:rsidRDefault="00962053" w:rsidP="00D60CA2">
      <w:pPr>
        <w:spacing w:after="0" w:line="240" w:lineRule="auto"/>
        <w:jc w:val="both"/>
        <w:rPr>
          <w:rFonts w:ascii="Arial" w:hAnsi="Arial" w:cs="Arial"/>
          <w:b/>
        </w:rPr>
      </w:pPr>
    </w:p>
    <w:p w:rsidR="00A179C2" w:rsidRPr="00A179C2" w:rsidRDefault="00A179C2" w:rsidP="00A179C2">
      <w:pPr>
        <w:jc w:val="both"/>
        <w:rPr>
          <w:rFonts w:ascii="Arial" w:hAnsi="Arial" w:cs="Arial"/>
          <w:color w:val="282828"/>
          <w:lang w:val="es-ES"/>
        </w:rPr>
      </w:pPr>
      <w:r w:rsidRPr="00A179C2">
        <w:rPr>
          <w:rFonts w:ascii="Arial" w:hAnsi="Arial" w:cs="Arial"/>
          <w:color w:val="282828"/>
          <w:lang w:val="es-ES"/>
        </w:rPr>
        <w:t>Cabe indicar que las actividades de capacitación relacionadas con el componente 1 del proyecto fueron ejecutadas directamente por el PNAE QW y no con el proyecto.</w:t>
      </w:r>
    </w:p>
    <w:p w:rsidR="00163C7B" w:rsidRDefault="00962053" w:rsidP="00962053">
      <w:pPr>
        <w:jc w:val="both"/>
        <w:rPr>
          <w:rFonts w:ascii="Arial" w:hAnsi="Arial" w:cs="Arial"/>
          <w:color w:val="282828"/>
          <w:lang w:val="es-ES"/>
        </w:rPr>
      </w:pPr>
      <w:r w:rsidRPr="00962053">
        <w:rPr>
          <w:rFonts w:ascii="Arial" w:hAnsi="Arial" w:cs="Arial"/>
          <w:color w:val="282828"/>
          <w:lang w:val="es-ES"/>
        </w:rPr>
        <w:t>Posteriormente en el documento de Reporte Anual 2016</w:t>
      </w:r>
      <w:r w:rsidR="00A179C2">
        <w:rPr>
          <w:rFonts w:ascii="Arial" w:hAnsi="Arial" w:cs="Arial"/>
          <w:color w:val="282828"/>
          <w:lang w:val="es-ES"/>
        </w:rPr>
        <w:t xml:space="preserve"> y en la implementación Semáforo del PNAE QW</w:t>
      </w:r>
      <w:r w:rsidRPr="00962053">
        <w:rPr>
          <w:rFonts w:ascii="Arial" w:hAnsi="Arial" w:cs="Arial"/>
          <w:color w:val="282828"/>
          <w:lang w:val="es-ES"/>
        </w:rPr>
        <w:t>, se muestran los resultados obtenidos a nivel de los 5 componentes del proyecto</w:t>
      </w:r>
      <w:r w:rsidR="00A179C2">
        <w:rPr>
          <w:rFonts w:ascii="Arial" w:hAnsi="Arial" w:cs="Arial"/>
          <w:color w:val="282828"/>
          <w:lang w:val="es-ES"/>
        </w:rPr>
        <w:t xml:space="preserve"> al 2016. Cabe precisar que se muestran los resultados de las actividades concluidas.</w:t>
      </w:r>
    </w:p>
    <w:p w:rsidR="00163C7B" w:rsidRPr="00163C7B" w:rsidRDefault="00163C7B" w:rsidP="00163C7B">
      <w:pPr>
        <w:spacing w:after="0" w:line="240" w:lineRule="auto"/>
        <w:jc w:val="center"/>
        <w:rPr>
          <w:rFonts w:ascii="Arial" w:hAnsi="Arial" w:cs="Arial"/>
          <w:b/>
          <w:sz w:val="20"/>
          <w:szCs w:val="20"/>
        </w:rPr>
      </w:pPr>
      <w:r w:rsidRPr="00163C7B">
        <w:rPr>
          <w:rFonts w:ascii="Arial" w:hAnsi="Arial" w:cs="Arial"/>
          <w:b/>
          <w:sz w:val="20"/>
          <w:szCs w:val="20"/>
        </w:rPr>
        <w:t>Resultados de la ejecución de los componentes del Proyecto al 2016</w:t>
      </w:r>
    </w:p>
    <w:tbl>
      <w:tblPr>
        <w:tblW w:w="9508" w:type="dxa"/>
        <w:tblInd w:w="60" w:type="dxa"/>
        <w:tblCellMar>
          <w:left w:w="70" w:type="dxa"/>
          <w:right w:w="70" w:type="dxa"/>
        </w:tblCellMar>
        <w:tblLook w:val="04A0" w:firstRow="1" w:lastRow="0" w:firstColumn="1" w:lastColumn="0" w:noHBand="0" w:noVBand="1"/>
      </w:tblPr>
      <w:tblGrid>
        <w:gridCol w:w="1428"/>
        <w:gridCol w:w="2268"/>
        <w:gridCol w:w="5812"/>
      </w:tblGrid>
      <w:tr w:rsidR="00A179C2" w:rsidRPr="00163C7B" w:rsidTr="00A179C2">
        <w:trPr>
          <w:trHeight w:val="20"/>
          <w:tblHeader/>
        </w:trPr>
        <w:tc>
          <w:tcPr>
            <w:tcW w:w="1428" w:type="dxa"/>
            <w:vMerge w:val="restart"/>
            <w:tcBorders>
              <w:top w:val="single" w:sz="8" w:space="0" w:color="auto"/>
              <w:left w:val="single" w:sz="8" w:space="0" w:color="auto"/>
              <w:right w:val="single" w:sz="8" w:space="0" w:color="auto"/>
            </w:tcBorders>
            <w:shd w:val="clear" w:color="auto" w:fill="BFBFBF" w:themeFill="background1" w:themeFillShade="BF"/>
            <w:noWrap/>
            <w:vAlign w:val="center"/>
            <w:hideMark/>
          </w:tcPr>
          <w:p w:rsidR="00A179C2" w:rsidRPr="00163C7B" w:rsidRDefault="00A179C2" w:rsidP="00A179C2">
            <w:pPr>
              <w:spacing w:after="0" w:line="240" w:lineRule="auto"/>
              <w:jc w:val="center"/>
              <w:rPr>
                <w:rFonts w:ascii="Arial Narrow" w:eastAsia="Times New Roman" w:hAnsi="Arial Narrow" w:cs="Calibri"/>
                <w:b/>
                <w:bCs/>
                <w:sz w:val="16"/>
                <w:szCs w:val="16"/>
                <w:lang w:eastAsia="es-PE"/>
              </w:rPr>
            </w:pPr>
            <w:r w:rsidRPr="00163C7B">
              <w:rPr>
                <w:rFonts w:ascii="Arial Narrow" w:eastAsia="Times New Roman" w:hAnsi="Arial Narrow" w:cs="Calibri"/>
                <w:b/>
                <w:bCs/>
                <w:sz w:val="16"/>
                <w:szCs w:val="16"/>
                <w:lang w:eastAsia="es-PE"/>
              </w:rPr>
              <w:t>Componente</w:t>
            </w:r>
          </w:p>
        </w:tc>
        <w:tc>
          <w:tcPr>
            <w:tcW w:w="2268" w:type="dxa"/>
            <w:tcBorders>
              <w:top w:val="single" w:sz="8" w:space="0" w:color="auto"/>
              <w:left w:val="nil"/>
              <w:bottom w:val="nil"/>
              <w:right w:val="single" w:sz="8" w:space="0" w:color="auto"/>
            </w:tcBorders>
            <w:shd w:val="clear" w:color="auto" w:fill="BFBFBF" w:themeFill="background1" w:themeFillShade="BF"/>
            <w:vAlign w:val="center"/>
            <w:hideMark/>
          </w:tcPr>
          <w:p w:rsidR="00A179C2" w:rsidRPr="00163C7B" w:rsidRDefault="00A179C2" w:rsidP="00A179C2">
            <w:pPr>
              <w:spacing w:after="0" w:line="240" w:lineRule="auto"/>
              <w:jc w:val="center"/>
              <w:rPr>
                <w:rFonts w:ascii="Arial Narrow" w:eastAsia="Times New Roman" w:hAnsi="Arial Narrow" w:cs="Calibri"/>
                <w:b/>
                <w:bCs/>
                <w:sz w:val="16"/>
                <w:szCs w:val="16"/>
                <w:lang w:eastAsia="es-PE"/>
              </w:rPr>
            </w:pPr>
            <w:r w:rsidRPr="00163C7B">
              <w:rPr>
                <w:rFonts w:ascii="Arial Narrow" w:eastAsia="Times New Roman" w:hAnsi="Arial Narrow" w:cs="Calibri"/>
                <w:b/>
                <w:bCs/>
                <w:sz w:val="16"/>
                <w:szCs w:val="16"/>
                <w:lang w:eastAsia="es-PE"/>
              </w:rPr>
              <w:t>Actividades</w:t>
            </w:r>
          </w:p>
        </w:tc>
        <w:tc>
          <w:tcPr>
            <w:tcW w:w="5812" w:type="dxa"/>
            <w:vMerge w:val="restar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rsidR="00A179C2" w:rsidRPr="00163C7B" w:rsidRDefault="00A179C2" w:rsidP="00A179C2">
            <w:pPr>
              <w:spacing w:after="0" w:line="240" w:lineRule="auto"/>
              <w:jc w:val="center"/>
              <w:rPr>
                <w:rFonts w:ascii="Arial Narrow" w:eastAsia="Times New Roman" w:hAnsi="Arial Narrow" w:cs="Calibri"/>
                <w:b/>
                <w:bCs/>
                <w:sz w:val="16"/>
                <w:szCs w:val="16"/>
                <w:lang w:eastAsia="es-PE"/>
              </w:rPr>
            </w:pPr>
            <w:r w:rsidRPr="00163C7B">
              <w:rPr>
                <w:rFonts w:ascii="Arial Narrow" w:eastAsia="Times New Roman" w:hAnsi="Arial Narrow" w:cs="Calibri"/>
                <w:b/>
                <w:bCs/>
                <w:sz w:val="16"/>
                <w:szCs w:val="16"/>
                <w:lang w:eastAsia="es-PE"/>
              </w:rPr>
              <w:t>Resultados Logrados al 2016</w:t>
            </w:r>
          </w:p>
        </w:tc>
      </w:tr>
      <w:tr w:rsidR="00A179C2" w:rsidRPr="00163C7B" w:rsidTr="00A179C2">
        <w:trPr>
          <w:trHeight w:val="20"/>
          <w:tblHeader/>
        </w:trPr>
        <w:tc>
          <w:tcPr>
            <w:tcW w:w="1428" w:type="dxa"/>
            <w:vMerge/>
            <w:tcBorders>
              <w:left w:val="single" w:sz="8" w:space="0" w:color="auto"/>
              <w:bottom w:val="single" w:sz="8" w:space="0" w:color="auto"/>
              <w:right w:val="single" w:sz="8" w:space="0" w:color="auto"/>
            </w:tcBorders>
            <w:shd w:val="clear" w:color="auto" w:fill="BFBFBF" w:themeFill="background1" w:themeFillShade="BF"/>
            <w:vAlign w:val="center"/>
            <w:hideMark/>
          </w:tcPr>
          <w:p w:rsidR="00A179C2" w:rsidRPr="00163C7B" w:rsidRDefault="00A179C2" w:rsidP="00A179C2">
            <w:pPr>
              <w:spacing w:after="0" w:line="240" w:lineRule="auto"/>
              <w:jc w:val="center"/>
              <w:rPr>
                <w:rFonts w:ascii="Arial Narrow" w:eastAsia="Times New Roman" w:hAnsi="Arial Narrow" w:cs="Calibri"/>
                <w:b/>
                <w:bCs/>
                <w:i/>
                <w:iCs/>
                <w:sz w:val="16"/>
                <w:szCs w:val="16"/>
                <w:lang w:eastAsia="es-PE"/>
              </w:rPr>
            </w:pPr>
          </w:p>
        </w:tc>
        <w:tc>
          <w:tcPr>
            <w:tcW w:w="2268" w:type="dxa"/>
            <w:tcBorders>
              <w:top w:val="nil"/>
              <w:left w:val="nil"/>
              <w:bottom w:val="nil"/>
              <w:right w:val="single" w:sz="8" w:space="0" w:color="auto"/>
            </w:tcBorders>
            <w:shd w:val="clear" w:color="auto" w:fill="BFBFBF" w:themeFill="background1" w:themeFillShade="BF"/>
            <w:vAlign w:val="center"/>
            <w:hideMark/>
          </w:tcPr>
          <w:p w:rsidR="00A179C2" w:rsidRPr="00163C7B" w:rsidRDefault="00A179C2" w:rsidP="00A179C2">
            <w:pPr>
              <w:spacing w:after="0" w:line="240" w:lineRule="auto"/>
              <w:jc w:val="center"/>
              <w:rPr>
                <w:rFonts w:ascii="Arial Narrow" w:eastAsia="Times New Roman" w:hAnsi="Arial Narrow" w:cs="Calibri"/>
                <w:b/>
                <w:bCs/>
                <w:i/>
                <w:iCs/>
                <w:sz w:val="16"/>
                <w:szCs w:val="16"/>
                <w:lang w:eastAsia="es-PE"/>
              </w:rPr>
            </w:pPr>
            <w:r w:rsidRPr="00163C7B">
              <w:rPr>
                <w:rFonts w:ascii="Arial Narrow" w:eastAsia="Times New Roman" w:hAnsi="Arial Narrow" w:cs="Calibri"/>
                <w:b/>
                <w:bCs/>
                <w:i/>
                <w:iCs/>
                <w:sz w:val="16"/>
                <w:szCs w:val="16"/>
                <w:lang w:eastAsia="es-PE"/>
              </w:rPr>
              <w:t xml:space="preserve">Listado de actividades, resultados y acciones vinculadas. </w:t>
            </w:r>
          </w:p>
        </w:tc>
        <w:tc>
          <w:tcPr>
            <w:tcW w:w="5812" w:type="dxa"/>
            <w:vMerge/>
            <w:tcBorders>
              <w:top w:val="single" w:sz="8" w:space="0" w:color="auto"/>
              <w:left w:val="single" w:sz="8" w:space="0" w:color="auto"/>
              <w:bottom w:val="nil"/>
              <w:right w:val="single" w:sz="8" w:space="0" w:color="auto"/>
            </w:tcBorders>
            <w:shd w:val="clear" w:color="auto" w:fill="BFBFBF" w:themeFill="background1" w:themeFillShade="BF"/>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r>
      <w:tr w:rsidR="00A179C2" w:rsidRPr="00163C7B" w:rsidTr="00A179C2">
        <w:trPr>
          <w:trHeight w:val="20"/>
        </w:trPr>
        <w:tc>
          <w:tcPr>
            <w:tcW w:w="1428" w:type="dxa"/>
            <w:vMerge w:val="restart"/>
            <w:tcBorders>
              <w:top w:val="nil"/>
              <w:left w:val="single" w:sz="8" w:space="0" w:color="auto"/>
              <w:bottom w:val="nil"/>
              <w:right w:val="single" w:sz="8" w:space="0" w:color="auto"/>
            </w:tcBorders>
            <w:shd w:val="clear" w:color="auto" w:fill="auto"/>
            <w:vAlign w:val="center"/>
            <w:hideMark/>
          </w:tcPr>
          <w:p w:rsidR="00A179C2" w:rsidRPr="00163C7B" w:rsidRDefault="00A179C2" w:rsidP="00A179C2">
            <w:pPr>
              <w:spacing w:after="0" w:line="240" w:lineRule="auto"/>
              <w:jc w:val="center"/>
              <w:rPr>
                <w:rFonts w:ascii="Arial Narrow" w:eastAsia="Times New Roman" w:hAnsi="Arial Narrow" w:cs="Calibri"/>
                <w:b/>
                <w:bCs/>
                <w:sz w:val="16"/>
                <w:szCs w:val="16"/>
                <w:lang w:eastAsia="es-PE"/>
              </w:rPr>
            </w:pPr>
            <w:r w:rsidRPr="00163C7B">
              <w:rPr>
                <w:rFonts w:ascii="Arial Narrow" w:eastAsia="Times New Roman" w:hAnsi="Arial Narrow" w:cs="Calibri"/>
                <w:b/>
                <w:bCs/>
                <w:sz w:val="16"/>
                <w:szCs w:val="16"/>
                <w:lang w:eastAsia="es-PE"/>
              </w:rPr>
              <w:t xml:space="preserve">Producto 1: Servicio alimentario oportuno y de calidad a niños y niñas brindado </w:t>
            </w:r>
          </w:p>
        </w:tc>
        <w:tc>
          <w:tcPr>
            <w:tcW w:w="8080" w:type="dxa"/>
            <w:gridSpan w:val="2"/>
            <w:tcBorders>
              <w:top w:val="single" w:sz="8" w:space="0" w:color="auto"/>
              <w:left w:val="nil"/>
              <w:bottom w:val="single" w:sz="4" w:space="0" w:color="auto"/>
              <w:right w:val="single" w:sz="8" w:space="0" w:color="000000"/>
            </w:tcBorders>
            <w:shd w:val="clear" w:color="000000" w:fill="DCE6F1"/>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r w:rsidRPr="00163C7B">
              <w:rPr>
                <w:rFonts w:ascii="Arial Narrow" w:eastAsia="Times New Roman" w:hAnsi="Arial Narrow" w:cs="Calibri"/>
                <w:b/>
                <w:bCs/>
                <w:sz w:val="16"/>
                <w:szCs w:val="16"/>
                <w:lang w:eastAsia="es-PE"/>
              </w:rPr>
              <w:t>Actividad 1.1: Implementación de Comités de Alimentación Escolar (CAE) públicas que reciben productos para la preparación de raciones.</w:t>
            </w:r>
          </w:p>
        </w:tc>
      </w:tr>
      <w:tr w:rsidR="00A179C2" w:rsidRPr="00163C7B" w:rsidTr="00A179C2">
        <w:trPr>
          <w:trHeight w:val="20"/>
        </w:trPr>
        <w:tc>
          <w:tcPr>
            <w:tcW w:w="1428" w:type="dxa"/>
            <w:vMerge/>
            <w:tcBorders>
              <w:top w:val="nil"/>
              <w:left w:val="single" w:sz="8" w:space="0" w:color="auto"/>
              <w:bottom w:val="nil"/>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vMerge w:val="restart"/>
            <w:tcBorders>
              <w:top w:val="nil"/>
              <w:left w:val="single" w:sz="8" w:space="0" w:color="auto"/>
              <w:bottom w:val="single" w:sz="4" w:space="0" w:color="000000"/>
              <w:right w:val="single" w:sz="4"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 1.1.4: Monitoreo para asegurar la calidad y sostenibilidad de los resultados esperados y mitigar los riesgos identificados en el documento de proyecto.</w:t>
            </w:r>
          </w:p>
        </w:tc>
        <w:tc>
          <w:tcPr>
            <w:tcW w:w="5812" w:type="dxa"/>
            <w:tcBorders>
              <w:top w:val="nil"/>
              <w:left w:val="nil"/>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En convenio con UNOPS, se ha monitoreado el proceso de distribución, instalación y uso de cocinas GLP en una muestra de 395 IIEE correspondiente a las 19,445 IIEE beneficiarias de las 20,332 cocinas GLP (Arequipa, Ancash, Apurímac, Amazonas, Ayacucho, Cajamarca, Cusco, Huancavelica, Huánuco, Junín, La Libertad, Piura, Puno, San Martín y Ucayali), obteniéndose resultados sobre la recepción y condición del kit de cocina, instalación del kit de cocina y capacitación, uso y ambiente de la cocina, GLP y válvula premium, valoraciones de la cocina, percepciones de madres sobre PNAE QW nivel de recepción (Informe final enviado a la Dirección Nacional del Proyecto)</w:t>
            </w:r>
          </w:p>
        </w:tc>
      </w:tr>
      <w:tr w:rsidR="00A179C2" w:rsidRPr="00163C7B" w:rsidTr="00A179C2">
        <w:trPr>
          <w:trHeight w:val="20"/>
        </w:trPr>
        <w:tc>
          <w:tcPr>
            <w:tcW w:w="1428" w:type="dxa"/>
            <w:vMerge/>
            <w:tcBorders>
              <w:top w:val="nil"/>
              <w:left w:val="single" w:sz="8" w:space="0" w:color="auto"/>
              <w:bottom w:val="nil"/>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vMerge/>
            <w:tcBorders>
              <w:top w:val="nil"/>
              <w:left w:val="single" w:sz="8" w:space="0" w:color="auto"/>
              <w:bottom w:val="single" w:sz="4" w:space="0" w:color="000000"/>
              <w:right w:val="single" w:sz="4" w:space="0" w:color="auto"/>
            </w:tcBorders>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p>
        </w:tc>
        <w:tc>
          <w:tcPr>
            <w:tcW w:w="5812" w:type="dxa"/>
            <w:tcBorders>
              <w:top w:val="nil"/>
              <w:left w:val="nil"/>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Para los bienes y equipos adquiridos en el Proyecto, el PNUD desarrolló acciones de supervisión a tres niveles (cumplimiento contractual, procesos de fabricación y distribución) de los bienes comprados a través del Proyecto (cocinas GLP, mesas de acero, parihuelas, estantes, utensilios/menajes, vestuario), lo cual incluye misiones a las Unidades Territoriales y visitas inopinadas a las IIEE públicas.</w:t>
            </w:r>
            <w:r w:rsidRPr="00163C7B">
              <w:rPr>
                <w:rFonts w:ascii="Arial Narrow" w:eastAsia="Times New Roman" w:hAnsi="Arial Narrow" w:cs="Calibri"/>
                <w:sz w:val="16"/>
                <w:szCs w:val="16"/>
                <w:lang w:eastAsia="es-PE"/>
              </w:rPr>
              <w:br/>
            </w:r>
            <w:r w:rsidRPr="00163C7B">
              <w:rPr>
                <w:rFonts w:ascii="Arial Narrow" w:eastAsia="Times New Roman" w:hAnsi="Arial Narrow" w:cs="Calibri"/>
                <w:sz w:val="16"/>
                <w:szCs w:val="16"/>
                <w:lang w:eastAsia="es-PE"/>
              </w:rPr>
              <w:br/>
              <w:t>A partir del mes de febrero 2016 se ha puesto en marcha el plan de monitoreo en coordinación con el punto focal del PNAE QW para el proyecto y los Jefes de las Unidades Territoriales; con la finalidad de proponer estrategias para implementar en marco del Proyecto que contribuya en la consolidación del PNAE QW como política pública de Estado tomando insumos desde el nivel subnacional (regional y local) para actuar con perspectiva nacional.</w:t>
            </w:r>
          </w:p>
        </w:tc>
      </w:tr>
      <w:tr w:rsidR="00A179C2" w:rsidRPr="00163C7B" w:rsidTr="00A179C2">
        <w:trPr>
          <w:trHeight w:val="20"/>
        </w:trPr>
        <w:tc>
          <w:tcPr>
            <w:tcW w:w="1428" w:type="dxa"/>
            <w:vMerge/>
            <w:tcBorders>
              <w:top w:val="nil"/>
              <w:left w:val="single" w:sz="8" w:space="0" w:color="auto"/>
              <w:bottom w:val="nil"/>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nil"/>
              <w:left w:val="nil"/>
              <w:bottom w:val="nil"/>
              <w:right w:val="single" w:sz="4"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 xml:space="preserve">Acción 1.1.5: Adquisición de cocinas industriales equipadas  para los </w:t>
            </w:r>
            <w:r w:rsidR="00D65523" w:rsidRPr="00163C7B">
              <w:rPr>
                <w:rFonts w:ascii="Arial Narrow" w:eastAsia="Times New Roman" w:hAnsi="Arial Narrow" w:cs="Calibri"/>
                <w:sz w:val="16"/>
                <w:szCs w:val="16"/>
                <w:lang w:eastAsia="es-PE"/>
              </w:rPr>
              <w:t>CAEs</w:t>
            </w:r>
            <w:r w:rsidRPr="00163C7B">
              <w:rPr>
                <w:rFonts w:ascii="Arial Narrow" w:eastAsia="Times New Roman" w:hAnsi="Arial Narrow" w:cs="Calibri"/>
                <w:sz w:val="16"/>
                <w:szCs w:val="16"/>
                <w:lang w:eastAsia="es-PE"/>
              </w:rPr>
              <w:t xml:space="preserve"> en  escuelas públicas.</w:t>
            </w:r>
          </w:p>
        </w:tc>
        <w:tc>
          <w:tcPr>
            <w:tcW w:w="5812" w:type="dxa"/>
            <w:tcBorders>
              <w:top w:val="nil"/>
              <w:left w:val="nil"/>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 xml:space="preserve">Se concluyó el contrato con Consorcio Máxima Internacional y EH Data para la fabricación de 20,330 cocinas GLP, las cuales ya fueron distribuidas a nivel de las IIEE de las 27 UT. </w:t>
            </w:r>
          </w:p>
        </w:tc>
      </w:tr>
      <w:tr w:rsidR="00A179C2" w:rsidRPr="00163C7B" w:rsidTr="00A179C2">
        <w:trPr>
          <w:trHeight w:val="20"/>
        </w:trPr>
        <w:tc>
          <w:tcPr>
            <w:tcW w:w="1428" w:type="dxa"/>
            <w:vMerge/>
            <w:tcBorders>
              <w:top w:val="nil"/>
              <w:left w:val="single" w:sz="8" w:space="0" w:color="auto"/>
              <w:bottom w:val="nil"/>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single" w:sz="4" w:space="0" w:color="auto"/>
              <w:left w:val="nil"/>
              <w:bottom w:val="nil"/>
              <w:right w:val="single" w:sz="4"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 xml:space="preserve">Acción 1.1.6: Contratación del servicio de puesta en funcionamiento de cocinas mejoradas para los </w:t>
            </w:r>
            <w:r w:rsidR="00D65523" w:rsidRPr="00163C7B">
              <w:rPr>
                <w:rFonts w:ascii="Arial Narrow" w:eastAsia="Times New Roman" w:hAnsi="Arial Narrow" w:cs="Calibri"/>
                <w:sz w:val="16"/>
                <w:szCs w:val="16"/>
                <w:lang w:eastAsia="es-PE"/>
              </w:rPr>
              <w:t>CAEs</w:t>
            </w:r>
            <w:r w:rsidRPr="00163C7B">
              <w:rPr>
                <w:rFonts w:ascii="Arial Narrow" w:eastAsia="Times New Roman" w:hAnsi="Arial Narrow" w:cs="Calibri"/>
                <w:sz w:val="16"/>
                <w:szCs w:val="16"/>
                <w:lang w:eastAsia="es-PE"/>
              </w:rPr>
              <w:t xml:space="preserve"> en  escuelas públicas.</w:t>
            </w:r>
          </w:p>
        </w:tc>
        <w:tc>
          <w:tcPr>
            <w:tcW w:w="5812" w:type="dxa"/>
            <w:tcBorders>
              <w:top w:val="nil"/>
              <w:left w:val="nil"/>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Se concluyó con el piloto de validación en campo de los prototipos de cocinas mejoradas institucionales portátiles (CMIP) en 04 IIEE de 03 regiones (Ayacucho, Loreto y Ucayali). En término de eficiencia energética, las CMIP reducen en 52% el consumo de combustible (leña), reduce la concentración de humo en más de 90% (CO y material particulado), el tiempo para atizar el fuego se reduce a cero. La satisfacción de los usuarios del PNAE QW en las 04 IIEE fue más del 90% (Escala Lickert).</w:t>
            </w:r>
          </w:p>
        </w:tc>
      </w:tr>
      <w:tr w:rsidR="00A179C2" w:rsidRPr="00163C7B" w:rsidTr="00A179C2">
        <w:trPr>
          <w:trHeight w:val="20"/>
        </w:trPr>
        <w:tc>
          <w:tcPr>
            <w:tcW w:w="1428" w:type="dxa"/>
            <w:vMerge/>
            <w:tcBorders>
              <w:top w:val="nil"/>
              <w:left w:val="single" w:sz="8" w:space="0" w:color="auto"/>
              <w:bottom w:val="nil"/>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79C2" w:rsidRPr="00163C7B" w:rsidRDefault="00A179C2" w:rsidP="00A179C2">
            <w:pPr>
              <w:spacing w:after="0" w:line="240" w:lineRule="auto"/>
              <w:jc w:val="both"/>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 xml:space="preserve">Acción 1.1.7: Transporte y distribución de equipamiento a los </w:t>
            </w:r>
            <w:r w:rsidR="00D65523" w:rsidRPr="00163C7B">
              <w:rPr>
                <w:rFonts w:ascii="Arial Narrow" w:eastAsia="Times New Roman" w:hAnsi="Arial Narrow" w:cs="Calibri"/>
                <w:sz w:val="16"/>
                <w:szCs w:val="16"/>
                <w:lang w:eastAsia="es-PE"/>
              </w:rPr>
              <w:t>CAEs</w:t>
            </w:r>
            <w:r w:rsidRPr="00163C7B">
              <w:rPr>
                <w:rFonts w:ascii="Arial Narrow" w:eastAsia="Times New Roman" w:hAnsi="Arial Narrow" w:cs="Calibri"/>
                <w:sz w:val="16"/>
                <w:szCs w:val="16"/>
                <w:lang w:eastAsia="es-PE"/>
              </w:rPr>
              <w:t xml:space="preserve"> de escuelas públicas (mesas, vestuarios)</w:t>
            </w:r>
          </w:p>
        </w:tc>
        <w:tc>
          <w:tcPr>
            <w:tcW w:w="5812" w:type="dxa"/>
            <w:tcBorders>
              <w:top w:val="nil"/>
              <w:left w:val="nil"/>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 xml:space="preserve">Se distribuyeron 37, 098 mesas de acero y 222,296 vestuarios de personal de cocina (mandil y gorro) a nivel de las IIEE de las 27 UT. </w:t>
            </w:r>
          </w:p>
        </w:tc>
      </w:tr>
      <w:tr w:rsidR="00A179C2" w:rsidRPr="00163C7B" w:rsidTr="00A179C2">
        <w:trPr>
          <w:trHeight w:val="20"/>
        </w:trPr>
        <w:tc>
          <w:tcPr>
            <w:tcW w:w="1428" w:type="dxa"/>
            <w:vMerge/>
            <w:tcBorders>
              <w:top w:val="nil"/>
              <w:left w:val="single" w:sz="8" w:space="0" w:color="auto"/>
              <w:bottom w:val="nil"/>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nil"/>
              <w:left w:val="nil"/>
              <w:bottom w:val="single" w:sz="4" w:space="0" w:color="auto"/>
              <w:right w:val="single" w:sz="4" w:space="0" w:color="auto"/>
            </w:tcBorders>
            <w:shd w:val="clear" w:color="auto" w:fill="auto"/>
            <w:vAlign w:val="center"/>
            <w:hideMark/>
          </w:tcPr>
          <w:p w:rsidR="00A179C2" w:rsidRPr="00163C7B" w:rsidRDefault="00A179C2" w:rsidP="00A179C2">
            <w:pPr>
              <w:spacing w:after="0" w:line="240" w:lineRule="auto"/>
              <w:jc w:val="both"/>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 1.1.10 Sistematización del Proyecto</w:t>
            </w:r>
          </w:p>
        </w:tc>
        <w:tc>
          <w:tcPr>
            <w:tcW w:w="5812" w:type="dxa"/>
            <w:tcBorders>
              <w:top w:val="nil"/>
              <w:left w:val="nil"/>
              <w:bottom w:val="nil"/>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El 29/11/16 se obtuvo los últimos aportes al documento técnico de Sistematización del PNAEQW elaborado con asistencia técnica de la FAO. Queda pendiente tener información de la DNP si se realizará la publicación y presentación de la sistematización.</w:t>
            </w:r>
          </w:p>
        </w:tc>
      </w:tr>
      <w:tr w:rsidR="00A179C2" w:rsidRPr="00163C7B" w:rsidTr="00A179C2">
        <w:trPr>
          <w:trHeight w:val="20"/>
        </w:trPr>
        <w:tc>
          <w:tcPr>
            <w:tcW w:w="1428" w:type="dxa"/>
            <w:vMerge/>
            <w:tcBorders>
              <w:top w:val="nil"/>
              <w:left w:val="single" w:sz="8" w:space="0" w:color="auto"/>
              <w:bottom w:val="nil"/>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nil"/>
              <w:left w:val="nil"/>
              <w:bottom w:val="single" w:sz="4" w:space="0" w:color="auto"/>
              <w:right w:val="single" w:sz="4"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 xml:space="preserve">Acción 1.1.11. Adquisición de vestuario de personal de cocina </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Se adquirieron 222,296 mandiles y gorras para los miembros de CAEs de las IIEE públicas de las 27 UT</w:t>
            </w:r>
          </w:p>
        </w:tc>
      </w:tr>
      <w:tr w:rsidR="00A179C2" w:rsidRPr="00163C7B" w:rsidTr="00A179C2">
        <w:trPr>
          <w:trHeight w:val="20"/>
        </w:trPr>
        <w:tc>
          <w:tcPr>
            <w:tcW w:w="1428" w:type="dxa"/>
            <w:vMerge/>
            <w:tcBorders>
              <w:top w:val="nil"/>
              <w:left w:val="single" w:sz="8" w:space="0" w:color="auto"/>
              <w:bottom w:val="nil"/>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nil"/>
              <w:left w:val="nil"/>
              <w:bottom w:val="single" w:sz="4" w:space="0" w:color="auto"/>
              <w:right w:val="single" w:sz="4" w:space="0" w:color="auto"/>
            </w:tcBorders>
            <w:shd w:val="clear" w:color="auto" w:fill="auto"/>
            <w:vAlign w:val="center"/>
            <w:hideMark/>
          </w:tcPr>
          <w:p w:rsidR="00A179C2" w:rsidRPr="00163C7B" w:rsidRDefault="00A179C2" w:rsidP="00A179C2">
            <w:pPr>
              <w:spacing w:after="0" w:line="240" w:lineRule="auto"/>
              <w:jc w:val="both"/>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 1.1.12 Distribución de estante modular polipropileno y parihuela modular</w:t>
            </w:r>
          </w:p>
        </w:tc>
        <w:tc>
          <w:tcPr>
            <w:tcW w:w="5812" w:type="dxa"/>
            <w:tcBorders>
              <w:top w:val="nil"/>
              <w:left w:val="nil"/>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Se distribuyeron 44,528 estantes y 13,849 parihuelas para los IIEE  para las IIEE públicas de las 27 UT.</w:t>
            </w:r>
          </w:p>
        </w:tc>
      </w:tr>
      <w:tr w:rsidR="00A179C2" w:rsidRPr="00163C7B" w:rsidTr="00A179C2">
        <w:trPr>
          <w:trHeight w:val="20"/>
        </w:trPr>
        <w:tc>
          <w:tcPr>
            <w:tcW w:w="1428" w:type="dxa"/>
            <w:vMerge/>
            <w:tcBorders>
              <w:top w:val="nil"/>
              <w:left w:val="single" w:sz="8" w:space="0" w:color="auto"/>
              <w:bottom w:val="nil"/>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nil"/>
              <w:left w:val="nil"/>
              <w:bottom w:val="single" w:sz="4" w:space="0" w:color="auto"/>
              <w:right w:val="single" w:sz="4" w:space="0" w:color="auto"/>
            </w:tcBorders>
            <w:shd w:val="clear" w:color="auto" w:fill="auto"/>
            <w:vAlign w:val="center"/>
            <w:hideMark/>
          </w:tcPr>
          <w:p w:rsidR="00A179C2" w:rsidRPr="00163C7B" w:rsidRDefault="00A179C2" w:rsidP="00A179C2">
            <w:pPr>
              <w:spacing w:after="0" w:line="240" w:lineRule="auto"/>
              <w:jc w:val="both"/>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Acción1.1.13. Adquisición de estante modular polipropileno y parihuela modular</w:t>
            </w:r>
          </w:p>
        </w:tc>
        <w:tc>
          <w:tcPr>
            <w:tcW w:w="5812" w:type="dxa"/>
            <w:tcBorders>
              <w:top w:val="nil"/>
              <w:left w:val="nil"/>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Se fabricaron 44,528 estantes y 13,849 parihuelas para para los CAEs de IIEE públicas en las 27 UT.</w:t>
            </w:r>
          </w:p>
        </w:tc>
      </w:tr>
      <w:tr w:rsidR="00A179C2" w:rsidRPr="00163C7B" w:rsidTr="00A179C2">
        <w:trPr>
          <w:trHeight w:val="20"/>
        </w:trPr>
        <w:tc>
          <w:tcPr>
            <w:tcW w:w="1428" w:type="dxa"/>
            <w:vMerge/>
            <w:tcBorders>
              <w:top w:val="nil"/>
              <w:left w:val="single" w:sz="8" w:space="0" w:color="auto"/>
              <w:bottom w:val="nil"/>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nil"/>
              <w:left w:val="nil"/>
              <w:bottom w:val="nil"/>
              <w:right w:val="single" w:sz="4" w:space="0" w:color="auto"/>
            </w:tcBorders>
            <w:shd w:val="clear" w:color="auto" w:fill="auto"/>
            <w:vAlign w:val="center"/>
            <w:hideMark/>
          </w:tcPr>
          <w:p w:rsidR="00A179C2" w:rsidRPr="00163C7B" w:rsidRDefault="00A179C2" w:rsidP="00A179C2">
            <w:pPr>
              <w:spacing w:after="0" w:line="240" w:lineRule="auto"/>
              <w:jc w:val="both"/>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 1.1.15: Adquisición de mesas de trabajo de acero de 1.13 x 0.60 cm x 90 cm de alto</w:t>
            </w:r>
          </w:p>
        </w:tc>
        <w:tc>
          <w:tcPr>
            <w:tcW w:w="5812" w:type="dxa"/>
            <w:tcBorders>
              <w:top w:val="nil"/>
              <w:left w:val="nil"/>
              <w:bottom w:val="nil"/>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Se fabricaron 37,098 mesas de acero inoxidable para los CAEs de IIEE públicas en las 27 UT.</w:t>
            </w:r>
          </w:p>
        </w:tc>
      </w:tr>
      <w:tr w:rsidR="00A179C2" w:rsidRPr="00163C7B" w:rsidTr="00A179C2">
        <w:trPr>
          <w:trHeight w:val="20"/>
        </w:trPr>
        <w:tc>
          <w:tcPr>
            <w:tcW w:w="1428" w:type="dxa"/>
            <w:vMerge/>
            <w:tcBorders>
              <w:top w:val="nil"/>
              <w:left w:val="single" w:sz="8" w:space="0" w:color="auto"/>
              <w:bottom w:val="nil"/>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single" w:sz="4" w:space="0" w:color="auto"/>
              <w:left w:val="nil"/>
              <w:bottom w:val="nil"/>
              <w:right w:val="single" w:sz="4" w:space="0" w:color="auto"/>
            </w:tcBorders>
            <w:shd w:val="clear" w:color="auto" w:fill="auto"/>
            <w:vAlign w:val="center"/>
            <w:hideMark/>
          </w:tcPr>
          <w:p w:rsidR="00A179C2" w:rsidRPr="00163C7B" w:rsidRDefault="00A179C2" w:rsidP="00A179C2">
            <w:pPr>
              <w:spacing w:after="0" w:line="240" w:lineRule="auto"/>
              <w:jc w:val="both"/>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 1.1.16. Adquisición de menaje y utensilios para el PNAE Qali Warma</w:t>
            </w:r>
          </w:p>
        </w:tc>
        <w:tc>
          <w:tcPr>
            <w:tcW w:w="5812" w:type="dxa"/>
            <w:tcBorders>
              <w:top w:val="single" w:sz="4" w:space="0" w:color="auto"/>
              <w:left w:val="nil"/>
              <w:bottom w:val="nil"/>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Se fabricaron 192,090 productos diversos para ser utilizados como menajes y utensilios para 2,036 IIEE públicas de 27 UT.</w:t>
            </w:r>
          </w:p>
        </w:tc>
      </w:tr>
      <w:tr w:rsidR="00A179C2" w:rsidRPr="00163C7B" w:rsidTr="00A179C2">
        <w:trPr>
          <w:trHeight w:val="20"/>
        </w:trPr>
        <w:tc>
          <w:tcPr>
            <w:tcW w:w="1428" w:type="dxa"/>
            <w:vMerge/>
            <w:tcBorders>
              <w:top w:val="nil"/>
              <w:left w:val="single" w:sz="8" w:space="0" w:color="auto"/>
              <w:bottom w:val="nil"/>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single" w:sz="4" w:space="0" w:color="auto"/>
              <w:left w:val="nil"/>
              <w:bottom w:val="nil"/>
              <w:right w:val="single" w:sz="4" w:space="0" w:color="auto"/>
            </w:tcBorders>
            <w:shd w:val="clear" w:color="auto" w:fill="auto"/>
            <w:vAlign w:val="center"/>
            <w:hideMark/>
          </w:tcPr>
          <w:p w:rsidR="00A179C2" w:rsidRPr="00163C7B" w:rsidRDefault="00A179C2" w:rsidP="00A179C2">
            <w:pPr>
              <w:spacing w:after="0" w:line="240" w:lineRule="auto"/>
              <w:jc w:val="both"/>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 1.1.17. Distribución de mensaje y utensilios para el PNAE Qali Warma</w:t>
            </w:r>
          </w:p>
        </w:tc>
        <w:tc>
          <w:tcPr>
            <w:tcW w:w="5812" w:type="dxa"/>
            <w:tcBorders>
              <w:top w:val="single" w:sz="4" w:space="0" w:color="auto"/>
              <w:left w:val="nil"/>
              <w:bottom w:val="nil"/>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Se distribuyeron los mensajes y utensilios adquiridos a nivel de las IIEE públicas de 26 UT.</w:t>
            </w:r>
          </w:p>
        </w:tc>
      </w:tr>
      <w:tr w:rsidR="00A179C2" w:rsidRPr="00163C7B" w:rsidTr="00A179C2">
        <w:trPr>
          <w:trHeight w:val="20"/>
        </w:trPr>
        <w:tc>
          <w:tcPr>
            <w:tcW w:w="1428" w:type="dxa"/>
            <w:vMerge w:val="restart"/>
            <w:tcBorders>
              <w:top w:val="single" w:sz="8" w:space="0" w:color="auto"/>
              <w:left w:val="single" w:sz="8" w:space="0" w:color="auto"/>
              <w:bottom w:val="nil"/>
              <w:right w:val="single" w:sz="8" w:space="0" w:color="auto"/>
            </w:tcBorders>
            <w:shd w:val="clear" w:color="auto" w:fill="auto"/>
            <w:vAlign w:val="center"/>
            <w:hideMark/>
          </w:tcPr>
          <w:p w:rsidR="00A179C2" w:rsidRPr="00163C7B" w:rsidRDefault="00A179C2" w:rsidP="00A179C2">
            <w:pPr>
              <w:spacing w:after="0" w:line="240" w:lineRule="auto"/>
              <w:jc w:val="center"/>
              <w:rPr>
                <w:rFonts w:ascii="Arial Narrow" w:eastAsia="Times New Roman" w:hAnsi="Arial Narrow" w:cs="Calibri"/>
                <w:b/>
                <w:bCs/>
                <w:sz w:val="16"/>
                <w:szCs w:val="16"/>
                <w:lang w:eastAsia="es-PE"/>
              </w:rPr>
            </w:pPr>
            <w:r w:rsidRPr="00163C7B">
              <w:rPr>
                <w:rFonts w:ascii="Arial Narrow" w:eastAsia="Times New Roman" w:hAnsi="Arial Narrow" w:cs="Calibri"/>
                <w:b/>
                <w:bCs/>
                <w:sz w:val="16"/>
                <w:szCs w:val="16"/>
                <w:lang w:eastAsia="es-PE"/>
              </w:rPr>
              <w:t>Producto 2: Gestión técnica de PNAE Qali Warma mejorada en sus componentes de gestión y alimentario</w:t>
            </w:r>
          </w:p>
        </w:tc>
        <w:tc>
          <w:tcPr>
            <w:tcW w:w="8080" w:type="dxa"/>
            <w:gridSpan w:val="2"/>
            <w:tcBorders>
              <w:top w:val="single" w:sz="8" w:space="0" w:color="auto"/>
              <w:left w:val="nil"/>
              <w:bottom w:val="single" w:sz="4" w:space="0" w:color="auto"/>
              <w:right w:val="single" w:sz="8" w:space="0" w:color="000000"/>
            </w:tcBorders>
            <w:shd w:val="clear" w:color="000000" w:fill="DCE6F1"/>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r w:rsidRPr="00163C7B">
              <w:rPr>
                <w:rFonts w:ascii="Arial Narrow" w:eastAsia="Times New Roman" w:hAnsi="Arial Narrow" w:cs="Calibri"/>
                <w:b/>
                <w:bCs/>
                <w:sz w:val="16"/>
                <w:szCs w:val="16"/>
                <w:lang w:eastAsia="es-PE"/>
              </w:rPr>
              <w:t>Actividad: 2.1  Mejoramiento de la gestión técnica del PNAE Qali Warma</w:t>
            </w:r>
          </w:p>
        </w:tc>
      </w:tr>
      <w:tr w:rsidR="00A179C2" w:rsidRPr="00163C7B" w:rsidTr="00A179C2">
        <w:trPr>
          <w:trHeight w:val="20"/>
        </w:trPr>
        <w:tc>
          <w:tcPr>
            <w:tcW w:w="1428" w:type="dxa"/>
            <w:vMerge/>
            <w:tcBorders>
              <w:top w:val="single" w:sz="8" w:space="0" w:color="auto"/>
              <w:left w:val="single" w:sz="8" w:space="0" w:color="auto"/>
              <w:bottom w:val="nil"/>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nil"/>
              <w:left w:val="nil"/>
              <w:bottom w:val="single" w:sz="4" w:space="0" w:color="auto"/>
              <w:right w:val="single" w:sz="4" w:space="0" w:color="auto"/>
            </w:tcBorders>
            <w:shd w:val="clear" w:color="auto" w:fill="auto"/>
            <w:vAlign w:val="center"/>
            <w:hideMark/>
          </w:tcPr>
          <w:p w:rsidR="00A179C2" w:rsidRPr="00163C7B" w:rsidRDefault="00A179C2" w:rsidP="00A179C2">
            <w:pPr>
              <w:spacing w:after="0" w:line="240" w:lineRule="auto"/>
              <w:jc w:val="both"/>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 2.1.1. Asistencia técnica del PNUD para transversalización del enfoque de género y de interculturalidad en el PNAE QW</w:t>
            </w:r>
          </w:p>
        </w:tc>
        <w:tc>
          <w:tcPr>
            <w:tcW w:w="5812" w:type="dxa"/>
            <w:tcBorders>
              <w:top w:val="nil"/>
              <w:left w:val="nil"/>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Se ha entregado tres documentos: a) Diagnóstico de la incorporación de los enfoques de género e interculturalidad en la política marco de desarrollo e inclusión social y el PNAE Qali Warma, b) Propuesta de lineamientos estratégicos para la incorporación de los enfoques de género e interculturalidad en el PNAE Qali Warma (incluye hoja de ruta) y c) Informe técnico de taller de fortalecimiento de capacidades a funcionarios del PNAE QW.</w:t>
            </w:r>
          </w:p>
        </w:tc>
      </w:tr>
      <w:tr w:rsidR="00A179C2" w:rsidRPr="00163C7B" w:rsidTr="00A179C2">
        <w:trPr>
          <w:trHeight w:val="20"/>
        </w:trPr>
        <w:tc>
          <w:tcPr>
            <w:tcW w:w="1428" w:type="dxa"/>
            <w:vMerge/>
            <w:tcBorders>
              <w:top w:val="single" w:sz="8" w:space="0" w:color="auto"/>
              <w:left w:val="single" w:sz="8" w:space="0" w:color="auto"/>
              <w:bottom w:val="nil"/>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nil"/>
              <w:left w:val="nil"/>
              <w:bottom w:val="single" w:sz="4" w:space="0" w:color="auto"/>
              <w:right w:val="single" w:sz="4" w:space="0" w:color="auto"/>
            </w:tcBorders>
            <w:shd w:val="clear" w:color="auto" w:fill="auto"/>
            <w:vAlign w:val="center"/>
            <w:hideMark/>
          </w:tcPr>
          <w:p w:rsidR="00A179C2" w:rsidRPr="00163C7B" w:rsidRDefault="00A179C2" w:rsidP="00A179C2">
            <w:pPr>
              <w:spacing w:after="0" w:line="240" w:lineRule="auto"/>
              <w:jc w:val="both"/>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 2.1.2 Aplicación de metodología SABER</w:t>
            </w:r>
          </w:p>
        </w:tc>
        <w:tc>
          <w:tcPr>
            <w:tcW w:w="5812" w:type="dxa"/>
            <w:tcBorders>
              <w:top w:val="nil"/>
              <w:left w:val="nil"/>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Informe final remitido a la DNP. La metodología SABER analiza la situación de la política en AE en las siguientes dimensiones: a) Marco nacional de política, b) capacidad financiera, c) capacidad y coordinación institucional, d) Diseño e implementación y e) roles de la comunidad)</w:t>
            </w:r>
          </w:p>
        </w:tc>
      </w:tr>
      <w:tr w:rsidR="00A179C2" w:rsidRPr="00163C7B" w:rsidTr="00A179C2">
        <w:trPr>
          <w:trHeight w:val="20"/>
        </w:trPr>
        <w:tc>
          <w:tcPr>
            <w:tcW w:w="1428" w:type="dxa"/>
            <w:vMerge/>
            <w:tcBorders>
              <w:top w:val="single" w:sz="8" w:space="0" w:color="auto"/>
              <w:left w:val="single" w:sz="8" w:space="0" w:color="auto"/>
              <w:bottom w:val="nil"/>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nil"/>
              <w:left w:val="nil"/>
              <w:bottom w:val="single" w:sz="4" w:space="0" w:color="auto"/>
              <w:right w:val="single" w:sz="4" w:space="0" w:color="auto"/>
            </w:tcBorders>
            <w:shd w:val="clear" w:color="000000" w:fill="FFFFFF"/>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 2.1.6. Adquisiciones de Unidades Motorizadas para la atención de ocurrencias y alertas, como parte de un mejoramiento del servicio de supervisión y monitoreo operativo del Programa Nacional de Alimentación Escolar Qali Warma, en el ámbito nacional</w:t>
            </w:r>
          </w:p>
        </w:tc>
        <w:tc>
          <w:tcPr>
            <w:tcW w:w="5812" w:type="dxa"/>
            <w:tcBorders>
              <w:top w:val="nil"/>
              <w:left w:val="nil"/>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Se adquirieron 42 camionetas 4x4 y 51 motocicletas todo terreno para las 27 Unidades Territoriales, para contribuir en las actividades de supervisión (atención de alertas y/o DQR, supervisión de la prestación del servicio alimentario, visitas inopinadas en las IIEE, supervisión de plantas y almacenes, acompañamiento al personal de sede en supervisiones, verificación de rutas para distribución de productos en las IIIEE, verificación de almacenes en IIEE, entre otros). Asimismo, se realizó el trámite de inscripción vehicular; instalación y puesta en marcha del servicio GPS y contrato de póliza de seguro para las camionetas.</w:t>
            </w:r>
          </w:p>
        </w:tc>
      </w:tr>
      <w:tr w:rsidR="00A179C2" w:rsidRPr="00163C7B" w:rsidTr="00A179C2">
        <w:trPr>
          <w:trHeight w:val="20"/>
        </w:trPr>
        <w:tc>
          <w:tcPr>
            <w:tcW w:w="1428" w:type="dxa"/>
            <w:vMerge/>
            <w:tcBorders>
              <w:top w:val="single" w:sz="8" w:space="0" w:color="auto"/>
              <w:left w:val="single" w:sz="8" w:space="0" w:color="auto"/>
              <w:bottom w:val="nil"/>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nil"/>
              <w:left w:val="nil"/>
              <w:bottom w:val="single" w:sz="8" w:space="0" w:color="auto"/>
              <w:right w:val="single" w:sz="4" w:space="0" w:color="auto"/>
            </w:tcBorders>
            <w:shd w:val="clear" w:color="auto" w:fill="auto"/>
            <w:vAlign w:val="center"/>
            <w:hideMark/>
          </w:tcPr>
          <w:p w:rsidR="00A179C2" w:rsidRPr="00163C7B" w:rsidRDefault="00A179C2" w:rsidP="00A179C2">
            <w:pPr>
              <w:spacing w:after="0" w:line="240" w:lineRule="auto"/>
              <w:jc w:val="both"/>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 xml:space="preserve">Acción 2.1.8. Adquisición de 1,700 </w:t>
            </w:r>
            <w:r w:rsidR="00B1335F" w:rsidRPr="00163C7B">
              <w:rPr>
                <w:rFonts w:ascii="Arial Narrow" w:eastAsia="Times New Roman" w:hAnsi="Arial Narrow" w:cs="Calibri"/>
                <w:sz w:val="16"/>
                <w:szCs w:val="16"/>
                <w:lang w:eastAsia="es-PE"/>
              </w:rPr>
              <w:t>tablets</w:t>
            </w:r>
            <w:r w:rsidRPr="00163C7B">
              <w:rPr>
                <w:rFonts w:ascii="Arial Narrow" w:eastAsia="Times New Roman" w:hAnsi="Arial Narrow" w:cs="Calibri"/>
                <w:sz w:val="16"/>
                <w:szCs w:val="16"/>
                <w:lang w:eastAsia="es-PE"/>
              </w:rPr>
              <w:t xml:space="preserve"> para la asignación del equipo de supervisión y monitoreo para uso en visitas a plantas y almacenes. Incluye tablets, cargadores, micas y fundas</w:t>
            </w:r>
          </w:p>
        </w:tc>
        <w:tc>
          <w:tcPr>
            <w:tcW w:w="5812" w:type="dxa"/>
            <w:tcBorders>
              <w:top w:val="nil"/>
              <w:left w:val="nil"/>
              <w:bottom w:val="single" w:sz="8"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 xml:space="preserve">El número total de tablets, cargadores y fundas fueron entregados a la sede nacional del PNAE QW, quien distribuyó a las UT para realizar el recojo de la información de las supervisiones en las IIEE y en los establecimientos de los proveedores. </w:t>
            </w:r>
          </w:p>
        </w:tc>
      </w:tr>
      <w:tr w:rsidR="00A179C2" w:rsidRPr="00163C7B" w:rsidTr="00A179C2">
        <w:trPr>
          <w:trHeight w:val="20"/>
        </w:trPr>
        <w:tc>
          <w:tcPr>
            <w:tcW w:w="14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179C2" w:rsidRPr="00163C7B" w:rsidRDefault="00A179C2" w:rsidP="00A179C2">
            <w:pPr>
              <w:spacing w:after="0" w:line="240" w:lineRule="auto"/>
              <w:jc w:val="center"/>
              <w:rPr>
                <w:rFonts w:ascii="Arial Narrow" w:eastAsia="Times New Roman" w:hAnsi="Arial Narrow" w:cs="Calibri"/>
                <w:b/>
                <w:bCs/>
                <w:sz w:val="16"/>
                <w:szCs w:val="16"/>
                <w:lang w:eastAsia="es-PE"/>
              </w:rPr>
            </w:pPr>
            <w:r w:rsidRPr="00163C7B">
              <w:rPr>
                <w:rFonts w:ascii="Arial Narrow" w:eastAsia="Times New Roman" w:hAnsi="Arial Narrow" w:cs="Calibri"/>
                <w:b/>
                <w:bCs/>
                <w:sz w:val="16"/>
                <w:szCs w:val="16"/>
                <w:lang w:eastAsia="es-PE"/>
              </w:rPr>
              <w:t>Producto 3: Gestión técnica de PNAE Qali Warma mejorada en su componente educativo</w:t>
            </w:r>
          </w:p>
        </w:tc>
        <w:tc>
          <w:tcPr>
            <w:tcW w:w="8080" w:type="dxa"/>
            <w:gridSpan w:val="2"/>
            <w:tcBorders>
              <w:top w:val="single" w:sz="8" w:space="0" w:color="auto"/>
              <w:left w:val="nil"/>
              <w:bottom w:val="single" w:sz="4" w:space="0" w:color="auto"/>
              <w:right w:val="single" w:sz="8" w:space="0" w:color="000000"/>
            </w:tcBorders>
            <w:shd w:val="clear" w:color="000000" w:fill="DCE6F1"/>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r w:rsidRPr="00163C7B">
              <w:rPr>
                <w:rFonts w:ascii="Arial Narrow" w:eastAsia="Times New Roman" w:hAnsi="Arial Narrow" w:cs="Calibri"/>
                <w:b/>
                <w:bCs/>
                <w:sz w:val="16"/>
                <w:szCs w:val="16"/>
                <w:lang w:eastAsia="es-PE"/>
              </w:rPr>
              <w:t>.</w:t>
            </w:r>
          </w:p>
        </w:tc>
      </w:tr>
      <w:tr w:rsidR="00A179C2" w:rsidRPr="00163C7B" w:rsidTr="00A179C2">
        <w:trPr>
          <w:trHeight w:val="20"/>
        </w:trPr>
        <w:tc>
          <w:tcPr>
            <w:tcW w:w="1428" w:type="dxa"/>
            <w:vMerge/>
            <w:tcBorders>
              <w:top w:val="single" w:sz="8" w:space="0" w:color="auto"/>
              <w:left w:val="single" w:sz="8" w:space="0" w:color="auto"/>
              <w:bottom w:val="single" w:sz="8" w:space="0" w:color="000000"/>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nil"/>
              <w:left w:val="nil"/>
              <w:bottom w:val="single" w:sz="4" w:space="0" w:color="auto"/>
              <w:right w:val="single" w:sz="4" w:space="0" w:color="auto"/>
            </w:tcBorders>
            <w:shd w:val="clear" w:color="auto" w:fill="auto"/>
            <w:vAlign w:val="center"/>
            <w:hideMark/>
          </w:tcPr>
          <w:p w:rsidR="00A179C2" w:rsidRPr="00163C7B" w:rsidRDefault="00A179C2" w:rsidP="00A179C2">
            <w:pPr>
              <w:spacing w:after="0" w:line="240" w:lineRule="auto"/>
              <w:jc w:val="both"/>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 3.1.2. Distribución de herramientas educativas</w:t>
            </w:r>
          </w:p>
        </w:tc>
        <w:tc>
          <w:tcPr>
            <w:tcW w:w="5812" w:type="dxa"/>
            <w:tcBorders>
              <w:top w:val="nil"/>
              <w:left w:val="nil"/>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Distribución de 1'021,308 unidades de herramientas educativas a las 27 UT (rotafolios, rotulados, manuales de gestión del servicio alimentario, guías para la preparación de desayunos y almuerzos y protocolos de atención del servicio alimentario).</w:t>
            </w:r>
          </w:p>
        </w:tc>
      </w:tr>
      <w:tr w:rsidR="00A179C2" w:rsidRPr="00163C7B" w:rsidTr="00A179C2">
        <w:trPr>
          <w:trHeight w:val="20"/>
        </w:trPr>
        <w:tc>
          <w:tcPr>
            <w:tcW w:w="1428" w:type="dxa"/>
            <w:vMerge/>
            <w:tcBorders>
              <w:top w:val="single" w:sz="8" w:space="0" w:color="auto"/>
              <w:left w:val="single" w:sz="8" w:space="0" w:color="auto"/>
              <w:bottom w:val="single" w:sz="8" w:space="0" w:color="000000"/>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nil"/>
              <w:left w:val="nil"/>
              <w:bottom w:val="single" w:sz="4" w:space="0" w:color="auto"/>
              <w:right w:val="single" w:sz="4" w:space="0" w:color="auto"/>
            </w:tcBorders>
            <w:shd w:val="clear" w:color="auto" w:fill="auto"/>
            <w:vAlign w:val="center"/>
            <w:hideMark/>
          </w:tcPr>
          <w:p w:rsidR="00A179C2" w:rsidRPr="00163C7B" w:rsidRDefault="00A179C2" w:rsidP="00A179C2">
            <w:pPr>
              <w:spacing w:after="0" w:line="240" w:lineRule="auto"/>
              <w:jc w:val="both"/>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 3.1.3: Desarrollo de afiches de protocolos sobre la gestión del servicio alimentario/variación de lenguas nativas (2016)</w:t>
            </w:r>
          </w:p>
        </w:tc>
        <w:tc>
          <w:tcPr>
            <w:tcW w:w="5812" w:type="dxa"/>
            <w:tcBorders>
              <w:top w:val="nil"/>
              <w:left w:val="nil"/>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Se han elaborado 483,715 unidades de protocolos sobre la gestión del servicio alimentario para la entrega a 60,830 IIEE públicas de las 27 UT.</w:t>
            </w:r>
          </w:p>
        </w:tc>
      </w:tr>
      <w:tr w:rsidR="00A179C2" w:rsidRPr="00163C7B" w:rsidTr="00A179C2">
        <w:trPr>
          <w:trHeight w:val="20"/>
        </w:trPr>
        <w:tc>
          <w:tcPr>
            <w:tcW w:w="1428" w:type="dxa"/>
            <w:vMerge/>
            <w:tcBorders>
              <w:top w:val="single" w:sz="8" w:space="0" w:color="auto"/>
              <w:left w:val="single" w:sz="8" w:space="0" w:color="auto"/>
              <w:bottom w:val="single" w:sz="8" w:space="0" w:color="000000"/>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nil"/>
              <w:left w:val="nil"/>
              <w:bottom w:val="nil"/>
              <w:right w:val="single" w:sz="4" w:space="0" w:color="auto"/>
            </w:tcBorders>
            <w:shd w:val="clear" w:color="auto" w:fill="auto"/>
            <w:vAlign w:val="center"/>
            <w:hideMark/>
          </w:tcPr>
          <w:p w:rsidR="00A179C2" w:rsidRPr="00163C7B" w:rsidRDefault="00A179C2" w:rsidP="00A179C2">
            <w:pPr>
              <w:spacing w:after="0" w:line="240" w:lineRule="auto"/>
              <w:jc w:val="both"/>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 3.1.5. Desarrollo del Manual de Gestión del Servicio Alimentario (2016)</w:t>
            </w:r>
          </w:p>
        </w:tc>
        <w:tc>
          <w:tcPr>
            <w:tcW w:w="5812" w:type="dxa"/>
            <w:tcBorders>
              <w:top w:val="nil"/>
              <w:left w:val="nil"/>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Se han elaborado 304,385 manuales para la gestión del servicio alimentario para la entrega a 60,837 IIEE públicas de las 27 UT.</w:t>
            </w:r>
          </w:p>
        </w:tc>
      </w:tr>
      <w:tr w:rsidR="00A179C2" w:rsidRPr="00163C7B" w:rsidTr="00A179C2">
        <w:trPr>
          <w:trHeight w:val="20"/>
        </w:trPr>
        <w:tc>
          <w:tcPr>
            <w:tcW w:w="1428" w:type="dxa"/>
            <w:vMerge/>
            <w:tcBorders>
              <w:top w:val="single" w:sz="8" w:space="0" w:color="auto"/>
              <w:left w:val="single" w:sz="8" w:space="0" w:color="auto"/>
              <w:bottom w:val="single" w:sz="8" w:space="0" w:color="000000"/>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single" w:sz="4" w:space="0" w:color="auto"/>
              <w:left w:val="nil"/>
              <w:bottom w:val="nil"/>
              <w:right w:val="single" w:sz="4" w:space="0" w:color="auto"/>
            </w:tcBorders>
            <w:shd w:val="clear" w:color="auto" w:fill="auto"/>
            <w:vAlign w:val="center"/>
            <w:hideMark/>
          </w:tcPr>
          <w:p w:rsidR="00A179C2" w:rsidRPr="00163C7B" w:rsidRDefault="00A179C2" w:rsidP="00A179C2">
            <w:pPr>
              <w:spacing w:after="0" w:line="240" w:lineRule="auto"/>
              <w:jc w:val="both"/>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 3.1.6. Desarrollo de rotafolios para monitores de gestión local (2016)</w:t>
            </w:r>
          </w:p>
        </w:tc>
        <w:tc>
          <w:tcPr>
            <w:tcW w:w="5812" w:type="dxa"/>
            <w:tcBorders>
              <w:top w:val="nil"/>
              <w:left w:val="nil"/>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 xml:space="preserve">Se han elaborado 1,250 rotafolios para el uso de los monitores de gestión local en la asistencia técnica a los Comités de Alimentación Escolar </w:t>
            </w:r>
          </w:p>
        </w:tc>
      </w:tr>
      <w:tr w:rsidR="00A179C2" w:rsidRPr="00163C7B" w:rsidTr="00A179C2">
        <w:trPr>
          <w:trHeight w:val="20"/>
        </w:trPr>
        <w:tc>
          <w:tcPr>
            <w:tcW w:w="1428" w:type="dxa"/>
            <w:vMerge/>
            <w:tcBorders>
              <w:top w:val="single" w:sz="8" w:space="0" w:color="auto"/>
              <w:left w:val="single" w:sz="8" w:space="0" w:color="auto"/>
              <w:bottom w:val="single" w:sz="8" w:space="0" w:color="000000"/>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single" w:sz="4" w:space="0" w:color="auto"/>
              <w:left w:val="nil"/>
              <w:bottom w:val="nil"/>
              <w:right w:val="single" w:sz="4" w:space="0" w:color="auto"/>
            </w:tcBorders>
            <w:shd w:val="clear" w:color="auto" w:fill="auto"/>
            <w:vAlign w:val="center"/>
            <w:hideMark/>
          </w:tcPr>
          <w:p w:rsidR="00A179C2" w:rsidRPr="00163C7B" w:rsidRDefault="00A179C2" w:rsidP="00A179C2">
            <w:pPr>
              <w:spacing w:after="0" w:line="240" w:lineRule="auto"/>
              <w:jc w:val="both"/>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 3.1.7. Guía para la elaboración de alimentos (tipo almanaque en tela polibrillo) 2015</w:t>
            </w:r>
          </w:p>
        </w:tc>
        <w:tc>
          <w:tcPr>
            <w:tcW w:w="5812" w:type="dxa"/>
            <w:tcBorders>
              <w:top w:val="nil"/>
              <w:left w:val="nil"/>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Se elaboraron 29,886 unidades de guías para preparación del desayuno escolar para los niveles inicial, primaria y secundaria; y 27,571 guías para preparación de desayunos y almuerzos escolares para los niveles inicial, primaria y secundaria por cada Unidad Territorial.</w:t>
            </w:r>
          </w:p>
        </w:tc>
      </w:tr>
      <w:tr w:rsidR="00A179C2" w:rsidRPr="00163C7B" w:rsidTr="00A179C2">
        <w:trPr>
          <w:trHeight w:val="20"/>
        </w:trPr>
        <w:tc>
          <w:tcPr>
            <w:tcW w:w="1428" w:type="dxa"/>
            <w:vMerge/>
            <w:tcBorders>
              <w:top w:val="single" w:sz="8" w:space="0" w:color="auto"/>
              <w:left w:val="single" w:sz="8" w:space="0" w:color="auto"/>
              <w:bottom w:val="single" w:sz="8" w:space="0" w:color="000000"/>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single" w:sz="4" w:space="0" w:color="auto"/>
              <w:left w:val="nil"/>
              <w:bottom w:val="nil"/>
              <w:right w:val="single" w:sz="4" w:space="0" w:color="auto"/>
            </w:tcBorders>
            <w:shd w:val="clear" w:color="auto" w:fill="auto"/>
            <w:vAlign w:val="center"/>
            <w:hideMark/>
          </w:tcPr>
          <w:p w:rsidR="00A179C2" w:rsidRPr="00163C7B" w:rsidRDefault="00A179C2" w:rsidP="00A179C2">
            <w:pPr>
              <w:spacing w:after="0" w:line="240" w:lineRule="auto"/>
              <w:jc w:val="both"/>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 3.1.8. Adquisición de rotulado para IIEE</w:t>
            </w:r>
          </w:p>
        </w:tc>
        <w:tc>
          <w:tcPr>
            <w:tcW w:w="5812" w:type="dxa"/>
            <w:tcBorders>
              <w:top w:val="nil"/>
              <w:left w:val="nil"/>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Se elaboraron 175,751 rotulados sobre el lavado de manos y alimentación saludable para la entrega a nivel de 60,837 instituciones educativas de las 27 UT.</w:t>
            </w:r>
          </w:p>
        </w:tc>
      </w:tr>
      <w:tr w:rsidR="00A179C2" w:rsidRPr="00163C7B" w:rsidTr="00A179C2">
        <w:trPr>
          <w:trHeight w:val="20"/>
        </w:trPr>
        <w:tc>
          <w:tcPr>
            <w:tcW w:w="1428" w:type="dxa"/>
            <w:vMerge/>
            <w:tcBorders>
              <w:top w:val="single" w:sz="8" w:space="0" w:color="auto"/>
              <w:left w:val="single" w:sz="8" w:space="0" w:color="auto"/>
              <w:bottom w:val="single" w:sz="8" w:space="0" w:color="000000"/>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8080" w:type="dxa"/>
            <w:gridSpan w:val="2"/>
            <w:tcBorders>
              <w:top w:val="single" w:sz="4" w:space="0" w:color="auto"/>
              <w:left w:val="nil"/>
              <w:bottom w:val="single" w:sz="4" w:space="0" w:color="auto"/>
              <w:right w:val="single" w:sz="8" w:space="0" w:color="000000"/>
            </w:tcBorders>
            <w:shd w:val="clear" w:color="000000" w:fill="DCE6F1"/>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r w:rsidRPr="00163C7B">
              <w:rPr>
                <w:rFonts w:ascii="Arial Narrow" w:eastAsia="Times New Roman" w:hAnsi="Arial Narrow" w:cs="Calibri"/>
                <w:b/>
                <w:bCs/>
                <w:sz w:val="16"/>
                <w:szCs w:val="16"/>
                <w:lang w:eastAsia="es-PE"/>
              </w:rPr>
              <w:t>Actividad 3.2: Fortalecimiento de capacidades de actores internos del PNAE QW para la optimización de las acciones de asistencia técnica</w:t>
            </w:r>
          </w:p>
        </w:tc>
      </w:tr>
      <w:tr w:rsidR="00A179C2" w:rsidRPr="00163C7B" w:rsidTr="00A179C2">
        <w:trPr>
          <w:trHeight w:val="20"/>
        </w:trPr>
        <w:tc>
          <w:tcPr>
            <w:tcW w:w="1428" w:type="dxa"/>
            <w:vMerge/>
            <w:tcBorders>
              <w:top w:val="single" w:sz="8" w:space="0" w:color="auto"/>
              <w:left w:val="single" w:sz="8" w:space="0" w:color="auto"/>
              <w:bottom w:val="single" w:sz="8" w:space="0" w:color="000000"/>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nil"/>
              <w:left w:val="nil"/>
              <w:bottom w:val="single" w:sz="8" w:space="0" w:color="auto"/>
              <w:right w:val="single" w:sz="4" w:space="0" w:color="auto"/>
            </w:tcBorders>
            <w:shd w:val="clear" w:color="auto" w:fill="auto"/>
            <w:vAlign w:val="center"/>
            <w:hideMark/>
          </w:tcPr>
          <w:p w:rsidR="00A179C2" w:rsidRPr="00163C7B" w:rsidRDefault="00A179C2" w:rsidP="00A179C2">
            <w:pPr>
              <w:spacing w:after="0" w:line="240" w:lineRule="auto"/>
              <w:jc w:val="both"/>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 3.2.1. Talleres macroregionales a supervisores de plantas y almacenes - Auditoría HACCP</w:t>
            </w:r>
          </w:p>
        </w:tc>
        <w:tc>
          <w:tcPr>
            <w:tcW w:w="5812" w:type="dxa"/>
            <w:tcBorders>
              <w:top w:val="nil"/>
              <w:left w:val="nil"/>
              <w:bottom w:val="single" w:sz="8"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Desarrollo de una programa de fortalecimiento de capacidades en auditoría HACCP dirigido a funcionarios del PNAEQW (supervisores de plantas/almacenes, monitores de gestión local, equipo técnico de las unidades territoriales) logrando que el 99% de los participantes homogenicen y optimicen los criterios para la evaluación de los procesos productivos a fin que los alimentos brindados por el Programa sean de calidad e inocuos</w:t>
            </w:r>
          </w:p>
        </w:tc>
      </w:tr>
      <w:tr w:rsidR="00A179C2" w:rsidRPr="00163C7B" w:rsidTr="00A179C2">
        <w:trPr>
          <w:trHeight w:val="20"/>
        </w:trPr>
        <w:tc>
          <w:tcPr>
            <w:tcW w:w="1428" w:type="dxa"/>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jc w:val="center"/>
              <w:rPr>
                <w:rFonts w:ascii="Arial Narrow" w:eastAsia="Times New Roman" w:hAnsi="Arial Narrow" w:cs="Calibri"/>
                <w:b/>
                <w:bCs/>
                <w:sz w:val="16"/>
                <w:szCs w:val="16"/>
                <w:lang w:eastAsia="es-PE"/>
              </w:rPr>
            </w:pPr>
            <w:r w:rsidRPr="00163C7B">
              <w:rPr>
                <w:rFonts w:ascii="Arial Narrow" w:eastAsia="Times New Roman" w:hAnsi="Arial Narrow" w:cs="Calibri"/>
                <w:b/>
                <w:bCs/>
                <w:sz w:val="16"/>
                <w:szCs w:val="16"/>
                <w:lang w:eastAsia="es-PE"/>
              </w:rPr>
              <w:t xml:space="preserve">Producto 4: Gestión comunicacional de PNAE Qali Warma fortalecida </w:t>
            </w:r>
          </w:p>
          <w:p w:rsidR="00A179C2" w:rsidRPr="00163C7B" w:rsidRDefault="00A179C2" w:rsidP="00A179C2">
            <w:pPr>
              <w:spacing w:after="0" w:line="240" w:lineRule="auto"/>
              <w:jc w:val="center"/>
              <w:rPr>
                <w:rFonts w:ascii="Arial Narrow" w:eastAsia="Times New Roman" w:hAnsi="Arial Narrow" w:cs="Calibri"/>
                <w:b/>
                <w:bCs/>
                <w:sz w:val="16"/>
                <w:szCs w:val="16"/>
                <w:lang w:eastAsia="es-PE"/>
              </w:rPr>
            </w:pPr>
            <w:r w:rsidRPr="00163C7B">
              <w:rPr>
                <w:rFonts w:ascii="Arial Narrow" w:eastAsia="Times New Roman" w:hAnsi="Arial Narrow" w:cs="Calibri"/>
                <w:b/>
                <w:bCs/>
                <w:sz w:val="16"/>
                <w:szCs w:val="16"/>
                <w:lang w:eastAsia="es-PE"/>
              </w:rPr>
              <w:t> </w:t>
            </w:r>
          </w:p>
        </w:tc>
        <w:tc>
          <w:tcPr>
            <w:tcW w:w="8080" w:type="dxa"/>
            <w:gridSpan w:val="2"/>
            <w:tcBorders>
              <w:top w:val="single" w:sz="8" w:space="0" w:color="auto"/>
              <w:left w:val="nil"/>
              <w:bottom w:val="single" w:sz="4" w:space="0" w:color="auto"/>
              <w:right w:val="single" w:sz="8" w:space="0" w:color="000000"/>
            </w:tcBorders>
            <w:shd w:val="clear" w:color="000000" w:fill="DCE6F1"/>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r w:rsidRPr="00163C7B">
              <w:rPr>
                <w:rFonts w:ascii="Arial Narrow" w:eastAsia="Times New Roman" w:hAnsi="Arial Narrow" w:cs="Calibri"/>
                <w:b/>
                <w:bCs/>
                <w:sz w:val="16"/>
                <w:szCs w:val="16"/>
                <w:lang w:eastAsia="es-PE"/>
              </w:rPr>
              <w:t>Actividad: 4.1 Fortalecimiento de la estrategia comunicacional del PNAE Qali Warma</w:t>
            </w:r>
          </w:p>
        </w:tc>
      </w:tr>
      <w:tr w:rsidR="00A179C2" w:rsidRPr="00163C7B" w:rsidTr="00A179C2">
        <w:trPr>
          <w:trHeight w:val="20"/>
        </w:trPr>
        <w:tc>
          <w:tcPr>
            <w:tcW w:w="1428" w:type="dxa"/>
            <w:vMerge/>
            <w:tcBorders>
              <w:left w:val="single" w:sz="8" w:space="0" w:color="auto"/>
              <w:bottom w:val="single" w:sz="4" w:space="0" w:color="auto"/>
              <w:right w:val="single" w:sz="8" w:space="0" w:color="auto"/>
            </w:tcBorders>
            <w:vAlign w:val="center"/>
            <w:hideMark/>
          </w:tcPr>
          <w:p w:rsidR="00A179C2" w:rsidRPr="00163C7B" w:rsidRDefault="00A179C2" w:rsidP="00A179C2">
            <w:pPr>
              <w:spacing w:after="0" w:line="240" w:lineRule="auto"/>
              <w:jc w:val="center"/>
              <w:rPr>
                <w:rFonts w:ascii="Arial Narrow" w:eastAsia="Times New Roman" w:hAnsi="Arial Narrow" w:cs="Calibri"/>
                <w:b/>
                <w:bCs/>
                <w:sz w:val="16"/>
                <w:szCs w:val="16"/>
                <w:lang w:eastAsia="es-PE"/>
              </w:rPr>
            </w:pPr>
          </w:p>
        </w:tc>
        <w:tc>
          <w:tcPr>
            <w:tcW w:w="2268" w:type="dxa"/>
            <w:tcBorders>
              <w:top w:val="nil"/>
              <w:left w:val="nil"/>
              <w:bottom w:val="single" w:sz="4" w:space="0" w:color="auto"/>
              <w:right w:val="single" w:sz="4"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 4.1.3. Libro de experiencias de Qali Warma para el posicionamiento del Programa</w:t>
            </w:r>
          </w:p>
        </w:tc>
        <w:tc>
          <w:tcPr>
            <w:tcW w:w="5812" w:type="dxa"/>
            <w:tcBorders>
              <w:top w:val="nil"/>
              <w:left w:val="nil"/>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Se concluyó con la elaboración del libro de experiencias (15 historias de 8 Unidades Territoriales), la diagramación e impresión del documento final.</w:t>
            </w:r>
            <w:r w:rsidRPr="00163C7B">
              <w:rPr>
                <w:rFonts w:ascii="Arial Narrow" w:eastAsia="Times New Roman" w:hAnsi="Arial Narrow" w:cs="Calibri"/>
                <w:sz w:val="16"/>
                <w:szCs w:val="16"/>
                <w:lang w:eastAsia="es-PE"/>
              </w:rPr>
              <w:br/>
              <w:t>La distribución de la publicación se realizó a nivel de público de interés, a nivel de la Sede Nacional del Programa y las UT. A través de éstas últimas se hizo entrega a autoridades de entidades públicas y privadas del nivel subnacional relacionadas al Programa (sector salud, educación y gobiernos locales) contribuyendo a difundir el modelo de cogestión y su importancia en la gestión del servicio alimentario.</w:t>
            </w:r>
          </w:p>
        </w:tc>
      </w:tr>
      <w:tr w:rsidR="00A179C2" w:rsidRPr="00163C7B" w:rsidTr="00A179C2">
        <w:trPr>
          <w:trHeight w:val="20"/>
        </w:trPr>
        <w:tc>
          <w:tcPr>
            <w:tcW w:w="1428" w:type="dxa"/>
            <w:vMerge/>
            <w:tcBorders>
              <w:left w:val="single" w:sz="8" w:space="0" w:color="auto"/>
              <w:bottom w:val="single" w:sz="4" w:space="0" w:color="auto"/>
              <w:right w:val="single" w:sz="8" w:space="0" w:color="auto"/>
            </w:tcBorders>
            <w:vAlign w:val="center"/>
            <w:hideMark/>
          </w:tcPr>
          <w:p w:rsidR="00A179C2" w:rsidRPr="00163C7B" w:rsidRDefault="00A179C2" w:rsidP="00A179C2">
            <w:pPr>
              <w:spacing w:after="0" w:line="240" w:lineRule="auto"/>
              <w:jc w:val="center"/>
              <w:rPr>
                <w:rFonts w:ascii="Arial Narrow" w:eastAsia="Times New Roman" w:hAnsi="Arial Narrow" w:cs="Calibri"/>
                <w:b/>
                <w:bCs/>
                <w:sz w:val="16"/>
                <w:szCs w:val="16"/>
                <w:lang w:eastAsia="es-PE"/>
              </w:rPr>
            </w:pPr>
          </w:p>
        </w:tc>
        <w:tc>
          <w:tcPr>
            <w:tcW w:w="2268" w:type="dxa"/>
            <w:tcBorders>
              <w:top w:val="nil"/>
              <w:left w:val="nil"/>
              <w:bottom w:val="single" w:sz="4" w:space="0" w:color="auto"/>
              <w:right w:val="single" w:sz="4"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 4.1.4. Participación en Ferias Informativas a nivel nacional</w:t>
            </w:r>
          </w:p>
        </w:tc>
        <w:tc>
          <w:tcPr>
            <w:tcW w:w="5812" w:type="dxa"/>
            <w:tcBorders>
              <w:top w:val="nil"/>
              <w:left w:val="nil"/>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Se refiere a la adquisición de 30 de mesas plegables y 30 toldos institucionales para las Unidades Territoriales; destinados al desarrollo de 61 campañas informativas y ferias desarrollados en las regiones, con la finalidad de contribuir en el posicionamiento y difusión de los objetivos del PNAE QW. Así mismo, el equipo regional de QW ha participado como invitado en 81 ferias regionales organizados por otros actores locales.</w:t>
            </w:r>
          </w:p>
        </w:tc>
      </w:tr>
      <w:tr w:rsidR="00A179C2" w:rsidRPr="00163C7B" w:rsidTr="00A179C2">
        <w:trPr>
          <w:trHeight w:val="20"/>
        </w:trPr>
        <w:tc>
          <w:tcPr>
            <w:tcW w:w="1428" w:type="dxa"/>
            <w:vMerge/>
            <w:tcBorders>
              <w:left w:val="single" w:sz="8" w:space="0" w:color="auto"/>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jc w:val="center"/>
              <w:rPr>
                <w:rFonts w:ascii="Arial Narrow" w:eastAsia="Times New Roman" w:hAnsi="Arial Narrow" w:cs="Calibri"/>
                <w:b/>
                <w:bCs/>
                <w:sz w:val="16"/>
                <w:szCs w:val="16"/>
                <w:lang w:eastAsia="es-PE"/>
              </w:rPr>
            </w:pPr>
          </w:p>
        </w:tc>
        <w:tc>
          <w:tcPr>
            <w:tcW w:w="2268" w:type="dxa"/>
            <w:tcBorders>
              <w:top w:val="nil"/>
              <w:left w:val="nil"/>
              <w:bottom w:val="single" w:sz="4" w:space="0" w:color="auto"/>
              <w:right w:val="single" w:sz="4"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 4.1.5. Seminario Latinoamericano de Programas de Alimentación Escolar</w:t>
            </w:r>
          </w:p>
        </w:tc>
        <w:tc>
          <w:tcPr>
            <w:tcW w:w="5812" w:type="dxa"/>
            <w:tcBorders>
              <w:top w:val="nil"/>
              <w:left w:val="nil"/>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Se refiere al apoyo logístico y a los servicios contratados para el desarrollo del Seminario Latinoamericano de Programas de Alimentación Escolar desarrollado en el mes de octubre 2015, desarrollado por el Vice Ministerio de Prestaciones Sociales del MIDIS en coordinación con la Dirección Ejecutiva del PNAE QW.</w:t>
            </w:r>
          </w:p>
        </w:tc>
      </w:tr>
      <w:tr w:rsidR="00A179C2" w:rsidRPr="00163C7B" w:rsidTr="00A179C2">
        <w:trPr>
          <w:trHeight w:val="20"/>
        </w:trPr>
        <w:tc>
          <w:tcPr>
            <w:tcW w:w="142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A179C2" w:rsidRPr="00163C7B" w:rsidRDefault="00A179C2" w:rsidP="00A179C2">
            <w:pPr>
              <w:spacing w:after="0" w:line="240" w:lineRule="auto"/>
              <w:jc w:val="center"/>
              <w:rPr>
                <w:rFonts w:ascii="Arial Narrow" w:eastAsia="Times New Roman" w:hAnsi="Arial Narrow" w:cs="Calibri"/>
                <w:b/>
                <w:bCs/>
                <w:sz w:val="16"/>
                <w:szCs w:val="16"/>
                <w:lang w:eastAsia="es-PE"/>
              </w:rPr>
            </w:pPr>
            <w:r w:rsidRPr="00163C7B">
              <w:rPr>
                <w:rFonts w:ascii="Arial Narrow" w:eastAsia="Times New Roman" w:hAnsi="Arial Narrow" w:cs="Calibri"/>
                <w:b/>
                <w:bCs/>
                <w:sz w:val="16"/>
                <w:szCs w:val="16"/>
                <w:lang w:eastAsia="es-PE"/>
              </w:rPr>
              <w:t>Producto 5: Gestión educativa y alimentaria del PNAE QW</w:t>
            </w:r>
          </w:p>
        </w:tc>
        <w:tc>
          <w:tcPr>
            <w:tcW w:w="8080" w:type="dxa"/>
            <w:gridSpan w:val="2"/>
            <w:tcBorders>
              <w:top w:val="single" w:sz="4" w:space="0" w:color="auto"/>
              <w:left w:val="nil"/>
              <w:bottom w:val="single" w:sz="4" w:space="0" w:color="auto"/>
              <w:right w:val="single" w:sz="8" w:space="0" w:color="000000"/>
            </w:tcBorders>
            <w:shd w:val="clear" w:color="000000" w:fill="DCE6F1"/>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r w:rsidRPr="00163C7B">
              <w:rPr>
                <w:rFonts w:ascii="Arial Narrow" w:eastAsia="Times New Roman" w:hAnsi="Arial Narrow" w:cs="Calibri"/>
                <w:b/>
                <w:bCs/>
                <w:sz w:val="16"/>
                <w:szCs w:val="16"/>
                <w:lang w:eastAsia="es-PE"/>
              </w:rPr>
              <w:t>Actividad 5.1. Complementación alimentaria y educativa con huertos escolares</w:t>
            </w:r>
          </w:p>
        </w:tc>
      </w:tr>
      <w:tr w:rsidR="00A179C2" w:rsidRPr="00163C7B" w:rsidTr="00A179C2">
        <w:trPr>
          <w:trHeight w:val="20"/>
        </w:trPr>
        <w:tc>
          <w:tcPr>
            <w:tcW w:w="1428" w:type="dxa"/>
            <w:vMerge/>
            <w:tcBorders>
              <w:top w:val="nil"/>
              <w:left w:val="single" w:sz="8" w:space="0" w:color="auto"/>
              <w:bottom w:val="single" w:sz="8" w:space="0" w:color="000000"/>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nil"/>
              <w:left w:val="nil"/>
              <w:bottom w:val="single" w:sz="4" w:space="0" w:color="auto"/>
              <w:right w:val="single" w:sz="4" w:space="0" w:color="auto"/>
            </w:tcBorders>
            <w:shd w:val="clear" w:color="auto" w:fill="auto"/>
            <w:vAlign w:val="center"/>
            <w:hideMark/>
          </w:tcPr>
          <w:p w:rsidR="00A179C2" w:rsidRPr="00163C7B" w:rsidRDefault="00A179C2" w:rsidP="00A179C2">
            <w:pPr>
              <w:spacing w:after="0" w:line="240" w:lineRule="auto"/>
              <w:jc w:val="both"/>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Acción 5.1.1 Contratación de servicio de consultoría para el  diseño del Huerto Escolar, en el ámbito de atención del PNAQW, en los Quintiles I y II.</w:t>
            </w:r>
          </w:p>
        </w:tc>
        <w:tc>
          <w:tcPr>
            <w:tcW w:w="5812" w:type="dxa"/>
            <w:tcBorders>
              <w:top w:val="nil"/>
              <w:left w:val="nil"/>
              <w:bottom w:val="single" w:sz="4"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Se logró implementar el Programa de Pasantías y Capacitación en Huertos Escolares durante el último trimestre del 2015, validado por el equipo de la Unidad de Prestaciones de QW.</w:t>
            </w:r>
            <w:r w:rsidRPr="00163C7B">
              <w:rPr>
                <w:rFonts w:ascii="Arial Narrow" w:eastAsia="Times New Roman" w:hAnsi="Arial Narrow" w:cs="Calibri"/>
                <w:sz w:val="16"/>
                <w:szCs w:val="16"/>
                <w:lang w:eastAsia="es-PE"/>
              </w:rPr>
              <w:br/>
            </w:r>
            <w:r w:rsidRPr="00163C7B">
              <w:rPr>
                <w:rFonts w:ascii="Arial Narrow" w:eastAsia="Times New Roman" w:hAnsi="Arial Narrow" w:cs="Calibri"/>
                <w:sz w:val="16"/>
                <w:szCs w:val="16"/>
                <w:lang w:eastAsia="es-PE"/>
              </w:rPr>
              <w:br/>
              <w:t>* A través del programa de pasantías y capacitación en HE se obtuvo:</w:t>
            </w:r>
            <w:r w:rsidRPr="00163C7B">
              <w:rPr>
                <w:rFonts w:ascii="Arial Narrow" w:eastAsia="Times New Roman" w:hAnsi="Arial Narrow" w:cs="Calibri"/>
                <w:sz w:val="16"/>
                <w:szCs w:val="16"/>
                <w:lang w:eastAsia="es-PE"/>
              </w:rPr>
              <w:br/>
              <w:t>a) Diseño metodológico de taller para monitores de gestión local, instituciones educativas pasantes, giras técnicas de IIEE demostrativas, Guía metodológica "Cultivando aprendizajes en HE" y video promocional</w:t>
            </w:r>
            <w:r w:rsidRPr="00163C7B">
              <w:rPr>
                <w:rFonts w:ascii="Arial Narrow" w:eastAsia="Times New Roman" w:hAnsi="Arial Narrow" w:cs="Calibri"/>
                <w:sz w:val="16"/>
                <w:szCs w:val="16"/>
                <w:lang w:eastAsia="es-PE"/>
              </w:rPr>
              <w:br/>
              <w:t>b) 11 talleres de capacitación a MGL en 12 UT (participaron 624 MGL)</w:t>
            </w:r>
            <w:r w:rsidRPr="00163C7B">
              <w:rPr>
                <w:rFonts w:ascii="Arial Narrow" w:eastAsia="Times New Roman" w:hAnsi="Arial Narrow" w:cs="Calibri"/>
                <w:sz w:val="16"/>
                <w:szCs w:val="16"/>
                <w:lang w:eastAsia="es-PE"/>
              </w:rPr>
              <w:br/>
              <w:t>c) Desarrollo de 09 pasantías con la participación de 9 UT, 58 IIEE y 164 pasantes, entre directores, docentes, miembros de CAE y padres de familia.</w:t>
            </w:r>
            <w:r w:rsidRPr="00163C7B">
              <w:rPr>
                <w:rFonts w:ascii="Arial Narrow" w:eastAsia="Times New Roman" w:hAnsi="Arial Narrow" w:cs="Calibri"/>
                <w:sz w:val="16"/>
                <w:szCs w:val="16"/>
                <w:lang w:eastAsia="es-PE"/>
              </w:rPr>
              <w:br/>
              <w:t xml:space="preserve">d) Realizaron 7 giras técnicas a IIEE demostrativas </w:t>
            </w:r>
            <w:r w:rsidRPr="00163C7B">
              <w:rPr>
                <w:rFonts w:ascii="Arial Narrow" w:eastAsia="Times New Roman" w:hAnsi="Arial Narrow" w:cs="Calibri"/>
                <w:sz w:val="16"/>
                <w:szCs w:val="16"/>
                <w:lang w:eastAsia="es-PE"/>
              </w:rPr>
              <w:br/>
              <w:t>e) Se desarrollaron 12 reuniones con aliados locales y se firmaron actas de acuerdos y compromisos con las IIEE.</w:t>
            </w:r>
            <w:r w:rsidRPr="00163C7B">
              <w:rPr>
                <w:rFonts w:ascii="Arial Narrow" w:eastAsia="Times New Roman" w:hAnsi="Arial Narrow" w:cs="Calibri"/>
                <w:sz w:val="16"/>
                <w:szCs w:val="16"/>
                <w:lang w:eastAsia="es-PE"/>
              </w:rPr>
              <w:br/>
              <w:t>f) Se entregaron kits de huertos escolares a IIEE demostrativas</w:t>
            </w:r>
          </w:p>
        </w:tc>
      </w:tr>
      <w:tr w:rsidR="00A179C2" w:rsidRPr="00163C7B" w:rsidTr="00A179C2">
        <w:trPr>
          <w:trHeight w:val="20"/>
        </w:trPr>
        <w:tc>
          <w:tcPr>
            <w:tcW w:w="1428" w:type="dxa"/>
            <w:vMerge/>
            <w:tcBorders>
              <w:top w:val="nil"/>
              <w:left w:val="single" w:sz="8" w:space="0" w:color="auto"/>
              <w:bottom w:val="single" w:sz="8" w:space="0" w:color="000000"/>
              <w:right w:val="single" w:sz="8" w:space="0" w:color="auto"/>
            </w:tcBorders>
            <w:vAlign w:val="center"/>
            <w:hideMark/>
          </w:tcPr>
          <w:p w:rsidR="00A179C2" w:rsidRPr="00163C7B" w:rsidRDefault="00A179C2" w:rsidP="00A179C2">
            <w:pPr>
              <w:spacing w:after="0" w:line="240" w:lineRule="auto"/>
              <w:rPr>
                <w:rFonts w:ascii="Arial Narrow" w:eastAsia="Times New Roman" w:hAnsi="Arial Narrow" w:cs="Calibri"/>
                <w:b/>
                <w:bCs/>
                <w:sz w:val="16"/>
                <w:szCs w:val="16"/>
                <w:lang w:eastAsia="es-PE"/>
              </w:rPr>
            </w:pPr>
          </w:p>
        </w:tc>
        <w:tc>
          <w:tcPr>
            <w:tcW w:w="2268" w:type="dxa"/>
            <w:tcBorders>
              <w:top w:val="nil"/>
              <w:left w:val="nil"/>
              <w:bottom w:val="single" w:sz="8" w:space="0" w:color="auto"/>
              <w:right w:val="single" w:sz="4" w:space="0" w:color="auto"/>
            </w:tcBorders>
            <w:shd w:val="clear" w:color="auto" w:fill="auto"/>
            <w:vAlign w:val="center"/>
            <w:hideMark/>
          </w:tcPr>
          <w:p w:rsidR="00A179C2" w:rsidRPr="00163C7B" w:rsidRDefault="00A179C2" w:rsidP="00A179C2">
            <w:pPr>
              <w:spacing w:after="0" w:line="240" w:lineRule="auto"/>
              <w:jc w:val="both"/>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 xml:space="preserve">Acción 5.1.5: Diseño e implementación de piloto para la inclusión  de micronutrientes </w:t>
            </w:r>
          </w:p>
        </w:tc>
        <w:tc>
          <w:tcPr>
            <w:tcW w:w="5812" w:type="dxa"/>
            <w:tcBorders>
              <w:top w:val="nil"/>
              <w:left w:val="nil"/>
              <w:bottom w:val="single" w:sz="8" w:space="0" w:color="auto"/>
              <w:right w:val="single" w:sz="8" w:space="0" w:color="auto"/>
            </w:tcBorders>
            <w:shd w:val="clear" w:color="auto" w:fill="auto"/>
            <w:vAlign w:val="center"/>
            <w:hideMark/>
          </w:tcPr>
          <w:p w:rsidR="00A179C2" w:rsidRPr="00163C7B" w:rsidRDefault="00A179C2" w:rsidP="00A179C2">
            <w:pPr>
              <w:spacing w:after="0" w:line="240" w:lineRule="auto"/>
              <w:rPr>
                <w:rFonts w:ascii="Arial Narrow" w:eastAsia="Times New Roman" w:hAnsi="Arial Narrow" w:cs="Calibri"/>
                <w:sz w:val="16"/>
                <w:szCs w:val="16"/>
                <w:lang w:eastAsia="es-PE"/>
              </w:rPr>
            </w:pPr>
            <w:r w:rsidRPr="00163C7B">
              <w:rPr>
                <w:rFonts w:ascii="Arial Narrow" w:eastAsia="Times New Roman" w:hAnsi="Arial Narrow" w:cs="Calibri"/>
                <w:sz w:val="16"/>
                <w:szCs w:val="16"/>
                <w:lang w:eastAsia="es-PE"/>
              </w:rPr>
              <w:t>En su lugar se incorporó el estudio "Aporte alimentario nutricional de la dieta de los usuarios del PNAE QW y su relación con el nivel nutricional". Se elaboró el informe final del estudio el cual ha sido entregado al PNAE QW y al MIDIS.</w:t>
            </w:r>
          </w:p>
        </w:tc>
      </w:tr>
    </w:tbl>
    <w:p w:rsidR="00962053" w:rsidRPr="00A179C2" w:rsidRDefault="00A179C2" w:rsidP="00962053">
      <w:pPr>
        <w:jc w:val="both"/>
        <w:rPr>
          <w:rFonts w:ascii="Arial" w:hAnsi="Arial" w:cs="Arial"/>
          <w:b/>
          <w:color w:val="282828"/>
          <w:sz w:val="16"/>
          <w:szCs w:val="16"/>
        </w:rPr>
      </w:pPr>
      <w:r w:rsidRPr="00A179C2">
        <w:rPr>
          <w:rFonts w:ascii="Arial" w:hAnsi="Arial" w:cs="Arial"/>
          <w:b/>
          <w:color w:val="282828"/>
          <w:sz w:val="16"/>
          <w:szCs w:val="16"/>
        </w:rPr>
        <w:t>Fuente: PNAE QW. Estado de implementación semáforo. Enero 2017</w:t>
      </w:r>
    </w:p>
    <w:p w:rsidR="00B1335F" w:rsidRDefault="00163C7B" w:rsidP="00D60CA2">
      <w:pPr>
        <w:spacing w:after="0" w:line="240" w:lineRule="auto"/>
        <w:jc w:val="both"/>
        <w:rPr>
          <w:rFonts w:ascii="Arial" w:hAnsi="Arial" w:cs="Arial"/>
        </w:rPr>
      </w:pPr>
      <w:r w:rsidRPr="00B1335F">
        <w:rPr>
          <w:rFonts w:ascii="Arial" w:hAnsi="Arial" w:cs="Arial"/>
          <w:color w:val="282828"/>
          <w:lang w:val="es-ES"/>
        </w:rPr>
        <w:t xml:space="preserve">Finalmente respecto a las metas físicas podemos indicar que el monto total de ejecución del proyecto </w:t>
      </w:r>
      <w:r w:rsidR="00B1335F" w:rsidRPr="00B1335F">
        <w:rPr>
          <w:rFonts w:ascii="Arial" w:hAnsi="Arial" w:cs="Arial"/>
          <w:color w:val="282828"/>
          <w:lang w:val="es-ES"/>
        </w:rPr>
        <w:t>“Fortalecimiento de Capacidades del Programa Nacional</w:t>
      </w:r>
      <w:r w:rsidR="00B1335F">
        <w:rPr>
          <w:rFonts w:ascii="Arial" w:hAnsi="Arial" w:cs="Arial"/>
        </w:rPr>
        <w:t xml:space="preserve"> Alimentario Escolar Qali Warma”, ha tenido variaciones presupuestales a lo largo de su implementación desde el año 2013 hasta la ejecución final del 2013.</w:t>
      </w:r>
    </w:p>
    <w:p w:rsidR="00B1335F" w:rsidRDefault="00B1335F" w:rsidP="00D60CA2">
      <w:pPr>
        <w:spacing w:after="0" w:line="240" w:lineRule="auto"/>
        <w:jc w:val="both"/>
        <w:rPr>
          <w:rFonts w:ascii="Arial" w:hAnsi="Arial" w:cs="Arial"/>
        </w:rPr>
      </w:pPr>
    </w:p>
    <w:p w:rsidR="00B1335F" w:rsidRDefault="00B1335F" w:rsidP="00D60CA2">
      <w:pPr>
        <w:spacing w:after="0" w:line="240" w:lineRule="auto"/>
        <w:jc w:val="both"/>
        <w:rPr>
          <w:rFonts w:ascii="Arial" w:hAnsi="Arial" w:cs="Arial"/>
        </w:rPr>
      </w:pPr>
      <w:r>
        <w:rPr>
          <w:rFonts w:ascii="Arial" w:hAnsi="Arial" w:cs="Arial"/>
        </w:rPr>
        <w:t xml:space="preserve">En el documento Reporte Anual de 2016, se muestran las ejecuciones financieras desde el año 2013 al 2016. El total presupuesto del </w:t>
      </w:r>
      <w:r w:rsidR="000C1FF2">
        <w:rPr>
          <w:rFonts w:ascii="Arial" w:hAnsi="Arial" w:cs="Arial"/>
        </w:rPr>
        <w:t>Proyecto</w:t>
      </w:r>
      <w:r>
        <w:rPr>
          <w:rFonts w:ascii="Arial" w:hAnsi="Arial" w:cs="Arial"/>
        </w:rPr>
        <w:t xml:space="preserve"> asciende a US$/.66,013,647.60 dólares.</w:t>
      </w:r>
    </w:p>
    <w:p w:rsidR="00B1335F" w:rsidRDefault="00B1335F" w:rsidP="00D60CA2">
      <w:pPr>
        <w:spacing w:after="0" w:line="240" w:lineRule="auto"/>
        <w:jc w:val="both"/>
        <w:rPr>
          <w:rFonts w:ascii="Arial" w:hAnsi="Arial" w:cs="Arial"/>
        </w:rPr>
      </w:pPr>
    </w:p>
    <w:p w:rsidR="000C1FF2" w:rsidRDefault="000C1FF2" w:rsidP="00D60CA2">
      <w:pPr>
        <w:spacing w:after="0" w:line="240" w:lineRule="auto"/>
        <w:jc w:val="both"/>
        <w:rPr>
          <w:rFonts w:ascii="Arial" w:hAnsi="Arial" w:cs="Arial"/>
        </w:rPr>
      </w:pPr>
      <w:r>
        <w:rPr>
          <w:rFonts w:ascii="Arial" w:hAnsi="Arial" w:cs="Arial"/>
        </w:rPr>
        <w:t>En el siguiente cuadro se muestran los presupuestos año a año por cada uno de los componentes del proyecto. Asimismo realizando el análisis horizontal podemos apreciar que en el año 2016 se ejecutó el 52.9% del presupuesto y en el año 2015 el 42.9% acumulando en total el 94%. Respecto al análisis vertical podemos indicar que fue en el componente 1 donde se presupuestó el 93.1% y en el que m</w:t>
      </w:r>
      <w:r w:rsidR="0010744B">
        <w:rPr>
          <w:rFonts w:ascii="Arial" w:hAnsi="Arial" w:cs="Arial"/>
        </w:rPr>
        <w:t>enos</w:t>
      </w:r>
      <w:r>
        <w:rPr>
          <w:rFonts w:ascii="Arial" w:hAnsi="Arial" w:cs="Arial"/>
        </w:rPr>
        <w:t xml:space="preserve"> se programó pre</w:t>
      </w:r>
      <w:r w:rsidR="0010744B">
        <w:rPr>
          <w:rFonts w:ascii="Arial" w:hAnsi="Arial" w:cs="Arial"/>
        </w:rPr>
        <w:t>supuesto fue en el componente 4, lo cual guarda relación con la decisión de no continuar ejecutando el componente comunicacional.</w:t>
      </w:r>
    </w:p>
    <w:p w:rsidR="0010744B" w:rsidRDefault="0010744B" w:rsidP="00D60CA2">
      <w:pPr>
        <w:spacing w:after="0" w:line="240" w:lineRule="auto"/>
        <w:jc w:val="both"/>
        <w:rPr>
          <w:rFonts w:ascii="Arial" w:hAnsi="Arial" w:cs="Arial"/>
        </w:rPr>
      </w:pPr>
    </w:p>
    <w:p w:rsidR="0010744B" w:rsidRPr="0010744B" w:rsidRDefault="0010744B" w:rsidP="0010744B">
      <w:pPr>
        <w:spacing w:after="0" w:line="240" w:lineRule="auto"/>
        <w:jc w:val="center"/>
        <w:rPr>
          <w:rFonts w:ascii="Arial" w:hAnsi="Arial" w:cs="Arial"/>
          <w:b/>
          <w:sz w:val="20"/>
          <w:szCs w:val="20"/>
        </w:rPr>
      </w:pPr>
      <w:r w:rsidRPr="0010744B">
        <w:rPr>
          <w:rFonts w:ascii="Arial" w:hAnsi="Arial" w:cs="Arial"/>
          <w:b/>
          <w:sz w:val="20"/>
          <w:szCs w:val="20"/>
        </w:rPr>
        <w:t>Presupuesto del Proyecto 2013-2016</w:t>
      </w:r>
    </w:p>
    <w:p w:rsidR="002613B7" w:rsidRDefault="000C1FF2" w:rsidP="000C1FF2">
      <w:pPr>
        <w:spacing w:after="0" w:line="240" w:lineRule="auto"/>
        <w:ind w:left="-567"/>
        <w:jc w:val="both"/>
        <w:rPr>
          <w:rFonts w:ascii="Arial" w:hAnsi="Arial" w:cs="Arial"/>
          <w:b/>
        </w:rPr>
      </w:pPr>
      <w:r w:rsidRPr="000C1FF2">
        <w:rPr>
          <w:rFonts w:ascii="Arial" w:hAnsi="Arial" w:cs="Arial"/>
          <w:noProof/>
          <w:sz w:val="16"/>
          <w:szCs w:val="16"/>
          <w:lang w:eastAsia="es-PE"/>
        </w:rPr>
        <w:drawing>
          <wp:inline distT="0" distB="0" distL="0" distR="0" wp14:anchorId="64A7C702" wp14:editId="138A8919">
            <wp:extent cx="6602603" cy="255270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3694" cy="2556988"/>
                    </a:xfrm>
                    <a:prstGeom prst="rect">
                      <a:avLst/>
                    </a:prstGeom>
                    <a:noFill/>
                    <a:ln>
                      <a:noFill/>
                    </a:ln>
                  </pic:spPr>
                </pic:pic>
              </a:graphicData>
            </a:graphic>
          </wp:inline>
        </w:drawing>
      </w:r>
    </w:p>
    <w:p w:rsidR="002613B7" w:rsidRPr="0010744B" w:rsidRDefault="0010744B" w:rsidP="0010744B">
      <w:pPr>
        <w:jc w:val="both"/>
        <w:rPr>
          <w:rFonts w:ascii="Arial" w:hAnsi="Arial" w:cs="Arial"/>
          <w:b/>
          <w:color w:val="282828"/>
          <w:sz w:val="16"/>
          <w:szCs w:val="16"/>
        </w:rPr>
      </w:pPr>
      <w:r w:rsidRPr="0010744B">
        <w:rPr>
          <w:rFonts w:ascii="Arial" w:hAnsi="Arial" w:cs="Arial"/>
          <w:b/>
          <w:color w:val="282828"/>
          <w:sz w:val="16"/>
          <w:szCs w:val="16"/>
        </w:rPr>
        <w:t>Fuente: PNAE QW. Reporte Anual 2016.</w:t>
      </w:r>
    </w:p>
    <w:p w:rsidR="000C1FF2" w:rsidRDefault="000C1FF2" w:rsidP="00B37AE6">
      <w:pPr>
        <w:pStyle w:val="Prrafodelista"/>
        <w:ind w:left="1080"/>
        <w:jc w:val="both"/>
      </w:pPr>
    </w:p>
    <w:p w:rsidR="00527565" w:rsidRDefault="00527565" w:rsidP="00B37AE6">
      <w:pPr>
        <w:pStyle w:val="Prrafodelista"/>
        <w:ind w:left="1080"/>
        <w:jc w:val="both"/>
      </w:pPr>
    </w:p>
    <w:p w:rsidR="009612EA" w:rsidRDefault="009612EA" w:rsidP="00F827C4">
      <w:pPr>
        <w:pStyle w:val="Prrafodelista"/>
        <w:numPr>
          <w:ilvl w:val="0"/>
          <w:numId w:val="1"/>
        </w:numPr>
        <w:ind w:left="142" w:hanging="426"/>
        <w:rPr>
          <w:rFonts w:ascii="Arial" w:hAnsi="Arial" w:cs="Arial"/>
          <w:b/>
        </w:rPr>
      </w:pPr>
      <w:r w:rsidRPr="00B37AE6">
        <w:rPr>
          <w:rFonts w:ascii="Arial" w:hAnsi="Arial" w:cs="Arial"/>
          <w:b/>
        </w:rPr>
        <w:t>CONCLUSIONES</w:t>
      </w:r>
    </w:p>
    <w:p w:rsidR="0010744B" w:rsidRDefault="0010744B" w:rsidP="0010744B">
      <w:pPr>
        <w:pStyle w:val="Prrafodelista"/>
        <w:ind w:left="142"/>
        <w:rPr>
          <w:rFonts w:ascii="Arial" w:hAnsi="Arial" w:cs="Arial"/>
          <w:b/>
        </w:rPr>
      </w:pPr>
    </w:p>
    <w:p w:rsidR="0010744B" w:rsidRDefault="0010744B" w:rsidP="0010744B">
      <w:pPr>
        <w:pStyle w:val="Prrafodelista"/>
        <w:numPr>
          <w:ilvl w:val="3"/>
          <w:numId w:val="38"/>
        </w:numPr>
        <w:ind w:left="142"/>
        <w:jc w:val="both"/>
        <w:rPr>
          <w:rFonts w:ascii="Arial" w:hAnsi="Arial" w:cs="Arial"/>
        </w:rPr>
      </w:pPr>
      <w:r w:rsidRPr="0010744B">
        <w:rPr>
          <w:rFonts w:ascii="Arial" w:hAnsi="Arial" w:cs="Arial"/>
        </w:rPr>
        <w:t xml:space="preserve">Respecto al diseño del proyecto podemos indicar que inicialmente </w:t>
      </w:r>
      <w:r>
        <w:rPr>
          <w:rFonts w:ascii="Arial" w:hAnsi="Arial" w:cs="Arial"/>
        </w:rPr>
        <w:t xml:space="preserve">en el año 2013 </w:t>
      </w:r>
      <w:r w:rsidRPr="0010744B">
        <w:rPr>
          <w:rFonts w:ascii="Arial" w:hAnsi="Arial" w:cs="Arial"/>
        </w:rPr>
        <w:t xml:space="preserve">se concibió para desarrollar 4 componentes </w:t>
      </w:r>
      <w:r>
        <w:rPr>
          <w:rFonts w:ascii="Arial" w:hAnsi="Arial" w:cs="Arial"/>
        </w:rPr>
        <w:t>y finalmente a partir del 2014 se definieron los siguientes componentes:</w:t>
      </w:r>
    </w:p>
    <w:p w:rsidR="0010744B" w:rsidRPr="00EA433F" w:rsidRDefault="0010744B" w:rsidP="0010744B">
      <w:pPr>
        <w:pStyle w:val="Prrafodelista"/>
        <w:numPr>
          <w:ilvl w:val="3"/>
          <w:numId w:val="54"/>
        </w:numPr>
        <w:spacing w:after="0" w:line="240" w:lineRule="auto"/>
        <w:ind w:left="851"/>
        <w:jc w:val="both"/>
        <w:rPr>
          <w:rFonts w:ascii="Arial" w:hAnsi="Arial" w:cs="Arial"/>
          <w:color w:val="282828"/>
          <w:lang w:val="es-ES"/>
        </w:rPr>
      </w:pPr>
      <w:r w:rsidRPr="00EA433F">
        <w:rPr>
          <w:rFonts w:ascii="Arial" w:hAnsi="Arial" w:cs="Arial"/>
          <w:color w:val="282828"/>
          <w:lang w:val="es-ES"/>
        </w:rPr>
        <w:t>Servicio alimentario oportuno y de calidad a niños y niñas brindado</w:t>
      </w:r>
    </w:p>
    <w:p w:rsidR="0010744B" w:rsidRPr="00EA433F" w:rsidRDefault="0010744B" w:rsidP="0010744B">
      <w:pPr>
        <w:pStyle w:val="Prrafodelista"/>
        <w:numPr>
          <w:ilvl w:val="3"/>
          <w:numId w:val="54"/>
        </w:numPr>
        <w:spacing w:after="0" w:line="240" w:lineRule="auto"/>
        <w:ind w:left="851"/>
        <w:jc w:val="both"/>
        <w:rPr>
          <w:rFonts w:ascii="Arial" w:hAnsi="Arial" w:cs="Arial"/>
          <w:color w:val="282828"/>
          <w:lang w:val="es-ES"/>
        </w:rPr>
      </w:pPr>
      <w:r w:rsidRPr="00EA433F">
        <w:rPr>
          <w:rFonts w:ascii="Arial" w:hAnsi="Arial" w:cs="Arial"/>
          <w:color w:val="282828"/>
          <w:lang w:val="es-ES"/>
        </w:rPr>
        <w:t>Gestión técnica del PNAE QW mejorada: gestión y alimentario.</w:t>
      </w:r>
    </w:p>
    <w:p w:rsidR="0010744B" w:rsidRPr="00EA433F" w:rsidRDefault="0010744B" w:rsidP="0010744B">
      <w:pPr>
        <w:pStyle w:val="Prrafodelista"/>
        <w:numPr>
          <w:ilvl w:val="3"/>
          <w:numId w:val="54"/>
        </w:numPr>
        <w:spacing w:after="0" w:line="240" w:lineRule="auto"/>
        <w:ind w:left="851"/>
        <w:jc w:val="both"/>
        <w:rPr>
          <w:rFonts w:ascii="Arial" w:hAnsi="Arial" w:cs="Arial"/>
          <w:color w:val="282828"/>
          <w:lang w:val="es-ES"/>
        </w:rPr>
      </w:pPr>
      <w:r w:rsidRPr="00EA433F">
        <w:rPr>
          <w:rFonts w:ascii="Arial" w:hAnsi="Arial" w:cs="Arial"/>
          <w:color w:val="282828"/>
          <w:lang w:val="es-ES"/>
        </w:rPr>
        <w:t>Gestión técnica del PNAE QW mejorada : educativo</w:t>
      </w:r>
    </w:p>
    <w:p w:rsidR="0010744B" w:rsidRPr="00EA433F" w:rsidRDefault="0010744B" w:rsidP="0010744B">
      <w:pPr>
        <w:pStyle w:val="Prrafodelista"/>
        <w:numPr>
          <w:ilvl w:val="3"/>
          <w:numId w:val="54"/>
        </w:numPr>
        <w:spacing w:after="0" w:line="240" w:lineRule="auto"/>
        <w:ind w:left="851"/>
        <w:jc w:val="both"/>
        <w:rPr>
          <w:rFonts w:ascii="Arial" w:hAnsi="Arial" w:cs="Arial"/>
          <w:color w:val="282828"/>
          <w:lang w:val="es-ES"/>
        </w:rPr>
      </w:pPr>
      <w:r w:rsidRPr="00EA433F">
        <w:rPr>
          <w:rFonts w:ascii="Arial" w:hAnsi="Arial" w:cs="Arial"/>
          <w:color w:val="282828"/>
          <w:lang w:val="es-ES"/>
        </w:rPr>
        <w:t>Gestión comunicacional del PNAE QW fortalecida.</w:t>
      </w:r>
    </w:p>
    <w:p w:rsidR="0010744B" w:rsidRDefault="0010744B" w:rsidP="0010744B">
      <w:pPr>
        <w:pStyle w:val="Prrafodelista"/>
        <w:numPr>
          <w:ilvl w:val="3"/>
          <w:numId w:val="54"/>
        </w:numPr>
        <w:spacing w:after="0" w:line="240" w:lineRule="auto"/>
        <w:ind w:left="851"/>
        <w:jc w:val="both"/>
        <w:rPr>
          <w:rFonts w:ascii="Arial" w:hAnsi="Arial" w:cs="Arial"/>
          <w:color w:val="282828"/>
          <w:lang w:val="es-ES"/>
        </w:rPr>
      </w:pPr>
      <w:r>
        <w:rPr>
          <w:rFonts w:ascii="Arial" w:hAnsi="Arial" w:cs="Arial"/>
          <w:color w:val="282828"/>
          <w:lang w:val="es-ES"/>
        </w:rPr>
        <w:t>Complementación Alimentaria y Educativa con pertinencia intercultural</w:t>
      </w:r>
      <w:r w:rsidR="00C776CA">
        <w:rPr>
          <w:rFonts w:ascii="Arial" w:hAnsi="Arial" w:cs="Arial"/>
          <w:color w:val="282828"/>
          <w:lang w:val="es-ES"/>
        </w:rPr>
        <w:t xml:space="preserve"> que fortalezca la gestión del PNAE QW.</w:t>
      </w:r>
    </w:p>
    <w:p w:rsidR="00C776CA" w:rsidRDefault="00C776CA" w:rsidP="00C776CA">
      <w:pPr>
        <w:spacing w:after="0" w:line="240" w:lineRule="auto"/>
        <w:jc w:val="both"/>
        <w:rPr>
          <w:rFonts w:ascii="Arial" w:hAnsi="Arial" w:cs="Arial"/>
          <w:color w:val="282828"/>
          <w:lang w:val="es-ES"/>
        </w:rPr>
      </w:pPr>
    </w:p>
    <w:p w:rsidR="00C776CA" w:rsidRPr="00C776CA" w:rsidRDefault="00C776CA" w:rsidP="00C776CA">
      <w:pPr>
        <w:spacing w:after="0" w:line="240" w:lineRule="auto"/>
        <w:jc w:val="both"/>
        <w:rPr>
          <w:rFonts w:ascii="Arial" w:hAnsi="Arial" w:cs="Arial"/>
          <w:color w:val="282828"/>
          <w:lang w:val="es-ES"/>
        </w:rPr>
      </w:pPr>
    </w:p>
    <w:p w:rsidR="00C776CA" w:rsidRDefault="00C776CA" w:rsidP="00C776CA">
      <w:pPr>
        <w:pStyle w:val="Prrafodelista"/>
        <w:numPr>
          <w:ilvl w:val="3"/>
          <w:numId w:val="38"/>
        </w:numPr>
        <w:ind w:left="142"/>
        <w:jc w:val="both"/>
        <w:rPr>
          <w:rFonts w:ascii="Arial" w:hAnsi="Arial" w:cs="Arial"/>
        </w:rPr>
      </w:pPr>
      <w:r w:rsidRPr="00C776CA">
        <w:rPr>
          <w:rFonts w:ascii="Arial" w:hAnsi="Arial" w:cs="Arial"/>
        </w:rPr>
        <w:t xml:space="preserve">Respecto al componente financiero apreciamos que </w:t>
      </w:r>
      <w:r>
        <w:rPr>
          <w:rFonts w:ascii="Arial" w:hAnsi="Arial" w:cs="Arial"/>
        </w:rPr>
        <w:t>el total presupuesto del Proyecto asciende a US$/.66,013,647.60 dólares. Asimismo realizando el análisis horizontal podemos apreciar que en el año 2016 se ejecutó el 52.9% del presupuesto y en el año 2015 el 42.9% acumulando en total el 94%. Respecto al análisis vertical podemos indicar que fue en el componente 1 donde se presupuestó el 93.1% y en el que menos se programó presupuesto fue en el componente 4, lo cual guarda relación con la decisión de no continuar ejecutando el componente comunicacional.</w:t>
      </w:r>
    </w:p>
    <w:p w:rsidR="00C776CA" w:rsidRDefault="00C776CA" w:rsidP="00C776CA">
      <w:pPr>
        <w:pStyle w:val="Prrafodelista"/>
        <w:ind w:left="142"/>
        <w:jc w:val="both"/>
        <w:rPr>
          <w:rFonts w:ascii="Arial" w:hAnsi="Arial" w:cs="Arial"/>
        </w:rPr>
      </w:pPr>
      <w:r>
        <w:rPr>
          <w:rFonts w:ascii="Arial" w:hAnsi="Arial" w:cs="Arial"/>
        </w:rPr>
        <w:t>Respecto a la ejecución de metas podemos indicar que las acciones de capacitación con los CAEs y CC fueron realizadas directamente por el PNAE QW y no con el proyecto, asimismo, se realizaron reducciones de metas en el componente comunicacional por decisión del PNAE QW, lo cual fue comunicado al PNUD en el año 2015.</w:t>
      </w:r>
    </w:p>
    <w:p w:rsidR="00C776CA" w:rsidRDefault="00C776CA" w:rsidP="00C776CA">
      <w:pPr>
        <w:pStyle w:val="Prrafodelista"/>
        <w:ind w:left="142"/>
        <w:jc w:val="both"/>
        <w:rPr>
          <w:rFonts w:ascii="Arial" w:hAnsi="Arial" w:cs="Arial"/>
        </w:rPr>
      </w:pPr>
    </w:p>
    <w:p w:rsidR="00C776CA" w:rsidRDefault="00C776CA" w:rsidP="00C776CA">
      <w:pPr>
        <w:pStyle w:val="Prrafodelista"/>
        <w:numPr>
          <w:ilvl w:val="3"/>
          <w:numId w:val="38"/>
        </w:numPr>
        <w:ind w:left="142"/>
        <w:jc w:val="both"/>
        <w:rPr>
          <w:rFonts w:ascii="Arial" w:hAnsi="Arial" w:cs="Arial"/>
        </w:rPr>
      </w:pPr>
      <w:r>
        <w:rPr>
          <w:rFonts w:ascii="Arial" w:hAnsi="Arial" w:cs="Arial"/>
        </w:rPr>
        <w:t xml:space="preserve">El análisis de la información secundaria ha permitido tener un conocimiento más amplio del desarrollo de las actividades de cada uno de los componentes del proyecto </w:t>
      </w:r>
      <w:r w:rsidRPr="00B1335F">
        <w:rPr>
          <w:rFonts w:ascii="Arial" w:hAnsi="Arial" w:cs="Arial"/>
          <w:color w:val="282828"/>
          <w:lang w:val="es-ES"/>
        </w:rPr>
        <w:t>“Fortalecimiento de Capacidades del Programa Nacional</w:t>
      </w:r>
      <w:r>
        <w:rPr>
          <w:rFonts w:ascii="Arial" w:hAnsi="Arial" w:cs="Arial"/>
        </w:rPr>
        <w:t xml:space="preserve"> Alimentario Escolar Qali Warma” y sistematizar la misma.</w:t>
      </w:r>
    </w:p>
    <w:p w:rsidR="00C776CA" w:rsidRDefault="00C776CA" w:rsidP="00C776CA">
      <w:pPr>
        <w:pStyle w:val="Prrafodelista"/>
        <w:ind w:left="142"/>
        <w:jc w:val="both"/>
        <w:rPr>
          <w:rFonts w:ascii="Arial" w:hAnsi="Arial" w:cs="Arial"/>
        </w:rPr>
      </w:pPr>
      <w:r>
        <w:rPr>
          <w:rFonts w:ascii="Arial" w:hAnsi="Arial" w:cs="Arial"/>
        </w:rPr>
        <w:t>A nivel de cada uno de los componentes se han logrado:</w:t>
      </w:r>
    </w:p>
    <w:p w:rsidR="00C776CA" w:rsidRDefault="00C776CA" w:rsidP="00C776CA">
      <w:pPr>
        <w:pStyle w:val="Prrafodelista"/>
        <w:ind w:left="142"/>
        <w:jc w:val="both"/>
        <w:rPr>
          <w:rFonts w:ascii="Arial" w:hAnsi="Arial" w:cs="Arial"/>
        </w:rPr>
      </w:pPr>
    </w:p>
    <w:p w:rsidR="00C776CA" w:rsidRPr="00C2555F" w:rsidRDefault="00C776CA" w:rsidP="00C2555F">
      <w:pPr>
        <w:pStyle w:val="Prrafodelista"/>
        <w:numPr>
          <w:ilvl w:val="3"/>
          <w:numId w:val="54"/>
        </w:numPr>
        <w:spacing w:after="0" w:line="240" w:lineRule="auto"/>
        <w:ind w:left="567"/>
        <w:jc w:val="both"/>
        <w:rPr>
          <w:rFonts w:ascii="Arial" w:hAnsi="Arial" w:cs="Arial"/>
          <w:b/>
          <w:color w:val="282828"/>
          <w:lang w:val="es-ES"/>
        </w:rPr>
      </w:pPr>
      <w:r>
        <w:rPr>
          <w:rFonts w:ascii="Arial" w:hAnsi="Arial" w:cs="Arial"/>
        </w:rPr>
        <w:t xml:space="preserve"> </w:t>
      </w:r>
      <w:r w:rsidRPr="00C2555F">
        <w:rPr>
          <w:rFonts w:ascii="Arial" w:hAnsi="Arial" w:cs="Arial"/>
          <w:b/>
          <w:color w:val="282828"/>
          <w:lang w:val="es-ES"/>
        </w:rPr>
        <w:t>Servicio alimentario oportuno y de calidad a niños y niñas brindado</w:t>
      </w:r>
    </w:p>
    <w:p w:rsidR="00C776CA" w:rsidRDefault="00C776CA" w:rsidP="00C776CA">
      <w:pPr>
        <w:spacing w:after="0" w:line="240" w:lineRule="auto"/>
        <w:jc w:val="both"/>
        <w:rPr>
          <w:rFonts w:ascii="Arial" w:hAnsi="Arial" w:cs="Arial"/>
          <w:color w:val="282828"/>
          <w:lang w:val="es-ES"/>
        </w:rPr>
      </w:pPr>
    </w:p>
    <w:p w:rsidR="00C776CA" w:rsidRDefault="00C2555F" w:rsidP="00C2555F">
      <w:pPr>
        <w:pStyle w:val="Prrafodelista"/>
        <w:ind w:left="567"/>
        <w:jc w:val="both"/>
        <w:rPr>
          <w:rFonts w:ascii="Arial" w:hAnsi="Arial" w:cs="Arial"/>
        </w:rPr>
      </w:pPr>
      <w:r>
        <w:rPr>
          <w:rFonts w:ascii="Arial" w:hAnsi="Arial" w:cs="Arial"/>
        </w:rPr>
        <w:t>I</w:t>
      </w:r>
      <w:r w:rsidR="00C776CA">
        <w:rPr>
          <w:rFonts w:ascii="Arial" w:hAnsi="Arial" w:cs="Arial"/>
        </w:rPr>
        <w:t xml:space="preserve">mplementar a los CAEs con equipamiento como cocinas y mobiliario mesas de acero, parihuelas, vestimenta, menaje </w:t>
      </w:r>
      <w:r w:rsidR="00D65523">
        <w:rPr>
          <w:rFonts w:ascii="Arial" w:hAnsi="Arial" w:cs="Arial"/>
        </w:rPr>
        <w:t>etc.</w:t>
      </w:r>
      <w:r w:rsidR="00C776CA">
        <w:rPr>
          <w:rFonts w:ascii="Arial" w:hAnsi="Arial" w:cs="Arial"/>
        </w:rPr>
        <w:t>, de acuerdo a lo programado.</w:t>
      </w:r>
    </w:p>
    <w:p w:rsidR="00527565" w:rsidRDefault="00527565" w:rsidP="00527565">
      <w:pPr>
        <w:pStyle w:val="Prrafodelista"/>
        <w:spacing w:after="0" w:line="240" w:lineRule="auto"/>
        <w:ind w:left="567"/>
        <w:jc w:val="both"/>
        <w:rPr>
          <w:rFonts w:ascii="Arial" w:hAnsi="Arial" w:cs="Arial"/>
          <w:b/>
          <w:color w:val="282828"/>
          <w:lang w:val="es-ES"/>
        </w:rPr>
      </w:pPr>
    </w:p>
    <w:p w:rsidR="00C776CA" w:rsidRPr="00C2555F" w:rsidRDefault="00C776CA" w:rsidP="00C2555F">
      <w:pPr>
        <w:pStyle w:val="Prrafodelista"/>
        <w:numPr>
          <w:ilvl w:val="3"/>
          <w:numId w:val="54"/>
        </w:numPr>
        <w:spacing w:after="0" w:line="240" w:lineRule="auto"/>
        <w:ind w:left="567"/>
        <w:jc w:val="both"/>
        <w:rPr>
          <w:rFonts w:ascii="Arial" w:hAnsi="Arial" w:cs="Arial"/>
          <w:b/>
          <w:color w:val="282828"/>
          <w:lang w:val="es-ES"/>
        </w:rPr>
      </w:pPr>
      <w:r w:rsidRPr="00C2555F">
        <w:rPr>
          <w:rFonts w:ascii="Arial" w:hAnsi="Arial" w:cs="Arial"/>
          <w:b/>
          <w:color w:val="282828"/>
          <w:lang w:val="es-ES"/>
        </w:rPr>
        <w:t>Gestión técnica del PNAE QW mejorada: gestión y alimentario.</w:t>
      </w:r>
    </w:p>
    <w:p w:rsidR="00C776CA" w:rsidRDefault="00C776CA" w:rsidP="00C2555F">
      <w:pPr>
        <w:pStyle w:val="Prrafodelista"/>
        <w:spacing w:after="0" w:line="240" w:lineRule="auto"/>
        <w:ind w:left="567"/>
        <w:jc w:val="both"/>
        <w:rPr>
          <w:rFonts w:ascii="Arial" w:hAnsi="Arial" w:cs="Arial"/>
          <w:b/>
          <w:color w:val="282828"/>
          <w:lang w:val="es-ES"/>
        </w:rPr>
      </w:pPr>
    </w:p>
    <w:p w:rsidR="00C2555F" w:rsidRDefault="00C2555F" w:rsidP="00C2555F">
      <w:pPr>
        <w:pStyle w:val="Prrafodelista"/>
        <w:ind w:left="567"/>
        <w:jc w:val="both"/>
        <w:rPr>
          <w:rFonts w:ascii="Arial" w:hAnsi="Arial" w:cs="Arial"/>
        </w:rPr>
      </w:pPr>
      <w:r w:rsidRPr="00C2555F">
        <w:rPr>
          <w:rFonts w:ascii="Arial" w:hAnsi="Arial" w:cs="Arial"/>
        </w:rPr>
        <w:t>Implementación de las UT a nivel nacional con camionetas, motocicletas, tablets, mejorando de esta manera las acciones de monitoreo y seguim</w:t>
      </w:r>
      <w:r>
        <w:rPr>
          <w:rFonts w:ascii="Arial" w:hAnsi="Arial" w:cs="Arial"/>
        </w:rPr>
        <w:t>ie</w:t>
      </w:r>
      <w:r w:rsidRPr="00C2555F">
        <w:rPr>
          <w:rFonts w:ascii="Arial" w:hAnsi="Arial" w:cs="Arial"/>
        </w:rPr>
        <w:t>nto en los CAEs</w:t>
      </w:r>
      <w:r>
        <w:rPr>
          <w:rFonts w:ascii="Arial" w:hAnsi="Arial" w:cs="Arial"/>
        </w:rPr>
        <w:t>.</w:t>
      </w:r>
    </w:p>
    <w:p w:rsidR="00C2555F" w:rsidRPr="00C2555F" w:rsidRDefault="00C2555F" w:rsidP="00C2555F">
      <w:pPr>
        <w:pStyle w:val="Prrafodelista"/>
        <w:ind w:left="567"/>
        <w:jc w:val="both"/>
        <w:rPr>
          <w:rFonts w:ascii="Arial" w:hAnsi="Arial" w:cs="Arial"/>
        </w:rPr>
      </w:pPr>
      <w:r>
        <w:rPr>
          <w:rFonts w:ascii="Arial" w:hAnsi="Arial" w:cs="Arial"/>
        </w:rPr>
        <w:t>Asimismo se ha trabajado la Asistencia técnica con PNUD respecto a la transversalización de los temas de género e interculturalidad.</w:t>
      </w:r>
    </w:p>
    <w:p w:rsidR="00C776CA" w:rsidRPr="00C2555F" w:rsidRDefault="00C776CA" w:rsidP="00C2555F">
      <w:pPr>
        <w:pStyle w:val="Prrafodelista"/>
        <w:ind w:left="567"/>
        <w:jc w:val="both"/>
        <w:rPr>
          <w:rFonts w:ascii="Arial" w:hAnsi="Arial" w:cs="Arial"/>
        </w:rPr>
      </w:pPr>
    </w:p>
    <w:p w:rsidR="00C776CA" w:rsidRPr="00C2555F" w:rsidRDefault="00C776CA" w:rsidP="00C2555F">
      <w:pPr>
        <w:pStyle w:val="Prrafodelista"/>
        <w:numPr>
          <w:ilvl w:val="3"/>
          <w:numId w:val="54"/>
        </w:numPr>
        <w:spacing w:after="0" w:line="240" w:lineRule="auto"/>
        <w:ind w:left="567"/>
        <w:jc w:val="both"/>
        <w:rPr>
          <w:rFonts w:ascii="Arial" w:hAnsi="Arial" w:cs="Arial"/>
          <w:b/>
          <w:color w:val="282828"/>
          <w:lang w:val="es-ES"/>
        </w:rPr>
      </w:pPr>
      <w:r w:rsidRPr="00C2555F">
        <w:rPr>
          <w:rFonts w:ascii="Arial" w:hAnsi="Arial" w:cs="Arial"/>
          <w:b/>
          <w:color w:val="282828"/>
          <w:lang w:val="es-ES"/>
        </w:rPr>
        <w:t>Gestión técnica del PNAE QW mejorada : educativo</w:t>
      </w:r>
    </w:p>
    <w:p w:rsidR="00C776CA" w:rsidRDefault="00C776CA" w:rsidP="00C2555F">
      <w:pPr>
        <w:pStyle w:val="Prrafodelista"/>
        <w:spacing w:after="0" w:line="240" w:lineRule="auto"/>
        <w:ind w:left="567"/>
        <w:jc w:val="both"/>
        <w:rPr>
          <w:rFonts w:ascii="Arial" w:hAnsi="Arial" w:cs="Arial"/>
          <w:b/>
          <w:color w:val="282828"/>
          <w:lang w:val="es-ES"/>
        </w:rPr>
      </w:pPr>
    </w:p>
    <w:p w:rsidR="00C2555F" w:rsidRPr="00F7329F" w:rsidRDefault="00C2555F" w:rsidP="00F7329F">
      <w:pPr>
        <w:pStyle w:val="Prrafodelista"/>
        <w:ind w:left="567"/>
        <w:jc w:val="both"/>
        <w:rPr>
          <w:rFonts w:ascii="Arial" w:hAnsi="Arial" w:cs="Arial"/>
        </w:rPr>
      </w:pPr>
      <w:r w:rsidRPr="00F7329F">
        <w:rPr>
          <w:rFonts w:ascii="Arial" w:hAnsi="Arial" w:cs="Arial"/>
        </w:rPr>
        <w:t>Se elaboraron 5 herramientas educativas, las mismas que han sido distribuidas a</w:t>
      </w:r>
      <w:r w:rsidR="00F7329F" w:rsidRPr="00F7329F">
        <w:rPr>
          <w:rFonts w:ascii="Arial" w:hAnsi="Arial" w:cs="Arial"/>
        </w:rPr>
        <w:t xml:space="preserve"> nivel de las UT y los CAEs.</w:t>
      </w:r>
      <w:r w:rsidR="00F7329F">
        <w:rPr>
          <w:rFonts w:ascii="Arial" w:hAnsi="Arial" w:cs="Arial"/>
        </w:rPr>
        <w:t xml:space="preserve"> </w:t>
      </w:r>
      <w:r w:rsidR="00F7329F" w:rsidRPr="00F7329F">
        <w:rPr>
          <w:rFonts w:ascii="Arial" w:hAnsi="Arial" w:cs="Arial"/>
        </w:rPr>
        <w:t>Las mismas han sido validadas para que incluyan los temas de género e interculturalidad.</w:t>
      </w:r>
    </w:p>
    <w:p w:rsidR="00C776CA" w:rsidRPr="00C2555F" w:rsidRDefault="00C776CA" w:rsidP="00C2555F">
      <w:pPr>
        <w:pStyle w:val="Prrafodelista"/>
        <w:spacing w:after="0" w:line="240" w:lineRule="auto"/>
        <w:ind w:left="567"/>
        <w:jc w:val="both"/>
        <w:rPr>
          <w:rFonts w:ascii="Arial" w:hAnsi="Arial" w:cs="Arial"/>
          <w:b/>
          <w:color w:val="282828"/>
          <w:lang w:val="es-ES"/>
        </w:rPr>
      </w:pPr>
    </w:p>
    <w:p w:rsidR="00C776CA" w:rsidRPr="00C2555F" w:rsidRDefault="00C776CA" w:rsidP="00C2555F">
      <w:pPr>
        <w:pStyle w:val="Prrafodelista"/>
        <w:numPr>
          <w:ilvl w:val="3"/>
          <w:numId w:val="54"/>
        </w:numPr>
        <w:spacing w:after="0" w:line="240" w:lineRule="auto"/>
        <w:ind w:left="567"/>
        <w:jc w:val="both"/>
        <w:rPr>
          <w:rFonts w:ascii="Arial" w:hAnsi="Arial" w:cs="Arial"/>
          <w:b/>
          <w:color w:val="282828"/>
          <w:lang w:val="es-ES"/>
        </w:rPr>
      </w:pPr>
      <w:r w:rsidRPr="00C2555F">
        <w:rPr>
          <w:rFonts w:ascii="Arial" w:hAnsi="Arial" w:cs="Arial"/>
          <w:b/>
          <w:color w:val="282828"/>
          <w:lang w:val="es-ES"/>
        </w:rPr>
        <w:t>Gestión comunicacional del PNAE QW fortalecida.</w:t>
      </w:r>
    </w:p>
    <w:p w:rsidR="00C776CA" w:rsidRPr="00C2555F" w:rsidRDefault="00C776CA" w:rsidP="00C2555F">
      <w:pPr>
        <w:pStyle w:val="Prrafodelista"/>
        <w:spacing w:after="0" w:line="240" w:lineRule="auto"/>
        <w:ind w:left="567"/>
        <w:jc w:val="both"/>
        <w:rPr>
          <w:rFonts w:ascii="Arial" w:hAnsi="Arial" w:cs="Arial"/>
          <w:b/>
          <w:color w:val="282828"/>
          <w:lang w:val="es-ES"/>
        </w:rPr>
      </w:pPr>
    </w:p>
    <w:p w:rsidR="00C776CA" w:rsidRDefault="00F7329F" w:rsidP="00F7329F">
      <w:pPr>
        <w:pStyle w:val="Prrafodelista"/>
        <w:ind w:left="567"/>
        <w:jc w:val="both"/>
        <w:rPr>
          <w:rFonts w:ascii="Arial" w:hAnsi="Arial" w:cs="Arial"/>
        </w:rPr>
      </w:pPr>
      <w:r w:rsidRPr="00F7329F">
        <w:rPr>
          <w:rFonts w:ascii="Arial" w:hAnsi="Arial" w:cs="Arial"/>
        </w:rPr>
        <w:t>Este componente no se logró desarrollar de acuerdo a lo programado, sin embargo, se realizó el seminario internacional solo para los funcionarios del PNAE QW Sede Central y se entregó toldos y mesas plegables para que puedan participar en las ferias informativas</w:t>
      </w:r>
      <w:r>
        <w:rPr>
          <w:rFonts w:ascii="Arial" w:hAnsi="Arial" w:cs="Arial"/>
        </w:rPr>
        <w:t>.</w:t>
      </w:r>
    </w:p>
    <w:p w:rsidR="00F7329F" w:rsidRPr="00F7329F" w:rsidRDefault="00F7329F" w:rsidP="00F7329F">
      <w:pPr>
        <w:pStyle w:val="Prrafodelista"/>
        <w:ind w:left="567"/>
        <w:jc w:val="both"/>
        <w:rPr>
          <w:rFonts w:ascii="Arial" w:hAnsi="Arial" w:cs="Arial"/>
        </w:rPr>
      </w:pPr>
    </w:p>
    <w:p w:rsidR="00C776CA" w:rsidRDefault="00C776CA" w:rsidP="00C2555F">
      <w:pPr>
        <w:pStyle w:val="Prrafodelista"/>
        <w:numPr>
          <w:ilvl w:val="3"/>
          <w:numId w:val="54"/>
        </w:numPr>
        <w:spacing w:after="0" w:line="240" w:lineRule="auto"/>
        <w:ind w:left="567"/>
        <w:jc w:val="both"/>
        <w:rPr>
          <w:rFonts w:ascii="Arial" w:hAnsi="Arial" w:cs="Arial"/>
          <w:color w:val="282828"/>
          <w:lang w:val="es-ES"/>
        </w:rPr>
      </w:pPr>
      <w:r w:rsidRPr="00C2555F">
        <w:rPr>
          <w:rFonts w:ascii="Arial" w:hAnsi="Arial" w:cs="Arial"/>
          <w:b/>
          <w:color w:val="282828"/>
          <w:lang w:val="es-ES"/>
        </w:rPr>
        <w:t>Complementación Alimentaria y Educativa con pertinencia intercultural que fortalezca la gestión del PNAE QW</w:t>
      </w:r>
      <w:r>
        <w:rPr>
          <w:rFonts w:ascii="Arial" w:hAnsi="Arial" w:cs="Arial"/>
          <w:color w:val="282828"/>
          <w:lang w:val="es-ES"/>
        </w:rPr>
        <w:t>.</w:t>
      </w:r>
    </w:p>
    <w:p w:rsidR="0010744B" w:rsidRPr="00C776CA" w:rsidRDefault="0010744B" w:rsidP="00C2555F">
      <w:pPr>
        <w:pStyle w:val="Prrafodelista"/>
        <w:spacing w:after="0" w:line="240" w:lineRule="auto"/>
        <w:ind w:left="567"/>
        <w:jc w:val="both"/>
        <w:rPr>
          <w:rFonts w:ascii="Arial" w:hAnsi="Arial" w:cs="Arial"/>
          <w:lang w:val="es-ES"/>
        </w:rPr>
      </w:pPr>
    </w:p>
    <w:p w:rsidR="00064BDA" w:rsidRPr="00F7329F" w:rsidRDefault="00F7329F" w:rsidP="00F7329F">
      <w:pPr>
        <w:pStyle w:val="Prrafodelista"/>
        <w:ind w:left="567"/>
        <w:jc w:val="both"/>
        <w:rPr>
          <w:rFonts w:ascii="Arial" w:hAnsi="Arial" w:cs="Arial"/>
        </w:rPr>
      </w:pPr>
      <w:r w:rsidRPr="00F7329F">
        <w:rPr>
          <w:rFonts w:ascii="Arial" w:hAnsi="Arial" w:cs="Arial"/>
        </w:rPr>
        <w:t>Para el desarrollo de las actividades de este componente se suscribieron acuerdo entre el PNUD y la FAO y el PMA.</w:t>
      </w:r>
    </w:p>
    <w:p w:rsidR="00F7329F" w:rsidRPr="00F7329F" w:rsidRDefault="00F7329F" w:rsidP="00F7329F">
      <w:pPr>
        <w:pStyle w:val="Prrafodelista"/>
        <w:ind w:left="567"/>
        <w:jc w:val="both"/>
        <w:rPr>
          <w:rFonts w:ascii="Arial" w:hAnsi="Arial" w:cs="Arial"/>
        </w:rPr>
      </w:pPr>
      <w:r w:rsidRPr="00F7329F">
        <w:rPr>
          <w:rFonts w:ascii="Arial" w:hAnsi="Arial" w:cs="Arial"/>
        </w:rPr>
        <w:t>Como resultado de ello se obtuvo un trabajo directo en 12UT respecto al tema de huertos, asimismo se sistematizó las experiencias exitosas y se establecieron los lineamientos, presupuesto, desarrollo de talleres para implementar huertos sostenibles y con enfoque educativo.</w:t>
      </w:r>
    </w:p>
    <w:p w:rsidR="00F7329F" w:rsidRPr="00F7329F" w:rsidRDefault="00F7329F" w:rsidP="00F7329F">
      <w:pPr>
        <w:pStyle w:val="Prrafodelista"/>
        <w:ind w:left="567"/>
        <w:jc w:val="both"/>
        <w:rPr>
          <w:rFonts w:ascii="Arial" w:hAnsi="Arial" w:cs="Arial"/>
        </w:rPr>
      </w:pPr>
      <w:r w:rsidRPr="00F7329F">
        <w:rPr>
          <w:rFonts w:ascii="Arial" w:hAnsi="Arial" w:cs="Arial"/>
        </w:rPr>
        <w:t>Respecto al tema de los consumos se trabajó con el PMA y se obtuvo el documento de "Aporte alimentario nutricional de la dieta de los usuarios del PNAE QW y su relación con el nivel nutricional".</w:t>
      </w:r>
    </w:p>
    <w:p w:rsidR="00D60CA2" w:rsidRDefault="00D60CA2" w:rsidP="009B42CD">
      <w:pPr>
        <w:jc w:val="both"/>
        <w:rPr>
          <w:rFonts w:ascii="Arial" w:hAnsi="Arial" w:cs="Arial"/>
        </w:rPr>
      </w:pPr>
    </w:p>
    <w:p w:rsidR="009B42CD" w:rsidRPr="00B37AE6" w:rsidRDefault="009B42CD" w:rsidP="00F827C4">
      <w:pPr>
        <w:pStyle w:val="Prrafodelista"/>
        <w:numPr>
          <w:ilvl w:val="0"/>
          <w:numId w:val="1"/>
        </w:numPr>
        <w:ind w:left="142" w:hanging="426"/>
        <w:rPr>
          <w:rFonts w:ascii="Arial" w:hAnsi="Arial" w:cs="Arial"/>
          <w:b/>
        </w:rPr>
      </w:pPr>
      <w:r w:rsidRPr="00B37AE6">
        <w:rPr>
          <w:rFonts w:ascii="Arial" w:hAnsi="Arial" w:cs="Arial"/>
          <w:b/>
        </w:rPr>
        <w:t>ANEXOS</w:t>
      </w:r>
    </w:p>
    <w:p w:rsidR="009B42CD" w:rsidRPr="009B42CD" w:rsidRDefault="009B42CD" w:rsidP="009B42CD">
      <w:pPr>
        <w:pStyle w:val="Prrafodelista"/>
        <w:spacing w:after="0" w:line="240" w:lineRule="auto"/>
        <w:ind w:left="142"/>
        <w:jc w:val="both"/>
        <w:rPr>
          <w:rFonts w:ascii="Arial" w:hAnsi="Arial" w:cs="Arial"/>
        </w:rPr>
      </w:pPr>
      <w:r w:rsidRPr="009B42CD">
        <w:rPr>
          <w:rFonts w:ascii="Arial" w:hAnsi="Arial" w:cs="Arial"/>
        </w:rPr>
        <w:t xml:space="preserve">Ficha de </w:t>
      </w:r>
      <w:r w:rsidR="00165B5F">
        <w:rPr>
          <w:rFonts w:ascii="Arial" w:hAnsi="Arial" w:cs="Arial"/>
        </w:rPr>
        <w:t>Relevamiento de Información secundaria.</w:t>
      </w:r>
    </w:p>
    <w:sectPr w:rsidR="009B42CD" w:rsidRPr="009B42CD">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F25" w:rsidRDefault="002B1F25" w:rsidP="009A6C5A">
      <w:pPr>
        <w:spacing w:after="0" w:line="240" w:lineRule="auto"/>
      </w:pPr>
      <w:r>
        <w:separator/>
      </w:r>
    </w:p>
  </w:endnote>
  <w:endnote w:type="continuationSeparator" w:id="0">
    <w:p w:rsidR="002B1F25" w:rsidRDefault="002B1F25" w:rsidP="009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F25" w:rsidRDefault="002B1F25" w:rsidP="009A6C5A">
      <w:pPr>
        <w:spacing w:after="0" w:line="240" w:lineRule="auto"/>
      </w:pPr>
      <w:r>
        <w:separator/>
      </w:r>
    </w:p>
  </w:footnote>
  <w:footnote w:type="continuationSeparator" w:id="0">
    <w:p w:rsidR="002B1F25" w:rsidRDefault="002B1F25" w:rsidP="009A6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83" w:type="pct"/>
      <w:tblInd w:w="-318" w:type="dxa"/>
      <w:tblBorders>
        <w:insideH w:val="single" w:sz="18" w:space="0" w:color="3E762A"/>
        <w:insideV w:val="single" w:sz="18" w:space="0" w:color="BEDC50"/>
      </w:tblBorders>
      <w:tblLook w:val="01E0" w:firstRow="1" w:lastRow="1" w:firstColumn="1" w:lastColumn="1" w:noHBand="0" w:noVBand="0"/>
    </w:tblPr>
    <w:tblGrid>
      <w:gridCol w:w="8977"/>
      <w:gridCol w:w="589"/>
    </w:tblGrid>
    <w:tr w:rsidR="00242279" w:rsidRPr="00FF3DDB" w:rsidTr="00805B5D">
      <w:trPr>
        <w:trHeight w:val="105"/>
      </w:trPr>
      <w:tc>
        <w:tcPr>
          <w:tcW w:w="4692" w:type="pct"/>
          <w:tcBorders>
            <w:top w:val="nil"/>
            <w:bottom w:val="nil"/>
            <w:right w:val="single" w:sz="24" w:space="0" w:color="4D4D4D"/>
          </w:tcBorders>
        </w:tcPr>
        <w:p w:rsidR="00242279" w:rsidRPr="009A6C5A" w:rsidRDefault="00242279" w:rsidP="009A6C5A">
          <w:pPr>
            <w:tabs>
              <w:tab w:val="center" w:pos="4419"/>
              <w:tab w:val="right" w:pos="8838"/>
            </w:tabs>
            <w:jc w:val="both"/>
            <w:rPr>
              <w:rFonts w:ascii="Arial" w:hAnsi="Arial" w:cs="Arial"/>
              <w:b/>
              <w:color w:val="8AB833"/>
              <w:sz w:val="16"/>
              <w:lang w:eastAsia="es-PE"/>
            </w:rPr>
          </w:pPr>
          <w:r w:rsidRPr="009A6C5A">
            <w:rPr>
              <w:rFonts w:ascii="Arial" w:hAnsi="Arial" w:cs="Arial"/>
              <w:b/>
              <w:color w:val="8AB833"/>
              <w:sz w:val="16"/>
              <w:lang w:eastAsia="es-PE"/>
            </w:rPr>
            <w:t xml:space="preserve">EVALUACIÓN DEL PROYECTO “FORTALECIMIENTO DE CAPACIDADES DEL PROGRAMA NACIONAL DE ALIMENTACIÓN ESCOLAR QALI WARMA”  </w:t>
          </w:r>
        </w:p>
      </w:tc>
      <w:tc>
        <w:tcPr>
          <w:tcW w:w="308" w:type="pct"/>
          <w:tcBorders>
            <w:top w:val="nil"/>
            <w:left w:val="single" w:sz="24" w:space="0" w:color="4D4D4D"/>
          </w:tcBorders>
          <w:vAlign w:val="center"/>
        </w:tcPr>
        <w:p w:rsidR="00242279" w:rsidRPr="00FF3DDB" w:rsidRDefault="00242279" w:rsidP="00805B5D">
          <w:pPr>
            <w:tabs>
              <w:tab w:val="center" w:pos="4419"/>
              <w:tab w:val="right" w:pos="8838"/>
            </w:tabs>
            <w:jc w:val="both"/>
            <w:rPr>
              <w:rFonts w:ascii="Arial" w:hAnsi="Arial" w:cs="Arial"/>
              <w:b/>
              <w:bCs/>
              <w:color w:val="4D4D4D"/>
              <w:sz w:val="18"/>
              <w:lang w:eastAsia="es-PE"/>
            </w:rPr>
          </w:pPr>
          <w:r w:rsidRPr="00FF3DDB">
            <w:rPr>
              <w:rFonts w:ascii="Arial" w:hAnsi="Arial" w:cs="Arial"/>
              <w:color w:val="8AB833"/>
              <w:sz w:val="18"/>
              <w:lang w:eastAsia="es-PE"/>
            </w:rPr>
            <w:fldChar w:fldCharType="begin"/>
          </w:r>
          <w:r w:rsidRPr="00FF3DDB">
            <w:rPr>
              <w:rFonts w:ascii="Arial" w:hAnsi="Arial" w:cs="Arial"/>
              <w:color w:val="8AB833"/>
              <w:sz w:val="18"/>
              <w:lang w:eastAsia="es-PE"/>
            </w:rPr>
            <w:instrText>PAGE   \* MERGEFORMAT</w:instrText>
          </w:r>
          <w:r w:rsidRPr="00FF3DDB">
            <w:rPr>
              <w:rFonts w:ascii="Arial" w:hAnsi="Arial" w:cs="Arial"/>
              <w:color w:val="8AB833"/>
              <w:sz w:val="18"/>
              <w:lang w:eastAsia="es-PE"/>
            </w:rPr>
            <w:fldChar w:fldCharType="separate"/>
          </w:r>
          <w:r w:rsidR="002B1F25">
            <w:rPr>
              <w:rFonts w:ascii="Arial" w:hAnsi="Arial" w:cs="Arial"/>
              <w:noProof/>
              <w:color w:val="8AB833"/>
              <w:sz w:val="18"/>
              <w:lang w:eastAsia="es-PE"/>
            </w:rPr>
            <w:t>1</w:t>
          </w:r>
          <w:r w:rsidRPr="00FF3DDB">
            <w:rPr>
              <w:rFonts w:ascii="Arial" w:hAnsi="Arial" w:cs="Arial"/>
              <w:color w:val="8AB833"/>
              <w:sz w:val="18"/>
              <w:lang w:eastAsia="es-PE"/>
            </w:rPr>
            <w:fldChar w:fldCharType="end"/>
          </w:r>
        </w:p>
      </w:tc>
    </w:tr>
  </w:tbl>
  <w:p w:rsidR="00242279" w:rsidRDefault="002422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CA6"/>
    <w:multiLevelType w:val="hybridMultilevel"/>
    <w:tmpl w:val="A964EA74"/>
    <w:lvl w:ilvl="0" w:tplc="3B161424">
      <w:start w:val="4"/>
      <w:numFmt w:val="bullet"/>
      <w:lvlText w:val="-"/>
      <w:lvlJc w:val="left"/>
      <w:pPr>
        <w:ind w:left="720" w:hanging="360"/>
      </w:pPr>
      <w:rPr>
        <w:rFonts w:ascii="Arial" w:eastAsiaTheme="minorHAnsi" w:hAnsi="Arial" w:cs="Aria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C368F5"/>
    <w:multiLevelType w:val="hybridMultilevel"/>
    <w:tmpl w:val="652E29A2"/>
    <w:lvl w:ilvl="0" w:tplc="D27A4770">
      <w:start w:val="1"/>
      <w:numFmt w:val="decimal"/>
      <w:lvlText w:val="%1."/>
      <w:lvlJc w:val="left"/>
      <w:pPr>
        <w:ind w:left="644" w:hanging="360"/>
      </w:pPr>
      <w:rPr>
        <w:rFonts w:hint="default"/>
      </w:rPr>
    </w:lvl>
    <w:lvl w:ilvl="1" w:tplc="280A0019" w:tentative="1">
      <w:start w:val="1"/>
      <w:numFmt w:val="lowerLetter"/>
      <w:lvlText w:val="%2."/>
      <w:lvlJc w:val="left"/>
      <w:pPr>
        <w:ind w:left="1451" w:hanging="360"/>
      </w:pPr>
    </w:lvl>
    <w:lvl w:ilvl="2" w:tplc="280A001B" w:tentative="1">
      <w:start w:val="1"/>
      <w:numFmt w:val="lowerRoman"/>
      <w:lvlText w:val="%3."/>
      <w:lvlJc w:val="right"/>
      <w:pPr>
        <w:ind w:left="2171" w:hanging="180"/>
      </w:pPr>
    </w:lvl>
    <w:lvl w:ilvl="3" w:tplc="280A000F" w:tentative="1">
      <w:start w:val="1"/>
      <w:numFmt w:val="decimal"/>
      <w:lvlText w:val="%4."/>
      <w:lvlJc w:val="left"/>
      <w:pPr>
        <w:ind w:left="2891" w:hanging="360"/>
      </w:pPr>
    </w:lvl>
    <w:lvl w:ilvl="4" w:tplc="280A0019" w:tentative="1">
      <w:start w:val="1"/>
      <w:numFmt w:val="lowerLetter"/>
      <w:lvlText w:val="%5."/>
      <w:lvlJc w:val="left"/>
      <w:pPr>
        <w:ind w:left="3611" w:hanging="360"/>
      </w:pPr>
    </w:lvl>
    <w:lvl w:ilvl="5" w:tplc="280A001B" w:tentative="1">
      <w:start w:val="1"/>
      <w:numFmt w:val="lowerRoman"/>
      <w:lvlText w:val="%6."/>
      <w:lvlJc w:val="right"/>
      <w:pPr>
        <w:ind w:left="4331" w:hanging="180"/>
      </w:pPr>
    </w:lvl>
    <w:lvl w:ilvl="6" w:tplc="280A000F" w:tentative="1">
      <w:start w:val="1"/>
      <w:numFmt w:val="decimal"/>
      <w:lvlText w:val="%7."/>
      <w:lvlJc w:val="left"/>
      <w:pPr>
        <w:ind w:left="5051" w:hanging="360"/>
      </w:pPr>
    </w:lvl>
    <w:lvl w:ilvl="7" w:tplc="280A0019" w:tentative="1">
      <w:start w:val="1"/>
      <w:numFmt w:val="lowerLetter"/>
      <w:lvlText w:val="%8."/>
      <w:lvlJc w:val="left"/>
      <w:pPr>
        <w:ind w:left="5771" w:hanging="360"/>
      </w:pPr>
    </w:lvl>
    <w:lvl w:ilvl="8" w:tplc="280A001B" w:tentative="1">
      <w:start w:val="1"/>
      <w:numFmt w:val="lowerRoman"/>
      <w:lvlText w:val="%9."/>
      <w:lvlJc w:val="right"/>
      <w:pPr>
        <w:ind w:left="6491" w:hanging="180"/>
      </w:pPr>
    </w:lvl>
  </w:abstractNum>
  <w:abstractNum w:abstractNumId="2">
    <w:nsid w:val="076B4FF2"/>
    <w:multiLevelType w:val="hybridMultilevel"/>
    <w:tmpl w:val="6C3240A4"/>
    <w:lvl w:ilvl="0" w:tplc="B32E8336">
      <w:start w:val="1"/>
      <w:numFmt w:val="decimal"/>
      <w:lvlText w:val="%1."/>
      <w:lvlJc w:val="left"/>
      <w:pPr>
        <w:ind w:left="720" w:hanging="360"/>
      </w:pPr>
      <w:rPr>
        <w:b/>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90F3185"/>
    <w:multiLevelType w:val="hybridMultilevel"/>
    <w:tmpl w:val="8424BD36"/>
    <w:lvl w:ilvl="0" w:tplc="280A0011">
      <w:start w:val="1"/>
      <w:numFmt w:val="decimal"/>
      <w:lvlText w:val="%1)"/>
      <w:lvlJc w:val="left"/>
      <w:pPr>
        <w:ind w:left="1091" w:hanging="360"/>
      </w:pPr>
      <w:rPr>
        <w:rFonts w:hint="default"/>
      </w:rPr>
    </w:lvl>
    <w:lvl w:ilvl="1" w:tplc="280A0019" w:tentative="1">
      <w:start w:val="1"/>
      <w:numFmt w:val="lowerLetter"/>
      <w:lvlText w:val="%2."/>
      <w:lvlJc w:val="left"/>
      <w:pPr>
        <w:ind w:left="1811" w:hanging="360"/>
      </w:pPr>
    </w:lvl>
    <w:lvl w:ilvl="2" w:tplc="280A001B" w:tentative="1">
      <w:start w:val="1"/>
      <w:numFmt w:val="lowerRoman"/>
      <w:lvlText w:val="%3."/>
      <w:lvlJc w:val="right"/>
      <w:pPr>
        <w:ind w:left="2531" w:hanging="180"/>
      </w:pPr>
    </w:lvl>
    <w:lvl w:ilvl="3" w:tplc="280A000F" w:tentative="1">
      <w:start w:val="1"/>
      <w:numFmt w:val="decimal"/>
      <w:lvlText w:val="%4."/>
      <w:lvlJc w:val="left"/>
      <w:pPr>
        <w:ind w:left="3251" w:hanging="360"/>
      </w:pPr>
    </w:lvl>
    <w:lvl w:ilvl="4" w:tplc="280A0019" w:tentative="1">
      <w:start w:val="1"/>
      <w:numFmt w:val="lowerLetter"/>
      <w:lvlText w:val="%5."/>
      <w:lvlJc w:val="left"/>
      <w:pPr>
        <w:ind w:left="3971" w:hanging="360"/>
      </w:pPr>
    </w:lvl>
    <w:lvl w:ilvl="5" w:tplc="280A001B" w:tentative="1">
      <w:start w:val="1"/>
      <w:numFmt w:val="lowerRoman"/>
      <w:lvlText w:val="%6."/>
      <w:lvlJc w:val="right"/>
      <w:pPr>
        <w:ind w:left="4691" w:hanging="180"/>
      </w:pPr>
    </w:lvl>
    <w:lvl w:ilvl="6" w:tplc="280A000F" w:tentative="1">
      <w:start w:val="1"/>
      <w:numFmt w:val="decimal"/>
      <w:lvlText w:val="%7."/>
      <w:lvlJc w:val="left"/>
      <w:pPr>
        <w:ind w:left="5411" w:hanging="360"/>
      </w:pPr>
    </w:lvl>
    <w:lvl w:ilvl="7" w:tplc="280A0019" w:tentative="1">
      <w:start w:val="1"/>
      <w:numFmt w:val="lowerLetter"/>
      <w:lvlText w:val="%8."/>
      <w:lvlJc w:val="left"/>
      <w:pPr>
        <w:ind w:left="6131" w:hanging="360"/>
      </w:pPr>
    </w:lvl>
    <w:lvl w:ilvl="8" w:tplc="280A001B" w:tentative="1">
      <w:start w:val="1"/>
      <w:numFmt w:val="lowerRoman"/>
      <w:lvlText w:val="%9."/>
      <w:lvlJc w:val="right"/>
      <w:pPr>
        <w:ind w:left="6851" w:hanging="180"/>
      </w:pPr>
    </w:lvl>
  </w:abstractNum>
  <w:abstractNum w:abstractNumId="4">
    <w:nsid w:val="0CA373FC"/>
    <w:multiLevelType w:val="hybridMultilevel"/>
    <w:tmpl w:val="1356460A"/>
    <w:lvl w:ilvl="0" w:tplc="1406A51E">
      <w:start w:val="1"/>
      <w:numFmt w:val="upperRoman"/>
      <w:lvlText w:val="%1."/>
      <w:lvlJc w:val="left"/>
      <w:pPr>
        <w:ind w:left="863" w:hanging="720"/>
      </w:pPr>
      <w:rPr>
        <w:rFonts w:hint="default"/>
        <w:b/>
      </w:rPr>
    </w:lvl>
    <w:lvl w:ilvl="1" w:tplc="280A0019" w:tentative="1">
      <w:start w:val="1"/>
      <w:numFmt w:val="lowerLetter"/>
      <w:lvlText w:val="%2."/>
      <w:lvlJc w:val="left"/>
      <w:pPr>
        <w:ind w:left="1223" w:hanging="360"/>
      </w:pPr>
    </w:lvl>
    <w:lvl w:ilvl="2" w:tplc="280A001B" w:tentative="1">
      <w:start w:val="1"/>
      <w:numFmt w:val="lowerRoman"/>
      <w:lvlText w:val="%3."/>
      <w:lvlJc w:val="right"/>
      <w:pPr>
        <w:ind w:left="1943" w:hanging="180"/>
      </w:pPr>
    </w:lvl>
    <w:lvl w:ilvl="3" w:tplc="280A000F" w:tentative="1">
      <w:start w:val="1"/>
      <w:numFmt w:val="decimal"/>
      <w:lvlText w:val="%4."/>
      <w:lvlJc w:val="left"/>
      <w:pPr>
        <w:ind w:left="2663" w:hanging="360"/>
      </w:pPr>
    </w:lvl>
    <w:lvl w:ilvl="4" w:tplc="280A0019" w:tentative="1">
      <w:start w:val="1"/>
      <w:numFmt w:val="lowerLetter"/>
      <w:lvlText w:val="%5."/>
      <w:lvlJc w:val="left"/>
      <w:pPr>
        <w:ind w:left="3383" w:hanging="360"/>
      </w:pPr>
    </w:lvl>
    <w:lvl w:ilvl="5" w:tplc="280A001B" w:tentative="1">
      <w:start w:val="1"/>
      <w:numFmt w:val="lowerRoman"/>
      <w:lvlText w:val="%6."/>
      <w:lvlJc w:val="right"/>
      <w:pPr>
        <w:ind w:left="4103" w:hanging="180"/>
      </w:pPr>
    </w:lvl>
    <w:lvl w:ilvl="6" w:tplc="280A000F" w:tentative="1">
      <w:start w:val="1"/>
      <w:numFmt w:val="decimal"/>
      <w:lvlText w:val="%7."/>
      <w:lvlJc w:val="left"/>
      <w:pPr>
        <w:ind w:left="4823" w:hanging="360"/>
      </w:pPr>
    </w:lvl>
    <w:lvl w:ilvl="7" w:tplc="280A0019" w:tentative="1">
      <w:start w:val="1"/>
      <w:numFmt w:val="lowerLetter"/>
      <w:lvlText w:val="%8."/>
      <w:lvlJc w:val="left"/>
      <w:pPr>
        <w:ind w:left="5543" w:hanging="360"/>
      </w:pPr>
    </w:lvl>
    <w:lvl w:ilvl="8" w:tplc="280A001B" w:tentative="1">
      <w:start w:val="1"/>
      <w:numFmt w:val="lowerRoman"/>
      <w:lvlText w:val="%9."/>
      <w:lvlJc w:val="right"/>
      <w:pPr>
        <w:ind w:left="6263" w:hanging="180"/>
      </w:pPr>
    </w:lvl>
  </w:abstractNum>
  <w:abstractNum w:abstractNumId="5">
    <w:nsid w:val="0FAE360D"/>
    <w:multiLevelType w:val="hybridMultilevel"/>
    <w:tmpl w:val="A0623D7E"/>
    <w:lvl w:ilvl="0" w:tplc="B32E8336">
      <w:start w:val="1"/>
      <w:numFmt w:val="decimal"/>
      <w:lvlText w:val="%1."/>
      <w:lvlJc w:val="left"/>
      <w:pPr>
        <w:ind w:left="1353" w:hanging="360"/>
      </w:pPr>
      <w:rPr>
        <w:rFonts w:hint="default"/>
        <w:b/>
        <w:sz w:val="16"/>
        <w:szCs w:val="16"/>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6">
    <w:nsid w:val="115772FB"/>
    <w:multiLevelType w:val="hybridMultilevel"/>
    <w:tmpl w:val="652E29A2"/>
    <w:lvl w:ilvl="0" w:tplc="D27A4770">
      <w:start w:val="1"/>
      <w:numFmt w:val="decimal"/>
      <w:lvlText w:val="%1."/>
      <w:lvlJc w:val="left"/>
      <w:pPr>
        <w:ind w:left="644" w:hanging="360"/>
      </w:pPr>
      <w:rPr>
        <w:rFonts w:hint="default"/>
      </w:rPr>
    </w:lvl>
    <w:lvl w:ilvl="1" w:tplc="280A0019" w:tentative="1">
      <w:start w:val="1"/>
      <w:numFmt w:val="lowerLetter"/>
      <w:lvlText w:val="%2."/>
      <w:lvlJc w:val="left"/>
      <w:pPr>
        <w:ind w:left="1451" w:hanging="360"/>
      </w:pPr>
    </w:lvl>
    <w:lvl w:ilvl="2" w:tplc="280A001B" w:tentative="1">
      <w:start w:val="1"/>
      <w:numFmt w:val="lowerRoman"/>
      <w:lvlText w:val="%3."/>
      <w:lvlJc w:val="right"/>
      <w:pPr>
        <w:ind w:left="2171" w:hanging="180"/>
      </w:pPr>
    </w:lvl>
    <w:lvl w:ilvl="3" w:tplc="280A000F" w:tentative="1">
      <w:start w:val="1"/>
      <w:numFmt w:val="decimal"/>
      <w:lvlText w:val="%4."/>
      <w:lvlJc w:val="left"/>
      <w:pPr>
        <w:ind w:left="2891" w:hanging="360"/>
      </w:pPr>
    </w:lvl>
    <w:lvl w:ilvl="4" w:tplc="280A0019" w:tentative="1">
      <w:start w:val="1"/>
      <w:numFmt w:val="lowerLetter"/>
      <w:lvlText w:val="%5."/>
      <w:lvlJc w:val="left"/>
      <w:pPr>
        <w:ind w:left="3611" w:hanging="360"/>
      </w:pPr>
    </w:lvl>
    <w:lvl w:ilvl="5" w:tplc="280A001B" w:tentative="1">
      <w:start w:val="1"/>
      <w:numFmt w:val="lowerRoman"/>
      <w:lvlText w:val="%6."/>
      <w:lvlJc w:val="right"/>
      <w:pPr>
        <w:ind w:left="4331" w:hanging="180"/>
      </w:pPr>
    </w:lvl>
    <w:lvl w:ilvl="6" w:tplc="280A000F" w:tentative="1">
      <w:start w:val="1"/>
      <w:numFmt w:val="decimal"/>
      <w:lvlText w:val="%7."/>
      <w:lvlJc w:val="left"/>
      <w:pPr>
        <w:ind w:left="5051" w:hanging="360"/>
      </w:pPr>
    </w:lvl>
    <w:lvl w:ilvl="7" w:tplc="280A0019" w:tentative="1">
      <w:start w:val="1"/>
      <w:numFmt w:val="lowerLetter"/>
      <w:lvlText w:val="%8."/>
      <w:lvlJc w:val="left"/>
      <w:pPr>
        <w:ind w:left="5771" w:hanging="360"/>
      </w:pPr>
    </w:lvl>
    <w:lvl w:ilvl="8" w:tplc="280A001B" w:tentative="1">
      <w:start w:val="1"/>
      <w:numFmt w:val="lowerRoman"/>
      <w:lvlText w:val="%9."/>
      <w:lvlJc w:val="right"/>
      <w:pPr>
        <w:ind w:left="6491" w:hanging="180"/>
      </w:pPr>
    </w:lvl>
  </w:abstractNum>
  <w:abstractNum w:abstractNumId="7">
    <w:nsid w:val="158B39B1"/>
    <w:multiLevelType w:val="hybridMultilevel"/>
    <w:tmpl w:val="B2BE8F1A"/>
    <w:lvl w:ilvl="0" w:tplc="3B161424">
      <w:start w:val="4"/>
      <w:numFmt w:val="bullet"/>
      <w:lvlText w:val="-"/>
      <w:lvlJc w:val="left"/>
      <w:pPr>
        <w:ind w:left="720" w:hanging="360"/>
      </w:pPr>
      <w:rPr>
        <w:rFonts w:ascii="Arial" w:eastAsiaTheme="minorHAnsi" w:hAnsi="Arial" w:cs="Aria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A0C0571"/>
    <w:multiLevelType w:val="hybridMultilevel"/>
    <w:tmpl w:val="F28C8176"/>
    <w:lvl w:ilvl="0" w:tplc="280A0001">
      <w:start w:val="1"/>
      <w:numFmt w:val="bullet"/>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9">
    <w:nsid w:val="1B9A2BD0"/>
    <w:multiLevelType w:val="hybridMultilevel"/>
    <w:tmpl w:val="DAEC4554"/>
    <w:lvl w:ilvl="0" w:tplc="6B18FE2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nsid w:val="1DD942A3"/>
    <w:multiLevelType w:val="hybridMultilevel"/>
    <w:tmpl w:val="4D8C589E"/>
    <w:lvl w:ilvl="0" w:tplc="3B161424">
      <w:start w:val="4"/>
      <w:numFmt w:val="bullet"/>
      <w:lvlText w:val="-"/>
      <w:lvlJc w:val="left"/>
      <w:pPr>
        <w:ind w:left="720" w:hanging="360"/>
      </w:pPr>
      <w:rPr>
        <w:rFonts w:ascii="Arial" w:eastAsiaTheme="minorHAnsi" w:hAnsi="Arial" w:cs="Aria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E1E2C16"/>
    <w:multiLevelType w:val="hybridMultilevel"/>
    <w:tmpl w:val="DD3E50A8"/>
    <w:lvl w:ilvl="0" w:tplc="F208C960">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2">
    <w:nsid w:val="1E4207DE"/>
    <w:multiLevelType w:val="hybridMultilevel"/>
    <w:tmpl w:val="D1E4A058"/>
    <w:lvl w:ilvl="0" w:tplc="E844053A">
      <w:start w:val="4"/>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23693287"/>
    <w:multiLevelType w:val="hybridMultilevel"/>
    <w:tmpl w:val="F7E0CD6E"/>
    <w:lvl w:ilvl="0" w:tplc="90605CCA">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DB06295"/>
    <w:multiLevelType w:val="hybridMultilevel"/>
    <w:tmpl w:val="94D8A40E"/>
    <w:lvl w:ilvl="0" w:tplc="3B161424">
      <w:start w:val="4"/>
      <w:numFmt w:val="bullet"/>
      <w:lvlText w:val="-"/>
      <w:lvlJc w:val="left"/>
      <w:pPr>
        <w:ind w:left="1222" w:hanging="360"/>
      </w:pPr>
      <w:rPr>
        <w:rFonts w:ascii="Arial" w:eastAsiaTheme="minorHAnsi" w:hAnsi="Arial" w:cs="Arial" w:hint="default"/>
        <w:sz w:val="18"/>
      </w:rPr>
    </w:lvl>
    <w:lvl w:ilvl="1" w:tplc="3B161424">
      <w:start w:val="4"/>
      <w:numFmt w:val="bullet"/>
      <w:lvlText w:val="-"/>
      <w:lvlJc w:val="left"/>
      <w:pPr>
        <w:ind w:left="1942" w:hanging="360"/>
      </w:pPr>
      <w:rPr>
        <w:rFonts w:ascii="Arial" w:eastAsiaTheme="minorHAnsi" w:hAnsi="Arial" w:cs="Arial" w:hint="default"/>
        <w:sz w:val="18"/>
      </w:rPr>
    </w:lvl>
    <w:lvl w:ilvl="2" w:tplc="280A0005" w:tentative="1">
      <w:start w:val="1"/>
      <w:numFmt w:val="bullet"/>
      <w:lvlText w:val=""/>
      <w:lvlJc w:val="left"/>
      <w:pPr>
        <w:ind w:left="2662" w:hanging="360"/>
      </w:pPr>
      <w:rPr>
        <w:rFonts w:ascii="Wingdings" w:hAnsi="Wingdings" w:hint="default"/>
      </w:rPr>
    </w:lvl>
    <w:lvl w:ilvl="3" w:tplc="280A0001" w:tentative="1">
      <w:start w:val="1"/>
      <w:numFmt w:val="bullet"/>
      <w:lvlText w:val=""/>
      <w:lvlJc w:val="left"/>
      <w:pPr>
        <w:ind w:left="3382" w:hanging="360"/>
      </w:pPr>
      <w:rPr>
        <w:rFonts w:ascii="Symbol" w:hAnsi="Symbol" w:hint="default"/>
      </w:rPr>
    </w:lvl>
    <w:lvl w:ilvl="4" w:tplc="280A0003" w:tentative="1">
      <w:start w:val="1"/>
      <w:numFmt w:val="bullet"/>
      <w:lvlText w:val="o"/>
      <w:lvlJc w:val="left"/>
      <w:pPr>
        <w:ind w:left="4102" w:hanging="360"/>
      </w:pPr>
      <w:rPr>
        <w:rFonts w:ascii="Courier New" w:hAnsi="Courier New" w:cs="Courier New" w:hint="default"/>
      </w:rPr>
    </w:lvl>
    <w:lvl w:ilvl="5" w:tplc="280A0005" w:tentative="1">
      <w:start w:val="1"/>
      <w:numFmt w:val="bullet"/>
      <w:lvlText w:val=""/>
      <w:lvlJc w:val="left"/>
      <w:pPr>
        <w:ind w:left="4822" w:hanging="360"/>
      </w:pPr>
      <w:rPr>
        <w:rFonts w:ascii="Wingdings" w:hAnsi="Wingdings" w:hint="default"/>
      </w:rPr>
    </w:lvl>
    <w:lvl w:ilvl="6" w:tplc="280A0001" w:tentative="1">
      <w:start w:val="1"/>
      <w:numFmt w:val="bullet"/>
      <w:lvlText w:val=""/>
      <w:lvlJc w:val="left"/>
      <w:pPr>
        <w:ind w:left="5542" w:hanging="360"/>
      </w:pPr>
      <w:rPr>
        <w:rFonts w:ascii="Symbol" w:hAnsi="Symbol" w:hint="default"/>
      </w:rPr>
    </w:lvl>
    <w:lvl w:ilvl="7" w:tplc="280A0003" w:tentative="1">
      <w:start w:val="1"/>
      <w:numFmt w:val="bullet"/>
      <w:lvlText w:val="o"/>
      <w:lvlJc w:val="left"/>
      <w:pPr>
        <w:ind w:left="6262" w:hanging="360"/>
      </w:pPr>
      <w:rPr>
        <w:rFonts w:ascii="Courier New" w:hAnsi="Courier New" w:cs="Courier New" w:hint="default"/>
      </w:rPr>
    </w:lvl>
    <w:lvl w:ilvl="8" w:tplc="280A0005" w:tentative="1">
      <w:start w:val="1"/>
      <w:numFmt w:val="bullet"/>
      <w:lvlText w:val=""/>
      <w:lvlJc w:val="left"/>
      <w:pPr>
        <w:ind w:left="6982" w:hanging="360"/>
      </w:pPr>
      <w:rPr>
        <w:rFonts w:ascii="Wingdings" w:hAnsi="Wingdings" w:hint="default"/>
      </w:rPr>
    </w:lvl>
  </w:abstractNum>
  <w:abstractNum w:abstractNumId="15">
    <w:nsid w:val="2E831790"/>
    <w:multiLevelType w:val="hybridMultilevel"/>
    <w:tmpl w:val="30CA25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E8C7E29"/>
    <w:multiLevelType w:val="hybridMultilevel"/>
    <w:tmpl w:val="9B848114"/>
    <w:lvl w:ilvl="0" w:tplc="3B161424">
      <w:start w:val="4"/>
      <w:numFmt w:val="bullet"/>
      <w:lvlText w:val="-"/>
      <w:lvlJc w:val="left"/>
      <w:pPr>
        <w:ind w:left="1222" w:hanging="360"/>
      </w:pPr>
      <w:rPr>
        <w:rFonts w:ascii="Arial" w:eastAsiaTheme="minorHAnsi" w:hAnsi="Arial" w:cs="Arial" w:hint="default"/>
        <w:sz w:val="18"/>
      </w:rPr>
    </w:lvl>
    <w:lvl w:ilvl="1" w:tplc="280A0003">
      <w:start w:val="1"/>
      <w:numFmt w:val="bullet"/>
      <w:lvlText w:val="o"/>
      <w:lvlJc w:val="left"/>
      <w:pPr>
        <w:ind w:left="1942" w:hanging="360"/>
      </w:pPr>
      <w:rPr>
        <w:rFonts w:ascii="Courier New" w:hAnsi="Courier New" w:cs="Courier New" w:hint="default"/>
      </w:rPr>
    </w:lvl>
    <w:lvl w:ilvl="2" w:tplc="280A0005" w:tentative="1">
      <w:start w:val="1"/>
      <w:numFmt w:val="bullet"/>
      <w:lvlText w:val=""/>
      <w:lvlJc w:val="left"/>
      <w:pPr>
        <w:ind w:left="2662" w:hanging="360"/>
      </w:pPr>
      <w:rPr>
        <w:rFonts w:ascii="Wingdings" w:hAnsi="Wingdings" w:hint="default"/>
      </w:rPr>
    </w:lvl>
    <w:lvl w:ilvl="3" w:tplc="280A0001" w:tentative="1">
      <w:start w:val="1"/>
      <w:numFmt w:val="bullet"/>
      <w:lvlText w:val=""/>
      <w:lvlJc w:val="left"/>
      <w:pPr>
        <w:ind w:left="3382" w:hanging="360"/>
      </w:pPr>
      <w:rPr>
        <w:rFonts w:ascii="Symbol" w:hAnsi="Symbol" w:hint="default"/>
      </w:rPr>
    </w:lvl>
    <w:lvl w:ilvl="4" w:tplc="280A0003" w:tentative="1">
      <w:start w:val="1"/>
      <w:numFmt w:val="bullet"/>
      <w:lvlText w:val="o"/>
      <w:lvlJc w:val="left"/>
      <w:pPr>
        <w:ind w:left="4102" w:hanging="360"/>
      </w:pPr>
      <w:rPr>
        <w:rFonts w:ascii="Courier New" w:hAnsi="Courier New" w:cs="Courier New" w:hint="default"/>
      </w:rPr>
    </w:lvl>
    <w:lvl w:ilvl="5" w:tplc="280A0005" w:tentative="1">
      <w:start w:val="1"/>
      <w:numFmt w:val="bullet"/>
      <w:lvlText w:val=""/>
      <w:lvlJc w:val="left"/>
      <w:pPr>
        <w:ind w:left="4822" w:hanging="360"/>
      </w:pPr>
      <w:rPr>
        <w:rFonts w:ascii="Wingdings" w:hAnsi="Wingdings" w:hint="default"/>
      </w:rPr>
    </w:lvl>
    <w:lvl w:ilvl="6" w:tplc="280A0001" w:tentative="1">
      <w:start w:val="1"/>
      <w:numFmt w:val="bullet"/>
      <w:lvlText w:val=""/>
      <w:lvlJc w:val="left"/>
      <w:pPr>
        <w:ind w:left="5542" w:hanging="360"/>
      </w:pPr>
      <w:rPr>
        <w:rFonts w:ascii="Symbol" w:hAnsi="Symbol" w:hint="default"/>
      </w:rPr>
    </w:lvl>
    <w:lvl w:ilvl="7" w:tplc="280A0003" w:tentative="1">
      <w:start w:val="1"/>
      <w:numFmt w:val="bullet"/>
      <w:lvlText w:val="o"/>
      <w:lvlJc w:val="left"/>
      <w:pPr>
        <w:ind w:left="6262" w:hanging="360"/>
      </w:pPr>
      <w:rPr>
        <w:rFonts w:ascii="Courier New" w:hAnsi="Courier New" w:cs="Courier New" w:hint="default"/>
      </w:rPr>
    </w:lvl>
    <w:lvl w:ilvl="8" w:tplc="280A0005" w:tentative="1">
      <w:start w:val="1"/>
      <w:numFmt w:val="bullet"/>
      <w:lvlText w:val=""/>
      <w:lvlJc w:val="left"/>
      <w:pPr>
        <w:ind w:left="6982" w:hanging="360"/>
      </w:pPr>
      <w:rPr>
        <w:rFonts w:ascii="Wingdings" w:hAnsi="Wingdings" w:hint="default"/>
      </w:rPr>
    </w:lvl>
  </w:abstractNum>
  <w:abstractNum w:abstractNumId="17">
    <w:nsid w:val="2EEA74E3"/>
    <w:multiLevelType w:val="hybridMultilevel"/>
    <w:tmpl w:val="90F0B0AE"/>
    <w:lvl w:ilvl="0" w:tplc="0C0A0017">
      <w:start w:val="1"/>
      <w:numFmt w:val="lowerLetter"/>
      <w:lvlText w:val="%1)"/>
      <w:lvlJc w:val="left"/>
      <w:pPr>
        <w:ind w:left="1419" w:hanging="360"/>
      </w:pPr>
    </w:lvl>
    <w:lvl w:ilvl="1" w:tplc="0C0A0019">
      <w:start w:val="1"/>
      <w:numFmt w:val="lowerLetter"/>
      <w:lvlText w:val="%2."/>
      <w:lvlJc w:val="left"/>
      <w:pPr>
        <w:ind w:left="2139" w:hanging="360"/>
      </w:pPr>
    </w:lvl>
    <w:lvl w:ilvl="2" w:tplc="0C0A001B">
      <w:start w:val="1"/>
      <w:numFmt w:val="lowerRoman"/>
      <w:lvlText w:val="%3."/>
      <w:lvlJc w:val="right"/>
      <w:pPr>
        <w:ind w:left="2859" w:hanging="180"/>
      </w:pPr>
    </w:lvl>
    <w:lvl w:ilvl="3" w:tplc="91E81C32">
      <w:start w:val="1"/>
      <w:numFmt w:val="decimal"/>
      <w:lvlText w:val="%4."/>
      <w:lvlJc w:val="left"/>
      <w:pPr>
        <w:ind w:left="3579" w:hanging="360"/>
      </w:pPr>
      <w:rPr>
        <w:rFonts w:ascii="Arial" w:eastAsiaTheme="minorHAnsi" w:hAnsi="Arial" w:cs="Arial"/>
        <w:b/>
        <w:sz w:val="16"/>
        <w:szCs w:val="16"/>
      </w:rPr>
    </w:lvl>
    <w:lvl w:ilvl="4" w:tplc="0C0A0019">
      <w:start w:val="1"/>
      <w:numFmt w:val="lowerLetter"/>
      <w:lvlText w:val="%5."/>
      <w:lvlJc w:val="left"/>
      <w:pPr>
        <w:ind w:left="4299" w:hanging="360"/>
      </w:pPr>
    </w:lvl>
    <w:lvl w:ilvl="5" w:tplc="0C0A001B">
      <w:start w:val="1"/>
      <w:numFmt w:val="lowerRoman"/>
      <w:lvlText w:val="%6."/>
      <w:lvlJc w:val="right"/>
      <w:pPr>
        <w:ind w:left="5019" w:hanging="180"/>
      </w:pPr>
    </w:lvl>
    <w:lvl w:ilvl="6" w:tplc="0C0A000F">
      <w:start w:val="1"/>
      <w:numFmt w:val="decimal"/>
      <w:lvlText w:val="%7."/>
      <w:lvlJc w:val="left"/>
      <w:pPr>
        <w:ind w:left="5739" w:hanging="360"/>
      </w:pPr>
    </w:lvl>
    <w:lvl w:ilvl="7" w:tplc="0C0A0019">
      <w:start w:val="1"/>
      <w:numFmt w:val="lowerLetter"/>
      <w:lvlText w:val="%8."/>
      <w:lvlJc w:val="left"/>
      <w:pPr>
        <w:ind w:left="6459" w:hanging="360"/>
      </w:pPr>
    </w:lvl>
    <w:lvl w:ilvl="8" w:tplc="0C0A001B">
      <w:start w:val="1"/>
      <w:numFmt w:val="lowerRoman"/>
      <w:lvlText w:val="%9."/>
      <w:lvlJc w:val="right"/>
      <w:pPr>
        <w:ind w:left="7179" w:hanging="180"/>
      </w:pPr>
    </w:lvl>
  </w:abstractNum>
  <w:abstractNum w:abstractNumId="18">
    <w:nsid w:val="302403DB"/>
    <w:multiLevelType w:val="hybridMultilevel"/>
    <w:tmpl w:val="2F52C4B2"/>
    <w:lvl w:ilvl="0" w:tplc="E844053A">
      <w:start w:val="4"/>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34A13AA3"/>
    <w:multiLevelType w:val="hybridMultilevel"/>
    <w:tmpl w:val="34DEA238"/>
    <w:lvl w:ilvl="0" w:tplc="3B161424">
      <w:start w:val="4"/>
      <w:numFmt w:val="bullet"/>
      <w:lvlText w:val="-"/>
      <w:lvlJc w:val="left"/>
      <w:pPr>
        <w:ind w:left="720" w:hanging="360"/>
      </w:pPr>
      <w:rPr>
        <w:rFonts w:ascii="Arial" w:eastAsiaTheme="minorHAnsi" w:hAnsi="Arial" w:cs="Aria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8432983"/>
    <w:multiLevelType w:val="multilevel"/>
    <w:tmpl w:val="B0C4EA9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3DF51E49"/>
    <w:multiLevelType w:val="hybridMultilevel"/>
    <w:tmpl w:val="5B869472"/>
    <w:lvl w:ilvl="0" w:tplc="B32E8336">
      <w:start w:val="1"/>
      <w:numFmt w:val="decimal"/>
      <w:lvlText w:val="%1."/>
      <w:lvlJc w:val="left"/>
      <w:pPr>
        <w:ind w:left="2738" w:hanging="360"/>
      </w:pPr>
      <w:rPr>
        <w:b/>
        <w:sz w:val="16"/>
        <w:szCs w:val="16"/>
      </w:rPr>
    </w:lvl>
    <w:lvl w:ilvl="1" w:tplc="280A0019" w:tentative="1">
      <w:start w:val="1"/>
      <w:numFmt w:val="lowerLetter"/>
      <w:lvlText w:val="%2."/>
      <w:lvlJc w:val="left"/>
      <w:pPr>
        <w:ind w:left="3458" w:hanging="360"/>
      </w:pPr>
    </w:lvl>
    <w:lvl w:ilvl="2" w:tplc="280A001B" w:tentative="1">
      <w:start w:val="1"/>
      <w:numFmt w:val="lowerRoman"/>
      <w:lvlText w:val="%3."/>
      <w:lvlJc w:val="right"/>
      <w:pPr>
        <w:ind w:left="4178" w:hanging="180"/>
      </w:pPr>
    </w:lvl>
    <w:lvl w:ilvl="3" w:tplc="280A000F" w:tentative="1">
      <w:start w:val="1"/>
      <w:numFmt w:val="decimal"/>
      <w:lvlText w:val="%4."/>
      <w:lvlJc w:val="left"/>
      <w:pPr>
        <w:ind w:left="4898" w:hanging="360"/>
      </w:pPr>
    </w:lvl>
    <w:lvl w:ilvl="4" w:tplc="280A0019" w:tentative="1">
      <w:start w:val="1"/>
      <w:numFmt w:val="lowerLetter"/>
      <w:lvlText w:val="%5."/>
      <w:lvlJc w:val="left"/>
      <w:pPr>
        <w:ind w:left="5618" w:hanging="360"/>
      </w:pPr>
    </w:lvl>
    <w:lvl w:ilvl="5" w:tplc="280A001B" w:tentative="1">
      <w:start w:val="1"/>
      <w:numFmt w:val="lowerRoman"/>
      <w:lvlText w:val="%6."/>
      <w:lvlJc w:val="right"/>
      <w:pPr>
        <w:ind w:left="6338" w:hanging="180"/>
      </w:pPr>
    </w:lvl>
    <w:lvl w:ilvl="6" w:tplc="280A000F" w:tentative="1">
      <w:start w:val="1"/>
      <w:numFmt w:val="decimal"/>
      <w:lvlText w:val="%7."/>
      <w:lvlJc w:val="left"/>
      <w:pPr>
        <w:ind w:left="7058" w:hanging="360"/>
      </w:pPr>
    </w:lvl>
    <w:lvl w:ilvl="7" w:tplc="280A0019" w:tentative="1">
      <w:start w:val="1"/>
      <w:numFmt w:val="lowerLetter"/>
      <w:lvlText w:val="%8."/>
      <w:lvlJc w:val="left"/>
      <w:pPr>
        <w:ind w:left="7778" w:hanging="360"/>
      </w:pPr>
    </w:lvl>
    <w:lvl w:ilvl="8" w:tplc="280A001B" w:tentative="1">
      <w:start w:val="1"/>
      <w:numFmt w:val="lowerRoman"/>
      <w:lvlText w:val="%9."/>
      <w:lvlJc w:val="right"/>
      <w:pPr>
        <w:ind w:left="8498" w:hanging="180"/>
      </w:pPr>
    </w:lvl>
  </w:abstractNum>
  <w:abstractNum w:abstractNumId="22">
    <w:nsid w:val="3E7B29B0"/>
    <w:multiLevelType w:val="hybridMultilevel"/>
    <w:tmpl w:val="EE5CECEC"/>
    <w:lvl w:ilvl="0" w:tplc="280A0001">
      <w:start w:val="1"/>
      <w:numFmt w:val="bullet"/>
      <w:lvlText w:val=""/>
      <w:lvlJc w:val="left"/>
      <w:pPr>
        <w:ind w:left="1451" w:hanging="360"/>
      </w:pPr>
      <w:rPr>
        <w:rFonts w:ascii="Symbol" w:hAnsi="Symbol" w:hint="default"/>
      </w:rPr>
    </w:lvl>
    <w:lvl w:ilvl="1" w:tplc="280A0003" w:tentative="1">
      <w:start w:val="1"/>
      <w:numFmt w:val="bullet"/>
      <w:lvlText w:val="o"/>
      <w:lvlJc w:val="left"/>
      <w:pPr>
        <w:ind w:left="2171" w:hanging="360"/>
      </w:pPr>
      <w:rPr>
        <w:rFonts w:ascii="Courier New" w:hAnsi="Courier New" w:cs="Courier New" w:hint="default"/>
      </w:rPr>
    </w:lvl>
    <w:lvl w:ilvl="2" w:tplc="280A0005" w:tentative="1">
      <w:start w:val="1"/>
      <w:numFmt w:val="bullet"/>
      <w:lvlText w:val=""/>
      <w:lvlJc w:val="left"/>
      <w:pPr>
        <w:ind w:left="2891" w:hanging="360"/>
      </w:pPr>
      <w:rPr>
        <w:rFonts w:ascii="Wingdings" w:hAnsi="Wingdings" w:hint="default"/>
      </w:rPr>
    </w:lvl>
    <w:lvl w:ilvl="3" w:tplc="280A0001" w:tentative="1">
      <w:start w:val="1"/>
      <w:numFmt w:val="bullet"/>
      <w:lvlText w:val=""/>
      <w:lvlJc w:val="left"/>
      <w:pPr>
        <w:ind w:left="3611" w:hanging="360"/>
      </w:pPr>
      <w:rPr>
        <w:rFonts w:ascii="Symbol" w:hAnsi="Symbol" w:hint="default"/>
      </w:rPr>
    </w:lvl>
    <w:lvl w:ilvl="4" w:tplc="280A0003" w:tentative="1">
      <w:start w:val="1"/>
      <w:numFmt w:val="bullet"/>
      <w:lvlText w:val="o"/>
      <w:lvlJc w:val="left"/>
      <w:pPr>
        <w:ind w:left="4331" w:hanging="360"/>
      </w:pPr>
      <w:rPr>
        <w:rFonts w:ascii="Courier New" w:hAnsi="Courier New" w:cs="Courier New" w:hint="default"/>
      </w:rPr>
    </w:lvl>
    <w:lvl w:ilvl="5" w:tplc="280A0005" w:tentative="1">
      <w:start w:val="1"/>
      <w:numFmt w:val="bullet"/>
      <w:lvlText w:val=""/>
      <w:lvlJc w:val="left"/>
      <w:pPr>
        <w:ind w:left="5051" w:hanging="360"/>
      </w:pPr>
      <w:rPr>
        <w:rFonts w:ascii="Wingdings" w:hAnsi="Wingdings" w:hint="default"/>
      </w:rPr>
    </w:lvl>
    <w:lvl w:ilvl="6" w:tplc="280A0001" w:tentative="1">
      <w:start w:val="1"/>
      <w:numFmt w:val="bullet"/>
      <w:lvlText w:val=""/>
      <w:lvlJc w:val="left"/>
      <w:pPr>
        <w:ind w:left="5771" w:hanging="360"/>
      </w:pPr>
      <w:rPr>
        <w:rFonts w:ascii="Symbol" w:hAnsi="Symbol" w:hint="default"/>
      </w:rPr>
    </w:lvl>
    <w:lvl w:ilvl="7" w:tplc="280A0003" w:tentative="1">
      <w:start w:val="1"/>
      <w:numFmt w:val="bullet"/>
      <w:lvlText w:val="o"/>
      <w:lvlJc w:val="left"/>
      <w:pPr>
        <w:ind w:left="6491" w:hanging="360"/>
      </w:pPr>
      <w:rPr>
        <w:rFonts w:ascii="Courier New" w:hAnsi="Courier New" w:cs="Courier New" w:hint="default"/>
      </w:rPr>
    </w:lvl>
    <w:lvl w:ilvl="8" w:tplc="280A0005" w:tentative="1">
      <w:start w:val="1"/>
      <w:numFmt w:val="bullet"/>
      <w:lvlText w:val=""/>
      <w:lvlJc w:val="left"/>
      <w:pPr>
        <w:ind w:left="7211" w:hanging="360"/>
      </w:pPr>
      <w:rPr>
        <w:rFonts w:ascii="Wingdings" w:hAnsi="Wingdings" w:hint="default"/>
      </w:rPr>
    </w:lvl>
  </w:abstractNum>
  <w:abstractNum w:abstractNumId="23">
    <w:nsid w:val="401C3D7E"/>
    <w:multiLevelType w:val="hybridMultilevel"/>
    <w:tmpl w:val="79CE3D80"/>
    <w:lvl w:ilvl="0" w:tplc="CD72210E">
      <w:start w:val="1"/>
      <w:numFmt w:val="decimal"/>
      <w:lvlText w:val="%1."/>
      <w:lvlJc w:val="left"/>
      <w:pPr>
        <w:ind w:left="333" w:hanging="360"/>
      </w:pPr>
      <w:rPr>
        <w:rFonts w:hint="default"/>
      </w:rPr>
    </w:lvl>
    <w:lvl w:ilvl="1" w:tplc="280A0019" w:tentative="1">
      <w:start w:val="1"/>
      <w:numFmt w:val="lowerLetter"/>
      <w:lvlText w:val="%2."/>
      <w:lvlJc w:val="left"/>
      <w:pPr>
        <w:ind w:left="1053" w:hanging="360"/>
      </w:pPr>
    </w:lvl>
    <w:lvl w:ilvl="2" w:tplc="280A001B" w:tentative="1">
      <w:start w:val="1"/>
      <w:numFmt w:val="lowerRoman"/>
      <w:lvlText w:val="%3."/>
      <w:lvlJc w:val="right"/>
      <w:pPr>
        <w:ind w:left="1773" w:hanging="180"/>
      </w:pPr>
    </w:lvl>
    <w:lvl w:ilvl="3" w:tplc="280A000F" w:tentative="1">
      <w:start w:val="1"/>
      <w:numFmt w:val="decimal"/>
      <w:lvlText w:val="%4."/>
      <w:lvlJc w:val="left"/>
      <w:pPr>
        <w:ind w:left="2493" w:hanging="360"/>
      </w:pPr>
    </w:lvl>
    <w:lvl w:ilvl="4" w:tplc="280A0019" w:tentative="1">
      <w:start w:val="1"/>
      <w:numFmt w:val="lowerLetter"/>
      <w:lvlText w:val="%5."/>
      <w:lvlJc w:val="left"/>
      <w:pPr>
        <w:ind w:left="3213" w:hanging="360"/>
      </w:pPr>
    </w:lvl>
    <w:lvl w:ilvl="5" w:tplc="280A001B" w:tentative="1">
      <w:start w:val="1"/>
      <w:numFmt w:val="lowerRoman"/>
      <w:lvlText w:val="%6."/>
      <w:lvlJc w:val="right"/>
      <w:pPr>
        <w:ind w:left="3933" w:hanging="180"/>
      </w:pPr>
    </w:lvl>
    <w:lvl w:ilvl="6" w:tplc="280A000F" w:tentative="1">
      <w:start w:val="1"/>
      <w:numFmt w:val="decimal"/>
      <w:lvlText w:val="%7."/>
      <w:lvlJc w:val="left"/>
      <w:pPr>
        <w:ind w:left="4653" w:hanging="360"/>
      </w:pPr>
    </w:lvl>
    <w:lvl w:ilvl="7" w:tplc="280A0019" w:tentative="1">
      <w:start w:val="1"/>
      <w:numFmt w:val="lowerLetter"/>
      <w:lvlText w:val="%8."/>
      <w:lvlJc w:val="left"/>
      <w:pPr>
        <w:ind w:left="5373" w:hanging="360"/>
      </w:pPr>
    </w:lvl>
    <w:lvl w:ilvl="8" w:tplc="280A001B" w:tentative="1">
      <w:start w:val="1"/>
      <w:numFmt w:val="lowerRoman"/>
      <w:lvlText w:val="%9."/>
      <w:lvlJc w:val="right"/>
      <w:pPr>
        <w:ind w:left="6093" w:hanging="180"/>
      </w:pPr>
    </w:lvl>
  </w:abstractNum>
  <w:abstractNum w:abstractNumId="24">
    <w:nsid w:val="40362274"/>
    <w:multiLevelType w:val="multilevel"/>
    <w:tmpl w:val="FE0A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1A0368"/>
    <w:multiLevelType w:val="hybridMultilevel"/>
    <w:tmpl w:val="21B476E0"/>
    <w:lvl w:ilvl="0" w:tplc="30AC9686">
      <w:start w:val="1"/>
      <w:numFmt w:val="lowerLetter"/>
      <w:lvlText w:val="%1."/>
      <w:lvlJc w:val="left"/>
      <w:pPr>
        <w:ind w:left="731" w:hanging="360"/>
      </w:pPr>
      <w:rPr>
        <w:rFonts w:hint="default"/>
      </w:rPr>
    </w:lvl>
    <w:lvl w:ilvl="1" w:tplc="280A0019" w:tentative="1">
      <w:start w:val="1"/>
      <w:numFmt w:val="lowerLetter"/>
      <w:lvlText w:val="%2."/>
      <w:lvlJc w:val="left"/>
      <w:pPr>
        <w:ind w:left="1451" w:hanging="360"/>
      </w:pPr>
    </w:lvl>
    <w:lvl w:ilvl="2" w:tplc="280A001B" w:tentative="1">
      <w:start w:val="1"/>
      <w:numFmt w:val="lowerRoman"/>
      <w:lvlText w:val="%3."/>
      <w:lvlJc w:val="right"/>
      <w:pPr>
        <w:ind w:left="2171" w:hanging="180"/>
      </w:pPr>
    </w:lvl>
    <w:lvl w:ilvl="3" w:tplc="280A000F" w:tentative="1">
      <w:start w:val="1"/>
      <w:numFmt w:val="decimal"/>
      <w:lvlText w:val="%4."/>
      <w:lvlJc w:val="left"/>
      <w:pPr>
        <w:ind w:left="2891" w:hanging="360"/>
      </w:pPr>
    </w:lvl>
    <w:lvl w:ilvl="4" w:tplc="280A0019" w:tentative="1">
      <w:start w:val="1"/>
      <w:numFmt w:val="lowerLetter"/>
      <w:lvlText w:val="%5."/>
      <w:lvlJc w:val="left"/>
      <w:pPr>
        <w:ind w:left="3611" w:hanging="360"/>
      </w:pPr>
    </w:lvl>
    <w:lvl w:ilvl="5" w:tplc="280A001B" w:tentative="1">
      <w:start w:val="1"/>
      <w:numFmt w:val="lowerRoman"/>
      <w:lvlText w:val="%6."/>
      <w:lvlJc w:val="right"/>
      <w:pPr>
        <w:ind w:left="4331" w:hanging="180"/>
      </w:pPr>
    </w:lvl>
    <w:lvl w:ilvl="6" w:tplc="280A000F" w:tentative="1">
      <w:start w:val="1"/>
      <w:numFmt w:val="decimal"/>
      <w:lvlText w:val="%7."/>
      <w:lvlJc w:val="left"/>
      <w:pPr>
        <w:ind w:left="5051" w:hanging="360"/>
      </w:pPr>
    </w:lvl>
    <w:lvl w:ilvl="7" w:tplc="280A0019" w:tentative="1">
      <w:start w:val="1"/>
      <w:numFmt w:val="lowerLetter"/>
      <w:lvlText w:val="%8."/>
      <w:lvlJc w:val="left"/>
      <w:pPr>
        <w:ind w:left="5771" w:hanging="360"/>
      </w:pPr>
    </w:lvl>
    <w:lvl w:ilvl="8" w:tplc="280A001B" w:tentative="1">
      <w:start w:val="1"/>
      <w:numFmt w:val="lowerRoman"/>
      <w:lvlText w:val="%9."/>
      <w:lvlJc w:val="right"/>
      <w:pPr>
        <w:ind w:left="6491" w:hanging="180"/>
      </w:pPr>
    </w:lvl>
  </w:abstractNum>
  <w:abstractNum w:abstractNumId="26">
    <w:nsid w:val="4A916ED7"/>
    <w:multiLevelType w:val="hybridMultilevel"/>
    <w:tmpl w:val="0C70A1F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BCB659D"/>
    <w:multiLevelType w:val="hybridMultilevel"/>
    <w:tmpl w:val="0D4A1448"/>
    <w:lvl w:ilvl="0" w:tplc="B32E8336">
      <w:start w:val="1"/>
      <w:numFmt w:val="decimal"/>
      <w:lvlText w:val="%1."/>
      <w:lvlJc w:val="left"/>
      <w:pPr>
        <w:ind w:left="1571" w:hanging="360"/>
      </w:pPr>
      <w:rPr>
        <w:b/>
        <w:sz w:val="16"/>
        <w:szCs w:val="16"/>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8">
    <w:nsid w:val="515B52AA"/>
    <w:multiLevelType w:val="hybridMultilevel"/>
    <w:tmpl w:val="5FF6C14C"/>
    <w:lvl w:ilvl="0" w:tplc="AE84A1CE">
      <w:start w:val="1"/>
      <w:numFmt w:val="decimal"/>
      <w:lvlText w:val="%1."/>
      <w:lvlJc w:val="left"/>
      <w:pPr>
        <w:ind w:left="502" w:hanging="360"/>
      </w:pPr>
      <w:rPr>
        <w:rFonts w:hint="default"/>
      </w:rPr>
    </w:lvl>
    <w:lvl w:ilvl="1" w:tplc="F20C38EC">
      <w:numFmt w:val="bullet"/>
      <w:lvlText w:val="-"/>
      <w:lvlJc w:val="left"/>
      <w:pPr>
        <w:ind w:left="1222" w:hanging="360"/>
      </w:pPr>
      <w:rPr>
        <w:rFonts w:ascii="Arial" w:eastAsiaTheme="minorHAnsi" w:hAnsi="Arial" w:cs="Arial" w:hint="default"/>
      </w:r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9">
    <w:nsid w:val="51E86FA7"/>
    <w:multiLevelType w:val="hybridMultilevel"/>
    <w:tmpl w:val="32789CE6"/>
    <w:lvl w:ilvl="0" w:tplc="FAE0F010">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0">
    <w:nsid w:val="52FB379F"/>
    <w:multiLevelType w:val="hybridMultilevel"/>
    <w:tmpl w:val="362ED31C"/>
    <w:lvl w:ilvl="0" w:tplc="280A0009">
      <w:start w:val="1"/>
      <w:numFmt w:val="bullet"/>
      <w:lvlText w:val=""/>
      <w:lvlJc w:val="left"/>
      <w:pPr>
        <w:ind w:left="86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31">
    <w:nsid w:val="538F6A0F"/>
    <w:multiLevelType w:val="hybridMultilevel"/>
    <w:tmpl w:val="5B869472"/>
    <w:lvl w:ilvl="0" w:tplc="B32E8336">
      <w:start w:val="1"/>
      <w:numFmt w:val="decimal"/>
      <w:lvlText w:val="%1."/>
      <w:lvlJc w:val="left"/>
      <w:pPr>
        <w:ind w:left="2738" w:hanging="360"/>
      </w:pPr>
      <w:rPr>
        <w:b/>
        <w:sz w:val="16"/>
        <w:szCs w:val="16"/>
      </w:rPr>
    </w:lvl>
    <w:lvl w:ilvl="1" w:tplc="280A0019" w:tentative="1">
      <w:start w:val="1"/>
      <w:numFmt w:val="lowerLetter"/>
      <w:lvlText w:val="%2."/>
      <w:lvlJc w:val="left"/>
      <w:pPr>
        <w:ind w:left="3458" w:hanging="360"/>
      </w:pPr>
    </w:lvl>
    <w:lvl w:ilvl="2" w:tplc="280A001B" w:tentative="1">
      <w:start w:val="1"/>
      <w:numFmt w:val="lowerRoman"/>
      <w:lvlText w:val="%3."/>
      <w:lvlJc w:val="right"/>
      <w:pPr>
        <w:ind w:left="4178" w:hanging="180"/>
      </w:pPr>
    </w:lvl>
    <w:lvl w:ilvl="3" w:tplc="280A000F" w:tentative="1">
      <w:start w:val="1"/>
      <w:numFmt w:val="decimal"/>
      <w:lvlText w:val="%4."/>
      <w:lvlJc w:val="left"/>
      <w:pPr>
        <w:ind w:left="4898" w:hanging="360"/>
      </w:pPr>
    </w:lvl>
    <w:lvl w:ilvl="4" w:tplc="280A0019" w:tentative="1">
      <w:start w:val="1"/>
      <w:numFmt w:val="lowerLetter"/>
      <w:lvlText w:val="%5."/>
      <w:lvlJc w:val="left"/>
      <w:pPr>
        <w:ind w:left="5618" w:hanging="360"/>
      </w:pPr>
    </w:lvl>
    <w:lvl w:ilvl="5" w:tplc="280A001B" w:tentative="1">
      <w:start w:val="1"/>
      <w:numFmt w:val="lowerRoman"/>
      <w:lvlText w:val="%6."/>
      <w:lvlJc w:val="right"/>
      <w:pPr>
        <w:ind w:left="6338" w:hanging="180"/>
      </w:pPr>
    </w:lvl>
    <w:lvl w:ilvl="6" w:tplc="280A000F" w:tentative="1">
      <w:start w:val="1"/>
      <w:numFmt w:val="decimal"/>
      <w:lvlText w:val="%7."/>
      <w:lvlJc w:val="left"/>
      <w:pPr>
        <w:ind w:left="7058" w:hanging="360"/>
      </w:pPr>
    </w:lvl>
    <w:lvl w:ilvl="7" w:tplc="280A0019" w:tentative="1">
      <w:start w:val="1"/>
      <w:numFmt w:val="lowerLetter"/>
      <w:lvlText w:val="%8."/>
      <w:lvlJc w:val="left"/>
      <w:pPr>
        <w:ind w:left="7778" w:hanging="360"/>
      </w:pPr>
    </w:lvl>
    <w:lvl w:ilvl="8" w:tplc="280A001B" w:tentative="1">
      <w:start w:val="1"/>
      <w:numFmt w:val="lowerRoman"/>
      <w:lvlText w:val="%9."/>
      <w:lvlJc w:val="right"/>
      <w:pPr>
        <w:ind w:left="8498" w:hanging="180"/>
      </w:pPr>
    </w:lvl>
  </w:abstractNum>
  <w:abstractNum w:abstractNumId="32">
    <w:nsid w:val="54172E28"/>
    <w:multiLevelType w:val="multilevel"/>
    <w:tmpl w:val="C28AA5D4"/>
    <w:lvl w:ilvl="0">
      <w:start w:val="1"/>
      <w:numFmt w:val="upperRoman"/>
      <w:lvlText w:val="%1."/>
      <w:lvlJc w:val="left"/>
      <w:pPr>
        <w:ind w:left="895" w:hanging="720"/>
      </w:pPr>
      <w:rPr>
        <w:rFonts w:hint="default"/>
        <w:b/>
      </w:rPr>
    </w:lvl>
    <w:lvl w:ilvl="1">
      <w:start w:val="1"/>
      <w:numFmt w:val="decimal"/>
      <w:isLgl/>
      <w:lvlText w:val="%1.%2"/>
      <w:lvlJc w:val="left"/>
      <w:pPr>
        <w:ind w:left="731"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483" w:hanging="720"/>
      </w:pPr>
      <w:rPr>
        <w:rFonts w:hint="default"/>
      </w:rPr>
    </w:lvl>
    <w:lvl w:ilvl="4">
      <w:start w:val="1"/>
      <w:numFmt w:val="decimal"/>
      <w:isLgl/>
      <w:lvlText w:val="%1.%2.%3.%4.%5"/>
      <w:lvlJc w:val="left"/>
      <w:pPr>
        <w:ind w:left="1679" w:hanging="720"/>
      </w:pPr>
      <w:rPr>
        <w:rFonts w:hint="default"/>
      </w:rPr>
    </w:lvl>
    <w:lvl w:ilvl="5">
      <w:start w:val="1"/>
      <w:numFmt w:val="decimal"/>
      <w:isLgl/>
      <w:lvlText w:val="%1.%2.%3.%4.%5.%6"/>
      <w:lvlJc w:val="left"/>
      <w:pPr>
        <w:ind w:left="2235" w:hanging="1080"/>
      </w:pPr>
      <w:rPr>
        <w:rFonts w:hint="default"/>
      </w:rPr>
    </w:lvl>
    <w:lvl w:ilvl="6">
      <w:start w:val="1"/>
      <w:numFmt w:val="decimal"/>
      <w:isLgl/>
      <w:lvlText w:val="%1.%2.%3.%4.%5.%6.%7"/>
      <w:lvlJc w:val="left"/>
      <w:pPr>
        <w:ind w:left="2431" w:hanging="1080"/>
      </w:pPr>
      <w:rPr>
        <w:rFonts w:hint="default"/>
      </w:rPr>
    </w:lvl>
    <w:lvl w:ilvl="7">
      <w:start w:val="1"/>
      <w:numFmt w:val="decimal"/>
      <w:isLgl/>
      <w:lvlText w:val="%1.%2.%3.%4.%5.%6.%7.%8"/>
      <w:lvlJc w:val="left"/>
      <w:pPr>
        <w:ind w:left="2987" w:hanging="1440"/>
      </w:pPr>
      <w:rPr>
        <w:rFonts w:hint="default"/>
      </w:rPr>
    </w:lvl>
    <w:lvl w:ilvl="8">
      <w:start w:val="1"/>
      <w:numFmt w:val="decimal"/>
      <w:isLgl/>
      <w:lvlText w:val="%1.%2.%3.%4.%5.%6.%7.%8.%9"/>
      <w:lvlJc w:val="left"/>
      <w:pPr>
        <w:ind w:left="3183" w:hanging="1440"/>
      </w:pPr>
      <w:rPr>
        <w:rFonts w:hint="default"/>
      </w:rPr>
    </w:lvl>
  </w:abstractNum>
  <w:abstractNum w:abstractNumId="33">
    <w:nsid w:val="55376309"/>
    <w:multiLevelType w:val="hybridMultilevel"/>
    <w:tmpl w:val="FC42222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568339A9"/>
    <w:multiLevelType w:val="hybridMultilevel"/>
    <w:tmpl w:val="B03C71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572E3DAF"/>
    <w:multiLevelType w:val="hybridMultilevel"/>
    <w:tmpl w:val="564E49B2"/>
    <w:lvl w:ilvl="0" w:tplc="B32E8336">
      <w:start w:val="1"/>
      <w:numFmt w:val="decimal"/>
      <w:lvlText w:val="%1."/>
      <w:lvlJc w:val="left"/>
      <w:pPr>
        <w:ind w:left="360" w:hanging="360"/>
      </w:pPr>
      <w:rPr>
        <w:b/>
        <w:sz w:val="16"/>
        <w:szCs w:val="16"/>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6">
    <w:nsid w:val="59F96B13"/>
    <w:multiLevelType w:val="hybridMultilevel"/>
    <w:tmpl w:val="6504EB80"/>
    <w:lvl w:ilvl="0" w:tplc="3B161424">
      <w:start w:val="4"/>
      <w:numFmt w:val="bullet"/>
      <w:lvlText w:val="-"/>
      <w:lvlJc w:val="left"/>
      <w:pPr>
        <w:ind w:left="720" w:hanging="360"/>
      </w:pPr>
      <w:rPr>
        <w:rFonts w:ascii="Arial" w:eastAsiaTheme="minorHAnsi" w:hAnsi="Arial" w:cs="Aria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5A594F0C"/>
    <w:multiLevelType w:val="hybridMultilevel"/>
    <w:tmpl w:val="A10E1916"/>
    <w:lvl w:ilvl="0" w:tplc="0C0A0017">
      <w:start w:val="1"/>
      <w:numFmt w:val="lowerLetter"/>
      <w:lvlText w:val="%1)"/>
      <w:lvlJc w:val="left"/>
      <w:pPr>
        <w:ind w:left="1419" w:hanging="360"/>
      </w:pPr>
    </w:lvl>
    <w:lvl w:ilvl="1" w:tplc="0C0A0019">
      <w:start w:val="1"/>
      <w:numFmt w:val="lowerLetter"/>
      <w:lvlText w:val="%2."/>
      <w:lvlJc w:val="left"/>
      <w:pPr>
        <w:ind w:left="2139" w:hanging="360"/>
      </w:pPr>
    </w:lvl>
    <w:lvl w:ilvl="2" w:tplc="0C0A001B">
      <w:start w:val="1"/>
      <w:numFmt w:val="lowerRoman"/>
      <w:lvlText w:val="%3."/>
      <w:lvlJc w:val="right"/>
      <w:pPr>
        <w:ind w:left="2859" w:hanging="180"/>
      </w:pPr>
    </w:lvl>
    <w:lvl w:ilvl="3" w:tplc="280A000F">
      <w:start w:val="1"/>
      <w:numFmt w:val="decimal"/>
      <w:lvlText w:val="%4."/>
      <w:lvlJc w:val="left"/>
      <w:pPr>
        <w:ind w:left="3579" w:hanging="360"/>
      </w:pPr>
      <w:rPr>
        <w:rFonts w:hint="default"/>
        <w:b/>
        <w:sz w:val="16"/>
        <w:szCs w:val="16"/>
      </w:rPr>
    </w:lvl>
    <w:lvl w:ilvl="4" w:tplc="0C0A0019">
      <w:start w:val="1"/>
      <w:numFmt w:val="lowerLetter"/>
      <w:lvlText w:val="%5."/>
      <w:lvlJc w:val="left"/>
      <w:pPr>
        <w:ind w:left="4299" w:hanging="360"/>
      </w:pPr>
    </w:lvl>
    <w:lvl w:ilvl="5" w:tplc="0C0A001B">
      <w:start w:val="1"/>
      <w:numFmt w:val="lowerRoman"/>
      <w:lvlText w:val="%6."/>
      <w:lvlJc w:val="right"/>
      <w:pPr>
        <w:ind w:left="5019" w:hanging="180"/>
      </w:pPr>
    </w:lvl>
    <w:lvl w:ilvl="6" w:tplc="0C0A000F">
      <w:start w:val="1"/>
      <w:numFmt w:val="decimal"/>
      <w:lvlText w:val="%7."/>
      <w:lvlJc w:val="left"/>
      <w:pPr>
        <w:ind w:left="5739" w:hanging="360"/>
      </w:pPr>
    </w:lvl>
    <w:lvl w:ilvl="7" w:tplc="0C0A0019">
      <w:start w:val="1"/>
      <w:numFmt w:val="lowerLetter"/>
      <w:lvlText w:val="%8."/>
      <w:lvlJc w:val="left"/>
      <w:pPr>
        <w:ind w:left="6459" w:hanging="360"/>
      </w:pPr>
    </w:lvl>
    <w:lvl w:ilvl="8" w:tplc="0C0A001B">
      <w:start w:val="1"/>
      <w:numFmt w:val="lowerRoman"/>
      <w:lvlText w:val="%9."/>
      <w:lvlJc w:val="right"/>
      <w:pPr>
        <w:ind w:left="7179" w:hanging="180"/>
      </w:pPr>
    </w:lvl>
  </w:abstractNum>
  <w:abstractNum w:abstractNumId="38">
    <w:nsid w:val="5F0C1F78"/>
    <w:multiLevelType w:val="hybridMultilevel"/>
    <w:tmpl w:val="D0862852"/>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60167F01"/>
    <w:multiLevelType w:val="hybridMultilevel"/>
    <w:tmpl w:val="5EA2E2B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0">
    <w:nsid w:val="626C12AD"/>
    <w:multiLevelType w:val="hybridMultilevel"/>
    <w:tmpl w:val="3FAACC40"/>
    <w:lvl w:ilvl="0" w:tplc="0C0A0017">
      <w:start w:val="1"/>
      <w:numFmt w:val="lowerLetter"/>
      <w:lvlText w:val="%1)"/>
      <w:lvlJc w:val="left"/>
      <w:pPr>
        <w:ind w:left="1419" w:hanging="360"/>
      </w:pPr>
    </w:lvl>
    <w:lvl w:ilvl="1" w:tplc="0C0A0019">
      <w:start w:val="1"/>
      <w:numFmt w:val="lowerLetter"/>
      <w:lvlText w:val="%2."/>
      <w:lvlJc w:val="left"/>
      <w:pPr>
        <w:ind w:left="2139" w:hanging="360"/>
      </w:pPr>
    </w:lvl>
    <w:lvl w:ilvl="2" w:tplc="0C0A001B">
      <w:start w:val="1"/>
      <w:numFmt w:val="lowerRoman"/>
      <w:lvlText w:val="%3."/>
      <w:lvlJc w:val="right"/>
      <w:pPr>
        <w:ind w:left="2859" w:hanging="180"/>
      </w:pPr>
    </w:lvl>
    <w:lvl w:ilvl="3" w:tplc="0C0A000F">
      <w:start w:val="1"/>
      <w:numFmt w:val="decimal"/>
      <w:lvlText w:val="%4."/>
      <w:lvlJc w:val="left"/>
      <w:pPr>
        <w:ind w:left="3579" w:hanging="360"/>
      </w:pPr>
    </w:lvl>
    <w:lvl w:ilvl="4" w:tplc="0C0A0019">
      <w:start w:val="1"/>
      <w:numFmt w:val="lowerLetter"/>
      <w:lvlText w:val="%5."/>
      <w:lvlJc w:val="left"/>
      <w:pPr>
        <w:ind w:left="4299" w:hanging="360"/>
      </w:pPr>
    </w:lvl>
    <w:lvl w:ilvl="5" w:tplc="0C0A001B">
      <w:start w:val="1"/>
      <w:numFmt w:val="lowerRoman"/>
      <w:lvlText w:val="%6."/>
      <w:lvlJc w:val="right"/>
      <w:pPr>
        <w:ind w:left="5019" w:hanging="180"/>
      </w:pPr>
    </w:lvl>
    <w:lvl w:ilvl="6" w:tplc="0C0A000F">
      <w:start w:val="1"/>
      <w:numFmt w:val="decimal"/>
      <w:lvlText w:val="%7."/>
      <w:lvlJc w:val="left"/>
      <w:pPr>
        <w:ind w:left="5739" w:hanging="360"/>
      </w:pPr>
    </w:lvl>
    <w:lvl w:ilvl="7" w:tplc="0C0A0019">
      <w:start w:val="1"/>
      <w:numFmt w:val="lowerLetter"/>
      <w:lvlText w:val="%8."/>
      <w:lvlJc w:val="left"/>
      <w:pPr>
        <w:ind w:left="6459" w:hanging="360"/>
      </w:pPr>
    </w:lvl>
    <w:lvl w:ilvl="8" w:tplc="0C0A001B">
      <w:start w:val="1"/>
      <w:numFmt w:val="lowerRoman"/>
      <w:lvlText w:val="%9."/>
      <w:lvlJc w:val="right"/>
      <w:pPr>
        <w:ind w:left="7179" w:hanging="180"/>
      </w:pPr>
    </w:lvl>
  </w:abstractNum>
  <w:abstractNum w:abstractNumId="41">
    <w:nsid w:val="62702172"/>
    <w:multiLevelType w:val="hybridMultilevel"/>
    <w:tmpl w:val="B3C2A90E"/>
    <w:lvl w:ilvl="0" w:tplc="B32E8336">
      <w:start w:val="1"/>
      <w:numFmt w:val="decimal"/>
      <w:lvlText w:val="%1."/>
      <w:lvlJc w:val="left"/>
      <w:pPr>
        <w:ind w:left="720" w:hanging="360"/>
      </w:pPr>
      <w:rPr>
        <w:b/>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nsid w:val="654C704F"/>
    <w:multiLevelType w:val="hybridMultilevel"/>
    <w:tmpl w:val="039CF296"/>
    <w:lvl w:ilvl="0" w:tplc="51549B44">
      <w:start w:val="1"/>
      <w:numFmt w:val="decimal"/>
      <w:lvlText w:val="%1."/>
      <w:lvlJc w:val="left"/>
      <w:pPr>
        <w:ind w:left="616" w:hanging="360"/>
      </w:pPr>
      <w:rPr>
        <w:rFonts w:hint="default"/>
      </w:rPr>
    </w:lvl>
    <w:lvl w:ilvl="1" w:tplc="280A0019" w:tentative="1">
      <w:start w:val="1"/>
      <w:numFmt w:val="lowerLetter"/>
      <w:lvlText w:val="%2."/>
      <w:lvlJc w:val="left"/>
      <w:pPr>
        <w:ind w:left="1336" w:hanging="360"/>
      </w:pPr>
    </w:lvl>
    <w:lvl w:ilvl="2" w:tplc="280A001B" w:tentative="1">
      <w:start w:val="1"/>
      <w:numFmt w:val="lowerRoman"/>
      <w:lvlText w:val="%3."/>
      <w:lvlJc w:val="right"/>
      <w:pPr>
        <w:ind w:left="2056" w:hanging="180"/>
      </w:pPr>
    </w:lvl>
    <w:lvl w:ilvl="3" w:tplc="280A000F" w:tentative="1">
      <w:start w:val="1"/>
      <w:numFmt w:val="decimal"/>
      <w:lvlText w:val="%4."/>
      <w:lvlJc w:val="left"/>
      <w:pPr>
        <w:ind w:left="2776" w:hanging="360"/>
      </w:pPr>
    </w:lvl>
    <w:lvl w:ilvl="4" w:tplc="280A0019" w:tentative="1">
      <w:start w:val="1"/>
      <w:numFmt w:val="lowerLetter"/>
      <w:lvlText w:val="%5."/>
      <w:lvlJc w:val="left"/>
      <w:pPr>
        <w:ind w:left="3496" w:hanging="360"/>
      </w:pPr>
    </w:lvl>
    <w:lvl w:ilvl="5" w:tplc="280A001B" w:tentative="1">
      <w:start w:val="1"/>
      <w:numFmt w:val="lowerRoman"/>
      <w:lvlText w:val="%6."/>
      <w:lvlJc w:val="right"/>
      <w:pPr>
        <w:ind w:left="4216" w:hanging="180"/>
      </w:pPr>
    </w:lvl>
    <w:lvl w:ilvl="6" w:tplc="280A000F" w:tentative="1">
      <w:start w:val="1"/>
      <w:numFmt w:val="decimal"/>
      <w:lvlText w:val="%7."/>
      <w:lvlJc w:val="left"/>
      <w:pPr>
        <w:ind w:left="4936" w:hanging="360"/>
      </w:pPr>
    </w:lvl>
    <w:lvl w:ilvl="7" w:tplc="280A0019" w:tentative="1">
      <w:start w:val="1"/>
      <w:numFmt w:val="lowerLetter"/>
      <w:lvlText w:val="%8."/>
      <w:lvlJc w:val="left"/>
      <w:pPr>
        <w:ind w:left="5656" w:hanging="360"/>
      </w:pPr>
    </w:lvl>
    <w:lvl w:ilvl="8" w:tplc="280A001B" w:tentative="1">
      <w:start w:val="1"/>
      <w:numFmt w:val="lowerRoman"/>
      <w:lvlText w:val="%9."/>
      <w:lvlJc w:val="right"/>
      <w:pPr>
        <w:ind w:left="6376" w:hanging="180"/>
      </w:pPr>
    </w:lvl>
  </w:abstractNum>
  <w:abstractNum w:abstractNumId="43">
    <w:nsid w:val="6A127025"/>
    <w:multiLevelType w:val="hybridMultilevel"/>
    <w:tmpl w:val="DAA69526"/>
    <w:lvl w:ilvl="0" w:tplc="5CA0CA06">
      <w:start w:val="1"/>
      <w:numFmt w:val="decimal"/>
      <w:lvlText w:val="%1."/>
      <w:lvlJc w:val="left"/>
      <w:pPr>
        <w:ind w:left="720" w:hanging="360"/>
      </w:pPr>
      <w:rPr>
        <w:rFonts w:hint="default"/>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nsid w:val="6D191A79"/>
    <w:multiLevelType w:val="hybridMultilevel"/>
    <w:tmpl w:val="A11EAD1C"/>
    <w:lvl w:ilvl="0" w:tplc="280A000F">
      <w:start w:val="1"/>
      <w:numFmt w:val="decimal"/>
      <w:lvlText w:val="%1."/>
      <w:lvlJc w:val="left"/>
      <w:pPr>
        <w:ind w:left="1419" w:hanging="360"/>
      </w:pPr>
      <w:rPr>
        <w:rFonts w:hint="default"/>
      </w:rPr>
    </w:lvl>
    <w:lvl w:ilvl="1" w:tplc="0C0A0019">
      <w:start w:val="1"/>
      <w:numFmt w:val="lowerLetter"/>
      <w:lvlText w:val="%2."/>
      <w:lvlJc w:val="left"/>
      <w:pPr>
        <w:ind w:left="2139" w:hanging="360"/>
      </w:pPr>
    </w:lvl>
    <w:lvl w:ilvl="2" w:tplc="0C0A001B">
      <w:start w:val="1"/>
      <w:numFmt w:val="lowerRoman"/>
      <w:lvlText w:val="%3."/>
      <w:lvlJc w:val="right"/>
      <w:pPr>
        <w:ind w:left="2859" w:hanging="180"/>
      </w:pPr>
    </w:lvl>
    <w:lvl w:ilvl="3" w:tplc="0C0A000F">
      <w:start w:val="1"/>
      <w:numFmt w:val="decimal"/>
      <w:lvlText w:val="%4."/>
      <w:lvlJc w:val="left"/>
      <w:pPr>
        <w:ind w:left="3579" w:hanging="360"/>
      </w:pPr>
    </w:lvl>
    <w:lvl w:ilvl="4" w:tplc="0C0A0019">
      <w:start w:val="1"/>
      <w:numFmt w:val="lowerLetter"/>
      <w:lvlText w:val="%5."/>
      <w:lvlJc w:val="left"/>
      <w:pPr>
        <w:ind w:left="4299" w:hanging="360"/>
      </w:pPr>
    </w:lvl>
    <w:lvl w:ilvl="5" w:tplc="0C0A001B">
      <w:start w:val="1"/>
      <w:numFmt w:val="lowerRoman"/>
      <w:lvlText w:val="%6."/>
      <w:lvlJc w:val="right"/>
      <w:pPr>
        <w:ind w:left="5019" w:hanging="180"/>
      </w:pPr>
    </w:lvl>
    <w:lvl w:ilvl="6" w:tplc="0C0A000F">
      <w:start w:val="1"/>
      <w:numFmt w:val="decimal"/>
      <w:lvlText w:val="%7."/>
      <w:lvlJc w:val="left"/>
      <w:pPr>
        <w:ind w:left="5739" w:hanging="360"/>
      </w:pPr>
    </w:lvl>
    <w:lvl w:ilvl="7" w:tplc="0C0A0019">
      <w:start w:val="1"/>
      <w:numFmt w:val="lowerLetter"/>
      <w:lvlText w:val="%8."/>
      <w:lvlJc w:val="left"/>
      <w:pPr>
        <w:ind w:left="6459" w:hanging="360"/>
      </w:pPr>
    </w:lvl>
    <w:lvl w:ilvl="8" w:tplc="0C0A001B">
      <w:start w:val="1"/>
      <w:numFmt w:val="lowerRoman"/>
      <w:lvlText w:val="%9."/>
      <w:lvlJc w:val="right"/>
      <w:pPr>
        <w:ind w:left="7179" w:hanging="180"/>
      </w:pPr>
    </w:lvl>
  </w:abstractNum>
  <w:abstractNum w:abstractNumId="45">
    <w:nsid w:val="71494EFE"/>
    <w:multiLevelType w:val="multilevel"/>
    <w:tmpl w:val="780AB54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1FD599F"/>
    <w:multiLevelType w:val="hybridMultilevel"/>
    <w:tmpl w:val="BE765414"/>
    <w:lvl w:ilvl="0" w:tplc="280A000D">
      <w:start w:val="1"/>
      <w:numFmt w:val="bullet"/>
      <w:lvlText w:val=""/>
      <w:lvlJc w:val="left"/>
      <w:pPr>
        <w:ind w:left="1287" w:hanging="360"/>
      </w:pPr>
      <w:rPr>
        <w:rFonts w:ascii="Wingdings" w:hAnsi="Wingdings"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47">
    <w:nsid w:val="72463AF5"/>
    <w:multiLevelType w:val="hybridMultilevel"/>
    <w:tmpl w:val="085C3508"/>
    <w:lvl w:ilvl="0" w:tplc="E0F0F412">
      <w:start w:val="1"/>
      <w:numFmt w:val="upperRoman"/>
      <w:lvlText w:val="%1."/>
      <w:lvlJc w:val="left"/>
      <w:pPr>
        <w:ind w:left="1005" w:hanging="720"/>
      </w:pPr>
      <w:rPr>
        <w:rFonts w:hint="default"/>
      </w:rPr>
    </w:lvl>
    <w:lvl w:ilvl="1" w:tplc="280A0019" w:tentative="1">
      <w:start w:val="1"/>
      <w:numFmt w:val="lowerLetter"/>
      <w:lvlText w:val="%2."/>
      <w:lvlJc w:val="left"/>
      <w:pPr>
        <w:ind w:left="1365" w:hanging="360"/>
      </w:pPr>
    </w:lvl>
    <w:lvl w:ilvl="2" w:tplc="280A001B" w:tentative="1">
      <w:start w:val="1"/>
      <w:numFmt w:val="lowerRoman"/>
      <w:lvlText w:val="%3."/>
      <w:lvlJc w:val="right"/>
      <w:pPr>
        <w:ind w:left="2085" w:hanging="180"/>
      </w:pPr>
    </w:lvl>
    <w:lvl w:ilvl="3" w:tplc="280A000F" w:tentative="1">
      <w:start w:val="1"/>
      <w:numFmt w:val="decimal"/>
      <w:lvlText w:val="%4."/>
      <w:lvlJc w:val="left"/>
      <w:pPr>
        <w:ind w:left="2805" w:hanging="360"/>
      </w:pPr>
    </w:lvl>
    <w:lvl w:ilvl="4" w:tplc="280A0019" w:tentative="1">
      <w:start w:val="1"/>
      <w:numFmt w:val="lowerLetter"/>
      <w:lvlText w:val="%5."/>
      <w:lvlJc w:val="left"/>
      <w:pPr>
        <w:ind w:left="3525" w:hanging="360"/>
      </w:pPr>
    </w:lvl>
    <w:lvl w:ilvl="5" w:tplc="280A001B" w:tentative="1">
      <w:start w:val="1"/>
      <w:numFmt w:val="lowerRoman"/>
      <w:lvlText w:val="%6."/>
      <w:lvlJc w:val="right"/>
      <w:pPr>
        <w:ind w:left="4245" w:hanging="180"/>
      </w:pPr>
    </w:lvl>
    <w:lvl w:ilvl="6" w:tplc="280A000F" w:tentative="1">
      <w:start w:val="1"/>
      <w:numFmt w:val="decimal"/>
      <w:lvlText w:val="%7."/>
      <w:lvlJc w:val="left"/>
      <w:pPr>
        <w:ind w:left="4965" w:hanging="360"/>
      </w:pPr>
    </w:lvl>
    <w:lvl w:ilvl="7" w:tplc="280A0019" w:tentative="1">
      <w:start w:val="1"/>
      <w:numFmt w:val="lowerLetter"/>
      <w:lvlText w:val="%8."/>
      <w:lvlJc w:val="left"/>
      <w:pPr>
        <w:ind w:left="5685" w:hanging="360"/>
      </w:pPr>
    </w:lvl>
    <w:lvl w:ilvl="8" w:tplc="280A001B" w:tentative="1">
      <w:start w:val="1"/>
      <w:numFmt w:val="lowerRoman"/>
      <w:lvlText w:val="%9."/>
      <w:lvlJc w:val="right"/>
      <w:pPr>
        <w:ind w:left="6405" w:hanging="180"/>
      </w:pPr>
    </w:lvl>
  </w:abstractNum>
  <w:abstractNum w:abstractNumId="48">
    <w:nsid w:val="735F62F2"/>
    <w:multiLevelType w:val="hybridMultilevel"/>
    <w:tmpl w:val="35626F4E"/>
    <w:lvl w:ilvl="0" w:tplc="B32E8336">
      <w:start w:val="1"/>
      <w:numFmt w:val="decimal"/>
      <w:lvlText w:val="%1."/>
      <w:lvlJc w:val="left"/>
      <w:pPr>
        <w:ind w:left="3579" w:hanging="360"/>
      </w:pPr>
      <w:rPr>
        <w:b/>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nsid w:val="759C271B"/>
    <w:multiLevelType w:val="hybridMultilevel"/>
    <w:tmpl w:val="6C72E954"/>
    <w:lvl w:ilvl="0" w:tplc="C62AD8CC">
      <w:start w:val="1"/>
      <w:numFmt w:val="decimal"/>
      <w:lvlText w:val="%1."/>
      <w:lvlJc w:val="left"/>
      <w:pPr>
        <w:ind w:left="1287" w:hanging="360"/>
      </w:pPr>
      <w:rPr>
        <w:rFonts w:ascii="Arial" w:eastAsiaTheme="minorEastAsia" w:hAnsi="Arial" w:cs="Arial"/>
      </w:rPr>
    </w:lvl>
    <w:lvl w:ilvl="1" w:tplc="280A0019">
      <w:start w:val="1"/>
      <w:numFmt w:val="lowerLetter"/>
      <w:lvlText w:val="%2."/>
      <w:lvlJc w:val="left"/>
      <w:pPr>
        <w:ind w:left="2007" w:hanging="360"/>
      </w:pPr>
    </w:lvl>
    <w:lvl w:ilvl="2" w:tplc="280A001B">
      <w:start w:val="1"/>
      <w:numFmt w:val="lowerRoman"/>
      <w:lvlText w:val="%3."/>
      <w:lvlJc w:val="right"/>
      <w:pPr>
        <w:ind w:left="2727" w:hanging="180"/>
      </w:pPr>
    </w:lvl>
    <w:lvl w:ilvl="3" w:tplc="280A000F">
      <w:start w:val="1"/>
      <w:numFmt w:val="decimal"/>
      <w:lvlText w:val="%4."/>
      <w:lvlJc w:val="left"/>
      <w:pPr>
        <w:ind w:left="3447" w:hanging="360"/>
      </w:pPr>
    </w:lvl>
    <w:lvl w:ilvl="4" w:tplc="280A0019">
      <w:start w:val="1"/>
      <w:numFmt w:val="lowerLetter"/>
      <w:lvlText w:val="%5."/>
      <w:lvlJc w:val="left"/>
      <w:pPr>
        <w:ind w:left="4167" w:hanging="360"/>
      </w:pPr>
    </w:lvl>
    <w:lvl w:ilvl="5" w:tplc="280A001B">
      <w:start w:val="1"/>
      <w:numFmt w:val="lowerRoman"/>
      <w:lvlText w:val="%6."/>
      <w:lvlJc w:val="right"/>
      <w:pPr>
        <w:ind w:left="4887" w:hanging="180"/>
      </w:pPr>
    </w:lvl>
    <w:lvl w:ilvl="6" w:tplc="280A000F">
      <w:start w:val="1"/>
      <w:numFmt w:val="decimal"/>
      <w:lvlText w:val="%7."/>
      <w:lvlJc w:val="left"/>
      <w:pPr>
        <w:ind w:left="5607" w:hanging="360"/>
      </w:pPr>
    </w:lvl>
    <w:lvl w:ilvl="7" w:tplc="280A0019">
      <w:start w:val="1"/>
      <w:numFmt w:val="lowerLetter"/>
      <w:lvlText w:val="%8."/>
      <w:lvlJc w:val="left"/>
      <w:pPr>
        <w:ind w:left="6327" w:hanging="360"/>
      </w:pPr>
    </w:lvl>
    <w:lvl w:ilvl="8" w:tplc="280A001B">
      <w:start w:val="1"/>
      <w:numFmt w:val="lowerRoman"/>
      <w:lvlText w:val="%9."/>
      <w:lvlJc w:val="right"/>
      <w:pPr>
        <w:ind w:left="7047" w:hanging="180"/>
      </w:pPr>
    </w:lvl>
  </w:abstractNum>
  <w:abstractNum w:abstractNumId="50">
    <w:nsid w:val="76E34562"/>
    <w:multiLevelType w:val="hybridMultilevel"/>
    <w:tmpl w:val="FB00D96C"/>
    <w:lvl w:ilvl="0" w:tplc="3B161424">
      <w:start w:val="4"/>
      <w:numFmt w:val="bullet"/>
      <w:lvlText w:val="-"/>
      <w:lvlJc w:val="left"/>
      <w:pPr>
        <w:ind w:left="720" w:hanging="360"/>
      </w:pPr>
      <w:rPr>
        <w:rFonts w:ascii="Arial" w:eastAsiaTheme="minorHAnsi" w:hAnsi="Arial" w:cs="Aria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77F130D0"/>
    <w:multiLevelType w:val="hybridMultilevel"/>
    <w:tmpl w:val="D674CB34"/>
    <w:lvl w:ilvl="0" w:tplc="3B161424">
      <w:start w:val="4"/>
      <w:numFmt w:val="bullet"/>
      <w:lvlText w:val="-"/>
      <w:lvlJc w:val="left"/>
      <w:pPr>
        <w:ind w:left="720" w:hanging="360"/>
      </w:pPr>
      <w:rPr>
        <w:rFonts w:ascii="Arial" w:eastAsiaTheme="minorHAnsi" w:hAnsi="Arial" w:cs="Aria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nsid w:val="78B57C12"/>
    <w:multiLevelType w:val="hybridMultilevel"/>
    <w:tmpl w:val="172A2532"/>
    <w:lvl w:ilvl="0" w:tplc="3B161424">
      <w:start w:val="4"/>
      <w:numFmt w:val="bullet"/>
      <w:lvlText w:val="-"/>
      <w:lvlJc w:val="left"/>
      <w:pPr>
        <w:ind w:left="752" w:hanging="360"/>
      </w:pPr>
      <w:rPr>
        <w:rFonts w:ascii="Arial" w:eastAsiaTheme="minorHAnsi" w:hAnsi="Arial" w:cs="Arial" w:hint="default"/>
        <w:sz w:val="18"/>
      </w:rPr>
    </w:lvl>
    <w:lvl w:ilvl="1" w:tplc="0C0A0003" w:tentative="1">
      <w:start w:val="1"/>
      <w:numFmt w:val="bullet"/>
      <w:lvlText w:val="o"/>
      <w:lvlJc w:val="left"/>
      <w:pPr>
        <w:ind w:left="1472" w:hanging="360"/>
      </w:pPr>
      <w:rPr>
        <w:rFonts w:ascii="Courier New" w:hAnsi="Courier New" w:cs="Courier New" w:hint="default"/>
      </w:rPr>
    </w:lvl>
    <w:lvl w:ilvl="2" w:tplc="0C0A0005" w:tentative="1">
      <w:start w:val="1"/>
      <w:numFmt w:val="bullet"/>
      <w:lvlText w:val=""/>
      <w:lvlJc w:val="left"/>
      <w:pPr>
        <w:ind w:left="2192" w:hanging="360"/>
      </w:pPr>
      <w:rPr>
        <w:rFonts w:ascii="Wingdings" w:hAnsi="Wingdings" w:hint="default"/>
      </w:rPr>
    </w:lvl>
    <w:lvl w:ilvl="3" w:tplc="0C0A0001" w:tentative="1">
      <w:start w:val="1"/>
      <w:numFmt w:val="bullet"/>
      <w:lvlText w:val=""/>
      <w:lvlJc w:val="left"/>
      <w:pPr>
        <w:ind w:left="2912" w:hanging="360"/>
      </w:pPr>
      <w:rPr>
        <w:rFonts w:ascii="Symbol" w:hAnsi="Symbol" w:hint="default"/>
      </w:rPr>
    </w:lvl>
    <w:lvl w:ilvl="4" w:tplc="0C0A0003" w:tentative="1">
      <w:start w:val="1"/>
      <w:numFmt w:val="bullet"/>
      <w:lvlText w:val="o"/>
      <w:lvlJc w:val="left"/>
      <w:pPr>
        <w:ind w:left="3632" w:hanging="360"/>
      </w:pPr>
      <w:rPr>
        <w:rFonts w:ascii="Courier New" w:hAnsi="Courier New" w:cs="Courier New" w:hint="default"/>
      </w:rPr>
    </w:lvl>
    <w:lvl w:ilvl="5" w:tplc="0C0A0005" w:tentative="1">
      <w:start w:val="1"/>
      <w:numFmt w:val="bullet"/>
      <w:lvlText w:val=""/>
      <w:lvlJc w:val="left"/>
      <w:pPr>
        <w:ind w:left="4352" w:hanging="360"/>
      </w:pPr>
      <w:rPr>
        <w:rFonts w:ascii="Wingdings" w:hAnsi="Wingdings" w:hint="default"/>
      </w:rPr>
    </w:lvl>
    <w:lvl w:ilvl="6" w:tplc="0C0A0001" w:tentative="1">
      <w:start w:val="1"/>
      <w:numFmt w:val="bullet"/>
      <w:lvlText w:val=""/>
      <w:lvlJc w:val="left"/>
      <w:pPr>
        <w:ind w:left="5072" w:hanging="360"/>
      </w:pPr>
      <w:rPr>
        <w:rFonts w:ascii="Symbol" w:hAnsi="Symbol" w:hint="default"/>
      </w:rPr>
    </w:lvl>
    <w:lvl w:ilvl="7" w:tplc="0C0A0003" w:tentative="1">
      <w:start w:val="1"/>
      <w:numFmt w:val="bullet"/>
      <w:lvlText w:val="o"/>
      <w:lvlJc w:val="left"/>
      <w:pPr>
        <w:ind w:left="5792" w:hanging="360"/>
      </w:pPr>
      <w:rPr>
        <w:rFonts w:ascii="Courier New" w:hAnsi="Courier New" w:cs="Courier New" w:hint="default"/>
      </w:rPr>
    </w:lvl>
    <w:lvl w:ilvl="8" w:tplc="0C0A0005" w:tentative="1">
      <w:start w:val="1"/>
      <w:numFmt w:val="bullet"/>
      <w:lvlText w:val=""/>
      <w:lvlJc w:val="left"/>
      <w:pPr>
        <w:ind w:left="6512" w:hanging="360"/>
      </w:pPr>
      <w:rPr>
        <w:rFonts w:ascii="Wingdings" w:hAnsi="Wingdings" w:hint="default"/>
      </w:rPr>
    </w:lvl>
  </w:abstractNum>
  <w:abstractNum w:abstractNumId="53">
    <w:nsid w:val="7D7369FF"/>
    <w:multiLevelType w:val="hybridMultilevel"/>
    <w:tmpl w:val="21DEA146"/>
    <w:lvl w:ilvl="0" w:tplc="B2B8B35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5"/>
  </w:num>
  <w:num w:numId="2">
    <w:abstractNumId w:val="29"/>
  </w:num>
  <w:num w:numId="3">
    <w:abstractNumId w:val="35"/>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7"/>
  </w:num>
  <w:num w:numId="7">
    <w:abstractNumId w:val="48"/>
  </w:num>
  <w:num w:numId="8">
    <w:abstractNumId w:val="4"/>
  </w:num>
  <w:num w:numId="9">
    <w:abstractNumId w:val="47"/>
  </w:num>
  <w:num w:numId="10">
    <w:abstractNumId w:val="31"/>
  </w:num>
  <w:num w:numId="11">
    <w:abstractNumId w:val="37"/>
  </w:num>
  <w:num w:numId="12">
    <w:abstractNumId w:val="39"/>
  </w:num>
  <w:num w:numId="13">
    <w:abstractNumId w:val="36"/>
  </w:num>
  <w:num w:numId="14">
    <w:abstractNumId w:val="50"/>
  </w:num>
  <w:num w:numId="15">
    <w:abstractNumId w:val="19"/>
  </w:num>
  <w:num w:numId="16">
    <w:abstractNumId w:val="44"/>
  </w:num>
  <w:num w:numId="17">
    <w:abstractNumId w:val="12"/>
  </w:num>
  <w:num w:numId="18">
    <w:abstractNumId w:val="25"/>
  </w:num>
  <w:num w:numId="19">
    <w:abstractNumId w:val="22"/>
  </w:num>
  <w:num w:numId="20">
    <w:abstractNumId w:val="26"/>
  </w:num>
  <w:num w:numId="21">
    <w:abstractNumId w:val="20"/>
  </w:num>
  <w:num w:numId="22">
    <w:abstractNumId w:val="43"/>
  </w:num>
  <w:num w:numId="23">
    <w:abstractNumId w:val="24"/>
  </w:num>
  <w:num w:numId="24">
    <w:abstractNumId w:val="23"/>
  </w:num>
  <w:num w:numId="25">
    <w:abstractNumId w:val="34"/>
  </w:num>
  <w:num w:numId="26">
    <w:abstractNumId w:val="33"/>
  </w:num>
  <w:num w:numId="27">
    <w:abstractNumId w:val="9"/>
  </w:num>
  <w:num w:numId="28">
    <w:abstractNumId w:val="32"/>
  </w:num>
  <w:num w:numId="29">
    <w:abstractNumId w:val="53"/>
  </w:num>
  <w:num w:numId="30">
    <w:abstractNumId w:val="18"/>
  </w:num>
  <w:num w:numId="31">
    <w:abstractNumId w:val="1"/>
  </w:num>
  <w:num w:numId="32">
    <w:abstractNumId w:val="3"/>
  </w:num>
  <w:num w:numId="33">
    <w:abstractNumId w:val="15"/>
  </w:num>
  <w:num w:numId="34">
    <w:abstractNumId w:val="21"/>
  </w:num>
  <w:num w:numId="35">
    <w:abstractNumId w:val="6"/>
  </w:num>
  <w:num w:numId="36">
    <w:abstractNumId w:val="7"/>
  </w:num>
  <w:num w:numId="37">
    <w:abstractNumId w:val="42"/>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46"/>
  </w:num>
  <w:num w:numId="41">
    <w:abstractNumId w:val="51"/>
  </w:num>
  <w:num w:numId="42">
    <w:abstractNumId w:val="10"/>
  </w:num>
  <w:num w:numId="43">
    <w:abstractNumId w:val="0"/>
  </w:num>
  <w:num w:numId="44">
    <w:abstractNumId w:val="52"/>
  </w:num>
  <w:num w:numId="45">
    <w:abstractNumId w:val="28"/>
  </w:num>
  <w:num w:numId="46">
    <w:abstractNumId w:val="16"/>
  </w:num>
  <w:num w:numId="47">
    <w:abstractNumId w:val="14"/>
  </w:num>
  <w:num w:numId="48">
    <w:abstractNumId w:val="30"/>
  </w:num>
  <w:num w:numId="49">
    <w:abstractNumId w:val="2"/>
  </w:num>
  <w:num w:numId="50">
    <w:abstractNumId w:val="41"/>
  </w:num>
  <w:num w:numId="51">
    <w:abstractNumId w:val="11"/>
  </w:num>
  <w:num w:numId="52">
    <w:abstractNumId w:val="5"/>
  </w:num>
  <w:num w:numId="53">
    <w:abstractNumId w:val="27"/>
  </w:num>
  <w:num w:numId="54">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5A"/>
    <w:rsid w:val="00005F17"/>
    <w:rsid w:val="00041E8E"/>
    <w:rsid w:val="00062AB0"/>
    <w:rsid w:val="00064BDA"/>
    <w:rsid w:val="00064F66"/>
    <w:rsid w:val="000661EA"/>
    <w:rsid w:val="00073889"/>
    <w:rsid w:val="000978FE"/>
    <w:rsid w:val="000A77C6"/>
    <w:rsid w:val="000C1FF2"/>
    <w:rsid w:val="000C723E"/>
    <w:rsid w:val="0010744B"/>
    <w:rsid w:val="00135B9B"/>
    <w:rsid w:val="00136873"/>
    <w:rsid w:val="00145FD4"/>
    <w:rsid w:val="00163C7B"/>
    <w:rsid w:val="00165B5F"/>
    <w:rsid w:val="001A3686"/>
    <w:rsid w:val="001A3B38"/>
    <w:rsid w:val="001C387A"/>
    <w:rsid w:val="00207A25"/>
    <w:rsid w:val="002106D0"/>
    <w:rsid w:val="00242279"/>
    <w:rsid w:val="002613B7"/>
    <w:rsid w:val="002821D2"/>
    <w:rsid w:val="002871D7"/>
    <w:rsid w:val="002B1F25"/>
    <w:rsid w:val="002B36C6"/>
    <w:rsid w:val="00327AEB"/>
    <w:rsid w:val="00351297"/>
    <w:rsid w:val="00365C71"/>
    <w:rsid w:val="003744FB"/>
    <w:rsid w:val="00377EFD"/>
    <w:rsid w:val="003D1040"/>
    <w:rsid w:val="003F22B3"/>
    <w:rsid w:val="003F4844"/>
    <w:rsid w:val="00431206"/>
    <w:rsid w:val="00450379"/>
    <w:rsid w:val="00475E9A"/>
    <w:rsid w:val="00485BFB"/>
    <w:rsid w:val="0048640C"/>
    <w:rsid w:val="00487906"/>
    <w:rsid w:val="004B6151"/>
    <w:rsid w:val="004E339A"/>
    <w:rsid w:val="004F1A5E"/>
    <w:rsid w:val="004F217B"/>
    <w:rsid w:val="00515C1A"/>
    <w:rsid w:val="00527565"/>
    <w:rsid w:val="0054322D"/>
    <w:rsid w:val="00561D2C"/>
    <w:rsid w:val="005635D6"/>
    <w:rsid w:val="00590192"/>
    <w:rsid w:val="005923AC"/>
    <w:rsid w:val="005C5123"/>
    <w:rsid w:val="005D1C13"/>
    <w:rsid w:val="005D361C"/>
    <w:rsid w:val="005F51A4"/>
    <w:rsid w:val="006239B2"/>
    <w:rsid w:val="00624653"/>
    <w:rsid w:val="00673AD3"/>
    <w:rsid w:val="00693DB9"/>
    <w:rsid w:val="006E6EFB"/>
    <w:rsid w:val="00714540"/>
    <w:rsid w:val="0072043F"/>
    <w:rsid w:val="0078487A"/>
    <w:rsid w:val="007A223E"/>
    <w:rsid w:val="007B33CA"/>
    <w:rsid w:val="007F6948"/>
    <w:rsid w:val="00805B5D"/>
    <w:rsid w:val="00817A8C"/>
    <w:rsid w:val="00820415"/>
    <w:rsid w:val="00861339"/>
    <w:rsid w:val="008667F1"/>
    <w:rsid w:val="00876BFB"/>
    <w:rsid w:val="0089276D"/>
    <w:rsid w:val="008A06C7"/>
    <w:rsid w:val="008E0131"/>
    <w:rsid w:val="00907544"/>
    <w:rsid w:val="009276D2"/>
    <w:rsid w:val="009432E3"/>
    <w:rsid w:val="009612EA"/>
    <w:rsid w:val="00962053"/>
    <w:rsid w:val="00964C60"/>
    <w:rsid w:val="009A6C5A"/>
    <w:rsid w:val="009B42CD"/>
    <w:rsid w:val="009C11C9"/>
    <w:rsid w:val="009E4936"/>
    <w:rsid w:val="00A05944"/>
    <w:rsid w:val="00A10860"/>
    <w:rsid w:val="00A179C2"/>
    <w:rsid w:val="00A2503C"/>
    <w:rsid w:val="00A2529A"/>
    <w:rsid w:val="00A667CB"/>
    <w:rsid w:val="00AC79BE"/>
    <w:rsid w:val="00AD4B8A"/>
    <w:rsid w:val="00AF6FB3"/>
    <w:rsid w:val="00B1335F"/>
    <w:rsid w:val="00B31641"/>
    <w:rsid w:val="00B37AE6"/>
    <w:rsid w:val="00BA6A28"/>
    <w:rsid w:val="00BE1461"/>
    <w:rsid w:val="00C043E0"/>
    <w:rsid w:val="00C13EA4"/>
    <w:rsid w:val="00C2555F"/>
    <w:rsid w:val="00C776CA"/>
    <w:rsid w:val="00CA12D3"/>
    <w:rsid w:val="00CA7432"/>
    <w:rsid w:val="00CC329A"/>
    <w:rsid w:val="00CE2991"/>
    <w:rsid w:val="00CF2025"/>
    <w:rsid w:val="00D216EB"/>
    <w:rsid w:val="00D60CA2"/>
    <w:rsid w:val="00D65523"/>
    <w:rsid w:val="00DB5521"/>
    <w:rsid w:val="00E83706"/>
    <w:rsid w:val="00EA433F"/>
    <w:rsid w:val="00EA5FDE"/>
    <w:rsid w:val="00ED757A"/>
    <w:rsid w:val="00EF7816"/>
    <w:rsid w:val="00F01C91"/>
    <w:rsid w:val="00F04348"/>
    <w:rsid w:val="00F054FE"/>
    <w:rsid w:val="00F14077"/>
    <w:rsid w:val="00F3658D"/>
    <w:rsid w:val="00F46E0D"/>
    <w:rsid w:val="00F4752D"/>
    <w:rsid w:val="00F62104"/>
    <w:rsid w:val="00F7329F"/>
    <w:rsid w:val="00F744F6"/>
    <w:rsid w:val="00F827C4"/>
    <w:rsid w:val="00F83B89"/>
    <w:rsid w:val="00F946B7"/>
    <w:rsid w:val="00FB7080"/>
    <w:rsid w:val="00FD57DE"/>
    <w:rsid w:val="00FF703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A6C5A"/>
    <w:pPr>
      <w:keepNext/>
      <w:spacing w:after="0" w:line="240" w:lineRule="auto"/>
      <w:jc w:val="center"/>
      <w:outlineLvl w:val="0"/>
    </w:pPr>
    <w:rPr>
      <w:rFonts w:ascii="Arial" w:eastAsia="Times New Roman" w:hAnsi="Arial" w:cs="Times New Roman"/>
      <w:b/>
      <w:bCs/>
      <w:color w:val="000000"/>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C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6C5A"/>
  </w:style>
  <w:style w:type="paragraph" w:styleId="Piedepgina">
    <w:name w:val="footer"/>
    <w:basedOn w:val="Normal"/>
    <w:link w:val="PiedepginaCar"/>
    <w:uiPriority w:val="99"/>
    <w:unhideWhenUsed/>
    <w:rsid w:val="009A6C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6C5A"/>
  </w:style>
  <w:style w:type="character" w:customStyle="1" w:styleId="Ttulo1Car">
    <w:name w:val="Título 1 Car"/>
    <w:basedOn w:val="Fuentedeprrafopredeter"/>
    <w:link w:val="Ttulo1"/>
    <w:uiPriority w:val="9"/>
    <w:rsid w:val="009A6C5A"/>
    <w:rPr>
      <w:rFonts w:ascii="Arial" w:eastAsia="Times New Roman" w:hAnsi="Arial" w:cs="Times New Roman"/>
      <w:b/>
      <w:bCs/>
      <w:color w:val="000000"/>
      <w:sz w:val="24"/>
      <w:szCs w:val="24"/>
      <w:lang w:val="es-CR" w:eastAsia="es-ES"/>
    </w:rPr>
  </w:style>
  <w:style w:type="paragraph" w:styleId="Prrafodelista">
    <w:name w:val="List Paragraph"/>
    <w:aliases w:val="Antes de enumeración,Párrafo de lista1,List Paragraph,Fundamentacion,Cita Pie de Página,titulo,SubPárrafo de lista,Lista vistosa - Énfasis 11,Bulleted List,ASPECTOS GENERALES Car,ASPECTOS GENERALES,Dot pt,No Spacing1,Indicator Text,Ha"/>
    <w:basedOn w:val="Normal"/>
    <w:link w:val="PrrafodelistaCar"/>
    <w:uiPriority w:val="34"/>
    <w:qFormat/>
    <w:rsid w:val="002821D2"/>
    <w:pPr>
      <w:ind w:left="720"/>
      <w:contextualSpacing/>
    </w:pPr>
  </w:style>
  <w:style w:type="character" w:customStyle="1" w:styleId="PrrafodelistaCar">
    <w:name w:val="Párrafo de lista Car"/>
    <w:aliases w:val="Antes de enumeración Car,Párrafo de lista1 Car,List Paragraph Car,Fundamentacion Car,Cita Pie de Página Car,titulo Car,SubPárrafo de lista Car,Lista vistosa - Énfasis 11 Car,Bulleted List Car,ASPECTOS GENERALES Car Car,Dot pt Car"/>
    <w:link w:val="Prrafodelista"/>
    <w:uiPriority w:val="34"/>
    <w:locked/>
    <w:rsid w:val="003744FB"/>
  </w:style>
  <w:style w:type="table" w:styleId="Tablaconcuadrcula">
    <w:name w:val="Table Grid"/>
    <w:basedOn w:val="Tablanormal"/>
    <w:uiPriority w:val="39"/>
    <w:rsid w:val="003744F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F04348"/>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F04348"/>
    <w:rPr>
      <w:sz w:val="20"/>
      <w:szCs w:val="20"/>
      <w:lang w:val="es-ES"/>
    </w:rPr>
  </w:style>
  <w:style w:type="character" w:styleId="Refdenotaalpie">
    <w:name w:val="footnote reference"/>
    <w:basedOn w:val="Fuentedeprrafopredeter"/>
    <w:uiPriority w:val="99"/>
    <w:semiHidden/>
    <w:unhideWhenUsed/>
    <w:rsid w:val="00F04348"/>
    <w:rPr>
      <w:vertAlign w:val="superscript"/>
    </w:rPr>
  </w:style>
  <w:style w:type="paragraph" w:customStyle="1" w:styleId="Default">
    <w:name w:val="Default"/>
    <w:rsid w:val="00673AD3"/>
    <w:pPr>
      <w:autoSpaceDE w:val="0"/>
      <w:autoSpaceDN w:val="0"/>
      <w:adjustRightInd w:val="0"/>
      <w:spacing w:after="0" w:line="240" w:lineRule="auto"/>
    </w:pPr>
    <w:rPr>
      <w:rFonts w:ascii="Arial" w:hAnsi="Arial" w:cs="Arial"/>
      <w:color w:val="000000"/>
      <w:sz w:val="24"/>
      <w:szCs w:val="24"/>
      <w:lang w:val="es-ES"/>
    </w:rPr>
  </w:style>
  <w:style w:type="character" w:styleId="Refdecomentario">
    <w:name w:val="annotation reference"/>
    <w:basedOn w:val="Fuentedeprrafopredeter"/>
    <w:uiPriority w:val="99"/>
    <w:semiHidden/>
    <w:unhideWhenUsed/>
    <w:rsid w:val="008667F1"/>
    <w:rPr>
      <w:sz w:val="16"/>
      <w:szCs w:val="16"/>
    </w:rPr>
  </w:style>
  <w:style w:type="paragraph" w:styleId="Textocomentario">
    <w:name w:val="annotation text"/>
    <w:basedOn w:val="Normal"/>
    <w:link w:val="TextocomentarioCar"/>
    <w:uiPriority w:val="99"/>
    <w:unhideWhenUsed/>
    <w:rsid w:val="008667F1"/>
    <w:pPr>
      <w:spacing w:after="160" w:line="240" w:lineRule="auto"/>
      <w:jc w:val="both"/>
    </w:pPr>
    <w:rPr>
      <w:rFonts w:ascii="Arial" w:eastAsiaTheme="minorEastAsia" w:hAnsi="Arial" w:cs="Arial"/>
      <w:sz w:val="20"/>
      <w:szCs w:val="20"/>
      <w:lang w:eastAsia="es-PE"/>
    </w:rPr>
  </w:style>
  <w:style w:type="character" w:customStyle="1" w:styleId="TextocomentarioCar">
    <w:name w:val="Texto comentario Car"/>
    <w:basedOn w:val="Fuentedeprrafopredeter"/>
    <w:link w:val="Textocomentario"/>
    <w:uiPriority w:val="99"/>
    <w:rsid w:val="008667F1"/>
    <w:rPr>
      <w:rFonts w:ascii="Arial" w:eastAsiaTheme="minorEastAsia" w:hAnsi="Arial" w:cs="Arial"/>
      <w:sz w:val="20"/>
      <w:szCs w:val="20"/>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A6C5A"/>
    <w:pPr>
      <w:keepNext/>
      <w:spacing w:after="0" w:line="240" w:lineRule="auto"/>
      <w:jc w:val="center"/>
      <w:outlineLvl w:val="0"/>
    </w:pPr>
    <w:rPr>
      <w:rFonts w:ascii="Arial" w:eastAsia="Times New Roman" w:hAnsi="Arial" w:cs="Times New Roman"/>
      <w:b/>
      <w:bCs/>
      <w:color w:val="000000"/>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6C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6C5A"/>
  </w:style>
  <w:style w:type="paragraph" w:styleId="Piedepgina">
    <w:name w:val="footer"/>
    <w:basedOn w:val="Normal"/>
    <w:link w:val="PiedepginaCar"/>
    <w:uiPriority w:val="99"/>
    <w:unhideWhenUsed/>
    <w:rsid w:val="009A6C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6C5A"/>
  </w:style>
  <w:style w:type="character" w:customStyle="1" w:styleId="Ttulo1Car">
    <w:name w:val="Título 1 Car"/>
    <w:basedOn w:val="Fuentedeprrafopredeter"/>
    <w:link w:val="Ttulo1"/>
    <w:uiPriority w:val="9"/>
    <w:rsid w:val="009A6C5A"/>
    <w:rPr>
      <w:rFonts w:ascii="Arial" w:eastAsia="Times New Roman" w:hAnsi="Arial" w:cs="Times New Roman"/>
      <w:b/>
      <w:bCs/>
      <w:color w:val="000000"/>
      <w:sz w:val="24"/>
      <w:szCs w:val="24"/>
      <w:lang w:val="es-CR" w:eastAsia="es-ES"/>
    </w:rPr>
  </w:style>
  <w:style w:type="paragraph" w:styleId="Prrafodelista">
    <w:name w:val="List Paragraph"/>
    <w:aliases w:val="Antes de enumeración,Párrafo de lista1,List Paragraph,Fundamentacion,Cita Pie de Página,titulo,SubPárrafo de lista,Lista vistosa - Énfasis 11,Bulleted List,ASPECTOS GENERALES Car,ASPECTOS GENERALES,Dot pt,No Spacing1,Indicator Text,Ha"/>
    <w:basedOn w:val="Normal"/>
    <w:link w:val="PrrafodelistaCar"/>
    <w:uiPriority w:val="34"/>
    <w:qFormat/>
    <w:rsid w:val="002821D2"/>
    <w:pPr>
      <w:ind w:left="720"/>
      <w:contextualSpacing/>
    </w:pPr>
  </w:style>
  <w:style w:type="character" w:customStyle="1" w:styleId="PrrafodelistaCar">
    <w:name w:val="Párrafo de lista Car"/>
    <w:aliases w:val="Antes de enumeración Car,Párrafo de lista1 Car,List Paragraph Car,Fundamentacion Car,Cita Pie de Página Car,titulo Car,SubPárrafo de lista Car,Lista vistosa - Énfasis 11 Car,Bulleted List Car,ASPECTOS GENERALES Car Car,Dot pt Car"/>
    <w:link w:val="Prrafodelista"/>
    <w:uiPriority w:val="34"/>
    <w:locked/>
    <w:rsid w:val="003744FB"/>
  </w:style>
  <w:style w:type="table" w:styleId="Tablaconcuadrcula">
    <w:name w:val="Table Grid"/>
    <w:basedOn w:val="Tablanormal"/>
    <w:uiPriority w:val="39"/>
    <w:rsid w:val="003744F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F04348"/>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F04348"/>
    <w:rPr>
      <w:sz w:val="20"/>
      <w:szCs w:val="20"/>
      <w:lang w:val="es-ES"/>
    </w:rPr>
  </w:style>
  <w:style w:type="character" w:styleId="Refdenotaalpie">
    <w:name w:val="footnote reference"/>
    <w:basedOn w:val="Fuentedeprrafopredeter"/>
    <w:uiPriority w:val="99"/>
    <w:semiHidden/>
    <w:unhideWhenUsed/>
    <w:rsid w:val="00F04348"/>
    <w:rPr>
      <w:vertAlign w:val="superscript"/>
    </w:rPr>
  </w:style>
  <w:style w:type="paragraph" w:customStyle="1" w:styleId="Default">
    <w:name w:val="Default"/>
    <w:rsid w:val="00673AD3"/>
    <w:pPr>
      <w:autoSpaceDE w:val="0"/>
      <w:autoSpaceDN w:val="0"/>
      <w:adjustRightInd w:val="0"/>
      <w:spacing w:after="0" w:line="240" w:lineRule="auto"/>
    </w:pPr>
    <w:rPr>
      <w:rFonts w:ascii="Arial" w:hAnsi="Arial" w:cs="Arial"/>
      <w:color w:val="000000"/>
      <w:sz w:val="24"/>
      <w:szCs w:val="24"/>
      <w:lang w:val="es-ES"/>
    </w:rPr>
  </w:style>
  <w:style w:type="character" w:styleId="Refdecomentario">
    <w:name w:val="annotation reference"/>
    <w:basedOn w:val="Fuentedeprrafopredeter"/>
    <w:uiPriority w:val="99"/>
    <w:semiHidden/>
    <w:unhideWhenUsed/>
    <w:rsid w:val="008667F1"/>
    <w:rPr>
      <w:sz w:val="16"/>
      <w:szCs w:val="16"/>
    </w:rPr>
  </w:style>
  <w:style w:type="paragraph" w:styleId="Textocomentario">
    <w:name w:val="annotation text"/>
    <w:basedOn w:val="Normal"/>
    <w:link w:val="TextocomentarioCar"/>
    <w:uiPriority w:val="99"/>
    <w:unhideWhenUsed/>
    <w:rsid w:val="008667F1"/>
    <w:pPr>
      <w:spacing w:after="160" w:line="240" w:lineRule="auto"/>
      <w:jc w:val="both"/>
    </w:pPr>
    <w:rPr>
      <w:rFonts w:ascii="Arial" w:eastAsiaTheme="minorEastAsia" w:hAnsi="Arial" w:cs="Arial"/>
      <w:sz w:val="20"/>
      <w:szCs w:val="20"/>
      <w:lang w:eastAsia="es-PE"/>
    </w:rPr>
  </w:style>
  <w:style w:type="character" w:customStyle="1" w:styleId="TextocomentarioCar">
    <w:name w:val="Texto comentario Car"/>
    <w:basedOn w:val="Fuentedeprrafopredeter"/>
    <w:link w:val="Textocomentario"/>
    <w:uiPriority w:val="99"/>
    <w:rsid w:val="008667F1"/>
    <w:rPr>
      <w:rFonts w:ascii="Arial" w:eastAsiaTheme="minorEastAsia" w:hAnsi="Arial" w:cs="Arial"/>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06291">
      <w:bodyDiv w:val="1"/>
      <w:marLeft w:val="0"/>
      <w:marRight w:val="0"/>
      <w:marTop w:val="0"/>
      <w:marBottom w:val="0"/>
      <w:divBdr>
        <w:top w:val="none" w:sz="0" w:space="0" w:color="auto"/>
        <w:left w:val="none" w:sz="0" w:space="0" w:color="auto"/>
        <w:bottom w:val="none" w:sz="0" w:space="0" w:color="auto"/>
        <w:right w:val="none" w:sz="0" w:space="0" w:color="auto"/>
      </w:divBdr>
    </w:div>
    <w:div w:id="525559848">
      <w:bodyDiv w:val="1"/>
      <w:marLeft w:val="0"/>
      <w:marRight w:val="0"/>
      <w:marTop w:val="0"/>
      <w:marBottom w:val="0"/>
      <w:divBdr>
        <w:top w:val="none" w:sz="0" w:space="0" w:color="auto"/>
        <w:left w:val="none" w:sz="0" w:space="0" w:color="auto"/>
        <w:bottom w:val="none" w:sz="0" w:space="0" w:color="auto"/>
        <w:right w:val="none" w:sz="0" w:space="0" w:color="auto"/>
      </w:divBdr>
    </w:div>
    <w:div w:id="1715815216">
      <w:bodyDiv w:val="1"/>
      <w:marLeft w:val="0"/>
      <w:marRight w:val="0"/>
      <w:marTop w:val="0"/>
      <w:marBottom w:val="0"/>
      <w:divBdr>
        <w:top w:val="none" w:sz="0" w:space="0" w:color="auto"/>
        <w:left w:val="none" w:sz="0" w:space="0" w:color="auto"/>
        <w:bottom w:val="none" w:sz="0" w:space="0" w:color="auto"/>
        <w:right w:val="none" w:sz="0" w:space="0" w:color="auto"/>
      </w:divBdr>
    </w:div>
    <w:div w:id="190810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D6FDB-84BE-4546-9E04-C6AFEB18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44</Pages>
  <Words>19582</Words>
  <Characters>107707</Characters>
  <Application>Microsoft Office Word</Application>
  <DocSecurity>0</DocSecurity>
  <Lines>897</Lines>
  <Paragraphs>254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SISTEMATIZACION DE LA INFORMACION DE FUENTES SECUNDARIA</vt:lpstr>
    </vt:vector>
  </TitlesOfParts>
  <Company/>
  <LinksUpToDate>false</LinksUpToDate>
  <CharactersWithSpaces>127035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2017-09-22T02:05:00Z</dcterms:created>
  <dcterms:modified xsi:type="dcterms:W3CDTF">2017-09-22T04:23:00Z</dcterms:modified>
</cp:coreProperties>
</file>