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0FE87" w14:textId="77777777" w:rsidR="009721D7" w:rsidRDefault="00AE327F" w:rsidP="00AE327F">
      <w:pPr>
        <w:pStyle w:val="Titre"/>
        <w:widowControl/>
        <w:jc w:val="left"/>
        <w:rPr>
          <w:rFonts w:ascii="Malgun Gothic" w:eastAsia="Malgun Gothic" w:hAnsi="Malgun Gothic" w:cs="Calibri"/>
          <w:sz w:val="21"/>
          <w:szCs w:val="21"/>
          <w:lang w:val="fr-CA"/>
        </w:rPr>
      </w:pPr>
      <w:bookmarkStart w:id="0" w:name="_GoBack"/>
      <w:bookmarkEnd w:id="0"/>
      <w:r>
        <w:rPr>
          <w:noProof/>
          <w:lang w:val="fr-FR" w:eastAsia="fr-FR"/>
        </w:rPr>
        <w:drawing>
          <wp:anchor distT="0" distB="0" distL="114300" distR="114300" simplePos="0" relativeHeight="251659264" behindDoc="0" locked="0" layoutInCell="1" allowOverlap="1" wp14:anchorId="56AF9807" wp14:editId="29682653">
            <wp:simplePos x="0" y="0"/>
            <wp:positionH relativeFrom="column">
              <wp:posOffset>4451350</wp:posOffset>
            </wp:positionH>
            <wp:positionV relativeFrom="paragraph">
              <wp:posOffset>-88900</wp:posOffset>
            </wp:positionV>
            <wp:extent cx="704850" cy="1009650"/>
            <wp:effectExtent l="0" t="0" r="0" b="0"/>
            <wp:wrapNone/>
            <wp:docPr id="6" name="Image 2"/>
            <wp:cNvGraphicFramePr/>
            <a:graphic xmlns:a="http://schemas.openxmlformats.org/drawingml/2006/main">
              <a:graphicData uri="http://schemas.openxmlformats.org/drawingml/2006/picture">
                <pic:pic xmlns:pic="http://schemas.openxmlformats.org/drawingml/2006/picture">
                  <pic:nvPicPr>
                    <pic:cNvPr id="3" name="Imag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1009650"/>
                    </a:xfrm>
                    <a:prstGeom prst="rect">
                      <a:avLst/>
                    </a:prstGeom>
                    <a:noFill/>
                    <a:ln w="9525">
                      <a:noFill/>
                      <a:miter lim="800000"/>
                      <a:headEnd/>
                      <a:tailEnd/>
                    </a:ln>
                  </pic:spPr>
                </pic:pic>
              </a:graphicData>
            </a:graphic>
          </wp:anchor>
        </w:drawing>
      </w:r>
      <w:r w:rsidR="009721D7">
        <w:rPr>
          <w:noProof/>
          <w:lang w:val="fr-FR" w:eastAsia="fr-FR"/>
        </w:rPr>
        <w:drawing>
          <wp:inline distT="0" distB="0" distL="0" distR="0" wp14:anchorId="1B931991" wp14:editId="75489A3A">
            <wp:extent cx="952500" cy="1057275"/>
            <wp:effectExtent l="0" t="0" r="0" b="9525"/>
            <wp:docPr id="5" name="Image 4"/>
            <wp:cNvGraphicFramePr/>
            <a:graphic xmlns:a="http://schemas.openxmlformats.org/drawingml/2006/main">
              <a:graphicData uri="http://schemas.openxmlformats.org/drawingml/2006/picture">
                <pic:pic xmlns:pic="http://schemas.openxmlformats.org/drawingml/2006/picture">
                  <pic:nvPicPr>
                    <pic:cNvPr id="5" name="Image 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1057275"/>
                    </a:xfrm>
                    <a:prstGeom prst="rect">
                      <a:avLst/>
                    </a:prstGeom>
                    <a:noFill/>
                    <a:ln w="9525">
                      <a:noFill/>
                      <a:miter lim="800000"/>
                      <a:headEnd/>
                      <a:tailEnd/>
                    </a:ln>
                  </pic:spPr>
                </pic:pic>
              </a:graphicData>
            </a:graphic>
          </wp:inline>
        </w:drawing>
      </w:r>
    </w:p>
    <w:p w14:paraId="15317FF9" w14:textId="77777777" w:rsidR="008059EA" w:rsidRPr="008059EA" w:rsidRDefault="008059EA" w:rsidP="003A1F6E">
      <w:pPr>
        <w:pStyle w:val="Titre"/>
        <w:widowControl/>
        <w:rPr>
          <w:rFonts w:ascii="Malgun Gothic" w:eastAsia="Malgun Gothic" w:hAnsi="Malgun Gothic" w:cs="Calibri"/>
          <w:sz w:val="21"/>
          <w:szCs w:val="21"/>
          <w:lang w:val="fr-CA"/>
        </w:rPr>
      </w:pPr>
      <w:r w:rsidRPr="008059EA">
        <w:rPr>
          <w:rFonts w:ascii="Malgun Gothic" w:eastAsia="Malgun Gothic" w:hAnsi="Malgun Gothic" w:cs="Calibri"/>
          <w:sz w:val="21"/>
          <w:szCs w:val="21"/>
          <w:lang w:val="fr-CA"/>
        </w:rPr>
        <w:t xml:space="preserve"> </w:t>
      </w:r>
    </w:p>
    <w:p w14:paraId="270741C2" w14:textId="77777777" w:rsidR="008059EA" w:rsidRPr="00095DB3" w:rsidRDefault="008059EA" w:rsidP="003A1F6E">
      <w:pPr>
        <w:pStyle w:val="Titre"/>
        <w:widowControl/>
        <w:rPr>
          <w:rFonts w:ascii="Malgun Gothic" w:eastAsia="Malgun Gothic" w:hAnsi="Malgun Gothic" w:cs="Calibri"/>
          <w:sz w:val="21"/>
          <w:szCs w:val="21"/>
          <w:lang w:val="fr-CA"/>
        </w:rPr>
      </w:pPr>
      <w:r w:rsidRPr="00095DB3">
        <w:rPr>
          <w:rFonts w:ascii="Malgun Gothic" w:eastAsia="Malgun Gothic" w:hAnsi="Malgun Gothic" w:cs="Calibri"/>
          <w:sz w:val="21"/>
          <w:szCs w:val="21"/>
          <w:lang w:val="fr-CA"/>
        </w:rPr>
        <w:t xml:space="preserve">ÉVALUATION À MI-PARCOURS </w:t>
      </w:r>
      <w:r w:rsidR="00BD5B9F">
        <w:rPr>
          <w:rFonts w:ascii="Malgun Gothic" w:eastAsia="Malgun Gothic" w:hAnsi="Malgun Gothic" w:cs="Calibri"/>
          <w:sz w:val="21"/>
          <w:szCs w:val="21"/>
          <w:lang w:val="fr-CA"/>
        </w:rPr>
        <w:t xml:space="preserve">ET REVISION </w:t>
      </w:r>
      <w:r w:rsidRPr="00095DB3">
        <w:rPr>
          <w:rFonts w:ascii="Malgun Gothic" w:eastAsia="Malgun Gothic" w:hAnsi="Malgun Gothic" w:cs="Calibri"/>
          <w:sz w:val="21"/>
          <w:szCs w:val="21"/>
          <w:lang w:val="fr-CA"/>
        </w:rPr>
        <w:t>DU</w:t>
      </w:r>
    </w:p>
    <w:p w14:paraId="5C728232" w14:textId="77777777" w:rsidR="008059EA" w:rsidRPr="00095DB3" w:rsidRDefault="008059EA" w:rsidP="008F26EB">
      <w:pPr>
        <w:pStyle w:val="Titre"/>
        <w:widowControl/>
        <w:spacing w:after="120"/>
        <w:rPr>
          <w:rFonts w:ascii="Malgun Gothic" w:eastAsia="Malgun Gothic" w:hAnsi="Malgun Gothic" w:cs="Calibri"/>
          <w:sz w:val="21"/>
          <w:szCs w:val="21"/>
          <w:lang w:val="fr-CA"/>
        </w:rPr>
      </w:pPr>
      <w:r w:rsidRPr="00095DB3">
        <w:rPr>
          <w:rFonts w:ascii="Malgun Gothic" w:eastAsia="Malgun Gothic" w:hAnsi="Malgun Gothic" w:cs="Calibri"/>
          <w:sz w:val="21"/>
          <w:szCs w:val="21"/>
          <w:lang w:val="fr-CA"/>
        </w:rPr>
        <w:t xml:space="preserve">PLAN-CADRE </w:t>
      </w:r>
      <w:r w:rsidR="00696B87" w:rsidRPr="00095DB3">
        <w:rPr>
          <w:rFonts w:ascii="Malgun Gothic" w:eastAsia="Malgun Gothic" w:hAnsi="Malgun Gothic" w:cs="Calibri"/>
          <w:sz w:val="21"/>
          <w:szCs w:val="21"/>
          <w:lang w:val="fr-CA"/>
        </w:rPr>
        <w:t>INTEGRE DES NATIONS UNIES POUR L'ASSISTANCE</w:t>
      </w:r>
      <w:r w:rsidRPr="00095DB3">
        <w:rPr>
          <w:rFonts w:ascii="Malgun Gothic" w:eastAsia="Malgun Gothic" w:hAnsi="Malgun Gothic" w:cs="Calibri"/>
          <w:sz w:val="21"/>
          <w:szCs w:val="21"/>
          <w:lang w:val="fr-CA"/>
        </w:rPr>
        <w:t xml:space="preserve"> AU DÉVELOPPEMENT (UNDAF</w:t>
      </w:r>
      <w:r w:rsidR="00696B87" w:rsidRPr="00095DB3">
        <w:rPr>
          <w:rFonts w:ascii="Malgun Gothic" w:eastAsia="Malgun Gothic" w:hAnsi="Malgun Gothic" w:cs="Calibri"/>
          <w:sz w:val="21"/>
          <w:szCs w:val="21"/>
          <w:lang w:val="fr-CA"/>
        </w:rPr>
        <w:t>+</w:t>
      </w:r>
      <w:r w:rsidRPr="00095DB3">
        <w:rPr>
          <w:rFonts w:ascii="Malgun Gothic" w:eastAsia="Malgun Gothic" w:hAnsi="Malgun Gothic" w:cs="Calibri"/>
          <w:sz w:val="21"/>
          <w:szCs w:val="21"/>
          <w:lang w:val="fr-CA"/>
        </w:rPr>
        <w:t>) 2015-2019</w:t>
      </w:r>
      <w:r w:rsidR="00696B87" w:rsidRPr="00095DB3">
        <w:rPr>
          <w:rFonts w:ascii="Malgun Gothic" w:eastAsia="Malgun Gothic" w:hAnsi="Malgun Gothic" w:cs="Calibri"/>
          <w:sz w:val="21"/>
          <w:szCs w:val="21"/>
          <w:lang w:val="fr-CA"/>
        </w:rPr>
        <w:t xml:space="preserve"> AU MALI</w:t>
      </w:r>
    </w:p>
    <w:p w14:paraId="2FF9A663" w14:textId="77777777" w:rsidR="008059EA" w:rsidRPr="00681892" w:rsidRDefault="00696B87" w:rsidP="00696B87">
      <w:pPr>
        <w:pStyle w:val="Titre"/>
        <w:widowControl/>
        <w:pBdr>
          <w:bottom w:val="single" w:sz="4" w:space="1" w:color="auto"/>
        </w:pBdr>
        <w:spacing w:after="120"/>
        <w:rPr>
          <w:rFonts w:ascii="Malgun Gothic" w:eastAsia="Malgun Gothic" w:hAnsi="Malgun Gothic" w:cs="Calibri"/>
          <w:sz w:val="28"/>
          <w:szCs w:val="28"/>
          <w:lang w:val="fr-CA"/>
        </w:rPr>
      </w:pPr>
      <w:r w:rsidRPr="00681892">
        <w:rPr>
          <w:rFonts w:ascii="Malgun Gothic" w:eastAsia="Malgun Gothic" w:hAnsi="Malgun Gothic" w:cs="Calibri"/>
          <w:sz w:val="28"/>
          <w:szCs w:val="28"/>
          <w:lang w:val="fr-CA"/>
        </w:rPr>
        <w:t xml:space="preserve">TERMES DE RÉFÉRENCE </w:t>
      </w:r>
    </w:p>
    <w:p w14:paraId="1770DEDC" w14:textId="77777777" w:rsidR="00095DB3" w:rsidRPr="008F26EB" w:rsidRDefault="00095DB3" w:rsidP="00696B87">
      <w:pPr>
        <w:pStyle w:val="Titre"/>
        <w:widowControl/>
        <w:pBdr>
          <w:bottom w:val="single" w:sz="4" w:space="1" w:color="auto"/>
        </w:pBdr>
        <w:spacing w:after="120"/>
        <w:rPr>
          <w:rFonts w:ascii="Malgun Gothic" w:eastAsia="Malgun Gothic" w:hAnsi="Malgun Gothic" w:cs="Calibri"/>
          <w:color w:val="0070C0"/>
          <w:sz w:val="10"/>
          <w:szCs w:val="10"/>
          <w:u w:val="single"/>
          <w:lang w:val="fr-CA"/>
        </w:rPr>
      </w:pPr>
    </w:p>
    <w:p w14:paraId="60226EEB" w14:textId="77777777" w:rsidR="00705A68" w:rsidRPr="003A3B7D" w:rsidRDefault="00705A68" w:rsidP="003A3B7D">
      <w:pPr>
        <w:pStyle w:val="Paragraphedeliste"/>
        <w:numPr>
          <w:ilvl w:val="0"/>
          <w:numId w:val="12"/>
        </w:numPr>
        <w:jc w:val="both"/>
        <w:rPr>
          <w:rFonts w:ascii="Arial" w:hAnsi="Arial" w:cs="Arial"/>
          <w:b/>
          <w:szCs w:val="24"/>
          <w:lang w:val="fr-FR"/>
        </w:rPr>
      </w:pPr>
      <w:bookmarkStart w:id="1" w:name="_Toc249244198"/>
      <w:r w:rsidRPr="003A3B7D">
        <w:rPr>
          <w:rFonts w:ascii="Tahoma" w:hAnsi="Tahoma" w:cs="Tahoma"/>
          <w:b/>
          <w:smallCaps/>
          <w:szCs w:val="24"/>
          <w:lang w:val="fr-FR"/>
        </w:rPr>
        <w:t>Contexte et Justification</w:t>
      </w:r>
      <w:bookmarkEnd w:id="1"/>
      <w:r w:rsidRPr="003A3B7D">
        <w:rPr>
          <w:rFonts w:ascii="Arial" w:hAnsi="Arial" w:cs="Arial"/>
          <w:b/>
          <w:szCs w:val="24"/>
          <w:lang w:val="fr-FR"/>
        </w:rPr>
        <w:t xml:space="preserve"> </w:t>
      </w:r>
    </w:p>
    <w:p w14:paraId="240614C6" w14:textId="77777777" w:rsidR="00705A68" w:rsidRDefault="00705A68" w:rsidP="00705A68">
      <w:pPr>
        <w:pStyle w:val="Paragraphedeliste"/>
        <w:ind w:left="1080"/>
        <w:jc w:val="both"/>
        <w:rPr>
          <w:rFonts w:ascii="Arial" w:hAnsi="Arial" w:cs="Arial"/>
          <w:szCs w:val="24"/>
          <w:lang w:val="fr-FR"/>
        </w:rPr>
      </w:pPr>
    </w:p>
    <w:p w14:paraId="1857BCE2" w14:textId="707BB204" w:rsidR="00705A68" w:rsidRPr="003A3B7D" w:rsidRDefault="00705A68" w:rsidP="00705A68">
      <w:pPr>
        <w:jc w:val="both"/>
        <w:rPr>
          <w:rFonts w:ascii="Arial" w:hAnsi="Arial" w:cs="Arial"/>
          <w:szCs w:val="24"/>
          <w:lang w:val="fr-FR"/>
        </w:rPr>
      </w:pPr>
      <w:r w:rsidRPr="003A3B7D">
        <w:rPr>
          <w:rFonts w:ascii="Arial" w:hAnsi="Arial" w:cs="Arial"/>
          <w:szCs w:val="24"/>
          <w:lang w:val="fr-FR"/>
        </w:rPr>
        <w:t>Le gouvernement de la République du Mali et l’Equipe de pays du Système des Nations Unies (SNU) ont signé le 17 septembre 2015 un nouveau Plan Cadre d’A</w:t>
      </w:r>
      <w:r w:rsidR="00E52E3C" w:rsidRPr="003A3B7D">
        <w:rPr>
          <w:rFonts w:ascii="Arial" w:hAnsi="Arial" w:cs="Arial"/>
          <w:szCs w:val="24"/>
          <w:lang w:val="fr-FR"/>
        </w:rPr>
        <w:t>ssistance</w:t>
      </w:r>
      <w:r w:rsidRPr="003A3B7D">
        <w:rPr>
          <w:rFonts w:ascii="Arial" w:hAnsi="Arial" w:cs="Arial"/>
          <w:szCs w:val="24"/>
          <w:lang w:val="fr-FR"/>
        </w:rPr>
        <w:t xml:space="preserve"> au Développement (UNDAF+) pour la période 2015-2019 qui constitue le cadre </w:t>
      </w:r>
      <w:r w:rsidR="008C5874">
        <w:rPr>
          <w:rFonts w:ascii="Arial" w:hAnsi="Arial" w:cs="Arial"/>
          <w:szCs w:val="24"/>
          <w:lang w:val="fr-FR"/>
        </w:rPr>
        <w:t xml:space="preserve">programmatique et </w:t>
      </w:r>
      <w:r w:rsidRPr="003A3B7D">
        <w:rPr>
          <w:rFonts w:ascii="Arial" w:hAnsi="Arial" w:cs="Arial"/>
          <w:szCs w:val="24"/>
          <w:lang w:val="fr-FR"/>
        </w:rPr>
        <w:t>de planification de référence des activités de développement des Nations Unies au Mali.</w:t>
      </w:r>
    </w:p>
    <w:p w14:paraId="78F5F27B" w14:textId="77777777" w:rsidR="00E52E3C" w:rsidRPr="008F26EB" w:rsidRDefault="00E52E3C" w:rsidP="00705A68">
      <w:pPr>
        <w:jc w:val="both"/>
        <w:rPr>
          <w:rFonts w:ascii="Arial" w:hAnsi="Arial" w:cs="Arial"/>
          <w:sz w:val="16"/>
          <w:szCs w:val="16"/>
          <w:lang w:val="fr-FR"/>
        </w:rPr>
      </w:pPr>
    </w:p>
    <w:p w14:paraId="0E64445C" w14:textId="30BC3C4E" w:rsidR="00B3170C" w:rsidRPr="00E40C82" w:rsidRDefault="00705A68" w:rsidP="003A1F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Malgun Gothic" w:hAnsi="Arial" w:cs="Arial"/>
          <w:szCs w:val="24"/>
          <w:lang w:val="fr-FR"/>
        </w:rPr>
      </w:pPr>
      <w:r w:rsidRPr="003A3B7D">
        <w:rPr>
          <w:rFonts w:ascii="Arial" w:hAnsi="Arial" w:cs="Arial"/>
          <w:szCs w:val="24"/>
          <w:lang w:val="fr-FR"/>
        </w:rPr>
        <w:t>Comme réponse collective et intégrée des Agences, Fonds et Programmes des Nations Unies et de la MINUSMA</w:t>
      </w:r>
      <w:r w:rsidRPr="003A3B7D">
        <w:rPr>
          <w:rStyle w:val="Appelnotedebasdep"/>
          <w:rFonts w:ascii="Arial" w:hAnsi="Arial" w:cs="Arial"/>
          <w:szCs w:val="24"/>
        </w:rPr>
        <w:footnoteReference w:id="1"/>
      </w:r>
      <w:r w:rsidRPr="003A3B7D">
        <w:rPr>
          <w:rFonts w:ascii="Arial" w:hAnsi="Arial" w:cs="Arial"/>
          <w:szCs w:val="24"/>
          <w:lang w:val="fr-FR"/>
        </w:rPr>
        <w:t xml:space="preserve">, l’UNDAF+ </w:t>
      </w:r>
      <w:r w:rsidR="003A3B7D" w:rsidRPr="003A3B7D">
        <w:rPr>
          <w:rFonts w:ascii="Arial" w:hAnsi="Arial" w:cs="Arial"/>
          <w:szCs w:val="24"/>
          <w:lang w:val="fr-FR"/>
        </w:rPr>
        <w:t>élaboré de façon participative e</w:t>
      </w:r>
      <w:r w:rsidR="00877857">
        <w:rPr>
          <w:rFonts w:ascii="Arial" w:hAnsi="Arial" w:cs="Arial"/>
          <w:szCs w:val="24"/>
          <w:lang w:val="fr-FR"/>
        </w:rPr>
        <w:t>s</w:t>
      </w:r>
      <w:r w:rsidR="003A3B7D" w:rsidRPr="003A3B7D">
        <w:rPr>
          <w:rFonts w:ascii="Arial" w:hAnsi="Arial" w:cs="Arial"/>
          <w:szCs w:val="24"/>
          <w:lang w:val="fr-FR"/>
        </w:rPr>
        <w:t>t aligné sur</w:t>
      </w:r>
      <w:r w:rsidRPr="003A3B7D">
        <w:rPr>
          <w:rFonts w:ascii="Arial" w:hAnsi="Arial" w:cs="Arial"/>
          <w:szCs w:val="24"/>
          <w:lang w:val="fr-FR"/>
        </w:rPr>
        <w:t xml:space="preserve"> les priorités nationales du Mali </w:t>
      </w:r>
      <w:r w:rsidR="008C5874">
        <w:rPr>
          <w:rFonts w:ascii="Arial" w:hAnsi="Arial" w:cs="Arial"/>
          <w:szCs w:val="24"/>
          <w:lang w:val="fr-FR"/>
        </w:rPr>
        <w:t>décliné</w:t>
      </w:r>
      <w:r w:rsidR="003A3B7D" w:rsidRPr="003A3B7D">
        <w:rPr>
          <w:rFonts w:ascii="Arial" w:hAnsi="Arial" w:cs="Arial"/>
          <w:szCs w:val="24"/>
          <w:lang w:val="fr-FR"/>
        </w:rPr>
        <w:t>es dans</w:t>
      </w:r>
      <w:r w:rsidR="003A3B7D" w:rsidRPr="003A3B7D">
        <w:rPr>
          <w:rFonts w:ascii="Arial" w:eastAsia="Malgun Gothic" w:hAnsi="Arial" w:cs="Arial"/>
          <w:color w:val="0070C0"/>
          <w:szCs w:val="24"/>
          <w:lang w:val="fr-CA"/>
        </w:rPr>
        <w:t xml:space="preserve"> </w:t>
      </w:r>
      <w:r w:rsidR="003A3B7D" w:rsidRPr="003A3B7D">
        <w:rPr>
          <w:rFonts w:ascii="Arial" w:eastAsia="Malgun Gothic" w:hAnsi="Arial" w:cs="Arial"/>
          <w:szCs w:val="24"/>
          <w:lang w:val="fr-CA"/>
        </w:rPr>
        <w:t>le Cadre Stratégique pour la Croissance et la Réduction de la</w:t>
      </w:r>
      <w:r w:rsidR="00957309">
        <w:rPr>
          <w:rFonts w:ascii="Arial" w:eastAsia="Malgun Gothic" w:hAnsi="Arial" w:cs="Arial"/>
          <w:szCs w:val="24"/>
          <w:lang w:val="fr-CA"/>
        </w:rPr>
        <w:t xml:space="preserve"> Pauvreté (CSCRP2012-2017) et le</w:t>
      </w:r>
      <w:r w:rsidR="003A3B7D" w:rsidRPr="003A3B7D">
        <w:rPr>
          <w:rFonts w:ascii="Arial" w:eastAsia="Malgun Gothic" w:hAnsi="Arial" w:cs="Arial"/>
          <w:szCs w:val="24"/>
          <w:lang w:val="fr-CA"/>
        </w:rPr>
        <w:t xml:space="preserve"> Plan d’Action Gouvernementale (PAG) 2013-2018. Il adresse lesdites priorités </w:t>
      </w:r>
      <w:r w:rsidRPr="003A3B7D">
        <w:rPr>
          <w:rFonts w:ascii="Arial" w:hAnsi="Arial" w:cs="Arial"/>
          <w:szCs w:val="24"/>
          <w:lang w:val="fr-FR"/>
        </w:rPr>
        <w:t xml:space="preserve">sous quatre axes principaux : i) le renforcement de la sécurité, de la paix et de la réconciliation nationale ; ii) la promotion de la bonne gouvernance ; iii) l’accès aux services sociaux de base de qualité ; et iv) la croissance </w:t>
      </w:r>
      <w:r w:rsidR="003A3B7D" w:rsidRPr="003A3B7D">
        <w:rPr>
          <w:rFonts w:ascii="Arial" w:hAnsi="Arial" w:cs="Arial"/>
          <w:szCs w:val="24"/>
          <w:lang w:val="fr-FR"/>
        </w:rPr>
        <w:t xml:space="preserve">inclusive </w:t>
      </w:r>
      <w:r w:rsidRPr="003A3B7D">
        <w:rPr>
          <w:rFonts w:ascii="Arial" w:hAnsi="Arial" w:cs="Arial"/>
          <w:szCs w:val="24"/>
          <w:lang w:val="fr-FR"/>
        </w:rPr>
        <w:t>et le développement durable. Il vise la réalisation de cinq résultats stratégiques/effets d’ici 2019.</w:t>
      </w:r>
      <w:r w:rsidR="003A3B7D" w:rsidRPr="003A3B7D">
        <w:rPr>
          <w:rFonts w:ascii="Arial" w:hAnsi="Arial" w:cs="Arial"/>
          <w:szCs w:val="24"/>
          <w:lang w:val="fr-FR"/>
        </w:rPr>
        <w:t xml:space="preserve"> L’UNDAF+ prend également en compte </w:t>
      </w:r>
      <w:r w:rsidR="003A3B7D" w:rsidRPr="00E40C82">
        <w:rPr>
          <w:rFonts w:ascii="Arial" w:hAnsi="Arial" w:cs="Arial"/>
          <w:szCs w:val="24"/>
          <w:lang w:val="fr-FR"/>
        </w:rPr>
        <w:t>t</w:t>
      </w:r>
      <w:r w:rsidR="009836C0" w:rsidRPr="00E40C82">
        <w:rPr>
          <w:rFonts w:ascii="Arial" w:eastAsia="Malgun Gothic" w:hAnsi="Arial" w:cs="Arial"/>
          <w:szCs w:val="24"/>
          <w:lang w:val="fr-FR"/>
        </w:rPr>
        <w:t>rois (03) domaines transversaux que sont le genre, les droits de l’Homme et la lutte contre le VIH-Sida.</w:t>
      </w:r>
    </w:p>
    <w:p w14:paraId="379F31A6" w14:textId="77777777" w:rsidR="003A3B7D" w:rsidRPr="008F26EB" w:rsidRDefault="003A3B7D" w:rsidP="003A1F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Malgun Gothic" w:hAnsi="Arial" w:cs="Arial"/>
          <w:color w:val="0070C0"/>
          <w:sz w:val="16"/>
          <w:szCs w:val="16"/>
          <w:lang w:val="fr-FR"/>
        </w:rPr>
      </w:pPr>
    </w:p>
    <w:p w14:paraId="714077EE" w14:textId="6A615C64" w:rsidR="00E40C82" w:rsidRPr="00E40C82" w:rsidRDefault="006C062F" w:rsidP="003A1F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Malgun Gothic" w:hAnsi="Arial" w:cs="Arial"/>
          <w:szCs w:val="24"/>
          <w:lang w:val="fr-FR"/>
        </w:rPr>
      </w:pPr>
      <w:r w:rsidRPr="00E40C82">
        <w:rPr>
          <w:rFonts w:ascii="Arial" w:eastAsia="Malgun Gothic" w:hAnsi="Arial" w:cs="Arial"/>
          <w:szCs w:val="24"/>
          <w:lang w:val="fr-FR"/>
        </w:rPr>
        <w:t>L</w:t>
      </w:r>
      <w:r w:rsidR="00E40C82" w:rsidRPr="00E40C82">
        <w:rPr>
          <w:rFonts w:ascii="Arial" w:eastAsia="Malgun Gothic" w:hAnsi="Arial" w:cs="Arial"/>
          <w:szCs w:val="24"/>
          <w:lang w:val="fr-FR"/>
        </w:rPr>
        <w:t>’année 2017 marque la 3</w:t>
      </w:r>
      <w:r w:rsidR="00E40C82" w:rsidRPr="00E40C82">
        <w:rPr>
          <w:rFonts w:ascii="Arial" w:eastAsia="Malgun Gothic" w:hAnsi="Arial" w:cs="Arial"/>
          <w:szCs w:val="24"/>
          <w:vertAlign w:val="superscript"/>
          <w:lang w:val="fr-FR"/>
        </w:rPr>
        <w:t>ème</w:t>
      </w:r>
      <w:r w:rsidR="00E40C82" w:rsidRPr="00E40C82">
        <w:rPr>
          <w:rFonts w:ascii="Arial" w:eastAsia="Malgun Gothic" w:hAnsi="Arial" w:cs="Arial"/>
          <w:szCs w:val="24"/>
          <w:lang w:val="fr-FR"/>
        </w:rPr>
        <w:t xml:space="preserve"> année de</w:t>
      </w:r>
      <w:r w:rsidRPr="00E40C82">
        <w:rPr>
          <w:rFonts w:ascii="Arial" w:eastAsia="Malgun Gothic" w:hAnsi="Arial" w:cs="Arial"/>
          <w:szCs w:val="24"/>
          <w:lang w:val="fr-FR"/>
        </w:rPr>
        <w:t xml:space="preserve"> mise en œuvre de l’UNDAF+ </w:t>
      </w:r>
      <w:r w:rsidR="00E40C82" w:rsidRPr="00E40C82">
        <w:rPr>
          <w:rFonts w:ascii="Arial" w:eastAsia="Malgun Gothic" w:hAnsi="Arial" w:cs="Arial"/>
          <w:szCs w:val="24"/>
          <w:lang w:val="fr-FR"/>
        </w:rPr>
        <w:t>et constitue l’étape de mi-parcours sur un cycle de 5</w:t>
      </w:r>
      <w:r w:rsidR="008C5874">
        <w:rPr>
          <w:rFonts w:ascii="Arial" w:eastAsia="Malgun Gothic" w:hAnsi="Arial" w:cs="Arial"/>
          <w:szCs w:val="24"/>
          <w:lang w:val="fr-FR"/>
        </w:rPr>
        <w:t xml:space="preserve"> </w:t>
      </w:r>
      <w:r w:rsidR="00E40C82" w:rsidRPr="00E40C82">
        <w:rPr>
          <w:rFonts w:ascii="Arial" w:eastAsia="Malgun Gothic" w:hAnsi="Arial" w:cs="Arial"/>
          <w:szCs w:val="24"/>
          <w:lang w:val="fr-FR"/>
        </w:rPr>
        <w:t xml:space="preserve">ans. Conformément au plan de suivi-évaluation, l’UNDAF+ devra faire </w:t>
      </w:r>
      <w:r w:rsidR="00100CF3" w:rsidRPr="00E40C82">
        <w:rPr>
          <w:rFonts w:ascii="Arial" w:eastAsia="Malgun Gothic" w:hAnsi="Arial" w:cs="Arial"/>
          <w:szCs w:val="24"/>
          <w:lang w:val="fr-FR"/>
        </w:rPr>
        <w:t xml:space="preserve">l’objet d’une </w:t>
      </w:r>
      <w:r w:rsidR="00F146B7">
        <w:rPr>
          <w:rFonts w:ascii="Arial" w:eastAsia="Malgun Gothic" w:hAnsi="Arial" w:cs="Arial"/>
          <w:szCs w:val="24"/>
          <w:lang w:val="fr-FR"/>
        </w:rPr>
        <w:t>évaluation</w:t>
      </w:r>
      <w:r w:rsidR="00100CF3" w:rsidRPr="00E40C82">
        <w:rPr>
          <w:rFonts w:ascii="Arial" w:eastAsia="Malgun Gothic" w:hAnsi="Arial" w:cs="Arial"/>
          <w:szCs w:val="24"/>
          <w:lang w:val="fr-FR"/>
        </w:rPr>
        <w:t xml:space="preserve"> à mi-parcours</w:t>
      </w:r>
      <w:r w:rsidR="00100CF3">
        <w:rPr>
          <w:rFonts w:ascii="Arial" w:eastAsia="Malgun Gothic" w:hAnsi="Arial" w:cs="Arial"/>
          <w:szCs w:val="24"/>
          <w:lang w:val="fr-FR"/>
        </w:rPr>
        <w:t xml:space="preserve"> </w:t>
      </w:r>
      <w:r w:rsidR="00E40C82" w:rsidRPr="00E40C82">
        <w:rPr>
          <w:rFonts w:ascii="Arial" w:eastAsia="Malgun Gothic" w:hAnsi="Arial" w:cs="Arial"/>
          <w:szCs w:val="24"/>
          <w:lang w:val="fr-FR"/>
        </w:rPr>
        <w:t>permettant d’établir la situation des progrès réalisés, de tirer les enseignements et de réajuster au besoin les orientations stratégiques, opérationnelles et de suivi-évaluation</w:t>
      </w:r>
      <w:r w:rsidR="00E40C82">
        <w:rPr>
          <w:rFonts w:ascii="Arial" w:eastAsia="Malgun Gothic" w:hAnsi="Arial" w:cs="Arial"/>
          <w:szCs w:val="24"/>
          <w:lang w:val="fr-FR"/>
        </w:rPr>
        <w:t xml:space="preserve"> à la lumière des évolutions politiques, institutionnelles, sociales, économiques survenues dans le pays et au niveau mondial depuis </w:t>
      </w:r>
      <w:r w:rsidR="008C5874">
        <w:rPr>
          <w:rFonts w:ascii="Arial" w:eastAsia="Malgun Gothic" w:hAnsi="Arial" w:cs="Arial"/>
          <w:szCs w:val="24"/>
          <w:lang w:val="fr-FR"/>
        </w:rPr>
        <w:t xml:space="preserve">son </w:t>
      </w:r>
      <w:r w:rsidR="004D6464">
        <w:rPr>
          <w:rFonts w:ascii="Arial" w:eastAsia="Malgun Gothic" w:hAnsi="Arial" w:cs="Arial"/>
          <w:szCs w:val="24"/>
          <w:lang w:val="fr-FR"/>
        </w:rPr>
        <w:t xml:space="preserve">adoption </w:t>
      </w:r>
      <w:r w:rsidR="008C5874">
        <w:rPr>
          <w:rFonts w:ascii="Arial" w:eastAsia="Malgun Gothic" w:hAnsi="Arial" w:cs="Arial"/>
          <w:szCs w:val="24"/>
          <w:lang w:val="fr-FR"/>
        </w:rPr>
        <w:t>en 2015</w:t>
      </w:r>
      <w:r w:rsidR="004D6464">
        <w:rPr>
          <w:rFonts w:ascii="Arial" w:eastAsia="Malgun Gothic" w:hAnsi="Arial" w:cs="Arial"/>
          <w:szCs w:val="24"/>
          <w:lang w:val="fr-FR"/>
        </w:rPr>
        <w:t>.</w:t>
      </w:r>
    </w:p>
    <w:p w14:paraId="5145E25E" w14:textId="77777777" w:rsidR="00E40C82" w:rsidRPr="008F26EB" w:rsidRDefault="00E40C82" w:rsidP="003A1F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Malgun Gothic" w:hAnsi="Arial" w:cs="Arial"/>
          <w:color w:val="0070C0"/>
          <w:sz w:val="16"/>
          <w:szCs w:val="16"/>
          <w:lang w:val="fr-FR"/>
        </w:rPr>
      </w:pPr>
    </w:p>
    <w:p w14:paraId="010A0233" w14:textId="38468CBB" w:rsidR="004D6464" w:rsidRPr="001B1C87" w:rsidRDefault="00207C64" w:rsidP="00FF19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Malgun Gothic" w:hAnsi="Arial" w:cs="Arial"/>
          <w:szCs w:val="24"/>
          <w:lang w:val="fr-FR"/>
        </w:rPr>
      </w:pPr>
      <w:r w:rsidRPr="001B1C87">
        <w:rPr>
          <w:rFonts w:ascii="Arial" w:eastAsia="Malgun Gothic" w:hAnsi="Arial" w:cs="Arial"/>
          <w:szCs w:val="24"/>
          <w:lang w:val="fr-FR"/>
        </w:rPr>
        <w:t xml:space="preserve">En effet, depuis </w:t>
      </w:r>
      <w:r w:rsidR="004D6464" w:rsidRPr="001B1C87">
        <w:rPr>
          <w:rFonts w:ascii="Arial" w:eastAsia="Malgun Gothic" w:hAnsi="Arial" w:cs="Arial"/>
          <w:szCs w:val="24"/>
          <w:lang w:val="fr-FR"/>
        </w:rPr>
        <w:t>l</w:t>
      </w:r>
      <w:r w:rsidRPr="001B1C87">
        <w:rPr>
          <w:rFonts w:ascii="Arial" w:eastAsia="Malgun Gothic" w:hAnsi="Arial" w:cs="Arial"/>
          <w:szCs w:val="24"/>
          <w:lang w:val="fr-FR"/>
        </w:rPr>
        <w:t>a formulation</w:t>
      </w:r>
      <w:r w:rsidR="004D6464" w:rsidRPr="001B1C87">
        <w:rPr>
          <w:rFonts w:ascii="Arial" w:eastAsia="Malgun Gothic" w:hAnsi="Arial" w:cs="Arial"/>
          <w:szCs w:val="24"/>
          <w:lang w:val="fr-FR"/>
        </w:rPr>
        <w:t xml:space="preserve"> de l’UNDAF+, le contexte</w:t>
      </w:r>
      <w:r w:rsidR="00FF19A1" w:rsidRPr="001B1C87">
        <w:rPr>
          <w:rFonts w:ascii="Arial" w:eastAsia="Malgun Gothic" w:hAnsi="Arial" w:cs="Arial"/>
          <w:szCs w:val="24"/>
          <w:lang w:val="fr-FR"/>
        </w:rPr>
        <w:t xml:space="preserve"> du Mali </w:t>
      </w:r>
      <w:r w:rsidRPr="001B1C87">
        <w:rPr>
          <w:rFonts w:ascii="Arial" w:eastAsia="Malgun Gothic" w:hAnsi="Arial" w:cs="Arial"/>
          <w:szCs w:val="24"/>
          <w:lang w:val="fr-FR"/>
        </w:rPr>
        <w:t xml:space="preserve">a constamment évolué aussi bien sur le plan sécuritaire </w:t>
      </w:r>
      <w:r w:rsidR="004D6464" w:rsidRPr="001B1C87">
        <w:rPr>
          <w:rFonts w:ascii="Arial" w:eastAsia="Malgun Gothic" w:hAnsi="Arial" w:cs="Arial"/>
          <w:szCs w:val="24"/>
          <w:lang w:val="fr-FR"/>
        </w:rPr>
        <w:t xml:space="preserve">et politique </w:t>
      </w:r>
      <w:r w:rsidRPr="001B1C87">
        <w:rPr>
          <w:rFonts w:ascii="Arial" w:eastAsia="Malgun Gothic" w:hAnsi="Arial" w:cs="Arial"/>
          <w:szCs w:val="24"/>
          <w:lang w:val="fr-FR"/>
        </w:rPr>
        <w:t xml:space="preserve">avec la signature </w:t>
      </w:r>
      <w:r w:rsidR="004D6464" w:rsidRPr="001B1C87">
        <w:rPr>
          <w:rFonts w:ascii="Arial" w:eastAsia="Malgun Gothic" w:hAnsi="Arial" w:cs="Arial"/>
          <w:szCs w:val="24"/>
          <w:lang w:val="fr-FR"/>
        </w:rPr>
        <w:t xml:space="preserve">et la mise en œuvre </w:t>
      </w:r>
      <w:r w:rsidRPr="001B1C87">
        <w:rPr>
          <w:rFonts w:ascii="Arial" w:eastAsia="Malgun Gothic" w:hAnsi="Arial" w:cs="Arial"/>
          <w:szCs w:val="24"/>
          <w:lang w:val="fr-FR"/>
        </w:rPr>
        <w:t xml:space="preserve">de l’Accord pour la Paix et </w:t>
      </w:r>
      <w:r w:rsidR="004D6464" w:rsidRPr="001B1C87">
        <w:rPr>
          <w:rFonts w:ascii="Arial" w:eastAsia="Malgun Gothic" w:hAnsi="Arial" w:cs="Arial"/>
          <w:szCs w:val="24"/>
          <w:lang w:val="fr-FR"/>
        </w:rPr>
        <w:t>la</w:t>
      </w:r>
      <w:r w:rsidRPr="001B1C87">
        <w:rPr>
          <w:rFonts w:ascii="Arial" w:eastAsia="Malgun Gothic" w:hAnsi="Arial" w:cs="Arial"/>
          <w:szCs w:val="24"/>
          <w:lang w:val="fr-FR"/>
        </w:rPr>
        <w:t xml:space="preserve"> Réconciliation nationale issu du processus d’Alger,</w:t>
      </w:r>
      <w:r w:rsidR="00FF19A1" w:rsidRPr="001B1C87">
        <w:rPr>
          <w:rFonts w:ascii="Arial" w:eastAsia="Malgun Gothic" w:hAnsi="Arial" w:cs="Arial"/>
          <w:szCs w:val="24"/>
          <w:lang w:val="fr-FR"/>
        </w:rPr>
        <w:t xml:space="preserve"> qu’au niveau </w:t>
      </w:r>
      <w:r w:rsidRPr="001B1C87">
        <w:rPr>
          <w:rFonts w:ascii="Arial" w:eastAsia="Malgun Gothic" w:hAnsi="Arial" w:cs="Arial"/>
          <w:szCs w:val="24"/>
          <w:lang w:val="fr-FR"/>
        </w:rPr>
        <w:t>économique</w:t>
      </w:r>
      <w:r w:rsidR="00ED1964" w:rsidRPr="001B1C87">
        <w:rPr>
          <w:rFonts w:ascii="Arial" w:eastAsia="Malgun Gothic" w:hAnsi="Arial" w:cs="Arial"/>
          <w:szCs w:val="24"/>
          <w:lang w:val="fr-FR"/>
        </w:rPr>
        <w:t>, social et environnemental</w:t>
      </w:r>
      <w:r w:rsidR="004D6464" w:rsidRPr="001B1C87">
        <w:rPr>
          <w:rFonts w:ascii="Arial" w:eastAsia="Malgun Gothic" w:hAnsi="Arial" w:cs="Arial"/>
          <w:szCs w:val="24"/>
          <w:lang w:val="fr-FR"/>
        </w:rPr>
        <w:t>.</w:t>
      </w:r>
      <w:r w:rsidR="00ED1964" w:rsidRPr="001B1C87">
        <w:rPr>
          <w:rFonts w:ascii="Arial" w:eastAsia="Malgun Gothic" w:hAnsi="Arial" w:cs="Arial"/>
          <w:szCs w:val="24"/>
          <w:lang w:val="fr-FR"/>
        </w:rPr>
        <w:t xml:space="preserve"> </w:t>
      </w:r>
      <w:r w:rsidR="004D6464" w:rsidRPr="001B1C87">
        <w:rPr>
          <w:rFonts w:ascii="Arial" w:eastAsia="Malgun Gothic" w:hAnsi="Arial" w:cs="Arial"/>
          <w:szCs w:val="24"/>
          <w:lang w:val="fr-FR"/>
        </w:rPr>
        <w:t xml:space="preserve">Le </w:t>
      </w:r>
      <w:r w:rsidR="004D6464" w:rsidRPr="001B1C87">
        <w:rPr>
          <w:rFonts w:ascii="Arial" w:eastAsia="Malgun Gothic" w:hAnsi="Arial" w:cs="Arial"/>
          <w:szCs w:val="24"/>
          <w:lang w:val="fr-FR"/>
        </w:rPr>
        <w:lastRenderedPageBreak/>
        <w:t xml:space="preserve">Mali s’est doté, </w:t>
      </w:r>
      <w:r w:rsidR="008C5874">
        <w:rPr>
          <w:rFonts w:ascii="Arial" w:eastAsia="Malgun Gothic" w:hAnsi="Arial" w:cs="Arial"/>
          <w:szCs w:val="24"/>
          <w:lang w:val="fr-FR"/>
        </w:rPr>
        <w:t>entretemps</w:t>
      </w:r>
      <w:r w:rsidR="004D6464" w:rsidRPr="001B1C87">
        <w:rPr>
          <w:rFonts w:ascii="Arial" w:eastAsia="Malgun Gothic" w:hAnsi="Arial" w:cs="Arial"/>
          <w:szCs w:val="24"/>
          <w:lang w:val="fr-FR"/>
        </w:rPr>
        <w:t xml:space="preserve">, d’un nouveau </w:t>
      </w:r>
      <w:r w:rsidRPr="001B1C87">
        <w:rPr>
          <w:rFonts w:ascii="Arial" w:eastAsia="Malgun Gothic" w:hAnsi="Arial" w:cs="Arial"/>
          <w:szCs w:val="24"/>
          <w:lang w:val="fr-FR"/>
        </w:rPr>
        <w:t>Cadre stratégique pour la Relance Economique et le Développement Durable (CREDD</w:t>
      </w:r>
      <w:r w:rsidR="00FF19A1" w:rsidRPr="001B1C87">
        <w:rPr>
          <w:rFonts w:ascii="Arial" w:eastAsia="Malgun Gothic" w:hAnsi="Arial" w:cs="Arial"/>
          <w:szCs w:val="24"/>
          <w:lang w:val="fr-FR"/>
        </w:rPr>
        <w:t xml:space="preserve">) </w:t>
      </w:r>
      <w:r w:rsidRPr="001B1C87">
        <w:rPr>
          <w:rFonts w:ascii="Arial" w:eastAsia="Malgun Gothic" w:hAnsi="Arial" w:cs="Arial"/>
          <w:szCs w:val="24"/>
          <w:lang w:val="fr-FR"/>
        </w:rPr>
        <w:t xml:space="preserve">2016-2018 </w:t>
      </w:r>
      <w:r w:rsidR="0001622D" w:rsidRPr="001B1C87">
        <w:rPr>
          <w:rFonts w:ascii="Arial" w:eastAsia="Malgun Gothic" w:hAnsi="Arial" w:cs="Arial"/>
          <w:szCs w:val="24"/>
          <w:lang w:val="fr-FR"/>
        </w:rPr>
        <w:t>(</w:t>
      </w:r>
      <w:r w:rsidRPr="001B1C87">
        <w:rPr>
          <w:rFonts w:ascii="Arial" w:eastAsia="Malgun Gothic" w:hAnsi="Arial" w:cs="Arial"/>
          <w:szCs w:val="24"/>
          <w:lang w:val="fr-FR"/>
        </w:rPr>
        <w:t>en remplacement du CSRP 2012-2017</w:t>
      </w:r>
      <w:r w:rsidR="0001622D" w:rsidRPr="001B1C87">
        <w:rPr>
          <w:rFonts w:ascii="Arial" w:eastAsia="Malgun Gothic" w:hAnsi="Arial" w:cs="Arial"/>
          <w:szCs w:val="24"/>
          <w:lang w:val="fr-FR"/>
        </w:rPr>
        <w:t>)</w:t>
      </w:r>
      <w:r w:rsidRPr="001B1C87">
        <w:rPr>
          <w:rFonts w:ascii="Arial" w:eastAsia="Malgun Gothic" w:hAnsi="Arial" w:cs="Arial"/>
          <w:szCs w:val="24"/>
          <w:lang w:val="fr-FR"/>
        </w:rPr>
        <w:t xml:space="preserve"> </w:t>
      </w:r>
      <w:r w:rsidR="0001622D" w:rsidRPr="001B1C87">
        <w:rPr>
          <w:rFonts w:ascii="Arial" w:eastAsia="Malgun Gothic" w:hAnsi="Arial" w:cs="Arial"/>
          <w:szCs w:val="24"/>
          <w:lang w:val="fr-FR"/>
        </w:rPr>
        <w:t xml:space="preserve">qui </w:t>
      </w:r>
      <w:r w:rsidRPr="001B1C87">
        <w:rPr>
          <w:rFonts w:ascii="Arial" w:eastAsia="Malgun Gothic" w:hAnsi="Arial" w:cs="Arial"/>
          <w:szCs w:val="24"/>
          <w:lang w:val="fr-FR"/>
        </w:rPr>
        <w:t xml:space="preserve">est actuellement la cadre unique de référence des politiques de développement du </w:t>
      </w:r>
      <w:r w:rsidR="004D6464" w:rsidRPr="001B1C87">
        <w:rPr>
          <w:rFonts w:ascii="Arial" w:eastAsia="Malgun Gothic" w:hAnsi="Arial" w:cs="Arial"/>
          <w:szCs w:val="24"/>
          <w:lang w:val="fr-FR"/>
        </w:rPr>
        <w:t>pays</w:t>
      </w:r>
      <w:r w:rsidRPr="001B1C87">
        <w:rPr>
          <w:rFonts w:ascii="Arial" w:eastAsia="Malgun Gothic" w:hAnsi="Arial" w:cs="Arial"/>
          <w:szCs w:val="24"/>
          <w:lang w:val="fr-FR"/>
        </w:rPr>
        <w:t xml:space="preserve">. </w:t>
      </w:r>
      <w:r w:rsidR="005922EF">
        <w:rPr>
          <w:rFonts w:ascii="Arial" w:eastAsia="Malgun Gothic" w:hAnsi="Arial" w:cs="Arial"/>
          <w:szCs w:val="24"/>
          <w:lang w:val="fr-FR"/>
        </w:rPr>
        <w:t xml:space="preserve">Une stratégie de développement des régions du Nord a été aussi élaborée et une conférence d’entente nationale </w:t>
      </w:r>
      <w:r w:rsidR="008C5874">
        <w:rPr>
          <w:rFonts w:ascii="Arial" w:eastAsia="Malgun Gothic" w:hAnsi="Arial" w:cs="Arial"/>
          <w:szCs w:val="24"/>
          <w:lang w:val="fr-FR"/>
        </w:rPr>
        <w:t>tenu</w:t>
      </w:r>
      <w:r w:rsidR="005922EF">
        <w:rPr>
          <w:rFonts w:ascii="Arial" w:eastAsia="Malgun Gothic" w:hAnsi="Arial" w:cs="Arial"/>
          <w:szCs w:val="24"/>
          <w:lang w:val="fr-FR"/>
        </w:rPr>
        <w:t>e</w:t>
      </w:r>
      <w:r w:rsidR="008C5874">
        <w:rPr>
          <w:rFonts w:ascii="Arial" w:eastAsia="Malgun Gothic" w:hAnsi="Arial" w:cs="Arial"/>
          <w:szCs w:val="24"/>
          <w:lang w:val="fr-FR"/>
        </w:rPr>
        <w:t xml:space="preserve"> avec des recommandations qui recadrent certaines priorités stratégiques nationales</w:t>
      </w:r>
      <w:r w:rsidR="005922EF">
        <w:rPr>
          <w:rFonts w:ascii="Arial" w:eastAsia="Malgun Gothic" w:hAnsi="Arial" w:cs="Arial"/>
          <w:szCs w:val="24"/>
          <w:lang w:val="fr-FR"/>
        </w:rPr>
        <w:t xml:space="preserve">. </w:t>
      </w:r>
      <w:r w:rsidR="008339AE">
        <w:rPr>
          <w:rFonts w:ascii="Arial" w:eastAsia="Malgun Gothic" w:hAnsi="Arial" w:cs="Arial"/>
          <w:szCs w:val="24"/>
          <w:lang w:val="fr-FR"/>
        </w:rPr>
        <w:t>Deux conférences des donateurs, notamment de Bruxelles et de Paris ont été organisées</w:t>
      </w:r>
      <w:r w:rsidR="008C5874">
        <w:rPr>
          <w:rFonts w:ascii="Arial" w:eastAsia="Malgun Gothic" w:hAnsi="Arial" w:cs="Arial"/>
          <w:szCs w:val="24"/>
          <w:lang w:val="fr-FR"/>
        </w:rPr>
        <w:t xml:space="preserve"> et de nouveaux engagements en sont issus</w:t>
      </w:r>
      <w:r w:rsidR="008339AE">
        <w:rPr>
          <w:rFonts w:ascii="Arial" w:eastAsia="Malgun Gothic" w:hAnsi="Arial" w:cs="Arial"/>
          <w:szCs w:val="24"/>
          <w:lang w:val="fr-FR"/>
        </w:rPr>
        <w:t xml:space="preserve">. </w:t>
      </w:r>
      <w:r w:rsidR="005922EF">
        <w:rPr>
          <w:rFonts w:ascii="Arial" w:eastAsia="Malgun Gothic" w:hAnsi="Arial" w:cs="Arial"/>
          <w:szCs w:val="24"/>
          <w:lang w:val="fr-FR"/>
        </w:rPr>
        <w:t xml:space="preserve">En matière de gouvernance, des élections communales ont été </w:t>
      </w:r>
      <w:r w:rsidR="00957309">
        <w:rPr>
          <w:rFonts w:ascii="Arial" w:eastAsia="Malgun Gothic" w:hAnsi="Arial" w:cs="Arial"/>
          <w:szCs w:val="24"/>
          <w:lang w:val="fr-FR"/>
        </w:rPr>
        <w:t>tenues</w:t>
      </w:r>
      <w:r w:rsidR="005922EF">
        <w:rPr>
          <w:rFonts w:ascii="Arial" w:eastAsia="Malgun Gothic" w:hAnsi="Arial" w:cs="Arial"/>
          <w:szCs w:val="24"/>
          <w:lang w:val="fr-FR"/>
        </w:rPr>
        <w:t xml:space="preserve"> dans la plupart des </w:t>
      </w:r>
      <w:r w:rsidR="008C5874">
        <w:rPr>
          <w:rFonts w:ascii="Arial" w:eastAsia="Malgun Gothic" w:hAnsi="Arial" w:cs="Arial"/>
          <w:szCs w:val="24"/>
          <w:lang w:val="fr-FR"/>
        </w:rPr>
        <w:t>loca</w:t>
      </w:r>
      <w:r w:rsidR="005922EF">
        <w:rPr>
          <w:rFonts w:ascii="Arial" w:eastAsia="Malgun Gothic" w:hAnsi="Arial" w:cs="Arial"/>
          <w:szCs w:val="24"/>
          <w:lang w:val="fr-FR"/>
        </w:rPr>
        <w:t>lités sur le territoire national</w:t>
      </w:r>
      <w:r w:rsidR="00957309">
        <w:rPr>
          <w:rFonts w:ascii="Arial" w:eastAsia="Malgun Gothic" w:hAnsi="Arial" w:cs="Arial"/>
          <w:szCs w:val="24"/>
          <w:lang w:val="fr-FR"/>
        </w:rPr>
        <w:t> ;</w:t>
      </w:r>
      <w:r w:rsidR="005922EF">
        <w:rPr>
          <w:rFonts w:ascii="Arial" w:eastAsia="Malgun Gothic" w:hAnsi="Arial" w:cs="Arial"/>
          <w:szCs w:val="24"/>
          <w:lang w:val="fr-FR"/>
        </w:rPr>
        <w:t xml:space="preserve"> des avancées sont relevées dans la gouvernance institutionnelle et la mise en œuvre de l’accord pour la paix avec la mise en place des autorités intérimaires. </w:t>
      </w:r>
      <w:r w:rsidRPr="001B1C87">
        <w:rPr>
          <w:rFonts w:ascii="Arial" w:eastAsia="Malgun Gothic" w:hAnsi="Arial" w:cs="Arial"/>
          <w:szCs w:val="24"/>
          <w:lang w:val="fr-FR"/>
        </w:rPr>
        <w:t xml:space="preserve"> </w:t>
      </w:r>
    </w:p>
    <w:p w14:paraId="78030E07" w14:textId="77777777" w:rsidR="004D6464" w:rsidRPr="008F26EB" w:rsidRDefault="004D6464" w:rsidP="00FF19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Malgun Gothic" w:hAnsi="Arial" w:cs="Arial"/>
          <w:sz w:val="16"/>
          <w:szCs w:val="16"/>
          <w:lang w:val="fr-FR"/>
        </w:rPr>
      </w:pPr>
    </w:p>
    <w:p w14:paraId="283E28E4" w14:textId="77777777" w:rsidR="00992E3D" w:rsidRPr="001B1C87" w:rsidRDefault="00207C64" w:rsidP="00FF19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Malgun Gothic" w:hAnsi="Arial" w:cs="Arial"/>
          <w:szCs w:val="24"/>
          <w:lang w:val="fr-FR"/>
        </w:rPr>
      </w:pPr>
      <w:r w:rsidRPr="001B1C87">
        <w:rPr>
          <w:rFonts w:ascii="Arial" w:eastAsia="Malgun Gothic" w:hAnsi="Arial" w:cs="Arial"/>
          <w:szCs w:val="24"/>
          <w:lang w:val="fr-FR"/>
        </w:rPr>
        <w:t>A ce</w:t>
      </w:r>
      <w:r w:rsidR="008339AE">
        <w:rPr>
          <w:rFonts w:ascii="Arial" w:eastAsia="Malgun Gothic" w:hAnsi="Arial" w:cs="Arial"/>
          <w:szCs w:val="24"/>
          <w:lang w:val="fr-FR"/>
        </w:rPr>
        <w:t xml:space="preserve"> contexte national</w:t>
      </w:r>
      <w:r w:rsidRPr="001B1C87">
        <w:rPr>
          <w:rFonts w:ascii="Arial" w:eastAsia="Malgun Gothic" w:hAnsi="Arial" w:cs="Arial"/>
          <w:szCs w:val="24"/>
          <w:lang w:val="fr-FR"/>
        </w:rPr>
        <w:t>, s’ajoute</w:t>
      </w:r>
      <w:r w:rsidR="00FF19A1" w:rsidRPr="001B1C87">
        <w:rPr>
          <w:rFonts w:ascii="Arial" w:eastAsia="Malgun Gothic" w:hAnsi="Arial" w:cs="Arial"/>
          <w:szCs w:val="24"/>
          <w:lang w:val="fr-FR"/>
        </w:rPr>
        <w:t>nt</w:t>
      </w:r>
      <w:r w:rsidRPr="001B1C87">
        <w:rPr>
          <w:rFonts w:ascii="Arial" w:eastAsia="Malgun Gothic" w:hAnsi="Arial" w:cs="Arial"/>
          <w:szCs w:val="24"/>
          <w:lang w:val="fr-FR"/>
        </w:rPr>
        <w:t xml:space="preserve"> l’adoption de </w:t>
      </w:r>
      <w:r w:rsidR="00957309">
        <w:rPr>
          <w:rFonts w:ascii="Arial" w:eastAsia="Malgun Gothic" w:hAnsi="Arial" w:cs="Arial"/>
          <w:szCs w:val="24"/>
          <w:lang w:val="fr-FR"/>
        </w:rPr>
        <w:t>l’</w:t>
      </w:r>
      <w:r w:rsidRPr="001B1C87">
        <w:rPr>
          <w:rFonts w:ascii="Arial" w:eastAsia="Malgun Gothic" w:hAnsi="Arial" w:cs="Arial"/>
          <w:szCs w:val="24"/>
          <w:lang w:val="fr-FR"/>
        </w:rPr>
        <w:t>Agenda 2030</w:t>
      </w:r>
      <w:r w:rsidR="00FF19A1" w:rsidRPr="001B1C87">
        <w:rPr>
          <w:rFonts w:ascii="Arial" w:eastAsia="Malgun Gothic" w:hAnsi="Arial" w:cs="Arial"/>
          <w:szCs w:val="24"/>
          <w:lang w:val="fr-FR"/>
        </w:rPr>
        <w:t xml:space="preserve"> </w:t>
      </w:r>
      <w:r w:rsidR="00957309" w:rsidRPr="001B1C87">
        <w:rPr>
          <w:rFonts w:ascii="Arial" w:eastAsia="Malgun Gothic" w:hAnsi="Arial" w:cs="Arial"/>
          <w:szCs w:val="24"/>
          <w:lang w:val="fr-FR"/>
        </w:rPr>
        <w:t>qui détermine l</w:t>
      </w:r>
      <w:r w:rsidR="00905C7C">
        <w:rPr>
          <w:rFonts w:ascii="Arial" w:eastAsia="Malgun Gothic" w:hAnsi="Arial" w:cs="Arial"/>
          <w:szCs w:val="24"/>
          <w:lang w:val="fr-FR"/>
        </w:rPr>
        <w:t>’</w:t>
      </w:r>
      <w:r w:rsidR="00957309" w:rsidRPr="001B1C87">
        <w:rPr>
          <w:rFonts w:ascii="Arial" w:eastAsia="Malgun Gothic" w:hAnsi="Arial" w:cs="Arial"/>
          <w:szCs w:val="24"/>
          <w:lang w:val="fr-FR"/>
        </w:rPr>
        <w:t xml:space="preserve">engagement des pays pour les quinze prochaines années </w:t>
      </w:r>
      <w:r w:rsidRPr="001B1C87">
        <w:rPr>
          <w:rFonts w:ascii="Arial" w:eastAsia="Malgun Gothic" w:hAnsi="Arial" w:cs="Arial"/>
          <w:szCs w:val="24"/>
          <w:lang w:val="fr-FR"/>
        </w:rPr>
        <w:t xml:space="preserve">et </w:t>
      </w:r>
      <w:r w:rsidR="00905C7C">
        <w:rPr>
          <w:rFonts w:ascii="Arial" w:eastAsia="Malgun Gothic" w:hAnsi="Arial" w:cs="Arial"/>
          <w:szCs w:val="24"/>
          <w:lang w:val="fr-FR"/>
        </w:rPr>
        <w:t xml:space="preserve">l’agenda </w:t>
      </w:r>
      <w:r w:rsidRPr="001B1C87">
        <w:rPr>
          <w:rFonts w:ascii="Arial" w:eastAsia="Malgun Gothic" w:hAnsi="Arial" w:cs="Arial"/>
          <w:szCs w:val="24"/>
          <w:lang w:val="fr-FR"/>
        </w:rPr>
        <w:t xml:space="preserve">2063 </w:t>
      </w:r>
      <w:r w:rsidR="008339AE">
        <w:rPr>
          <w:rFonts w:ascii="Arial" w:eastAsia="Malgun Gothic" w:hAnsi="Arial" w:cs="Arial"/>
          <w:szCs w:val="24"/>
          <w:lang w:val="fr-FR"/>
        </w:rPr>
        <w:t>de l’Union Africaine</w:t>
      </w:r>
      <w:r w:rsidR="00957309">
        <w:rPr>
          <w:rFonts w:ascii="Arial" w:eastAsia="Malgun Gothic" w:hAnsi="Arial" w:cs="Arial"/>
          <w:szCs w:val="24"/>
          <w:lang w:val="fr-FR"/>
        </w:rPr>
        <w:t>.</w:t>
      </w:r>
      <w:r w:rsidR="004D6464" w:rsidRPr="001B1C87">
        <w:rPr>
          <w:rFonts w:ascii="Arial" w:eastAsia="Malgun Gothic" w:hAnsi="Arial" w:cs="Arial"/>
          <w:szCs w:val="24"/>
          <w:lang w:val="fr-FR"/>
        </w:rPr>
        <w:t xml:space="preserve"> </w:t>
      </w:r>
      <w:r w:rsidR="00905C7C">
        <w:rPr>
          <w:rFonts w:ascii="Arial" w:eastAsia="Malgun Gothic" w:hAnsi="Arial" w:cs="Arial"/>
          <w:szCs w:val="24"/>
          <w:lang w:val="fr-FR"/>
        </w:rPr>
        <w:t xml:space="preserve">On relève également </w:t>
      </w:r>
      <w:r w:rsidR="0001622D" w:rsidRPr="001B1C87">
        <w:rPr>
          <w:rFonts w:ascii="Arial" w:eastAsia="Malgun Gothic" w:hAnsi="Arial" w:cs="Arial"/>
          <w:szCs w:val="24"/>
          <w:lang w:val="fr-FR"/>
        </w:rPr>
        <w:t xml:space="preserve">les implications de l’Accord de Paris sur le Climat, en particulier </w:t>
      </w:r>
      <w:r w:rsidR="001764C6" w:rsidRPr="001B1C87">
        <w:rPr>
          <w:rFonts w:ascii="Arial" w:eastAsia="Malgun Gothic" w:hAnsi="Arial" w:cs="Arial"/>
          <w:szCs w:val="24"/>
          <w:lang w:val="fr-FR"/>
        </w:rPr>
        <w:t>l</w:t>
      </w:r>
      <w:r w:rsidR="0001622D" w:rsidRPr="001B1C87">
        <w:rPr>
          <w:rFonts w:ascii="Arial" w:eastAsia="Malgun Gothic" w:hAnsi="Arial" w:cs="Arial"/>
          <w:szCs w:val="24"/>
          <w:lang w:val="fr-FR"/>
        </w:rPr>
        <w:t>es engagements</w:t>
      </w:r>
      <w:r w:rsidR="001764C6" w:rsidRPr="001B1C87">
        <w:rPr>
          <w:rFonts w:ascii="Arial" w:eastAsia="Malgun Gothic" w:hAnsi="Arial" w:cs="Arial"/>
          <w:szCs w:val="24"/>
          <w:lang w:val="fr-FR"/>
        </w:rPr>
        <w:t xml:space="preserve"> du Mali</w:t>
      </w:r>
      <w:r w:rsidR="00905C7C">
        <w:rPr>
          <w:rFonts w:ascii="Arial" w:eastAsia="Malgun Gothic" w:hAnsi="Arial" w:cs="Arial"/>
          <w:szCs w:val="24"/>
          <w:lang w:val="fr-FR"/>
        </w:rPr>
        <w:t xml:space="preserve"> au titre de sa Contribution d</w:t>
      </w:r>
      <w:r w:rsidR="0001622D" w:rsidRPr="001B1C87">
        <w:rPr>
          <w:rFonts w:ascii="Arial" w:eastAsia="Malgun Gothic" w:hAnsi="Arial" w:cs="Arial"/>
          <w:szCs w:val="24"/>
          <w:lang w:val="fr-FR"/>
        </w:rPr>
        <w:t xml:space="preserve">éterminée au niveau </w:t>
      </w:r>
      <w:r w:rsidR="00905C7C">
        <w:rPr>
          <w:rFonts w:ascii="Arial" w:eastAsia="Malgun Gothic" w:hAnsi="Arial" w:cs="Arial"/>
          <w:szCs w:val="24"/>
          <w:lang w:val="fr-FR"/>
        </w:rPr>
        <w:t>n</w:t>
      </w:r>
      <w:r w:rsidR="0001622D" w:rsidRPr="001B1C87">
        <w:rPr>
          <w:rFonts w:ascii="Arial" w:eastAsia="Malgun Gothic" w:hAnsi="Arial" w:cs="Arial"/>
          <w:szCs w:val="24"/>
          <w:lang w:val="fr-FR"/>
        </w:rPr>
        <w:t xml:space="preserve">ational </w:t>
      </w:r>
      <w:r w:rsidR="001764C6" w:rsidRPr="001B1C87">
        <w:rPr>
          <w:rFonts w:ascii="Arial" w:eastAsia="Malgun Gothic" w:hAnsi="Arial" w:cs="Arial"/>
          <w:szCs w:val="24"/>
          <w:lang w:val="fr-FR"/>
        </w:rPr>
        <w:t>de</w:t>
      </w:r>
      <w:r w:rsidR="007475A5" w:rsidRPr="001B1C87">
        <w:rPr>
          <w:rFonts w:ascii="Arial" w:eastAsia="Malgun Gothic" w:hAnsi="Arial" w:cs="Arial"/>
          <w:szCs w:val="24"/>
          <w:lang w:val="fr-FR"/>
        </w:rPr>
        <w:t xml:space="preserve"> </w:t>
      </w:r>
      <w:r w:rsidR="0001622D" w:rsidRPr="001B1C87">
        <w:rPr>
          <w:rFonts w:ascii="Arial" w:eastAsia="Malgun Gothic" w:hAnsi="Arial" w:cs="Arial"/>
          <w:szCs w:val="24"/>
          <w:lang w:val="fr-FR"/>
        </w:rPr>
        <w:t xml:space="preserve">réduction des émissions de gaz à effet de serre. </w:t>
      </w:r>
    </w:p>
    <w:p w14:paraId="73B38C11" w14:textId="77777777" w:rsidR="00992E3D" w:rsidRPr="008F26EB" w:rsidRDefault="00992E3D" w:rsidP="00FF19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Malgun Gothic" w:hAnsi="Arial" w:cs="Arial"/>
          <w:sz w:val="16"/>
          <w:szCs w:val="16"/>
          <w:lang w:val="fr-FR"/>
        </w:rPr>
      </w:pPr>
    </w:p>
    <w:p w14:paraId="4A114ED4" w14:textId="1003C975" w:rsidR="001B1C87" w:rsidRPr="001B1C87" w:rsidRDefault="00992E3D" w:rsidP="00992E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Malgun Gothic" w:hAnsi="Arial" w:cs="Arial"/>
          <w:szCs w:val="24"/>
          <w:lang w:val="fr-CA"/>
        </w:rPr>
      </w:pPr>
      <w:r w:rsidRPr="001B1C87">
        <w:rPr>
          <w:rFonts w:ascii="Arial" w:eastAsia="Malgun Gothic" w:hAnsi="Arial" w:cs="Arial"/>
          <w:szCs w:val="24"/>
          <w:lang w:val="fr-FR"/>
        </w:rPr>
        <w:t>Aussi</w:t>
      </w:r>
      <w:r w:rsidR="00FF19A1" w:rsidRPr="001B1C87">
        <w:rPr>
          <w:rFonts w:ascii="Arial" w:eastAsia="Malgun Gothic" w:hAnsi="Arial" w:cs="Arial"/>
          <w:szCs w:val="24"/>
          <w:lang w:val="fr-CA"/>
        </w:rPr>
        <w:t xml:space="preserve">, </w:t>
      </w:r>
      <w:r w:rsidRPr="001B1C87">
        <w:rPr>
          <w:rFonts w:ascii="Arial" w:eastAsia="Malgun Gothic" w:hAnsi="Arial" w:cs="Arial"/>
          <w:szCs w:val="24"/>
          <w:lang w:val="fr-CA"/>
        </w:rPr>
        <w:t>des évolutions sont-elles enregistrées s’agissant du mandat de la MINUSMA</w:t>
      </w:r>
      <w:r w:rsidR="00905C7C">
        <w:rPr>
          <w:rFonts w:ascii="Arial" w:eastAsia="Malgun Gothic" w:hAnsi="Arial" w:cs="Arial"/>
          <w:szCs w:val="24"/>
          <w:lang w:val="fr-CA"/>
        </w:rPr>
        <w:t>.</w:t>
      </w:r>
      <w:r w:rsidRPr="001B1C87">
        <w:rPr>
          <w:rFonts w:ascii="Arial" w:eastAsia="Malgun Gothic" w:hAnsi="Arial" w:cs="Arial"/>
          <w:szCs w:val="24"/>
          <w:lang w:val="fr-CA"/>
        </w:rPr>
        <w:t xml:space="preserve"> </w:t>
      </w:r>
      <w:r w:rsidR="00905C7C">
        <w:rPr>
          <w:rFonts w:ascii="Arial" w:eastAsia="Malgun Gothic" w:hAnsi="Arial" w:cs="Arial"/>
          <w:szCs w:val="24"/>
          <w:lang w:val="fr-CA"/>
        </w:rPr>
        <w:t>L</w:t>
      </w:r>
      <w:r w:rsidRPr="001B1C87">
        <w:rPr>
          <w:rFonts w:ascii="Arial" w:eastAsia="Malgun Gothic" w:hAnsi="Arial" w:cs="Arial"/>
          <w:szCs w:val="24"/>
          <w:lang w:val="fr-CA"/>
        </w:rPr>
        <w:t xml:space="preserve">a réflexion est engagée sur la stratégie de </w:t>
      </w:r>
      <w:r w:rsidR="00100CF3" w:rsidRPr="001B1C87">
        <w:rPr>
          <w:rFonts w:ascii="Arial" w:eastAsia="Malgun Gothic" w:hAnsi="Arial" w:cs="Arial"/>
          <w:szCs w:val="24"/>
          <w:lang w:val="fr-CA"/>
        </w:rPr>
        <w:t xml:space="preserve">sortie </w:t>
      </w:r>
      <w:r w:rsidR="00AD1EF1">
        <w:rPr>
          <w:rFonts w:ascii="Arial" w:eastAsia="Malgun Gothic" w:hAnsi="Arial" w:cs="Arial"/>
          <w:szCs w:val="24"/>
          <w:lang w:val="fr-CA"/>
        </w:rPr>
        <w:t xml:space="preserve">de la MINUSMA </w:t>
      </w:r>
      <w:r w:rsidRPr="001B1C87">
        <w:rPr>
          <w:rFonts w:ascii="Arial" w:eastAsia="Malgun Gothic" w:hAnsi="Arial" w:cs="Arial"/>
          <w:szCs w:val="24"/>
          <w:lang w:val="fr-CA"/>
        </w:rPr>
        <w:t xml:space="preserve">et sur le rôle des agences, fonds et programmes </w:t>
      </w:r>
      <w:r w:rsidR="00FE3ED1">
        <w:rPr>
          <w:rFonts w:ascii="Arial" w:eastAsia="Malgun Gothic" w:hAnsi="Arial" w:cs="Arial"/>
          <w:szCs w:val="24"/>
          <w:lang w:val="fr-CA"/>
        </w:rPr>
        <w:t xml:space="preserve">du </w:t>
      </w:r>
      <w:r w:rsidRPr="001B1C87">
        <w:rPr>
          <w:rFonts w:ascii="Arial" w:eastAsia="Malgun Gothic" w:hAnsi="Arial" w:cs="Arial"/>
          <w:szCs w:val="24"/>
          <w:lang w:val="fr-CA"/>
        </w:rPr>
        <w:t xml:space="preserve">SNU avec une plus grande responsabilité dans la réalisation des dividendes de la paix. Des changements sont également apparus </w:t>
      </w:r>
      <w:r w:rsidR="001B1C87" w:rsidRPr="001B1C87">
        <w:rPr>
          <w:rFonts w:ascii="Arial" w:eastAsia="Malgun Gothic" w:hAnsi="Arial" w:cs="Arial"/>
          <w:szCs w:val="24"/>
          <w:lang w:val="fr-CA"/>
        </w:rPr>
        <w:t>au sein des Nations Unies avec l’arrivée d’un nouveau Secrétaire général et la dynamique en cours sur les réformes nécessaires notamment en ce qui concerne les opérations de maintien de la paix</w:t>
      </w:r>
      <w:r w:rsidR="00FE3ED1">
        <w:rPr>
          <w:rFonts w:ascii="Arial" w:eastAsia="Malgun Gothic" w:hAnsi="Arial" w:cs="Arial"/>
          <w:szCs w:val="24"/>
          <w:lang w:val="fr-CA"/>
        </w:rPr>
        <w:t>, et sur la nouvelle approche de travail (New Way of Working) entre les différents acteurs pour une meilleure prise en compte du nexus Humanitaire-Développement et Paix</w:t>
      </w:r>
      <w:r w:rsidR="001B1C87" w:rsidRPr="001B1C87">
        <w:rPr>
          <w:rFonts w:ascii="Arial" w:eastAsia="Malgun Gothic" w:hAnsi="Arial" w:cs="Arial"/>
          <w:szCs w:val="24"/>
          <w:lang w:val="fr-CA"/>
        </w:rPr>
        <w:t>. De même, le Système des Nations Unies pour le développement est sujet à de profondes réformes en vue avec l’adoption des conclusions et recommandations du QCPR 2017-2020.</w:t>
      </w:r>
      <w:r w:rsidR="008339AE">
        <w:rPr>
          <w:rFonts w:ascii="Arial" w:eastAsia="Malgun Gothic" w:hAnsi="Arial" w:cs="Arial"/>
          <w:szCs w:val="24"/>
          <w:lang w:val="fr-CA"/>
        </w:rPr>
        <w:t xml:space="preserve"> La question du lien entre paix, développement et humanitaire est plus que jamais d’actualité et le</w:t>
      </w:r>
      <w:r w:rsidR="00AD1EF1">
        <w:rPr>
          <w:rFonts w:ascii="Arial" w:eastAsia="Malgun Gothic" w:hAnsi="Arial" w:cs="Arial"/>
          <w:szCs w:val="24"/>
          <w:lang w:val="fr-CA"/>
        </w:rPr>
        <w:t xml:space="preserve"> Système des</w:t>
      </w:r>
      <w:r w:rsidR="008339AE">
        <w:rPr>
          <w:rFonts w:ascii="Arial" w:eastAsia="Malgun Gothic" w:hAnsi="Arial" w:cs="Arial"/>
          <w:szCs w:val="24"/>
          <w:lang w:val="fr-CA"/>
        </w:rPr>
        <w:t xml:space="preserve"> Nations Unies présent dans les pays en crise comme le Mali devr</w:t>
      </w:r>
      <w:r w:rsidR="00AD1EF1">
        <w:rPr>
          <w:rFonts w:ascii="Arial" w:eastAsia="Malgun Gothic" w:hAnsi="Arial" w:cs="Arial"/>
          <w:szCs w:val="24"/>
          <w:lang w:val="fr-CA"/>
        </w:rPr>
        <w:t>a</w:t>
      </w:r>
      <w:r w:rsidR="008339AE">
        <w:rPr>
          <w:rFonts w:ascii="Arial" w:eastAsia="Malgun Gothic" w:hAnsi="Arial" w:cs="Arial"/>
          <w:szCs w:val="24"/>
          <w:lang w:val="fr-CA"/>
        </w:rPr>
        <w:t xml:space="preserve"> intégrer dans la coordination et la manière de travailler au niveau pays les nouvelles donnes résultant de la nécessaire cohérence et convergence entre humanitaire et développement.</w:t>
      </w:r>
    </w:p>
    <w:p w14:paraId="1509EF2A" w14:textId="77777777" w:rsidR="001B1C87" w:rsidRPr="008F26EB" w:rsidRDefault="001B1C87" w:rsidP="00992E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Malgun Gothic" w:hAnsi="Arial" w:cs="Arial"/>
          <w:sz w:val="16"/>
          <w:szCs w:val="16"/>
          <w:lang w:val="fr-CA"/>
        </w:rPr>
      </w:pPr>
    </w:p>
    <w:p w14:paraId="3928D10F" w14:textId="1A377643" w:rsidR="001B1C87" w:rsidRDefault="00992E3D" w:rsidP="00992E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Malgun Gothic" w:hAnsi="Arial" w:cs="Arial"/>
          <w:szCs w:val="24"/>
          <w:lang w:val="fr-CA"/>
        </w:rPr>
      </w:pPr>
      <w:r w:rsidRPr="001B1C87">
        <w:rPr>
          <w:rFonts w:ascii="Arial" w:eastAsia="Malgun Gothic" w:hAnsi="Arial" w:cs="Arial"/>
          <w:szCs w:val="24"/>
          <w:lang w:val="fr-CA"/>
        </w:rPr>
        <w:t xml:space="preserve">L’environnement mondial est aussi marqué par la compétition plus difficile d’accès aux ressources.  </w:t>
      </w:r>
      <w:r w:rsidR="00ED1964" w:rsidRPr="001B1C87">
        <w:rPr>
          <w:rFonts w:ascii="Arial" w:eastAsia="Malgun Gothic" w:hAnsi="Arial" w:cs="Arial"/>
          <w:szCs w:val="24"/>
          <w:lang w:val="fr-CA"/>
        </w:rPr>
        <w:t xml:space="preserve"> </w:t>
      </w:r>
      <w:r w:rsidR="00172639">
        <w:rPr>
          <w:rFonts w:ascii="Arial" w:eastAsia="Malgun Gothic" w:hAnsi="Arial" w:cs="Arial"/>
          <w:szCs w:val="24"/>
          <w:lang w:val="fr-CA"/>
        </w:rPr>
        <w:t xml:space="preserve"> </w:t>
      </w:r>
    </w:p>
    <w:p w14:paraId="6DE90C21" w14:textId="77777777" w:rsidR="001B1C87" w:rsidRPr="008F26EB" w:rsidRDefault="001B1C87" w:rsidP="00992E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Malgun Gothic" w:hAnsi="Arial" w:cs="Arial"/>
          <w:sz w:val="16"/>
          <w:szCs w:val="16"/>
          <w:lang w:val="fr-CA"/>
        </w:rPr>
      </w:pPr>
    </w:p>
    <w:p w14:paraId="20834C78" w14:textId="1D4D0509" w:rsidR="00CC37D0" w:rsidRPr="00CC37D0" w:rsidRDefault="00381A3B" w:rsidP="00992E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Malgun Gothic" w:hAnsi="Arial" w:cs="Arial"/>
          <w:szCs w:val="24"/>
          <w:lang w:val="fr-CA"/>
        </w:rPr>
      </w:pPr>
      <w:r w:rsidRPr="00CC37D0">
        <w:rPr>
          <w:rFonts w:ascii="Arial" w:eastAsia="Malgun Gothic" w:hAnsi="Arial" w:cs="Arial"/>
          <w:szCs w:val="24"/>
          <w:lang w:val="fr-CA"/>
        </w:rPr>
        <w:t xml:space="preserve">L’opérationnalisation de l’UNDAF+ durant cette première phase 2015-2017 s’est faite conformément aux instructions standards de l’UNDG à l’intention des pays qui adoptent l’initiative « Unis dans l’action » et a montré une réelle appropriation de la partie nationale et une coopération étroite entre le gouvernement du Mali et le SNU. Les processus de planification et de </w:t>
      </w:r>
      <w:r w:rsidR="00FE3ED1">
        <w:rPr>
          <w:rFonts w:ascii="Arial" w:eastAsia="Malgun Gothic" w:hAnsi="Arial" w:cs="Arial"/>
          <w:szCs w:val="24"/>
          <w:lang w:val="fr-CA"/>
        </w:rPr>
        <w:t>production des rapports</w:t>
      </w:r>
      <w:r w:rsidRPr="00CC37D0">
        <w:rPr>
          <w:rFonts w:ascii="Arial" w:eastAsia="Malgun Gothic" w:hAnsi="Arial" w:cs="Arial"/>
          <w:szCs w:val="24"/>
          <w:lang w:val="fr-CA"/>
        </w:rPr>
        <w:t xml:space="preserve"> axé</w:t>
      </w:r>
      <w:r w:rsidR="00FE3ED1">
        <w:rPr>
          <w:rFonts w:ascii="Arial" w:eastAsia="Malgun Gothic" w:hAnsi="Arial" w:cs="Arial"/>
          <w:szCs w:val="24"/>
          <w:lang w:val="fr-CA"/>
        </w:rPr>
        <w:t>s</w:t>
      </w:r>
      <w:r w:rsidRPr="00CC37D0">
        <w:rPr>
          <w:rFonts w:ascii="Arial" w:eastAsia="Malgun Gothic" w:hAnsi="Arial" w:cs="Arial"/>
          <w:szCs w:val="24"/>
          <w:lang w:val="fr-CA"/>
        </w:rPr>
        <w:t xml:space="preserve"> sur les résultats conjoints ont été conduits sous le co-leadership du gouvernement et des Nations Unies. Ces processus ont également traduit l’intégration entre la MINUSMA et les </w:t>
      </w:r>
      <w:r w:rsidR="00FE3ED1">
        <w:rPr>
          <w:rFonts w:ascii="Arial" w:eastAsia="Malgun Gothic" w:hAnsi="Arial" w:cs="Arial"/>
          <w:szCs w:val="24"/>
          <w:lang w:val="fr-CA"/>
        </w:rPr>
        <w:t>A</w:t>
      </w:r>
      <w:r w:rsidRPr="00CC37D0">
        <w:rPr>
          <w:rFonts w:ascii="Arial" w:eastAsia="Malgun Gothic" w:hAnsi="Arial" w:cs="Arial"/>
          <w:szCs w:val="24"/>
          <w:lang w:val="fr-CA"/>
        </w:rPr>
        <w:t xml:space="preserve">gences, Fonds et Programmes tant au plan stratégique, </w:t>
      </w:r>
      <w:r w:rsidR="00CC37D0" w:rsidRPr="00CC37D0">
        <w:rPr>
          <w:rFonts w:ascii="Arial" w:eastAsia="Malgun Gothic" w:hAnsi="Arial" w:cs="Arial"/>
          <w:szCs w:val="24"/>
          <w:lang w:val="fr-CA"/>
        </w:rPr>
        <w:t xml:space="preserve">programmatique et </w:t>
      </w:r>
      <w:r w:rsidRPr="00CC37D0">
        <w:rPr>
          <w:rFonts w:ascii="Arial" w:eastAsia="Malgun Gothic" w:hAnsi="Arial" w:cs="Arial"/>
          <w:szCs w:val="24"/>
          <w:lang w:val="fr-CA"/>
        </w:rPr>
        <w:t>opérationnel</w:t>
      </w:r>
      <w:r w:rsidR="00CC37D0" w:rsidRPr="00CC37D0">
        <w:rPr>
          <w:rFonts w:ascii="Arial" w:eastAsia="Malgun Gothic" w:hAnsi="Arial" w:cs="Arial"/>
          <w:szCs w:val="24"/>
          <w:lang w:val="fr-CA"/>
        </w:rPr>
        <w:t>.</w:t>
      </w:r>
    </w:p>
    <w:p w14:paraId="68196272" w14:textId="77777777" w:rsidR="00CC37D0" w:rsidRPr="003E2E5F" w:rsidRDefault="00CC37D0" w:rsidP="00992E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Malgun Gothic" w:hAnsi="Arial" w:cs="Arial"/>
          <w:color w:val="0070C0"/>
          <w:sz w:val="16"/>
          <w:szCs w:val="16"/>
          <w:lang w:val="fr-CA"/>
        </w:rPr>
      </w:pPr>
    </w:p>
    <w:p w14:paraId="30E29ADD" w14:textId="4322389E" w:rsidR="001A20C1" w:rsidRPr="008F26EB" w:rsidRDefault="007F0333" w:rsidP="008F26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Malgun Gothic" w:hAnsi="Arial" w:cs="Arial"/>
          <w:szCs w:val="24"/>
          <w:lang w:val="fr-CA"/>
        </w:rPr>
      </w:pPr>
      <w:r>
        <w:rPr>
          <w:rFonts w:ascii="Arial" w:eastAsia="Malgun Gothic" w:hAnsi="Arial" w:cs="Arial"/>
          <w:szCs w:val="24"/>
          <w:lang w:val="fr-CA"/>
        </w:rPr>
        <w:lastRenderedPageBreak/>
        <w:t>C’est dans ce contexte que</w:t>
      </w:r>
      <w:r w:rsidR="008F26EB" w:rsidRPr="008F26EB">
        <w:rPr>
          <w:rFonts w:ascii="Arial" w:eastAsia="Malgun Gothic" w:hAnsi="Arial" w:cs="Arial"/>
          <w:szCs w:val="24"/>
          <w:lang w:val="fr-CA"/>
        </w:rPr>
        <w:t>, le gouvernement du Mali et les Nations Unies ont convenu de conduire une évaluation à mi-parcours</w:t>
      </w:r>
      <w:r>
        <w:rPr>
          <w:rFonts w:ascii="Arial" w:eastAsia="Malgun Gothic" w:hAnsi="Arial" w:cs="Arial"/>
          <w:szCs w:val="24"/>
          <w:lang w:val="fr-CA"/>
        </w:rPr>
        <w:t xml:space="preserve"> a</w:t>
      </w:r>
      <w:r w:rsidRPr="008F26EB">
        <w:rPr>
          <w:rFonts w:ascii="Arial" w:eastAsia="Malgun Gothic" w:hAnsi="Arial" w:cs="Arial"/>
          <w:szCs w:val="24"/>
          <w:lang w:val="fr-CA"/>
        </w:rPr>
        <w:t>fin de s’assurer d’une performance optimale dans la réalisation des résultats stratégiques visés à l’horizon 2019</w:t>
      </w:r>
      <w:r w:rsidR="008F26EB" w:rsidRPr="008F26EB">
        <w:rPr>
          <w:rFonts w:ascii="Arial" w:eastAsia="Malgun Gothic" w:hAnsi="Arial" w:cs="Arial"/>
          <w:szCs w:val="24"/>
          <w:lang w:val="fr-CA"/>
        </w:rPr>
        <w:t>. Les présents Termes de Référence sont destinés à re</w:t>
      </w:r>
      <w:r w:rsidR="00FE3ED1">
        <w:rPr>
          <w:rFonts w:ascii="Arial" w:eastAsia="Malgun Gothic" w:hAnsi="Arial" w:cs="Arial"/>
          <w:szCs w:val="24"/>
          <w:lang w:val="fr-CA"/>
        </w:rPr>
        <w:t>courir aux services</w:t>
      </w:r>
      <w:r w:rsidR="008F26EB" w:rsidRPr="008F26EB">
        <w:rPr>
          <w:rFonts w:ascii="Arial" w:eastAsia="Malgun Gothic" w:hAnsi="Arial" w:cs="Arial"/>
          <w:szCs w:val="24"/>
          <w:lang w:val="fr-CA"/>
        </w:rPr>
        <w:t xml:space="preserve"> </w:t>
      </w:r>
      <w:r w:rsidR="0047610A">
        <w:rPr>
          <w:rFonts w:ascii="Arial" w:eastAsia="Malgun Gothic" w:hAnsi="Arial" w:cs="Arial"/>
          <w:szCs w:val="24"/>
          <w:lang w:val="fr-CA"/>
        </w:rPr>
        <w:t>d’</w:t>
      </w:r>
      <w:r w:rsidR="008F26EB" w:rsidRPr="008F26EB">
        <w:rPr>
          <w:rFonts w:ascii="Arial" w:eastAsia="Malgun Gothic" w:hAnsi="Arial" w:cs="Arial"/>
          <w:szCs w:val="24"/>
          <w:lang w:val="fr-CA"/>
        </w:rPr>
        <w:t>une équipe de consultants</w:t>
      </w:r>
      <w:r w:rsidR="0047610A">
        <w:rPr>
          <w:rFonts w:ascii="Arial" w:eastAsia="Malgun Gothic" w:hAnsi="Arial" w:cs="Arial"/>
          <w:szCs w:val="24"/>
          <w:lang w:val="fr-CA"/>
        </w:rPr>
        <w:t xml:space="preserve">, un </w:t>
      </w:r>
      <w:r w:rsidR="008F26EB" w:rsidRPr="008F26EB">
        <w:rPr>
          <w:rFonts w:ascii="Arial" w:eastAsia="Malgun Gothic" w:hAnsi="Arial" w:cs="Arial"/>
          <w:szCs w:val="24"/>
          <w:lang w:val="fr-CA"/>
        </w:rPr>
        <w:t>(1</w:t>
      </w:r>
      <w:r w:rsidR="0047610A">
        <w:rPr>
          <w:rFonts w:ascii="Arial" w:eastAsia="Malgun Gothic" w:hAnsi="Arial" w:cs="Arial"/>
          <w:szCs w:val="24"/>
          <w:lang w:val="fr-CA"/>
        </w:rPr>
        <w:t>)</w:t>
      </w:r>
      <w:r w:rsidR="008F26EB" w:rsidRPr="008F26EB">
        <w:rPr>
          <w:rFonts w:ascii="Arial" w:eastAsia="Malgun Gothic" w:hAnsi="Arial" w:cs="Arial"/>
          <w:szCs w:val="24"/>
          <w:lang w:val="fr-CA"/>
        </w:rPr>
        <w:t xml:space="preserve"> international, Chef de mission et </w:t>
      </w:r>
      <w:r w:rsidR="000B4C0C">
        <w:rPr>
          <w:rFonts w:ascii="Arial" w:eastAsia="Malgun Gothic" w:hAnsi="Arial" w:cs="Arial"/>
          <w:szCs w:val="24"/>
          <w:lang w:val="fr-CA"/>
        </w:rPr>
        <w:t xml:space="preserve">deux </w:t>
      </w:r>
      <w:r w:rsidR="000B4C0C" w:rsidRPr="0047610A">
        <w:rPr>
          <w:rFonts w:ascii="Arial" w:eastAsia="Malgun Gothic" w:hAnsi="Arial" w:cs="Arial"/>
          <w:szCs w:val="24"/>
          <w:lang w:val="fr-CA"/>
        </w:rPr>
        <w:t>(2) consultants</w:t>
      </w:r>
      <w:r w:rsidR="008F26EB" w:rsidRPr="0047610A">
        <w:rPr>
          <w:rFonts w:ascii="Arial" w:eastAsia="Malgun Gothic" w:hAnsi="Arial" w:cs="Arial"/>
          <w:szCs w:val="24"/>
          <w:lang w:val="fr-CA"/>
        </w:rPr>
        <w:t xml:space="preserve"> nationa</w:t>
      </w:r>
      <w:r w:rsidR="000B4C0C" w:rsidRPr="0047610A">
        <w:rPr>
          <w:rFonts w:ascii="Arial" w:eastAsia="Malgun Gothic" w:hAnsi="Arial" w:cs="Arial"/>
          <w:szCs w:val="24"/>
          <w:lang w:val="fr-CA"/>
        </w:rPr>
        <w:t>ux</w:t>
      </w:r>
      <w:r w:rsidR="0047610A" w:rsidRPr="0047610A">
        <w:rPr>
          <w:rFonts w:ascii="Arial" w:eastAsia="Malgun Gothic" w:hAnsi="Arial" w:cs="Arial"/>
          <w:szCs w:val="24"/>
          <w:lang w:val="fr-CA"/>
        </w:rPr>
        <w:t xml:space="preserve"> ayant des profils alignés l’</w:t>
      </w:r>
      <w:r w:rsidR="000B4C0C" w:rsidRPr="0047610A">
        <w:rPr>
          <w:rFonts w:ascii="Arial" w:eastAsia="Malgun Gothic" w:hAnsi="Arial" w:cs="Arial"/>
          <w:szCs w:val="24"/>
          <w:lang w:val="fr-CA"/>
        </w:rPr>
        <w:t xml:space="preserve">un </w:t>
      </w:r>
      <w:r w:rsidR="0047610A" w:rsidRPr="0047610A">
        <w:rPr>
          <w:rFonts w:ascii="Arial" w:eastAsia="Malgun Gothic" w:hAnsi="Arial" w:cs="Arial"/>
          <w:szCs w:val="24"/>
          <w:lang w:val="fr-CA"/>
        </w:rPr>
        <w:t>sur</w:t>
      </w:r>
      <w:r w:rsidR="000B4C0C" w:rsidRPr="0047610A">
        <w:rPr>
          <w:rFonts w:ascii="Arial" w:eastAsia="Malgun Gothic" w:hAnsi="Arial" w:cs="Arial"/>
          <w:szCs w:val="24"/>
          <w:lang w:val="fr-CA"/>
        </w:rPr>
        <w:t xml:space="preserve"> les axes paix et sécu</w:t>
      </w:r>
      <w:r w:rsidR="00E36220" w:rsidRPr="0047610A">
        <w:rPr>
          <w:rFonts w:ascii="Arial" w:eastAsia="Malgun Gothic" w:hAnsi="Arial" w:cs="Arial"/>
          <w:szCs w:val="24"/>
          <w:lang w:val="fr-CA"/>
        </w:rPr>
        <w:t>r</w:t>
      </w:r>
      <w:r w:rsidR="000B4C0C" w:rsidRPr="0047610A">
        <w:rPr>
          <w:rFonts w:ascii="Arial" w:eastAsia="Malgun Gothic" w:hAnsi="Arial" w:cs="Arial"/>
          <w:szCs w:val="24"/>
          <w:lang w:val="fr-CA"/>
        </w:rPr>
        <w:t xml:space="preserve">ité et gouvernance et </w:t>
      </w:r>
      <w:r w:rsidR="00E36220" w:rsidRPr="0047610A">
        <w:rPr>
          <w:rFonts w:ascii="Arial" w:eastAsia="Malgun Gothic" w:hAnsi="Arial" w:cs="Arial"/>
          <w:szCs w:val="24"/>
          <w:lang w:val="fr-CA"/>
        </w:rPr>
        <w:t xml:space="preserve">le second </w:t>
      </w:r>
      <w:r w:rsidR="0047610A" w:rsidRPr="0047610A">
        <w:rPr>
          <w:rFonts w:ascii="Arial" w:eastAsia="Malgun Gothic" w:hAnsi="Arial" w:cs="Arial"/>
          <w:szCs w:val="24"/>
          <w:lang w:val="fr-CA"/>
        </w:rPr>
        <w:t>sur</w:t>
      </w:r>
      <w:r w:rsidR="00E36220" w:rsidRPr="0047610A">
        <w:rPr>
          <w:rFonts w:ascii="Arial" w:eastAsia="Malgun Gothic" w:hAnsi="Arial" w:cs="Arial"/>
          <w:szCs w:val="24"/>
          <w:lang w:val="fr-CA"/>
        </w:rPr>
        <w:t xml:space="preserve"> les services sociaux de base et la croissance inclusive</w:t>
      </w:r>
      <w:r w:rsidR="008F26EB" w:rsidRPr="0047610A">
        <w:rPr>
          <w:rFonts w:ascii="Arial" w:eastAsia="Malgun Gothic" w:hAnsi="Arial" w:cs="Arial"/>
          <w:szCs w:val="24"/>
          <w:lang w:val="fr-CA"/>
        </w:rPr>
        <w:t xml:space="preserve"> </w:t>
      </w:r>
      <w:r w:rsidR="008F26EB" w:rsidRPr="008F26EB">
        <w:rPr>
          <w:rFonts w:ascii="Arial" w:eastAsia="Malgun Gothic" w:hAnsi="Arial" w:cs="Arial"/>
          <w:szCs w:val="24"/>
          <w:lang w:val="fr-CA"/>
        </w:rPr>
        <w:t>pour conduire cette évaluation.</w:t>
      </w:r>
    </w:p>
    <w:p w14:paraId="5E298237" w14:textId="77777777" w:rsidR="00705A68" w:rsidRPr="00E52E3C" w:rsidRDefault="00705A68" w:rsidP="00705A68">
      <w:pPr>
        <w:autoSpaceDE w:val="0"/>
        <w:autoSpaceDN w:val="0"/>
        <w:adjustRightInd w:val="0"/>
        <w:jc w:val="both"/>
        <w:rPr>
          <w:rFonts w:ascii="Tahoma" w:hAnsi="Tahoma" w:cs="Tahoma"/>
          <w:sz w:val="16"/>
          <w:szCs w:val="16"/>
          <w:lang w:val="fr-FR"/>
        </w:rPr>
      </w:pPr>
    </w:p>
    <w:p w14:paraId="79755185" w14:textId="77777777" w:rsidR="00705A68" w:rsidRPr="001808FA" w:rsidRDefault="00705A68" w:rsidP="003D3DE3">
      <w:pPr>
        <w:pStyle w:val="Titre1"/>
        <w:numPr>
          <w:ilvl w:val="0"/>
          <w:numId w:val="12"/>
        </w:numPr>
        <w:spacing w:before="0" w:after="120" w:line="240" w:lineRule="auto"/>
        <w:ind w:left="1077"/>
        <w:jc w:val="both"/>
        <w:rPr>
          <w:rFonts w:ascii="Tahoma" w:hAnsi="Tahoma" w:cs="Tahoma"/>
          <w:smallCaps/>
          <w:color w:val="auto"/>
          <w:sz w:val="22"/>
          <w:szCs w:val="22"/>
          <w:u w:val="single"/>
        </w:rPr>
      </w:pPr>
      <w:bookmarkStart w:id="2" w:name="_Toc249244199"/>
      <w:r w:rsidRPr="001808FA">
        <w:rPr>
          <w:rFonts w:ascii="Tahoma" w:hAnsi="Tahoma" w:cs="Tahoma"/>
          <w:smallCaps/>
          <w:color w:val="auto"/>
          <w:sz w:val="22"/>
          <w:szCs w:val="22"/>
          <w:u w:val="single"/>
        </w:rPr>
        <w:t>Objectif Général</w:t>
      </w:r>
      <w:bookmarkEnd w:id="2"/>
    </w:p>
    <w:p w14:paraId="24C545DE" w14:textId="77777777" w:rsidR="003D3DE3" w:rsidRPr="003D3DE3" w:rsidRDefault="003D3DE3" w:rsidP="003D3DE3">
      <w:pPr>
        <w:autoSpaceDE w:val="0"/>
        <w:autoSpaceDN w:val="0"/>
        <w:adjustRightInd w:val="0"/>
        <w:jc w:val="both"/>
        <w:rPr>
          <w:rFonts w:ascii="Tahoma" w:hAnsi="Tahoma" w:cs="Tahoma"/>
          <w:lang w:val="fr-FR"/>
        </w:rPr>
      </w:pPr>
      <w:r w:rsidRPr="003D3DE3">
        <w:rPr>
          <w:rFonts w:ascii="Tahoma" w:hAnsi="Tahoma" w:cs="Tahoma"/>
          <w:lang w:val="fr-FR"/>
        </w:rPr>
        <w:t xml:space="preserve">L’objectif visé par la présente </w:t>
      </w:r>
      <w:r>
        <w:rPr>
          <w:rFonts w:ascii="Tahoma" w:hAnsi="Tahoma" w:cs="Tahoma"/>
          <w:lang w:val="fr-FR"/>
        </w:rPr>
        <w:t>évaluation à mi-</w:t>
      </w:r>
      <w:r w:rsidRPr="003D3DE3">
        <w:rPr>
          <w:rFonts w:ascii="Tahoma" w:hAnsi="Tahoma" w:cs="Tahoma"/>
          <w:lang w:val="fr-FR"/>
        </w:rPr>
        <w:t xml:space="preserve">parcours est de dresser un bilan des </w:t>
      </w:r>
      <w:r>
        <w:rPr>
          <w:rFonts w:ascii="Tahoma" w:hAnsi="Tahoma" w:cs="Tahoma"/>
          <w:lang w:val="fr-FR"/>
        </w:rPr>
        <w:t>progrès</w:t>
      </w:r>
      <w:r w:rsidRPr="003D3DE3">
        <w:rPr>
          <w:rFonts w:ascii="Tahoma" w:hAnsi="Tahoma" w:cs="Tahoma"/>
          <w:lang w:val="fr-FR"/>
        </w:rPr>
        <w:t xml:space="preserve"> de la première phase de mise en œuvre du cycle 20</w:t>
      </w:r>
      <w:r>
        <w:rPr>
          <w:rFonts w:ascii="Tahoma" w:hAnsi="Tahoma" w:cs="Tahoma"/>
          <w:lang w:val="fr-FR"/>
        </w:rPr>
        <w:t>15</w:t>
      </w:r>
      <w:r w:rsidRPr="003D3DE3">
        <w:rPr>
          <w:rFonts w:ascii="Tahoma" w:hAnsi="Tahoma" w:cs="Tahoma"/>
          <w:lang w:val="fr-FR"/>
        </w:rPr>
        <w:t>-201</w:t>
      </w:r>
      <w:r>
        <w:rPr>
          <w:rFonts w:ascii="Tahoma" w:hAnsi="Tahoma" w:cs="Tahoma"/>
          <w:lang w:val="fr-FR"/>
        </w:rPr>
        <w:t>9</w:t>
      </w:r>
      <w:r w:rsidRPr="003D3DE3">
        <w:rPr>
          <w:rFonts w:ascii="Tahoma" w:hAnsi="Tahoma" w:cs="Tahoma"/>
          <w:lang w:val="fr-FR"/>
        </w:rPr>
        <w:t xml:space="preserve"> de l’UNDAF</w:t>
      </w:r>
      <w:r>
        <w:rPr>
          <w:rFonts w:ascii="Tahoma" w:hAnsi="Tahoma" w:cs="Tahoma"/>
          <w:lang w:val="fr-FR"/>
        </w:rPr>
        <w:t>+</w:t>
      </w:r>
      <w:r w:rsidRPr="003D3DE3">
        <w:rPr>
          <w:rFonts w:ascii="Tahoma" w:hAnsi="Tahoma" w:cs="Tahoma"/>
          <w:lang w:val="fr-FR"/>
        </w:rPr>
        <w:t xml:space="preserve"> pour identifier les forces et les faiblesses, les contraintes, les défis et les opportunités afin de tirer des leçons en vue de réviser en conséquence</w:t>
      </w:r>
      <w:r>
        <w:rPr>
          <w:rFonts w:ascii="Tahoma" w:hAnsi="Tahoma" w:cs="Tahoma"/>
          <w:lang w:val="fr-FR"/>
        </w:rPr>
        <w:t>, si de besoin,</w:t>
      </w:r>
      <w:r w:rsidRPr="003D3DE3">
        <w:rPr>
          <w:rFonts w:ascii="Tahoma" w:hAnsi="Tahoma" w:cs="Tahoma"/>
          <w:lang w:val="fr-FR"/>
        </w:rPr>
        <w:t xml:space="preserve"> l’UNDAF</w:t>
      </w:r>
      <w:r>
        <w:rPr>
          <w:rFonts w:ascii="Tahoma" w:hAnsi="Tahoma" w:cs="Tahoma"/>
          <w:lang w:val="fr-FR"/>
        </w:rPr>
        <w:t>+</w:t>
      </w:r>
      <w:r w:rsidRPr="003D3DE3">
        <w:rPr>
          <w:rFonts w:ascii="Tahoma" w:hAnsi="Tahoma" w:cs="Tahoma"/>
          <w:lang w:val="fr-FR"/>
        </w:rPr>
        <w:t xml:space="preserve"> pour mieux s’aligner (i) sur les priorités nationales ainsi que définies dans le </w:t>
      </w:r>
      <w:r>
        <w:rPr>
          <w:rFonts w:ascii="Tahoma" w:hAnsi="Tahoma" w:cs="Tahoma"/>
          <w:lang w:val="fr-FR"/>
        </w:rPr>
        <w:t>CREDD 2016-2018, la stratégie de développement du nord,</w:t>
      </w:r>
      <w:r w:rsidRPr="003D3DE3">
        <w:rPr>
          <w:rFonts w:ascii="Tahoma" w:hAnsi="Tahoma" w:cs="Tahoma"/>
          <w:lang w:val="fr-FR"/>
        </w:rPr>
        <w:t xml:space="preserve"> </w:t>
      </w:r>
      <w:r>
        <w:rPr>
          <w:rFonts w:ascii="Tahoma" w:hAnsi="Tahoma" w:cs="Tahoma"/>
          <w:lang w:val="fr-FR"/>
        </w:rPr>
        <w:t xml:space="preserve">l’accord pour la paix et la réconciliation nationale, et les cibles prioritaires des ODD au Mali ; </w:t>
      </w:r>
      <w:r w:rsidR="008C0FF9">
        <w:rPr>
          <w:rFonts w:ascii="Tahoma" w:hAnsi="Tahoma" w:cs="Tahoma"/>
          <w:lang w:val="fr-FR"/>
        </w:rPr>
        <w:t xml:space="preserve">et </w:t>
      </w:r>
      <w:r w:rsidRPr="003D3DE3">
        <w:rPr>
          <w:rFonts w:ascii="Tahoma" w:hAnsi="Tahoma" w:cs="Tahoma"/>
          <w:lang w:val="fr-FR"/>
        </w:rPr>
        <w:t>(ii) sur le</w:t>
      </w:r>
      <w:r w:rsidR="000A57B6">
        <w:rPr>
          <w:rFonts w:ascii="Tahoma" w:hAnsi="Tahoma" w:cs="Tahoma"/>
          <w:lang w:val="fr-FR"/>
        </w:rPr>
        <w:t xml:space="preserve"> mandat revu de la MINUSMA et le nexus humanitaire et développement</w:t>
      </w:r>
      <w:r w:rsidRPr="003D3DE3">
        <w:rPr>
          <w:rFonts w:ascii="Tahoma" w:hAnsi="Tahoma" w:cs="Tahoma"/>
          <w:lang w:val="fr-FR"/>
        </w:rPr>
        <w:t>. Une attention sera accordée à l’évolution de l’environnement institutionnel et économique et la meilleure prise en compte des approches de portée stratégique telles le genre, les droits humains, la g</w:t>
      </w:r>
      <w:r w:rsidR="000A57B6">
        <w:rPr>
          <w:rFonts w:ascii="Tahoma" w:hAnsi="Tahoma" w:cs="Tahoma"/>
          <w:lang w:val="fr-FR"/>
        </w:rPr>
        <w:t xml:space="preserve">estion axée sur les résultats, </w:t>
      </w:r>
      <w:r w:rsidRPr="003D3DE3">
        <w:rPr>
          <w:rFonts w:ascii="Tahoma" w:hAnsi="Tahoma" w:cs="Tahoma"/>
          <w:lang w:val="fr-FR"/>
        </w:rPr>
        <w:t xml:space="preserve">les changements climatiques, le renforcement des capacités. </w:t>
      </w:r>
    </w:p>
    <w:p w14:paraId="3F161483" w14:textId="77777777" w:rsidR="008059EA" w:rsidRPr="00FF20E8" w:rsidRDefault="008059EA" w:rsidP="003A1F6E">
      <w:pPr>
        <w:jc w:val="both"/>
        <w:rPr>
          <w:rFonts w:ascii="Malgun Gothic" w:eastAsia="Malgun Gothic" w:hAnsi="Malgun Gothic" w:cs="Calibri"/>
          <w:sz w:val="16"/>
          <w:szCs w:val="16"/>
          <w:lang w:val="fr-FR"/>
        </w:rPr>
      </w:pPr>
    </w:p>
    <w:p w14:paraId="4D1DCEA4" w14:textId="77777777" w:rsidR="000A57B6" w:rsidRPr="001808FA" w:rsidRDefault="000A57B6" w:rsidP="000A57B6">
      <w:pPr>
        <w:pStyle w:val="Titre1"/>
        <w:numPr>
          <w:ilvl w:val="0"/>
          <w:numId w:val="12"/>
        </w:numPr>
        <w:spacing w:before="0" w:line="240" w:lineRule="auto"/>
        <w:jc w:val="both"/>
        <w:rPr>
          <w:rFonts w:ascii="Tahoma" w:hAnsi="Tahoma" w:cs="Tahoma"/>
          <w:smallCaps/>
          <w:color w:val="auto"/>
          <w:sz w:val="22"/>
          <w:szCs w:val="22"/>
          <w:u w:val="single"/>
        </w:rPr>
      </w:pPr>
      <w:bookmarkStart w:id="3" w:name="_Toc249244200"/>
      <w:r w:rsidRPr="001808FA">
        <w:rPr>
          <w:rFonts w:ascii="Tahoma" w:hAnsi="Tahoma" w:cs="Tahoma"/>
          <w:smallCaps/>
          <w:color w:val="auto"/>
          <w:sz w:val="22"/>
          <w:szCs w:val="22"/>
          <w:u w:val="single"/>
        </w:rPr>
        <w:t>Objectifs Spécifiques</w:t>
      </w:r>
      <w:bookmarkEnd w:id="3"/>
    </w:p>
    <w:p w14:paraId="0B8D3662" w14:textId="77777777" w:rsidR="003E2E5F" w:rsidRPr="00237715" w:rsidRDefault="000A57B6" w:rsidP="00237715">
      <w:pPr>
        <w:spacing w:before="120"/>
        <w:jc w:val="both"/>
        <w:rPr>
          <w:rFonts w:ascii="Tahoma" w:eastAsia="Malgun Gothic" w:hAnsi="Tahoma" w:cs="Tahoma"/>
          <w:szCs w:val="24"/>
          <w:lang w:val="fr-CA"/>
        </w:rPr>
      </w:pPr>
      <w:r w:rsidRPr="00237715">
        <w:rPr>
          <w:rFonts w:ascii="Tahoma" w:eastAsia="Malgun Gothic" w:hAnsi="Tahoma" w:cs="Tahoma"/>
          <w:szCs w:val="24"/>
          <w:lang w:val="fr-CA"/>
        </w:rPr>
        <w:t>Il s’agira plus spécifiquement d’évaluer</w:t>
      </w:r>
      <w:r w:rsidR="00920AB4">
        <w:rPr>
          <w:rFonts w:ascii="Tahoma" w:eastAsia="Malgun Gothic" w:hAnsi="Tahoma" w:cs="Tahoma"/>
          <w:szCs w:val="24"/>
          <w:lang w:val="fr-CA"/>
        </w:rPr>
        <w:t> :</w:t>
      </w:r>
    </w:p>
    <w:p w14:paraId="43CFB6FC" w14:textId="1571B9E2" w:rsidR="00437589" w:rsidRPr="00437589" w:rsidRDefault="00437589" w:rsidP="00437589">
      <w:pPr>
        <w:pStyle w:val="Paragraphedeliste"/>
        <w:widowControl/>
        <w:numPr>
          <w:ilvl w:val="0"/>
          <w:numId w:val="26"/>
        </w:numPr>
        <w:autoSpaceDE w:val="0"/>
        <w:autoSpaceDN w:val="0"/>
        <w:adjustRightInd w:val="0"/>
        <w:spacing w:after="120"/>
        <w:jc w:val="both"/>
        <w:rPr>
          <w:rFonts w:ascii="Tahoma" w:hAnsi="Tahoma" w:cs="Tahoma"/>
          <w:lang w:val="fr-FR"/>
        </w:rPr>
      </w:pPr>
      <w:bookmarkStart w:id="4" w:name="_Toc249244201"/>
      <w:r w:rsidRPr="00437589">
        <w:rPr>
          <w:rFonts w:ascii="Tahoma" w:hAnsi="Tahoma" w:cs="Tahoma"/>
          <w:lang w:val="fr-FR"/>
        </w:rPr>
        <w:t xml:space="preserve">la pertinence de l’UNDAF+ par rapport aux priorités nationales du CREDD, aux cibles prioritaires des ODD, à l’Accord pour la paix et la stratégie de développement du nord ; </w:t>
      </w:r>
    </w:p>
    <w:p w14:paraId="12ABBBB0" w14:textId="77777777" w:rsidR="00437589" w:rsidRPr="00437589" w:rsidRDefault="00437589" w:rsidP="00437589">
      <w:pPr>
        <w:pStyle w:val="Paragraphedeliste"/>
        <w:widowControl/>
        <w:numPr>
          <w:ilvl w:val="0"/>
          <w:numId w:val="26"/>
        </w:numPr>
        <w:autoSpaceDE w:val="0"/>
        <w:autoSpaceDN w:val="0"/>
        <w:adjustRightInd w:val="0"/>
        <w:spacing w:after="120"/>
        <w:jc w:val="both"/>
        <w:rPr>
          <w:rFonts w:ascii="Tahoma" w:hAnsi="Tahoma" w:cs="Tahoma"/>
          <w:lang w:val="fr-FR"/>
        </w:rPr>
      </w:pPr>
      <w:r w:rsidRPr="00437589">
        <w:rPr>
          <w:rFonts w:ascii="Tahoma" w:hAnsi="Tahoma" w:cs="Tahoma"/>
          <w:lang w:val="fr-FR"/>
        </w:rPr>
        <w:t>les progrès réalisés vers l’atteinte des résultats attendus tels qu’énoncés dans la matrice de résultats de l’UNDAF+ (Effets et produits); ressortir les difficultés rencontrées, les facteurs ayant permis ou obéré la réalisation des progrès obtenus,… ;</w:t>
      </w:r>
    </w:p>
    <w:p w14:paraId="614C161E" w14:textId="77777777" w:rsidR="00437589" w:rsidRPr="00437589" w:rsidRDefault="00437589" w:rsidP="00437589">
      <w:pPr>
        <w:pStyle w:val="Paragraphedeliste"/>
        <w:widowControl/>
        <w:numPr>
          <w:ilvl w:val="0"/>
          <w:numId w:val="26"/>
        </w:numPr>
        <w:autoSpaceDE w:val="0"/>
        <w:autoSpaceDN w:val="0"/>
        <w:adjustRightInd w:val="0"/>
        <w:spacing w:after="120"/>
        <w:jc w:val="both"/>
        <w:rPr>
          <w:rFonts w:ascii="Tahoma" w:hAnsi="Tahoma" w:cs="Tahoma"/>
          <w:lang w:val="fr-FR"/>
        </w:rPr>
      </w:pPr>
      <w:r w:rsidRPr="00437589">
        <w:rPr>
          <w:rFonts w:ascii="Tahoma" w:hAnsi="Tahoma" w:cs="Tahoma"/>
          <w:lang w:val="fr-FR"/>
        </w:rPr>
        <w:t>l’efficience dans la mise en œuvre de l’UNDAF+ et notamment le niveau de mobilisation et d’absorption des ressources, les besoins de financement par axe stratégique ; ressortir les contraintes éventuelles à la mobilisation des ressources et mettre en évidence des pistes d’amélioration afférentes au contexte du pays ;</w:t>
      </w:r>
    </w:p>
    <w:p w14:paraId="3EF96C2B" w14:textId="77777777" w:rsidR="00437589" w:rsidRPr="00437589" w:rsidRDefault="00437589" w:rsidP="00437589">
      <w:pPr>
        <w:pStyle w:val="Paragraphedeliste"/>
        <w:widowControl/>
        <w:numPr>
          <w:ilvl w:val="0"/>
          <w:numId w:val="26"/>
        </w:numPr>
        <w:autoSpaceDE w:val="0"/>
        <w:autoSpaceDN w:val="0"/>
        <w:adjustRightInd w:val="0"/>
        <w:spacing w:after="120"/>
        <w:jc w:val="both"/>
        <w:rPr>
          <w:rFonts w:ascii="Tahoma" w:hAnsi="Tahoma" w:cs="Tahoma"/>
          <w:lang w:val="fr-FR"/>
        </w:rPr>
      </w:pPr>
      <w:r w:rsidRPr="00437589">
        <w:rPr>
          <w:rFonts w:ascii="Tahoma" w:hAnsi="Tahoma" w:cs="Tahoma"/>
          <w:lang w:val="fr-FR"/>
        </w:rPr>
        <w:t>le degré d’implication et d’appropriation des partenaires nationaux (gouvernement, société civile, ONGs, secteur privé, collectivités locales), des partenaires techniques et financiers du Mali et des Agences non résidentes dans la mise en œuvre et le suivi de l’UNDAF+;</w:t>
      </w:r>
    </w:p>
    <w:p w14:paraId="01B77D59" w14:textId="77777777" w:rsidR="00437589" w:rsidRPr="00437589" w:rsidRDefault="00437589" w:rsidP="00437589">
      <w:pPr>
        <w:pStyle w:val="Paragraphedeliste"/>
        <w:widowControl/>
        <w:numPr>
          <w:ilvl w:val="0"/>
          <w:numId w:val="26"/>
        </w:numPr>
        <w:autoSpaceDE w:val="0"/>
        <w:autoSpaceDN w:val="0"/>
        <w:adjustRightInd w:val="0"/>
        <w:spacing w:after="120"/>
        <w:jc w:val="both"/>
        <w:rPr>
          <w:rFonts w:ascii="Tahoma" w:hAnsi="Tahoma" w:cs="Tahoma"/>
          <w:lang w:val="fr-FR"/>
        </w:rPr>
      </w:pPr>
      <w:r w:rsidRPr="00437589">
        <w:rPr>
          <w:rFonts w:ascii="Tahoma" w:hAnsi="Tahoma" w:cs="Tahoma"/>
          <w:lang w:val="fr-FR"/>
        </w:rPr>
        <w:t>les changements dans la situation du Mali, identifier les nouveaux problèmes et défis et les thématiques émergentes et indiquer si de besoin comment les prendre en compte sur la dernière phase de l’UNDAF+ ;</w:t>
      </w:r>
    </w:p>
    <w:p w14:paraId="65D82F48" w14:textId="77777777" w:rsidR="00437589" w:rsidRPr="00437589" w:rsidRDefault="00437589" w:rsidP="00437589">
      <w:pPr>
        <w:pStyle w:val="Paragraphedeliste"/>
        <w:widowControl/>
        <w:numPr>
          <w:ilvl w:val="0"/>
          <w:numId w:val="26"/>
        </w:numPr>
        <w:autoSpaceDE w:val="0"/>
        <w:autoSpaceDN w:val="0"/>
        <w:adjustRightInd w:val="0"/>
        <w:spacing w:after="120"/>
        <w:jc w:val="both"/>
        <w:rPr>
          <w:rFonts w:ascii="Tahoma" w:hAnsi="Tahoma" w:cs="Tahoma"/>
          <w:lang w:val="fr-FR"/>
        </w:rPr>
      </w:pPr>
      <w:r w:rsidRPr="00437589">
        <w:rPr>
          <w:rFonts w:ascii="Tahoma" w:hAnsi="Tahoma" w:cs="Tahoma"/>
          <w:lang w:val="fr-FR"/>
        </w:rPr>
        <w:lastRenderedPageBreak/>
        <w:t>la qualité et la cohérence de la Matrice des résultats en revisitant les indicateurs pour s’assurer de leur caractère SMART et de la capacité effective de leur renseignement par le système national de statistiques;</w:t>
      </w:r>
    </w:p>
    <w:p w14:paraId="319ADC9C" w14:textId="77777777" w:rsidR="00437589" w:rsidRPr="00437589" w:rsidRDefault="00437589" w:rsidP="00437589">
      <w:pPr>
        <w:pStyle w:val="Paragraphedeliste"/>
        <w:widowControl/>
        <w:numPr>
          <w:ilvl w:val="0"/>
          <w:numId w:val="26"/>
        </w:numPr>
        <w:autoSpaceDE w:val="0"/>
        <w:autoSpaceDN w:val="0"/>
        <w:adjustRightInd w:val="0"/>
        <w:spacing w:after="120"/>
        <w:jc w:val="both"/>
        <w:rPr>
          <w:rFonts w:ascii="Tahoma" w:hAnsi="Tahoma" w:cs="Tahoma"/>
          <w:lang w:val="fr-FR"/>
        </w:rPr>
      </w:pPr>
      <w:r w:rsidRPr="00437589">
        <w:rPr>
          <w:rFonts w:ascii="Tahoma" w:hAnsi="Tahoma" w:cs="Tahoma"/>
          <w:lang w:val="fr-FR"/>
        </w:rPr>
        <w:t>la durabilité/viabilité des résultats obtenus et leur contribution aux priorités et aux objectifs nationaux de développement, au renforcement des capacités nationales, à la promotion des droits humains, de l’égalité de sexes et du développement durable.</w:t>
      </w:r>
    </w:p>
    <w:p w14:paraId="6887DBAF" w14:textId="77777777" w:rsidR="00790291" w:rsidRDefault="00790291" w:rsidP="00D55857">
      <w:pPr>
        <w:pStyle w:val="Titre1"/>
        <w:numPr>
          <w:ilvl w:val="0"/>
          <w:numId w:val="12"/>
        </w:numPr>
        <w:spacing w:before="0" w:after="120" w:line="240" w:lineRule="auto"/>
        <w:jc w:val="both"/>
        <w:rPr>
          <w:rFonts w:ascii="Tahoma" w:hAnsi="Tahoma" w:cs="Tahoma"/>
          <w:smallCaps/>
          <w:color w:val="auto"/>
          <w:sz w:val="22"/>
          <w:szCs w:val="22"/>
          <w:u w:val="single"/>
        </w:rPr>
      </w:pPr>
      <w:r>
        <w:rPr>
          <w:rFonts w:ascii="Tahoma" w:hAnsi="Tahoma" w:cs="Tahoma"/>
          <w:smallCaps/>
          <w:color w:val="auto"/>
          <w:sz w:val="22"/>
          <w:szCs w:val="22"/>
          <w:u w:val="single"/>
        </w:rPr>
        <w:t>Questions évaluatives</w:t>
      </w:r>
    </w:p>
    <w:p w14:paraId="3F03A9E8" w14:textId="77777777" w:rsidR="002C4735" w:rsidRPr="00D55857" w:rsidRDefault="002C4735" w:rsidP="00D55857">
      <w:pPr>
        <w:pStyle w:val="NoSpacing1"/>
        <w:spacing w:after="120"/>
        <w:jc w:val="both"/>
        <w:rPr>
          <w:rFonts w:ascii="Tahoma" w:eastAsia="Times New Roman" w:hAnsi="Tahoma" w:cs="Tahoma"/>
          <w:szCs w:val="24"/>
          <w:lang w:val="pt-PT" w:eastAsia="fr-FR"/>
        </w:rPr>
      </w:pPr>
      <w:r w:rsidRPr="00D55857">
        <w:rPr>
          <w:rFonts w:ascii="Tahoma" w:eastAsia="Times New Roman" w:hAnsi="Tahoma" w:cs="Tahoma"/>
          <w:szCs w:val="24"/>
          <w:lang w:val="pt-PT" w:eastAsia="fr-FR"/>
        </w:rPr>
        <w:t>L’évaluation veillera à répondre aux questions suivantes:</w:t>
      </w:r>
    </w:p>
    <w:p w14:paraId="0A9A0140" w14:textId="77777777" w:rsidR="002C4735" w:rsidRPr="00D55857" w:rsidRDefault="009C6AC0" w:rsidP="00D55857">
      <w:pPr>
        <w:pStyle w:val="NoSpacing1"/>
        <w:spacing w:after="120"/>
        <w:jc w:val="both"/>
        <w:rPr>
          <w:rFonts w:ascii="Tahoma" w:eastAsia="Times New Roman" w:hAnsi="Tahoma" w:cs="Tahoma"/>
          <w:b/>
          <w:i/>
          <w:szCs w:val="24"/>
          <w:lang w:val="pt-PT" w:eastAsia="fr-FR"/>
        </w:rPr>
      </w:pPr>
      <w:r>
        <w:rPr>
          <w:rFonts w:ascii="Tahoma" w:eastAsia="Times New Roman" w:hAnsi="Tahoma" w:cs="Tahoma"/>
          <w:b/>
          <w:i/>
          <w:szCs w:val="24"/>
          <w:lang w:val="pt-PT" w:eastAsia="fr-FR"/>
        </w:rPr>
        <w:t>4</w:t>
      </w:r>
      <w:r w:rsidR="002C4735" w:rsidRPr="00D55857">
        <w:rPr>
          <w:rFonts w:ascii="Tahoma" w:eastAsia="Times New Roman" w:hAnsi="Tahoma" w:cs="Tahoma"/>
          <w:b/>
          <w:i/>
          <w:szCs w:val="24"/>
          <w:lang w:val="pt-PT" w:eastAsia="fr-FR"/>
        </w:rPr>
        <w:t xml:space="preserve">.1 </w:t>
      </w:r>
      <w:r w:rsidR="002C4735" w:rsidRPr="00D55857">
        <w:rPr>
          <w:rFonts w:ascii="Tahoma" w:eastAsia="Times New Roman" w:hAnsi="Tahoma" w:cs="Tahoma"/>
          <w:b/>
          <w:i/>
          <w:szCs w:val="24"/>
          <w:u w:val="single"/>
          <w:lang w:val="pt-PT" w:eastAsia="fr-FR"/>
        </w:rPr>
        <w:t>Pertinence</w:t>
      </w:r>
    </w:p>
    <w:p w14:paraId="074F8BF3" w14:textId="2411F555" w:rsidR="002C4735" w:rsidRDefault="002C4735" w:rsidP="00C16024">
      <w:pPr>
        <w:pStyle w:val="Paragraphedeliste"/>
        <w:widowControl/>
        <w:numPr>
          <w:ilvl w:val="0"/>
          <w:numId w:val="27"/>
        </w:numPr>
        <w:spacing w:after="120"/>
        <w:jc w:val="both"/>
        <w:rPr>
          <w:rFonts w:ascii="Tahoma" w:hAnsi="Tahoma" w:cs="Tahoma"/>
          <w:szCs w:val="24"/>
          <w:lang w:val="pt-PT" w:eastAsia="fr-FR"/>
        </w:rPr>
      </w:pPr>
      <w:r w:rsidRPr="00C16024">
        <w:rPr>
          <w:rFonts w:ascii="Tahoma" w:hAnsi="Tahoma" w:cs="Tahoma"/>
          <w:szCs w:val="24"/>
          <w:lang w:val="pt-PT" w:eastAsia="fr-FR"/>
        </w:rPr>
        <w:t xml:space="preserve">Dans quelle mesure les résultats </w:t>
      </w:r>
      <w:r w:rsidR="00CE1C34" w:rsidRPr="00C16024">
        <w:rPr>
          <w:rFonts w:ascii="Tahoma" w:hAnsi="Tahoma" w:cs="Tahoma"/>
          <w:szCs w:val="24"/>
          <w:lang w:val="pt-PT" w:eastAsia="fr-FR"/>
        </w:rPr>
        <w:t xml:space="preserve">visés </w:t>
      </w:r>
      <w:r w:rsidRPr="00C16024">
        <w:rPr>
          <w:rFonts w:ascii="Tahoma" w:hAnsi="Tahoma" w:cs="Tahoma"/>
          <w:szCs w:val="24"/>
          <w:lang w:val="pt-PT" w:eastAsia="fr-FR"/>
        </w:rPr>
        <w:t>de l’UNDAF+ sont-ils pertinents et les interventions du SNU sont-elles en adéquation ave les priorités nationales définies dans le CREDD, les cibles prioritaires des ODD, l’Accord pour la paix et la Stratégie de développement du nord?</w:t>
      </w:r>
    </w:p>
    <w:p w14:paraId="5FFD9505" w14:textId="0A015BB0" w:rsidR="00AD20DC" w:rsidRPr="00C16024" w:rsidRDefault="00AD20DC" w:rsidP="00C16024">
      <w:pPr>
        <w:pStyle w:val="Paragraphedeliste"/>
        <w:widowControl/>
        <w:numPr>
          <w:ilvl w:val="0"/>
          <w:numId w:val="27"/>
        </w:numPr>
        <w:spacing w:after="120"/>
        <w:jc w:val="both"/>
        <w:rPr>
          <w:rFonts w:ascii="Tahoma" w:hAnsi="Tahoma" w:cs="Tahoma"/>
          <w:szCs w:val="24"/>
          <w:lang w:val="pt-PT" w:eastAsia="fr-FR"/>
        </w:rPr>
      </w:pPr>
      <w:r>
        <w:rPr>
          <w:rFonts w:ascii="Tahoma" w:hAnsi="Tahoma" w:cs="Tahoma"/>
          <w:szCs w:val="24"/>
          <w:lang w:val="pt-PT" w:eastAsia="fr-FR"/>
        </w:rPr>
        <w:t>Dans quelle mesure les programmes des Agences sont-ils alignés sur l’UNDAF+?</w:t>
      </w:r>
    </w:p>
    <w:p w14:paraId="74FD4BC7" w14:textId="4FF58A39" w:rsidR="002C4735" w:rsidRPr="00D55857" w:rsidRDefault="009C6AC0" w:rsidP="00D55857">
      <w:pPr>
        <w:spacing w:after="120"/>
        <w:jc w:val="both"/>
        <w:rPr>
          <w:rFonts w:ascii="Tahoma" w:hAnsi="Tahoma" w:cs="Tahoma"/>
          <w:b/>
          <w:i/>
          <w:szCs w:val="24"/>
          <w:lang w:val="pt-PT" w:eastAsia="fr-FR"/>
        </w:rPr>
      </w:pPr>
      <w:r>
        <w:rPr>
          <w:rFonts w:ascii="Tahoma" w:hAnsi="Tahoma" w:cs="Tahoma"/>
          <w:b/>
          <w:i/>
          <w:szCs w:val="24"/>
          <w:lang w:val="pt-PT" w:eastAsia="fr-FR"/>
        </w:rPr>
        <w:t>4</w:t>
      </w:r>
      <w:r w:rsidR="002C4735" w:rsidRPr="00D55857">
        <w:rPr>
          <w:rFonts w:ascii="Tahoma" w:hAnsi="Tahoma" w:cs="Tahoma"/>
          <w:b/>
          <w:i/>
          <w:szCs w:val="24"/>
          <w:lang w:val="pt-PT" w:eastAsia="fr-FR"/>
        </w:rPr>
        <w:t xml:space="preserve">.2 </w:t>
      </w:r>
      <w:r w:rsidR="002C4735" w:rsidRPr="00D55857">
        <w:rPr>
          <w:rFonts w:ascii="Tahoma" w:hAnsi="Tahoma" w:cs="Tahoma"/>
          <w:b/>
          <w:i/>
          <w:szCs w:val="24"/>
          <w:u w:val="single"/>
          <w:lang w:val="pt-PT" w:eastAsia="fr-FR"/>
        </w:rPr>
        <w:t>Efficacité</w:t>
      </w:r>
      <w:r w:rsidR="002C4735" w:rsidRPr="00D55857">
        <w:rPr>
          <w:rFonts w:ascii="Tahoma" w:hAnsi="Tahoma" w:cs="Tahoma"/>
          <w:b/>
          <w:i/>
          <w:szCs w:val="24"/>
          <w:lang w:val="pt-PT" w:eastAsia="fr-FR"/>
        </w:rPr>
        <w:t xml:space="preserve"> </w:t>
      </w:r>
    </w:p>
    <w:p w14:paraId="3451140B" w14:textId="77777777" w:rsidR="002C4735" w:rsidRPr="00C16024" w:rsidRDefault="002C4735" w:rsidP="00C16024">
      <w:pPr>
        <w:pStyle w:val="Paragraphedeliste"/>
        <w:widowControl/>
        <w:numPr>
          <w:ilvl w:val="0"/>
          <w:numId w:val="27"/>
        </w:numPr>
        <w:spacing w:after="120"/>
        <w:jc w:val="both"/>
        <w:rPr>
          <w:rFonts w:ascii="Tahoma" w:hAnsi="Tahoma" w:cs="Tahoma"/>
          <w:szCs w:val="24"/>
          <w:lang w:val="pt-PT" w:eastAsia="fr-FR"/>
        </w:rPr>
      </w:pPr>
      <w:r w:rsidRPr="00C16024">
        <w:rPr>
          <w:rFonts w:ascii="Tahoma" w:hAnsi="Tahoma" w:cs="Tahoma"/>
          <w:szCs w:val="24"/>
          <w:lang w:val="pt-PT" w:eastAsia="fr-FR"/>
        </w:rPr>
        <w:t xml:space="preserve">Quels progrès ont été faits vers la réalisation des Effets </w:t>
      </w:r>
      <w:r w:rsidR="00D55857" w:rsidRPr="00C16024">
        <w:rPr>
          <w:rFonts w:ascii="Tahoma" w:hAnsi="Tahoma" w:cs="Tahoma"/>
          <w:szCs w:val="24"/>
          <w:lang w:val="pt-PT" w:eastAsia="fr-FR"/>
        </w:rPr>
        <w:t>de l’UNDAF+</w:t>
      </w:r>
      <w:r w:rsidRPr="00C16024">
        <w:rPr>
          <w:rFonts w:ascii="Tahoma" w:hAnsi="Tahoma" w:cs="Tahoma"/>
          <w:szCs w:val="24"/>
          <w:lang w:val="pt-PT" w:eastAsia="fr-FR"/>
        </w:rPr>
        <w:t xml:space="preserve"> et </w:t>
      </w:r>
      <w:r w:rsidR="00D55857" w:rsidRPr="00C16024">
        <w:rPr>
          <w:rFonts w:ascii="Tahoma" w:hAnsi="Tahoma" w:cs="Tahoma"/>
          <w:sz w:val="22"/>
          <w:szCs w:val="22"/>
          <w:lang w:val="pt-PT" w:eastAsia="fr-FR"/>
        </w:rPr>
        <w:t xml:space="preserve">quelle est </w:t>
      </w:r>
      <w:r w:rsidRPr="00C16024">
        <w:rPr>
          <w:rFonts w:ascii="Tahoma" w:hAnsi="Tahoma" w:cs="Tahoma"/>
          <w:sz w:val="22"/>
          <w:szCs w:val="22"/>
          <w:lang w:val="pt-PT" w:eastAsia="fr-FR"/>
        </w:rPr>
        <w:t>leur contribution à l</w:t>
      </w:r>
      <w:r w:rsidR="00D55857" w:rsidRPr="00C16024">
        <w:rPr>
          <w:rFonts w:ascii="Tahoma" w:hAnsi="Tahoma" w:cs="Tahoma"/>
          <w:sz w:val="22"/>
          <w:szCs w:val="22"/>
          <w:lang w:val="pt-PT" w:eastAsia="fr-FR"/>
        </w:rPr>
        <w:t xml:space="preserve">a réalisation des </w:t>
      </w:r>
      <w:r w:rsidR="007F0333" w:rsidRPr="00C16024">
        <w:rPr>
          <w:rFonts w:ascii="Tahoma" w:hAnsi="Tahoma" w:cs="Tahoma"/>
          <w:sz w:val="22"/>
          <w:szCs w:val="22"/>
          <w:lang w:val="pt-PT" w:eastAsia="fr-FR"/>
        </w:rPr>
        <w:t xml:space="preserve">cibles prioritaires des ODD </w:t>
      </w:r>
      <w:r w:rsidRPr="00C16024">
        <w:rPr>
          <w:rFonts w:ascii="Tahoma" w:hAnsi="Tahoma" w:cs="Tahoma"/>
          <w:sz w:val="22"/>
          <w:szCs w:val="22"/>
          <w:lang w:val="pt-PT" w:eastAsia="fr-FR"/>
        </w:rPr>
        <w:t>?</w:t>
      </w:r>
      <w:r w:rsidRPr="00C16024">
        <w:rPr>
          <w:rFonts w:ascii="Tahoma" w:hAnsi="Tahoma" w:cs="Tahoma"/>
          <w:szCs w:val="24"/>
          <w:lang w:val="pt-PT" w:eastAsia="fr-FR"/>
        </w:rPr>
        <w:t xml:space="preserve"> </w:t>
      </w:r>
    </w:p>
    <w:p w14:paraId="198F17CE" w14:textId="77777777" w:rsidR="00C16024" w:rsidRDefault="00C16024" w:rsidP="00C16024">
      <w:pPr>
        <w:widowControl/>
        <w:numPr>
          <w:ilvl w:val="0"/>
          <w:numId w:val="27"/>
        </w:numPr>
        <w:spacing w:after="120"/>
        <w:jc w:val="both"/>
        <w:rPr>
          <w:rFonts w:ascii="Tahoma" w:hAnsi="Tahoma" w:cs="Tahoma"/>
          <w:szCs w:val="24"/>
          <w:lang w:val="pt-PT" w:eastAsia="fr-FR"/>
        </w:rPr>
      </w:pPr>
      <w:r w:rsidRPr="00D55857">
        <w:rPr>
          <w:rFonts w:ascii="Tahoma" w:hAnsi="Tahoma" w:cs="Tahoma"/>
          <w:szCs w:val="24"/>
          <w:lang w:val="pt-PT" w:eastAsia="fr-FR"/>
        </w:rPr>
        <w:t xml:space="preserve">Quels sont les principaux facteurs qui ont contribué </w:t>
      </w:r>
      <w:r>
        <w:rPr>
          <w:rFonts w:ascii="Tahoma" w:hAnsi="Tahoma" w:cs="Tahoma"/>
          <w:szCs w:val="24"/>
          <w:lang w:val="pt-PT" w:eastAsia="fr-FR"/>
        </w:rPr>
        <w:t>aux avancées</w:t>
      </w:r>
      <w:r w:rsidRPr="00D55857">
        <w:rPr>
          <w:rFonts w:ascii="Tahoma" w:hAnsi="Tahoma" w:cs="Tahoma"/>
          <w:szCs w:val="24"/>
          <w:lang w:val="pt-PT" w:eastAsia="fr-FR"/>
        </w:rPr>
        <w:t xml:space="preserve"> ou non </w:t>
      </w:r>
      <w:r>
        <w:rPr>
          <w:rFonts w:ascii="Tahoma" w:hAnsi="Tahoma" w:cs="Tahoma"/>
          <w:szCs w:val="24"/>
          <w:lang w:val="pt-PT" w:eastAsia="fr-FR"/>
        </w:rPr>
        <w:t xml:space="preserve">dans la réalisation </w:t>
      </w:r>
      <w:r w:rsidRPr="00D55857">
        <w:rPr>
          <w:rFonts w:ascii="Tahoma" w:hAnsi="Tahoma" w:cs="Tahoma"/>
          <w:szCs w:val="24"/>
          <w:lang w:val="pt-PT" w:eastAsia="fr-FR"/>
        </w:rPr>
        <w:t xml:space="preserve">des Effets ? Quels ont été les risques identifiés pendant la mise en œuvre </w:t>
      </w:r>
      <w:r>
        <w:rPr>
          <w:rFonts w:ascii="Tahoma" w:hAnsi="Tahoma" w:cs="Tahoma"/>
          <w:szCs w:val="24"/>
          <w:lang w:val="pt-PT" w:eastAsia="fr-FR"/>
        </w:rPr>
        <w:t>de l’UNDAF+</w:t>
      </w:r>
      <w:r w:rsidRPr="00D55857">
        <w:rPr>
          <w:rFonts w:ascii="Tahoma" w:hAnsi="Tahoma" w:cs="Tahoma"/>
          <w:szCs w:val="24"/>
          <w:lang w:val="pt-PT" w:eastAsia="fr-FR"/>
        </w:rPr>
        <w:t xml:space="preserve">? Dans quelle mesure ces risques se sont-ils matérialisés et comment ont-ils été gérés? </w:t>
      </w:r>
      <w:r w:rsidRPr="00490B46">
        <w:rPr>
          <w:rFonts w:ascii="Tahoma" w:hAnsi="Tahoma" w:cs="Tahoma"/>
          <w:szCs w:val="24"/>
          <w:lang w:val="pt-PT" w:eastAsia="fr-FR"/>
        </w:rPr>
        <w:t>Quel a été l’apport des activités d’information et de communication dans l’atteinte des résultats?</w:t>
      </w:r>
      <w:r>
        <w:rPr>
          <w:rFonts w:ascii="Tahoma" w:hAnsi="Tahoma" w:cs="Tahoma"/>
          <w:szCs w:val="24"/>
          <w:lang w:val="pt-PT" w:eastAsia="fr-FR"/>
        </w:rPr>
        <w:t xml:space="preserve"> </w:t>
      </w:r>
    </w:p>
    <w:p w14:paraId="2191000C" w14:textId="77777777" w:rsidR="00C16024" w:rsidRPr="00D55857" w:rsidRDefault="00C16024" w:rsidP="00C16024">
      <w:pPr>
        <w:widowControl/>
        <w:numPr>
          <w:ilvl w:val="0"/>
          <w:numId w:val="27"/>
        </w:numPr>
        <w:spacing w:after="120"/>
        <w:jc w:val="both"/>
        <w:rPr>
          <w:rFonts w:ascii="Tahoma" w:hAnsi="Tahoma" w:cs="Tahoma"/>
          <w:szCs w:val="24"/>
          <w:lang w:val="pt-PT" w:eastAsia="fr-FR"/>
        </w:rPr>
      </w:pPr>
      <w:r w:rsidRPr="00D55857">
        <w:rPr>
          <w:rFonts w:ascii="Tahoma" w:hAnsi="Tahoma" w:cs="Tahoma"/>
          <w:szCs w:val="24"/>
          <w:lang w:val="pt-PT" w:eastAsia="fr-FR"/>
        </w:rPr>
        <w:t>Dans quelle mesure le SNU a-t-il appuyé la promotion de la mise en œuvre des programmes</w:t>
      </w:r>
      <w:r>
        <w:rPr>
          <w:rFonts w:ascii="Tahoma" w:hAnsi="Tahoma" w:cs="Tahoma"/>
          <w:szCs w:val="24"/>
          <w:lang w:val="pt-PT" w:eastAsia="fr-FR"/>
        </w:rPr>
        <w:t xml:space="preserve"> et projets découlant de l’UNDAF+</w:t>
      </w:r>
      <w:r w:rsidRPr="00D55857">
        <w:rPr>
          <w:rFonts w:ascii="Tahoma" w:hAnsi="Tahoma" w:cs="Tahoma"/>
          <w:szCs w:val="24"/>
          <w:lang w:val="pt-PT" w:eastAsia="fr-FR"/>
        </w:rPr>
        <w:t xml:space="preserve"> par la partie nationale ou l’utilisation de l’expertise nationale ?</w:t>
      </w:r>
    </w:p>
    <w:p w14:paraId="30969B35" w14:textId="77777777" w:rsidR="002C4735" w:rsidRPr="00D55857" w:rsidRDefault="009C6AC0" w:rsidP="00D55857">
      <w:pPr>
        <w:spacing w:after="120"/>
        <w:jc w:val="both"/>
        <w:rPr>
          <w:rFonts w:ascii="Tahoma" w:hAnsi="Tahoma" w:cs="Tahoma"/>
          <w:b/>
          <w:i/>
          <w:szCs w:val="24"/>
          <w:lang w:val="pt-PT" w:eastAsia="fr-FR"/>
        </w:rPr>
      </w:pPr>
      <w:r>
        <w:rPr>
          <w:rFonts w:ascii="Tahoma" w:hAnsi="Tahoma" w:cs="Tahoma"/>
          <w:b/>
          <w:i/>
          <w:szCs w:val="24"/>
          <w:lang w:val="pt-PT" w:eastAsia="fr-FR"/>
        </w:rPr>
        <w:t>4</w:t>
      </w:r>
      <w:r w:rsidR="002C4735" w:rsidRPr="00D55857">
        <w:rPr>
          <w:rFonts w:ascii="Tahoma" w:hAnsi="Tahoma" w:cs="Tahoma"/>
          <w:b/>
          <w:i/>
          <w:szCs w:val="24"/>
          <w:lang w:val="pt-PT" w:eastAsia="fr-FR"/>
        </w:rPr>
        <w:t xml:space="preserve">.3 </w:t>
      </w:r>
      <w:r w:rsidR="002C4735" w:rsidRPr="00D55857">
        <w:rPr>
          <w:rFonts w:ascii="Tahoma" w:hAnsi="Tahoma" w:cs="Tahoma"/>
          <w:b/>
          <w:i/>
          <w:szCs w:val="24"/>
          <w:u w:val="single"/>
          <w:lang w:val="pt-PT" w:eastAsia="fr-FR"/>
        </w:rPr>
        <w:t>Efficience</w:t>
      </w:r>
    </w:p>
    <w:p w14:paraId="1CCD05B7" w14:textId="5DA92661" w:rsidR="002C4735" w:rsidRPr="0033324D" w:rsidRDefault="002C4735" w:rsidP="0033324D">
      <w:pPr>
        <w:pStyle w:val="Paragraphedeliste"/>
        <w:widowControl/>
        <w:numPr>
          <w:ilvl w:val="0"/>
          <w:numId w:val="28"/>
        </w:numPr>
        <w:spacing w:after="120"/>
        <w:jc w:val="both"/>
        <w:rPr>
          <w:rFonts w:ascii="Tahoma" w:hAnsi="Tahoma" w:cs="Tahoma"/>
          <w:szCs w:val="24"/>
          <w:lang w:val="pt-PT" w:eastAsia="fr-FR"/>
        </w:rPr>
      </w:pPr>
      <w:r w:rsidRPr="0033324D">
        <w:rPr>
          <w:rFonts w:ascii="Tahoma" w:hAnsi="Tahoma" w:cs="Tahoma"/>
          <w:szCs w:val="24"/>
          <w:lang w:val="pt-PT" w:eastAsia="fr-FR"/>
        </w:rPr>
        <w:t>L</w:t>
      </w:r>
      <w:r w:rsidR="009C6AC0" w:rsidRPr="0033324D">
        <w:rPr>
          <w:rFonts w:ascii="Tahoma" w:hAnsi="Tahoma" w:cs="Tahoma"/>
          <w:szCs w:val="24"/>
          <w:lang w:val="pt-PT" w:eastAsia="fr-FR"/>
        </w:rPr>
        <w:t>’UNDAF+</w:t>
      </w:r>
      <w:r w:rsidRPr="0033324D">
        <w:rPr>
          <w:rFonts w:ascii="Tahoma" w:hAnsi="Tahoma" w:cs="Tahoma"/>
          <w:szCs w:val="24"/>
          <w:lang w:val="pt-PT" w:eastAsia="fr-FR"/>
        </w:rPr>
        <w:t xml:space="preserve"> a-t-il renforcé la programmation conjointe entre les Agences et/ou l’élaboration et la mise en œuvre des programmes conjoints </w:t>
      </w:r>
      <w:r w:rsidR="00AD20DC">
        <w:rPr>
          <w:rFonts w:ascii="Tahoma" w:hAnsi="Tahoma" w:cs="Tahoma"/>
          <w:szCs w:val="24"/>
          <w:lang w:val="pt-PT" w:eastAsia="fr-FR"/>
        </w:rPr>
        <w:t xml:space="preserve">et des initiatives conjointes </w:t>
      </w:r>
      <w:r w:rsidRPr="0033324D">
        <w:rPr>
          <w:rFonts w:ascii="Tahoma" w:hAnsi="Tahoma" w:cs="Tahoma"/>
          <w:szCs w:val="24"/>
          <w:lang w:val="pt-PT" w:eastAsia="fr-FR"/>
        </w:rPr>
        <w:t xml:space="preserve">spécifiques ? </w:t>
      </w:r>
    </w:p>
    <w:p w14:paraId="0060FF92" w14:textId="77777777" w:rsidR="002C4735" w:rsidRPr="0033324D" w:rsidRDefault="002C4735" w:rsidP="0033324D">
      <w:pPr>
        <w:pStyle w:val="Paragraphedeliste"/>
        <w:widowControl/>
        <w:numPr>
          <w:ilvl w:val="0"/>
          <w:numId w:val="28"/>
        </w:numPr>
        <w:spacing w:after="120"/>
        <w:jc w:val="both"/>
        <w:rPr>
          <w:rFonts w:ascii="Tahoma" w:hAnsi="Tahoma" w:cs="Tahoma"/>
          <w:szCs w:val="24"/>
          <w:lang w:val="pt-PT" w:eastAsia="fr-FR"/>
        </w:rPr>
      </w:pPr>
      <w:r w:rsidRPr="0033324D">
        <w:rPr>
          <w:rFonts w:ascii="Tahoma" w:hAnsi="Tahoma" w:cs="Tahoma"/>
          <w:szCs w:val="24"/>
          <w:lang w:val="pt-PT" w:eastAsia="fr-FR"/>
        </w:rPr>
        <w:t>Dans quelle mesure les ressources investies dans le cadre de la mise en œuvre d</w:t>
      </w:r>
      <w:r w:rsidR="009C6AC0" w:rsidRPr="0033324D">
        <w:rPr>
          <w:rFonts w:ascii="Tahoma" w:hAnsi="Tahoma" w:cs="Tahoma"/>
          <w:szCs w:val="24"/>
          <w:lang w:val="pt-PT" w:eastAsia="fr-FR"/>
        </w:rPr>
        <w:t>e l’UNDAF+</w:t>
      </w:r>
      <w:r w:rsidRPr="0033324D">
        <w:rPr>
          <w:rFonts w:ascii="Tahoma" w:hAnsi="Tahoma" w:cs="Tahoma"/>
          <w:szCs w:val="24"/>
          <w:lang w:val="pt-PT" w:eastAsia="fr-FR"/>
        </w:rPr>
        <w:t xml:space="preserve"> ont-elles été utilisées de manière optimale au regard des résultats atteints ? Existe-t-il  des stratégies alternatives ?</w:t>
      </w:r>
    </w:p>
    <w:p w14:paraId="24393F76" w14:textId="77777777" w:rsidR="002C4735" w:rsidRPr="0033324D" w:rsidRDefault="002C4735" w:rsidP="0033324D">
      <w:pPr>
        <w:pStyle w:val="Paragraphedeliste"/>
        <w:widowControl/>
        <w:numPr>
          <w:ilvl w:val="0"/>
          <w:numId w:val="28"/>
        </w:numPr>
        <w:spacing w:after="120"/>
        <w:jc w:val="both"/>
        <w:rPr>
          <w:rFonts w:ascii="Tahoma" w:hAnsi="Tahoma" w:cs="Tahoma"/>
          <w:szCs w:val="24"/>
          <w:lang w:val="pt-PT" w:eastAsia="fr-FR"/>
        </w:rPr>
      </w:pPr>
      <w:r w:rsidRPr="0033324D">
        <w:rPr>
          <w:rFonts w:ascii="Tahoma" w:hAnsi="Tahoma" w:cs="Tahoma"/>
          <w:szCs w:val="24"/>
          <w:lang w:val="pt-PT" w:eastAsia="fr-FR"/>
        </w:rPr>
        <w:t>L</w:t>
      </w:r>
      <w:r w:rsidR="009C6AC0" w:rsidRPr="0033324D">
        <w:rPr>
          <w:rFonts w:ascii="Tahoma" w:hAnsi="Tahoma" w:cs="Tahoma"/>
          <w:szCs w:val="24"/>
          <w:lang w:val="pt-PT" w:eastAsia="fr-FR"/>
        </w:rPr>
        <w:t>’UNDAF+</w:t>
      </w:r>
      <w:r w:rsidRPr="0033324D">
        <w:rPr>
          <w:rFonts w:ascii="Tahoma" w:hAnsi="Tahoma" w:cs="Tahoma"/>
          <w:szCs w:val="24"/>
          <w:lang w:val="pt-PT" w:eastAsia="fr-FR"/>
        </w:rPr>
        <w:t xml:space="preserve"> a-t-il promu </w:t>
      </w:r>
      <w:r w:rsidR="009C6AC0" w:rsidRPr="0033324D">
        <w:rPr>
          <w:rFonts w:ascii="Tahoma" w:hAnsi="Tahoma" w:cs="Tahoma"/>
          <w:szCs w:val="24"/>
          <w:lang w:val="pt-PT" w:eastAsia="fr-FR"/>
        </w:rPr>
        <w:t xml:space="preserve">le DaO, l’intégration MINUSMA/Agences, </w:t>
      </w:r>
      <w:r w:rsidRPr="0033324D">
        <w:rPr>
          <w:rFonts w:ascii="Tahoma" w:hAnsi="Tahoma" w:cs="Tahoma"/>
          <w:szCs w:val="24"/>
          <w:lang w:val="pt-PT" w:eastAsia="fr-FR"/>
        </w:rPr>
        <w:t xml:space="preserve">des partenariats efficaces et des alliances stratégiques autour des principaux Effets </w:t>
      </w:r>
      <w:r w:rsidR="009C6AC0" w:rsidRPr="0033324D">
        <w:rPr>
          <w:rFonts w:ascii="Tahoma" w:hAnsi="Tahoma" w:cs="Tahoma"/>
          <w:szCs w:val="24"/>
          <w:lang w:val="pt-PT" w:eastAsia="fr-FR"/>
        </w:rPr>
        <w:t xml:space="preserve">tant entre les agences, </w:t>
      </w:r>
      <w:r w:rsidRPr="0033324D">
        <w:rPr>
          <w:rFonts w:ascii="Tahoma" w:hAnsi="Tahoma" w:cs="Tahoma"/>
          <w:szCs w:val="24"/>
          <w:lang w:val="pt-PT" w:eastAsia="fr-FR"/>
        </w:rPr>
        <w:t xml:space="preserve">au niveau du Gouvernement, avec des partenaires nationaux, </w:t>
      </w:r>
      <w:r w:rsidR="009C6AC0" w:rsidRPr="0033324D">
        <w:rPr>
          <w:rFonts w:ascii="Tahoma" w:hAnsi="Tahoma" w:cs="Tahoma"/>
          <w:szCs w:val="24"/>
          <w:lang w:val="pt-PT" w:eastAsia="fr-FR"/>
        </w:rPr>
        <w:t>des partenaires techniques et financiers</w:t>
      </w:r>
      <w:r w:rsidRPr="0033324D">
        <w:rPr>
          <w:rFonts w:ascii="Tahoma" w:hAnsi="Tahoma" w:cs="Tahoma"/>
          <w:szCs w:val="24"/>
          <w:lang w:val="pt-PT" w:eastAsia="fr-FR"/>
        </w:rPr>
        <w:t xml:space="preserve"> et d’autres institutions ?</w:t>
      </w:r>
    </w:p>
    <w:p w14:paraId="434446EB" w14:textId="77777777" w:rsidR="002C4735" w:rsidRPr="0033324D" w:rsidRDefault="002C4735" w:rsidP="0033324D">
      <w:pPr>
        <w:pStyle w:val="Paragraphedeliste"/>
        <w:widowControl/>
        <w:numPr>
          <w:ilvl w:val="0"/>
          <w:numId w:val="28"/>
        </w:numPr>
        <w:spacing w:after="120"/>
        <w:jc w:val="both"/>
        <w:rPr>
          <w:rFonts w:ascii="Tahoma" w:hAnsi="Tahoma" w:cs="Tahoma"/>
          <w:szCs w:val="24"/>
          <w:lang w:val="pt-PT" w:eastAsia="fr-FR"/>
        </w:rPr>
      </w:pPr>
      <w:r w:rsidRPr="0033324D">
        <w:rPr>
          <w:rFonts w:ascii="Tahoma" w:hAnsi="Tahoma" w:cs="Tahoma"/>
          <w:szCs w:val="24"/>
          <w:lang w:val="pt-PT" w:eastAsia="fr-FR"/>
        </w:rPr>
        <w:lastRenderedPageBreak/>
        <w:t>Dans quelle mesure l</w:t>
      </w:r>
      <w:r w:rsidR="009C6AC0" w:rsidRPr="0033324D">
        <w:rPr>
          <w:rFonts w:ascii="Tahoma" w:hAnsi="Tahoma" w:cs="Tahoma"/>
          <w:szCs w:val="24"/>
          <w:lang w:val="pt-PT" w:eastAsia="fr-FR"/>
        </w:rPr>
        <w:t>’UNDAF+</w:t>
      </w:r>
      <w:r w:rsidRPr="0033324D">
        <w:rPr>
          <w:rFonts w:ascii="Tahoma" w:hAnsi="Tahoma" w:cs="Tahoma"/>
          <w:szCs w:val="24"/>
          <w:lang w:val="pt-PT" w:eastAsia="fr-FR"/>
        </w:rPr>
        <w:t xml:space="preserve"> a-t-il contribué à la réduction des coûts de transaction pour le Gouvernement et pour chacune des Agences des Nations Unies? </w:t>
      </w:r>
    </w:p>
    <w:p w14:paraId="2D617E50" w14:textId="169A3300" w:rsidR="002C4735" w:rsidRPr="0033324D" w:rsidRDefault="002C4735" w:rsidP="0033324D">
      <w:pPr>
        <w:pStyle w:val="Paragraphedeliste"/>
        <w:widowControl/>
        <w:numPr>
          <w:ilvl w:val="0"/>
          <w:numId w:val="28"/>
        </w:numPr>
        <w:spacing w:after="120"/>
        <w:jc w:val="both"/>
        <w:rPr>
          <w:rFonts w:ascii="Tahoma" w:hAnsi="Tahoma" w:cs="Tahoma"/>
          <w:szCs w:val="24"/>
          <w:lang w:val="pt-PT" w:eastAsia="fr-FR"/>
        </w:rPr>
      </w:pPr>
      <w:r w:rsidRPr="0033324D">
        <w:rPr>
          <w:rFonts w:ascii="Tahoma" w:hAnsi="Tahoma" w:cs="Tahoma"/>
          <w:szCs w:val="24"/>
          <w:lang w:val="pt-PT" w:eastAsia="fr-FR"/>
        </w:rPr>
        <w:t>Quel est le taux d’exécution au niveau global et par axe stratégique ? Dans quelle mesure les ressources investies dans le cadre de la mise en œuvre de chaque axe straté</w:t>
      </w:r>
      <w:r w:rsidR="00CE1C34" w:rsidRPr="0033324D">
        <w:rPr>
          <w:rFonts w:ascii="Tahoma" w:hAnsi="Tahoma" w:cs="Tahoma"/>
          <w:szCs w:val="24"/>
          <w:lang w:val="pt-PT" w:eastAsia="fr-FR"/>
        </w:rPr>
        <w:t>g</w:t>
      </w:r>
      <w:r w:rsidRPr="0033324D">
        <w:rPr>
          <w:rFonts w:ascii="Tahoma" w:hAnsi="Tahoma" w:cs="Tahoma"/>
          <w:szCs w:val="24"/>
          <w:lang w:val="pt-PT" w:eastAsia="fr-FR"/>
        </w:rPr>
        <w:t>ique ont-elles été utilisées de manière optimale au regard des résultats atteints ?</w:t>
      </w:r>
    </w:p>
    <w:p w14:paraId="255CF5B6" w14:textId="77777777" w:rsidR="0033324D" w:rsidRPr="0033324D" w:rsidRDefault="0033324D" w:rsidP="0033324D">
      <w:pPr>
        <w:pStyle w:val="Paragraphedeliste"/>
        <w:widowControl/>
        <w:numPr>
          <w:ilvl w:val="0"/>
          <w:numId w:val="28"/>
        </w:numPr>
        <w:spacing w:after="120"/>
        <w:jc w:val="both"/>
        <w:rPr>
          <w:rFonts w:ascii="Tahoma" w:hAnsi="Tahoma" w:cs="Tahoma"/>
          <w:szCs w:val="24"/>
          <w:lang w:val="pt-PT" w:eastAsia="fr-FR"/>
        </w:rPr>
      </w:pPr>
      <w:r w:rsidRPr="0033324D">
        <w:rPr>
          <w:rFonts w:ascii="Tahoma" w:hAnsi="Tahoma" w:cs="Tahoma"/>
          <w:szCs w:val="24"/>
          <w:lang w:val="pt-PT" w:eastAsia="fr-FR"/>
        </w:rPr>
        <w:t>L’UNDAF+ a-t-il disposé de ressources financières et humaines nécessaires pour atteindre les resultats ?</w:t>
      </w:r>
    </w:p>
    <w:p w14:paraId="7A4B14AA" w14:textId="77777777" w:rsidR="0033324D" w:rsidRPr="00490B46" w:rsidRDefault="0033324D" w:rsidP="0033324D">
      <w:pPr>
        <w:widowControl/>
        <w:spacing w:after="120"/>
        <w:ind w:left="720"/>
        <w:jc w:val="both"/>
        <w:rPr>
          <w:rFonts w:ascii="Tahoma" w:hAnsi="Tahoma" w:cs="Tahoma"/>
          <w:szCs w:val="24"/>
          <w:lang w:val="pt-PT" w:eastAsia="fr-FR"/>
        </w:rPr>
      </w:pPr>
      <w:r w:rsidRPr="00490B46">
        <w:rPr>
          <w:rFonts w:ascii="Tahoma" w:hAnsi="Tahoma" w:cs="Tahoma"/>
          <w:szCs w:val="24"/>
          <w:lang w:val="pt-PT" w:eastAsia="fr-FR"/>
        </w:rPr>
        <w:t>Dans quelle mesure les résultats obtenus par les activités de plaidoyer et de renforcement de capacités ont permis d’accroitre les ressources?</w:t>
      </w:r>
      <w:r>
        <w:rPr>
          <w:rFonts w:ascii="Tahoma" w:hAnsi="Tahoma" w:cs="Tahoma"/>
          <w:szCs w:val="24"/>
          <w:lang w:val="pt-PT" w:eastAsia="fr-FR"/>
        </w:rPr>
        <w:t xml:space="preserve"> </w:t>
      </w:r>
      <w:r w:rsidRPr="00490B46">
        <w:rPr>
          <w:rFonts w:ascii="Tahoma" w:hAnsi="Tahoma" w:cs="Tahoma"/>
          <w:szCs w:val="24"/>
          <w:lang w:val="pt-PT" w:eastAsia="fr-FR"/>
        </w:rPr>
        <w:t xml:space="preserve">les activités de </w:t>
      </w:r>
      <w:r>
        <w:rPr>
          <w:rFonts w:ascii="Tahoma" w:hAnsi="Tahoma" w:cs="Tahoma"/>
          <w:szCs w:val="24"/>
          <w:lang w:val="pt-PT" w:eastAsia="fr-FR"/>
        </w:rPr>
        <w:t>plaidoyer ont été cohérent</w:t>
      </w:r>
      <w:r w:rsidRPr="00490B46">
        <w:rPr>
          <w:rFonts w:ascii="Tahoma" w:hAnsi="Tahoma" w:cs="Tahoma"/>
          <w:szCs w:val="24"/>
          <w:lang w:val="pt-PT" w:eastAsia="fr-FR"/>
        </w:rPr>
        <w:t>e</w:t>
      </w:r>
      <w:r>
        <w:rPr>
          <w:rFonts w:ascii="Tahoma" w:hAnsi="Tahoma" w:cs="Tahoma"/>
          <w:szCs w:val="24"/>
          <w:lang w:val="pt-PT" w:eastAsia="fr-FR"/>
        </w:rPr>
        <w:t>s</w:t>
      </w:r>
      <w:r w:rsidRPr="00490B46">
        <w:rPr>
          <w:rFonts w:ascii="Tahoma" w:hAnsi="Tahoma" w:cs="Tahoma"/>
          <w:szCs w:val="24"/>
          <w:lang w:val="pt-PT" w:eastAsia="fr-FR"/>
        </w:rPr>
        <w:t xml:space="preserve"> et pertinente</w:t>
      </w:r>
      <w:r>
        <w:rPr>
          <w:rFonts w:ascii="Tahoma" w:hAnsi="Tahoma" w:cs="Tahoma"/>
          <w:szCs w:val="24"/>
          <w:lang w:val="pt-PT" w:eastAsia="fr-FR"/>
        </w:rPr>
        <w:t>s</w:t>
      </w:r>
      <w:r w:rsidRPr="00490B46">
        <w:rPr>
          <w:rFonts w:ascii="Tahoma" w:hAnsi="Tahoma" w:cs="Tahoma"/>
          <w:szCs w:val="24"/>
          <w:lang w:val="pt-PT" w:eastAsia="fr-FR"/>
        </w:rPr>
        <w:t>?</w:t>
      </w:r>
    </w:p>
    <w:p w14:paraId="2D64BDE3" w14:textId="77777777" w:rsidR="0033324D" w:rsidRPr="0033324D" w:rsidRDefault="0033324D" w:rsidP="0033324D">
      <w:pPr>
        <w:pStyle w:val="Paragraphedeliste"/>
        <w:widowControl/>
        <w:numPr>
          <w:ilvl w:val="0"/>
          <w:numId w:val="28"/>
        </w:numPr>
        <w:spacing w:after="120"/>
        <w:jc w:val="both"/>
        <w:rPr>
          <w:rFonts w:ascii="Tahoma" w:hAnsi="Tahoma" w:cs="Tahoma"/>
          <w:szCs w:val="24"/>
          <w:lang w:val="pt-PT" w:eastAsia="fr-FR"/>
        </w:rPr>
      </w:pPr>
      <w:r w:rsidRPr="0033324D">
        <w:rPr>
          <w:rFonts w:ascii="Tahoma" w:hAnsi="Tahoma" w:cs="Tahoma"/>
          <w:szCs w:val="24"/>
          <w:lang w:val="pt-PT" w:eastAsia="fr-FR"/>
        </w:rPr>
        <w:t>L’UNDAF+ a-t-il été géré de manière efficiente ? Les modalités choisies pour l’exécution ont-elles permis d’atteindre les résultats attendus ?</w:t>
      </w:r>
    </w:p>
    <w:p w14:paraId="0CD57852" w14:textId="77777777" w:rsidR="0033324D" w:rsidRPr="0033324D" w:rsidRDefault="0033324D" w:rsidP="0033324D">
      <w:pPr>
        <w:pStyle w:val="Paragraphedeliste"/>
        <w:widowControl/>
        <w:numPr>
          <w:ilvl w:val="0"/>
          <w:numId w:val="28"/>
        </w:numPr>
        <w:spacing w:after="120"/>
        <w:jc w:val="both"/>
        <w:rPr>
          <w:rFonts w:ascii="Tahoma" w:hAnsi="Tahoma" w:cs="Tahoma"/>
          <w:szCs w:val="24"/>
          <w:lang w:val="pt-PT" w:eastAsia="fr-FR"/>
        </w:rPr>
      </w:pPr>
      <w:r w:rsidRPr="0033324D">
        <w:rPr>
          <w:rFonts w:ascii="Tahoma" w:hAnsi="Tahoma" w:cs="Tahoma"/>
          <w:szCs w:val="24"/>
          <w:lang w:val="pt-PT" w:eastAsia="fr-FR"/>
        </w:rPr>
        <w:t>Les mécanismes de coordination mis en place ont-ils fonctionné de façon optimale?</w:t>
      </w:r>
    </w:p>
    <w:p w14:paraId="2951CB5C" w14:textId="27EAF385" w:rsidR="002C4735" w:rsidRPr="00D55857" w:rsidRDefault="002C4735" w:rsidP="00D55857">
      <w:pPr>
        <w:spacing w:after="120"/>
        <w:jc w:val="both"/>
        <w:rPr>
          <w:rFonts w:ascii="Tahoma" w:hAnsi="Tahoma" w:cs="Tahoma"/>
          <w:b/>
          <w:i/>
          <w:szCs w:val="24"/>
          <w:lang w:val="pt-PT" w:eastAsia="fr-FR"/>
        </w:rPr>
      </w:pPr>
      <w:r w:rsidRPr="00D55857">
        <w:rPr>
          <w:rFonts w:ascii="Tahoma" w:hAnsi="Tahoma" w:cs="Tahoma"/>
          <w:b/>
          <w:i/>
          <w:szCs w:val="24"/>
          <w:lang w:val="pt-PT" w:eastAsia="fr-FR"/>
        </w:rPr>
        <w:t xml:space="preserve">4.4 </w:t>
      </w:r>
      <w:r w:rsidRPr="00D55857">
        <w:rPr>
          <w:rFonts w:ascii="Tahoma" w:hAnsi="Tahoma" w:cs="Tahoma"/>
          <w:b/>
          <w:i/>
          <w:szCs w:val="24"/>
          <w:u w:val="single"/>
          <w:lang w:val="pt-PT" w:eastAsia="fr-FR"/>
        </w:rPr>
        <w:t>Durabilité, appropriation nationale et renforcement des capacités</w:t>
      </w:r>
    </w:p>
    <w:p w14:paraId="41F33F1F" w14:textId="77777777" w:rsidR="002C4735" w:rsidRPr="00105E9D" w:rsidRDefault="002C4735" w:rsidP="00105E9D">
      <w:pPr>
        <w:pStyle w:val="Paragraphedeliste"/>
        <w:widowControl/>
        <w:numPr>
          <w:ilvl w:val="0"/>
          <w:numId w:val="29"/>
        </w:numPr>
        <w:spacing w:after="120"/>
        <w:jc w:val="both"/>
        <w:rPr>
          <w:rFonts w:ascii="Tahoma" w:hAnsi="Tahoma" w:cs="Tahoma"/>
          <w:szCs w:val="24"/>
          <w:lang w:val="pt-PT" w:eastAsia="fr-FR"/>
        </w:rPr>
      </w:pPr>
      <w:r w:rsidRPr="00105E9D">
        <w:rPr>
          <w:rFonts w:ascii="Tahoma" w:hAnsi="Tahoma" w:cs="Tahoma"/>
          <w:szCs w:val="24"/>
          <w:lang w:val="pt-PT" w:eastAsia="fr-FR"/>
        </w:rPr>
        <w:t xml:space="preserve">Quel a été le degré d’appropriation de chaque composante par le Gouvernement ? </w:t>
      </w:r>
    </w:p>
    <w:p w14:paraId="2BC952AB" w14:textId="77777777" w:rsidR="002C4735" w:rsidRPr="00105E9D" w:rsidRDefault="002C4735" w:rsidP="00105E9D">
      <w:pPr>
        <w:pStyle w:val="Paragraphedeliste"/>
        <w:widowControl/>
        <w:numPr>
          <w:ilvl w:val="0"/>
          <w:numId w:val="29"/>
        </w:numPr>
        <w:spacing w:after="120"/>
        <w:jc w:val="both"/>
        <w:rPr>
          <w:rFonts w:ascii="Tahoma" w:hAnsi="Tahoma" w:cs="Tahoma"/>
          <w:szCs w:val="24"/>
          <w:lang w:val="pt-PT" w:eastAsia="fr-FR"/>
        </w:rPr>
      </w:pPr>
      <w:r w:rsidRPr="00105E9D">
        <w:rPr>
          <w:rFonts w:ascii="Tahoma" w:hAnsi="Tahoma" w:cs="Tahoma"/>
          <w:szCs w:val="24"/>
          <w:lang w:val="pt-PT" w:eastAsia="fr-FR"/>
        </w:rPr>
        <w:t>Dans quelle mesure les changements positifs intervenus dans les  différents domaines continueront-ils à l’avenir ?</w:t>
      </w:r>
    </w:p>
    <w:p w14:paraId="65752BC2" w14:textId="77777777" w:rsidR="002C4735" w:rsidRPr="00105E9D" w:rsidRDefault="002C4735" w:rsidP="00105E9D">
      <w:pPr>
        <w:pStyle w:val="Paragraphedeliste"/>
        <w:widowControl/>
        <w:numPr>
          <w:ilvl w:val="0"/>
          <w:numId w:val="29"/>
        </w:numPr>
        <w:spacing w:after="120"/>
        <w:jc w:val="both"/>
        <w:rPr>
          <w:rFonts w:ascii="Tahoma" w:hAnsi="Tahoma" w:cs="Tahoma"/>
          <w:szCs w:val="24"/>
          <w:lang w:val="pt-PT" w:eastAsia="fr-FR"/>
        </w:rPr>
      </w:pPr>
      <w:r w:rsidRPr="00105E9D">
        <w:rPr>
          <w:rFonts w:ascii="Tahoma" w:hAnsi="Tahoma" w:cs="Tahoma"/>
          <w:szCs w:val="24"/>
          <w:lang w:val="pt-PT" w:eastAsia="fr-FR"/>
        </w:rPr>
        <w:t>Dans quelle mesure les capacités nationales au niveau du Gouvernement, de la société civile et des communautés ont-elles été renforcées </w:t>
      </w:r>
      <w:r w:rsidR="009C6AC0" w:rsidRPr="00105E9D">
        <w:rPr>
          <w:rFonts w:ascii="Tahoma" w:hAnsi="Tahoma" w:cs="Tahoma"/>
          <w:szCs w:val="24"/>
          <w:lang w:val="pt-PT" w:eastAsia="fr-FR"/>
        </w:rPr>
        <w:t>à travers la mise en oeuvre de l’UNDAF+</w:t>
      </w:r>
      <w:r w:rsidRPr="00105E9D">
        <w:rPr>
          <w:rFonts w:ascii="Tahoma" w:hAnsi="Tahoma" w:cs="Tahoma"/>
          <w:szCs w:val="24"/>
          <w:lang w:val="pt-PT" w:eastAsia="fr-FR"/>
        </w:rPr>
        <w:t>? Les capacités développées et/ou renforcées ont-elles produit des effets durables ?</w:t>
      </w:r>
    </w:p>
    <w:p w14:paraId="5B1C8FCF" w14:textId="77777777" w:rsidR="002C4735" w:rsidRPr="00105E9D" w:rsidRDefault="002C4735" w:rsidP="00105E9D">
      <w:pPr>
        <w:pStyle w:val="Paragraphedeliste"/>
        <w:widowControl/>
        <w:numPr>
          <w:ilvl w:val="0"/>
          <w:numId w:val="29"/>
        </w:numPr>
        <w:spacing w:after="120"/>
        <w:jc w:val="both"/>
        <w:rPr>
          <w:rFonts w:ascii="Tahoma" w:hAnsi="Tahoma" w:cs="Tahoma"/>
          <w:szCs w:val="24"/>
          <w:lang w:val="pt-PT" w:eastAsia="fr-FR"/>
        </w:rPr>
      </w:pPr>
      <w:r w:rsidRPr="00105E9D">
        <w:rPr>
          <w:rFonts w:ascii="Tahoma" w:hAnsi="Tahoma" w:cs="Tahoma"/>
          <w:szCs w:val="24"/>
          <w:lang w:val="pt-PT" w:eastAsia="fr-FR"/>
        </w:rPr>
        <w:t>La complémentarité, la collaboration et la synergie entre les partenaires au développement d’une part et entre les agences stimulées par l</w:t>
      </w:r>
      <w:r w:rsidR="009C6AC0" w:rsidRPr="00105E9D">
        <w:rPr>
          <w:rFonts w:ascii="Tahoma" w:hAnsi="Tahoma" w:cs="Tahoma"/>
          <w:szCs w:val="24"/>
          <w:lang w:val="pt-PT" w:eastAsia="fr-FR"/>
        </w:rPr>
        <w:t>’UNDAF+</w:t>
      </w:r>
      <w:r w:rsidRPr="00105E9D">
        <w:rPr>
          <w:rFonts w:ascii="Tahoma" w:hAnsi="Tahoma" w:cs="Tahoma"/>
          <w:szCs w:val="24"/>
          <w:lang w:val="pt-PT" w:eastAsia="fr-FR"/>
        </w:rPr>
        <w:t xml:space="preserve"> d’autre part seront-elles durables ?</w:t>
      </w:r>
    </w:p>
    <w:p w14:paraId="71C5EC56" w14:textId="77777777" w:rsidR="002C4735" w:rsidRPr="00D55857" w:rsidRDefault="002C4735" w:rsidP="00D55857">
      <w:pPr>
        <w:spacing w:after="120"/>
        <w:jc w:val="both"/>
        <w:rPr>
          <w:rFonts w:ascii="Tahoma" w:hAnsi="Tahoma" w:cs="Tahoma"/>
          <w:b/>
          <w:i/>
          <w:szCs w:val="24"/>
          <w:lang w:val="pt-PT" w:eastAsia="fr-FR"/>
        </w:rPr>
      </w:pPr>
      <w:r w:rsidRPr="00D55857">
        <w:rPr>
          <w:rFonts w:ascii="Tahoma" w:hAnsi="Tahoma" w:cs="Tahoma"/>
          <w:b/>
          <w:i/>
          <w:szCs w:val="24"/>
          <w:lang w:val="pt-PT" w:eastAsia="fr-FR"/>
        </w:rPr>
        <w:t xml:space="preserve">4.5 </w:t>
      </w:r>
      <w:r w:rsidR="009C6AC0">
        <w:rPr>
          <w:rFonts w:ascii="Tahoma" w:hAnsi="Tahoma" w:cs="Tahoma"/>
          <w:b/>
          <w:i/>
          <w:szCs w:val="24"/>
          <w:u w:val="single"/>
          <w:lang w:val="pt-PT" w:eastAsia="fr-FR"/>
        </w:rPr>
        <w:t>E</w:t>
      </w:r>
      <w:r w:rsidRPr="00D55857">
        <w:rPr>
          <w:rFonts w:ascii="Tahoma" w:hAnsi="Tahoma" w:cs="Tahoma"/>
          <w:b/>
          <w:i/>
          <w:szCs w:val="24"/>
          <w:u w:val="single"/>
          <w:lang w:val="pt-PT" w:eastAsia="fr-FR"/>
        </w:rPr>
        <w:t>galité du genre, la promotion féminine et l’équité</w:t>
      </w:r>
    </w:p>
    <w:p w14:paraId="51088DE9" w14:textId="6F170F2B" w:rsidR="002C4735" w:rsidRPr="00105E9D" w:rsidRDefault="002C4735" w:rsidP="00105E9D">
      <w:pPr>
        <w:pStyle w:val="Paragraphedeliste"/>
        <w:widowControl/>
        <w:numPr>
          <w:ilvl w:val="0"/>
          <w:numId w:val="30"/>
        </w:numPr>
        <w:spacing w:after="120"/>
        <w:jc w:val="both"/>
        <w:rPr>
          <w:rFonts w:ascii="Tahoma" w:hAnsi="Tahoma" w:cs="Tahoma"/>
          <w:szCs w:val="24"/>
          <w:lang w:val="pt-PT" w:eastAsia="fr-FR"/>
        </w:rPr>
      </w:pPr>
      <w:r w:rsidRPr="00105E9D">
        <w:rPr>
          <w:rFonts w:ascii="Tahoma" w:hAnsi="Tahoma" w:cs="Tahoma"/>
          <w:szCs w:val="24"/>
          <w:lang w:val="pt-PT" w:eastAsia="fr-FR"/>
        </w:rPr>
        <w:t>Dans quelle mesure l</w:t>
      </w:r>
      <w:r w:rsidR="009C6AC0" w:rsidRPr="00105E9D">
        <w:rPr>
          <w:rFonts w:ascii="Tahoma" w:hAnsi="Tahoma" w:cs="Tahoma"/>
          <w:szCs w:val="24"/>
          <w:lang w:val="pt-PT" w:eastAsia="fr-FR"/>
        </w:rPr>
        <w:t>’UNDAF+</w:t>
      </w:r>
      <w:r w:rsidRPr="00105E9D">
        <w:rPr>
          <w:rFonts w:ascii="Tahoma" w:hAnsi="Tahoma" w:cs="Tahoma"/>
          <w:szCs w:val="24"/>
          <w:lang w:val="pt-PT" w:eastAsia="fr-FR"/>
        </w:rPr>
        <w:t xml:space="preserve"> a-t-il contribué à la prise en compte de la dimension genre </w:t>
      </w:r>
      <w:r w:rsidR="00AD20DC">
        <w:rPr>
          <w:rFonts w:ascii="Tahoma" w:hAnsi="Tahoma" w:cs="Tahoma"/>
          <w:szCs w:val="24"/>
          <w:lang w:val="pt-PT" w:eastAsia="fr-FR"/>
        </w:rPr>
        <w:t xml:space="preserve">et de l’approche basée sur les droits de l’homme </w:t>
      </w:r>
      <w:r w:rsidRPr="00105E9D">
        <w:rPr>
          <w:rFonts w:ascii="Tahoma" w:hAnsi="Tahoma" w:cs="Tahoma"/>
          <w:szCs w:val="24"/>
          <w:lang w:val="pt-PT" w:eastAsia="fr-FR"/>
        </w:rPr>
        <w:t>dans les programmes du SNU ?</w:t>
      </w:r>
    </w:p>
    <w:p w14:paraId="5039086C" w14:textId="34A3524E" w:rsidR="002C4735" w:rsidRPr="00105E9D" w:rsidRDefault="002C4735" w:rsidP="00105E9D">
      <w:pPr>
        <w:pStyle w:val="Paragraphedeliste"/>
        <w:widowControl/>
        <w:numPr>
          <w:ilvl w:val="0"/>
          <w:numId w:val="30"/>
        </w:numPr>
        <w:spacing w:after="120"/>
        <w:jc w:val="both"/>
        <w:rPr>
          <w:rFonts w:ascii="Tahoma" w:hAnsi="Tahoma" w:cs="Tahoma"/>
          <w:szCs w:val="24"/>
          <w:lang w:val="pt-PT" w:eastAsia="fr-FR"/>
        </w:rPr>
      </w:pPr>
      <w:r w:rsidRPr="00105E9D">
        <w:rPr>
          <w:rFonts w:ascii="Tahoma" w:hAnsi="Tahoma" w:cs="Tahoma"/>
          <w:szCs w:val="24"/>
          <w:lang w:val="pt-PT" w:eastAsia="fr-FR"/>
        </w:rPr>
        <w:t>Dans quelle mesure l</w:t>
      </w:r>
      <w:r w:rsidR="009C6AC0" w:rsidRPr="00105E9D">
        <w:rPr>
          <w:rFonts w:ascii="Tahoma" w:hAnsi="Tahoma" w:cs="Tahoma"/>
          <w:szCs w:val="24"/>
          <w:lang w:val="pt-PT" w:eastAsia="fr-FR"/>
        </w:rPr>
        <w:t xml:space="preserve">’UNDAF+ </w:t>
      </w:r>
      <w:r w:rsidRPr="00105E9D">
        <w:rPr>
          <w:rFonts w:ascii="Tahoma" w:hAnsi="Tahoma" w:cs="Tahoma"/>
          <w:szCs w:val="24"/>
          <w:lang w:val="pt-PT" w:eastAsia="fr-FR"/>
        </w:rPr>
        <w:t xml:space="preserve">a contribué à la promotion de la participation des femmes ? Que </w:t>
      </w:r>
      <w:r w:rsidR="009C6AC0" w:rsidRPr="00105E9D">
        <w:rPr>
          <w:rFonts w:ascii="Tahoma" w:hAnsi="Tahoma" w:cs="Tahoma"/>
          <w:szCs w:val="24"/>
          <w:lang w:val="pt-PT" w:eastAsia="fr-FR"/>
        </w:rPr>
        <w:t xml:space="preserve">faut-il améliorer sur </w:t>
      </w:r>
      <w:r w:rsidR="006C545C" w:rsidRPr="00105E9D">
        <w:rPr>
          <w:rFonts w:ascii="Tahoma" w:hAnsi="Tahoma" w:cs="Tahoma"/>
          <w:szCs w:val="24"/>
          <w:lang w:val="pt-PT" w:eastAsia="fr-FR"/>
        </w:rPr>
        <w:t xml:space="preserve">la </w:t>
      </w:r>
      <w:r w:rsidR="009C6AC0" w:rsidRPr="00105E9D">
        <w:rPr>
          <w:rFonts w:ascii="Tahoma" w:hAnsi="Tahoma" w:cs="Tahoma"/>
          <w:szCs w:val="24"/>
          <w:lang w:val="pt-PT" w:eastAsia="fr-FR"/>
        </w:rPr>
        <w:t>seconde phase</w:t>
      </w:r>
      <w:r w:rsidRPr="00105E9D">
        <w:rPr>
          <w:rFonts w:ascii="Tahoma" w:hAnsi="Tahoma" w:cs="Tahoma"/>
          <w:szCs w:val="24"/>
          <w:lang w:val="pt-PT" w:eastAsia="fr-FR"/>
        </w:rPr>
        <w:t xml:space="preserve"> du cycle ?</w:t>
      </w:r>
    </w:p>
    <w:p w14:paraId="3704FCD7" w14:textId="77777777" w:rsidR="002C4735" w:rsidRPr="00105E9D" w:rsidRDefault="002C4735" w:rsidP="00105E9D">
      <w:pPr>
        <w:pStyle w:val="Paragraphedeliste"/>
        <w:widowControl/>
        <w:numPr>
          <w:ilvl w:val="0"/>
          <w:numId w:val="30"/>
        </w:numPr>
        <w:spacing w:after="120"/>
        <w:jc w:val="both"/>
        <w:rPr>
          <w:rFonts w:ascii="Tahoma" w:hAnsi="Tahoma" w:cs="Tahoma"/>
          <w:szCs w:val="24"/>
          <w:lang w:val="pt-PT" w:eastAsia="fr-FR"/>
        </w:rPr>
      </w:pPr>
      <w:r w:rsidRPr="00105E9D">
        <w:rPr>
          <w:rFonts w:ascii="Tahoma" w:hAnsi="Tahoma" w:cs="Tahoma"/>
          <w:szCs w:val="24"/>
          <w:lang w:val="pt-PT" w:eastAsia="fr-FR"/>
        </w:rPr>
        <w:t xml:space="preserve">Dans quelle mesure la question d’équité a-t-elle été prise en compte </w:t>
      </w:r>
      <w:r w:rsidRPr="00105E9D">
        <w:rPr>
          <w:rFonts w:ascii="Tahoma" w:hAnsi="Tahoma" w:cs="Tahoma"/>
          <w:sz w:val="22"/>
          <w:szCs w:val="22"/>
          <w:lang w:val="pt-PT" w:eastAsia="fr-FR"/>
        </w:rPr>
        <w:t>dans les interventions? Quelles s</w:t>
      </w:r>
      <w:r w:rsidR="00490B46" w:rsidRPr="00105E9D">
        <w:rPr>
          <w:rFonts w:ascii="Tahoma" w:hAnsi="Tahoma" w:cs="Tahoma"/>
          <w:sz w:val="22"/>
          <w:szCs w:val="22"/>
          <w:lang w:val="pt-PT" w:eastAsia="fr-FR"/>
        </w:rPr>
        <w:t>ont les inégalité</w:t>
      </w:r>
      <w:r w:rsidR="006C545C" w:rsidRPr="00105E9D">
        <w:rPr>
          <w:rFonts w:ascii="Tahoma" w:hAnsi="Tahoma" w:cs="Tahoma"/>
          <w:sz w:val="22"/>
          <w:szCs w:val="22"/>
          <w:lang w:val="pt-PT" w:eastAsia="fr-FR"/>
        </w:rPr>
        <w:t>s</w:t>
      </w:r>
      <w:r w:rsidR="00490B46" w:rsidRPr="00105E9D">
        <w:rPr>
          <w:rFonts w:ascii="Tahoma" w:hAnsi="Tahoma" w:cs="Tahoma"/>
          <w:sz w:val="22"/>
          <w:szCs w:val="22"/>
          <w:lang w:val="pt-PT" w:eastAsia="fr-FR"/>
        </w:rPr>
        <w:t xml:space="preserve"> de genre</w:t>
      </w:r>
      <w:r w:rsidRPr="00105E9D">
        <w:rPr>
          <w:rFonts w:ascii="Tahoma" w:hAnsi="Tahoma" w:cs="Tahoma"/>
          <w:sz w:val="22"/>
          <w:szCs w:val="22"/>
          <w:lang w:val="pt-PT" w:eastAsia="fr-FR"/>
        </w:rPr>
        <w:t xml:space="preserve"> qui persistent ?</w:t>
      </w:r>
    </w:p>
    <w:p w14:paraId="55648345" w14:textId="77777777" w:rsidR="002C4735" w:rsidRPr="00105E9D" w:rsidRDefault="002C4735" w:rsidP="00105E9D">
      <w:pPr>
        <w:pStyle w:val="Paragraphedeliste"/>
        <w:widowControl/>
        <w:numPr>
          <w:ilvl w:val="0"/>
          <w:numId w:val="30"/>
        </w:numPr>
        <w:spacing w:after="120"/>
        <w:jc w:val="both"/>
        <w:rPr>
          <w:rFonts w:ascii="Tahoma" w:hAnsi="Tahoma" w:cs="Tahoma"/>
          <w:szCs w:val="24"/>
          <w:lang w:val="fr-FR" w:eastAsia="fr-FR"/>
        </w:rPr>
      </w:pPr>
      <w:r w:rsidRPr="00105E9D">
        <w:rPr>
          <w:rFonts w:ascii="Tahoma" w:hAnsi="Tahoma" w:cs="Tahoma"/>
          <w:szCs w:val="24"/>
          <w:lang w:val="fr-FR" w:eastAsia="fr-FR"/>
        </w:rPr>
        <w:t xml:space="preserve">Est-ce que la budgétisation sensible au genre est adoptée à l’UNCT ? Existe-t-il des budgets spécifiques au genre au niveau de la coordination UNCT ? </w:t>
      </w:r>
    </w:p>
    <w:p w14:paraId="0C0CCCA1" w14:textId="77777777" w:rsidR="002C4735" w:rsidRPr="00105E9D" w:rsidRDefault="002C4735" w:rsidP="00105E9D">
      <w:pPr>
        <w:pStyle w:val="Paragraphedeliste"/>
        <w:widowControl/>
        <w:numPr>
          <w:ilvl w:val="0"/>
          <w:numId w:val="30"/>
        </w:numPr>
        <w:spacing w:after="120"/>
        <w:jc w:val="both"/>
        <w:rPr>
          <w:rFonts w:ascii="Tahoma" w:hAnsi="Tahoma" w:cs="Tahoma"/>
          <w:szCs w:val="24"/>
          <w:lang w:val="pt-PT" w:eastAsia="fr-FR"/>
        </w:rPr>
      </w:pPr>
      <w:r w:rsidRPr="00105E9D">
        <w:rPr>
          <w:rFonts w:ascii="Tahoma" w:hAnsi="Tahoma" w:cs="Tahoma"/>
          <w:szCs w:val="24"/>
          <w:lang w:val="pt-PT" w:eastAsia="fr-FR"/>
        </w:rPr>
        <w:lastRenderedPageBreak/>
        <w:t>Est ce que les question</w:t>
      </w:r>
      <w:r w:rsidR="00490B46" w:rsidRPr="00105E9D">
        <w:rPr>
          <w:rFonts w:ascii="Tahoma" w:hAnsi="Tahoma" w:cs="Tahoma"/>
          <w:szCs w:val="24"/>
          <w:lang w:val="pt-PT" w:eastAsia="fr-FR"/>
        </w:rPr>
        <w:t>s</w:t>
      </w:r>
      <w:r w:rsidRPr="00105E9D">
        <w:rPr>
          <w:rFonts w:ascii="Tahoma" w:hAnsi="Tahoma" w:cs="Tahoma"/>
          <w:szCs w:val="24"/>
          <w:lang w:val="pt-PT" w:eastAsia="fr-FR"/>
        </w:rPr>
        <w:t xml:space="preserve"> de genre sont </w:t>
      </w:r>
      <w:r w:rsidR="00490B46" w:rsidRPr="00105E9D">
        <w:rPr>
          <w:rFonts w:ascii="Tahoma" w:hAnsi="Tahoma" w:cs="Tahoma"/>
          <w:szCs w:val="24"/>
          <w:lang w:val="pt-PT" w:eastAsia="fr-FR"/>
        </w:rPr>
        <w:t>prises en compte dans les programmes et projets mis en oeuvre et notamment dans les programmes conjoints?</w:t>
      </w:r>
    </w:p>
    <w:bookmarkEnd w:id="4"/>
    <w:p w14:paraId="19441C73" w14:textId="0DA981AA" w:rsidR="008F3EA6" w:rsidRPr="00490B46" w:rsidRDefault="008F3EA6" w:rsidP="008F3EA6">
      <w:pPr>
        <w:spacing w:after="120"/>
        <w:jc w:val="both"/>
        <w:rPr>
          <w:rFonts w:ascii="Tahoma" w:hAnsi="Tahoma" w:cs="Tahoma"/>
          <w:b/>
          <w:i/>
          <w:szCs w:val="24"/>
          <w:lang w:val="pt-PT" w:eastAsia="fr-FR"/>
        </w:rPr>
      </w:pPr>
      <w:r w:rsidRPr="00490B46">
        <w:rPr>
          <w:rFonts w:ascii="Tahoma" w:hAnsi="Tahoma" w:cs="Tahoma"/>
          <w:b/>
          <w:i/>
          <w:szCs w:val="24"/>
          <w:lang w:val="pt-PT" w:eastAsia="fr-FR"/>
        </w:rPr>
        <w:t xml:space="preserve">4.6 </w:t>
      </w:r>
      <w:r>
        <w:rPr>
          <w:rFonts w:ascii="Tahoma" w:hAnsi="Tahoma" w:cs="Tahoma"/>
          <w:b/>
          <w:i/>
          <w:szCs w:val="24"/>
          <w:u w:val="single"/>
          <w:lang w:val="pt-PT" w:eastAsia="fr-FR"/>
        </w:rPr>
        <w:t>S</w:t>
      </w:r>
      <w:r w:rsidRPr="00490B46">
        <w:rPr>
          <w:rFonts w:ascii="Tahoma" w:hAnsi="Tahoma" w:cs="Tahoma"/>
          <w:b/>
          <w:i/>
          <w:szCs w:val="24"/>
          <w:u w:val="single"/>
          <w:lang w:val="pt-PT" w:eastAsia="fr-FR"/>
        </w:rPr>
        <w:t>uivi et évaluation</w:t>
      </w:r>
    </w:p>
    <w:p w14:paraId="65041A94" w14:textId="77777777" w:rsidR="008F3EA6" w:rsidRPr="008F3EA6" w:rsidRDefault="008F3EA6" w:rsidP="008F3EA6">
      <w:pPr>
        <w:pStyle w:val="Paragraphedeliste"/>
        <w:widowControl/>
        <w:numPr>
          <w:ilvl w:val="0"/>
          <w:numId w:val="31"/>
        </w:numPr>
        <w:spacing w:after="120"/>
        <w:jc w:val="both"/>
        <w:rPr>
          <w:rFonts w:ascii="Tahoma" w:hAnsi="Tahoma" w:cs="Tahoma"/>
          <w:szCs w:val="24"/>
          <w:lang w:val="pt-PT" w:eastAsia="fr-FR"/>
        </w:rPr>
      </w:pPr>
      <w:r w:rsidRPr="008F3EA6">
        <w:rPr>
          <w:rFonts w:ascii="Tahoma" w:hAnsi="Tahoma" w:cs="Tahoma"/>
          <w:szCs w:val="24"/>
          <w:lang w:val="pt-PT" w:eastAsia="fr-FR"/>
        </w:rPr>
        <w:t>Existe-t-il un système de suivi et évaluation qui permet de suivre et évaluer quantitativement ou qualitativement l’atteinte des résultats? Les indicateurs sont-ils SMART et renseignables à termes échus par le système national de statistiques?</w:t>
      </w:r>
    </w:p>
    <w:p w14:paraId="697C7F72" w14:textId="77777777" w:rsidR="008F3EA6" w:rsidRPr="008F3EA6" w:rsidRDefault="008F3EA6" w:rsidP="008F3EA6">
      <w:pPr>
        <w:pStyle w:val="Paragraphedeliste"/>
        <w:widowControl/>
        <w:numPr>
          <w:ilvl w:val="0"/>
          <w:numId w:val="31"/>
        </w:numPr>
        <w:spacing w:after="120"/>
        <w:jc w:val="both"/>
        <w:rPr>
          <w:rFonts w:ascii="Tahoma" w:hAnsi="Tahoma" w:cs="Tahoma"/>
          <w:szCs w:val="24"/>
          <w:lang w:val="pt-PT" w:eastAsia="fr-FR"/>
        </w:rPr>
      </w:pPr>
      <w:r w:rsidRPr="008F3EA6">
        <w:rPr>
          <w:rFonts w:ascii="Tahoma" w:hAnsi="Tahoma" w:cs="Tahoma"/>
          <w:szCs w:val="24"/>
          <w:lang w:val="pt-PT" w:eastAsia="fr-FR"/>
        </w:rPr>
        <w:t>Quelles sont les forces et faiblesses des mécanismes de suivi et évaluation de l’UNDAF+?</w:t>
      </w:r>
    </w:p>
    <w:p w14:paraId="60FB31E4" w14:textId="77777777" w:rsidR="00705A68" w:rsidRPr="001808FA" w:rsidRDefault="003B176E" w:rsidP="003B176E">
      <w:pPr>
        <w:pStyle w:val="Titre1"/>
        <w:numPr>
          <w:ilvl w:val="0"/>
          <w:numId w:val="12"/>
        </w:numPr>
        <w:spacing w:before="0" w:after="120" w:line="240" w:lineRule="auto"/>
        <w:ind w:left="1077"/>
        <w:jc w:val="both"/>
        <w:rPr>
          <w:rFonts w:ascii="Tahoma" w:hAnsi="Tahoma" w:cs="Tahoma"/>
          <w:smallCaps/>
          <w:color w:val="auto"/>
          <w:sz w:val="22"/>
          <w:szCs w:val="22"/>
          <w:u w:val="single"/>
        </w:rPr>
      </w:pPr>
      <w:r>
        <w:rPr>
          <w:rFonts w:ascii="Tahoma" w:hAnsi="Tahoma" w:cs="Tahoma"/>
          <w:smallCaps/>
          <w:color w:val="auto"/>
          <w:sz w:val="22"/>
          <w:szCs w:val="22"/>
          <w:u w:val="single"/>
        </w:rPr>
        <w:t>Produits attendus</w:t>
      </w:r>
    </w:p>
    <w:p w14:paraId="1FB5D27E" w14:textId="77777777" w:rsidR="00705A68" w:rsidRPr="003B176E" w:rsidRDefault="003B176E" w:rsidP="00DA02FD">
      <w:pPr>
        <w:spacing w:after="120"/>
        <w:jc w:val="both"/>
        <w:rPr>
          <w:rFonts w:ascii="Tahoma" w:eastAsia="Malgun Gothic" w:hAnsi="Tahoma" w:cs="Tahoma"/>
          <w:color w:val="000000"/>
          <w:szCs w:val="24"/>
          <w:lang w:val="fr-CA"/>
        </w:rPr>
      </w:pPr>
      <w:r w:rsidRPr="003B176E">
        <w:rPr>
          <w:rFonts w:ascii="Tahoma" w:eastAsia="Malgun Gothic" w:hAnsi="Tahoma" w:cs="Tahoma"/>
          <w:szCs w:val="24"/>
          <w:lang w:val="fr-CA"/>
        </w:rPr>
        <w:t xml:space="preserve">Comme produits </w:t>
      </w:r>
      <w:r>
        <w:rPr>
          <w:rFonts w:ascii="Tahoma" w:eastAsia="Malgun Gothic" w:hAnsi="Tahoma" w:cs="Tahoma"/>
          <w:szCs w:val="24"/>
          <w:lang w:val="fr-CA"/>
        </w:rPr>
        <w:t xml:space="preserve">finaux </w:t>
      </w:r>
      <w:r w:rsidRPr="003B176E">
        <w:rPr>
          <w:rFonts w:ascii="Tahoma" w:eastAsia="Malgun Gothic" w:hAnsi="Tahoma" w:cs="Tahoma"/>
          <w:szCs w:val="24"/>
          <w:lang w:val="fr-CA"/>
        </w:rPr>
        <w:t>attendus de la mission, le consultant, chef de mission, soumettra deux (2) Documents : Un Rapport d’évaluation à mi-parcours et un Document de l’UNDAF+ révisé.</w:t>
      </w:r>
    </w:p>
    <w:p w14:paraId="1D58FD5F" w14:textId="77777777" w:rsidR="00705A68" w:rsidRPr="007636AE" w:rsidRDefault="00705A68" w:rsidP="00DA02FD">
      <w:pPr>
        <w:pStyle w:val="Titre1"/>
        <w:numPr>
          <w:ilvl w:val="0"/>
          <w:numId w:val="12"/>
        </w:numPr>
        <w:spacing w:before="0" w:after="120" w:line="240" w:lineRule="auto"/>
        <w:jc w:val="both"/>
        <w:rPr>
          <w:rFonts w:ascii="Tahoma" w:hAnsi="Tahoma" w:cs="Tahoma"/>
          <w:smallCaps/>
          <w:color w:val="auto"/>
          <w:sz w:val="22"/>
          <w:szCs w:val="22"/>
          <w:u w:val="single"/>
        </w:rPr>
      </w:pPr>
      <w:bookmarkStart w:id="5" w:name="_Toc249244202"/>
      <w:r w:rsidRPr="007636AE">
        <w:rPr>
          <w:rFonts w:ascii="Tahoma" w:hAnsi="Tahoma" w:cs="Tahoma"/>
          <w:smallCaps/>
          <w:color w:val="auto"/>
          <w:sz w:val="22"/>
          <w:szCs w:val="22"/>
          <w:u w:val="single"/>
        </w:rPr>
        <w:t>Méthodologie</w:t>
      </w:r>
      <w:bookmarkEnd w:id="5"/>
      <w:r w:rsidRPr="007636AE">
        <w:rPr>
          <w:rFonts w:ascii="Tahoma" w:hAnsi="Tahoma" w:cs="Tahoma"/>
          <w:smallCaps/>
          <w:color w:val="auto"/>
          <w:sz w:val="22"/>
          <w:szCs w:val="22"/>
          <w:u w:val="single"/>
        </w:rPr>
        <w:t xml:space="preserve"> et Processus</w:t>
      </w:r>
    </w:p>
    <w:p w14:paraId="79FCF7EE" w14:textId="77777777" w:rsidR="000B17E8" w:rsidRDefault="000B17E8" w:rsidP="00DA02FD">
      <w:pPr>
        <w:tabs>
          <w:tab w:val="left" w:pos="6240"/>
        </w:tabs>
        <w:spacing w:after="120"/>
        <w:jc w:val="both"/>
        <w:rPr>
          <w:rFonts w:ascii="Tahoma" w:eastAsia="Malgun Gothic" w:hAnsi="Tahoma" w:cs="Tahoma"/>
          <w:szCs w:val="24"/>
          <w:lang w:val="fr-CA"/>
        </w:rPr>
      </w:pPr>
      <w:r w:rsidRPr="00322C9C">
        <w:rPr>
          <w:rFonts w:ascii="Tahoma" w:eastAsia="Malgun Gothic" w:hAnsi="Tahoma" w:cs="Tahoma"/>
          <w:b/>
          <w:szCs w:val="24"/>
          <w:u w:val="single"/>
          <w:lang w:val="fr-CA"/>
        </w:rPr>
        <w:t>Méthodologie</w:t>
      </w:r>
      <w:r>
        <w:rPr>
          <w:rFonts w:ascii="Tahoma" w:eastAsia="Malgun Gothic" w:hAnsi="Tahoma" w:cs="Tahoma"/>
          <w:szCs w:val="24"/>
          <w:lang w:val="fr-CA"/>
        </w:rPr>
        <w:t> :</w:t>
      </w:r>
    </w:p>
    <w:p w14:paraId="78C05E2B" w14:textId="52A05721" w:rsidR="00E23755" w:rsidRDefault="00990291" w:rsidP="00322C9C">
      <w:pPr>
        <w:tabs>
          <w:tab w:val="left" w:pos="6240"/>
        </w:tabs>
        <w:spacing w:after="120"/>
        <w:jc w:val="both"/>
        <w:rPr>
          <w:rFonts w:ascii="Tahoma" w:eastAsia="Malgun Gothic" w:hAnsi="Tahoma" w:cs="Tahoma"/>
          <w:szCs w:val="24"/>
          <w:lang w:val="fr-CA"/>
        </w:rPr>
      </w:pPr>
      <w:r w:rsidRPr="00DA02FD">
        <w:rPr>
          <w:rFonts w:ascii="Tahoma" w:eastAsia="Malgun Gothic" w:hAnsi="Tahoma" w:cs="Tahoma"/>
          <w:szCs w:val="24"/>
          <w:lang w:val="fr-CA"/>
        </w:rPr>
        <w:t>L</w:t>
      </w:r>
      <w:r w:rsidR="002D321B">
        <w:rPr>
          <w:rFonts w:ascii="Tahoma" w:eastAsia="Malgun Gothic" w:hAnsi="Tahoma" w:cs="Tahoma"/>
          <w:szCs w:val="24"/>
          <w:lang w:val="fr-CA"/>
        </w:rPr>
        <w:t xml:space="preserve">’évaluation à mi-parcours </w:t>
      </w:r>
      <w:r w:rsidR="00322C9C">
        <w:rPr>
          <w:rFonts w:ascii="Tahoma" w:eastAsia="Malgun Gothic" w:hAnsi="Tahoma" w:cs="Tahoma"/>
          <w:szCs w:val="24"/>
          <w:lang w:val="fr-CA"/>
        </w:rPr>
        <w:t xml:space="preserve">et la révision de l’UNDAF+ </w:t>
      </w:r>
      <w:r w:rsidR="002D321B">
        <w:rPr>
          <w:rFonts w:ascii="Tahoma" w:eastAsia="Malgun Gothic" w:hAnsi="Tahoma" w:cs="Tahoma"/>
          <w:szCs w:val="24"/>
          <w:lang w:val="fr-CA"/>
        </w:rPr>
        <w:t>ser</w:t>
      </w:r>
      <w:r w:rsidR="00322C9C">
        <w:rPr>
          <w:rFonts w:ascii="Tahoma" w:eastAsia="Malgun Gothic" w:hAnsi="Tahoma" w:cs="Tahoma"/>
          <w:szCs w:val="24"/>
          <w:lang w:val="fr-CA"/>
        </w:rPr>
        <w:t>ont</w:t>
      </w:r>
      <w:r w:rsidR="002D321B">
        <w:rPr>
          <w:rFonts w:ascii="Tahoma" w:eastAsia="Malgun Gothic" w:hAnsi="Tahoma" w:cs="Tahoma"/>
          <w:szCs w:val="24"/>
          <w:lang w:val="fr-CA"/>
        </w:rPr>
        <w:t xml:space="preserve"> </w:t>
      </w:r>
      <w:r w:rsidR="009D1B40">
        <w:rPr>
          <w:rFonts w:ascii="Tahoma" w:eastAsia="Malgun Gothic" w:hAnsi="Tahoma" w:cs="Tahoma"/>
          <w:szCs w:val="24"/>
          <w:lang w:val="fr-CA"/>
        </w:rPr>
        <w:t>réalisée</w:t>
      </w:r>
      <w:r w:rsidR="00322C9C">
        <w:rPr>
          <w:rFonts w:ascii="Tahoma" w:eastAsia="Malgun Gothic" w:hAnsi="Tahoma" w:cs="Tahoma"/>
          <w:szCs w:val="24"/>
          <w:lang w:val="fr-CA"/>
        </w:rPr>
        <w:t>s</w:t>
      </w:r>
      <w:r w:rsidR="002D321B">
        <w:rPr>
          <w:rFonts w:ascii="Tahoma" w:eastAsia="Malgun Gothic" w:hAnsi="Tahoma" w:cs="Tahoma"/>
          <w:szCs w:val="24"/>
          <w:lang w:val="fr-CA"/>
        </w:rPr>
        <w:t xml:space="preserve"> de façon participative avec l’implication de toutes les parties prenantes (MINUSMA, Agences, Fonds et Programmes des Nations Unies; Gouvernement du Mali; Société civile; Partenaires Techniques et Financiers</w:t>
      </w:r>
      <w:r w:rsidR="00EB5AB0">
        <w:rPr>
          <w:rFonts w:ascii="Tahoma" w:eastAsia="Malgun Gothic" w:hAnsi="Tahoma" w:cs="Tahoma"/>
          <w:szCs w:val="24"/>
          <w:lang w:val="fr-CA"/>
        </w:rPr>
        <w:t>; Bénéficiaires des interventions SNU au Mali)</w:t>
      </w:r>
      <w:r w:rsidR="00322C9C">
        <w:rPr>
          <w:rFonts w:ascii="Tahoma" w:eastAsia="Malgun Gothic" w:hAnsi="Tahoma" w:cs="Tahoma"/>
          <w:szCs w:val="24"/>
          <w:lang w:val="fr-CA"/>
        </w:rPr>
        <w:t xml:space="preserve"> par une équipe de </w:t>
      </w:r>
      <w:r w:rsidR="00BA15B2">
        <w:rPr>
          <w:rFonts w:ascii="Tahoma" w:eastAsia="Malgun Gothic" w:hAnsi="Tahoma" w:cs="Tahoma"/>
          <w:szCs w:val="24"/>
          <w:lang w:val="fr-CA"/>
        </w:rPr>
        <w:t>trois (3)</w:t>
      </w:r>
      <w:r w:rsidR="00322C9C">
        <w:rPr>
          <w:rFonts w:ascii="Tahoma" w:eastAsia="Malgun Gothic" w:hAnsi="Tahoma" w:cs="Tahoma"/>
          <w:szCs w:val="24"/>
          <w:lang w:val="fr-CA"/>
        </w:rPr>
        <w:t xml:space="preserve"> consultants dont un international, chef de mission. </w:t>
      </w:r>
    </w:p>
    <w:p w14:paraId="06E98971" w14:textId="2AACD749" w:rsidR="00322C9C" w:rsidRDefault="00403620" w:rsidP="00322C9C">
      <w:pPr>
        <w:tabs>
          <w:tab w:val="left" w:pos="6240"/>
        </w:tabs>
        <w:spacing w:after="120"/>
        <w:jc w:val="both"/>
        <w:rPr>
          <w:rFonts w:ascii="Tahoma" w:eastAsia="Malgun Gothic" w:hAnsi="Tahoma" w:cs="Tahoma"/>
          <w:szCs w:val="24"/>
          <w:lang w:val="fr-CA"/>
        </w:rPr>
      </w:pPr>
      <w:r>
        <w:rPr>
          <w:rFonts w:ascii="Tahoma" w:eastAsia="Malgun Gothic" w:hAnsi="Tahoma" w:cs="Tahoma"/>
          <w:szCs w:val="24"/>
          <w:lang w:val="fr-CA"/>
        </w:rPr>
        <w:t xml:space="preserve">Un groupe de référence de l’évaluation à mi-parcours et la révision de l’UNDAF+ sera mis en place et inter agira avec l’équipe de consultants. Ce groupe </w:t>
      </w:r>
      <w:r w:rsidR="00E23755">
        <w:rPr>
          <w:rFonts w:ascii="Tahoma" w:eastAsia="Malgun Gothic" w:hAnsi="Tahoma" w:cs="Tahoma"/>
          <w:szCs w:val="24"/>
          <w:lang w:val="fr-CA"/>
        </w:rPr>
        <w:t xml:space="preserve">sera </w:t>
      </w:r>
      <w:r>
        <w:rPr>
          <w:rFonts w:ascii="Tahoma" w:eastAsia="Malgun Gothic" w:hAnsi="Tahoma" w:cs="Tahoma"/>
          <w:szCs w:val="24"/>
          <w:lang w:val="fr-CA"/>
        </w:rPr>
        <w:t xml:space="preserve">composé des membres du PMT, des Points focaux des groupes de résultats, de la </w:t>
      </w:r>
      <w:r w:rsidR="008F3EA6">
        <w:rPr>
          <w:rFonts w:ascii="Tahoma" w:eastAsia="Malgun Gothic" w:hAnsi="Tahoma" w:cs="Tahoma"/>
          <w:szCs w:val="24"/>
          <w:lang w:val="fr-CA"/>
        </w:rPr>
        <w:t>P</w:t>
      </w:r>
      <w:r>
        <w:rPr>
          <w:rFonts w:ascii="Tahoma" w:eastAsia="Malgun Gothic" w:hAnsi="Tahoma" w:cs="Tahoma"/>
          <w:szCs w:val="24"/>
          <w:lang w:val="fr-CA"/>
        </w:rPr>
        <w:t>résidente du GTSE, du RCO</w:t>
      </w:r>
      <w:r w:rsidR="00E23755">
        <w:rPr>
          <w:rFonts w:ascii="Tahoma" w:eastAsia="Malgun Gothic" w:hAnsi="Tahoma" w:cs="Tahoma"/>
          <w:szCs w:val="24"/>
          <w:lang w:val="fr-CA"/>
        </w:rPr>
        <w:t>, de hauts fonctionnaires du ministère des affaires étrangères et des leads gouvernementaux des groupes de résultats (ministère de la solidarité ; ministère de la sécurité</w:t>
      </w:r>
      <w:r w:rsidR="007533FC">
        <w:rPr>
          <w:rFonts w:ascii="Tahoma" w:eastAsia="Malgun Gothic" w:hAnsi="Tahoma" w:cs="Tahoma"/>
          <w:szCs w:val="24"/>
          <w:lang w:val="fr-CA"/>
        </w:rPr>
        <w:t xml:space="preserve"> </w:t>
      </w:r>
      <w:r w:rsidR="00E23755">
        <w:rPr>
          <w:rFonts w:ascii="Tahoma" w:eastAsia="Malgun Gothic" w:hAnsi="Tahoma" w:cs="Tahoma"/>
          <w:szCs w:val="24"/>
          <w:lang w:val="fr-CA"/>
        </w:rPr>
        <w:t>; ministère de l’administration territoriale; ministère de l’économie et des finances)</w:t>
      </w:r>
      <w:r w:rsidR="008F3EA6">
        <w:rPr>
          <w:rFonts w:ascii="Tahoma" w:eastAsia="Malgun Gothic" w:hAnsi="Tahoma" w:cs="Tahoma"/>
          <w:szCs w:val="24"/>
          <w:lang w:val="fr-CA"/>
        </w:rPr>
        <w:t xml:space="preserve"> et des représentants de la société civile</w:t>
      </w:r>
      <w:r w:rsidR="00E23755">
        <w:rPr>
          <w:rFonts w:ascii="Tahoma" w:eastAsia="Malgun Gothic" w:hAnsi="Tahoma" w:cs="Tahoma"/>
          <w:szCs w:val="24"/>
          <w:lang w:val="fr-CA"/>
        </w:rPr>
        <w:t>.</w:t>
      </w:r>
    </w:p>
    <w:p w14:paraId="484A643B" w14:textId="63CD3FBD" w:rsidR="00E23755" w:rsidRDefault="00E23755" w:rsidP="00322C9C">
      <w:pPr>
        <w:tabs>
          <w:tab w:val="left" w:pos="6240"/>
        </w:tabs>
        <w:spacing w:after="120"/>
        <w:jc w:val="both"/>
        <w:rPr>
          <w:rFonts w:ascii="Tahoma" w:eastAsia="Malgun Gothic" w:hAnsi="Tahoma" w:cs="Tahoma"/>
          <w:szCs w:val="24"/>
          <w:lang w:val="fr-CA"/>
        </w:rPr>
      </w:pPr>
      <w:r>
        <w:rPr>
          <w:rFonts w:ascii="Tahoma" w:eastAsia="Malgun Gothic" w:hAnsi="Tahoma" w:cs="Tahoma"/>
          <w:szCs w:val="24"/>
          <w:lang w:val="fr-CA"/>
        </w:rPr>
        <w:t>Le groupe de référence aura en outre la responsabilité d’examiner et valider les rapports et documents d’étapes produits par les consultants.</w:t>
      </w:r>
    </w:p>
    <w:p w14:paraId="5413235B" w14:textId="114EFEE0" w:rsidR="006B6390" w:rsidRPr="009401C5" w:rsidRDefault="006B6390" w:rsidP="00322C9C">
      <w:pPr>
        <w:tabs>
          <w:tab w:val="left" w:pos="6240"/>
        </w:tabs>
        <w:spacing w:after="120"/>
        <w:jc w:val="both"/>
        <w:rPr>
          <w:rFonts w:ascii="Tahoma" w:eastAsia="Malgun Gothic" w:hAnsi="Tahoma" w:cs="Tahoma"/>
          <w:szCs w:val="24"/>
          <w:lang w:val="fr-CA"/>
        </w:rPr>
      </w:pPr>
      <w:r w:rsidRPr="009401C5">
        <w:rPr>
          <w:rFonts w:ascii="Tahoma" w:eastAsia="Malgun Gothic" w:hAnsi="Tahoma" w:cs="Tahoma"/>
          <w:szCs w:val="24"/>
          <w:lang w:val="fr-CA"/>
        </w:rPr>
        <w:t xml:space="preserve">Une </w:t>
      </w:r>
      <w:r w:rsidR="0047610A" w:rsidRPr="009401C5">
        <w:rPr>
          <w:rFonts w:ascii="Tahoma" w:eastAsia="Malgun Gothic" w:hAnsi="Tahoma" w:cs="Tahoma"/>
          <w:szCs w:val="24"/>
          <w:lang w:val="fr-CA"/>
        </w:rPr>
        <w:t>p</w:t>
      </w:r>
      <w:r w:rsidRPr="009401C5">
        <w:rPr>
          <w:rFonts w:ascii="Tahoma" w:eastAsia="Malgun Gothic" w:hAnsi="Tahoma" w:cs="Tahoma"/>
          <w:szCs w:val="24"/>
          <w:lang w:val="fr-CA"/>
        </w:rPr>
        <w:t xml:space="preserve">ersonne ressource </w:t>
      </w:r>
      <w:r w:rsidR="009401C5" w:rsidRPr="009401C5">
        <w:rPr>
          <w:rFonts w:ascii="Tahoma" w:eastAsia="Malgun Gothic" w:hAnsi="Tahoma" w:cs="Tahoma"/>
          <w:szCs w:val="24"/>
          <w:lang w:val="fr-CA"/>
        </w:rPr>
        <w:t>très au fait de la planifica</w:t>
      </w:r>
      <w:r w:rsidR="0047610A" w:rsidRPr="009401C5">
        <w:rPr>
          <w:rFonts w:ascii="Tahoma" w:eastAsia="Malgun Gothic" w:hAnsi="Tahoma" w:cs="Tahoma"/>
          <w:szCs w:val="24"/>
          <w:lang w:val="fr-CA"/>
        </w:rPr>
        <w:t xml:space="preserve">tion stratégique du SNU et du contexte malien </w:t>
      </w:r>
      <w:r w:rsidRPr="009401C5">
        <w:rPr>
          <w:rFonts w:ascii="Tahoma" w:eastAsia="Malgun Gothic" w:hAnsi="Tahoma" w:cs="Tahoma"/>
          <w:szCs w:val="24"/>
          <w:lang w:val="fr-CA"/>
        </w:rPr>
        <w:t xml:space="preserve">sera commise pour apporter des conseils et orientations stratégiques au groupe de référence et l’appuyer </w:t>
      </w:r>
      <w:r w:rsidR="009401C5" w:rsidRPr="009401C5">
        <w:rPr>
          <w:rFonts w:ascii="Tahoma" w:eastAsia="Malgun Gothic" w:hAnsi="Tahoma" w:cs="Tahoma"/>
          <w:szCs w:val="24"/>
          <w:lang w:val="fr-CA"/>
        </w:rPr>
        <w:t>dans la coordination et la gestion de</w:t>
      </w:r>
      <w:r w:rsidRPr="009401C5">
        <w:rPr>
          <w:rFonts w:ascii="Tahoma" w:eastAsia="Malgun Gothic" w:hAnsi="Tahoma" w:cs="Tahoma"/>
          <w:szCs w:val="24"/>
          <w:lang w:val="fr-CA"/>
        </w:rPr>
        <w:t xml:space="preserve"> l’exercice d’évaluation et </w:t>
      </w:r>
      <w:r w:rsidR="009401C5" w:rsidRPr="009401C5">
        <w:rPr>
          <w:rFonts w:ascii="Tahoma" w:eastAsia="Malgun Gothic" w:hAnsi="Tahoma" w:cs="Tahoma"/>
          <w:szCs w:val="24"/>
          <w:lang w:val="fr-CA"/>
        </w:rPr>
        <w:t>de</w:t>
      </w:r>
      <w:r w:rsidRPr="009401C5">
        <w:rPr>
          <w:rFonts w:ascii="Tahoma" w:eastAsia="Malgun Gothic" w:hAnsi="Tahoma" w:cs="Tahoma"/>
          <w:szCs w:val="24"/>
          <w:lang w:val="fr-CA"/>
        </w:rPr>
        <w:t xml:space="preserve"> révision de l’UNDAF+.</w:t>
      </w:r>
    </w:p>
    <w:p w14:paraId="20C08184" w14:textId="77777777" w:rsidR="00EE282C" w:rsidRPr="00C02AC3" w:rsidRDefault="00EE282C" w:rsidP="00EE282C">
      <w:pPr>
        <w:tabs>
          <w:tab w:val="left" w:pos="6240"/>
        </w:tabs>
        <w:spacing w:after="120"/>
        <w:jc w:val="both"/>
        <w:rPr>
          <w:rFonts w:ascii="Tahoma" w:eastAsia="Malgun Gothic" w:hAnsi="Tahoma" w:cs="Tahoma"/>
          <w:b/>
          <w:szCs w:val="24"/>
          <w:u w:val="single"/>
          <w:lang w:val="fr-CA"/>
        </w:rPr>
      </w:pPr>
      <w:r w:rsidRPr="00C02AC3">
        <w:rPr>
          <w:rFonts w:ascii="Tahoma" w:eastAsia="Malgun Gothic" w:hAnsi="Tahoma" w:cs="Tahoma"/>
          <w:b/>
          <w:szCs w:val="24"/>
          <w:u w:val="single"/>
          <w:lang w:val="fr-CA"/>
        </w:rPr>
        <w:t>Tâches du Consultant</w:t>
      </w:r>
    </w:p>
    <w:p w14:paraId="1435768E" w14:textId="77777777" w:rsidR="00EE282C" w:rsidRPr="00DA02FD" w:rsidRDefault="00EE282C" w:rsidP="00EE282C">
      <w:pPr>
        <w:tabs>
          <w:tab w:val="left" w:pos="6240"/>
        </w:tabs>
        <w:spacing w:after="120"/>
        <w:jc w:val="both"/>
        <w:rPr>
          <w:rFonts w:ascii="Tahoma" w:eastAsia="Malgun Gothic" w:hAnsi="Tahoma" w:cs="Tahoma"/>
          <w:szCs w:val="24"/>
          <w:lang w:val="fr-CA"/>
        </w:rPr>
      </w:pPr>
      <w:r>
        <w:rPr>
          <w:rFonts w:ascii="Tahoma" w:eastAsia="Malgun Gothic" w:hAnsi="Tahoma" w:cs="Tahoma"/>
          <w:szCs w:val="24"/>
          <w:lang w:val="fr-CA"/>
        </w:rPr>
        <w:t>Sous l’autorité du Coordonnateur Résident et la supervision technique du Président du PMT, l’équipe de consultants procédera à :</w:t>
      </w:r>
    </w:p>
    <w:p w14:paraId="6211D1A4" w14:textId="77777777" w:rsidR="00EE282C" w:rsidRPr="006A68C9" w:rsidRDefault="00EE282C" w:rsidP="006A68C9">
      <w:pPr>
        <w:pStyle w:val="Paragraphedeliste"/>
        <w:widowControl/>
        <w:numPr>
          <w:ilvl w:val="0"/>
          <w:numId w:val="32"/>
        </w:numPr>
        <w:autoSpaceDE w:val="0"/>
        <w:autoSpaceDN w:val="0"/>
        <w:adjustRightInd w:val="0"/>
        <w:spacing w:after="120"/>
        <w:jc w:val="both"/>
        <w:rPr>
          <w:rFonts w:ascii="Tahoma" w:eastAsia="Malgun Gothic" w:hAnsi="Tahoma" w:cs="Tahoma"/>
          <w:color w:val="000000"/>
          <w:szCs w:val="24"/>
          <w:lang w:val="fr-CA"/>
        </w:rPr>
      </w:pPr>
      <w:r w:rsidRPr="006A68C9">
        <w:rPr>
          <w:rFonts w:ascii="Tahoma" w:eastAsia="Malgun Gothic" w:hAnsi="Tahoma" w:cs="Tahoma"/>
          <w:color w:val="000000"/>
          <w:szCs w:val="24"/>
          <w:lang w:val="fr-CA"/>
        </w:rPr>
        <w:t>la revue documentaire (documents de référence rassemblés par le Bureau du Coordonnateur Résident SNU);</w:t>
      </w:r>
    </w:p>
    <w:p w14:paraId="60A47949" w14:textId="4A5569F7" w:rsidR="00EE282C" w:rsidRPr="006A68C9" w:rsidRDefault="00EE282C" w:rsidP="006A68C9">
      <w:pPr>
        <w:pStyle w:val="Paragraphedeliste"/>
        <w:widowControl/>
        <w:numPr>
          <w:ilvl w:val="0"/>
          <w:numId w:val="32"/>
        </w:numPr>
        <w:autoSpaceDE w:val="0"/>
        <w:autoSpaceDN w:val="0"/>
        <w:adjustRightInd w:val="0"/>
        <w:spacing w:after="120"/>
        <w:jc w:val="both"/>
        <w:rPr>
          <w:rFonts w:ascii="Tahoma" w:eastAsia="Malgun Gothic" w:hAnsi="Tahoma" w:cs="Tahoma"/>
          <w:color w:val="000000"/>
          <w:szCs w:val="24"/>
          <w:lang w:val="fr-CA"/>
        </w:rPr>
      </w:pPr>
      <w:r w:rsidRPr="006A68C9">
        <w:rPr>
          <w:rFonts w:ascii="Tahoma" w:eastAsia="Malgun Gothic" w:hAnsi="Tahoma" w:cs="Tahoma"/>
          <w:szCs w:val="24"/>
          <w:lang w:val="fr-CA"/>
        </w:rPr>
        <w:lastRenderedPageBreak/>
        <w:t>des consultations/interviews/rencontres avec les différentes parties prenantes de l’UNDAF+ (organismes des Nations Unies, sections de la MINUSMA, structures étatiques/ministères sectoriels, société civile, secteur privé, partenaires techniques et financiers, bénéficiaires);</w:t>
      </w:r>
      <w:r w:rsidRPr="006A68C9">
        <w:rPr>
          <w:rFonts w:ascii="Tahoma" w:eastAsia="Malgun Gothic" w:hAnsi="Tahoma" w:cs="Tahoma"/>
          <w:color w:val="000000"/>
          <w:szCs w:val="24"/>
          <w:lang w:val="fr-CA"/>
        </w:rPr>
        <w:t xml:space="preserve"> </w:t>
      </w:r>
    </w:p>
    <w:p w14:paraId="20CDD743" w14:textId="6D01D1E5" w:rsidR="00EE282C" w:rsidRPr="006A68C9" w:rsidRDefault="00EE282C" w:rsidP="006A68C9">
      <w:pPr>
        <w:pStyle w:val="Paragraphedeliste"/>
        <w:widowControl/>
        <w:numPr>
          <w:ilvl w:val="0"/>
          <w:numId w:val="32"/>
        </w:numPr>
        <w:autoSpaceDE w:val="0"/>
        <w:autoSpaceDN w:val="0"/>
        <w:adjustRightInd w:val="0"/>
        <w:spacing w:after="120"/>
        <w:jc w:val="both"/>
        <w:rPr>
          <w:rFonts w:ascii="Tahoma" w:hAnsi="Tahoma" w:cs="Tahoma"/>
          <w:lang w:val="fr-FR"/>
        </w:rPr>
      </w:pPr>
      <w:r w:rsidRPr="006A68C9">
        <w:rPr>
          <w:rFonts w:ascii="Tahoma" w:eastAsia="Malgun Gothic" w:hAnsi="Tahoma" w:cs="Tahoma"/>
          <w:color w:val="000000"/>
          <w:szCs w:val="24"/>
          <w:lang w:val="fr-CA"/>
        </w:rPr>
        <w:t>des réunions de suivi/de bilan à différentes étapes avec le PMT et les Points focaux et Présidents des groupes de résultats de l’UNDAF+, les sections de la MINUSMA, les autres groupes de travail inter agences, les partenaires nationaux de mise en oeuvre et des échanges par emails ou Skype avec les responsables des agences non-résidentes si de besoin;</w:t>
      </w:r>
    </w:p>
    <w:p w14:paraId="13C7F4D7" w14:textId="77777777" w:rsidR="00EE282C" w:rsidRPr="006A68C9" w:rsidRDefault="00EE282C" w:rsidP="006A68C9">
      <w:pPr>
        <w:pStyle w:val="Paragraphedeliste"/>
        <w:widowControl/>
        <w:numPr>
          <w:ilvl w:val="0"/>
          <w:numId w:val="32"/>
        </w:numPr>
        <w:autoSpaceDE w:val="0"/>
        <w:autoSpaceDN w:val="0"/>
        <w:adjustRightInd w:val="0"/>
        <w:spacing w:after="120"/>
        <w:jc w:val="both"/>
        <w:rPr>
          <w:rFonts w:ascii="Tahoma" w:hAnsi="Tahoma" w:cs="Tahoma"/>
          <w:lang w:val="fr-FR"/>
        </w:rPr>
      </w:pPr>
      <w:r w:rsidRPr="006A68C9">
        <w:rPr>
          <w:rFonts w:ascii="Tahoma" w:hAnsi="Tahoma" w:cs="Tahoma"/>
          <w:lang w:val="fr-FR"/>
        </w:rPr>
        <w:t>la mise en évidence des leçons apprises et la formulation des recommandations pouvant orienter les décisions stratégiques pour la dernière phase de mise en œuvre de l’UNDAF+ ;</w:t>
      </w:r>
    </w:p>
    <w:p w14:paraId="7908AB3A" w14:textId="77777777" w:rsidR="00EE282C" w:rsidRPr="006A68C9" w:rsidRDefault="00EE282C" w:rsidP="006A68C9">
      <w:pPr>
        <w:pStyle w:val="Paragraphedeliste"/>
        <w:widowControl/>
        <w:numPr>
          <w:ilvl w:val="0"/>
          <w:numId w:val="32"/>
        </w:numPr>
        <w:autoSpaceDE w:val="0"/>
        <w:autoSpaceDN w:val="0"/>
        <w:adjustRightInd w:val="0"/>
        <w:spacing w:after="120"/>
        <w:jc w:val="both"/>
        <w:rPr>
          <w:rFonts w:ascii="Tahoma" w:eastAsia="Malgun Gothic" w:hAnsi="Tahoma" w:cs="Tahoma"/>
          <w:szCs w:val="24"/>
          <w:lang w:val="fr-CA"/>
        </w:rPr>
      </w:pPr>
      <w:r w:rsidRPr="006A68C9">
        <w:rPr>
          <w:rFonts w:ascii="Tahoma" w:hAnsi="Tahoma" w:cs="Tahoma"/>
          <w:lang w:val="fr-FR"/>
        </w:rPr>
        <w:t xml:space="preserve">la </w:t>
      </w:r>
      <w:r w:rsidRPr="006A68C9">
        <w:rPr>
          <w:rFonts w:ascii="Tahoma" w:eastAsia="Malgun Gothic" w:hAnsi="Tahoma" w:cs="Tahoma"/>
          <w:szCs w:val="24"/>
          <w:lang w:val="fr-CA"/>
        </w:rPr>
        <w:t>révision, à la suite de l’évaluation et des recommandations portant réajustement,  du document de l’UNDAF+ en vue de renforcer la réponse effective aux besoins et priorités du Mali et d’améliorer les performances des interventions des Nations Unies;</w:t>
      </w:r>
    </w:p>
    <w:p w14:paraId="5C9DC914" w14:textId="77777777" w:rsidR="00EE282C" w:rsidRPr="006A68C9" w:rsidRDefault="00EE282C" w:rsidP="006A68C9">
      <w:pPr>
        <w:pStyle w:val="Paragraphedeliste"/>
        <w:widowControl/>
        <w:numPr>
          <w:ilvl w:val="0"/>
          <w:numId w:val="32"/>
        </w:numPr>
        <w:autoSpaceDE w:val="0"/>
        <w:autoSpaceDN w:val="0"/>
        <w:adjustRightInd w:val="0"/>
        <w:spacing w:after="120"/>
        <w:jc w:val="both"/>
        <w:rPr>
          <w:rFonts w:ascii="Tahoma" w:eastAsia="Malgun Gothic" w:hAnsi="Tahoma" w:cs="Tahoma"/>
          <w:b/>
          <w:color w:val="000000"/>
          <w:szCs w:val="24"/>
          <w:lang w:val="fr-CA"/>
        </w:rPr>
      </w:pPr>
      <w:r w:rsidRPr="006A68C9">
        <w:rPr>
          <w:rFonts w:ascii="Tahoma" w:eastAsia="Malgun Gothic" w:hAnsi="Tahoma" w:cs="Tahoma"/>
          <w:color w:val="000000"/>
          <w:szCs w:val="24"/>
          <w:lang w:val="fr-CA"/>
        </w:rPr>
        <w:t>la production et la soumission des rapports et documents escomptés au groupe de référence de l’évaluation, au PMT, et parties prenantes de l’UNDAF+ pour leurs commentaires et suggestions;</w:t>
      </w:r>
    </w:p>
    <w:p w14:paraId="2C37EB98" w14:textId="77777777" w:rsidR="00EE282C" w:rsidRPr="006A68C9" w:rsidRDefault="00EE282C" w:rsidP="006A68C9">
      <w:pPr>
        <w:pStyle w:val="Paragraphedeliste"/>
        <w:widowControl/>
        <w:numPr>
          <w:ilvl w:val="0"/>
          <w:numId w:val="32"/>
        </w:numPr>
        <w:autoSpaceDE w:val="0"/>
        <w:autoSpaceDN w:val="0"/>
        <w:adjustRightInd w:val="0"/>
        <w:spacing w:after="120"/>
        <w:jc w:val="both"/>
        <w:rPr>
          <w:rFonts w:ascii="Tahoma" w:eastAsia="Malgun Gothic" w:hAnsi="Tahoma" w:cs="Tahoma"/>
          <w:color w:val="000000"/>
          <w:szCs w:val="24"/>
          <w:lang w:val="fr-CA"/>
        </w:rPr>
      </w:pPr>
      <w:r w:rsidRPr="006A68C9">
        <w:rPr>
          <w:rFonts w:ascii="Tahoma" w:eastAsia="Malgun Gothic" w:hAnsi="Tahoma" w:cs="Tahoma"/>
          <w:color w:val="000000"/>
          <w:szCs w:val="24"/>
          <w:lang w:val="fr-CA"/>
        </w:rPr>
        <w:t>l’animation d'ateliers et de sessions d’examen et validation.</w:t>
      </w:r>
    </w:p>
    <w:p w14:paraId="281205C2" w14:textId="77777777" w:rsidR="000B17E8" w:rsidRDefault="000B17E8" w:rsidP="00DA02FD">
      <w:pPr>
        <w:tabs>
          <w:tab w:val="left" w:pos="6240"/>
        </w:tabs>
        <w:spacing w:after="120"/>
        <w:jc w:val="both"/>
        <w:rPr>
          <w:rFonts w:ascii="Tahoma" w:eastAsia="Malgun Gothic" w:hAnsi="Tahoma" w:cs="Tahoma"/>
          <w:szCs w:val="24"/>
          <w:lang w:val="fr-CA"/>
        </w:rPr>
      </w:pPr>
      <w:r w:rsidRPr="00E23755">
        <w:rPr>
          <w:rFonts w:ascii="Tahoma" w:eastAsia="Malgun Gothic" w:hAnsi="Tahoma" w:cs="Tahoma"/>
          <w:b/>
          <w:szCs w:val="24"/>
          <w:u w:val="single"/>
          <w:lang w:val="fr-CA"/>
        </w:rPr>
        <w:t>Processus</w:t>
      </w:r>
      <w:r>
        <w:rPr>
          <w:rFonts w:ascii="Tahoma" w:eastAsia="Malgun Gothic" w:hAnsi="Tahoma" w:cs="Tahoma"/>
          <w:szCs w:val="24"/>
          <w:lang w:val="fr-CA"/>
        </w:rPr>
        <w:t> :</w:t>
      </w:r>
    </w:p>
    <w:p w14:paraId="5673996D" w14:textId="77777777" w:rsidR="00322C9C" w:rsidRDefault="009D1B40" w:rsidP="00DA02FD">
      <w:pPr>
        <w:tabs>
          <w:tab w:val="left" w:pos="6240"/>
        </w:tabs>
        <w:spacing w:after="120"/>
        <w:jc w:val="both"/>
        <w:rPr>
          <w:rFonts w:ascii="Tahoma" w:eastAsia="Malgun Gothic" w:hAnsi="Tahoma" w:cs="Tahoma"/>
          <w:szCs w:val="24"/>
          <w:lang w:val="fr-CA"/>
        </w:rPr>
      </w:pPr>
      <w:r>
        <w:rPr>
          <w:rFonts w:ascii="Tahoma" w:eastAsia="Malgun Gothic" w:hAnsi="Tahoma" w:cs="Tahoma"/>
          <w:szCs w:val="24"/>
          <w:lang w:val="fr-CA"/>
        </w:rPr>
        <w:t>Le processus d’évaluation à mi-parcours et de révision de l’UNDAF+ sera conduit en deux étapes</w:t>
      </w:r>
      <w:r w:rsidR="00E23755">
        <w:rPr>
          <w:rFonts w:ascii="Tahoma" w:eastAsia="Malgun Gothic" w:hAnsi="Tahoma" w:cs="Tahoma"/>
          <w:szCs w:val="24"/>
          <w:lang w:val="fr-CA"/>
        </w:rPr>
        <w:t>.</w:t>
      </w:r>
      <w:r>
        <w:rPr>
          <w:rFonts w:ascii="Tahoma" w:eastAsia="Malgun Gothic" w:hAnsi="Tahoma" w:cs="Tahoma"/>
          <w:szCs w:val="24"/>
          <w:lang w:val="fr-CA"/>
        </w:rPr>
        <w:t xml:space="preserve"> </w:t>
      </w:r>
    </w:p>
    <w:p w14:paraId="2BD1BC0C" w14:textId="77777777" w:rsidR="008059EA" w:rsidRDefault="008059EA" w:rsidP="00DA02FD">
      <w:pPr>
        <w:tabs>
          <w:tab w:val="left" w:pos="6240"/>
        </w:tabs>
        <w:spacing w:after="120"/>
        <w:jc w:val="both"/>
        <w:rPr>
          <w:rFonts w:ascii="Tahoma" w:eastAsia="Malgun Gothic" w:hAnsi="Tahoma" w:cs="Tahoma"/>
          <w:b/>
          <w:i/>
          <w:szCs w:val="24"/>
          <w:u w:val="single"/>
          <w:lang w:val="fr-CA"/>
        </w:rPr>
      </w:pPr>
      <w:r w:rsidRPr="002D321B">
        <w:rPr>
          <w:rFonts w:ascii="Tahoma" w:eastAsia="Malgun Gothic" w:hAnsi="Tahoma" w:cs="Tahoma"/>
          <w:b/>
          <w:i/>
          <w:szCs w:val="24"/>
          <w:u w:val="single"/>
          <w:lang w:val="fr-CA"/>
        </w:rPr>
        <w:t>Étape 1</w:t>
      </w:r>
      <w:r w:rsidR="009D1B40">
        <w:rPr>
          <w:rFonts w:ascii="Tahoma" w:eastAsia="Malgun Gothic" w:hAnsi="Tahoma" w:cs="Tahoma"/>
          <w:b/>
          <w:i/>
          <w:szCs w:val="24"/>
          <w:u w:val="single"/>
          <w:lang w:val="fr-CA"/>
        </w:rPr>
        <w:t> :</w:t>
      </w:r>
      <w:r w:rsidRPr="002D321B">
        <w:rPr>
          <w:rFonts w:ascii="Tahoma" w:eastAsia="Malgun Gothic" w:hAnsi="Tahoma" w:cs="Tahoma"/>
          <w:b/>
          <w:i/>
          <w:szCs w:val="24"/>
          <w:u w:val="single"/>
          <w:lang w:val="fr-CA"/>
        </w:rPr>
        <w:t xml:space="preserve"> évaluation à mi-parcours de l'UNDAF</w:t>
      </w:r>
      <w:r w:rsidR="00237715" w:rsidRPr="002D321B">
        <w:rPr>
          <w:rFonts w:ascii="Tahoma" w:eastAsia="Malgun Gothic" w:hAnsi="Tahoma" w:cs="Tahoma"/>
          <w:b/>
          <w:i/>
          <w:szCs w:val="24"/>
          <w:u w:val="single"/>
          <w:lang w:val="fr-CA"/>
        </w:rPr>
        <w:t>+</w:t>
      </w:r>
    </w:p>
    <w:p w14:paraId="2827DCD8" w14:textId="77777777" w:rsidR="009D1B40" w:rsidRPr="009D1B40" w:rsidRDefault="009D1B40" w:rsidP="00DA02FD">
      <w:pPr>
        <w:tabs>
          <w:tab w:val="left" w:pos="6240"/>
        </w:tabs>
        <w:spacing w:after="120"/>
        <w:jc w:val="both"/>
        <w:rPr>
          <w:rFonts w:ascii="Tahoma" w:eastAsia="Malgun Gothic" w:hAnsi="Tahoma" w:cs="Tahoma"/>
          <w:szCs w:val="24"/>
          <w:lang w:val="fr-CA"/>
        </w:rPr>
      </w:pPr>
      <w:r w:rsidRPr="009D1B40">
        <w:rPr>
          <w:rFonts w:ascii="Tahoma" w:eastAsia="Malgun Gothic" w:hAnsi="Tahoma" w:cs="Tahoma"/>
          <w:szCs w:val="24"/>
          <w:lang w:val="fr-CA"/>
        </w:rPr>
        <w:t>L’équipe de consultants livrera à cette étape, les produits ci-après :</w:t>
      </w:r>
    </w:p>
    <w:p w14:paraId="1C50250F" w14:textId="77777777" w:rsidR="008059EA" w:rsidRPr="00DA02FD" w:rsidRDefault="008059EA" w:rsidP="009D1B40">
      <w:pPr>
        <w:pStyle w:val="Paragraphedeliste"/>
        <w:numPr>
          <w:ilvl w:val="0"/>
          <w:numId w:val="6"/>
        </w:numPr>
        <w:tabs>
          <w:tab w:val="left" w:pos="6240"/>
        </w:tabs>
        <w:spacing w:after="120"/>
        <w:jc w:val="both"/>
        <w:rPr>
          <w:rFonts w:ascii="Tahoma" w:eastAsia="Malgun Gothic" w:hAnsi="Tahoma" w:cs="Tahoma"/>
          <w:szCs w:val="24"/>
          <w:lang w:val="fr-CA"/>
        </w:rPr>
      </w:pPr>
      <w:r w:rsidRPr="00DA02FD">
        <w:rPr>
          <w:rFonts w:ascii="Tahoma" w:eastAsia="Malgun Gothic" w:hAnsi="Tahoma" w:cs="Tahoma"/>
          <w:szCs w:val="24"/>
          <w:lang w:val="fr-CA"/>
        </w:rPr>
        <w:t xml:space="preserve">Un </w:t>
      </w:r>
      <w:r w:rsidRPr="00DA02FD">
        <w:rPr>
          <w:rFonts w:ascii="Tahoma" w:eastAsia="Malgun Gothic" w:hAnsi="Tahoma" w:cs="Tahoma"/>
          <w:b/>
          <w:szCs w:val="24"/>
          <w:lang w:val="fr-CA"/>
        </w:rPr>
        <w:t>rapport initial</w:t>
      </w:r>
      <w:r w:rsidRPr="00DA02FD">
        <w:rPr>
          <w:rFonts w:ascii="Tahoma" w:eastAsia="Malgun Gothic" w:hAnsi="Tahoma" w:cs="Tahoma"/>
          <w:szCs w:val="24"/>
          <w:lang w:val="fr-CA"/>
        </w:rPr>
        <w:t xml:space="preserve"> qui résume la méthodologie proposée pour mener l'évaluation à mi-parcours des progrès accomplis et le processus de révision de l'UNDAF</w:t>
      </w:r>
      <w:r w:rsidR="00237715" w:rsidRPr="00DA02FD">
        <w:rPr>
          <w:rFonts w:ascii="Tahoma" w:eastAsia="Malgun Gothic" w:hAnsi="Tahoma" w:cs="Tahoma"/>
          <w:szCs w:val="24"/>
          <w:lang w:val="fr-CA"/>
        </w:rPr>
        <w:t>+</w:t>
      </w:r>
      <w:r w:rsidRPr="00DA02FD">
        <w:rPr>
          <w:rFonts w:ascii="Tahoma" w:eastAsia="Malgun Gothic" w:hAnsi="Tahoma" w:cs="Tahoma"/>
          <w:szCs w:val="24"/>
          <w:lang w:val="fr-CA"/>
        </w:rPr>
        <w:t>.</w:t>
      </w:r>
    </w:p>
    <w:p w14:paraId="49AA7B14" w14:textId="77777777" w:rsidR="008059EA" w:rsidRPr="00DA02FD" w:rsidRDefault="008059EA" w:rsidP="00DA02FD">
      <w:pPr>
        <w:pStyle w:val="Paragraphedeliste"/>
        <w:numPr>
          <w:ilvl w:val="0"/>
          <w:numId w:val="6"/>
        </w:numPr>
        <w:tabs>
          <w:tab w:val="left" w:pos="6240"/>
        </w:tabs>
        <w:spacing w:after="120"/>
        <w:jc w:val="both"/>
        <w:rPr>
          <w:rFonts w:ascii="Tahoma" w:eastAsia="Malgun Gothic" w:hAnsi="Tahoma" w:cs="Tahoma"/>
          <w:szCs w:val="24"/>
          <w:lang w:val="fr-CA"/>
        </w:rPr>
      </w:pPr>
      <w:r w:rsidRPr="00DA02FD">
        <w:rPr>
          <w:rFonts w:ascii="Tahoma" w:eastAsia="Malgun Gothic" w:hAnsi="Tahoma" w:cs="Tahoma"/>
          <w:b/>
          <w:szCs w:val="24"/>
          <w:lang w:val="fr-CA"/>
        </w:rPr>
        <w:t xml:space="preserve">Un projet de rapport </w:t>
      </w:r>
      <w:r w:rsidR="00237715" w:rsidRPr="00DA02FD">
        <w:rPr>
          <w:rFonts w:ascii="Tahoma" w:eastAsia="Malgun Gothic" w:hAnsi="Tahoma" w:cs="Tahoma"/>
          <w:b/>
          <w:szCs w:val="24"/>
          <w:lang w:val="fr-CA"/>
        </w:rPr>
        <w:t>d’évaluation à mi-parcours</w:t>
      </w:r>
      <w:r w:rsidRPr="00DA02FD">
        <w:rPr>
          <w:rFonts w:ascii="Tahoma" w:eastAsia="Malgun Gothic" w:hAnsi="Tahoma" w:cs="Tahoma"/>
          <w:b/>
          <w:szCs w:val="24"/>
          <w:lang w:val="fr-CA"/>
        </w:rPr>
        <w:t xml:space="preserve">, </w:t>
      </w:r>
      <w:r w:rsidRPr="00DA02FD">
        <w:rPr>
          <w:rFonts w:ascii="Tahoma" w:eastAsia="Malgun Gothic" w:hAnsi="Tahoma" w:cs="Tahoma"/>
          <w:szCs w:val="24"/>
          <w:lang w:val="fr-CA"/>
        </w:rPr>
        <w:t>qui inclut</w:t>
      </w:r>
      <w:r w:rsidR="009D1B40">
        <w:rPr>
          <w:rFonts w:ascii="Tahoma" w:eastAsia="Malgun Gothic" w:hAnsi="Tahoma" w:cs="Tahoma"/>
          <w:szCs w:val="24"/>
          <w:lang w:val="fr-CA"/>
        </w:rPr>
        <w:t> :</w:t>
      </w:r>
      <w:r w:rsidRPr="00DA02FD">
        <w:rPr>
          <w:rFonts w:ascii="Tahoma" w:eastAsia="Malgun Gothic" w:hAnsi="Tahoma" w:cs="Tahoma"/>
          <w:szCs w:val="24"/>
          <w:lang w:val="fr-CA"/>
        </w:rPr>
        <w:t xml:space="preserve"> </w:t>
      </w:r>
    </w:p>
    <w:p w14:paraId="2C4084CF" w14:textId="77777777" w:rsidR="008059EA" w:rsidRPr="00DA02FD" w:rsidRDefault="008059EA" w:rsidP="002D321B">
      <w:pPr>
        <w:pStyle w:val="Paragraphedeliste"/>
        <w:numPr>
          <w:ilvl w:val="1"/>
          <w:numId w:val="6"/>
        </w:numPr>
        <w:tabs>
          <w:tab w:val="left" w:pos="6240"/>
        </w:tabs>
        <w:spacing w:after="120"/>
        <w:jc w:val="both"/>
        <w:rPr>
          <w:rFonts w:ascii="Tahoma" w:eastAsia="Malgun Gothic" w:hAnsi="Tahoma" w:cs="Tahoma"/>
          <w:szCs w:val="24"/>
          <w:lang w:val="fr-CA"/>
        </w:rPr>
      </w:pPr>
      <w:r w:rsidRPr="00DA02FD">
        <w:rPr>
          <w:rFonts w:ascii="Tahoma" w:eastAsia="Malgun Gothic" w:hAnsi="Tahoma" w:cs="Tahoma"/>
          <w:szCs w:val="24"/>
          <w:lang w:val="fr-CA"/>
        </w:rPr>
        <w:t xml:space="preserve">Les éléments exigés dans le Format opérationnel standard pour l'établissement de rapports relatifs à </w:t>
      </w:r>
      <w:r w:rsidR="00237715" w:rsidRPr="00DA02FD">
        <w:rPr>
          <w:rFonts w:ascii="Tahoma" w:eastAsia="Malgun Gothic" w:hAnsi="Tahoma" w:cs="Tahoma"/>
          <w:szCs w:val="24"/>
          <w:lang w:val="fr-CA"/>
        </w:rPr>
        <w:t xml:space="preserve">l’évaluation de </w:t>
      </w:r>
      <w:r w:rsidRPr="00DA02FD">
        <w:rPr>
          <w:rFonts w:ascii="Tahoma" w:eastAsia="Malgun Gothic" w:hAnsi="Tahoma" w:cs="Tahoma"/>
          <w:szCs w:val="24"/>
          <w:lang w:val="fr-CA"/>
        </w:rPr>
        <w:t>l’UNDAF</w:t>
      </w:r>
      <w:r w:rsidR="009D1B40">
        <w:rPr>
          <w:rFonts w:ascii="Tahoma" w:eastAsia="Malgun Gothic" w:hAnsi="Tahoma" w:cs="Tahoma"/>
          <w:szCs w:val="24"/>
          <w:lang w:val="fr-CA"/>
        </w:rPr>
        <w:t xml:space="preserve"> </w:t>
      </w:r>
      <w:r w:rsidR="00990291" w:rsidRPr="00DA02FD">
        <w:rPr>
          <w:rFonts w:ascii="Tahoma" w:eastAsia="Malgun Gothic" w:hAnsi="Tahoma" w:cs="Tahoma"/>
          <w:szCs w:val="24"/>
          <w:lang w:val="fr-CA"/>
        </w:rPr>
        <w:t>;</w:t>
      </w:r>
    </w:p>
    <w:p w14:paraId="4233CB2C" w14:textId="77777777" w:rsidR="008059EA" w:rsidRPr="00DA02FD" w:rsidRDefault="008059EA" w:rsidP="00DA02FD">
      <w:pPr>
        <w:pStyle w:val="Paragraphedeliste"/>
        <w:numPr>
          <w:ilvl w:val="1"/>
          <w:numId w:val="6"/>
        </w:numPr>
        <w:tabs>
          <w:tab w:val="left" w:pos="6240"/>
        </w:tabs>
        <w:spacing w:after="120"/>
        <w:jc w:val="both"/>
        <w:rPr>
          <w:rFonts w:ascii="Tahoma" w:eastAsia="Malgun Gothic" w:hAnsi="Tahoma" w:cs="Tahoma"/>
          <w:szCs w:val="24"/>
          <w:lang w:val="fr-CA"/>
        </w:rPr>
      </w:pPr>
      <w:r w:rsidRPr="00DA02FD">
        <w:rPr>
          <w:rFonts w:ascii="Tahoma" w:eastAsia="Malgun Gothic" w:hAnsi="Tahoma" w:cs="Tahoma"/>
          <w:szCs w:val="24"/>
          <w:lang w:val="fr-CA"/>
        </w:rPr>
        <w:t xml:space="preserve">Un énoncé </w:t>
      </w:r>
      <w:r w:rsidR="00990291" w:rsidRPr="00DA02FD">
        <w:rPr>
          <w:rFonts w:ascii="Tahoma" w:eastAsia="Malgun Gothic" w:hAnsi="Tahoma" w:cs="Tahoma"/>
          <w:szCs w:val="24"/>
          <w:lang w:val="fr-CA"/>
        </w:rPr>
        <w:t>s</w:t>
      </w:r>
      <w:r w:rsidRPr="00DA02FD">
        <w:rPr>
          <w:rFonts w:ascii="Tahoma" w:eastAsia="Malgun Gothic" w:hAnsi="Tahoma" w:cs="Tahoma"/>
          <w:szCs w:val="24"/>
          <w:lang w:val="fr-CA"/>
        </w:rPr>
        <w:t xml:space="preserve">ur le repositionnement stratégique des Nations Unies </w:t>
      </w:r>
      <w:r w:rsidR="008C53B4" w:rsidRPr="00DA02FD">
        <w:rPr>
          <w:rFonts w:ascii="Tahoma" w:eastAsia="Malgun Gothic" w:hAnsi="Tahoma" w:cs="Tahoma"/>
          <w:szCs w:val="24"/>
          <w:lang w:val="fr-CA"/>
        </w:rPr>
        <w:t>au Mali</w:t>
      </w:r>
      <w:r w:rsidRPr="00DA02FD">
        <w:rPr>
          <w:rFonts w:ascii="Tahoma" w:eastAsia="Malgun Gothic" w:hAnsi="Tahoma" w:cs="Tahoma"/>
          <w:szCs w:val="24"/>
          <w:lang w:val="fr-CA"/>
        </w:rPr>
        <w:t xml:space="preserve"> devra être intégré au rapport, dont le but serait de définir le rôle de l'ONU en tant que partenaire pour la périod</w:t>
      </w:r>
      <w:r w:rsidR="008C53B4" w:rsidRPr="00DA02FD">
        <w:rPr>
          <w:rFonts w:ascii="Tahoma" w:eastAsia="Malgun Gothic" w:hAnsi="Tahoma" w:cs="Tahoma"/>
          <w:szCs w:val="24"/>
          <w:lang w:val="fr-CA"/>
        </w:rPr>
        <w:t>e restante de l'UNDAF</w:t>
      </w:r>
      <w:r w:rsidR="002D321B">
        <w:rPr>
          <w:rFonts w:ascii="Tahoma" w:eastAsia="Malgun Gothic" w:hAnsi="Tahoma" w:cs="Tahoma"/>
          <w:szCs w:val="24"/>
          <w:lang w:val="fr-CA"/>
        </w:rPr>
        <w:t>+ (2018</w:t>
      </w:r>
      <w:r w:rsidR="008C53B4" w:rsidRPr="00DA02FD">
        <w:rPr>
          <w:rFonts w:ascii="Tahoma" w:eastAsia="Malgun Gothic" w:hAnsi="Tahoma" w:cs="Tahoma"/>
          <w:szCs w:val="24"/>
          <w:lang w:val="fr-CA"/>
        </w:rPr>
        <w:t>-2019</w:t>
      </w:r>
      <w:r w:rsidRPr="00DA02FD">
        <w:rPr>
          <w:rFonts w:ascii="Tahoma" w:eastAsia="Malgun Gothic" w:hAnsi="Tahoma" w:cs="Tahoma"/>
          <w:szCs w:val="24"/>
          <w:lang w:val="fr-CA"/>
        </w:rPr>
        <w:t>) et au-delà de cette période</w:t>
      </w:r>
      <w:r w:rsidR="009D1B40">
        <w:rPr>
          <w:rFonts w:ascii="Tahoma" w:eastAsia="Malgun Gothic" w:hAnsi="Tahoma" w:cs="Tahoma"/>
          <w:szCs w:val="24"/>
          <w:lang w:val="fr-CA"/>
        </w:rPr>
        <w:t xml:space="preserve"> </w:t>
      </w:r>
      <w:r w:rsidR="00990291" w:rsidRPr="00DA02FD">
        <w:rPr>
          <w:rFonts w:ascii="Tahoma" w:eastAsia="Malgun Gothic" w:hAnsi="Tahoma" w:cs="Tahoma"/>
          <w:szCs w:val="24"/>
          <w:lang w:val="fr-CA"/>
        </w:rPr>
        <w:t>;</w:t>
      </w:r>
      <w:r w:rsidRPr="00DA02FD">
        <w:rPr>
          <w:rFonts w:ascii="Tahoma" w:eastAsia="Malgun Gothic" w:hAnsi="Tahoma" w:cs="Tahoma"/>
          <w:szCs w:val="24"/>
          <w:lang w:val="fr-CA"/>
        </w:rPr>
        <w:t xml:space="preserve">  </w:t>
      </w:r>
    </w:p>
    <w:p w14:paraId="580625E2" w14:textId="77777777" w:rsidR="002D321B" w:rsidRDefault="008059EA" w:rsidP="00DA02FD">
      <w:pPr>
        <w:pStyle w:val="Paragraphedeliste"/>
        <w:numPr>
          <w:ilvl w:val="1"/>
          <w:numId w:val="6"/>
        </w:numPr>
        <w:tabs>
          <w:tab w:val="left" w:pos="6240"/>
        </w:tabs>
        <w:spacing w:after="120"/>
        <w:jc w:val="both"/>
        <w:rPr>
          <w:rFonts w:ascii="Tahoma" w:eastAsia="Malgun Gothic" w:hAnsi="Tahoma" w:cs="Tahoma"/>
          <w:szCs w:val="24"/>
          <w:lang w:val="fr-CA"/>
        </w:rPr>
      </w:pPr>
      <w:r w:rsidRPr="00DA02FD">
        <w:rPr>
          <w:rFonts w:ascii="Tahoma" w:eastAsia="Malgun Gothic" w:hAnsi="Tahoma" w:cs="Tahoma"/>
          <w:szCs w:val="24"/>
          <w:lang w:val="fr-CA"/>
        </w:rPr>
        <w:t>Une analyse ou un exposé des motifs clair</w:t>
      </w:r>
      <w:r w:rsidR="002D321B">
        <w:rPr>
          <w:rFonts w:ascii="Tahoma" w:eastAsia="Malgun Gothic" w:hAnsi="Tahoma" w:cs="Tahoma"/>
          <w:szCs w:val="24"/>
          <w:lang w:val="fr-CA"/>
        </w:rPr>
        <w:t>s</w:t>
      </w:r>
      <w:r w:rsidRPr="00DA02FD">
        <w:rPr>
          <w:rFonts w:ascii="Tahoma" w:eastAsia="Malgun Gothic" w:hAnsi="Tahoma" w:cs="Tahoma"/>
          <w:szCs w:val="24"/>
          <w:lang w:val="fr-CA"/>
        </w:rPr>
        <w:t xml:space="preserve"> pour la réorientation et la redéfinition des priorités de l'UNDAF</w:t>
      </w:r>
      <w:r w:rsidR="008C53B4" w:rsidRPr="00DA02FD">
        <w:rPr>
          <w:rFonts w:ascii="Tahoma" w:eastAsia="Malgun Gothic" w:hAnsi="Tahoma" w:cs="Tahoma"/>
          <w:szCs w:val="24"/>
          <w:lang w:val="fr-CA"/>
        </w:rPr>
        <w:t>+</w:t>
      </w:r>
      <w:r w:rsidRPr="00DA02FD">
        <w:rPr>
          <w:rFonts w:ascii="Tahoma" w:eastAsia="Malgun Gothic" w:hAnsi="Tahoma" w:cs="Tahoma"/>
          <w:szCs w:val="24"/>
          <w:lang w:val="fr-CA"/>
        </w:rPr>
        <w:t xml:space="preserve"> en matière de résultats, de produits, de cibles et d'indicateurs ainsi que des recommandations spécifiques sur ceux-ci</w:t>
      </w:r>
      <w:r w:rsidR="002A672A">
        <w:rPr>
          <w:rFonts w:ascii="Tahoma" w:eastAsia="Malgun Gothic" w:hAnsi="Tahoma" w:cs="Tahoma"/>
          <w:szCs w:val="24"/>
          <w:lang w:val="fr-CA"/>
        </w:rPr>
        <w:t>.</w:t>
      </w:r>
    </w:p>
    <w:p w14:paraId="7EE83334" w14:textId="77777777" w:rsidR="008059EA" w:rsidRPr="00DA02FD" w:rsidRDefault="008059EA" w:rsidP="002D321B">
      <w:pPr>
        <w:pStyle w:val="Paragraphedeliste"/>
        <w:numPr>
          <w:ilvl w:val="0"/>
          <w:numId w:val="6"/>
        </w:numPr>
        <w:tabs>
          <w:tab w:val="left" w:pos="6240"/>
        </w:tabs>
        <w:spacing w:after="120"/>
        <w:jc w:val="both"/>
        <w:rPr>
          <w:rFonts w:ascii="Tahoma" w:eastAsia="Malgun Gothic" w:hAnsi="Tahoma" w:cs="Tahoma"/>
          <w:b/>
          <w:szCs w:val="24"/>
          <w:lang w:val="fr-CA"/>
        </w:rPr>
      </w:pPr>
      <w:r w:rsidRPr="00DA02FD">
        <w:rPr>
          <w:rFonts w:ascii="Tahoma" w:eastAsia="Malgun Gothic" w:hAnsi="Tahoma" w:cs="Tahoma"/>
          <w:b/>
          <w:szCs w:val="24"/>
          <w:lang w:val="fr-CA"/>
        </w:rPr>
        <w:t>Un</w:t>
      </w:r>
      <w:r w:rsidR="00990291" w:rsidRPr="00DA02FD">
        <w:rPr>
          <w:rFonts w:ascii="Tahoma" w:eastAsia="Malgun Gothic" w:hAnsi="Tahoma" w:cs="Tahoma"/>
          <w:b/>
          <w:szCs w:val="24"/>
          <w:lang w:val="fr-CA"/>
        </w:rPr>
        <w:t xml:space="preserve"> rapport finalisé de</w:t>
      </w:r>
      <w:r w:rsidRPr="00DA02FD">
        <w:rPr>
          <w:rFonts w:ascii="Tahoma" w:eastAsia="Malgun Gothic" w:hAnsi="Tahoma" w:cs="Tahoma"/>
          <w:b/>
          <w:szCs w:val="24"/>
          <w:lang w:val="fr-CA"/>
        </w:rPr>
        <w:t xml:space="preserve"> </w:t>
      </w:r>
      <w:r w:rsidR="00990291" w:rsidRPr="00DA02FD">
        <w:rPr>
          <w:rFonts w:ascii="Tahoma" w:eastAsia="Malgun Gothic" w:hAnsi="Tahoma" w:cs="Tahoma"/>
          <w:b/>
          <w:szCs w:val="24"/>
          <w:lang w:val="fr-CA"/>
        </w:rPr>
        <w:t>l’évaluation à mi-parcours</w:t>
      </w:r>
      <w:r w:rsidRPr="00DA02FD">
        <w:rPr>
          <w:rFonts w:ascii="Tahoma" w:eastAsia="Malgun Gothic" w:hAnsi="Tahoma" w:cs="Tahoma"/>
          <w:b/>
          <w:szCs w:val="24"/>
          <w:lang w:val="fr-CA"/>
        </w:rPr>
        <w:t>.</w:t>
      </w:r>
    </w:p>
    <w:p w14:paraId="21C8E377" w14:textId="77777777" w:rsidR="00681892" w:rsidRDefault="00681892" w:rsidP="002D321B">
      <w:pPr>
        <w:spacing w:after="120"/>
        <w:jc w:val="both"/>
        <w:rPr>
          <w:rFonts w:ascii="Tahoma" w:eastAsia="Malgun Gothic" w:hAnsi="Tahoma" w:cs="Tahoma"/>
          <w:b/>
          <w:i/>
          <w:color w:val="000000"/>
          <w:szCs w:val="24"/>
          <w:u w:val="single"/>
          <w:lang w:val="fr-CA"/>
        </w:rPr>
      </w:pPr>
    </w:p>
    <w:p w14:paraId="2D014582" w14:textId="1364EC46" w:rsidR="008059EA" w:rsidRDefault="008059EA" w:rsidP="002D321B">
      <w:pPr>
        <w:spacing w:after="120"/>
        <w:jc w:val="both"/>
        <w:rPr>
          <w:rFonts w:ascii="Tahoma" w:eastAsia="Malgun Gothic" w:hAnsi="Tahoma" w:cs="Tahoma"/>
          <w:b/>
          <w:i/>
          <w:color w:val="000000"/>
          <w:szCs w:val="24"/>
          <w:u w:val="single"/>
          <w:lang w:val="fr-CA"/>
        </w:rPr>
      </w:pPr>
      <w:r w:rsidRPr="002D321B">
        <w:rPr>
          <w:rFonts w:ascii="Tahoma" w:eastAsia="Malgun Gothic" w:hAnsi="Tahoma" w:cs="Tahoma"/>
          <w:b/>
          <w:i/>
          <w:color w:val="000000"/>
          <w:szCs w:val="24"/>
          <w:u w:val="single"/>
          <w:lang w:val="fr-CA"/>
        </w:rPr>
        <w:lastRenderedPageBreak/>
        <w:t>Étape 2</w:t>
      </w:r>
      <w:r w:rsidR="002A672A">
        <w:rPr>
          <w:rFonts w:ascii="Tahoma" w:eastAsia="Malgun Gothic" w:hAnsi="Tahoma" w:cs="Tahoma"/>
          <w:b/>
          <w:i/>
          <w:color w:val="000000"/>
          <w:szCs w:val="24"/>
          <w:u w:val="single"/>
          <w:lang w:val="fr-CA"/>
        </w:rPr>
        <w:t> :</w:t>
      </w:r>
      <w:r w:rsidRPr="002D321B">
        <w:rPr>
          <w:rFonts w:ascii="Tahoma" w:eastAsia="Malgun Gothic" w:hAnsi="Tahoma" w:cs="Tahoma"/>
          <w:b/>
          <w:i/>
          <w:color w:val="000000"/>
          <w:szCs w:val="24"/>
          <w:u w:val="single"/>
          <w:lang w:val="fr-CA"/>
        </w:rPr>
        <w:t xml:space="preserve"> Révision de l'UNDAF</w:t>
      </w:r>
      <w:r w:rsidR="00FB72D9" w:rsidRPr="002D321B">
        <w:rPr>
          <w:rFonts w:ascii="Tahoma" w:eastAsia="Malgun Gothic" w:hAnsi="Tahoma" w:cs="Tahoma"/>
          <w:b/>
          <w:i/>
          <w:color w:val="000000"/>
          <w:szCs w:val="24"/>
          <w:u w:val="single"/>
          <w:lang w:val="fr-CA"/>
        </w:rPr>
        <w:t>+</w:t>
      </w:r>
    </w:p>
    <w:p w14:paraId="24D44A32" w14:textId="77777777" w:rsidR="002A672A" w:rsidRPr="002A672A" w:rsidRDefault="002A672A" w:rsidP="002D321B">
      <w:pPr>
        <w:spacing w:after="120"/>
        <w:jc w:val="both"/>
        <w:rPr>
          <w:rFonts w:ascii="Tahoma" w:eastAsia="Malgun Gothic" w:hAnsi="Tahoma" w:cs="Tahoma"/>
          <w:color w:val="000000"/>
          <w:szCs w:val="24"/>
          <w:lang w:val="fr-CA"/>
        </w:rPr>
      </w:pPr>
      <w:r w:rsidRPr="002A672A">
        <w:rPr>
          <w:rFonts w:ascii="Tahoma" w:eastAsia="Malgun Gothic" w:hAnsi="Tahoma" w:cs="Tahoma"/>
          <w:color w:val="000000"/>
          <w:szCs w:val="24"/>
          <w:lang w:val="fr-CA"/>
        </w:rPr>
        <w:t>Les documents suivants seront produits :</w:t>
      </w:r>
    </w:p>
    <w:p w14:paraId="7F2F1BF4" w14:textId="77777777" w:rsidR="008059EA" w:rsidRPr="00DA02FD" w:rsidRDefault="008059EA" w:rsidP="007C4BE6">
      <w:pPr>
        <w:pStyle w:val="Paragraphedeliste"/>
        <w:numPr>
          <w:ilvl w:val="0"/>
          <w:numId w:val="7"/>
        </w:numPr>
        <w:tabs>
          <w:tab w:val="left" w:pos="6240"/>
        </w:tabs>
        <w:spacing w:after="120"/>
        <w:jc w:val="both"/>
        <w:rPr>
          <w:rFonts w:ascii="Tahoma" w:eastAsia="Malgun Gothic" w:hAnsi="Tahoma" w:cs="Tahoma"/>
          <w:color w:val="000000"/>
          <w:szCs w:val="24"/>
          <w:lang w:val="fr-CA"/>
        </w:rPr>
      </w:pPr>
      <w:r w:rsidRPr="00DA02FD">
        <w:rPr>
          <w:rFonts w:ascii="Tahoma" w:eastAsia="Malgun Gothic" w:hAnsi="Tahoma" w:cs="Tahoma"/>
          <w:b/>
          <w:color w:val="000000"/>
          <w:szCs w:val="24"/>
          <w:lang w:val="fr-CA"/>
        </w:rPr>
        <w:t>Un document UNDAF</w:t>
      </w:r>
      <w:r w:rsidR="00FB72D9" w:rsidRPr="00DA02FD">
        <w:rPr>
          <w:rFonts w:ascii="Tahoma" w:eastAsia="Malgun Gothic" w:hAnsi="Tahoma" w:cs="Tahoma"/>
          <w:b/>
          <w:color w:val="000000"/>
          <w:szCs w:val="24"/>
          <w:lang w:val="fr-CA"/>
        </w:rPr>
        <w:t>+</w:t>
      </w:r>
      <w:r w:rsidRPr="00DA02FD">
        <w:rPr>
          <w:rFonts w:ascii="Tahoma" w:eastAsia="Malgun Gothic" w:hAnsi="Tahoma" w:cs="Tahoma"/>
          <w:b/>
          <w:color w:val="000000"/>
          <w:szCs w:val="24"/>
          <w:lang w:val="fr-CA"/>
        </w:rPr>
        <w:t xml:space="preserve"> révisé </w:t>
      </w:r>
      <w:r w:rsidR="0015522B" w:rsidRPr="00DA02FD">
        <w:rPr>
          <w:rFonts w:ascii="Tahoma" w:eastAsia="Malgun Gothic" w:hAnsi="Tahoma" w:cs="Tahoma"/>
          <w:b/>
          <w:color w:val="000000"/>
          <w:szCs w:val="24"/>
          <w:lang w:val="fr-CA"/>
        </w:rPr>
        <w:t xml:space="preserve">à la lumière des conclusions et recommandations de l’évaluation à mi-parcours </w:t>
      </w:r>
      <w:r w:rsidRPr="00DA02FD">
        <w:rPr>
          <w:rFonts w:ascii="Tahoma" w:eastAsia="Malgun Gothic" w:hAnsi="Tahoma" w:cs="Tahoma"/>
          <w:color w:val="000000"/>
          <w:szCs w:val="24"/>
          <w:lang w:val="fr-CA"/>
        </w:rPr>
        <w:t xml:space="preserve">avec une matrice des résultats </w:t>
      </w:r>
      <w:r w:rsidR="0015522B" w:rsidRPr="00DA02FD">
        <w:rPr>
          <w:rFonts w:ascii="Tahoma" w:eastAsia="Malgun Gothic" w:hAnsi="Tahoma" w:cs="Tahoma"/>
          <w:color w:val="000000"/>
          <w:szCs w:val="24"/>
          <w:lang w:val="fr-CA"/>
        </w:rPr>
        <w:t>comprenant des indicateurs plus SMART et en nombre réduit pouvant être effectivement renseignés par le système national de statistique</w:t>
      </w:r>
      <w:r w:rsidRPr="00DA02FD">
        <w:rPr>
          <w:rFonts w:ascii="Tahoma" w:eastAsia="Malgun Gothic" w:hAnsi="Tahoma" w:cs="Tahoma"/>
          <w:color w:val="000000"/>
          <w:szCs w:val="24"/>
          <w:lang w:val="fr-CA"/>
        </w:rPr>
        <w:t>.</w:t>
      </w:r>
    </w:p>
    <w:p w14:paraId="4D505DE5" w14:textId="77777777" w:rsidR="008059EA" w:rsidRPr="00DA02FD" w:rsidRDefault="008059EA" w:rsidP="007C4BE6">
      <w:pPr>
        <w:pStyle w:val="Paragraphedeliste"/>
        <w:numPr>
          <w:ilvl w:val="0"/>
          <w:numId w:val="7"/>
        </w:numPr>
        <w:tabs>
          <w:tab w:val="left" w:pos="6240"/>
        </w:tabs>
        <w:spacing w:after="120"/>
        <w:jc w:val="both"/>
        <w:rPr>
          <w:rFonts w:ascii="Tahoma" w:eastAsia="Malgun Gothic" w:hAnsi="Tahoma" w:cs="Tahoma"/>
          <w:color w:val="000000"/>
          <w:szCs w:val="24"/>
          <w:lang w:val="fr-CA"/>
        </w:rPr>
      </w:pPr>
      <w:r w:rsidRPr="00DA02FD">
        <w:rPr>
          <w:rFonts w:ascii="Tahoma" w:eastAsia="Malgun Gothic" w:hAnsi="Tahoma" w:cs="Tahoma"/>
          <w:b/>
          <w:color w:val="000000"/>
          <w:szCs w:val="24"/>
          <w:lang w:val="fr-CA"/>
        </w:rPr>
        <w:t xml:space="preserve">Un document final révisé </w:t>
      </w:r>
      <w:r w:rsidR="0015522B" w:rsidRPr="00DA02FD">
        <w:rPr>
          <w:rFonts w:ascii="Tahoma" w:eastAsia="Malgun Gothic" w:hAnsi="Tahoma" w:cs="Tahoma"/>
          <w:b/>
          <w:color w:val="000000"/>
          <w:szCs w:val="24"/>
          <w:lang w:val="fr-CA"/>
        </w:rPr>
        <w:t xml:space="preserve">de l’UNDAF+ </w:t>
      </w:r>
      <w:r w:rsidRPr="00DA02FD">
        <w:rPr>
          <w:rFonts w:ascii="Tahoma" w:eastAsia="Malgun Gothic" w:hAnsi="Tahoma" w:cs="Tahoma"/>
          <w:color w:val="000000"/>
          <w:szCs w:val="24"/>
          <w:lang w:val="fr-CA"/>
        </w:rPr>
        <w:t>prenant en compte les observations reçues qui sera partagé et présenté au Gouver</w:t>
      </w:r>
      <w:r w:rsidR="00FB72D9" w:rsidRPr="00DA02FD">
        <w:rPr>
          <w:rFonts w:ascii="Tahoma" w:eastAsia="Malgun Gothic" w:hAnsi="Tahoma" w:cs="Tahoma"/>
          <w:color w:val="000000"/>
          <w:szCs w:val="24"/>
          <w:lang w:val="fr-CA"/>
        </w:rPr>
        <w:t>nement</w:t>
      </w:r>
      <w:r w:rsidRPr="00DA02FD">
        <w:rPr>
          <w:rFonts w:ascii="Tahoma" w:eastAsia="Malgun Gothic" w:hAnsi="Tahoma" w:cs="Tahoma"/>
          <w:color w:val="000000"/>
          <w:szCs w:val="24"/>
          <w:lang w:val="fr-CA"/>
        </w:rPr>
        <w:t xml:space="preserve"> </w:t>
      </w:r>
      <w:r w:rsidR="004B0694">
        <w:rPr>
          <w:rFonts w:ascii="Tahoma" w:eastAsia="Malgun Gothic" w:hAnsi="Tahoma" w:cs="Tahoma"/>
          <w:color w:val="000000"/>
          <w:szCs w:val="24"/>
          <w:lang w:val="fr-CA"/>
        </w:rPr>
        <w:t xml:space="preserve">et l’ensemble des parties prenantes </w:t>
      </w:r>
      <w:r w:rsidRPr="00DA02FD">
        <w:rPr>
          <w:rFonts w:ascii="Tahoma" w:eastAsia="Malgun Gothic" w:hAnsi="Tahoma" w:cs="Tahoma"/>
          <w:color w:val="000000"/>
          <w:szCs w:val="24"/>
          <w:lang w:val="fr-CA"/>
        </w:rPr>
        <w:t>pour validation.</w:t>
      </w:r>
    </w:p>
    <w:p w14:paraId="1F2EF695" w14:textId="77777777" w:rsidR="00E23755" w:rsidRPr="0057789F" w:rsidRDefault="00E23755" w:rsidP="007C4BE6">
      <w:pPr>
        <w:pStyle w:val="Titre1"/>
        <w:numPr>
          <w:ilvl w:val="0"/>
          <w:numId w:val="12"/>
        </w:numPr>
        <w:spacing w:before="0" w:after="120" w:line="240" w:lineRule="auto"/>
        <w:jc w:val="both"/>
        <w:rPr>
          <w:rFonts w:ascii="Tahoma" w:hAnsi="Tahoma" w:cs="Tahoma"/>
          <w:smallCaps/>
          <w:color w:val="auto"/>
          <w:sz w:val="22"/>
          <w:szCs w:val="22"/>
          <w:u w:val="single"/>
        </w:rPr>
      </w:pPr>
      <w:bookmarkStart w:id="6" w:name="_Toc249244203"/>
      <w:r w:rsidRPr="0057789F">
        <w:rPr>
          <w:rFonts w:ascii="Tahoma" w:hAnsi="Tahoma" w:cs="Tahoma"/>
          <w:smallCaps/>
          <w:color w:val="auto"/>
          <w:sz w:val="22"/>
          <w:szCs w:val="22"/>
          <w:u w:val="single"/>
        </w:rPr>
        <w:t>Période</w:t>
      </w:r>
      <w:bookmarkEnd w:id="6"/>
    </w:p>
    <w:p w14:paraId="67B6642E" w14:textId="2BC76D4B" w:rsidR="008059EA" w:rsidRPr="007C4BE6" w:rsidRDefault="00A34631" w:rsidP="007C4BE6">
      <w:pPr>
        <w:spacing w:after="120"/>
        <w:jc w:val="both"/>
        <w:rPr>
          <w:rFonts w:ascii="Tahoma" w:eastAsia="Malgun Gothic" w:hAnsi="Tahoma" w:cs="Tahoma"/>
          <w:color w:val="000000"/>
          <w:szCs w:val="24"/>
          <w:lang w:val="fr-CA"/>
        </w:rPr>
      </w:pPr>
      <w:r w:rsidRPr="007C4BE6">
        <w:rPr>
          <w:rFonts w:ascii="Tahoma" w:eastAsia="Malgun Gothic" w:hAnsi="Tahoma" w:cs="Tahoma"/>
          <w:color w:val="000000"/>
          <w:szCs w:val="24"/>
          <w:lang w:val="fr-CA"/>
        </w:rPr>
        <w:t xml:space="preserve">La durée totale de la mission est de 45 jours </w:t>
      </w:r>
      <w:r w:rsidR="006A68C9">
        <w:rPr>
          <w:rFonts w:ascii="Tahoma" w:eastAsia="Malgun Gothic" w:hAnsi="Tahoma" w:cs="Tahoma"/>
          <w:color w:val="000000"/>
          <w:szCs w:val="24"/>
          <w:lang w:val="fr-CA"/>
        </w:rPr>
        <w:t>ouvrables</w:t>
      </w:r>
      <w:r w:rsidR="00312269" w:rsidRPr="007C4BE6">
        <w:rPr>
          <w:rFonts w:ascii="Tahoma" w:eastAsia="Malgun Gothic" w:hAnsi="Tahoma" w:cs="Tahoma"/>
          <w:color w:val="000000"/>
          <w:szCs w:val="24"/>
          <w:lang w:val="fr-CA"/>
        </w:rPr>
        <w:t xml:space="preserve">. La mission est prévue </w:t>
      </w:r>
      <w:r w:rsidR="006A68C9">
        <w:rPr>
          <w:rFonts w:ascii="Tahoma" w:eastAsia="Malgun Gothic" w:hAnsi="Tahoma" w:cs="Tahoma"/>
          <w:color w:val="000000"/>
          <w:szCs w:val="24"/>
          <w:lang w:val="fr-CA"/>
        </w:rPr>
        <w:t xml:space="preserve">se tenir </w:t>
      </w:r>
      <w:r w:rsidR="00312269" w:rsidRPr="007C4BE6">
        <w:rPr>
          <w:rFonts w:ascii="Tahoma" w:eastAsia="Malgun Gothic" w:hAnsi="Tahoma" w:cs="Tahoma"/>
          <w:color w:val="000000"/>
          <w:szCs w:val="24"/>
          <w:lang w:val="fr-CA"/>
        </w:rPr>
        <w:t xml:space="preserve">sur la période </w:t>
      </w:r>
      <w:r w:rsidR="006A68C9">
        <w:rPr>
          <w:rFonts w:ascii="Tahoma" w:eastAsia="Malgun Gothic" w:hAnsi="Tahoma" w:cs="Tahoma"/>
          <w:color w:val="000000"/>
          <w:szCs w:val="24"/>
          <w:lang w:val="fr-CA"/>
        </w:rPr>
        <w:t xml:space="preserve">de </w:t>
      </w:r>
      <w:r w:rsidR="00312269" w:rsidRPr="007C4BE6">
        <w:rPr>
          <w:rFonts w:ascii="Tahoma" w:eastAsia="Malgun Gothic" w:hAnsi="Tahoma" w:cs="Tahoma"/>
          <w:color w:val="000000"/>
          <w:szCs w:val="24"/>
          <w:lang w:val="fr-CA"/>
        </w:rPr>
        <w:t>septembre et octobre 2017.</w:t>
      </w:r>
    </w:p>
    <w:p w14:paraId="5B2E1F70" w14:textId="77777777" w:rsidR="008059EA" w:rsidRPr="00521CD3" w:rsidRDefault="007C4BE6" w:rsidP="00521CD3">
      <w:pPr>
        <w:pStyle w:val="Paragraphedeliste"/>
        <w:numPr>
          <w:ilvl w:val="0"/>
          <w:numId w:val="12"/>
        </w:numPr>
        <w:spacing w:after="120"/>
        <w:jc w:val="both"/>
        <w:rPr>
          <w:rFonts w:ascii="Tahoma" w:eastAsia="Malgun Gothic" w:hAnsi="Tahoma" w:cs="Tahoma"/>
          <w:b/>
          <w:szCs w:val="24"/>
          <w:u w:val="single"/>
          <w:lang w:val="fr-CA"/>
        </w:rPr>
      </w:pPr>
      <w:r w:rsidRPr="00521CD3">
        <w:rPr>
          <w:rFonts w:ascii="Tahoma" w:eastAsia="Malgun Gothic" w:hAnsi="Tahoma" w:cs="Tahoma"/>
          <w:b/>
          <w:szCs w:val="24"/>
          <w:u w:val="single"/>
          <w:lang w:val="fr-CA"/>
        </w:rPr>
        <w:t>Profil et qualifications des Consultants</w:t>
      </w:r>
    </w:p>
    <w:p w14:paraId="1378E6A7" w14:textId="77777777" w:rsidR="007C4BE6" w:rsidRPr="007C4BE6" w:rsidRDefault="007C4BE6" w:rsidP="007C4BE6">
      <w:pPr>
        <w:pStyle w:val="Paragraphedeliste"/>
        <w:spacing w:after="120"/>
        <w:ind w:left="360"/>
        <w:jc w:val="both"/>
        <w:rPr>
          <w:rFonts w:ascii="Tahoma" w:eastAsia="Malgun Gothic" w:hAnsi="Tahoma" w:cs="Tahoma"/>
          <w:b/>
          <w:szCs w:val="24"/>
          <w:u w:val="single"/>
          <w:lang w:val="fr-CA"/>
        </w:rPr>
      </w:pPr>
      <w:r w:rsidRPr="007C4BE6">
        <w:rPr>
          <w:rFonts w:ascii="Tahoma" w:eastAsia="Malgun Gothic" w:hAnsi="Tahoma" w:cs="Tahoma"/>
          <w:b/>
          <w:szCs w:val="24"/>
          <w:u w:val="single"/>
          <w:lang w:val="fr-CA"/>
        </w:rPr>
        <w:t>Consultant international, Chef de mission</w:t>
      </w:r>
    </w:p>
    <w:p w14:paraId="20355BC7" w14:textId="77777777" w:rsidR="007C4BE6" w:rsidRPr="007C4BE6" w:rsidRDefault="007C4BE6" w:rsidP="007C4BE6">
      <w:pPr>
        <w:pStyle w:val="Titre"/>
        <w:widowControl/>
        <w:spacing w:after="120"/>
        <w:jc w:val="both"/>
        <w:rPr>
          <w:rFonts w:ascii="Tahoma" w:eastAsia="Malgun Gothic" w:hAnsi="Tahoma" w:cs="Tahoma"/>
          <w:szCs w:val="24"/>
          <w:lang w:val="fr-CA"/>
        </w:rPr>
      </w:pPr>
      <w:r w:rsidRPr="007C4BE6">
        <w:rPr>
          <w:rFonts w:ascii="Tahoma" w:eastAsia="Malgun Gothic" w:hAnsi="Tahoma" w:cs="Tahoma"/>
          <w:szCs w:val="24"/>
          <w:lang w:val="fr-CA"/>
        </w:rPr>
        <w:t>Compétences</w:t>
      </w:r>
      <w:r w:rsidR="0011603E">
        <w:rPr>
          <w:rFonts w:ascii="Tahoma" w:eastAsia="Malgun Gothic" w:hAnsi="Tahoma" w:cs="Tahoma"/>
          <w:szCs w:val="24"/>
          <w:lang w:val="fr-CA"/>
        </w:rPr>
        <w:t xml:space="preserve"> </w:t>
      </w:r>
      <w:r w:rsidRPr="007C4BE6">
        <w:rPr>
          <w:rFonts w:ascii="Tahoma" w:eastAsia="Malgun Gothic" w:hAnsi="Tahoma" w:cs="Tahoma"/>
          <w:szCs w:val="24"/>
          <w:lang w:val="fr-CA"/>
        </w:rPr>
        <w:t>:</w:t>
      </w:r>
    </w:p>
    <w:p w14:paraId="3A0EA33B" w14:textId="724F73EB" w:rsidR="007C4BE6" w:rsidRPr="006A68C9" w:rsidRDefault="007C4BE6" w:rsidP="006A68C9">
      <w:pPr>
        <w:pStyle w:val="Paragraphedeliste"/>
        <w:widowControl/>
        <w:numPr>
          <w:ilvl w:val="0"/>
          <w:numId w:val="33"/>
        </w:numPr>
        <w:autoSpaceDE w:val="0"/>
        <w:autoSpaceDN w:val="0"/>
        <w:adjustRightInd w:val="0"/>
        <w:spacing w:after="120"/>
        <w:jc w:val="both"/>
        <w:rPr>
          <w:rFonts w:ascii="Tahoma" w:eastAsia="Malgun Gothic" w:hAnsi="Tahoma" w:cs="Tahoma"/>
          <w:color w:val="000000"/>
          <w:szCs w:val="24"/>
          <w:lang w:val="fr-CA"/>
        </w:rPr>
      </w:pPr>
      <w:r w:rsidRPr="006A68C9">
        <w:rPr>
          <w:rFonts w:ascii="Tahoma" w:eastAsia="Malgun Gothic" w:hAnsi="Tahoma" w:cs="Tahoma"/>
          <w:color w:val="000000"/>
          <w:szCs w:val="24"/>
          <w:lang w:val="fr-CA"/>
        </w:rPr>
        <w:t>Une expérience avérée et fructueuse dans la facilitation de processus de planification stratégique des Nations Unies dans le cadre des paramètres de mission intégrée</w:t>
      </w:r>
      <w:r w:rsidR="0011603E" w:rsidRPr="006A68C9">
        <w:rPr>
          <w:rFonts w:ascii="Tahoma" w:eastAsia="Malgun Gothic" w:hAnsi="Tahoma" w:cs="Tahoma"/>
          <w:color w:val="000000"/>
          <w:szCs w:val="24"/>
          <w:lang w:val="fr-CA"/>
        </w:rPr>
        <w:t xml:space="preserve"> </w:t>
      </w:r>
      <w:r w:rsidRPr="006A68C9">
        <w:rPr>
          <w:rFonts w:ascii="Tahoma" w:eastAsia="Malgun Gothic" w:hAnsi="Tahoma" w:cs="Tahoma"/>
          <w:color w:val="000000"/>
          <w:szCs w:val="24"/>
          <w:lang w:val="fr-CA"/>
        </w:rPr>
        <w:t>;</w:t>
      </w:r>
    </w:p>
    <w:p w14:paraId="6D1EF714" w14:textId="15247082" w:rsidR="00525D26" w:rsidRPr="006A68C9" w:rsidRDefault="00525D26" w:rsidP="006A68C9">
      <w:pPr>
        <w:pStyle w:val="Paragraphedeliste"/>
        <w:widowControl/>
        <w:numPr>
          <w:ilvl w:val="0"/>
          <w:numId w:val="33"/>
        </w:numPr>
        <w:autoSpaceDE w:val="0"/>
        <w:autoSpaceDN w:val="0"/>
        <w:adjustRightInd w:val="0"/>
        <w:spacing w:after="120"/>
        <w:jc w:val="both"/>
        <w:rPr>
          <w:rFonts w:ascii="Tahoma" w:eastAsia="Malgun Gothic" w:hAnsi="Tahoma" w:cs="Tahoma"/>
          <w:color w:val="000000"/>
          <w:szCs w:val="24"/>
          <w:lang w:val="fr-CA"/>
        </w:rPr>
      </w:pPr>
      <w:r w:rsidRPr="006A68C9">
        <w:rPr>
          <w:rFonts w:ascii="Tahoma" w:eastAsia="Malgun Gothic" w:hAnsi="Tahoma" w:cs="Tahoma"/>
          <w:color w:val="000000"/>
          <w:szCs w:val="24"/>
          <w:lang w:val="fr-CA"/>
        </w:rPr>
        <w:t>Une expérience avérée dans la conduite des évaluations de politique, de programmes et projets ;</w:t>
      </w:r>
    </w:p>
    <w:p w14:paraId="2A2DA173" w14:textId="6BFD1CE5" w:rsidR="007C4BE6" w:rsidRPr="006A68C9" w:rsidRDefault="007C4BE6" w:rsidP="006A68C9">
      <w:pPr>
        <w:pStyle w:val="Paragraphedeliste"/>
        <w:widowControl/>
        <w:numPr>
          <w:ilvl w:val="0"/>
          <w:numId w:val="33"/>
        </w:numPr>
        <w:autoSpaceDE w:val="0"/>
        <w:autoSpaceDN w:val="0"/>
        <w:adjustRightInd w:val="0"/>
        <w:spacing w:after="120"/>
        <w:jc w:val="both"/>
        <w:rPr>
          <w:rFonts w:ascii="Tahoma" w:eastAsia="Malgun Gothic" w:hAnsi="Tahoma" w:cs="Tahoma"/>
          <w:color w:val="000000"/>
          <w:szCs w:val="24"/>
          <w:lang w:val="fr-CA"/>
        </w:rPr>
      </w:pPr>
      <w:r w:rsidRPr="006A68C9">
        <w:rPr>
          <w:rFonts w:ascii="Tahoma" w:eastAsia="Malgun Gothic" w:hAnsi="Tahoma" w:cs="Tahoma"/>
          <w:color w:val="000000"/>
          <w:szCs w:val="24"/>
          <w:lang w:val="fr-CA"/>
        </w:rPr>
        <w:t xml:space="preserve">Une excellente connaissance des </w:t>
      </w:r>
      <w:r w:rsidR="00525D26" w:rsidRPr="006A68C9">
        <w:rPr>
          <w:rFonts w:ascii="Tahoma" w:eastAsia="Malgun Gothic" w:hAnsi="Tahoma" w:cs="Tahoma"/>
          <w:color w:val="000000"/>
          <w:szCs w:val="24"/>
          <w:lang w:val="fr-CA"/>
        </w:rPr>
        <w:t xml:space="preserve">politiques et des </w:t>
      </w:r>
      <w:r w:rsidRPr="006A68C9">
        <w:rPr>
          <w:rFonts w:ascii="Tahoma" w:eastAsia="Malgun Gothic" w:hAnsi="Tahoma" w:cs="Tahoma"/>
          <w:color w:val="000000"/>
          <w:szCs w:val="24"/>
          <w:lang w:val="fr-CA"/>
        </w:rPr>
        <w:t>opérations de développement de l'ONU au niveau national, régional et global</w:t>
      </w:r>
      <w:r w:rsidR="0011603E" w:rsidRPr="006A68C9">
        <w:rPr>
          <w:rFonts w:ascii="Tahoma" w:eastAsia="Malgun Gothic" w:hAnsi="Tahoma" w:cs="Tahoma"/>
          <w:color w:val="000000"/>
          <w:szCs w:val="24"/>
          <w:lang w:val="fr-CA"/>
        </w:rPr>
        <w:t xml:space="preserve"> </w:t>
      </w:r>
      <w:r w:rsidRPr="006A68C9">
        <w:rPr>
          <w:rFonts w:ascii="Tahoma" w:eastAsia="Malgun Gothic" w:hAnsi="Tahoma" w:cs="Tahoma"/>
          <w:color w:val="000000"/>
          <w:szCs w:val="24"/>
          <w:lang w:val="fr-CA"/>
        </w:rPr>
        <w:t>;</w:t>
      </w:r>
    </w:p>
    <w:p w14:paraId="567964BF" w14:textId="77777777" w:rsidR="007C4BE6" w:rsidRPr="006A68C9" w:rsidRDefault="007C4BE6" w:rsidP="006A68C9">
      <w:pPr>
        <w:pStyle w:val="Paragraphedeliste"/>
        <w:widowControl/>
        <w:numPr>
          <w:ilvl w:val="0"/>
          <w:numId w:val="33"/>
        </w:numPr>
        <w:autoSpaceDE w:val="0"/>
        <w:autoSpaceDN w:val="0"/>
        <w:adjustRightInd w:val="0"/>
        <w:spacing w:after="120"/>
        <w:jc w:val="both"/>
        <w:rPr>
          <w:rFonts w:ascii="Tahoma" w:eastAsia="Malgun Gothic" w:hAnsi="Tahoma" w:cs="Tahoma"/>
          <w:color w:val="000000"/>
          <w:szCs w:val="24"/>
          <w:lang w:val="fr-CA"/>
        </w:rPr>
      </w:pPr>
      <w:r w:rsidRPr="006A68C9">
        <w:rPr>
          <w:rFonts w:ascii="Tahoma" w:eastAsia="Malgun Gothic" w:hAnsi="Tahoma" w:cs="Tahoma"/>
          <w:color w:val="000000"/>
          <w:szCs w:val="24"/>
          <w:lang w:val="fr-CA"/>
        </w:rPr>
        <w:t>Une aptitude à consolider et à faire la synthèse des observations de fond et des opinions des différentes parties prenantes d'une manière équilibrée et concise</w:t>
      </w:r>
      <w:r w:rsidR="0011603E" w:rsidRPr="006A68C9">
        <w:rPr>
          <w:rFonts w:ascii="Tahoma" w:eastAsia="Malgun Gothic" w:hAnsi="Tahoma" w:cs="Tahoma"/>
          <w:color w:val="000000"/>
          <w:szCs w:val="24"/>
          <w:lang w:val="fr-CA"/>
        </w:rPr>
        <w:t xml:space="preserve"> </w:t>
      </w:r>
      <w:r w:rsidRPr="006A68C9">
        <w:rPr>
          <w:rFonts w:ascii="Tahoma" w:eastAsia="Malgun Gothic" w:hAnsi="Tahoma" w:cs="Tahoma"/>
          <w:color w:val="000000"/>
          <w:szCs w:val="24"/>
          <w:lang w:val="fr-CA"/>
        </w:rPr>
        <w:t>;</w:t>
      </w:r>
    </w:p>
    <w:p w14:paraId="0A1ACC55" w14:textId="77777777" w:rsidR="007C4BE6" w:rsidRPr="006A68C9" w:rsidRDefault="007C4BE6" w:rsidP="006A68C9">
      <w:pPr>
        <w:pStyle w:val="Paragraphedeliste"/>
        <w:widowControl/>
        <w:numPr>
          <w:ilvl w:val="0"/>
          <w:numId w:val="33"/>
        </w:numPr>
        <w:autoSpaceDE w:val="0"/>
        <w:autoSpaceDN w:val="0"/>
        <w:adjustRightInd w:val="0"/>
        <w:spacing w:after="120"/>
        <w:jc w:val="both"/>
        <w:rPr>
          <w:rFonts w:ascii="Tahoma" w:eastAsia="Malgun Gothic" w:hAnsi="Tahoma" w:cs="Tahoma"/>
          <w:color w:val="000000"/>
          <w:szCs w:val="24"/>
          <w:lang w:val="fr-CA"/>
        </w:rPr>
      </w:pPr>
      <w:r w:rsidRPr="006A68C9">
        <w:rPr>
          <w:rFonts w:ascii="Tahoma" w:eastAsia="Malgun Gothic" w:hAnsi="Tahoma" w:cs="Tahoma"/>
          <w:color w:val="000000"/>
          <w:szCs w:val="24"/>
          <w:lang w:val="fr-CA"/>
        </w:rPr>
        <w:t>Une forte aptitude à préparer et à présenter des exposés clairs et concis;</w:t>
      </w:r>
    </w:p>
    <w:p w14:paraId="411D7D4B" w14:textId="77777777" w:rsidR="007C4BE6" w:rsidRPr="006A68C9" w:rsidRDefault="007C4BE6" w:rsidP="006A68C9">
      <w:pPr>
        <w:pStyle w:val="Paragraphedeliste"/>
        <w:widowControl/>
        <w:numPr>
          <w:ilvl w:val="0"/>
          <w:numId w:val="33"/>
        </w:numPr>
        <w:autoSpaceDE w:val="0"/>
        <w:autoSpaceDN w:val="0"/>
        <w:adjustRightInd w:val="0"/>
        <w:spacing w:after="120"/>
        <w:jc w:val="both"/>
        <w:rPr>
          <w:rFonts w:ascii="Tahoma" w:eastAsia="Malgun Gothic" w:hAnsi="Tahoma" w:cs="Tahoma"/>
          <w:color w:val="000000"/>
          <w:szCs w:val="24"/>
          <w:lang w:val="fr-CA"/>
        </w:rPr>
      </w:pPr>
      <w:r w:rsidRPr="006A68C9">
        <w:rPr>
          <w:rFonts w:ascii="Tahoma" w:eastAsia="Malgun Gothic" w:hAnsi="Tahoma" w:cs="Tahoma"/>
          <w:color w:val="000000"/>
          <w:szCs w:val="24"/>
          <w:lang w:val="fr-CA"/>
        </w:rPr>
        <w:t>D'excellentes aptitudes en relations interpersonnelles et la capacité de s'identifier avec les différents mandats et cultures des organismes du système des Nations Unies;</w:t>
      </w:r>
    </w:p>
    <w:p w14:paraId="235C8ABA" w14:textId="77777777" w:rsidR="00572D64" w:rsidRPr="006A68C9" w:rsidRDefault="00572D64" w:rsidP="006A68C9">
      <w:pPr>
        <w:pStyle w:val="Paragraphedeliste"/>
        <w:widowControl/>
        <w:numPr>
          <w:ilvl w:val="0"/>
          <w:numId w:val="33"/>
        </w:numPr>
        <w:autoSpaceDE w:val="0"/>
        <w:autoSpaceDN w:val="0"/>
        <w:adjustRightInd w:val="0"/>
        <w:spacing w:after="120"/>
        <w:jc w:val="both"/>
        <w:rPr>
          <w:rFonts w:ascii="Tahoma" w:eastAsia="Malgun Gothic" w:hAnsi="Tahoma" w:cs="Tahoma"/>
          <w:color w:val="000000"/>
          <w:szCs w:val="24"/>
          <w:lang w:val="fr-CA"/>
        </w:rPr>
      </w:pPr>
      <w:r w:rsidRPr="006A68C9">
        <w:rPr>
          <w:rFonts w:ascii="Tahoma" w:eastAsia="Malgun Gothic" w:hAnsi="Tahoma" w:cs="Tahoma"/>
          <w:color w:val="000000"/>
          <w:szCs w:val="24"/>
          <w:lang w:val="fr-CA"/>
        </w:rPr>
        <w:t>Capacités avérées en coordination d’équipe, communication avec des parties prenantes diverses et facilitation/animation de débats, conférences, ateliers etc.</w:t>
      </w:r>
    </w:p>
    <w:p w14:paraId="3042CB4D" w14:textId="77777777" w:rsidR="007C4BE6" w:rsidRPr="006A68C9" w:rsidRDefault="007C4BE6" w:rsidP="006A68C9">
      <w:pPr>
        <w:pStyle w:val="Paragraphedeliste"/>
        <w:widowControl/>
        <w:numPr>
          <w:ilvl w:val="0"/>
          <w:numId w:val="33"/>
        </w:numPr>
        <w:autoSpaceDE w:val="0"/>
        <w:autoSpaceDN w:val="0"/>
        <w:adjustRightInd w:val="0"/>
        <w:spacing w:after="120"/>
        <w:jc w:val="both"/>
        <w:rPr>
          <w:rFonts w:ascii="Tahoma" w:eastAsia="Malgun Gothic" w:hAnsi="Tahoma" w:cs="Tahoma"/>
          <w:color w:val="000000"/>
          <w:szCs w:val="24"/>
          <w:lang w:val="fr-CA"/>
        </w:rPr>
      </w:pPr>
      <w:r w:rsidRPr="006A68C9">
        <w:rPr>
          <w:rFonts w:ascii="Tahoma" w:eastAsia="Malgun Gothic" w:hAnsi="Tahoma" w:cs="Tahoma"/>
          <w:color w:val="000000"/>
          <w:szCs w:val="24"/>
          <w:lang w:val="fr-CA"/>
        </w:rPr>
        <w:t xml:space="preserve">Une bonne compréhension des concepts suivants: l'approche axée sur les droits de l'homme, l'égalité des sexes, les processus participatifs et la gestion axée sur les résultats; </w:t>
      </w:r>
    </w:p>
    <w:p w14:paraId="0D7E18A0" w14:textId="51860542" w:rsidR="007C4BE6" w:rsidRPr="006A68C9" w:rsidRDefault="007C4BE6" w:rsidP="006A68C9">
      <w:pPr>
        <w:pStyle w:val="Paragraphedeliste"/>
        <w:widowControl/>
        <w:numPr>
          <w:ilvl w:val="0"/>
          <w:numId w:val="33"/>
        </w:numPr>
        <w:autoSpaceDE w:val="0"/>
        <w:autoSpaceDN w:val="0"/>
        <w:adjustRightInd w:val="0"/>
        <w:spacing w:after="120"/>
        <w:jc w:val="both"/>
        <w:rPr>
          <w:rFonts w:ascii="Tahoma" w:eastAsia="Malgun Gothic" w:hAnsi="Tahoma" w:cs="Tahoma"/>
          <w:color w:val="000000"/>
          <w:szCs w:val="24"/>
          <w:lang w:val="fr-CA"/>
        </w:rPr>
      </w:pPr>
      <w:r w:rsidRPr="006A68C9">
        <w:rPr>
          <w:rFonts w:ascii="Tahoma" w:eastAsia="Malgun Gothic" w:hAnsi="Tahoma" w:cs="Tahoma"/>
          <w:color w:val="000000"/>
          <w:szCs w:val="24"/>
          <w:lang w:val="fr-CA"/>
        </w:rPr>
        <w:t>Une aptitude en collecte de données et une bonne compréhension de l'analyse de données quantitatives et qualitatives inscrite</w:t>
      </w:r>
      <w:r w:rsidR="0011603E" w:rsidRPr="006A68C9">
        <w:rPr>
          <w:rFonts w:ascii="Tahoma" w:eastAsia="Malgun Gothic" w:hAnsi="Tahoma" w:cs="Tahoma"/>
          <w:color w:val="000000"/>
          <w:szCs w:val="24"/>
          <w:lang w:val="fr-CA"/>
        </w:rPr>
        <w:t>s</w:t>
      </w:r>
      <w:r w:rsidRPr="006A68C9">
        <w:rPr>
          <w:rFonts w:ascii="Tahoma" w:eastAsia="Malgun Gothic" w:hAnsi="Tahoma" w:cs="Tahoma"/>
          <w:color w:val="000000"/>
          <w:szCs w:val="24"/>
          <w:lang w:val="fr-CA"/>
        </w:rPr>
        <w:t xml:space="preserve"> dans un cadre </w:t>
      </w:r>
      <w:r w:rsidR="0011603E" w:rsidRPr="006A68C9">
        <w:rPr>
          <w:rFonts w:ascii="Tahoma" w:eastAsia="Malgun Gothic" w:hAnsi="Tahoma" w:cs="Tahoma"/>
          <w:color w:val="000000"/>
          <w:szCs w:val="24"/>
          <w:lang w:val="fr-CA"/>
        </w:rPr>
        <w:t>de résultats</w:t>
      </w:r>
      <w:r w:rsidR="00E54DE5" w:rsidRPr="006A68C9">
        <w:rPr>
          <w:rFonts w:ascii="Tahoma" w:eastAsia="Malgun Gothic" w:hAnsi="Tahoma" w:cs="Tahoma"/>
          <w:color w:val="000000"/>
          <w:szCs w:val="24"/>
          <w:lang w:val="fr-CA"/>
        </w:rPr>
        <w:t xml:space="preserve"> </w:t>
      </w:r>
      <w:r w:rsidRPr="006A68C9">
        <w:rPr>
          <w:rFonts w:ascii="Tahoma" w:eastAsia="Malgun Gothic" w:hAnsi="Tahoma" w:cs="Tahoma"/>
          <w:color w:val="000000"/>
          <w:szCs w:val="24"/>
          <w:lang w:val="fr-CA"/>
        </w:rPr>
        <w:t xml:space="preserve">; </w:t>
      </w:r>
    </w:p>
    <w:p w14:paraId="398368D3" w14:textId="77777777" w:rsidR="007C4BE6" w:rsidRPr="006A68C9" w:rsidRDefault="007C4BE6" w:rsidP="006A68C9">
      <w:pPr>
        <w:pStyle w:val="Paragraphedeliste"/>
        <w:widowControl/>
        <w:numPr>
          <w:ilvl w:val="0"/>
          <w:numId w:val="33"/>
        </w:numPr>
        <w:autoSpaceDE w:val="0"/>
        <w:autoSpaceDN w:val="0"/>
        <w:adjustRightInd w:val="0"/>
        <w:spacing w:after="120"/>
        <w:jc w:val="both"/>
        <w:rPr>
          <w:rFonts w:ascii="Tahoma" w:eastAsia="Malgun Gothic" w:hAnsi="Tahoma" w:cs="Tahoma"/>
          <w:color w:val="000000"/>
          <w:szCs w:val="24"/>
          <w:lang w:val="fr-CA"/>
        </w:rPr>
      </w:pPr>
      <w:r w:rsidRPr="006A68C9">
        <w:rPr>
          <w:rFonts w:ascii="Tahoma" w:eastAsia="Malgun Gothic" w:hAnsi="Tahoma" w:cs="Tahoma"/>
          <w:color w:val="000000"/>
          <w:szCs w:val="24"/>
          <w:lang w:val="fr-CA"/>
        </w:rPr>
        <w:lastRenderedPageBreak/>
        <w:t>Une capacité à comprendre la mise en œuvre des programmes des Nations Unies et à renforcer les partenariats stratégiques pour la mise en œuvre de l'UNDAF+;</w:t>
      </w:r>
    </w:p>
    <w:p w14:paraId="0159310F" w14:textId="77777777" w:rsidR="007C4BE6" w:rsidRPr="006A68C9" w:rsidRDefault="007C4BE6" w:rsidP="006A68C9">
      <w:pPr>
        <w:pStyle w:val="Paragraphedeliste"/>
        <w:widowControl/>
        <w:numPr>
          <w:ilvl w:val="0"/>
          <w:numId w:val="33"/>
        </w:numPr>
        <w:autoSpaceDE w:val="0"/>
        <w:autoSpaceDN w:val="0"/>
        <w:adjustRightInd w:val="0"/>
        <w:spacing w:after="120"/>
        <w:jc w:val="both"/>
        <w:rPr>
          <w:rFonts w:ascii="Tahoma" w:eastAsia="Malgun Gothic" w:hAnsi="Tahoma" w:cs="Tahoma"/>
          <w:color w:val="000000"/>
          <w:szCs w:val="24"/>
          <w:lang w:val="fr-CA"/>
        </w:rPr>
      </w:pPr>
      <w:r w:rsidRPr="006A68C9">
        <w:rPr>
          <w:rFonts w:ascii="Tahoma" w:eastAsia="Malgun Gothic" w:hAnsi="Tahoma" w:cs="Tahoma"/>
          <w:color w:val="000000"/>
          <w:szCs w:val="24"/>
          <w:lang w:val="fr-CA"/>
        </w:rPr>
        <w:t>La capacité à créer et à maintenir des partenariats efficaces avec les organismes des Nations Unies et leurs principaux constituants ainsi qu'à mener des plaidoyers de manière efficace et à communiquer à travers différents domaines.</w:t>
      </w:r>
    </w:p>
    <w:p w14:paraId="55BBCE16" w14:textId="77777777" w:rsidR="007C4BE6" w:rsidRPr="007C4BE6" w:rsidRDefault="007C4BE6" w:rsidP="007C4BE6">
      <w:pPr>
        <w:pStyle w:val="Titre"/>
        <w:widowControl/>
        <w:spacing w:after="120"/>
        <w:jc w:val="both"/>
        <w:rPr>
          <w:rFonts w:ascii="Tahoma" w:eastAsia="Malgun Gothic" w:hAnsi="Tahoma" w:cs="Tahoma"/>
          <w:szCs w:val="24"/>
          <w:lang w:val="fr-CA"/>
        </w:rPr>
      </w:pPr>
      <w:r w:rsidRPr="007C4BE6">
        <w:rPr>
          <w:rFonts w:ascii="Tahoma" w:eastAsia="Malgun Gothic" w:hAnsi="Tahoma" w:cs="Tahoma"/>
          <w:szCs w:val="24"/>
          <w:lang w:val="fr-CA"/>
        </w:rPr>
        <w:t>Expérience et habiletés requises</w:t>
      </w:r>
      <w:r w:rsidR="0011603E">
        <w:rPr>
          <w:rFonts w:ascii="Tahoma" w:eastAsia="Malgun Gothic" w:hAnsi="Tahoma" w:cs="Tahoma"/>
          <w:szCs w:val="24"/>
          <w:lang w:val="fr-CA"/>
        </w:rPr>
        <w:t xml:space="preserve"> </w:t>
      </w:r>
      <w:r w:rsidRPr="007C4BE6">
        <w:rPr>
          <w:rFonts w:ascii="Tahoma" w:eastAsia="Malgun Gothic" w:hAnsi="Tahoma" w:cs="Tahoma"/>
          <w:szCs w:val="24"/>
          <w:lang w:val="fr-CA"/>
        </w:rPr>
        <w:t>:</w:t>
      </w:r>
    </w:p>
    <w:p w14:paraId="20DE0055" w14:textId="5A5A60B5" w:rsidR="007C4BE6" w:rsidRPr="006A68C9" w:rsidRDefault="007C4BE6" w:rsidP="006A68C9">
      <w:pPr>
        <w:pStyle w:val="Paragraphedeliste"/>
        <w:widowControl/>
        <w:numPr>
          <w:ilvl w:val="0"/>
          <w:numId w:val="35"/>
        </w:numPr>
        <w:autoSpaceDE w:val="0"/>
        <w:autoSpaceDN w:val="0"/>
        <w:adjustRightInd w:val="0"/>
        <w:spacing w:after="120"/>
        <w:jc w:val="both"/>
        <w:rPr>
          <w:rFonts w:ascii="Tahoma" w:eastAsia="Malgun Gothic" w:hAnsi="Tahoma" w:cs="Tahoma"/>
          <w:color w:val="000000"/>
          <w:szCs w:val="24"/>
          <w:lang w:val="fr-CA"/>
        </w:rPr>
      </w:pPr>
      <w:r w:rsidRPr="006A68C9">
        <w:rPr>
          <w:rFonts w:ascii="Tahoma" w:eastAsia="Malgun Gothic" w:hAnsi="Tahoma" w:cs="Tahoma"/>
          <w:color w:val="000000"/>
          <w:szCs w:val="24"/>
          <w:lang w:val="fr-CA"/>
        </w:rPr>
        <w:t xml:space="preserve">Une formation pertinente avec un diplôme universitaire supérieur </w:t>
      </w:r>
      <w:r w:rsidR="0011603E" w:rsidRPr="006A68C9">
        <w:rPr>
          <w:rFonts w:ascii="Tahoma" w:eastAsia="Malgun Gothic" w:hAnsi="Tahoma" w:cs="Tahoma"/>
          <w:color w:val="000000"/>
          <w:szCs w:val="24"/>
          <w:lang w:val="fr-CA"/>
        </w:rPr>
        <w:t xml:space="preserve">(Bac+5) </w:t>
      </w:r>
      <w:r w:rsidRPr="006A68C9">
        <w:rPr>
          <w:rFonts w:ascii="Tahoma" w:eastAsia="Malgun Gothic" w:hAnsi="Tahoma" w:cs="Tahoma"/>
          <w:color w:val="000000"/>
          <w:szCs w:val="24"/>
          <w:lang w:val="fr-CA"/>
        </w:rPr>
        <w:t xml:space="preserve">en économie, </w:t>
      </w:r>
      <w:r w:rsidR="00D3353E" w:rsidRPr="006A68C9">
        <w:rPr>
          <w:rFonts w:ascii="Tahoma" w:eastAsia="Malgun Gothic" w:hAnsi="Tahoma" w:cs="Tahoma"/>
          <w:color w:val="000000"/>
          <w:szCs w:val="24"/>
          <w:lang w:val="fr-CA"/>
        </w:rPr>
        <w:t xml:space="preserve">planification, </w:t>
      </w:r>
      <w:r w:rsidRPr="006A68C9">
        <w:rPr>
          <w:rFonts w:ascii="Tahoma" w:eastAsia="Malgun Gothic" w:hAnsi="Tahoma" w:cs="Tahoma"/>
          <w:color w:val="000000"/>
          <w:szCs w:val="24"/>
          <w:lang w:val="fr-CA"/>
        </w:rPr>
        <w:t xml:space="preserve">relations internationales, </w:t>
      </w:r>
      <w:r w:rsidR="00D3353E" w:rsidRPr="006A68C9">
        <w:rPr>
          <w:rFonts w:ascii="Tahoma" w:eastAsia="Malgun Gothic" w:hAnsi="Tahoma" w:cs="Tahoma"/>
          <w:color w:val="000000"/>
          <w:szCs w:val="24"/>
          <w:lang w:val="fr-CA"/>
        </w:rPr>
        <w:t xml:space="preserve">sciences politiques, </w:t>
      </w:r>
      <w:r w:rsidRPr="006A68C9">
        <w:rPr>
          <w:rFonts w:ascii="Tahoma" w:eastAsia="Malgun Gothic" w:hAnsi="Tahoma" w:cs="Tahoma"/>
          <w:color w:val="000000"/>
          <w:szCs w:val="24"/>
          <w:lang w:val="fr-CA"/>
        </w:rPr>
        <w:t>études de développement, sciences sociales ou tout</w:t>
      </w:r>
      <w:r w:rsidR="00525D26" w:rsidRPr="006A68C9">
        <w:rPr>
          <w:rFonts w:ascii="Tahoma" w:eastAsia="Malgun Gothic" w:hAnsi="Tahoma" w:cs="Tahoma"/>
          <w:color w:val="000000"/>
          <w:szCs w:val="24"/>
          <w:lang w:val="fr-CA"/>
        </w:rPr>
        <w:t>e</w:t>
      </w:r>
      <w:r w:rsidRPr="006A68C9">
        <w:rPr>
          <w:rFonts w:ascii="Tahoma" w:eastAsia="Malgun Gothic" w:hAnsi="Tahoma" w:cs="Tahoma"/>
          <w:color w:val="000000"/>
          <w:szCs w:val="24"/>
          <w:lang w:val="fr-CA"/>
        </w:rPr>
        <w:t xml:space="preserve"> autre discipline apparentée</w:t>
      </w:r>
      <w:r w:rsidR="006A68C9" w:rsidRPr="006A68C9">
        <w:rPr>
          <w:rFonts w:ascii="Tahoma" w:eastAsia="Malgun Gothic" w:hAnsi="Tahoma" w:cs="Tahoma"/>
          <w:color w:val="000000"/>
          <w:szCs w:val="24"/>
          <w:lang w:val="fr-CA"/>
        </w:rPr>
        <w:t xml:space="preserve"> </w:t>
      </w:r>
      <w:r w:rsidRPr="006A68C9">
        <w:rPr>
          <w:rFonts w:ascii="Tahoma" w:eastAsia="Malgun Gothic" w:hAnsi="Tahoma" w:cs="Tahoma"/>
          <w:color w:val="000000"/>
          <w:szCs w:val="24"/>
          <w:lang w:val="fr-CA"/>
        </w:rPr>
        <w:t>;</w:t>
      </w:r>
    </w:p>
    <w:p w14:paraId="7FBF6FC0" w14:textId="49232343" w:rsidR="007C4BE6" w:rsidRPr="006A68C9" w:rsidRDefault="007C4BE6" w:rsidP="006A68C9">
      <w:pPr>
        <w:pStyle w:val="Paragraphedeliste"/>
        <w:widowControl/>
        <w:numPr>
          <w:ilvl w:val="0"/>
          <w:numId w:val="35"/>
        </w:numPr>
        <w:autoSpaceDE w:val="0"/>
        <w:autoSpaceDN w:val="0"/>
        <w:adjustRightInd w:val="0"/>
        <w:spacing w:after="120"/>
        <w:jc w:val="both"/>
        <w:rPr>
          <w:rFonts w:ascii="Tahoma" w:eastAsia="Malgun Gothic" w:hAnsi="Tahoma" w:cs="Tahoma"/>
          <w:color w:val="000000"/>
          <w:szCs w:val="24"/>
          <w:lang w:val="fr-CA"/>
        </w:rPr>
      </w:pPr>
      <w:r w:rsidRPr="006A68C9">
        <w:rPr>
          <w:rFonts w:ascii="Tahoma" w:eastAsia="Malgun Gothic" w:hAnsi="Tahoma" w:cs="Tahoma"/>
          <w:color w:val="000000"/>
          <w:szCs w:val="24"/>
          <w:lang w:val="fr-CA"/>
        </w:rPr>
        <w:t>De 7 à 10 ans d'expérience professionnelle pertinente avec l'ONU, y compris une bonne connaissance du système de développement des Nations Unies et des priorités stratégiques du G</w:t>
      </w:r>
      <w:r w:rsidR="00525D26" w:rsidRPr="006A68C9">
        <w:rPr>
          <w:rFonts w:ascii="Tahoma" w:eastAsia="Malgun Gothic" w:hAnsi="Tahoma" w:cs="Tahoma"/>
          <w:color w:val="000000"/>
          <w:szCs w:val="24"/>
          <w:lang w:val="fr-CA"/>
        </w:rPr>
        <w:t xml:space="preserve">roupe des </w:t>
      </w:r>
      <w:r w:rsidRPr="006A68C9">
        <w:rPr>
          <w:rFonts w:ascii="Tahoma" w:eastAsia="Malgun Gothic" w:hAnsi="Tahoma" w:cs="Tahoma"/>
          <w:color w:val="000000"/>
          <w:szCs w:val="24"/>
          <w:lang w:val="fr-CA"/>
        </w:rPr>
        <w:t>N</w:t>
      </w:r>
      <w:r w:rsidR="00525D26" w:rsidRPr="006A68C9">
        <w:rPr>
          <w:rFonts w:ascii="Tahoma" w:eastAsia="Malgun Gothic" w:hAnsi="Tahoma" w:cs="Tahoma"/>
          <w:color w:val="000000"/>
          <w:szCs w:val="24"/>
          <w:lang w:val="fr-CA"/>
        </w:rPr>
        <w:t xml:space="preserve">ations </w:t>
      </w:r>
      <w:r w:rsidRPr="006A68C9">
        <w:rPr>
          <w:rFonts w:ascii="Tahoma" w:eastAsia="Malgun Gothic" w:hAnsi="Tahoma" w:cs="Tahoma"/>
          <w:color w:val="000000"/>
          <w:szCs w:val="24"/>
          <w:lang w:val="fr-CA"/>
        </w:rPr>
        <w:t>U</w:t>
      </w:r>
      <w:r w:rsidR="00525D26" w:rsidRPr="006A68C9">
        <w:rPr>
          <w:rFonts w:ascii="Tahoma" w:eastAsia="Malgun Gothic" w:hAnsi="Tahoma" w:cs="Tahoma"/>
          <w:color w:val="000000"/>
          <w:szCs w:val="24"/>
          <w:lang w:val="fr-CA"/>
        </w:rPr>
        <w:t xml:space="preserve">nies pour le </w:t>
      </w:r>
      <w:r w:rsidRPr="006A68C9">
        <w:rPr>
          <w:rFonts w:ascii="Tahoma" w:eastAsia="Malgun Gothic" w:hAnsi="Tahoma" w:cs="Tahoma"/>
          <w:color w:val="000000"/>
          <w:szCs w:val="24"/>
          <w:lang w:val="fr-CA"/>
        </w:rPr>
        <w:t>D</w:t>
      </w:r>
      <w:r w:rsidR="00525D26" w:rsidRPr="006A68C9">
        <w:rPr>
          <w:rFonts w:ascii="Tahoma" w:eastAsia="Malgun Gothic" w:hAnsi="Tahoma" w:cs="Tahoma"/>
          <w:color w:val="000000"/>
          <w:szCs w:val="24"/>
          <w:lang w:val="fr-CA"/>
        </w:rPr>
        <w:t>éveloppement</w:t>
      </w:r>
      <w:r w:rsidR="006A68C9" w:rsidRPr="006A68C9">
        <w:rPr>
          <w:rFonts w:ascii="Tahoma" w:eastAsia="Malgun Gothic" w:hAnsi="Tahoma" w:cs="Tahoma"/>
          <w:color w:val="000000"/>
          <w:szCs w:val="24"/>
          <w:lang w:val="fr-CA"/>
        </w:rPr>
        <w:t xml:space="preserve"> </w:t>
      </w:r>
      <w:r w:rsidRPr="006A68C9">
        <w:rPr>
          <w:rFonts w:ascii="Tahoma" w:eastAsia="Malgun Gothic" w:hAnsi="Tahoma" w:cs="Tahoma"/>
          <w:color w:val="000000"/>
          <w:szCs w:val="24"/>
          <w:lang w:val="fr-CA"/>
        </w:rPr>
        <w:t xml:space="preserve">; </w:t>
      </w:r>
    </w:p>
    <w:p w14:paraId="6E2F25C3" w14:textId="2EB9F690" w:rsidR="00572D64" w:rsidRPr="006A68C9" w:rsidRDefault="00572D64" w:rsidP="006A68C9">
      <w:pPr>
        <w:pStyle w:val="Paragraphedeliste"/>
        <w:widowControl/>
        <w:numPr>
          <w:ilvl w:val="0"/>
          <w:numId w:val="35"/>
        </w:numPr>
        <w:autoSpaceDE w:val="0"/>
        <w:autoSpaceDN w:val="0"/>
        <w:adjustRightInd w:val="0"/>
        <w:spacing w:after="120"/>
        <w:jc w:val="both"/>
        <w:rPr>
          <w:rFonts w:ascii="Tahoma" w:eastAsia="Malgun Gothic" w:hAnsi="Tahoma" w:cs="Tahoma"/>
          <w:color w:val="000000"/>
          <w:szCs w:val="24"/>
          <w:lang w:val="fr-CA"/>
        </w:rPr>
      </w:pPr>
      <w:r w:rsidRPr="006A68C9">
        <w:rPr>
          <w:rFonts w:ascii="Tahoma" w:eastAsia="Malgun Gothic" w:hAnsi="Tahoma" w:cs="Tahoma"/>
          <w:color w:val="000000"/>
          <w:szCs w:val="24"/>
          <w:lang w:val="fr-CA"/>
        </w:rPr>
        <w:t xml:space="preserve">Avoir au moins </w:t>
      </w:r>
      <w:r w:rsidR="00525D26" w:rsidRPr="006A68C9">
        <w:rPr>
          <w:rFonts w:ascii="Tahoma" w:eastAsia="Malgun Gothic" w:hAnsi="Tahoma" w:cs="Tahoma"/>
          <w:color w:val="000000"/>
          <w:szCs w:val="24"/>
          <w:lang w:val="fr-CA"/>
        </w:rPr>
        <w:t>10</w:t>
      </w:r>
      <w:r w:rsidRPr="006A68C9">
        <w:rPr>
          <w:rFonts w:ascii="Tahoma" w:eastAsia="Malgun Gothic" w:hAnsi="Tahoma" w:cs="Tahoma"/>
          <w:color w:val="000000"/>
          <w:szCs w:val="24"/>
          <w:lang w:val="fr-CA"/>
        </w:rPr>
        <w:t xml:space="preserve"> ans d’expérience avec la conduite d’évaluations de </w:t>
      </w:r>
      <w:r w:rsidR="00525D26" w:rsidRPr="006A68C9">
        <w:rPr>
          <w:rFonts w:ascii="Tahoma" w:eastAsia="Malgun Gothic" w:hAnsi="Tahoma" w:cs="Tahoma"/>
          <w:color w:val="000000"/>
          <w:szCs w:val="24"/>
          <w:lang w:val="fr-CA"/>
        </w:rPr>
        <w:t>politiques, programmes et</w:t>
      </w:r>
      <w:r w:rsidRPr="006A68C9">
        <w:rPr>
          <w:rFonts w:ascii="Tahoma" w:eastAsia="Malgun Gothic" w:hAnsi="Tahoma" w:cs="Tahoma"/>
          <w:color w:val="000000"/>
          <w:szCs w:val="24"/>
          <w:lang w:val="fr-CA"/>
        </w:rPr>
        <w:t xml:space="preserve"> projets de développement ; </w:t>
      </w:r>
    </w:p>
    <w:p w14:paraId="21C8A45A" w14:textId="3FF4C8B0" w:rsidR="007C4BE6" w:rsidRPr="006A68C9" w:rsidRDefault="007C4BE6" w:rsidP="006A68C9">
      <w:pPr>
        <w:pStyle w:val="Paragraphedeliste"/>
        <w:widowControl/>
        <w:numPr>
          <w:ilvl w:val="0"/>
          <w:numId w:val="35"/>
        </w:numPr>
        <w:autoSpaceDE w:val="0"/>
        <w:autoSpaceDN w:val="0"/>
        <w:adjustRightInd w:val="0"/>
        <w:spacing w:after="120"/>
        <w:jc w:val="both"/>
        <w:rPr>
          <w:rFonts w:ascii="Tahoma" w:eastAsia="Malgun Gothic" w:hAnsi="Tahoma" w:cs="Tahoma"/>
          <w:color w:val="000000"/>
          <w:szCs w:val="24"/>
          <w:lang w:val="fr-CA"/>
        </w:rPr>
      </w:pPr>
      <w:r w:rsidRPr="006A68C9">
        <w:rPr>
          <w:rFonts w:ascii="Tahoma" w:eastAsia="Malgun Gothic" w:hAnsi="Tahoma" w:cs="Tahoma"/>
          <w:color w:val="000000"/>
          <w:szCs w:val="24"/>
          <w:lang w:val="fr-CA"/>
        </w:rPr>
        <w:t>Une très bonne connaissance de la réforme des Nations Unies, y compris la politique « Unis dans l'action », le Plan</w:t>
      </w:r>
      <w:r w:rsidR="00F9115F" w:rsidRPr="006A68C9">
        <w:rPr>
          <w:rFonts w:ascii="Tahoma" w:eastAsia="Malgun Gothic" w:hAnsi="Tahoma" w:cs="Tahoma"/>
          <w:color w:val="000000"/>
          <w:szCs w:val="24"/>
          <w:lang w:val="fr-CA"/>
        </w:rPr>
        <w:t xml:space="preserve"> </w:t>
      </w:r>
      <w:r w:rsidRPr="006A68C9">
        <w:rPr>
          <w:rFonts w:ascii="Tahoma" w:eastAsia="Malgun Gothic" w:hAnsi="Tahoma" w:cs="Tahoma"/>
          <w:color w:val="000000"/>
          <w:szCs w:val="24"/>
          <w:lang w:val="fr-CA"/>
        </w:rPr>
        <w:t xml:space="preserve">cadre </w:t>
      </w:r>
      <w:r w:rsidR="00F9115F" w:rsidRPr="006A68C9">
        <w:rPr>
          <w:rFonts w:ascii="Tahoma" w:eastAsia="Malgun Gothic" w:hAnsi="Tahoma" w:cs="Tahoma"/>
          <w:color w:val="000000"/>
          <w:szCs w:val="24"/>
          <w:lang w:val="fr-CA"/>
        </w:rPr>
        <w:t xml:space="preserve">intégré </w:t>
      </w:r>
      <w:r w:rsidRPr="006A68C9">
        <w:rPr>
          <w:rFonts w:ascii="Tahoma" w:eastAsia="Malgun Gothic" w:hAnsi="Tahoma" w:cs="Tahoma"/>
          <w:color w:val="000000"/>
          <w:szCs w:val="24"/>
          <w:lang w:val="fr-CA"/>
        </w:rPr>
        <w:t>des Nations Unies pour l'assistance au développement (UNDAF)</w:t>
      </w:r>
      <w:r w:rsidR="00525D26" w:rsidRPr="006A68C9">
        <w:rPr>
          <w:rFonts w:ascii="Tahoma" w:eastAsia="Malgun Gothic" w:hAnsi="Tahoma" w:cs="Tahoma"/>
          <w:color w:val="000000"/>
          <w:szCs w:val="24"/>
          <w:lang w:val="fr-CA"/>
        </w:rPr>
        <w:t>,</w:t>
      </w:r>
      <w:r w:rsidRPr="006A68C9">
        <w:rPr>
          <w:rFonts w:ascii="Tahoma" w:eastAsia="Malgun Gothic" w:hAnsi="Tahoma" w:cs="Tahoma"/>
          <w:color w:val="000000"/>
          <w:szCs w:val="24"/>
          <w:lang w:val="fr-CA"/>
        </w:rPr>
        <w:t xml:space="preserve"> </w:t>
      </w:r>
      <w:r w:rsidR="00525D26" w:rsidRPr="006A68C9">
        <w:rPr>
          <w:rFonts w:ascii="Tahoma" w:eastAsia="Malgun Gothic" w:hAnsi="Tahoma" w:cs="Tahoma"/>
          <w:color w:val="000000"/>
          <w:szCs w:val="24"/>
          <w:lang w:val="fr-CA"/>
        </w:rPr>
        <w:t>…</w:t>
      </w:r>
      <w:r w:rsidR="006A68C9" w:rsidRPr="006A68C9">
        <w:rPr>
          <w:rFonts w:ascii="Tahoma" w:eastAsia="Malgun Gothic" w:hAnsi="Tahoma" w:cs="Tahoma"/>
          <w:color w:val="000000"/>
          <w:szCs w:val="24"/>
          <w:lang w:val="fr-CA"/>
        </w:rPr>
        <w:t xml:space="preserve"> </w:t>
      </w:r>
      <w:r w:rsidR="00525D26" w:rsidRPr="006A68C9">
        <w:rPr>
          <w:rFonts w:ascii="Tahoma" w:eastAsia="Malgun Gothic" w:hAnsi="Tahoma" w:cs="Tahoma"/>
          <w:color w:val="000000"/>
          <w:szCs w:val="24"/>
          <w:lang w:val="fr-CA"/>
        </w:rPr>
        <w:t>;</w:t>
      </w:r>
    </w:p>
    <w:p w14:paraId="2955C393" w14:textId="577E1E03" w:rsidR="007C4BE6" w:rsidRPr="006A68C9" w:rsidRDefault="007C4BE6" w:rsidP="006A68C9">
      <w:pPr>
        <w:pStyle w:val="Paragraphedeliste"/>
        <w:widowControl/>
        <w:numPr>
          <w:ilvl w:val="0"/>
          <w:numId w:val="35"/>
        </w:numPr>
        <w:autoSpaceDE w:val="0"/>
        <w:autoSpaceDN w:val="0"/>
        <w:adjustRightInd w:val="0"/>
        <w:spacing w:after="120"/>
        <w:jc w:val="both"/>
        <w:rPr>
          <w:rFonts w:ascii="Tahoma" w:eastAsia="Malgun Gothic" w:hAnsi="Tahoma" w:cs="Tahoma"/>
          <w:color w:val="000000"/>
          <w:szCs w:val="24"/>
          <w:lang w:val="fr-CA"/>
        </w:rPr>
      </w:pPr>
      <w:r w:rsidRPr="006A68C9">
        <w:rPr>
          <w:rFonts w:ascii="Tahoma" w:eastAsia="Malgun Gothic" w:hAnsi="Tahoma" w:cs="Tahoma"/>
          <w:color w:val="000000"/>
          <w:szCs w:val="24"/>
          <w:lang w:val="fr-CA"/>
        </w:rPr>
        <w:t>Une bonne compréhension des paramètres de mission intégrée et des interventions en stabilisation des Nations Unies</w:t>
      </w:r>
      <w:r w:rsidR="00D3353E" w:rsidRPr="006A68C9">
        <w:rPr>
          <w:rFonts w:ascii="Tahoma" w:eastAsia="Malgun Gothic" w:hAnsi="Tahoma" w:cs="Tahoma"/>
          <w:color w:val="000000"/>
          <w:szCs w:val="24"/>
          <w:lang w:val="fr-CA"/>
        </w:rPr>
        <w:t xml:space="preserve"> </w:t>
      </w:r>
      <w:r w:rsidRPr="006A68C9">
        <w:rPr>
          <w:rFonts w:ascii="Tahoma" w:eastAsia="Malgun Gothic" w:hAnsi="Tahoma" w:cs="Tahoma"/>
          <w:color w:val="000000"/>
          <w:szCs w:val="24"/>
          <w:lang w:val="fr-CA"/>
        </w:rPr>
        <w:t>;</w:t>
      </w:r>
    </w:p>
    <w:p w14:paraId="5A3C9EB1" w14:textId="6215B9DB" w:rsidR="007C4BE6" w:rsidRPr="006A68C9" w:rsidRDefault="00D3353E" w:rsidP="006A68C9">
      <w:pPr>
        <w:pStyle w:val="Paragraphedeliste"/>
        <w:widowControl/>
        <w:numPr>
          <w:ilvl w:val="0"/>
          <w:numId w:val="35"/>
        </w:numPr>
        <w:autoSpaceDE w:val="0"/>
        <w:autoSpaceDN w:val="0"/>
        <w:adjustRightInd w:val="0"/>
        <w:spacing w:after="120"/>
        <w:jc w:val="both"/>
        <w:rPr>
          <w:rFonts w:ascii="Tahoma" w:eastAsia="Malgun Gothic" w:hAnsi="Tahoma" w:cs="Tahoma"/>
          <w:color w:val="000000"/>
          <w:szCs w:val="24"/>
          <w:lang w:val="fr-CA"/>
        </w:rPr>
      </w:pPr>
      <w:r w:rsidRPr="006A68C9">
        <w:rPr>
          <w:rFonts w:ascii="Tahoma" w:eastAsia="Malgun Gothic" w:hAnsi="Tahoma" w:cs="Tahoma"/>
          <w:color w:val="000000"/>
          <w:szCs w:val="24"/>
          <w:lang w:val="fr-CA"/>
        </w:rPr>
        <w:t xml:space="preserve">Une expérience avérée dans </w:t>
      </w:r>
      <w:r w:rsidR="007C4BE6" w:rsidRPr="006A68C9">
        <w:rPr>
          <w:rFonts w:ascii="Tahoma" w:eastAsia="Malgun Gothic" w:hAnsi="Tahoma" w:cs="Tahoma"/>
          <w:color w:val="000000"/>
          <w:szCs w:val="24"/>
          <w:lang w:val="fr-CA"/>
        </w:rPr>
        <w:t xml:space="preserve">la gestion des cadres nationaux complexes de suivi et d'évaluation et/ou des plans stratégiques de développement impliquant de multiples acteurs; </w:t>
      </w:r>
    </w:p>
    <w:p w14:paraId="62A0C04B" w14:textId="0A278626" w:rsidR="007C4BE6" w:rsidRPr="006A68C9" w:rsidRDefault="007C4BE6" w:rsidP="006A68C9">
      <w:pPr>
        <w:pStyle w:val="Paragraphedeliste"/>
        <w:widowControl/>
        <w:numPr>
          <w:ilvl w:val="0"/>
          <w:numId w:val="35"/>
        </w:numPr>
        <w:autoSpaceDE w:val="0"/>
        <w:autoSpaceDN w:val="0"/>
        <w:adjustRightInd w:val="0"/>
        <w:spacing w:after="120"/>
        <w:jc w:val="both"/>
        <w:rPr>
          <w:rFonts w:ascii="Tahoma" w:eastAsia="Malgun Gothic" w:hAnsi="Tahoma" w:cs="Tahoma"/>
          <w:color w:val="000000"/>
          <w:szCs w:val="24"/>
          <w:lang w:val="fr-CA"/>
        </w:rPr>
      </w:pPr>
      <w:r w:rsidRPr="006A68C9">
        <w:rPr>
          <w:rFonts w:ascii="Tahoma" w:eastAsia="Malgun Gothic" w:hAnsi="Tahoma" w:cs="Tahoma"/>
          <w:color w:val="000000"/>
          <w:szCs w:val="24"/>
          <w:lang w:val="fr-CA"/>
        </w:rPr>
        <w:t>La maîtrise de l’anglais et du français, tant à l’oral qu’à l’écrit, est exigée; le rapport sera ré</w:t>
      </w:r>
      <w:r w:rsidR="00D3353E" w:rsidRPr="006A68C9">
        <w:rPr>
          <w:rFonts w:ascii="Tahoma" w:eastAsia="Malgun Gothic" w:hAnsi="Tahoma" w:cs="Tahoma"/>
          <w:color w:val="000000"/>
          <w:szCs w:val="24"/>
          <w:lang w:val="fr-CA"/>
        </w:rPr>
        <w:t>dig</w:t>
      </w:r>
      <w:r w:rsidRPr="006A68C9">
        <w:rPr>
          <w:rFonts w:ascii="Tahoma" w:eastAsia="Malgun Gothic" w:hAnsi="Tahoma" w:cs="Tahoma"/>
          <w:color w:val="000000"/>
          <w:szCs w:val="24"/>
          <w:lang w:val="fr-CA"/>
        </w:rPr>
        <w:t>é en français</w:t>
      </w:r>
      <w:r w:rsidR="00D3353E" w:rsidRPr="006A68C9">
        <w:rPr>
          <w:rFonts w:ascii="Tahoma" w:eastAsia="Malgun Gothic" w:hAnsi="Tahoma" w:cs="Tahoma"/>
          <w:color w:val="000000"/>
          <w:szCs w:val="24"/>
          <w:lang w:val="fr-CA"/>
        </w:rPr>
        <w:t>.</w:t>
      </w:r>
    </w:p>
    <w:p w14:paraId="06CCEF50" w14:textId="6E72A7EC" w:rsidR="00521CD3" w:rsidRPr="00D3353E" w:rsidRDefault="00521CD3" w:rsidP="00B14962">
      <w:pPr>
        <w:widowControl/>
        <w:autoSpaceDE w:val="0"/>
        <w:autoSpaceDN w:val="0"/>
        <w:adjustRightInd w:val="0"/>
        <w:spacing w:after="120"/>
        <w:ind w:left="720"/>
        <w:jc w:val="both"/>
        <w:rPr>
          <w:rFonts w:ascii="Tahoma" w:eastAsia="Malgun Gothic" w:hAnsi="Tahoma" w:cs="Tahoma"/>
          <w:b/>
          <w:szCs w:val="24"/>
          <w:u w:val="single"/>
          <w:lang w:val="fr-CA"/>
        </w:rPr>
      </w:pPr>
      <w:r w:rsidRPr="00E54DE5">
        <w:rPr>
          <w:rFonts w:ascii="Tahoma" w:eastAsia="Malgun Gothic" w:hAnsi="Tahoma" w:cs="Tahoma"/>
          <w:b/>
          <w:szCs w:val="24"/>
          <w:u w:val="single"/>
          <w:lang w:val="fr-CA"/>
        </w:rPr>
        <w:t>Consultant</w:t>
      </w:r>
      <w:r w:rsidR="00F87F21" w:rsidRPr="00E54DE5">
        <w:rPr>
          <w:rFonts w:ascii="Tahoma" w:eastAsia="Malgun Gothic" w:hAnsi="Tahoma" w:cs="Tahoma"/>
          <w:b/>
          <w:szCs w:val="24"/>
          <w:u w:val="single"/>
          <w:lang w:val="fr-CA"/>
        </w:rPr>
        <w:t>s nationaux</w:t>
      </w:r>
      <w:r w:rsidRPr="00E54DE5">
        <w:rPr>
          <w:rFonts w:ascii="Tahoma" w:eastAsia="Malgun Gothic" w:hAnsi="Tahoma" w:cs="Tahoma"/>
          <w:b/>
          <w:szCs w:val="24"/>
          <w:u w:val="single"/>
          <w:lang w:val="fr-CA"/>
        </w:rPr>
        <w:t> </w:t>
      </w:r>
      <w:r w:rsidRPr="00D3353E">
        <w:rPr>
          <w:rFonts w:ascii="Tahoma" w:eastAsia="Malgun Gothic" w:hAnsi="Tahoma" w:cs="Tahoma"/>
          <w:b/>
          <w:szCs w:val="24"/>
          <w:u w:val="single"/>
          <w:lang w:val="fr-CA"/>
        </w:rPr>
        <w:t>:</w:t>
      </w:r>
    </w:p>
    <w:p w14:paraId="7F0571A0" w14:textId="77777777" w:rsidR="00572D64" w:rsidRPr="00572D64" w:rsidRDefault="00572D64" w:rsidP="00B14962">
      <w:pPr>
        <w:pStyle w:val="Titre"/>
        <w:widowControl/>
        <w:spacing w:after="120"/>
        <w:jc w:val="both"/>
        <w:rPr>
          <w:rFonts w:ascii="Tahoma" w:eastAsia="Malgun Gothic" w:hAnsi="Tahoma" w:cs="Tahoma"/>
          <w:szCs w:val="24"/>
          <w:lang w:val="fr-CA"/>
        </w:rPr>
      </w:pPr>
      <w:r>
        <w:rPr>
          <w:rFonts w:ascii="Tahoma" w:eastAsia="Malgun Gothic" w:hAnsi="Tahoma" w:cs="Tahoma"/>
          <w:szCs w:val="24"/>
          <w:lang w:val="fr-CA"/>
        </w:rPr>
        <w:t>C</w:t>
      </w:r>
      <w:r w:rsidRPr="007C4BE6">
        <w:rPr>
          <w:rFonts w:ascii="Tahoma" w:eastAsia="Malgun Gothic" w:hAnsi="Tahoma" w:cs="Tahoma"/>
          <w:szCs w:val="24"/>
          <w:lang w:val="fr-CA"/>
        </w:rPr>
        <w:t>ompétences</w:t>
      </w:r>
      <w:r>
        <w:rPr>
          <w:rFonts w:ascii="Tahoma" w:eastAsia="Malgun Gothic" w:hAnsi="Tahoma" w:cs="Tahoma"/>
          <w:szCs w:val="24"/>
          <w:lang w:val="fr-CA"/>
        </w:rPr>
        <w:t xml:space="preserve">, expérience et habiletés </w:t>
      </w:r>
      <w:r w:rsidRPr="007C4BE6">
        <w:rPr>
          <w:rFonts w:ascii="Tahoma" w:eastAsia="Malgun Gothic" w:hAnsi="Tahoma" w:cs="Tahoma"/>
          <w:szCs w:val="24"/>
          <w:lang w:val="fr-CA"/>
        </w:rPr>
        <w:t>:</w:t>
      </w:r>
    </w:p>
    <w:p w14:paraId="0EE515B8" w14:textId="35B5E7ED" w:rsidR="00572D64" w:rsidRPr="006A68C9" w:rsidRDefault="00572D64" w:rsidP="006A68C9">
      <w:pPr>
        <w:pStyle w:val="Paragraphedeliste"/>
        <w:widowControl/>
        <w:numPr>
          <w:ilvl w:val="0"/>
          <w:numId w:val="36"/>
        </w:numPr>
        <w:autoSpaceDE w:val="0"/>
        <w:autoSpaceDN w:val="0"/>
        <w:adjustRightInd w:val="0"/>
        <w:spacing w:after="60"/>
        <w:jc w:val="both"/>
        <w:rPr>
          <w:rFonts w:ascii="Tahoma" w:eastAsia="Malgun Gothic" w:hAnsi="Tahoma" w:cs="Tahoma"/>
          <w:color w:val="000000"/>
          <w:szCs w:val="24"/>
          <w:lang w:val="fr-CA"/>
        </w:rPr>
      </w:pPr>
      <w:r w:rsidRPr="006A68C9">
        <w:rPr>
          <w:rFonts w:ascii="Tahoma" w:eastAsia="Malgun Gothic" w:hAnsi="Tahoma" w:cs="Tahoma"/>
          <w:color w:val="000000"/>
          <w:szCs w:val="24"/>
          <w:lang w:val="fr-CA"/>
        </w:rPr>
        <w:t>Titulaire d'au moins une Ma</w:t>
      </w:r>
      <w:r w:rsidR="00D3353E" w:rsidRPr="006A68C9">
        <w:rPr>
          <w:rFonts w:ascii="Tahoma" w:eastAsia="Malgun Gothic" w:hAnsi="Tahoma" w:cs="Tahoma"/>
          <w:color w:val="000000"/>
          <w:szCs w:val="24"/>
          <w:lang w:val="fr-CA"/>
        </w:rPr>
        <w:t>î</w:t>
      </w:r>
      <w:r w:rsidRPr="006A68C9">
        <w:rPr>
          <w:rFonts w:ascii="Tahoma" w:eastAsia="Malgun Gothic" w:hAnsi="Tahoma" w:cs="Tahoma"/>
          <w:color w:val="000000"/>
          <w:szCs w:val="24"/>
          <w:lang w:val="fr-CA"/>
        </w:rPr>
        <w:t>trise en Administration Publique, Gouvernance, Sciences politiques, Économie</w:t>
      </w:r>
      <w:r w:rsidR="00D3353E" w:rsidRPr="006A68C9">
        <w:rPr>
          <w:rFonts w:ascii="Tahoma" w:eastAsia="Malgun Gothic" w:hAnsi="Tahoma" w:cs="Tahoma"/>
          <w:color w:val="000000"/>
          <w:szCs w:val="24"/>
          <w:lang w:val="fr-CA"/>
        </w:rPr>
        <w:t>, Sciences sociales,</w:t>
      </w:r>
      <w:r w:rsidRPr="006A68C9">
        <w:rPr>
          <w:rFonts w:ascii="Tahoma" w:eastAsia="Malgun Gothic" w:hAnsi="Tahoma" w:cs="Tahoma"/>
          <w:color w:val="000000"/>
          <w:szCs w:val="24"/>
          <w:lang w:val="fr-CA"/>
        </w:rPr>
        <w:t xml:space="preserve"> </w:t>
      </w:r>
      <w:r w:rsidR="00F87F21" w:rsidRPr="006A68C9">
        <w:rPr>
          <w:rFonts w:ascii="Tahoma" w:eastAsia="Malgun Gothic" w:hAnsi="Tahoma" w:cs="Tahoma"/>
          <w:szCs w:val="24"/>
          <w:lang w:val="fr-CA"/>
        </w:rPr>
        <w:t xml:space="preserve">Gestion du développement </w:t>
      </w:r>
      <w:r w:rsidRPr="006A68C9">
        <w:rPr>
          <w:rFonts w:ascii="Tahoma" w:eastAsia="Malgun Gothic" w:hAnsi="Tahoma" w:cs="Tahoma"/>
          <w:color w:val="000000"/>
          <w:szCs w:val="24"/>
          <w:lang w:val="fr-CA"/>
        </w:rPr>
        <w:t xml:space="preserve">ou tout autre domaine similaire. </w:t>
      </w:r>
    </w:p>
    <w:p w14:paraId="057EDA70" w14:textId="77777777" w:rsidR="00572D64" w:rsidRPr="006A68C9" w:rsidRDefault="00572D64" w:rsidP="006A68C9">
      <w:pPr>
        <w:pStyle w:val="Paragraphedeliste"/>
        <w:widowControl/>
        <w:numPr>
          <w:ilvl w:val="0"/>
          <w:numId w:val="36"/>
        </w:numPr>
        <w:autoSpaceDE w:val="0"/>
        <w:autoSpaceDN w:val="0"/>
        <w:adjustRightInd w:val="0"/>
        <w:spacing w:after="60"/>
        <w:jc w:val="both"/>
        <w:rPr>
          <w:rFonts w:ascii="Tahoma" w:eastAsia="Malgun Gothic" w:hAnsi="Tahoma" w:cs="Tahoma"/>
          <w:color w:val="000000"/>
          <w:szCs w:val="24"/>
          <w:lang w:val="fr-CA"/>
        </w:rPr>
      </w:pPr>
      <w:r w:rsidRPr="006A68C9">
        <w:rPr>
          <w:rFonts w:ascii="Tahoma" w:eastAsia="Malgun Gothic" w:hAnsi="Tahoma" w:cs="Tahoma"/>
          <w:color w:val="000000"/>
          <w:szCs w:val="24"/>
          <w:lang w:val="fr-CA"/>
        </w:rPr>
        <w:t>Avoir une expérience professionnelle d'au moins 5 ans dans le domaine du développement, mise en œuvre et évaluation de politiques publiques et programmes au niveau national et, souhaité, international ;</w:t>
      </w:r>
    </w:p>
    <w:p w14:paraId="6E8E9CB4" w14:textId="3E6E2472" w:rsidR="00572D64" w:rsidRPr="006A68C9" w:rsidRDefault="00572D64" w:rsidP="006A68C9">
      <w:pPr>
        <w:pStyle w:val="Paragraphedeliste"/>
        <w:widowControl/>
        <w:numPr>
          <w:ilvl w:val="0"/>
          <w:numId w:val="36"/>
        </w:numPr>
        <w:autoSpaceDE w:val="0"/>
        <w:autoSpaceDN w:val="0"/>
        <w:adjustRightInd w:val="0"/>
        <w:spacing w:after="60"/>
        <w:jc w:val="both"/>
        <w:rPr>
          <w:rFonts w:ascii="Tahoma" w:eastAsia="Malgun Gothic" w:hAnsi="Tahoma" w:cs="Tahoma"/>
          <w:color w:val="000000"/>
          <w:szCs w:val="24"/>
          <w:lang w:val="fr-CA"/>
        </w:rPr>
      </w:pPr>
      <w:r w:rsidRPr="006A68C9">
        <w:rPr>
          <w:rFonts w:ascii="Tahoma" w:eastAsia="Malgun Gothic" w:hAnsi="Tahoma" w:cs="Tahoma"/>
          <w:color w:val="000000"/>
          <w:szCs w:val="24"/>
          <w:lang w:val="fr-CA"/>
        </w:rPr>
        <w:t xml:space="preserve">Avoir au moins </w:t>
      </w:r>
      <w:r w:rsidR="006A68C9" w:rsidRPr="006A68C9">
        <w:rPr>
          <w:rFonts w:ascii="Tahoma" w:eastAsia="Malgun Gothic" w:hAnsi="Tahoma" w:cs="Tahoma"/>
          <w:color w:val="000000"/>
          <w:szCs w:val="24"/>
          <w:lang w:val="fr-CA"/>
        </w:rPr>
        <w:t>5</w:t>
      </w:r>
      <w:r w:rsidRPr="006A68C9">
        <w:rPr>
          <w:rFonts w:ascii="Tahoma" w:eastAsia="Malgun Gothic" w:hAnsi="Tahoma" w:cs="Tahoma"/>
          <w:color w:val="000000"/>
          <w:szCs w:val="24"/>
          <w:lang w:val="fr-CA"/>
        </w:rPr>
        <w:t xml:space="preserve"> ans d’expérience </w:t>
      </w:r>
      <w:r w:rsidR="006A68C9" w:rsidRPr="006A68C9">
        <w:rPr>
          <w:rFonts w:ascii="Tahoma" w:eastAsia="Malgun Gothic" w:hAnsi="Tahoma" w:cs="Tahoma"/>
          <w:color w:val="000000"/>
          <w:szCs w:val="24"/>
          <w:lang w:val="fr-CA"/>
        </w:rPr>
        <w:t>dans</w:t>
      </w:r>
      <w:r w:rsidRPr="006A68C9">
        <w:rPr>
          <w:rFonts w:ascii="Tahoma" w:eastAsia="Malgun Gothic" w:hAnsi="Tahoma" w:cs="Tahoma"/>
          <w:color w:val="000000"/>
          <w:szCs w:val="24"/>
          <w:lang w:val="fr-CA"/>
        </w:rPr>
        <w:t xml:space="preserve"> la conduite d’évaluations de </w:t>
      </w:r>
      <w:r w:rsidR="00D3353E" w:rsidRPr="006A68C9">
        <w:rPr>
          <w:rFonts w:ascii="Tahoma" w:eastAsia="Malgun Gothic" w:hAnsi="Tahoma" w:cs="Tahoma"/>
          <w:color w:val="000000"/>
          <w:szCs w:val="24"/>
          <w:lang w:val="fr-CA"/>
        </w:rPr>
        <w:t xml:space="preserve">politiques, </w:t>
      </w:r>
      <w:r w:rsidRPr="006A68C9">
        <w:rPr>
          <w:rFonts w:ascii="Tahoma" w:eastAsia="Malgun Gothic" w:hAnsi="Tahoma" w:cs="Tahoma"/>
          <w:color w:val="000000"/>
          <w:szCs w:val="24"/>
          <w:lang w:val="fr-CA"/>
        </w:rPr>
        <w:t xml:space="preserve">de programmes </w:t>
      </w:r>
      <w:r w:rsidR="00D3353E" w:rsidRPr="006A68C9">
        <w:rPr>
          <w:rFonts w:ascii="Tahoma" w:eastAsia="Malgun Gothic" w:hAnsi="Tahoma" w:cs="Tahoma"/>
          <w:color w:val="000000"/>
          <w:szCs w:val="24"/>
          <w:lang w:val="fr-CA"/>
        </w:rPr>
        <w:t xml:space="preserve">et projets </w:t>
      </w:r>
      <w:r w:rsidRPr="006A68C9">
        <w:rPr>
          <w:rFonts w:ascii="Tahoma" w:eastAsia="Malgun Gothic" w:hAnsi="Tahoma" w:cs="Tahoma"/>
          <w:color w:val="000000"/>
          <w:szCs w:val="24"/>
          <w:lang w:val="fr-CA"/>
        </w:rPr>
        <w:t xml:space="preserve">de développement ; </w:t>
      </w:r>
    </w:p>
    <w:p w14:paraId="701E910F" w14:textId="17226C71" w:rsidR="00572D64" w:rsidRPr="006A68C9" w:rsidRDefault="00572D64" w:rsidP="006A68C9">
      <w:pPr>
        <w:pStyle w:val="Paragraphedeliste"/>
        <w:widowControl/>
        <w:numPr>
          <w:ilvl w:val="0"/>
          <w:numId w:val="36"/>
        </w:numPr>
        <w:autoSpaceDE w:val="0"/>
        <w:autoSpaceDN w:val="0"/>
        <w:adjustRightInd w:val="0"/>
        <w:spacing w:after="60"/>
        <w:jc w:val="both"/>
        <w:rPr>
          <w:rFonts w:ascii="Tahoma" w:eastAsia="Malgun Gothic" w:hAnsi="Tahoma" w:cs="Tahoma"/>
          <w:color w:val="000000"/>
          <w:szCs w:val="24"/>
          <w:lang w:val="fr-CA"/>
        </w:rPr>
      </w:pPr>
      <w:r w:rsidRPr="006A68C9">
        <w:rPr>
          <w:rFonts w:ascii="Tahoma" w:eastAsia="Malgun Gothic" w:hAnsi="Tahoma" w:cs="Tahoma"/>
          <w:color w:val="000000"/>
          <w:szCs w:val="24"/>
          <w:lang w:val="fr-CA"/>
        </w:rPr>
        <w:t xml:space="preserve">Avoir de fortes compétences analytiques, y inclus de données quantitatives, et excellente aptitude en rédaction de rapports et de présentations ; </w:t>
      </w:r>
    </w:p>
    <w:p w14:paraId="5FAFED66" w14:textId="33B22CDB" w:rsidR="00572D64" w:rsidRPr="006A68C9" w:rsidRDefault="00572D64" w:rsidP="006A68C9">
      <w:pPr>
        <w:pStyle w:val="Paragraphedeliste"/>
        <w:widowControl/>
        <w:numPr>
          <w:ilvl w:val="0"/>
          <w:numId w:val="36"/>
        </w:numPr>
        <w:autoSpaceDE w:val="0"/>
        <w:autoSpaceDN w:val="0"/>
        <w:adjustRightInd w:val="0"/>
        <w:spacing w:after="60"/>
        <w:jc w:val="both"/>
        <w:rPr>
          <w:rFonts w:ascii="Tahoma" w:eastAsia="Malgun Gothic" w:hAnsi="Tahoma" w:cs="Tahoma"/>
          <w:color w:val="000000"/>
          <w:szCs w:val="24"/>
          <w:lang w:val="fr-CA"/>
        </w:rPr>
      </w:pPr>
      <w:r w:rsidRPr="006A68C9">
        <w:rPr>
          <w:rFonts w:ascii="Tahoma" w:eastAsia="Malgun Gothic" w:hAnsi="Tahoma" w:cs="Tahoma"/>
          <w:color w:val="000000"/>
          <w:szCs w:val="24"/>
          <w:lang w:val="fr-CA"/>
        </w:rPr>
        <w:lastRenderedPageBreak/>
        <w:t>Avoir des capacités avérées en travail d’équipe, communication avec des parties prenantes diverses et facilitation/animation de conférences, ateliers</w:t>
      </w:r>
      <w:r w:rsidR="00D3353E" w:rsidRPr="006A68C9">
        <w:rPr>
          <w:rFonts w:ascii="Tahoma" w:eastAsia="Malgun Gothic" w:hAnsi="Tahoma" w:cs="Tahoma"/>
          <w:color w:val="000000"/>
          <w:szCs w:val="24"/>
          <w:lang w:val="fr-CA"/>
        </w:rPr>
        <w:t>,</w:t>
      </w:r>
      <w:r w:rsidRPr="006A68C9">
        <w:rPr>
          <w:rFonts w:ascii="Tahoma" w:eastAsia="Malgun Gothic" w:hAnsi="Tahoma" w:cs="Tahoma"/>
          <w:color w:val="000000"/>
          <w:szCs w:val="24"/>
          <w:lang w:val="fr-CA"/>
        </w:rPr>
        <w:t xml:space="preserve"> etc.</w:t>
      </w:r>
    </w:p>
    <w:p w14:paraId="7B33531E" w14:textId="347E6B9E" w:rsidR="00572D64" w:rsidRPr="006A68C9" w:rsidRDefault="00572D64" w:rsidP="006A68C9">
      <w:pPr>
        <w:pStyle w:val="Paragraphedeliste"/>
        <w:widowControl/>
        <w:numPr>
          <w:ilvl w:val="0"/>
          <w:numId w:val="36"/>
        </w:numPr>
        <w:autoSpaceDE w:val="0"/>
        <w:autoSpaceDN w:val="0"/>
        <w:adjustRightInd w:val="0"/>
        <w:spacing w:after="60"/>
        <w:jc w:val="both"/>
        <w:rPr>
          <w:rFonts w:ascii="Tahoma" w:eastAsia="Malgun Gothic" w:hAnsi="Tahoma" w:cs="Tahoma"/>
          <w:color w:val="000000"/>
          <w:szCs w:val="24"/>
          <w:lang w:val="fr-CA"/>
        </w:rPr>
      </w:pPr>
      <w:r w:rsidRPr="006A68C9">
        <w:rPr>
          <w:rFonts w:ascii="Tahoma" w:eastAsia="Malgun Gothic" w:hAnsi="Tahoma" w:cs="Tahoma"/>
          <w:color w:val="000000"/>
          <w:szCs w:val="24"/>
          <w:lang w:val="fr-CA"/>
        </w:rPr>
        <w:t xml:space="preserve">Avoir une connaissance des enjeux institutionnels de l’appui du Système des Nations Unies dans les pays les moins </w:t>
      </w:r>
      <w:r w:rsidR="00D3353E" w:rsidRPr="006A68C9">
        <w:rPr>
          <w:rFonts w:ascii="Tahoma" w:eastAsia="Malgun Gothic" w:hAnsi="Tahoma" w:cs="Tahoma"/>
          <w:color w:val="000000"/>
          <w:szCs w:val="24"/>
          <w:lang w:val="fr-CA"/>
        </w:rPr>
        <w:t>avancé</w:t>
      </w:r>
      <w:r w:rsidRPr="006A68C9">
        <w:rPr>
          <w:rFonts w:ascii="Tahoma" w:eastAsia="Malgun Gothic" w:hAnsi="Tahoma" w:cs="Tahoma"/>
          <w:color w:val="000000"/>
          <w:szCs w:val="24"/>
          <w:lang w:val="fr-CA"/>
        </w:rPr>
        <w:t>s et avoir une expérience de travail avec le Système des Nations Unies et/ou d’autres partenaires techniques et financiers majeurs au Mali serait un atout ;</w:t>
      </w:r>
    </w:p>
    <w:p w14:paraId="7B08A9C5" w14:textId="78730BD9" w:rsidR="00521CD3" w:rsidRPr="00E2738B" w:rsidRDefault="00572D64" w:rsidP="00E2738B">
      <w:pPr>
        <w:pStyle w:val="Paragraphedeliste"/>
        <w:widowControl/>
        <w:numPr>
          <w:ilvl w:val="0"/>
          <w:numId w:val="36"/>
        </w:numPr>
        <w:autoSpaceDE w:val="0"/>
        <w:autoSpaceDN w:val="0"/>
        <w:adjustRightInd w:val="0"/>
        <w:spacing w:after="120"/>
        <w:ind w:left="714" w:hanging="357"/>
        <w:jc w:val="both"/>
        <w:rPr>
          <w:rFonts w:ascii="Tahoma" w:eastAsia="Malgun Gothic" w:hAnsi="Tahoma" w:cs="Tahoma"/>
          <w:color w:val="000000"/>
          <w:szCs w:val="24"/>
          <w:lang w:val="fr-CA"/>
        </w:rPr>
      </w:pPr>
      <w:r w:rsidRPr="00E2738B">
        <w:rPr>
          <w:rFonts w:ascii="Tahoma" w:eastAsia="Malgun Gothic" w:hAnsi="Tahoma" w:cs="Tahoma"/>
          <w:color w:val="000000"/>
          <w:szCs w:val="24"/>
          <w:lang w:val="fr-CA"/>
        </w:rPr>
        <w:t>Avoir une bonne connaissance des principes de gestion a</w:t>
      </w:r>
      <w:r w:rsidR="00D3353E" w:rsidRPr="00E2738B">
        <w:rPr>
          <w:rFonts w:ascii="Tahoma" w:eastAsia="Malgun Gothic" w:hAnsi="Tahoma" w:cs="Tahoma"/>
          <w:color w:val="000000"/>
          <w:szCs w:val="24"/>
          <w:lang w:val="fr-CA"/>
        </w:rPr>
        <w:t>xée</w:t>
      </w:r>
      <w:r w:rsidRPr="00E2738B">
        <w:rPr>
          <w:rFonts w:ascii="Tahoma" w:eastAsia="Malgun Gothic" w:hAnsi="Tahoma" w:cs="Tahoma"/>
          <w:color w:val="000000"/>
          <w:szCs w:val="24"/>
          <w:lang w:val="fr-CA"/>
        </w:rPr>
        <w:t xml:space="preserve"> sur les résultats et des principes de planification et mise en œuvre inter-agences.</w:t>
      </w:r>
    </w:p>
    <w:p w14:paraId="1665DEC8" w14:textId="77777777" w:rsidR="007C4BE6" w:rsidRPr="00F9115F" w:rsidRDefault="00521CD3" w:rsidP="00F9115F">
      <w:pPr>
        <w:pStyle w:val="Paragraphedeliste"/>
        <w:numPr>
          <w:ilvl w:val="0"/>
          <w:numId w:val="12"/>
        </w:numPr>
        <w:spacing w:after="120"/>
        <w:jc w:val="both"/>
        <w:rPr>
          <w:rFonts w:ascii="Tahoma" w:eastAsia="Malgun Gothic" w:hAnsi="Tahoma" w:cs="Tahoma"/>
          <w:b/>
          <w:szCs w:val="24"/>
          <w:u w:val="single"/>
          <w:lang w:val="fr-CA"/>
        </w:rPr>
      </w:pPr>
      <w:r w:rsidRPr="00F9115F">
        <w:rPr>
          <w:rFonts w:ascii="Tahoma" w:eastAsia="Malgun Gothic" w:hAnsi="Tahoma" w:cs="Tahoma"/>
          <w:b/>
          <w:szCs w:val="24"/>
          <w:u w:val="single"/>
          <w:lang w:val="fr-CA"/>
        </w:rPr>
        <w:t>Candidatures</w:t>
      </w:r>
    </w:p>
    <w:p w14:paraId="5D206E01" w14:textId="77777777" w:rsidR="008059EA" w:rsidRPr="00F9115F" w:rsidRDefault="008059EA" w:rsidP="00F9115F">
      <w:pPr>
        <w:pStyle w:val="Titre"/>
        <w:widowControl/>
        <w:numPr>
          <w:ilvl w:val="0"/>
          <w:numId w:val="1"/>
        </w:numPr>
        <w:spacing w:after="120"/>
        <w:jc w:val="both"/>
        <w:rPr>
          <w:rFonts w:ascii="Tahoma" w:eastAsia="Malgun Gothic" w:hAnsi="Tahoma" w:cs="Tahoma"/>
          <w:szCs w:val="24"/>
          <w:lang w:val="fr-CA"/>
        </w:rPr>
      </w:pPr>
      <w:r w:rsidRPr="00F9115F">
        <w:rPr>
          <w:rFonts w:ascii="Tahoma" w:eastAsia="Malgun Gothic" w:hAnsi="Tahoma" w:cs="Tahoma"/>
          <w:szCs w:val="24"/>
          <w:lang w:val="fr-CA"/>
        </w:rPr>
        <w:t>Exigences du processus de demande</w:t>
      </w:r>
    </w:p>
    <w:p w14:paraId="7C0ED5B4" w14:textId="77777777" w:rsidR="00E54DE5" w:rsidRDefault="008059EA" w:rsidP="00E54DE5">
      <w:pPr>
        <w:pStyle w:val="Titre"/>
        <w:widowControl/>
        <w:spacing w:after="120"/>
        <w:jc w:val="both"/>
        <w:rPr>
          <w:rFonts w:ascii="Tahoma" w:eastAsia="Malgun Gothic" w:hAnsi="Tahoma" w:cs="Tahoma"/>
          <w:b w:val="0"/>
          <w:szCs w:val="24"/>
          <w:lang w:val="fr-CA"/>
        </w:rPr>
      </w:pPr>
      <w:r w:rsidRPr="00F9115F">
        <w:rPr>
          <w:rFonts w:ascii="Tahoma" w:eastAsia="Malgun Gothic" w:hAnsi="Tahoma" w:cs="Tahoma"/>
          <w:b w:val="0"/>
          <w:szCs w:val="24"/>
          <w:lang w:val="fr-CA"/>
        </w:rPr>
        <w:t>Les candidats doivent soumettre une lettre de motivation, un curriculum vitae complet et leur</w:t>
      </w:r>
      <w:r w:rsidR="00521CD3" w:rsidRPr="00F9115F">
        <w:rPr>
          <w:rFonts w:ascii="Tahoma" w:eastAsia="Malgun Gothic" w:hAnsi="Tahoma" w:cs="Tahoma"/>
          <w:b w:val="0"/>
          <w:szCs w:val="24"/>
          <w:lang w:val="fr-CA"/>
        </w:rPr>
        <w:t>s</w:t>
      </w:r>
      <w:r w:rsidRPr="00F9115F">
        <w:rPr>
          <w:rFonts w:ascii="Tahoma" w:eastAsia="Malgun Gothic" w:hAnsi="Tahoma" w:cs="Tahoma"/>
          <w:b w:val="0"/>
          <w:szCs w:val="24"/>
          <w:lang w:val="fr-CA"/>
        </w:rPr>
        <w:t xml:space="preserve"> proposition</w:t>
      </w:r>
      <w:r w:rsidR="00521CD3" w:rsidRPr="00F9115F">
        <w:rPr>
          <w:rFonts w:ascii="Tahoma" w:eastAsia="Malgun Gothic" w:hAnsi="Tahoma" w:cs="Tahoma"/>
          <w:b w:val="0"/>
          <w:szCs w:val="24"/>
          <w:lang w:val="fr-CA"/>
        </w:rPr>
        <w:t>s technique et financière. La proposition financière</w:t>
      </w:r>
      <w:r w:rsidRPr="00F9115F">
        <w:rPr>
          <w:rFonts w:ascii="Tahoma" w:eastAsia="Malgun Gothic" w:hAnsi="Tahoma" w:cs="Tahoma"/>
          <w:b w:val="0"/>
          <w:szCs w:val="24"/>
          <w:lang w:val="fr-CA"/>
        </w:rPr>
        <w:t xml:space="preserve"> doit inclure le montant total demandé par le consultant pour l'exécution d</w:t>
      </w:r>
      <w:r w:rsidR="00521CD3" w:rsidRPr="00F9115F">
        <w:rPr>
          <w:rFonts w:ascii="Tahoma" w:eastAsia="Malgun Gothic" w:hAnsi="Tahoma" w:cs="Tahoma"/>
          <w:b w:val="0"/>
          <w:szCs w:val="24"/>
          <w:lang w:val="fr-CA"/>
        </w:rPr>
        <w:t>e la mission</w:t>
      </w:r>
      <w:r w:rsidRPr="00F9115F">
        <w:rPr>
          <w:rFonts w:ascii="Tahoma" w:eastAsia="Malgun Gothic" w:hAnsi="Tahoma" w:cs="Tahoma"/>
          <w:b w:val="0"/>
          <w:szCs w:val="24"/>
          <w:lang w:val="fr-CA"/>
        </w:rPr>
        <w:t>, y compris les honoraires</w:t>
      </w:r>
      <w:r w:rsidR="00E54DE5">
        <w:rPr>
          <w:rFonts w:ascii="Tahoma" w:eastAsia="Malgun Gothic" w:hAnsi="Tahoma" w:cs="Tahoma"/>
          <w:b w:val="0"/>
          <w:szCs w:val="24"/>
          <w:lang w:val="fr-CA"/>
        </w:rPr>
        <w:t xml:space="preserve"> e</w:t>
      </w:r>
      <w:r w:rsidRPr="00F9115F">
        <w:rPr>
          <w:rFonts w:ascii="Tahoma" w:eastAsia="Malgun Gothic" w:hAnsi="Tahoma" w:cs="Tahoma"/>
          <w:b w:val="0"/>
          <w:szCs w:val="24"/>
          <w:lang w:val="fr-CA"/>
        </w:rPr>
        <w:t xml:space="preserve">t tous les frais afférents au déplacement vers/de </w:t>
      </w:r>
      <w:r w:rsidR="00FF19A1" w:rsidRPr="00F9115F">
        <w:rPr>
          <w:rFonts w:ascii="Tahoma" w:eastAsia="Malgun Gothic" w:hAnsi="Tahoma" w:cs="Tahoma"/>
          <w:b w:val="0"/>
          <w:szCs w:val="24"/>
          <w:lang w:val="fr-CA"/>
        </w:rPr>
        <w:t>MALI</w:t>
      </w:r>
      <w:r w:rsidR="00E54DE5">
        <w:rPr>
          <w:rFonts w:ascii="Tahoma" w:eastAsia="Malgun Gothic" w:hAnsi="Tahoma" w:cs="Tahoma"/>
          <w:b w:val="0"/>
          <w:szCs w:val="24"/>
          <w:lang w:val="fr-CA"/>
        </w:rPr>
        <w:t xml:space="preserve"> et logistiques</w:t>
      </w:r>
      <w:r w:rsidR="00FF19A1" w:rsidRPr="00F9115F">
        <w:rPr>
          <w:rFonts w:ascii="Tahoma" w:eastAsia="Malgun Gothic" w:hAnsi="Tahoma" w:cs="Tahoma"/>
          <w:b w:val="0"/>
          <w:szCs w:val="24"/>
          <w:lang w:val="fr-CA"/>
        </w:rPr>
        <w:t>. Le transport au Mali</w:t>
      </w:r>
      <w:r w:rsidRPr="00F9115F">
        <w:rPr>
          <w:rFonts w:ascii="Tahoma" w:eastAsia="Malgun Gothic" w:hAnsi="Tahoma" w:cs="Tahoma"/>
          <w:b w:val="0"/>
          <w:szCs w:val="24"/>
          <w:lang w:val="fr-CA"/>
        </w:rPr>
        <w:t xml:space="preserve"> et le local, l'équipement d'imprimerie, etc. seront fournis par le Bureau </w:t>
      </w:r>
      <w:r w:rsidR="00521CD3" w:rsidRPr="00F9115F">
        <w:rPr>
          <w:rFonts w:ascii="Tahoma" w:eastAsia="Malgun Gothic" w:hAnsi="Tahoma" w:cs="Tahoma"/>
          <w:b w:val="0"/>
          <w:szCs w:val="24"/>
          <w:lang w:val="fr-CA"/>
        </w:rPr>
        <w:t>du Coordonnateur Résident</w:t>
      </w:r>
      <w:r w:rsidRPr="00F9115F">
        <w:rPr>
          <w:rFonts w:ascii="Tahoma" w:eastAsia="Malgun Gothic" w:hAnsi="Tahoma" w:cs="Tahoma"/>
          <w:b w:val="0"/>
          <w:szCs w:val="24"/>
          <w:lang w:val="fr-CA"/>
        </w:rPr>
        <w:t>.</w:t>
      </w:r>
    </w:p>
    <w:p w14:paraId="008802E6" w14:textId="1851E2CF" w:rsidR="008059EA" w:rsidRPr="00F9115F" w:rsidRDefault="008059EA" w:rsidP="00932F36">
      <w:pPr>
        <w:pStyle w:val="Titre"/>
        <w:widowControl/>
        <w:numPr>
          <w:ilvl w:val="0"/>
          <w:numId w:val="1"/>
        </w:numPr>
        <w:spacing w:after="120"/>
        <w:jc w:val="both"/>
        <w:rPr>
          <w:rFonts w:ascii="Tahoma" w:eastAsia="Malgun Gothic" w:hAnsi="Tahoma" w:cs="Tahoma"/>
          <w:szCs w:val="24"/>
          <w:lang w:val="fr-CA"/>
        </w:rPr>
      </w:pPr>
      <w:r w:rsidRPr="00F9115F">
        <w:rPr>
          <w:rFonts w:ascii="Tahoma" w:eastAsia="Malgun Gothic" w:hAnsi="Tahoma" w:cs="Tahoma"/>
          <w:szCs w:val="24"/>
          <w:lang w:val="fr-CA"/>
        </w:rPr>
        <w:t>Modalités de paiement:</w:t>
      </w:r>
    </w:p>
    <w:p w14:paraId="7CE3F1B1" w14:textId="464F4DAB" w:rsidR="008059EA" w:rsidRPr="00F9115F" w:rsidRDefault="008059EA" w:rsidP="00F9115F">
      <w:pPr>
        <w:pStyle w:val="Titre"/>
        <w:widowControl/>
        <w:spacing w:after="120"/>
        <w:jc w:val="both"/>
        <w:rPr>
          <w:rFonts w:ascii="Tahoma" w:eastAsia="Malgun Gothic" w:hAnsi="Tahoma" w:cs="Tahoma"/>
          <w:b w:val="0"/>
          <w:szCs w:val="24"/>
          <w:lang w:val="fr-CA"/>
        </w:rPr>
      </w:pPr>
      <w:r w:rsidRPr="00F9115F">
        <w:rPr>
          <w:rFonts w:ascii="Tahoma" w:eastAsia="Malgun Gothic" w:hAnsi="Tahoma" w:cs="Tahoma"/>
          <w:b w:val="0"/>
          <w:szCs w:val="24"/>
          <w:lang w:val="fr-CA"/>
        </w:rPr>
        <w:t>Le consultant sera engagé en tant que Prestataire individuel et son salaire sera déboursé conformément aux règles et procédures des Nations Unies. La somme totale du contrat sera payée en trois versements</w:t>
      </w:r>
      <w:r w:rsidR="00B14962">
        <w:rPr>
          <w:rFonts w:ascii="Tahoma" w:eastAsia="Malgun Gothic" w:hAnsi="Tahoma" w:cs="Tahoma"/>
          <w:b w:val="0"/>
          <w:szCs w:val="24"/>
          <w:lang w:val="fr-CA"/>
        </w:rPr>
        <w:t xml:space="preserve"> </w:t>
      </w:r>
      <w:r w:rsidRPr="00F9115F">
        <w:rPr>
          <w:rFonts w:ascii="Tahoma" w:eastAsia="Malgun Gothic" w:hAnsi="Tahoma" w:cs="Tahoma"/>
          <w:b w:val="0"/>
          <w:szCs w:val="24"/>
          <w:lang w:val="fr-CA"/>
        </w:rPr>
        <w:t>:</w:t>
      </w:r>
    </w:p>
    <w:p w14:paraId="4FBBFFB9" w14:textId="3022637E" w:rsidR="008059EA" w:rsidRPr="00F9115F" w:rsidRDefault="008059EA" w:rsidP="00F9115F">
      <w:pPr>
        <w:widowControl/>
        <w:numPr>
          <w:ilvl w:val="0"/>
          <w:numId w:val="8"/>
        </w:numPr>
        <w:autoSpaceDE w:val="0"/>
        <w:autoSpaceDN w:val="0"/>
        <w:adjustRightInd w:val="0"/>
        <w:spacing w:after="120"/>
        <w:jc w:val="both"/>
        <w:rPr>
          <w:rFonts w:ascii="Tahoma" w:eastAsia="Malgun Gothic" w:hAnsi="Tahoma" w:cs="Tahoma"/>
          <w:color w:val="000000"/>
          <w:szCs w:val="24"/>
          <w:lang w:val="fr-CA"/>
        </w:rPr>
      </w:pPr>
      <w:r w:rsidRPr="00F9115F">
        <w:rPr>
          <w:rFonts w:ascii="Tahoma" w:eastAsia="Malgun Gothic" w:hAnsi="Tahoma" w:cs="Tahoma"/>
          <w:color w:val="000000"/>
          <w:szCs w:val="24"/>
          <w:lang w:val="fr-CA"/>
        </w:rPr>
        <w:t>20 pourcent sera versé à la signature du contrat pour aider à couvrir les frais de voyage et les dépenses initiales</w:t>
      </w:r>
      <w:r w:rsidR="00E54DE5">
        <w:rPr>
          <w:rFonts w:ascii="Tahoma" w:eastAsia="Malgun Gothic" w:hAnsi="Tahoma" w:cs="Tahoma"/>
          <w:color w:val="000000"/>
          <w:szCs w:val="24"/>
          <w:lang w:val="fr-CA"/>
        </w:rPr>
        <w:t xml:space="preserve"> </w:t>
      </w:r>
      <w:r w:rsidRPr="00F9115F">
        <w:rPr>
          <w:rFonts w:ascii="Tahoma" w:eastAsia="Malgun Gothic" w:hAnsi="Tahoma" w:cs="Tahoma"/>
          <w:color w:val="000000"/>
          <w:szCs w:val="24"/>
          <w:lang w:val="fr-CA"/>
        </w:rPr>
        <w:t>;</w:t>
      </w:r>
    </w:p>
    <w:p w14:paraId="642299CD" w14:textId="22E8B37D" w:rsidR="00D3353E" w:rsidRDefault="008059EA" w:rsidP="00D3353E">
      <w:pPr>
        <w:widowControl/>
        <w:numPr>
          <w:ilvl w:val="0"/>
          <w:numId w:val="8"/>
        </w:numPr>
        <w:autoSpaceDE w:val="0"/>
        <w:autoSpaceDN w:val="0"/>
        <w:adjustRightInd w:val="0"/>
        <w:spacing w:after="120"/>
        <w:jc w:val="both"/>
        <w:rPr>
          <w:rFonts w:ascii="Tahoma" w:eastAsia="Malgun Gothic" w:hAnsi="Tahoma" w:cs="Tahoma"/>
          <w:color w:val="000000"/>
          <w:szCs w:val="24"/>
          <w:lang w:val="fr-CA"/>
        </w:rPr>
      </w:pPr>
      <w:r w:rsidRPr="00F9115F">
        <w:rPr>
          <w:rFonts w:ascii="Tahoma" w:eastAsia="Malgun Gothic" w:hAnsi="Tahoma" w:cs="Tahoma"/>
          <w:color w:val="000000"/>
          <w:szCs w:val="24"/>
          <w:lang w:val="fr-CA"/>
        </w:rPr>
        <w:t>30 pourcent sera versé après l'approbation du rapport d'évaluation à mi-parcours finalisé</w:t>
      </w:r>
      <w:r w:rsidR="00E54DE5">
        <w:rPr>
          <w:rFonts w:ascii="Tahoma" w:eastAsia="Malgun Gothic" w:hAnsi="Tahoma" w:cs="Tahoma"/>
          <w:color w:val="000000"/>
          <w:szCs w:val="24"/>
          <w:lang w:val="fr-CA"/>
        </w:rPr>
        <w:t xml:space="preserve"> </w:t>
      </w:r>
      <w:r w:rsidRPr="00F9115F">
        <w:rPr>
          <w:rFonts w:ascii="Tahoma" w:eastAsia="Malgun Gothic" w:hAnsi="Tahoma" w:cs="Tahoma"/>
          <w:color w:val="000000"/>
          <w:szCs w:val="24"/>
          <w:lang w:val="fr-CA"/>
        </w:rPr>
        <w:t>;</w:t>
      </w:r>
    </w:p>
    <w:p w14:paraId="5158CCA4" w14:textId="53183E80" w:rsidR="008059EA" w:rsidRPr="00D3353E" w:rsidRDefault="008059EA" w:rsidP="00D3353E">
      <w:pPr>
        <w:widowControl/>
        <w:numPr>
          <w:ilvl w:val="0"/>
          <w:numId w:val="8"/>
        </w:numPr>
        <w:autoSpaceDE w:val="0"/>
        <w:autoSpaceDN w:val="0"/>
        <w:adjustRightInd w:val="0"/>
        <w:spacing w:after="120"/>
        <w:jc w:val="both"/>
        <w:rPr>
          <w:rFonts w:ascii="Tahoma" w:eastAsia="Malgun Gothic" w:hAnsi="Tahoma" w:cs="Tahoma"/>
          <w:color w:val="000000"/>
          <w:szCs w:val="24"/>
          <w:lang w:val="fr-CA"/>
        </w:rPr>
      </w:pPr>
      <w:r w:rsidRPr="00D3353E">
        <w:rPr>
          <w:rFonts w:ascii="Tahoma" w:eastAsia="Malgun Gothic" w:hAnsi="Tahoma" w:cs="Tahoma"/>
          <w:color w:val="000000"/>
          <w:szCs w:val="24"/>
          <w:lang w:val="fr-CA"/>
        </w:rPr>
        <w:t xml:space="preserve">50 pourcent sera versé après approbation par le Groupe </w:t>
      </w:r>
      <w:r w:rsidR="00F9115F" w:rsidRPr="00D3353E">
        <w:rPr>
          <w:rFonts w:ascii="Tahoma" w:eastAsia="Malgun Gothic" w:hAnsi="Tahoma" w:cs="Tahoma"/>
          <w:color w:val="000000"/>
          <w:szCs w:val="24"/>
          <w:lang w:val="fr-CA"/>
        </w:rPr>
        <w:t>de référence de la version finalisée du Document révisé de l’UNDAF+</w:t>
      </w:r>
      <w:r w:rsidRPr="00D3353E">
        <w:rPr>
          <w:rFonts w:ascii="Tahoma" w:eastAsia="Malgun Gothic" w:hAnsi="Tahoma" w:cs="Tahoma"/>
          <w:color w:val="000000"/>
          <w:szCs w:val="24"/>
          <w:lang w:val="fr-CA"/>
        </w:rPr>
        <w:t>.</w:t>
      </w:r>
    </w:p>
    <w:sectPr w:rsidR="008059EA" w:rsidRPr="00D3353E" w:rsidSect="008A33A8">
      <w:footerReference w:type="default" r:id="rId10"/>
      <w:endnotePr>
        <w:numFmt w:val="decimal"/>
      </w:endnotePr>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FE5FB" w14:textId="77777777" w:rsidR="008D0B4C" w:rsidRDefault="008D0B4C" w:rsidP="008059EA">
      <w:r>
        <w:separator/>
      </w:r>
    </w:p>
  </w:endnote>
  <w:endnote w:type="continuationSeparator" w:id="0">
    <w:p w14:paraId="6E489016" w14:textId="77777777" w:rsidR="008D0B4C" w:rsidRDefault="008D0B4C" w:rsidP="0080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160699"/>
      <w:docPartObj>
        <w:docPartGallery w:val="Page Numbers (Bottom of Page)"/>
        <w:docPartUnique/>
      </w:docPartObj>
    </w:sdtPr>
    <w:sdtEndPr/>
    <w:sdtContent>
      <w:p w14:paraId="6FE4BE45" w14:textId="07314BD4" w:rsidR="006B6390" w:rsidRDefault="006B6390">
        <w:pPr>
          <w:pStyle w:val="Pieddepage"/>
        </w:pPr>
        <w:r>
          <w:rPr>
            <w:noProof/>
            <w:lang w:val="fr-FR" w:eastAsia="fr-FR"/>
          </w:rPr>
          <mc:AlternateContent>
            <mc:Choice Requires="wps">
              <w:drawing>
                <wp:anchor distT="0" distB="0" distL="114300" distR="114300" simplePos="0" relativeHeight="251659264" behindDoc="0" locked="0" layoutInCell="0" allowOverlap="1" wp14:anchorId="3BB2980F" wp14:editId="4A5E2F8A">
                  <wp:simplePos x="0" y="0"/>
                  <wp:positionH relativeFrom="rightMargin">
                    <wp:align>left</wp:align>
                  </wp:positionH>
                  <mc:AlternateContent>
                    <mc:Choice Requires="wp14">
                      <wp:positionV relativeFrom="bottomMargin">
                        <wp14:pctPosVOffset>7000</wp14:pctPosVOffset>
                      </wp:positionV>
                    </mc:Choice>
                    <mc:Fallback>
                      <wp:positionV relativeFrom="page">
                        <wp:posOffset>9841230</wp:posOffset>
                      </wp:positionV>
                    </mc:Fallback>
                  </mc:AlternateContent>
                  <wp:extent cx="368300" cy="274320"/>
                  <wp:effectExtent l="9525" t="9525" r="12700" b="1143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4D803D6F" w14:textId="4EA4F24D" w:rsidR="006B6390" w:rsidRDefault="006B6390">
                              <w:pPr>
                                <w:jc w:val="center"/>
                              </w:pPr>
                              <w:r>
                                <w:rPr>
                                  <w:sz w:val="22"/>
                                  <w:szCs w:val="22"/>
                                </w:rPr>
                                <w:fldChar w:fldCharType="begin"/>
                              </w:r>
                              <w:r>
                                <w:instrText>PAGE    \* MERGEFORMAT</w:instrText>
                              </w:r>
                              <w:r>
                                <w:rPr>
                                  <w:sz w:val="22"/>
                                  <w:szCs w:val="22"/>
                                </w:rPr>
                                <w:fldChar w:fldCharType="separate"/>
                              </w:r>
                              <w:r w:rsidR="00B21425" w:rsidRPr="00B21425">
                                <w:rPr>
                                  <w:noProof/>
                                  <w:sz w:val="16"/>
                                  <w:szCs w:val="16"/>
                                  <w:lang w:val="fr-FR"/>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2980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" o:allowincell="f" adj="14135" strokecolor="gray" strokeweight=".25pt">
                  <v:textbox>
                    <w:txbxContent>
                      <w:p w14:paraId="4D803D6F" w14:textId="4EA4F24D" w:rsidR="006B6390" w:rsidRDefault="006B6390">
                        <w:pPr>
                          <w:jc w:val="center"/>
                        </w:pPr>
                        <w:r>
                          <w:rPr>
                            <w:sz w:val="22"/>
                            <w:szCs w:val="22"/>
                          </w:rPr>
                          <w:fldChar w:fldCharType="begin"/>
                        </w:r>
                        <w:r>
                          <w:instrText>PAGE    \* MERGEFORMAT</w:instrText>
                        </w:r>
                        <w:r>
                          <w:rPr>
                            <w:sz w:val="22"/>
                            <w:szCs w:val="22"/>
                          </w:rPr>
                          <w:fldChar w:fldCharType="separate"/>
                        </w:r>
                        <w:r w:rsidR="00B21425" w:rsidRPr="00B21425">
                          <w:rPr>
                            <w:noProof/>
                            <w:sz w:val="16"/>
                            <w:szCs w:val="16"/>
                            <w:lang w:val="fr-FR"/>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E84F8" w14:textId="77777777" w:rsidR="008D0B4C" w:rsidRDefault="008D0B4C" w:rsidP="008059EA">
      <w:r>
        <w:separator/>
      </w:r>
    </w:p>
  </w:footnote>
  <w:footnote w:type="continuationSeparator" w:id="0">
    <w:p w14:paraId="10098B14" w14:textId="77777777" w:rsidR="008D0B4C" w:rsidRDefault="008D0B4C" w:rsidP="008059EA">
      <w:r>
        <w:continuationSeparator/>
      </w:r>
    </w:p>
  </w:footnote>
  <w:footnote w:id="1">
    <w:p w14:paraId="4CE7C293" w14:textId="77777777" w:rsidR="00705A68" w:rsidRDefault="00705A68" w:rsidP="00705A68">
      <w:pPr>
        <w:pStyle w:val="Notedebasdepage"/>
      </w:pPr>
      <w:r>
        <w:rPr>
          <w:rStyle w:val="Appelnotedebasdep"/>
        </w:rPr>
        <w:footnoteRef/>
      </w:r>
      <w:r>
        <w:t xml:space="preserve"> MINUSMA : Mission Intégrée des Nations Unies pour la Stabilisation du Mali.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DA46"/>
      </v:shape>
    </w:pict>
  </w:numPicBullet>
  <w:abstractNum w:abstractNumId="0" w15:restartNumberingAfterBreak="0">
    <w:nsid w:val="0C275894"/>
    <w:multiLevelType w:val="hybridMultilevel"/>
    <w:tmpl w:val="F3384C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7E729E"/>
    <w:multiLevelType w:val="hybridMultilevel"/>
    <w:tmpl w:val="E03CFA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E2BF9"/>
    <w:multiLevelType w:val="hybridMultilevel"/>
    <w:tmpl w:val="661A83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F831E2"/>
    <w:multiLevelType w:val="hybridMultilevel"/>
    <w:tmpl w:val="E6DC332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12B4DA2"/>
    <w:multiLevelType w:val="hybridMultilevel"/>
    <w:tmpl w:val="235E1B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C60725"/>
    <w:multiLevelType w:val="hybridMultilevel"/>
    <w:tmpl w:val="E4565F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093ED0"/>
    <w:multiLevelType w:val="hybridMultilevel"/>
    <w:tmpl w:val="5B68FE64"/>
    <w:lvl w:ilvl="0" w:tplc="C9008044">
      <w:start w:val="1"/>
      <w:numFmt w:val="decimal"/>
      <w:lvlText w:val="%1-"/>
      <w:lvlJc w:val="left"/>
      <w:pPr>
        <w:ind w:left="360" w:hanging="360"/>
      </w:pPr>
      <w:rPr>
        <w:rFonts w:ascii="Tahoma" w:eastAsia="Malgun Gothic" w:hAnsi="Tahoma" w:cs="Tahoma"/>
      </w:rPr>
    </w:lvl>
    <w:lvl w:ilvl="1" w:tplc="8A16CFA8">
      <w:start w:val="1"/>
      <w:numFmt w:val="lowerRoman"/>
      <w:lvlText w:val="%2)"/>
      <w:lvlJc w:val="left"/>
      <w:pPr>
        <w:ind w:left="1080" w:hanging="360"/>
      </w:pPr>
      <w:rPr>
        <w:rFonts w:ascii="Tahoma" w:eastAsia="Malgun Gothic" w:hAnsi="Tahoma" w:cs="Tahoma"/>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61F5240"/>
    <w:multiLevelType w:val="hybridMultilevel"/>
    <w:tmpl w:val="A94C7A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31527E"/>
    <w:multiLevelType w:val="hybridMultilevel"/>
    <w:tmpl w:val="AA6CA3A8"/>
    <w:lvl w:ilvl="0" w:tplc="F36C3B48">
      <w:start w:val="1"/>
      <w:numFmt w:val="upperRoman"/>
      <w:lvlText w:val="%1-"/>
      <w:lvlJc w:val="left"/>
      <w:pPr>
        <w:ind w:left="1080" w:hanging="720"/>
      </w:pPr>
      <w:rPr>
        <w:rFonts w:ascii="Tahoma" w:hAnsi="Tahoma" w:cs="Tahoma"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D7761ED"/>
    <w:multiLevelType w:val="hybridMultilevel"/>
    <w:tmpl w:val="563A86A8"/>
    <w:lvl w:ilvl="0" w:tplc="5BF2AC54">
      <w:start w:val="1"/>
      <w:numFmt w:val="upperLetter"/>
      <w:lvlText w:val="%1."/>
      <w:lvlJc w:val="left"/>
      <w:pPr>
        <w:ind w:left="360" w:hanging="360"/>
      </w:pPr>
      <w:rPr>
        <w:b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325D5031"/>
    <w:multiLevelType w:val="hybridMultilevel"/>
    <w:tmpl w:val="7B669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9373DA"/>
    <w:multiLevelType w:val="hybridMultilevel"/>
    <w:tmpl w:val="837A6A2C"/>
    <w:lvl w:ilvl="0" w:tplc="45C04DC4">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E2332D"/>
    <w:multiLevelType w:val="hybridMultilevel"/>
    <w:tmpl w:val="18142032"/>
    <w:lvl w:ilvl="0" w:tplc="4836D5B4">
      <w:start w:val="1"/>
      <w:numFmt w:val="upperRoman"/>
      <w:lvlText w:val="%1-"/>
      <w:lvlJc w:val="left"/>
      <w:pPr>
        <w:ind w:left="1080" w:hanging="720"/>
      </w:pPr>
      <w:rPr>
        <w:rFonts w:ascii="Tahoma" w:hAnsi="Tahoma" w:cs="Tahom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7492406"/>
    <w:multiLevelType w:val="hybridMultilevel"/>
    <w:tmpl w:val="50589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56FB7"/>
    <w:multiLevelType w:val="hybridMultilevel"/>
    <w:tmpl w:val="18142032"/>
    <w:lvl w:ilvl="0" w:tplc="4836D5B4">
      <w:start w:val="1"/>
      <w:numFmt w:val="upperRoman"/>
      <w:lvlText w:val="%1-"/>
      <w:lvlJc w:val="left"/>
      <w:pPr>
        <w:ind w:left="1080" w:hanging="720"/>
      </w:pPr>
      <w:rPr>
        <w:rFonts w:ascii="Tahoma" w:hAnsi="Tahoma" w:cs="Tahom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BFE412E"/>
    <w:multiLevelType w:val="hybridMultilevel"/>
    <w:tmpl w:val="8A50C404"/>
    <w:lvl w:ilvl="0" w:tplc="04090005">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873851"/>
    <w:multiLevelType w:val="hybridMultilevel"/>
    <w:tmpl w:val="2BACB7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F92667"/>
    <w:multiLevelType w:val="hybridMultilevel"/>
    <w:tmpl w:val="DB8E752A"/>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856B48"/>
    <w:multiLevelType w:val="multilevel"/>
    <w:tmpl w:val="A4700F3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ascii="Times New Roman" w:eastAsia="Calibri" w:hAnsi="Times New Roman" w:cs="Times New Roman" w:hint="default"/>
        <w:b/>
        <w:sz w:val="24"/>
      </w:rPr>
    </w:lvl>
    <w:lvl w:ilvl="2">
      <w:start w:val="1"/>
      <w:numFmt w:val="decimal"/>
      <w:isLgl/>
      <w:lvlText w:val="%1.%2.%3."/>
      <w:lvlJc w:val="left"/>
      <w:pPr>
        <w:ind w:left="720" w:hanging="720"/>
      </w:pPr>
      <w:rPr>
        <w:rFonts w:ascii="Times New Roman" w:eastAsia="Calibri" w:hAnsi="Times New Roman" w:cs="Times New Roman" w:hint="default"/>
        <w:b w:val="0"/>
        <w:sz w:val="24"/>
      </w:rPr>
    </w:lvl>
    <w:lvl w:ilvl="3">
      <w:start w:val="1"/>
      <w:numFmt w:val="decimal"/>
      <w:isLgl/>
      <w:lvlText w:val="%1.%2.%3.%4."/>
      <w:lvlJc w:val="left"/>
      <w:pPr>
        <w:ind w:left="1080" w:hanging="1080"/>
      </w:pPr>
      <w:rPr>
        <w:rFonts w:ascii="Times New Roman" w:eastAsia="Calibri" w:hAnsi="Times New Roman" w:cs="Times New Roman" w:hint="default"/>
        <w:b w:val="0"/>
        <w:sz w:val="24"/>
      </w:rPr>
    </w:lvl>
    <w:lvl w:ilvl="4">
      <w:start w:val="1"/>
      <w:numFmt w:val="decimal"/>
      <w:isLgl/>
      <w:lvlText w:val="%1.%2.%3.%4.%5."/>
      <w:lvlJc w:val="left"/>
      <w:pPr>
        <w:ind w:left="1440" w:hanging="1440"/>
      </w:pPr>
      <w:rPr>
        <w:rFonts w:ascii="Times New Roman" w:eastAsia="Calibri" w:hAnsi="Times New Roman" w:cs="Times New Roman" w:hint="default"/>
        <w:b w:val="0"/>
        <w:sz w:val="24"/>
      </w:rPr>
    </w:lvl>
    <w:lvl w:ilvl="5">
      <w:start w:val="1"/>
      <w:numFmt w:val="decimal"/>
      <w:isLgl/>
      <w:lvlText w:val="%1.%2.%3.%4.%5.%6."/>
      <w:lvlJc w:val="left"/>
      <w:pPr>
        <w:ind w:left="1440" w:hanging="1440"/>
      </w:pPr>
      <w:rPr>
        <w:rFonts w:ascii="Times New Roman" w:eastAsia="Calibri" w:hAnsi="Times New Roman" w:cs="Times New Roman" w:hint="default"/>
        <w:b w:val="0"/>
        <w:sz w:val="24"/>
      </w:rPr>
    </w:lvl>
    <w:lvl w:ilvl="6">
      <w:start w:val="1"/>
      <w:numFmt w:val="decimal"/>
      <w:isLgl/>
      <w:lvlText w:val="%1.%2.%3.%4.%5.%6.%7."/>
      <w:lvlJc w:val="left"/>
      <w:pPr>
        <w:ind w:left="1800" w:hanging="1800"/>
      </w:pPr>
      <w:rPr>
        <w:rFonts w:ascii="Times New Roman" w:eastAsia="Calibri" w:hAnsi="Times New Roman" w:cs="Times New Roman" w:hint="default"/>
        <w:b w:val="0"/>
        <w:sz w:val="24"/>
      </w:rPr>
    </w:lvl>
    <w:lvl w:ilvl="7">
      <w:start w:val="1"/>
      <w:numFmt w:val="decimal"/>
      <w:isLgl/>
      <w:lvlText w:val="%1.%2.%3.%4.%5.%6.%7.%8."/>
      <w:lvlJc w:val="left"/>
      <w:pPr>
        <w:ind w:left="1800" w:hanging="1800"/>
      </w:pPr>
      <w:rPr>
        <w:rFonts w:ascii="Times New Roman" w:eastAsia="Calibri" w:hAnsi="Times New Roman" w:cs="Times New Roman" w:hint="default"/>
        <w:b w:val="0"/>
        <w:sz w:val="24"/>
      </w:rPr>
    </w:lvl>
    <w:lvl w:ilvl="8">
      <w:start w:val="1"/>
      <w:numFmt w:val="decimal"/>
      <w:isLgl/>
      <w:lvlText w:val="%1.%2.%3.%4.%5.%6.%7.%8.%9."/>
      <w:lvlJc w:val="left"/>
      <w:pPr>
        <w:ind w:left="2160" w:hanging="2160"/>
      </w:pPr>
      <w:rPr>
        <w:rFonts w:ascii="Times New Roman" w:eastAsia="Calibri" w:hAnsi="Times New Roman" w:cs="Times New Roman" w:hint="default"/>
        <w:b w:val="0"/>
        <w:sz w:val="24"/>
      </w:rPr>
    </w:lvl>
  </w:abstractNum>
  <w:abstractNum w:abstractNumId="19" w15:restartNumberingAfterBreak="0">
    <w:nsid w:val="47B64B01"/>
    <w:multiLevelType w:val="hybridMultilevel"/>
    <w:tmpl w:val="4D424F96"/>
    <w:lvl w:ilvl="0" w:tplc="1124D548">
      <w:start w:val="1"/>
      <w:numFmt w:val="decimal"/>
      <w:lvlText w:val="%1."/>
      <w:lvlJc w:val="left"/>
      <w:pPr>
        <w:tabs>
          <w:tab w:val="num" w:pos="360"/>
        </w:tabs>
        <w:ind w:left="360" w:hanging="360"/>
      </w:pPr>
      <w:rPr>
        <w:rFonts w:hint="default"/>
      </w:rPr>
    </w:lvl>
    <w:lvl w:ilvl="1" w:tplc="04090013">
      <w:start w:val="1"/>
      <w:numFmt w:val="upperRoman"/>
      <w:lvlText w:val="%2."/>
      <w:lvlJc w:val="right"/>
      <w:pPr>
        <w:tabs>
          <w:tab w:val="num" w:pos="1260"/>
        </w:tabs>
        <w:ind w:left="1260" w:hanging="180"/>
      </w:pPr>
      <w:rPr>
        <w:rFonts w:hint="default"/>
      </w:rPr>
    </w:lvl>
    <w:lvl w:ilvl="2" w:tplc="D17036EC">
      <w:start w:val="1"/>
      <w:numFmt w:val="upperRoman"/>
      <w:lvlText w:val="%3."/>
      <w:lvlJc w:val="left"/>
      <w:pPr>
        <w:tabs>
          <w:tab w:val="num" w:pos="2700"/>
        </w:tabs>
        <w:ind w:left="2700" w:hanging="720"/>
      </w:pPr>
      <w:rPr>
        <w:rFonts w:eastAsia="Batang" w:cs="Arial" w:hint="default"/>
        <w:color w:val="00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EB0D18"/>
    <w:multiLevelType w:val="hybridMultilevel"/>
    <w:tmpl w:val="2BFE01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45398"/>
    <w:multiLevelType w:val="hybridMultilevel"/>
    <w:tmpl w:val="182255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3B579C"/>
    <w:multiLevelType w:val="hybridMultilevel"/>
    <w:tmpl w:val="F86025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3A647A6"/>
    <w:multiLevelType w:val="hybridMultilevel"/>
    <w:tmpl w:val="18142032"/>
    <w:lvl w:ilvl="0" w:tplc="4836D5B4">
      <w:start w:val="1"/>
      <w:numFmt w:val="upperRoman"/>
      <w:lvlText w:val="%1-"/>
      <w:lvlJc w:val="left"/>
      <w:pPr>
        <w:ind w:left="1080" w:hanging="720"/>
      </w:pPr>
      <w:rPr>
        <w:rFonts w:ascii="Tahoma" w:hAnsi="Tahoma" w:cs="Tahom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61A69B3"/>
    <w:multiLevelType w:val="hybridMultilevel"/>
    <w:tmpl w:val="886E719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0543F77"/>
    <w:multiLevelType w:val="hybridMultilevel"/>
    <w:tmpl w:val="D04CA9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1CA4D08"/>
    <w:multiLevelType w:val="hybridMultilevel"/>
    <w:tmpl w:val="E480972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157760"/>
    <w:multiLevelType w:val="hybridMultilevel"/>
    <w:tmpl w:val="365018B8"/>
    <w:lvl w:ilvl="0" w:tplc="040C0003">
      <w:start w:val="1"/>
      <w:numFmt w:val="bullet"/>
      <w:lvlText w:val="o"/>
      <w:lvlJc w:val="left"/>
      <w:pPr>
        <w:ind w:left="3192" w:hanging="360"/>
      </w:pPr>
      <w:rPr>
        <w:rFonts w:ascii="Courier New" w:hAnsi="Courier New" w:cs="Courier New" w:hint="default"/>
      </w:rPr>
    </w:lvl>
    <w:lvl w:ilvl="1" w:tplc="040C0003">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28" w15:restartNumberingAfterBreak="0">
    <w:nsid w:val="67AF738A"/>
    <w:multiLevelType w:val="hybridMultilevel"/>
    <w:tmpl w:val="780254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90F448D"/>
    <w:multiLevelType w:val="hybridMultilevel"/>
    <w:tmpl w:val="0E3A3044"/>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CCC23D2"/>
    <w:multiLevelType w:val="hybridMultilevel"/>
    <w:tmpl w:val="BB1478F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D1D4399"/>
    <w:multiLevelType w:val="hybridMultilevel"/>
    <w:tmpl w:val="236C29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906BF0"/>
    <w:multiLevelType w:val="hybridMultilevel"/>
    <w:tmpl w:val="E2383F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EA17720"/>
    <w:multiLevelType w:val="hybridMultilevel"/>
    <w:tmpl w:val="A24474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9FF7BE7"/>
    <w:multiLevelType w:val="hybridMultilevel"/>
    <w:tmpl w:val="0E2A9E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D934EFE"/>
    <w:multiLevelType w:val="hybridMultilevel"/>
    <w:tmpl w:val="6720D7A6"/>
    <w:lvl w:ilvl="0" w:tplc="1124D54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1"/>
  </w:num>
  <w:num w:numId="4">
    <w:abstractNumId w:val="13"/>
  </w:num>
  <w:num w:numId="5">
    <w:abstractNumId w:val="35"/>
  </w:num>
  <w:num w:numId="6">
    <w:abstractNumId w:val="6"/>
  </w:num>
  <w:num w:numId="7">
    <w:abstractNumId w:val="9"/>
  </w:num>
  <w:num w:numId="8">
    <w:abstractNumId w:val="20"/>
  </w:num>
  <w:num w:numId="9">
    <w:abstractNumId w:val="11"/>
  </w:num>
  <w:num w:numId="10">
    <w:abstractNumId w:val="8"/>
  </w:num>
  <w:num w:numId="11">
    <w:abstractNumId w:val="18"/>
  </w:num>
  <w:num w:numId="12">
    <w:abstractNumId w:val="12"/>
  </w:num>
  <w:num w:numId="13">
    <w:abstractNumId w:val="14"/>
  </w:num>
  <w:num w:numId="14">
    <w:abstractNumId w:val="24"/>
  </w:num>
  <w:num w:numId="15">
    <w:abstractNumId w:val="26"/>
  </w:num>
  <w:num w:numId="16">
    <w:abstractNumId w:val="27"/>
  </w:num>
  <w:num w:numId="17">
    <w:abstractNumId w:val="30"/>
  </w:num>
  <w:num w:numId="18">
    <w:abstractNumId w:val="3"/>
  </w:num>
  <w:num w:numId="19">
    <w:abstractNumId w:val="5"/>
  </w:num>
  <w:num w:numId="20">
    <w:abstractNumId w:val="23"/>
  </w:num>
  <w:num w:numId="21">
    <w:abstractNumId w:val="15"/>
  </w:num>
  <w:num w:numId="22">
    <w:abstractNumId w:val="10"/>
  </w:num>
  <w:num w:numId="23">
    <w:abstractNumId w:val="31"/>
  </w:num>
  <w:num w:numId="24">
    <w:abstractNumId w:val="33"/>
  </w:num>
  <w:num w:numId="25">
    <w:abstractNumId w:val="17"/>
  </w:num>
  <w:num w:numId="26">
    <w:abstractNumId w:val="0"/>
  </w:num>
  <w:num w:numId="27">
    <w:abstractNumId w:val="21"/>
  </w:num>
  <w:num w:numId="28">
    <w:abstractNumId w:val="16"/>
  </w:num>
  <w:num w:numId="29">
    <w:abstractNumId w:val="25"/>
  </w:num>
  <w:num w:numId="30">
    <w:abstractNumId w:val="28"/>
  </w:num>
  <w:num w:numId="31">
    <w:abstractNumId w:val="7"/>
  </w:num>
  <w:num w:numId="32">
    <w:abstractNumId w:val="34"/>
  </w:num>
  <w:num w:numId="33">
    <w:abstractNumId w:val="2"/>
  </w:num>
  <w:num w:numId="34">
    <w:abstractNumId w:val="4"/>
  </w:num>
  <w:num w:numId="35">
    <w:abstractNumId w:val="32"/>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EA"/>
    <w:rsid w:val="0001622D"/>
    <w:rsid w:val="000254B7"/>
    <w:rsid w:val="000264D3"/>
    <w:rsid w:val="00066F2E"/>
    <w:rsid w:val="00095DB3"/>
    <w:rsid w:val="000A57B6"/>
    <w:rsid w:val="000B17E8"/>
    <w:rsid w:val="000B4C0C"/>
    <w:rsid w:val="000C7AD5"/>
    <w:rsid w:val="00100CF3"/>
    <w:rsid w:val="00105E9D"/>
    <w:rsid w:val="0011603E"/>
    <w:rsid w:val="00125080"/>
    <w:rsid w:val="0015522B"/>
    <w:rsid w:val="00172639"/>
    <w:rsid w:val="001764C6"/>
    <w:rsid w:val="001A20C1"/>
    <w:rsid w:val="001B1C87"/>
    <w:rsid w:val="001C0F71"/>
    <w:rsid w:val="00207C64"/>
    <w:rsid w:val="00232168"/>
    <w:rsid w:val="002328BA"/>
    <w:rsid w:val="00237715"/>
    <w:rsid w:val="00276A79"/>
    <w:rsid w:val="002A672A"/>
    <w:rsid w:val="002C4735"/>
    <w:rsid w:val="002D278E"/>
    <w:rsid w:val="002D321B"/>
    <w:rsid w:val="0030398E"/>
    <w:rsid w:val="00312269"/>
    <w:rsid w:val="00322C9C"/>
    <w:rsid w:val="0033324D"/>
    <w:rsid w:val="00355975"/>
    <w:rsid w:val="00360605"/>
    <w:rsid w:val="00381A3B"/>
    <w:rsid w:val="003A1F6E"/>
    <w:rsid w:val="003A3B7D"/>
    <w:rsid w:val="003B176E"/>
    <w:rsid w:val="003B32F2"/>
    <w:rsid w:val="003D3DE3"/>
    <w:rsid w:val="003E2E5F"/>
    <w:rsid w:val="00400148"/>
    <w:rsid w:val="00403620"/>
    <w:rsid w:val="00421300"/>
    <w:rsid w:val="00437589"/>
    <w:rsid w:val="0047610A"/>
    <w:rsid w:val="00490B46"/>
    <w:rsid w:val="004A6984"/>
    <w:rsid w:val="004B0694"/>
    <w:rsid w:val="004D6464"/>
    <w:rsid w:val="004F1D2A"/>
    <w:rsid w:val="005147F3"/>
    <w:rsid w:val="00521CD3"/>
    <w:rsid w:val="00525D26"/>
    <w:rsid w:val="00566DBB"/>
    <w:rsid w:val="00572D64"/>
    <w:rsid w:val="00581A41"/>
    <w:rsid w:val="005922EF"/>
    <w:rsid w:val="005F05D8"/>
    <w:rsid w:val="0063165F"/>
    <w:rsid w:val="00663BE2"/>
    <w:rsid w:val="006721F7"/>
    <w:rsid w:val="00681892"/>
    <w:rsid w:val="00696B87"/>
    <w:rsid w:val="006A14E7"/>
    <w:rsid w:val="006A68C9"/>
    <w:rsid w:val="006B3D40"/>
    <w:rsid w:val="006B6390"/>
    <w:rsid w:val="006C062F"/>
    <w:rsid w:val="006C545C"/>
    <w:rsid w:val="00705A68"/>
    <w:rsid w:val="007475A5"/>
    <w:rsid w:val="007533FC"/>
    <w:rsid w:val="00790291"/>
    <w:rsid w:val="00795924"/>
    <w:rsid w:val="007A3B30"/>
    <w:rsid w:val="007C4BE6"/>
    <w:rsid w:val="007F0333"/>
    <w:rsid w:val="0080004A"/>
    <w:rsid w:val="008059EA"/>
    <w:rsid w:val="0080729A"/>
    <w:rsid w:val="008339AE"/>
    <w:rsid w:val="00861655"/>
    <w:rsid w:val="00865619"/>
    <w:rsid w:val="00877857"/>
    <w:rsid w:val="008A0FA2"/>
    <w:rsid w:val="008A33A8"/>
    <w:rsid w:val="008A52DA"/>
    <w:rsid w:val="008C0FF9"/>
    <w:rsid w:val="008C53B4"/>
    <w:rsid w:val="008C5874"/>
    <w:rsid w:val="008D0B4C"/>
    <w:rsid w:val="008D2A06"/>
    <w:rsid w:val="008F26EB"/>
    <w:rsid w:val="008F3EA6"/>
    <w:rsid w:val="009024A3"/>
    <w:rsid w:val="009039AB"/>
    <w:rsid w:val="00905C7C"/>
    <w:rsid w:val="00920AB4"/>
    <w:rsid w:val="00932F36"/>
    <w:rsid w:val="009401C5"/>
    <w:rsid w:val="0094123B"/>
    <w:rsid w:val="009537AA"/>
    <w:rsid w:val="00957309"/>
    <w:rsid w:val="009721D7"/>
    <w:rsid w:val="009836C0"/>
    <w:rsid w:val="00990291"/>
    <w:rsid w:val="00992E3D"/>
    <w:rsid w:val="009A31BC"/>
    <w:rsid w:val="009C6AC0"/>
    <w:rsid w:val="009D1B40"/>
    <w:rsid w:val="009E2F6C"/>
    <w:rsid w:val="009E6C4B"/>
    <w:rsid w:val="00A34631"/>
    <w:rsid w:val="00AB10C8"/>
    <w:rsid w:val="00AD1EF1"/>
    <w:rsid w:val="00AD20DC"/>
    <w:rsid w:val="00AE327F"/>
    <w:rsid w:val="00B14962"/>
    <w:rsid w:val="00B21425"/>
    <w:rsid w:val="00B3170C"/>
    <w:rsid w:val="00B62A3A"/>
    <w:rsid w:val="00B76099"/>
    <w:rsid w:val="00B84C0D"/>
    <w:rsid w:val="00BA15B2"/>
    <w:rsid w:val="00BD5B9F"/>
    <w:rsid w:val="00BE0D0D"/>
    <w:rsid w:val="00C16024"/>
    <w:rsid w:val="00C25686"/>
    <w:rsid w:val="00C53369"/>
    <w:rsid w:val="00CC37D0"/>
    <w:rsid w:val="00CE1C34"/>
    <w:rsid w:val="00D1289D"/>
    <w:rsid w:val="00D24DF0"/>
    <w:rsid w:val="00D3353E"/>
    <w:rsid w:val="00D55857"/>
    <w:rsid w:val="00D818E5"/>
    <w:rsid w:val="00D835F6"/>
    <w:rsid w:val="00D8387B"/>
    <w:rsid w:val="00DA02FD"/>
    <w:rsid w:val="00DA73FA"/>
    <w:rsid w:val="00DB4531"/>
    <w:rsid w:val="00E23755"/>
    <w:rsid w:val="00E2738B"/>
    <w:rsid w:val="00E36220"/>
    <w:rsid w:val="00E40C82"/>
    <w:rsid w:val="00E52E3C"/>
    <w:rsid w:val="00E54DE5"/>
    <w:rsid w:val="00E803C2"/>
    <w:rsid w:val="00E86175"/>
    <w:rsid w:val="00EB5AB0"/>
    <w:rsid w:val="00EC039A"/>
    <w:rsid w:val="00ED1964"/>
    <w:rsid w:val="00ED3183"/>
    <w:rsid w:val="00EE282C"/>
    <w:rsid w:val="00F146B7"/>
    <w:rsid w:val="00F7597D"/>
    <w:rsid w:val="00F87F21"/>
    <w:rsid w:val="00F9115F"/>
    <w:rsid w:val="00FB72D9"/>
    <w:rsid w:val="00FD3958"/>
    <w:rsid w:val="00FE3ED1"/>
    <w:rsid w:val="00FE4D24"/>
    <w:rsid w:val="00FF19A1"/>
    <w:rsid w:val="00FF20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08302"/>
  <w15:chartTrackingRefBased/>
  <w15:docId w15:val="{B7949E3B-CC4A-42DB-B2B7-0485D9421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059EA"/>
    <w:pPr>
      <w:widowControl w:val="0"/>
      <w:spacing w:after="0" w:line="240" w:lineRule="auto"/>
    </w:pPr>
    <w:rPr>
      <w:rFonts w:eastAsia="Times New Roman" w:cs="Times New Roman"/>
      <w:szCs w:val="20"/>
      <w:lang w:val="en-GB"/>
    </w:rPr>
  </w:style>
  <w:style w:type="paragraph" w:styleId="Titre1">
    <w:name w:val="heading 1"/>
    <w:basedOn w:val="Normal"/>
    <w:next w:val="Normal"/>
    <w:link w:val="Titre1Car"/>
    <w:uiPriority w:val="9"/>
    <w:qFormat/>
    <w:rsid w:val="00705A68"/>
    <w:pPr>
      <w:keepNext/>
      <w:keepLines/>
      <w:widowControl/>
      <w:spacing w:before="480" w:line="276" w:lineRule="auto"/>
      <w:outlineLvl w:val="0"/>
    </w:pPr>
    <w:rPr>
      <w:rFonts w:ascii="Cambria" w:hAnsi="Cambria"/>
      <w:b/>
      <w:bCs/>
      <w:color w:val="365F91"/>
      <w:sz w:val="28"/>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8059EA"/>
    <w:pPr>
      <w:jc w:val="center"/>
    </w:pPr>
    <w:rPr>
      <w:b/>
    </w:rPr>
  </w:style>
  <w:style w:type="character" w:customStyle="1" w:styleId="TitreCar">
    <w:name w:val="Titre Car"/>
    <w:basedOn w:val="Policepardfaut"/>
    <w:link w:val="Titre"/>
    <w:rsid w:val="008059EA"/>
    <w:rPr>
      <w:rFonts w:eastAsia="Times New Roman" w:cs="Times New Roman"/>
      <w:b/>
      <w:szCs w:val="20"/>
      <w:lang w:val="en-GB"/>
    </w:rPr>
  </w:style>
  <w:style w:type="paragraph" w:styleId="Pieddepage">
    <w:name w:val="footer"/>
    <w:basedOn w:val="Normal"/>
    <w:link w:val="PieddepageCar"/>
    <w:uiPriority w:val="99"/>
    <w:rsid w:val="008059EA"/>
    <w:pPr>
      <w:tabs>
        <w:tab w:val="center" w:pos="4153"/>
        <w:tab w:val="right" w:pos="8306"/>
      </w:tabs>
    </w:pPr>
  </w:style>
  <w:style w:type="character" w:customStyle="1" w:styleId="PieddepageCar">
    <w:name w:val="Pied de page Car"/>
    <w:basedOn w:val="Policepardfaut"/>
    <w:link w:val="Pieddepage"/>
    <w:uiPriority w:val="99"/>
    <w:rsid w:val="008059EA"/>
    <w:rPr>
      <w:rFonts w:eastAsia="Times New Roman" w:cs="Times New Roman"/>
      <w:szCs w:val="20"/>
      <w:lang w:val="en-GB"/>
    </w:rPr>
  </w:style>
  <w:style w:type="character" w:styleId="Numrodepage">
    <w:name w:val="page number"/>
    <w:basedOn w:val="Policepardfaut"/>
    <w:rsid w:val="008059EA"/>
  </w:style>
  <w:style w:type="paragraph" w:customStyle="1" w:styleId="Default">
    <w:name w:val="Default"/>
    <w:rsid w:val="008059EA"/>
    <w:pPr>
      <w:autoSpaceDE w:val="0"/>
      <w:autoSpaceDN w:val="0"/>
      <w:adjustRightInd w:val="0"/>
      <w:spacing w:after="0" w:line="240" w:lineRule="auto"/>
    </w:pPr>
    <w:rPr>
      <w:rFonts w:eastAsia="Times New Roman" w:cs="Times New Roman"/>
      <w:color w:val="000000"/>
      <w:szCs w:val="24"/>
      <w:lang w:val="en-US"/>
    </w:rPr>
  </w:style>
  <w:style w:type="paragraph" w:styleId="Paragraphedeliste">
    <w:name w:val="List Paragraph"/>
    <w:basedOn w:val="Normal"/>
    <w:link w:val="ParagraphedelisteCar"/>
    <w:uiPriority w:val="34"/>
    <w:qFormat/>
    <w:rsid w:val="008059EA"/>
    <w:pPr>
      <w:ind w:left="720"/>
    </w:pPr>
  </w:style>
  <w:style w:type="paragraph" w:styleId="En-tte">
    <w:name w:val="header"/>
    <w:basedOn w:val="Normal"/>
    <w:link w:val="En-tteCar"/>
    <w:uiPriority w:val="99"/>
    <w:unhideWhenUsed/>
    <w:rsid w:val="008059EA"/>
    <w:pPr>
      <w:tabs>
        <w:tab w:val="center" w:pos="4536"/>
        <w:tab w:val="right" w:pos="9072"/>
      </w:tabs>
    </w:pPr>
  </w:style>
  <w:style w:type="character" w:customStyle="1" w:styleId="En-tteCar">
    <w:name w:val="En-tête Car"/>
    <w:basedOn w:val="Policepardfaut"/>
    <w:link w:val="En-tte"/>
    <w:uiPriority w:val="99"/>
    <w:rsid w:val="008059EA"/>
    <w:rPr>
      <w:rFonts w:eastAsia="Times New Roman" w:cs="Times New Roman"/>
      <w:szCs w:val="20"/>
      <w:lang w:val="en-GB"/>
    </w:rPr>
  </w:style>
  <w:style w:type="character" w:customStyle="1" w:styleId="ParagraphedelisteCar">
    <w:name w:val="Paragraphe de liste Car"/>
    <w:link w:val="Paragraphedeliste"/>
    <w:uiPriority w:val="34"/>
    <w:rsid w:val="00B3170C"/>
    <w:rPr>
      <w:rFonts w:eastAsia="Times New Roman" w:cs="Times New Roman"/>
      <w:szCs w:val="20"/>
      <w:lang w:val="en-GB"/>
    </w:rPr>
  </w:style>
  <w:style w:type="paragraph" w:styleId="Notedebasdepage">
    <w:name w:val="footnote text"/>
    <w:basedOn w:val="Normal"/>
    <w:link w:val="NotedebasdepageCar"/>
    <w:uiPriority w:val="99"/>
    <w:semiHidden/>
    <w:unhideWhenUsed/>
    <w:rsid w:val="00705A68"/>
    <w:pPr>
      <w:widowControl/>
    </w:pPr>
    <w:rPr>
      <w:rFonts w:asciiTheme="minorHAnsi" w:eastAsiaTheme="minorHAnsi" w:hAnsiTheme="minorHAnsi" w:cstheme="minorBidi"/>
      <w:sz w:val="20"/>
      <w:lang w:val="fr-FR"/>
    </w:rPr>
  </w:style>
  <w:style w:type="character" w:customStyle="1" w:styleId="NotedebasdepageCar">
    <w:name w:val="Note de bas de page Car"/>
    <w:basedOn w:val="Policepardfaut"/>
    <w:link w:val="Notedebasdepage"/>
    <w:uiPriority w:val="99"/>
    <w:semiHidden/>
    <w:rsid w:val="00705A68"/>
    <w:rPr>
      <w:rFonts w:asciiTheme="minorHAnsi" w:hAnsiTheme="minorHAnsi"/>
      <w:sz w:val="20"/>
      <w:szCs w:val="20"/>
    </w:rPr>
  </w:style>
  <w:style w:type="character" w:styleId="Appelnotedebasdep">
    <w:name w:val="footnote reference"/>
    <w:basedOn w:val="Policepardfaut"/>
    <w:uiPriority w:val="99"/>
    <w:semiHidden/>
    <w:unhideWhenUsed/>
    <w:rsid w:val="00705A68"/>
    <w:rPr>
      <w:vertAlign w:val="superscript"/>
    </w:rPr>
  </w:style>
  <w:style w:type="character" w:customStyle="1" w:styleId="Titre1Car">
    <w:name w:val="Titre 1 Car"/>
    <w:basedOn w:val="Policepardfaut"/>
    <w:link w:val="Titre1"/>
    <w:uiPriority w:val="9"/>
    <w:rsid w:val="00705A68"/>
    <w:rPr>
      <w:rFonts w:ascii="Cambria" w:eastAsia="Times New Roman" w:hAnsi="Cambria" w:cs="Times New Roman"/>
      <w:b/>
      <w:bCs/>
      <w:color w:val="365F91"/>
      <w:sz w:val="28"/>
      <w:szCs w:val="28"/>
    </w:rPr>
  </w:style>
  <w:style w:type="paragraph" w:customStyle="1" w:styleId="NoSpacing1">
    <w:name w:val="No Spacing1"/>
    <w:qFormat/>
    <w:rsid w:val="002C4735"/>
    <w:pPr>
      <w:spacing w:after="0" w:line="240" w:lineRule="auto"/>
    </w:pPr>
    <w:rPr>
      <w:rFonts w:eastAsia="Calibri" w:cs="Times New Roman"/>
      <w:lang w:val="en-GB"/>
    </w:rPr>
  </w:style>
  <w:style w:type="character" w:styleId="Marquedecommentaire">
    <w:name w:val="annotation reference"/>
    <w:basedOn w:val="Policepardfaut"/>
    <w:uiPriority w:val="99"/>
    <w:semiHidden/>
    <w:unhideWhenUsed/>
    <w:rsid w:val="00100CF3"/>
    <w:rPr>
      <w:sz w:val="16"/>
      <w:szCs w:val="16"/>
    </w:rPr>
  </w:style>
  <w:style w:type="paragraph" w:styleId="Commentaire">
    <w:name w:val="annotation text"/>
    <w:basedOn w:val="Normal"/>
    <w:link w:val="CommentaireCar"/>
    <w:uiPriority w:val="99"/>
    <w:semiHidden/>
    <w:unhideWhenUsed/>
    <w:rsid w:val="00100CF3"/>
    <w:rPr>
      <w:sz w:val="20"/>
    </w:rPr>
  </w:style>
  <w:style w:type="character" w:customStyle="1" w:styleId="CommentaireCar">
    <w:name w:val="Commentaire Car"/>
    <w:basedOn w:val="Policepardfaut"/>
    <w:link w:val="Commentaire"/>
    <w:uiPriority w:val="99"/>
    <w:semiHidden/>
    <w:rsid w:val="00100CF3"/>
    <w:rPr>
      <w:rFonts w:eastAsia="Times New Roman" w:cs="Times New Roman"/>
      <w:sz w:val="20"/>
      <w:szCs w:val="20"/>
      <w:lang w:val="en-GB"/>
    </w:rPr>
  </w:style>
  <w:style w:type="paragraph" w:styleId="Textedebulles">
    <w:name w:val="Balloon Text"/>
    <w:basedOn w:val="Normal"/>
    <w:link w:val="TextedebullesCar"/>
    <w:uiPriority w:val="99"/>
    <w:semiHidden/>
    <w:unhideWhenUsed/>
    <w:rsid w:val="00100CF3"/>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0CF3"/>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5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590EC-5B59-41FF-A7D8-EE315363F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3675</Words>
  <Characters>20218</Characters>
  <Application>Microsoft Office Word</Application>
  <DocSecurity>0</DocSecurity>
  <Lines>168</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Aicha DIAGNE</dc:creator>
  <cp:keywords/>
  <dc:description/>
  <cp:lastModifiedBy>Safia Guindo</cp:lastModifiedBy>
  <cp:revision>2</cp:revision>
  <dcterms:created xsi:type="dcterms:W3CDTF">2018-01-17T10:13:00Z</dcterms:created>
  <dcterms:modified xsi:type="dcterms:W3CDTF">2018-01-17T10:13:00Z</dcterms:modified>
</cp:coreProperties>
</file>