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11645510"/>
        <w:docPartObj>
          <w:docPartGallery w:val="Cover Pages"/>
          <w:docPartUnique/>
        </w:docPartObj>
      </w:sdtPr>
      <w:sdtEndPr/>
      <w:sdtContent>
        <w:sdt>
          <w:sdtPr>
            <w:id w:val="-23708391"/>
            <w:docPartObj>
              <w:docPartGallery w:val="Cover Pages"/>
              <w:docPartUnique/>
            </w:docPartObj>
          </w:sdtPr>
          <w:sdtEndPr/>
          <w:sdtContent>
            <w:p w14:paraId="28CC0DF4" w14:textId="77777777" w:rsidR="00057A82" w:rsidRPr="00DB6413" w:rsidRDefault="00057A82" w:rsidP="00057A82">
              <w:r w:rsidRPr="00DB6413">
                <w:rPr>
                  <w:noProof/>
                  <w:lang w:val="es-CO" w:eastAsia="es-CO"/>
                </w:rPr>
                <mc:AlternateContent>
                  <mc:Choice Requires="wpg">
                    <w:drawing>
                      <wp:anchor distT="0" distB="0" distL="114300" distR="114300" simplePos="0" relativeHeight="251682304" behindDoc="0" locked="0" layoutInCell="1" allowOverlap="1" wp14:anchorId="489CA155" wp14:editId="3BE62853">
                        <wp:simplePos x="0" y="0"/>
                        <wp:positionH relativeFrom="page">
                          <wp:posOffset>4427220</wp:posOffset>
                        </wp:positionH>
                        <wp:positionV relativeFrom="page">
                          <wp:posOffset>-60960</wp:posOffset>
                        </wp:positionV>
                        <wp:extent cx="3108960" cy="10104000"/>
                        <wp:effectExtent l="0" t="0" r="0" b="0"/>
                        <wp:wrapNone/>
                        <wp:docPr id="24"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104000"/>
                                  <a:chOff x="0" y="-304"/>
                                  <a:chExt cx="31136" cy="101040"/>
                                </a:xfrm>
                              </wpg:grpSpPr>
                              <wps:wsp>
                                <wps:cNvPr id="25" name="Rectángulo 459" descr="Light vertical"/>
                                <wps:cNvSpPr>
                                  <a:spLocks noChangeArrowheads="1"/>
                                </wps:cNvSpPr>
                                <wps:spPr bwMode="auto">
                                  <a:xfrm>
                                    <a:off x="0" y="-304"/>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6" name="Rectángulo 460"/>
                                <wps:cNvSpPr>
                                  <a:spLocks noChangeArrowheads="1"/>
                                </wps:cNvSpPr>
                                <wps:spPr bwMode="auto">
                                  <a:xfrm>
                                    <a:off x="1246" y="152"/>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7" name="Rectángulo 461"/>
                                <wps:cNvSpPr>
                                  <a:spLocks noChangeArrowheads="1"/>
                                </wps:cNvSpPr>
                                <wps:spPr bwMode="auto">
                                  <a:xfrm>
                                    <a:off x="138" y="-304"/>
                                    <a:ext cx="30998" cy="23774"/>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sz w:val="72"/>
                                          <w:szCs w:val="96"/>
                                        </w:rPr>
                                        <w:alias w:val="Año"/>
                                        <w:id w:val="996530176"/>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73E35CFB" w14:textId="316F9CC5" w:rsidR="00A729DC" w:rsidRDefault="00A729DC" w:rsidP="00057A82">
                                          <w:pPr>
                                            <w:pStyle w:val="Sinespaciado"/>
                                            <w:rPr>
                                              <w:color w:val="FFFFFF" w:themeColor="background1"/>
                                              <w:sz w:val="96"/>
                                              <w:szCs w:val="96"/>
                                            </w:rPr>
                                          </w:pPr>
                                          <w:r>
                                            <w:rPr>
                                              <w:color w:val="FFFFFF" w:themeColor="background1"/>
                                              <w:sz w:val="72"/>
                                              <w:szCs w:val="96"/>
                                              <w:lang w:val="es-ES"/>
                                            </w:rPr>
                                            <w:t>2013-2017</w:t>
                                          </w:r>
                                        </w:p>
                                      </w:sdtContent>
                                    </w:sdt>
                                  </w:txbxContent>
                                </wps:txbx>
                                <wps:bodyPr rot="0" vert="horz" wrap="square" lIns="365760" tIns="182880" rIns="182880" bIns="182880" anchor="b" anchorCtr="0" upright="1">
                                  <a:noAutofit/>
                                </wps:bodyPr>
                              </wps:wsp>
                              <wps:wsp>
                                <wps:cNvPr id="28" name="Rectángulo 9"/>
                                <wps:cNvSpPr>
                                  <a:spLocks noChangeArrowheads="1"/>
                                </wps:cNvSpPr>
                                <wps:spPr bwMode="auto">
                                  <a:xfrm>
                                    <a:off x="241" y="67610"/>
                                    <a:ext cx="30895" cy="28333"/>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sz w:val="24"/>
                                        </w:rPr>
                                        <w:alias w:val="Autor"/>
                                        <w:id w:val="-252279764"/>
                                        <w:dataBinding w:prefixMappings="xmlns:ns0='http://schemas.openxmlformats.org/package/2006/metadata/core-properties' xmlns:ns1='http://purl.org/dc/elements/1.1/'" w:xpath="/ns0:coreProperties[1]/ns1:creator[1]" w:storeItemID="{6C3C8BC8-F283-45AE-878A-BAB7291924A1}"/>
                                        <w:text/>
                                      </w:sdtPr>
                                      <w:sdtEndPr/>
                                      <w:sdtContent>
                                        <w:p w14:paraId="2DD2A05F" w14:textId="055DF221" w:rsidR="00A729DC" w:rsidRPr="003D6C23" w:rsidRDefault="00A729DC" w:rsidP="00057A82">
                                          <w:pPr>
                                            <w:pStyle w:val="Sinespaciado"/>
                                            <w:spacing w:line="360" w:lineRule="auto"/>
                                            <w:rPr>
                                              <w:color w:val="FFFFFF" w:themeColor="background1"/>
                                              <w:sz w:val="24"/>
                                            </w:rPr>
                                          </w:pPr>
                                          <w:r>
                                            <w:rPr>
                                              <w:color w:val="FFFFFF" w:themeColor="background1"/>
                                              <w:sz w:val="24"/>
                                            </w:rPr>
                                            <w:t>Jorge Leiva Valenzuela</w:t>
                                          </w:r>
                                        </w:p>
                                      </w:sdtContent>
                                    </w:sdt>
                                    <w:sdt>
                                      <w:sdtPr>
                                        <w:rPr>
                                          <w:color w:val="FFFFFF" w:themeColor="background1"/>
                                          <w:sz w:val="24"/>
                                        </w:rPr>
                                        <w:alias w:val="Compañía"/>
                                        <w:id w:val="-98182845"/>
                                        <w:dataBinding w:prefixMappings="xmlns:ns0='http://schemas.openxmlformats.org/officeDocument/2006/extended-properties'" w:xpath="/ns0:Properties[1]/ns0:Company[1]" w:storeItemID="{6668398D-A668-4E3E-A5EB-62B293D839F1}"/>
                                        <w:text/>
                                      </w:sdtPr>
                                      <w:sdtEndPr/>
                                      <w:sdtContent>
                                        <w:p w14:paraId="045F19E2" w14:textId="7D695916" w:rsidR="00A729DC" w:rsidRPr="00DB6413" w:rsidRDefault="00A729DC" w:rsidP="00057A82">
                                          <w:pPr>
                                            <w:pStyle w:val="Sinespaciado"/>
                                            <w:spacing w:line="360" w:lineRule="auto"/>
                                            <w:rPr>
                                              <w:color w:val="FFFFFF" w:themeColor="background1"/>
                                              <w:sz w:val="24"/>
                                            </w:rPr>
                                          </w:pPr>
                                          <w:r>
                                            <w:rPr>
                                              <w:color w:val="FFFFFF" w:themeColor="background1"/>
                                              <w:sz w:val="24"/>
                                            </w:rPr>
                                            <w:t>Triple Desarrollo Consultores SpA</w:t>
                                          </w:r>
                                        </w:p>
                                      </w:sdtContent>
                                    </w:sdt>
                                    <w:p w14:paraId="4F709D83" w14:textId="77777777" w:rsidR="00A729DC" w:rsidRPr="003D6C23" w:rsidRDefault="00A729DC" w:rsidP="00057A82">
                                      <w:pPr>
                                        <w:pStyle w:val="Sinespaciado"/>
                                        <w:spacing w:line="360" w:lineRule="auto"/>
                                        <w:rPr>
                                          <w:color w:val="FFFFFF" w:themeColor="background1"/>
                                          <w:sz w:val="24"/>
                                        </w:rPr>
                                      </w:pPr>
                                      <w:r>
                                        <w:rPr>
                                          <w:color w:val="FFFFFF" w:themeColor="background1"/>
                                          <w:sz w:val="24"/>
                                        </w:rPr>
                                        <w:t>Bogotá</w:t>
                                      </w:r>
                                      <w:r w:rsidRPr="003D6C23">
                                        <w:rPr>
                                          <w:color w:val="FFFFFF" w:themeColor="background1"/>
                                          <w:sz w:val="24"/>
                                        </w:rPr>
                                        <w:t xml:space="preserve">, </w:t>
                                      </w:r>
                                      <w:r>
                                        <w:rPr>
                                          <w:color w:val="FFFFFF" w:themeColor="background1"/>
                                          <w:sz w:val="24"/>
                                        </w:rPr>
                                        <w:t xml:space="preserve">10 de </w:t>
                                      </w:r>
                                      <w:r w:rsidRPr="009F11BD">
                                        <w:rPr>
                                          <w:color w:val="FFFFFF" w:themeColor="background1"/>
                                          <w:sz w:val="24"/>
                                        </w:rPr>
                                        <w:t>Septiembre</w:t>
                                      </w:r>
                                      <w:r>
                                        <w:rPr>
                                          <w:color w:val="FFFFFF" w:themeColor="background1"/>
                                          <w:sz w:val="24"/>
                                        </w:rPr>
                                        <w:t xml:space="preserve"> del 2017</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489CA155" id="Grupo 453" o:spid="_x0000_s1026" style="position:absolute;margin-left:348.6pt;margin-top:-4.8pt;width:244.8pt;height:795.6pt;z-index:251682304;mso-width-percent:400;mso-position-horizontal-relative:page;mso-position-vertical-relative:page;mso-width-percent:400" coordorigin=",-304" coordsize="31136,1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KDwUAAPEUAAAOAAAAZHJzL2Uyb0RvYy54bWzsWNtu4zYQfS/QfxD0rlj3ixFnkfgSFMi2&#10;i6aXZ1qiJWElUSXp2GnRj+m39Mc6Q0qynMs2m2zTXWBtQNBQFDlzZubMUKdv9nVl3FAuStbMTOfE&#10;Ng3apCwrm3xm/vzTyopNQ0jSZKRiDZ2Zt1SYb86+/eZ0106pywpWZZQbsEgjprt2ZhZSttPJRKQF&#10;rYk4YS1t4OGG8ZpIEHk+yTjZwep1NXFtO5zsGM9azlIqBIwu9EPzTK2/2dBU/rDZCCqNamaCblJd&#10;ubqu8To5OyXTnJO2KNNODfIMLWpSNrDpsNSCSGJseXlvqbpMORNsI09SVk/YZlOmVNkA1jj2HWsu&#10;Odu2ypZ8usvbASaA9g5Oz142/f7mHTfKbGa6vmk0pAYfXfJtyww/8BCdXZtPYdIlb6/bd1ybCLdX&#10;LH0v4PHk7nOUcz3ZWO/esgwWJFvJFDr7Da9xCbDb2Csn3A5OoHtppDDoOXachOCrFJ45AIpv252f&#10;0gKceXjR8mxfOzAtlsPbjheO38UJEzLVOyttO+3QNIg5cYBVvAzW64K0VHlLIGI9rEEP648QjH//&#10;1eTbCsFNTCOjIoVQvCrzQmIOyTIllcZcrdADLjTaRsPmBWlyes452xWUZKCwo+xDS2BL/QIKAnz1&#10;RPgPKPYecLwYlNbw20GsMB4gJNOWC3lJWW3gzczkYJZyLrm5ElKj3U9BX7dEylVZVd307P0vYKl6&#10;YZPPK45TVLZTEIwbAnlK0pQ2MlRzqm0NMaTHQwiELhJgGENBTcf46IZJ1RZEj0YJ/DrnD+urUBi2&#10;XT+y/zp37u3t4CYPbP4xG3f7AZQ9Jmh81eC1YYiRRk+PUMVeGlIyBd/ALc5ELylm+SNxXN++cBNr&#10;FcaR5a/8wEoiO7ZsJ7mADPITf7H6Ey1x/GlRZhltrsqG9izn+E8L945vNT8pnjN2EHduBHCgPoJV&#10;ZYbKK4Hn68GPK/XrfTCeVpcSWL8q65kZj4DFmF42GaBAppKUlb6fHOuvfAgg4KQDFuerwI58L7ai&#10;KPAs31va1kW8mlvncycMo+XF/GLpHGOxVPiKl8OhFOmdhQLbgnXXRbYzshIzJPDi2IV0LyHZETYM&#10;JINUORTMVHLT4Ez+WspC8QfSIa4hxkAuYvx3QA6rayAOG49w6mw7QAUx10cQcKDmB02Aa5bdAleA&#10;DoqPkYYgLhj/3TR2UBZnpvhtSzg1jeq7BvgmcXwf66gS/CByQeDjJ+vxE9KksFRnphbmEmR4adty&#10;5D1kMLS3YedQJDalIhDUUOsFFqAALP1adA3FQ1fBI7qGegRRiaoMNAs++o94GdIatMDqF7i4rY5z&#10;rI1uEjnQUH0qaj5OXWy5Xk7CEGnHdHu0yaNk95nRWxK4wb+w21FSHhn5adjtf05ZCRSlsvdzT9jo&#10;4YRVjdFrJawHSQn5er+V8uwk6RLW9aLoha3U0CR8oGt4KJHsZBkvY9/y3XBp+fZiYZ2v5r4Vrpwo&#10;WHiL+Xxxpzaqfk0fyqD4PrdPUHVsXPaPilrXHeCkx9o2XQNVFRsl2KjO6bZDZ0rPk197I+yNHmcP&#10;uV/vu1r2kbXfC4MID2a6+DuxG8dD9e8lXf57qa//6y+FTCBX71d/dYx4JSpxfUdRSRiFTne2wCZX&#10;HYzhXNydy9zY89TpHNzcn6n7M9cTj2VfuQRPLF+55AnnrA9zifp4NFTbL4lS1Ncg+K6m2LL7Bogf&#10;7sYy3I+/VJ79AwAA//8DAFBLAwQUAAYACAAAACEAJV499+AAAAAMAQAADwAAAGRycy9kb3ducmV2&#10;LnhtbEyPwWrCQBCG74W+wzJCb7qJkBjTbESEQqEnUz14W7PTJJidDdlV49t3PLW3Gebjn+8vNpPt&#10;xQ1H3zlSEC8iEEi1Mx01Cg7fH/MMhA+ajO4doYIHetiUry+Fzo270x5vVWgEh5DPtYI2hCGX0tct&#10;Wu0XbkDi248brQ68jo00o75zuO3lMopSaXVH/KHVA+5arC/V1SqYrJFJ83k6fu2r1fbUPeRhl0il&#10;3mbT9h1EwCn8wfDUZ3Uo2ensrmS86BWk69WSUQXzdQriCcRZymXOPCVZnIIsC/m/RPkLAAD//wMA&#10;UEsBAi0AFAAGAAgAAAAhALaDOJL+AAAA4QEAABMAAAAAAAAAAAAAAAAAAAAAAFtDb250ZW50X1R5&#10;cGVzXS54bWxQSwECLQAUAAYACAAAACEAOP0h/9YAAACUAQAACwAAAAAAAAAAAAAAAAAvAQAAX3Jl&#10;bHMvLnJlbHNQSwECLQAUAAYACAAAACEAyFGfCg8FAADxFAAADgAAAAAAAAAAAAAAAAAuAgAAZHJz&#10;L2Uyb0RvYy54bWxQSwECLQAUAAYACAAAACEAJV499+AAAAAMAQAADwAAAAAAAAAAAAAAAABpBwAA&#10;ZHJzL2Rvd25yZXYueG1sUEsFBgAAAAAEAAQA8wAAAHYIAAAAAA==&#10;">
                        <v:rect id="Rectángulo 459" o:spid="_x0000_s1027" alt="Light vertical" style="position:absolute;top:-304;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hcMMA&#10;AADbAAAADwAAAGRycy9kb3ducmV2LnhtbESPQWsCMRSE74X+h/AK3mpWQbGrUaqg7U20ih4fm+fu&#10;0uRlTaJu/30jCB6HmfmGmcxaa8SVfKgdK+h1MxDEhdM1lwp2P8v3EYgQkTUax6TgjwLMpq8vE8y1&#10;u/GGrttYigThkKOCKsYmlzIUFVkMXdcQJ+/kvMWYpC+l9nhLcGtkP8uG0mLNaaHChhYVFb/bi1XQ&#10;LOb+YxTN5WyG6/Vx4w69/epLqc5b+zkGEamNz/Cj/a0V9A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3hcMMAAADbAAAADwAAAAAAAAAAAAAAAACYAgAAZHJzL2Rv&#10;d25yZXYueG1sUEsFBgAAAAAEAAQA9QAAAIgDAAAAAA==&#10;" fillcolor="#a8d08d [1945]" stroked="f" strokecolor="white" strokeweight="1pt">
                          <v:fill r:id="rId9" o:title="" opacity="52428f" color2="white [3212]" o:opacity2="52428f" type="pattern"/>
                          <v:shadow color="#d8d8d8" offset="3pt,3pt"/>
                        </v:rect>
                        <v:rect id="Rectángulo 460" o:spid="_x0000_s1028" style="position:absolute;left:1246;top:152;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sYcQA&#10;AADbAAAADwAAAGRycy9kb3ducmV2LnhtbESP0WqDQBRE3wv9h+UW8lbX5CGIdRPSloQmSCDWD7hx&#10;b1Tq3hV3q/bvu4FCH4eZOcNk29l0YqTBtZYVLKMYBHFldcu1gvJz/5yAcB5ZY2eZFPyQg+3m8SHD&#10;VNuJLzQWvhYBwi5FBY33fSqlqxoy6CLbEwfvZgeDPsihlnrAKcBNJ1dxvJYGWw4LDfb01lD1VXwb&#10;Beckvxb6gOfTsRzr1/dlcq1yp9Tiad69gPA0+//wX/tDK1it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7GHEAAAA2wAAAA8AAAAAAAAAAAAAAAAAmAIAAGRycy9k&#10;b3ducmV2LnhtbFBLBQYAAAAABAAEAPUAAACJAwAAAAA=&#10;" fillcolor="#a8d08d [1945]" stroked="f" strokecolor="#d8d8d8"/>
                        <v:rect id="Rectángulo 461" o:spid="_x0000_s1029" style="position:absolute;left:138;top:-304;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rTcQA&#10;AADbAAAADwAAAGRycy9kb3ducmV2LnhtbESPQWsCMRSE74L/IbyCF6lJLdR2axQpCu1FUUvx+Hbz&#10;ulncvCybqNt/bwqCx2FmvmGm887V4kxtqDxreBopEMSFNxWXGr73q8dXECEiG6w9k4Y/CjCf9XtT&#10;zIy/8JbOu1iKBOGQoQYbY5NJGQpLDsPIN8TJ+/Wtw5hkW0rT4iXBXS3HSr1IhxWnBYsNfVgqjruT&#10;07ChH/v89ZbnS7U+5oeDikNDRuvBQ7d4BxGpi/fwrf1pNIwn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K03EAAAA2wAAAA8AAAAAAAAAAAAAAAAAmAIAAGRycy9k&#10;b3ducmV2LnhtbFBLBQYAAAAABAAEAPUAAACJAwAAAAA=&#10;" filled="f" stroked="f" strokecolor="white" strokeweight="1pt">
                          <v:fill opacity="52428f"/>
                          <v:textbox inset="28.8pt,14.4pt,14.4pt,14.4pt">
                            <w:txbxContent>
                              <w:sdt>
                                <w:sdtPr>
                                  <w:rPr>
                                    <w:color w:val="FFFFFF" w:themeColor="background1"/>
                                    <w:sz w:val="72"/>
                                    <w:szCs w:val="96"/>
                                  </w:rPr>
                                  <w:alias w:val="Año"/>
                                  <w:id w:val="996530176"/>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14:paraId="73E35CFB" w14:textId="316F9CC5" w:rsidR="00A729DC" w:rsidRDefault="00A729DC" w:rsidP="00057A82">
                                    <w:pPr>
                                      <w:pStyle w:val="Sinespaciado"/>
                                      <w:rPr>
                                        <w:color w:val="FFFFFF" w:themeColor="background1"/>
                                        <w:sz w:val="96"/>
                                        <w:szCs w:val="96"/>
                                      </w:rPr>
                                    </w:pPr>
                                    <w:r>
                                      <w:rPr>
                                        <w:color w:val="FFFFFF" w:themeColor="background1"/>
                                        <w:sz w:val="72"/>
                                        <w:szCs w:val="96"/>
                                        <w:lang w:val="es-ES"/>
                                      </w:rPr>
                                      <w:t>2013-2017</w:t>
                                    </w:r>
                                  </w:p>
                                </w:sdtContent>
                              </w:sdt>
                            </w:txbxContent>
                          </v:textbox>
                        </v:rect>
                        <v:rect id="Rectángulo 9" o:spid="_x0000_s1030" style="position:absolute;left:241;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8EA&#10;AADbAAAADwAAAGRycy9kb3ducmV2LnhtbERPTWsCMRC9F/ofwgi9FE1UKLoapUgLelG0RTzObsbN&#10;4maybFJd/705CD0+3vd82blaXKkNlWcNw4ECQVx4U3Gp4ffnuz8BESKywdozabhTgOXi9WWOmfE3&#10;3tP1EEuRQjhkqMHG2GRShsKSwzDwDXHizr51GBNsS2lavKVwV8uRUh/SYcWpwWJDK0vF5fDnNOzo&#10;aMebaZ5/qe0lP51UfDdktH7rdZ8zEJG6+C9+utdGwyiNTV/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z/BAAAA2wAAAA8AAAAAAAAAAAAAAAAAmAIAAGRycy9kb3du&#10;cmV2LnhtbFBLBQYAAAAABAAEAPUAAACGAwAAAAA=&#10;" filled="f" stroked="f" strokecolor="white" strokeweight="1pt">
                          <v:fill opacity="52428f"/>
                          <v:textbox inset="28.8pt,14.4pt,14.4pt,14.4pt">
                            <w:txbxContent>
                              <w:sdt>
                                <w:sdtPr>
                                  <w:rPr>
                                    <w:color w:val="FFFFFF" w:themeColor="background1"/>
                                    <w:sz w:val="24"/>
                                  </w:rPr>
                                  <w:alias w:val="Autor"/>
                                  <w:id w:val="-252279764"/>
                                  <w:dataBinding w:prefixMappings="xmlns:ns0='http://schemas.openxmlformats.org/package/2006/metadata/core-properties' xmlns:ns1='http://purl.org/dc/elements/1.1/'" w:xpath="/ns0:coreProperties[1]/ns1:creator[1]" w:storeItemID="{6C3C8BC8-F283-45AE-878A-BAB7291924A1}"/>
                                  <w:text/>
                                </w:sdtPr>
                                <w:sdtContent>
                                  <w:p w14:paraId="2DD2A05F" w14:textId="055DF221" w:rsidR="00A729DC" w:rsidRPr="003D6C23" w:rsidRDefault="00A729DC" w:rsidP="00057A82">
                                    <w:pPr>
                                      <w:pStyle w:val="Sinespaciado"/>
                                      <w:spacing w:line="360" w:lineRule="auto"/>
                                      <w:rPr>
                                        <w:color w:val="FFFFFF" w:themeColor="background1"/>
                                        <w:sz w:val="24"/>
                                      </w:rPr>
                                    </w:pPr>
                                    <w:r>
                                      <w:rPr>
                                        <w:color w:val="FFFFFF" w:themeColor="background1"/>
                                        <w:sz w:val="24"/>
                                      </w:rPr>
                                      <w:t>Jorge Leiva Valenzuela</w:t>
                                    </w:r>
                                  </w:p>
                                </w:sdtContent>
                              </w:sdt>
                              <w:sdt>
                                <w:sdtPr>
                                  <w:rPr>
                                    <w:color w:val="FFFFFF" w:themeColor="background1"/>
                                    <w:sz w:val="24"/>
                                  </w:rPr>
                                  <w:alias w:val="Compañía"/>
                                  <w:id w:val="-98182845"/>
                                  <w:dataBinding w:prefixMappings="xmlns:ns0='http://schemas.openxmlformats.org/officeDocument/2006/extended-properties'" w:xpath="/ns0:Properties[1]/ns0:Company[1]" w:storeItemID="{6668398D-A668-4E3E-A5EB-62B293D839F1}"/>
                                  <w:text/>
                                </w:sdtPr>
                                <w:sdtContent>
                                  <w:p w14:paraId="045F19E2" w14:textId="7D695916" w:rsidR="00A729DC" w:rsidRPr="00DB6413" w:rsidRDefault="00A729DC" w:rsidP="00057A82">
                                    <w:pPr>
                                      <w:pStyle w:val="Sinespaciado"/>
                                      <w:spacing w:line="360" w:lineRule="auto"/>
                                      <w:rPr>
                                        <w:color w:val="FFFFFF" w:themeColor="background1"/>
                                        <w:sz w:val="24"/>
                                      </w:rPr>
                                    </w:pPr>
                                    <w:r>
                                      <w:rPr>
                                        <w:color w:val="FFFFFF" w:themeColor="background1"/>
                                        <w:sz w:val="24"/>
                                      </w:rPr>
                                      <w:t>Triple Desarrollo Consultores SpA</w:t>
                                    </w:r>
                                  </w:p>
                                </w:sdtContent>
                              </w:sdt>
                              <w:p w14:paraId="4F709D83" w14:textId="77777777" w:rsidR="00A729DC" w:rsidRPr="003D6C23" w:rsidRDefault="00A729DC" w:rsidP="00057A82">
                                <w:pPr>
                                  <w:pStyle w:val="Sinespaciado"/>
                                  <w:spacing w:line="360" w:lineRule="auto"/>
                                  <w:rPr>
                                    <w:color w:val="FFFFFF" w:themeColor="background1"/>
                                    <w:sz w:val="24"/>
                                  </w:rPr>
                                </w:pPr>
                                <w:r>
                                  <w:rPr>
                                    <w:color w:val="FFFFFF" w:themeColor="background1"/>
                                    <w:sz w:val="24"/>
                                  </w:rPr>
                                  <w:t>Bogotá</w:t>
                                </w:r>
                                <w:r w:rsidRPr="003D6C23">
                                  <w:rPr>
                                    <w:color w:val="FFFFFF" w:themeColor="background1"/>
                                    <w:sz w:val="24"/>
                                  </w:rPr>
                                  <w:t xml:space="preserve">, </w:t>
                                </w:r>
                                <w:r>
                                  <w:rPr>
                                    <w:color w:val="FFFFFF" w:themeColor="background1"/>
                                    <w:sz w:val="24"/>
                                  </w:rPr>
                                  <w:t xml:space="preserve">10 de </w:t>
                                </w:r>
                                <w:r w:rsidRPr="009F11BD">
                                  <w:rPr>
                                    <w:color w:val="FFFFFF" w:themeColor="background1"/>
                                    <w:sz w:val="24"/>
                                  </w:rPr>
                                  <w:t>Septiembre</w:t>
                                </w:r>
                                <w:r>
                                  <w:rPr>
                                    <w:color w:val="FFFFFF" w:themeColor="background1"/>
                                    <w:sz w:val="24"/>
                                  </w:rPr>
                                  <w:t xml:space="preserve"> del 2017</w:t>
                                </w:r>
                              </w:p>
                            </w:txbxContent>
                          </v:textbox>
                        </v:rect>
                        <w10:wrap anchorx="page" anchory="page"/>
                      </v:group>
                    </w:pict>
                  </mc:Fallback>
                </mc:AlternateContent>
              </w:r>
              <w:r w:rsidRPr="00DB6413">
                <w:rPr>
                  <w:noProof/>
                  <w:lang w:val="es-CO" w:eastAsia="es-CO"/>
                </w:rPr>
                <w:drawing>
                  <wp:anchor distT="0" distB="0" distL="114300" distR="114300" simplePos="0" relativeHeight="251685376" behindDoc="0" locked="0" layoutInCell="1" allowOverlap="1" wp14:anchorId="07A5C7F4" wp14:editId="7DF4A046">
                    <wp:simplePos x="0" y="0"/>
                    <wp:positionH relativeFrom="column">
                      <wp:posOffset>3513150</wp:posOffset>
                    </wp:positionH>
                    <wp:positionV relativeFrom="paragraph">
                      <wp:posOffset>-288290</wp:posOffset>
                    </wp:positionV>
                    <wp:extent cx="1552575" cy="392430"/>
                    <wp:effectExtent l="0" t="0" r="9525" b="7620"/>
                    <wp:wrapNone/>
                    <wp:docPr id="30" name="Imagen 30" descr="D:\En Ejecución\Evaluación Final Proyecto Uruguay POPs\Informes\Figuras\logo_g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 Ejecución\Evaluación Final Proyecto Uruguay POPs\Informes\Figuras\logo_ge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392430"/>
                            </a:xfrm>
                            <a:prstGeom prst="rect">
                              <a:avLst/>
                            </a:prstGeom>
                            <a:noFill/>
                            <a:ln>
                              <a:noFill/>
                            </a:ln>
                          </pic:spPr>
                        </pic:pic>
                      </a:graphicData>
                    </a:graphic>
                  </wp:anchor>
                </w:drawing>
              </w:r>
              <w:r w:rsidRPr="00DB6413">
                <w:rPr>
                  <w:noProof/>
                  <w:lang w:val="es-CO" w:eastAsia="es-CO"/>
                </w:rPr>
                <w:drawing>
                  <wp:anchor distT="0" distB="0" distL="114300" distR="114300" simplePos="0" relativeHeight="251686400" behindDoc="0" locked="0" layoutInCell="1" allowOverlap="1" wp14:anchorId="2CB585F5" wp14:editId="4AE0CA77">
                    <wp:simplePos x="0" y="0"/>
                    <wp:positionH relativeFrom="column">
                      <wp:posOffset>3549955</wp:posOffset>
                    </wp:positionH>
                    <wp:positionV relativeFrom="paragraph">
                      <wp:posOffset>-760730</wp:posOffset>
                    </wp:positionV>
                    <wp:extent cx="461900" cy="446227"/>
                    <wp:effectExtent l="0" t="0" r="0" b="0"/>
                    <wp:wrapNone/>
                    <wp:docPr id="31" name="Imagen 31" descr="C:\Users\Jorge\AppData\Local\Microsoft\Windows\INetCache\Content.Word\logo_ID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AppData\Local\Microsoft\Windows\INetCache\Content.Word\logo_IDE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00" cy="4462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413">
                <w:rPr>
                  <w:noProof/>
                  <w:lang w:val="es-CO" w:eastAsia="es-CO"/>
                </w:rPr>
                <w:drawing>
                  <wp:anchor distT="0" distB="0" distL="114300" distR="114300" simplePos="0" relativeHeight="251684352" behindDoc="0" locked="0" layoutInCell="1" allowOverlap="1" wp14:anchorId="2CC4157E" wp14:editId="79794994">
                    <wp:simplePos x="0" y="0"/>
                    <wp:positionH relativeFrom="column">
                      <wp:posOffset>5777866</wp:posOffset>
                    </wp:positionH>
                    <wp:positionV relativeFrom="paragraph">
                      <wp:posOffset>-842645</wp:posOffset>
                    </wp:positionV>
                    <wp:extent cx="489930" cy="951865"/>
                    <wp:effectExtent l="0" t="0" r="0" b="0"/>
                    <wp:wrapNone/>
                    <wp:docPr id="448" name="Imagen 448" descr="D:\En Ejecución\Evaluación Final Proyecto Uruguay POPs\Informes\Figuras\logo_pn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 Ejecución\Evaluación Final Proyecto Uruguay POPs\Informes\Figuras\logo_pnu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758" cy="955417"/>
                            </a:xfrm>
                            <a:prstGeom prst="rect">
                              <a:avLst/>
                            </a:prstGeom>
                            <a:noFill/>
                            <a:ln>
                              <a:noFill/>
                            </a:ln>
                          </pic:spPr>
                        </pic:pic>
                      </a:graphicData>
                    </a:graphic>
                  </wp:anchor>
                </w:drawing>
              </w:r>
              <w:r w:rsidRPr="00DB6413">
                <w:rPr>
                  <w:noProof/>
                  <w:lang w:val="es-CO" w:eastAsia="es-CO"/>
                </w:rPr>
                <w:drawing>
                  <wp:anchor distT="0" distB="0" distL="114300" distR="114300" simplePos="0" relativeHeight="251681280" behindDoc="0" locked="0" layoutInCell="1" allowOverlap="1" wp14:anchorId="3D08A58E" wp14:editId="0FC41CEB">
                    <wp:simplePos x="0" y="0"/>
                    <wp:positionH relativeFrom="column">
                      <wp:posOffset>3491865</wp:posOffset>
                    </wp:positionH>
                    <wp:positionV relativeFrom="paragraph">
                      <wp:posOffset>-795020</wp:posOffset>
                    </wp:positionV>
                    <wp:extent cx="1190625" cy="475105"/>
                    <wp:effectExtent l="0" t="0" r="0" b="0"/>
                    <wp:wrapNone/>
                    <wp:docPr id="449" name="Imagen 449" descr="D:\En Ejecución\Evaluación Final Proyecto Uruguay POPs\Informes\Figuras\logo_mvot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 Ejecución\Evaluación Final Proyecto Uruguay POPs\Informes\Figuras\logo_mvotm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8348" cy="478187"/>
                            </a:xfrm>
                            <a:prstGeom prst="rect">
                              <a:avLst/>
                            </a:prstGeom>
                            <a:noFill/>
                            <a:ln>
                              <a:noFill/>
                            </a:ln>
                          </pic:spPr>
                        </pic:pic>
                      </a:graphicData>
                    </a:graphic>
                  </wp:anchor>
                </w:drawing>
              </w:r>
            </w:p>
            <w:p w14:paraId="37401C36" w14:textId="77777777" w:rsidR="00057A82" w:rsidRPr="00DB6413" w:rsidRDefault="00057A82" w:rsidP="00057A82">
              <w:r w:rsidRPr="00DB6413">
                <w:rPr>
                  <w:noProof/>
                  <w:lang w:val="es-CO" w:eastAsia="es-CO"/>
                </w:rPr>
                <mc:AlternateContent>
                  <mc:Choice Requires="wps">
                    <w:drawing>
                      <wp:anchor distT="0" distB="0" distL="114300" distR="114300" simplePos="0" relativeHeight="251683328" behindDoc="0" locked="0" layoutInCell="0" allowOverlap="1" wp14:anchorId="71961F29" wp14:editId="27366627">
                        <wp:simplePos x="0" y="0"/>
                        <wp:positionH relativeFrom="page">
                          <wp:posOffset>-129540</wp:posOffset>
                        </wp:positionH>
                        <wp:positionV relativeFrom="page">
                          <wp:posOffset>3642360</wp:posOffset>
                        </wp:positionV>
                        <wp:extent cx="8162925" cy="1089660"/>
                        <wp:effectExtent l="0" t="0" r="28575" b="15240"/>
                        <wp:wrapNone/>
                        <wp:docPr id="29"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2925" cy="1089660"/>
                                </a:xfrm>
                                <a:prstGeom prst="rect">
                                  <a:avLst/>
                                </a:prstGeom>
                                <a:solidFill>
                                  <a:schemeClr val="tx1"/>
                                </a:solidFill>
                                <a:ln w="19050">
                                  <a:solidFill>
                                    <a:schemeClr val="tx1"/>
                                  </a:solidFill>
                                  <a:miter lim="800000"/>
                                  <a:headEnd/>
                                  <a:tailEnd/>
                                </a:ln>
                              </wps:spPr>
                              <wps:txbx>
                                <w:txbxContent>
                                  <w:p w14:paraId="6D668E4E" w14:textId="77777777" w:rsidR="00A729DC" w:rsidRPr="009F11BD" w:rsidRDefault="00A729DC" w:rsidP="00057A82">
                                    <w:pPr>
                                      <w:pStyle w:val="Sinespaciado"/>
                                      <w:rPr>
                                        <w:color w:val="FFFFFF" w:themeColor="background1"/>
                                        <w:sz w:val="48"/>
                                        <w:szCs w:val="72"/>
                                      </w:rPr>
                                    </w:pPr>
                                    <w:r w:rsidRPr="009F11BD">
                                      <w:rPr>
                                        <w:b/>
                                        <w:i/>
                                        <w:color w:val="FFFFFF" w:themeColor="background1"/>
                                        <w:sz w:val="40"/>
                                        <w:szCs w:val="72"/>
                                      </w:rPr>
                                      <w:t xml:space="preserve">Evaluación Final Proyecto: “Tercera Comunicación Nacional de Colombia para la Convención Marco de las Naciones Unidas para el Cambio </w:t>
                                    </w:r>
                                    <w:r>
                                      <w:rPr>
                                        <w:b/>
                                        <w:i/>
                                        <w:color w:val="FFFFFF" w:themeColor="background1"/>
                                        <w:sz w:val="40"/>
                                        <w:szCs w:val="72"/>
                                      </w:rPr>
                                      <w:t>C</w:t>
                                    </w:r>
                                    <w:r w:rsidRPr="009F11BD">
                                      <w:rPr>
                                        <w:b/>
                                        <w:i/>
                                        <w:color w:val="FFFFFF" w:themeColor="background1"/>
                                        <w:sz w:val="40"/>
                                        <w:szCs w:val="72"/>
                                      </w:rPr>
                                      <w:t xml:space="preserve">limático </w:t>
                                    </w:r>
                                    <w:r>
                                      <w:rPr>
                                        <w:b/>
                                        <w:i/>
                                        <w:color w:val="FFFFFF" w:themeColor="background1"/>
                                        <w:sz w:val="40"/>
                                        <w:szCs w:val="72"/>
                                      </w:rPr>
                                      <w:t>(</w:t>
                                    </w:r>
                                    <w:r w:rsidRPr="009F11BD">
                                      <w:rPr>
                                        <w:b/>
                                        <w:i/>
                                        <w:color w:val="FFFFFF" w:themeColor="background1"/>
                                        <w:sz w:val="40"/>
                                        <w:szCs w:val="72"/>
                                      </w:rPr>
                                      <w:t>CMNUCC</w:t>
                                    </w:r>
                                    <w:r>
                                      <w:rPr>
                                        <w:b/>
                                        <w:i/>
                                        <w:color w:val="FFFFFF" w:themeColor="background1"/>
                                        <w:sz w:val="40"/>
                                        <w:szCs w:val="72"/>
                                      </w:rPr>
                                      <w:t>)</w:t>
                                    </w:r>
                                    <w:r w:rsidRPr="009F11BD">
                                      <w:rPr>
                                        <w:b/>
                                        <w:i/>
                                        <w:color w:val="FFFFFF" w:themeColor="background1"/>
                                        <w:sz w:val="40"/>
                                        <w:szCs w:val="72"/>
                                      </w:rPr>
                                      <w: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961F29" id="Rectángulo 16" o:spid="_x0000_s1031" style="position:absolute;margin-left:-10.2pt;margin-top:286.8pt;width:642.75pt;height:85.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U8MwIAAFYEAAAOAAAAZHJzL2Uyb0RvYy54bWysVF2O0zAQfkfiDpbfaX7EljZqulrtsghp&#10;gRULB3Adp7FwPGbsNim34SxcjLHTll14QELkwfJ4xp9nvm8mq8uxN2yv0GuwNS9mOWfKSmi03db8&#10;86fbFwvOfBC2EQasqvlBeX65fv5sNbhKldCBaRQyArG+GlzNuxBclWVedqoXfgZOWXK2gL0IZOI2&#10;a1AMhN6brMzzeTYANg5BKu/p9GZy8nXCb1slw4e29SowU3PKLaQV07qJa7ZeiWqLwnVaHtMQ/5BF&#10;L7SlR89QNyIItkP9B1SvJYKHNswk9Bm0rZYq1UDVFPlv1Tx0wqlUC5Hj3Zkm//9g5fv9PTLd1Lxc&#10;cmZFTxp9JNZ+fLfbnQFWzCNFg/MVRT64e4xFencH8otnFq47YbfqChGGTomGEitifPbkQjQ8XWWb&#10;4R009IDYBUhsjS32EZB4YGMS5XAWRY2BSTpcFPNyWV5wJslX5IvlfJ5ky0R1uu7QhzcKehY3NUfK&#10;P8GL/Z0PMR1RnUJS+mB0c6uNSUbsNHVtkO0F9UgYpwKoyMdRxrKBXl/mF3lCfuJMzfpXiF4H6nSj&#10;eyopj9/Ue5G217ZJfRiENtOeMjb2yGOkbpIgjJtx0uokygaaAxGLMDU2DSJtOsBvnA3U1DX3X3cC&#10;FWfmrY3iLMrFIo5Bsl5evCrJwCeuzWOXsJLAai4DcjYZ12Ganp1Dve3otSIRYuGKRG11ojsKPmV2&#10;LIGaN6lwHLQ4HY/tFPXrd7D+CQAA//8DAFBLAwQUAAYACAAAACEAUFkIfeMAAAAMAQAADwAAAGRy&#10;cy9kb3ducmV2LnhtbEyPXU/CQBBF3038D5sx8Q22VFqwdkvEKEkTNAH1feiObXU/mu4Wyr93edLH&#10;yT2590y+GrViR+pda42A2TQCRqaysjW1gI/3l8kSmPNoJCprSMCZHKyK66scM2lPZkfHva9ZKDEu&#10;QwGN913Guasa0uimtiMTsi/ba/Th7GsuezyFcq14HEUp19iasNBgR08NVT/7QYeR56Fel+X3/WZb&#10;btX5E/Xb63ojxO3N+PgAzNPo/2C46Ad1KILTwQ5GOqYETOJoHlAByeIuBXYh4jSZATsIWMyTGHiR&#10;8/9PFL8AAAD//wMAUEsBAi0AFAAGAAgAAAAhALaDOJL+AAAA4QEAABMAAAAAAAAAAAAAAAAAAAAA&#10;AFtDb250ZW50X1R5cGVzXS54bWxQSwECLQAUAAYACAAAACEAOP0h/9YAAACUAQAACwAAAAAAAAAA&#10;AAAAAAAvAQAAX3JlbHMvLnJlbHNQSwECLQAUAAYACAAAACEAt5jlPDMCAABWBAAADgAAAAAAAAAA&#10;AAAAAAAuAgAAZHJzL2Uyb0RvYy54bWxQSwECLQAUAAYACAAAACEAUFkIfeMAAAAMAQAADwAAAAAA&#10;AAAAAAAAAACNBAAAZHJzL2Rvd25yZXYueG1sUEsFBgAAAAAEAAQA8wAAAJ0FAAAAAA==&#10;" o:allowincell="f" fillcolor="black [3213]" strokecolor="black [3213]" strokeweight="1.5pt">
                        <v:textbox inset="14.4pt,,14.4pt">
                          <w:txbxContent>
                            <w:p w14:paraId="6D668E4E" w14:textId="77777777" w:rsidR="00A729DC" w:rsidRPr="009F11BD" w:rsidRDefault="00A729DC" w:rsidP="00057A82">
                              <w:pPr>
                                <w:pStyle w:val="Sinespaciado"/>
                                <w:rPr>
                                  <w:color w:val="FFFFFF" w:themeColor="background1"/>
                                  <w:sz w:val="48"/>
                                  <w:szCs w:val="72"/>
                                </w:rPr>
                              </w:pPr>
                              <w:r w:rsidRPr="009F11BD">
                                <w:rPr>
                                  <w:b/>
                                  <w:i/>
                                  <w:color w:val="FFFFFF" w:themeColor="background1"/>
                                  <w:sz w:val="40"/>
                                  <w:szCs w:val="72"/>
                                </w:rPr>
                                <w:t xml:space="preserve">Evaluación Final Proyecto: “Tercera Comunicación Nacional de Colombia para la Convención Marco de las Naciones Unidas para el Cambio </w:t>
                              </w:r>
                              <w:r>
                                <w:rPr>
                                  <w:b/>
                                  <w:i/>
                                  <w:color w:val="FFFFFF" w:themeColor="background1"/>
                                  <w:sz w:val="40"/>
                                  <w:szCs w:val="72"/>
                                </w:rPr>
                                <w:t>C</w:t>
                              </w:r>
                              <w:r w:rsidRPr="009F11BD">
                                <w:rPr>
                                  <w:b/>
                                  <w:i/>
                                  <w:color w:val="FFFFFF" w:themeColor="background1"/>
                                  <w:sz w:val="40"/>
                                  <w:szCs w:val="72"/>
                                </w:rPr>
                                <w:t xml:space="preserve">limático </w:t>
                              </w:r>
                              <w:r>
                                <w:rPr>
                                  <w:b/>
                                  <w:i/>
                                  <w:color w:val="FFFFFF" w:themeColor="background1"/>
                                  <w:sz w:val="40"/>
                                  <w:szCs w:val="72"/>
                                </w:rPr>
                                <w:t>(</w:t>
                              </w:r>
                              <w:r w:rsidRPr="009F11BD">
                                <w:rPr>
                                  <w:b/>
                                  <w:i/>
                                  <w:color w:val="FFFFFF" w:themeColor="background1"/>
                                  <w:sz w:val="40"/>
                                  <w:szCs w:val="72"/>
                                </w:rPr>
                                <w:t>CMNUCC</w:t>
                              </w:r>
                              <w:r>
                                <w:rPr>
                                  <w:b/>
                                  <w:i/>
                                  <w:color w:val="FFFFFF" w:themeColor="background1"/>
                                  <w:sz w:val="40"/>
                                  <w:szCs w:val="72"/>
                                </w:rPr>
                                <w:t>)</w:t>
                              </w:r>
                              <w:r w:rsidRPr="009F11BD">
                                <w:rPr>
                                  <w:b/>
                                  <w:i/>
                                  <w:color w:val="FFFFFF" w:themeColor="background1"/>
                                  <w:sz w:val="40"/>
                                  <w:szCs w:val="72"/>
                                </w:rPr>
                                <w:t>”</w:t>
                              </w:r>
                            </w:p>
                          </w:txbxContent>
                        </v:textbox>
                        <w10:wrap anchorx="page" anchory="page"/>
                      </v:rect>
                    </w:pict>
                  </mc:Fallback>
                </mc:AlternateContent>
              </w:r>
              <w:r w:rsidRPr="00DB6413">
                <w:rPr>
                  <w:noProof/>
                  <w:lang w:val="es-CO" w:eastAsia="es-CO"/>
                </w:rPr>
                <w:drawing>
                  <wp:anchor distT="0" distB="0" distL="114300" distR="114300" simplePos="0" relativeHeight="251680256" behindDoc="0" locked="0" layoutInCell="1" allowOverlap="1" wp14:anchorId="6CF99C30" wp14:editId="3EE9DC37">
                    <wp:simplePos x="0" y="0"/>
                    <wp:positionH relativeFrom="column">
                      <wp:posOffset>3491865</wp:posOffset>
                    </wp:positionH>
                    <wp:positionV relativeFrom="paragraph">
                      <wp:posOffset>2557780</wp:posOffset>
                    </wp:positionV>
                    <wp:extent cx="2945765" cy="4610100"/>
                    <wp:effectExtent l="0" t="0" r="6985" b="0"/>
                    <wp:wrapTopAndBottom/>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5765" cy="4610100"/>
                            </a:xfrm>
                            <a:prstGeom prst="rect">
                              <a:avLst/>
                            </a:prstGeom>
                          </pic:spPr>
                        </pic:pic>
                      </a:graphicData>
                    </a:graphic>
                  </wp:anchor>
                </w:drawing>
              </w:r>
              <w:r w:rsidRPr="00DB6413">
                <w:rPr>
                  <w:noProof/>
                  <w:lang w:val="es-CO" w:eastAsia="es-CO"/>
                </w:rPr>
                <w:drawing>
                  <wp:inline distT="0" distB="0" distL="0" distR="0" wp14:anchorId="2CB210B5" wp14:editId="4637CAB8">
                    <wp:extent cx="9525" cy="9525"/>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25" cy="9525"/>
                            </a:xfrm>
                            <a:prstGeom prst="rect">
                              <a:avLst/>
                            </a:prstGeom>
                          </pic:spPr>
                        </pic:pic>
                      </a:graphicData>
                    </a:graphic>
                  </wp:inline>
                </w:drawing>
              </w:r>
              <w:r w:rsidRPr="00DB6413">
                <w:br w:type="page"/>
              </w:r>
            </w:p>
          </w:sdtContent>
        </w:sdt>
        <w:p w14:paraId="318723E7" w14:textId="77777777" w:rsidR="00057A82" w:rsidRPr="00DB6413" w:rsidRDefault="00057A82" w:rsidP="00057A82">
          <w:pPr>
            <w:sectPr w:rsidR="00057A82" w:rsidRPr="00DB6413" w:rsidSect="00593A01">
              <w:pgSz w:w="12240" w:h="15840" w:code="1"/>
              <w:pgMar w:top="1417" w:right="1701" w:bottom="1417" w:left="1701" w:header="708" w:footer="708" w:gutter="0"/>
              <w:pgNumType w:start="0"/>
              <w:cols w:space="708"/>
              <w:titlePg/>
              <w:docGrid w:linePitch="360"/>
            </w:sectPr>
          </w:pPr>
        </w:p>
        <w:p w14:paraId="7CD57020" w14:textId="16314FC6" w:rsidR="00593A01" w:rsidRDefault="00D955D3"/>
      </w:sdtContent>
    </w:sdt>
    <w:p w14:paraId="456A86AD" w14:textId="263EDC0E" w:rsidR="005655C8" w:rsidRDefault="00C67C68" w:rsidP="00DF205A">
      <w:r>
        <w:rPr>
          <w:noProof/>
          <w:lang w:val="es-CO" w:eastAsia="es-CO"/>
        </w:rPr>
        <mc:AlternateContent>
          <mc:Choice Requires="wpg">
            <w:drawing>
              <wp:anchor distT="0" distB="0" distL="114300" distR="114300" simplePos="0" relativeHeight="251660288" behindDoc="0" locked="0" layoutInCell="1" allowOverlap="1" wp14:anchorId="58264966" wp14:editId="36FC9B48">
                <wp:simplePos x="0" y="0"/>
                <wp:positionH relativeFrom="page">
                  <wp:posOffset>4418641</wp:posOffset>
                </wp:positionH>
                <wp:positionV relativeFrom="page">
                  <wp:posOffset>-10225405</wp:posOffset>
                </wp:positionV>
                <wp:extent cx="3108960" cy="10058400"/>
                <wp:effectExtent l="0" t="0" r="0" b="0"/>
                <wp:wrapNone/>
                <wp:docPr id="12"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0" y="0"/>
                          <a:chExt cx="31136" cy="100584"/>
                        </a:xfrm>
                      </wpg:grpSpPr>
                      <wps:wsp>
                        <wps:cNvPr id="13" name="Rectángulo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Rectángulo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Rectángulo 461"/>
                        <wps:cNvSpPr>
                          <a:spLocks noChangeArrowheads="1"/>
                        </wps:cNvSpPr>
                        <wps:spPr bwMode="auto">
                          <a:xfrm>
                            <a:off x="138" y="0"/>
                            <a:ext cx="30998" cy="23774"/>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sz w:val="72"/>
                                  <w:szCs w:val="96"/>
                                </w:rPr>
                                <w:alias w:val="Año"/>
                                <w:id w:val="-1923174703"/>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7A33778B" w14:textId="77777777" w:rsidR="00A729DC" w:rsidRDefault="00A729DC">
                                  <w:pPr>
                                    <w:pStyle w:val="Sinespaciado"/>
                                    <w:rPr>
                                      <w:color w:val="FFFFFF" w:themeColor="background1"/>
                                      <w:sz w:val="96"/>
                                      <w:szCs w:val="96"/>
                                    </w:rPr>
                                  </w:pPr>
                                  <w:r>
                                    <w:rPr>
                                      <w:color w:val="FFFFFF" w:themeColor="background1"/>
                                      <w:sz w:val="72"/>
                                      <w:szCs w:val="96"/>
                                    </w:rPr>
                                    <w:t>2013-2017</w:t>
                                  </w:r>
                                </w:p>
                              </w:sdtContent>
                            </w:sdt>
                          </w:txbxContent>
                        </wps:txbx>
                        <wps:bodyPr rot="0" vert="horz" wrap="square" lIns="365760" tIns="182880" rIns="182880" bIns="182880" anchor="b" anchorCtr="0" upright="1">
                          <a:noAutofit/>
                        </wps:bodyPr>
                      </wps:wsp>
                      <wps:wsp>
                        <wps:cNvPr id="17" name="Rectángulo 9"/>
                        <wps:cNvSpPr>
                          <a:spLocks noChangeArrowheads="1"/>
                        </wps:cNvSpPr>
                        <wps:spPr bwMode="auto">
                          <a:xfrm>
                            <a:off x="241" y="67610"/>
                            <a:ext cx="30895" cy="28333"/>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sz w:val="24"/>
                                </w:rPr>
                                <w:alias w:val="Autor"/>
                                <w:id w:val="-113528237"/>
                                <w:dataBinding w:prefixMappings="xmlns:ns0='http://schemas.openxmlformats.org/package/2006/metadata/core-properties' xmlns:ns1='http://purl.org/dc/elements/1.1/'" w:xpath="/ns0:coreProperties[1]/ns1:creator[1]" w:storeItemID="{6C3C8BC8-F283-45AE-878A-BAB7291924A1}"/>
                                <w:text/>
                              </w:sdtPr>
                              <w:sdtEndPr/>
                              <w:sdtContent>
                                <w:p w14:paraId="36F36EC7" w14:textId="77777777" w:rsidR="00A729DC" w:rsidRPr="003D6C23" w:rsidRDefault="00A729DC">
                                  <w:pPr>
                                    <w:pStyle w:val="Sinespaciado"/>
                                    <w:spacing w:line="360" w:lineRule="auto"/>
                                    <w:rPr>
                                      <w:color w:val="FFFFFF" w:themeColor="background1"/>
                                      <w:sz w:val="24"/>
                                    </w:rPr>
                                  </w:pPr>
                                  <w:r w:rsidRPr="003D6C23">
                                    <w:rPr>
                                      <w:color w:val="FFFFFF" w:themeColor="background1"/>
                                      <w:sz w:val="24"/>
                                    </w:rPr>
                                    <w:t>Jorge Leiva Valenzuela</w:t>
                                  </w:r>
                                </w:p>
                              </w:sdtContent>
                            </w:sdt>
                            <w:sdt>
                              <w:sdtPr>
                                <w:rPr>
                                  <w:color w:val="FFFFFF" w:themeColor="background1"/>
                                  <w:sz w:val="24"/>
                                </w:rPr>
                                <w:alias w:val="Compañía"/>
                                <w:id w:val="2080476207"/>
                                <w:dataBinding w:prefixMappings="xmlns:ns0='http://schemas.openxmlformats.org/officeDocument/2006/extended-properties'" w:xpath="/ns0:Properties[1]/ns0:Company[1]" w:storeItemID="{6668398D-A668-4E3E-A5EB-62B293D839F1}"/>
                                <w:text/>
                              </w:sdtPr>
                              <w:sdtEndPr/>
                              <w:sdtContent>
                                <w:p w14:paraId="33ED91E0" w14:textId="77777777" w:rsidR="00A729DC" w:rsidRPr="003D6C23" w:rsidRDefault="00A729DC">
                                  <w:pPr>
                                    <w:pStyle w:val="Sinespaciado"/>
                                    <w:spacing w:line="360" w:lineRule="auto"/>
                                    <w:rPr>
                                      <w:color w:val="FFFFFF" w:themeColor="background1"/>
                                      <w:sz w:val="24"/>
                                    </w:rPr>
                                  </w:pPr>
                                  <w:r>
                                    <w:rPr>
                                      <w:color w:val="FFFFFF" w:themeColor="background1"/>
                                      <w:sz w:val="24"/>
                                    </w:rPr>
                                    <w:t>Triple Desarrollo Consultores SpA</w:t>
                                  </w:r>
                                </w:p>
                              </w:sdtContent>
                            </w:sdt>
                            <w:p w14:paraId="3C020016" w14:textId="45BED6CA" w:rsidR="00A729DC" w:rsidRPr="003D6C23" w:rsidRDefault="00A729DC">
                              <w:pPr>
                                <w:pStyle w:val="Sinespaciado"/>
                                <w:spacing w:line="360" w:lineRule="auto"/>
                                <w:rPr>
                                  <w:color w:val="FFFFFF" w:themeColor="background1"/>
                                  <w:sz w:val="24"/>
                                </w:rPr>
                              </w:pPr>
                              <w:r>
                                <w:rPr>
                                  <w:color w:val="FFFFFF" w:themeColor="background1"/>
                                  <w:sz w:val="24"/>
                                </w:rPr>
                                <w:t>Santiago</w:t>
                              </w:r>
                              <w:r w:rsidRPr="003D6C23">
                                <w:rPr>
                                  <w:color w:val="FFFFFF" w:themeColor="background1"/>
                                  <w:sz w:val="24"/>
                                </w:rPr>
                                <w:t xml:space="preserve">, </w:t>
                              </w:r>
                              <w:r>
                                <w:rPr>
                                  <w:color w:val="FFFFFF" w:themeColor="background1"/>
                                  <w:sz w:val="24"/>
                                </w:rPr>
                                <w:t>6 de Septiembre 2017</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8264966" id="_x0000_s1032" style="position:absolute;margin-left:347.9pt;margin-top:-805.15pt;width:244.8pt;height:11in;z-index:251660288;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eAgUAAO0UAAAOAAAAZHJzL2Uyb0RvYy54bWzsWNtu4zYQfS/QfxD0rrXuFyPOIvElKJBt&#10;F00vz7RES8JKokrSsdOiH9Nv6Y91hpQUOU5QN2mzWyA2IGgoipw5M3NmqLP3+7oybikXJWtmpvPO&#10;Ng3apCwrm3xm/vjDyopNQ0jSZKRiDZ2Zd1SY78+//ups106pywpWZZQbsEgjprt2ZhZSttPJRKQF&#10;rYl4x1rawMMN4zWRIPJ8knGyg9XrauLadjjZMZ61nKVUCBhd6IfmuVp/s6Gp/G6zEVQa1cwE3aS6&#10;cnVd43VyfkamOSdtUaadGuQZWtSkbGDTYakFkcTY8vJoqbpMORNsI9+lrJ6wzaZMqbIBrHHsB9Zc&#10;cbZtlS35dJe3A0wA7QOcnr1s+u3tR26UGfjONY2G1OCjK75tmeEHHqKza/MpTLri7U37kWsT4faa&#10;pZ8EPJ48fI5yricb690HlsGCZCuZQme/4TUuAXYbe+WEu8EJdC+NFAY9x46TEHyVwjPHtoPYtzs/&#10;pQU48+jFtFgOrzpeOH4RDZiQqd5WqdqphnZBwIl7TMXLML0pSEuVqwTC1WPq9Zh+D5H45x9Nvq0Q&#10;2cQ0MipSiMPrMi8kJpAsU1JpwNUKPdpCQ200bF6QJqcXnLNdQUkGCjvKPrQEttQvoCDAUc/D3vHi&#10;4En8yLTlQl5RVht4MzM52KTcSm6vhdRQ91PQyy2RclVWVTc9+/QTmKle2OTziuMUlecUBOOWQIaS&#10;NKWNDNWcaltD9Ojx0IYfGkumMIxBoKZDYPTDpGoLokejBH6d54f1VRwM266f2H+dO0d7QwgOu4w3&#10;7/Q5aeNuPwjFHhNlSoPXhiFGGr1KjVDFWxpSMoW8gFuciRmiOOW3xHF9+9JNrFUYR5a/8gMriezY&#10;sp3kEnLHT/zF6ne0xPGnRZlltLkuG9rzm+OfFusd02pmUgxn7JAnIgAd9RGsKjNUXgk8Xw9+XKlf&#10;74PxtLqUwPdVWc/MeAQsBvSyyZSHJSkrfT851F/5EEA4xOJiFdiR78VWFAWe5XtL27qMV3PrYu6E&#10;YbS8nF8unUMslgpf8XI4lCK9s1BgW7Dupsh2RlZihgReHAOtZiVkOsKGgWSQKodSmUpuGpzJn0tZ&#10;KPJAIjwCchHjvwNyWF0Dcb/xCKfOtnuoIOb6CAIC1OSg2W/NsjsgCtBBMTFyEMQF47+axg4K4swU&#10;v2wJp6ZRfdMA2SSO72MFVYIfRC4IfPxkPX5CmhSW6szUwlyCDC9tW46kh/SF9jbsAsrDplQEghpq&#10;vcACFICiX4ur/Ue5GioRRCWqMnAsRP5/RMqQ1lC/jmuim0QONFL3FbGLiL6e9qx7IjEfJi62Wi+n&#10;YIizQ7I92EQT2yNU94WRWxK4wd9w20FKHhj573DbZ05YCQSlcvdLT1doVHS7etBahaoneq109SAp&#10;j7PVs5Oky1bXiyL/Zck6JA30Pk81DI9lkZ0s42XsW74bLi3fXiysi9Xct8KVEwULbzGfLx6URdWq&#10;6ZMY1N3ntgiqhI0rvnikMcBJTzVOeroqYKPsGpU43XHoNMGF3tqiHounqUPu13t1yuvOdH2VPbn6&#10;e2EQ4aFMl38nduN4qP+9pBuAXuo7gPX/hVCixwhFHSReiU5c31F0Ekah050uMLbVoRjOxN3JzI09&#10;T3kRvP3M+v9GKXhmeaOUE05aJ1CKqm+YIv/wQPFZKUV9DIJvaqrOdN//8KPdWIb78VfK878AAAD/&#10;/wMAUEsDBBQABgAIAAAAIQAqpSHw5AAAAA4BAAAPAAAAZHJzL2Rvd25yZXYueG1sTI/BTsMwEETv&#10;SPyDtUjcWictNU2IUyGkiAsX2h7KzYmXJMVeR7Hbpn+Pe4Ljzo5m3hSbyRp2xtH3jiSk8wQYUuN0&#10;T62E/a6arYH5oEgr4wglXNHDpry/K1Su3YU+8bwNLYsh5HMloQthyDn3TYdW+bkbkOLv241WhXiO&#10;LdejusRwa/giSQS3qqfY0KkB3zpsfrYnK8EejtXB7LP2qzLPtTjusuvHeybl48P0+gIs4BT+zHDD&#10;j+hQRqbanUh7ZiSIbBXRg4RZKtJkCezmSderJ2B1FBdiCbws+P8Z5S8AAAD//wMAUEsBAi0AFAAG&#10;AAgAAAAhALaDOJL+AAAA4QEAABMAAAAAAAAAAAAAAAAAAAAAAFtDb250ZW50X1R5cGVzXS54bWxQ&#10;SwECLQAUAAYACAAAACEAOP0h/9YAAACUAQAACwAAAAAAAAAAAAAAAAAvAQAAX3JlbHMvLnJlbHNQ&#10;SwECLQAUAAYACAAAACEAvq4xngIFAADtFAAADgAAAAAAAAAAAAAAAAAuAgAAZHJzL2Uyb0RvYy54&#10;bWxQSwECLQAUAAYACAAAACEAKqUh8OQAAAAOAQAADwAAAAAAAAAAAAAAAABcBwAAZHJzL2Rvd25y&#10;ZXYueG1sUEsFBgAAAAAEAAQA8wAAAG0IAAAAAA==&#10;">
                <v:rect id="Rectángulo 459" o:spid="_x0000_s1033"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WIsIA&#10;AADbAAAADwAAAGRycy9kb3ducmV2LnhtbERPS2sCMRC+F/ofwgi91awtiK6bFSv0cROtosdhM+4u&#10;JpNtEnX77xtB6G0+vucU894acSEfWscKRsMMBHHldMu1gu33+/MERIjIGo1jUvBLAebl40OBuXZX&#10;XtNlE2uRQjjkqKCJsculDFVDFsPQdcSJOzpvMSboa6k9XlO4NfIly8bSYsupocGOlg1Vp83ZKuiW&#10;b346ieb8Y8ar1WHt9qPdx6dST4N+MQMRqY//4rv7S6f5r3D7JR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BYiwgAAANsAAAAPAAAAAAAAAAAAAAAAAJgCAABkcnMvZG93&#10;bnJldi54bWxQSwUGAAAAAAQABAD1AAAAhwMAAAAA&#10;" fillcolor="#a8d08d [1945]" stroked="f" strokecolor="white" strokeweight="1pt">
                  <v:fill r:id="rId9" o:title="" opacity="52428f" color2="white [3212]" o:opacity2="52428f" type="pattern"/>
                  <v:shadow color="#d8d8d8" offset="3pt,3pt"/>
                </v:rect>
                <v:rect id="Rectángulo 460" o:spid="_x0000_s1034"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dMMAA&#10;AADbAAAADwAAAGRycy9kb3ducmV2LnhtbERP24rCMBB9F/yHMIJvmiqylK5RVkVxRYTt+gFjM9sW&#10;m0lpYq1/bwRh3+ZwrjNfdqYSLTWutKxgMo5AEGdWl5wrOP9uRzEI55E1VpZJwYMcLBf93hwTbe/8&#10;Q23qcxFC2CWooPC+TqR0WUEG3djWxIH7s41BH2CTS93gPYSbSk6j6EMaLDk0FFjTuqDsmt6MglN8&#10;vKR6h6fD97nNV5tJfMmOTqnhoPv6BOGp8//it3uvw/wZvH4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AdMMAAAADbAAAADwAAAAAAAAAAAAAAAACYAgAAZHJzL2Rvd25y&#10;ZXYueG1sUEsFBgAAAAAEAAQA9QAAAIUDAAAAAA==&#10;" fillcolor="#a8d08d [1945]" stroked="f" strokecolor="#d8d8d8"/>
                <v:rect id="Rectángulo 461" o:spid="_x0000_s1035"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HMIA&#10;AADbAAAADwAAAGRycy9kb3ducmV2LnhtbERPS2sCMRC+F/ofwhR6KZpYqe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tocwgAAANsAAAAPAAAAAAAAAAAAAAAAAJgCAABkcnMvZG93&#10;bnJldi54bWxQSwUGAAAAAAQABAD1AAAAhwMAAAAA&#10;" filled="f" stroked="f" strokecolor="white" strokeweight="1pt">
                  <v:fill opacity="52428f"/>
                  <v:textbox inset="28.8pt,14.4pt,14.4pt,14.4pt">
                    <w:txbxContent>
                      <w:sdt>
                        <w:sdtPr>
                          <w:rPr>
                            <w:color w:val="FFFFFF" w:themeColor="background1"/>
                            <w:sz w:val="72"/>
                            <w:szCs w:val="96"/>
                          </w:rPr>
                          <w:alias w:val="Año"/>
                          <w:id w:val="-1923174703"/>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14:paraId="7A33778B" w14:textId="77777777" w:rsidR="00A729DC" w:rsidRDefault="00A729DC">
                            <w:pPr>
                              <w:pStyle w:val="Sinespaciado"/>
                              <w:rPr>
                                <w:color w:val="FFFFFF" w:themeColor="background1"/>
                                <w:sz w:val="96"/>
                                <w:szCs w:val="96"/>
                              </w:rPr>
                            </w:pPr>
                            <w:r>
                              <w:rPr>
                                <w:color w:val="FFFFFF" w:themeColor="background1"/>
                                <w:sz w:val="72"/>
                                <w:szCs w:val="96"/>
                              </w:rPr>
                              <w:t>2013-2017</w:t>
                            </w:r>
                          </w:p>
                        </w:sdtContent>
                      </w:sdt>
                    </w:txbxContent>
                  </v:textbox>
                </v:rect>
                <v:rect id="Rectángulo 9" o:spid="_x0000_s1036" style="position:absolute;left:241;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8MIA&#10;AADbAAAADwAAAGRycy9kb3ducmV2LnhtbERPS2sCMRC+F/ofwhR6KZpYoepqFCkt6KXiA/E4uxk3&#10;i5vJskl1/fdNodDbfHzPmS06V4srtaHyrGHQVyCIC28qLjUc9p+9MYgQkQ3WnknDnQIs5o8PM8yM&#10;v/GWrrtYihTCIUMNNsYmkzIUlhyGvm+IE3f2rcOYYFtK0+Ithbtavir1Jh1WnBosNvRuqbjsvp2G&#10;DR3tcD3J8w/1dclPJxVfDBmtn5+65RREpC7+i//cK5Pmj+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OHwwgAAANsAAAAPAAAAAAAAAAAAAAAAAJgCAABkcnMvZG93&#10;bnJldi54bWxQSwUGAAAAAAQABAD1AAAAhwMAAAAA&#10;" filled="f" stroked="f" strokecolor="white" strokeweight="1pt">
                  <v:fill opacity="52428f"/>
                  <v:textbox inset="28.8pt,14.4pt,14.4pt,14.4pt">
                    <w:txbxContent>
                      <w:sdt>
                        <w:sdtPr>
                          <w:rPr>
                            <w:color w:val="FFFFFF" w:themeColor="background1"/>
                            <w:sz w:val="24"/>
                          </w:rPr>
                          <w:alias w:val="Autor"/>
                          <w:id w:val="-113528237"/>
                          <w:dataBinding w:prefixMappings="xmlns:ns0='http://schemas.openxmlformats.org/package/2006/metadata/core-properties' xmlns:ns1='http://purl.org/dc/elements/1.1/'" w:xpath="/ns0:coreProperties[1]/ns1:creator[1]" w:storeItemID="{6C3C8BC8-F283-45AE-878A-BAB7291924A1}"/>
                          <w:text/>
                        </w:sdtPr>
                        <w:sdtContent>
                          <w:p w14:paraId="36F36EC7" w14:textId="77777777" w:rsidR="00A729DC" w:rsidRPr="003D6C23" w:rsidRDefault="00A729DC">
                            <w:pPr>
                              <w:pStyle w:val="Sinespaciado"/>
                              <w:spacing w:line="360" w:lineRule="auto"/>
                              <w:rPr>
                                <w:color w:val="FFFFFF" w:themeColor="background1"/>
                                <w:sz w:val="24"/>
                              </w:rPr>
                            </w:pPr>
                            <w:r w:rsidRPr="003D6C23">
                              <w:rPr>
                                <w:color w:val="FFFFFF" w:themeColor="background1"/>
                                <w:sz w:val="24"/>
                              </w:rPr>
                              <w:t>Jorge Leiva Valenzuela</w:t>
                            </w:r>
                          </w:p>
                        </w:sdtContent>
                      </w:sdt>
                      <w:sdt>
                        <w:sdtPr>
                          <w:rPr>
                            <w:color w:val="FFFFFF" w:themeColor="background1"/>
                            <w:sz w:val="24"/>
                          </w:rPr>
                          <w:alias w:val="Compañía"/>
                          <w:id w:val="2080476207"/>
                          <w:dataBinding w:prefixMappings="xmlns:ns0='http://schemas.openxmlformats.org/officeDocument/2006/extended-properties'" w:xpath="/ns0:Properties[1]/ns0:Company[1]" w:storeItemID="{6668398D-A668-4E3E-A5EB-62B293D839F1}"/>
                          <w:text/>
                        </w:sdtPr>
                        <w:sdtContent>
                          <w:p w14:paraId="33ED91E0" w14:textId="77777777" w:rsidR="00A729DC" w:rsidRPr="003D6C23" w:rsidRDefault="00A729DC">
                            <w:pPr>
                              <w:pStyle w:val="Sinespaciado"/>
                              <w:spacing w:line="360" w:lineRule="auto"/>
                              <w:rPr>
                                <w:color w:val="FFFFFF" w:themeColor="background1"/>
                                <w:sz w:val="24"/>
                              </w:rPr>
                            </w:pPr>
                            <w:r>
                              <w:rPr>
                                <w:color w:val="FFFFFF" w:themeColor="background1"/>
                                <w:sz w:val="24"/>
                              </w:rPr>
                              <w:t>Triple Desarrollo Consultores SpA</w:t>
                            </w:r>
                          </w:p>
                        </w:sdtContent>
                      </w:sdt>
                      <w:p w14:paraId="3C020016" w14:textId="45BED6CA" w:rsidR="00A729DC" w:rsidRPr="003D6C23" w:rsidRDefault="00A729DC">
                        <w:pPr>
                          <w:pStyle w:val="Sinespaciado"/>
                          <w:spacing w:line="360" w:lineRule="auto"/>
                          <w:rPr>
                            <w:color w:val="FFFFFF" w:themeColor="background1"/>
                            <w:sz w:val="24"/>
                          </w:rPr>
                        </w:pPr>
                        <w:r>
                          <w:rPr>
                            <w:color w:val="FFFFFF" w:themeColor="background1"/>
                            <w:sz w:val="24"/>
                          </w:rPr>
                          <w:t>Santiago</w:t>
                        </w:r>
                        <w:r w:rsidRPr="003D6C23">
                          <w:rPr>
                            <w:color w:val="FFFFFF" w:themeColor="background1"/>
                            <w:sz w:val="24"/>
                          </w:rPr>
                          <w:t xml:space="preserve">, </w:t>
                        </w:r>
                        <w:r>
                          <w:rPr>
                            <w:color w:val="FFFFFF" w:themeColor="background1"/>
                            <w:sz w:val="24"/>
                          </w:rPr>
                          <w:t>6 de Septiembre 2017</w:t>
                        </w:r>
                      </w:p>
                    </w:txbxContent>
                  </v:textbox>
                </v:rect>
                <w10:wrap anchorx="page" anchory="page"/>
              </v:group>
            </w:pict>
          </mc:Fallback>
        </mc:AlternateContent>
      </w:r>
    </w:p>
    <w:p w14:paraId="241E0444" w14:textId="2E9675A1" w:rsidR="00CB04F1" w:rsidRDefault="00CB04F1" w:rsidP="00DF205A"/>
    <w:p w14:paraId="5D2B5B8E" w14:textId="63644E05" w:rsidR="00CB04F1" w:rsidRDefault="00CB04F1" w:rsidP="00DF205A"/>
    <w:p w14:paraId="1A120430" w14:textId="29DC5B6F" w:rsidR="00CB04F1" w:rsidRDefault="00CB04F1" w:rsidP="00DF205A"/>
    <w:p w14:paraId="05AC7AAF" w14:textId="77777777" w:rsidR="00CB04F1" w:rsidRDefault="00CB04F1" w:rsidP="00DF205A"/>
    <w:p w14:paraId="6A6CFCF6" w14:textId="7A15C4DA" w:rsidR="00700E5E" w:rsidRPr="003132CB" w:rsidRDefault="00700E5E" w:rsidP="003132CB">
      <w:pPr>
        <w:shd w:val="clear" w:color="auto" w:fill="C5E0B3" w:themeFill="accent6" w:themeFillTint="66"/>
        <w:rPr>
          <w:b/>
          <w:i/>
          <w:sz w:val="24"/>
        </w:rPr>
      </w:pPr>
      <w:r w:rsidRPr="003132CB">
        <w:rPr>
          <w:b/>
          <w:i/>
          <w:sz w:val="24"/>
        </w:rPr>
        <w:t>Agradecimientos</w:t>
      </w:r>
    </w:p>
    <w:p w14:paraId="0B5671E5" w14:textId="77777777" w:rsidR="00700E5E" w:rsidRDefault="00700E5E" w:rsidP="003132CB">
      <w:pPr>
        <w:jc w:val="both"/>
      </w:pPr>
    </w:p>
    <w:p w14:paraId="1E869CAC" w14:textId="65807006" w:rsidR="00E312EA" w:rsidRDefault="00700E5E" w:rsidP="003132CB">
      <w:pPr>
        <w:jc w:val="both"/>
        <w:sectPr w:rsidR="00E312EA" w:rsidSect="00DF205A">
          <w:pgSz w:w="12240" w:h="15840" w:code="1"/>
          <w:pgMar w:top="1417" w:right="1701" w:bottom="1417" w:left="1701" w:header="708" w:footer="708" w:gutter="0"/>
          <w:cols w:space="708"/>
          <w:docGrid w:linePitch="360"/>
        </w:sectPr>
      </w:pPr>
      <w:r w:rsidRPr="00700E5E">
        <w:t>Quisiera agradecer a todo el personal del equipo de proyecto, al de IDEAM y PNUD, por su colaboración y buena predisposición para realizar las entrevistas y organizar las visitas de campo. También quisiera agradecer la participación de todas las personas entrevistadas, quienes entregaron sus percepciones e información acerca del proyecto en evaluación. Sin duda alguna, sin el apoyo de todos los interesados, este trabajo de evaluación habría sido imposible.</w:t>
      </w:r>
    </w:p>
    <w:sdt>
      <w:sdtPr>
        <w:rPr>
          <w:rFonts w:asciiTheme="minorHAnsi" w:eastAsiaTheme="minorHAnsi" w:hAnsiTheme="minorHAnsi" w:cstheme="minorHAnsi"/>
          <w:color w:val="auto"/>
          <w:sz w:val="22"/>
          <w:szCs w:val="22"/>
          <w:lang w:val="es-ES" w:eastAsia="en-US"/>
        </w:rPr>
        <w:id w:val="-332996191"/>
        <w:docPartObj>
          <w:docPartGallery w:val="Table of Contents"/>
          <w:docPartUnique/>
        </w:docPartObj>
      </w:sdtPr>
      <w:sdtEndPr>
        <w:rPr>
          <w:b/>
          <w:bCs/>
        </w:rPr>
      </w:sdtEndPr>
      <w:sdtContent>
        <w:p w14:paraId="2D353878" w14:textId="77777777" w:rsidR="00B42CFD" w:rsidRPr="003132CB" w:rsidRDefault="00D80B30" w:rsidP="00D83F9F">
          <w:pPr>
            <w:pStyle w:val="TtulodeTDC"/>
            <w:jc w:val="center"/>
            <w:rPr>
              <w:rFonts w:asciiTheme="minorHAnsi" w:hAnsiTheme="minorHAnsi" w:cstheme="minorHAnsi"/>
              <w:sz w:val="22"/>
              <w:szCs w:val="22"/>
            </w:rPr>
          </w:pPr>
          <w:r w:rsidRPr="003132CB">
            <w:rPr>
              <w:rFonts w:asciiTheme="minorHAnsi" w:hAnsiTheme="minorHAnsi" w:cstheme="minorHAnsi"/>
              <w:sz w:val="22"/>
              <w:szCs w:val="22"/>
              <w:lang w:val="es-ES"/>
            </w:rPr>
            <w:t>Tabla de contenido</w:t>
          </w:r>
        </w:p>
        <w:p w14:paraId="26D125CF" w14:textId="4FDABDFF" w:rsidR="00146158" w:rsidRDefault="00D80B30">
          <w:pPr>
            <w:pStyle w:val="TDC1"/>
            <w:rPr>
              <w:rFonts w:cstheme="minorBidi"/>
              <w:noProof/>
              <w:lang w:val="en-US" w:eastAsia="en-US"/>
            </w:rPr>
          </w:pPr>
          <w:r w:rsidRPr="00345B35">
            <w:rPr>
              <w:rFonts w:cstheme="minorHAnsi"/>
            </w:rPr>
            <w:fldChar w:fldCharType="begin"/>
          </w:r>
          <w:r w:rsidR="00766CDE" w:rsidRPr="00345B35">
            <w:rPr>
              <w:rFonts w:cstheme="minorHAnsi"/>
            </w:rPr>
            <w:instrText xml:space="preserve"> TOC \o "1-3" \h \z \u </w:instrText>
          </w:r>
          <w:r w:rsidRPr="00345B35">
            <w:rPr>
              <w:rFonts w:cstheme="minorHAnsi"/>
            </w:rPr>
            <w:fldChar w:fldCharType="separate"/>
          </w:r>
          <w:hyperlink w:anchor="_Toc494972699" w:history="1">
            <w:r w:rsidR="00146158" w:rsidRPr="003734DD">
              <w:rPr>
                <w:rStyle w:val="Hipervnculo"/>
                <w:noProof/>
              </w:rPr>
              <w:t>Abreviaturas y siglas</w:t>
            </w:r>
            <w:r w:rsidR="00146158">
              <w:rPr>
                <w:noProof/>
                <w:webHidden/>
              </w:rPr>
              <w:tab/>
            </w:r>
            <w:r w:rsidR="00146158">
              <w:rPr>
                <w:noProof/>
                <w:webHidden/>
              </w:rPr>
              <w:fldChar w:fldCharType="begin"/>
            </w:r>
            <w:r w:rsidR="00146158">
              <w:rPr>
                <w:noProof/>
                <w:webHidden/>
              </w:rPr>
              <w:instrText xml:space="preserve"> PAGEREF _Toc494972699 \h </w:instrText>
            </w:r>
            <w:r w:rsidR="00146158">
              <w:rPr>
                <w:noProof/>
                <w:webHidden/>
              </w:rPr>
            </w:r>
            <w:r w:rsidR="00146158">
              <w:rPr>
                <w:noProof/>
                <w:webHidden/>
              </w:rPr>
              <w:fldChar w:fldCharType="separate"/>
            </w:r>
            <w:r w:rsidR="00CF4FFE">
              <w:rPr>
                <w:noProof/>
                <w:webHidden/>
              </w:rPr>
              <w:t>4</w:t>
            </w:r>
            <w:r w:rsidR="00146158">
              <w:rPr>
                <w:noProof/>
                <w:webHidden/>
              </w:rPr>
              <w:fldChar w:fldCharType="end"/>
            </w:r>
          </w:hyperlink>
        </w:p>
        <w:p w14:paraId="40A434B1" w14:textId="457EC573" w:rsidR="00146158" w:rsidRDefault="00D955D3">
          <w:pPr>
            <w:pStyle w:val="TDC1"/>
            <w:rPr>
              <w:rFonts w:cstheme="minorBidi"/>
              <w:noProof/>
              <w:lang w:val="en-US" w:eastAsia="en-US"/>
            </w:rPr>
          </w:pPr>
          <w:hyperlink w:anchor="_Toc494972700" w:history="1">
            <w:r w:rsidR="00146158" w:rsidRPr="003734DD">
              <w:rPr>
                <w:rStyle w:val="Hipervnculo"/>
                <w:noProof/>
              </w:rPr>
              <w:t>Resumen ejecutivo</w:t>
            </w:r>
            <w:r w:rsidR="00146158">
              <w:rPr>
                <w:noProof/>
                <w:webHidden/>
              </w:rPr>
              <w:tab/>
            </w:r>
            <w:r w:rsidR="00146158">
              <w:rPr>
                <w:noProof/>
                <w:webHidden/>
              </w:rPr>
              <w:fldChar w:fldCharType="begin"/>
            </w:r>
            <w:r w:rsidR="00146158">
              <w:rPr>
                <w:noProof/>
                <w:webHidden/>
              </w:rPr>
              <w:instrText xml:space="preserve"> PAGEREF _Toc494972700 \h </w:instrText>
            </w:r>
            <w:r w:rsidR="00146158">
              <w:rPr>
                <w:noProof/>
                <w:webHidden/>
              </w:rPr>
            </w:r>
            <w:r w:rsidR="00146158">
              <w:rPr>
                <w:noProof/>
                <w:webHidden/>
              </w:rPr>
              <w:fldChar w:fldCharType="separate"/>
            </w:r>
            <w:r w:rsidR="00CF4FFE">
              <w:rPr>
                <w:noProof/>
                <w:webHidden/>
              </w:rPr>
              <w:t>i</w:t>
            </w:r>
            <w:r w:rsidR="00146158">
              <w:rPr>
                <w:noProof/>
                <w:webHidden/>
              </w:rPr>
              <w:fldChar w:fldCharType="end"/>
            </w:r>
          </w:hyperlink>
        </w:p>
        <w:p w14:paraId="76863081" w14:textId="0DBCBD80" w:rsidR="00146158" w:rsidRDefault="00D955D3">
          <w:pPr>
            <w:pStyle w:val="TDC3"/>
            <w:rPr>
              <w:rFonts w:cstheme="minorBidi"/>
              <w:noProof/>
              <w:lang w:val="en-US" w:eastAsia="en-US"/>
            </w:rPr>
          </w:pPr>
          <w:hyperlink w:anchor="_Toc494972701" w:history="1">
            <w:r w:rsidR="00146158" w:rsidRPr="003734DD">
              <w:rPr>
                <w:rStyle w:val="Hipervnculo"/>
                <w:noProof/>
              </w:rPr>
              <w:t>Descripción del proyecto</w:t>
            </w:r>
            <w:r w:rsidR="00146158">
              <w:rPr>
                <w:noProof/>
                <w:webHidden/>
              </w:rPr>
              <w:tab/>
            </w:r>
            <w:r w:rsidR="00146158">
              <w:rPr>
                <w:noProof/>
                <w:webHidden/>
              </w:rPr>
              <w:fldChar w:fldCharType="begin"/>
            </w:r>
            <w:r w:rsidR="00146158">
              <w:rPr>
                <w:noProof/>
                <w:webHidden/>
              </w:rPr>
              <w:instrText xml:space="preserve"> PAGEREF _Toc494972701 \h </w:instrText>
            </w:r>
            <w:r w:rsidR="00146158">
              <w:rPr>
                <w:noProof/>
                <w:webHidden/>
              </w:rPr>
            </w:r>
            <w:r w:rsidR="00146158">
              <w:rPr>
                <w:noProof/>
                <w:webHidden/>
              </w:rPr>
              <w:fldChar w:fldCharType="separate"/>
            </w:r>
            <w:r w:rsidR="00CF4FFE">
              <w:rPr>
                <w:noProof/>
                <w:webHidden/>
              </w:rPr>
              <w:t>ii</w:t>
            </w:r>
            <w:r w:rsidR="00146158">
              <w:rPr>
                <w:noProof/>
                <w:webHidden/>
              </w:rPr>
              <w:fldChar w:fldCharType="end"/>
            </w:r>
          </w:hyperlink>
        </w:p>
        <w:p w14:paraId="14FFCCA3" w14:textId="52C722EF" w:rsidR="00146158" w:rsidRDefault="00D955D3">
          <w:pPr>
            <w:pStyle w:val="TDC3"/>
            <w:rPr>
              <w:rFonts w:cstheme="minorBidi"/>
              <w:noProof/>
              <w:lang w:val="en-US" w:eastAsia="en-US"/>
            </w:rPr>
          </w:pPr>
          <w:hyperlink w:anchor="_Toc494972702" w:history="1">
            <w:r w:rsidR="00146158" w:rsidRPr="003734DD">
              <w:rPr>
                <w:rStyle w:val="Hipervnculo"/>
                <w:noProof/>
              </w:rPr>
              <w:t>Objetivo y propósito de la evaluación</w:t>
            </w:r>
            <w:r w:rsidR="00146158">
              <w:rPr>
                <w:noProof/>
                <w:webHidden/>
              </w:rPr>
              <w:tab/>
            </w:r>
            <w:r w:rsidR="00146158">
              <w:rPr>
                <w:noProof/>
                <w:webHidden/>
              </w:rPr>
              <w:fldChar w:fldCharType="begin"/>
            </w:r>
            <w:r w:rsidR="00146158">
              <w:rPr>
                <w:noProof/>
                <w:webHidden/>
              </w:rPr>
              <w:instrText xml:space="preserve"> PAGEREF _Toc494972702 \h </w:instrText>
            </w:r>
            <w:r w:rsidR="00146158">
              <w:rPr>
                <w:noProof/>
                <w:webHidden/>
              </w:rPr>
            </w:r>
            <w:r w:rsidR="00146158">
              <w:rPr>
                <w:noProof/>
                <w:webHidden/>
              </w:rPr>
              <w:fldChar w:fldCharType="separate"/>
            </w:r>
            <w:r w:rsidR="00CF4FFE">
              <w:rPr>
                <w:noProof/>
                <w:webHidden/>
              </w:rPr>
              <w:t>ii</w:t>
            </w:r>
            <w:r w:rsidR="00146158">
              <w:rPr>
                <w:noProof/>
                <w:webHidden/>
              </w:rPr>
              <w:fldChar w:fldCharType="end"/>
            </w:r>
          </w:hyperlink>
        </w:p>
        <w:p w14:paraId="345A41C9" w14:textId="17300C2A" w:rsidR="00146158" w:rsidRDefault="00D955D3">
          <w:pPr>
            <w:pStyle w:val="TDC3"/>
            <w:rPr>
              <w:rFonts w:cstheme="minorBidi"/>
              <w:noProof/>
              <w:lang w:val="en-US" w:eastAsia="en-US"/>
            </w:rPr>
          </w:pPr>
          <w:hyperlink w:anchor="_Toc494972703" w:history="1">
            <w:r w:rsidR="00146158" w:rsidRPr="003734DD">
              <w:rPr>
                <w:rStyle w:val="Hipervnculo"/>
                <w:noProof/>
              </w:rPr>
              <w:t>Hallazgos</w:t>
            </w:r>
            <w:r w:rsidR="00146158">
              <w:rPr>
                <w:noProof/>
                <w:webHidden/>
              </w:rPr>
              <w:tab/>
            </w:r>
            <w:r w:rsidR="00146158">
              <w:rPr>
                <w:noProof/>
                <w:webHidden/>
              </w:rPr>
              <w:fldChar w:fldCharType="begin"/>
            </w:r>
            <w:r w:rsidR="00146158">
              <w:rPr>
                <w:noProof/>
                <w:webHidden/>
              </w:rPr>
              <w:instrText xml:space="preserve"> PAGEREF _Toc494972703 \h </w:instrText>
            </w:r>
            <w:r w:rsidR="00146158">
              <w:rPr>
                <w:noProof/>
                <w:webHidden/>
              </w:rPr>
            </w:r>
            <w:r w:rsidR="00146158">
              <w:rPr>
                <w:noProof/>
                <w:webHidden/>
              </w:rPr>
              <w:fldChar w:fldCharType="separate"/>
            </w:r>
            <w:r w:rsidR="00CF4FFE">
              <w:rPr>
                <w:noProof/>
                <w:webHidden/>
              </w:rPr>
              <w:t>iii</w:t>
            </w:r>
            <w:r w:rsidR="00146158">
              <w:rPr>
                <w:noProof/>
                <w:webHidden/>
              </w:rPr>
              <w:fldChar w:fldCharType="end"/>
            </w:r>
          </w:hyperlink>
        </w:p>
        <w:p w14:paraId="059A9B2F" w14:textId="643ED121" w:rsidR="00146158" w:rsidRDefault="00D955D3">
          <w:pPr>
            <w:pStyle w:val="TDC3"/>
            <w:rPr>
              <w:rFonts w:cstheme="minorBidi"/>
              <w:noProof/>
              <w:lang w:val="en-US" w:eastAsia="en-US"/>
            </w:rPr>
          </w:pPr>
          <w:hyperlink w:anchor="_Toc494972704" w:history="1">
            <w:r w:rsidR="00146158" w:rsidRPr="003734DD">
              <w:rPr>
                <w:rStyle w:val="Hipervnculo"/>
                <w:noProof/>
              </w:rPr>
              <w:t>Conclusiones principales</w:t>
            </w:r>
            <w:r w:rsidR="00146158">
              <w:rPr>
                <w:noProof/>
                <w:webHidden/>
              </w:rPr>
              <w:tab/>
            </w:r>
            <w:r w:rsidR="00146158">
              <w:rPr>
                <w:noProof/>
                <w:webHidden/>
              </w:rPr>
              <w:fldChar w:fldCharType="begin"/>
            </w:r>
            <w:r w:rsidR="00146158">
              <w:rPr>
                <w:noProof/>
                <w:webHidden/>
              </w:rPr>
              <w:instrText xml:space="preserve"> PAGEREF _Toc494972704 \h </w:instrText>
            </w:r>
            <w:r w:rsidR="00146158">
              <w:rPr>
                <w:noProof/>
                <w:webHidden/>
              </w:rPr>
            </w:r>
            <w:r w:rsidR="00146158">
              <w:rPr>
                <w:noProof/>
                <w:webHidden/>
              </w:rPr>
              <w:fldChar w:fldCharType="separate"/>
            </w:r>
            <w:r w:rsidR="00CF4FFE">
              <w:rPr>
                <w:noProof/>
                <w:webHidden/>
              </w:rPr>
              <w:t>v</w:t>
            </w:r>
            <w:r w:rsidR="00146158">
              <w:rPr>
                <w:noProof/>
                <w:webHidden/>
              </w:rPr>
              <w:fldChar w:fldCharType="end"/>
            </w:r>
          </w:hyperlink>
        </w:p>
        <w:p w14:paraId="1740016A" w14:textId="1EE20F73" w:rsidR="00146158" w:rsidRDefault="00D955D3">
          <w:pPr>
            <w:pStyle w:val="TDC3"/>
            <w:rPr>
              <w:rFonts w:cstheme="minorBidi"/>
              <w:noProof/>
              <w:lang w:val="en-US" w:eastAsia="en-US"/>
            </w:rPr>
          </w:pPr>
          <w:hyperlink w:anchor="_Toc494972705" w:history="1">
            <w:r w:rsidR="00146158" w:rsidRPr="003734DD">
              <w:rPr>
                <w:rStyle w:val="Hipervnculo"/>
                <w:noProof/>
              </w:rPr>
              <w:t>Lecciones aprendidas</w:t>
            </w:r>
            <w:r w:rsidR="00146158">
              <w:rPr>
                <w:noProof/>
                <w:webHidden/>
              </w:rPr>
              <w:tab/>
            </w:r>
            <w:r w:rsidR="00146158">
              <w:rPr>
                <w:noProof/>
                <w:webHidden/>
              </w:rPr>
              <w:fldChar w:fldCharType="begin"/>
            </w:r>
            <w:r w:rsidR="00146158">
              <w:rPr>
                <w:noProof/>
                <w:webHidden/>
              </w:rPr>
              <w:instrText xml:space="preserve"> PAGEREF _Toc494972705 \h </w:instrText>
            </w:r>
            <w:r w:rsidR="00146158">
              <w:rPr>
                <w:noProof/>
                <w:webHidden/>
              </w:rPr>
            </w:r>
            <w:r w:rsidR="00146158">
              <w:rPr>
                <w:noProof/>
                <w:webHidden/>
              </w:rPr>
              <w:fldChar w:fldCharType="separate"/>
            </w:r>
            <w:r w:rsidR="00CF4FFE">
              <w:rPr>
                <w:noProof/>
                <w:webHidden/>
              </w:rPr>
              <w:t>vi</w:t>
            </w:r>
            <w:r w:rsidR="00146158">
              <w:rPr>
                <w:noProof/>
                <w:webHidden/>
              </w:rPr>
              <w:fldChar w:fldCharType="end"/>
            </w:r>
          </w:hyperlink>
        </w:p>
        <w:p w14:paraId="0D8300D9" w14:textId="3EA4AAE5" w:rsidR="00146158" w:rsidRDefault="00D955D3">
          <w:pPr>
            <w:pStyle w:val="TDC3"/>
            <w:rPr>
              <w:rFonts w:cstheme="minorBidi"/>
              <w:noProof/>
              <w:lang w:val="en-US" w:eastAsia="en-US"/>
            </w:rPr>
          </w:pPr>
          <w:hyperlink w:anchor="_Toc494972706" w:history="1">
            <w:r w:rsidR="00146158" w:rsidRPr="003734DD">
              <w:rPr>
                <w:rStyle w:val="Hipervnculo"/>
                <w:noProof/>
              </w:rPr>
              <w:t>Recomendaciones</w:t>
            </w:r>
            <w:r w:rsidR="00146158">
              <w:rPr>
                <w:noProof/>
                <w:webHidden/>
              </w:rPr>
              <w:tab/>
            </w:r>
            <w:r w:rsidR="00146158">
              <w:rPr>
                <w:noProof/>
                <w:webHidden/>
              </w:rPr>
              <w:fldChar w:fldCharType="begin"/>
            </w:r>
            <w:r w:rsidR="00146158">
              <w:rPr>
                <w:noProof/>
                <w:webHidden/>
              </w:rPr>
              <w:instrText xml:space="preserve"> PAGEREF _Toc494972706 \h </w:instrText>
            </w:r>
            <w:r w:rsidR="00146158">
              <w:rPr>
                <w:noProof/>
                <w:webHidden/>
              </w:rPr>
            </w:r>
            <w:r w:rsidR="00146158">
              <w:rPr>
                <w:noProof/>
                <w:webHidden/>
              </w:rPr>
              <w:fldChar w:fldCharType="separate"/>
            </w:r>
            <w:r w:rsidR="00CF4FFE">
              <w:rPr>
                <w:noProof/>
                <w:webHidden/>
              </w:rPr>
              <w:t>vii</w:t>
            </w:r>
            <w:r w:rsidR="00146158">
              <w:rPr>
                <w:noProof/>
                <w:webHidden/>
              </w:rPr>
              <w:fldChar w:fldCharType="end"/>
            </w:r>
          </w:hyperlink>
        </w:p>
        <w:p w14:paraId="75C4474A" w14:textId="10E58E86" w:rsidR="00146158" w:rsidRDefault="00D955D3">
          <w:pPr>
            <w:pStyle w:val="TDC2"/>
            <w:rPr>
              <w:rFonts w:eastAsiaTheme="minorEastAsia"/>
              <w:noProof/>
              <w:lang w:val="en-US"/>
            </w:rPr>
          </w:pPr>
          <w:hyperlink w:anchor="_Toc494972707" w:history="1">
            <w:r w:rsidR="00146158" w:rsidRPr="003734DD">
              <w:rPr>
                <w:rStyle w:val="Hipervnculo"/>
                <w:noProof/>
              </w:rPr>
              <w:t>Calificaciones por resultado del proyecto</w:t>
            </w:r>
            <w:r w:rsidR="00146158">
              <w:rPr>
                <w:noProof/>
                <w:webHidden/>
              </w:rPr>
              <w:tab/>
            </w:r>
            <w:r w:rsidR="00146158">
              <w:rPr>
                <w:noProof/>
                <w:webHidden/>
              </w:rPr>
              <w:fldChar w:fldCharType="begin"/>
            </w:r>
            <w:r w:rsidR="00146158">
              <w:rPr>
                <w:noProof/>
                <w:webHidden/>
              </w:rPr>
              <w:instrText xml:space="preserve"> PAGEREF _Toc494972707 \h </w:instrText>
            </w:r>
            <w:r w:rsidR="00146158">
              <w:rPr>
                <w:noProof/>
                <w:webHidden/>
              </w:rPr>
            </w:r>
            <w:r w:rsidR="00146158">
              <w:rPr>
                <w:noProof/>
                <w:webHidden/>
              </w:rPr>
              <w:fldChar w:fldCharType="separate"/>
            </w:r>
            <w:r w:rsidR="00CF4FFE">
              <w:rPr>
                <w:noProof/>
                <w:webHidden/>
              </w:rPr>
              <w:t>ix</w:t>
            </w:r>
            <w:r w:rsidR="00146158">
              <w:rPr>
                <w:noProof/>
                <w:webHidden/>
              </w:rPr>
              <w:fldChar w:fldCharType="end"/>
            </w:r>
          </w:hyperlink>
        </w:p>
        <w:p w14:paraId="05EFE683" w14:textId="04171233" w:rsidR="00146158" w:rsidRDefault="00D955D3">
          <w:pPr>
            <w:pStyle w:val="TDC2"/>
            <w:rPr>
              <w:rFonts w:eastAsiaTheme="minorEastAsia"/>
              <w:noProof/>
              <w:lang w:val="en-US"/>
            </w:rPr>
          </w:pPr>
          <w:hyperlink w:anchor="_Toc494972708" w:history="1">
            <w:r w:rsidR="00146158" w:rsidRPr="003734DD">
              <w:rPr>
                <w:rStyle w:val="Hipervnculo"/>
                <w:noProof/>
              </w:rPr>
              <w:t>Calificaciones del proyecto</w:t>
            </w:r>
            <w:r w:rsidR="00146158">
              <w:rPr>
                <w:noProof/>
                <w:webHidden/>
              </w:rPr>
              <w:tab/>
            </w:r>
            <w:r w:rsidR="00146158">
              <w:rPr>
                <w:noProof/>
                <w:webHidden/>
              </w:rPr>
              <w:fldChar w:fldCharType="begin"/>
            </w:r>
            <w:r w:rsidR="00146158">
              <w:rPr>
                <w:noProof/>
                <w:webHidden/>
              </w:rPr>
              <w:instrText xml:space="preserve"> PAGEREF _Toc494972708 \h </w:instrText>
            </w:r>
            <w:r w:rsidR="00146158">
              <w:rPr>
                <w:noProof/>
                <w:webHidden/>
              </w:rPr>
            </w:r>
            <w:r w:rsidR="00146158">
              <w:rPr>
                <w:noProof/>
                <w:webHidden/>
              </w:rPr>
              <w:fldChar w:fldCharType="separate"/>
            </w:r>
            <w:r w:rsidR="00CF4FFE">
              <w:rPr>
                <w:noProof/>
                <w:webHidden/>
              </w:rPr>
              <w:t>x</w:t>
            </w:r>
            <w:r w:rsidR="00146158">
              <w:rPr>
                <w:noProof/>
                <w:webHidden/>
              </w:rPr>
              <w:fldChar w:fldCharType="end"/>
            </w:r>
          </w:hyperlink>
        </w:p>
        <w:p w14:paraId="5F6AD02F" w14:textId="20F108AB" w:rsidR="00146158" w:rsidRDefault="00D955D3">
          <w:pPr>
            <w:pStyle w:val="TDC1"/>
            <w:tabs>
              <w:tab w:val="left" w:pos="440"/>
            </w:tabs>
            <w:rPr>
              <w:rFonts w:cstheme="minorBidi"/>
              <w:noProof/>
              <w:lang w:val="en-US" w:eastAsia="en-US"/>
            </w:rPr>
          </w:pPr>
          <w:hyperlink w:anchor="_Toc494972709" w:history="1">
            <w:r w:rsidR="00146158" w:rsidRPr="003734DD">
              <w:rPr>
                <w:rStyle w:val="Hipervnculo"/>
                <w:noProof/>
              </w:rPr>
              <w:t>1.</w:t>
            </w:r>
            <w:r w:rsidR="00146158">
              <w:rPr>
                <w:rFonts w:cstheme="minorBidi"/>
                <w:noProof/>
                <w:lang w:val="en-US" w:eastAsia="en-US"/>
              </w:rPr>
              <w:tab/>
            </w:r>
            <w:r w:rsidR="00146158" w:rsidRPr="003734DD">
              <w:rPr>
                <w:rStyle w:val="Hipervnculo"/>
                <w:noProof/>
              </w:rPr>
              <w:t>Introducción</w:t>
            </w:r>
            <w:r w:rsidR="00146158">
              <w:rPr>
                <w:noProof/>
                <w:webHidden/>
              </w:rPr>
              <w:tab/>
            </w:r>
            <w:r w:rsidR="00146158">
              <w:rPr>
                <w:noProof/>
                <w:webHidden/>
              </w:rPr>
              <w:fldChar w:fldCharType="begin"/>
            </w:r>
            <w:r w:rsidR="00146158">
              <w:rPr>
                <w:noProof/>
                <w:webHidden/>
              </w:rPr>
              <w:instrText xml:space="preserve"> PAGEREF _Toc494972709 \h </w:instrText>
            </w:r>
            <w:r w:rsidR="00146158">
              <w:rPr>
                <w:noProof/>
                <w:webHidden/>
              </w:rPr>
            </w:r>
            <w:r w:rsidR="00146158">
              <w:rPr>
                <w:noProof/>
                <w:webHidden/>
              </w:rPr>
              <w:fldChar w:fldCharType="separate"/>
            </w:r>
            <w:r w:rsidR="00CF4FFE">
              <w:rPr>
                <w:noProof/>
                <w:webHidden/>
              </w:rPr>
              <w:t>1</w:t>
            </w:r>
            <w:r w:rsidR="00146158">
              <w:rPr>
                <w:noProof/>
                <w:webHidden/>
              </w:rPr>
              <w:fldChar w:fldCharType="end"/>
            </w:r>
          </w:hyperlink>
        </w:p>
        <w:p w14:paraId="1FC17571" w14:textId="750F9A22" w:rsidR="00146158" w:rsidRDefault="00D955D3">
          <w:pPr>
            <w:pStyle w:val="TDC2"/>
            <w:rPr>
              <w:rFonts w:eastAsiaTheme="minorEastAsia"/>
              <w:noProof/>
              <w:lang w:val="en-US"/>
            </w:rPr>
          </w:pPr>
          <w:hyperlink w:anchor="_Toc494972711" w:history="1">
            <w:r w:rsidR="00146158" w:rsidRPr="003734DD">
              <w:rPr>
                <w:rStyle w:val="Hipervnculo"/>
                <w:noProof/>
              </w:rPr>
              <w:t>1.1.</w:t>
            </w:r>
            <w:r w:rsidR="00146158">
              <w:rPr>
                <w:rFonts w:eastAsiaTheme="minorEastAsia"/>
                <w:noProof/>
                <w:lang w:val="en-US"/>
              </w:rPr>
              <w:tab/>
            </w:r>
            <w:r w:rsidR="00146158" w:rsidRPr="003734DD">
              <w:rPr>
                <w:rStyle w:val="Hipervnculo"/>
                <w:noProof/>
              </w:rPr>
              <w:t>Propósito de la evaluación</w:t>
            </w:r>
            <w:r w:rsidR="00146158">
              <w:rPr>
                <w:noProof/>
                <w:webHidden/>
              </w:rPr>
              <w:tab/>
            </w:r>
            <w:r w:rsidR="00146158">
              <w:rPr>
                <w:noProof/>
                <w:webHidden/>
              </w:rPr>
              <w:fldChar w:fldCharType="begin"/>
            </w:r>
            <w:r w:rsidR="00146158">
              <w:rPr>
                <w:noProof/>
                <w:webHidden/>
              </w:rPr>
              <w:instrText xml:space="preserve"> PAGEREF _Toc494972711 \h </w:instrText>
            </w:r>
            <w:r w:rsidR="00146158">
              <w:rPr>
                <w:noProof/>
                <w:webHidden/>
              </w:rPr>
            </w:r>
            <w:r w:rsidR="00146158">
              <w:rPr>
                <w:noProof/>
                <w:webHidden/>
              </w:rPr>
              <w:fldChar w:fldCharType="separate"/>
            </w:r>
            <w:r w:rsidR="00CF4FFE">
              <w:rPr>
                <w:noProof/>
                <w:webHidden/>
              </w:rPr>
              <w:t>1</w:t>
            </w:r>
            <w:r w:rsidR="00146158">
              <w:rPr>
                <w:noProof/>
                <w:webHidden/>
              </w:rPr>
              <w:fldChar w:fldCharType="end"/>
            </w:r>
          </w:hyperlink>
        </w:p>
        <w:p w14:paraId="5BC325C6" w14:textId="72792F4D" w:rsidR="00146158" w:rsidRDefault="00D955D3">
          <w:pPr>
            <w:pStyle w:val="TDC2"/>
            <w:rPr>
              <w:rFonts w:eastAsiaTheme="minorEastAsia"/>
              <w:noProof/>
              <w:lang w:val="en-US"/>
            </w:rPr>
          </w:pPr>
          <w:hyperlink w:anchor="_Toc494972714" w:history="1">
            <w:r w:rsidR="00146158" w:rsidRPr="003734DD">
              <w:rPr>
                <w:rStyle w:val="Hipervnculo"/>
                <w:noProof/>
              </w:rPr>
              <w:t>1.2</w:t>
            </w:r>
            <w:r w:rsidR="00146158">
              <w:rPr>
                <w:rFonts w:eastAsiaTheme="minorEastAsia"/>
                <w:noProof/>
                <w:lang w:val="en-US"/>
              </w:rPr>
              <w:tab/>
            </w:r>
            <w:r w:rsidR="00146158" w:rsidRPr="003734DD">
              <w:rPr>
                <w:rStyle w:val="Hipervnculo"/>
                <w:noProof/>
              </w:rPr>
              <w:t>Alcance y metodología</w:t>
            </w:r>
            <w:r w:rsidR="00146158">
              <w:rPr>
                <w:noProof/>
                <w:webHidden/>
              </w:rPr>
              <w:tab/>
            </w:r>
            <w:r w:rsidR="00146158">
              <w:rPr>
                <w:noProof/>
                <w:webHidden/>
              </w:rPr>
              <w:fldChar w:fldCharType="begin"/>
            </w:r>
            <w:r w:rsidR="00146158">
              <w:rPr>
                <w:noProof/>
                <w:webHidden/>
              </w:rPr>
              <w:instrText xml:space="preserve"> PAGEREF _Toc494972714 \h </w:instrText>
            </w:r>
            <w:r w:rsidR="00146158">
              <w:rPr>
                <w:noProof/>
                <w:webHidden/>
              </w:rPr>
            </w:r>
            <w:r w:rsidR="00146158">
              <w:rPr>
                <w:noProof/>
                <w:webHidden/>
              </w:rPr>
              <w:fldChar w:fldCharType="separate"/>
            </w:r>
            <w:r w:rsidR="00CF4FFE">
              <w:rPr>
                <w:noProof/>
                <w:webHidden/>
              </w:rPr>
              <w:t>1</w:t>
            </w:r>
            <w:r w:rsidR="00146158">
              <w:rPr>
                <w:noProof/>
                <w:webHidden/>
              </w:rPr>
              <w:fldChar w:fldCharType="end"/>
            </w:r>
          </w:hyperlink>
        </w:p>
        <w:p w14:paraId="688CFFD5" w14:textId="7F41B0E3" w:rsidR="00146158" w:rsidRDefault="00D955D3">
          <w:pPr>
            <w:pStyle w:val="TDC2"/>
            <w:rPr>
              <w:rFonts w:eastAsiaTheme="minorEastAsia"/>
              <w:noProof/>
              <w:lang w:val="en-US"/>
            </w:rPr>
          </w:pPr>
          <w:hyperlink w:anchor="_Toc494972715" w:history="1">
            <w:r w:rsidR="00146158" w:rsidRPr="003734DD">
              <w:rPr>
                <w:rStyle w:val="Hipervnculo"/>
                <w:noProof/>
              </w:rPr>
              <w:t>1.3</w:t>
            </w:r>
            <w:r w:rsidR="00146158">
              <w:rPr>
                <w:rFonts w:eastAsiaTheme="minorEastAsia"/>
                <w:noProof/>
                <w:lang w:val="en-US"/>
              </w:rPr>
              <w:tab/>
            </w:r>
            <w:r w:rsidR="00146158" w:rsidRPr="003734DD">
              <w:rPr>
                <w:rStyle w:val="Hipervnculo"/>
                <w:noProof/>
              </w:rPr>
              <w:t>Análisis Financiero</w:t>
            </w:r>
            <w:r w:rsidR="00146158">
              <w:rPr>
                <w:noProof/>
                <w:webHidden/>
              </w:rPr>
              <w:tab/>
            </w:r>
            <w:r w:rsidR="00146158">
              <w:rPr>
                <w:noProof/>
                <w:webHidden/>
              </w:rPr>
              <w:fldChar w:fldCharType="begin"/>
            </w:r>
            <w:r w:rsidR="00146158">
              <w:rPr>
                <w:noProof/>
                <w:webHidden/>
              </w:rPr>
              <w:instrText xml:space="preserve"> PAGEREF _Toc494972715 \h </w:instrText>
            </w:r>
            <w:r w:rsidR="00146158">
              <w:rPr>
                <w:noProof/>
                <w:webHidden/>
              </w:rPr>
            </w:r>
            <w:r w:rsidR="00146158">
              <w:rPr>
                <w:noProof/>
                <w:webHidden/>
              </w:rPr>
              <w:fldChar w:fldCharType="separate"/>
            </w:r>
            <w:r w:rsidR="00CF4FFE">
              <w:rPr>
                <w:noProof/>
                <w:webHidden/>
              </w:rPr>
              <w:t>6</w:t>
            </w:r>
            <w:r w:rsidR="00146158">
              <w:rPr>
                <w:noProof/>
                <w:webHidden/>
              </w:rPr>
              <w:fldChar w:fldCharType="end"/>
            </w:r>
          </w:hyperlink>
        </w:p>
        <w:p w14:paraId="043F8598" w14:textId="2EF73A36" w:rsidR="00146158" w:rsidRDefault="00D955D3">
          <w:pPr>
            <w:pStyle w:val="TDC2"/>
            <w:rPr>
              <w:rFonts w:eastAsiaTheme="minorEastAsia"/>
              <w:noProof/>
              <w:lang w:val="en-US"/>
            </w:rPr>
          </w:pPr>
          <w:hyperlink w:anchor="_Toc494972723" w:history="1">
            <w:r w:rsidR="00146158" w:rsidRPr="003734DD">
              <w:rPr>
                <w:rStyle w:val="Hipervnculo"/>
                <w:noProof/>
              </w:rPr>
              <w:t>1.4</w:t>
            </w:r>
            <w:r w:rsidR="00146158">
              <w:rPr>
                <w:rFonts w:eastAsiaTheme="minorEastAsia"/>
                <w:noProof/>
                <w:lang w:val="en-US"/>
              </w:rPr>
              <w:tab/>
            </w:r>
            <w:r w:rsidR="00146158" w:rsidRPr="003734DD">
              <w:rPr>
                <w:rStyle w:val="Hipervnculo"/>
                <w:noProof/>
              </w:rPr>
              <w:t>Actividades</w:t>
            </w:r>
            <w:r w:rsidR="00146158">
              <w:rPr>
                <w:noProof/>
                <w:webHidden/>
              </w:rPr>
              <w:tab/>
            </w:r>
            <w:r w:rsidR="00146158">
              <w:rPr>
                <w:noProof/>
                <w:webHidden/>
              </w:rPr>
              <w:fldChar w:fldCharType="begin"/>
            </w:r>
            <w:r w:rsidR="00146158">
              <w:rPr>
                <w:noProof/>
                <w:webHidden/>
              </w:rPr>
              <w:instrText xml:space="preserve"> PAGEREF _Toc494972723 \h </w:instrText>
            </w:r>
            <w:r w:rsidR="00146158">
              <w:rPr>
                <w:noProof/>
                <w:webHidden/>
              </w:rPr>
            </w:r>
            <w:r w:rsidR="00146158">
              <w:rPr>
                <w:noProof/>
                <w:webHidden/>
              </w:rPr>
              <w:fldChar w:fldCharType="separate"/>
            </w:r>
            <w:r w:rsidR="00CF4FFE">
              <w:rPr>
                <w:noProof/>
                <w:webHidden/>
              </w:rPr>
              <w:t>7</w:t>
            </w:r>
            <w:r w:rsidR="00146158">
              <w:rPr>
                <w:noProof/>
                <w:webHidden/>
              </w:rPr>
              <w:fldChar w:fldCharType="end"/>
            </w:r>
          </w:hyperlink>
        </w:p>
        <w:p w14:paraId="13F4CB53" w14:textId="38D61808" w:rsidR="00146158" w:rsidRDefault="00D955D3">
          <w:pPr>
            <w:pStyle w:val="TDC2"/>
            <w:rPr>
              <w:rFonts w:eastAsiaTheme="minorEastAsia"/>
              <w:noProof/>
              <w:lang w:val="en-US"/>
            </w:rPr>
          </w:pPr>
          <w:hyperlink w:anchor="_Toc494972734" w:history="1">
            <w:r w:rsidR="00146158" w:rsidRPr="003734DD">
              <w:rPr>
                <w:rStyle w:val="Hipervnculo"/>
                <w:noProof/>
              </w:rPr>
              <w:t>1.5.</w:t>
            </w:r>
            <w:r w:rsidR="00146158">
              <w:rPr>
                <w:rFonts w:eastAsiaTheme="minorEastAsia"/>
                <w:noProof/>
                <w:lang w:val="en-US"/>
              </w:rPr>
              <w:tab/>
            </w:r>
            <w:r w:rsidR="00146158" w:rsidRPr="003734DD">
              <w:rPr>
                <w:rStyle w:val="Hipervnculo"/>
                <w:noProof/>
              </w:rPr>
              <w:t>Planificación de la misión.</w:t>
            </w:r>
            <w:r w:rsidR="00146158">
              <w:rPr>
                <w:noProof/>
                <w:webHidden/>
              </w:rPr>
              <w:tab/>
            </w:r>
            <w:r w:rsidR="00146158">
              <w:rPr>
                <w:noProof/>
                <w:webHidden/>
              </w:rPr>
              <w:fldChar w:fldCharType="begin"/>
            </w:r>
            <w:r w:rsidR="00146158">
              <w:rPr>
                <w:noProof/>
                <w:webHidden/>
              </w:rPr>
              <w:instrText xml:space="preserve"> PAGEREF _Toc494972734 \h </w:instrText>
            </w:r>
            <w:r w:rsidR="00146158">
              <w:rPr>
                <w:noProof/>
                <w:webHidden/>
              </w:rPr>
            </w:r>
            <w:r w:rsidR="00146158">
              <w:rPr>
                <w:noProof/>
                <w:webHidden/>
              </w:rPr>
              <w:fldChar w:fldCharType="separate"/>
            </w:r>
            <w:r w:rsidR="00CF4FFE">
              <w:rPr>
                <w:noProof/>
                <w:webHidden/>
              </w:rPr>
              <w:t>7</w:t>
            </w:r>
            <w:r w:rsidR="00146158">
              <w:rPr>
                <w:noProof/>
                <w:webHidden/>
              </w:rPr>
              <w:fldChar w:fldCharType="end"/>
            </w:r>
          </w:hyperlink>
        </w:p>
        <w:p w14:paraId="3128DDFC" w14:textId="1B081A24" w:rsidR="00146158" w:rsidRDefault="00D955D3">
          <w:pPr>
            <w:pStyle w:val="TDC2"/>
            <w:rPr>
              <w:rFonts w:eastAsiaTheme="minorEastAsia"/>
              <w:noProof/>
              <w:lang w:val="en-US"/>
            </w:rPr>
          </w:pPr>
          <w:hyperlink w:anchor="_Toc494972741" w:history="1">
            <w:r w:rsidR="00146158" w:rsidRPr="003734DD">
              <w:rPr>
                <w:rStyle w:val="Hipervnculo"/>
                <w:noProof/>
              </w:rPr>
              <w:t>1.6.</w:t>
            </w:r>
            <w:r w:rsidR="00146158">
              <w:rPr>
                <w:rFonts w:eastAsiaTheme="minorEastAsia"/>
                <w:noProof/>
                <w:lang w:val="en-US"/>
              </w:rPr>
              <w:tab/>
            </w:r>
            <w:r w:rsidR="00146158" w:rsidRPr="003734DD">
              <w:rPr>
                <w:rStyle w:val="Hipervnculo"/>
                <w:noProof/>
              </w:rPr>
              <w:t>Agenda de Evaluación</w:t>
            </w:r>
            <w:r w:rsidR="00146158">
              <w:rPr>
                <w:noProof/>
                <w:webHidden/>
              </w:rPr>
              <w:tab/>
            </w:r>
            <w:r w:rsidR="00146158">
              <w:rPr>
                <w:noProof/>
                <w:webHidden/>
              </w:rPr>
              <w:fldChar w:fldCharType="begin"/>
            </w:r>
            <w:r w:rsidR="00146158">
              <w:rPr>
                <w:noProof/>
                <w:webHidden/>
              </w:rPr>
              <w:instrText xml:space="preserve"> PAGEREF _Toc494972741 \h </w:instrText>
            </w:r>
            <w:r w:rsidR="00146158">
              <w:rPr>
                <w:noProof/>
                <w:webHidden/>
              </w:rPr>
            </w:r>
            <w:r w:rsidR="00146158">
              <w:rPr>
                <w:noProof/>
                <w:webHidden/>
              </w:rPr>
              <w:fldChar w:fldCharType="separate"/>
            </w:r>
            <w:r w:rsidR="00CF4FFE">
              <w:rPr>
                <w:noProof/>
                <w:webHidden/>
              </w:rPr>
              <w:t>7</w:t>
            </w:r>
            <w:r w:rsidR="00146158">
              <w:rPr>
                <w:noProof/>
                <w:webHidden/>
              </w:rPr>
              <w:fldChar w:fldCharType="end"/>
            </w:r>
          </w:hyperlink>
        </w:p>
        <w:p w14:paraId="07D8D42F" w14:textId="3DB03A48" w:rsidR="00146158" w:rsidRDefault="00D955D3">
          <w:pPr>
            <w:pStyle w:val="TDC2"/>
            <w:rPr>
              <w:rFonts w:eastAsiaTheme="minorEastAsia"/>
              <w:noProof/>
              <w:lang w:val="en-US"/>
            </w:rPr>
          </w:pPr>
          <w:hyperlink w:anchor="_Toc494972745" w:history="1">
            <w:r w:rsidR="00146158" w:rsidRPr="003734DD">
              <w:rPr>
                <w:rStyle w:val="Hipervnculo"/>
                <w:noProof/>
              </w:rPr>
              <w:t>1.7</w:t>
            </w:r>
            <w:r w:rsidR="00146158">
              <w:rPr>
                <w:rFonts w:eastAsiaTheme="minorEastAsia"/>
                <w:noProof/>
                <w:lang w:val="en-US"/>
              </w:rPr>
              <w:tab/>
            </w:r>
            <w:r w:rsidR="00146158" w:rsidRPr="003734DD">
              <w:rPr>
                <w:rStyle w:val="Hipervnculo"/>
                <w:noProof/>
              </w:rPr>
              <w:t>Estructura del informe de evaluación</w:t>
            </w:r>
            <w:r w:rsidR="00146158">
              <w:rPr>
                <w:noProof/>
                <w:webHidden/>
              </w:rPr>
              <w:tab/>
            </w:r>
            <w:r w:rsidR="00146158">
              <w:rPr>
                <w:noProof/>
                <w:webHidden/>
              </w:rPr>
              <w:fldChar w:fldCharType="begin"/>
            </w:r>
            <w:r w:rsidR="00146158">
              <w:rPr>
                <w:noProof/>
                <w:webHidden/>
              </w:rPr>
              <w:instrText xml:space="preserve"> PAGEREF _Toc494972745 \h </w:instrText>
            </w:r>
            <w:r w:rsidR="00146158">
              <w:rPr>
                <w:noProof/>
                <w:webHidden/>
              </w:rPr>
            </w:r>
            <w:r w:rsidR="00146158">
              <w:rPr>
                <w:noProof/>
                <w:webHidden/>
              </w:rPr>
              <w:fldChar w:fldCharType="separate"/>
            </w:r>
            <w:r w:rsidR="00CF4FFE">
              <w:rPr>
                <w:noProof/>
                <w:webHidden/>
              </w:rPr>
              <w:t>8</w:t>
            </w:r>
            <w:r w:rsidR="00146158">
              <w:rPr>
                <w:noProof/>
                <w:webHidden/>
              </w:rPr>
              <w:fldChar w:fldCharType="end"/>
            </w:r>
          </w:hyperlink>
        </w:p>
        <w:p w14:paraId="2450B511" w14:textId="42D7C414" w:rsidR="00146158" w:rsidRDefault="00D955D3">
          <w:pPr>
            <w:pStyle w:val="TDC1"/>
            <w:tabs>
              <w:tab w:val="left" w:pos="440"/>
            </w:tabs>
            <w:rPr>
              <w:rFonts w:cstheme="minorBidi"/>
              <w:noProof/>
              <w:lang w:val="en-US" w:eastAsia="en-US"/>
            </w:rPr>
          </w:pPr>
          <w:hyperlink w:anchor="_Toc494972746" w:history="1">
            <w:r w:rsidR="00146158" w:rsidRPr="003734DD">
              <w:rPr>
                <w:rStyle w:val="Hipervnculo"/>
                <w:noProof/>
              </w:rPr>
              <w:t>2.</w:t>
            </w:r>
            <w:r w:rsidR="00146158">
              <w:rPr>
                <w:rFonts w:cstheme="minorBidi"/>
                <w:noProof/>
                <w:lang w:val="en-US" w:eastAsia="en-US"/>
              </w:rPr>
              <w:tab/>
            </w:r>
            <w:r w:rsidR="00146158" w:rsidRPr="003734DD">
              <w:rPr>
                <w:rStyle w:val="Hipervnculo"/>
                <w:noProof/>
              </w:rPr>
              <w:t>Descripción del proyecto y contexto de desarrollo</w:t>
            </w:r>
            <w:r w:rsidR="00146158">
              <w:rPr>
                <w:noProof/>
                <w:webHidden/>
              </w:rPr>
              <w:tab/>
            </w:r>
            <w:r w:rsidR="00146158">
              <w:rPr>
                <w:noProof/>
                <w:webHidden/>
              </w:rPr>
              <w:fldChar w:fldCharType="begin"/>
            </w:r>
            <w:r w:rsidR="00146158">
              <w:rPr>
                <w:noProof/>
                <w:webHidden/>
              </w:rPr>
              <w:instrText xml:space="preserve"> PAGEREF _Toc494972746 \h </w:instrText>
            </w:r>
            <w:r w:rsidR="00146158">
              <w:rPr>
                <w:noProof/>
                <w:webHidden/>
              </w:rPr>
            </w:r>
            <w:r w:rsidR="00146158">
              <w:rPr>
                <w:noProof/>
                <w:webHidden/>
              </w:rPr>
              <w:fldChar w:fldCharType="separate"/>
            </w:r>
            <w:r w:rsidR="00CF4FFE">
              <w:rPr>
                <w:noProof/>
                <w:webHidden/>
              </w:rPr>
              <w:t>9</w:t>
            </w:r>
            <w:r w:rsidR="00146158">
              <w:rPr>
                <w:noProof/>
                <w:webHidden/>
              </w:rPr>
              <w:fldChar w:fldCharType="end"/>
            </w:r>
          </w:hyperlink>
        </w:p>
        <w:p w14:paraId="473F042C" w14:textId="4E70279B" w:rsidR="00146158" w:rsidRDefault="00D955D3">
          <w:pPr>
            <w:pStyle w:val="TDC2"/>
            <w:rPr>
              <w:rFonts w:eastAsiaTheme="minorEastAsia"/>
              <w:noProof/>
              <w:lang w:val="en-US"/>
            </w:rPr>
          </w:pPr>
          <w:hyperlink w:anchor="_Toc494972749" w:history="1">
            <w:r w:rsidR="00146158" w:rsidRPr="003734DD">
              <w:rPr>
                <w:rStyle w:val="Hipervnculo"/>
                <w:noProof/>
              </w:rPr>
              <w:t>2.1.</w:t>
            </w:r>
            <w:r w:rsidR="00146158">
              <w:rPr>
                <w:rFonts w:eastAsiaTheme="minorEastAsia"/>
                <w:noProof/>
                <w:lang w:val="en-US"/>
              </w:rPr>
              <w:tab/>
            </w:r>
            <w:r w:rsidR="00146158" w:rsidRPr="003734DD">
              <w:rPr>
                <w:rStyle w:val="Hipervnculo"/>
                <w:noProof/>
              </w:rPr>
              <w:t>Contexto de Desarrollo y Diagnóstico de la Situación de la situación de Cambio Climático en Colombia.</w:t>
            </w:r>
            <w:r w:rsidR="00146158">
              <w:rPr>
                <w:noProof/>
                <w:webHidden/>
              </w:rPr>
              <w:tab/>
            </w:r>
            <w:r w:rsidR="00146158">
              <w:rPr>
                <w:noProof/>
                <w:webHidden/>
              </w:rPr>
              <w:fldChar w:fldCharType="begin"/>
            </w:r>
            <w:r w:rsidR="00146158">
              <w:rPr>
                <w:noProof/>
                <w:webHidden/>
              </w:rPr>
              <w:instrText xml:space="preserve"> PAGEREF _Toc494972749 \h </w:instrText>
            </w:r>
            <w:r w:rsidR="00146158">
              <w:rPr>
                <w:noProof/>
                <w:webHidden/>
              </w:rPr>
            </w:r>
            <w:r w:rsidR="00146158">
              <w:rPr>
                <w:noProof/>
                <w:webHidden/>
              </w:rPr>
              <w:fldChar w:fldCharType="separate"/>
            </w:r>
            <w:r w:rsidR="00CF4FFE">
              <w:rPr>
                <w:noProof/>
                <w:webHidden/>
              </w:rPr>
              <w:t>9</w:t>
            </w:r>
            <w:r w:rsidR="00146158">
              <w:rPr>
                <w:noProof/>
                <w:webHidden/>
              </w:rPr>
              <w:fldChar w:fldCharType="end"/>
            </w:r>
          </w:hyperlink>
        </w:p>
        <w:p w14:paraId="578FF243" w14:textId="51A59C72" w:rsidR="00146158" w:rsidRDefault="00D955D3">
          <w:pPr>
            <w:pStyle w:val="TDC2"/>
            <w:rPr>
              <w:rFonts w:eastAsiaTheme="minorEastAsia"/>
              <w:noProof/>
              <w:lang w:val="en-US"/>
            </w:rPr>
          </w:pPr>
          <w:hyperlink w:anchor="_Toc494972750" w:history="1">
            <w:r w:rsidR="00146158" w:rsidRPr="003734DD">
              <w:rPr>
                <w:rStyle w:val="Hipervnculo"/>
                <w:noProof/>
              </w:rPr>
              <w:t>2.2.</w:t>
            </w:r>
            <w:r w:rsidR="00146158">
              <w:rPr>
                <w:rFonts w:eastAsiaTheme="minorEastAsia"/>
                <w:noProof/>
                <w:lang w:val="en-US"/>
              </w:rPr>
              <w:tab/>
            </w:r>
            <w:r w:rsidR="00146158" w:rsidRPr="003734DD">
              <w:rPr>
                <w:rStyle w:val="Hipervnculo"/>
                <w:noProof/>
              </w:rPr>
              <w:t>Institucionalidad y Normativa relacionada con Cambio Climático</w:t>
            </w:r>
            <w:r w:rsidR="00146158">
              <w:rPr>
                <w:noProof/>
                <w:webHidden/>
              </w:rPr>
              <w:tab/>
            </w:r>
            <w:r w:rsidR="00146158">
              <w:rPr>
                <w:noProof/>
                <w:webHidden/>
              </w:rPr>
              <w:fldChar w:fldCharType="begin"/>
            </w:r>
            <w:r w:rsidR="00146158">
              <w:rPr>
                <w:noProof/>
                <w:webHidden/>
              </w:rPr>
              <w:instrText xml:space="preserve"> PAGEREF _Toc494972750 \h </w:instrText>
            </w:r>
            <w:r w:rsidR="00146158">
              <w:rPr>
                <w:noProof/>
                <w:webHidden/>
              </w:rPr>
            </w:r>
            <w:r w:rsidR="00146158">
              <w:rPr>
                <w:noProof/>
                <w:webHidden/>
              </w:rPr>
              <w:fldChar w:fldCharType="separate"/>
            </w:r>
            <w:r w:rsidR="00CF4FFE">
              <w:rPr>
                <w:noProof/>
                <w:webHidden/>
              </w:rPr>
              <w:t>10</w:t>
            </w:r>
            <w:r w:rsidR="00146158">
              <w:rPr>
                <w:noProof/>
                <w:webHidden/>
              </w:rPr>
              <w:fldChar w:fldCharType="end"/>
            </w:r>
          </w:hyperlink>
        </w:p>
        <w:p w14:paraId="484DCBDB" w14:textId="2A13F93E" w:rsidR="00146158" w:rsidRDefault="00D955D3">
          <w:pPr>
            <w:pStyle w:val="TDC2"/>
            <w:rPr>
              <w:rFonts w:eastAsiaTheme="minorEastAsia"/>
              <w:noProof/>
              <w:lang w:val="en-US"/>
            </w:rPr>
          </w:pPr>
          <w:hyperlink w:anchor="_Toc494972755" w:history="1">
            <w:r w:rsidR="00146158" w:rsidRPr="003734DD">
              <w:rPr>
                <w:rStyle w:val="Hipervnculo"/>
                <w:noProof/>
              </w:rPr>
              <w:t>2.3.</w:t>
            </w:r>
            <w:r w:rsidR="00146158">
              <w:rPr>
                <w:rFonts w:eastAsiaTheme="minorEastAsia"/>
                <w:noProof/>
                <w:lang w:val="en-US"/>
              </w:rPr>
              <w:tab/>
            </w:r>
            <w:r w:rsidR="00146158" w:rsidRPr="003734DD">
              <w:rPr>
                <w:rStyle w:val="Hipervnculo"/>
                <w:noProof/>
              </w:rPr>
              <w:t>El Proyecto</w:t>
            </w:r>
            <w:r w:rsidR="00146158">
              <w:rPr>
                <w:noProof/>
                <w:webHidden/>
              </w:rPr>
              <w:tab/>
            </w:r>
            <w:r w:rsidR="00146158">
              <w:rPr>
                <w:noProof/>
                <w:webHidden/>
              </w:rPr>
              <w:fldChar w:fldCharType="begin"/>
            </w:r>
            <w:r w:rsidR="00146158">
              <w:rPr>
                <w:noProof/>
                <w:webHidden/>
              </w:rPr>
              <w:instrText xml:space="preserve"> PAGEREF _Toc494972755 \h </w:instrText>
            </w:r>
            <w:r w:rsidR="00146158">
              <w:rPr>
                <w:noProof/>
                <w:webHidden/>
              </w:rPr>
            </w:r>
            <w:r w:rsidR="00146158">
              <w:rPr>
                <w:noProof/>
                <w:webHidden/>
              </w:rPr>
              <w:fldChar w:fldCharType="separate"/>
            </w:r>
            <w:r w:rsidR="00CF4FFE">
              <w:rPr>
                <w:noProof/>
                <w:webHidden/>
              </w:rPr>
              <w:t>11</w:t>
            </w:r>
            <w:r w:rsidR="00146158">
              <w:rPr>
                <w:noProof/>
                <w:webHidden/>
              </w:rPr>
              <w:fldChar w:fldCharType="end"/>
            </w:r>
          </w:hyperlink>
        </w:p>
        <w:p w14:paraId="6B927064" w14:textId="49D943C7" w:rsidR="00146158" w:rsidRDefault="00D955D3">
          <w:pPr>
            <w:pStyle w:val="TDC2"/>
            <w:rPr>
              <w:rFonts w:eastAsiaTheme="minorEastAsia"/>
              <w:noProof/>
              <w:lang w:val="en-US"/>
            </w:rPr>
          </w:pPr>
          <w:hyperlink w:anchor="_Toc494972756" w:history="1">
            <w:r w:rsidR="00146158" w:rsidRPr="003734DD">
              <w:rPr>
                <w:rStyle w:val="Hipervnculo"/>
                <w:noProof/>
              </w:rPr>
              <w:t>2.3.1.</w:t>
            </w:r>
            <w:r w:rsidR="00146158">
              <w:rPr>
                <w:rFonts w:eastAsiaTheme="minorEastAsia"/>
                <w:noProof/>
                <w:lang w:val="en-US"/>
              </w:rPr>
              <w:tab/>
            </w:r>
            <w:r w:rsidR="00146158" w:rsidRPr="003734DD">
              <w:rPr>
                <w:rStyle w:val="Hipervnculo"/>
                <w:noProof/>
              </w:rPr>
              <w:t>Comienzo y Duración</w:t>
            </w:r>
            <w:r w:rsidR="00146158">
              <w:rPr>
                <w:noProof/>
                <w:webHidden/>
              </w:rPr>
              <w:tab/>
            </w:r>
            <w:r w:rsidR="00146158">
              <w:rPr>
                <w:noProof/>
                <w:webHidden/>
              </w:rPr>
              <w:fldChar w:fldCharType="begin"/>
            </w:r>
            <w:r w:rsidR="00146158">
              <w:rPr>
                <w:noProof/>
                <w:webHidden/>
              </w:rPr>
              <w:instrText xml:space="preserve"> PAGEREF _Toc494972756 \h </w:instrText>
            </w:r>
            <w:r w:rsidR="00146158">
              <w:rPr>
                <w:noProof/>
                <w:webHidden/>
              </w:rPr>
            </w:r>
            <w:r w:rsidR="00146158">
              <w:rPr>
                <w:noProof/>
                <w:webHidden/>
              </w:rPr>
              <w:fldChar w:fldCharType="separate"/>
            </w:r>
            <w:r w:rsidR="00CF4FFE">
              <w:rPr>
                <w:noProof/>
                <w:webHidden/>
              </w:rPr>
              <w:t>11</w:t>
            </w:r>
            <w:r w:rsidR="00146158">
              <w:rPr>
                <w:noProof/>
                <w:webHidden/>
              </w:rPr>
              <w:fldChar w:fldCharType="end"/>
            </w:r>
          </w:hyperlink>
        </w:p>
        <w:p w14:paraId="6BEE9261" w14:textId="2E749D88" w:rsidR="00146158" w:rsidRDefault="00D955D3">
          <w:pPr>
            <w:pStyle w:val="TDC2"/>
            <w:rPr>
              <w:rFonts w:eastAsiaTheme="minorEastAsia"/>
              <w:noProof/>
              <w:lang w:val="en-US"/>
            </w:rPr>
          </w:pPr>
          <w:hyperlink w:anchor="_Toc494972763" w:history="1">
            <w:r w:rsidR="00146158" w:rsidRPr="003734DD">
              <w:rPr>
                <w:rStyle w:val="Hipervnculo"/>
                <w:noProof/>
              </w:rPr>
              <w:t>2.3.2.</w:t>
            </w:r>
            <w:r w:rsidR="00146158">
              <w:rPr>
                <w:rFonts w:eastAsiaTheme="minorEastAsia"/>
                <w:noProof/>
                <w:lang w:val="en-US"/>
              </w:rPr>
              <w:tab/>
            </w:r>
            <w:r w:rsidR="00146158" w:rsidRPr="003734DD">
              <w:rPr>
                <w:rStyle w:val="Hipervnculo"/>
                <w:noProof/>
              </w:rPr>
              <w:t>Problemas que el proyecto buscó abordar</w:t>
            </w:r>
            <w:r w:rsidR="00146158">
              <w:rPr>
                <w:noProof/>
                <w:webHidden/>
              </w:rPr>
              <w:tab/>
            </w:r>
            <w:r w:rsidR="00146158">
              <w:rPr>
                <w:noProof/>
                <w:webHidden/>
              </w:rPr>
              <w:fldChar w:fldCharType="begin"/>
            </w:r>
            <w:r w:rsidR="00146158">
              <w:rPr>
                <w:noProof/>
                <w:webHidden/>
              </w:rPr>
              <w:instrText xml:space="preserve"> PAGEREF _Toc494972763 \h </w:instrText>
            </w:r>
            <w:r w:rsidR="00146158">
              <w:rPr>
                <w:noProof/>
                <w:webHidden/>
              </w:rPr>
            </w:r>
            <w:r w:rsidR="00146158">
              <w:rPr>
                <w:noProof/>
                <w:webHidden/>
              </w:rPr>
              <w:fldChar w:fldCharType="separate"/>
            </w:r>
            <w:r w:rsidR="00CF4FFE">
              <w:rPr>
                <w:noProof/>
                <w:webHidden/>
              </w:rPr>
              <w:t>11</w:t>
            </w:r>
            <w:r w:rsidR="00146158">
              <w:rPr>
                <w:noProof/>
                <w:webHidden/>
              </w:rPr>
              <w:fldChar w:fldCharType="end"/>
            </w:r>
          </w:hyperlink>
        </w:p>
        <w:p w14:paraId="3A727C5D" w14:textId="19E450BE" w:rsidR="00146158" w:rsidRDefault="00D955D3">
          <w:pPr>
            <w:pStyle w:val="TDC2"/>
            <w:rPr>
              <w:rFonts w:eastAsiaTheme="minorEastAsia"/>
              <w:noProof/>
              <w:lang w:val="en-US"/>
            </w:rPr>
          </w:pPr>
          <w:hyperlink w:anchor="_Toc494972776" w:history="1">
            <w:r w:rsidR="00146158" w:rsidRPr="003734DD">
              <w:rPr>
                <w:rStyle w:val="Hipervnculo"/>
                <w:noProof/>
              </w:rPr>
              <w:t>2.3.3.</w:t>
            </w:r>
            <w:r w:rsidR="00146158">
              <w:rPr>
                <w:rFonts w:eastAsiaTheme="minorEastAsia"/>
                <w:noProof/>
                <w:lang w:val="en-US"/>
              </w:rPr>
              <w:tab/>
            </w:r>
            <w:r w:rsidR="00146158" w:rsidRPr="003734DD">
              <w:rPr>
                <w:rStyle w:val="Hipervnculo"/>
                <w:noProof/>
              </w:rPr>
              <w:t>Objetivos inmediatos y de desarrollo del proyecto</w:t>
            </w:r>
            <w:r w:rsidR="00146158">
              <w:rPr>
                <w:noProof/>
                <w:webHidden/>
              </w:rPr>
              <w:tab/>
            </w:r>
            <w:r w:rsidR="00146158">
              <w:rPr>
                <w:noProof/>
                <w:webHidden/>
              </w:rPr>
              <w:fldChar w:fldCharType="begin"/>
            </w:r>
            <w:r w:rsidR="00146158">
              <w:rPr>
                <w:noProof/>
                <w:webHidden/>
              </w:rPr>
              <w:instrText xml:space="preserve"> PAGEREF _Toc494972776 \h </w:instrText>
            </w:r>
            <w:r w:rsidR="00146158">
              <w:rPr>
                <w:noProof/>
                <w:webHidden/>
              </w:rPr>
            </w:r>
            <w:r w:rsidR="00146158">
              <w:rPr>
                <w:noProof/>
                <w:webHidden/>
              </w:rPr>
              <w:fldChar w:fldCharType="separate"/>
            </w:r>
            <w:r w:rsidR="00CF4FFE">
              <w:rPr>
                <w:noProof/>
                <w:webHidden/>
              </w:rPr>
              <w:t>12</w:t>
            </w:r>
            <w:r w:rsidR="00146158">
              <w:rPr>
                <w:noProof/>
                <w:webHidden/>
              </w:rPr>
              <w:fldChar w:fldCharType="end"/>
            </w:r>
          </w:hyperlink>
        </w:p>
        <w:p w14:paraId="5519CFA1" w14:textId="29D2E1F5" w:rsidR="00146158" w:rsidRDefault="00D955D3">
          <w:pPr>
            <w:pStyle w:val="TDC2"/>
            <w:rPr>
              <w:rFonts w:eastAsiaTheme="minorEastAsia"/>
              <w:noProof/>
              <w:lang w:val="en-US"/>
            </w:rPr>
          </w:pPr>
          <w:hyperlink w:anchor="_Toc494972777" w:history="1">
            <w:r w:rsidR="00146158" w:rsidRPr="003734DD">
              <w:rPr>
                <w:rStyle w:val="Hipervnculo"/>
                <w:noProof/>
              </w:rPr>
              <w:t>2.3.4.</w:t>
            </w:r>
            <w:r w:rsidR="00146158">
              <w:rPr>
                <w:rFonts w:eastAsiaTheme="minorEastAsia"/>
                <w:noProof/>
                <w:lang w:val="en-US"/>
              </w:rPr>
              <w:tab/>
            </w:r>
            <w:r w:rsidR="00146158" w:rsidRPr="003734DD">
              <w:rPr>
                <w:rStyle w:val="Hipervnculo"/>
                <w:noProof/>
              </w:rPr>
              <w:t>Resultados previstos</w:t>
            </w:r>
            <w:r w:rsidR="00146158">
              <w:rPr>
                <w:noProof/>
                <w:webHidden/>
              </w:rPr>
              <w:tab/>
            </w:r>
            <w:r w:rsidR="00146158">
              <w:rPr>
                <w:noProof/>
                <w:webHidden/>
              </w:rPr>
              <w:fldChar w:fldCharType="begin"/>
            </w:r>
            <w:r w:rsidR="00146158">
              <w:rPr>
                <w:noProof/>
                <w:webHidden/>
              </w:rPr>
              <w:instrText xml:space="preserve"> PAGEREF _Toc494972777 \h </w:instrText>
            </w:r>
            <w:r w:rsidR="00146158">
              <w:rPr>
                <w:noProof/>
                <w:webHidden/>
              </w:rPr>
            </w:r>
            <w:r w:rsidR="00146158">
              <w:rPr>
                <w:noProof/>
                <w:webHidden/>
              </w:rPr>
              <w:fldChar w:fldCharType="separate"/>
            </w:r>
            <w:r w:rsidR="00CF4FFE">
              <w:rPr>
                <w:noProof/>
                <w:webHidden/>
              </w:rPr>
              <w:t>12</w:t>
            </w:r>
            <w:r w:rsidR="00146158">
              <w:rPr>
                <w:noProof/>
                <w:webHidden/>
              </w:rPr>
              <w:fldChar w:fldCharType="end"/>
            </w:r>
          </w:hyperlink>
        </w:p>
        <w:p w14:paraId="5A3F3724" w14:textId="3A612A1F" w:rsidR="00146158" w:rsidRDefault="00D955D3">
          <w:pPr>
            <w:pStyle w:val="TDC2"/>
            <w:rPr>
              <w:rFonts w:eastAsiaTheme="minorEastAsia"/>
              <w:noProof/>
              <w:lang w:val="en-US"/>
            </w:rPr>
          </w:pPr>
          <w:hyperlink w:anchor="_Toc494972786" w:history="1">
            <w:r w:rsidR="00146158" w:rsidRPr="003734DD">
              <w:rPr>
                <w:rStyle w:val="Hipervnculo"/>
                <w:noProof/>
              </w:rPr>
              <w:t>2.2.5.</w:t>
            </w:r>
            <w:r w:rsidR="00146158">
              <w:rPr>
                <w:rFonts w:eastAsiaTheme="minorEastAsia"/>
                <w:noProof/>
                <w:lang w:val="en-US"/>
              </w:rPr>
              <w:tab/>
            </w:r>
            <w:r w:rsidR="00146158" w:rsidRPr="003734DD">
              <w:rPr>
                <w:rStyle w:val="Hipervnculo"/>
                <w:noProof/>
              </w:rPr>
              <w:t>Principales partes interesadas</w:t>
            </w:r>
            <w:r w:rsidR="00146158">
              <w:rPr>
                <w:noProof/>
                <w:webHidden/>
              </w:rPr>
              <w:tab/>
            </w:r>
            <w:r w:rsidR="00146158">
              <w:rPr>
                <w:noProof/>
                <w:webHidden/>
              </w:rPr>
              <w:fldChar w:fldCharType="begin"/>
            </w:r>
            <w:r w:rsidR="00146158">
              <w:rPr>
                <w:noProof/>
                <w:webHidden/>
              </w:rPr>
              <w:instrText xml:space="preserve"> PAGEREF _Toc494972786 \h </w:instrText>
            </w:r>
            <w:r w:rsidR="00146158">
              <w:rPr>
                <w:noProof/>
                <w:webHidden/>
              </w:rPr>
            </w:r>
            <w:r w:rsidR="00146158">
              <w:rPr>
                <w:noProof/>
                <w:webHidden/>
              </w:rPr>
              <w:fldChar w:fldCharType="separate"/>
            </w:r>
            <w:r w:rsidR="00CF4FFE">
              <w:rPr>
                <w:noProof/>
                <w:webHidden/>
              </w:rPr>
              <w:t>13</w:t>
            </w:r>
            <w:r w:rsidR="00146158">
              <w:rPr>
                <w:noProof/>
                <w:webHidden/>
              </w:rPr>
              <w:fldChar w:fldCharType="end"/>
            </w:r>
          </w:hyperlink>
        </w:p>
        <w:p w14:paraId="4633503F" w14:textId="6E029D1C" w:rsidR="00146158" w:rsidRDefault="00D955D3">
          <w:pPr>
            <w:pStyle w:val="TDC2"/>
            <w:rPr>
              <w:rFonts w:eastAsiaTheme="minorEastAsia"/>
              <w:noProof/>
              <w:lang w:val="en-US"/>
            </w:rPr>
          </w:pPr>
          <w:hyperlink w:anchor="_Toc494972796" w:history="1">
            <w:r w:rsidR="00146158" w:rsidRPr="003734DD">
              <w:rPr>
                <w:rStyle w:val="Hipervnculo"/>
                <w:noProof/>
              </w:rPr>
              <w:t>2.2.6.</w:t>
            </w:r>
            <w:r w:rsidR="00146158">
              <w:rPr>
                <w:rFonts w:eastAsiaTheme="minorEastAsia"/>
                <w:noProof/>
                <w:lang w:val="en-US"/>
              </w:rPr>
              <w:tab/>
            </w:r>
            <w:r w:rsidR="00146158" w:rsidRPr="003734DD">
              <w:rPr>
                <w:rStyle w:val="Hipervnculo"/>
                <w:noProof/>
              </w:rPr>
              <w:t>Indicadores de referencia establecidos</w:t>
            </w:r>
            <w:r w:rsidR="00146158">
              <w:rPr>
                <w:noProof/>
                <w:webHidden/>
              </w:rPr>
              <w:tab/>
            </w:r>
            <w:r w:rsidR="00146158">
              <w:rPr>
                <w:noProof/>
                <w:webHidden/>
              </w:rPr>
              <w:fldChar w:fldCharType="begin"/>
            </w:r>
            <w:r w:rsidR="00146158">
              <w:rPr>
                <w:noProof/>
                <w:webHidden/>
              </w:rPr>
              <w:instrText xml:space="preserve"> PAGEREF _Toc494972796 \h </w:instrText>
            </w:r>
            <w:r w:rsidR="00146158">
              <w:rPr>
                <w:noProof/>
                <w:webHidden/>
              </w:rPr>
            </w:r>
            <w:r w:rsidR="00146158">
              <w:rPr>
                <w:noProof/>
                <w:webHidden/>
              </w:rPr>
              <w:fldChar w:fldCharType="separate"/>
            </w:r>
            <w:r w:rsidR="00CF4FFE">
              <w:rPr>
                <w:noProof/>
                <w:webHidden/>
              </w:rPr>
              <w:t>13</w:t>
            </w:r>
            <w:r w:rsidR="00146158">
              <w:rPr>
                <w:noProof/>
                <w:webHidden/>
              </w:rPr>
              <w:fldChar w:fldCharType="end"/>
            </w:r>
          </w:hyperlink>
        </w:p>
        <w:p w14:paraId="399A5781" w14:textId="6EF900D4" w:rsidR="00146158" w:rsidRDefault="00D955D3">
          <w:pPr>
            <w:pStyle w:val="TDC1"/>
            <w:tabs>
              <w:tab w:val="left" w:pos="440"/>
            </w:tabs>
            <w:rPr>
              <w:rFonts w:cstheme="minorBidi"/>
              <w:noProof/>
              <w:lang w:val="en-US" w:eastAsia="en-US"/>
            </w:rPr>
          </w:pPr>
          <w:hyperlink w:anchor="_Toc494972802" w:history="1">
            <w:r w:rsidR="00146158" w:rsidRPr="003734DD">
              <w:rPr>
                <w:rStyle w:val="Hipervnculo"/>
                <w:noProof/>
              </w:rPr>
              <w:t>3.</w:t>
            </w:r>
            <w:r w:rsidR="00146158">
              <w:rPr>
                <w:rFonts w:cstheme="minorBidi"/>
                <w:noProof/>
                <w:lang w:val="en-US" w:eastAsia="en-US"/>
              </w:rPr>
              <w:tab/>
            </w:r>
            <w:r w:rsidR="00146158" w:rsidRPr="003734DD">
              <w:rPr>
                <w:rStyle w:val="Hipervnculo"/>
                <w:noProof/>
              </w:rPr>
              <w:t>Hallazgos</w:t>
            </w:r>
            <w:r w:rsidR="00146158">
              <w:rPr>
                <w:noProof/>
                <w:webHidden/>
              </w:rPr>
              <w:tab/>
            </w:r>
            <w:r w:rsidR="00146158">
              <w:rPr>
                <w:noProof/>
                <w:webHidden/>
              </w:rPr>
              <w:fldChar w:fldCharType="begin"/>
            </w:r>
            <w:r w:rsidR="00146158">
              <w:rPr>
                <w:noProof/>
                <w:webHidden/>
              </w:rPr>
              <w:instrText xml:space="preserve"> PAGEREF _Toc494972802 \h </w:instrText>
            </w:r>
            <w:r w:rsidR="00146158">
              <w:rPr>
                <w:noProof/>
                <w:webHidden/>
              </w:rPr>
            </w:r>
            <w:r w:rsidR="00146158">
              <w:rPr>
                <w:noProof/>
                <w:webHidden/>
              </w:rPr>
              <w:fldChar w:fldCharType="separate"/>
            </w:r>
            <w:r w:rsidR="00CF4FFE">
              <w:rPr>
                <w:noProof/>
                <w:webHidden/>
              </w:rPr>
              <w:t>15</w:t>
            </w:r>
            <w:r w:rsidR="00146158">
              <w:rPr>
                <w:noProof/>
                <w:webHidden/>
              </w:rPr>
              <w:fldChar w:fldCharType="end"/>
            </w:r>
          </w:hyperlink>
        </w:p>
        <w:p w14:paraId="711BC8CD" w14:textId="1490D8AF" w:rsidR="00146158" w:rsidRDefault="00D955D3">
          <w:pPr>
            <w:pStyle w:val="TDC2"/>
            <w:rPr>
              <w:rFonts w:eastAsiaTheme="minorEastAsia"/>
              <w:noProof/>
              <w:lang w:val="en-US"/>
            </w:rPr>
          </w:pPr>
          <w:hyperlink w:anchor="_Toc494972806" w:history="1">
            <w:r w:rsidR="00146158" w:rsidRPr="003734DD">
              <w:rPr>
                <w:rStyle w:val="Hipervnculo"/>
                <w:noProof/>
              </w:rPr>
              <w:t>3.1</w:t>
            </w:r>
            <w:r w:rsidR="00146158">
              <w:rPr>
                <w:rFonts w:eastAsiaTheme="minorEastAsia"/>
                <w:noProof/>
                <w:lang w:val="en-US"/>
              </w:rPr>
              <w:tab/>
            </w:r>
            <w:r w:rsidR="00146158" w:rsidRPr="003734DD">
              <w:rPr>
                <w:rStyle w:val="Hipervnculo"/>
                <w:noProof/>
              </w:rPr>
              <w:t>Diseño y formulación del proyecto</w:t>
            </w:r>
            <w:r w:rsidR="00146158">
              <w:rPr>
                <w:noProof/>
                <w:webHidden/>
              </w:rPr>
              <w:tab/>
            </w:r>
            <w:r w:rsidR="00146158">
              <w:rPr>
                <w:noProof/>
                <w:webHidden/>
              </w:rPr>
              <w:fldChar w:fldCharType="begin"/>
            </w:r>
            <w:r w:rsidR="00146158">
              <w:rPr>
                <w:noProof/>
                <w:webHidden/>
              </w:rPr>
              <w:instrText xml:space="preserve"> PAGEREF _Toc494972806 \h </w:instrText>
            </w:r>
            <w:r w:rsidR="00146158">
              <w:rPr>
                <w:noProof/>
                <w:webHidden/>
              </w:rPr>
            </w:r>
            <w:r w:rsidR="00146158">
              <w:rPr>
                <w:noProof/>
                <w:webHidden/>
              </w:rPr>
              <w:fldChar w:fldCharType="separate"/>
            </w:r>
            <w:r w:rsidR="00CF4FFE">
              <w:rPr>
                <w:noProof/>
                <w:webHidden/>
              </w:rPr>
              <w:t>15</w:t>
            </w:r>
            <w:r w:rsidR="00146158">
              <w:rPr>
                <w:noProof/>
                <w:webHidden/>
              </w:rPr>
              <w:fldChar w:fldCharType="end"/>
            </w:r>
          </w:hyperlink>
        </w:p>
        <w:p w14:paraId="51F3519D" w14:textId="7B4DA401" w:rsidR="00146158" w:rsidRDefault="00D955D3">
          <w:pPr>
            <w:pStyle w:val="TDC2"/>
            <w:rPr>
              <w:rFonts w:eastAsiaTheme="minorEastAsia"/>
              <w:noProof/>
              <w:lang w:val="en-US"/>
            </w:rPr>
          </w:pPr>
          <w:hyperlink w:anchor="_Toc494972807" w:history="1">
            <w:r w:rsidR="00146158" w:rsidRPr="003734DD">
              <w:rPr>
                <w:rStyle w:val="Hipervnculo"/>
                <w:noProof/>
              </w:rPr>
              <w:t>3.1.1</w:t>
            </w:r>
            <w:r w:rsidR="00146158">
              <w:rPr>
                <w:rFonts w:eastAsiaTheme="minorEastAsia"/>
                <w:noProof/>
                <w:lang w:val="en-US"/>
              </w:rPr>
              <w:tab/>
            </w:r>
            <w:r w:rsidR="00146158" w:rsidRPr="003734DD">
              <w:rPr>
                <w:rStyle w:val="Hipervnculo"/>
                <w:noProof/>
              </w:rPr>
              <w:t>Análisis del marco lógico (AML)</w:t>
            </w:r>
            <w:r w:rsidR="00146158">
              <w:rPr>
                <w:noProof/>
                <w:webHidden/>
              </w:rPr>
              <w:tab/>
            </w:r>
            <w:r w:rsidR="00146158">
              <w:rPr>
                <w:noProof/>
                <w:webHidden/>
              </w:rPr>
              <w:fldChar w:fldCharType="begin"/>
            </w:r>
            <w:r w:rsidR="00146158">
              <w:rPr>
                <w:noProof/>
                <w:webHidden/>
              </w:rPr>
              <w:instrText xml:space="preserve"> PAGEREF _Toc494972807 \h </w:instrText>
            </w:r>
            <w:r w:rsidR="00146158">
              <w:rPr>
                <w:noProof/>
                <w:webHidden/>
              </w:rPr>
            </w:r>
            <w:r w:rsidR="00146158">
              <w:rPr>
                <w:noProof/>
                <w:webHidden/>
              </w:rPr>
              <w:fldChar w:fldCharType="separate"/>
            </w:r>
            <w:r w:rsidR="00CF4FFE">
              <w:rPr>
                <w:noProof/>
                <w:webHidden/>
              </w:rPr>
              <w:t>15</w:t>
            </w:r>
            <w:r w:rsidR="00146158">
              <w:rPr>
                <w:noProof/>
                <w:webHidden/>
              </w:rPr>
              <w:fldChar w:fldCharType="end"/>
            </w:r>
          </w:hyperlink>
        </w:p>
        <w:p w14:paraId="7E8ED8A9" w14:textId="6151F5F1" w:rsidR="00146158" w:rsidRDefault="00D955D3">
          <w:pPr>
            <w:pStyle w:val="TDC2"/>
            <w:rPr>
              <w:rFonts w:eastAsiaTheme="minorEastAsia"/>
              <w:noProof/>
              <w:lang w:val="en-US"/>
            </w:rPr>
          </w:pPr>
          <w:hyperlink w:anchor="_Toc494972814" w:history="1">
            <w:r w:rsidR="00146158" w:rsidRPr="003734DD">
              <w:rPr>
                <w:rStyle w:val="Hipervnculo"/>
                <w:noProof/>
              </w:rPr>
              <w:t>3.1.2.</w:t>
            </w:r>
            <w:r w:rsidR="00146158">
              <w:rPr>
                <w:rFonts w:eastAsiaTheme="minorEastAsia"/>
                <w:noProof/>
                <w:lang w:val="en-US"/>
              </w:rPr>
              <w:tab/>
            </w:r>
            <w:r w:rsidR="00146158" w:rsidRPr="003734DD">
              <w:rPr>
                <w:rStyle w:val="Hipervnculo"/>
                <w:noProof/>
              </w:rPr>
              <w:t>Relevancia</w:t>
            </w:r>
            <w:r w:rsidR="00146158">
              <w:rPr>
                <w:noProof/>
                <w:webHidden/>
              </w:rPr>
              <w:tab/>
            </w:r>
            <w:r w:rsidR="00146158">
              <w:rPr>
                <w:noProof/>
                <w:webHidden/>
              </w:rPr>
              <w:fldChar w:fldCharType="begin"/>
            </w:r>
            <w:r w:rsidR="00146158">
              <w:rPr>
                <w:noProof/>
                <w:webHidden/>
              </w:rPr>
              <w:instrText xml:space="preserve"> PAGEREF _Toc494972814 \h </w:instrText>
            </w:r>
            <w:r w:rsidR="00146158">
              <w:rPr>
                <w:noProof/>
                <w:webHidden/>
              </w:rPr>
            </w:r>
            <w:r w:rsidR="00146158">
              <w:rPr>
                <w:noProof/>
                <w:webHidden/>
              </w:rPr>
              <w:fldChar w:fldCharType="separate"/>
            </w:r>
            <w:r w:rsidR="00CF4FFE">
              <w:rPr>
                <w:noProof/>
                <w:webHidden/>
              </w:rPr>
              <w:t>17</w:t>
            </w:r>
            <w:r w:rsidR="00146158">
              <w:rPr>
                <w:noProof/>
                <w:webHidden/>
              </w:rPr>
              <w:fldChar w:fldCharType="end"/>
            </w:r>
          </w:hyperlink>
        </w:p>
        <w:p w14:paraId="491AC96C" w14:textId="76D5657B" w:rsidR="00146158" w:rsidRDefault="00D955D3">
          <w:pPr>
            <w:pStyle w:val="TDC2"/>
            <w:rPr>
              <w:rFonts w:eastAsiaTheme="minorEastAsia"/>
              <w:noProof/>
              <w:lang w:val="en-US"/>
            </w:rPr>
          </w:pPr>
          <w:hyperlink w:anchor="_Toc494972821" w:history="1">
            <w:r w:rsidR="00146158" w:rsidRPr="003734DD">
              <w:rPr>
                <w:rStyle w:val="Hipervnculo"/>
                <w:noProof/>
              </w:rPr>
              <w:t>3.1.3.</w:t>
            </w:r>
            <w:r w:rsidR="00146158">
              <w:rPr>
                <w:rFonts w:eastAsiaTheme="minorEastAsia"/>
                <w:noProof/>
                <w:lang w:val="en-US"/>
              </w:rPr>
              <w:tab/>
            </w:r>
            <w:r w:rsidR="00146158" w:rsidRPr="003734DD">
              <w:rPr>
                <w:rStyle w:val="Hipervnculo"/>
                <w:noProof/>
              </w:rPr>
              <w:t>Suposiciones y riesgos</w:t>
            </w:r>
            <w:r w:rsidR="00146158">
              <w:rPr>
                <w:noProof/>
                <w:webHidden/>
              </w:rPr>
              <w:tab/>
            </w:r>
            <w:r w:rsidR="00146158">
              <w:rPr>
                <w:noProof/>
                <w:webHidden/>
              </w:rPr>
              <w:fldChar w:fldCharType="begin"/>
            </w:r>
            <w:r w:rsidR="00146158">
              <w:rPr>
                <w:noProof/>
                <w:webHidden/>
              </w:rPr>
              <w:instrText xml:space="preserve"> PAGEREF _Toc494972821 \h </w:instrText>
            </w:r>
            <w:r w:rsidR="00146158">
              <w:rPr>
                <w:noProof/>
                <w:webHidden/>
              </w:rPr>
            </w:r>
            <w:r w:rsidR="00146158">
              <w:rPr>
                <w:noProof/>
                <w:webHidden/>
              </w:rPr>
              <w:fldChar w:fldCharType="separate"/>
            </w:r>
            <w:r w:rsidR="00CF4FFE">
              <w:rPr>
                <w:noProof/>
                <w:webHidden/>
              </w:rPr>
              <w:t>18</w:t>
            </w:r>
            <w:r w:rsidR="00146158">
              <w:rPr>
                <w:noProof/>
                <w:webHidden/>
              </w:rPr>
              <w:fldChar w:fldCharType="end"/>
            </w:r>
          </w:hyperlink>
        </w:p>
        <w:p w14:paraId="23AE2228" w14:textId="51817670" w:rsidR="00146158" w:rsidRDefault="00D955D3">
          <w:pPr>
            <w:pStyle w:val="TDC2"/>
            <w:rPr>
              <w:rFonts w:eastAsiaTheme="minorEastAsia"/>
              <w:noProof/>
              <w:lang w:val="en-US"/>
            </w:rPr>
          </w:pPr>
          <w:hyperlink w:anchor="_Toc494972829" w:history="1">
            <w:r w:rsidR="00146158" w:rsidRPr="003734DD">
              <w:rPr>
                <w:rStyle w:val="Hipervnculo"/>
                <w:noProof/>
              </w:rPr>
              <w:t>3.1.4.</w:t>
            </w:r>
            <w:r w:rsidR="00146158">
              <w:rPr>
                <w:rFonts w:eastAsiaTheme="minorEastAsia"/>
                <w:noProof/>
                <w:lang w:val="en-US"/>
              </w:rPr>
              <w:tab/>
            </w:r>
            <w:r w:rsidR="00146158" w:rsidRPr="003734DD">
              <w:rPr>
                <w:rStyle w:val="Hipervnculo"/>
                <w:noProof/>
              </w:rPr>
              <w:t>Arreglos de gestión, institucionales y capacidades del socio ejecutor</w:t>
            </w:r>
            <w:r w:rsidR="00146158">
              <w:rPr>
                <w:noProof/>
                <w:webHidden/>
              </w:rPr>
              <w:tab/>
            </w:r>
            <w:r w:rsidR="00146158">
              <w:rPr>
                <w:noProof/>
                <w:webHidden/>
              </w:rPr>
              <w:fldChar w:fldCharType="begin"/>
            </w:r>
            <w:r w:rsidR="00146158">
              <w:rPr>
                <w:noProof/>
                <w:webHidden/>
              </w:rPr>
              <w:instrText xml:space="preserve"> PAGEREF _Toc494972829 \h </w:instrText>
            </w:r>
            <w:r w:rsidR="00146158">
              <w:rPr>
                <w:noProof/>
                <w:webHidden/>
              </w:rPr>
            </w:r>
            <w:r w:rsidR="00146158">
              <w:rPr>
                <w:noProof/>
                <w:webHidden/>
              </w:rPr>
              <w:fldChar w:fldCharType="separate"/>
            </w:r>
            <w:r w:rsidR="00CF4FFE">
              <w:rPr>
                <w:noProof/>
                <w:webHidden/>
              </w:rPr>
              <w:t>19</w:t>
            </w:r>
            <w:r w:rsidR="00146158">
              <w:rPr>
                <w:noProof/>
                <w:webHidden/>
              </w:rPr>
              <w:fldChar w:fldCharType="end"/>
            </w:r>
          </w:hyperlink>
        </w:p>
        <w:p w14:paraId="6A611DEA" w14:textId="7A49AEF7" w:rsidR="00146158" w:rsidRDefault="00D955D3">
          <w:pPr>
            <w:pStyle w:val="TDC2"/>
            <w:rPr>
              <w:rFonts w:eastAsiaTheme="minorEastAsia"/>
              <w:noProof/>
              <w:lang w:val="en-US"/>
            </w:rPr>
          </w:pPr>
          <w:hyperlink w:anchor="_Toc494972833" w:history="1">
            <w:r w:rsidR="00146158" w:rsidRPr="003734DD">
              <w:rPr>
                <w:rStyle w:val="Hipervnculo"/>
                <w:noProof/>
              </w:rPr>
              <w:t>3.1.5.</w:t>
            </w:r>
            <w:r w:rsidR="00146158">
              <w:rPr>
                <w:rFonts w:eastAsiaTheme="minorEastAsia"/>
                <w:noProof/>
                <w:lang w:val="en-US"/>
              </w:rPr>
              <w:tab/>
            </w:r>
            <w:r w:rsidR="00146158" w:rsidRPr="003734DD">
              <w:rPr>
                <w:rStyle w:val="Hipervnculo"/>
                <w:noProof/>
              </w:rPr>
              <w:t>Lecciones de otros proyectos relevantes</w:t>
            </w:r>
            <w:r w:rsidR="00146158">
              <w:rPr>
                <w:noProof/>
                <w:webHidden/>
              </w:rPr>
              <w:tab/>
            </w:r>
            <w:r w:rsidR="00146158">
              <w:rPr>
                <w:noProof/>
                <w:webHidden/>
              </w:rPr>
              <w:fldChar w:fldCharType="begin"/>
            </w:r>
            <w:r w:rsidR="00146158">
              <w:rPr>
                <w:noProof/>
                <w:webHidden/>
              </w:rPr>
              <w:instrText xml:space="preserve"> PAGEREF _Toc494972833 \h </w:instrText>
            </w:r>
            <w:r w:rsidR="00146158">
              <w:rPr>
                <w:noProof/>
                <w:webHidden/>
              </w:rPr>
            </w:r>
            <w:r w:rsidR="00146158">
              <w:rPr>
                <w:noProof/>
                <w:webHidden/>
              </w:rPr>
              <w:fldChar w:fldCharType="separate"/>
            </w:r>
            <w:r w:rsidR="00CF4FFE">
              <w:rPr>
                <w:noProof/>
                <w:webHidden/>
              </w:rPr>
              <w:t>21</w:t>
            </w:r>
            <w:r w:rsidR="00146158">
              <w:rPr>
                <w:noProof/>
                <w:webHidden/>
              </w:rPr>
              <w:fldChar w:fldCharType="end"/>
            </w:r>
          </w:hyperlink>
        </w:p>
        <w:p w14:paraId="2AC57B7E" w14:textId="25BB44F3" w:rsidR="00146158" w:rsidRDefault="00D955D3">
          <w:pPr>
            <w:pStyle w:val="TDC2"/>
            <w:rPr>
              <w:rFonts w:eastAsiaTheme="minorEastAsia"/>
              <w:noProof/>
              <w:lang w:val="en-US"/>
            </w:rPr>
          </w:pPr>
          <w:hyperlink w:anchor="_Toc494972834" w:history="1">
            <w:r w:rsidR="00146158" w:rsidRPr="003734DD">
              <w:rPr>
                <w:rStyle w:val="Hipervnculo"/>
                <w:noProof/>
              </w:rPr>
              <w:t>3.1.6.</w:t>
            </w:r>
            <w:r w:rsidR="00146158">
              <w:rPr>
                <w:rFonts w:eastAsiaTheme="minorEastAsia"/>
                <w:noProof/>
                <w:lang w:val="en-US"/>
              </w:rPr>
              <w:tab/>
            </w:r>
            <w:r w:rsidR="00146158" w:rsidRPr="003734DD">
              <w:rPr>
                <w:rStyle w:val="Hipervnculo"/>
                <w:noProof/>
              </w:rPr>
              <w:t>Enfoque de repetición</w:t>
            </w:r>
            <w:r w:rsidR="00146158">
              <w:rPr>
                <w:noProof/>
                <w:webHidden/>
              </w:rPr>
              <w:tab/>
            </w:r>
            <w:r w:rsidR="00146158">
              <w:rPr>
                <w:noProof/>
                <w:webHidden/>
              </w:rPr>
              <w:fldChar w:fldCharType="begin"/>
            </w:r>
            <w:r w:rsidR="00146158">
              <w:rPr>
                <w:noProof/>
                <w:webHidden/>
              </w:rPr>
              <w:instrText xml:space="preserve"> PAGEREF _Toc494972834 \h </w:instrText>
            </w:r>
            <w:r w:rsidR="00146158">
              <w:rPr>
                <w:noProof/>
                <w:webHidden/>
              </w:rPr>
            </w:r>
            <w:r w:rsidR="00146158">
              <w:rPr>
                <w:noProof/>
                <w:webHidden/>
              </w:rPr>
              <w:fldChar w:fldCharType="separate"/>
            </w:r>
            <w:r w:rsidR="00CF4FFE">
              <w:rPr>
                <w:noProof/>
                <w:webHidden/>
              </w:rPr>
              <w:t>21</w:t>
            </w:r>
            <w:r w:rsidR="00146158">
              <w:rPr>
                <w:noProof/>
                <w:webHidden/>
              </w:rPr>
              <w:fldChar w:fldCharType="end"/>
            </w:r>
          </w:hyperlink>
        </w:p>
        <w:p w14:paraId="751F504F" w14:textId="67967C3A" w:rsidR="00146158" w:rsidRDefault="00D955D3">
          <w:pPr>
            <w:pStyle w:val="TDC2"/>
            <w:rPr>
              <w:rFonts w:eastAsiaTheme="minorEastAsia"/>
              <w:noProof/>
              <w:lang w:val="en-US"/>
            </w:rPr>
          </w:pPr>
          <w:hyperlink w:anchor="_Toc494972846" w:history="1">
            <w:r w:rsidR="00146158" w:rsidRPr="003734DD">
              <w:rPr>
                <w:rStyle w:val="Hipervnculo"/>
                <w:noProof/>
              </w:rPr>
              <w:t>3.1.7.</w:t>
            </w:r>
            <w:r w:rsidR="00146158">
              <w:rPr>
                <w:rFonts w:eastAsiaTheme="minorEastAsia"/>
                <w:noProof/>
                <w:lang w:val="en-US"/>
              </w:rPr>
              <w:tab/>
            </w:r>
            <w:r w:rsidR="00146158" w:rsidRPr="003734DD">
              <w:rPr>
                <w:rStyle w:val="Hipervnculo"/>
                <w:noProof/>
              </w:rPr>
              <w:t>Enfoque de Género</w:t>
            </w:r>
            <w:r w:rsidR="00146158">
              <w:rPr>
                <w:noProof/>
                <w:webHidden/>
              </w:rPr>
              <w:tab/>
            </w:r>
            <w:r w:rsidR="00146158">
              <w:rPr>
                <w:noProof/>
                <w:webHidden/>
              </w:rPr>
              <w:fldChar w:fldCharType="begin"/>
            </w:r>
            <w:r w:rsidR="00146158">
              <w:rPr>
                <w:noProof/>
                <w:webHidden/>
              </w:rPr>
              <w:instrText xml:space="preserve"> PAGEREF _Toc494972846 \h </w:instrText>
            </w:r>
            <w:r w:rsidR="00146158">
              <w:rPr>
                <w:noProof/>
                <w:webHidden/>
              </w:rPr>
            </w:r>
            <w:r w:rsidR="00146158">
              <w:rPr>
                <w:noProof/>
                <w:webHidden/>
              </w:rPr>
              <w:fldChar w:fldCharType="separate"/>
            </w:r>
            <w:r w:rsidR="00CF4FFE">
              <w:rPr>
                <w:noProof/>
                <w:webHidden/>
              </w:rPr>
              <w:t>22</w:t>
            </w:r>
            <w:r w:rsidR="00146158">
              <w:rPr>
                <w:noProof/>
                <w:webHidden/>
              </w:rPr>
              <w:fldChar w:fldCharType="end"/>
            </w:r>
          </w:hyperlink>
        </w:p>
        <w:p w14:paraId="4D58E81A" w14:textId="1903E55E" w:rsidR="00146158" w:rsidRDefault="00D955D3">
          <w:pPr>
            <w:pStyle w:val="TDC2"/>
            <w:rPr>
              <w:rFonts w:eastAsiaTheme="minorEastAsia"/>
              <w:noProof/>
              <w:lang w:val="en-US"/>
            </w:rPr>
          </w:pPr>
          <w:hyperlink w:anchor="_Toc494972853" w:history="1">
            <w:r w:rsidR="00146158" w:rsidRPr="003734DD">
              <w:rPr>
                <w:rStyle w:val="Hipervnculo"/>
                <w:noProof/>
              </w:rPr>
              <w:t>3.2</w:t>
            </w:r>
            <w:r w:rsidR="00146158">
              <w:rPr>
                <w:rFonts w:eastAsiaTheme="minorEastAsia"/>
                <w:noProof/>
                <w:lang w:val="en-US"/>
              </w:rPr>
              <w:tab/>
            </w:r>
            <w:r w:rsidR="00146158" w:rsidRPr="003734DD">
              <w:rPr>
                <w:rStyle w:val="Hipervnculo"/>
                <w:noProof/>
              </w:rPr>
              <w:t>Ejecución del proyecto</w:t>
            </w:r>
            <w:r w:rsidR="00146158">
              <w:rPr>
                <w:noProof/>
                <w:webHidden/>
              </w:rPr>
              <w:tab/>
            </w:r>
            <w:r w:rsidR="00146158">
              <w:rPr>
                <w:noProof/>
                <w:webHidden/>
              </w:rPr>
              <w:fldChar w:fldCharType="begin"/>
            </w:r>
            <w:r w:rsidR="00146158">
              <w:rPr>
                <w:noProof/>
                <w:webHidden/>
              </w:rPr>
              <w:instrText xml:space="preserve"> PAGEREF _Toc494972853 \h </w:instrText>
            </w:r>
            <w:r w:rsidR="00146158">
              <w:rPr>
                <w:noProof/>
                <w:webHidden/>
              </w:rPr>
            </w:r>
            <w:r w:rsidR="00146158">
              <w:rPr>
                <w:noProof/>
                <w:webHidden/>
              </w:rPr>
              <w:fldChar w:fldCharType="separate"/>
            </w:r>
            <w:r w:rsidR="00CF4FFE">
              <w:rPr>
                <w:noProof/>
                <w:webHidden/>
              </w:rPr>
              <w:t>22</w:t>
            </w:r>
            <w:r w:rsidR="00146158">
              <w:rPr>
                <w:noProof/>
                <w:webHidden/>
              </w:rPr>
              <w:fldChar w:fldCharType="end"/>
            </w:r>
          </w:hyperlink>
        </w:p>
        <w:p w14:paraId="66CCFB98" w14:textId="5033F700" w:rsidR="00146158" w:rsidRDefault="00D955D3">
          <w:pPr>
            <w:pStyle w:val="TDC2"/>
            <w:rPr>
              <w:rFonts w:eastAsiaTheme="minorEastAsia"/>
              <w:noProof/>
              <w:lang w:val="en-US"/>
            </w:rPr>
          </w:pPr>
          <w:hyperlink w:anchor="_Toc494972855" w:history="1">
            <w:r w:rsidR="00146158" w:rsidRPr="003734DD">
              <w:rPr>
                <w:rStyle w:val="Hipervnculo"/>
                <w:noProof/>
              </w:rPr>
              <w:t>3.2.1.</w:t>
            </w:r>
            <w:r w:rsidR="00146158">
              <w:rPr>
                <w:rFonts w:eastAsiaTheme="minorEastAsia"/>
                <w:noProof/>
                <w:lang w:val="en-US"/>
              </w:rPr>
              <w:tab/>
            </w:r>
            <w:r w:rsidR="00146158" w:rsidRPr="003734DD">
              <w:rPr>
                <w:rStyle w:val="Hipervnculo"/>
                <w:noProof/>
              </w:rPr>
              <w:t>Actividades del proyecto durante la ejecución</w:t>
            </w:r>
            <w:r w:rsidR="00146158">
              <w:rPr>
                <w:noProof/>
                <w:webHidden/>
              </w:rPr>
              <w:tab/>
            </w:r>
            <w:r w:rsidR="00146158">
              <w:rPr>
                <w:noProof/>
                <w:webHidden/>
              </w:rPr>
              <w:fldChar w:fldCharType="begin"/>
            </w:r>
            <w:r w:rsidR="00146158">
              <w:rPr>
                <w:noProof/>
                <w:webHidden/>
              </w:rPr>
              <w:instrText xml:space="preserve"> PAGEREF _Toc494972855 \h </w:instrText>
            </w:r>
            <w:r w:rsidR="00146158">
              <w:rPr>
                <w:noProof/>
                <w:webHidden/>
              </w:rPr>
            </w:r>
            <w:r w:rsidR="00146158">
              <w:rPr>
                <w:noProof/>
                <w:webHidden/>
              </w:rPr>
              <w:fldChar w:fldCharType="separate"/>
            </w:r>
            <w:r w:rsidR="00CF4FFE">
              <w:rPr>
                <w:noProof/>
                <w:webHidden/>
              </w:rPr>
              <w:t>22</w:t>
            </w:r>
            <w:r w:rsidR="00146158">
              <w:rPr>
                <w:noProof/>
                <w:webHidden/>
              </w:rPr>
              <w:fldChar w:fldCharType="end"/>
            </w:r>
          </w:hyperlink>
        </w:p>
        <w:p w14:paraId="60DCE15D" w14:textId="74D71D8D" w:rsidR="00146158" w:rsidRDefault="00D955D3">
          <w:pPr>
            <w:pStyle w:val="TDC2"/>
            <w:rPr>
              <w:rFonts w:eastAsiaTheme="minorEastAsia"/>
              <w:noProof/>
              <w:lang w:val="en-US"/>
            </w:rPr>
          </w:pPr>
          <w:hyperlink w:anchor="_Toc494972856" w:history="1">
            <w:r w:rsidR="00146158" w:rsidRPr="003734DD">
              <w:rPr>
                <w:rStyle w:val="Hipervnculo"/>
                <w:noProof/>
              </w:rPr>
              <w:t>3.2.2.</w:t>
            </w:r>
            <w:r w:rsidR="00146158">
              <w:rPr>
                <w:rFonts w:eastAsiaTheme="minorEastAsia"/>
                <w:noProof/>
                <w:lang w:val="en-US"/>
              </w:rPr>
              <w:tab/>
            </w:r>
            <w:r w:rsidR="00146158" w:rsidRPr="003734DD">
              <w:rPr>
                <w:rStyle w:val="Hipervnculo"/>
                <w:noProof/>
              </w:rPr>
              <w:t>Gestión de adaptación</w:t>
            </w:r>
            <w:r w:rsidR="00146158">
              <w:rPr>
                <w:noProof/>
                <w:webHidden/>
              </w:rPr>
              <w:tab/>
            </w:r>
            <w:r w:rsidR="00146158">
              <w:rPr>
                <w:noProof/>
                <w:webHidden/>
              </w:rPr>
              <w:fldChar w:fldCharType="begin"/>
            </w:r>
            <w:r w:rsidR="00146158">
              <w:rPr>
                <w:noProof/>
                <w:webHidden/>
              </w:rPr>
              <w:instrText xml:space="preserve"> PAGEREF _Toc494972856 \h </w:instrText>
            </w:r>
            <w:r w:rsidR="00146158">
              <w:rPr>
                <w:noProof/>
                <w:webHidden/>
              </w:rPr>
            </w:r>
            <w:r w:rsidR="00146158">
              <w:rPr>
                <w:noProof/>
                <w:webHidden/>
              </w:rPr>
              <w:fldChar w:fldCharType="separate"/>
            </w:r>
            <w:r w:rsidR="00CF4FFE">
              <w:rPr>
                <w:noProof/>
                <w:webHidden/>
              </w:rPr>
              <w:t>24</w:t>
            </w:r>
            <w:r w:rsidR="00146158">
              <w:rPr>
                <w:noProof/>
                <w:webHidden/>
              </w:rPr>
              <w:fldChar w:fldCharType="end"/>
            </w:r>
          </w:hyperlink>
        </w:p>
        <w:p w14:paraId="14BEA340" w14:textId="3841E323" w:rsidR="00146158" w:rsidRDefault="00D955D3">
          <w:pPr>
            <w:pStyle w:val="TDC2"/>
            <w:rPr>
              <w:rFonts w:eastAsiaTheme="minorEastAsia"/>
              <w:noProof/>
              <w:lang w:val="en-US"/>
            </w:rPr>
          </w:pPr>
          <w:hyperlink w:anchor="_Toc494972858" w:history="1">
            <w:r w:rsidR="00146158" w:rsidRPr="003734DD">
              <w:rPr>
                <w:rStyle w:val="Hipervnculo"/>
                <w:noProof/>
              </w:rPr>
              <w:t>3.2.3.</w:t>
            </w:r>
            <w:r w:rsidR="00146158">
              <w:rPr>
                <w:rFonts w:eastAsiaTheme="minorEastAsia"/>
                <w:noProof/>
                <w:lang w:val="en-US"/>
              </w:rPr>
              <w:tab/>
            </w:r>
            <w:r w:rsidR="00146158" w:rsidRPr="003734DD">
              <w:rPr>
                <w:rStyle w:val="Hipervnculo"/>
                <w:noProof/>
              </w:rPr>
              <w:t>Acuerdos de asociaciones</w:t>
            </w:r>
            <w:r w:rsidR="00146158">
              <w:rPr>
                <w:noProof/>
                <w:webHidden/>
              </w:rPr>
              <w:tab/>
            </w:r>
            <w:r w:rsidR="00146158">
              <w:rPr>
                <w:noProof/>
                <w:webHidden/>
              </w:rPr>
              <w:fldChar w:fldCharType="begin"/>
            </w:r>
            <w:r w:rsidR="00146158">
              <w:rPr>
                <w:noProof/>
                <w:webHidden/>
              </w:rPr>
              <w:instrText xml:space="preserve"> PAGEREF _Toc494972858 \h </w:instrText>
            </w:r>
            <w:r w:rsidR="00146158">
              <w:rPr>
                <w:noProof/>
                <w:webHidden/>
              </w:rPr>
            </w:r>
            <w:r w:rsidR="00146158">
              <w:rPr>
                <w:noProof/>
                <w:webHidden/>
              </w:rPr>
              <w:fldChar w:fldCharType="separate"/>
            </w:r>
            <w:r w:rsidR="00CF4FFE">
              <w:rPr>
                <w:noProof/>
                <w:webHidden/>
              </w:rPr>
              <w:t>25</w:t>
            </w:r>
            <w:r w:rsidR="00146158">
              <w:rPr>
                <w:noProof/>
                <w:webHidden/>
              </w:rPr>
              <w:fldChar w:fldCharType="end"/>
            </w:r>
          </w:hyperlink>
        </w:p>
        <w:p w14:paraId="70898864" w14:textId="4DAE0B39" w:rsidR="00146158" w:rsidRDefault="00D955D3">
          <w:pPr>
            <w:pStyle w:val="TDC2"/>
            <w:rPr>
              <w:rFonts w:eastAsiaTheme="minorEastAsia"/>
              <w:noProof/>
              <w:lang w:val="en-US"/>
            </w:rPr>
          </w:pPr>
          <w:hyperlink w:anchor="_Toc494972859" w:history="1">
            <w:r w:rsidR="00146158" w:rsidRPr="003734DD">
              <w:rPr>
                <w:rStyle w:val="Hipervnculo"/>
                <w:noProof/>
              </w:rPr>
              <w:t>3.2.4.</w:t>
            </w:r>
            <w:r w:rsidR="00146158">
              <w:rPr>
                <w:rFonts w:eastAsiaTheme="minorEastAsia"/>
                <w:noProof/>
                <w:lang w:val="en-US"/>
              </w:rPr>
              <w:tab/>
            </w:r>
            <w:r w:rsidR="00146158" w:rsidRPr="003734DD">
              <w:rPr>
                <w:rStyle w:val="Hipervnculo"/>
                <w:noProof/>
              </w:rPr>
              <w:t>Seguimiento y Evaluación: diseño de entrada y ejecución</w:t>
            </w:r>
            <w:r w:rsidR="00146158">
              <w:rPr>
                <w:noProof/>
                <w:webHidden/>
              </w:rPr>
              <w:tab/>
            </w:r>
            <w:r w:rsidR="00146158">
              <w:rPr>
                <w:noProof/>
                <w:webHidden/>
              </w:rPr>
              <w:fldChar w:fldCharType="begin"/>
            </w:r>
            <w:r w:rsidR="00146158">
              <w:rPr>
                <w:noProof/>
                <w:webHidden/>
              </w:rPr>
              <w:instrText xml:space="preserve"> PAGEREF _Toc494972859 \h </w:instrText>
            </w:r>
            <w:r w:rsidR="00146158">
              <w:rPr>
                <w:noProof/>
                <w:webHidden/>
              </w:rPr>
            </w:r>
            <w:r w:rsidR="00146158">
              <w:rPr>
                <w:noProof/>
                <w:webHidden/>
              </w:rPr>
              <w:fldChar w:fldCharType="separate"/>
            </w:r>
            <w:r w:rsidR="00CF4FFE">
              <w:rPr>
                <w:noProof/>
                <w:webHidden/>
              </w:rPr>
              <w:t>25</w:t>
            </w:r>
            <w:r w:rsidR="00146158">
              <w:rPr>
                <w:noProof/>
                <w:webHidden/>
              </w:rPr>
              <w:fldChar w:fldCharType="end"/>
            </w:r>
          </w:hyperlink>
        </w:p>
        <w:p w14:paraId="674262BB" w14:textId="50427AFF" w:rsidR="00146158" w:rsidRDefault="00D955D3">
          <w:pPr>
            <w:pStyle w:val="TDC2"/>
            <w:rPr>
              <w:rFonts w:eastAsiaTheme="minorEastAsia"/>
              <w:noProof/>
              <w:lang w:val="en-US"/>
            </w:rPr>
          </w:pPr>
          <w:hyperlink w:anchor="_Toc494972860" w:history="1">
            <w:r w:rsidR="00146158" w:rsidRPr="003734DD">
              <w:rPr>
                <w:rStyle w:val="Hipervnculo"/>
                <w:noProof/>
              </w:rPr>
              <w:t>3.2.5.</w:t>
            </w:r>
            <w:r w:rsidR="00146158">
              <w:rPr>
                <w:rFonts w:eastAsiaTheme="minorEastAsia"/>
                <w:noProof/>
                <w:lang w:val="en-US"/>
              </w:rPr>
              <w:tab/>
            </w:r>
            <w:r w:rsidR="00146158" w:rsidRPr="003734DD">
              <w:rPr>
                <w:rStyle w:val="Hipervnculo"/>
                <w:noProof/>
              </w:rPr>
              <w:t>Financiación del proyecto:</w:t>
            </w:r>
            <w:r w:rsidR="00146158">
              <w:rPr>
                <w:noProof/>
                <w:webHidden/>
              </w:rPr>
              <w:tab/>
            </w:r>
            <w:r w:rsidR="00146158">
              <w:rPr>
                <w:noProof/>
                <w:webHidden/>
              </w:rPr>
              <w:fldChar w:fldCharType="begin"/>
            </w:r>
            <w:r w:rsidR="00146158">
              <w:rPr>
                <w:noProof/>
                <w:webHidden/>
              </w:rPr>
              <w:instrText xml:space="preserve"> PAGEREF _Toc494972860 \h </w:instrText>
            </w:r>
            <w:r w:rsidR="00146158">
              <w:rPr>
                <w:noProof/>
                <w:webHidden/>
              </w:rPr>
            </w:r>
            <w:r w:rsidR="00146158">
              <w:rPr>
                <w:noProof/>
                <w:webHidden/>
              </w:rPr>
              <w:fldChar w:fldCharType="separate"/>
            </w:r>
            <w:r w:rsidR="00CF4FFE">
              <w:rPr>
                <w:noProof/>
                <w:webHidden/>
              </w:rPr>
              <w:t>29</w:t>
            </w:r>
            <w:r w:rsidR="00146158">
              <w:rPr>
                <w:noProof/>
                <w:webHidden/>
              </w:rPr>
              <w:fldChar w:fldCharType="end"/>
            </w:r>
          </w:hyperlink>
        </w:p>
        <w:p w14:paraId="78D28A41" w14:textId="2EBA3AB8" w:rsidR="00146158" w:rsidRDefault="00D955D3">
          <w:pPr>
            <w:pStyle w:val="TDC2"/>
            <w:rPr>
              <w:rFonts w:eastAsiaTheme="minorEastAsia"/>
              <w:noProof/>
              <w:lang w:val="en-US"/>
            </w:rPr>
          </w:pPr>
          <w:hyperlink w:anchor="_Toc494972861" w:history="1">
            <w:r w:rsidR="00146158" w:rsidRPr="003734DD">
              <w:rPr>
                <w:rStyle w:val="Hipervnculo"/>
                <w:noProof/>
              </w:rPr>
              <w:t>3.2.6.</w:t>
            </w:r>
            <w:r w:rsidR="00146158">
              <w:rPr>
                <w:rFonts w:eastAsiaTheme="minorEastAsia"/>
                <w:noProof/>
                <w:lang w:val="en-US"/>
              </w:rPr>
              <w:tab/>
            </w:r>
            <w:r w:rsidR="00146158" w:rsidRPr="003734DD">
              <w:rPr>
                <w:rStyle w:val="Hipervnculo"/>
                <w:noProof/>
              </w:rPr>
              <w:t>Coordinación de la aplicación y ejecución</w:t>
            </w:r>
            <w:r w:rsidR="00146158">
              <w:rPr>
                <w:noProof/>
                <w:webHidden/>
              </w:rPr>
              <w:tab/>
            </w:r>
            <w:r w:rsidR="00146158">
              <w:rPr>
                <w:noProof/>
                <w:webHidden/>
              </w:rPr>
              <w:fldChar w:fldCharType="begin"/>
            </w:r>
            <w:r w:rsidR="00146158">
              <w:rPr>
                <w:noProof/>
                <w:webHidden/>
              </w:rPr>
              <w:instrText xml:space="preserve"> PAGEREF _Toc494972861 \h </w:instrText>
            </w:r>
            <w:r w:rsidR="00146158">
              <w:rPr>
                <w:noProof/>
                <w:webHidden/>
              </w:rPr>
            </w:r>
            <w:r w:rsidR="00146158">
              <w:rPr>
                <w:noProof/>
                <w:webHidden/>
              </w:rPr>
              <w:fldChar w:fldCharType="separate"/>
            </w:r>
            <w:r w:rsidR="00CF4FFE">
              <w:rPr>
                <w:noProof/>
                <w:webHidden/>
              </w:rPr>
              <w:t>32</w:t>
            </w:r>
            <w:r w:rsidR="00146158">
              <w:rPr>
                <w:noProof/>
                <w:webHidden/>
              </w:rPr>
              <w:fldChar w:fldCharType="end"/>
            </w:r>
          </w:hyperlink>
        </w:p>
        <w:p w14:paraId="400ED626" w14:textId="69752D70" w:rsidR="00146158" w:rsidRDefault="00D955D3">
          <w:pPr>
            <w:pStyle w:val="TDC2"/>
            <w:rPr>
              <w:rFonts w:eastAsiaTheme="minorEastAsia"/>
              <w:noProof/>
              <w:lang w:val="en-US"/>
            </w:rPr>
          </w:pPr>
          <w:hyperlink w:anchor="_Toc494972862" w:history="1">
            <w:r w:rsidR="00146158" w:rsidRPr="003734DD">
              <w:rPr>
                <w:rStyle w:val="Hipervnculo"/>
                <w:noProof/>
              </w:rPr>
              <w:t>3.3 Resultados del proyecto</w:t>
            </w:r>
            <w:r w:rsidR="00146158">
              <w:rPr>
                <w:noProof/>
                <w:webHidden/>
              </w:rPr>
              <w:tab/>
            </w:r>
            <w:r w:rsidR="00146158">
              <w:rPr>
                <w:noProof/>
                <w:webHidden/>
              </w:rPr>
              <w:fldChar w:fldCharType="begin"/>
            </w:r>
            <w:r w:rsidR="00146158">
              <w:rPr>
                <w:noProof/>
                <w:webHidden/>
              </w:rPr>
              <w:instrText xml:space="preserve"> PAGEREF _Toc494972862 \h </w:instrText>
            </w:r>
            <w:r w:rsidR="00146158">
              <w:rPr>
                <w:noProof/>
                <w:webHidden/>
              </w:rPr>
            </w:r>
            <w:r w:rsidR="00146158">
              <w:rPr>
                <w:noProof/>
                <w:webHidden/>
              </w:rPr>
              <w:fldChar w:fldCharType="separate"/>
            </w:r>
            <w:r w:rsidR="00CF4FFE">
              <w:rPr>
                <w:noProof/>
                <w:webHidden/>
              </w:rPr>
              <w:t>32</w:t>
            </w:r>
            <w:r w:rsidR="00146158">
              <w:rPr>
                <w:noProof/>
                <w:webHidden/>
              </w:rPr>
              <w:fldChar w:fldCharType="end"/>
            </w:r>
          </w:hyperlink>
        </w:p>
        <w:p w14:paraId="143A576F" w14:textId="3F8020D1" w:rsidR="00146158" w:rsidRDefault="00D955D3">
          <w:pPr>
            <w:pStyle w:val="TDC2"/>
            <w:rPr>
              <w:rFonts w:eastAsiaTheme="minorEastAsia"/>
              <w:noProof/>
              <w:lang w:val="en-US"/>
            </w:rPr>
          </w:pPr>
          <w:hyperlink w:anchor="_Toc494972864" w:history="1">
            <w:r w:rsidR="00146158" w:rsidRPr="003734DD">
              <w:rPr>
                <w:rStyle w:val="Hipervnculo"/>
                <w:noProof/>
              </w:rPr>
              <w:t>3.3.1.</w:t>
            </w:r>
            <w:r w:rsidR="00146158">
              <w:rPr>
                <w:rFonts w:eastAsiaTheme="minorEastAsia"/>
                <w:noProof/>
                <w:lang w:val="en-US"/>
              </w:rPr>
              <w:tab/>
            </w:r>
            <w:r w:rsidR="00146158" w:rsidRPr="003734DD">
              <w:rPr>
                <w:rStyle w:val="Hipervnculo"/>
                <w:noProof/>
              </w:rPr>
              <w:t>Resultados generales (logro de los objetivos)</w:t>
            </w:r>
            <w:r w:rsidR="00146158">
              <w:rPr>
                <w:noProof/>
                <w:webHidden/>
              </w:rPr>
              <w:tab/>
            </w:r>
            <w:r w:rsidR="00146158">
              <w:rPr>
                <w:noProof/>
                <w:webHidden/>
              </w:rPr>
              <w:fldChar w:fldCharType="begin"/>
            </w:r>
            <w:r w:rsidR="00146158">
              <w:rPr>
                <w:noProof/>
                <w:webHidden/>
              </w:rPr>
              <w:instrText xml:space="preserve"> PAGEREF _Toc494972864 \h </w:instrText>
            </w:r>
            <w:r w:rsidR="00146158">
              <w:rPr>
                <w:noProof/>
                <w:webHidden/>
              </w:rPr>
            </w:r>
            <w:r w:rsidR="00146158">
              <w:rPr>
                <w:noProof/>
                <w:webHidden/>
              </w:rPr>
              <w:fldChar w:fldCharType="separate"/>
            </w:r>
            <w:r w:rsidR="00CF4FFE">
              <w:rPr>
                <w:noProof/>
                <w:webHidden/>
              </w:rPr>
              <w:t>32</w:t>
            </w:r>
            <w:r w:rsidR="00146158">
              <w:rPr>
                <w:noProof/>
                <w:webHidden/>
              </w:rPr>
              <w:fldChar w:fldCharType="end"/>
            </w:r>
          </w:hyperlink>
        </w:p>
        <w:p w14:paraId="1D38F8D2" w14:textId="59C5C769" w:rsidR="00146158" w:rsidRDefault="00D955D3">
          <w:pPr>
            <w:pStyle w:val="TDC2"/>
            <w:rPr>
              <w:rFonts w:eastAsiaTheme="minorEastAsia"/>
              <w:noProof/>
              <w:lang w:val="en-US"/>
            </w:rPr>
          </w:pPr>
          <w:hyperlink w:anchor="_Toc494972865" w:history="1">
            <w:r w:rsidR="00146158" w:rsidRPr="003734DD">
              <w:rPr>
                <w:rStyle w:val="Hipervnculo"/>
                <w:noProof/>
              </w:rPr>
              <w:t>3.3.2.</w:t>
            </w:r>
            <w:r w:rsidR="00146158">
              <w:rPr>
                <w:rFonts w:eastAsiaTheme="minorEastAsia"/>
                <w:noProof/>
                <w:lang w:val="en-US"/>
              </w:rPr>
              <w:tab/>
            </w:r>
            <w:r w:rsidR="00146158" w:rsidRPr="003734DD">
              <w:rPr>
                <w:rStyle w:val="Hipervnculo"/>
                <w:noProof/>
              </w:rPr>
              <w:t>Relevancia</w:t>
            </w:r>
            <w:r w:rsidR="00146158">
              <w:rPr>
                <w:noProof/>
                <w:webHidden/>
              </w:rPr>
              <w:tab/>
            </w:r>
            <w:r w:rsidR="00146158">
              <w:rPr>
                <w:noProof/>
                <w:webHidden/>
              </w:rPr>
              <w:fldChar w:fldCharType="begin"/>
            </w:r>
            <w:r w:rsidR="00146158">
              <w:rPr>
                <w:noProof/>
                <w:webHidden/>
              </w:rPr>
              <w:instrText xml:space="preserve"> PAGEREF _Toc494972865 \h </w:instrText>
            </w:r>
            <w:r w:rsidR="00146158">
              <w:rPr>
                <w:noProof/>
                <w:webHidden/>
              </w:rPr>
            </w:r>
            <w:r w:rsidR="00146158">
              <w:rPr>
                <w:noProof/>
                <w:webHidden/>
              </w:rPr>
              <w:fldChar w:fldCharType="separate"/>
            </w:r>
            <w:r w:rsidR="00CF4FFE">
              <w:rPr>
                <w:noProof/>
                <w:webHidden/>
              </w:rPr>
              <w:t>36</w:t>
            </w:r>
            <w:r w:rsidR="00146158">
              <w:rPr>
                <w:noProof/>
                <w:webHidden/>
              </w:rPr>
              <w:fldChar w:fldCharType="end"/>
            </w:r>
          </w:hyperlink>
        </w:p>
        <w:p w14:paraId="2DAE4C4F" w14:textId="2F005187" w:rsidR="00146158" w:rsidRDefault="00D955D3">
          <w:pPr>
            <w:pStyle w:val="TDC2"/>
            <w:rPr>
              <w:rFonts w:eastAsiaTheme="minorEastAsia"/>
              <w:noProof/>
              <w:lang w:val="en-US"/>
            </w:rPr>
          </w:pPr>
          <w:hyperlink w:anchor="_Toc494972866" w:history="1">
            <w:r w:rsidR="00146158" w:rsidRPr="003734DD">
              <w:rPr>
                <w:rStyle w:val="Hipervnculo"/>
                <w:noProof/>
              </w:rPr>
              <w:t>3.3.3.</w:t>
            </w:r>
            <w:r w:rsidR="00146158">
              <w:rPr>
                <w:rFonts w:eastAsiaTheme="minorEastAsia"/>
                <w:noProof/>
                <w:lang w:val="en-US"/>
              </w:rPr>
              <w:tab/>
            </w:r>
            <w:r w:rsidR="00146158" w:rsidRPr="003734DD">
              <w:rPr>
                <w:rStyle w:val="Hipervnculo"/>
                <w:noProof/>
              </w:rPr>
              <w:t>Efectividad y eficiencia</w:t>
            </w:r>
            <w:r w:rsidR="00146158">
              <w:rPr>
                <w:noProof/>
                <w:webHidden/>
              </w:rPr>
              <w:tab/>
            </w:r>
            <w:r w:rsidR="00146158">
              <w:rPr>
                <w:noProof/>
                <w:webHidden/>
              </w:rPr>
              <w:fldChar w:fldCharType="begin"/>
            </w:r>
            <w:r w:rsidR="00146158">
              <w:rPr>
                <w:noProof/>
                <w:webHidden/>
              </w:rPr>
              <w:instrText xml:space="preserve"> PAGEREF _Toc494972866 \h </w:instrText>
            </w:r>
            <w:r w:rsidR="00146158">
              <w:rPr>
                <w:noProof/>
                <w:webHidden/>
              </w:rPr>
            </w:r>
            <w:r w:rsidR="00146158">
              <w:rPr>
                <w:noProof/>
                <w:webHidden/>
              </w:rPr>
              <w:fldChar w:fldCharType="separate"/>
            </w:r>
            <w:r w:rsidR="00CF4FFE">
              <w:rPr>
                <w:noProof/>
                <w:webHidden/>
              </w:rPr>
              <w:t>36</w:t>
            </w:r>
            <w:r w:rsidR="00146158">
              <w:rPr>
                <w:noProof/>
                <w:webHidden/>
              </w:rPr>
              <w:fldChar w:fldCharType="end"/>
            </w:r>
          </w:hyperlink>
        </w:p>
        <w:p w14:paraId="12B23923" w14:textId="6D6BF87C" w:rsidR="00146158" w:rsidRDefault="00D955D3">
          <w:pPr>
            <w:pStyle w:val="TDC2"/>
            <w:rPr>
              <w:rFonts w:eastAsiaTheme="minorEastAsia"/>
              <w:noProof/>
              <w:lang w:val="en-US"/>
            </w:rPr>
          </w:pPr>
          <w:hyperlink w:anchor="_Toc494972867" w:history="1">
            <w:r w:rsidR="00146158" w:rsidRPr="003734DD">
              <w:rPr>
                <w:rStyle w:val="Hipervnculo"/>
                <w:noProof/>
              </w:rPr>
              <w:t>3.3.4.</w:t>
            </w:r>
            <w:r w:rsidR="00146158">
              <w:rPr>
                <w:rFonts w:eastAsiaTheme="minorEastAsia"/>
                <w:noProof/>
                <w:lang w:val="en-US"/>
              </w:rPr>
              <w:tab/>
            </w:r>
            <w:r w:rsidR="00146158" w:rsidRPr="003734DD">
              <w:rPr>
                <w:rStyle w:val="Hipervnculo"/>
                <w:noProof/>
              </w:rPr>
              <w:t>Sostenibilidad</w:t>
            </w:r>
            <w:r w:rsidR="00146158">
              <w:rPr>
                <w:noProof/>
                <w:webHidden/>
              </w:rPr>
              <w:tab/>
            </w:r>
            <w:r w:rsidR="00146158">
              <w:rPr>
                <w:noProof/>
                <w:webHidden/>
              </w:rPr>
              <w:fldChar w:fldCharType="begin"/>
            </w:r>
            <w:r w:rsidR="00146158">
              <w:rPr>
                <w:noProof/>
                <w:webHidden/>
              </w:rPr>
              <w:instrText xml:space="preserve"> PAGEREF _Toc494972867 \h </w:instrText>
            </w:r>
            <w:r w:rsidR="00146158">
              <w:rPr>
                <w:noProof/>
                <w:webHidden/>
              </w:rPr>
            </w:r>
            <w:r w:rsidR="00146158">
              <w:rPr>
                <w:noProof/>
                <w:webHidden/>
              </w:rPr>
              <w:fldChar w:fldCharType="separate"/>
            </w:r>
            <w:r w:rsidR="00CF4FFE">
              <w:rPr>
                <w:noProof/>
                <w:webHidden/>
              </w:rPr>
              <w:t>36</w:t>
            </w:r>
            <w:r w:rsidR="00146158">
              <w:rPr>
                <w:noProof/>
                <w:webHidden/>
              </w:rPr>
              <w:fldChar w:fldCharType="end"/>
            </w:r>
          </w:hyperlink>
        </w:p>
        <w:p w14:paraId="5A469D4C" w14:textId="4980708E" w:rsidR="00146158" w:rsidRDefault="00D955D3">
          <w:pPr>
            <w:pStyle w:val="TDC2"/>
            <w:rPr>
              <w:rFonts w:eastAsiaTheme="minorEastAsia"/>
              <w:noProof/>
              <w:lang w:val="en-US"/>
            </w:rPr>
          </w:pPr>
          <w:hyperlink w:anchor="_Toc494972868" w:history="1">
            <w:r w:rsidR="00146158" w:rsidRPr="003734DD">
              <w:rPr>
                <w:rStyle w:val="Hipervnculo"/>
                <w:noProof/>
              </w:rPr>
              <w:t>3.3.5.</w:t>
            </w:r>
            <w:r w:rsidR="00146158">
              <w:rPr>
                <w:rFonts w:eastAsiaTheme="minorEastAsia"/>
                <w:noProof/>
                <w:lang w:val="en-US"/>
              </w:rPr>
              <w:tab/>
            </w:r>
            <w:r w:rsidR="00146158" w:rsidRPr="003734DD">
              <w:rPr>
                <w:rStyle w:val="Hipervnculo"/>
                <w:noProof/>
              </w:rPr>
              <w:t>Impacto</w:t>
            </w:r>
            <w:r w:rsidR="00146158">
              <w:rPr>
                <w:noProof/>
                <w:webHidden/>
              </w:rPr>
              <w:tab/>
            </w:r>
            <w:r w:rsidR="00146158">
              <w:rPr>
                <w:noProof/>
                <w:webHidden/>
              </w:rPr>
              <w:fldChar w:fldCharType="begin"/>
            </w:r>
            <w:r w:rsidR="00146158">
              <w:rPr>
                <w:noProof/>
                <w:webHidden/>
              </w:rPr>
              <w:instrText xml:space="preserve"> PAGEREF _Toc494972868 \h </w:instrText>
            </w:r>
            <w:r w:rsidR="00146158">
              <w:rPr>
                <w:noProof/>
                <w:webHidden/>
              </w:rPr>
            </w:r>
            <w:r w:rsidR="00146158">
              <w:rPr>
                <w:noProof/>
                <w:webHidden/>
              </w:rPr>
              <w:fldChar w:fldCharType="separate"/>
            </w:r>
            <w:r w:rsidR="00CF4FFE">
              <w:rPr>
                <w:noProof/>
                <w:webHidden/>
              </w:rPr>
              <w:t>38</w:t>
            </w:r>
            <w:r w:rsidR="00146158">
              <w:rPr>
                <w:noProof/>
                <w:webHidden/>
              </w:rPr>
              <w:fldChar w:fldCharType="end"/>
            </w:r>
          </w:hyperlink>
        </w:p>
        <w:p w14:paraId="620D658B" w14:textId="1F083EBF" w:rsidR="00146158" w:rsidRDefault="00D955D3">
          <w:pPr>
            <w:pStyle w:val="TDC1"/>
            <w:tabs>
              <w:tab w:val="left" w:pos="440"/>
            </w:tabs>
            <w:rPr>
              <w:rFonts w:cstheme="minorBidi"/>
              <w:noProof/>
              <w:lang w:val="en-US" w:eastAsia="en-US"/>
            </w:rPr>
          </w:pPr>
          <w:hyperlink w:anchor="_Toc494972869" w:history="1">
            <w:r w:rsidR="00146158" w:rsidRPr="003734DD">
              <w:rPr>
                <w:rStyle w:val="Hipervnculo"/>
                <w:noProof/>
              </w:rPr>
              <w:t>4.</w:t>
            </w:r>
            <w:r w:rsidR="00146158">
              <w:rPr>
                <w:rFonts w:cstheme="minorBidi"/>
                <w:noProof/>
                <w:lang w:val="en-US" w:eastAsia="en-US"/>
              </w:rPr>
              <w:tab/>
            </w:r>
            <w:r w:rsidR="00146158" w:rsidRPr="003734DD">
              <w:rPr>
                <w:rStyle w:val="Hipervnculo"/>
                <w:noProof/>
              </w:rPr>
              <w:t>Calificación del Proyecto</w:t>
            </w:r>
            <w:r w:rsidR="00146158">
              <w:rPr>
                <w:noProof/>
                <w:webHidden/>
              </w:rPr>
              <w:tab/>
            </w:r>
            <w:r w:rsidR="00146158">
              <w:rPr>
                <w:noProof/>
                <w:webHidden/>
              </w:rPr>
              <w:fldChar w:fldCharType="begin"/>
            </w:r>
            <w:r w:rsidR="00146158">
              <w:rPr>
                <w:noProof/>
                <w:webHidden/>
              </w:rPr>
              <w:instrText xml:space="preserve"> PAGEREF _Toc494972869 \h </w:instrText>
            </w:r>
            <w:r w:rsidR="00146158">
              <w:rPr>
                <w:noProof/>
                <w:webHidden/>
              </w:rPr>
            </w:r>
            <w:r w:rsidR="00146158">
              <w:rPr>
                <w:noProof/>
                <w:webHidden/>
              </w:rPr>
              <w:fldChar w:fldCharType="separate"/>
            </w:r>
            <w:r w:rsidR="00CF4FFE">
              <w:rPr>
                <w:noProof/>
                <w:webHidden/>
              </w:rPr>
              <w:t>39</w:t>
            </w:r>
            <w:r w:rsidR="00146158">
              <w:rPr>
                <w:noProof/>
                <w:webHidden/>
              </w:rPr>
              <w:fldChar w:fldCharType="end"/>
            </w:r>
          </w:hyperlink>
        </w:p>
        <w:p w14:paraId="36FD65C8" w14:textId="54921A4E" w:rsidR="00146158" w:rsidRDefault="00D955D3">
          <w:pPr>
            <w:pStyle w:val="TDC1"/>
            <w:tabs>
              <w:tab w:val="left" w:pos="440"/>
            </w:tabs>
            <w:rPr>
              <w:rFonts w:cstheme="minorBidi"/>
              <w:noProof/>
              <w:lang w:val="en-US" w:eastAsia="en-US"/>
            </w:rPr>
          </w:pPr>
          <w:hyperlink w:anchor="_Toc494972971" w:history="1">
            <w:r w:rsidR="00146158" w:rsidRPr="003734DD">
              <w:rPr>
                <w:rStyle w:val="Hipervnculo"/>
                <w:noProof/>
              </w:rPr>
              <w:t>5.</w:t>
            </w:r>
            <w:r w:rsidR="00146158">
              <w:rPr>
                <w:rFonts w:cstheme="minorBidi"/>
                <w:noProof/>
                <w:lang w:val="en-US" w:eastAsia="en-US"/>
              </w:rPr>
              <w:tab/>
            </w:r>
            <w:r w:rsidR="00146158" w:rsidRPr="003734DD">
              <w:rPr>
                <w:rStyle w:val="Hipervnculo"/>
                <w:noProof/>
              </w:rPr>
              <w:t>Conclusiones, recomendaciones y lecciones aprendidas</w:t>
            </w:r>
            <w:r w:rsidR="00146158">
              <w:rPr>
                <w:noProof/>
                <w:webHidden/>
              </w:rPr>
              <w:tab/>
            </w:r>
            <w:r w:rsidR="00146158">
              <w:rPr>
                <w:noProof/>
                <w:webHidden/>
              </w:rPr>
              <w:fldChar w:fldCharType="begin"/>
            </w:r>
            <w:r w:rsidR="00146158">
              <w:rPr>
                <w:noProof/>
                <w:webHidden/>
              </w:rPr>
              <w:instrText xml:space="preserve"> PAGEREF _Toc494972971 \h </w:instrText>
            </w:r>
            <w:r w:rsidR="00146158">
              <w:rPr>
                <w:noProof/>
                <w:webHidden/>
              </w:rPr>
            </w:r>
            <w:r w:rsidR="00146158">
              <w:rPr>
                <w:noProof/>
                <w:webHidden/>
              </w:rPr>
              <w:fldChar w:fldCharType="separate"/>
            </w:r>
            <w:r w:rsidR="00CF4FFE">
              <w:rPr>
                <w:noProof/>
                <w:webHidden/>
              </w:rPr>
              <w:t>40</w:t>
            </w:r>
            <w:r w:rsidR="00146158">
              <w:rPr>
                <w:noProof/>
                <w:webHidden/>
              </w:rPr>
              <w:fldChar w:fldCharType="end"/>
            </w:r>
          </w:hyperlink>
        </w:p>
        <w:p w14:paraId="32366CCB" w14:textId="41C6B77E" w:rsidR="00146158" w:rsidRDefault="00D955D3">
          <w:pPr>
            <w:pStyle w:val="TDC2"/>
            <w:rPr>
              <w:rFonts w:eastAsiaTheme="minorEastAsia"/>
              <w:noProof/>
              <w:lang w:val="en-US"/>
            </w:rPr>
          </w:pPr>
          <w:hyperlink w:anchor="_Toc494972972" w:history="1">
            <w:r w:rsidR="00146158" w:rsidRPr="003734DD">
              <w:rPr>
                <w:rStyle w:val="Hipervnculo"/>
                <w:noProof/>
              </w:rPr>
              <w:t>5.1</w:t>
            </w:r>
            <w:r w:rsidR="00146158">
              <w:rPr>
                <w:rFonts w:eastAsiaTheme="minorEastAsia"/>
                <w:noProof/>
                <w:lang w:val="en-US"/>
              </w:rPr>
              <w:tab/>
            </w:r>
            <w:r w:rsidR="00146158" w:rsidRPr="003734DD">
              <w:rPr>
                <w:rStyle w:val="Hipervnculo"/>
                <w:noProof/>
              </w:rPr>
              <w:t>Conclusiones Generales</w:t>
            </w:r>
            <w:r w:rsidR="00146158">
              <w:rPr>
                <w:noProof/>
                <w:webHidden/>
              </w:rPr>
              <w:tab/>
            </w:r>
            <w:r w:rsidR="00146158">
              <w:rPr>
                <w:noProof/>
                <w:webHidden/>
              </w:rPr>
              <w:fldChar w:fldCharType="begin"/>
            </w:r>
            <w:r w:rsidR="00146158">
              <w:rPr>
                <w:noProof/>
                <w:webHidden/>
              </w:rPr>
              <w:instrText xml:space="preserve"> PAGEREF _Toc494972972 \h </w:instrText>
            </w:r>
            <w:r w:rsidR="00146158">
              <w:rPr>
                <w:noProof/>
                <w:webHidden/>
              </w:rPr>
            </w:r>
            <w:r w:rsidR="00146158">
              <w:rPr>
                <w:noProof/>
                <w:webHidden/>
              </w:rPr>
              <w:fldChar w:fldCharType="separate"/>
            </w:r>
            <w:r w:rsidR="00CF4FFE">
              <w:rPr>
                <w:noProof/>
                <w:webHidden/>
              </w:rPr>
              <w:t>40</w:t>
            </w:r>
            <w:r w:rsidR="00146158">
              <w:rPr>
                <w:noProof/>
                <w:webHidden/>
              </w:rPr>
              <w:fldChar w:fldCharType="end"/>
            </w:r>
          </w:hyperlink>
        </w:p>
        <w:p w14:paraId="6CF877FE" w14:textId="0FDE4794" w:rsidR="00146158" w:rsidRDefault="00D955D3">
          <w:pPr>
            <w:pStyle w:val="TDC2"/>
            <w:rPr>
              <w:rFonts w:eastAsiaTheme="minorEastAsia"/>
              <w:noProof/>
              <w:lang w:val="en-US"/>
            </w:rPr>
          </w:pPr>
          <w:hyperlink w:anchor="_Toc494972980" w:history="1">
            <w:r w:rsidR="00146158" w:rsidRPr="003734DD">
              <w:rPr>
                <w:rStyle w:val="Hipervnculo"/>
                <w:noProof/>
              </w:rPr>
              <w:t>5.2</w:t>
            </w:r>
            <w:r w:rsidR="00146158">
              <w:rPr>
                <w:rFonts w:eastAsiaTheme="minorEastAsia"/>
                <w:noProof/>
                <w:lang w:val="en-US"/>
              </w:rPr>
              <w:tab/>
            </w:r>
            <w:r w:rsidR="00146158" w:rsidRPr="003734DD">
              <w:rPr>
                <w:rStyle w:val="Hipervnculo"/>
                <w:noProof/>
              </w:rPr>
              <w:t>Recomendaciones</w:t>
            </w:r>
            <w:r w:rsidR="00146158">
              <w:rPr>
                <w:noProof/>
                <w:webHidden/>
              </w:rPr>
              <w:tab/>
            </w:r>
            <w:r w:rsidR="00146158">
              <w:rPr>
                <w:noProof/>
                <w:webHidden/>
              </w:rPr>
              <w:fldChar w:fldCharType="begin"/>
            </w:r>
            <w:r w:rsidR="00146158">
              <w:rPr>
                <w:noProof/>
                <w:webHidden/>
              </w:rPr>
              <w:instrText xml:space="preserve"> PAGEREF _Toc494972980 \h </w:instrText>
            </w:r>
            <w:r w:rsidR="00146158">
              <w:rPr>
                <w:noProof/>
                <w:webHidden/>
              </w:rPr>
            </w:r>
            <w:r w:rsidR="00146158">
              <w:rPr>
                <w:noProof/>
                <w:webHidden/>
              </w:rPr>
              <w:fldChar w:fldCharType="separate"/>
            </w:r>
            <w:r w:rsidR="00CF4FFE">
              <w:rPr>
                <w:noProof/>
                <w:webHidden/>
              </w:rPr>
              <w:t>41</w:t>
            </w:r>
            <w:r w:rsidR="00146158">
              <w:rPr>
                <w:noProof/>
                <w:webHidden/>
              </w:rPr>
              <w:fldChar w:fldCharType="end"/>
            </w:r>
          </w:hyperlink>
        </w:p>
        <w:p w14:paraId="132039B9" w14:textId="2F857C43" w:rsidR="00146158" w:rsidRDefault="00D955D3">
          <w:pPr>
            <w:pStyle w:val="TDC2"/>
            <w:rPr>
              <w:rFonts w:eastAsiaTheme="minorEastAsia"/>
              <w:noProof/>
              <w:lang w:val="en-US"/>
            </w:rPr>
          </w:pPr>
          <w:hyperlink w:anchor="_Toc494972981" w:history="1">
            <w:r w:rsidR="00146158" w:rsidRPr="003734DD">
              <w:rPr>
                <w:rStyle w:val="Hipervnculo"/>
                <w:noProof/>
              </w:rPr>
              <w:t>Medidas correctivas para el diseño, la ejecución, seguimiento y evaluación del proyecto</w:t>
            </w:r>
            <w:r w:rsidR="00146158">
              <w:rPr>
                <w:noProof/>
                <w:webHidden/>
              </w:rPr>
              <w:tab/>
            </w:r>
            <w:r w:rsidR="00146158">
              <w:rPr>
                <w:noProof/>
                <w:webHidden/>
              </w:rPr>
              <w:fldChar w:fldCharType="begin"/>
            </w:r>
            <w:r w:rsidR="00146158">
              <w:rPr>
                <w:noProof/>
                <w:webHidden/>
              </w:rPr>
              <w:instrText xml:space="preserve"> PAGEREF _Toc494972981 \h </w:instrText>
            </w:r>
            <w:r w:rsidR="00146158">
              <w:rPr>
                <w:noProof/>
                <w:webHidden/>
              </w:rPr>
            </w:r>
            <w:r w:rsidR="00146158">
              <w:rPr>
                <w:noProof/>
                <w:webHidden/>
              </w:rPr>
              <w:fldChar w:fldCharType="separate"/>
            </w:r>
            <w:r w:rsidR="00CF4FFE">
              <w:rPr>
                <w:noProof/>
                <w:webHidden/>
              </w:rPr>
              <w:t>41</w:t>
            </w:r>
            <w:r w:rsidR="00146158">
              <w:rPr>
                <w:noProof/>
                <w:webHidden/>
              </w:rPr>
              <w:fldChar w:fldCharType="end"/>
            </w:r>
          </w:hyperlink>
        </w:p>
        <w:p w14:paraId="565317CB" w14:textId="375AB49C" w:rsidR="00146158" w:rsidRDefault="00D955D3">
          <w:pPr>
            <w:pStyle w:val="TDC2"/>
            <w:rPr>
              <w:rFonts w:eastAsiaTheme="minorEastAsia"/>
              <w:noProof/>
              <w:lang w:val="en-US"/>
            </w:rPr>
          </w:pPr>
          <w:hyperlink w:anchor="_Toc494972990" w:history="1">
            <w:r w:rsidR="00146158" w:rsidRPr="003734DD">
              <w:rPr>
                <w:rStyle w:val="Hipervnculo"/>
                <w:noProof/>
              </w:rPr>
              <w:t>Acciones para seguir o reforzar los beneficios iniciales del proyecto</w:t>
            </w:r>
            <w:r w:rsidR="00146158">
              <w:rPr>
                <w:noProof/>
                <w:webHidden/>
              </w:rPr>
              <w:tab/>
            </w:r>
            <w:r w:rsidR="00146158">
              <w:rPr>
                <w:noProof/>
                <w:webHidden/>
              </w:rPr>
              <w:fldChar w:fldCharType="begin"/>
            </w:r>
            <w:r w:rsidR="00146158">
              <w:rPr>
                <w:noProof/>
                <w:webHidden/>
              </w:rPr>
              <w:instrText xml:space="preserve"> PAGEREF _Toc494972990 \h </w:instrText>
            </w:r>
            <w:r w:rsidR="00146158">
              <w:rPr>
                <w:noProof/>
                <w:webHidden/>
              </w:rPr>
            </w:r>
            <w:r w:rsidR="00146158">
              <w:rPr>
                <w:noProof/>
                <w:webHidden/>
              </w:rPr>
              <w:fldChar w:fldCharType="separate"/>
            </w:r>
            <w:r w:rsidR="00CF4FFE">
              <w:rPr>
                <w:noProof/>
                <w:webHidden/>
              </w:rPr>
              <w:t>42</w:t>
            </w:r>
            <w:r w:rsidR="00146158">
              <w:rPr>
                <w:noProof/>
                <w:webHidden/>
              </w:rPr>
              <w:fldChar w:fldCharType="end"/>
            </w:r>
          </w:hyperlink>
        </w:p>
        <w:p w14:paraId="4CC49951" w14:textId="0FE16633" w:rsidR="00146158" w:rsidRDefault="00D955D3">
          <w:pPr>
            <w:pStyle w:val="TDC2"/>
            <w:rPr>
              <w:rFonts w:eastAsiaTheme="minorEastAsia"/>
              <w:noProof/>
              <w:lang w:val="en-US"/>
            </w:rPr>
          </w:pPr>
          <w:hyperlink w:anchor="_Toc494972995" w:history="1">
            <w:r w:rsidR="00146158" w:rsidRPr="003734DD">
              <w:rPr>
                <w:rStyle w:val="Hipervnculo"/>
                <w:noProof/>
              </w:rPr>
              <w:t>5.3.</w:t>
            </w:r>
            <w:r w:rsidR="00146158">
              <w:rPr>
                <w:rFonts w:eastAsiaTheme="minorEastAsia"/>
                <w:noProof/>
                <w:lang w:val="en-US"/>
              </w:rPr>
              <w:tab/>
            </w:r>
            <w:r w:rsidR="00146158" w:rsidRPr="003734DD">
              <w:rPr>
                <w:rStyle w:val="Hipervnculo"/>
                <w:noProof/>
              </w:rPr>
              <w:t>Lecciones Aprendidas</w:t>
            </w:r>
            <w:r w:rsidR="00146158">
              <w:rPr>
                <w:noProof/>
                <w:webHidden/>
              </w:rPr>
              <w:tab/>
            </w:r>
            <w:r w:rsidR="00146158">
              <w:rPr>
                <w:noProof/>
                <w:webHidden/>
              </w:rPr>
              <w:fldChar w:fldCharType="begin"/>
            </w:r>
            <w:r w:rsidR="00146158">
              <w:rPr>
                <w:noProof/>
                <w:webHidden/>
              </w:rPr>
              <w:instrText xml:space="preserve"> PAGEREF _Toc494972995 \h </w:instrText>
            </w:r>
            <w:r w:rsidR="00146158">
              <w:rPr>
                <w:noProof/>
                <w:webHidden/>
              </w:rPr>
            </w:r>
            <w:r w:rsidR="00146158">
              <w:rPr>
                <w:noProof/>
                <w:webHidden/>
              </w:rPr>
              <w:fldChar w:fldCharType="separate"/>
            </w:r>
            <w:r w:rsidR="00CF4FFE">
              <w:rPr>
                <w:noProof/>
                <w:webHidden/>
              </w:rPr>
              <w:t>43</w:t>
            </w:r>
            <w:r w:rsidR="00146158">
              <w:rPr>
                <w:noProof/>
                <w:webHidden/>
              </w:rPr>
              <w:fldChar w:fldCharType="end"/>
            </w:r>
          </w:hyperlink>
        </w:p>
        <w:p w14:paraId="2D3A98B6" w14:textId="6F3B57E1" w:rsidR="00146158" w:rsidRDefault="00D955D3">
          <w:pPr>
            <w:pStyle w:val="TDC1"/>
            <w:tabs>
              <w:tab w:val="left" w:pos="1100"/>
            </w:tabs>
            <w:rPr>
              <w:rFonts w:cstheme="minorBidi"/>
              <w:noProof/>
              <w:lang w:val="en-US" w:eastAsia="en-US"/>
            </w:rPr>
          </w:pPr>
          <w:hyperlink w:anchor="_Toc494972996" w:history="1">
            <w:r w:rsidR="00146158" w:rsidRPr="003734DD">
              <w:rPr>
                <w:rStyle w:val="Hipervnculo"/>
                <w:noProof/>
              </w:rPr>
              <w:t>Anexo 1:</w:t>
            </w:r>
            <w:r w:rsidR="00146158">
              <w:rPr>
                <w:rFonts w:cstheme="minorBidi"/>
                <w:noProof/>
                <w:lang w:val="en-US" w:eastAsia="en-US"/>
              </w:rPr>
              <w:tab/>
            </w:r>
            <w:r w:rsidR="00146158" w:rsidRPr="003734DD">
              <w:rPr>
                <w:rStyle w:val="Hipervnculo"/>
                <w:noProof/>
              </w:rPr>
              <w:t xml:space="preserve"> TdR</w:t>
            </w:r>
            <w:r w:rsidR="00146158">
              <w:rPr>
                <w:noProof/>
                <w:webHidden/>
              </w:rPr>
              <w:tab/>
            </w:r>
            <w:r w:rsidR="00146158">
              <w:rPr>
                <w:noProof/>
                <w:webHidden/>
              </w:rPr>
              <w:fldChar w:fldCharType="begin"/>
            </w:r>
            <w:r w:rsidR="00146158">
              <w:rPr>
                <w:noProof/>
                <w:webHidden/>
              </w:rPr>
              <w:instrText xml:space="preserve"> PAGEREF _Toc494972996 \h </w:instrText>
            </w:r>
            <w:r w:rsidR="00146158">
              <w:rPr>
                <w:noProof/>
                <w:webHidden/>
              </w:rPr>
            </w:r>
            <w:r w:rsidR="00146158">
              <w:rPr>
                <w:noProof/>
                <w:webHidden/>
              </w:rPr>
              <w:fldChar w:fldCharType="separate"/>
            </w:r>
            <w:r w:rsidR="00CF4FFE">
              <w:rPr>
                <w:noProof/>
                <w:webHidden/>
              </w:rPr>
              <w:t>45</w:t>
            </w:r>
            <w:r w:rsidR="00146158">
              <w:rPr>
                <w:noProof/>
                <w:webHidden/>
              </w:rPr>
              <w:fldChar w:fldCharType="end"/>
            </w:r>
          </w:hyperlink>
        </w:p>
        <w:p w14:paraId="3C014141" w14:textId="7711C5B6" w:rsidR="00146158" w:rsidRDefault="00D955D3">
          <w:pPr>
            <w:pStyle w:val="TDC1"/>
            <w:tabs>
              <w:tab w:val="left" w:pos="1100"/>
            </w:tabs>
            <w:rPr>
              <w:rFonts w:cstheme="minorBidi"/>
              <w:noProof/>
              <w:lang w:val="en-US" w:eastAsia="en-US"/>
            </w:rPr>
          </w:pPr>
          <w:hyperlink w:anchor="_Toc494972997" w:history="1">
            <w:r w:rsidR="00146158" w:rsidRPr="003734DD">
              <w:rPr>
                <w:rStyle w:val="Hipervnculo"/>
                <w:noProof/>
              </w:rPr>
              <w:t>Anexo 2:</w:t>
            </w:r>
            <w:r w:rsidR="00146158">
              <w:rPr>
                <w:rFonts w:cstheme="minorBidi"/>
                <w:noProof/>
                <w:lang w:val="en-US" w:eastAsia="en-US"/>
              </w:rPr>
              <w:tab/>
            </w:r>
            <w:r w:rsidR="00146158" w:rsidRPr="003734DD">
              <w:rPr>
                <w:rStyle w:val="Hipervnculo"/>
                <w:noProof/>
              </w:rPr>
              <w:t xml:space="preserve"> Agenda</w:t>
            </w:r>
            <w:r w:rsidR="00146158">
              <w:rPr>
                <w:noProof/>
                <w:webHidden/>
              </w:rPr>
              <w:tab/>
            </w:r>
            <w:r w:rsidR="00146158">
              <w:rPr>
                <w:noProof/>
                <w:webHidden/>
              </w:rPr>
              <w:fldChar w:fldCharType="begin"/>
            </w:r>
            <w:r w:rsidR="00146158">
              <w:rPr>
                <w:noProof/>
                <w:webHidden/>
              </w:rPr>
              <w:instrText xml:space="preserve"> PAGEREF _Toc494972997 \h </w:instrText>
            </w:r>
            <w:r w:rsidR="00146158">
              <w:rPr>
                <w:noProof/>
                <w:webHidden/>
              </w:rPr>
            </w:r>
            <w:r w:rsidR="00146158">
              <w:rPr>
                <w:noProof/>
                <w:webHidden/>
              </w:rPr>
              <w:fldChar w:fldCharType="separate"/>
            </w:r>
            <w:r w:rsidR="00CF4FFE">
              <w:rPr>
                <w:noProof/>
                <w:webHidden/>
              </w:rPr>
              <w:t>46</w:t>
            </w:r>
            <w:r w:rsidR="00146158">
              <w:rPr>
                <w:noProof/>
                <w:webHidden/>
              </w:rPr>
              <w:fldChar w:fldCharType="end"/>
            </w:r>
          </w:hyperlink>
        </w:p>
        <w:p w14:paraId="17312ADD" w14:textId="068978E3" w:rsidR="00146158" w:rsidRDefault="00D955D3">
          <w:pPr>
            <w:pStyle w:val="TDC1"/>
            <w:tabs>
              <w:tab w:val="left" w:pos="1100"/>
            </w:tabs>
            <w:rPr>
              <w:rFonts w:cstheme="minorBidi"/>
              <w:noProof/>
              <w:lang w:val="en-US" w:eastAsia="en-US"/>
            </w:rPr>
          </w:pPr>
          <w:hyperlink w:anchor="_Toc494972998" w:history="1">
            <w:r w:rsidR="00146158" w:rsidRPr="003734DD">
              <w:rPr>
                <w:rStyle w:val="Hipervnculo"/>
                <w:noProof/>
              </w:rPr>
              <w:t>Anexo 3:</w:t>
            </w:r>
            <w:r w:rsidR="00146158">
              <w:rPr>
                <w:rFonts w:cstheme="minorBidi"/>
                <w:noProof/>
                <w:lang w:val="en-US" w:eastAsia="en-US"/>
              </w:rPr>
              <w:tab/>
            </w:r>
            <w:r w:rsidR="00146158" w:rsidRPr="003734DD">
              <w:rPr>
                <w:rStyle w:val="Hipervnculo"/>
                <w:noProof/>
              </w:rPr>
              <w:t>Lista de personas entrevistadas</w:t>
            </w:r>
            <w:r w:rsidR="00146158">
              <w:rPr>
                <w:noProof/>
                <w:webHidden/>
              </w:rPr>
              <w:tab/>
            </w:r>
            <w:r w:rsidR="00146158">
              <w:rPr>
                <w:noProof/>
                <w:webHidden/>
              </w:rPr>
              <w:fldChar w:fldCharType="begin"/>
            </w:r>
            <w:r w:rsidR="00146158">
              <w:rPr>
                <w:noProof/>
                <w:webHidden/>
              </w:rPr>
              <w:instrText xml:space="preserve"> PAGEREF _Toc494972998 \h </w:instrText>
            </w:r>
            <w:r w:rsidR="00146158">
              <w:rPr>
                <w:noProof/>
                <w:webHidden/>
              </w:rPr>
            </w:r>
            <w:r w:rsidR="00146158">
              <w:rPr>
                <w:noProof/>
                <w:webHidden/>
              </w:rPr>
              <w:fldChar w:fldCharType="separate"/>
            </w:r>
            <w:r w:rsidR="00CF4FFE">
              <w:rPr>
                <w:noProof/>
                <w:webHidden/>
              </w:rPr>
              <w:t>48</w:t>
            </w:r>
            <w:r w:rsidR="00146158">
              <w:rPr>
                <w:noProof/>
                <w:webHidden/>
              </w:rPr>
              <w:fldChar w:fldCharType="end"/>
            </w:r>
          </w:hyperlink>
        </w:p>
        <w:p w14:paraId="5446285E" w14:textId="10D22E20" w:rsidR="00146158" w:rsidRDefault="00D955D3">
          <w:pPr>
            <w:pStyle w:val="TDC1"/>
            <w:tabs>
              <w:tab w:val="left" w:pos="1100"/>
            </w:tabs>
            <w:rPr>
              <w:rFonts w:cstheme="minorBidi"/>
              <w:noProof/>
              <w:lang w:val="en-US" w:eastAsia="en-US"/>
            </w:rPr>
          </w:pPr>
          <w:hyperlink w:anchor="_Toc494972999" w:history="1">
            <w:r w:rsidR="00146158" w:rsidRPr="003734DD">
              <w:rPr>
                <w:rStyle w:val="Hipervnculo"/>
                <w:noProof/>
              </w:rPr>
              <w:t>Anexo 4:</w:t>
            </w:r>
            <w:r w:rsidR="00146158">
              <w:rPr>
                <w:rFonts w:cstheme="minorBidi"/>
                <w:noProof/>
                <w:lang w:val="en-US" w:eastAsia="en-US"/>
              </w:rPr>
              <w:tab/>
            </w:r>
            <w:r w:rsidR="00146158" w:rsidRPr="003734DD">
              <w:rPr>
                <w:rStyle w:val="Hipervnculo"/>
                <w:noProof/>
              </w:rPr>
              <w:t xml:space="preserve"> Resumen de visitas de campo</w:t>
            </w:r>
            <w:r w:rsidR="00146158">
              <w:rPr>
                <w:noProof/>
                <w:webHidden/>
              </w:rPr>
              <w:tab/>
            </w:r>
            <w:r w:rsidR="00146158">
              <w:rPr>
                <w:noProof/>
                <w:webHidden/>
              </w:rPr>
              <w:fldChar w:fldCharType="begin"/>
            </w:r>
            <w:r w:rsidR="00146158">
              <w:rPr>
                <w:noProof/>
                <w:webHidden/>
              </w:rPr>
              <w:instrText xml:space="preserve"> PAGEREF _Toc494972999 \h </w:instrText>
            </w:r>
            <w:r w:rsidR="00146158">
              <w:rPr>
                <w:noProof/>
                <w:webHidden/>
              </w:rPr>
            </w:r>
            <w:r w:rsidR="00146158">
              <w:rPr>
                <w:noProof/>
                <w:webHidden/>
              </w:rPr>
              <w:fldChar w:fldCharType="separate"/>
            </w:r>
            <w:r w:rsidR="00CF4FFE">
              <w:rPr>
                <w:noProof/>
                <w:webHidden/>
              </w:rPr>
              <w:t>64</w:t>
            </w:r>
            <w:r w:rsidR="00146158">
              <w:rPr>
                <w:noProof/>
                <w:webHidden/>
              </w:rPr>
              <w:fldChar w:fldCharType="end"/>
            </w:r>
          </w:hyperlink>
        </w:p>
        <w:p w14:paraId="22876DF3" w14:textId="3B8440A7" w:rsidR="00146158" w:rsidRDefault="00D955D3">
          <w:pPr>
            <w:pStyle w:val="TDC1"/>
            <w:tabs>
              <w:tab w:val="left" w:pos="1100"/>
            </w:tabs>
            <w:rPr>
              <w:rFonts w:cstheme="minorBidi"/>
              <w:noProof/>
              <w:lang w:val="en-US" w:eastAsia="en-US"/>
            </w:rPr>
          </w:pPr>
          <w:hyperlink w:anchor="_Toc494973000" w:history="1">
            <w:r w:rsidR="00146158" w:rsidRPr="003734DD">
              <w:rPr>
                <w:rStyle w:val="Hipervnculo"/>
                <w:noProof/>
              </w:rPr>
              <w:t>Anexo 5:</w:t>
            </w:r>
            <w:r w:rsidR="00146158">
              <w:rPr>
                <w:rFonts w:cstheme="minorBidi"/>
                <w:noProof/>
                <w:lang w:val="en-US" w:eastAsia="en-US"/>
              </w:rPr>
              <w:tab/>
            </w:r>
            <w:r w:rsidR="00146158" w:rsidRPr="003734DD">
              <w:rPr>
                <w:rStyle w:val="Hipervnculo"/>
                <w:noProof/>
              </w:rPr>
              <w:t xml:space="preserve"> Lista de documentos revisados</w:t>
            </w:r>
            <w:r w:rsidR="00146158">
              <w:rPr>
                <w:noProof/>
                <w:webHidden/>
              </w:rPr>
              <w:tab/>
            </w:r>
            <w:r w:rsidR="00146158">
              <w:rPr>
                <w:noProof/>
                <w:webHidden/>
              </w:rPr>
              <w:fldChar w:fldCharType="begin"/>
            </w:r>
            <w:r w:rsidR="00146158">
              <w:rPr>
                <w:noProof/>
                <w:webHidden/>
              </w:rPr>
              <w:instrText xml:space="preserve"> PAGEREF _Toc494973000 \h </w:instrText>
            </w:r>
            <w:r w:rsidR="00146158">
              <w:rPr>
                <w:noProof/>
                <w:webHidden/>
              </w:rPr>
            </w:r>
            <w:r w:rsidR="00146158">
              <w:rPr>
                <w:noProof/>
                <w:webHidden/>
              </w:rPr>
              <w:fldChar w:fldCharType="separate"/>
            </w:r>
            <w:r w:rsidR="00CF4FFE">
              <w:rPr>
                <w:noProof/>
                <w:webHidden/>
              </w:rPr>
              <w:t>67</w:t>
            </w:r>
            <w:r w:rsidR="00146158">
              <w:rPr>
                <w:noProof/>
                <w:webHidden/>
              </w:rPr>
              <w:fldChar w:fldCharType="end"/>
            </w:r>
          </w:hyperlink>
        </w:p>
        <w:p w14:paraId="4091C7E9" w14:textId="35ABE7BA" w:rsidR="00146158" w:rsidRDefault="00D955D3">
          <w:pPr>
            <w:pStyle w:val="TDC1"/>
            <w:tabs>
              <w:tab w:val="left" w:pos="1100"/>
            </w:tabs>
            <w:rPr>
              <w:rFonts w:cstheme="minorBidi"/>
              <w:noProof/>
              <w:lang w:val="en-US" w:eastAsia="en-US"/>
            </w:rPr>
          </w:pPr>
          <w:hyperlink w:anchor="_Toc494973001" w:history="1">
            <w:r w:rsidR="00146158" w:rsidRPr="003734DD">
              <w:rPr>
                <w:rStyle w:val="Hipervnculo"/>
                <w:noProof/>
              </w:rPr>
              <w:t>Anexo 6:</w:t>
            </w:r>
            <w:r w:rsidR="00146158">
              <w:rPr>
                <w:rFonts w:cstheme="minorBidi"/>
                <w:noProof/>
                <w:lang w:val="en-US" w:eastAsia="en-US"/>
              </w:rPr>
              <w:tab/>
            </w:r>
            <w:r w:rsidR="00146158" w:rsidRPr="003734DD">
              <w:rPr>
                <w:rStyle w:val="Hipervnculo"/>
                <w:noProof/>
              </w:rPr>
              <w:t xml:space="preserve">  Matriz de preguntas de evaluación</w:t>
            </w:r>
            <w:r w:rsidR="00146158">
              <w:rPr>
                <w:noProof/>
                <w:webHidden/>
              </w:rPr>
              <w:tab/>
            </w:r>
            <w:r w:rsidR="00146158">
              <w:rPr>
                <w:noProof/>
                <w:webHidden/>
              </w:rPr>
              <w:fldChar w:fldCharType="begin"/>
            </w:r>
            <w:r w:rsidR="00146158">
              <w:rPr>
                <w:noProof/>
                <w:webHidden/>
              </w:rPr>
              <w:instrText xml:space="preserve"> PAGEREF _Toc494973001 \h </w:instrText>
            </w:r>
            <w:r w:rsidR="00146158">
              <w:rPr>
                <w:noProof/>
                <w:webHidden/>
              </w:rPr>
            </w:r>
            <w:r w:rsidR="00146158">
              <w:rPr>
                <w:noProof/>
                <w:webHidden/>
              </w:rPr>
              <w:fldChar w:fldCharType="separate"/>
            </w:r>
            <w:r w:rsidR="00CF4FFE">
              <w:rPr>
                <w:noProof/>
                <w:webHidden/>
              </w:rPr>
              <w:t>73</w:t>
            </w:r>
            <w:r w:rsidR="00146158">
              <w:rPr>
                <w:noProof/>
                <w:webHidden/>
              </w:rPr>
              <w:fldChar w:fldCharType="end"/>
            </w:r>
          </w:hyperlink>
        </w:p>
        <w:p w14:paraId="33AF1E2C" w14:textId="691AF63F" w:rsidR="00146158" w:rsidRDefault="00D955D3">
          <w:pPr>
            <w:pStyle w:val="TDC1"/>
            <w:tabs>
              <w:tab w:val="left" w:pos="1100"/>
            </w:tabs>
            <w:rPr>
              <w:rFonts w:cstheme="minorBidi"/>
              <w:noProof/>
              <w:lang w:val="en-US" w:eastAsia="en-US"/>
            </w:rPr>
          </w:pPr>
          <w:hyperlink w:anchor="_Toc494973002" w:history="1">
            <w:r w:rsidR="00146158" w:rsidRPr="003734DD">
              <w:rPr>
                <w:rStyle w:val="Hipervnculo"/>
                <w:noProof/>
              </w:rPr>
              <w:t>Anexo 7:</w:t>
            </w:r>
            <w:r w:rsidR="00146158">
              <w:rPr>
                <w:rFonts w:cstheme="minorBidi"/>
                <w:noProof/>
                <w:lang w:val="en-US" w:eastAsia="en-US"/>
              </w:rPr>
              <w:tab/>
            </w:r>
            <w:r w:rsidR="00146158" w:rsidRPr="003734DD">
              <w:rPr>
                <w:rStyle w:val="Hipervnculo"/>
                <w:noProof/>
              </w:rPr>
              <w:t>Itinerario de La Evaluación</w:t>
            </w:r>
            <w:r w:rsidR="00146158">
              <w:rPr>
                <w:noProof/>
                <w:webHidden/>
              </w:rPr>
              <w:tab/>
            </w:r>
            <w:r w:rsidR="00146158">
              <w:rPr>
                <w:noProof/>
                <w:webHidden/>
              </w:rPr>
              <w:fldChar w:fldCharType="begin"/>
            </w:r>
            <w:r w:rsidR="00146158">
              <w:rPr>
                <w:noProof/>
                <w:webHidden/>
              </w:rPr>
              <w:instrText xml:space="preserve"> PAGEREF _Toc494973002 \h </w:instrText>
            </w:r>
            <w:r w:rsidR="00146158">
              <w:rPr>
                <w:noProof/>
                <w:webHidden/>
              </w:rPr>
            </w:r>
            <w:r w:rsidR="00146158">
              <w:rPr>
                <w:noProof/>
                <w:webHidden/>
              </w:rPr>
              <w:fldChar w:fldCharType="separate"/>
            </w:r>
            <w:r w:rsidR="00CF4FFE">
              <w:rPr>
                <w:noProof/>
                <w:webHidden/>
              </w:rPr>
              <w:t>85</w:t>
            </w:r>
            <w:r w:rsidR="00146158">
              <w:rPr>
                <w:noProof/>
                <w:webHidden/>
              </w:rPr>
              <w:fldChar w:fldCharType="end"/>
            </w:r>
          </w:hyperlink>
        </w:p>
        <w:p w14:paraId="6025405F" w14:textId="3E8CF99D" w:rsidR="00146158" w:rsidRDefault="00D955D3">
          <w:pPr>
            <w:pStyle w:val="TDC1"/>
            <w:tabs>
              <w:tab w:val="left" w:pos="1100"/>
            </w:tabs>
            <w:rPr>
              <w:rFonts w:cstheme="minorBidi"/>
              <w:noProof/>
              <w:lang w:val="en-US" w:eastAsia="en-US"/>
            </w:rPr>
          </w:pPr>
          <w:hyperlink w:anchor="_Toc494973003" w:history="1">
            <w:r w:rsidR="00146158" w:rsidRPr="003734DD">
              <w:rPr>
                <w:rStyle w:val="Hipervnculo"/>
                <w:noProof/>
              </w:rPr>
              <w:t>Anexo 8:</w:t>
            </w:r>
            <w:r w:rsidR="00146158">
              <w:rPr>
                <w:rFonts w:cstheme="minorBidi"/>
                <w:noProof/>
                <w:lang w:val="en-US" w:eastAsia="en-US"/>
              </w:rPr>
              <w:tab/>
            </w:r>
            <w:r w:rsidR="00146158" w:rsidRPr="003734DD">
              <w:rPr>
                <w:rStyle w:val="Hipervnculo"/>
                <w:noProof/>
              </w:rPr>
              <w:t>Marco de Resultados del Proyecto</w:t>
            </w:r>
            <w:r w:rsidR="00146158">
              <w:rPr>
                <w:noProof/>
                <w:webHidden/>
              </w:rPr>
              <w:tab/>
            </w:r>
            <w:r w:rsidR="00146158">
              <w:rPr>
                <w:noProof/>
                <w:webHidden/>
              </w:rPr>
              <w:fldChar w:fldCharType="begin"/>
            </w:r>
            <w:r w:rsidR="00146158">
              <w:rPr>
                <w:noProof/>
                <w:webHidden/>
              </w:rPr>
              <w:instrText xml:space="preserve"> PAGEREF _Toc494973003 \h </w:instrText>
            </w:r>
            <w:r w:rsidR="00146158">
              <w:rPr>
                <w:noProof/>
                <w:webHidden/>
              </w:rPr>
            </w:r>
            <w:r w:rsidR="00146158">
              <w:rPr>
                <w:noProof/>
                <w:webHidden/>
              </w:rPr>
              <w:fldChar w:fldCharType="separate"/>
            </w:r>
            <w:r w:rsidR="00CF4FFE">
              <w:rPr>
                <w:noProof/>
                <w:webHidden/>
              </w:rPr>
              <w:t>93</w:t>
            </w:r>
            <w:r w:rsidR="00146158">
              <w:rPr>
                <w:noProof/>
                <w:webHidden/>
              </w:rPr>
              <w:fldChar w:fldCharType="end"/>
            </w:r>
          </w:hyperlink>
        </w:p>
        <w:p w14:paraId="102353CE" w14:textId="55F2FAFE" w:rsidR="00146158" w:rsidRDefault="00D955D3">
          <w:pPr>
            <w:pStyle w:val="TDC1"/>
            <w:tabs>
              <w:tab w:val="left" w:pos="1100"/>
            </w:tabs>
            <w:rPr>
              <w:rFonts w:cstheme="minorBidi"/>
              <w:noProof/>
              <w:lang w:val="en-US" w:eastAsia="en-US"/>
            </w:rPr>
          </w:pPr>
          <w:hyperlink w:anchor="_Toc494973004" w:history="1">
            <w:r w:rsidR="00146158" w:rsidRPr="003734DD">
              <w:rPr>
                <w:rStyle w:val="Hipervnculo"/>
                <w:noProof/>
              </w:rPr>
              <w:t>Anexo 9:</w:t>
            </w:r>
            <w:r w:rsidR="00146158">
              <w:rPr>
                <w:rFonts w:cstheme="minorBidi"/>
                <w:noProof/>
                <w:lang w:val="en-US" w:eastAsia="en-US"/>
              </w:rPr>
              <w:tab/>
            </w:r>
            <w:r w:rsidR="00146158" w:rsidRPr="003734DD">
              <w:rPr>
                <w:rStyle w:val="Hipervnculo"/>
                <w:noProof/>
              </w:rPr>
              <w:t>Listado Actores Claves del Proyecto</w:t>
            </w:r>
            <w:r w:rsidR="00146158">
              <w:rPr>
                <w:noProof/>
                <w:webHidden/>
              </w:rPr>
              <w:tab/>
            </w:r>
            <w:r w:rsidR="00146158">
              <w:rPr>
                <w:noProof/>
                <w:webHidden/>
              </w:rPr>
              <w:fldChar w:fldCharType="begin"/>
            </w:r>
            <w:r w:rsidR="00146158">
              <w:rPr>
                <w:noProof/>
                <w:webHidden/>
              </w:rPr>
              <w:instrText xml:space="preserve"> PAGEREF _Toc494973004 \h </w:instrText>
            </w:r>
            <w:r w:rsidR="00146158">
              <w:rPr>
                <w:noProof/>
                <w:webHidden/>
              </w:rPr>
            </w:r>
            <w:r w:rsidR="00146158">
              <w:rPr>
                <w:noProof/>
                <w:webHidden/>
              </w:rPr>
              <w:fldChar w:fldCharType="separate"/>
            </w:r>
            <w:r w:rsidR="00CF4FFE">
              <w:rPr>
                <w:noProof/>
                <w:webHidden/>
              </w:rPr>
              <w:t>97</w:t>
            </w:r>
            <w:r w:rsidR="00146158">
              <w:rPr>
                <w:noProof/>
                <w:webHidden/>
              </w:rPr>
              <w:fldChar w:fldCharType="end"/>
            </w:r>
          </w:hyperlink>
        </w:p>
        <w:p w14:paraId="3AA7DF2C" w14:textId="77777777" w:rsidR="00766CDE" w:rsidRDefault="00D80B30">
          <w:r w:rsidRPr="00345B35">
            <w:rPr>
              <w:rFonts w:cstheme="minorHAnsi"/>
              <w:b/>
              <w:bCs/>
              <w:lang w:val="es-ES"/>
            </w:rPr>
            <w:fldChar w:fldCharType="end"/>
          </w:r>
        </w:p>
      </w:sdtContent>
    </w:sdt>
    <w:p w14:paraId="10152492" w14:textId="77777777" w:rsidR="00542F70" w:rsidRDefault="00542F70" w:rsidP="00DF205A">
      <w:pPr>
        <w:sectPr w:rsidR="00542F70" w:rsidSect="003132CB">
          <w:pgSz w:w="12240" w:h="15840" w:code="1"/>
          <w:pgMar w:top="1134" w:right="1701" w:bottom="1134" w:left="1701" w:header="709" w:footer="709" w:gutter="0"/>
          <w:cols w:space="708"/>
          <w:docGrid w:linePitch="360"/>
        </w:sectPr>
      </w:pPr>
    </w:p>
    <w:p w14:paraId="1628BF98" w14:textId="77777777" w:rsidR="00B42CFD" w:rsidRDefault="00542F70" w:rsidP="00D83F9F">
      <w:pPr>
        <w:pStyle w:val="Ttulo1"/>
      </w:pPr>
      <w:bookmarkStart w:id="0" w:name="_Toc494972699"/>
      <w:r w:rsidRPr="00DF205A">
        <w:lastRenderedPageBreak/>
        <w:t>Abreviaturas y siglas</w:t>
      </w:r>
      <w:bookmarkEnd w:id="0"/>
    </w:p>
    <w:tbl>
      <w:tblPr>
        <w:tblStyle w:val="Tabladelista7concolores-nfasis61"/>
        <w:tblW w:w="10206" w:type="dxa"/>
        <w:tblInd w:w="-567" w:type="dxa"/>
        <w:tblLook w:val="04A0" w:firstRow="1" w:lastRow="0" w:firstColumn="1" w:lastColumn="0" w:noHBand="0" w:noVBand="1"/>
      </w:tblPr>
      <w:tblGrid>
        <w:gridCol w:w="1843"/>
        <w:gridCol w:w="8363"/>
      </w:tblGrid>
      <w:tr w:rsidR="00616431" w:rsidRPr="00616431" w14:paraId="153C24A2" w14:textId="77777777" w:rsidTr="006164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344AF9CB" w14:textId="77777777" w:rsidR="00616431" w:rsidRPr="00616431" w:rsidRDefault="00616431" w:rsidP="00616431">
            <w:pPr>
              <w:rPr>
                <w:rFonts w:cstheme="minorHAnsi"/>
                <w:color w:val="00B050"/>
              </w:rPr>
            </w:pPr>
            <w:r w:rsidRPr="00616431">
              <w:rPr>
                <w:rFonts w:cstheme="minorHAnsi"/>
                <w:color w:val="00B050"/>
              </w:rPr>
              <w:t>BUR</w:t>
            </w:r>
          </w:p>
        </w:tc>
        <w:tc>
          <w:tcPr>
            <w:tcW w:w="8363" w:type="dxa"/>
          </w:tcPr>
          <w:p w14:paraId="3B5DB6D7" w14:textId="77777777" w:rsidR="00616431" w:rsidRPr="00616431" w:rsidRDefault="00616431" w:rsidP="00616431">
            <w:pPr>
              <w:jc w:val="both"/>
              <w:cnfStyle w:val="100000000000" w:firstRow="1" w:lastRow="0" w:firstColumn="0" w:lastColumn="0" w:oddVBand="0" w:evenVBand="0" w:oddHBand="0" w:evenHBand="0" w:firstRowFirstColumn="0" w:firstRowLastColumn="0" w:lastRowFirstColumn="0" w:lastRowLastColumn="0"/>
              <w:rPr>
                <w:rFonts w:cstheme="minorHAnsi"/>
                <w:color w:val="00B050"/>
                <w:lang w:eastAsia="es-PY"/>
              </w:rPr>
            </w:pPr>
            <w:r w:rsidRPr="00616431">
              <w:rPr>
                <w:rFonts w:cstheme="minorHAnsi"/>
                <w:color w:val="00B050"/>
                <w:lang w:eastAsia="es-PY"/>
              </w:rPr>
              <w:t>Biennial Update Report (Informe de Actualización Bianual)</w:t>
            </w:r>
          </w:p>
        </w:tc>
      </w:tr>
      <w:tr w:rsidR="00616431" w:rsidRPr="00616431" w14:paraId="3041ECB6"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561C1D" w14:textId="77777777" w:rsidR="00616431" w:rsidRPr="00616431" w:rsidRDefault="00616431" w:rsidP="00616431">
            <w:pPr>
              <w:rPr>
                <w:rFonts w:eastAsia="Times New Roman" w:cstheme="minorHAnsi"/>
                <w:color w:val="00B050"/>
              </w:rPr>
            </w:pPr>
            <w:r w:rsidRPr="00616431">
              <w:rPr>
                <w:rFonts w:cstheme="minorHAnsi"/>
                <w:color w:val="00B050"/>
              </w:rPr>
              <w:t>CMNUCC</w:t>
            </w:r>
          </w:p>
        </w:tc>
        <w:tc>
          <w:tcPr>
            <w:tcW w:w="8363" w:type="dxa"/>
          </w:tcPr>
          <w:p w14:paraId="65816664" w14:textId="77777777" w:rsidR="00616431" w:rsidRPr="00616431" w:rsidRDefault="00616431" w:rsidP="0061643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B050"/>
              </w:rPr>
            </w:pPr>
            <w:r w:rsidRPr="00616431">
              <w:rPr>
                <w:rFonts w:eastAsia="Times New Roman" w:cstheme="minorHAnsi"/>
                <w:color w:val="00B050"/>
              </w:rPr>
              <w:t>Convención Marco de las Naciones Unidas para el Cambio Climático</w:t>
            </w:r>
          </w:p>
        </w:tc>
      </w:tr>
      <w:tr w:rsidR="00616431" w:rsidRPr="00616431" w14:paraId="4D24FFA1"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6C22C88C"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COLCIENCIAS</w:t>
            </w:r>
          </w:p>
        </w:tc>
        <w:tc>
          <w:tcPr>
            <w:tcW w:w="8363" w:type="dxa"/>
          </w:tcPr>
          <w:p w14:paraId="0D74992D" w14:textId="77777777" w:rsidR="00616431" w:rsidRPr="00616431" w:rsidRDefault="00616431" w:rsidP="00616431">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B050"/>
              </w:rPr>
            </w:pPr>
            <w:r w:rsidRPr="00616431">
              <w:rPr>
                <w:rFonts w:eastAsia="Times New Roman" w:cstheme="minorHAnsi"/>
                <w:color w:val="00B050"/>
              </w:rPr>
              <w:t>Departamento Administrativo de Ciencia, Tecnología e Innovación</w:t>
            </w:r>
          </w:p>
        </w:tc>
      </w:tr>
      <w:tr w:rsidR="00616431" w:rsidRPr="00616431" w14:paraId="0C862242"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F6FAABE"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CONPES</w:t>
            </w:r>
          </w:p>
        </w:tc>
        <w:tc>
          <w:tcPr>
            <w:tcW w:w="8363" w:type="dxa"/>
          </w:tcPr>
          <w:p w14:paraId="19F5FA0A" w14:textId="77777777" w:rsidR="00616431" w:rsidRPr="00616431" w:rsidRDefault="00616431" w:rsidP="0061643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B050"/>
              </w:rPr>
            </w:pPr>
            <w:r w:rsidRPr="00616431">
              <w:rPr>
                <w:rFonts w:eastAsia="Times New Roman" w:cstheme="minorHAnsi"/>
                <w:color w:val="00B050"/>
              </w:rPr>
              <w:t>Consejo Nacional de Política Económica y Social, Rep. de Colombia (DNP)</w:t>
            </w:r>
          </w:p>
        </w:tc>
      </w:tr>
      <w:tr w:rsidR="00616431" w:rsidRPr="00616431" w14:paraId="51D31406"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10DD028A"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CONPES 3700</w:t>
            </w:r>
          </w:p>
        </w:tc>
        <w:tc>
          <w:tcPr>
            <w:tcW w:w="8363" w:type="dxa"/>
          </w:tcPr>
          <w:p w14:paraId="09B72354" w14:textId="77777777" w:rsidR="00616431" w:rsidRPr="00616431" w:rsidRDefault="00616431" w:rsidP="00616431">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B050"/>
              </w:rPr>
            </w:pPr>
            <w:r w:rsidRPr="00616431">
              <w:rPr>
                <w:rFonts w:cstheme="minorHAnsi"/>
                <w:color w:val="00B050"/>
              </w:rPr>
              <w:t>CONPES documento 3700: Estrategia institucional para la articulación de políticas y acciones en materia de cambio climático en Colombia</w:t>
            </w:r>
          </w:p>
        </w:tc>
      </w:tr>
      <w:tr w:rsidR="00616431" w:rsidRPr="00616431" w14:paraId="47244410"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9B40119"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CPD</w:t>
            </w:r>
          </w:p>
        </w:tc>
        <w:tc>
          <w:tcPr>
            <w:tcW w:w="8363" w:type="dxa"/>
          </w:tcPr>
          <w:p w14:paraId="799AEA87"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Documento de Programa País (siglas en inglés)</w:t>
            </w:r>
          </w:p>
        </w:tc>
      </w:tr>
      <w:tr w:rsidR="00616431" w:rsidRPr="00616431" w14:paraId="0155FC11"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5553FFF0"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DGR</w:t>
            </w:r>
          </w:p>
        </w:tc>
        <w:tc>
          <w:tcPr>
            <w:tcW w:w="8363" w:type="dxa"/>
          </w:tcPr>
          <w:p w14:paraId="128E8A22"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Dirección de Gestión del Riesgo</w:t>
            </w:r>
          </w:p>
        </w:tc>
      </w:tr>
      <w:tr w:rsidR="00616431" w:rsidRPr="00616431" w14:paraId="670812BA"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B3D71D"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DNP</w:t>
            </w:r>
          </w:p>
        </w:tc>
        <w:tc>
          <w:tcPr>
            <w:tcW w:w="8363" w:type="dxa"/>
          </w:tcPr>
          <w:p w14:paraId="4050638E"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Departamento Nacional de Planeación</w:t>
            </w:r>
          </w:p>
        </w:tc>
      </w:tr>
      <w:tr w:rsidR="00616431" w:rsidRPr="00616431" w14:paraId="6F9A0E51"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3BC36919"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ECDBC</w:t>
            </w:r>
          </w:p>
        </w:tc>
        <w:tc>
          <w:tcPr>
            <w:tcW w:w="8363" w:type="dxa"/>
          </w:tcPr>
          <w:p w14:paraId="52A3C3C4"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Estrategia Colombiana de Desarrollo Bajo en Carbono</w:t>
            </w:r>
          </w:p>
        </w:tc>
      </w:tr>
      <w:tr w:rsidR="00616431" w:rsidRPr="00616431" w14:paraId="51F0CF05"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4242AA5"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ENREDD+</w:t>
            </w:r>
          </w:p>
        </w:tc>
        <w:tc>
          <w:tcPr>
            <w:tcW w:w="8363" w:type="dxa"/>
          </w:tcPr>
          <w:p w14:paraId="7A84C119"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Estrategia Nacional para la Reducción de Emisiones por Deforestación y Degradación</w:t>
            </w:r>
          </w:p>
        </w:tc>
      </w:tr>
      <w:tr w:rsidR="00616431" w:rsidRPr="00616431" w14:paraId="2CEEF0EB"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1E42E53C"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FMAM</w:t>
            </w:r>
          </w:p>
        </w:tc>
        <w:tc>
          <w:tcPr>
            <w:tcW w:w="8363" w:type="dxa"/>
          </w:tcPr>
          <w:p w14:paraId="0760F04A"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Fondo para el Medio Ambiente Mundial</w:t>
            </w:r>
          </w:p>
        </w:tc>
      </w:tr>
      <w:tr w:rsidR="00616431" w:rsidRPr="00616431" w14:paraId="74B485D8"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59D3D63"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GEF</w:t>
            </w:r>
          </w:p>
        </w:tc>
        <w:tc>
          <w:tcPr>
            <w:tcW w:w="8363" w:type="dxa"/>
          </w:tcPr>
          <w:p w14:paraId="5C48ECE2"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i/>
                <w:color w:val="00B050"/>
              </w:rPr>
            </w:pPr>
            <w:r w:rsidRPr="00616431">
              <w:rPr>
                <w:rFonts w:cstheme="minorHAnsi"/>
                <w:i/>
                <w:color w:val="00B050"/>
              </w:rPr>
              <w:t xml:space="preserve">Global Environment </w:t>
            </w:r>
            <w:r w:rsidRPr="00616431">
              <w:rPr>
                <w:rFonts w:cstheme="minorHAnsi"/>
                <w:color w:val="00B050"/>
              </w:rPr>
              <w:t>Facility (Fondo Mundial para el Medio Ambiente)</w:t>
            </w:r>
          </w:p>
        </w:tc>
      </w:tr>
      <w:tr w:rsidR="00616431" w:rsidRPr="00616431" w14:paraId="082C87A5"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4C7FB750"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GEI</w:t>
            </w:r>
          </w:p>
        </w:tc>
        <w:tc>
          <w:tcPr>
            <w:tcW w:w="8363" w:type="dxa"/>
          </w:tcPr>
          <w:p w14:paraId="5AA85E0A"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Gases de Efectos Invernaderos</w:t>
            </w:r>
          </w:p>
        </w:tc>
      </w:tr>
      <w:tr w:rsidR="00616431" w:rsidRPr="00616431" w14:paraId="66DB6710"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F5C6889"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GMCC</w:t>
            </w:r>
          </w:p>
        </w:tc>
        <w:tc>
          <w:tcPr>
            <w:tcW w:w="8363" w:type="dxa"/>
          </w:tcPr>
          <w:p w14:paraId="07230DF7"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Grupo de Mitigación del Cambia Climático (MADS)</w:t>
            </w:r>
          </w:p>
        </w:tc>
      </w:tr>
      <w:tr w:rsidR="00616431" w:rsidRPr="00616431" w14:paraId="2D709BE6"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0A0DC2B5"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GMS</w:t>
            </w:r>
          </w:p>
        </w:tc>
        <w:tc>
          <w:tcPr>
            <w:tcW w:w="8363" w:type="dxa"/>
          </w:tcPr>
          <w:p w14:paraId="4CF350D3"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i/>
                <w:color w:val="00B050"/>
              </w:rPr>
            </w:pPr>
            <w:r w:rsidRPr="00A84C77">
              <w:rPr>
                <w:rFonts w:cstheme="minorHAnsi"/>
                <w:i/>
                <w:color w:val="00B050"/>
                <w:lang w:val="es-PA"/>
              </w:rPr>
              <w:t xml:space="preserve">General Management Support </w:t>
            </w:r>
            <w:r w:rsidRPr="00A84C77">
              <w:rPr>
                <w:rFonts w:cstheme="minorHAnsi"/>
                <w:color w:val="00B050"/>
                <w:lang w:val="es-PA"/>
              </w:rPr>
              <w:t>(</w:t>
            </w:r>
            <w:r w:rsidRPr="00616431">
              <w:rPr>
                <w:rFonts w:cstheme="minorHAnsi"/>
                <w:color w:val="00B050"/>
              </w:rPr>
              <w:t>Servicios de Gestión General</w:t>
            </w:r>
            <w:r w:rsidRPr="00A84C77">
              <w:rPr>
                <w:rFonts w:cstheme="minorHAnsi"/>
                <w:color w:val="00B050"/>
                <w:lang w:val="es-PA"/>
              </w:rPr>
              <w:t>)</w:t>
            </w:r>
          </w:p>
        </w:tc>
      </w:tr>
      <w:tr w:rsidR="00616431" w:rsidRPr="00616431" w14:paraId="62117A93"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41999F3"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IDEAM</w:t>
            </w:r>
          </w:p>
        </w:tc>
        <w:tc>
          <w:tcPr>
            <w:tcW w:w="8363" w:type="dxa"/>
          </w:tcPr>
          <w:p w14:paraId="7533DF7B"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Instituto de Hidrología, Meteorología y Estudios Ambientales</w:t>
            </w:r>
          </w:p>
        </w:tc>
      </w:tr>
      <w:tr w:rsidR="00616431" w:rsidRPr="00616431" w14:paraId="50718E72"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53985435"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IPCC</w:t>
            </w:r>
          </w:p>
        </w:tc>
        <w:tc>
          <w:tcPr>
            <w:tcW w:w="8363" w:type="dxa"/>
          </w:tcPr>
          <w:p w14:paraId="15E36A4B"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Panel Intergubernamental del Cambio Climático</w:t>
            </w:r>
          </w:p>
        </w:tc>
      </w:tr>
      <w:tr w:rsidR="00616431" w:rsidRPr="00616431" w14:paraId="08CBEC3E"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F728508"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MANUD (UNDAF)</w:t>
            </w:r>
          </w:p>
        </w:tc>
        <w:tc>
          <w:tcPr>
            <w:tcW w:w="8363" w:type="dxa"/>
          </w:tcPr>
          <w:p w14:paraId="576640AC"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Marco de Asistencia de las Naciones Unidas para el Desarrollo</w:t>
            </w:r>
          </w:p>
        </w:tc>
      </w:tr>
      <w:tr w:rsidR="00616431" w:rsidRPr="00616431" w14:paraId="1E384577"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1232AD44"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MADS</w:t>
            </w:r>
          </w:p>
        </w:tc>
        <w:tc>
          <w:tcPr>
            <w:tcW w:w="8363" w:type="dxa"/>
          </w:tcPr>
          <w:p w14:paraId="3D2DB9A8"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Ministerio de Ambiente y Desarrollo Sostenible</w:t>
            </w:r>
          </w:p>
        </w:tc>
      </w:tr>
      <w:tr w:rsidR="00616431" w:rsidRPr="00616431" w14:paraId="4F01B8FC"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FCD9B21"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MDL</w:t>
            </w:r>
          </w:p>
        </w:tc>
        <w:tc>
          <w:tcPr>
            <w:tcW w:w="8363" w:type="dxa"/>
          </w:tcPr>
          <w:p w14:paraId="3DC523F8"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Mecanismo de Desarrollo Limpio</w:t>
            </w:r>
          </w:p>
        </w:tc>
      </w:tr>
      <w:tr w:rsidR="00616431" w:rsidRPr="00616431" w14:paraId="2C7D74FF"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102277DD"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MIAMBIENTE</w:t>
            </w:r>
          </w:p>
        </w:tc>
        <w:tc>
          <w:tcPr>
            <w:tcW w:w="8363" w:type="dxa"/>
          </w:tcPr>
          <w:p w14:paraId="155D045F"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Ministerio de Ambiente y Desarrollo Sostenible</w:t>
            </w:r>
          </w:p>
        </w:tc>
      </w:tr>
      <w:tr w:rsidR="00616431" w:rsidRPr="00616431" w14:paraId="5CEFF591"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3FE3539"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MIJ</w:t>
            </w:r>
          </w:p>
        </w:tc>
        <w:tc>
          <w:tcPr>
            <w:tcW w:w="8363" w:type="dxa"/>
          </w:tcPr>
          <w:p w14:paraId="2A4CBCB3"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Ministerio del Interior y de Justicia</w:t>
            </w:r>
          </w:p>
        </w:tc>
      </w:tr>
      <w:tr w:rsidR="00616431" w:rsidRPr="00616431" w14:paraId="1726BF18"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7CACB402"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MME</w:t>
            </w:r>
          </w:p>
        </w:tc>
        <w:tc>
          <w:tcPr>
            <w:tcW w:w="8363" w:type="dxa"/>
          </w:tcPr>
          <w:p w14:paraId="0882A5FE"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Ministerio de Minas y Energía</w:t>
            </w:r>
          </w:p>
        </w:tc>
      </w:tr>
      <w:tr w:rsidR="00616431" w:rsidRPr="00616431" w14:paraId="4887FF55"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47DA993"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MML</w:t>
            </w:r>
          </w:p>
        </w:tc>
        <w:tc>
          <w:tcPr>
            <w:tcW w:w="8363" w:type="dxa"/>
          </w:tcPr>
          <w:p w14:paraId="23DF4C8A"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Matriz de Marco Lógico</w:t>
            </w:r>
          </w:p>
        </w:tc>
      </w:tr>
      <w:tr w:rsidR="00616431" w:rsidRPr="00616431" w14:paraId="22664450"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245B385F"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MTR</w:t>
            </w:r>
          </w:p>
        </w:tc>
        <w:tc>
          <w:tcPr>
            <w:tcW w:w="8363" w:type="dxa"/>
          </w:tcPr>
          <w:p w14:paraId="5A8E5BD8"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Revisión de Medio Término</w:t>
            </w:r>
          </w:p>
        </w:tc>
      </w:tr>
      <w:tr w:rsidR="00616431" w:rsidRPr="00616431" w14:paraId="6012D008"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857788B"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NAMAs</w:t>
            </w:r>
          </w:p>
        </w:tc>
        <w:tc>
          <w:tcPr>
            <w:tcW w:w="8363" w:type="dxa"/>
          </w:tcPr>
          <w:p w14:paraId="5EB85146"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Medidas Nacionales Apropiadas de Mitigación (siglas en inglés)</w:t>
            </w:r>
          </w:p>
        </w:tc>
      </w:tr>
      <w:tr w:rsidR="00616431" w:rsidRPr="00616431" w14:paraId="668D28C8"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4CC3A86F"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NIM</w:t>
            </w:r>
          </w:p>
        </w:tc>
        <w:tc>
          <w:tcPr>
            <w:tcW w:w="8363" w:type="dxa"/>
          </w:tcPr>
          <w:p w14:paraId="092188E3"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Proyecto PNUD con modalidad de Implementación Nacional (siglas en inglés)</w:t>
            </w:r>
          </w:p>
        </w:tc>
      </w:tr>
      <w:tr w:rsidR="00616431" w:rsidRPr="00616431" w14:paraId="3CB31B3C"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06262F6"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PIR</w:t>
            </w:r>
          </w:p>
        </w:tc>
        <w:tc>
          <w:tcPr>
            <w:tcW w:w="8363" w:type="dxa"/>
          </w:tcPr>
          <w:p w14:paraId="697B5D31"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i/>
                <w:color w:val="00B050"/>
              </w:rPr>
            </w:pPr>
            <w:r w:rsidRPr="00616431">
              <w:rPr>
                <w:rFonts w:cstheme="minorHAnsi"/>
                <w:i/>
                <w:color w:val="00B050"/>
                <w:lang w:eastAsia="es-PY"/>
              </w:rPr>
              <w:t>Project Implementation Review (</w:t>
            </w:r>
            <w:r w:rsidRPr="00616431">
              <w:rPr>
                <w:rFonts w:cstheme="minorHAnsi"/>
                <w:color w:val="00B050"/>
                <w:lang w:eastAsia="es-PY"/>
              </w:rPr>
              <w:t>Revisión de implementación de proyecto</w:t>
            </w:r>
            <w:r w:rsidRPr="00616431">
              <w:rPr>
                <w:rFonts w:cstheme="minorHAnsi"/>
                <w:i/>
                <w:color w:val="00B050"/>
                <w:lang w:eastAsia="es-PY"/>
              </w:rPr>
              <w:t>)</w:t>
            </w:r>
          </w:p>
        </w:tc>
      </w:tr>
      <w:tr w:rsidR="00616431" w:rsidRPr="00616431" w14:paraId="39548902"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3E289EFE"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PNACC</w:t>
            </w:r>
          </w:p>
        </w:tc>
        <w:tc>
          <w:tcPr>
            <w:tcW w:w="8363" w:type="dxa"/>
          </w:tcPr>
          <w:p w14:paraId="37685A14"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Plan Nacional de Adaptación al Cambio Climático</w:t>
            </w:r>
          </w:p>
        </w:tc>
      </w:tr>
      <w:tr w:rsidR="00616431" w:rsidRPr="00616431" w14:paraId="10694587"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B18E019"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PND</w:t>
            </w:r>
          </w:p>
        </w:tc>
        <w:tc>
          <w:tcPr>
            <w:tcW w:w="8363" w:type="dxa"/>
          </w:tcPr>
          <w:p w14:paraId="045A1F23"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Plan Nacional de Desarrollo</w:t>
            </w:r>
          </w:p>
        </w:tc>
      </w:tr>
      <w:tr w:rsidR="00616431" w:rsidRPr="00616431" w14:paraId="4C28D9C3"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319D0E48"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PNUD</w:t>
            </w:r>
          </w:p>
        </w:tc>
        <w:tc>
          <w:tcPr>
            <w:tcW w:w="8363" w:type="dxa"/>
          </w:tcPr>
          <w:p w14:paraId="7139A982"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Programa de las Naciones Unidas para el Desarrollo</w:t>
            </w:r>
          </w:p>
        </w:tc>
      </w:tr>
      <w:tr w:rsidR="00616431" w:rsidRPr="00616431" w14:paraId="1BFE7F7C"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636D94B"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PNUMA</w:t>
            </w:r>
          </w:p>
        </w:tc>
        <w:tc>
          <w:tcPr>
            <w:tcW w:w="8363" w:type="dxa"/>
          </w:tcPr>
          <w:p w14:paraId="113AE8B7" w14:textId="77777777" w:rsidR="00616431" w:rsidRPr="00616431" w:rsidRDefault="00616431" w:rsidP="00616431">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B050"/>
              </w:rPr>
            </w:pPr>
            <w:r w:rsidRPr="00616431">
              <w:rPr>
                <w:rFonts w:cstheme="minorHAnsi"/>
                <w:color w:val="00B050"/>
              </w:rPr>
              <w:t>Programa de las Naciones Unidas para el Medio Ambiente</w:t>
            </w:r>
          </w:p>
        </w:tc>
      </w:tr>
      <w:tr w:rsidR="00616431" w:rsidRPr="00616431" w14:paraId="59E60B0D"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0D6D8B12" w14:textId="77777777" w:rsidR="00616431" w:rsidRPr="00616431" w:rsidRDefault="00616431" w:rsidP="00616431">
            <w:pPr>
              <w:widowControl w:val="0"/>
              <w:autoSpaceDE w:val="0"/>
              <w:autoSpaceDN w:val="0"/>
              <w:adjustRightInd w:val="0"/>
              <w:rPr>
                <w:rFonts w:cstheme="minorHAnsi"/>
                <w:color w:val="00B050"/>
              </w:rPr>
            </w:pPr>
            <w:r w:rsidRPr="00616431">
              <w:rPr>
                <w:rFonts w:cstheme="minorHAnsi"/>
                <w:color w:val="00B050"/>
              </w:rPr>
              <w:t>PRODOC</w:t>
            </w:r>
          </w:p>
        </w:tc>
        <w:tc>
          <w:tcPr>
            <w:tcW w:w="8363" w:type="dxa"/>
          </w:tcPr>
          <w:p w14:paraId="3E7CEEE8" w14:textId="77777777" w:rsidR="00616431" w:rsidRPr="00616431" w:rsidRDefault="00616431" w:rsidP="006164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B050"/>
              </w:rPr>
            </w:pPr>
            <w:r w:rsidRPr="00616431">
              <w:rPr>
                <w:rFonts w:cstheme="minorHAnsi"/>
                <w:color w:val="00B050"/>
              </w:rPr>
              <w:t>Documento de Proyecto</w:t>
            </w:r>
          </w:p>
        </w:tc>
      </w:tr>
      <w:tr w:rsidR="00616431" w:rsidRPr="00616431" w14:paraId="51DEEFAC"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942EA94" w14:textId="77777777" w:rsidR="00616431" w:rsidRPr="00616431" w:rsidRDefault="00616431" w:rsidP="00616431">
            <w:pPr>
              <w:pStyle w:val="Default"/>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SDA</w:t>
            </w:r>
          </w:p>
        </w:tc>
        <w:tc>
          <w:tcPr>
            <w:tcW w:w="8363" w:type="dxa"/>
          </w:tcPr>
          <w:p w14:paraId="472E2F71" w14:textId="77777777" w:rsidR="00616431" w:rsidRPr="00616431" w:rsidRDefault="00616431" w:rsidP="0061643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Secretaría Distrital de Ambiente</w:t>
            </w:r>
          </w:p>
        </w:tc>
      </w:tr>
      <w:tr w:rsidR="00616431" w:rsidRPr="00616431" w14:paraId="5EF05CA8"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709D695B" w14:textId="77777777" w:rsidR="00616431" w:rsidRPr="00616431" w:rsidRDefault="00616431" w:rsidP="00616431">
            <w:pPr>
              <w:pStyle w:val="Default"/>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SDS</w:t>
            </w:r>
          </w:p>
        </w:tc>
        <w:tc>
          <w:tcPr>
            <w:tcW w:w="8363" w:type="dxa"/>
          </w:tcPr>
          <w:p w14:paraId="61DFBA06" w14:textId="77777777" w:rsidR="00616431" w:rsidRPr="00616431" w:rsidRDefault="00616431" w:rsidP="0061643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Secretaría Distrital de Salud</w:t>
            </w:r>
          </w:p>
        </w:tc>
      </w:tr>
      <w:tr w:rsidR="00616431" w:rsidRPr="00616431" w14:paraId="1B663A7E"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61F8920" w14:textId="77777777" w:rsidR="00616431" w:rsidRPr="00616431" w:rsidRDefault="00616431" w:rsidP="00616431">
            <w:pPr>
              <w:pStyle w:val="Default"/>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SISCLIMA</w:t>
            </w:r>
          </w:p>
        </w:tc>
        <w:tc>
          <w:tcPr>
            <w:tcW w:w="8363" w:type="dxa"/>
          </w:tcPr>
          <w:p w14:paraId="42DC6046" w14:textId="77777777" w:rsidR="00616431" w:rsidRPr="00616431" w:rsidRDefault="00616431" w:rsidP="0061643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Sistema Nacional del Cambio Climático</w:t>
            </w:r>
          </w:p>
        </w:tc>
      </w:tr>
      <w:tr w:rsidR="00616431" w:rsidRPr="00616431" w14:paraId="120AB0AB"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3BDEBE2E" w14:textId="77777777" w:rsidR="00616431" w:rsidRPr="00616431" w:rsidRDefault="00616431" w:rsidP="00616431">
            <w:pPr>
              <w:pStyle w:val="Default"/>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SMART</w:t>
            </w:r>
          </w:p>
        </w:tc>
        <w:tc>
          <w:tcPr>
            <w:tcW w:w="8363" w:type="dxa"/>
          </w:tcPr>
          <w:p w14:paraId="6B32AC59" w14:textId="77777777" w:rsidR="00616431" w:rsidRPr="00616431" w:rsidRDefault="00616431" w:rsidP="0061643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 xml:space="preserve">Criterios para establecer </w:t>
            </w:r>
            <w:r>
              <w:rPr>
                <w:rFonts w:asciiTheme="minorHAnsi" w:hAnsiTheme="minorHAnsi" w:cstheme="minorHAnsi"/>
                <w:color w:val="00B050"/>
                <w:sz w:val="22"/>
                <w:szCs w:val="22"/>
                <w:lang w:val="es-ES_tradnl"/>
              </w:rPr>
              <w:t xml:space="preserve">indicadores </w:t>
            </w:r>
            <w:r w:rsidRPr="00616431">
              <w:rPr>
                <w:rFonts w:asciiTheme="minorHAnsi" w:hAnsiTheme="minorHAnsi" w:cstheme="minorHAnsi"/>
                <w:color w:val="00B050"/>
                <w:sz w:val="22"/>
                <w:szCs w:val="22"/>
                <w:lang w:val="es-ES_tradnl"/>
              </w:rPr>
              <w:t>específicos, medibles, alcanzables, relevantes y sujeto</w:t>
            </w:r>
            <w:r>
              <w:rPr>
                <w:rFonts w:asciiTheme="minorHAnsi" w:hAnsiTheme="minorHAnsi" w:cstheme="minorHAnsi"/>
                <w:color w:val="00B050"/>
                <w:sz w:val="22"/>
                <w:szCs w:val="22"/>
                <w:lang w:val="es-ES_tradnl"/>
              </w:rPr>
              <w:t>s a plazos determinados (</w:t>
            </w:r>
            <w:r w:rsidRPr="00616431">
              <w:rPr>
                <w:rFonts w:asciiTheme="minorHAnsi" w:hAnsiTheme="minorHAnsi" w:cstheme="minorHAnsi"/>
                <w:color w:val="00B050"/>
                <w:sz w:val="22"/>
                <w:szCs w:val="22"/>
                <w:lang w:val="es-ES_tradnl"/>
              </w:rPr>
              <w:t xml:space="preserve">SMART – </w:t>
            </w:r>
            <w:r w:rsidRPr="00616431">
              <w:rPr>
                <w:rFonts w:asciiTheme="minorHAnsi" w:hAnsiTheme="minorHAnsi" w:cstheme="minorHAnsi"/>
                <w:i/>
                <w:color w:val="00B050"/>
                <w:sz w:val="22"/>
                <w:szCs w:val="22"/>
                <w:lang w:val="es-CL"/>
              </w:rPr>
              <w:t>Specific</w:t>
            </w:r>
            <w:r w:rsidRPr="00616431">
              <w:rPr>
                <w:rFonts w:asciiTheme="minorHAnsi" w:hAnsiTheme="minorHAnsi" w:cstheme="minorHAnsi"/>
                <w:color w:val="00B050"/>
                <w:sz w:val="22"/>
                <w:szCs w:val="22"/>
                <w:lang w:val="es-CL"/>
              </w:rPr>
              <w:t xml:space="preserve">, </w:t>
            </w:r>
            <w:r w:rsidRPr="00616431">
              <w:rPr>
                <w:rFonts w:asciiTheme="minorHAnsi" w:hAnsiTheme="minorHAnsi" w:cstheme="minorHAnsi"/>
                <w:i/>
                <w:color w:val="00B050"/>
                <w:sz w:val="22"/>
                <w:szCs w:val="22"/>
                <w:lang w:val="es-CL"/>
              </w:rPr>
              <w:t>Measurable</w:t>
            </w:r>
            <w:r w:rsidRPr="00616431">
              <w:rPr>
                <w:rFonts w:asciiTheme="minorHAnsi" w:hAnsiTheme="minorHAnsi" w:cstheme="minorHAnsi"/>
                <w:color w:val="00B050"/>
                <w:sz w:val="22"/>
                <w:szCs w:val="22"/>
                <w:lang w:val="es-CL"/>
              </w:rPr>
              <w:t xml:space="preserve">, </w:t>
            </w:r>
            <w:r w:rsidRPr="00616431">
              <w:rPr>
                <w:rFonts w:asciiTheme="minorHAnsi" w:hAnsiTheme="minorHAnsi" w:cstheme="minorHAnsi"/>
                <w:i/>
                <w:color w:val="00B050"/>
                <w:sz w:val="22"/>
                <w:szCs w:val="22"/>
                <w:lang w:val="es-CL"/>
              </w:rPr>
              <w:t>Attainable</w:t>
            </w:r>
            <w:r w:rsidRPr="00616431">
              <w:rPr>
                <w:rFonts w:asciiTheme="minorHAnsi" w:hAnsiTheme="minorHAnsi" w:cstheme="minorHAnsi"/>
                <w:color w:val="00B050"/>
                <w:sz w:val="22"/>
                <w:szCs w:val="22"/>
                <w:lang w:val="es-CL"/>
              </w:rPr>
              <w:t xml:space="preserve">, </w:t>
            </w:r>
            <w:r w:rsidRPr="00616431">
              <w:rPr>
                <w:rFonts w:asciiTheme="minorHAnsi" w:hAnsiTheme="minorHAnsi" w:cstheme="minorHAnsi"/>
                <w:i/>
                <w:color w:val="00B050"/>
                <w:sz w:val="22"/>
                <w:szCs w:val="22"/>
                <w:lang w:val="es-CL"/>
              </w:rPr>
              <w:t>Relevant</w:t>
            </w:r>
            <w:r w:rsidRPr="00616431">
              <w:rPr>
                <w:rFonts w:asciiTheme="minorHAnsi" w:hAnsiTheme="minorHAnsi" w:cstheme="minorHAnsi"/>
                <w:color w:val="00B050"/>
                <w:sz w:val="22"/>
                <w:szCs w:val="22"/>
                <w:lang w:val="es-CL"/>
              </w:rPr>
              <w:t xml:space="preserve">, </w:t>
            </w:r>
            <w:r w:rsidRPr="00616431">
              <w:rPr>
                <w:rFonts w:asciiTheme="minorHAnsi" w:hAnsiTheme="minorHAnsi" w:cstheme="minorHAnsi"/>
                <w:i/>
                <w:color w:val="00B050"/>
                <w:sz w:val="22"/>
                <w:szCs w:val="22"/>
                <w:lang w:val="es-CL"/>
              </w:rPr>
              <w:t>Time-Bound</w:t>
            </w:r>
            <w:r w:rsidRPr="00616431">
              <w:rPr>
                <w:rFonts w:asciiTheme="minorHAnsi" w:hAnsiTheme="minorHAnsi" w:cstheme="minorHAnsi"/>
                <w:color w:val="00B050"/>
                <w:sz w:val="22"/>
                <w:szCs w:val="22"/>
                <w:lang w:val="es-ES_tradnl"/>
              </w:rPr>
              <w:t>)</w:t>
            </w:r>
          </w:p>
        </w:tc>
      </w:tr>
      <w:tr w:rsidR="00616431" w:rsidRPr="00616431" w14:paraId="33522E84"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285DF9" w14:textId="77777777" w:rsidR="00616431" w:rsidRPr="00616431" w:rsidRDefault="00616431" w:rsidP="00616431">
            <w:pPr>
              <w:pStyle w:val="Default"/>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lastRenderedPageBreak/>
              <w:t>SNCC</w:t>
            </w:r>
          </w:p>
        </w:tc>
        <w:tc>
          <w:tcPr>
            <w:tcW w:w="8363" w:type="dxa"/>
          </w:tcPr>
          <w:p w14:paraId="0AA9E8BC" w14:textId="77777777" w:rsidR="00616431" w:rsidRPr="00616431" w:rsidRDefault="00616431" w:rsidP="0061643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color w:val="00B050"/>
                <w:sz w:val="22"/>
                <w:szCs w:val="22"/>
                <w:lang w:val="es-CL" w:eastAsia="es-PY"/>
              </w:rPr>
            </w:pPr>
            <w:r w:rsidRPr="00616431">
              <w:rPr>
                <w:rFonts w:asciiTheme="minorHAnsi" w:hAnsiTheme="minorHAnsi" w:cstheme="minorHAnsi"/>
                <w:color w:val="00B050"/>
                <w:sz w:val="22"/>
                <w:szCs w:val="22"/>
                <w:lang w:val="es-ES_tradnl"/>
              </w:rPr>
              <w:t>Sistema Nacional de Cambio Climático</w:t>
            </w:r>
          </w:p>
        </w:tc>
      </w:tr>
      <w:tr w:rsidR="00616431" w:rsidRPr="00616431" w14:paraId="3EE0E4CB"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72CF5CF6" w14:textId="77777777" w:rsidR="00616431" w:rsidRPr="00616431" w:rsidRDefault="00616431" w:rsidP="00616431">
            <w:pPr>
              <w:pStyle w:val="Default"/>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SyE</w:t>
            </w:r>
          </w:p>
        </w:tc>
        <w:tc>
          <w:tcPr>
            <w:tcW w:w="8363" w:type="dxa"/>
          </w:tcPr>
          <w:p w14:paraId="182E2F7F" w14:textId="77777777" w:rsidR="00616431" w:rsidRPr="00616431" w:rsidRDefault="00616431" w:rsidP="0061643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Seguimiento y Evaluación</w:t>
            </w:r>
          </w:p>
        </w:tc>
      </w:tr>
      <w:tr w:rsidR="00616431" w:rsidRPr="00616431" w14:paraId="299FA8B0"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4B6086D" w14:textId="77777777" w:rsidR="00616431" w:rsidRPr="00616431" w:rsidRDefault="00616431" w:rsidP="00616431">
            <w:pPr>
              <w:pStyle w:val="Default"/>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TACC</w:t>
            </w:r>
          </w:p>
        </w:tc>
        <w:tc>
          <w:tcPr>
            <w:tcW w:w="8363" w:type="dxa"/>
          </w:tcPr>
          <w:p w14:paraId="666E1EC7" w14:textId="77777777" w:rsidR="00616431" w:rsidRPr="00616431" w:rsidRDefault="00616431" w:rsidP="0061643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Enfoque Territorial del Cambio Climático (siglas en inglés)</w:t>
            </w:r>
          </w:p>
        </w:tc>
      </w:tr>
      <w:tr w:rsidR="00616431" w:rsidRPr="00616431" w14:paraId="3B35F373"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6D172D18" w14:textId="77777777" w:rsidR="00616431" w:rsidRPr="00616431" w:rsidRDefault="00616431" w:rsidP="00616431">
            <w:pPr>
              <w:rPr>
                <w:rFonts w:cstheme="minorHAnsi"/>
                <w:color w:val="00B050"/>
              </w:rPr>
            </w:pPr>
            <w:r w:rsidRPr="00616431">
              <w:rPr>
                <w:rFonts w:cstheme="minorHAnsi"/>
                <w:color w:val="00B050"/>
              </w:rPr>
              <w:t>TNA</w:t>
            </w:r>
          </w:p>
        </w:tc>
        <w:tc>
          <w:tcPr>
            <w:tcW w:w="8363" w:type="dxa"/>
          </w:tcPr>
          <w:p w14:paraId="2D29E4A9" w14:textId="77777777" w:rsidR="00616431" w:rsidRPr="00616431" w:rsidRDefault="00616431" w:rsidP="0061643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Análisis de Necesidades Tecnológicas (siglas en ingles)</w:t>
            </w:r>
          </w:p>
        </w:tc>
      </w:tr>
      <w:tr w:rsidR="00616431" w:rsidRPr="00616431" w14:paraId="24CC7C77"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FC94444" w14:textId="4793F136" w:rsidR="00616431" w:rsidRPr="00616431" w:rsidRDefault="00616431" w:rsidP="00616431">
            <w:pPr>
              <w:rPr>
                <w:rFonts w:cstheme="minorHAnsi"/>
                <w:color w:val="00B050"/>
              </w:rPr>
            </w:pPr>
            <w:r w:rsidRPr="00616431">
              <w:rPr>
                <w:rFonts w:cstheme="minorHAnsi"/>
                <w:color w:val="00B050"/>
              </w:rPr>
              <w:t>T</w:t>
            </w:r>
            <w:r w:rsidR="00B933A5">
              <w:rPr>
                <w:rFonts w:cstheme="minorHAnsi"/>
                <w:color w:val="00B050"/>
              </w:rPr>
              <w:t>NC</w:t>
            </w:r>
          </w:p>
        </w:tc>
        <w:tc>
          <w:tcPr>
            <w:tcW w:w="8363" w:type="dxa"/>
          </w:tcPr>
          <w:p w14:paraId="074CB51B" w14:textId="77777777" w:rsidR="00616431" w:rsidRPr="00616431" w:rsidRDefault="00616431" w:rsidP="0061643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sz w:val="22"/>
                <w:szCs w:val="22"/>
                <w:lang w:val="es-CO"/>
              </w:rPr>
            </w:pPr>
            <w:r w:rsidRPr="00616431">
              <w:rPr>
                <w:rFonts w:asciiTheme="minorHAnsi" w:eastAsia="Times New Roman" w:hAnsiTheme="minorHAnsi" w:cstheme="minorHAnsi"/>
                <w:color w:val="00B050"/>
                <w:sz w:val="22"/>
                <w:szCs w:val="22"/>
                <w:lang w:val="es-CO"/>
              </w:rPr>
              <w:t>Tercera Comunicación Nacional de Cambio Climático de Colombia</w:t>
            </w:r>
          </w:p>
        </w:tc>
      </w:tr>
      <w:tr w:rsidR="00616431" w:rsidRPr="00616431" w14:paraId="525BCAAF" w14:textId="77777777" w:rsidTr="00616431">
        <w:tc>
          <w:tcPr>
            <w:cnfStyle w:val="001000000000" w:firstRow="0" w:lastRow="0" w:firstColumn="1" w:lastColumn="0" w:oddVBand="0" w:evenVBand="0" w:oddHBand="0" w:evenHBand="0" w:firstRowFirstColumn="0" w:firstRowLastColumn="0" w:lastRowFirstColumn="0" w:lastRowLastColumn="0"/>
            <w:tcW w:w="1843" w:type="dxa"/>
          </w:tcPr>
          <w:p w14:paraId="53CFA8C9" w14:textId="77777777" w:rsidR="00616431" w:rsidRPr="00616431" w:rsidRDefault="00616431" w:rsidP="00616431">
            <w:pPr>
              <w:pStyle w:val="Default"/>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TdR</w:t>
            </w:r>
          </w:p>
        </w:tc>
        <w:tc>
          <w:tcPr>
            <w:tcW w:w="8363" w:type="dxa"/>
          </w:tcPr>
          <w:p w14:paraId="608B12C4" w14:textId="77777777" w:rsidR="00616431" w:rsidRPr="00616431" w:rsidRDefault="00616431" w:rsidP="0061643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Términos de Referencia</w:t>
            </w:r>
          </w:p>
        </w:tc>
      </w:tr>
      <w:tr w:rsidR="00616431" w:rsidRPr="00616431" w14:paraId="38D1977F" w14:textId="77777777" w:rsidTr="0061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67B817B" w14:textId="77777777" w:rsidR="00616431" w:rsidRPr="00616431" w:rsidRDefault="00616431" w:rsidP="00616431">
            <w:pPr>
              <w:pStyle w:val="Default"/>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UNEG</w:t>
            </w:r>
          </w:p>
        </w:tc>
        <w:tc>
          <w:tcPr>
            <w:tcW w:w="8363" w:type="dxa"/>
          </w:tcPr>
          <w:p w14:paraId="6B23005B" w14:textId="77777777" w:rsidR="00616431" w:rsidRPr="00616431" w:rsidRDefault="00616431" w:rsidP="0061643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sz w:val="22"/>
                <w:szCs w:val="22"/>
                <w:lang w:val="es-ES_tradnl"/>
              </w:rPr>
            </w:pPr>
            <w:r w:rsidRPr="00616431">
              <w:rPr>
                <w:rFonts w:asciiTheme="minorHAnsi" w:hAnsiTheme="minorHAnsi" w:cstheme="minorHAnsi"/>
                <w:color w:val="00B050"/>
                <w:sz w:val="22"/>
                <w:szCs w:val="22"/>
                <w:lang w:val="es-ES_tradnl"/>
              </w:rPr>
              <w:t>Grupo del Sistema de las Naciones Unidas para Evaluación (siglas en inglés)</w:t>
            </w:r>
          </w:p>
        </w:tc>
      </w:tr>
    </w:tbl>
    <w:p w14:paraId="5BADC777" w14:textId="77777777" w:rsidR="00542F70" w:rsidRDefault="00542F70" w:rsidP="00DF205A">
      <w:pPr>
        <w:sectPr w:rsidR="00542F70" w:rsidSect="00DF205A">
          <w:footerReference w:type="default" r:id="rId16"/>
          <w:pgSz w:w="12240" w:h="15840" w:code="1"/>
          <w:pgMar w:top="1417" w:right="1701" w:bottom="1417" w:left="1701" w:header="708" w:footer="708" w:gutter="0"/>
          <w:cols w:space="708"/>
          <w:docGrid w:linePitch="360"/>
        </w:sectPr>
      </w:pPr>
    </w:p>
    <w:p w14:paraId="6E067C50" w14:textId="77777777" w:rsidR="00AE1C28" w:rsidRDefault="00DF205A" w:rsidP="00D83F9F">
      <w:pPr>
        <w:pStyle w:val="Ttulo1"/>
      </w:pPr>
      <w:bookmarkStart w:id="1" w:name="_Toc494972700"/>
      <w:r w:rsidRPr="00DF205A">
        <w:lastRenderedPageBreak/>
        <w:t>Resumen ejecutivo</w:t>
      </w:r>
      <w:bookmarkEnd w:id="1"/>
    </w:p>
    <w:p w14:paraId="34CA0263" w14:textId="28054A77" w:rsidR="00B42CFD" w:rsidRDefault="00B42CFD" w:rsidP="003132CB"/>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0"/>
        <w:gridCol w:w="1907"/>
        <w:gridCol w:w="1455"/>
        <w:gridCol w:w="332"/>
        <w:gridCol w:w="1531"/>
        <w:gridCol w:w="1693"/>
      </w:tblGrid>
      <w:tr w:rsidR="00B770E5" w:rsidRPr="0063581E" w14:paraId="00BB3982" w14:textId="77777777" w:rsidTr="00B770E5">
        <w:trPr>
          <w:trHeight w:val="817"/>
        </w:trPr>
        <w:tc>
          <w:tcPr>
            <w:tcW w:w="1082" w:type="pct"/>
            <w:shd w:val="clear" w:color="auto" w:fill="7F7F7F"/>
            <w:vAlign w:val="center"/>
          </w:tcPr>
          <w:p w14:paraId="31302A76" w14:textId="77777777" w:rsidR="00B770E5" w:rsidRPr="0063581E" w:rsidRDefault="00B770E5" w:rsidP="00B770E5">
            <w:pPr>
              <w:spacing w:before="120" w:after="120"/>
              <w:jc w:val="center"/>
              <w:rPr>
                <w:rFonts w:cstheme="minorHAnsi"/>
                <w:sz w:val="18"/>
                <w:szCs w:val="18"/>
                <w:lang w:val="es-ES"/>
              </w:rPr>
            </w:pPr>
            <w:r w:rsidRPr="0063581E">
              <w:rPr>
                <w:rFonts w:cstheme="minorHAnsi"/>
                <w:b/>
                <w:color w:val="FFFFFF"/>
                <w:sz w:val="18"/>
                <w:szCs w:val="18"/>
                <w:lang w:val="es-ES"/>
              </w:rPr>
              <w:t>Título del proyecto:</w:t>
            </w:r>
          </w:p>
        </w:tc>
        <w:tc>
          <w:tcPr>
            <w:tcW w:w="3918" w:type="pct"/>
            <w:gridSpan w:val="5"/>
            <w:shd w:val="clear" w:color="auto" w:fill="FFFFFF"/>
            <w:vAlign w:val="center"/>
          </w:tcPr>
          <w:p w14:paraId="1FD9C730" w14:textId="77777777" w:rsidR="00B770E5" w:rsidRPr="0063581E" w:rsidRDefault="00B770E5" w:rsidP="00B770E5">
            <w:pPr>
              <w:spacing w:before="120" w:after="120"/>
              <w:ind w:right="-143"/>
              <w:jc w:val="both"/>
              <w:rPr>
                <w:rFonts w:cstheme="minorHAnsi"/>
                <w:sz w:val="18"/>
                <w:szCs w:val="18"/>
              </w:rPr>
            </w:pPr>
            <w:r w:rsidRPr="0063581E">
              <w:rPr>
                <w:rFonts w:cstheme="minorHAnsi"/>
                <w:b/>
                <w:sz w:val="18"/>
                <w:szCs w:val="18"/>
              </w:rPr>
              <w:t>“Tercera Comunicación Nacional de Colombia para la Convención Marco de las Naciones Unidas para el Cambio climático CMNUCC”</w:t>
            </w:r>
          </w:p>
        </w:tc>
      </w:tr>
      <w:tr w:rsidR="00B770E5" w:rsidRPr="0063581E" w14:paraId="763D00F4" w14:textId="77777777" w:rsidTr="00B770E5">
        <w:trPr>
          <w:trHeight w:val="553"/>
        </w:trPr>
        <w:tc>
          <w:tcPr>
            <w:tcW w:w="1082" w:type="pct"/>
            <w:vAlign w:val="center"/>
          </w:tcPr>
          <w:p w14:paraId="2999E521"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Identificación del proyecto del FMAM:</w:t>
            </w:r>
          </w:p>
        </w:tc>
        <w:tc>
          <w:tcPr>
            <w:tcW w:w="1080" w:type="pct"/>
            <w:vAlign w:val="center"/>
          </w:tcPr>
          <w:p w14:paraId="0FF7DF9C" w14:textId="77777777" w:rsidR="00B770E5" w:rsidRPr="0063581E" w:rsidRDefault="00B770E5" w:rsidP="00B770E5">
            <w:pPr>
              <w:tabs>
                <w:tab w:val="right" w:pos="0"/>
              </w:tabs>
              <w:spacing w:line="280" w:lineRule="auto"/>
              <w:jc w:val="center"/>
              <w:rPr>
                <w:rFonts w:cstheme="minorHAnsi"/>
                <w:sz w:val="18"/>
                <w:szCs w:val="18"/>
                <w:lang w:val="es-ES"/>
              </w:rPr>
            </w:pPr>
            <w:r w:rsidRPr="0063581E">
              <w:rPr>
                <w:rFonts w:cstheme="minorHAnsi"/>
                <w:sz w:val="18"/>
                <w:szCs w:val="18"/>
                <w:lang w:val="es-ES"/>
              </w:rPr>
              <w:t>4619</w:t>
            </w:r>
          </w:p>
        </w:tc>
        <w:tc>
          <w:tcPr>
            <w:tcW w:w="824" w:type="pct"/>
            <w:vAlign w:val="center"/>
          </w:tcPr>
          <w:p w14:paraId="334A20A1" w14:textId="77777777" w:rsidR="00B770E5" w:rsidRPr="0063581E" w:rsidRDefault="00B770E5" w:rsidP="00B770E5">
            <w:pPr>
              <w:jc w:val="center"/>
              <w:rPr>
                <w:rFonts w:cstheme="minorHAnsi"/>
                <w:sz w:val="18"/>
                <w:szCs w:val="18"/>
                <w:lang w:val="es-ES"/>
              </w:rPr>
            </w:pPr>
          </w:p>
        </w:tc>
        <w:tc>
          <w:tcPr>
            <w:tcW w:w="1055" w:type="pct"/>
            <w:gridSpan w:val="2"/>
            <w:vAlign w:val="center"/>
          </w:tcPr>
          <w:p w14:paraId="3DD27E1E" w14:textId="77777777" w:rsidR="00B770E5" w:rsidRPr="0063581E" w:rsidRDefault="00B770E5" w:rsidP="00B770E5">
            <w:pPr>
              <w:spacing w:line="280" w:lineRule="auto"/>
              <w:jc w:val="center"/>
              <w:rPr>
                <w:rFonts w:cstheme="minorHAnsi"/>
                <w:sz w:val="18"/>
                <w:szCs w:val="18"/>
                <w:lang w:val="es-ES"/>
              </w:rPr>
            </w:pPr>
            <w:r w:rsidRPr="0063581E">
              <w:rPr>
                <w:rFonts w:cstheme="minorHAnsi"/>
                <w:i/>
                <w:color w:val="000000"/>
                <w:sz w:val="18"/>
                <w:szCs w:val="18"/>
                <w:u w:val="single"/>
                <w:lang w:val="es-ES"/>
              </w:rPr>
              <w:t xml:space="preserve">al momento de aprobación </w:t>
            </w:r>
            <w:r>
              <w:rPr>
                <w:rFonts w:cstheme="minorHAnsi"/>
                <w:i/>
                <w:color w:val="000000"/>
                <w:sz w:val="18"/>
                <w:szCs w:val="18"/>
                <w:u w:val="single"/>
                <w:lang w:val="es-ES"/>
              </w:rPr>
              <w:t>(</w:t>
            </w:r>
            <w:r w:rsidRPr="0063581E">
              <w:rPr>
                <w:rFonts w:cstheme="minorHAnsi"/>
                <w:i/>
                <w:color w:val="000000"/>
                <w:sz w:val="18"/>
                <w:szCs w:val="18"/>
                <w:u w:val="single"/>
                <w:lang w:val="es-ES"/>
              </w:rPr>
              <w:t>USD)</w:t>
            </w:r>
          </w:p>
        </w:tc>
        <w:tc>
          <w:tcPr>
            <w:tcW w:w="959" w:type="pct"/>
            <w:vAlign w:val="center"/>
          </w:tcPr>
          <w:p w14:paraId="4F3D1AE1" w14:textId="77777777" w:rsidR="00B770E5" w:rsidRPr="0063581E" w:rsidRDefault="00B770E5" w:rsidP="00B770E5">
            <w:pPr>
              <w:spacing w:line="280" w:lineRule="auto"/>
              <w:jc w:val="center"/>
              <w:rPr>
                <w:rFonts w:cstheme="minorHAnsi"/>
                <w:sz w:val="18"/>
                <w:szCs w:val="18"/>
                <w:highlight w:val="cyan"/>
                <w:lang w:val="es-ES"/>
              </w:rPr>
            </w:pPr>
            <w:r w:rsidRPr="0063581E">
              <w:rPr>
                <w:rFonts w:cstheme="minorHAnsi"/>
                <w:i/>
                <w:color w:val="000000"/>
                <w:sz w:val="18"/>
                <w:szCs w:val="18"/>
                <w:u w:val="single"/>
                <w:lang w:val="es-ES"/>
              </w:rPr>
              <w:t xml:space="preserve">al momento de finalización </w:t>
            </w:r>
            <w:r>
              <w:rPr>
                <w:rFonts w:cstheme="minorHAnsi"/>
                <w:i/>
                <w:color w:val="000000"/>
                <w:sz w:val="18"/>
                <w:szCs w:val="18"/>
                <w:u w:val="single"/>
                <w:lang w:val="es-ES"/>
              </w:rPr>
              <w:t>(</w:t>
            </w:r>
            <w:r w:rsidRPr="0063581E">
              <w:rPr>
                <w:rFonts w:cstheme="minorHAnsi"/>
                <w:i/>
                <w:color w:val="000000"/>
                <w:sz w:val="18"/>
                <w:szCs w:val="18"/>
                <w:u w:val="single"/>
                <w:lang w:val="es-ES"/>
              </w:rPr>
              <w:t>USD)</w:t>
            </w:r>
            <w:r>
              <w:rPr>
                <w:rStyle w:val="Refdenotaalpie"/>
                <w:rFonts w:cstheme="minorHAnsi"/>
                <w:i/>
                <w:color w:val="000000"/>
                <w:sz w:val="18"/>
                <w:szCs w:val="18"/>
                <w:u w:val="single"/>
                <w:lang w:val="es-ES"/>
              </w:rPr>
              <w:footnoteReference w:id="1"/>
            </w:r>
          </w:p>
        </w:tc>
      </w:tr>
      <w:tr w:rsidR="00B770E5" w:rsidRPr="0063581E" w14:paraId="495F33A9" w14:textId="77777777" w:rsidTr="00B770E5">
        <w:trPr>
          <w:trHeight w:val="278"/>
        </w:trPr>
        <w:tc>
          <w:tcPr>
            <w:tcW w:w="1082" w:type="pct"/>
            <w:vAlign w:val="center"/>
          </w:tcPr>
          <w:p w14:paraId="1D5A7AF7"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Identificación del proyecto del PNUD:</w:t>
            </w:r>
          </w:p>
        </w:tc>
        <w:tc>
          <w:tcPr>
            <w:tcW w:w="1080" w:type="pct"/>
            <w:vAlign w:val="center"/>
          </w:tcPr>
          <w:p w14:paraId="332C25FB" w14:textId="77777777" w:rsidR="00B770E5" w:rsidRPr="0063581E" w:rsidRDefault="00B770E5" w:rsidP="00B770E5">
            <w:pPr>
              <w:tabs>
                <w:tab w:val="right" w:pos="0"/>
              </w:tabs>
              <w:jc w:val="center"/>
              <w:rPr>
                <w:rFonts w:cstheme="minorHAnsi"/>
                <w:b/>
                <w:color w:val="000000"/>
                <w:sz w:val="18"/>
                <w:szCs w:val="18"/>
                <w:lang w:val="es-ES"/>
              </w:rPr>
            </w:pPr>
            <w:r w:rsidRPr="0063581E">
              <w:rPr>
                <w:rFonts w:cstheme="minorHAnsi"/>
                <w:sz w:val="18"/>
                <w:szCs w:val="18"/>
                <w:lang w:val="es-ES"/>
              </w:rPr>
              <w:t>4676</w:t>
            </w:r>
          </w:p>
        </w:tc>
        <w:tc>
          <w:tcPr>
            <w:tcW w:w="824" w:type="pct"/>
            <w:vAlign w:val="center"/>
          </w:tcPr>
          <w:p w14:paraId="3FB9D644"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Financiación del FMAM:</w:t>
            </w:r>
          </w:p>
        </w:tc>
        <w:tc>
          <w:tcPr>
            <w:tcW w:w="1055" w:type="pct"/>
            <w:gridSpan w:val="2"/>
            <w:vAlign w:val="center"/>
          </w:tcPr>
          <w:p w14:paraId="575DBE80" w14:textId="77777777" w:rsidR="00B770E5" w:rsidRPr="0063581E" w:rsidRDefault="00B770E5" w:rsidP="00B770E5">
            <w:pPr>
              <w:jc w:val="center"/>
              <w:rPr>
                <w:rFonts w:cstheme="minorHAnsi"/>
                <w:sz w:val="18"/>
                <w:szCs w:val="18"/>
                <w:lang w:val="es-ES"/>
              </w:rPr>
            </w:pPr>
            <w:r w:rsidRPr="007F4EAE">
              <w:rPr>
                <w:rFonts w:cstheme="minorHAnsi"/>
                <w:sz w:val="18"/>
                <w:szCs w:val="18"/>
                <w:lang w:val="es-ES"/>
              </w:rPr>
              <w:t>2.000.000</w:t>
            </w:r>
          </w:p>
        </w:tc>
        <w:tc>
          <w:tcPr>
            <w:tcW w:w="959" w:type="pct"/>
            <w:vAlign w:val="center"/>
          </w:tcPr>
          <w:p w14:paraId="42621F7F" w14:textId="77777777" w:rsidR="00B770E5" w:rsidRPr="0063581E" w:rsidRDefault="00B770E5" w:rsidP="00B770E5">
            <w:pPr>
              <w:jc w:val="center"/>
              <w:rPr>
                <w:rFonts w:cstheme="minorHAnsi"/>
                <w:sz w:val="18"/>
                <w:szCs w:val="18"/>
                <w:highlight w:val="yellow"/>
                <w:lang w:val="es-ES"/>
              </w:rPr>
            </w:pPr>
            <w:r w:rsidRPr="007F4EAE">
              <w:rPr>
                <w:rFonts w:cstheme="minorHAnsi"/>
                <w:sz w:val="18"/>
                <w:szCs w:val="18"/>
                <w:lang w:val="es-ES"/>
              </w:rPr>
              <w:t>1.702.286</w:t>
            </w:r>
          </w:p>
        </w:tc>
      </w:tr>
      <w:tr w:rsidR="00B770E5" w:rsidRPr="0063581E" w14:paraId="4DEDE315" w14:textId="77777777" w:rsidTr="00B770E5">
        <w:trPr>
          <w:trHeight w:val="269"/>
        </w:trPr>
        <w:tc>
          <w:tcPr>
            <w:tcW w:w="1082" w:type="pct"/>
            <w:vAlign w:val="center"/>
          </w:tcPr>
          <w:p w14:paraId="644DC324"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País:</w:t>
            </w:r>
          </w:p>
        </w:tc>
        <w:tc>
          <w:tcPr>
            <w:tcW w:w="1080" w:type="pct"/>
            <w:vAlign w:val="center"/>
          </w:tcPr>
          <w:p w14:paraId="164439BC" w14:textId="77777777" w:rsidR="00B770E5" w:rsidRPr="0063581E" w:rsidRDefault="00B770E5" w:rsidP="00B770E5">
            <w:pPr>
              <w:tabs>
                <w:tab w:val="right" w:pos="0"/>
              </w:tabs>
              <w:jc w:val="center"/>
              <w:rPr>
                <w:rFonts w:cstheme="minorHAnsi"/>
                <w:color w:val="000000"/>
                <w:sz w:val="18"/>
                <w:szCs w:val="18"/>
                <w:lang w:val="es-ES"/>
              </w:rPr>
            </w:pPr>
            <w:r w:rsidRPr="0063581E">
              <w:rPr>
                <w:rFonts w:cstheme="minorHAnsi"/>
                <w:sz w:val="18"/>
                <w:szCs w:val="18"/>
                <w:lang w:val="es-ES"/>
              </w:rPr>
              <w:t>Colombia</w:t>
            </w:r>
          </w:p>
        </w:tc>
        <w:tc>
          <w:tcPr>
            <w:tcW w:w="824" w:type="pct"/>
            <w:vAlign w:val="center"/>
          </w:tcPr>
          <w:p w14:paraId="5267AC39" w14:textId="77777777" w:rsidR="00B770E5" w:rsidRPr="0063581E" w:rsidRDefault="00B770E5" w:rsidP="00B770E5">
            <w:pPr>
              <w:spacing w:line="280" w:lineRule="auto"/>
              <w:jc w:val="center"/>
              <w:rPr>
                <w:rFonts w:cstheme="minorHAnsi"/>
                <w:sz w:val="18"/>
                <w:szCs w:val="18"/>
                <w:lang w:val="es-ES"/>
              </w:rPr>
            </w:pPr>
            <w:r w:rsidRPr="0063581E">
              <w:rPr>
                <w:rFonts w:cstheme="minorHAnsi"/>
                <w:sz w:val="18"/>
                <w:szCs w:val="18"/>
                <w:lang w:val="es-ES"/>
              </w:rPr>
              <w:t>PNUD:</w:t>
            </w:r>
          </w:p>
        </w:tc>
        <w:tc>
          <w:tcPr>
            <w:tcW w:w="1055" w:type="pct"/>
            <w:gridSpan w:val="2"/>
            <w:vAlign w:val="center"/>
          </w:tcPr>
          <w:p w14:paraId="6E46F91F" w14:textId="77777777" w:rsidR="00B770E5" w:rsidRPr="0063581E" w:rsidRDefault="00B770E5" w:rsidP="00B770E5">
            <w:pPr>
              <w:jc w:val="center"/>
              <w:rPr>
                <w:rFonts w:cstheme="minorHAnsi"/>
                <w:sz w:val="18"/>
                <w:szCs w:val="18"/>
                <w:lang w:val="es-ES"/>
              </w:rPr>
            </w:pPr>
            <w:r>
              <w:rPr>
                <w:rFonts w:cstheme="minorHAnsi"/>
                <w:sz w:val="18"/>
                <w:szCs w:val="18"/>
                <w:lang w:val="es-ES"/>
              </w:rPr>
              <w:t>N/A</w:t>
            </w:r>
          </w:p>
        </w:tc>
        <w:tc>
          <w:tcPr>
            <w:tcW w:w="959" w:type="pct"/>
            <w:shd w:val="clear" w:color="auto" w:fill="auto"/>
            <w:vAlign w:val="center"/>
          </w:tcPr>
          <w:p w14:paraId="33D0021D" w14:textId="77777777" w:rsidR="00B770E5" w:rsidRPr="0063581E" w:rsidRDefault="00B770E5" w:rsidP="00B770E5">
            <w:pPr>
              <w:jc w:val="center"/>
              <w:rPr>
                <w:rFonts w:cstheme="minorHAnsi"/>
                <w:sz w:val="18"/>
                <w:szCs w:val="18"/>
                <w:lang w:val="es-ES"/>
              </w:rPr>
            </w:pPr>
            <w:r w:rsidRPr="0063581E">
              <w:rPr>
                <w:rFonts w:cstheme="minorHAnsi"/>
                <w:sz w:val="18"/>
                <w:szCs w:val="18"/>
                <w:lang w:val="es-ES"/>
              </w:rPr>
              <w:t>N/A</w:t>
            </w:r>
          </w:p>
        </w:tc>
      </w:tr>
      <w:tr w:rsidR="00B770E5" w:rsidRPr="0063581E" w14:paraId="47F2EA6A" w14:textId="77777777" w:rsidTr="00B770E5">
        <w:trPr>
          <w:trHeight w:val="296"/>
        </w:trPr>
        <w:tc>
          <w:tcPr>
            <w:tcW w:w="1082" w:type="pct"/>
            <w:vAlign w:val="center"/>
          </w:tcPr>
          <w:p w14:paraId="3A2D8095"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Región:</w:t>
            </w:r>
          </w:p>
        </w:tc>
        <w:tc>
          <w:tcPr>
            <w:tcW w:w="1080" w:type="pct"/>
            <w:vAlign w:val="center"/>
          </w:tcPr>
          <w:p w14:paraId="7EAAB9CE" w14:textId="77777777" w:rsidR="00B770E5" w:rsidRPr="0063581E" w:rsidRDefault="00B770E5" w:rsidP="00B770E5">
            <w:pPr>
              <w:tabs>
                <w:tab w:val="right" w:pos="0"/>
              </w:tabs>
              <w:jc w:val="center"/>
              <w:rPr>
                <w:rFonts w:cstheme="minorHAnsi"/>
                <w:sz w:val="18"/>
                <w:szCs w:val="18"/>
                <w:lang w:val="es-ES"/>
              </w:rPr>
            </w:pPr>
            <w:r w:rsidRPr="0063581E">
              <w:rPr>
                <w:rFonts w:cstheme="minorHAnsi"/>
                <w:sz w:val="18"/>
                <w:szCs w:val="18"/>
                <w:lang w:val="es-ES"/>
              </w:rPr>
              <w:t>Latinoamericana</w:t>
            </w:r>
          </w:p>
        </w:tc>
        <w:tc>
          <w:tcPr>
            <w:tcW w:w="824" w:type="pct"/>
            <w:vAlign w:val="center"/>
          </w:tcPr>
          <w:p w14:paraId="76A70054" w14:textId="77777777" w:rsidR="00B770E5" w:rsidRPr="0063581E" w:rsidRDefault="00B770E5" w:rsidP="00B770E5">
            <w:pPr>
              <w:spacing w:line="280" w:lineRule="auto"/>
              <w:jc w:val="center"/>
              <w:rPr>
                <w:rFonts w:cstheme="minorHAnsi"/>
                <w:sz w:val="18"/>
                <w:szCs w:val="18"/>
                <w:lang w:val="es-ES"/>
              </w:rPr>
            </w:pPr>
            <w:r w:rsidRPr="0063581E">
              <w:rPr>
                <w:rFonts w:cstheme="minorHAnsi"/>
                <w:sz w:val="18"/>
                <w:szCs w:val="18"/>
                <w:lang w:val="es-ES"/>
              </w:rPr>
              <w:t>Gobierno:</w:t>
            </w:r>
          </w:p>
        </w:tc>
        <w:tc>
          <w:tcPr>
            <w:tcW w:w="1055" w:type="pct"/>
            <w:gridSpan w:val="2"/>
            <w:vAlign w:val="center"/>
          </w:tcPr>
          <w:p w14:paraId="7FC49750" w14:textId="77777777" w:rsidR="00B770E5" w:rsidRPr="0063581E" w:rsidRDefault="00B770E5" w:rsidP="00B770E5">
            <w:pPr>
              <w:jc w:val="center"/>
              <w:rPr>
                <w:rFonts w:cstheme="minorHAnsi"/>
                <w:sz w:val="18"/>
                <w:szCs w:val="18"/>
                <w:lang w:val="es-ES"/>
              </w:rPr>
            </w:pPr>
            <w:r w:rsidRPr="0097624D">
              <w:rPr>
                <w:rFonts w:cstheme="minorHAnsi"/>
                <w:sz w:val="18"/>
                <w:szCs w:val="18"/>
                <w:lang w:val="es-ES"/>
              </w:rPr>
              <w:t>258.741</w:t>
            </w:r>
          </w:p>
        </w:tc>
        <w:tc>
          <w:tcPr>
            <w:tcW w:w="959" w:type="pct"/>
            <w:vAlign w:val="center"/>
          </w:tcPr>
          <w:p w14:paraId="33EDE18F" w14:textId="77777777" w:rsidR="00B770E5" w:rsidRPr="0063581E" w:rsidRDefault="00B770E5" w:rsidP="00B770E5">
            <w:pPr>
              <w:jc w:val="center"/>
              <w:rPr>
                <w:rFonts w:cstheme="minorHAnsi"/>
                <w:sz w:val="18"/>
                <w:szCs w:val="18"/>
                <w:highlight w:val="yellow"/>
                <w:lang w:val="es-ES"/>
              </w:rPr>
            </w:pPr>
            <w:r w:rsidRPr="0097624D">
              <w:rPr>
                <w:rFonts w:cstheme="minorHAnsi"/>
                <w:sz w:val="18"/>
                <w:szCs w:val="18"/>
                <w:lang w:val="es-ES"/>
              </w:rPr>
              <w:t>259.555</w:t>
            </w:r>
          </w:p>
        </w:tc>
      </w:tr>
      <w:tr w:rsidR="00B770E5" w:rsidRPr="0063581E" w14:paraId="5EDF498C" w14:textId="77777777" w:rsidTr="00B770E5">
        <w:trPr>
          <w:trHeight w:val="314"/>
        </w:trPr>
        <w:tc>
          <w:tcPr>
            <w:tcW w:w="1082" w:type="pct"/>
            <w:vAlign w:val="center"/>
          </w:tcPr>
          <w:p w14:paraId="4D17B894"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Área de interés:</w:t>
            </w:r>
          </w:p>
        </w:tc>
        <w:tc>
          <w:tcPr>
            <w:tcW w:w="1080" w:type="pct"/>
            <w:vAlign w:val="center"/>
          </w:tcPr>
          <w:p w14:paraId="2210D7F7" w14:textId="77777777" w:rsidR="00B770E5" w:rsidRPr="0063581E" w:rsidRDefault="00B770E5" w:rsidP="00B770E5">
            <w:pPr>
              <w:tabs>
                <w:tab w:val="right" w:pos="0"/>
              </w:tabs>
              <w:jc w:val="center"/>
              <w:rPr>
                <w:rFonts w:cstheme="minorHAnsi"/>
                <w:sz w:val="18"/>
                <w:szCs w:val="18"/>
                <w:lang w:val="es-ES"/>
              </w:rPr>
            </w:pPr>
            <w:r w:rsidRPr="0063581E">
              <w:rPr>
                <w:rFonts w:cstheme="minorHAnsi"/>
                <w:sz w:val="18"/>
                <w:szCs w:val="18"/>
                <w:lang w:val="es-ES"/>
              </w:rPr>
              <w:t>Cambio Climático</w:t>
            </w:r>
          </w:p>
        </w:tc>
        <w:tc>
          <w:tcPr>
            <w:tcW w:w="824" w:type="pct"/>
            <w:vAlign w:val="center"/>
          </w:tcPr>
          <w:p w14:paraId="7B39DC2B" w14:textId="77777777" w:rsidR="00B770E5" w:rsidRPr="0063581E" w:rsidRDefault="00B770E5" w:rsidP="00B770E5">
            <w:pPr>
              <w:spacing w:line="280" w:lineRule="auto"/>
              <w:jc w:val="center"/>
              <w:rPr>
                <w:rFonts w:cstheme="minorHAnsi"/>
                <w:sz w:val="18"/>
                <w:szCs w:val="18"/>
                <w:lang w:val="es-ES"/>
              </w:rPr>
            </w:pPr>
            <w:r w:rsidRPr="0063581E">
              <w:rPr>
                <w:rFonts w:cstheme="minorHAnsi"/>
                <w:sz w:val="18"/>
                <w:szCs w:val="18"/>
                <w:lang w:val="es-ES"/>
              </w:rPr>
              <w:t>En especie (Gd</w:t>
            </w:r>
            <w:r>
              <w:rPr>
                <w:rFonts w:cstheme="minorHAnsi"/>
                <w:sz w:val="18"/>
                <w:szCs w:val="18"/>
                <w:lang w:val="es-ES"/>
              </w:rPr>
              <w:t>Col</w:t>
            </w:r>
            <w:r w:rsidRPr="0063581E">
              <w:rPr>
                <w:rFonts w:cstheme="minorHAnsi"/>
                <w:sz w:val="18"/>
                <w:szCs w:val="18"/>
                <w:lang w:val="es-ES"/>
              </w:rPr>
              <w:t>):</w:t>
            </w:r>
          </w:p>
        </w:tc>
        <w:tc>
          <w:tcPr>
            <w:tcW w:w="1055" w:type="pct"/>
            <w:gridSpan w:val="2"/>
            <w:vAlign w:val="center"/>
          </w:tcPr>
          <w:p w14:paraId="75C05BB9" w14:textId="77777777" w:rsidR="00B770E5" w:rsidRPr="0063581E" w:rsidRDefault="00B770E5" w:rsidP="00B770E5">
            <w:pPr>
              <w:jc w:val="center"/>
              <w:rPr>
                <w:rFonts w:cstheme="minorHAnsi"/>
                <w:sz w:val="18"/>
                <w:szCs w:val="18"/>
                <w:lang w:val="es-ES"/>
              </w:rPr>
            </w:pPr>
            <w:r w:rsidRPr="0097624D">
              <w:rPr>
                <w:rFonts w:cstheme="minorHAnsi"/>
                <w:sz w:val="18"/>
                <w:szCs w:val="18"/>
                <w:lang w:val="es-ES"/>
              </w:rPr>
              <w:t>1.373.846</w:t>
            </w:r>
          </w:p>
        </w:tc>
        <w:tc>
          <w:tcPr>
            <w:tcW w:w="959" w:type="pct"/>
            <w:vAlign w:val="center"/>
          </w:tcPr>
          <w:p w14:paraId="6F8BBD05" w14:textId="77777777" w:rsidR="00B770E5" w:rsidRPr="0063581E" w:rsidRDefault="00B770E5" w:rsidP="00B770E5">
            <w:pPr>
              <w:jc w:val="center"/>
              <w:rPr>
                <w:rFonts w:cstheme="minorHAnsi"/>
                <w:sz w:val="18"/>
                <w:szCs w:val="18"/>
                <w:highlight w:val="yellow"/>
                <w:lang w:val="es-ES"/>
              </w:rPr>
            </w:pPr>
            <w:r w:rsidRPr="0097624D">
              <w:rPr>
                <w:rFonts w:cstheme="minorHAnsi"/>
                <w:sz w:val="18"/>
                <w:szCs w:val="18"/>
                <w:lang w:val="es-ES"/>
              </w:rPr>
              <w:t>1.961.842</w:t>
            </w:r>
          </w:p>
        </w:tc>
      </w:tr>
      <w:tr w:rsidR="00B770E5" w:rsidRPr="0063581E" w14:paraId="5AEC5BC4" w14:textId="77777777" w:rsidTr="00B770E5">
        <w:trPr>
          <w:trHeight w:val="314"/>
        </w:trPr>
        <w:tc>
          <w:tcPr>
            <w:tcW w:w="1082" w:type="pct"/>
            <w:vAlign w:val="center"/>
          </w:tcPr>
          <w:p w14:paraId="37156CE2" w14:textId="77777777" w:rsidR="00B770E5" w:rsidRPr="0063581E" w:rsidRDefault="00B770E5" w:rsidP="00B770E5">
            <w:pPr>
              <w:spacing w:line="280" w:lineRule="auto"/>
              <w:jc w:val="center"/>
              <w:rPr>
                <w:rFonts w:cstheme="minorHAnsi"/>
                <w:color w:val="000000"/>
                <w:sz w:val="18"/>
                <w:szCs w:val="18"/>
                <w:lang w:val="es-ES"/>
              </w:rPr>
            </w:pPr>
          </w:p>
        </w:tc>
        <w:tc>
          <w:tcPr>
            <w:tcW w:w="1080" w:type="pct"/>
            <w:vAlign w:val="center"/>
          </w:tcPr>
          <w:p w14:paraId="4BFED897" w14:textId="77777777" w:rsidR="00B770E5" w:rsidRPr="0063581E" w:rsidRDefault="00B770E5" w:rsidP="00B770E5">
            <w:pPr>
              <w:tabs>
                <w:tab w:val="right" w:pos="0"/>
              </w:tabs>
              <w:jc w:val="center"/>
              <w:rPr>
                <w:rFonts w:cstheme="minorHAnsi"/>
                <w:sz w:val="18"/>
                <w:szCs w:val="18"/>
                <w:lang w:val="es-ES"/>
              </w:rPr>
            </w:pPr>
          </w:p>
        </w:tc>
        <w:tc>
          <w:tcPr>
            <w:tcW w:w="824" w:type="pct"/>
            <w:vAlign w:val="center"/>
          </w:tcPr>
          <w:p w14:paraId="0AC8056E" w14:textId="77777777" w:rsidR="00B770E5" w:rsidRPr="0063581E" w:rsidRDefault="00B770E5" w:rsidP="00B770E5">
            <w:pPr>
              <w:spacing w:line="280" w:lineRule="auto"/>
              <w:jc w:val="center"/>
              <w:rPr>
                <w:rFonts w:cstheme="minorHAnsi"/>
                <w:sz w:val="18"/>
                <w:szCs w:val="18"/>
                <w:lang w:val="es-ES"/>
              </w:rPr>
            </w:pPr>
            <w:r>
              <w:rPr>
                <w:rFonts w:cstheme="minorHAnsi"/>
                <w:sz w:val="18"/>
                <w:szCs w:val="18"/>
                <w:lang w:val="es-ES"/>
              </w:rPr>
              <w:t>PNUD</w:t>
            </w:r>
          </w:p>
        </w:tc>
        <w:tc>
          <w:tcPr>
            <w:tcW w:w="1055" w:type="pct"/>
            <w:gridSpan w:val="2"/>
            <w:vAlign w:val="center"/>
          </w:tcPr>
          <w:p w14:paraId="36850801" w14:textId="77777777" w:rsidR="00B770E5" w:rsidRPr="0097624D" w:rsidRDefault="00B770E5" w:rsidP="00B770E5">
            <w:pPr>
              <w:jc w:val="center"/>
              <w:rPr>
                <w:rFonts w:cstheme="minorHAnsi"/>
                <w:sz w:val="18"/>
                <w:szCs w:val="18"/>
                <w:lang w:val="es-ES"/>
              </w:rPr>
            </w:pPr>
            <w:r>
              <w:rPr>
                <w:rFonts w:cstheme="minorHAnsi"/>
                <w:sz w:val="18"/>
                <w:szCs w:val="18"/>
                <w:lang w:val="es-ES"/>
              </w:rPr>
              <w:t>50.000</w:t>
            </w:r>
          </w:p>
        </w:tc>
        <w:tc>
          <w:tcPr>
            <w:tcW w:w="959" w:type="pct"/>
            <w:vAlign w:val="center"/>
          </w:tcPr>
          <w:p w14:paraId="2890ED4D" w14:textId="77777777" w:rsidR="00B770E5" w:rsidRPr="0097624D" w:rsidRDefault="00B770E5" w:rsidP="00B770E5">
            <w:pPr>
              <w:jc w:val="center"/>
              <w:rPr>
                <w:rFonts w:cstheme="minorHAnsi"/>
                <w:sz w:val="18"/>
                <w:szCs w:val="18"/>
                <w:lang w:val="es-ES"/>
              </w:rPr>
            </w:pPr>
            <w:r>
              <w:rPr>
                <w:rFonts w:cstheme="minorHAnsi"/>
                <w:sz w:val="18"/>
                <w:szCs w:val="18"/>
                <w:lang w:val="es-ES"/>
              </w:rPr>
              <w:t>50.000</w:t>
            </w:r>
          </w:p>
        </w:tc>
      </w:tr>
      <w:tr w:rsidR="00B770E5" w:rsidRPr="0063581E" w14:paraId="43A53471" w14:textId="77777777" w:rsidTr="00B770E5">
        <w:trPr>
          <w:trHeight w:val="553"/>
        </w:trPr>
        <w:tc>
          <w:tcPr>
            <w:tcW w:w="1082" w:type="pct"/>
            <w:vAlign w:val="center"/>
          </w:tcPr>
          <w:p w14:paraId="38896245"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Objetivos del Área Focal (OP/SP)</w:t>
            </w:r>
          </w:p>
        </w:tc>
        <w:tc>
          <w:tcPr>
            <w:tcW w:w="1080" w:type="pct"/>
            <w:vAlign w:val="center"/>
          </w:tcPr>
          <w:p w14:paraId="098BB268" w14:textId="77777777" w:rsidR="00B770E5" w:rsidRPr="0063581E" w:rsidRDefault="00B770E5" w:rsidP="00B770E5">
            <w:pPr>
              <w:tabs>
                <w:tab w:val="right" w:pos="0"/>
              </w:tabs>
              <w:jc w:val="both"/>
              <w:rPr>
                <w:rFonts w:cstheme="minorHAnsi"/>
                <w:sz w:val="18"/>
                <w:szCs w:val="18"/>
                <w:lang w:val="es-ES"/>
              </w:rPr>
            </w:pPr>
            <w:r w:rsidRPr="0063581E">
              <w:rPr>
                <w:rFonts w:cstheme="minorHAnsi"/>
                <w:color w:val="5A5A5A"/>
                <w:sz w:val="18"/>
                <w:szCs w:val="18"/>
                <w:shd w:val="clear" w:color="auto" w:fill="FFFFFF"/>
              </w:rPr>
              <w:t>Objetivo 6.1: Respaldo de las actividades de apoyo y fortalecimiento de la capacidad en el marco de la convención; Objetivo 6.2: Fortalecimiento de la capacidad humana e institucional de los países receptores.</w:t>
            </w:r>
          </w:p>
        </w:tc>
        <w:tc>
          <w:tcPr>
            <w:tcW w:w="824" w:type="pct"/>
            <w:vAlign w:val="center"/>
          </w:tcPr>
          <w:p w14:paraId="4F48023E"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Cofinanciación total:</w:t>
            </w:r>
          </w:p>
        </w:tc>
        <w:tc>
          <w:tcPr>
            <w:tcW w:w="1055" w:type="pct"/>
            <w:gridSpan w:val="2"/>
            <w:vAlign w:val="center"/>
          </w:tcPr>
          <w:p w14:paraId="188AE2C9" w14:textId="77777777" w:rsidR="00B770E5" w:rsidRPr="0063581E" w:rsidRDefault="00B770E5" w:rsidP="00B770E5">
            <w:pPr>
              <w:jc w:val="center"/>
              <w:rPr>
                <w:rFonts w:cstheme="minorHAnsi"/>
                <w:b/>
                <w:i/>
                <w:sz w:val="18"/>
                <w:szCs w:val="18"/>
                <w:lang w:val="es-ES"/>
              </w:rPr>
            </w:pPr>
            <w:r w:rsidRPr="0063581E">
              <w:rPr>
                <w:rFonts w:cstheme="minorHAnsi"/>
                <w:b/>
                <w:i/>
                <w:sz w:val="18"/>
                <w:szCs w:val="18"/>
                <w:lang w:val="es-ES"/>
              </w:rPr>
              <w:t>1.682.587</w:t>
            </w:r>
          </w:p>
        </w:tc>
        <w:tc>
          <w:tcPr>
            <w:tcW w:w="959" w:type="pct"/>
            <w:vAlign w:val="center"/>
          </w:tcPr>
          <w:p w14:paraId="232AFFD4" w14:textId="77777777" w:rsidR="00B770E5" w:rsidRPr="0063581E" w:rsidRDefault="00B770E5" w:rsidP="00B770E5">
            <w:pPr>
              <w:jc w:val="center"/>
              <w:rPr>
                <w:rFonts w:cstheme="minorHAnsi"/>
                <w:b/>
                <w:i/>
                <w:sz w:val="18"/>
                <w:szCs w:val="18"/>
                <w:lang w:val="es-ES"/>
              </w:rPr>
            </w:pPr>
            <w:r w:rsidRPr="0063581E">
              <w:rPr>
                <w:rFonts w:cstheme="minorHAnsi"/>
                <w:b/>
                <w:i/>
                <w:sz w:val="18"/>
                <w:szCs w:val="18"/>
                <w:lang w:val="es-ES"/>
              </w:rPr>
              <w:t>2.271.397</w:t>
            </w:r>
          </w:p>
        </w:tc>
      </w:tr>
      <w:tr w:rsidR="00B770E5" w:rsidRPr="0063581E" w14:paraId="37BD1673" w14:textId="77777777" w:rsidTr="00B770E5">
        <w:trPr>
          <w:trHeight w:val="341"/>
        </w:trPr>
        <w:tc>
          <w:tcPr>
            <w:tcW w:w="1082" w:type="pct"/>
            <w:vAlign w:val="center"/>
          </w:tcPr>
          <w:p w14:paraId="33D9B761"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Organismo de Ejecución:</w:t>
            </w:r>
          </w:p>
        </w:tc>
        <w:tc>
          <w:tcPr>
            <w:tcW w:w="1080" w:type="pct"/>
            <w:vAlign w:val="center"/>
          </w:tcPr>
          <w:p w14:paraId="425CE665" w14:textId="77777777" w:rsidR="00B770E5" w:rsidRPr="0063581E" w:rsidRDefault="00B770E5" w:rsidP="00B770E5">
            <w:pPr>
              <w:tabs>
                <w:tab w:val="right" w:pos="0"/>
              </w:tabs>
              <w:jc w:val="center"/>
              <w:rPr>
                <w:rFonts w:cstheme="minorHAnsi"/>
                <w:sz w:val="18"/>
                <w:szCs w:val="18"/>
                <w:lang w:val="es-ES"/>
              </w:rPr>
            </w:pPr>
            <w:r w:rsidRPr="007F4EAE">
              <w:rPr>
                <w:rFonts w:cstheme="minorHAnsi"/>
                <w:sz w:val="18"/>
                <w:szCs w:val="18"/>
                <w:lang w:val="es-ES"/>
              </w:rPr>
              <w:t>IDEAM</w:t>
            </w:r>
          </w:p>
        </w:tc>
        <w:tc>
          <w:tcPr>
            <w:tcW w:w="824" w:type="pct"/>
            <w:vAlign w:val="center"/>
          </w:tcPr>
          <w:p w14:paraId="00FF8896"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Gasto total del proyecto:</w:t>
            </w:r>
          </w:p>
        </w:tc>
        <w:tc>
          <w:tcPr>
            <w:tcW w:w="1055" w:type="pct"/>
            <w:gridSpan w:val="2"/>
            <w:vAlign w:val="center"/>
          </w:tcPr>
          <w:p w14:paraId="66279870" w14:textId="77777777" w:rsidR="00B770E5" w:rsidRPr="0063581E" w:rsidRDefault="00B770E5" w:rsidP="00B770E5">
            <w:pPr>
              <w:jc w:val="center"/>
              <w:rPr>
                <w:rFonts w:cstheme="minorHAnsi"/>
                <w:b/>
                <w:i/>
                <w:sz w:val="18"/>
                <w:szCs w:val="18"/>
                <w:lang w:val="es-ES"/>
              </w:rPr>
            </w:pPr>
            <w:r w:rsidRPr="0063581E">
              <w:rPr>
                <w:rFonts w:cstheme="minorHAnsi"/>
                <w:b/>
                <w:i/>
                <w:sz w:val="18"/>
                <w:szCs w:val="18"/>
                <w:lang w:val="es-ES"/>
              </w:rPr>
              <w:t>3.682.587</w:t>
            </w:r>
          </w:p>
        </w:tc>
        <w:tc>
          <w:tcPr>
            <w:tcW w:w="959" w:type="pct"/>
            <w:vAlign w:val="center"/>
          </w:tcPr>
          <w:p w14:paraId="180FF880" w14:textId="77777777" w:rsidR="00B770E5" w:rsidRPr="0063581E" w:rsidRDefault="00B770E5" w:rsidP="00B770E5">
            <w:pPr>
              <w:jc w:val="center"/>
              <w:rPr>
                <w:rFonts w:cstheme="minorHAnsi"/>
                <w:b/>
                <w:i/>
                <w:sz w:val="18"/>
                <w:szCs w:val="18"/>
                <w:highlight w:val="yellow"/>
                <w:lang w:val="es-ES"/>
              </w:rPr>
            </w:pPr>
            <w:r w:rsidRPr="0063581E">
              <w:rPr>
                <w:rFonts w:cstheme="minorHAnsi"/>
                <w:b/>
                <w:i/>
                <w:sz w:val="18"/>
                <w:szCs w:val="18"/>
                <w:lang w:val="es-ES"/>
              </w:rPr>
              <w:t>3.973.683</w:t>
            </w:r>
          </w:p>
        </w:tc>
      </w:tr>
      <w:tr w:rsidR="00B770E5" w:rsidRPr="0063581E" w14:paraId="06E0B3CB" w14:textId="77777777" w:rsidTr="00B770E5">
        <w:trPr>
          <w:trHeight w:val="368"/>
        </w:trPr>
        <w:tc>
          <w:tcPr>
            <w:tcW w:w="1082" w:type="pct"/>
            <w:vMerge w:val="restart"/>
            <w:vAlign w:val="center"/>
          </w:tcPr>
          <w:p w14:paraId="6C130C59" w14:textId="77777777" w:rsidR="00B770E5" w:rsidRPr="0063581E" w:rsidRDefault="00B770E5" w:rsidP="00B770E5">
            <w:pPr>
              <w:spacing w:line="280" w:lineRule="auto"/>
              <w:jc w:val="center"/>
              <w:rPr>
                <w:rFonts w:cstheme="minorHAnsi"/>
                <w:sz w:val="18"/>
                <w:szCs w:val="18"/>
                <w:lang w:val="es-ES"/>
              </w:rPr>
            </w:pPr>
            <w:r w:rsidRPr="0063581E">
              <w:rPr>
                <w:rFonts w:cstheme="minorHAnsi"/>
                <w:sz w:val="18"/>
                <w:szCs w:val="18"/>
                <w:lang w:val="es-ES"/>
              </w:rPr>
              <w:t>Otros socios involucrados:</w:t>
            </w:r>
          </w:p>
        </w:tc>
        <w:tc>
          <w:tcPr>
            <w:tcW w:w="1080" w:type="pct"/>
            <w:vMerge w:val="restart"/>
            <w:vAlign w:val="center"/>
          </w:tcPr>
          <w:p w14:paraId="31CD929E" w14:textId="77777777" w:rsidR="00B770E5" w:rsidRPr="0063581E" w:rsidRDefault="00B770E5" w:rsidP="00B770E5">
            <w:pPr>
              <w:tabs>
                <w:tab w:val="right" w:pos="0"/>
              </w:tabs>
              <w:jc w:val="center"/>
              <w:rPr>
                <w:rFonts w:cstheme="minorHAnsi"/>
                <w:color w:val="000000"/>
                <w:sz w:val="18"/>
                <w:szCs w:val="18"/>
                <w:lang w:val="es-ES"/>
              </w:rPr>
            </w:pPr>
            <w:r>
              <w:rPr>
                <w:rFonts w:cstheme="minorHAnsi"/>
                <w:color w:val="000000"/>
                <w:sz w:val="18"/>
                <w:szCs w:val="18"/>
                <w:lang w:val="es-ES"/>
              </w:rPr>
              <w:t>MADS</w:t>
            </w:r>
          </w:p>
        </w:tc>
        <w:tc>
          <w:tcPr>
            <w:tcW w:w="1879" w:type="pct"/>
            <w:gridSpan w:val="3"/>
            <w:vAlign w:val="center"/>
          </w:tcPr>
          <w:p w14:paraId="367E7A9C" w14:textId="77777777" w:rsidR="00B770E5" w:rsidRPr="0063581E" w:rsidRDefault="00B770E5" w:rsidP="00B770E5">
            <w:pPr>
              <w:tabs>
                <w:tab w:val="right" w:pos="0"/>
              </w:tabs>
              <w:spacing w:line="280" w:lineRule="auto"/>
              <w:jc w:val="both"/>
              <w:rPr>
                <w:rFonts w:cstheme="minorHAnsi"/>
                <w:sz w:val="18"/>
                <w:szCs w:val="18"/>
                <w:lang w:val="es-ES"/>
              </w:rPr>
            </w:pPr>
            <w:r w:rsidRPr="0063581E">
              <w:rPr>
                <w:rFonts w:cstheme="minorHAnsi"/>
                <w:color w:val="000000"/>
                <w:sz w:val="18"/>
                <w:szCs w:val="18"/>
                <w:lang w:val="es-ES"/>
              </w:rPr>
              <w:t>Firma del documento del proyecto (fecha de comienzo del proyecto):</w:t>
            </w:r>
          </w:p>
        </w:tc>
        <w:tc>
          <w:tcPr>
            <w:tcW w:w="959" w:type="pct"/>
            <w:shd w:val="clear" w:color="auto" w:fill="auto"/>
            <w:vAlign w:val="center"/>
          </w:tcPr>
          <w:p w14:paraId="2D3289E4" w14:textId="77777777" w:rsidR="00B770E5" w:rsidRPr="0063581E" w:rsidRDefault="00B770E5" w:rsidP="00B770E5">
            <w:pPr>
              <w:tabs>
                <w:tab w:val="right" w:pos="0"/>
              </w:tabs>
              <w:jc w:val="center"/>
              <w:rPr>
                <w:rFonts w:cstheme="minorHAnsi"/>
                <w:sz w:val="18"/>
                <w:szCs w:val="18"/>
                <w:highlight w:val="green"/>
                <w:lang w:val="es-ES"/>
              </w:rPr>
            </w:pPr>
            <w:r>
              <w:rPr>
                <w:rFonts w:cstheme="minorHAnsi"/>
                <w:sz w:val="18"/>
                <w:szCs w:val="18"/>
                <w:lang w:val="es-ES"/>
              </w:rPr>
              <w:t>31-10-2013</w:t>
            </w:r>
          </w:p>
        </w:tc>
      </w:tr>
      <w:tr w:rsidR="00B770E5" w:rsidRPr="0063581E" w14:paraId="3B7506E9" w14:textId="77777777" w:rsidTr="00B770E5">
        <w:trPr>
          <w:trHeight w:val="144"/>
        </w:trPr>
        <w:tc>
          <w:tcPr>
            <w:tcW w:w="1082" w:type="pct"/>
            <w:vMerge/>
            <w:vAlign w:val="center"/>
          </w:tcPr>
          <w:p w14:paraId="755E1C8E" w14:textId="77777777" w:rsidR="00B770E5" w:rsidRPr="0063581E" w:rsidRDefault="00B770E5" w:rsidP="00B770E5">
            <w:pPr>
              <w:jc w:val="center"/>
              <w:rPr>
                <w:rFonts w:cstheme="minorHAnsi"/>
                <w:sz w:val="18"/>
                <w:szCs w:val="18"/>
                <w:lang w:val="es-ES"/>
              </w:rPr>
            </w:pPr>
          </w:p>
        </w:tc>
        <w:tc>
          <w:tcPr>
            <w:tcW w:w="1080" w:type="pct"/>
            <w:vMerge/>
            <w:vAlign w:val="center"/>
          </w:tcPr>
          <w:p w14:paraId="367A5B10" w14:textId="77777777" w:rsidR="00B770E5" w:rsidRPr="0063581E" w:rsidRDefault="00B770E5" w:rsidP="00B770E5">
            <w:pPr>
              <w:tabs>
                <w:tab w:val="right" w:pos="0"/>
              </w:tabs>
              <w:jc w:val="center"/>
              <w:rPr>
                <w:rFonts w:cstheme="minorHAnsi"/>
                <w:sz w:val="18"/>
                <w:szCs w:val="18"/>
                <w:lang w:val="es-ES"/>
              </w:rPr>
            </w:pPr>
          </w:p>
        </w:tc>
        <w:tc>
          <w:tcPr>
            <w:tcW w:w="1012" w:type="pct"/>
            <w:gridSpan w:val="2"/>
            <w:vAlign w:val="center"/>
          </w:tcPr>
          <w:p w14:paraId="0F0448CF" w14:textId="77777777" w:rsidR="00B770E5" w:rsidRPr="0063581E" w:rsidRDefault="00B770E5" w:rsidP="00B770E5">
            <w:pPr>
              <w:spacing w:line="280" w:lineRule="auto"/>
              <w:jc w:val="center"/>
              <w:rPr>
                <w:rFonts w:cstheme="minorHAnsi"/>
                <w:sz w:val="18"/>
                <w:szCs w:val="18"/>
                <w:lang w:val="es-ES"/>
              </w:rPr>
            </w:pPr>
            <w:r w:rsidRPr="0063581E">
              <w:rPr>
                <w:rFonts w:cstheme="minorHAnsi"/>
                <w:color w:val="000000"/>
                <w:sz w:val="18"/>
                <w:szCs w:val="18"/>
                <w:lang w:val="es-ES"/>
              </w:rPr>
              <w:t>Fecha de cierre (Operativo):</w:t>
            </w:r>
          </w:p>
        </w:tc>
        <w:tc>
          <w:tcPr>
            <w:tcW w:w="867" w:type="pct"/>
            <w:vAlign w:val="center"/>
          </w:tcPr>
          <w:p w14:paraId="3269F86E" w14:textId="77777777" w:rsidR="00B770E5" w:rsidRPr="0063581E" w:rsidRDefault="00B770E5" w:rsidP="00B770E5">
            <w:pPr>
              <w:tabs>
                <w:tab w:val="right" w:pos="0"/>
              </w:tabs>
              <w:spacing w:line="280" w:lineRule="auto"/>
              <w:jc w:val="center"/>
              <w:rPr>
                <w:rFonts w:cstheme="minorHAnsi"/>
                <w:color w:val="000000"/>
                <w:sz w:val="18"/>
                <w:szCs w:val="18"/>
                <w:lang w:val="es-ES"/>
              </w:rPr>
            </w:pPr>
            <w:r w:rsidRPr="0063581E">
              <w:rPr>
                <w:rFonts w:cstheme="minorHAnsi"/>
                <w:color w:val="000000"/>
                <w:sz w:val="18"/>
                <w:szCs w:val="18"/>
                <w:lang w:val="es-ES"/>
              </w:rPr>
              <w:t>Propuesto:</w:t>
            </w:r>
          </w:p>
          <w:p w14:paraId="266C5586" w14:textId="77777777" w:rsidR="00B770E5" w:rsidRPr="0063581E" w:rsidRDefault="00B770E5" w:rsidP="00B770E5">
            <w:pPr>
              <w:tabs>
                <w:tab w:val="right" w:pos="0"/>
              </w:tabs>
              <w:jc w:val="center"/>
              <w:rPr>
                <w:rFonts w:cstheme="minorHAnsi"/>
                <w:color w:val="000000"/>
                <w:sz w:val="18"/>
                <w:szCs w:val="18"/>
                <w:lang w:val="es-ES"/>
              </w:rPr>
            </w:pPr>
            <w:r>
              <w:rPr>
                <w:rFonts w:cstheme="minorHAnsi"/>
                <w:sz w:val="18"/>
                <w:szCs w:val="18"/>
                <w:lang w:val="es-ES"/>
              </w:rPr>
              <w:t>31-12-2016</w:t>
            </w:r>
          </w:p>
        </w:tc>
        <w:tc>
          <w:tcPr>
            <w:tcW w:w="959" w:type="pct"/>
            <w:vAlign w:val="center"/>
          </w:tcPr>
          <w:p w14:paraId="2519CD0C" w14:textId="77777777" w:rsidR="00B770E5" w:rsidRDefault="00B770E5" w:rsidP="00B770E5">
            <w:pPr>
              <w:tabs>
                <w:tab w:val="right" w:pos="0"/>
              </w:tabs>
              <w:spacing w:line="280" w:lineRule="auto"/>
              <w:jc w:val="center"/>
              <w:rPr>
                <w:rFonts w:cstheme="minorHAnsi"/>
                <w:color w:val="000000"/>
                <w:sz w:val="18"/>
                <w:szCs w:val="18"/>
                <w:lang w:val="es-ES"/>
              </w:rPr>
            </w:pPr>
            <w:r>
              <w:rPr>
                <w:rFonts w:cstheme="minorHAnsi"/>
                <w:color w:val="000000"/>
                <w:sz w:val="18"/>
                <w:szCs w:val="18"/>
                <w:lang w:val="es-ES"/>
              </w:rPr>
              <w:t>Efectivo:</w:t>
            </w:r>
          </w:p>
          <w:p w14:paraId="69DC1741" w14:textId="5FE477E3" w:rsidR="00B770E5" w:rsidRPr="0063581E" w:rsidRDefault="00B770E5" w:rsidP="00B770E5">
            <w:pPr>
              <w:tabs>
                <w:tab w:val="right" w:pos="0"/>
              </w:tabs>
              <w:spacing w:line="280" w:lineRule="auto"/>
              <w:jc w:val="center"/>
              <w:rPr>
                <w:rFonts w:cstheme="minorHAnsi"/>
                <w:color w:val="000000"/>
                <w:sz w:val="18"/>
                <w:szCs w:val="18"/>
                <w:highlight w:val="cyan"/>
                <w:lang w:val="es-ES"/>
              </w:rPr>
            </w:pPr>
            <w:r>
              <w:rPr>
                <w:rFonts w:cstheme="minorHAnsi"/>
                <w:color w:val="000000"/>
                <w:sz w:val="18"/>
                <w:szCs w:val="18"/>
                <w:lang w:val="es-ES"/>
              </w:rPr>
              <w:t>30-9-2017</w:t>
            </w:r>
          </w:p>
        </w:tc>
      </w:tr>
    </w:tbl>
    <w:p w14:paraId="22C77225" w14:textId="77777777" w:rsidR="00B770E5" w:rsidRDefault="00B770E5" w:rsidP="0037589C">
      <w:pPr>
        <w:jc w:val="both"/>
      </w:pPr>
    </w:p>
    <w:p w14:paraId="665D2C40" w14:textId="77777777" w:rsidR="00B770E5" w:rsidRDefault="00B770E5" w:rsidP="0037589C">
      <w:pPr>
        <w:jc w:val="both"/>
        <w:sectPr w:rsidR="00B770E5" w:rsidSect="00D83F9F">
          <w:footerReference w:type="default" r:id="rId17"/>
          <w:pgSz w:w="12240" w:h="15840" w:code="1"/>
          <w:pgMar w:top="1417" w:right="1701" w:bottom="1417" w:left="1701" w:header="708" w:footer="708" w:gutter="0"/>
          <w:pgNumType w:fmt="lowerRoman" w:start="1"/>
          <w:cols w:space="708"/>
          <w:docGrid w:linePitch="360"/>
        </w:sectPr>
      </w:pPr>
    </w:p>
    <w:p w14:paraId="44CA67DB" w14:textId="3489D880" w:rsidR="003008E6" w:rsidRDefault="00695E85" w:rsidP="0037589C">
      <w:pPr>
        <w:jc w:val="both"/>
      </w:pPr>
      <w:r>
        <w:lastRenderedPageBreak/>
        <w:t xml:space="preserve">Colombia es signatario de la Convención Marco de Naciones Unidas para el Cambio Climático y como tal, </w:t>
      </w:r>
      <w:r w:rsidR="00E25619">
        <w:t xml:space="preserve">tiene el compromiso de </w:t>
      </w:r>
      <w:r>
        <w:t xml:space="preserve">reportar sus emisiones y </w:t>
      </w:r>
      <w:r w:rsidR="003008E6">
        <w:t xml:space="preserve">sumideros de </w:t>
      </w:r>
      <w:r w:rsidR="00E25619">
        <w:t>Gases Efecto Invernadero (</w:t>
      </w:r>
      <w:r w:rsidR="003008E6">
        <w:t>GEI</w:t>
      </w:r>
      <w:r w:rsidR="00E25619">
        <w:t>)</w:t>
      </w:r>
      <w:r w:rsidR="003008E6">
        <w:t xml:space="preserve">, así como también los esfuerzos que el país está realizando para enfrentar este problema ambiental global. Estos esfuerzos se traducen en normativa, planes, políticas y acciones para disminuir las emisiones de GEI y adaptarse a los escenarios de cambio climático que el país debe enfrentar. </w:t>
      </w:r>
    </w:p>
    <w:p w14:paraId="23FF18DF" w14:textId="7AD0CBCA" w:rsidR="003008E6" w:rsidRDefault="003008E6" w:rsidP="0037589C">
      <w:pPr>
        <w:jc w:val="both"/>
      </w:pPr>
      <w:r>
        <w:t>Colombia es un país particularmente vulnerable a las variaciones climáticas</w:t>
      </w:r>
      <w:r w:rsidR="00C67C68">
        <w:t>,</w:t>
      </w:r>
      <w:r>
        <w:t xml:space="preserve"> a pesar de su escaso aporte en emisiones de GEI (menos del 0.4% a nivel mundial)</w:t>
      </w:r>
      <w:r w:rsidR="00C67C68">
        <w:t>. E</w:t>
      </w:r>
      <w:r>
        <w:t>jemplo de lo anterior son los desastres debido a eventos climáticos extremos ocurridos entre el 2010 y 2011, que provocaron decenas de muertes, deslizamientos de tierra e inundaciones que significaron una pérdida importante de</w:t>
      </w:r>
      <w:r w:rsidR="009D5BD9">
        <w:t xml:space="preserve">l </w:t>
      </w:r>
      <w:r>
        <w:t>PIB</w:t>
      </w:r>
      <w:r w:rsidR="009D5BD9">
        <w:t xml:space="preserve"> del país</w:t>
      </w:r>
      <w:r>
        <w:t>.</w:t>
      </w:r>
      <w:r w:rsidR="00442473">
        <w:t xml:space="preserve"> </w:t>
      </w:r>
      <w:r>
        <w:t>En consecuencia, el país adoptó una serie de medidas, entre las cuales se puede destacar un nuevo sistema de manejo de riesgos de desastres naturales, la inclusión de medidas para enfrentar el cambio climático dentro de su PND 2010-2014 y nuevamente en el PND 2015-2018. También instaló una institucionalidad para tratar transversalmente el problema (SISCLIMA y un Secretariado de Cambio Climático) donde participan un gran número de instituciones</w:t>
      </w:r>
      <w:r w:rsidR="007125B3">
        <w:t xml:space="preserve">. El país </w:t>
      </w:r>
      <w:r>
        <w:t>concentra</w:t>
      </w:r>
      <w:r w:rsidR="007125B3">
        <w:t xml:space="preserve"> además,</w:t>
      </w:r>
      <w:r>
        <w:t xml:space="preserve"> una gran cantidad de proyectos y actividades de cooperación internacional que apoyan los esfuerzos del país para enfrentar los desafíos del cambio climático.</w:t>
      </w:r>
    </w:p>
    <w:p w14:paraId="0C69F476" w14:textId="62CCB919" w:rsidR="003008E6" w:rsidRDefault="00F61ADF" w:rsidP="0037589C">
      <w:pPr>
        <w:jc w:val="both"/>
      </w:pPr>
      <w:r>
        <w:t>El proyecto que s</w:t>
      </w:r>
      <w:r w:rsidR="00E25619">
        <w:t>e evalúa en el presente informe</w:t>
      </w:r>
      <w:r>
        <w:t xml:space="preserve"> corresponde al de la Tercera Comunicación Nacional </w:t>
      </w:r>
      <w:r w:rsidR="00E25619">
        <w:t xml:space="preserve">de Cambio Climático (TNC), </w:t>
      </w:r>
      <w:r w:rsidR="00467E8A">
        <w:t>cuyo resumen se aprecia en el cuadro</w:t>
      </w:r>
      <w:r w:rsidR="007125B3">
        <w:t xml:space="preserve"> localizado al inicio de esta página</w:t>
      </w:r>
      <w:r w:rsidR="00A11D65">
        <w:t xml:space="preserve">. Este proyecto tuvo una implementación de casi 4 años (octubre 2013-Septiembre 2017) y contó </w:t>
      </w:r>
      <w:r w:rsidR="0017748F">
        <w:t xml:space="preserve">con un financiamiento del GEF ascendiente a US$ 2 millones y </w:t>
      </w:r>
      <w:r w:rsidR="00A11D65">
        <w:t xml:space="preserve">una </w:t>
      </w:r>
      <w:r w:rsidR="0017748F">
        <w:t xml:space="preserve">contrapartida en efectivo de US$ 258 mil (IDEAM) y aportes en especie valorados en US$ 1.37 millones (IDEAM) y US$ 50 mil (PNUD). </w:t>
      </w:r>
    </w:p>
    <w:p w14:paraId="57D4175A" w14:textId="77777777" w:rsidR="00C7516D" w:rsidRPr="003132CB" w:rsidRDefault="00C7516D" w:rsidP="003132CB">
      <w:pPr>
        <w:pStyle w:val="Ttulo3"/>
        <w:shd w:val="clear" w:color="auto" w:fill="C5E0B3" w:themeFill="accent6" w:themeFillTint="66"/>
        <w:rPr>
          <w:b/>
          <w:i/>
        </w:rPr>
      </w:pPr>
      <w:bookmarkStart w:id="2" w:name="_Toc494972701"/>
      <w:r w:rsidRPr="003132CB">
        <w:rPr>
          <w:b/>
          <w:i/>
        </w:rPr>
        <w:t>Descripción del proyecto</w:t>
      </w:r>
      <w:bookmarkEnd w:id="2"/>
    </w:p>
    <w:p w14:paraId="7E90B248" w14:textId="7602E22B" w:rsidR="00C7516D" w:rsidRDefault="00E25619" w:rsidP="0037589C">
      <w:pPr>
        <w:jc w:val="both"/>
      </w:pPr>
      <w:r>
        <w:t>El objetivo principal del proyecto era el de apoyar al país en la elaboración y presentación ante la Convención, de la Tercera Comunicación Nacional de Colombia sobre Cambio Climático (TNC). Este proyecto t</w:t>
      </w:r>
      <w:r w:rsidR="002A3AE6">
        <w:t>enía</w:t>
      </w:r>
      <w:r>
        <w:t xml:space="preserve"> 5 componentes: </w:t>
      </w:r>
    </w:p>
    <w:p w14:paraId="10146527" w14:textId="67AB84A1" w:rsidR="00C7516D" w:rsidRDefault="00E25619" w:rsidP="003132CB">
      <w:pPr>
        <w:pStyle w:val="Prrafodelista"/>
        <w:numPr>
          <w:ilvl w:val="0"/>
          <w:numId w:val="45"/>
        </w:numPr>
        <w:ind w:left="567" w:hanging="567"/>
        <w:jc w:val="both"/>
      </w:pPr>
      <w:r>
        <w:t xml:space="preserve">una descripción de las circunstancias nacionales referidas al cambio climático (CC); </w:t>
      </w:r>
    </w:p>
    <w:p w14:paraId="79793958" w14:textId="3A0BFBD1" w:rsidR="00C7516D" w:rsidRDefault="00E25619" w:rsidP="003132CB">
      <w:pPr>
        <w:pStyle w:val="Prrafodelista"/>
        <w:numPr>
          <w:ilvl w:val="0"/>
          <w:numId w:val="45"/>
        </w:numPr>
        <w:ind w:left="567" w:hanging="567"/>
        <w:jc w:val="both"/>
      </w:pPr>
      <w:r>
        <w:t xml:space="preserve"> la elaboración de un inventario </w:t>
      </w:r>
      <w:r w:rsidR="0017748F">
        <w:t xml:space="preserve">emisiones y sumideros </w:t>
      </w:r>
      <w:r>
        <w:t>de GEI para diferentes sectores</w:t>
      </w:r>
      <w:r w:rsidR="0017748F">
        <w:t xml:space="preserve">; </w:t>
      </w:r>
    </w:p>
    <w:p w14:paraId="3A99DD4E" w14:textId="78C846E8" w:rsidR="00C7516D" w:rsidRDefault="0017748F" w:rsidP="003132CB">
      <w:pPr>
        <w:pStyle w:val="Prrafodelista"/>
        <w:numPr>
          <w:ilvl w:val="0"/>
          <w:numId w:val="45"/>
        </w:numPr>
        <w:ind w:left="567" w:hanging="567"/>
        <w:jc w:val="both"/>
      </w:pPr>
      <w:r>
        <w:t xml:space="preserve">la elaboración de un informe sobre las medidas de mitigación y adaptación implementadas por el país en relación al CC; </w:t>
      </w:r>
    </w:p>
    <w:p w14:paraId="22070AA1" w14:textId="36552526" w:rsidR="005C5B29" w:rsidRDefault="0017748F" w:rsidP="003132CB">
      <w:pPr>
        <w:pStyle w:val="Prrafodelista"/>
        <w:numPr>
          <w:ilvl w:val="0"/>
          <w:numId w:val="45"/>
        </w:numPr>
        <w:ind w:left="567" w:hanging="567"/>
        <w:jc w:val="both"/>
      </w:pPr>
      <w:r>
        <w:t xml:space="preserve"> elaboración de análisis de vulnerabilidad y escenarios de CC, a nivel regional, sectorial y nacional y</w:t>
      </w:r>
      <w:r w:rsidR="005C5B29">
        <w:t>;</w:t>
      </w:r>
    </w:p>
    <w:p w14:paraId="3BCBC863" w14:textId="7B7EE7CF" w:rsidR="00D3719D" w:rsidRDefault="0017748F" w:rsidP="003132CB">
      <w:pPr>
        <w:pStyle w:val="Prrafodelista"/>
        <w:numPr>
          <w:ilvl w:val="0"/>
          <w:numId w:val="45"/>
        </w:numPr>
        <w:ind w:left="567" w:hanging="567"/>
        <w:jc w:val="both"/>
      </w:pPr>
      <w:r>
        <w:t>un reporte indicando otros conocimientos e información relevante para el cumplimiento de los objetivos de la Convención.</w:t>
      </w:r>
      <w:r w:rsidR="00D3719D" w:rsidRPr="00D3719D">
        <w:t xml:space="preserve"> </w:t>
      </w:r>
    </w:p>
    <w:p w14:paraId="13D349A5" w14:textId="77777777" w:rsidR="007C6152" w:rsidRPr="003132CB" w:rsidRDefault="007C6152" w:rsidP="003132CB">
      <w:pPr>
        <w:pStyle w:val="Ttulo3"/>
        <w:shd w:val="clear" w:color="auto" w:fill="C5E0B3" w:themeFill="accent6" w:themeFillTint="66"/>
        <w:rPr>
          <w:b/>
          <w:i/>
        </w:rPr>
      </w:pPr>
      <w:bookmarkStart w:id="3" w:name="_Toc494972702"/>
      <w:r w:rsidRPr="003132CB">
        <w:rPr>
          <w:b/>
          <w:i/>
        </w:rPr>
        <w:t>Objetivo y propósito de la evaluación</w:t>
      </w:r>
      <w:bookmarkEnd w:id="3"/>
    </w:p>
    <w:p w14:paraId="7A86CF7D" w14:textId="77777777" w:rsidR="00D2750F" w:rsidRDefault="00D3719D" w:rsidP="0037589C">
      <w:pPr>
        <w:jc w:val="both"/>
      </w:pPr>
      <w:r w:rsidRPr="00D3719D">
        <w:t xml:space="preserve">El </w:t>
      </w:r>
      <w:r w:rsidR="00442473">
        <w:t xml:space="preserve">propósito </w:t>
      </w:r>
      <w:r w:rsidRPr="00D3719D">
        <w:t xml:space="preserve">de la presente evaluación fue el estimar el logro de los resultados y objetivos de la TNC incluyendo, colocando el foco en lo siguiente: </w:t>
      </w:r>
    </w:p>
    <w:p w14:paraId="1AE242F1" w14:textId="7CA5EB43" w:rsidR="00D2750F" w:rsidRDefault="00D3719D" w:rsidP="003132CB">
      <w:pPr>
        <w:pStyle w:val="Prrafodelista"/>
        <w:numPr>
          <w:ilvl w:val="0"/>
          <w:numId w:val="53"/>
        </w:numPr>
        <w:ind w:left="709" w:hanging="709"/>
        <w:jc w:val="both"/>
      </w:pPr>
      <w:r w:rsidRPr="00D3719D">
        <w:t>examinar</w:t>
      </w:r>
      <w:r w:rsidR="00570402">
        <w:t xml:space="preserve"> </w:t>
      </w:r>
      <w:r w:rsidRPr="00D3719D">
        <w:t xml:space="preserve">la eficacia </w:t>
      </w:r>
      <w:r w:rsidR="00570402">
        <w:t xml:space="preserve">y </w:t>
      </w:r>
      <w:r w:rsidRPr="00D3719D">
        <w:t>efectividad con la que el proyecto logró los resultados deseados;</w:t>
      </w:r>
    </w:p>
    <w:p w14:paraId="6154965C" w14:textId="043F55C4" w:rsidR="00D2750F" w:rsidRDefault="00D3719D" w:rsidP="003132CB">
      <w:pPr>
        <w:pStyle w:val="Prrafodelista"/>
        <w:numPr>
          <w:ilvl w:val="0"/>
          <w:numId w:val="53"/>
        </w:numPr>
        <w:ind w:left="709" w:hanging="709"/>
        <w:jc w:val="both"/>
      </w:pPr>
      <w:r w:rsidRPr="00D3719D">
        <w:t xml:space="preserve"> evaluar la relevancia y la sostenibilidad de los rendimientos como contribuciones a los resultados a mediano y largo plazo;</w:t>
      </w:r>
      <w:r>
        <w:t xml:space="preserve"> </w:t>
      </w:r>
    </w:p>
    <w:p w14:paraId="77CC130E" w14:textId="7F0397AC" w:rsidR="00D2750F" w:rsidRDefault="00D3719D" w:rsidP="003132CB">
      <w:pPr>
        <w:pStyle w:val="Prrafodelista"/>
        <w:numPr>
          <w:ilvl w:val="0"/>
          <w:numId w:val="53"/>
        </w:numPr>
        <w:ind w:left="709" w:hanging="709"/>
        <w:jc w:val="both"/>
      </w:pPr>
      <w:r w:rsidRPr="00D3719D">
        <w:lastRenderedPageBreak/>
        <w:t>presentar una explicación integral y sistemática del desempeño al final del ciclo del proyecto.</w:t>
      </w:r>
      <w:r>
        <w:t xml:space="preserve"> </w:t>
      </w:r>
    </w:p>
    <w:p w14:paraId="2BBD03F4" w14:textId="423896C2" w:rsidR="002B5568" w:rsidRDefault="00D2750F" w:rsidP="00D2750F">
      <w:pPr>
        <w:jc w:val="both"/>
      </w:pPr>
      <w:r>
        <w:t>E</w:t>
      </w:r>
      <w:r w:rsidR="00D3719D">
        <w:t xml:space="preserve">sta evaluación debía cumplir con la metodología desarrollada por PNUD para las evaluaciones finales de sus proyectos GEF, debiendo analizar también los criterios de relevancia, efectividad, eficiencia, sostenibilidad e impacto de las acciones implementadas por el proyecto. </w:t>
      </w:r>
      <w:r w:rsidR="002B5568">
        <w:t xml:space="preserve">La misión de evaluación se realizó entre los días </w:t>
      </w:r>
      <w:r w:rsidR="00416940">
        <w:t xml:space="preserve">4 y 11 de Julio del 2017, donde se entrevistó </w:t>
      </w:r>
      <w:r w:rsidR="00345B35">
        <w:t xml:space="preserve">a </w:t>
      </w:r>
      <w:r w:rsidR="00416940">
        <w:t>2</w:t>
      </w:r>
      <w:r w:rsidR="00345B35">
        <w:t>2</w:t>
      </w:r>
      <w:r w:rsidR="00416940">
        <w:t xml:space="preserve"> actores claves provenientes de distintas instituciones (IDEAM,</w:t>
      </w:r>
      <w:r w:rsidR="00442473">
        <w:t xml:space="preserve"> </w:t>
      </w:r>
      <w:r w:rsidR="00416940">
        <w:t xml:space="preserve">PNUD, ASOCAR, DNP, </w:t>
      </w:r>
      <w:r w:rsidR="00991F96">
        <w:t>etc.</w:t>
      </w:r>
      <w:r w:rsidR="00416940">
        <w:t>), con quienes se discutieron los temas indicados en la matriz de preguntas de la evaluación, de forma tal de ir configurando el contexto, los logros y limitaciones encontradas durante la implementación del proyecto, los que fueron discutidos también durante la reunión de cierre de la misión.</w:t>
      </w:r>
    </w:p>
    <w:p w14:paraId="0D4D6649" w14:textId="60202743" w:rsidR="003A547C" w:rsidRDefault="005B316B" w:rsidP="00345B35">
      <w:pPr>
        <w:jc w:val="both"/>
      </w:pPr>
      <w:r>
        <w:t xml:space="preserve">Cabe mencionar que cerca del 95% de los productos se encuentran terminados, pero hay </w:t>
      </w:r>
      <w:r w:rsidR="00345B35">
        <w:t>5</w:t>
      </w:r>
      <w:r>
        <w:t xml:space="preserve"> documentos que están aún en proceso de revisión por parte de actores relevantes</w:t>
      </w:r>
      <w:r w:rsidR="00345B35">
        <w:t xml:space="preserve"> (“Medios de Implementación para Cambio Climático”; “Documento Nacional del Sistema de Monitoreo Reporte y Verificación MRV para Colombia”; “Colombia: Finanzas Públicas del Cambio Climático 2017”; “Contribución Nacionalmente Determinada de Colombia (INDC): Componente de Mitigación” y “Políticas y Programas Sectoriales de Contribuyen con la Mitigación de Cambio Climático”)</w:t>
      </w:r>
      <w:r>
        <w:t xml:space="preserve">. Una vez finalizada la revisión, se deben incluir los comentarios al texto y proceder a su diagramación e impresión, para luego ser presentados durante el evento de cierre del proyecto programado para el 16 de </w:t>
      </w:r>
      <w:r w:rsidR="00991F96">
        <w:t>agosto</w:t>
      </w:r>
      <w:r>
        <w:t xml:space="preserve"> del 2017. El evaluador estima que los plazos son muy apretados y propone una extensión de un mes para el proyecto, de forma tal que se pueda realizar la finalización de los productos restantes y el evento de manera de que tengan mayor impacto, al tiempo de permitir subir la Tercera Comunicación Nacional de Colombia </w:t>
      </w:r>
      <w:r w:rsidR="00AA6DD9">
        <w:t>al</w:t>
      </w:r>
      <w:r>
        <w:t xml:space="preserve"> sitio de la Convención.</w:t>
      </w:r>
    </w:p>
    <w:p w14:paraId="02096258" w14:textId="39212788" w:rsidR="00A76D2E" w:rsidRPr="003132CB" w:rsidRDefault="00A76D2E" w:rsidP="003132CB">
      <w:pPr>
        <w:pStyle w:val="Ttulo3"/>
        <w:shd w:val="clear" w:color="auto" w:fill="C5E0B3" w:themeFill="accent6" w:themeFillTint="66"/>
        <w:rPr>
          <w:b/>
          <w:i/>
        </w:rPr>
      </w:pPr>
      <w:bookmarkStart w:id="4" w:name="_Toc494972703"/>
      <w:r w:rsidRPr="003132CB">
        <w:rPr>
          <w:b/>
          <w:i/>
        </w:rPr>
        <w:t>Hallazgos</w:t>
      </w:r>
      <w:bookmarkEnd w:id="4"/>
    </w:p>
    <w:p w14:paraId="3A01F478" w14:textId="58CFAA5D" w:rsidR="00D42C35" w:rsidRDefault="00D12105" w:rsidP="0037589C">
      <w:pPr>
        <w:jc w:val="both"/>
      </w:pPr>
      <w:r>
        <w:t>Se pudo constatar que</w:t>
      </w:r>
      <w:r w:rsidR="00DE28AD">
        <w:t>,</w:t>
      </w:r>
      <w:r>
        <w:t xml:space="preserve"> durante la elaboración del proyecto, </w:t>
      </w:r>
      <w:r w:rsidRPr="00AA380F">
        <w:t>mejoró la participación de los actores involucrados</w:t>
      </w:r>
      <w:r w:rsidRPr="003C591A">
        <w:t xml:space="preserve"> con respecto a las dos comunicaciones nacionales anteriores</w:t>
      </w:r>
      <w:r>
        <w:t>, lo que permitió incorporar las lecciones aprendidas de esas comunicaciones, así como también de otros proyectos relacionados con el tema de cambio climático, de forma tal que el presente proyecto adiciona innovaciones metodológicas y de participación que las anteriores no tenían.</w:t>
      </w:r>
    </w:p>
    <w:p w14:paraId="29AF58BD" w14:textId="546F065F" w:rsidR="00D12105" w:rsidRDefault="00D12105" w:rsidP="0037589C">
      <w:pPr>
        <w:jc w:val="both"/>
      </w:pPr>
      <w:r>
        <w:t xml:space="preserve">Por lo tanto, </w:t>
      </w:r>
      <w:r w:rsidRPr="00AA380F">
        <w:t>el proyecto es y sigue siendo relevante para el pa</w:t>
      </w:r>
      <w:r w:rsidRPr="003C591A">
        <w:t>ís y sus autoridades</w:t>
      </w:r>
      <w:r>
        <w:t>, y cumple con el criterio de relevanc</w:t>
      </w:r>
      <w:r w:rsidR="005266DF">
        <w:t>ia del GEF, en el sentido de que sus resultados se encentran insertos dentro de los planes de desarrollo del país, así como en el Programa País del PNUD y en el marco de asistencia del UNDAF.</w:t>
      </w:r>
      <w:r>
        <w:t xml:space="preserve"> </w:t>
      </w:r>
    </w:p>
    <w:p w14:paraId="0F42E2BD" w14:textId="3FE2031F" w:rsidR="00D12105" w:rsidRDefault="00D12105" w:rsidP="0037589C">
      <w:pPr>
        <w:jc w:val="both"/>
      </w:pPr>
      <w:r>
        <w:t xml:space="preserve">Con respecto a </w:t>
      </w:r>
      <w:r w:rsidRPr="00AA380F">
        <w:t xml:space="preserve">los indicadores y </w:t>
      </w:r>
      <w:r w:rsidR="00C57B60">
        <w:t xml:space="preserve">matriz de </w:t>
      </w:r>
      <w:r w:rsidRPr="00AA380F">
        <w:t xml:space="preserve">marco lógico, se </w:t>
      </w:r>
      <w:r w:rsidRPr="003C591A">
        <w:t xml:space="preserve">encontró que éstos son </w:t>
      </w:r>
      <w:r w:rsidR="00B83C65" w:rsidRPr="003132CB">
        <w:t xml:space="preserve">una mera </w:t>
      </w:r>
      <w:r w:rsidRPr="00AA380F">
        <w:t>enumeración de los productos deseados</w:t>
      </w:r>
      <w:r>
        <w:t>, sin metas para la evaluación de medio término, por lo que se concluye que no satisfacen el criterio SMART. Esta situación-también observada durante la evaluación de medio término- hace difícil evaluar los resultados y</w:t>
      </w:r>
      <w:r w:rsidR="00B83C65">
        <w:t>,</w:t>
      </w:r>
      <w:r>
        <w:t xml:space="preserve"> por lo tanto, enmascara los impactos del proyecto.</w:t>
      </w:r>
    </w:p>
    <w:p w14:paraId="5CA49C75" w14:textId="1C45EF6E" w:rsidR="001223DC" w:rsidRDefault="001223DC" w:rsidP="0037589C">
      <w:pPr>
        <w:jc w:val="both"/>
      </w:pPr>
      <w:r>
        <w:t>Para la etapa de implementación se encontró una buena participación de actores distribuidos en mesas de trabajo técnicas y</w:t>
      </w:r>
      <w:r w:rsidR="006F0EEE">
        <w:t>,</w:t>
      </w:r>
      <w:r>
        <w:t xml:space="preserve"> además</w:t>
      </w:r>
      <w:r w:rsidR="006F0EEE">
        <w:t>,</w:t>
      </w:r>
      <w:r>
        <w:t xml:space="preserve"> se impulsó una estrategia comunicacional basada en mostrar los avances parciales de cada producto del proyecto, manteniendo de esa forma el interés de los actores en el tema de cambio climático en el país. A pesar de estos avances, no hubo mayor </w:t>
      </w:r>
      <w:r>
        <w:lastRenderedPageBreak/>
        <w:t>involucramiento de las ONG ni de las autoridades ambientales regionales y locales</w:t>
      </w:r>
      <w:r w:rsidR="00727D6E">
        <w:t xml:space="preserve">, por lo que </w:t>
      </w:r>
      <w:r w:rsidR="00AE1C28">
        <w:t xml:space="preserve">en el futuro </w:t>
      </w:r>
      <w:r w:rsidR="00727D6E">
        <w:t>será necesario realizar mayores esfuerzos en este sentido</w:t>
      </w:r>
      <w:r>
        <w:t>.</w:t>
      </w:r>
    </w:p>
    <w:p w14:paraId="39219EC4" w14:textId="5B5D3C5D" w:rsidR="001223DC" w:rsidRDefault="00DE28AD" w:rsidP="0037589C">
      <w:pPr>
        <w:jc w:val="both"/>
      </w:pPr>
      <w:r>
        <w:t xml:space="preserve">El funcionamiento del sistema de M&amp;E fue solo regular. </w:t>
      </w:r>
      <w:r w:rsidRPr="00DE28AD">
        <w:t xml:space="preserve">Los </w:t>
      </w:r>
      <w:r w:rsidR="00420E20">
        <w:t>Planes Operativos Anuales (POA)</w:t>
      </w:r>
      <w:r w:rsidRPr="00DE28AD">
        <w:t xml:space="preserve"> eran planillas Excel que </w:t>
      </w:r>
      <w:r>
        <w:t xml:space="preserve">solo </w:t>
      </w:r>
      <w:r w:rsidRPr="00DE28AD">
        <w:t>incluían las actividades, plazos tentativos de ejecución y presupuesto asignado, pero no estaban apoyados por un documento estratégico que justificara las razones de las ac</w:t>
      </w:r>
      <w:r w:rsidR="00FE6F32">
        <w:t>tividades, su priorización y sus</w:t>
      </w:r>
      <w:r w:rsidRPr="00DE28AD">
        <w:t xml:space="preserve"> resultados esperados, por lo que estos POA solo constituían una agrupación de acciones solamente.</w:t>
      </w:r>
      <w:r>
        <w:t xml:space="preserve"> Por otro lado, el Comité Ejecutivo del Proyecto no cumplió labores de seguimiento estratégico, sino que solo fue una instancia de información de las actividades. Además, cuando se tomaron decisiones, no se incluyó un seguimiento de responsabili</w:t>
      </w:r>
      <w:r w:rsidR="00CD5946">
        <w:t>dades, plazos ni reportes de avance de los resultados de las gestiones.</w:t>
      </w:r>
    </w:p>
    <w:p w14:paraId="09805FB5" w14:textId="5229D122" w:rsidR="00CD5946" w:rsidRDefault="00CD5946" w:rsidP="0037589C">
      <w:pPr>
        <w:jc w:val="both"/>
      </w:pPr>
      <w:r w:rsidRPr="00CD5946">
        <w:t>La Evaluación de Mitad de Período (MTR)</w:t>
      </w:r>
      <w:r w:rsidR="007A7DE8">
        <w:t xml:space="preserve"> se realizó tardíamente (misión</w:t>
      </w:r>
      <w:r w:rsidRPr="00CD5946">
        <w:t xml:space="preserve"> </w:t>
      </w:r>
      <w:r w:rsidR="005358BA">
        <w:t>s</w:t>
      </w:r>
      <w:r w:rsidR="00FE6F32">
        <w:t xml:space="preserve">eptiembre </w:t>
      </w:r>
      <w:r w:rsidRPr="00CD5946">
        <w:t>2016, informe final enero 2017), por lo que sus recomendaciones no tuvieron el impacto esperado.</w:t>
      </w:r>
    </w:p>
    <w:p w14:paraId="5E8D73C2" w14:textId="56069253" w:rsidR="001223DC" w:rsidRDefault="00877CA4" w:rsidP="0037589C">
      <w:pPr>
        <w:jc w:val="both"/>
      </w:pPr>
      <w:r>
        <w:t xml:space="preserve">Con respecto a la ejecución financiera, ésta </w:t>
      </w:r>
      <w:r w:rsidRPr="00877CA4">
        <w:t>fue eficiente y eficaz, considerando que los productos y actividades generadas por el proyecto superaron las expectativas de lo estipulado en el prodoc. Sin embargo, se encontró que cerca del 30% de los desembolsos registrados en el sistema de gestión ATLAS del PNUD, no indicaban el nombre de los beneficiarios de los contratos asignados (equipo de proyecto indicó que eran los salarios del equipo de proyecto).</w:t>
      </w:r>
    </w:p>
    <w:p w14:paraId="7A051684" w14:textId="2A3AC0DA" w:rsidR="00877CA4" w:rsidRDefault="00877CA4" w:rsidP="009E5955">
      <w:pPr>
        <w:jc w:val="both"/>
      </w:pPr>
      <w:r>
        <w:t>Al momento de la evaluación f</w:t>
      </w:r>
      <w:r w:rsidR="00102F54">
        <w:t>inal (j</w:t>
      </w:r>
      <w:r>
        <w:t>ulio 2017) se había gastado el 85% de los recursos GEF (1.7 millones USD),</w:t>
      </w:r>
      <w:r w:rsidR="009C2B4B">
        <w:t xml:space="preserve"> quedando un saldo remanente de aproximadamente USD 376 mil. E</w:t>
      </w:r>
      <w:r>
        <w:t xml:space="preserve">l co-financiamiento en efectivo del gobierno fue de </w:t>
      </w:r>
      <w:r w:rsidR="004C0E20">
        <w:t xml:space="preserve">aproximadamente </w:t>
      </w:r>
      <w:r>
        <w:t xml:space="preserve">USD 260 mil, </w:t>
      </w:r>
      <w:r w:rsidR="004C0E20">
        <w:t xml:space="preserve">cumpliendo con lo comprometido, mientras que los aportes en especie ascendieron </w:t>
      </w:r>
      <w:r w:rsidR="00BC3BAD">
        <w:t xml:space="preserve">a </w:t>
      </w:r>
      <w:r w:rsidR="004C0E20">
        <w:t xml:space="preserve">USD 1.96 millones, </w:t>
      </w:r>
      <w:r>
        <w:t xml:space="preserve">superando en un </w:t>
      </w:r>
      <w:r w:rsidR="004C0E20">
        <w:t>1</w:t>
      </w:r>
      <w:r w:rsidR="00BC3BAD">
        <w:t xml:space="preserve">43% </w:t>
      </w:r>
      <w:r>
        <w:t>lo estipulado en el</w:t>
      </w:r>
      <w:r w:rsidR="00D22B13">
        <w:t xml:space="preserve"> documento de</w:t>
      </w:r>
      <w:r>
        <w:t xml:space="preserve"> proyecto. </w:t>
      </w:r>
    </w:p>
    <w:p w14:paraId="0B0ABCF0" w14:textId="045677B8" w:rsidR="005C4CE6" w:rsidRDefault="00490FA8" w:rsidP="009E5955">
      <w:pPr>
        <w:jc w:val="both"/>
      </w:pPr>
      <w:r>
        <w:t xml:space="preserve">Aunque el proyecto se retrasó </w:t>
      </w:r>
      <w:r w:rsidR="005C4CE6">
        <w:t xml:space="preserve">y tuvo que ser extendido por un año adicional, </w:t>
      </w:r>
      <w:r w:rsidR="00FF657D">
        <w:t xml:space="preserve">al momento de la evaluación final, </w:t>
      </w:r>
      <w:r w:rsidR="005C4CE6">
        <w:t>los productos logrados son de muy buena calidad, superando las expectativas del prodoc, en el sentido de que se han adicionado desarrollos metodológicos para el cálculo de inventario de GEI y de análisis de escenarios de vulnerabilidad. Estos desarrollos incluyen nuevos indicadores para vulnerabilidad basa</w:t>
      </w:r>
      <w:r w:rsidR="00E96115">
        <w:t>dos en análisis de riesgos y</w:t>
      </w:r>
      <w:r w:rsidR="005C4CE6">
        <w:t xml:space="preserve"> cálculo de incertidumbre para los</w:t>
      </w:r>
      <w:r w:rsidR="00E96115">
        <w:t xml:space="preserve"> parámetros y resultados de los </w:t>
      </w:r>
      <w:r w:rsidR="00DC3771">
        <w:t>modelos</w:t>
      </w:r>
      <w:r w:rsidR="005C4CE6">
        <w:t>. También se pudo reducir la escala espacial para los análisis de vulnerabilidad e inventario, llegándose a un nivel de detalle para las regiones y municipios</w:t>
      </w:r>
      <w:r w:rsidR="007A7DE8">
        <w:t xml:space="preserve"> (escala 1:100.000)</w:t>
      </w:r>
      <w:r w:rsidR="005C4CE6">
        <w:t>. Lo anterior fue acompañado por una fuerte campaña de comunicación y sensibilización hacia el público y actores específicos, así como también la difusión del proyecto entre los estudiantes de 1.000 escuelas del país, en conjunto con COLCIENCIAS.</w:t>
      </w:r>
      <w:r w:rsidR="00FF657D">
        <w:t xml:space="preserve"> </w:t>
      </w:r>
    </w:p>
    <w:p w14:paraId="4D9DD447" w14:textId="1AACB8DD" w:rsidR="005C4CE6" w:rsidRDefault="0045516C" w:rsidP="009E5955">
      <w:pPr>
        <w:jc w:val="both"/>
      </w:pPr>
      <w:bookmarkStart w:id="5" w:name="_Hlk492454324"/>
      <w:r>
        <w:t>En relación con la sostenibilidad de los resultados, no se observan mayores problemas institucionales ni de inestabilidad política del país</w:t>
      </w:r>
      <w:r w:rsidR="00B81D01">
        <w:t xml:space="preserve">, pero sí se aprecian en el 2017, reducciones cercanas al 60% en el presupuesto del sector ambiental, lo que atentaría la continuidad de las actividades </w:t>
      </w:r>
      <w:r w:rsidR="00A96B51">
        <w:t>del proyecto, por lo menos aquellas que dependen del financiamiento estatal</w:t>
      </w:r>
      <w:r>
        <w:t xml:space="preserve">. </w:t>
      </w:r>
      <w:r w:rsidR="00A96B51">
        <w:t>Por lo tanto, e</w:t>
      </w:r>
      <w:r>
        <w:t xml:space="preserve">l principal </w:t>
      </w:r>
      <w:r w:rsidR="00B83C65">
        <w:t xml:space="preserve">desafío </w:t>
      </w:r>
      <w:r>
        <w:t xml:space="preserve">que se presenta es la continuidad de corto y mediano plazo </w:t>
      </w:r>
      <w:r w:rsidR="004C4314">
        <w:t xml:space="preserve">(3-4 años) </w:t>
      </w:r>
      <w:r>
        <w:t>del trabajo realizado específicamente en la generación de información y mejoras en los métodos de cálculo de inventario y vulnerabilidad</w:t>
      </w:r>
      <w:r w:rsidR="00E80A0F">
        <w:t xml:space="preserve">, ya que la institucionalidad del IDEAM no ha podido incorporar al equipo técnico del proyecto, debido a falta de recursos, por lo que este tipo de trabajo quedará en “stand-by” hasta la próxima comunicación nacional (en 4 años aproximadamente) y la </w:t>
      </w:r>
      <w:r w:rsidR="00E80A0F">
        <w:lastRenderedPageBreak/>
        <w:t xml:space="preserve">actualización del BUR (2 años). </w:t>
      </w:r>
      <w:bookmarkEnd w:id="5"/>
      <w:r w:rsidR="00E80A0F">
        <w:t>El otro desafío se encuentra en la usabilidad de los escenarios de cambio climático como herramienta de planificación territorial por parte de las autoridades regionales y municipales, debido a que las escalas de tiempo y espaciales son demasiado grandes (18 años para regiones y 12 años para los municipios versus los 30 años de los escenarios).</w:t>
      </w:r>
      <w:r w:rsidR="00F42B03">
        <w:t xml:space="preserve"> Además, se encontró que la mayor parte de las autoridades ambientales regionales (CAR), necesitan capacitación para poder utilizar las herramientas </w:t>
      </w:r>
      <w:r w:rsidR="00B82DF7">
        <w:t>generadas por el proyecto.</w:t>
      </w:r>
    </w:p>
    <w:p w14:paraId="18B789DD" w14:textId="4B4BD95A" w:rsidR="006D633D" w:rsidRPr="003132CB" w:rsidRDefault="006D633D" w:rsidP="003132CB">
      <w:pPr>
        <w:pStyle w:val="Ttulo3"/>
        <w:shd w:val="clear" w:color="auto" w:fill="C5E0B3" w:themeFill="accent6" w:themeFillTint="66"/>
        <w:rPr>
          <w:b/>
          <w:i/>
        </w:rPr>
      </w:pPr>
      <w:bookmarkStart w:id="6" w:name="_Toc494972704"/>
      <w:r w:rsidRPr="003132CB">
        <w:rPr>
          <w:b/>
          <w:i/>
        </w:rPr>
        <w:t>Conclusiones</w:t>
      </w:r>
      <w:r w:rsidR="00690B46" w:rsidRPr="003132CB">
        <w:rPr>
          <w:b/>
          <w:i/>
        </w:rPr>
        <w:t xml:space="preserve"> principales</w:t>
      </w:r>
      <w:bookmarkEnd w:id="6"/>
    </w:p>
    <w:p w14:paraId="72D8B5DD" w14:textId="69E591E9" w:rsidR="00727D6E" w:rsidRDefault="00727D6E" w:rsidP="00727D6E">
      <w:pPr>
        <w:jc w:val="both"/>
      </w:pPr>
      <w:r>
        <w:t xml:space="preserve">Al momento de la evaluación final (Julio de 2017), cerca del 95% de los productos especificados en el prodoc estaban terminados, quedando 5 documentos en proceso de revisión por parte de actores claves. El plazo de término para todos los productos del proyecto -fijado para </w:t>
      </w:r>
      <w:r w:rsidR="00387133">
        <w:t>agosto</w:t>
      </w:r>
      <w:r>
        <w:t xml:space="preserve"> del 2017-, no parece adecuado para realizar un buen cierre de proyecto (revisión de documentos, impresión, taller final, entrega de la TNC a la Convención). </w:t>
      </w:r>
      <w:r w:rsidR="00387133">
        <w:t>De acuerdo con</w:t>
      </w:r>
      <w:r>
        <w:t xml:space="preserve"> la documentación entregada al consultor,</w:t>
      </w:r>
      <w:r w:rsidR="00A15B35">
        <w:t xml:space="preserve"> también</w:t>
      </w:r>
      <w:r>
        <w:t xml:space="preserve"> se encuentran pendientes el reporte final de la implementación del proyecto y el documento de sistematización de las lecciones aprendidas. </w:t>
      </w:r>
    </w:p>
    <w:p w14:paraId="7EC5D1EC" w14:textId="77777777" w:rsidR="00727D6E" w:rsidRDefault="00727D6E" w:rsidP="00727D6E">
      <w:pPr>
        <w:jc w:val="both"/>
      </w:pPr>
      <w:r>
        <w:t>El equipo de proyecto introdujo innovaciones metodológicas en el cálculo de inventario de GEI y para los escenarios de cambio climático, siendo el primer país en Sudamérica en aplicar los lineamientos metodológicos desarrollados por el IPCC en el 2006.</w:t>
      </w:r>
    </w:p>
    <w:p w14:paraId="061347A5" w14:textId="75141CB9" w:rsidR="00727D6E" w:rsidRPr="00B70005" w:rsidRDefault="00727D6E" w:rsidP="00727D6E">
      <w:pPr>
        <w:jc w:val="both"/>
      </w:pPr>
      <w:r w:rsidRPr="00B70005">
        <w:t xml:space="preserve">La TNC generó conocimiento relevante para entender donde se generan emisiones y modelar escenarios futuros de clima y sus repercusiones </w:t>
      </w:r>
      <w:r w:rsidR="002F5896">
        <w:t xml:space="preserve">incluso </w:t>
      </w:r>
      <w:r w:rsidRPr="00B70005">
        <w:t>hasta nivel municipal.</w:t>
      </w:r>
      <w:r>
        <w:t xml:space="preserve"> </w:t>
      </w:r>
    </w:p>
    <w:p w14:paraId="2CB030A0" w14:textId="77777777" w:rsidR="00727D6E" w:rsidRDefault="00727D6E" w:rsidP="00727D6E">
      <w:pPr>
        <w:jc w:val="both"/>
      </w:pPr>
      <w:r>
        <w:t xml:space="preserve">Los productos logrados por el proyecto superaron las expectativas exigidas por el documento de proyecto, ya sea en calidad como en la elaboración de otros productos relacionados, como la actualización del BUR, las actividades de educación para jóvenes, la implementación de una estrategia de comunicaciones, la realización de estudios de opinión revelando la posición y conocimientos de los colombianos con respecto al cambio climático y actividades de sensibilización, entre las más importantes.  </w:t>
      </w:r>
    </w:p>
    <w:p w14:paraId="7E463FFD" w14:textId="77777777" w:rsidR="00727D6E" w:rsidRPr="00B70005" w:rsidRDefault="00727D6E" w:rsidP="00727D6E">
      <w:pPr>
        <w:jc w:val="both"/>
      </w:pPr>
      <w:r>
        <w:t>El equipo de proyecto no sistematizó las lecciones aprendidas durante la implementación de las actividades y se esperó hasta el final del proyecto para realizar este ejercicio, lo que tendrá como consecuencias que se pierda la memoria institucional en lo que respecta a la elaboración de las comunicaciones nacionales y participación de actores claves.</w:t>
      </w:r>
    </w:p>
    <w:p w14:paraId="6811D341" w14:textId="16587FD3" w:rsidR="00727D6E" w:rsidRDefault="00727D6E" w:rsidP="00727D6E">
      <w:pPr>
        <w:jc w:val="both"/>
      </w:pPr>
      <w:r>
        <w:t xml:space="preserve">El ejercicio de la TNC logró disminuir la falta de participación de </w:t>
      </w:r>
      <w:r w:rsidR="007C2CFA">
        <w:t xml:space="preserve">los </w:t>
      </w:r>
      <w:r>
        <w:t xml:space="preserve">actores </w:t>
      </w:r>
      <w:r w:rsidR="007C2CFA">
        <w:t xml:space="preserve">interesados </w:t>
      </w:r>
      <w:r>
        <w:t xml:space="preserve">durante la implementación de las primeras comunicaciones nacionales, gracias a la conformación de grupos de trabajo técnicos donde </w:t>
      </w:r>
      <w:r w:rsidR="007C2CFA">
        <w:t xml:space="preserve">pudieron </w:t>
      </w:r>
      <w:r>
        <w:t xml:space="preserve">participar </w:t>
      </w:r>
      <w:r w:rsidR="007C2CFA">
        <w:t xml:space="preserve">los sectores </w:t>
      </w:r>
      <w:r>
        <w:t>público y privado. Sin embargo, aún queda pendiente una mayor participación de las autoridades regionales y locales y de organizaciones de la sociedad civil.</w:t>
      </w:r>
    </w:p>
    <w:p w14:paraId="0EE258AE" w14:textId="77777777" w:rsidR="00727D6E" w:rsidRDefault="00727D6E" w:rsidP="00727D6E">
      <w:pPr>
        <w:jc w:val="both"/>
      </w:pPr>
      <w:r w:rsidRPr="00B70005">
        <w:t>Los escenarios</w:t>
      </w:r>
      <w:r>
        <w:t xml:space="preserve"> de vulnerabilidad y riesgo desarrollados por el proyecto, proyectados a escalas temporales y espaciales muy grandes, son aún </w:t>
      </w:r>
      <w:r w:rsidRPr="00B70005">
        <w:t xml:space="preserve">imprácticos </w:t>
      </w:r>
      <w:r>
        <w:t>para aplicarlos como instrumentos de planificación a escala local y regional, debido a que las necesidades de este tipo de autoridades requieren de simulaciones a escalas más pequeñas</w:t>
      </w:r>
      <w:r w:rsidRPr="00B70005">
        <w:t>.</w:t>
      </w:r>
    </w:p>
    <w:p w14:paraId="1C70CC8D" w14:textId="77777777" w:rsidR="00727D6E" w:rsidRPr="00B70005" w:rsidRDefault="00727D6E" w:rsidP="00727D6E">
      <w:pPr>
        <w:jc w:val="both"/>
      </w:pPr>
      <w:r>
        <w:t xml:space="preserve">Los modelos de simulación para vulnerabilidad y escenarios desarrollados por el proyecto necesitan una cantidad importante de información para generar y actualizar los indicadores de estos modelos. </w:t>
      </w:r>
      <w:r>
        <w:lastRenderedPageBreak/>
        <w:t>Esta información, que debe ser levantada por las autoridades locales de los territorios, presenta desafíos importantes en términos de conocimiento y logística.</w:t>
      </w:r>
    </w:p>
    <w:p w14:paraId="2E63FFAF" w14:textId="77777777" w:rsidR="00727D6E" w:rsidRPr="00B70005" w:rsidRDefault="00727D6E" w:rsidP="00727D6E">
      <w:pPr>
        <w:jc w:val="both"/>
      </w:pPr>
      <w:r w:rsidRPr="00B70005">
        <w:t xml:space="preserve">Los municipios y algunas </w:t>
      </w:r>
      <w:r>
        <w:t xml:space="preserve">autoridades de </w:t>
      </w:r>
      <w:r w:rsidRPr="00B70005">
        <w:t xml:space="preserve">regiones </w:t>
      </w:r>
      <w:r>
        <w:t xml:space="preserve">(CAR) </w:t>
      </w:r>
      <w:r w:rsidRPr="00B70005">
        <w:t>no se encuentran preparadas para entender y absorber la metodología y conclusiones de la TNC, por lo que es fundamental capacitarlos y hallar indicadores locales compatibles con la metodología de la TNC para realizar planificación territorial.</w:t>
      </w:r>
    </w:p>
    <w:p w14:paraId="4D54BAD5" w14:textId="77777777" w:rsidR="00727D6E" w:rsidRDefault="00727D6E" w:rsidP="00727D6E">
      <w:pPr>
        <w:jc w:val="both"/>
      </w:pPr>
      <w:r w:rsidRPr="00E57BB9">
        <w:t>Los esfuerzos de capacitación a funcionarios del IDEAM no son suficientes para continuar mejorando y desarrollando la metodología de la TNC</w:t>
      </w:r>
      <w:r>
        <w:t>,</w:t>
      </w:r>
      <w:r w:rsidRPr="00E57BB9">
        <w:t xml:space="preserve"> en vista </w:t>
      </w:r>
      <w:r>
        <w:t xml:space="preserve">a </w:t>
      </w:r>
      <w:r w:rsidRPr="00E57BB9">
        <w:t xml:space="preserve">la 4ª CN y del BUR 2. La especificidad y la complejidad del tema hace necesario que el IDEAM incluya en su estructura al equipo de proyecto y desarrolle </w:t>
      </w:r>
      <w:r>
        <w:t>un área específica de CC, con é</w:t>
      </w:r>
      <w:r w:rsidRPr="00E57BB9">
        <w:t>nfasis en el desarrollo de metodología e indicadores locales.</w:t>
      </w:r>
      <w:r>
        <w:t xml:space="preserve"> Por lo tanto, existe un riesgo en la continuidad del trabajo del IDEAM en investigación y desarrollo de insumos técnicos para la toma de decisiones en CC, por lo menos hasta la preparación de la 4ª comunicación nacional en 4 años más.</w:t>
      </w:r>
    </w:p>
    <w:p w14:paraId="1B4C17A3" w14:textId="0E9AB217" w:rsidR="00727D6E" w:rsidRDefault="00075F99" w:rsidP="00727D6E">
      <w:pPr>
        <w:jc w:val="both"/>
      </w:pPr>
      <w:r>
        <w:t>El diseño del proyecto presentó</w:t>
      </w:r>
      <w:r w:rsidR="00727D6E">
        <w:t xml:space="preserve"> deficiencias en la formulación de objetivos, indicadores y metas de mitad de período. Los referidos objetivos e indicadores son expresados como productos y no como resultados o efectos deseados, lo que limita la capacidad de M&amp;E de este tipo de proyectos, tanto en lo referente a sus resultados, efectos e impactos. </w:t>
      </w:r>
    </w:p>
    <w:p w14:paraId="5430A61F" w14:textId="494C33D7" w:rsidR="006D633D" w:rsidRPr="003132CB" w:rsidRDefault="006D633D" w:rsidP="003132CB">
      <w:pPr>
        <w:pStyle w:val="Ttulo3"/>
        <w:shd w:val="clear" w:color="auto" w:fill="C5E0B3" w:themeFill="accent6" w:themeFillTint="66"/>
        <w:rPr>
          <w:b/>
          <w:i/>
        </w:rPr>
      </w:pPr>
      <w:bookmarkStart w:id="7" w:name="_Toc494972705"/>
      <w:r w:rsidRPr="003132CB">
        <w:rPr>
          <w:b/>
          <w:i/>
        </w:rPr>
        <w:t>Lecciones aprendidas</w:t>
      </w:r>
      <w:bookmarkEnd w:id="7"/>
    </w:p>
    <w:p w14:paraId="1C372BBE" w14:textId="77777777" w:rsidR="00EF5BC7" w:rsidRDefault="00EF5BC7" w:rsidP="00EF5BC7">
      <w:pPr>
        <w:jc w:val="both"/>
      </w:pPr>
      <w:r>
        <w:t>La falta de indicadores y objetivos adecuados, dificultaron la evaluación del proyecto, ya que estaban en función de recolectar información y elaborar productos, ocultando en cierta medida, los resultados en obtenidos en fortalecimiento institucional, sensibilización e impacto.</w:t>
      </w:r>
    </w:p>
    <w:p w14:paraId="0B95DD30" w14:textId="77777777" w:rsidR="00EF5BC7" w:rsidRDefault="00EF5BC7" w:rsidP="00EF5BC7">
      <w:pPr>
        <w:jc w:val="both"/>
      </w:pPr>
      <w:r w:rsidRPr="00B70005">
        <w:t xml:space="preserve">Desde el punto de vista internacional, la participación de expertos del IPCC, FAO, etc. </w:t>
      </w:r>
      <w:r>
        <w:t xml:space="preserve">dieron </w:t>
      </w:r>
      <w:r w:rsidRPr="00B70005">
        <w:t xml:space="preserve">fortaleza a la metodología desarrollada, pero habrá que hacer un esfuerzo adicional para lograr que sectores económicos privados </w:t>
      </w:r>
      <w:r>
        <w:t xml:space="preserve">y gubernamentales </w:t>
      </w:r>
      <w:r w:rsidRPr="00B70005">
        <w:t>relevantes (energía, sanitarias, minería) compartan un piso mínimo de acuerdos sobre el tipo de información a generar, indicadores y acciones conjuntas para combatir el CC</w:t>
      </w:r>
      <w:r>
        <w:t>, para evitar futuros cuestionamientos a los resultados del proyecto.</w:t>
      </w:r>
    </w:p>
    <w:p w14:paraId="0F5320A7" w14:textId="0C42C551" w:rsidR="00EF5BC7" w:rsidRDefault="00EF5BC7" w:rsidP="00EF5BC7">
      <w:pPr>
        <w:jc w:val="both"/>
      </w:pPr>
      <w:r>
        <w:t xml:space="preserve">Aunque el proyecto logró la participación de actores de los sectores privados y públicos, faltó mayor involucramiento de actores como ONGs y autoridades regionales y locales, por lo que aún es necesario validar los resultados del proyecto entre estos actores. </w:t>
      </w:r>
    </w:p>
    <w:p w14:paraId="03187293" w14:textId="6D13FD08" w:rsidR="00EF5BC7" w:rsidRDefault="00EF5BC7" w:rsidP="00EF5BC7">
      <w:pPr>
        <w:jc w:val="both"/>
      </w:pPr>
      <w:r>
        <w:t xml:space="preserve">No se detectó </w:t>
      </w:r>
      <w:r w:rsidRPr="000F36B4">
        <w:t xml:space="preserve">documentación </w:t>
      </w:r>
      <w:r>
        <w:t>que sistematice las discusiones que se llevaron a cabo al interior de los grupos de trabajo del proyecto, por lo que no se sabe cuáles fueron los</w:t>
      </w:r>
      <w:r w:rsidRPr="000F36B4">
        <w:t xml:space="preserve"> aspectos </w:t>
      </w:r>
      <w:r>
        <w:t xml:space="preserve">en </w:t>
      </w:r>
      <w:r w:rsidRPr="000F36B4">
        <w:t>que los actores mostraron acuerdos y desacuerdos</w:t>
      </w:r>
      <w:r w:rsidR="007537D0">
        <w:t>,</w:t>
      </w:r>
      <w:r w:rsidRPr="000F36B4">
        <w:t xml:space="preserve"> y las formas en que superaron las diferencias que pudieran existir durante la implementación de las </w:t>
      </w:r>
      <w:r>
        <w:t xml:space="preserve">distintas </w:t>
      </w:r>
      <w:r w:rsidRPr="000F36B4">
        <w:t>componentes del proyecto.</w:t>
      </w:r>
      <w:r>
        <w:t xml:space="preserve"> </w:t>
      </w:r>
      <w:r w:rsidR="0059048D">
        <w:t>Además, t</w:t>
      </w:r>
      <w:r>
        <w:t xml:space="preserve">ampoco se conocen los compromisos concretos que cada actor asumió durante la ejecución del proyecto, lo que desdibujó </w:t>
      </w:r>
      <w:r w:rsidR="00B670FE">
        <w:t xml:space="preserve">el alcance, </w:t>
      </w:r>
      <w:r>
        <w:t>los logros y avances de estos grupos de trabajo.</w:t>
      </w:r>
    </w:p>
    <w:p w14:paraId="5BF024F4" w14:textId="77777777" w:rsidR="00EF5BC7" w:rsidRDefault="00EF5BC7" w:rsidP="00EF5BC7">
      <w:pPr>
        <w:jc w:val="both"/>
      </w:pPr>
      <w:r>
        <w:t>La evaluación de medio término se realizó tardíamente (informe final se tuvo a fines Enero del 2017), situación que restó impacto a esta actividad, no existiendo evidencia de como se abordaron las recomendaciones y conclusiones de esta evaluación.</w:t>
      </w:r>
    </w:p>
    <w:p w14:paraId="26C67D49" w14:textId="2D7A465A" w:rsidR="00EF5BC7" w:rsidRPr="00B70005" w:rsidRDefault="00EF5BC7" w:rsidP="00EF5BC7">
      <w:pPr>
        <w:jc w:val="both"/>
      </w:pPr>
      <w:r w:rsidRPr="00B70005">
        <w:lastRenderedPageBreak/>
        <w:t xml:space="preserve">El 50% del país es </w:t>
      </w:r>
      <w:r w:rsidR="0059048D">
        <w:t xml:space="preserve">mar, </w:t>
      </w:r>
      <w:r w:rsidRPr="00B70005">
        <w:t xml:space="preserve">pero es un sector que tiene poca inversión en el monitoreo de </w:t>
      </w:r>
      <w:r w:rsidR="0059048D">
        <w:t xml:space="preserve">sus </w:t>
      </w:r>
      <w:r w:rsidRPr="00B70005">
        <w:t>variables específicas</w:t>
      </w:r>
      <w:r>
        <w:t xml:space="preserve"> del clima, lo que puede afectar la calidad de las simulaciones de escenarios de las comunicaciones nacionales,</w:t>
      </w:r>
      <w:r w:rsidRPr="00B70005">
        <w:t xml:space="preserve"> por lo que se debiera hacer un esfuerzo </w:t>
      </w:r>
      <w:r>
        <w:t>por aumentar este tipo de estaciones de monitoreo</w:t>
      </w:r>
      <w:r w:rsidRPr="00B70005">
        <w:t>.</w:t>
      </w:r>
    </w:p>
    <w:p w14:paraId="6961CDFF" w14:textId="1AAA96FA" w:rsidR="006D633D" w:rsidRPr="003132CB" w:rsidRDefault="006D633D" w:rsidP="003132CB">
      <w:pPr>
        <w:pStyle w:val="Ttulo3"/>
        <w:shd w:val="clear" w:color="auto" w:fill="C5E0B3" w:themeFill="accent6" w:themeFillTint="66"/>
        <w:spacing w:after="120"/>
        <w:rPr>
          <w:b/>
          <w:i/>
        </w:rPr>
      </w:pPr>
      <w:bookmarkStart w:id="8" w:name="_Toc494972706"/>
      <w:r w:rsidRPr="003132CB">
        <w:rPr>
          <w:b/>
          <w:i/>
        </w:rPr>
        <w:t>Recomendaciones</w:t>
      </w:r>
      <w:bookmarkEnd w:id="8"/>
    </w:p>
    <w:p w14:paraId="2DB3C71E" w14:textId="276B817C" w:rsidR="00626E2F" w:rsidRDefault="0059048D" w:rsidP="002D5827">
      <w:pPr>
        <w:jc w:val="both"/>
      </w:pPr>
      <w:r>
        <w:t xml:space="preserve">Reconsiderar </w:t>
      </w:r>
      <w:r w:rsidR="00626E2F" w:rsidRPr="00CC0F2E">
        <w:t>la situación de cierre del proyecto, porque, aunque todos los productos están casi finalizados, la fecha de 16 de agosto se ve muy encima como para realizar un cierre de</w:t>
      </w:r>
      <w:r w:rsidR="00626E2F">
        <w:t xml:space="preserve"> proyecto con</w:t>
      </w:r>
      <w:r w:rsidR="00626E2F" w:rsidRPr="00CC0F2E">
        <w:t xml:space="preserve"> mayor impacto.</w:t>
      </w:r>
    </w:p>
    <w:p w14:paraId="7758ABFF" w14:textId="74E29654" w:rsidR="002D5827" w:rsidRDefault="002D5827" w:rsidP="002D5827">
      <w:pPr>
        <w:jc w:val="both"/>
      </w:pPr>
      <w:r>
        <w:t xml:space="preserve">Los futuros proyectos de comunicación </w:t>
      </w:r>
      <w:r w:rsidR="00387133">
        <w:t>nacional</w:t>
      </w:r>
      <w:r>
        <w:t xml:space="preserve"> debieran contener indicadores y objetivos consistentes con los efectos que se desean lograr y no ser expresados como productos, ya que esto limita los alcances de</w:t>
      </w:r>
      <w:r w:rsidR="00C861C3">
        <w:t xml:space="preserve"> los</w:t>
      </w:r>
      <w:r>
        <w:t xml:space="preserve"> proyecto</w:t>
      </w:r>
      <w:r w:rsidR="00C861C3">
        <w:t>s</w:t>
      </w:r>
      <w:r>
        <w:t xml:space="preserve"> al momento de evaluar sus resultados. Los resultados debieran estar expresados en lenguaje de cambio y los indicadores debieran ser una medida de resultados que se desean lograr. También es fundamental que los proyectos de este tipo incluyan metas para la evaluación de mitad de período.</w:t>
      </w:r>
    </w:p>
    <w:p w14:paraId="1FCB4DE6" w14:textId="77777777" w:rsidR="002D5827" w:rsidRDefault="002D5827" w:rsidP="002D5827">
      <w:pPr>
        <w:jc w:val="both"/>
      </w:pPr>
      <w:r>
        <w:t>Sería adecuado ir identificando las lecciones aprendidas a medida que se van produciendo las situaciones claves en la implementación del proyecto, como señal de buena práctica.</w:t>
      </w:r>
    </w:p>
    <w:p w14:paraId="5578388F" w14:textId="691BEB66" w:rsidR="002D5827" w:rsidRDefault="002D5827" w:rsidP="002D5827">
      <w:pPr>
        <w:jc w:val="both"/>
      </w:pPr>
      <w:r>
        <w:t>Los POA deberían ser documentos estratégicos que respalden las razones por la cuales se realizan las actividades y como se priorizan éstas dentro del contexto de la estrategia o ajuste</w:t>
      </w:r>
      <w:r w:rsidR="007A7195">
        <w:t>s</w:t>
      </w:r>
      <w:r>
        <w:t xml:space="preserve"> a los proyectos. Las planillas Excel son útiles, pero solo son parte de la programación de un proyecto.</w:t>
      </w:r>
    </w:p>
    <w:p w14:paraId="001EB526" w14:textId="77777777" w:rsidR="002D5827" w:rsidRDefault="002D5827" w:rsidP="002D5827">
      <w:pPr>
        <w:jc w:val="both"/>
      </w:pPr>
      <w:r>
        <w:t>Se sugiere que cuando se conformen grupos de trabajo con varios actores, se reporten los acuerdos, desacuerdos y compromisos que se logren al interior de este tipo de instancias, de manera de conservar la “memoria institucional” de los proyectos.</w:t>
      </w:r>
    </w:p>
    <w:p w14:paraId="35181533" w14:textId="773C1ED3" w:rsidR="002D5827" w:rsidRDefault="002D5827" w:rsidP="002D5827">
      <w:pPr>
        <w:jc w:val="both"/>
      </w:pPr>
      <w:r>
        <w:t>Se sugiere que, en el futuro, se realicen las evaluaciones de medio término lo más ajustadas posible a la mitad de</w:t>
      </w:r>
      <w:r w:rsidR="00356CAF">
        <w:t xml:space="preserve"> período</w:t>
      </w:r>
      <w:r>
        <w:t>, porque de otro modo, las evaluaciones no reflejan la realidad de</w:t>
      </w:r>
      <w:r w:rsidR="007A7195">
        <w:t xml:space="preserve"> los </w:t>
      </w:r>
      <w:r>
        <w:t>proyecto</w:t>
      </w:r>
      <w:r w:rsidR="007A7195">
        <w:t>s</w:t>
      </w:r>
      <w:r>
        <w:t xml:space="preserve"> de ese período y las recomendaciones son difíciles de implementar en corto tiempo.</w:t>
      </w:r>
    </w:p>
    <w:p w14:paraId="77F20750" w14:textId="566BECD9" w:rsidR="002D5827" w:rsidRDefault="00626E2F" w:rsidP="002D5827">
      <w:pPr>
        <w:jc w:val="both"/>
      </w:pPr>
      <w:r>
        <w:t>Se sugiere que l</w:t>
      </w:r>
      <w:r w:rsidR="002D5827">
        <w:t xml:space="preserve">as transacciones registradas en el sistema ATLAS </w:t>
      </w:r>
      <w:r>
        <w:t xml:space="preserve">contengan </w:t>
      </w:r>
      <w:r w:rsidR="002D5827">
        <w:t>todos los datos de los beneficiarios de los contratos realizados, incluyendo al personal del proyecto, con el objetivo de mantener la transparencia de los procesos.</w:t>
      </w:r>
    </w:p>
    <w:p w14:paraId="40E45520" w14:textId="77777777" w:rsidR="00626E2F" w:rsidRDefault="002D5827" w:rsidP="002D5827">
      <w:pPr>
        <w:jc w:val="both"/>
      </w:pPr>
      <w:r>
        <w:t>Para futuros proyectos de comunicaciones nacionales, se sugiere que en el diseño se incluya una componente de replicación de resultados y la elaboración de una estrategia de salida que permita visualizar como, donde y cuando se podrían utilizar los modelos y resultados de estos proyectos en la planificación territorial de las regiones y autoridades locales, al tiempo de proponer mecanismos de financiamiento</w:t>
      </w:r>
      <w:r w:rsidR="00626E2F">
        <w:t xml:space="preserve"> para este tipo de actividades.</w:t>
      </w:r>
    </w:p>
    <w:p w14:paraId="2B05023A" w14:textId="77777777" w:rsidR="002D5827" w:rsidRPr="003132CB" w:rsidRDefault="002D5827" w:rsidP="003132CB">
      <w:pPr>
        <w:pStyle w:val="Ttulo4"/>
        <w:rPr>
          <w:b/>
        </w:rPr>
      </w:pPr>
      <w:bookmarkStart w:id="9" w:name="_GoBack"/>
      <w:bookmarkEnd w:id="9"/>
      <w:r w:rsidRPr="003132CB">
        <w:rPr>
          <w:b/>
        </w:rPr>
        <w:t>Acciones para seguir o reforzar los beneficios iniciales del proyecto</w:t>
      </w:r>
    </w:p>
    <w:p w14:paraId="1B23F91D" w14:textId="1DEDFE09" w:rsidR="002D5827" w:rsidRDefault="002D5827" w:rsidP="002D5827">
      <w:pPr>
        <w:jc w:val="both"/>
      </w:pPr>
      <w:r>
        <w:t xml:space="preserve">El proyecto generó una gran cantidad de material </w:t>
      </w:r>
      <w:r w:rsidR="00A44EB4">
        <w:t xml:space="preserve">informativo </w:t>
      </w:r>
      <w:r w:rsidR="001231DC">
        <w:t xml:space="preserve">dirigido </w:t>
      </w:r>
      <w:r>
        <w:t>distintos tipos de actores, por lo que sería una</w:t>
      </w:r>
      <w:r w:rsidRPr="00CC0F2E">
        <w:t xml:space="preserve"> buena oportunidad para que los contenidos de la TNC pudieran ser incorporados en las mallas curriculares de la educación formal (colegios, universidades) y también en la educación no formal.</w:t>
      </w:r>
      <w:r w:rsidRPr="0009572B">
        <w:t xml:space="preserve"> </w:t>
      </w:r>
      <w:r>
        <w:t>Esto asegurará la continuidad del tema en el largo plazo, logrando condicionar conductas amigables con el medio ambiente.</w:t>
      </w:r>
    </w:p>
    <w:p w14:paraId="4E188C66" w14:textId="2931647A" w:rsidR="002D5827" w:rsidRDefault="001231DC" w:rsidP="002D5827">
      <w:pPr>
        <w:jc w:val="both"/>
      </w:pPr>
      <w:r>
        <w:lastRenderedPageBreak/>
        <w:t>Debido a que c</w:t>
      </w:r>
      <w:r w:rsidR="002D5827" w:rsidRPr="00CC0F2E">
        <w:t>asi el 85% de los municipios deben actualizar sus POT, se sugiere una acción masiva de capacitación y apoyo, tanto a los municipios y sus entidades asesoras, para que incorporen lo más posible, los datos</w:t>
      </w:r>
      <w:r w:rsidR="002D5827">
        <w:t xml:space="preserve">, metodología </w:t>
      </w:r>
      <w:r w:rsidR="002D5827" w:rsidRPr="00CC0F2E">
        <w:t>y resultados de la TNC en esta</w:t>
      </w:r>
      <w:r>
        <w:t>s</w:t>
      </w:r>
      <w:r w:rsidR="002D5827" w:rsidRPr="00CC0F2E">
        <w:t xml:space="preserve"> planificaci</w:t>
      </w:r>
      <w:r>
        <w:t>ones territoriales</w:t>
      </w:r>
      <w:r w:rsidR="002D5827" w:rsidRPr="00CC0F2E">
        <w:t>.</w:t>
      </w:r>
    </w:p>
    <w:p w14:paraId="1ECF0E1B" w14:textId="77777777" w:rsidR="002D5827" w:rsidRPr="00CC0F2E" w:rsidRDefault="002D5827" w:rsidP="002D5827">
      <w:pPr>
        <w:jc w:val="both"/>
      </w:pPr>
      <w:r>
        <w:t>En el mismo sentido, se deberá fortalecer a las autoridades locales en la captura de información de buena calidad para generar los indicadores que necesitan los modelos de simulación de escenarios, ya que deben ser actualizados periódicamente. Se podrían realizar experiencias demostrativas para ajustar los modelos a escala local y escenarios de riesgos para períodos más acordes con las necesidades de planificación las autoridades regionales y municipales.</w:t>
      </w:r>
    </w:p>
    <w:p w14:paraId="085CEE9D" w14:textId="1B2C89DB" w:rsidR="002D5827" w:rsidRPr="00CC0F2E" w:rsidRDefault="002D5827" w:rsidP="002D5827">
      <w:pPr>
        <w:jc w:val="both"/>
      </w:pPr>
      <w:r w:rsidRPr="00CC0F2E">
        <w:t>Realizar un acercamiento “post-TNC” c</w:t>
      </w:r>
      <w:r w:rsidR="00813A09">
        <w:t xml:space="preserve">on actores privados </w:t>
      </w:r>
      <w:r w:rsidRPr="00CC0F2E">
        <w:t>y públicos</w:t>
      </w:r>
      <w:r w:rsidR="00813A09">
        <w:t>, provenientes</w:t>
      </w:r>
      <w:r w:rsidRPr="00CC0F2E">
        <w:t xml:space="preserve"> de sectores económicos relevantes que tengan capacidades y datos sobre el tema de cambio climático, para cruzar información y </w:t>
      </w:r>
      <w:r>
        <w:t>discutir aproximaciones metodológicas</w:t>
      </w:r>
      <w:r w:rsidR="00076196">
        <w:t xml:space="preserve"> </w:t>
      </w:r>
      <w:r>
        <w:t>-</w:t>
      </w:r>
      <w:r w:rsidR="00076196">
        <w:t xml:space="preserve"> </w:t>
      </w:r>
      <w:r>
        <w:t>especialmente en la determinación de escenarios e inventario de GEI</w:t>
      </w:r>
      <w:r w:rsidR="00076196">
        <w:t>-</w:t>
      </w:r>
      <w:r>
        <w:t xml:space="preserve">, con la perspectiva de la elaboración </w:t>
      </w:r>
      <w:r w:rsidRPr="00CC0F2E">
        <w:t xml:space="preserve">del BUR2 y la 4ª </w:t>
      </w:r>
      <w:r>
        <w:t>Comunicación Nacional, de manera tal de comenzar un trabajo de cooperación sostenible en el tiempo.</w:t>
      </w:r>
    </w:p>
    <w:p w14:paraId="703AB77A" w14:textId="3F5D3299" w:rsidR="002D5827" w:rsidRDefault="002D5827" w:rsidP="002D5827">
      <w:pPr>
        <w:jc w:val="both"/>
      </w:pPr>
      <w:r>
        <w:t>Se sugiere incrementar el cubrimiento de las áreas marina costeras con estaciones de monitoreo de variables del clima y temperatura del océano, ya que, a pesar de que el país es 50% territorio marítimo, solo cuenta con 3 estaciones de monitoreo, en contraste con las cerca de las 1.500 existentes en la parte terrestre. Esto será fundamental para tener escenarios de cambio climático más precisos para las próximas comunicaciones nacionales y elaboración de políticas de adaptación y mitigación.</w:t>
      </w:r>
    </w:p>
    <w:p w14:paraId="282E29D9" w14:textId="77777777" w:rsidR="007127B8" w:rsidRDefault="007127B8" w:rsidP="002D5827">
      <w:pPr>
        <w:jc w:val="both"/>
        <w:sectPr w:rsidR="007127B8" w:rsidSect="006D633D">
          <w:pgSz w:w="12240" w:h="15840" w:code="1"/>
          <w:pgMar w:top="1417" w:right="1701" w:bottom="1417" w:left="1701" w:header="708" w:footer="708" w:gutter="0"/>
          <w:pgNumType w:fmt="lowerRoman"/>
          <w:cols w:space="708"/>
          <w:docGrid w:linePitch="360"/>
        </w:sectPr>
      </w:pPr>
    </w:p>
    <w:p w14:paraId="337F546B" w14:textId="208492E8" w:rsidR="007127B8" w:rsidRPr="003132CB" w:rsidRDefault="007127B8" w:rsidP="003132CB">
      <w:pPr>
        <w:pStyle w:val="Ttulo2"/>
      </w:pPr>
      <w:bookmarkStart w:id="10" w:name="_Toc494972707"/>
      <w:r w:rsidRPr="003132CB">
        <w:lastRenderedPageBreak/>
        <w:t>Calificaciones por resultado del proyecto</w:t>
      </w:r>
      <w:bookmarkEnd w:id="10"/>
    </w:p>
    <w:tbl>
      <w:tblPr>
        <w:tblStyle w:val="Tabladecuadrcula5oscura-nfasis61"/>
        <w:tblpPr w:leftFromText="141" w:rightFromText="141" w:vertAnchor="text" w:horzAnchor="margin" w:tblpX="-998" w:tblpY="102"/>
        <w:tblW w:w="11194" w:type="dxa"/>
        <w:tblLayout w:type="fixed"/>
        <w:tblLook w:val="04A0" w:firstRow="1" w:lastRow="0" w:firstColumn="1" w:lastColumn="0" w:noHBand="0" w:noVBand="1"/>
      </w:tblPr>
      <w:tblGrid>
        <w:gridCol w:w="2122"/>
        <w:gridCol w:w="2551"/>
        <w:gridCol w:w="2410"/>
        <w:gridCol w:w="2693"/>
        <w:gridCol w:w="1418"/>
      </w:tblGrid>
      <w:tr w:rsidR="00C95A6B" w:rsidRPr="006D12BF" w14:paraId="66BAB0F4" w14:textId="77777777" w:rsidTr="003132CB">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E6FF2E6" w14:textId="77777777" w:rsidR="006D12BF" w:rsidRPr="006D12BF" w:rsidRDefault="006D12BF" w:rsidP="006D12BF">
            <w:pPr>
              <w:jc w:val="center"/>
              <w:rPr>
                <w:rFonts w:cstheme="minorHAnsi"/>
                <w:b w:val="0"/>
                <w:sz w:val="16"/>
                <w:szCs w:val="16"/>
              </w:rPr>
            </w:pPr>
            <w:r w:rsidRPr="006D12BF">
              <w:rPr>
                <w:rFonts w:cstheme="minorHAnsi"/>
                <w:sz w:val="16"/>
                <w:szCs w:val="16"/>
              </w:rPr>
              <w:t>Meta/Objetivo/Resultado</w:t>
            </w:r>
          </w:p>
        </w:tc>
        <w:tc>
          <w:tcPr>
            <w:tcW w:w="2551" w:type="dxa"/>
            <w:vAlign w:val="center"/>
          </w:tcPr>
          <w:p w14:paraId="57C65D69" w14:textId="77777777" w:rsidR="006D12BF" w:rsidRPr="006D12BF" w:rsidRDefault="006D12BF" w:rsidP="006D12BF">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6D12BF">
              <w:rPr>
                <w:rFonts w:cstheme="minorHAnsi"/>
                <w:sz w:val="16"/>
                <w:szCs w:val="16"/>
              </w:rPr>
              <w:t>Meta al Final del Proyecto según prodoc (2016)</w:t>
            </w:r>
          </w:p>
        </w:tc>
        <w:tc>
          <w:tcPr>
            <w:tcW w:w="2410" w:type="dxa"/>
            <w:vAlign w:val="center"/>
          </w:tcPr>
          <w:p w14:paraId="6FFA68B9" w14:textId="77777777" w:rsidR="006D12BF" w:rsidRPr="006D12BF" w:rsidRDefault="006D12BF" w:rsidP="006D12BF">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6D12BF">
              <w:rPr>
                <w:rFonts w:cstheme="minorHAnsi"/>
                <w:sz w:val="16"/>
                <w:szCs w:val="16"/>
              </w:rPr>
              <w:t>Situación al final del Proyecto (2017)</w:t>
            </w:r>
          </w:p>
        </w:tc>
        <w:tc>
          <w:tcPr>
            <w:tcW w:w="2693" w:type="dxa"/>
            <w:vAlign w:val="center"/>
          </w:tcPr>
          <w:p w14:paraId="74906A67" w14:textId="77777777" w:rsidR="006D12BF" w:rsidRPr="006D12BF" w:rsidRDefault="006D12BF" w:rsidP="006D12BF">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6D12BF">
              <w:rPr>
                <w:rFonts w:cstheme="minorHAnsi"/>
                <w:sz w:val="16"/>
                <w:szCs w:val="16"/>
              </w:rPr>
              <w:t>Comentario Evaluación Final</w:t>
            </w:r>
          </w:p>
        </w:tc>
        <w:tc>
          <w:tcPr>
            <w:tcW w:w="1418" w:type="dxa"/>
            <w:vAlign w:val="center"/>
          </w:tcPr>
          <w:p w14:paraId="634EF285" w14:textId="77777777" w:rsidR="006D12BF" w:rsidRPr="006D12BF" w:rsidRDefault="006D12BF" w:rsidP="006D12BF">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6D12BF">
              <w:rPr>
                <w:rFonts w:cstheme="minorHAnsi"/>
                <w:sz w:val="16"/>
                <w:szCs w:val="16"/>
              </w:rPr>
              <w:t>Calificación</w:t>
            </w:r>
          </w:p>
        </w:tc>
      </w:tr>
      <w:tr w:rsidR="00C95A6B" w:rsidRPr="006D12BF" w14:paraId="224AEBAF"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3237C46" w14:textId="77777777" w:rsidR="006D12BF" w:rsidRPr="006D12BF" w:rsidRDefault="006D12BF" w:rsidP="006D12BF">
            <w:pPr>
              <w:jc w:val="both"/>
              <w:rPr>
                <w:rFonts w:cstheme="minorHAnsi"/>
                <w:sz w:val="16"/>
                <w:szCs w:val="16"/>
              </w:rPr>
            </w:pPr>
            <w:r w:rsidRPr="006D12BF">
              <w:rPr>
                <w:rFonts w:cstheme="minorHAnsi"/>
                <w:sz w:val="16"/>
                <w:szCs w:val="16"/>
              </w:rPr>
              <w:t>Objetivo: Elaborar y presentar un documento de Tercera Comunicación Nacional de Cambio climático de Colombia ante la Convención Marco de las Naciones Unidas para el Cambio climático</w:t>
            </w:r>
          </w:p>
        </w:tc>
        <w:tc>
          <w:tcPr>
            <w:tcW w:w="2551" w:type="dxa"/>
            <w:vAlign w:val="center"/>
          </w:tcPr>
          <w:p w14:paraId="23635808" w14:textId="77777777" w:rsidR="006D12BF" w:rsidRPr="006D12BF"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12BF">
              <w:rPr>
                <w:rFonts w:cstheme="minorHAnsi"/>
                <w:sz w:val="16"/>
                <w:szCs w:val="16"/>
              </w:rPr>
              <w:t>inventario GEI 2005,2008 y 2010; ii) reporte sobre políticas nacionales para enfrentar emisiones de GEI, iii) medidas de adaptación; iv) desarrollo de capacidades y actividades de sensibilización, vi) producir información sobre vulnerabilidad; vii) mostrar las limitaciones y obstáculos para implementar la TNC</w:t>
            </w:r>
          </w:p>
        </w:tc>
        <w:tc>
          <w:tcPr>
            <w:tcW w:w="2410" w:type="dxa"/>
            <w:vAlign w:val="center"/>
          </w:tcPr>
          <w:p w14:paraId="3534F323" w14:textId="77777777" w:rsidR="006D12BF" w:rsidRPr="006D12BF"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12BF">
              <w:rPr>
                <w:rFonts w:cstheme="minorHAnsi"/>
                <w:sz w:val="16"/>
                <w:szCs w:val="16"/>
              </w:rPr>
              <w:t xml:space="preserve">documentos: i) circunstancias nacionales, ii) Inventario GEI 1990-2012; iii) Medidas mitigación </w:t>
            </w:r>
          </w:p>
        </w:tc>
        <w:tc>
          <w:tcPr>
            <w:tcW w:w="2693" w:type="dxa"/>
            <w:vAlign w:val="center"/>
          </w:tcPr>
          <w:p w14:paraId="4B606373" w14:textId="77777777" w:rsidR="006D12BF" w:rsidRPr="006D12BF"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12BF">
              <w:rPr>
                <w:rFonts w:cstheme="minorHAnsi"/>
                <w:sz w:val="16"/>
                <w:szCs w:val="16"/>
              </w:rPr>
              <w:t>Los documentos se encuentran elaborados, faltando solo el envío de la TNC a la Convención. Existe una alta probabilidad de que ese envío sea posterior al cierre del proyecto.</w:t>
            </w:r>
          </w:p>
        </w:tc>
        <w:tc>
          <w:tcPr>
            <w:tcW w:w="1418" w:type="dxa"/>
            <w:vAlign w:val="center"/>
          </w:tcPr>
          <w:p w14:paraId="4BD41588" w14:textId="77777777" w:rsidR="006D12BF" w:rsidRPr="006D12BF" w:rsidRDefault="006D12BF" w:rsidP="006D12BF">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16"/>
                <w:szCs w:val="16"/>
              </w:rPr>
            </w:pPr>
            <w:r w:rsidRPr="006D12BF">
              <w:rPr>
                <w:rFonts w:cstheme="minorHAnsi"/>
                <w:b/>
                <w:color w:val="FF0000"/>
                <w:sz w:val="16"/>
                <w:szCs w:val="16"/>
              </w:rPr>
              <w:t>S</w:t>
            </w:r>
          </w:p>
        </w:tc>
      </w:tr>
      <w:tr w:rsidR="00C95A6B" w:rsidRPr="006D12BF" w14:paraId="03835A38" w14:textId="77777777" w:rsidTr="003132CB">
        <w:tc>
          <w:tcPr>
            <w:cnfStyle w:val="001000000000" w:firstRow="0" w:lastRow="0" w:firstColumn="1" w:lastColumn="0" w:oddVBand="0" w:evenVBand="0" w:oddHBand="0" w:evenHBand="0" w:firstRowFirstColumn="0" w:firstRowLastColumn="0" w:lastRowFirstColumn="0" w:lastRowLastColumn="0"/>
            <w:tcW w:w="2122" w:type="dxa"/>
            <w:vAlign w:val="center"/>
          </w:tcPr>
          <w:p w14:paraId="2F4053EB" w14:textId="77777777" w:rsidR="006D12BF" w:rsidRPr="006D12BF" w:rsidRDefault="006D12BF" w:rsidP="006D12BF">
            <w:pPr>
              <w:jc w:val="both"/>
              <w:rPr>
                <w:rFonts w:cstheme="minorHAnsi"/>
                <w:sz w:val="16"/>
                <w:szCs w:val="16"/>
              </w:rPr>
            </w:pPr>
            <w:r w:rsidRPr="006D12BF">
              <w:rPr>
                <w:rFonts w:cstheme="minorHAnsi"/>
                <w:sz w:val="16"/>
                <w:szCs w:val="16"/>
              </w:rPr>
              <w:t>Resultado 1: Circunstancias Nacionales, actualización de las prioridades nacionales de desarrollo en el contexto de CC.</w:t>
            </w:r>
          </w:p>
        </w:tc>
        <w:tc>
          <w:tcPr>
            <w:tcW w:w="2551" w:type="dxa"/>
            <w:vAlign w:val="center"/>
          </w:tcPr>
          <w:p w14:paraId="51E032D1" w14:textId="77777777" w:rsidR="006D12BF" w:rsidRPr="006D12BF" w:rsidRDefault="006D12BF" w:rsidP="006D12B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D12BF">
              <w:rPr>
                <w:rFonts w:cstheme="minorHAnsi"/>
                <w:sz w:val="16"/>
                <w:szCs w:val="16"/>
              </w:rPr>
              <w:t>Información actualizada para el período 2008-2014 sobre temas institucionales, sociales, económicos y políticos.</w:t>
            </w:r>
          </w:p>
        </w:tc>
        <w:tc>
          <w:tcPr>
            <w:tcW w:w="2410" w:type="dxa"/>
            <w:vAlign w:val="center"/>
          </w:tcPr>
          <w:p w14:paraId="210A4A9A" w14:textId="77777777" w:rsidR="006D12BF" w:rsidRPr="006D12BF" w:rsidRDefault="006D12BF" w:rsidP="006D12B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D12BF">
              <w:rPr>
                <w:rFonts w:cstheme="minorHAnsi"/>
                <w:sz w:val="16"/>
                <w:szCs w:val="16"/>
              </w:rPr>
              <w:t>Elaborado documento “Políticas Públicas y el Cambio Climático en Colombia: Vulnerabilidad vs Adaptación” 2016. Documento explicativo sobre el porqué Colombia es vulnerable al cambio climático.</w:t>
            </w:r>
          </w:p>
        </w:tc>
        <w:tc>
          <w:tcPr>
            <w:tcW w:w="2693" w:type="dxa"/>
            <w:vAlign w:val="center"/>
          </w:tcPr>
          <w:p w14:paraId="22DCC526" w14:textId="77777777" w:rsidR="006D12BF" w:rsidRPr="006D12BF" w:rsidRDefault="006D12BF" w:rsidP="006D12B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D12BF">
              <w:rPr>
                <w:rFonts w:cstheme="minorHAnsi"/>
                <w:sz w:val="16"/>
                <w:szCs w:val="16"/>
              </w:rPr>
              <w:t>Aporta visión innovadora al tratar de interpretar como la normativa y políticas desarrolladas a través del tiempo, incidieron en la vulnerabilidad del país. Documento no es solo una recopilación de normativa y políticas.</w:t>
            </w:r>
          </w:p>
        </w:tc>
        <w:tc>
          <w:tcPr>
            <w:tcW w:w="1418" w:type="dxa"/>
            <w:vAlign w:val="center"/>
          </w:tcPr>
          <w:p w14:paraId="0A83F60F" w14:textId="77777777" w:rsidR="006D12BF" w:rsidRPr="006D12BF" w:rsidRDefault="006D12BF" w:rsidP="006D12BF">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6"/>
                <w:szCs w:val="16"/>
              </w:rPr>
            </w:pPr>
            <w:r w:rsidRPr="006D12BF">
              <w:rPr>
                <w:rFonts w:cstheme="minorHAnsi"/>
                <w:b/>
                <w:color w:val="FF0000"/>
                <w:sz w:val="16"/>
                <w:szCs w:val="16"/>
              </w:rPr>
              <w:t>S</w:t>
            </w:r>
          </w:p>
        </w:tc>
      </w:tr>
      <w:tr w:rsidR="00C95A6B" w:rsidRPr="006D12BF" w14:paraId="3A94928B"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28D5BB" w14:textId="77777777" w:rsidR="006D12BF" w:rsidRPr="006D12BF" w:rsidRDefault="006D12BF" w:rsidP="006D12BF">
            <w:pPr>
              <w:jc w:val="both"/>
              <w:rPr>
                <w:rFonts w:cstheme="minorHAnsi"/>
                <w:sz w:val="16"/>
                <w:szCs w:val="16"/>
              </w:rPr>
            </w:pPr>
            <w:r w:rsidRPr="006D12BF">
              <w:rPr>
                <w:rFonts w:cstheme="minorHAnsi"/>
                <w:sz w:val="16"/>
                <w:szCs w:val="16"/>
              </w:rPr>
              <w:t>Resultado 2:  Inventario nacional de GEI, que consiste en el inventario nacional de GEI para los módulos: 1) Energía, 2) Procesos industriales y uso de productos; 3) Agricultura y Silvicultura y otros usos de la tierra, y 4) Residuos.</w:t>
            </w:r>
          </w:p>
        </w:tc>
        <w:tc>
          <w:tcPr>
            <w:tcW w:w="2551" w:type="dxa"/>
            <w:vAlign w:val="center"/>
          </w:tcPr>
          <w:p w14:paraId="769C5A65" w14:textId="77777777" w:rsidR="006D12BF" w:rsidRPr="006D12BF"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12BF">
              <w:rPr>
                <w:rFonts w:cstheme="minorHAnsi"/>
                <w:sz w:val="16"/>
                <w:szCs w:val="16"/>
              </w:rPr>
              <w:t>i)calcular inventario de GEI para 2005,2008 y 2010, de acuerdo a la metodología IPCC 2006; ii) desarrollar una base de datos con información para cada módulo y factores de emisión utilizados.</w:t>
            </w:r>
          </w:p>
        </w:tc>
        <w:tc>
          <w:tcPr>
            <w:tcW w:w="2410" w:type="dxa"/>
            <w:vAlign w:val="center"/>
          </w:tcPr>
          <w:p w14:paraId="6744D15F" w14:textId="77777777" w:rsidR="006D12BF" w:rsidRPr="006D12BF"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12BF">
              <w:rPr>
                <w:rFonts w:cstheme="minorHAnsi"/>
                <w:sz w:val="16"/>
                <w:szCs w:val="16"/>
              </w:rPr>
              <w:t>Producto terminado, con inventarios y emisiones de GEI a nivel nacional, regional y municipal, para el período 1990-2012, utilizando metodología IPCC 2006. Participaron expertos internacionales que realizaron control de calidad para datos y cálculos.</w:t>
            </w:r>
          </w:p>
        </w:tc>
        <w:tc>
          <w:tcPr>
            <w:tcW w:w="2693" w:type="dxa"/>
            <w:vAlign w:val="center"/>
          </w:tcPr>
          <w:p w14:paraId="56210CF1" w14:textId="77777777" w:rsidR="006D12BF" w:rsidRPr="006D12BF"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12BF">
              <w:rPr>
                <w:rFonts w:cstheme="minorHAnsi"/>
                <w:sz w:val="16"/>
                <w:szCs w:val="16"/>
              </w:rPr>
              <w:t>Producto excede prodoc que solo estipulaba inventarios para los años 2005, 2008 y 2010. Hoy se tiene la serie completa 1990-2012, integrando cálculo de incertidumbre. Hay espacio de mejora, puesto que no incluye absorciones de GEI por parte de plantaciones forestales comerciales.</w:t>
            </w:r>
          </w:p>
        </w:tc>
        <w:tc>
          <w:tcPr>
            <w:tcW w:w="1418" w:type="dxa"/>
            <w:vAlign w:val="center"/>
          </w:tcPr>
          <w:p w14:paraId="4CFA54D0" w14:textId="77777777" w:rsidR="006D12BF" w:rsidRPr="006D12BF" w:rsidRDefault="006D12BF" w:rsidP="006D12BF">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16"/>
                <w:szCs w:val="16"/>
              </w:rPr>
            </w:pPr>
            <w:r w:rsidRPr="006D12BF">
              <w:rPr>
                <w:rFonts w:cstheme="minorHAnsi"/>
                <w:b/>
                <w:color w:val="FF0000"/>
                <w:sz w:val="16"/>
                <w:szCs w:val="16"/>
              </w:rPr>
              <w:t>S</w:t>
            </w:r>
          </w:p>
        </w:tc>
      </w:tr>
      <w:tr w:rsidR="00C95A6B" w:rsidRPr="006D12BF" w14:paraId="35AB065A" w14:textId="77777777" w:rsidTr="003132CB">
        <w:tc>
          <w:tcPr>
            <w:cnfStyle w:val="001000000000" w:firstRow="0" w:lastRow="0" w:firstColumn="1" w:lastColumn="0" w:oddVBand="0" w:evenVBand="0" w:oddHBand="0" w:evenHBand="0" w:firstRowFirstColumn="0" w:firstRowLastColumn="0" w:lastRowFirstColumn="0" w:lastRowLastColumn="0"/>
            <w:tcW w:w="2122" w:type="dxa"/>
            <w:vAlign w:val="center"/>
          </w:tcPr>
          <w:p w14:paraId="70C6B64F" w14:textId="77777777" w:rsidR="006D12BF" w:rsidRPr="006D12BF" w:rsidRDefault="006D12BF" w:rsidP="006D12BF">
            <w:pPr>
              <w:rPr>
                <w:rFonts w:cstheme="minorHAnsi"/>
                <w:sz w:val="16"/>
                <w:szCs w:val="16"/>
              </w:rPr>
            </w:pPr>
            <w:r w:rsidRPr="006D12BF">
              <w:rPr>
                <w:rFonts w:cstheme="minorHAnsi"/>
                <w:sz w:val="16"/>
                <w:szCs w:val="16"/>
              </w:rPr>
              <w:t>Resultado 3:  de Medidas de mitigación nacionales y sectoriales recopiladas y evaluadas, en el contexto de la estrategia colombiana de desarrollo bajo en carbono.</w:t>
            </w:r>
          </w:p>
        </w:tc>
        <w:tc>
          <w:tcPr>
            <w:tcW w:w="2551" w:type="dxa"/>
            <w:vAlign w:val="center"/>
          </w:tcPr>
          <w:p w14:paraId="124CF069" w14:textId="77777777" w:rsidR="006D12BF" w:rsidRPr="006D12BF" w:rsidRDefault="006D12BF" w:rsidP="006D12B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D12BF">
              <w:rPr>
                <w:rFonts w:cstheme="minorHAnsi"/>
                <w:sz w:val="16"/>
                <w:szCs w:val="16"/>
              </w:rPr>
              <w:t>Reportar as acciones de mitigación del país, en relación con la implementación de la estrategia colombiana de desarrollo bajo en carbono y descripción del país en el mercado internacional de carbono y desarrollo de las NAMAs.</w:t>
            </w:r>
          </w:p>
        </w:tc>
        <w:tc>
          <w:tcPr>
            <w:tcW w:w="2410" w:type="dxa"/>
            <w:vAlign w:val="center"/>
          </w:tcPr>
          <w:p w14:paraId="2CAF9B6D" w14:textId="77777777" w:rsidR="006D12BF" w:rsidRPr="006D12BF" w:rsidRDefault="006D12BF" w:rsidP="006D12B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D12BF">
              <w:rPr>
                <w:rFonts w:cstheme="minorHAnsi"/>
                <w:sz w:val="16"/>
                <w:szCs w:val="16"/>
              </w:rPr>
              <w:t>Producto terminado</w:t>
            </w:r>
          </w:p>
        </w:tc>
        <w:tc>
          <w:tcPr>
            <w:tcW w:w="2693" w:type="dxa"/>
            <w:vAlign w:val="center"/>
          </w:tcPr>
          <w:p w14:paraId="67EA6FAC" w14:textId="77777777" w:rsidR="006D12BF" w:rsidRPr="006D12BF" w:rsidRDefault="006D12BF" w:rsidP="006D12B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D12BF">
              <w:rPr>
                <w:rFonts w:cstheme="minorHAnsi"/>
                <w:sz w:val="16"/>
                <w:szCs w:val="16"/>
              </w:rPr>
              <w:t>Producto de acuerdo a lo requerido por prodoc</w:t>
            </w:r>
          </w:p>
        </w:tc>
        <w:tc>
          <w:tcPr>
            <w:tcW w:w="1418" w:type="dxa"/>
            <w:vAlign w:val="center"/>
          </w:tcPr>
          <w:p w14:paraId="27CB19D7" w14:textId="77777777" w:rsidR="006D12BF" w:rsidRPr="006D12BF" w:rsidRDefault="006D12BF" w:rsidP="006D12BF">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6"/>
                <w:szCs w:val="16"/>
              </w:rPr>
            </w:pPr>
            <w:r w:rsidRPr="006D12BF">
              <w:rPr>
                <w:rFonts w:cstheme="minorHAnsi"/>
                <w:b/>
                <w:color w:val="FF0000"/>
                <w:sz w:val="16"/>
                <w:szCs w:val="16"/>
              </w:rPr>
              <w:t>S</w:t>
            </w:r>
          </w:p>
        </w:tc>
      </w:tr>
      <w:tr w:rsidR="00C95A6B" w:rsidRPr="006D12BF" w14:paraId="213CDE9A" w14:textId="77777777" w:rsidTr="003132CB">
        <w:trPr>
          <w:cnfStyle w:val="000000100000" w:firstRow="0" w:lastRow="0" w:firstColumn="0" w:lastColumn="0" w:oddVBand="0" w:evenVBand="0" w:oddHBand="1" w:evenHBand="0" w:firstRowFirstColumn="0" w:firstRowLastColumn="0" w:lastRowFirstColumn="0" w:lastRowLastColumn="0"/>
          <w:trHeight w:val="217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D1F7BD7" w14:textId="77777777" w:rsidR="006D12BF" w:rsidRPr="006D12BF" w:rsidRDefault="006D12BF" w:rsidP="006D12BF">
            <w:pPr>
              <w:jc w:val="both"/>
              <w:rPr>
                <w:rFonts w:cstheme="minorHAnsi"/>
                <w:sz w:val="16"/>
                <w:szCs w:val="16"/>
              </w:rPr>
            </w:pPr>
            <w:r w:rsidRPr="006D12BF">
              <w:rPr>
                <w:rFonts w:cstheme="minorHAnsi"/>
                <w:sz w:val="16"/>
                <w:szCs w:val="16"/>
              </w:rPr>
              <w:t xml:space="preserve">Resultado 4:  Vulnerabilidad al cambio climático a nivel sectorial y regional, evaluada de acuerdo a metodologías mejoradas. </w:t>
            </w:r>
          </w:p>
        </w:tc>
        <w:tc>
          <w:tcPr>
            <w:tcW w:w="2551" w:type="dxa"/>
            <w:vAlign w:val="center"/>
          </w:tcPr>
          <w:p w14:paraId="3BDEDC72" w14:textId="77777777" w:rsidR="006D12BF" w:rsidRPr="006D12BF"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12BF">
              <w:rPr>
                <w:rFonts w:cstheme="minorHAnsi"/>
                <w:sz w:val="16"/>
                <w:szCs w:val="16"/>
              </w:rPr>
              <w:t xml:space="preserve">i) Generar escenarios de cambio climático actualizados para el período 2011-2100; ii) identificar amenazas actuales y futuras; iii) analizar con mejor resolución la vulnerabilidad al CC para agua, glaciares, salud; v) analizar vulnerabilidad a eventos extremos. </w:t>
            </w:r>
          </w:p>
        </w:tc>
        <w:tc>
          <w:tcPr>
            <w:tcW w:w="2410" w:type="dxa"/>
            <w:vAlign w:val="center"/>
          </w:tcPr>
          <w:p w14:paraId="7EADDEAB" w14:textId="172B5FB7" w:rsidR="006D12BF" w:rsidRPr="006D12BF" w:rsidRDefault="006D12BF" w:rsidP="003132CB">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12BF">
              <w:rPr>
                <w:rFonts w:cstheme="minorHAnsi"/>
                <w:sz w:val="16"/>
                <w:szCs w:val="16"/>
              </w:rPr>
              <w:t>Producto terminado. Escenarios de Cambio climático a nivel nacional y regional. Escala de escenarios mejorada a 1:100.000. Participación de expertos internacionales para control de calidad y ajustes de metodología para determinar vulnerabilidad.  También incluye análisis de incertidumbres en el cálculo de escenarios.</w:t>
            </w:r>
          </w:p>
        </w:tc>
        <w:tc>
          <w:tcPr>
            <w:tcW w:w="2693" w:type="dxa"/>
            <w:vAlign w:val="center"/>
          </w:tcPr>
          <w:p w14:paraId="6F4452D5" w14:textId="77777777" w:rsidR="006D12BF" w:rsidRPr="006D12BF" w:rsidRDefault="006D12BF" w:rsidP="006D12B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12BF">
              <w:rPr>
                <w:rFonts w:cstheme="minorHAnsi"/>
                <w:sz w:val="16"/>
                <w:szCs w:val="16"/>
              </w:rPr>
              <w:t>Producto excede expectativas del prodoc. Metodología mejorada incluye índices de riesgo a la vulnerabilidad basado en la metodología N-Gain y una serie de indicadores utilizados normalmente por entidades gubernamentales, por lo que se puede actualizar. El desafío es que las autoridades locales y regionales puedan seguir actualizando los indicadores para realizar seguimiento a estos riesgos.</w:t>
            </w:r>
          </w:p>
        </w:tc>
        <w:tc>
          <w:tcPr>
            <w:tcW w:w="1418" w:type="dxa"/>
            <w:vAlign w:val="center"/>
          </w:tcPr>
          <w:p w14:paraId="2B2ABA61" w14:textId="77777777" w:rsidR="006D12BF" w:rsidRPr="006D12BF" w:rsidRDefault="006D12BF" w:rsidP="006D12BF">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16"/>
                <w:szCs w:val="16"/>
              </w:rPr>
            </w:pPr>
            <w:r w:rsidRPr="006D12BF">
              <w:rPr>
                <w:rFonts w:cstheme="minorHAnsi"/>
                <w:b/>
                <w:color w:val="FF0000"/>
                <w:sz w:val="16"/>
                <w:szCs w:val="16"/>
              </w:rPr>
              <w:t>MS</w:t>
            </w:r>
          </w:p>
        </w:tc>
      </w:tr>
      <w:tr w:rsidR="00C95A6B" w:rsidRPr="006D12BF" w14:paraId="78FA08DC" w14:textId="77777777" w:rsidTr="003132CB">
        <w:tc>
          <w:tcPr>
            <w:cnfStyle w:val="001000000000" w:firstRow="0" w:lastRow="0" w:firstColumn="1" w:lastColumn="0" w:oddVBand="0" w:evenVBand="0" w:oddHBand="0" w:evenHBand="0" w:firstRowFirstColumn="0" w:firstRowLastColumn="0" w:lastRowFirstColumn="0" w:lastRowLastColumn="0"/>
            <w:tcW w:w="2122" w:type="dxa"/>
            <w:vAlign w:val="center"/>
          </w:tcPr>
          <w:p w14:paraId="373478BC" w14:textId="77777777" w:rsidR="006D12BF" w:rsidRPr="006D12BF" w:rsidRDefault="006D12BF" w:rsidP="006D12BF">
            <w:pPr>
              <w:jc w:val="both"/>
              <w:rPr>
                <w:rFonts w:cstheme="minorHAnsi"/>
                <w:sz w:val="16"/>
                <w:szCs w:val="16"/>
              </w:rPr>
            </w:pPr>
            <w:r w:rsidRPr="006D12BF">
              <w:rPr>
                <w:rFonts w:cstheme="minorHAnsi"/>
                <w:sz w:val="16"/>
                <w:szCs w:val="16"/>
              </w:rPr>
              <w:t>Resultado 5: Otra información y conocimiento relevante para el cumplimiento de los objetivos de la convención.</w:t>
            </w:r>
          </w:p>
        </w:tc>
        <w:tc>
          <w:tcPr>
            <w:tcW w:w="2551" w:type="dxa"/>
            <w:vAlign w:val="center"/>
          </w:tcPr>
          <w:p w14:paraId="7308A660" w14:textId="77777777" w:rsidR="006D12BF" w:rsidRPr="006D12BF" w:rsidRDefault="006D12BF" w:rsidP="006D12B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D12BF">
              <w:rPr>
                <w:rFonts w:cstheme="minorHAnsi"/>
                <w:sz w:val="16"/>
                <w:szCs w:val="16"/>
              </w:rPr>
              <w:t>incluir información adicional sobre. i) las acciones tomadas en CC; ii) los resultados de la estrategia de educación, capacitación y sensibilización pública a nivel nacional, regional y sectorial; iii) resumen de las necesidades del país para adaptación y mitigación, incluyendo el progreso de la evaluación de las necesidades de tecnología (TNA)</w:t>
            </w:r>
          </w:p>
        </w:tc>
        <w:tc>
          <w:tcPr>
            <w:tcW w:w="2410" w:type="dxa"/>
            <w:vAlign w:val="center"/>
          </w:tcPr>
          <w:p w14:paraId="2DE3A82A" w14:textId="77777777" w:rsidR="006D12BF" w:rsidRPr="006D12BF" w:rsidRDefault="006D12BF" w:rsidP="006D12B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D12BF">
              <w:rPr>
                <w:rFonts w:cstheme="minorHAnsi"/>
                <w:sz w:val="16"/>
                <w:szCs w:val="16"/>
              </w:rPr>
              <w:t>Terminado, ver Cuadro Nº7 con detalles de los productos desarrollados por el proyecto.</w:t>
            </w:r>
          </w:p>
        </w:tc>
        <w:tc>
          <w:tcPr>
            <w:tcW w:w="2693" w:type="dxa"/>
            <w:vAlign w:val="center"/>
          </w:tcPr>
          <w:p w14:paraId="11B70D55" w14:textId="77777777" w:rsidR="006D12BF" w:rsidRPr="006D12BF" w:rsidRDefault="006D12BF" w:rsidP="006D12B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D12BF">
              <w:rPr>
                <w:rFonts w:cstheme="minorHAnsi"/>
                <w:sz w:val="16"/>
                <w:szCs w:val="16"/>
              </w:rPr>
              <w:t xml:space="preserve">Actividades de comunicación, sensibilización y educación a opinión pública y actores específicos excede expectativas del prodoc. Productos innovadores como la encuesta nacional de percepción sobre el CC climático y las actividades con COLCIENCIA de jóvenes en las escuelas del país, evalúan por primera vez las acciones del país en el tema y se coloca la ciencia del CC en el centro de interés de los estudiantes con capacidades científicas que puedan ser desarrolladas en el futuro.   </w:t>
            </w:r>
          </w:p>
        </w:tc>
        <w:tc>
          <w:tcPr>
            <w:tcW w:w="1418" w:type="dxa"/>
            <w:vAlign w:val="center"/>
          </w:tcPr>
          <w:p w14:paraId="36872097" w14:textId="77777777" w:rsidR="006D12BF" w:rsidRPr="006D12BF" w:rsidRDefault="006D12BF" w:rsidP="006D12BF">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6"/>
                <w:szCs w:val="16"/>
              </w:rPr>
            </w:pPr>
            <w:r w:rsidRPr="006D12BF">
              <w:rPr>
                <w:rFonts w:cstheme="minorHAnsi"/>
                <w:b/>
                <w:color w:val="FF0000"/>
                <w:sz w:val="16"/>
                <w:szCs w:val="16"/>
              </w:rPr>
              <w:t>MS</w:t>
            </w:r>
          </w:p>
        </w:tc>
      </w:tr>
    </w:tbl>
    <w:p w14:paraId="0D4127C8" w14:textId="77777777" w:rsidR="007127B8" w:rsidRDefault="007127B8">
      <w:pPr>
        <w:spacing w:after="0" w:line="240" w:lineRule="auto"/>
        <w:jc w:val="both"/>
        <w:sectPr w:rsidR="007127B8" w:rsidSect="006D633D">
          <w:pgSz w:w="12240" w:h="15840" w:code="1"/>
          <w:pgMar w:top="1417" w:right="1701" w:bottom="1417" w:left="1701" w:header="708" w:footer="708" w:gutter="0"/>
          <w:pgNumType w:fmt="lowerRoman"/>
          <w:cols w:space="708"/>
          <w:docGrid w:linePitch="360"/>
        </w:sectPr>
      </w:pPr>
    </w:p>
    <w:p w14:paraId="7EAF4155" w14:textId="2CE40732" w:rsidR="003929D4" w:rsidRPr="003132CB" w:rsidRDefault="007127B8" w:rsidP="003132CB">
      <w:pPr>
        <w:pStyle w:val="Ttulo2"/>
      </w:pPr>
      <w:bookmarkStart w:id="11" w:name="_Toc494972708"/>
      <w:r w:rsidRPr="003132CB">
        <w:lastRenderedPageBreak/>
        <w:t>Calificaciones del proyecto</w:t>
      </w:r>
      <w:bookmarkEnd w:id="11"/>
    </w:p>
    <w:tbl>
      <w:tblPr>
        <w:tblStyle w:val="Tabladecuadrcula4-nfasis611"/>
        <w:tblpPr w:leftFromText="141" w:rightFromText="141" w:vertAnchor="text" w:horzAnchor="margin" w:tblpY="154"/>
        <w:tblW w:w="8642" w:type="dxa"/>
        <w:tblLook w:val="04A0" w:firstRow="1" w:lastRow="0" w:firstColumn="1" w:lastColumn="0" w:noHBand="0" w:noVBand="1"/>
      </w:tblPr>
      <w:tblGrid>
        <w:gridCol w:w="2689"/>
        <w:gridCol w:w="1266"/>
        <w:gridCol w:w="4687"/>
      </w:tblGrid>
      <w:tr w:rsidR="003929D4" w:rsidRPr="00442473" w14:paraId="6B7A10BC" w14:textId="77777777" w:rsidTr="003132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5E547E7" w14:textId="77777777" w:rsidR="003929D4" w:rsidRPr="00442473" w:rsidRDefault="003929D4" w:rsidP="003929D4">
            <w:pPr>
              <w:jc w:val="center"/>
              <w:rPr>
                <w:rFonts w:eastAsia="Times New Roman" w:cs="Calibri"/>
                <w:i/>
                <w:iCs/>
                <w:color w:val="000000"/>
                <w:sz w:val="16"/>
                <w:szCs w:val="16"/>
              </w:rPr>
            </w:pPr>
            <w:r w:rsidRPr="00442473">
              <w:rPr>
                <w:rFonts w:eastAsia="Times New Roman" w:cs="Calibri"/>
                <w:i/>
                <w:iCs/>
                <w:color w:val="000000"/>
                <w:sz w:val="16"/>
                <w:szCs w:val="16"/>
              </w:rPr>
              <w:t>Criterios</w:t>
            </w:r>
          </w:p>
        </w:tc>
        <w:tc>
          <w:tcPr>
            <w:tcW w:w="1266" w:type="dxa"/>
            <w:noWrap/>
            <w:vAlign w:val="center"/>
            <w:hideMark/>
          </w:tcPr>
          <w:p w14:paraId="68041CB1" w14:textId="77777777" w:rsidR="003929D4" w:rsidRPr="00442473" w:rsidRDefault="003929D4" w:rsidP="003929D4">
            <w:pPr>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16"/>
                <w:szCs w:val="16"/>
              </w:rPr>
            </w:pPr>
            <w:r w:rsidRPr="00442473">
              <w:rPr>
                <w:rFonts w:eastAsia="Times New Roman" w:cs="Calibri"/>
                <w:i/>
                <w:iCs/>
                <w:color w:val="000000"/>
                <w:sz w:val="16"/>
                <w:szCs w:val="16"/>
              </w:rPr>
              <w:t>Calificación</w:t>
            </w:r>
          </w:p>
        </w:tc>
        <w:tc>
          <w:tcPr>
            <w:tcW w:w="4687" w:type="dxa"/>
            <w:vAlign w:val="center"/>
            <w:hideMark/>
          </w:tcPr>
          <w:p w14:paraId="00CD9FDA" w14:textId="77777777" w:rsidR="003929D4" w:rsidRPr="00442473" w:rsidRDefault="003929D4" w:rsidP="003929D4">
            <w:pPr>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16"/>
                <w:szCs w:val="16"/>
              </w:rPr>
            </w:pPr>
            <w:r w:rsidRPr="00442473">
              <w:rPr>
                <w:rFonts w:eastAsia="Times New Roman" w:cs="Calibri"/>
                <w:i/>
                <w:iCs/>
                <w:color w:val="000000"/>
                <w:sz w:val="16"/>
                <w:szCs w:val="16"/>
              </w:rPr>
              <w:t>Comentario</w:t>
            </w:r>
          </w:p>
        </w:tc>
      </w:tr>
      <w:tr w:rsidR="00D06E86" w:rsidRPr="00442473" w14:paraId="2A7391E4" w14:textId="77777777" w:rsidTr="003132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FFF00"/>
            <w:noWrap/>
            <w:vAlign w:val="center"/>
            <w:hideMark/>
          </w:tcPr>
          <w:p w14:paraId="42FE2238" w14:textId="37DFE03C" w:rsidR="00D06E86" w:rsidRPr="00D06E86" w:rsidRDefault="00D06E86" w:rsidP="003132CB">
            <w:pPr>
              <w:rPr>
                <w:rFonts w:eastAsia="Times New Roman" w:cs="Calibri"/>
                <w:b w:val="0"/>
                <w:bCs w:val="0"/>
                <w:i/>
                <w:iCs/>
                <w:color w:val="FF0000"/>
                <w:sz w:val="16"/>
                <w:szCs w:val="16"/>
              </w:rPr>
            </w:pPr>
            <w:r w:rsidRPr="00D06E86">
              <w:rPr>
                <w:rFonts w:eastAsia="Times New Roman" w:cs="Calibri"/>
                <w:i/>
                <w:iCs/>
                <w:color w:val="000000"/>
                <w:sz w:val="16"/>
                <w:szCs w:val="16"/>
              </w:rPr>
              <w:t>Seguimiento y Evaluación: Muy satisfactorio (MS), Satisfactorio (S), Algo satisfactorio (AS), Algo insatisfactorio (AI), Insatisfactorio (I), Muy Insatisfactorio (MI)</w:t>
            </w:r>
          </w:p>
        </w:tc>
      </w:tr>
      <w:tr w:rsidR="003929D4" w:rsidRPr="00442473" w14:paraId="2387CB13" w14:textId="77777777" w:rsidTr="003132CB">
        <w:trPr>
          <w:trHeight w:val="619"/>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EB09F9C"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Calidad general de SyE</w:t>
            </w:r>
          </w:p>
        </w:tc>
        <w:tc>
          <w:tcPr>
            <w:tcW w:w="1266" w:type="dxa"/>
            <w:noWrap/>
            <w:vAlign w:val="center"/>
            <w:hideMark/>
          </w:tcPr>
          <w:p w14:paraId="48E7FDF6" w14:textId="1152D00E" w:rsidR="003929D4" w:rsidRPr="00442473" w:rsidRDefault="00BC0A55" w:rsidP="003929D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FF0000"/>
                <w:sz w:val="16"/>
                <w:szCs w:val="16"/>
              </w:rPr>
            </w:pPr>
            <w:r>
              <w:rPr>
                <w:rFonts w:eastAsia="Times New Roman" w:cs="Calibri"/>
                <w:b/>
                <w:bCs/>
                <w:color w:val="FF0000"/>
                <w:sz w:val="16"/>
                <w:szCs w:val="16"/>
              </w:rPr>
              <w:t>A</w:t>
            </w:r>
            <w:r w:rsidR="003929D4" w:rsidRPr="00442473">
              <w:rPr>
                <w:rFonts w:eastAsia="Times New Roman" w:cs="Calibri"/>
                <w:b/>
                <w:bCs/>
                <w:color w:val="FF0000"/>
                <w:sz w:val="16"/>
                <w:szCs w:val="16"/>
              </w:rPr>
              <w:t>S</w:t>
            </w:r>
          </w:p>
        </w:tc>
        <w:tc>
          <w:tcPr>
            <w:tcW w:w="4687" w:type="dxa"/>
            <w:vAlign w:val="center"/>
            <w:hideMark/>
          </w:tcPr>
          <w:p w14:paraId="07069B7D" w14:textId="77777777" w:rsidR="003929D4" w:rsidRPr="00442473" w:rsidRDefault="003929D4" w:rsidP="003929D4">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Actividades de los POA no tenían soporte estratégico en la</w:t>
            </w:r>
            <w:r w:rsidRPr="0057500A">
              <w:rPr>
                <w:rFonts w:eastAsia="Times New Roman" w:cs="Calibri"/>
                <w:color w:val="000000"/>
                <w:sz w:val="16"/>
                <w:szCs w:val="16"/>
              </w:rPr>
              <w:t xml:space="preserve"> </w:t>
            </w:r>
            <w:r w:rsidRPr="00442473">
              <w:rPr>
                <w:rFonts w:eastAsia="Times New Roman" w:cs="Calibri"/>
                <w:color w:val="000000"/>
                <w:sz w:val="16"/>
                <w:szCs w:val="16"/>
              </w:rPr>
              <w:t>planificación anual; ii) no se observa seguimiento de decisiones del comité directivo; iii) no hay matriz de respuesta de la gerencia por recomendaciones MTR.</w:t>
            </w:r>
          </w:p>
        </w:tc>
      </w:tr>
      <w:tr w:rsidR="003929D4" w:rsidRPr="00442473" w14:paraId="4400BAF7" w14:textId="77777777" w:rsidTr="003132C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B866860"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Diseño de SyE al comienzo del proyecto</w:t>
            </w:r>
          </w:p>
        </w:tc>
        <w:tc>
          <w:tcPr>
            <w:tcW w:w="1266" w:type="dxa"/>
            <w:noWrap/>
            <w:vAlign w:val="center"/>
            <w:hideMark/>
          </w:tcPr>
          <w:p w14:paraId="5E5F07DC" w14:textId="77777777" w:rsidR="003929D4" w:rsidRPr="00442473" w:rsidRDefault="003929D4" w:rsidP="003929D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0000"/>
                <w:sz w:val="16"/>
                <w:szCs w:val="16"/>
              </w:rPr>
            </w:pPr>
            <w:r w:rsidRPr="00442473">
              <w:rPr>
                <w:rFonts w:eastAsia="Times New Roman" w:cs="Calibri"/>
                <w:b/>
                <w:bCs/>
                <w:color w:val="FF0000"/>
                <w:sz w:val="16"/>
                <w:szCs w:val="16"/>
              </w:rPr>
              <w:t>AS</w:t>
            </w:r>
          </w:p>
        </w:tc>
        <w:tc>
          <w:tcPr>
            <w:tcW w:w="4687" w:type="dxa"/>
            <w:vAlign w:val="center"/>
            <w:hideMark/>
          </w:tcPr>
          <w:p w14:paraId="7EBD6CB8" w14:textId="77777777" w:rsidR="003929D4" w:rsidRPr="00442473" w:rsidRDefault="003929D4" w:rsidP="003929D4">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i) indicadores no SMART en prodoc; ii) sin metas de mitad de período.</w:t>
            </w:r>
          </w:p>
        </w:tc>
      </w:tr>
      <w:tr w:rsidR="003929D4" w:rsidRPr="00442473" w14:paraId="12BBC48D" w14:textId="77777777" w:rsidTr="003132CB">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B1173C3"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Ejecución del plan de SyE</w:t>
            </w:r>
          </w:p>
        </w:tc>
        <w:tc>
          <w:tcPr>
            <w:tcW w:w="1266" w:type="dxa"/>
            <w:noWrap/>
            <w:vAlign w:val="center"/>
            <w:hideMark/>
          </w:tcPr>
          <w:p w14:paraId="1792FE79" w14:textId="77777777" w:rsidR="003929D4" w:rsidRPr="00442473" w:rsidRDefault="003929D4" w:rsidP="003929D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FF0000"/>
                <w:sz w:val="16"/>
                <w:szCs w:val="16"/>
              </w:rPr>
            </w:pPr>
            <w:r w:rsidRPr="00442473">
              <w:rPr>
                <w:rFonts w:eastAsia="Times New Roman" w:cs="Calibri"/>
                <w:b/>
                <w:bCs/>
                <w:color w:val="FF0000"/>
                <w:sz w:val="16"/>
                <w:szCs w:val="16"/>
              </w:rPr>
              <w:t>AS</w:t>
            </w:r>
          </w:p>
        </w:tc>
        <w:tc>
          <w:tcPr>
            <w:tcW w:w="4687" w:type="dxa"/>
            <w:vAlign w:val="center"/>
            <w:hideMark/>
          </w:tcPr>
          <w:p w14:paraId="7D391A88" w14:textId="77777777" w:rsidR="003929D4" w:rsidRPr="00442473" w:rsidRDefault="003929D4" w:rsidP="003929D4">
            <w:pPr>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FF0000"/>
                <w:sz w:val="16"/>
                <w:szCs w:val="16"/>
              </w:rPr>
            </w:pPr>
          </w:p>
        </w:tc>
      </w:tr>
      <w:tr w:rsidR="00D06E86" w:rsidRPr="00442473" w14:paraId="319F5C4C" w14:textId="77777777" w:rsidTr="003132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FFF00"/>
            <w:noWrap/>
            <w:vAlign w:val="center"/>
            <w:hideMark/>
          </w:tcPr>
          <w:p w14:paraId="706018AB" w14:textId="22AA2940" w:rsidR="00D06E86" w:rsidRPr="00442473" w:rsidRDefault="00D06E86" w:rsidP="003132CB">
            <w:pPr>
              <w:rPr>
                <w:rFonts w:eastAsia="Times New Roman" w:cs="Calibri"/>
                <w:b w:val="0"/>
                <w:bCs w:val="0"/>
                <w:i/>
                <w:iCs/>
                <w:color w:val="FF0000"/>
                <w:sz w:val="16"/>
                <w:szCs w:val="16"/>
              </w:rPr>
            </w:pPr>
            <w:r w:rsidRPr="00442473">
              <w:rPr>
                <w:rFonts w:eastAsia="Times New Roman" w:cs="Calibri"/>
                <w:i/>
                <w:iCs/>
                <w:color w:val="000000"/>
                <w:sz w:val="16"/>
                <w:szCs w:val="16"/>
              </w:rPr>
              <w:t>Ejecución de los IA y EA</w:t>
            </w:r>
            <w:r>
              <w:rPr>
                <w:rFonts w:eastAsia="Times New Roman" w:cs="Calibri"/>
                <w:i/>
                <w:iCs/>
                <w:color w:val="000000"/>
                <w:sz w:val="16"/>
                <w:szCs w:val="16"/>
              </w:rPr>
              <w:t xml:space="preserve">: </w:t>
            </w:r>
            <w:r w:rsidRPr="00D06E86">
              <w:rPr>
                <w:rFonts w:eastAsia="Times New Roman" w:cs="Calibri"/>
                <w:i/>
                <w:iCs/>
                <w:color w:val="000000"/>
                <w:sz w:val="16"/>
                <w:szCs w:val="16"/>
              </w:rPr>
              <w:t>Muy satisfactorio (MS), Satisfactorio (S), Algo satisfactorio (AS), Algo insatisfactorio (AI), Insatisfactorio (I</w:t>
            </w:r>
            <w:r w:rsidR="006321DC" w:rsidRPr="00D06E86">
              <w:rPr>
                <w:rFonts w:eastAsia="Times New Roman" w:cs="Calibri"/>
                <w:i/>
                <w:iCs/>
                <w:color w:val="000000"/>
                <w:sz w:val="16"/>
                <w:szCs w:val="16"/>
              </w:rPr>
              <w:t>), Muy</w:t>
            </w:r>
            <w:r w:rsidRPr="00D06E86">
              <w:rPr>
                <w:rFonts w:eastAsia="Times New Roman" w:cs="Calibri"/>
                <w:i/>
                <w:iCs/>
                <w:color w:val="000000"/>
                <w:sz w:val="16"/>
                <w:szCs w:val="16"/>
              </w:rPr>
              <w:t xml:space="preserve"> Insatisfactorio (MI)</w:t>
            </w:r>
          </w:p>
        </w:tc>
      </w:tr>
      <w:tr w:rsidR="003929D4" w:rsidRPr="00442473" w14:paraId="1B216605" w14:textId="77777777" w:rsidTr="003132CB">
        <w:trPr>
          <w:trHeight w:val="50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9A492F8"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Calidad general de la aplicación y ejecución del proyecto</w:t>
            </w:r>
          </w:p>
        </w:tc>
        <w:tc>
          <w:tcPr>
            <w:tcW w:w="1266" w:type="dxa"/>
            <w:noWrap/>
            <w:vAlign w:val="center"/>
            <w:hideMark/>
          </w:tcPr>
          <w:p w14:paraId="49A7193F" w14:textId="77777777" w:rsidR="003929D4" w:rsidRPr="00442473" w:rsidRDefault="003929D4" w:rsidP="003929D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S</w:t>
            </w:r>
          </w:p>
        </w:tc>
        <w:tc>
          <w:tcPr>
            <w:tcW w:w="4687" w:type="dxa"/>
            <w:vAlign w:val="center"/>
            <w:hideMark/>
          </w:tcPr>
          <w:p w14:paraId="2A8067F8" w14:textId="77777777" w:rsidR="003929D4" w:rsidRPr="00442473" w:rsidRDefault="003929D4" w:rsidP="003929D4">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Atrasos por procesos administrativos.</w:t>
            </w:r>
          </w:p>
        </w:tc>
      </w:tr>
      <w:tr w:rsidR="003929D4" w:rsidRPr="00442473" w14:paraId="62E3ABB9" w14:textId="77777777" w:rsidTr="003132CB">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B5387E2"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Ejecución del organismo de aplicación</w:t>
            </w:r>
          </w:p>
        </w:tc>
        <w:tc>
          <w:tcPr>
            <w:tcW w:w="1266" w:type="dxa"/>
            <w:noWrap/>
            <w:vAlign w:val="center"/>
            <w:hideMark/>
          </w:tcPr>
          <w:p w14:paraId="7E90E089" w14:textId="77777777" w:rsidR="003929D4" w:rsidRPr="00442473" w:rsidRDefault="003929D4" w:rsidP="003929D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S</w:t>
            </w:r>
          </w:p>
        </w:tc>
        <w:tc>
          <w:tcPr>
            <w:tcW w:w="4687" w:type="dxa"/>
            <w:vAlign w:val="center"/>
            <w:hideMark/>
          </w:tcPr>
          <w:p w14:paraId="1702D64B" w14:textId="77777777" w:rsidR="003929D4" w:rsidRPr="00442473" w:rsidRDefault="003929D4" w:rsidP="003929D4">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Atenida al prodoc</w:t>
            </w:r>
          </w:p>
        </w:tc>
      </w:tr>
      <w:tr w:rsidR="003929D4" w:rsidRPr="00442473" w14:paraId="7A00BBF8" w14:textId="77777777" w:rsidTr="003132CB">
        <w:trPr>
          <w:trHeight w:val="46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33FC60D"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Ejecución del organismo de ejecución</w:t>
            </w:r>
          </w:p>
        </w:tc>
        <w:tc>
          <w:tcPr>
            <w:tcW w:w="1266" w:type="dxa"/>
            <w:noWrap/>
            <w:vAlign w:val="center"/>
            <w:hideMark/>
          </w:tcPr>
          <w:p w14:paraId="509DC580" w14:textId="77777777" w:rsidR="003929D4" w:rsidRPr="00442473" w:rsidRDefault="003929D4" w:rsidP="003929D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S</w:t>
            </w:r>
          </w:p>
        </w:tc>
        <w:tc>
          <w:tcPr>
            <w:tcW w:w="4687" w:type="dxa"/>
            <w:vAlign w:val="center"/>
            <w:hideMark/>
          </w:tcPr>
          <w:p w14:paraId="4FAEA51A" w14:textId="77777777" w:rsidR="003929D4" w:rsidRPr="00442473" w:rsidRDefault="003929D4" w:rsidP="003929D4">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Resultados sobre las expectativas del prodoc, pero con atrasos por procesos administrativos.</w:t>
            </w:r>
          </w:p>
        </w:tc>
      </w:tr>
      <w:tr w:rsidR="00D1240D" w:rsidRPr="00442473" w14:paraId="6E01AAA3" w14:textId="77777777" w:rsidTr="008F604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42" w:type="dxa"/>
            <w:gridSpan w:val="3"/>
            <w:noWrap/>
            <w:vAlign w:val="center"/>
            <w:hideMark/>
          </w:tcPr>
          <w:p w14:paraId="7C9B5465" w14:textId="74FD52B7" w:rsidR="00D1240D" w:rsidRPr="00442473" w:rsidRDefault="00D1240D" w:rsidP="003132CB">
            <w:pPr>
              <w:shd w:val="clear" w:color="auto" w:fill="FFFF00"/>
              <w:rPr>
                <w:rFonts w:eastAsia="Times New Roman" w:cs="Calibri"/>
                <w:b w:val="0"/>
                <w:bCs w:val="0"/>
                <w:i/>
                <w:iCs/>
                <w:color w:val="FF0000"/>
                <w:sz w:val="16"/>
                <w:szCs w:val="16"/>
              </w:rPr>
            </w:pPr>
            <w:r w:rsidRPr="00442473">
              <w:rPr>
                <w:rFonts w:eastAsia="Times New Roman" w:cs="Calibri"/>
                <w:i/>
                <w:iCs/>
                <w:color w:val="000000"/>
                <w:sz w:val="16"/>
                <w:szCs w:val="16"/>
              </w:rPr>
              <w:t>Resultados</w:t>
            </w:r>
            <w:r>
              <w:rPr>
                <w:rFonts w:eastAsia="Times New Roman" w:cs="Calibri"/>
                <w:i/>
                <w:iCs/>
                <w:color w:val="000000"/>
                <w:sz w:val="16"/>
                <w:szCs w:val="16"/>
              </w:rPr>
              <w:t xml:space="preserve">: </w:t>
            </w:r>
            <w:r w:rsidRPr="00D1240D">
              <w:rPr>
                <w:rFonts w:eastAsia="Times New Roman" w:cs="Calibri"/>
                <w:i/>
                <w:iCs/>
                <w:color w:val="000000"/>
                <w:sz w:val="16"/>
                <w:szCs w:val="16"/>
              </w:rPr>
              <w:t>Muy satisfactorio (MS), Satisfactorio (S), Algo satisfactorio (AS), Algo insatisfactorio (AI), Insatisfactorio (I), Muy Insatisfactorio (MI)</w:t>
            </w:r>
          </w:p>
        </w:tc>
      </w:tr>
      <w:tr w:rsidR="003929D4" w:rsidRPr="00442473" w14:paraId="1DF07D33" w14:textId="77777777" w:rsidTr="003132CB">
        <w:trPr>
          <w:trHeight w:val="442"/>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0FC2A79"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Calidad general de los resultados del proyecto</w:t>
            </w:r>
          </w:p>
        </w:tc>
        <w:tc>
          <w:tcPr>
            <w:tcW w:w="1266" w:type="dxa"/>
            <w:noWrap/>
            <w:vAlign w:val="center"/>
            <w:hideMark/>
          </w:tcPr>
          <w:p w14:paraId="74F63627" w14:textId="77777777" w:rsidR="003929D4" w:rsidRPr="00442473" w:rsidRDefault="003929D4" w:rsidP="003929D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MS</w:t>
            </w:r>
          </w:p>
        </w:tc>
        <w:tc>
          <w:tcPr>
            <w:tcW w:w="4687" w:type="dxa"/>
            <w:vAlign w:val="center"/>
            <w:hideMark/>
          </w:tcPr>
          <w:p w14:paraId="248859F9" w14:textId="355B27D9" w:rsidR="003929D4" w:rsidRPr="00442473" w:rsidRDefault="003929D4" w:rsidP="003929D4">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 xml:space="preserve">i)Resultados sobre las expectativas del prodoc; ii) control de calidad de productos </w:t>
            </w:r>
            <w:r w:rsidR="006321DC" w:rsidRPr="00442473">
              <w:rPr>
                <w:rFonts w:eastAsia="Times New Roman" w:cs="Calibri"/>
                <w:color w:val="000000"/>
                <w:sz w:val="16"/>
                <w:szCs w:val="16"/>
              </w:rPr>
              <w:t>creíble</w:t>
            </w:r>
          </w:p>
        </w:tc>
      </w:tr>
      <w:tr w:rsidR="003929D4" w:rsidRPr="00442473" w14:paraId="4ACC416A" w14:textId="77777777" w:rsidTr="003132C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DFFDBE7"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Relevancia</w:t>
            </w:r>
          </w:p>
        </w:tc>
        <w:tc>
          <w:tcPr>
            <w:tcW w:w="1266" w:type="dxa"/>
            <w:noWrap/>
            <w:vAlign w:val="center"/>
            <w:hideMark/>
          </w:tcPr>
          <w:p w14:paraId="4BA4069B" w14:textId="77777777" w:rsidR="003929D4" w:rsidRPr="00442473" w:rsidRDefault="003929D4" w:rsidP="003929D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R</w:t>
            </w:r>
          </w:p>
        </w:tc>
        <w:tc>
          <w:tcPr>
            <w:tcW w:w="4687" w:type="dxa"/>
            <w:vAlign w:val="center"/>
            <w:hideMark/>
          </w:tcPr>
          <w:p w14:paraId="6E9E5268" w14:textId="77777777" w:rsidR="003929D4" w:rsidRPr="00442473" w:rsidRDefault="003929D4" w:rsidP="003929D4">
            <w:pPr>
              <w:jc w:val="both"/>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p>
        </w:tc>
      </w:tr>
      <w:tr w:rsidR="003929D4" w:rsidRPr="00442473" w14:paraId="7C422115" w14:textId="77777777" w:rsidTr="003132CB">
        <w:trPr>
          <w:trHeight w:val="132"/>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8F64D10"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Efectividad</w:t>
            </w:r>
          </w:p>
        </w:tc>
        <w:tc>
          <w:tcPr>
            <w:tcW w:w="1266" w:type="dxa"/>
            <w:noWrap/>
            <w:vAlign w:val="center"/>
            <w:hideMark/>
          </w:tcPr>
          <w:p w14:paraId="3BF71237" w14:textId="77777777" w:rsidR="003929D4" w:rsidRPr="00442473" w:rsidRDefault="003929D4" w:rsidP="003929D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S</w:t>
            </w:r>
          </w:p>
        </w:tc>
        <w:tc>
          <w:tcPr>
            <w:tcW w:w="4687" w:type="dxa"/>
            <w:vAlign w:val="center"/>
            <w:hideMark/>
          </w:tcPr>
          <w:p w14:paraId="108292B0" w14:textId="77777777" w:rsidR="003929D4" w:rsidRPr="00442473" w:rsidRDefault="003929D4" w:rsidP="003929D4">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Objetivos logrados con resultados sobre lo estipulado en el prodoc.</w:t>
            </w:r>
          </w:p>
        </w:tc>
      </w:tr>
      <w:tr w:rsidR="003929D4" w:rsidRPr="00442473" w14:paraId="31739B36" w14:textId="77777777" w:rsidTr="003132CB">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FFC16D9"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Eficiencia</w:t>
            </w:r>
          </w:p>
        </w:tc>
        <w:tc>
          <w:tcPr>
            <w:tcW w:w="1266" w:type="dxa"/>
            <w:noWrap/>
            <w:vAlign w:val="center"/>
            <w:hideMark/>
          </w:tcPr>
          <w:p w14:paraId="55052BD1" w14:textId="77777777" w:rsidR="003929D4" w:rsidRPr="00442473" w:rsidRDefault="003929D4" w:rsidP="003929D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S</w:t>
            </w:r>
          </w:p>
        </w:tc>
        <w:tc>
          <w:tcPr>
            <w:tcW w:w="4687" w:type="dxa"/>
            <w:vAlign w:val="center"/>
            <w:hideMark/>
          </w:tcPr>
          <w:p w14:paraId="426ED87A" w14:textId="77777777" w:rsidR="003929D4" w:rsidRPr="00442473" w:rsidRDefault="003929D4" w:rsidP="003929D4">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Buen uso de recursos del proyecto y mejorado por tipo de cambio.</w:t>
            </w:r>
          </w:p>
        </w:tc>
      </w:tr>
      <w:tr w:rsidR="00D1240D" w:rsidRPr="00442473" w14:paraId="11277057" w14:textId="77777777" w:rsidTr="003132CB">
        <w:trPr>
          <w:trHeight w:val="227"/>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FFF00"/>
            <w:noWrap/>
            <w:vAlign w:val="center"/>
            <w:hideMark/>
          </w:tcPr>
          <w:p w14:paraId="47D6A93D" w14:textId="051482EE" w:rsidR="00D1240D" w:rsidRPr="00442473" w:rsidRDefault="00D1240D" w:rsidP="003132CB">
            <w:pPr>
              <w:rPr>
                <w:rFonts w:eastAsia="Times New Roman" w:cs="Calibri"/>
                <w:b w:val="0"/>
                <w:bCs w:val="0"/>
                <w:i/>
                <w:iCs/>
                <w:color w:val="FF0000"/>
                <w:sz w:val="16"/>
                <w:szCs w:val="16"/>
              </w:rPr>
            </w:pPr>
            <w:r w:rsidRPr="00442473">
              <w:rPr>
                <w:rFonts w:eastAsia="Times New Roman" w:cs="Calibri"/>
                <w:i/>
                <w:iCs/>
                <w:color w:val="000000"/>
                <w:sz w:val="16"/>
                <w:szCs w:val="16"/>
              </w:rPr>
              <w:t>Sostenibilidad</w:t>
            </w:r>
            <w:r>
              <w:rPr>
                <w:rFonts w:eastAsia="Times New Roman" w:cs="Calibri"/>
                <w:i/>
                <w:iCs/>
                <w:color w:val="000000"/>
                <w:sz w:val="16"/>
                <w:szCs w:val="16"/>
              </w:rPr>
              <w:t xml:space="preserve">: </w:t>
            </w:r>
            <w:r w:rsidRPr="00D1240D">
              <w:rPr>
                <w:rFonts w:eastAsia="Times New Roman" w:cs="Calibri"/>
                <w:i/>
                <w:iCs/>
                <w:color w:val="000000"/>
                <w:sz w:val="16"/>
                <w:szCs w:val="16"/>
              </w:rPr>
              <w:t xml:space="preserve"> Probable (P), Algo probable (AP), Algo improbable (AI), Improbable (I).</w:t>
            </w:r>
          </w:p>
        </w:tc>
      </w:tr>
      <w:tr w:rsidR="003929D4" w:rsidRPr="00442473" w14:paraId="7626E187" w14:textId="77777777" w:rsidTr="003132CB">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10D71A7"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Probabilidad general de los riesgos para la sostenibilidad</w:t>
            </w:r>
          </w:p>
        </w:tc>
        <w:tc>
          <w:tcPr>
            <w:tcW w:w="1266" w:type="dxa"/>
            <w:noWrap/>
            <w:vAlign w:val="center"/>
            <w:hideMark/>
          </w:tcPr>
          <w:p w14:paraId="6BCDE869" w14:textId="77777777" w:rsidR="003929D4" w:rsidRPr="00442473" w:rsidRDefault="003929D4" w:rsidP="003929D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AP</w:t>
            </w:r>
          </w:p>
        </w:tc>
        <w:tc>
          <w:tcPr>
            <w:tcW w:w="4687" w:type="dxa"/>
            <w:vAlign w:val="center"/>
            <w:hideMark/>
          </w:tcPr>
          <w:p w14:paraId="5559EEB1" w14:textId="7EEFA8CB" w:rsidR="003929D4" w:rsidRPr="00442473" w:rsidRDefault="003929D4" w:rsidP="003929D4">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 xml:space="preserve">i) Existen riesgos para </w:t>
            </w:r>
            <w:r w:rsidR="00CB60C8">
              <w:rPr>
                <w:rFonts w:eastAsia="Times New Roman" w:cs="Calibri"/>
                <w:color w:val="000000"/>
                <w:sz w:val="16"/>
                <w:szCs w:val="16"/>
              </w:rPr>
              <w:t>en la utilización de</w:t>
            </w:r>
            <w:r w:rsidRPr="00442473">
              <w:rPr>
                <w:rFonts w:eastAsia="Times New Roman" w:cs="Calibri"/>
                <w:color w:val="000000"/>
                <w:sz w:val="16"/>
                <w:szCs w:val="16"/>
              </w:rPr>
              <w:t xml:space="preserve"> los productos como herramienta de planificación territorial local y regional</w:t>
            </w:r>
            <w:r w:rsidR="00CB60C8">
              <w:rPr>
                <w:rFonts w:eastAsia="Times New Roman" w:cs="Calibri"/>
                <w:color w:val="000000"/>
                <w:sz w:val="16"/>
                <w:szCs w:val="16"/>
              </w:rPr>
              <w:t>, debido a que las escalas espaciales y de tiempo utilizadas en los escenarios de cambio climático son muy grandes para su uso local y regional</w:t>
            </w:r>
            <w:r w:rsidRPr="00442473">
              <w:rPr>
                <w:rFonts w:eastAsia="Times New Roman" w:cs="Calibri"/>
                <w:color w:val="000000"/>
                <w:sz w:val="16"/>
                <w:szCs w:val="16"/>
              </w:rPr>
              <w:t>; ii) baja en la prioridad gubernamental de continuar actividades de seguimiento de la TNC; iii) se necesitan más actores para dar continuidad a resultados.</w:t>
            </w:r>
          </w:p>
        </w:tc>
      </w:tr>
      <w:tr w:rsidR="003929D4" w:rsidRPr="00442473" w14:paraId="38BE51F5" w14:textId="77777777" w:rsidTr="003132CB">
        <w:trPr>
          <w:trHeight w:val="679"/>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CA6E118"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Recursos financieros</w:t>
            </w:r>
          </w:p>
        </w:tc>
        <w:tc>
          <w:tcPr>
            <w:tcW w:w="1266" w:type="dxa"/>
            <w:noWrap/>
            <w:vAlign w:val="center"/>
            <w:hideMark/>
          </w:tcPr>
          <w:p w14:paraId="391622AC" w14:textId="77777777" w:rsidR="003929D4" w:rsidRPr="00442473" w:rsidRDefault="003929D4" w:rsidP="003929D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AP</w:t>
            </w:r>
          </w:p>
        </w:tc>
        <w:tc>
          <w:tcPr>
            <w:tcW w:w="4687" w:type="dxa"/>
            <w:vAlign w:val="center"/>
            <w:hideMark/>
          </w:tcPr>
          <w:p w14:paraId="213CE8DE" w14:textId="4B2B66C3" w:rsidR="003929D4" w:rsidRPr="00442473" w:rsidRDefault="003929D4" w:rsidP="003929D4">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No se observan recursos adicionales</w:t>
            </w:r>
            <w:r w:rsidR="00123C29">
              <w:rPr>
                <w:rFonts w:eastAsia="Times New Roman" w:cs="Calibri"/>
                <w:color w:val="000000"/>
                <w:sz w:val="16"/>
                <w:szCs w:val="16"/>
              </w:rPr>
              <w:t xml:space="preserve"> de gobierno</w:t>
            </w:r>
            <w:r w:rsidRPr="00442473">
              <w:rPr>
                <w:rFonts w:eastAsia="Times New Roman" w:cs="Calibri"/>
                <w:color w:val="000000"/>
                <w:sz w:val="16"/>
                <w:szCs w:val="16"/>
              </w:rPr>
              <w:t xml:space="preserve"> para dar continuidad a actividades para preparación de la cuarta comunicación, para mejoras y ad</w:t>
            </w:r>
            <w:r w:rsidRPr="0057500A">
              <w:rPr>
                <w:rFonts w:eastAsia="Times New Roman" w:cs="Calibri"/>
                <w:color w:val="000000"/>
                <w:sz w:val="16"/>
                <w:szCs w:val="16"/>
              </w:rPr>
              <w:t>a</w:t>
            </w:r>
            <w:r w:rsidRPr="00442473">
              <w:rPr>
                <w:rFonts w:eastAsia="Times New Roman" w:cs="Calibri"/>
                <w:color w:val="000000"/>
                <w:sz w:val="16"/>
                <w:szCs w:val="16"/>
              </w:rPr>
              <w:t>ptación metodología para aplicación regional y local.</w:t>
            </w:r>
            <w:r w:rsidR="00123C29">
              <w:rPr>
                <w:rFonts w:eastAsia="Times New Roman" w:cs="Calibri"/>
                <w:color w:val="000000"/>
                <w:sz w:val="16"/>
                <w:szCs w:val="16"/>
              </w:rPr>
              <w:t xml:space="preserve"> </w:t>
            </w:r>
            <w:r w:rsidR="00D81EA4">
              <w:rPr>
                <w:rFonts w:eastAsia="Times New Roman" w:cs="Calibri"/>
                <w:color w:val="000000"/>
                <w:sz w:val="16"/>
                <w:szCs w:val="16"/>
              </w:rPr>
              <w:t>En el 2017, h</w:t>
            </w:r>
            <w:r w:rsidR="00123C29">
              <w:rPr>
                <w:rFonts w:eastAsia="Times New Roman" w:cs="Calibri"/>
                <w:color w:val="000000"/>
                <w:sz w:val="16"/>
                <w:szCs w:val="16"/>
              </w:rPr>
              <w:t xml:space="preserve">ubo recortes cercanos al 60% </w:t>
            </w:r>
            <w:r w:rsidR="00D81EA4">
              <w:rPr>
                <w:rFonts w:eastAsia="Times New Roman" w:cs="Calibri"/>
                <w:color w:val="000000"/>
                <w:sz w:val="16"/>
                <w:szCs w:val="16"/>
              </w:rPr>
              <w:t xml:space="preserve">en los presupuestos </w:t>
            </w:r>
            <w:r w:rsidR="00123C29">
              <w:rPr>
                <w:rFonts w:eastAsia="Times New Roman" w:cs="Calibri"/>
                <w:color w:val="000000"/>
                <w:sz w:val="16"/>
                <w:szCs w:val="16"/>
              </w:rPr>
              <w:t xml:space="preserve">para el sector ambiental, situación que se mantendrá de no mejorar los precios del petróleo y se estima que las prioridades estarán </w:t>
            </w:r>
            <w:r w:rsidR="00801268">
              <w:rPr>
                <w:rFonts w:eastAsia="Times New Roman" w:cs="Calibri"/>
                <w:color w:val="000000"/>
                <w:sz w:val="16"/>
                <w:szCs w:val="16"/>
              </w:rPr>
              <w:t>concentradas e</w:t>
            </w:r>
            <w:r w:rsidR="00123C29">
              <w:rPr>
                <w:rFonts w:eastAsia="Times New Roman" w:cs="Calibri"/>
                <w:color w:val="000000"/>
                <w:sz w:val="16"/>
                <w:szCs w:val="16"/>
              </w:rPr>
              <w:t>n la implementación de los acuerdos de paz.</w:t>
            </w:r>
          </w:p>
        </w:tc>
      </w:tr>
      <w:tr w:rsidR="003929D4" w:rsidRPr="00442473" w14:paraId="3CFEA284" w14:textId="77777777" w:rsidTr="003132C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85AFE84"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Socioeconómico</w:t>
            </w:r>
          </w:p>
        </w:tc>
        <w:tc>
          <w:tcPr>
            <w:tcW w:w="1266" w:type="dxa"/>
            <w:noWrap/>
            <w:vAlign w:val="center"/>
            <w:hideMark/>
          </w:tcPr>
          <w:p w14:paraId="55E2F7FA" w14:textId="61A0C4FF" w:rsidR="003929D4" w:rsidRPr="00442473" w:rsidRDefault="00CB60C8" w:rsidP="003929D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Pr>
                <w:rFonts w:eastAsia="Times New Roman" w:cs="Calibri"/>
                <w:b/>
                <w:bCs/>
                <w:i/>
                <w:iCs/>
                <w:color w:val="FF0000"/>
                <w:sz w:val="16"/>
                <w:szCs w:val="16"/>
              </w:rPr>
              <w:t>A</w:t>
            </w:r>
            <w:r w:rsidR="003929D4" w:rsidRPr="00442473">
              <w:rPr>
                <w:rFonts w:eastAsia="Times New Roman" w:cs="Calibri"/>
                <w:b/>
                <w:bCs/>
                <w:i/>
                <w:iCs/>
                <w:color w:val="FF0000"/>
                <w:sz w:val="16"/>
                <w:szCs w:val="16"/>
              </w:rPr>
              <w:t>P</w:t>
            </w:r>
          </w:p>
        </w:tc>
        <w:tc>
          <w:tcPr>
            <w:tcW w:w="4687" w:type="dxa"/>
            <w:vAlign w:val="center"/>
            <w:hideMark/>
          </w:tcPr>
          <w:p w14:paraId="7F500C8E" w14:textId="77777777" w:rsidR="003929D4" w:rsidRPr="00442473" w:rsidRDefault="003929D4" w:rsidP="003929D4">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No se avizoran mayores cambios</w:t>
            </w:r>
          </w:p>
        </w:tc>
      </w:tr>
      <w:tr w:rsidR="003929D4" w:rsidRPr="00442473" w14:paraId="44489FBF" w14:textId="77777777" w:rsidTr="003132CB">
        <w:trPr>
          <w:trHeight w:val="324"/>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FAD7068"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Marco institucional y gobernanza</w:t>
            </w:r>
          </w:p>
        </w:tc>
        <w:tc>
          <w:tcPr>
            <w:tcW w:w="1266" w:type="dxa"/>
            <w:noWrap/>
            <w:vAlign w:val="center"/>
            <w:hideMark/>
          </w:tcPr>
          <w:p w14:paraId="0BBE0014" w14:textId="77777777" w:rsidR="003929D4" w:rsidRPr="00442473" w:rsidRDefault="003929D4" w:rsidP="003929D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P</w:t>
            </w:r>
          </w:p>
        </w:tc>
        <w:tc>
          <w:tcPr>
            <w:tcW w:w="4687" w:type="dxa"/>
            <w:vAlign w:val="center"/>
            <w:hideMark/>
          </w:tcPr>
          <w:p w14:paraId="1315BEE2" w14:textId="77777777" w:rsidR="003929D4" w:rsidRPr="00442473" w:rsidRDefault="003929D4" w:rsidP="003929D4">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No se avizoran mayores cambios</w:t>
            </w:r>
          </w:p>
        </w:tc>
      </w:tr>
      <w:tr w:rsidR="003929D4" w:rsidRPr="00442473" w14:paraId="03904DD3" w14:textId="77777777" w:rsidTr="003132CB">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1252C58"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Ambiental</w:t>
            </w:r>
          </w:p>
        </w:tc>
        <w:tc>
          <w:tcPr>
            <w:tcW w:w="1266" w:type="dxa"/>
            <w:noWrap/>
            <w:vAlign w:val="center"/>
            <w:hideMark/>
          </w:tcPr>
          <w:p w14:paraId="7A22EA28" w14:textId="77777777" w:rsidR="003929D4" w:rsidRPr="00442473" w:rsidRDefault="003929D4" w:rsidP="003929D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P</w:t>
            </w:r>
          </w:p>
        </w:tc>
        <w:tc>
          <w:tcPr>
            <w:tcW w:w="4687" w:type="dxa"/>
            <w:vAlign w:val="center"/>
            <w:hideMark/>
          </w:tcPr>
          <w:p w14:paraId="287DF798" w14:textId="77777777" w:rsidR="003929D4" w:rsidRPr="00442473" w:rsidRDefault="003929D4" w:rsidP="003929D4">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No se avizoran mayores cambios</w:t>
            </w:r>
          </w:p>
        </w:tc>
      </w:tr>
      <w:tr w:rsidR="00D1240D" w:rsidRPr="00442473" w14:paraId="2439A7D6" w14:textId="77777777" w:rsidTr="003132CB">
        <w:trPr>
          <w:trHeight w:val="227"/>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FFF00"/>
            <w:noWrap/>
            <w:vAlign w:val="center"/>
            <w:hideMark/>
          </w:tcPr>
          <w:p w14:paraId="51A4395E" w14:textId="5B1219C9" w:rsidR="00D1240D" w:rsidRPr="00442473" w:rsidRDefault="00D1240D" w:rsidP="003132CB">
            <w:pPr>
              <w:rPr>
                <w:rFonts w:eastAsia="Times New Roman" w:cs="Calibri"/>
                <w:b w:val="0"/>
                <w:bCs w:val="0"/>
                <w:i/>
                <w:iCs/>
                <w:color w:val="FF0000"/>
                <w:sz w:val="16"/>
                <w:szCs w:val="16"/>
              </w:rPr>
            </w:pPr>
            <w:r w:rsidRPr="00442473">
              <w:rPr>
                <w:rFonts w:eastAsia="Times New Roman" w:cs="Calibri"/>
                <w:i/>
                <w:iCs/>
                <w:color w:val="000000"/>
                <w:sz w:val="16"/>
                <w:szCs w:val="16"/>
              </w:rPr>
              <w:t>Impacto</w:t>
            </w:r>
            <w:r>
              <w:rPr>
                <w:rFonts w:eastAsia="Times New Roman" w:cs="Calibri"/>
                <w:i/>
                <w:iCs/>
                <w:color w:val="000000"/>
                <w:sz w:val="16"/>
                <w:szCs w:val="16"/>
              </w:rPr>
              <w:t xml:space="preserve">: </w:t>
            </w:r>
            <w:r w:rsidRPr="00D1240D">
              <w:rPr>
                <w:rFonts w:eastAsia="Times New Roman" w:cs="Calibri"/>
                <w:i/>
                <w:iCs/>
                <w:color w:val="000000"/>
                <w:sz w:val="16"/>
                <w:szCs w:val="16"/>
              </w:rPr>
              <w:t xml:space="preserve"> Considerable (C), Mínimo (M), Insignificante (I)</w:t>
            </w:r>
          </w:p>
        </w:tc>
      </w:tr>
      <w:tr w:rsidR="003929D4" w:rsidRPr="00442473" w14:paraId="36C5C445" w14:textId="77777777" w:rsidTr="003132C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2E88AAB"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Mejora del estado ambiental</w:t>
            </w:r>
          </w:p>
        </w:tc>
        <w:tc>
          <w:tcPr>
            <w:tcW w:w="1266" w:type="dxa"/>
            <w:noWrap/>
            <w:vAlign w:val="center"/>
            <w:hideMark/>
          </w:tcPr>
          <w:p w14:paraId="3E1C985D" w14:textId="77777777" w:rsidR="003929D4" w:rsidRPr="00442473" w:rsidRDefault="003929D4" w:rsidP="003929D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C</w:t>
            </w:r>
          </w:p>
        </w:tc>
        <w:tc>
          <w:tcPr>
            <w:tcW w:w="4687" w:type="dxa"/>
            <w:vAlign w:val="center"/>
            <w:hideMark/>
          </w:tcPr>
          <w:p w14:paraId="6A0E043F" w14:textId="77777777" w:rsidR="003929D4" w:rsidRPr="00442473" w:rsidRDefault="003929D4" w:rsidP="003929D4">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Considerando que la mejora se refiere al mejor entendimiento de los efectos del cambio climático y de las fuentes de emisión de GEI en el país.</w:t>
            </w:r>
          </w:p>
        </w:tc>
      </w:tr>
      <w:tr w:rsidR="003929D4" w:rsidRPr="00442473" w14:paraId="76401BDA" w14:textId="77777777" w:rsidTr="003132CB">
        <w:trPr>
          <w:trHeight w:val="24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C076DAC"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Reducción de la tensión ambiental</w:t>
            </w:r>
          </w:p>
        </w:tc>
        <w:tc>
          <w:tcPr>
            <w:tcW w:w="1266" w:type="dxa"/>
            <w:noWrap/>
            <w:vAlign w:val="center"/>
            <w:hideMark/>
          </w:tcPr>
          <w:p w14:paraId="24073AD3" w14:textId="77777777" w:rsidR="003929D4" w:rsidRPr="00442473" w:rsidRDefault="003929D4" w:rsidP="003929D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C</w:t>
            </w:r>
          </w:p>
        </w:tc>
        <w:tc>
          <w:tcPr>
            <w:tcW w:w="4687" w:type="dxa"/>
            <w:vAlign w:val="center"/>
            <w:hideMark/>
          </w:tcPr>
          <w:p w14:paraId="4468743D" w14:textId="77777777" w:rsidR="003929D4" w:rsidRPr="00442473" w:rsidRDefault="003929D4" w:rsidP="003929D4">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Considerando que la reducción de la tensión se refiere al mejor entendimiento de los efectos del cambio climático y de las fuentes de emisión de GEI en el país.</w:t>
            </w:r>
          </w:p>
        </w:tc>
      </w:tr>
      <w:tr w:rsidR="003929D4" w:rsidRPr="00442473" w14:paraId="18D91471" w14:textId="77777777" w:rsidTr="003132CB">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4797648" w14:textId="77777777" w:rsidR="003929D4" w:rsidRPr="00442473" w:rsidRDefault="003929D4" w:rsidP="003929D4">
            <w:pPr>
              <w:rPr>
                <w:rFonts w:eastAsia="Times New Roman" w:cs="Calibri"/>
                <w:color w:val="000000"/>
                <w:sz w:val="16"/>
                <w:szCs w:val="16"/>
              </w:rPr>
            </w:pPr>
            <w:r w:rsidRPr="00442473">
              <w:rPr>
                <w:rFonts w:eastAsia="Times New Roman" w:cs="Calibri"/>
                <w:color w:val="000000"/>
                <w:sz w:val="16"/>
                <w:szCs w:val="16"/>
              </w:rPr>
              <w:t>Progreso hacia el cambio de la tensión/estado</w:t>
            </w:r>
          </w:p>
        </w:tc>
        <w:tc>
          <w:tcPr>
            <w:tcW w:w="1266" w:type="dxa"/>
            <w:noWrap/>
            <w:vAlign w:val="center"/>
            <w:hideMark/>
          </w:tcPr>
          <w:p w14:paraId="12BB53D8" w14:textId="77777777" w:rsidR="003929D4" w:rsidRPr="00442473" w:rsidRDefault="003929D4" w:rsidP="003929D4">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C</w:t>
            </w:r>
          </w:p>
        </w:tc>
        <w:tc>
          <w:tcPr>
            <w:tcW w:w="4687" w:type="dxa"/>
            <w:vAlign w:val="center"/>
            <w:hideMark/>
          </w:tcPr>
          <w:p w14:paraId="378C34F9" w14:textId="77777777" w:rsidR="003929D4" w:rsidRPr="00442473" w:rsidRDefault="003929D4" w:rsidP="003929D4">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Considerando que el progreso se refiere a que el país dispone de mejor información para elaborar planes, acciones y políticas para enfrentar el cambio climático.</w:t>
            </w:r>
          </w:p>
        </w:tc>
      </w:tr>
      <w:tr w:rsidR="003929D4" w:rsidRPr="00442473" w14:paraId="6D4E8B00" w14:textId="77777777" w:rsidTr="003132CB">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AF200AD" w14:textId="77777777" w:rsidR="003929D4" w:rsidRPr="00442473" w:rsidRDefault="003929D4" w:rsidP="003929D4">
            <w:pPr>
              <w:rPr>
                <w:rFonts w:eastAsia="Times New Roman" w:cs="Calibri"/>
                <w:i/>
                <w:iCs/>
                <w:color w:val="000000"/>
                <w:sz w:val="16"/>
                <w:szCs w:val="16"/>
              </w:rPr>
            </w:pPr>
            <w:r w:rsidRPr="00442473">
              <w:rPr>
                <w:rFonts w:eastAsia="Times New Roman" w:cs="Calibri"/>
                <w:i/>
                <w:iCs/>
                <w:color w:val="000000"/>
                <w:sz w:val="16"/>
                <w:szCs w:val="16"/>
              </w:rPr>
              <w:t>Resultados generales del proyecto</w:t>
            </w:r>
          </w:p>
        </w:tc>
        <w:tc>
          <w:tcPr>
            <w:tcW w:w="1266" w:type="dxa"/>
            <w:noWrap/>
            <w:vAlign w:val="center"/>
            <w:hideMark/>
          </w:tcPr>
          <w:p w14:paraId="1110CD95" w14:textId="77777777" w:rsidR="003929D4" w:rsidRPr="00442473" w:rsidRDefault="003929D4" w:rsidP="003929D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MS</w:t>
            </w:r>
          </w:p>
        </w:tc>
        <w:tc>
          <w:tcPr>
            <w:tcW w:w="4687" w:type="dxa"/>
            <w:vAlign w:val="center"/>
            <w:hideMark/>
          </w:tcPr>
          <w:p w14:paraId="4CAB93B6" w14:textId="77777777" w:rsidR="003929D4" w:rsidRPr="00442473" w:rsidRDefault="003929D4" w:rsidP="003929D4">
            <w:pPr>
              <w:jc w:val="both"/>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p>
        </w:tc>
      </w:tr>
    </w:tbl>
    <w:p w14:paraId="2CB2C8AA" w14:textId="77777777" w:rsidR="006D633D" w:rsidRDefault="002C2ADF" w:rsidP="002C2ADF">
      <w:pPr>
        <w:spacing w:after="0"/>
        <w:jc w:val="both"/>
      </w:pPr>
      <w:r>
        <w:t xml:space="preserve">  </w:t>
      </w:r>
    </w:p>
    <w:p w14:paraId="07FA52F2" w14:textId="0FB84EC6" w:rsidR="002C2ADF" w:rsidRDefault="002C2ADF" w:rsidP="002C2ADF">
      <w:pPr>
        <w:spacing w:after="0"/>
        <w:jc w:val="both"/>
        <w:sectPr w:rsidR="002C2ADF" w:rsidSect="003132CB">
          <w:pgSz w:w="12240" w:h="15840" w:code="1"/>
          <w:pgMar w:top="1417" w:right="1701" w:bottom="1417" w:left="1701" w:header="708" w:footer="708" w:gutter="0"/>
          <w:pgNumType w:fmt="lowerRoman"/>
          <w:cols w:space="708"/>
          <w:docGrid w:linePitch="360"/>
        </w:sectPr>
      </w:pPr>
    </w:p>
    <w:p w14:paraId="294CB242" w14:textId="77777777" w:rsidR="00DF205A" w:rsidRPr="00AB744D" w:rsidRDefault="00DF205A" w:rsidP="003132CB">
      <w:pPr>
        <w:pStyle w:val="Ttulo1"/>
        <w:numPr>
          <w:ilvl w:val="0"/>
          <w:numId w:val="71"/>
        </w:numPr>
        <w:ind w:hanging="720"/>
      </w:pPr>
      <w:bookmarkStart w:id="12" w:name="_Toc398486335"/>
      <w:bookmarkStart w:id="13" w:name="_Toc398486448"/>
      <w:bookmarkStart w:id="14" w:name="_Toc398486555"/>
      <w:bookmarkStart w:id="15" w:name="_Toc398533730"/>
      <w:bookmarkStart w:id="16" w:name="_Toc398533837"/>
      <w:bookmarkStart w:id="17" w:name="_Toc398533950"/>
      <w:bookmarkStart w:id="18" w:name="_Toc398486336"/>
      <w:bookmarkStart w:id="19" w:name="_Toc398486449"/>
      <w:bookmarkStart w:id="20" w:name="_Toc398486556"/>
      <w:bookmarkStart w:id="21" w:name="_Toc398533731"/>
      <w:bookmarkStart w:id="22" w:name="_Toc398533838"/>
      <w:bookmarkStart w:id="23" w:name="_Toc398533951"/>
      <w:bookmarkStart w:id="24" w:name="_Toc398486337"/>
      <w:bookmarkStart w:id="25" w:name="_Toc398486450"/>
      <w:bookmarkStart w:id="26" w:name="_Toc398486557"/>
      <w:bookmarkStart w:id="27" w:name="_Toc398533732"/>
      <w:bookmarkStart w:id="28" w:name="_Toc398533839"/>
      <w:bookmarkStart w:id="29" w:name="_Toc398533952"/>
      <w:bookmarkStart w:id="30" w:name="_Toc398486338"/>
      <w:bookmarkStart w:id="31" w:name="_Toc398486451"/>
      <w:bookmarkStart w:id="32" w:name="_Toc398486558"/>
      <w:bookmarkStart w:id="33" w:name="_Toc398533733"/>
      <w:bookmarkStart w:id="34" w:name="_Toc398533840"/>
      <w:bookmarkStart w:id="35" w:name="_Toc398533953"/>
      <w:bookmarkStart w:id="36" w:name="_Toc398486339"/>
      <w:bookmarkStart w:id="37" w:name="_Toc398486452"/>
      <w:bookmarkStart w:id="38" w:name="_Toc398486559"/>
      <w:bookmarkStart w:id="39" w:name="_Toc398533734"/>
      <w:bookmarkStart w:id="40" w:name="_Toc398533841"/>
      <w:bookmarkStart w:id="41" w:name="_Toc398533954"/>
      <w:bookmarkStart w:id="42" w:name="_Toc398486340"/>
      <w:bookmarkStart w:id="43" w:name="_Toc398486453"/>
      <w:bookmarkStart w:id="44" w:name="_Toc398486560"/>
      <w:bookmarkStart w:id="45" w:name="_Toc398533735"/>
      <w:bookmarkStart w:id="46" w:name="_Toc398533842"/>
      <w:bookmarkStart w:id="47" w:name="_Toc398533955"/>
      <w:bookmarkStart w:id="48" w:name="_Toc49497270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AB744D">
        <w:lastRenderedPageBreak/>
        <w:t>Introducción</w:t>
      </w:r>
      <w:bookmarkEnd w:id="48"/>
    </w:p>
    <w:p w14:paraId="7E5F451F" w14:textId="77777777" w:rsidR="00A60955" w:rsidRPr="00A60955" w:rsidRDefault="00A60955" w:rsidP="00A60955">
      <w:pPr>
        <w:pStyle w:val="Prrafodelista"/>
        <w:keepNext/>
        <w:keepLines/>
        <w:numPr>
          <w:ilvl w:val="0"/>
          <w:numId w:val="25"/>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49" w:name="_Toc489089284"/>
      <w:bookmarkStart w:id="50" w:name="_Toc489518507"/>
      <w:bookmarkStart w:id="51" w:name="_Toc489614815"/>
      <w:bookmarkStart w:id="52" w:name="_Toc489615209"/>
      <w:bookmarkStart w:id="53" w:name="_Toc489615354"/>
      <w:bookmarkStart w:id="54" w:name="_Toc489618527"/>
      <w:bookmarkStart w:id="55" w:name="_Toc492391879"/>
      <w:bookmarkStart w:id="56" w:name="_Toc492392408"/>
      <w:bookmarkStart w:id="57" w:name="_Toc492407042"/>
      <w:bookmarkStart w:id="58" w:name="_Toc492451759"/>
      <w:bookmarkStart w:id="59" w:name="_Toc492452225"/>
      <w:bookmarkStart w:id="60" w:name="_Toc492477680"/>
      <w:bookmarkStart w:id="61" w:name="_Toc493744936"/>
      <w:bookmarkStart w:id="62" w:name="_Toc493837448"/>
      <w:bookmarkStart w:id="63" w:name="_Toc493837737"/>
      <w:bookmarkStart w:id="64" w:name="_Toc493838026"/>
      <w:bookmarkStart w:id="65" w:name="_Toc494970797"/>
      <w:bookmarkStart w:id="66" w:name="_Toc49497271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27EBAA7A" w14:textId="77777777" w:rsidR="00DF205A" w:rsidRPr="00A60955" w:rsidRDefault="00DF205A" w:rsidP="00A60955">
      <w:pPr>
        <w:pStyle w:val="Ttulo2"/>
        <w:numPr>
          <w:ilvl w:val="1"/>
          <w:numId w:val="25"/>
        </w:numPr>
        <w:ind w:hanging="792"/>
        <w:rPr>
          <w:b/>
          <w:i/>
        </w:rPr>
      </w:pPr>
      <w:bookmarkStart w:id="67" w:name="_Toc494972711"/>
      <w:r w:rsidRPr="00A60955">
        <w:rPr>
          <w:b/>
          <w:i/>
        </w:rPr>
        <w:t>Propósito de la evaluación</w:t>
      </w:r>
      <w:bookmarkEnd w:id="67"/>
    </w:p>
    <w:p w14:paraId="16F7D9AC" w14:textId="641791E1" w:rsidR="009D2A2F" w:rsidRDefault="009D2A2F" w:rsidP="009D2A2F">
      <w:pPr>
        <w:jc w:val="both"/>
      </w:pPr>
      <w:r>
        <w:t xml:space="preserve">Colombia se encuentra elaborando su Tercera Comunicación Nacional de Cambio Climático (TNC), cuyo inicio fue en octubre 2013 y su término esperado será en </w:t>
      </w:r>
      <w:r w:rsidR="00991F96">
        <w:t>septiembre</w:t>
      </w:r>
      <w:r w:rsidR="00DE38B3">
        <w:t xml:space="preserve"> de</w:t>
      </w:r>
      <w:r>
        <w:t xml:space="preserve"> 2017.</w:t>
      </w:r>
    </w:p>
    <w:p w14:paraId="3D665CAC" w14:textId="77446024" w:rsidR="009D2A2F" w:rsidRDefault="009D2A2F" w:rsidP="009D2A2F">
      <w:pPr>
        <w:jc w:val="both"/>
      </w:pPr>
      <w:r>
        <w:t xml:space="preserve">El proyecto TNC es de alcance nacional, cubriendo las diferentes regiones del país. </w:t>
      </w:r>
      <w:r w:rsidR="00991F96">
        <w:t>De acuerdo con</w:t>
      </w:r>
      <w:r>
        <w:t xml:space="preserve"> los TDR de la evaluación (ver Anexo 1), se deberán valorar los resultados finales obtenidos en función del documento de proyecto, debiéndose presentar una explicación integral y sistemática de</w:t>
      </w:r>
      <w:r w:rsidR="00930059">
        <w:t xml:space="preserve"> su</w:t>
      </w:r>
      <w:r>
        <w:t xml:space="preserve"> desempeño al final del ciclo del proyecto.</w:t>
      </w:r>
    </w:p>
    <w:p w14:paraId="1AFE0D60" w14:textId="66BEAAC4" w:rsidR="001F6551" w:rsidRDefault="001F6551" w:rsidP="009D2A2F">
      <w:pPr>
        <w:jc w:val="both"/>
      </w:pPr>
      <w:r>
        <w:t>Por otro lado, la</w:t>
      </w:r>
      <w:r w:rsidRPr="001F6551">
        <w:t xml:space="preserve">s </w:t>
      </w:r>
      <w:r>
        <w:t xml:space="preserve">políticas de evaluación del GEF estipulan que </w:t>
      </w:r>
      <w:r w:rsidRPr="001F6551">
        <w:t xml:space="preserve">todos los proyectos </w:t>
      </w:r>
      <w:r>
        <w:t xml:space="preserve">financiados por esta entidad </w:t>
      </w:r>
      <w:r w:rsidRPr="001F6551">
        <w:t xml:space="preserve">deberán realizar una evaluación final, con el propósito de promover la responsabilidad para lograr los objetivos de los proyectos. Las evaluaciones finales buscan determinar la eficacia </w:t>
      </w:r>
      <w:r>
        <w:t xml:space="preserve">de los resultados, </w:t>
      </w:r>
      <w:r w:rsidRPr="001F6551">
        <w:t>sostenibilidad, procesos y desempeño de los socios involucrados en las actividades del GEF</w:t>
      </w:r>
      <w:r>
        <w:rPr>
          <w:rStyle w:val="Refdenotaalpie"/>
        </w:rPr>
        <w:footnoteReference w:id="2"/>
      </w:r>
      <w:r w:rsidRPr="001F6551">
        <w:t xml:space="preserve"> .</w:t>
      </w:r>
    </w:p>
    <w:p w14:paraId="1F53DC04" w14:textId="77777777" w:rsidR="00E03D76" w:rsidRDefault="009D2A2F" w:rsidP="009D2A2F">
      <w:pPr>
        <w:jc w:val="both"/>
      </w:pPr>
      <w:r>
        <w:t>Se espera que esta evaluación final cubra el ciclo completo del proyecto, es decir, debe considerar los aspectos de su formulación, ejecución y cierre.</w:t>
      </w:r>
      <w:r w:rsidR="00C2073F">
        <w:t xml:space="preserve"> Cabe mencionar </w:t>
      </w:r>
      <w:r w:rsidR="005E75FA">
        <w:t>que este proyecto tuvo una evaluación de medio término, la que también será analizada en el transcurso del presente informe.</w:t>
      </w:r>
    </w:p>
    <w:p w14:paraId="6F2C4B82" w14:textId="77777777" w:rsidR="00AB744D" w:rsidRPr="00AB744D" w:rsidRDefault="00AB744D" w:rsidP="009D1A22">
      <w:pPr>
        <w:pStyle w:val="Prrafodelista"/>
        <w:keepNext/>
        <w:keepLines/>
        <w:numPr>
          <w:ilvl w:val="0"/>
          <w:numId w:val="2"/>
        </w:numPr>
        <w:spacing w:after="0" w:line="240" w:lineRule="auto"/>
        <w:contextualSpacing w:val="0"/>
        <w:outlineLvl w:val="1"/>
        <w:rPr>
          <w:rFonts w:asciiTheme="majorHAnsi" w:eastAsiaTheme="majorEastAsia" w:hAnsiTheme="majorHAnsi" w:cstheme="majorBidi"/>
          <w:vanish/>
          <w:color w:val="2E74B5" w:themeColor="accent1" w:themeShade="BF"/>
          <w:sz w:val="26"/>
          <w:szCs w:val="26"/>
        </w:rPr>
      </w:pPr>
      <w:bookmarkStart w:id="68" w:name="_Toc395430278"/>
      <w:bookmarkStart w:id="69" w:name="_Toc395430360"/>
      <w:bookmarkStart w:id="70" w:name="_Toc395462253"/>
      <w:bookmarkStart w:id="71" w:name="_Toc395471036"/>
      <w:bookmarkStart w:id="72" w:name="_Toc395471737"/>
      <w:bookmarkStart w:id="73" w:name="_Toc395519515"/>
      <w:bookmarkStart w:id="74" w:name="_Toc395521131"/>
      <w:bookmarkStart w:id="75" w:name="_Toc395522302"/>
      <w:bookmarkStart w:id="76" w:name="_Toc395534985"/>
      <w:bookmarkStart w:id="77" w:name="_Toc395890427"/>
      <w:bookmarkStart w:id="78" w:name="_Toc395890540"/>
      <w:bookmarkStart w:id="79" w:name="_Toc395890646"/>
      <w:bookmarkStart w:id="80" w:name="_Toc395890746"/>
      <w:bookmarkStart w:id="81" w:name="_Toc395890909"/>
      <w:bookmarkStart w:id="82" w:name="_Toc398486343"/>
      <w:bookmarkStart w:id="83" w:name="_Toc398486456"/>
      <w:bookmarkStart w:id="84" w:name="_Toc398486563"/>
      <w:bookmarkStart w:id="85" w:name="_Toc398533738"/>
      <w:bookmarkStart w:id="86" w:name="_Toc398533845"/>
      <w:bookmarkStart w:id="87" w:name="_Toc398533958"/>
      <w:bookmarkStart w:id="88" w:name="_Toc401131896"/>
      <w:bookmarkStart w:id="89" w:name="_Toc401153445"/>
      <w:bookmarkStart w:id="90" w:name="_Toc401565310"/>
      <w:bookmarkStart w:id="91" w:name="_Toc489089286"/>
      <w:bookmarkStart w:id="92" w:name="_Toc489518509"/>
      <w:bookmarkStart w:id="93" w:name="_Toc489614817"/>
      <w:bookmarkStart w:id="94" w:name="_Toc489615211"/>
      <w:bookmarkStart w:id="95" w:name="_Toc489615356"/>
      <w:bookmarkStart w:id="96" w:name="_Toc489618529"/>
      <w:bookmarkStart w:id="97" w:name="_Toc492391881"/>
      <w:bookmarkStart w:id="98" w:name="_Toc492392410"/>
      <w:bookmarkStart w:id="99" w:name="_Toc492407044"/>
      <w:bookmarkStart w:id="100" w:name="_Toc492451761"/>
      <w:bookmarkStart w:id="101" w:name="_Toc492452227"/>
      <w:bookmarkStart w:id="102" w:name="_Toc492477682"/>
      <w:bookmarkStart w:id="103" w:name="_Toc493744938"/>
      <w:bookmarkStart w:id="104" w:name="_Toc493837450"/>
      <w:bookmarkStart w:id="105" w:name="_Toc493837739"/>
      <w:bookmarkStart w:id="106" w:name="_Toc493838028"/>
      <w:bookmarkStart w:id="107" w:name="_Toc494970799"/>
      <w:bookmarkStart w:id="108" w:name="_Toc49497271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159B410" w14:textId="77777777" w:rsidR="00AB744D" w:rsidRPr="00AB744D" w:rsidRDefault="00AB744D" w:rsidP="009D1A22">
      <w:pPr>
        <w:pStyle w:val="Prrafodelista"/>
        <w:keepNext/>
        <w:keepLines/>
        <w:numPr>
          <w:ilvl w:val="1"/>
          <w:numId w:val="2"/>
        </w:numPr>
        <w:spacing w:after="0" w:line="240" w:lineRule="auto"/>
        <w:contextualSpacing w:val="0"/>
        <w:outlineLvl w:val="1"/>
        <w:rPr>
          <w:rFonts w:asciiTheme="majorHAnsi" w:eastAsiaTheme="majorEastAsia" w:hAnsiTheme="majorHAnsi" w:cstheme="majorBidi"/>
          <w:vanish/>
          <w:color w:val="2E74B5" w:themeColor="accent1" w:themeShade="BF"/>
          <w:sz w:val="26"/>
          <w:szCs w:val="26"/>
        </w:rPr>
      </w:pPr>
      <w:bookmarkStart w:id="109" w:name="_Toc489089287"/>
      <w:bookmarkStart w:id="110" w:name="_Toc489518510"/>
      <w:bookmarkStart w:id="111" w:name="_Toc489614818"/>
      <w:bookmarkStart w:id="112" w:name="_Toc489615212"/>
      <w:bookmarkStart w:id="113" w:name="_Toc489615357"/>
      <w:bookmarkStart w:id="114" w:name="_Toc489618530"/>
      <w:bookmarkStart w:id="115" w:name="_Toc492391882"/>
      <w:bookmarkStart w:id="116" w:name="_Toc492392411"/>
      <w:bookmarkStart w:id="117" w:name="_Toc492407045"/>
      <w:bookmarkStart w:id="118" w:name="_Toc492451762"/>
      <w:bookmarkStart w:id="119" w:name="_Toc492452228"/>
      <w:bookmarkStart w:id="120" w:name="_Toc492477683"/>
      <w:bookmarkStart w:id="121" w:name="_Toc493744939"/>
      <w:bookmarkStart w:id="122" w:name="_Toc493837451"/>
      <w:bookmarkStart w:id="123" w:name="_Toc493837740"/>
      <w:bookmarkStart w:id="124" w:name="_Toc493838029"/>
      <w:bookmarkStart w:id="125" w:name="_Toc494970800"/>
      <w:bookmarkStart w:id="126" w:name="_Toc49497271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95D8AC7" w14:textId="77777777" w:rsidR="0026244F" w:rsidRDefault="0026244F" w:rsidP="009D1A22">
      <w:pPr>
        <w:pStyle w:val="Ttulo2"/>
        <w:numPr>
          <w:ilvl w:val="1"/>
          <w:numId w:val="2"/>
        </w:numPr>
        <w:spacing w:before="0" w:line="240" w:lineRule="auto"/>
        <w:ind w:left="709" w:hanging="709"/>
      </w:pPr>
      <w:bookmarkStart w:id="127" w:name="_Toc494972714"/>
      <w:r>
        <w:t>Alcance y metodología</w:t>
      </w:r>
      <w:bookmarkEnd w:id="127"/>
    </w:p>
    <w:p w14:paraId="54A1BA46" w14:textId="77777777" w:rsidR="004A3A8C" w:rsidRDefault="002E185D" w:rsidP="004A3A8C">
      <w:pPr>
        <w:jc w:val="both"/>
      </w:pPr>
      <w:r w:rsidRPr="004A3A8C">
        <w:t>Se espera que la presente evaluación final de proyecto cubra los criterios de Relevancia, Efectividad, Eficiencia, Sustentabilidad e Impacto, descritas en la guía desarrollada por PNUD para las evaluaciones finales de proyectos financiados por el GEF</w:t>
      </w:r>
      <w:r w:rsidR="00C2073F" w:rsidRPr="004A3A8C">
        <w:rPr>
          <w:rStyle w:val="Refdenotaalpie"/>
          <w:rFonts w:cs="Calibri"/>
        </w:rPr>
        <w:footnoteReference w:id="3"/>
      </w:r>
      <w:r w:rsidRPr="004A3A8C">
        <w:t>.</w:t>
      </w:r>
    </w:p>
    <w:p w14:paraId="0C88E28C" w14:textId="751D412D" w:rsidR="00C2073F" w:rsidRPr="004A3A8C" w:rsidRDefault="00C2073F" w:rsidP="00C2073F">
      <w:pPr>
        <w:widowControl w:val="0"/>
        <w:autoSpaceDE w:val="0"/>
        <w:autoSpaceDN w:val="0"/>
        <w:adjustRightInd w:val="0"/>
        <w:spacing w:before="120" w:after="120" w:line="240" w:lineRule="auto"/>
        <w:ind w:right="4"/>
        <w:jc w:val="both"/>
        <w:rPr>
          <w:rFonts w:cs="Calibri"/>
        </w:rPr>
      </w:pPr>
      <w:r w:rsidRPr="004A3A8C">
        <w:rPr>
          <w:rFonts w:cs="Calibri"/>
        </w:rPr>
        <w:t>Para el análisis del logro de resultados, se confeccionó la matriz con los indicadores y metas de medio período y finales del proyecto</w:t>
      </w:r>
      <w:r w:rsidR="00791AF2">
        <w:rPr>
          <w:rFonts w:cs="Calibri"/>
        </w:rPr>
        <w:t xml:space="preserve">, las que </w:t>
      </w:r>
      <w:r w:rsidR="00930059">
        <w:rPr>
          <w:rFonts w:cs="Calibri"/>
        </w:rPr>
        <w:t xml:space="preserve">fueron </w:t>
      </w:r>
      <w:r w:rsidRPr="004A3A8C">
        <w:rPr>
          <w:rFonts w:cs="Calibri"/>
        </w:rPr>
        <w:t>valoradas de acuerdo a lo indicado en la guía de evaluaciones intermedias de PNUD</w:t>
      </w:r>
      <w:r w:rsidR="000B7810">
        <w:rPr>
          <w:rFonts w:cs="Calibri"/>
        </w:rPr>
        <w:t xml:space="preserve"> (ver Cuadro Nº1).</w:t>
      </w:r>
      <w:r w:rsidRPr="004A3A8C">
        <w:rPr>
          <w:rFonts w:cs="Calibri"/>
        </w:rPr>
        <w:t xml:space="preserve"> Cabe mencionar que el documento de proyecto no especificaba ninguna meta de mitad de período.</w:t>
      </w:r>
    </w:p>
    <w:p w14:paraId="651B3E5C" w14:textId="7E5A5960" w:rsidR="000B7810" w:rsidRPr="004A3A8C" w:rsidRDefault="000B7810" w:rsidP="000B7810">
      <w:pPr>
        <w:jc w:val="both"/>
        <w:rPr>
          <w:rFonts w:cs="Calibri"/>
        </w:rPr>
      </w:pPr>
      <w:r w:rsidRPr="004A3A8C">
        <w:rPr>
          <w:rFonts w:cs="Calibri"/>
        </w:rPr>
        <w:t>Para lograr el objetivo de la presente evaluación, se elaboró la matriz de preguntas de la evaluación. Sin perjuicio de lo anterior, se analizaron las distintas etapas del proyecto, así como la gestión financiara y adaptativa, según se muestra en el Cuadro N°</w:t>
      </w:r>
      <w:r>
        <w:rPr>
          <w:rFonts w:cs="Calibri"/>
        </w:rPr>
        <w:t>2</w:t>
      </w:r>
      <w:r w:rsidRPr="004A3A8C">
        <w:rPr>
          <w:rFonts w:cs="Calibri"/>
        </w:rPr>
        <w:t>.</w:t>
      </w:r>
    </w:p>
    <w:p w14:paraId="21F222BC" w14:textId="2A5D363E" w:rsidR="000B7810" w:rsidRDefault="000B7810" w:rsidP="000B7810">
      <w:pPr>
        <w:widowControl w:val="0"/>
        <w:autoSpaceDE w:val="0"/>
        <w:autoSpaceDN w:val="0"/>
        <w:adjustRightInd w:val="0"/>
        <w:spacing w:after="0" w:line="240" w:lineRule="auto"/>
        <w:ind w:right="522"/>
        <w:rPr>
          <w:rFonts w:ascii="Courier New" w:hAnsi="Courier New" w:cs="Courier New"/>
          <w:sz w:val="24"/>
          <w:szCs w:val="24"/>
        </w:rPr>
      </w:pPr>
      <w:r>
        <w:rPr>
          <w:rFonts w:hAnsi="Courier New" w:cs="Courier New"/>
          <w:i/>
          <w:sz w:val="20"/>
          <w:szCs w:val="24"/>
        </w:rPr>
        <w:t>Cuadro N</w:t>
      </w:r>
      <w:r>
        <w:rPr>
          <w:rFonts w:cs="Courier New"/>
          <w:i/>
          <w:sz w:val="20"/>
          <w:szCs w:val="24"/>
        </w:rPr>
        <w:t>°1: Matriz de evaluación para logro de resultados</w:t>
      </w:r>
    </w:p>
    <w:tbl>
      <w:tblPr>
        <w:tblW w:w="0" w:type="auto"/>
        <w:tblCellMar>
          <w:left w:w="70" w:type="dxa"/>
          <w:right w:w="70" w:type="dxa"/>
        </w:tblCellMar>
        <w:tblLook w:val="0000" w:firstRow="0" w:lastRow="0" w:firstColumn="0" w:lastColumn="0" w:noHBand="0" w:noVBand="0"/>
      </w:tblPr>
      <w:tblGrid>
        <w:gridCol w:w="2155"/>
        <w:gridCol w:w="1160"/>
        <w:gridCol w:w="786"/>
        <w:gridCol w:w="1075"/>
        <w:gridCol w:w="1111"/>
        <w:gridCol w:w="1243"/>
        <w:gridCol w:w="1288"/>
      </w:tblGrid>
      <w:tr w:rsidR="000B7810" w:rsidRPr="004F0433" w14:paraId="7B477C72" w14:textId="77777777" w:rsidTr="008F604F">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612B5798" w14:textId="77777777" w:rsidR="000B7810" w:rsidRPr="004F0433" w:rsidRDefault="000B7810" w:rsidP="008F604F">
            <w:pPr>
              <w:widowControl w:val="0"/>
              <w:autoSpaceDE w:val="0"/>
              <w:autoSpaceDN w:val="0"/>
              <w:adjustRightInd w:val="0"/>
              <w:spacing w:after="0" w:line="240" w:lineRule="auto"/>
              <w:ind w:right="75"/>
              <w:jc w:val="center"/>
              <w:rPr>
                <w:rFonts w:ascii="Courier New" w:hAnsi="Courier New" w:cs="Courier New"/>
                <w:sz w:val="24"/>
                <w:szCs w:val="24"/>
              </w:rPr>
            </w:pPr>
            <w:r w:rsidRPr="004F0433">
              <w:rPr>
                <w:rFonts w:ascii="Times New Roman" w:hAnsi="Times New Roman" w:cs="Courier New"/>
                <w:b/>
                <w:color w:val="FFFFFF"/>
                <w:sz w:val="18"/>
                <w:szCs w:val="24"/>
              </w:rPr>
              <w:t>Meta/Objetivo/Resultado</w:t>
            </w:r>
          </w:p>
        </w:tc>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56CC3F21" w14:textId="77777777" w:rsidR="000B7810" w:rsidRPr="004F0433" w:rsidRDefault="000B7810" w:rsidP="008F604F">
            <w:pPr>
              <w:widowControl w:val="0"/>
              <w:autoSpaceDE w:val="0"/>
              <w:autoSpaceDN w:val="0"/>
              <w:adjustRightInd w:val="0"/>
              <w:spacing w:after="0" w:line="240" w:lineRule="auto"/>
              <w:jc w:val="center"/>
              <w:rPr>
                <w:rFonts w:ascii="Courier New" w:hAnsi="Courier New" w:cs="Courier New"/>
                <w:sz w:val="24"/>
                <w:szCs w:val="24"/>
              </w:rPr>
            </w:pPr>
            <w:r w:rsidRPr="004F0433">
              <w:rPr>
                <w:rFonts w:ascii="Times New Roman" w:hAnsi="Times New Roman" w:cs="Courier New"/>
                <w:b/>
                <w:color w:val="FFFFFF"/>
                <w:sz w:val="18"/>
                <w:szCs w:val="24"/>
              </w:rPr>
              <w:t>Indicador de Desempeño</w:t>
            </w:r>
          </w:p>
        </w:tc>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749EB7D1" w14:textId="77777777" w:rsidR="000B7810" w:rsidRPr="004F0433" w:rsidRDefault="000B7810" w:rsidP="008F604F">
            <w:pPr>
              <w:widowControl w:val="0"/>
              <w:autoSpaceDE w:val="0"/>
              <w:autoSpaceDN w:val="0"/>
              <w:adjustRightInd w:val="0"/>
              <w:spacing w:after="0" w:line="240" w:lineRule="auto"/>
              <w:ind w:right="72"/>
              <w:jc w:val="center"/>
              <w:rPr>
                <w:rFonts w:ascii="Courier New" w:hAnsi="Courier New" w:cs="Courier New"/>
                <w:sz w:val="24"/>
                <w:szCs w:val="24"/>
              </w:rPr>
            </w:pPr>
            <w:r w:rsidRPr="004F0433">
              <w:rPr>
                <w:rFonts w:ascii="Times New Roman" w:hAnsi="Times New Roman" w:cs="Courier New"/>
                <w:b/>
                <w:color w:val="FFFFFF"/>
                <w:sz w:val="18"/>
                <w:szCs w:val="24"/>
              </w:rPr>
              <w:t>Línea de Base</w:t>
            </w:r>
          </w:p>
        </w:tc>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07FEBD2C" w14:textId="77777777" w:rsidR="000B7810" w:rsidRPr="004F0433" w:rsidRDefault="000B7810" w:rsidP="008F604F">
            <w:pPr>
              <w:widowControl w:val="0"/>
              <w:autoSpaceDE w:val="0"/>
              <w:autoSpaceDN w:val="0"/>
              <w:adjustRightInd w:val="0"/>
              <w:spacing w:after="0" w:line="240" w:lineRule="auto"/>
              <w:ind w:right="72"/>
              <w:jc w:val="center"/>
              <w:rPr>
                <w:rFonts w:ascii="Courier New" w:hAnsi="Courier New" w:cs="Courier New"/>
                <w:sz w:val="24"/>
                <w:szCs w:val="24"/>
              </w:rPr>
            </w:pPr>
            <w:r w:rsidRPr="004F0433">
              <w:rPr>
                <w:rFonts w:ascii="Times New Roman" w:hAnsi="Times New Roman" w:cs="Courier New"/>
                <w:b/>
                <w:color w:val="FFFFFF"/>
                <w:sz w:val="18"/>
                <w:szCs w:val="24"/>
              </w:rPr>
              <w:t xml:space="preserve">Meta al Final del Proyecto </w:t>
            </w:r>
          </w:p>
        </w:tc>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52ABF85B" w14:textId="77777777" w:rsidR="000B7810" w:rsidRPr="004F0433" w:rsidRDefault="000B7810" w:rsidP="008F604F">
            <w:pPr>
              <w:widowControl w:val="0"/>
              <w:autoSpaceDE w:val="0"/>
              <w:autoSpaceDN w:val="0"/>
              <w:adjustRightInd w:val="0"/>
              <w:spacing w:after="0" w:line="240" w:lineRule="auto"/>
              <w:ind w:right="36"/>
              <w:jc w:val="center"/>
              <w:rPr>
                <w:rFonts w:ascii="Courier New" w:hAnsi="Courier New" w:cs="Courier New"/>
                <w:sz w:val="24"/>
                <w:szCs w:val="24"/>
              </w:rPr>
            </w:pPr>
            <w:r w:rsidRPr="004F0433">
              <w:rPr>
                <w:rFonts w:ascii="Times New Roman" w:hAnsi="Times New Roman" w:cs="Courier New"/>
                <w:b/>
                <w:color w:val="FFFFFF"/>
                <w:sz w:val="18"/>
                <w:szCs w:val="24"/>
              </w:rPr>
              <w:t xml:space="preserve">Situación al final del Proyecto </w:t>
            </w:r>
          </w:p>
        </w:tc>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2A639DD1" w14:textId="77777777" w:rsidR="000B7810" w:rsidRPr="004F0433" w:rsidRDefault="000B7810" w:rsidP="008F604F">
            <w:pPr>
              <w:widowControl w:val="0"/>
              <w:autoSpaceDE w:val="0"/>
              <w:autoSpaceDN w:val="0"/>
              <w:adjustRightInd w:val="0"/>
              <w:spacing w:after="0" w:line="240" w:lineRule="auto"/>
              <w:jc w:val="center"/>
              <w:rPr>
                <w:rFonts w:ascii="Courier New" w:hAnsi="Courier New" w:cs="Courier New"/>
                <w:sz w:val="24"/>
                <w:szCs w:val="24"/>
              </w:rPr>
            </w:pPr>
            <w:r w:rsidRPr="004F0433">
              <w:rPr>
                <w:rFonts w:ascii="Times New Roman" w:hAnsi="Times New Roman" w:cs="Courier New"/>
                <w:b/>
                <w:color w:val="FFFFFF"/>
                <w:sz w:val="18"/>
                <w:szCs w:val="24"/>
              </w:rPr>
              <w:t>Comentario Evaluación Final</w:t>
            </w:r>
          </w:p>
        </w:tc>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4AAA1DD6" w14:textId="77777777" w:rsidR="000B7810" w:rsidRPr="004F0433" w:rsidRDefault="000B7810" w:rsidP="008F604F">
            <w:pPr>
              <w:widowControl w:val="0"/>
              <w:autoSpaceDE w:val="0"/>
              <w:autoSpaceDN w:val="0"/>
              <w:adjustRightInd w:val="0"/>
              <w:spacing w:after="0" w:line="240" w:lineRule="auto"/>
              <w:ind w:right="228"/>
              <w:jc w:val="center"/>
              <w:rPr>
                <w:rFonts w:ascii="Courier New" w:hAnsi="Courier New" w:cs="Courier New"/>
                <w:sz w:val="24"/>
                <w:szCs w:val="24"/>
              </w:rPr>
            </w:pPr>
            <w:r w:rsidRPr="004F0433">
              <w:rPr>
                <w:rFonts w:ascii="Times New Roman" w:hAnsi="Times New Roman" w:cs="Courier New"/>
                <w:b/>
                <w:color w:val="FFFFFF"/>
                <w:sz w:val="18"/>
                <w:szCs w:val="24"/>
              </w:rPr>
              <w:t>Calificación</w:t>
            </w:r>
          </w:p>
        </w:tc>
      </w:tr>
      <w:tr w:rsidR="000B7810" w:rsidRPr="004F0433" w14:paraId="149FB844" w14:textId="77777777" w:rsidTr="008F604F">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007E1C3A"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b/>
                <w:color w:val="FFFFFF"/>
                <w:sz w:val="18"/>
                <w:szCs w:val="24"/>
              </w:rPr>
              <w:t>Objetivo:</w:t>
            </w:r>
          </w:p>
        </w:tc>
        <w:tc>
          <w:tcPr>
            <w:tcW w:w="0" w:type="auto"/>
            <w:tcBorders>
              <w:top w:val="single" w:sz="8" w:space="0" w:color="FFFFFF"/>
              <w:left w:val="single" w:sz="8" w:space="0" w:color="FFFFFF"/>
              <w:bottom w:val="single" w:sz="8" w:space="0" w:color="FFFFFF"/>
              <w:right w:val="single" w:sz="8" w:space="0" w:color="FFFFFF"/>
            </w:tcBorders>
            <w:shd w:val="clear" w:color="auto" w:fill="C5E0B3"/>
            <w:vAlign w:val="center"/>
          </w:tcPr>
          <w:p w14:paraId="010D8576"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sz w:val="18"/>
                <w:szCs w:val="24"/>
              </w:rPr>
              <w:t> </w:t>
            </w:r>
          </w:p>
        </w:tc>
        <w:tc>
          <w:tcPr>
            <w:tcW w:w="0" w:type="auto"/>
            <w:tcBorders>
              <w:top w:val="single" w:sz="8" w:space="0" w:color="FFFFFF"/>
              <w:left w:val="single" w:sz="8" w:space="0" w:color="FFFFFF"/>
              <w:bottom w:val="single" w:sz="8" w:space="0" w:color="FFFFFF"/>
              <w:right w:val="single" w:sz="8" w:space="0" w:color="FFFFFF"/>
            </w:tcBorders>
            <w:shd w:val="clear" w:color="auto" w:fill="C5E0B3"/>
            <w:vAlign w:val="center"/>
          </w:tcPr>
          <w:p w14:paraId="7EC5AFAB"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sz w:val="18"/>
                <w:szCs w:val="24"/>
              </w:rPr>
              <w:t> </w:t>
            </w:r>
          </w:p>
        </w:tc>
        <w:tc>
          <w:tcPr>
            <w:tcW w:w="0" w:type="auto"/>
            <w:tcBorders>
              <w:top w:val="single" w:sz="8" w:space="0" w:color="FFFFFF"/>
              <w:left w:val="single" w:sz="8" w:space="0" w:color="FFFFFF"/>
              <w:bottom w:val="single" w:sz="8" w:space="0" w:color="FFFFFF"/>
              <w:right w:val="single" w:sz="8" w:space="0" w:color="FFFFFF"/>
            </w:tcBorders>
            <w:shd w:val="clear" w:color="auto" w:fill="C5E0B3"/>
            <w:vAlign w:val="center"/>
          </w:tcPr>
          <w:p w14:paraId="00F13A7B"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sz w:val="18"/>
                <w:szCs w:val="24"/>
              </w:rPr>
              <w:t> </w:t>
            </w:r>
          </w:p>
        </w:tc>
        <w:tc>
          <w:tcPr>
            <w:tcW w:w="0" w:type="auto"/>
            <w:tcBorders>
              <w:top w:val="single" w:sz="8" w:space="0" w:color="FFFFFF"/>
              <w:left w:val="single" w:sz="8" w:space="0" w:color="FFFFFF"/>
              <w:bottom w:val="single" w:sz="8" w:space="0" w:color="FFFFFF"/>
              <w:right w:val="single" w:sz="8" w:space="0" w:color="FFFFFF"/>
            </w:tcBorders>
            <w:shd w:val="clear" w:color="auto" w:fill="C5E0B3"/>
            <w:vAlign w:val="center"/>
          </w:tcPr>
          <w:p w14:paraId="415D3582"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sz w:val="18"/>
                <w:szCs w:val="24"/>
              </w:rPr>
              <w:t> </w:t>
            </w:r>
          </w:p>
        </w:tc>
        <w:tc>
          <w:tcPr>
            <w:tcW w:w="0" w:type="auto"/>
            <w:tcBorders>
              <w:top w:val="single" w:sz="8" w:space="0" w:color="FFFFFF"/>
              <w:left w:val="single" w:sz="8" w:space="0" w:color="FFFFFF"/>
              <w:bottom w:val="single" w:sz="8" w:space="0" w:color="FFFFFF"/>
              <w:right w:val="single" w:sz="8" w:space="0" w:color="FFFFFF"/>
            </w:tcBorders>
            <w:shd w:val="clear" w:color="auto" w:fill="C5E0B3"/>
            <w:vAlign w:val="center"/>
          </w:tcPr>
          <w:p w14:paraId="2FDA983E"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sz w:val="18"/>
                <w:szCs w:val="24"/>
              </w:rPr>
              <w:t> </w:t>
            </w:r>
          </w:p>
        </w:tc>
        <w:tc>
          <w:tcPr>
            <w:tcW w:w="0" w:type="auto"/>
            <w:tcBorders>
              <w:top w:val="single" w:sz="8" w:space="0" w:color="FFFFFF"/>
              <w:left w:val="single" w:sz="8" w:space="0" w:color="FFFFFF"/>
              <w:bottom w:val="single" w:sz="8" w:space="0" w:color="FFFFFF"/>
              <w:right w:val="single" w:sz="8" w:space="0" w:color="FFFFFF"/>
            </w:tcBorders>
            <w:shd w:val="clear" w:color="auto" w:fill="C5E0B3"/>
            <w:vAlign w:val="center"/>
          </w:tcPr>
          <w:p w14:paraId="700F438F" w14:textId="77777777" w:rsidR="000B7810" w:rsidRPr="004F0433" w:rsidRDefault="000B7810" w:rsidP="008F604F">
            <w:pPr>
              <w:widowControl w:val="0"/>
              <w:autoSpaceDE w:val="0"/>
              <w:autoSpaceDN w:val="0"/>
              <w:adjustRightInd w:val="0"/>
              <w:spacing w:after="0" w:line="240" w:lineRule="auto"/>
              <w:ind w:right="522"/>
              <w:jc w:val="center"/>
              <w:rPr>
                <w:rFonts w:ascii="Courier New" w:hAnsi="Courier New" w:cs="Courier New"/>
                <w:sz w:val="24"/>
                <w:szCs w:val="24"/>
              </w:rPr>
            </w:pPr>
            <w:r w:rsidRPr="004F0433">
              <w:rPr>
                <w:rFonts w:ascii="Times New Roman" w:hAnsi="Times New Roman" w:cs="Courier New"/>
                <w:b/>
                <w:color w:val="FF0000"/>
                <w:sz w:val="20"/>
                <w:szCs w:val="24"/>
              </w:rPr>
              <w:t> </w:t>
            </w:r>
          </w:p>
        </w:tc>
      </w:tr>
      <w:tr w:rsidR="000B7810" w:rsidRPr="004F0433" w14:paraId="6512F1A5" w14:textId="77777777" w:rsidTr="008F604F">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4E6CD129"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b/>
                <w:color w:val="FFFFFF"/>
                <w:sz w:val="18"/>
                <w:szCs w:val="24"/>
              </w:rPr>
              <w:t>Resultado 1</w:t>
            </w: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3FA0DE2C"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sz w:val="18"/>
                <w:szCs w:val="24"/>
              </w:rPr>
              <w:t> </w:t>
            </w: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19781461"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sz w:val="18"/>
                <w:szCs w:val="24"/>
              </w:rPr>
              <w:t> </w:t>
            </w: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2EB29146"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sz w:val="18"/>
                <w:szCs w:val="24"/>
              </w:rPr>
              <w:t> </w:t>
            </w: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137C0193"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sz w:val="18"/>
                <w:szCs w:val="24"/>
              </w:rPr>
              <w:t> </w:t>
            </w: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17552166"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sz w:val="18"/>
                <w:szCs w:val="24"/>
              </w:rPr>
              <w:t> </w:t>
            </w: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37EEF3FD" w14:textId="77777777" w:rsidR="000B7810" w:rsidRPr="004F0433" w:rsidRDefault="000B7810" w:rsidP="008F604F">
            <w:pPr>
              <w:widowControl w:val="0"/>
              <w:autoSpaceDE w:val="0"/>
              <w:autoSpaceDN w:val="0"/>
              <w:adjustRightInd w:val="0"/>
              <w:spacing w:after="0" w:line="240" w:lineRule="auto"/>
              <w:ind w:right="522"/>
              <w:jc w:val="center"/>
              <w:rPr>
                <w:rFonts w:ascii="Courier New" w:hAnsi="Courier New" w:cs="Courier New"/>
                <w:sz w:val="24"/>
                <w:szCs w:val="24"/>
              </w:rPr>
            </w:pPr>
            <w:r w:rsidRPr="004F0433">
              <w:rPr>
                <w:rFonts w:ascii="Times New Roman" w:hAnsi="Times New Roman" w:cs="Courier New"/>
                <w:sz w:val="18"/>
                <w:szCs w:val="24"/>
              </w:rPr>
              <w:t> </w:t>
            </w:r>
          </w:p>
        </w:tc>
      </w:tr>
      <w:tr w:rsidR="000B7810" w:rsidRPr="004F0433" w14:paraId="2B45D0E7" w14:textId="77777777" w:rsidTr="008F604F">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22CD44C0"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b/>
                <w:color w:val="FFFFFF"/>
                <w:sz w:val="18"/>
                <w:szCs w:val="24"/>
              </w:rPr>
              <w:t>Resultado 2</w:t>
            </w: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37D32C41"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3B557D6D"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59B980D5"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3C905B19"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0903A142"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6B4E05EA" w14:textId="77777777" w:rsidR="000B7810" w:rsidRPr="004F0433" w:rsidRDefault="000B7810" w:rsidP="008F604F">
            <w:pPr>
              <w:widowControl w:val="0"/>
              <w:autoSpaceDE w:val="0"/>
              <w:autoSpaceDN w:val="0"/>
              <w:adjustRightInd w:val="0"/>
              <w:spacing w:after="0" w:line="240" w:lineRule="auto"/>
              <w:ind w:right="522"/>
              <w:jc w:val="center"/>
              <w:rPr>
                <w:rFonts w:ascii="Times New Roman" w:hAnsi="Times New Roman" w:cs="Courier New"/>
                <w:sz w:val="18"/>
                <w:szCs w:val="24"/>
                <w:highlight w:val="white"/>
              </w:rPr>
            </w:pPr>
          </w:p>
        </w:tc>
      </w:tr>
      <w:tr w:rsidR="000B7810" w:rsidRPr="004F0433" w14:paraId="4ECE3D16" w14:textId="77777777" w:rsidTr="008F604F">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306C012A"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b/>
                <w:color w:val="FFFFFF"/>
                <w:sz w:val="18"/>
                <w:szCs w:val="24"/>
              </w:rPr>
              <w:t>Resultado 3</w:t>
            </w: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3A757A88"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47EA77D1"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0903608D"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619BA99B"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2BC69BD7"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7D555C98" w14:textId="77777777" w:rsidR="000B7810" w:rsidRPr="004F0433" w:rsidRDefault="000B7810" w:rsidP="008F604F">
            <w:pPr>
              <w:widowControl w:val="0"/>
              <w:autoSpaceDE w:val="0"/>
              <w:autoSpaceDN w:val="0"/>
              <w:adjustRightInd w:val="0"/>
              <w:spacing w:after="0" w:line="240" w:lineRule="auto"/>
              <w:ind w:right="522"/>
              <w:jc w:val="center"/>
              <w:rPr>
                <w:rFonts w:ascii="Times New Roman" w:hAnsi="Times New Roman" w:cs="Courier New"/>
                <w:sz w:val="18"/>
                <w:szCs w:val="24"/>
                <w:highlight w:val="white"/>
              </w:rPr>
            </w:pPr>
          </w:p>
        </w:tc>
      </w:tr>
      <w:tr w:rsidR="000B7810" w:rsidRPr="004F0433" w14:paraId="3B18DEA3" w14:textId="77777777" w:rsidTr="008F604F">
        <w:tc>
          <w:tcPr>
            <w:tcW w:w="0" w:type="auto"/>
            <w:tcBorders>
              <w:top w:val="single" w:sz="8" w:space="0" w:color="FFFFFF"/>
              <w:left w:val="single" w:sz="8" w:space="0" w:color="FFFFFF"/>
              <w:bottom w:val="single" w:sz="8" w:space="0" w:color="FFFFFF"/>
              <w:right w:val="single" w:sz="8" w:space="0" w:color="FFFFFF"/>
            </w:tcBorders>
            <w:shd w:val="clear" w:color="auto" w:fill="70AD47"/>
            <w:vAlign w:val="center"/>
          </w:tcPr>
          <w:p w14:paraId="590A5739" w14:textId="77777777" w:rsidR="000B7810" w:rsidRPr="004F0433" w:rsidRDefault="000B7810" w:rsidP="008F604F">
            <w:pPr>
              <w:widowControl w:val="0"/>
              <w:autoSpaceDE w:val="0"/>
              <w:autoSpaceDN w:val="0"/>
              <w:adjustRightInd w:val="0"/>
              <w:spacing w:after="0" w:line="240" w:lineRule="auto"/>
              <w:ind w:right="522"/>
              <w:jc w:val="both"/>
              <w:rPr>
                <w:rFonts w:ascii="Courier New" w:hAnsi="Courier New" w:cs="Courier New"/>
                <w:sz w:val="24"/>
                <w:szCs w:val="24"/>
              </w:rPr>
            </w:pPr>
            <w:r w:rsidRPr="004F0433">
              <w:rPr>
                <w:rFonts w:ascii="Times New Roman" w:hAnsi="Times New Roman" w:cs="Courier New"/>
                <w:b/>
                <w:color w:val="FFFFFF"/>
                <w:sz w:val="18"/>
                <w:szCs w:val="24"/>
              </w:rPr>
              <w:t>Resultado 4</w:t>
            </w: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7CC10490"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13D906DF"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07E9448C"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1AF776CB"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22950B9C" w14:textId="77777777" w:rsidR="000B7810" w:rsidRPr="004F0433" w:rsidRDefault="000B7810" w:rsidP="008F604F">
            <w:pPr>
              <w:widowControl w:val="0"/>
              <w:autoSpaceDE w:val="0"/>
              <w:autoSpaceDN w:val="0"/>
              <w:adjustRightInd w:val="0"/>
              <w:spacing w:after="0" w:line="240" w:lineRule="auto"/>
              <w:ind w:right="522"/>
              <w:jc w:val="both"/>
              <w:rPr>
                <w:rFonts w:ascii="Times New Roman" w:hAnsi="Times New Roman" w:cs="Courier New"/>
                <w:sz w:val="18"/>
                <w:szCs w:val="24"/>
                <w:highlight w:val="white"/>
              </w:rPr>
            </w:pPr>
          </w:p>
        </w:tc>
        <w:tc>
          <w:tcPr>
            <w:tcW w:w="0" w:type="auto"/>
            <w:tcBorders>
              <w:top w:val="single" w:sz="8" w:space="0" w:color="FFFFFF"/>
              <w:left w:val="single" w:sz="8" w:space="0" w:color="FFFFFF"/>
              <w:bottom w:val="single" w:sz="8" w:space="0" w:color="FFFFFF"/>
              <w:right w:val="single" w:sz="8" w:space="0" w:color="FFFFFF"/>
            </w:tcBorders>
            <w:shd w:val="clear" w:color="auto" w:fill="E2EFD9"/>
            <w:vAlign w:val="center"/>
          </w:tcPr>
          <w:p w14:paraId="4AEB2C8C" w14:textId="77777777" w:rsidR="000B7810" w:rsidRPr="004F0433" w:rsidRDefault="000B7810" w:rsidP="008F604F">
            <w:pPr>
              <w:widowControl w:val="0"/>
              <w:autoSpaceDE w:val="0"/>
              <w:autoSpaceDN w:val="0"/>
              <w:adjustRightInd w:val="0"/>
              <w:spacing w:after="0" w:line="240" w:lineRule="auto"/>
              <w:ind w:right="522"/>
              <w:jc w:val="center"/>
              <w:rPr>
                <w:rFonts w:ascii="Times New Roman" w:hAnsi="Times New Roman" w:cs="Courier New"/>
                <w:sz w:val="18"/>
                <w:szCs w:val="24"/>
                <w:highlight w:val="white"/>
              </w:rPr>
            </w:pPr>
          </w:p>
        </w:tc>
      </w:tr>
    </w:tbl>
    <w:p w14:paraId="7B1E55AB" w14:textId="77777777" w:rsidR="00D3719D" w:rsidRPr="00D3719D" w:rsidRDefault="00D3719D" w:rsidP="00D3719D">
      <w:pPr>
        <w:widowControl w:val="0"/>
        <w:autoSpaceDE w:val="0"/>
        <w:autoSpaceDN w:val="0"/>
        <w:adjustRightInd w:val="0"/>
        <w:spacing w:before="120" w:after="120" w:line="240" w:lineRule="auto"/>
        <w:ind w:right="4"/>
        <w:jc w:val="both"/>
        <w:rPr>
          <w:rFonts w:cs="Calibri"/>
          <w:szCs w:val="24"/>
        </w:rPr>
      </w:pPr>
    </w:p>
    <w:p w14:paraId="3540E103" w14:textId="77777777" w:rsidR="000B7810" w:rsidRDefault="000B7810" w:rsidP="00C2073F">
      <w:pPr>
        <w:widowControl w:val="0"/>
        <w:autoSpaceDE w:val="0"/>
        <w:autoSpaceDN w:val="0"/>
        <w:adjustRightInd w:val="0"/>
        <w:spacing w:after="0" w:line="240" w:lineRule="auto"/>
        <w:ind w:left="360" w:right="522" w:hanging="360"/>
        <w:rPr>
          <w:rFonts w:hAnsi="Courier New" w:cs="Courier New"/>
          <w:i/>
          <w:sz w:val="20"/>
          <w:szCs w:val="24"/>
        </w:rPr>
      </w:pPr>
    </w:p>
    <w:p w14:paraId="5F215756" w14:textId="54F6A118" w:rsidR="00C2073F" w:rsidRDefault="00C2073F" w:rsidP="00C2073F">
      <w:pPr>
        <w:widowControl w:val="0"/>
        <w:autoSpaceDE w:val="0"/>
        <w:autoSpaceDN w:val="0"/>
        <w:adjustRightInd w:val="0"/>
        <w:spacing w:after="0" w:line="240" w:lineRule="auto"/>
        <w:ind w:left="360" w:right="522" w:hanging="360"/>
        <w:rPr>
          <w:rFonts w:ascii="Courier New" w:hAnsi="Courier New" w:cs="Courier New"/>
          <w:sz w:val="24"/>
          <w:szCs w:val="24"/>
        </w:rPr>
      </w:pPr>
      <w:r>
        <w:rPr>
          <w:rFonts w:hAnsi="Courier New" w:cs="Courier New"/>
          <w:i/>
          <w:sz w:val="20"/>
          <w:szCs w:val="24"/>
        </w:rPr>
        <w:t>Cuadro N</w:t>
      </w:r>
      <w:r>
        <w:rPr>
          <w:rFonts w:cs="Courier New"/>
          <w:i/>
          <w:sz w:val="20"/>
          <w:szCs w:val="24"/>
        </w:rPr>
        <w:t>°</w:t>
      </w:r>
      <w:r w:rsidR="000B7810">
        <w:rPr>
          <w:rFonts w:cs="Courier New"/>
          <w:i/>
          <w:sz w:val="20"/>
          <w:szCs w:val="24"/>
        </w:rPr>
        <w:t>2</w:t>
      </w:r>
      <w:r>
        <w:rPr>
          <w:rFonts w:cs="Courier New"/>
          <w:i/>
          <w:sz w:val="20"/>
          <w:szCs w:val="24"/>
        </w:rPr>
        <w:t>: Plan de análisis a realizar</w:t>
      </w:r>
    </w:p>
    <w:tbl>
      <w:tblPr>
        <w:tblW w:w="9498" w:type="dxa"/>
        <w:tblInd w:w="-5" w:type="dxa"/>
        <w:tblLook w:val="0000" w:firstRow="0" w:lastRow="0" w:firstColumn="0" w:lastColumn="0" w:noHBand="0" w:noVBand="0"/>
      </w:tblPr>
      <w:tblGrid>
        <w:gridCol w:w="1709"/>
        <w:gridCol w:w="2173"/>
        <w:gridCol w:w="5616"/>
      </w:tblGrid>
      <w:tr w:rsidR="00C2073F" w:rsidRPr="00871D6F" w14:paraId="282C124C" w14:textId="77777777" w:rsidTr="003132CB">
        <w:trPr>
          <w:trHeight w:val="555"/>
          <w:tblHeader/>
        </w:trPr>
        <w:tc>
          <w:tcPr>
            <w:tcW w:w="1709" w:type="dxa"/>
            <w:tcBorders>
              <w:top w:val="single" w:sz="4" w:space="0" w:color="FFFFFF"/>
              <w:left w:val="single" w:sz="4" w:space="0" w:color="FFFFFF"/>
              <w:bottom w:val="single" w:sz="4" w:space="0" w:color="FFFFFF"/>
              <w:right w:val="single" w:sz="4" w:space="0" w:color="FFFFFF"/>
            </w:tcBorders>
            <w:shd w:val="clear" w:color="auto" w:fill="70AD47"/>
            <w:vAlign w:val="center"/>
          </w:tcPr>
          <w:p w14:paraId="1D205A68" w14:textId="77777777" w:rsidR="00C2073F" w:rsidRPr="003132CB" w:rsidRDefault="00C2073F" w:rsidP="00A72871">
            <w:pPr>
              <w:widowControl w:val="0"/>
              <w:autoSpaceDE w:val="0"/>
              <w:autoSpaceDN w:val="0"/>
              <w:adjustRightInd w:val="0"/>
              <w:spacing w:after="0" w:line="240" w:lineRule="auto"/>
              <w:ind w:right="522"/>
              <w:jc w:val="center"/>
              <w:rPr>
                <w:rFonts w:cstheme="minorHAnsi"/>
                <w:sz w:val="18"/>
                <w:szCs w:val="18"/>
              </w:rPr>
            </w:pPr>
            <w:r w:rsidRPr="003132CB">
              <w:rPr>
                <w:rFonts w:cstheme="minorHAnsi"/>
                <w:sz w:val="18"/>
                <w:szCs w:val="18"/>
              </w:rPr>
              <w:t>Etapa</w:t>
            </w:r>
          </w:p>
        </w:tc>
        <w:tc>
          <w:tcPr>
            <w:tcW w:w="2173" w:type="dxa"/>
            <w:tcBorders>
              <w:top w:val="single" w:sz="4" w:space="0" w:color="FFFFFF"/>
              <w:left w:val="single" w:sz="4" w:space="0" w:color="FFFFFF"/>
              <w:bottom w:val="single" w:sz="4" w:space="0" w:color="FFFFFF"/>
              <w:right w:val="single" w:sz="4" w:space="0" w:color="FFFFFF"/>
            </w:tcBorders>
            <w:shd w:val="clear" w:color="auto" w:fill="70AD47"/>
            <w:vAlign w:val="center"/>
          </w:tcPr>
          <w:p w14:paraId="7D390B4A" w14:textId="77777777" w:rsidR="00C2073F" w:rsidRPr="003132CB" w:rsidRDefault="00C2073F" w:rsidP="00A72871">
            <w:pPr>
              <w:widowControl w:val="0"/>
              <w:autoSpaceDE w:val="0"/>
              <w:autoSpaceDN w:val="0"/>
              <w:adjustRightInd w:val="0"/>
              <w:spacing w:after="0" w:line="240" w:lineRule="auto"/>
              <w:ind w:right="522"/>
              <w:jc w:val="center"/>
              <w:rPr>
                <w:rFonts w:cstheme="minorHAnsi"/>
                <w:sz w:val="18"/>
                <w:szCs w:val="18"/>
              </w:rPr>
            </w:pPr>
            <w:r w:rsidRPr="003132CB">
              <w:rPr>
                <w:rFonts w:cstheme="minorHAnsi"/>
                <w:sz w:val="18"/>
                <w:szCs w:val="18"/>
              </w:rPr>
              <w:t>Criterio</w:t>
            </w:r>
          </w:p>
        </w:tc>
        <w:tc>
          <w:tcPr>
            <w:tcW w:w="5616" w:type="dxa"/>
            <w:tcBorders>
              <w:top w:val="single" w:sz="4" w:space="0" w:color="FFFFFF"/>
              <w:left w:val="single" w:sz="4" w:space="0" w:color="FFFFFF"/>
              <w:bottom w:val="single" w:sz="4" w:space="0" w:color="FFFFFF"/>
              <w:right w:val="single" w:sz="4" w:space="0" w:color="FFFFFF"/>
            </w:tcBorders>
            <w:shd w:val="clear" w:color="auto" w:fill="70AD47"/>
            <w:vAlign w:val="center"/>
          </w:tcPr>
          <w:p w14:paraId="107308FA" w14:textId="77777777" w:rsidR="00C2073F" w:rsidRPr="003132CB" w:rsidRDefault="00C2073F" w:rsidP="00A72871">
            <w:pPr>
              <w:widowControl w:val="0"/>
              <w:autoSpaceDE w:val="0"/>
              <w:autoSpaceDN w:val="0"/>
              <w:adjustRightInd w:val="0"/>
              <w:spacing w:after="0" w:line="240" w:lineRule="auto"/>
              <w:ind w:right="4"/>
              <w:jc w:val="center"/>
              <w:rPr>
                <w:rFonts w:cstheme="minorHAnsi"/>
                <w:sz w:val="18"/>
                <w:szCs w:val="18"/>
              </w:rPr>
            </w:pPr>
            <w:r w:rsidRPr="003132CB">
              <w:rPr>
                <w:rFonts w:cstheme="minorHAnsi"/>
                <w:sz w:val="18"/>
                <w:szCs w:val="18"/>
              </w:rPr>
              <w:t>Ítem a revisar</w:t>
            </w:r>
          </w:p>
        </w:tc>
      </w:tr>
      <w:tr w:rsidR="00C2073F" w:rsidRPr="00871D6F" w14:paraId="372BD2BF" w14:textId="77777777" w:rsidTr="003132CB">
        <w:tc>
          <w:tcPr>
            <w:tcW w:w="1709"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tcPr>
          <w:p w14:paraId="3DC6BF48" w14:textId="77777777" w:rsidR="00C2073F" w:rsidRPr="003132CB" w:rsidRDefault="00C2073F" w:rsidP="00A72871">
            <w:pPr>
              <w:widowControl w:val="0"/>
              <w:autoSpaceDE w:val="0"/>
              <w:autoSpaceDN w:val="0"/>
              <w:adjustRightInd w:val="0"/>
              <w:spacing w:after="0" w:line="240" w:lineRule="auto"/>
              <w:ind w:right="522"/>
              <w:jc w:val="both"/>
              <w:rPr>
                <w:rFonts w:cstheme="minorHAnsi"/>
                <w:sz w:val="18"/>
                <w:szCs w:val="18"/>
              </w:rPr>
            </w:pPr>
            <w:r w:rsidRPr="003132CB">
              <w:rPr>
                <w:rFonts w:cstheme="minorHAnsi"/>
                <w:sz w:val="18"/>
                <w:szCs w:val="18"/>
              </w:rPr>
              <w:t>Diseño</w:t>
            </w: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14:paraId="0CA5068D"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Relevancia</w:t>
            </w: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1F8F716"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 xml:space="preserve">Se trata de verificar si el proyecto está incluido dentro de las prioridades y programas del GEF, PNUD, las agencias de gobierno nacional y local, además de las prioridades de los actores que serán beneficiados con el proyecto. </w:t>
            </w:r>
          </w:p>
        </w:tc>
      </w:tr>
      <w:tr w:rsidR="00C2073F" w:rsidRPr="00871D6F" w14:paraId="719E6638"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740B55E"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C5E0B3"/>
            <w:vAlign w:val="center"/>
          </w:tcPr>
          <w:p w14:paraId="787A91AA"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13321A5"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los productos y resultados esperados del proyecto están de acuerdo con la magnitud del problema, el nivel de financiamiento, tiempo de ejecución, capacidades institucionales y la realidad económica, social y política del país y localización del proyecto.</w:t>
            </w:r>
          </w:p>
        </w:tc>
      </w:tr>
      <w:tr w:rsidR="00C2073F" w:rsidRPr="00871D6F" w14:paraId="13B7F42D"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4C463C9"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5D34F028"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Indicadores del proyecto</w:t>
            </w: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52EE1C13"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los indicadores establecidos en el prodoc cumplen con el criterio SMART</w:t>
            </w:r>
          </w:p>
        </w:tc>
      </w:tr>
      <w:tr w:rsidR="00C2073F" w:rsidRPr="00871D6F" w14:paraId="2280355A"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31F0BB6"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91102C9"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Arreglos de implementación</w:t>
            </w: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CA49F4E"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Examen de los acuerdos y consultas realizadas con los actores relevantes, antes de que el proyecto fuera aprobado por el GEF. Verificar además si las responsabilidades de cada actor están especificadas a priori en el documento del proyecto.</w:t>
            </w:r>
          </w:p>
        </w:tc>
      </w:tr>
      <w:tr w:rsidR="00C2073F" w:rsidRPr="00871D6F" w14:paraId="2274E419"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B8B7226"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1FA6D4FA"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Suposiciones y Riesgos</w:t>
            </w: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5E4544FF"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Análisis de las principales fuentes de información y su exactitud, para verificar que las principales suposiciones y riesgos del proyecto tenían una base real. En este aspecto son esenciales las líneas de base, análisis de actores y contexto de desarrollo.</w:t>
            </w:r>
          </w:p>
        </w:tc>
      </w:tr>
      <w:tr w:rsidR="00C2073F" w:rsidRPr="00871D6F" w14:paraId="661BB1E2"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795F576A"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9A97086"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Capacidades institucionales</w:t>
            </w: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44E97A0"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el análisis del diseño del proyecto pondera adecuadamente las capacidades de ejecución de cada actor relevante. También se verificará el aporte del proyecto en el fortalecimiento de las capacidades de los actores involucrados (gobierno, empresas del sector eléctrico, comunidades involucradas, etc.).</w:t>
            </w:r>
          </w:p>
        </w:tc>
      </w:tr>
      <w:tr w:rsidR="00C2073F" w:rsidRPr="00871D6F" w14:paraId="253456BE"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4F84265C"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1BC0698C"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Enfoque de Género</w:t>
            </w: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F9DD655"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el proyecto contempla este enfoque en la participación de mujeres, igualdad de oportunidades y si los beneficios del proyecto son igualitarios para hombres y mujeres. En caso de no existir este enfoque, realizar recomendaciones para integrar este tema en este tipo de proyectos.</w:t>
            </w:r>
          </w:p>
        </w:tc>
      </w:tr>
      <w:tr w:rsidR="00C2073F" w:rsidRPr="00871D6F" w14:paraId="741A37E0"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3F08506"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D2C1465"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Integración</w:t>
            </w: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F1718AB"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 xml:space="preserve">Verificar si el proyecto aprovechó la experiencia de proyectos similares ejecutados con anterioridad. </w:t>
            </w:r>
          </w:p>
        </w:tc>
      </w:tr>
      <w:tr w:rsidR="00C2073F" w:rsidRPr="00871D6F" w14:paraId="3779F293" w14:textId="77777777" w:rsidTr="003132CB">
        <w:tc>
          <w:tcPr>
            <w:tcW w:w="1709" w:type="dxa"/>
            <w:vMerge w:val="restart"/>
            <w:tcBorders>
              <w:top w:val="single" w:sz="4" w:space="0" w:color="FFFFFF"/>
              <w:left w:val="single" w:sz="4" w:space="0" w:color="FFFFFF"/>
              <w:bottom w:val="single" w:sz="4" w:space="0" w:color="FFFFFF"/>
              <w:right w:val="single" w:sz="4" w:space="0" w:color="FFFFFF"/>
            </w:tcBorders>
            <w:shd w:val="clear" w:color="auto" w:fill="70AD47"/>
            <w:vAlign w:val="center"/>
          </w:tcPr>
          <w:p w14:paraId="2CDE91D3" w14:textId="77777777" w:rsidR="00C2073F" w:rsidRPr="003132CB" w:rsidRDefault="00C2073F" w:rsidP="00A72871">
            <w:pPr>
              <w:widowControl w:val="0"/>
              <w:autoSpaceDE w:val="0"/>
              <w:autoSpaceDN w:val="0"/>
              <w:adjustRightInd w:val="0"/>
              <w:spacing w:after="0" w:line="240" w:lineRule="auto"/>
              <w:ind w:right="522"/>
              <w:jc w:val="both"/>
              <w:rPr>
                <w:rFonts w:cstheme="minorHAnsi"/>
                <w:sz w:val="18"/>
                <w:szCs w:val="18"/>
              </w:rPr>
            </w:pPr>
            <w:r w:rsidRPr="003132CB">
              <w:rPr>
                <w:rFonts w:cstheme="minorHAnsi"/>
                <w:sz w:val="18"/>
                <w:szCs w:val="18"/>
              </w:rPr>
              <w:t>Ejecución</w:t>
            </w: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718D1275"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Uso de Herramientas M&amp;E</w:t>
            </w: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4C0A054B"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 xml:space="preserve">Verificar si el marco lógico del proyecto fue utilizado como herramienta de gestión, si existió un mecanismo sistemático de M&amp;E para realizar los ajustes necesarios al proyecto y si existieron planes anuales operativos adecuados y controlables. </w:t>
            </w:r>
          </w:p>
        </w:tc>
      </w:tr>
      <w:tr w:rsidR="00C2073F" w:rsidRPr="00871D6F" w14:paraId="34F16A52"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C5BD38F"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49CFECD7"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Financiamiento</w:t>
            </w: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8BDD06B"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los montos del proyecto y cofinanciamiento son adecuados a la realidad presente y si los compromisos de financiamiento se están cumpliendo. Además, verificar la elaboración de presupuestos anuales y normas de adquisiciones que cumplan los estándares de PNUD y si existió monitoreo de los gastos, realización de auditorías y determinar si se pudo apalancar financiamiento adicional.</w:t>
            </w:r>
          </w:p>
        </w:tc>
      </w:tr>
      <w:tr w:rsidR="00C2073F" w:rsidRPr="00871D6F" w14:paraId="59FBF5F4"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C889046"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0E13A805"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23219272"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el sistema de M&amp;E tenía los recursos necesarios para cumplir con sus funciones. Analizar la eficiencia y efectividad del gasto realizado. Indicar debilidades y fortalezas y recomendaciones para mejorar las debilidades encontradas.</w:t>
            </w:r>
          </w:p>
        </w:tc>
      </w:tr>
      <w:tr w:rsidR="00C2073F" w:rsidRPr="00871D6F" w14:paraId="354EEF88"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21789FA"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C150AB8"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 xml:space="preserve">Calidad Apoyo PNUD </w:t>
            </w: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E4918F2"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 xml:space="preserve">Verificar si existe enfoque hacia resultados, tipo de apoyo otorgado y su oportunidad (técnico y de gestión, facilitación), calidad de la gestión de riesgos y de los reportes anuales y adaptación. </w:t>
            </w:r>
          </w:p>
        </w:tc>
      </w:tr>
      <w:tr w:rsidR="00C2073F" w:rsidRPr="00871D6F" w14:paraId="7672DF32"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047F24C"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532728CC"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Agencia ejecutora del proyecto</w:t>
            </w: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2054F620"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existen planes de contingencia, M&amp;E, gestión adecuada de riesgos, calidad de informes anuales, apropiación nacional</w:t>
            </w:r>
          </w:p>
        </w:tc>
      </w:tr>
      <w:tr w:rsidR="00C2073F" w:rsidRPr="00871D6F" w14:paraId="4174A90A"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FE97C7F"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2B59ED61"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Interacción con los actores</w:t>
            </w: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3F46287"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lo planeado tiene relación con lo real durante la implementación del proyecto.</w:t>
            </w:r>
          </w:p>
        </w:tc>
      </w:tr>
      <w:tr w:rsidR="00C2073F" w:rsidRPr="00871D6F" w14:paraId="7B32646C"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3385AFDD"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2AB872D9"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011AC634"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el funcionamiento del comité directivo, tipos de decisiones tomadas y actividad de los actores.</w:t>
            </w:r>
          </w:p>
        </w:tc>
      </w:tr>
      <w:tr w:rsidR="00C2073F" w:rsidRPr="00871D6F" w14:paraId="209B1F7E"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7437187"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51673BCE"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Manejo adaptativo</w:t>
            </w: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06E4008"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la gestión del proyecto se acomoda al contexto real de implementación. Posibles causas pueden ser indicadores inadecuados, cambio del contexto económico, político y social, objetivos muy ambiciosos, nuevos actores, etc.</w:t>
            </w:r>
          </w:p>
        </w:tc>
      </w:tr>
      <w:tr w:rsidR="00C2073F" w:rsidRPr="00871D6F" w14:paraId="161F7AC9"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7A13DB2B"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66CC0761"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C43F51F"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existe revisión del proyecto y si se están aplicando los cambios propuestos y si éstos están afectando los resultados del proyecto.</w:t>
            </w:r>
          </w:p>
        </w:tc>
      </w:tr>
      <w:tr w:rsidR="00C2073F" w:rsidRPr="00871D6F" w14:paraId="063A9ECE"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0B6204C"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7601F50C"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Logro resultados</w:t>
            </w: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422CDB6"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se obtuvieron los objetivos (globales y de desarrollo) del proyecto, o si se está en camino a lograrse.</w:t>
            </w:r>
          </w:p>
        </w:tc>
      </w:tr>
      <w:tr w:rsidR="00C2073F" w:rsidRPr="00871D6F" w14:paraId="5FD760A6"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1EAF697"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7E02C9B5"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4C011033"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 xml:space="preserve">Verificar si las actividades y productos se están realizando de acuerdo a lo planificado, </w:t>
            </w:r>
          </w:p>
        </w:tc>
      </w:tr>
      <w:tr w:rsidR="00C2073F" w:rsidRPr="00871D6F" w14:paraId="1BB0617A"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4A39E43"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73FB67FF"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ED1A4EA"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los impactos se alcanzarán una vez terminado el proyecto y en el largo plazo.</w:t>
            </w:r>
          </w:p>
        </w:tc>
      </w:tr>
      <w:tr w:rsidR="00C2073F" w:rsidRPr="00871D6F" w14:paraId="37CB6436"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8984F33"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14:paraId="6623351C"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Apropiación Nacional</w:t>
            </w: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6FB96E5A"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los resultados del proyecto, o sus actividades u objetivos se encuentran en planes, programas, políticas, regulaciones de las entidades de gobierno y actores claves.</w:t>
            </w:r>
          </w:p>
        </w:tc>
      </w:tr>
      <w:tr w:rsidR="00C2073F" w:rsidRPr="00871D6F" w14:paraId="588F125A"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0D04CA7"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C5E0B3"/>
            <w:vAlign w:val="center"/>
          </w:tcPr>
          <w:p w14:paraId="22195EC3"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2552C3E"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Grado de involucramiento de actores en la ejecución del proyecto.</w:t>
            </w:r>
          </w:p>
        </w:tc>
      </w:tr>
      <w:tr w:rsidR="00C2073F" w:rsidRPr="00871D6F" w14:paraId="1DD5D3B3"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03BFD9A5"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720D4556"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Transversalidad</w:t>
            </w: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0229EF81"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los resultados están en línea con las prioridades del PNUD, GEF, gobierno nacional, autoridades y actores locales. Generación de ingresos como resultado del proyecto, disminución de la pobreza, mejor gobernabilidad en las áreas intervenidas.</w:t>
            </w:r>
          </w:p>
        </w:tc>
      </w:tr>
      <w:tr w:rsidR="00C2073F" w:rsidRPr="00871D6F" w14:paraId="5FE78E85"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2F273779"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E87E557"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Integración</w:t>
            </w: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E75FFEB"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 xml:space="preserve">Verificar como el proyecto se coordinó con otros proyectos similares y/o complementarios al proyecto, sean o no de PNUD y que puedan estar implementándose en las áreas de intervención del proyecto. También se verificará si hay enfoque de género y grupos minoritarios (por ejemplo, acceso igualitario a oportunidades, beneficios e información). Del mismo modo se verificará si existe un enfoque sobre DDHH (por ejemplo, promoción de organizaciones, transparencia, participación efectiva en la toma de decisiones y libertad de opinión). </w:t>
            </w:r>
          </w:p>
        </w:tc>
      </w:tr>
      <w:tr w:rsidR="00C2073F" w:rsidRPr="00871D6F" w14:paraId="51B8FE2E"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51536E57"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14:paraId="08BCDA46"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Sostenibilidad</w:t>
            </w: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500E5AAA"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existen las condiciones normativas, de financiamiento, políticas para que los resultados del proyecto se puedan mantener en el futuro.</w:t>
            </w:r>
          </w:p>
        </w:tc>
      </w:tr>
      <w:tr w:rsidR="00C2073F" w:rsidRPr="00871D6F" w14:paraId="110F2615"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40FBFD0F"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C5E0B3"/>
            <w:vAlign w:val="center"/>
          </w:tcPr>
          <w:p w14:paraId="1E27F3D4"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DC1DB83"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existen riesgos sociales, políticos, ambientales, de gobernabilidad y financieros que puedan amenazar la sostenibilidad de resultados del proyecto.</w:t>
            </w:r>
          </w:p>
        </w:tc>
      </w:tr>
      <w:tr w:rsidR="00C2073F" w:rsidRPr="00871D6F" w14:paraId="7D6483A9"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0D349FEA"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36E794E6"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Repetición</w:t>
            </w: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6D47FA91"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Probabilidad de replicar la experiencia en otros sectores o localidades, diseminación de lecciones aprendidas</w:t>
            </w:r>
          </w:p>
        </w:tc>
      </w:tr>
      <w:tr w:rsidR="00C2073F" w:rsidRPr="00871D6F" w14:paraId="57B8C8E4"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141BD552"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val="restart"/>
            <w:tcBorders>
              <w:top w:val="single" w:sz="4" w:space="0" w:color="FFFFFF"/>
              <w:left w:val="single" w:sz="4" w:space="0" w:color="FFFFFF"/>
              <w:bottom w:val="single" w:sz="4" w:space="0" w:color="FFFFFF"/>
              <w:right w:val="single" w:sz="4" w:space="0" w:color="FFFFFF"/>
            </w:tcBorders>
            <w:shd w:val="clear" w:color="auto" w:fill="E2EFD9"/>
            <w:vAlign w:val="center"/>
          </w:tcPr>
          <w:p w14:paraId="0AD36610" w14:textId="77777777" w:rsidR="00C2073F" w:rsidRPr="003132CB" w:rsidRDefault="00C2073F" w:rsidP="00A72871">
            <w:pPr>
              <w:widowControl w:val="0"/>
              <w:autoSpaceDE w:val="0"/>
              <w:autoSpaceDN w:val="0"/>
              <w:adjustRightInd w:val="0"/>
              <w:spacing w:after="0" w:line="240" w:lineRule="auto"/>
              <w:ind w:right="120"/>
              <w:jc w:val="both"/>
              <w:rPr>
                <w:rFonts w:cstheme="minorHAnsi"/>
                <w:sz w:val="18"/>
                <w:szCs w:val="18"/>
              </w:rPr>
            </w:pPr>
            <w:r w:rsidRPr="003132CB">
              <w:rPr>
                <w:rFonts w:cstheme="minorHAnsi"/>
                <w:sz w:val="18"/>
                <w:szCs w:val="18"/>
              </w:rPr>
              <w:t>Impactos</w:t>
            </w:r>
          </w:p>
        </w:tc>
        <w:tc>
          <w:tcPr>
            <w:tcW w:w="5616"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AFF1AEC"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Verificar si se avanza en los objetivos de desarrollo y si se está en camino de reducir las tensiones ambientales objeto del proyecto</w:t>
            </w:r>
          </w:p>
        </w:tc>
      </w:tr>
      <w:tr w:rsidR="00C2073F" w:rsidRPr="00871D6F" w14:paraId="241CDD3B" w14:textId="77777777" w:rsidTr="003132CB">
        <w:tc>
          <w:tcPr>
            <w:tcW w:w="1709" w:type="dxa"/>
            <w:vMerge/>
            <w:tcBorders>
              <w:top w:val="single" w:sz="4" w:space="0" w:color="FFFFFF"/>
              <w:left w:val="single" w:sz="4" w:space="0" w:color="FFFFFF"/>
              <w:bottom w:val="single" w:sz="4" w:space="0" w:color="FFFFFF"/>
              <w:right w:val="single" w:sz="4" w:space="0" w:color="FFFFFF"/>
            </w:tcBorders>
            <w:shd w:val="clear" w:color="auto" w:fill="70AD47"/>
            <w:vAlign w:val="center"/>
          </w:tcPr>
          <w:p w14:paraId="66FFC817"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2173" w:type="dxa"/>
            <w:vMerge/>
            <w:tcBorders>
              <w:top w:val="single" w:sz="4" w:space="0" w:color="FFFFFF"/>
              <w:left w:val="single" w:sz="4" w:space="0" w:color="FFFFFF"/>
              <w:bottom w:val="single" w:sz="4" w:space="0" w:color="FFFFFF"/>
              <w:right w:val="single" w:sz="4" w:space="0" w:color="FFFFFF"/>
            </w:tcBorders>
            <w:shd w:val="clear" w:color="auto" w:fill="E2EFD9"/>
            <w:vAlign w:val="center"/>
          </w:tcPr>
          <w:p w14:paraId="7DABFE75" w14:textId="77777777" w:rsidR="00C2073F" w:rsidRPr="003132CB" w:rsidRDefault="00C2073F" w:rsidP="00A72871">
            <w:pPr>
              <w:widowControl w:val="0"/>
              <w:autoSpaceDE w:val="0"/>
              <w:autoSpaceDN w:val="0"/>
              <w:adjustRightInd w:val="0"/>
              <w:spacing w:after="0" w:line="240" w:lineRule="auto"/>
              <w:jc w:val="both"/>
              <w:rPr>
                <w:rFonts w:cstheme="minorHAnsi"/>
                <w:sz w:val="18"/>
                <w:szCs w:val="18"/>
              </w:rPr>
            </w:pPr>
          </w:p>
        </w:tc>
        <w:tc>
          <w:tcPr>
            <w:tcW w:w="5616" w:type="dxa"/>
            <w:tcBorders>
              <w:top w:val="single" w:sz="4" w:space="0" w:color="FFFFFF"/>
              <w:left w:val="single" w:sz="4" w:space="0" w:color="FFFFFF"/>
              <w:bottom w:val="single" w:sz="4" w:space="0" w:color="FFFFFF"/>
              <w:right w:val="single" w:sz="4" w:space="0" w:color="FFFFFF"/>
            </w:tcBorders>
            <w:shd w:val="clear" w:color="auto" w:fill="C5E0B3"/>
            <w:vAlign w:val="center"/>
          </w:tcPr>
          <w:p w14:paraId="4A4DC21E" w14:textId="77777777" w:rsidR="00C2073F" w:rsidRPr="003132CB" w:rsidRDefault="00C2073F" w:rsidP="00A72871">
            <w:pPr>
              <w:widowControl w:val="0"/>
              <w:autoSpaceDE w:val="0"/>
              <w:autoSpaceDN w:val="0"/>
              <w:adjustRightInd w:val="0"/>
              <w:spacing w:after="0" w:line="240" w:lineRule="auto"/>
              <w:ind w:right="4"/>
              <w:jc w:val="both"/>
              <w:rPr>
                <w:rFonts w:cstheme="minorHAnsi"/>
                <w:sz w:val="18"/>
                <w:szCs w:val="18"/>
              </w:rPr>
            </w:pPr>
            <w:r w:rsidRPr="003132CB">
              <w:rPr>
                <w:rFonts w:cstheme="minorHAnsi"/>
                <w:sz w:val="18"/>
                <w:szCs w:val="18"/>
              </w:rPr>
              <w:t>Analizar la causalidad – efecto en los impactos del proyecto y su permanencia probable.</w:t>
            </w:r>
          </w:p>
        </w:tc>
      </w:tr>
    </w:tbl>
    <w:p w14:paraId="025FDC3B" w14:textId="77777777" w:rsidR="00C2073F" w:rsidRPr="00810996" w:rsidRDefault="00C2073F" w:rsidP="00C2073F">
      <w:pPr>
        <w:widowControl w:val="0"/>
        <w:autoSpaceDE w:val="0"/>
        <w:autoSpaceDN w:val="0"/>
        <w:adjustRightInd w:val="0"/>
        <w:spacing w:after="0" w:line="240" w:lineRule="auto"/>
        <w:ind w:right="522"/>
        <w:jc w:val="both"/>
        <w:rPr>
          <w:rFonts w:ascii="Verdana" w:hAnsi="Verdana" w:cs="Courier New"/>
          <w:sz w:val="18"/>
          <w:szCs w:val="18"/>
        </w:rPr>
      </w:pPr>
    </w:p>
    <w:p w14:paraId="329074F6" w14:textId="77777777" w:rsidR="00AF6F8E" w:rsidRDefault="00AF6F8E" w:rsidP="00C2073F">
      <w:pPr>
        <w:widowControl w:val="0"/>
        <w:autoSpaceDE w:val="0"/>
        <w:autoSpaceDN w:val="0"/>
        <w:adjustRightInd w:val="0"/>
        <w:spacing w:after="0" w:line="240" w:lineRule="auto"/>
        <w:ind w:right="522"/>
        <w:rPr>
          <w:rFonts w:hAnsi="Courier New" w:cs="Courier New"/>
          <w:i/>
          <w:sz w:val="20"/>
          <w:szCs w:val="24"/>
        </w:rPr>
      </w:pPr>
    </w:p>
    <w:p w14:paraId="7E14ED37" w14:textId="77777777" w:rsidR="00C2073F" w:rsidRPr="005510DA" w:rsidRDefault="00C2073F" w:rsidP="00AF6F8E">
      <w:pPr>
        <w:widowControl w:val="0"/>
        <w:autoSpaceDE w:val="0"/>
        <w:autoSpaceDN w:val="0"/>
        <w:adjustRightInd w:val="0"/>
        <w:spacing w:before="120" w:after="120" w:line="240" w:lineRule="auto"/>
        <w:ind w:right="4"/>
        <w:jc w:val="both"/>
        <w:rPr>
          <w:rFonts w:cs="Calibri"/>
          <w:szCs w:val="24"/>
        </w:rPr>
      </w:pPr>
      <w:r w:rsidRPr="005510DA">
        <w:rPr>
          <w:rFonts w:cs="Calibri"/>
          <w:szCs w:val="24"/>
        </w:rPr>
        <w:t xml:space="preserve">Finalmente, se </w:t>
      </w:r>
      <w:r w:rsidR="00AF6F8E" w:rsidRPr="005510DA">
        <w:rPr>
          <w:rFonts w:cs="Calibri"/>
          <w:szCs w:val="24"/>
        </w:rPr>
        <w:t xml:space="preserve">realizó </w:t>
      </w:r>
      <w:r w:rsidRPr="005510DA">
        <w:rPr>
          <w:rFonts w:cs="Calibri"/>
          <w:szCs w:val="24"/>
        </w:rPr>
        <w:t xml:space="preserve">una calificación del proyecto, según la etapa (diseño, implementación, resultados, sustentabilidad), </w:t>
      </w:r>
      <w:r w:rsidR="00AF6F8E" w:rsidRPr="005510DA">
        <w:rPr>
          <w:rFonts w:cs="Calibri"/>
          <w:szCs w:val="24"/>
        </w:rPr>
        <w:t>según e</w:t>
      </w:r>
      <w:r w:rsidRPr="005510DA">
        <w:rPr>
          <w:rFonts w:cs="Calibri"/>
          <w:szCs w:val="24"/>
        </w:rPr>
        <w:t>l esquema mostrado en el Cuadro N°3.</w:t>
      </w:r>
    </w:p>
    <w:p w14:paraId="1F8241C7" w14:textId="77777777" w:rsidR="00871D6F" w:rsidRDefault="00871D6F" w:rsidP="00C2073F">
      <w:pPr>
        <w:widowControl w:val="0"/>
        <w:autoSpaceDE w:val="0"/>
        <w:autoSpaceDN w:val="0"/>
        <w:adjustRightInd w:val="0"/>
        <w:spacing w:after="0" w:line="240" w:lineRule="auto"/>
        <w:ind w:right="522"/>
        <w:jc w:val="both"/>
        <w:rPr>
          <w:rFonts w:cs="Courier New"/>
          <w:i/>
          <w:sz w:val="20"/>
          <w:szCs w:val="24"/>
        </w:rPr>
      </w:pPr>
    </w:p>
    <w:p w14:paraId="08ADC35B" w14:textId="77777777" w:rsidR="00871D6F" w:rsidRDefault="00871D6F" w:rsidP="00C2073F">
      <w:pPr>
        <w:widowControl w:val="0"/>
        <w:autoSpaceDE w:val="0"/>
        <w:autoSpaceDN w:val="0"/>
        <w:adjustRightInd w:val="0"/>
        <w:spacing w:after="0" w:line="240" w:lineRule="auto"/>
        <w:ind w:right="522"/>
        <w:jc w:val="both"/>
        <w:rPr>
          <w:rFonts w:cs="Courier New"/>
          <w:i/>
          <w:sz w:val="20"/>
          <w:szCs w:val="24"/>
        </w:rPr>
      </w:pPr>
    </w:p>
    <w:p w14:paraId="59DA98D3" w14:textId="77777777" w:rsidR="00871D6F" w:rsidRDefault="00871D6F" w:rsidP="00C2073F">
      <w:pPr>
        <w:widowControl w:val="0"/>
        <w:autoSpaceDE w:val="0"/>
        <w:autoSpaceDN w:val="0"/>
        <w:adjustRightInd w:val="0"/>
        <w:spacing w:after="0" w:line="240" w:lineRule="auto"/>
        <w:ind w:right="522"/>
        <w:jc w:val="both"/>
        <w:rPr>
          <w:rFonts w:cs="Courier New"/>
          <w:i/>
          <w:sz w:val="20"/>
          <w:szCs w:val="24"/>
        </w:rPr>
      </w:pPr>
    </w:p>
    <w:p w14:paraId="2E298A15" w14:textId="77777777" w:rsidR="00871D6F" w:rsidRDefault="00871D6F" w:rsidP="00C2073F">
      <w:pPr>
        <w:widowControl w:val="0"/>
        <w:autoSpaceDE w:val="0"/>
        <w:autoSpaceDN w:val="0"/>
        <w:adjustRightInd w:val="0"/>
        <w:spacing w:after="0" w:line="240" w:lineRule="auto"/>
        <w:ind w:right="522"/>
        <w:jc w:val="both"/>
        <w:rPr>
          <w:rFonts w:cs="Courier New"/>
          <w:i/>
          <w:sz w:val="20"/>
          <w:szCs w:val="24"/>
        </w:rPr>
      </w:pPr>
    </w:p>
    <w:p w14:paraId="612501B2" w14:textId="0F20B9AB" w:rsidR="00871D6F" w:rsidRDefault="00871D6F" w:rsidP="00C2073F">
      <w:pPr>
        <w:widowControl w:val="0"/>
        <w:autoSpaceDE w:val="0"/>
        <w:autoSpaceDN w:val="0"/>
        <w:adjustRightInd w:val="0"/>
        <w:spacing w:after="0" w:line="240" w:lineRule="auto"/>
        <w:ind w:right="522"/>
        <w:jc w:val="both"/>
        <w:rPr>
          <w:rFonts w:cs="Courier New"/>
          <w:i/>
          <w:sz w:val="20"/>
          <w:szCs w:val="24"/>
        </w:rPr>
      </w:pPr>
    </w:p>
    <w:p w14:paraId="757F9E8C" w14:textId="77777777" w:rsidR="00B44B99" w:rsidRDefault="00B44B99" w:rsidP="00C2073F">
      <w:pPr>
        <w:widowControl w:val="0"/>
        <w:autoSpaceDE w:val="0"/>
        <w:autoSpaceDN w:val="0"/>
        <w:adjustRightInd w:val="0"/>
        <w:spacing w:after="0" w:line="240" w:lineRule="auto"/>
        <w:ind w:right="522"/>
        <w:jc w:val="both"/>
        <w:rPr>
          <w:rFonts w:cs="Courier New"/>
          <w:i/>
          <w:sz w:val="20"/>
          <w:szCs w:val="24"/>
        </w:rPr>
      </w:pPr>
    </w:p>
    <w:p w14:paraId="39DEED95" w14:textId="77777777" w:rsidR="00871D6F" w:rsidRDefault="00871D6F" w:rsidP="00C2073F">
      <w:pPr>
        <w:widowControl w:val="0"/>
        <w:autoSpaceDE w:val="0"/>
        <w:autoSpaceDN w:val="0"/>
        <w:adjustRightInd w:val="0"/>
        <w:spacing w:after="0" w:line="240" w:lineRule="auto"/>
        <w:ind w:right="522"/>
        <w:jc w:val="both"/>
        <w:rPr>
          <w:rFonts w:cs="Courier New"/>
          <w:i/>
          <w:sz w:val="20"/>
          <w:szCs w:val="24"/>
        </w:rPr>
      </w:pPr>
    </w:p>
    <w:p w14:paraId="2A7671BD" w14:textId="77777777" w:rsidR="00871D6F" w:rsidRDefault="00871D6F" w:rsidP="00C2073F">
      <w:pPr>
        <w:widowControl w:val="0"/>
        <w:autoSpaceDE w:val="0"/>
        <w:autoSpaceDN w:val="0"/>
        <w:adjustRightInd w:val="0"/>
        <w:spacing w:after="0" w:line="240" w:lineRule="auto"/>
        <w:ind w:right="522"/>
        <w:jc w:val="both"/>
        <w:rPr>
          <w:rFonts w:cs="Courier New"/>
          <w:i/>
          <w:sz w:val="20"/>
          <w:szCs w:val="24"/>
        </w:rPr>
      </w:pPr>
    </w:p>
    <w:p w14:paraId="77E06AF0" w14:textId="77777777" w:rsidR="00871D6F" w:rsidRDefault="00871D6F" w:rsidP="00C2073F">
      <w:pPr>
        <w:widowControl w:val="0"/>
        <w:autoSpaceDE w:val="0"/>
        <w:autoSpaceDN w:val="0"/>
        <w:adjustRightInd w:val="0"/>
        <w:spacing w:after="0" w:line="240" w:lineRule="auto"/>
        <w:ind w:right="522"/>
        <w:jc w:val="both"/>
        <w:rPr>
          <w:rFonts w:cs="Courier New"/>
          <w:i/>
          <w:sz w:val="20"/>
          <w:szCs w:val="24"/>
        </w:rPr>
      </w:pPr>
    </w:p>
    <w:p w14:paraId="4A5A78F1" w14:textId="77777777" w:rsidR="00871D6F" w:rsidRDefault="00871D6F" w:rsidP="00C2073F">
      <w:pPr>
        <w:widowControl w:val="0"/>
        <w:autoSpaceDE w:val="0"/>
        <w:autoSpaceDN w:val="0"/>
        <w:adjustRightInd w:val="0"/>
        <w:spacing w:after="0" w:line="240" w:lineRule="auto"/>
        <w:ind w:right="522"/>
        <w:jc w:val="both"/>
        <w:rPr>
          <w:rFonts w:cs="Courier New"/>
          <w:i/>
          <w:sz w:val="20"/>
          <w:szCs w:val="24"/>
        </w:rPr>
      </w:pPr>
    </w:p>
    <w:p w14:paraId="72EAAC7E" w14:textId="77777777" w:rsidR="00871D6F" w:rsidRDefault="00871D6F" w:rsidP="00C2073F">
      <w:pPr>
        <w:widowControl w:val="0"/>
        <w:autoSpaceDE w:val="0"/>
        <w:autoSpaceDN w:val="0"/>
        <w:adjustRightInd w:val="0"/>
        <w:spacing w:after="0" w:line="240" w:lineRule="auto"/>
        <w:ind w:right="522"/>
        <w:jc w:val="both"/>
        <w:rPr>
          <w:rFonts w:cs="Courier New"/>
          <w:i/>
          <w:sz w:val="20"/>
          <w:szCs w:val="24"/>
        </w:rPr>
      </w:pPr>
    </w:p>
    <w:p w14:paraId="03DD5AA2" w14:textId="358AB106" w:rsidR="00C2073F" w:rsidRPr="009373AF" w:rsidRDefault="00B44B99" w:rsidP="00C2073F">
      <w:pPr>
        <w:widowControl w:val="0"/>
        <w:autoSpaceDE w:val="0"/>
        <w:autoSpaceDN w:val="0"/>
        <w:adjustRightInd w:val="0"/>
        <w:spacing w:after="0" w:line="240" w:lineRule="auto"/>
        <w:ind w:right="522"/>
        <w:jc w:val="both"/>
        <w:rPr>
          <w:rFonts w:ascii="Courier New" w:hAnsi="Courier New" w:cs="Courier New"/>
          <w:i/>
          <w:szCs w:val="24"/>
        </w:rPr>
      </w:pPr>
      <w:r>
        <w:rPr>
          <w:rFonts w:ascii="Courier New" w:hAnsi="Courier New" w:cs="Courier New"/>
          <w:noProof/>
          <w:sz w:val="24"/>
          <w:szCs w:val="24"/>
          <w:lang w:val="es-CO" w:eastAsia="es-CO"/>
        </w:rPr>
        <w:drawing>
          <wp:anchor distT="0" distB="0" distL="114300" distR="114300" simplePos="0" relativeHeight="251671040" behindDoc="0" locked="0" layoutInCell="1" allowOverlap="1" wp14:anchorId="26C97E38" wp14:editId="2166F6C3">
            <wp:simplePos x="0" y="0"/>
            <wp:positionH relativeFrom="margin">
              <wp:posOffset>-77470</wp:posOffset>
            </wp:positionH>
            <wp:positionV relativeFrom="paragraph">
              <wp:posOffset>157150</wp:posOffset>
            </wp:positionV>
            <wp:extent cx="3993515" cy="1397635"/>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3515"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73F" w:rsidRPr="009373AF">
        <w:rPr>
          <w:rFonts w:cs="Courier New"/>
          <w:i/>
          <w:sz w:val="20"/>
          <w:szCs w:val="24"/>
        </w:rPr>
        <w:t>Cuadro Nº3: Escala de calificaciones y sus ítems</w:t>
      </w:r>
    </w:p>
    <w:p w14:paraId="0FB69A9F" w14:textId="3E054187" w:rsidR="00C2073F" w:rsidRDefault="00C2073F" w:rsidP="00C2073F">
      <w:pPr>
        <w:widowControl w:val="0"/>
        <w:autoSpaceDE w:val="0"/>
        <w:autoSpaceDN w:val="0"/>
        <w:adjustRightInd w:val="0"/>
        <w:ind w:right="522"/>
        <w:jc w:val="both"/>
        <w:rPr>
          <w:rFonts w:ascii="Courier New" w:hAnsi="Courier New" w:cs="Courier New"/>
          <w:sz w:val="24"/>
          <w:szCs w:val="24"/>
        </w:rPr>
      </w:pPr>
    </w:p>
    <w:p w14:paraId="6B567ABC" w14:textId="4F96C616" w:rsidR="0031477B" w:rsidRDefault="0031477B" w:rsidP="00C2073F">
      <w:pPr>
        <w:widowControl w:val="0"/>
        <w:autoSpaceDE w:val="0"/>
        <w:autoSpaceDN w:val="0"/>
        <w:adjustRightInd w:val="0"/>
        <w:spacing w:before="120" w:after="120" w:line="240" w:lineRule="auto"/>
        <w:jc w:val="both"/>
        <w:rPr>
          <w:rFonts w:cs="Calibri"/>
          <w:sz w:val="24"/>
          <w:szCs w:val="24"/>
        </w:rPr>
      </w:pPr>
      <w:bookmarkStart w:id="128" w:name="Discutir_si_procedimientos_son"/>
    </w:p>
    <w:p w14:paraId="6FAF683E" w14:textId="67B776E1" w:rsidR="0031477B" w:rsidRDefault="0031477B" w:rsidP="00C2073F">
      <w:pPr>
        <w:widowControl w:val="0"/>
        <w:autoSpaceDE w:val="0"/>
        <w:autoSpaceDN w:val="0"/>
        <w:adjustRightInd w:val="0"/>
        <w:spacing w:before="120" w:after="120" w:line="240" w:lineRule="auto"/>
        <w:jc w:val="both"/>
        <w:rPr>
          <w:rFonts w:cs="Calibri"/>
          <w:sz w:val="24"/>
          <w:szCs w:val="24"/>
        </w:rPr>
      </w:pPr>
    </w:p>
    <w:p w14:paraId="373F0CBB" w14:textId="07E5ED58" w:rsidR="0031477B" w:rsidRDefault="0031477B" w:rsidP="00C2073F">
      <w:pPr>
        <w:widowControl w:val="0"/>
        <w:autoSpaceDE w:val="0"/>
        <w:autoSpaceDN w:val="0"/>
        <w:adjustRightInd w:val="0"/>
        <w:spacing w:before="120" w:after="120" w:line="240" w:lineRule="auto"/>
        <w:jc w:val="both"/>
        <w:rPr>
          <w:rFonts w:cs="Calibri"/>
          <w:sz w:val="24"/>
          <w:szCs w:val="24"/>
        </w:rPr>
      </w:pPr>
    </w:p>
    <w:p w14:paraId="08D845AB" w14:textId="7FE8DEE1" w:rsidR="0031477B" w:rsidRDefault="00B44B99" w:rsidP="00C2073F">
      <w:pPr>
        <w:widowControl w:val="0"/>
        <w:autoSpaceDE w:val="0"/>
        <w:autoSpaceDN w:val="0"/>
        <w:adjustRightInd w:val="0"/>
        <w:spacing w:before="120" w:after="120" w:line="240" w:lineRule="auto"/>
        <w:jc w:val="both"/>
        <w:rPr>
          <w:rFonts w:cs="Calibri"/>
          <w:sz w:val="24"/>
          <w:szCs w:val="24"/>
        </w:rPr>
      </w:pPr>
      <w:r>
        <w:rPr>
          <w:rFonts w:ascii="Courier New" w:hAnsi="Courier New" w:cs="Courier New"/>
          <w:noProof/>
          <w:sz w:val="24"/>
          <w:szCs w:val="24"/>
          <w:lang w:val="es-CO" w:eastAsia="es-CO"/>
        </w:rPr>
        <w:drawing>
          <wp:anchor distT="0" distB="0" distL="114300" distR="114300" simplePos="0" relativeHeight="251672064" behindDoc="1" locked="0" layoutInCell="1" allowOverlap="1" wp14:anchorId="4BB03081" wp14:editId="7C5D59BD">
            <wp:simplePos x="0" y="0"/>
            <wp:positionH relativeFrom="column">
              <wp:posOffset>-62865</wp:posOffset>
            </wp:positionH>
            <wp:positionV relativeFrom="paragraph">
              <wp:posOffset>286690</wp:posOffset>
            </wp:positionV>
            <wp:extent cx="3939540" cy="3248025"/>
            <wp:effectExtent l="0" t="0" r="381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954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55B87" w14:textId="5D2F7002" w:rsidR="0031477B" w:rsidRDefault="0031477B" w:rsidP="00C2073F">
      <w:pPr>
        <w:widowControl w:val="0"/>
        <w:autoSpaceDE w:val="0"/>
        <w:autoSpaceDN w:val="0"/>
        <w:adjustRightInd w:val="0"/>
        <w:spacing w:before="120" w:after="120" w:line="240" w:lineRule="auto"/>
        <w:jc w:val="both"/>
        <w:rPr>
          <w:rFonts w:cs="Calibri"/>
          <w:sz w:val="24"/>
          <w:szCs w:val="24"/>
        </w:rPr>
      </w:pPr>
    </w:p>
    <w:p w14:paraId="3EC542E7" w14:textId="41EDA866" w:rsidR="0031477B" w:rsidRDefault="0031477B" w:rsidP="00C2073F">
      <w:pPr>
        <w:widowControl w:val="0"/>
        <w:autoSpaceDE w:val="0"/>
        <w:autoSpaceDN w:val="0"/>
        <w:adjustRightInd w:val="0"/>
        <w:spacing w:before="120" w:after="120" w:line="240" w:lineRule="auto"/>
        <w:jc w:val="both"/>
        <w:rPr>
          <w:rFonts w:cs="Calibri"/>
          <w:sz w:val="24"/>
          <w:szCs w:val="24"/>
        </w:rPr>
      </w:pPr>
    </w:p>
    <w:p w14:paraId="30A4714F" w14:textId="15F9ED29" w:rsidR="0031477B" w:rsidRDefault="0031477B" w:rsidP="00C2073F">
      <w:pPr>
        <w:widowControl w:val="0"/>
        <w:autoSpaceDE w:val="0"/>
        <w:autoSpaceDN w:val="0"/>
        <w:adjustRightInd w:val="0"/>
        <w:spacing w:before="120" w:after="120" w:line="240" w:lineRule="auto"/>
        <w:jc w:val="both"/>
        <w:rPr>
          <w:rFonts w:cs="Calibri"/>
          <w:sz w:val="24"/>
          <w:szCs w:val="24"/>
        </w:rPr>
      </w:pPr>
    </w:p>
    <w:p w14:paraId="2F9BB1ED" w14:textId="06DE5B93" w:rsidR="0031477B" w:rsidRDefault="0031477B" w:rsidP="00C2073F">
      <w:pPr>
        <w:widowControl w:val="0"/>
        <w:autoSpaceDE w:val="0"/>
        <w:autoSpaceDN w:val="0"/>
        <w:adjustRightInd w:val="0"/>
        <w:spacing w:before="120" w:after="120" w:line="240" w:lineRule="auto"/>
        <w:jc w:val="both"/>
        <w:rPr>
          <w:rFonts w:cs="Calibri"/>
          <w:sz w:val="24"/>
          <w:szCs w:val="24"/>
        </w:rPr>
      </w:pPr>
    </w:p>
    <w:p w14:paraId="03059CDB" w14:textId="4058F0E7" w:rsidR="0031477B" w:rsidRDefault="0031477B" w:rsidP="00C2073F">
      <w:pPr>
        <w:widowControl w:val="0"/>
        <w:autoSpaceDE w:val="0"/>
        <w:autoSpaceDN w:val="0"/>
        <w:adjustRightInd w:val="0"/>
        <w:spacing w:before="120" w:after="120" w:line="240" w:lineRule="auto"/>
        <w:jc w:val="both"/>
        <w:rPr>
          <w:rFonts w:cs="Calibri"/>
          <w:sz w:val="24"/>
          <w:szCs w:val="24"/>
        </w:rPr>
      </w:pPr>
    </w:p>
    <w:p w14:paraId="095F232D" w14:textId="3EB94CBA" w:rsidR="0031477B" w:rsidRDefault="0031477B" w:rsidP="00C2073F">
      <w:pPr>
        <w:widowControl w:val="0"/>
        <w:autoSpaceDE w:val="0"/>
        <w:autoSpaceDN w:val="0"/>
        <w:adjustRightInd w:val="0"/>
        <w:spacing w:before="120" w:after="120" w:line="240" w:lineRule="auto"/>
        <w:jc w:val="both"/>
        <w:rPr>
          <w:rFonts w:cs="Calibri"/>
          <w:sz w:val="24"/>
          <w:szCs w:val="24"/>
        </w:rPr>
      </w:pPr>
    </w:p>
    <w:p w14:paraId="21D52FDF" w14:textId="6687936D" w:rsidR="0031477B" w:rsidRDefault="0031477B" w:rsidP="00C2073F">
      <w:pPr>
        <w:widowControl w:val="0"/>
        <w:autoSpaceDE w:val="0"/>
        <w:autoSpaceDN w:val="0"/>
        <w:adjustRightInd w:val="0"/>
        <w:spacing w:before="120" w:after="120" w:line="240" w:lineRule="auto"/>
        <w:jc w:val="both"/>
        <w:rPr>
          <w:rFonts w:cs="Calibri"/>
          <w:sz w:val="24"/>
          <w:szCs w:val="24"/>
        </w:rPr>
      </w:pPr>
    </w:p>
    <w:p w14:paraId="0A9A432A" w14:textId="37FF9E52" w:rsidR="0031477B" w:rsidRDefault="0031477B" w:rsidP="00C2073F">
      <w:pPr>
        <w:widowControl w:val="0"/>
        <w:autoSpaceDE w:val="0"/>
        <w:autoSpaceDN w:val="0"/>
        <w:adjustRightInd w:val="0"/>
        <w:spacing w:before="120" w:after="120" w:line="240" w:lineRule="auto"/>
        <w:jc w:val="both"/>
        <w:rPr>
          <w:rFonts w:cs="Calibri"/>
          <w:sz w:val="24"/>
          <w:szCs w:val="24"/>
        </w:rPr>
      </w:pPr>
    </w:p>
    <w:p w14:paraId="5B0F5F96" w14:textId="16AF1743" w:rsidR="0031477B" w:rsidRDefault="0031477B" w:rsidP="00C2073F">
      <w:pPr>
        <w:widowControl w:val="0"/>
        <w:autoSpaceDE w:val="0"/>
        <w:autoSpaceDN w:val="0"/>
        <w:adjustRightInd w:val="0"/>
        <w:spacing w:before="120" w:after="120" w:line="240" w:lineRule="auto"/>
        <w:jc w:val="both"/>
        <w:rPr>
          <w:rFonts w:cs="Calibri"/>
          <w:sz w:val="24"/>
          <w:szCs w:val="24"/>
        </w:rPr>
      </w:pPr>
    </w:p>
    <w:p w14:paraId="77D2DDF6" w14:textId="1E417CEF" w:rsidR="0031477B" w:rsidRDefault="0031477B" w:rsidP="00C2073F">
      <w:pPr>
        <w:widowControl w:val="0"/>
        <w:autoSpaceDE w:val="0"/>
        <w:autoSpaceDN w:val="0"/>
        <w:adjustRightInd w:val="0"/>
        <w:spacing w:before="120" w:after="120" w:line="240" w:lineRule="auto"/>
        <w:jc w:val="both"/>
        <w:rPr>
          <w:rFonts w:cs="Calibri"/>
          <w:sz w:val="24"/>
          <w:szCs w:val="24"/>
        </w:rPr>
      </w:pPr>
    </w:p>
    <w:p w14:paraId="6F9A0E11" w14:textId="77777777" w:rsidR="0031477B" w:rsidRDefault="0031477B" w:rsidP="00C2073F">
      <w:pPr>
        <w:widowControl w:val="0"/>
        <w:autoSpaceDE w:val="0"/>
        <w:autoSpaceDN w:val="0"/>
        <w:adjustRightInd w:val="0"/>
        <w:spacing w:before="120" w:after="120" w:line="240" w:lineRule="auto"/>
        <w:jc w:val="both"/>
        <w:rPr>
          <w:rFonts w:cs="Calibri"/>
          <w:sz w:val="24"/>
          <w:szCs w:val="24"/>
        </w:rPr>
      </w:pPr>
    </w:p>
    <w:p w14:paraId="041A8B01" w14:textId="2596BB05" w:rsidR="0031477B" w:rsidRDefault="0031477B" w:rsidP="00C2073F">
      <w:pPr>
        <w:widowControl w:val="0"/>
        <w:autoSpaceDE w:val="0"/>
        <w:autoSpaceDN w:val="0"/>
        <w:adjustRightInd w:val="0"/>
        <w:spacing w:before="120" w:after="120" w:line="240" w:lineRule="auto"/>
        <w:jc w:val="both"/>
        <w:rPr>
          <w:rFonts w:cs="Calibri"/>
          <w:sz w:val="24"/>
          <w:szCs w:val="24"/>
        </w:rPr>
      </w:pPr>
    </w:p>
    <w:p w14:paraId="09535D57" w14:textId="244BF358" w:rsidR="0031477B" w:rsidRDefault="0031477B" w:rsidP="00C2073F">
      <w:pPr>
        <w:widowControl w:val="0"/>
        <w:autoSpaceDE w:val="0"/>
        <w:autoSpaceDN w:val="0"/>
        <w:adjustRightInd w:val="0"/>
        <w:spacing w:before="120" w:after="120" w:line="240" w:lineRule="auto"/>
        <w:jc w:val="both"/>
        <w:rPr>
          <w:rFonts w:cs="Calibri"/>
          <w:sz w:val="24"/>
          <w:szCs w:val="24"/>
        </w:rPr>
      </w:pPr>
    </w:p>
    <w:p w14:paraId="354DBBF7" w14:textId="77777777" w:rsidR="00254BFA" w:rsidRPr="005510DA" w:rsidRDefault="00254BFA" w:rsidP="00C2073F">
      <w:pPr>
        <w:widowControl w:val="0"/>
        <w:autoSpaceDE w:val="0"/>
        <w:autoSpaceDN w:val="0"/>
        <w:adjustRightInd w:val="0"/>
        <w:spacing w:before="120" w:after="120" w:line="240" w:lineRule="auto"/>
        <w:jc w:val="both"/>
        <w:rPr>
          <w:rFonts w:cs="Calibri"/>
          <w:szCs w:val="24"/>
        </w:rPr>
      </w:pPr>
      <w:r w:rsidRPr="005510DA">
        <w:rPr>
          <w:rFonts w:cs="Calibri"/>
          <w:szCs w:val="24"/>
        </w:rPr>
        <w:t xml:space="preserve">De acuerdo a la guía para evaluaciones finales de proyectos PNUD/GEF, </w:t>
      </w:r>
      <w:r w:rsidR="00F972BA" w:rsidRPr="005510DA">
        <w:rPr>
          <w:rFonts w:cs="Calibri"/>
          <w:szCs w:val="24"/>
        </w:rPr>
        <w:t xml:space="preserve">los conceptos de </w:t>
      </w:r>
      <w:r w:rsidRPr="005510DA">
        <w:rPr>
          <w:rFonts w:cs="Calibri"/>
          <w:szCs w:val="24"/>
        </w:rPr>
        <w:t>la escala de calificaciones a utilizar se muestran en el Cuadro Nº</w:t>
      </w:r>
      <w:r w:rsidR="008F7441" w:rsidRPr="005510DA">
        <w:rPr>
          <w:rFonts w:cs="Calibri"/>
          <w:szCs w:val="24"/>
        </w:rPr>
        <w:t>4</w:t>
      </w:r>
      <w:r w:rsidRPr="005510DA">
        <w:rPr>
          <w:rFonts w:cs="Calibri"/>
          <w:szCs w:val="24"/>
        </w:rPr>
        <w:t xml:space="preserve"> siguiente.</w:t>
      </w:r>
    </w:p>
    <w:p w14:paraId="25DCC670" w14:textId="2E021C4C" w:rsidR="00254BFA" w:rsidRPr="008B2AEB" w:rsidRDefault="0005403E" w:rsidP="008B2AEB">
      <w:pPr>
        <w:widowControl w:val="0"/>
        <w:autoSpaceDE w:val="0"/>
        <w:autoSpaceDN w:val="0"/>
        <w:adjustRightInd w:val="0"/>
        <w:spacing w:after="0" w:line="240" w:lineRule="auto"/>
        <w:jc w:val="both"/>
        <w:rPr>
          <w:rFonts w:cs="Calibri"/>
          <w:i/>
          <w:sz w:val="20"/>
          <w:szCs w:val="24"/>
        </w:rPr>
      </w:pPr>
      <w:r>
        <w:rPr>
          <w:noProof/>
          <w:lang w:val="es-CO" w:eastAsia="es-CO"/>
        </w:rPr>
        <w:drawing>
          <wp:anchor distT="0" distB="0" distL="114300" distR="114300" simplePos="0" relativeHeight="251677184" behindDoc="1" locked="0" layoutInCell="1" allowOverlap="1" wp14:anchorId="0D24948F" wp14:editId="4F2E2806">
            <wp:simplePos x="0" y="0"/>
            <wp:positionH relativeFrom="column">
              <wp:posOffset>-92583</wp:posOffset>
            </wp:positionH>
            <wp:positionV relativeFrom="paragraph">
              <wp:posOffset>138989</wp:posOffset>
            </wp:positionV>
            <wp:extent cx="5003597" cy="1943578"/>
            <wp:effectExtent l="0" t="0" r="698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25318" cy="1952015"/>
                    </a:xfrm>
                    <a:prstGeom prst="rect">
                      <a:avLst/>
                    </a:prstGeom>
                  </pic:spPr>
                </pic:pic>
              </a:graphicData>
            </a:graphic>
            <wp14:sizeRelH relativeFrom="margin">
              <wp14:pctWidth>0</wp14:pctWidth>
            </wp14:sizeRelH>
            <wp14:sizeRelV relativeFrom="margin">
              <wp14:pctHeight>0</wp14:pctHeight>
            </wp14:sizeRelV>
          </wp:anchor>
        </w:drawing>
      </w:r>
      <w:r w:rsidR="008F7441">
        <w:rPr>
          <w:rFonts w:cs="Calibri"/>
          <w:i/>
          <w:sz w:val="20"/>
          <w:szCs w:val="24"/>
        </w:rPr>
        <w:t>Cuadro Nº4</w:t>
      </w:r>
      <w:r w:rsidR="008B2AEB" w:rsidRPr="008B2AEB">
        <w:rPr>
          <w:rFonts w:cs="Calibri"/>
          <w:i/>
          <w:sz w:val="20"/>
          <w:szCs w:val="24"/>
        </w:rPr>
        <w:t>: Conceptos utilizados para calificar el proyecto</w:t>
      </w:r>
      <w:r w:rsidR="008B2AEB">
        <w:rPr>
          <w:rStyle w:val="Refdenotaalpie"/>
          <w:rFonts w:cs="Calibri"/>
          <w:i/>
          <w:sz w:val="20"/>
          <w:szCs w:val="24"/>
        </w:rPr>
        <w:footnoteReference w:id="4"/>
      </w:r>
      <w:r w:rsidR="008B2AEB">
        <w:rPr>
          <w:rFonts w:cs="Calibri"/>
          <w:i/>
          <w:sz w:val="20"/>
          <w:szCs w:val="24"/>
        </w:rPr>
        <w:t>.</w:t>
      </w:r>
    </w:p>
    <w:p w14:paraId="21B56E83" w14:textId="75492648" w:rsidR="00254BFA" w:rsidRDefault="00254BFA" w:rsidP="00C2073F">
      <w:pPr>
        <w:widowControl w:val="0"/>
        <w:autoSpaceDE w:val="0"/>
        <w:autoSpaceDN w:val="0"/>
        <w:adjustRightInd w:val="0"/>
        <w:spacing w:before="120" w:after="120" w:line="240" w:lineRule="auto"/>
        <w:jc w:val="both"/>
        <w:rPr>
          <w:rFonts w:cs="Calibri"/>
          <w:sz w:val="24"/>
          <w:szCs w:val="24"/>
        </w:rPr>
      </w:pPr>
    </w:p>
    <w:p w14:paraId="124E8268" w14:textId="19FC531E" w:rsidR="0005403E" w:rsidRDefault="0005403E" w:rsidP="00C2073F">
      <w:pPr>
        <w:widowControl w:val="0"/>
        <w:autoSpaceDE w:val="0"/>
        <w:autoSpaceDN w:val="0"/>
        <w:adjustRightInd w:val="0"/>
        <w:spacing w:before="120" w:after="120" w:line="240" w:lineRule="auto"/>
        <w:jc w:val="both"/>
        <w:rPr>
          <w:rFonts w:cs="Calibri"/>
          <w:sz w:val="24"/>
          <w:szCs w:val="24"/>
        </w:rPr>
      </w:pPr>
    </w:p>
    <w:p w14:paraId="000D61C5" w14:textId="11BE09E9" w:rsidR="0005403E" w:rsidRDefault="0005403E" w:rsidP="00C2073F">
      <w:pPr>
        <w:widowControl w:val="0"/>
        <w:autoSpaceDE w:val="0"/>
        <w:autoSpaceDN w:val="0"/>
        <w:adjustRightInd w:val="0"/>
        <w:spacing w:before="120" w:after="120" w:line="240" w:lineRule="auto"/>
        <w:jc w:val="both"/>
        <w:rPr>
          <w:rFonts w:cs="Calibri"/>
          <w:sz w:val="24"/>
          <w:szCs w:val="24"/>
        </w:rPr>
      </w:pPr>
    </w:p>
    <w:p w14:paraId="428EF3E8" w14:textId="52471720" w:rsidR="0005403E" w:rsidRDefault="0005403E" w:rsidP="00C2073F">
      <w:pPr>
        <w:widowControl w:val="0"/>
        <w:autoSpaceDE w:val="0"/>
        <w:autoSpaceDN w:val="0"/>
        <w:adjustRightInd w:val="0"/>
        <w:spacing w:before="120" w:after="120" w:line="240" w:lineRule="auto"/>
        <w:jc w:val="both"/>
        <w:rPr>
          <w:rFonts w:cs="Calibri"/>
          <w:sz w:val="24"/>
          <w:szCs w:val="24"/>
        </w:rPr>
      </w:pPr>
    </w:p>
    <w:p w14:paraId="0C4F1A18" w14:textId="5DF8615F" w:rsidR="0005403E" w:rsidRDefault="0005403E" w:rsidP="00C2073F">
      <w:pPr>
        <w:widowControl w:val="0"/>
        <w:autoSpaceDE w:val="0"/>
        <w:autoSpaceDN w:val="0"/>
        <w:adjustRightInd w:val="0"/>
        <w:spacing w:before="120" w:after="120" w:line="240" w:lineRule="auto"/>
        <w:jc w:val="both"/>
        <w:rPr>
          <w:rFonts w:cs="Calibri"/>
          <w:sz w:val="24"/>
          <w:szCs w:val="24"/>
        </w:rPr>
      </w:pPr>
    </w:p>
    <w:p w14:paraId="1CBC58C0" w14:textId="04DDF68A" w:rsidR="0005403E" w:rsidRDefault="0005403E" w:rsidP="00C2073F">
      <w:pPr>
        <w:widowControl w:val="0"/>
        <w:autoSpaceDE w:val="0"/>
        <w:autoSpaceDN w:val="0"/>
        <w:adjustRightInd w:val="0"/>
        <w:spacing w:before="120" w:after="120" w:line="240" w:lineRule="auto"/>
        <w:jc w:val="both"/>
        <w:rPr>
          <w:rFonts w:cs="Calibri"/>
          <w:sz w:val="24"/>
          <w:szCs w:val="24"/>
        </w:rPr>
      </w:pPr>
    </w:p>
    <w:p w14:paraId="65AF9B26" w14:textId="0C07AE2F" w:rsidR="0005403E" w:rsidRDefault="0005403E" w:rsidP="00C2073F">
      <w:pPr>
        <w:widowControl w:val="0"/>
        <w:autoSpaceDE w:val="0"/>
        <w:autoSpaceDN w:val="0"/>
        <w:adjustRightInd w:val="0"/>
        <w:spacing w:before="120" w:after="120" w:line="240" w:lineRule="auto"/>
        <w:jc w:val="both"/>
        <w:rPr>
          <w:rFonts w:cs="Calibri"/>
          <w:sz w:val="24"/>
          <w:szCs w:val="24"/>
        </w:rPr>
      </w:pPr>
    </w:p>
    <w:p w14:paraId="056A85D6" w14:textId="77777777" w:rsidR="00B44B99" w:rsidRDefault="00B44B99" w:rsidP="00C2073F">
      <w:pPr>
        <w:widowControl w:val="0"/>
        <w:autoSpaceDE w:val="0"/>
        <w:autoSpaceDN w:val="0"/>
        <w:adjustRightInd w:val="0"/>
        <w:spacing w:before="120" w:after="120" w:line="240" w:lineRule="auto"/>
        <w:jc w:val="both"/>
        <w:rPr>
          <w:rFonts w:cs="Calibri"/>
          <w:szCs w:val="24"/>
        </w:rPr>
      </w:pPr>
    </w:p>
    <w:p w14:paraId="485D6E6E" w14:textId="2204693A"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lastRenderedPageBreak/>
        <w:t>Tal como se mencionó anteriormente, la TNC de Colombia no es un proyecto en el cual se p</w:t>
      </w:r>
      <w:r w:rsidR="00AF6F8E" w:rsidRPr="005510DA">
        <w:rPr>
          <w:rFonts w:cs="Calibri"/>
          <w:szCs w:val="24"/>
        </w:rPr>
        <w:t>ueda plantear su evaluación solamente basada</w:t>
      </w:r>
      <w:r w:rsidRPr="005510DA">
        <w:rPr>
          <w:rFonts w:cs="Calibri"/>
          <w:szCs w:val="24"/>
        </w:rPr>
        <w:t xml:space="preserve"> en los resultados propuestos en el prodoc, los que se </w:t>
      </w:r>
      <w:r w:rsidR="0031477B" w:rsidRPr="005510DA">
        <w:rPr>
          <w:rFonts w:cs="Calibri"/>
          <w:szCs w:val="24"/>
        </w:rPr>
        <w:t xml:space="preserve">enfocan principalmente </w:t>
      </w:r>
      <w:r w:rsidRPr="005510DA">
        <w:rPr>
          <w:rFonts w:cs="Calibri"/>
          <w:szCs w:val="24"/>
        </w:rPr>
        <w:t>en la recopilación de información para mostrar las medidas actuales o que se pretenden implementar en el futuro cercano</w:t>
      </w:r>
      <w:r w:rsidR="00A105AC">
        <w:rPr>
          <w:rFonts w:cs="Calibri"/>
          <w:szCs w:val="24"/>
        </w:rPr>
        <w:t xml:space="preserve"> y</w:t>
      </w:r>
      <w:r w:rsidRPr="005510DA">
        <w:rPr>
          <w:rFonts w:cs="Calibri"/>
          <w:szCs w:val="24"/>
        </w:rPr>
        <w:t xml:space="preserve"> la elaboración de inventarios de emisión y de sumideros de CO2.</w:t>
      </w:r>
      <w:bookmarkEnd w:id="128"/>
    </w:p>
    <w:p w14:paraId="43625FCE" w14:textId="0F23F1E7"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t xml:space="preserve">Por otro lado, los indicadores del proyecto se asemejan más a un plan de trabajo o metas a alcanzar, pero no son realmente indicadores sobre la adopción de las políticas, o el grado de logro de metas estipuladas en la </w:t>
      </w:r>
      <w:r w:rsidR="00F37B16">
        <w:rPr>
          <w:rFonts w:cs="Calibri"/>
          <w:szCs w:val="24"/>
        </w:rPr>
        <w:t>T</w:t>
      </w:r>
      <w:r w:rsidRPr="005510DA">
        <w:rPr>
          <w:rFonts w:cs="Calibri"/>
          <w:szCs w:val="24"/>
        </w:rPr>
        <w:t>NC o en los proyectos en ejecución.</w:t>
      </w:r>
    </w:p>
    <w:p w14:paraId="3002469E" w14:textId="77777777"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t>También se debe considerar que los resultados del proyecto son logros incrementales producto de las experiencias de las dos comunicaciones nacionales anteriores, así como también la implementación de actividades específicas sobre cambio climático en el país. La TNC es, por lo tanto, un ejercicio de auto evaluación “per-se”, donde se observan los logros</w:t>
      </w:r>
      <w:r w:rsidR="009C078A" w:rsidRPr="005510DA">
        <w:rPr>
          <w:rFonts w:cs="Calibri"/>
          <w:szCs w:val="24"/>
        </w:rPr>
        <w:t>,</w:t>
      </w:r>
      <w:r w:rsidRPr="005510DA">
        <w:rPr>
          <w:rFonts w:cs="Calibri"/>
          <w:szCs w:val="24"/>
        </w:rPr>
        <w:t xml:space="preserve"> </w:t>
      </w:r>
      <w:r w:rsidR="009C078A" w:rsidRPr="005510DA">
        <w:rPr>
          <w:rFonts w:cs="Calibri"/>
          <w:szCs w:val="24"/>
        </w:rPr>
        <w:t xml:space="preserve">las lecciones aprendidas, </w:t>
      </w:r>
      <w:r w:rsidRPr="005510DA">
        <w:rPr>
          <w:rFonts w:cs="Calibri"/>
          <w:szCs w:val="24"/>
        </w:rPr>
        <w:t>los retos específicos para enfrentar las consecuencias del cambio climático global y el aporte del país en su resolución.</w:t>
      </w:r>
    </w:p>
    <w:p w14:paraId="78DF84BD" w14:textId="2C9CB450"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t>Por lo tanto, surge la interrogante sobre cuáles serían los resultados, impactos y sostenibilidad de la TNC.</w:t>
      </w:r>
      <w:r w:rsidR="001677CB">
        <w:rPr>
          <w:rFonts w:cs="Calibri"/>
          <w:szCs w:val="24"/>
        </w:rPr>
        <w:t xml:space="preserve"> </w:t>
      </w:r>
      <w:r w:rsidRPr="005510DA">
        <w:rPr>
          <w:rFonts w:cs="Calibri"/>
          <w:szCs w:val="24"/>
        </w:rPr>
        <w:t>La primera pregunta obvia sería saber si realmente se pudieron lograr los 4 productos del proyecto (inventario, circunstancias nacionales, la elaboración de</w:t>
      </w:r>
      <w:r w:rsidR="008A699D" w:rsidRPr="005510DA">
        <w:rPr>
          <w:rFonts w:cs="Calibri"/>
          <w:szCs w:val="24"/>
        </w:rPr>
        <w:t xml:space="preserve"> escenarios de Cambio Climático,</w:t>
      </w:r>
      <w:r w:rsidRPr="005510DA">
        <w:rPr>
          <w:rFonts w:cs="Calibri"/>
          <w:szCs w:val="24"/>
        </w:rPr>
        <w:t xml:space="preserve"> análisis de vulnerabilidad, descripción del Plan Nacional de Adaptación, las necesidades de fortalecimiento técnico e institucional para enfrentar los impactos del cambio climático y la estrategia de divulgación de los resultados del proyecto hacia los distintos tipos de actores).</w:t>
      </w:r>
    </w:p>
    <w:p w14:paraId="31F44B96" w14:textId="77777777"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t xml:space="preserve">Acto seguido, se debería preguntar si cada uno de los productos tiene la calidad adecuada a las exigencias del GEF. Esta calidad se podría verificar durante la revisión final del proyecto, estableciendo si hubo </w:t>
      </w:r>
      <w:r w:rsidR="00991F96" w:rsidRPr="005510DA">
        <w:rPr>
          <w:rFonts w:cs="Calibri"/>
          <w:szCs w:val="24"/>
        </w:rPr>
        <w:t>participación</w:t>
      </w:r>
      <w:r w:rsidRPr="005510DA">
        <w:rPr>
          <w:rFonts w:cs="Calibri"/>
          <w:szCs w:val="24"/>
        </w:rPr>
        <w:t xml:space="preserve"> de los actores técnicos y políticos en la elaboración de TDR, seguimiento y evaluación de estos productos, así como también si hubo participación de revisión de pares para los productos más complejos del proyecto (inventario y vulnerabilidad).</w:t>
      </w:r>
    </w:p>
    <w:p w14:paraId="040475F7" w14:textId="77777777"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t xml:space="preserve">Lo siguiente </w:t>
      </w:r>
      <w:r w:rsidR="008A699D" w:rsidRPr="005510DA">
        <w:rPr>
          <w:rFonts w:cs="Calibri"/>
          <w:szCs w:val="24"/>
        </w:rPr>
        <w:t>es</w:t>
      </w:r>
      <w:r w:rsidRPr="005510DA">
        <w:rPr>
          <w:rFonts w:cs="Calibri"/>
          <w:szCs w:val="24"/>
        </w:rPr>
        <w:t xml:space="preserve"> averiguar si la elaboración de la TNC logró fortalecer a las entidades involucradas (autoridades, universidades, grupos de interés), de manera de entender el fenómeno y poder elaborar planes, políticas y acciones para enfrentar el cambio climático.</w:t>
      </w:r>
    </w:p>
    <w:p w14:paraId="3A2E283F" w14:textId="77777777"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t>También habría que preguntarse si como resultado del proyecto, existe una coordinación interinstitucional mejorada para la elaboración de políticas y planes sobre cambio climático.</w:t>
      </w:r>
    </w:p>
    <w:p w14:paraId="17CAD67A" w14:textId="77777777"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t>También sería deseable conocer si el proyecto ha promovido y mejorado la descentralización en el ámbito de acciones para enfrentar el cambio climático.</w:t>
      </w:r>
    </w:p>
    <w:p w14:paraId="5B92B4C6" w14:textId="77777777"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t>Se debiera saber si el proyecto pudo fortalecer la capacidad de investigación de las universidades y organismos técnicos.</w:t>
      </w:r>
    </w:p>
    <w:p w14:paraId="262E0173" w14:textId="77777777"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t>Se debiera corroborar si el proyecto logró sensibilizar a los actores y comunidad general sobre el origen y repercusiones del cambio climático</w:t>
      </w:r>
      <w:r w:rsidR="00B57FF8" w:rsidRPr="005510DA">
        <w:rPr>
          <w:rFonts w:cs="Calibri"/>
          <w:szCs w:val="24"/>
        </w:rPr>
        <w:t>, así como también las formas de enfrentarlo</w:t>
      </w:r>
      <w:r w:rsidRPr="005510DA">
        <w:rPr>
          <w:rFonts w:cs="Calibri"/>
          <w:szCs w:val="24"/>
        </w:rPr>
        <w:t xml:space="preserve">. El detalle de las preguntas de evaluación se puede encontrar en el Anexo </w:t>
      </w:r>
      <w:r w:rsidR="00F46E8B" w:rsidRPr="005510DA">
        <w:rPr>
          <w:rFonts w:cs="Calibri"/>
          <w:szCs w:val="24"/>
        </w:rPr>
        <w:t>6</w:t>
      </w:r>
      <w:r w:rsidRPr="005510DA">
        <w:rPr>
          <w:rFonts w:cs="Calibri"/>
          <w:szCs w:val="24"/>
        </w:rPr>
        <w:t>.</w:t>
      </w:r>
    </w:p>
    <w:p w14:paraId="4DFA535F" w14:textId="23A4E719" w:rsidR="00C2073F" w:rsidRPr="005510DA" w:rsidRDefault="00C2073F" w:rsidP="00C2073F">
      <w:pPr>
        <w:widowControl w:val="0"/>
        <w:autoSpaceDE w:val="0"/>
        <w:autoSpaceDN w:val="0"/>
        <w:adjustRightInd w:val="0"/>
        <w:spacing w:before="120" w:after="120" w:line="240" w:lineRule="auto"/>
        <w:jc w:val="both"/>
        <w:rPr>
          <w:rFonts w:cs="Calibri"/>
          <w:szCs w:val="24"/>
        </w:rPr>
      </w:pPr>
      <w:r w:rsidRPr="005510DA">
        <w:rPr>
          <w:rFonts w:cs="Calibri"/>
          <w:szCs w:val="24"/>
        </w:rPr>
        <w:t xml:space="preserve">Finalmente, de la experiencia recogida de la TNC, se deberá dilucidar si se sistematizaron las lecciones aprendidas y su incorporación </w:t>
      </w:r>
      <w:r w:rsidR="00BE512F">
        <w:rPr>
          <w:rFonts w:cs="Calibri"/>
          <w:szCs w:val="24"/>
        </w:rPr>
        <w:t xml:space="preserve">en nuevos proyectos y </w:t>
      </w:r>
      <w:r w:rsidRPr="005510DA">
        <w:rPr>
          <w:rFonts w:cs="Calibri"/>
          <w:szCs w:val="24"/>
        </w:rPr>
        <w:t>actividades.</w:t>
      </w:r>
    </w:p>
    <w:p w14:paraId="175D3F01" w14:textId="77777777" w:rsidR="00C2073F" w:rsidRPr="005510DA" w:rsidRDefault="00C2073F" w:rsidP="00C2073F">
      <w:pPr>
        <w:widowControl w:val="0"/>
        <w:autoSpaceDE w:val="0"/>
        <w:autoSpaceDN w:val="0"/>
        <w:adjustRightInd w:val="0"/>
        <w:spacing w:before="120" w:after="120" w:line="240" w:lineRule="auto"/>
        <w:jc w:val="both"/>
        <w:rPr>
          <w:rFonts w:cs="Calibri"/>
          <w:szCs w:val="24"/>
        </w:rPr>
      </w:pPr>
      <w:bookmarkStart w:id="129" w:name="Metodos_y_procedimientos_de_re"/>
      <w:r w:rsidRPr="005510DA">
        <w:rPr>
          <w:rFonts w:cs="Calibri"/>
          <w:szCs w:val="24"/>
        </w:rPr>
        <w:t>La recopilación de la información se realiz</w:t>
      </w:r>
      <w:r w:rsidR="00B57FF8" w:rsidRPr="005510DA">
        <w:rPr>
          <w:rFonts w:cs="Calibri"/>
          <w:szCs w:val="24"/>
        </w:rPr>
        <w:t xml:space="preserve">ó </w:t>
      </w:r>
      <w:r w:rsidRPr="005510DA">
        <w:rPr>
          <w:rFonts w:cs="Calibri"/>
          <w:szCs w:val="24"/>
        </w:rPr>
        <w:t>de acuerdo a la práctica común para este tipo de evaluaciones, esto es:</w:t>
      </w:r>
      <w:bookmarkEnd w:id="129"/>
    </w:p>
    <w:p w14:paraId="6F46B485" w14:textId="77777777" w:rsidR="00C2073F" w:rsidRPr="005510DA" w:rsidRDefault="00C2073F" w:rsidP="009D1A22">
      <w:pPr>
        <w:widowControl w:val="0"/>
        <w:numPr>
          <w:ilvl w:val="0"/>
          <w:numId w:val="18"/>
        </w:numPr>
        <w:autoSpaceDE w:val="0"/>
        <w:autoSpaceDN w:val="0"/>
        <w:adjustRightInd w:val="0"/>
        <w:spacing w:before="120" w:after="120" w:line="240" w:lineRule="auto"/>
        <w:ind w:left="426" w:right="522" w:hanging="426"/>
        <w:jc w:val="both"/>
        <w:rPr>
          <w:rFonts w:cs="Calibri"/>
          <w:szCs w:val="24"/>
        </w:rPr>
      </w:pPr>
      <w:r w:rsidRPr="005510DA">
        <w:rPr>
          <w:rFonts w:cs="Calibri"/>
          <w:szCs w:val="24"/>
        </w:rPr>
        <w:t>La entregada por el equipo de proyecto (reportes, estudios realizados, entrevistas);</w:t>
      </w:r>
    </w:p>
    <w:p w14:paraId="06884423" w14:textId="77777777" w:rsidR="00C2073F" w:rsidRPr="005510DA" w:rsidRDefault="00C2073F" w:rsidP="009D1A22">
      <w:pPr>
        <w:widowControl w:val="0"/>
        <w:numPr>
          <w:ilvl w:val="0"/>
          <w:numId w:val="18"/>
        </w:numPr>
        <w:autoSpaceDE w:val="0"/>
        <w:autoSpaceDN w:val="0"/>
        <w:adjustRightInd w:val="0"/>
        <w:spacing w:before="120" w:after="120" w:line="240" w:lineRule="auto"/>
        <w:ind w:left="426" w:right="522" w:hanging="426"/>
        <w:jc w:val="both"/>
        <w:rPr>
          <w:rFonts w:cs="Calibri"/>
          <w:szCs w:val="24"/>
        </w:rPr>
      </w:pPr>
      <w:r w:rsidRPr="005510DA">
        <w:rPr>
          <w:rFonts w:cs="Calibri"/>
          <w:szCs w:val="24"/>
        </w:rPr>
        <w:lastRenderedPageBreak/>
        <w:t>Contextual (políticas y planes de gobierno, planes municipales, estudios económicos y sociales de los sectores energía, transporte, agricultura, industria, entrevistas);</w:t>
      </w:r>
    </w:p>
    <w:p w14:paraId="34AAA2E5" w14:textId="77777777" w:rsidR="00C2073F" w:rsidRPr="005510DA" w:rsidRDefault="00C2073F" w:rsidP="009D1A22">
      <w:pPr>
        <w:widowControl w:val="0"/>
        <w:numPr>
          <w:ilvl w:val="0"/>
          <w:numId w:val="18"/>
        </w:numPr>
        <w:autoSpaceDE w:val="0"/>
        <w:autoSpaceDN w:val="0"/>
        <w:adjustRightInd w:val="0"/>
        <w:spacing w:before="120" w:after="120" w:line="240" w:lineRule="auto"/>
        <w:ind w:left="426" w:right="522" w:hanging="426"/>
        <w:jc w:val="both"/>
        <w:rPr>
          <w:rFonts w:cs="Calibri"/>
          <w:szCs w:val="24"/>
        </w:rPr>
      </w:pPr>
      <w:r w:rsidRPr="005510DA">
        <w:rPr>
          <w:rFonts w:cs="Calibri"/>
          <w:szCs w:val="24"/>
        </w:rPr>
        <w:t>Integración con otras actividades y políticas (proyectos complementarios similares bajo implementación, políticas del PNUD y gobierno, planes municipales, presupuestos de organizaciones, municipios y ministerios);</w:t>
      </w:r>
    </w:p>
    <w:p w14:paraId="1137FD2B" w14:textId="084262F5" w:rsidR="00C2073F" w:rsidRPr="005510DA" w:rsidRDefault="00C2073F" w:rsidP="009D1A22">
      <w:pPr>
        <w:widowControl w:val="0"/>
        <w:numPr>
          <w:ilvl w:val="0"/>
          <w:numId w:val="18"/>
        </w:numPr>
        <w:autoSpaceDE w:val="0"/>
        <w:autoSpaceDN w:val="0"/>
        <w:adjustRightInd w:val="0"/>
        <w:spacing w:before="120" w:after="120" w:line="240" w:lineRule="auto"/>
        <w:ind w:left="426" w:right="522" w:hanging="426"/>
        <w:jc w:val="both"/>
        <w:rPr>
          <w:rFonts w:cs="Calibri"/>
          <w:szCs w:val="24"/>
        </w:rPr>
      </w:pPr>
      <w:r w:rsidRPr="005510DA">
        <w:rPr>
          <w:rFonts w:cs="Calibri"/>
          <w:szCs w:val="24"/>
        </w:rPr>
        <w:t xml:space="preserve">Información de línea de base y situación </w:t>
      </w:r>
      <w:r w:rsidR="00D35792">
        <w:rPr>
          <w:rFonts w:cs="Calibri"/>
          <w:szCs w:val="24"/>
        </w:rPr>
        <w:t>respecto del</w:t>
      </w:r>
      <w:r w:rsidRPr="005510DA">
        <w:rPr>
          <w:rFonts w:cs="Calibri"/>
          <w:szCs w:val="24"/>
        </w:rPr>
        <w:t xml:space="preserve"> proyecto;</w:t>
      </w:r>
    </w:p>
    <w:p w14:paraId="2BF80329" w14:textId="75DAFF4E" w:rsidR="00C2073F" w:rsidRPr="005510DA" w:rsidRDefault="00C2073F" w:rsidP="00C2073F">
      <w:pPr>
        <w:widowControl w:val="0"/>
        <w:autoSpaceDE w:val="0"/>
        <w:autoSpaceDN w:val="0"/>
        <w:adjustRightInd w:val="0"/>
        <w:spacing w:before="120" w:after="120" w:line="240" w:lineRule="auto"/>
        <w:ind w:right="522"/>
        <w:jc w:val="both"/>
        <w:rPr>
          <w:rFonts w:cs="Calibri"/>
          <w:szCs w:val="24"/>
        </w:rPr>
      </w:pPr>
      <w:r w:rsidRPr="005510DA">
        <w:rPr>
          <w:rFonts w:cs="Calibri"/>
          <w:szCs w:val="24"/>
        </w:rPr>
        <w:t xml:space="preserve">La metodología para analizar la información </w:t>
      </w:r>
      <w:r w:rsidR="00E11BDE" w:rsidRPr="005510DA">
        <w:rPr>
          <w:rFonts w:cs="Calibri"/>
          <w:szCs w:val="24"/>
        </w:rPr>
        <w:t>consistió en lo</w:t>
      </w:r>
      <w:r w:rsidRPr="005510DA">
        <w:rPr>
          <w:rFonts w:cs="Calibri"/>
          <w:szCs w:val="24"/>
        </w:rPr>
        <w:t xml:space="preserve"> siguiente:</w:t>
      </w:r>
    </w:p>
    <w:p w14:paraId="649DF9A2" w14:textId="77777777" w:rsidR="00C2073F" w:rsidRPr="005510DA" w:rsidRDefault="00C2073F" w:rsidP="009D1A22">
      <w:pPr>
        <w:widowControl w:val="0"/>
        <w:numPr>
          <w:ilvl w:val="0"/>
          <w:numId w:val="17"/>
        </w:numPr>
        <w:autoSpaceDE w:val="0"/>
        <w:autoSpaceDN w:val="0"/>
        <w:adjustRightInd w:val="0"/>
        <w:spacing w:before="120" w:after="120" w:line="240" w:lineRule="auto"/>
        <w:ind w:left="426" w:right="522" w:hanging="426"/>
        <w:jc w:val="both"/>
        <w:rPr>
          <w:rFonts w:cs="Calibri"/>
          <w:szCs w:val="24"/>
        </w:rPr>
      </w:pPr>
      <w:r w:rsidRPr="005510DA">
        <w:rPr>
          <w:rFonts w:cs="Calibri"/>
          <w:b/>
          <w:i/>
          <w:szCs w:val="24"/>
          <w:u w:val="single"/>
        </w:rPr>
        <w:t>Revisión documental:</w:t>
      </w:r>
      <w:r w:rsidRPr="005510DA">
        <w:rPr>
          <w:rFonts w:cs="Calibri"/>
          <w:szCs w:val="24"/>
        </w:rPr>
        <w:t xml:space="preserve"> análisis del documento del proyecto, así como también los reportes de progreso y otras publicaciones derivadas de las actividades del proyecto (consultorías, estudios línea de base, publicaciones técnicas, publicaciones en medios, etc.);</w:t>
      </w:r>
    </w:p>
    <w:p w14:paraId="1B7EAF78" w14:textId="77777777" w:rsidR="00C2073F" w:rsidRPr="005510DA" w:rsidRDefault="00C2073F" w:rsidP="009D1A22">
      <w:pPr>
        <w:widowControl w:val="0"/>
        <w:numPr>
          <w:ilvl w:val="0"/>
          <w:numId w:val="17"/>
        </w:numPr>
        <w:autoSpaceDE w:val="0"/>
        <w:autoSpaceDN w:val="0"/>
        <w:adjustRightInd w:val="0"/>
        <w:spacing w:before="120" w:after="120" w:line="240" w:lineRule="auto"/>
        <w:ind w:left="426" w:right="522" w:hanging="426"/>
        <w:jc w:val="both"/>
        <w:rPr>
          <w:rFonts w:cs="Calibri"/>
          <w:szCs w:val="24"/>
        </w:rPr>
      </w:pPr>
      <w:r w:rsidRPr="005510DA">
        <w:rPr>
          <w:rFonts w:cs="Calibri"/>
          <w:b/>
          <w:i/>
          <w:szCs w:val="24"/>
          <w:u w:val="single"/>
        </w:rPr>
        <w:t>Entrevistas a informantes claves:</w:t>
      </w:r>
      <w:r w:rsidRPr="005510DA">
        <w:rPr>
          <w:rFonts w:cs="Calibri"/>
          <w:szCs w:val="24"/>
        </w:rPr>
        <w:t xml:space="preserve"> se realizar</w:t>
      </w:r>
      <w:r w:rsidR="00E11BDE" w:rsidRPr="005510DA">
        <w:rPr>
          <w:rFonts w:cs="Calibri"/>
          <w:szCs w:val="24"/>
        </w:rPr>
        <w:t>on</w:t>
      </w:r>
      <w:r w:rsidRPr="005510DA">
        <w:rPr>
          <w:rFonts w:cs="Calibri"/>
          <w:szCs w:val="24"/>
        </w:rPr>
        <w:t xml:space="preserve"> entrevistas al equipo del proyecto, </w:t>
      </w:r>
      <w:r w:rsidR="00A72871" w:rsidRPr="005510DA">
        <w:rPr>
          <w:rFonts w:cs="Calibri"/>
          <w:szCs w:val="24"/>
        </w:rPr>
        <w:t>a</w:t>
      </w:r>
      <w:r w:rsidRPr="005510DA">
        <w:rPr>
          <w:rFonts w:cs="Calibri"/>
          <w:szCs w:val="24"/>
        </w:rPr>
        <w:t xml:space="preserve"> PNUD, </w:t>
      </w:r>
      <w:r w:rsidR="00A72871" w:rsidRPr="005510DA">
        <w:rPr>
          <w:rFonts w:cs="Calibri"/>
          <w:szCs w:val="24"/>
        </w:rPr>
        <w:t xml:space="preserve">universitarios y </w:t>
      </w:r>
      <w:r w:rsidRPr="005510DA">
        <w:rPr>
          <w:rFonts w:cs="Calibri"/>
          <w:szCs w:val="24"/>
        </w:rPr>
        <w:t xml:space="preserve">a los actores claves de </w:t>
      </w:r>
      <w:r w:rsidR="00A72871" w:rsidRPr="005510DA">
        <w:rPr>
          <w:rFonts w:cs="Calibri"/>
          <w:szCs w:val="24"/>
        </w:rPr>
        <w:t>las CAR</w:t>
      </w:r>
      <w:r w:rsidRPr="005510DA">
        <w:rPr>
          <w:rFonts w:cs="Calibri"/>
          <w:szCs w:val="24"/>
        </w:rPr>
        <w:t xml:space="preserve"> (ver Punto 8: agenda);</w:t>
      </w:r>
    </w:p>
    <w:p w14:paraId="661E4C7C" w14:textId="77777777" w:rsidR="00C2073F" w:rsidRPr="005510DA" w:rsidRDefault="00C2073F" w:rsidP="009D1A22">
      <w:pPr>
        <w:widowControl w:val="0"/>
        <w:numPr>
          <w:ilvl w:val="0"/>
          <w:numId w:val="17"/>
        </w:numPr>
        <w:autoSpaceDE w:val="0"/>
        <w:autoSpaceDN w:val="0"/>
        <w:adjustRightInd w:val="0"/>
        <w:spacing w:before="120" w:after="120" w:line="240" w:lineRule="auto"/>
        <w:ind w:left="426" w:right="522" w:hanging="426"/>
        <w:jc w:val="both"/>
        <w:rPr>
          <w:rFonts w:cs="Calibri"/>
          <w:szCs w:val="24"/>
        </w:rPr>
      </w:pPr>
      <w:r w:rsidRPr="005510DA">
        <w:rPr>
          <w:rFonts w:cs="Calibri"/>
          <w:b/>
          <w:i/>
          <w:szCs w:val="24"/>
          <w:u w:val="single"/>
        </w:rPr>
        <w:t>Series de preguntas abiertas y semi-estructuradas</w:t>
      </w:r>
      <w:r w:rsidRPr="005510DA">
        <w:rPr>
          <w:rFonts w:cs="Calibri"/>
          <w:szCs w:val="24"/>
        </w:rPr>
        <w:t xml:space="preserve"> formuladas a personas claves relacionadas de forma directa e indirecta con el Proyecto, instrumentando entrevistas en profundidad.</w:t>
      </w:r>
    </w:p>
    <w:p w14:paraId="33690C3C" w14:textId="77777777" w:rsidR="00C2073F" w:rsidRPr="005510DA" w:rsidRDefault="00C2073F" w:rsidP="009D1A22">
      <w:pPr>
        <w:widowControl w:val="0"/>
        <w:numPr>
          <w:ilvl w:val="0"/>
          <w:numId w:val="17"/>
        </w:numPr>
        <w:autoSpaceDE w:val="0"/>
        <w:autoSpaceDN w:val="0"/>
        <w:adjustRightInd w:val="0"/>
        <w:spacing w:before="120" w:after="120" w:line="240" w:lineRule="auto"/>
        <w:ind w:left="426" w:right="522" w:hanging="426"/>
        <w:jc w:val="both"/>
        <w:rPr>
          <w:rFonts w:cs="Calibri"/>
          <w:szCs w:val="24"/>
        </w:rPr>
      </w:pPr>
      <w:r w:rsidRPr="005510DA">
        <w:rPr>
          <w:rFonts w:cs="Calibri"/>
          <w:b/>
          <w:i/>
          <w:szCs w:val="24"/>
          <w:u w:val="single"/>
        </w:rPr>
        <w:t>Observación directa en campo:</w:t>
      </w:r>
      <w:r w:rsidRPr="005510DA">
        <w:rPr>
          <w:rFonts w:cs="Calibri"/>
          <w:szCs w:val="24"/>
        </w:rPr>
        <w:t xml:space="preserve"> además de las entrevistas, documentos, </w:t>
      </w:r>
      <w:r w:rsidR="00991F96" w:rsidRPr="005510DA">
        <w:rPr>
          <w:rFonts w:cs="Calibri"/>
          <w:szCs w:val="24"/>
        </w:rPr>
        <w:t>etc.</w:t>
      </w:r>
      <w:r w:rsidRPr="005510DA">
        <w:rPr>
          <w:rFonts w:cs="Calibri"/>
          <w:szCs w:val="24"/>
        </w:rPr>
        <w:t>, se realizará una misión de campo a Bogotá.</w:t>
      </w:r>
    </w:p>
    <w:p w14:paraId="2E1CD7A2" w14:textId="77777777" w:rsidR="00D35792" w:rsidRDefault="00D35792" w:rsidP="00C2073F">
      <w:pPr>
        <w:widowControl w:val="0"/>
        <w:autoSpaceDE w:val="0"/>
        <w:autoSpaceDN w:val="0"/>
        <w:adjustRightInd w:val="0"/>
        <w:spacing w:before="120" w:after="120" w:line="240" w:lineRule="auto"/>
        <w:ind w:right="522"/>
        <w:jc w:val="both"/>
        <w:rPr>
          <w:rFonts w:cs="Calibri"/>
          <w:szCs w:val="24"/>
        </w:rPr>
      </w:pPr>
    </w:p>
    <w:p w14:paraId="600735CF" w14:textId="16E45612" w:rsidR="00C2073F" w:rsidRPr="005510DA" w:rsidRDefault="00C2073F" w:rsidP="00C2073F">
      <w:pPr>
        <w:widowControl w:val="0"/>
        <w:autoSpaceDE w:val="0"/>
        <w:autoSpaceDN w:val="0"/>
        <w:adjustRightInd w:val="0"/>
        <w:spacing w:before="120" w:after="120" w:line="240" w:lineRule="auto"/>
        <w:ind w:right="522"/>
        <w:jc w:val="both"/>
        <w:rPr>
          <w:rFonts w:cs="Calibri"/>
          <w:szCs w:val="24"/>
        </w:rPr>
      </w:pPr>
      <w:r w:rsidRPr="005510DA">
        <w:rPr>
          <w:rFonts w:cs="Calibri"/>
          <w:szCs w:val="24"/>
        </w:rPr>
        <w:t>El cruce de información se</w:t>
      </w:r>
      <w:r w:rsidR="00D35792">
        <w:rPr>
          <w:rFonts w:cs="Calibri"/>
          <w:szCs w:val="24"/>
        </w:rPr>
        <w:t xml:space="preserve"> realizó</w:t>
      </w:r>
      <w:r w:rsidRPr="005510DA">
        <w:rPr>
          <w:rFonts w:cs="Calibri"/>
          <w:szCs w:val="24"/>
        </w:rPr>
        <w:t xml:space="preserve"> al constatar situaciones claves del contexto de ejecución del proyecto, con aquella información entregada en las entrevistas y reportes de progreso y otras publicaciones, de manera tal que las conclusiones obtenidas sean balanceadas y lo más objetivas posibles para evitar el sesgo de los informantes. </w:t>
      </w:r>
    </w:p>
    <w:p w14:paraId="0FA82224" w14:textId="77777777" w:rsidR="00C2073F" w:rsidRPr="005510DA" w:rsidRDefault="00C2073F" w:rsidP="00C2073F">
      <w:pPr>
        <w:widowControl w:val="0"/>
        <w:autoSpaceDE w:val="0"/>
        <w:autoSpaceDN w:val="0"/>
        <w:adjustRightInd w:val="0"/>
        <w:spacing w:before="120" w:after="120" w:line="240" w:lineRule="auto"/>
        <w:ind w:right="522"/>
        <w:jc w:val="both"/>
        <w:rPr>
          <w:rFonts w:cs="Calibri"/>
          <w:szCs w:val="24"/>
        </w:rPr>
      </w:pPr>
      <w:r w:rsidRPr="005510DA">
        <w:rPr>
          <w:rFonts w:cs="Calibri"/>
          <w:szCs w:val="24"/>
        </w:rPr>
        <w:t xml:space="preserve">La matriz de preguntas de evaluación </w:t>
      </w:r>
      <w:r w:rsidR="00F46E8B" w:rsidRPr="005510DA">
        <w:rPr>
          <w:rFonts w:cs="Calibri"/>
          <w:szCs w:val="24"/>
        </w:rPr>
        <w:t>(Anexo 6</w:t>
      </w:r>
      <w:r w:rsidRPr="005510DA">
        <w:rPr>
          <w:rFonts w:cs="Calibri"/>
          <w:szCs w:val="24"/>
        </w:rPr>
        <w:t xml:space="preserve">) entrega una aproximación del tipo de información </w:t>
      </w:r>
      <w:r w:rsidR="00A72871" w:rsidRPr="005510DA">
        <w:rPr>
          <w:rFonts w:cs="Calibri"/>
          <w:szCs w:val="24"/>
        </w:rPr>
        <w:t xml:space="preserve">recolectada </w:t>
      </w:r>
      <w:r w:rsidRPr="005510DA">
        <w:rPr>
          <w:rFonts w:cs="Calibri"/>
          <w:szCs w:val="24"/>
        </w:rPr>
        <w:t xml:space="preserve">y sus fuentes. Esta matriz </w:t>
      </w:r>
      <w:r w:rsidR="00A72871" w:rsidRPr="005510DA">
        <w:rPr>
          <w:rFonts w:cs="Calibri"/>
          <w:szCs w:val="24"/>
        </w:rPr>
        <w:t xml:space="preserve">fue incorporada en el informe de inicio y revisada por </w:t>
      </w:r>
      <w:r w:rsidRPr="005510DA">
        <w:rPr>
          <w:rFonts w:cs="Calibri"/>
          <w:szCs w:val="24"/>
        </w:rPr>
        <w:t xml:space="preserve">el equipo de proyecto y </w:t>
      </w:r>
      <w:r w:rsidR="00A72871" w:rsidRPr="005510DA">
        <w:rPr>
          <w:rFonts w:cs="Calibri"/>
          <w:szCs w:val="24"/>
        </w:rPr>
        <w:t xml:space="preserve">del </w:t>
      </w:r>
      <w:r w:rsidRPr="005510DA">
        <w:rPr>
          <w:rFonts w:cs="Calibri"/>
          <w:szCs w:val="24"/>
        </w:rPr>
        <w:t xml:space="preserve">PNUD.  </w:t>
      </w:r>
    </w:p>
    <w:p w14:paraId="40326DAF" w14:textId="5716C53F" w:rsidR="00C2073F" w:rsidRPr="005510DA" w:rsidRDefault="00C2073F" w:rsidP="00C2073F">
      <w:pPr>
        <w:widowControl w:val="0"/>
        <w:autoSpaceDE w:val="0"/>
        <w:autoSpaceDN w:val="0"/>
        <w:adjustRightInd w:val="0"/>
        <w:spacing w:before="120" w:after="120" w:line="240" w:lineRule="auto"/>
        <w:ind w:right="522"/>
        <w:jc w:val="both"/>
        <w:rPr>
          <w:rFonts w:cs="Calibri"/>
          <w:szCs w:val="24"/>
        </w:rPr>
      </w:pPr>
      <w:r w:rsidRPr="005510DA">
        <w:rPr>
          <w:rFonts w:cs="Calibri"/>
          <w:szCs w:val="24"/>
        </w:rPr>
        <w:t>Para visualizar la gestión adaptativa del proyecto, se contrast</w:t>
      </w:r>
      <w:r w:rsidR="00A72871" w:rsidRPr="005510DA">
        <w:rPr>
          <w:rFonts w:cs="Calibri"/>
          <w:szCs w:val="24"/>
        </w:rPr>
        <w:t>ó</w:t>
      </w:r>
      <w:r w:rsidRPr="005510DA">
        <w:rPr>
          <w:rFonts w:cs="Calibri"/>
          <w:szCs w:val="24"/>
        </w:rPr>
        <w:t xml:space="preserve"> el </w:t>
      </w:r>
      <w:r w:rsidR="00D35792">
        <w:rPr>
          <w:rFonts w:cs="Calibri"/>
          <w:szCs w:val="24"/>
        </w:rPr>
        <w:t>p</w:t>
      </w:r>
      <w:r w:rsidRPr="005510DA">
        <w:rPr>
          <w:rFonts w:cs="Calibri"/>
          <w:szCs w:val="24"/>
        </w:rPr>
        <w:t xml:space="preserve">rodoc con sus suposiciones, riesgos, indicadores, resultados, etc., con la marcha real del proyecto, para verificar que se hayan realizado los ajustes necesarios para poder cumplir con los objetivos y resultados del </w:t>
      </w:r>
      <w:r w:rsidR="00D35792">
        <w:rPr>
          <w:rFonts w:cs="Calibri"/>
          <w:szCs w:val="24"/>
        </w:rPr>
        <w:t>mismo</w:t>
      </w:r>
      <w:r w:rsidRPr="005510DA">
        <w:rPr>
          <w:rFonts w:cs="Calibri"/>
          <w:szCs w:val="24"/>
        </w:rPr>
        <w:t xml:space="preserve">. Igual ejercicio se realizará para determinar la relevancia y la participación de actores.  </w:t>
      </w:r>
      <w:r w:rsidR="00A72871" w:rsidRPr="005510DA">
        <w:rPr>
          <w:rFonts w:cs="Calibri"/>
          <w:szCs w:val="24"/>
        </w:rPr>
        <w:t>De igual forma, se trató de revisar lo sucedido con las recomendaciones de la MTR del proyecto y como se incorporaron éstas en la implementación de las activida</w:t>
      </w:r>
      <w:r w:rsidR="008A699D" w:rsidRPr="005510DA">
        <w:rPr>
          <w:rFonts w:cs="Calibri"/>
          <w:szCs w:val="24"/>
        </w:rPr>
        <w:t>des que quedaban por realizar</w:t>
      </w:r>
      <w:r w:rsidR="00A72871" w:rsidRPr="005510DA">
        <w:rPr>
          <w:rFonts w:cs="Calibri"/>
          <w:szCs w:val="24"/>
        </w:rPr>
        <w:t>.</w:t>
      </w:r>
    </w:p>
    <w:p w14:paraId="69A6ABA9" w14:textId="77777777" w:rsidR="00C2073F" w:rsidRPr="00AB744D" w:rsidRDefault="00C2073F" w:rsidP="009D1A22">
      <w:pPr>
        <w:pStyle w:val="Ttulo2"/>
        <w:numPr>
          <w:ilvl w:val="1"/>
          <w:numId w:val="2"/>
        </w:numPr>
        <w:ind w:hanging="810"/>
        <w:rPr>
          <w:b/>
          <w:i/>
        </w:rPr>
      </w:pPr>
      <w:bookmarkStart w:id="130" w:name="_Toc494972715"/>
      <w:r w:rsidRPr="00AB744D">
        <w:rPr>
          <w:b/>
          <w:i/>
        </w:rPr>
        <w:t>Análisis Financiero</w:t>
      </w:r>
      <w:bookmarkEnd w:id="130"/>
    </w:p>
    <w:p w14:paraId="3A147179" w14:textId="54742D36" w:rsidR="00C2073F" w:rsidRPr="005510DA" w:rsidRDefault="00A72871" w:rsidP="00A72871">
      <w:pPr>
        <w:widowControl w:val="0"/>
        <w:autoSpaceDE w:val="0"/>
        <w:autoSpaceDN w:val="0"/>
        <w:adjustRightInd w:val="0"/>
        <w:spacing w:before="120" w:after="120" w:line="240" w:lineRule="auto"/>
        <w:ind w:right="4"/>
        <w:jc w:val="both"/>
        <w:rPr>
          <w:rFonts w:cs="Calibri"/>
          <w:szCs w:val="24"/>
        </w:rPr>
      </w:pPr>
      <w:r w:rsidRPr="005510DA">
        <w:rPr>
          <w:rFonts w:cs="Calibri"/>
          <w:szCs w:val="24"/>
        </w:rPr>
        <w:t>E</w:t>
      </w:r>
      <w:r w:rsidR="00C2073F" w:rsidRPr="005510DA">
        <w:rPr>
          <w:rFonts w:cs="Calibri"/>
          <w:szCs w:val="24"/>
        </w:rPr>
        <w:t xml:space="preserve">l análisis financiero </w:t>
      </w:r>
      <w:r w:rsidRPr="005510DA">
        <w:rPr>
          <w:rFonts w:cs="Calibri"/>
          <w:szCs w:val="24"/>
        </w:rPr>
        <w:t>estuvo basado e</w:t>
      </w:r>
      <w:r w:rsidR="00C2073F" w:rsidRPr="005510DA">
        <w:rPr>
          <w:rFonts w:cs="Calibri"/>
          <w:szCs w:val="24"/>
        </w:rPr>
        <w:t xml:space="preserve">n las cifras de gastos y cofinanciamiento entregadas por el proyecto y también del sistema ATLAS de PNUD. Este ejercicio </w:t>
      </w:r>
      <w:r w:rsidRPr="005510DA">
        <w:rPr>
          <w:rFonts w:cs="Calibri"/>
          <w:szCs w:val="24"/>
        </w:rPr>
        <w:t>mostró los</w:t>
      </w:r>
      <w:r w:rsidR="00C2073F" w:rsidRPr="005510DA">
        <w:rPr>
          <w:rFonts w:cs="Calibri"/>
          <w:szCs w:val="24"/>
        </w:rPr>
        <w:t xml:space="preserve"> aspectos generales de la ejecución presupuestaria, tales como el peso del gasto del personal de</w:t>
      </w:r>
      <w:r w:rsidR="00D35792">
        <w:rPr>
          <w:rFonts w:cs="Calibri"/>
          <w:szCs w:val="24"/>
        </w:rPr>
        <w:t>l</w:t>
      </w:r>
      <w:r w:rsidR="00C2073F" w:rsidRPr="005510DA">
        <w:rPr>
          <w:rFonts w:cs="Calibri"/>
          <w:szCs w:val="24"/>
        </w:rPr>
        <w:t xml:space="preserve"> proyecto </w:t>
      </w:r>
      <w:r w:rsidR="00D35792">
        <w:rPr>
          <w:rFonts w:cs="Calibri"/>
          <w:szCs w:val="24"/>
        </w:rPr>
        <w:t>en e</w:t>
      </w:r>
      <w:r w:rsidR="00C2073F" w:rsidRPr="005510DA">
        <w:rPr>
          <w:rFonts w:cs="Calibri"/>
          <w:szCs w:val="24"/>
        </w:rPr>
        <w:t xml:space="preserve">l presupuesto, la evolución del gasto por año y por categoría o producto, los gastos en consultores, </w:t>
      </w:r>
      <w:r w:rsidR="00991F96" w:rsidRPr="005510DA">
        <w:rPr>
          <w:rFonts w:cs="Calibri"/>
          <w:szCs w:val="24"/>
        </w:rPr>
        <w:t>etc.</w:t>
      </w:r>
      <w:r w:rsidRPr="005510DA">
        <w:rPr>
          <w:rFonts w:cs="Calibri"/>
          <w:szCs w:val="24"/>
        </w:rPr>
        <w:t>, utilizando como referencia el presupuesto contenido en el prodoc</w:t>
      </w:r>
      <w:r w:rsidR="00C2073F" w:rsidRPr="005510DA">
        <w:rPr>
          <w:rFonts w:cs="Calibri"/>
          <w:szCs w:val="24"/>
        </w:rPr>
        <w:t xml:space="preserve">. </w:t>
      </w:r>
      <w:r w:rsidRPr="005510DA">
        <w:rPr>
          <w:rFonts w:cs="Calibri"/>
          <w:szCs w:val="24"/>
        </w:rPr>
        <w:t xml:space="preserve">Además, </w:t>
      </w:r>
      <w:r w:rsidR="00C2073F" w:rsidRPr="005510DA">
        <w:rPr>
          <w:rFonts w:cs="Calibri"/>
          <w:szCs w:val="24"/>
        </w:rPr>
        <w:t>también se revis</w:t>
      </w:r>
      <w:r w:rsidRPr="005510DA">
        <w:rPr>
          <w:rFonts w:cs="Calibri"/>
          <w:szCs w:val="24"/>
        </w:rPr>
        <w:t>ó</w:t>
      </w:r>
      <w:r w:rsidR="00C2073F" w:rsidRPr="005510DA">
        <w:rPr>
          <w:rFonts w:cs="Calibri"/>
          <w:szCs w:val="24"/>
        </w:rPr>
        <w:t xml:space="preserve"> la auditoría anual que se realiza a los proyectos PNUD. De igual forma, se verific</w:t>
      </w:r>
      <w:r w:rsidRPr="005510DA">
        <w:rPr>
          <w:rFonts w:cs="Calibri"/>
          <w:szCs w:val="24"/>
        </w:rPr>
        <w:t xml:space="preserve">ó </w:t>
      </w:r>
      <w:r w:rsidR="00C2073F" w:rsidRPr="005510DA">
        <w:rPr>
          <w:rFonts w:cs="Calibri"/>
          <w:szCs w:val="24"/>
        </w:rPr>
        <w:t>que las normas de adquisiciones de PNUD se hayan cumplido.</w:t>
      </w:r>
    </w:p>
    <w:p w14:paraId="5954CE12" w14:textId="77777777" w:rsidR="00AB744D" w:rsidRPr="00AB744D" w:rsidRDefault="00AB744D" w:rsidP="00DE60DC">
      <w:pPr>
        <w:pStyle w:val="Prrafodelista"/>
        <w:keepNext/>
        <w:keepLines/>
        <w:numPr>
          <w:ilvl w:val="0"/>
          <w:numId w:val="19"/>
        </w:numPr>
        <w:spacing w:before="40" w:after="0"/>
        <w:ind w:hanging="720"/>
        <w:contextualSpacing w:val="0"/>
        <w:outlineLvl w:val="1"/>
        <w:rPr>
          <w:rFonts w:asciiTheme="majorHAnsi" w:eastAsiaTheme="majorEastAsia" w:hAnsiTheme="majorHAnsi" w:cstheme="majorBidi"/>
          <w:b/>
          <w:i/>
          <w:vanish/>
          <w:color w:val="2E74B5" w:themeColor="accent1" w:themeShade="BF"/>
          <w:sz w:val="26"/>
          <w:szCs w:val="26"/>
        </w:rPr>
      </w:pPr>
      <w:bookmarkStart w:id="131" w:name="_Toc492477686"/>
      <w:bookmarkStart w:id="132" w:name="_Toc493744942"/>
      <w:bookmarkStart w:id="133" w:name="_Toc493837454"/>
      <w:bookmarkStart w:id="134" w:name="_Toc493837743"/>
      <w:bookmarkStart w:id="135" w:name="_Toc493838032"/>
      <w:bookmarkStart w:id="136" w:name="_Toc494970803"/>
      <w:bookmarkStart w:id="137" w:name="_Toc494972716"/>
      <w:bookmarkStart w:id="138" w:name="_Toc492477687"/>
      <w:bookmarkStart w:id="139" w:name="_Toc493744943"/>
      <w:bookmarkStart w:id="140" w:name="_Toc493837455"/>
      <w:bookmarkStart w:id="141" w:name="_Toc493837744"/>
      <w:bookmarkStart w:id="142" w:name="_Toc493838033"/>
      <w:bookmarkStart w:id="143" w:name="_Toc494970804"/>
      <w:bookmarkStart w:id="144" w:name="_Toc494972717"/>
      <w:bookmarkStart w:id="145" w:name="_Toc489089290"/>
      <w:bookmarkStart w:id="146" w:name="_Toc489518513"/>
      <w:bookmarkStart w:id="147" w:name="_Toc489614821"/>
      <w:bookmarkStart w:id="148" w:name="_Toc489615215"/>
      <w:bookmarkStart w:id="149" w:name="_Toc489615360"/>
      <w:bookmarkStart w:id="150" w:name="_Toc489618533"/>
      <w:bookmarkStart w:id="151" w:name="_Toc492391885"/>
      <w:bookmarkStart w:id="152" w:name="_Toc492392414"/>
      <w:bookmarkStart w:id="153" w:name="_Toc492407048"/>
      <w:bookmarkStart w:id="154" w:name="_Toc492451765"/>
      <w:bookmarkStart w:id="155" w:name="_Toc492452231"/>
      <w:bookmarkStart w:id="156" w:name="_Toc492477689"/>
      <w:bookmarkStart w:id="157" w:name="_Toc493744945"/>
      <w:bookmarkStart w:id="158" w:name="_Toc493837457"/>
      <w:bookmarkStart w:id="159" w:name="_Toc493837746"/>
      <w:bookmarkStart w:id="160" w:name="_Toc493838035"/>
      <w:bookmarkStart w:id="161" w:name="_Toc494970806"/>
      <w:bookmarkStart w:id="162" w:name="_Toc49497271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5727D0E" w14:textId="77777777" w:rsidR="00AB744D" w:rsidRPr="00AB744D" w:rsidRDefault="00AB744D" w:rsidP="009D1A22">
      <w:pPr>
        <w:pStyle w:val="Prrafodelista"/>
        <w:keepNext/>
        <w:keepLines/>
        <w:numPr>
          <w:ilvl w:val="1"/>
          <w:numId w:val="19"/>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163" w:name="_Toc489089291"/>
      <w:bookmarkStart w:id="164" w:name="_Toc489518514"/>
      <w:bookmarkStart w:id="165" w:name="_Toc489614822"/>
      <w:bookmarkStart w:id="166" w:name="_Toc489615216"/>
      <w:bookmarkStart w:id="167" w:name="_Toc489615361"/>
      <w:bookmarkStart w:id="168" w:name="_Toc489618534"/>
      <w:bookmarkStart w:id="169" w:name="_Toc492391886"/>
      <w:bookmarkStart w:id="170" w:name="_Toc492392415"/>
      <w:bookmarkStart w:id="171" w:name="_Toc492407049"/>
      <w:bookmarkStart w:id="172" w:name="_Toc492451766"/>
      <w:bookmarkStart w:id="173" w:name="_Toc492452232"/>
      <w:bookmarkStart w:id="174" w:name="_Toc492477690"/>
      <w:bookmarkStart w:id="175" w:name="_Toc493744946"/>
      <w:bookmarkStart w:id="176" w:name="_Toc493837458"/>
      <w:bookmarkStart w:id="177" w:name="_Toc493837747"/>
      <w:bookmarkStart w:id="178" w:name="_Toc493838036"/>
      <w:bookmarkStart w:id="179" w:name="_Toc494970807"/>
      <w:bookmarkStart w:id="180" w:name="_Toc494972720"/>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43446DF" w14:textId="77777777" w:rsidR="00AB744D" w:rsidRPr="00AB744D" w:rsidRDefault="00AB744D" w:rsidP="009D1A22">
      <w:pPr>
        <w:pStyle w:val="Prrafodelista"/>
        <w:keepNext/>
        <w:keepLines/>
        <w:numPr>
          <w:ilvl w:val="1"/>
          <w:numId w:val="19"/>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181" w:name="_Toc489089292"/>
      <w:bookmarkStart w:id="182" w:name="_Toc489518515"/>
      <w:bookmarkStart w:id="183" w:name="_Toc489614823"/>
      <w:bookmarkStart w:id="184" w:name="_Toc489615217"/>
      <w:bookmarkStart w:id="185" w:name="_Toc489615362"/>
      <w:bookmarkStart w:id="186" w:name="_Toc489618535"/>
      <w:bookmarkStart w:id="187" w:name="_Toc492391887"/>
      <w:bookmarkStart w:id="188" w:name="_Toc492392416"/>
      <w:bookmarkStart w:id="189" w:name="_Toc492407050"/>
      <w:bookmarkStart w:id="190" w:name="_Toc492451767"/>
      <w:bookmarkStart w:id="191" w:name="_Toc492452233"/>
      <w:bookmarkStart w:id="192" w:name="_Toc492477691"/>
      <w:bookmarkStart w:id="193" w:name="_Toc493744947"/>
      <w:bookmarkStart w:id="194" w:name="_Toc493837459"/>
      <w:bookmarkStart w:id="195" w:name="_Toc493837748"/>
      <w:bookmarkStart w:id="196" w:name="_Toc493838037"/>
      <w:bookmarkStart w:id="197" w:name="_Toc494970808"/>
      <w:bookmarkStart w:id="198" w:name="_Toc494972721"/>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548FA91C" w14:textId="77777777" w:rsidR="00AB744D" w:rsidRPr="00AB744D" w:rsidRDefault="00AB744D" w:rsidP="009D1A22">
      <w:pPr>
        <w:pStyle w:val="Prrafodelista"/>
        <w:keepNext/>
        <w:keepLines/>
        <w:numPr>
          <w:ilvl w:val="1"/>
          <w:numId w:val="19"/>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199" w:name="_Toc489089293"/>
      <w:bookmarkStart w:id="200" w:name="_Toc489518516"/>
      <w:bookmarkStart w:id="201" w:name="_Toc489614824"/>
      <w:bookmarkStart w:id="202" w:name="_Toc489615218"/>
      <w:bookmarkStart w:id="203" w:name="_Toc489615363"/>
      <w:bookmarkStart w:id="204" w:name="_Toc489618536"/>
      <w:bookmarkStart w:id="205" w:name="_Toc492391888"/>
      <w:bookmarkStart w:id="206" w:name="_Toc492392417"/>
      <w:bookmarkStart w:id="207" w:name="_Toc492407051"/>
      <w:bookmarkStart w:id="208" w:name="_Toc492451768"/>
      <w:bookmarkStart w:id="209" w:name="_Toc492452234"/>
      <w:bookmarkStart w:id="210" w:name="_Toc492477692"/>
      <w:bookmarkStart w:id="211" w:name="_Toc493744948"/>
      <w:bookmarkStart w:id="212" w:name="_Toc493837460"/>
      <w:bookmarkStart w:id="213" w:name="_Toc493837749"/>
      <w:bookmarkStart w:id="214" w:name="_Toc493838038"/>
      <w:bookmarkStart w:id="215" w:name="_Toc494970809"/>
      <w:bookmarkStart w:id="216" w:name="_Toc494972722"/>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265777AE" w14:textId="77777777" w:rsidR="00C2073F" w:rsidRPr="003D66BD" w:rsidRDefault="00C2073F" w:rsidP="009D1A22">
      <w:pPr>
        <w:pStyle w:val="Ttulo2"/>
        <w:numPr>
          <w:ilvl w:val="1"/>
          <w:numId w:val="19"/>
        </w:numPr>
        <w:ind w:hanging="810"/>
        <w:rPr>
          <w:b/>
          <w:i/>
        </w:rPr>
      </w:pPr>
      <w:bookmarkStart w:id="217" w:name="_Toc494972723"/>
      <w:r w:rsidRPr="003D66BD">
        <w:rPr>
          <w:b/>
          <w:i/>
        </w:rPr>
        <w:t>Actividades</w:t>
      </w:r>
      <w:bookmarkEnd w:id="217"/>
    </w:p>
    <w:p w14:paraId="04972641" w14:textId="77777777" w:rsidR="00C2073F" w:rsidRPr="005510DA" w:rsidRDefault="00C2073F" w:rsidP="00C2073F">
      <w:pPr>
        <w:widowControl w:val="0"/>
        <w:tabs>
          <w:tab w:val="left" w:pos="240"/>
          <w:tab w:val="left" w:pos="720"/>
        </w:tabs>
        <w:autoSpaceDE w:val="0"/>
        <w:autoSpaceDN w:val="0"/>
        <w:adjustRightInd w:val="0"/>
        <w:spacing w:before="120" w:after="120" w:line="240" w:lineRule="auto"/>
        <w:jc w:val="both"/>
        <w:rPr>
          <w:rFonts w:cs="Calibri"/>
          <w:szCs w:val="24"/>
        </w:rPr>
      </w:pPr>
      <w:r w:rsidRPr="005510DA">
        <w:rPr>
          <w:rFonts w:cs="Calibri"/>
          <w:szCs w:val="24"/>
        </w:rPr>
        <w:t>La primera actividad realizada fue una video conferencia por Skype, donde se discutió con el jefe de proyecto las principales temáticas afrontadas durante la elaboración de la TNC, así como también quienes serían los principales actores involucrados y las actividades principales del proyecto. En esta ocasión se acordó realizar la misión de evaluación a Bogotá entre los días 3 y 10 de Julio del 2017.</w:t>
      </w:r>
    </w:p>
    <w:p w14:paraId="459F74A6" w14:textId="23A86A9C" w:rsidR="00E148C9" w:rsidRDefault="00C2073F" w:rsidP="00C2073F">
      <w:pPr>
        <w:widowControl w:val="0"/>
        <w:tabs>
          <w:tab w:val="left" w:pos="240"/>
          <w:tab w:val="left" w:pos="720"/>
        </w:tabs>
        <w:autoSpaceDE w:val="0"/>
        <w:autoSpaceDN w:val="0"/>
        <w:adjustRightInd w:val="0"/>
        <w:spacing w:before="120" w:after="120" w:line="240" w:lineRule="auto"/>
        <w:jc w:val="both"/>
        <w:rPr>
          <w:rFonts w:cs="Calibri"/>
          <w:szCs w:val="24"/>
        </w:rPr>
      </w:pPr>
      <w:r w:rsidRPr="005510DA">
        <w:rPr>
          <w:rFonts w:cs="Calibri"/>
          <w:szCs w:val="24"/>
        </w:rPr>
        <w:t xml:space="preserve">La segunda actividad </w:t>
      </w:r>
      <w:r w:rsidR="00BA390A" w:rsidRPr="005510DA">
        <w:rPr>
          <w:rFonts w:cs="Calibri"/>
          <w:szCs w:val="24"/>
        </w:rPr>
        <w:t xml:space="preserve">fue la elaboración del </w:t>
      </w:r>
      <w:r w:rsidRPr="005510DA">
        <w:rPr>
          <w:rFonts w:cs="Calibri"/>
          <w:szCs w:val="24"/>
        </w:rPr>
        <w:t xml:space="preserve">informe de inicio, donde se </w:t>
      </w:r>
      <w:r w:rsidR="00211EB5">
        <w:rPr>
          <w:rFonts w:cs="Calibri"/>
          <w:szCs w:val="24"/>
        </w:rPr>
        <w:t xml:space="preserve">describieron </w:t>
      </w:r>
      <w:r w:rsidRPr="005510DA">
        <w:rPr>
          <w:rFonts w:cs="Calibri"/>
          <w:szCs w:val="24"/>
        </w:rPr>
        <w:t>la metodología para realizar la evaluación, su cronograma, la agenda de la misión de evaluación y el listado de actores a entrevistar.</w:t>
      </w:r>
      <w:r w:rsidR="00BA390A" w:rsidRPr="005510DA">
        <w:rPr>
          <w:rFonts w:cs="Calibri"/>
          <w:szCs w:val="24"/>
        </w:rPr>
        <w:t xml:space="preserve"> El informe de inicio fue revisado y aprobado por el personal del proyecto y de la oficina de PNUD en Colombia.</w:t>
      </w:r>
      <w:r w:rsidR="00E148C9">
        <w:rPr>
          <w:rFonts w:cs="Calibri"/>
          <w:szCs w:val="24"/>
        </w:rPr>
        <w:t xml:space="preserve"> </w:t>
      </w:r>
    </w:p>
    <w:p w14:paraId="41CB17D4" w14:textId="5AA4571E" w:rsidR="00DE60DC" w:rsidRDefault="00C2073F" w:rsidP="00DE60DC">
      <w:pPr>
        <w:widowControl w:val="0"/>
        <w:autoSpaceDE w:val="0"/>
        <w:autoSpaceDN w:val="0"/>
        <w:adjustRightInd w:val="0"/>
        <w:spacing w:before="120" w:after="120" w:line="240" w:lineRule="auto"/>
        <w:ind w:right="4"/>
        <w:jc w:val="both"/>
        <w:rPr>
          <w:rFonts w:cs="Calibri"/>
          <w:szCs w:val="24"/>
        </w:rPr>
      </w:pPr>
      <w:r w:rsidRPr="005510DA">
        <w:rPr>
          <w:rFonts w:cs="Calibri"/>
          <w:szCs w:val="24"/>
        </w:rPr>
        <w:t>Durante la misión de evaluación se realiz</w:t>
      </w:r>
      <w:r w:rsidR="00BA390A" w:rsidRPr="005510DA">
        <w:rPr>
          <w:rFonts w:cs="Calibri"/>
          <w:szCs w:val="24"/>
        </w:rPr>
        <w:t xml:space="preserve">ó un ejercicio </w:t>
      </w:r>
      <w:r w:rsidRPr="005510DA">
        <w:rPr>
          <w:rFonts w:cs="Calibri"/>
          <w:szCs w:val="24"/>
        </w:rPr>
        <w:t xml:space="preserve">de discusión del proyecto con </w:t>
      </w:r>
      <w:r w:rsidR="00BA390A" w:rsidRPr="005510DA">
        <w:rPr>
          <w:rFonts w:cs="Calibri"/>
          <w:szCs w:val="24"/>
        </w:rPr>
        <w:t xml:space="preserve">el </w:t>
      </w:r>
      <w:r w:rsidRPr="005510DA">
        <w:rPr>
          <w:rFonts w:cs="Calibri"/>
          <w:szCs w:val="24"/>
        </w:rPr>
        <w:t>equipo ejecutor. Durante estas sesiones se discuti</w:t>
      </w:r>
      <w:r w:rsidR="00BA390A" w:rsidRPr="005510DA">
        <w:rPr>
          <w:rFonts w:cs="Calibri"/>
          <w:szCs w:val="24"/>
        </w:rPr>
        <w:t>ó</w:t>
      </w:r>
      <w:r w:rsidRPr="005510DA">
        <w:rPr>
          <w:rFonts w:cs="Calibri"/>
          <w:szCs w:val="24"/>
        </w:rPr>
        <w:t xml:space="preserve"> lo realizado para cada componente y objetivo del proyecto, de manera de que el evaluador </w:t>
      </w:r>
      <w:r w:rsidR="00BA390A" w:rsidRPr="005510DA">
        <w:rPr>
          <w:rFonts w:cs="Calibri"/>
          <w:szCs w:val="24"/>
        </w:rPr>
        <w:t>tuvo</w:t>
      </w:r>
      <w:r w:rsidRPr="005510DA">
        <w:rPr>
          <w:rFonts w:cs="Calibri"/>
          <w:szCs w:val="24"/>
        </w:rPr>
        <w:t xml:space="preserve"> una aproximación sobre cómo se enfrentó la ejecución de la TNC, así como los puntos fuertes y débiles del proceso de elaboración del proyecto, su ejecución y sostenibilidad futura de sus actividades y resultados.</w:t>
      </w:r>
      <w:r w:rsidR="00E148C9">
        <w:rPr>
          <w:rFonts w:cs="Calibri"/>
          <w:szCs w:val="24"/>
        </w:rPr>
        <w:t xml:space="preserve"> </w:t>
      </w:r>
      <w:r w:rsidRPr="005510DA">
        <w:rPr>
          <w:rFonts w:cs="Calibri"/>
          <w:szCs w:val="24"/>
        </w:rPr>
        <w:t xml:space="preserve">La agenda para entrevistas de la misión </w:t>
      </w:r>
      <w:r w:rsidR="00BA390A" w:rsidRPr="005510DA">
        <w:rPr>
          <w:rFonts w:cs="Calibri"/>
          <w:szCs w:val="24"/>
        </w:rPr>
        <w:t xml:space="preserve">fue </w:t>
      </w:r>
      <w:r w:rsidRPr="005510DA">
        <w:rPr>
          <w:rFonts w:cs="Calibri"/>
          <w:szCs w:val="24"/>
        </w:rPr>
        <w:t>discutida con el equipo ejecutor del proyecto y PNUD, donde la responsabilidad de coordinar la agenda con los actores claves reca</w:t>
      </w:r>
      <w:r w:rsidR="00DE60DC">
        <w:rPr>
          <w:rFonts w:cs="Calibri"/>
          <w:szCs w:val="24"/>
        </w:rPr>
        <w:t>yó</w:t>
      </w:r>
      <w:r w:rsidRPr="005510DA">
        <w:rPr>
          <w:rFonts w:cs="Calibri"/>
          <w:szCs w:val="24"/>
        </w:rPr>
        <w:t xml:space="preserve"> sobre el equipo ejecutor del proyecto.</w:t>
      </w:r>
      <w:r w:rsidR="00E148C9">
        <w:rPr>
          <w:rFonts w:cs="Calibri"/>
          <w:szCs w:val="24"/>
        </w:rPr>
        <w:t xml:space="preserve"> </w:t>
      </w:r>
      <w:r w:rsidR="00842D5E" w:rsidRPr="005510DA">
        <w:rPr>
          <w:rFonts w:cs="Calibri"/>
          <w:szCs w:val="24"/>
        </w:rPr>
        <w:t xml:space="preserve">Durante la misión no se pudo entrevistar a todos los actores, </w:t>
      </w:r>
      <w:r w:rsidR="00991F96" w:rsidRPr="005510DA">
        <w:rPr>
          <w:rFonts w:cs="Calibri"/>
          <w:szCs w:val="24"/>
        </w:rPr>
        <w:t>como,</w:t>
      </w:r>
      <w:r w:rsidR="00842D5E" w:rsidRPr="005510DA">
        <w:rPr>
          <w:rFonts w:cs="Calibri"/>
          <w:szCs w:val="24"/>
        </w:rPr>
        <w:t xml:space="preserve"> por ejemplo, el RTA de PNUD Panamá, debido a que la persona había cesado sus funciones y la persona que lo reemplazaba no estaba al tanto del proyecto.</w:t>
      </w:r>
      <w:r w:rsidR="00DE60DC" w:rsidRPr="00DE60DC">
        <w:rPr>
          <w:rFonts w:cs="Calibri"/>
          <w:szCs w:val="24"/>
        </w:rPr>
        <w:t xml:space="preserve"> </w:t>
      </w:r>
    </w:p>
    <w:p w14:paraId="51E50B74" w14:textId="6FFF5AD5" w:rsidR="00842D5E" w:rsidRPr="005510DA" w:rsidRDefault="00DE60DC" w:rsidP="003132CB">
      <w:pPr>
        <w:widowControl w:val="0"/>
        <w:autoSpaceDE w:val="0"/>
        <w:autoSpaceDN w:val="0"/>
        <w:adjustRightInd w:val="0"/>
        <w:spacing w:before="120" w:after="120" w:line="240" w:lineRule="auto"/>
        <w:ind w:right="4"/>
        <w:jc w:val="both"/>
        <w:rPr>
          <w:rFonts w:cs="Calibri"/>
          <w:szCs w:val="24"/>
        </w:rPr>
      </w:pPr>
      <w:r w:rsidRPr="005510DA">
        <w:rPr>
          <w:rFonts w:cs="Calibri"/>
          <w:szCs w:val="24"/>
        </w:rPr>
        <w:t>Las entrevistas que se realizaron a los actores claves participantes del proyecto aportaron sus puntos de vista alternativos a lo entregado por el equipo de proyecto y PNUD. Estas entrevistas se realizaron a la mayor cantidad de actores posibles, lo que compensó en parte las subjetividades y el sesgo del informante. Las opiniones vertidas por los informantes fueron contrastadas por otras fuentes de información, tales como informes de otras instituciones, información de contexto y diferencias encontradas con otros actores.</w:t>
      </w:r>
    </w:p>
    <w:p w14:paraId="5AF54F49" w14:textId="77777777" w:rsidR="00AB744D" w:rsidRPr="00AB744D" w:rsidRDefault="00AB744D" w:rsidP="009D1A22">
      <w:pPr>
        <w:pStyle w:val="Prrafodelista"/>
        <w:keepNext/>
        <w:keepLines/>
        <w:numPr>
          <w:ilvl w:val="0"/>
          <w:numId w:val="22"/>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218" w:name="_Toc489089295"/>
      <w:bookmarkStart w:id="219" w:name="_Toc489518518"/>
      <w:bookmarkStart w:id="220" w:name="_Toc489614826"/>
      <w:bookmarkStart w:id="221" w:name="_Toc489615220"/>
      <w:bookmarkStart w:id="222" w:name="_Toc489615365"/>
      <w:bookmarkStart w:id="223" w:name="_Toc489618538"/>
      <w:bookmarkStart w:id="224" w:name="_Toc492391890"/>
      <w:bookmarkStart w:id="225" w:name="_Toc492392419"/>
      <w:bookmarkStart w:id="226" w:name="_Toc492407053"/>
      <w:bookmarkStart w:id="227" w:name="_Toc492451770"/>
      <w:bookmarkStart w:id="228" w:name="_Toc492452236"/>
      <w:bookmarkStart w:id="229" w:name="_Toc492477694"/>
      <w:bookmarkStart w:id="230" w:name="_Toc493744950"/>
      <w:bookmarkStart w:id="231" w:name="_Toc493837462"/>
      <w:bookmarkStart w:id="232" w:name="_Toc493837751"/>
      <w:bookmarkStart w:id="233" w:name="_Toc493838040"/>
      <w:bookmarkStart w:id="234" w:name="_Toc494970811"/>
      <w:bookmarkStart w:id="235" w:name="_Toc494972724"/>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0FEF7DD0" w14:textId="77777777" w:rsidR="00AB744D" w:rsidRPr="00AB744D" w:rsidRDefault="00AB744D" w:rsidP="009D1A22">
      <w:pPr>
        <w:pStyle w:val="Prrafodelista"/>
        <w:keepNext/>
        <w:keepLines/>
        <w:numPr>
          <w:ilvl w:val="1"/>
          <w:numId w:val="22"/>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236" w:name="_Toc489089296"/>
      <w:bookmarkStart w:id="237" w:name="_Toc489518519"/>
      <w:bookmarkStart w:id="238" w:name="_Toc489614827"/>
      <w:bookmarkStart w:id="239" w:name="_Toc489615221"/>
      <w:bookmarkStart w:id="240" w:name="_Toc489615366"/>
      <w:bookmarkStart w:id="241" w:name="_Toc489618539"/>
      <w:bookmarkStart w:id="242" w:name="_Toc492391891"/>
      <w:bookmarkStart w:id="243" w:name="_Toc492392420"/>
      <w:bookmarkStart w:id="244" w:name="_Toc492407054"/>
      <w:bookmarkStart w:id="245" w:name="_Toc492451771"/>
      <w:bookmarkStart w:id="246" w:name="_Toc492452237"/>
      <w:bookmarkStart w:id="247" w:name="_Toc492477695"/>
      <w:bookmarkStart w:id="248" w:name="_Toc493744951"/>
      <w:bookmarkStart w:id="249" w:name="_Toc493837463"/>
      <w:bookmarkStart w:id="250" w:name="_Toc493837752"/>
      <w:bookmarkStart w:id="251" w:name="_Toc493838041"/>
      <w:bookmarkStart w:id="252" w:name="_Toc494970812"/>
      <w:bookmarkStart w:id="253" w:name="_Toc49497272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71BA4351" w14:textId="77777777" w:rsidR="00AB744D" w:rsidRPr="00AB744D" w:rsidRDefault="00AB744D" w:rsidP="009D1A22">
      <w:pPr>
        <w:pStyle w:val="Prrafodelista"/>
        <w:keepNext/>
        <w:keepLines/>
        <w:numPr>
          <w:ilvl w:val="1"/>
          <w:numId w:val="22"/>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254" w:name="_Toc489089297"/>
      <w:bookmarkStart w:id="255" w:name="_Toc489518520"/>
      <w:bookmarkStart w:id="256" w:name="_Toc489614828"/>
      <w:bookmarkStart w:id="257" w:name="_Toc489615222"/>
      <w:bookmarkStart w:id="258" w:name="_Toc489615367"/>
      <w:bookmarkStart w:id="259" w:name="_Toc489618540"/>
      <w:bookmarkStart w:id="260" w:name="_Toc492391892"/>
      <w:bookmarkStart w:id="261" w:name="_Toc492392421"/>
      <w:bookmarkStart w:id="262" w:name="_Toc492407055"/>
      <w:bookmarkStart w:id="263" w:name="_Toc492451772"/>
      <w:bookmarkStart w:id="264" w:name="_Toc492452238"/>
      <w:bookmarkStart w:id="265" w:name="_Toc492477696"/>
      <w:bookmarkStart w:id="266" w:name="_Toc493744952"/>
      <w:bookmarkStart w:id="267" w:name="_Toc493837464"/>
      <w:bookmarkStart w:id="268" w:name="_Toc493837753"/>
      <w:bookmarkStart w:id="269" w:name="_Toc493838042"/>
      <w:bookmarkStart w:id="270" w:name="_Toc494970813"/>
      <w:bookmarkStart w:id="271" w:name="_Toc494972726"/>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11B56175" w14:textId="77777777" w:rsidR="00AB744D" w:rsidRPr="00AB744D" w:rsidRDefault="00AB744D" w:rsidP="009D1A22">
      <w:pPr>
        <w:pStyle w:val="Prrafodelista"/>
        <w:keepNext/>
        <w:keepLines/>
        <w:numPr>
          <w:ilvl w:val="1"/>
          <w:numId w:val="22"/>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272" w:name="_Toc489089298"/>
      <w:bookmarkStart w:id="273" w:name="_Toc489518521"/>
      <w:bookmarkStart w:id="274" w:name="_Toc489614829"/>
      <w:bookmarkStart w:id="275" w:name="_Toc489615223"/>
      <w:bookmarkStart w:id="276" w:name="_Toc489615368"/>
      <w:bookmarkStart w:id="277" w:name="_Toc489618541"/>
      <w:bookmarkStart w:id="278" w:name="_Toc492391893"/>
      <w:bookmarkStart w:id="279" w:name="_Toc492392422"/>
      <w:bookmarkStart w:id="280" w:name="_Toc492407056"/>
      <w:bookmarkStart w:id="281" w:name="_Toc492451773"/>
      <w:bookmarkStart w:id="282" w:name="_Toc492452239"/>
      <w:bookmarkStart w:id="283" w:name="_Toc492477697"/>
      <w:bookmarkStart w:id="284" w:name="_Toc493744953"/>
      <w:bookmarkStart w:id="285" w:name="_Toc493837465"/>
      <w:bookmarkStart w:id="286" w:name="_Toc493837754"/>
      <w:bookmarkStart w:id="287" w:name="_Toc493838043"/>
      <w:bookmarkStart w:id="288" w:name="_Toc494970814"/>
      <w:bookmarkStart w:id="289" w:name="_Toc494972727"/>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76686FAF" w14:textId="77777777" w:rsidR="00AB744D" w:rsidRPr="00AB744D" w:rsidRDefault="00AB744D" w:rsidP="009D1A22">
      <w:pPr>
        <w:pStyle w:val="Prrafodelista"/>
        <w:keepNext/>
        <w:keepLines/>
        <w:numPr>
          <w:ilvl w:val="1"/>
          <w:numId w:val="22"/>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290" w:name="_Toc489089299"/>
      <w:bookmarkStart w:id="291" w:name="_Toc489518522"/>
      <w:bookmarkStart w:id="292" w:name="_Toc489614830"/>
      <w:bookmarkStart w:id="293" w:name="_Toc489615224"/>
      <w:bookmarkStart w:id="294" w:name="_Toc489615369"/>
      <w:bookmarkStart w:id="295" w:name="_Toc489618542"/>
      <w:bookmarkStart w:id="296" w:name="_Toc492391894"/>
      <w:bookmarkStart w:id="297" w:name="_Toc492392423"/>
      <w:bookmarkStart w:id="298" w:name="_Toc492407057"/>
      <w:bookmarkStart w:id="299" w:name="_Toc492451774"/>
      <w:bookmarkStart w:id="300" w:name="_Toc492452240"/>
      <w:bookmarkStart w:id="301" w:name="_Toc492477698"/>
      <w:bookmarkStart w:id="302" w:name="_Toc493744954"/>
      <w:bookmarkStart w:id="303" w:name="_Toc493837466"/>
      <w:bookmarkStart w:id="304" w:name="_Toc493837755"/>
      <w:bookmarkStart w:id="305" w:name="_Toc493838044"/>
      <w:bookmarkStart w:id="306" w:name="_Toc494970815"/>
      <w:bookmarkStart w:id="307" w:name="_Toc494972728"/>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F9196E5" w14:textId="77777777" w:rsidR="00145AF7" w:rsidRPr="00145AF7" w:rsidRDefault="00145AF7" w:rsidP="009D1A22">
      <w:pPr>
        <w:pStyle w:val="Prrafodelista"/>
        <w:keepNext/>
        <w:keepLines/>
        <w:numPr>
          <w:ilvl w:val="0"/>
          <w:numId w:val="23"/>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308" w:name="_Toc489089300"/>
      <w:bookmarkStart w:id="309" w:name="_Toc489518523"/>
      <w:bookmarkStart w:id="310" w:name="_Toc489614831"/>
      <w:bookmarkStart w:id="311" w:name="_Toc489615225"/>
      <w:bookmarkStart w:id="312" w:name="_Toc489615370"/>
      <w:bookmarkStart w:id="313" w:name="_Toc489618543"/>
      <w:bookmarkStart w:id="314" w:name="_Toc492391895"/>
      <w:bookmarkStart w:id="315" w:name="_Toc492392424"/>
      <w:bookmarkStart w:id="316" w:name="_Toc492407058"/>
      <w:bookmarkStart w:id="317" w:name="_Toc492451775"/>
      <w:bookmarkStart w:id="318" w:name="_Toc492452241"/>
      <w:bookmarkStart w:id="319" w:name="_Toc492477699"/>
      <w:bookmarkStart w:id="320" w:name="_Toc493744955"/>
      <w:bookmarkStart w:id="321" w:name="_Toc493837467"/>
      <w:bookmarkStart w:id="322" w:name="_Toc493837756"/>
      <w:bookmarkStart w:id="323" w:name="_Toc493838045"/>
      <w:bookmarkStart w:id="324" w:name="_Toc494970816"/>
      <w:bookmarkStart w:id="325" w:name="_Toc494972729"/>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2F568EA8" w14:textId="77777777" w:rsidR="00145AF7" w:rsidRPr="00145AF7" w:rsidRDefault="00145AF7" w:rsidP="009D1A22">
      <w:pPr>
        <w:pStyle w:val="Prrafodelista"/>
        <w:keepNext/>
        <w:keepLines/>
        <w:numPr>
          <w:ilvl w:val="1"/>
          <w:numId w:val="23"/>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326" w:name="_Toc489089301"/>
      <w:bookmarkStart w:id="327" w:name="_Toc489518524"/>
      <w:bookmarkStart w:id="328" w:name="_Toc489614832"/>
      <w:bookmarkStart w:id="329" w:name="_Toc489615226"/>
      <w:bookmarkStart w:id="330" w:name="_Toc489615371"/>
      <w:bookmarkStart w:id="331" w:name="_Toc489618544"/>
      <w:bookmarkStart w:id="332" w:name="_Toc492391896"/>
      <w:bookmarkStart w:id="333" w:name="_Toc492392425"/>
      <w:bookmarkStart w:id="334" w:name="_Toc492407059"/>
      <w:bookmarkStart w:id="335" w:name="_Toc492451776"/>
      <w:bookmarkStart w:id="336" w:name="_Toc492452242"/>
      <w:bookmarkStart w:id="337" w:name="_Toc492477700"/>
      <w:bookmarkStart w:id="338" w:name="_Toc493744956"/>
      <w:bookmarkStart w:id="339" w:name="_Toc493837468"/>
      <w:bookmarkStart w:id="340" w:name="_Toc493837757"/>
      <w:bookmarkStart w:id="341" w:name="_Toc493838046"/>
      <w:bookmarkStart w:id="342" w:name="_Toc494970817"/>
      <w:bookmarkStart w:id="343" w:name="_Toc494972730"/>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26AB971A" w14:textId="77777777" w:rsidR="00145AF7" w:rsidRPr="00145AF7" w:rsidRDefault="00145AF7" w:rsidP="009D1A22">
      <w:pPr>
        <w:pStyle w:val="Prrafodelista"/>
        <w:keepNext/>
        <w:keepLines/>
        <w:numPr>
          <w:ilvl w:val="1"/>
          <w:numId w:val="23"/>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344" w:name="_Toc489089302"/>
      <w:bookmarkStart w:id="345" w:name="_Toc489518525"/>
      <w:bookmarkStart w:id="346" w:name="_Toc489614833"/>
      <w:bookmarkStart w:id="347" w:name="_Toc489615227"/>
      <w:bookmarkStart w:id="348" w:name="_Toc489615372"/>
      <w:bookmarkStart w:id="349" w:name="_Toc489618545"/>
      <w:bookmarkStart w:id="350" w:name="_Toc492391897"/>
      <w:bookmarkStart w:id="351" w:name="_Toc492392426"/>
      <w:bookmarkStart w:id="352" w:name="_Toc492407060"/>
      <w:bookmarkStart w:id="353" w:name="_Toc492451777"/>
      <w:bookmarkStart w:id="354" w:name="_Toc492452243"/>
      <w:bookmarkStart w:id="355" w:name="_Toc492477701"/>
      <w:bookmarkStart w:id="356" w:name="_Toc493744957"/>
      <w:bookmarkStart w:id="357" w:name="_Toc493837469"/>
      <w:bookmarkStart w:id="358" w:name="_Toc493837758"/>
      <w:bookmarkStart w:id="359" w:name="_Toc493838047"/>
      <w:bookmarkStart w:id="360" w:name="_Toc494970818"/>
      <w:bookmarkStart w:id="361" w:name="_Toc494972731"/>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1FD092A5" w14:textId="77777777" w:rsidR="00145AF7" w:rsidRPr="00145AF7" w:rsidRDefault="00145AF7" w:rsidP="009D1A22">
      <w:pPr>
        <w:pStyle w:val="Prrafodelista"/>
        <w:keepNext/>
        <w:keepLines/>
        <w:numPr>
          <w:ilvl w:val="1"/>
          <w:numId w:val="23"/>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362" w:name="_Toc489089303"/>
      <w:bookmarkStart w:id="363" w:name="_Toc489518526"/>
      <w:bookmarkStart w:id="364" w:name="_Toc489614834"/>
      <w:bookmarkStart w:id="365" w:name="_Toc489615228"/>
      <w:bookmarkStart w:id="366" w:name="_Toc489615373"/>
      <w:bookmarkStart w:id="367" w:name="_Toc489618546"/>
      <w:bookmarkStart w:id="368" w:name="_Toc492391898"/>
      <w:bookmarkStart w:id="369" w:name="_Toc492392427"/>
      <w:bookmarkStart w:id="370" w:name="_Toc492407061"/>
      <w:bookmarkStart w:id="371" w:name="_Toc492451778"/>
      <w:bookmarkStart w:id="372" w:name="_Toc492452244"/>
      <w:bookmarkStart w:id="373" w:name="_Toc492477702"/>
      <w:bookmarkStart w:id="374" w:name="_Toc493744958"/>
      <w:bookmarkStart w:id="375" w:name="_Toc493837470"/>
      <w:bookmarkStart w:id="376" w:name="_Toc493837759"/>
      <w:bookmarkStart w:id="377" w:name="_Toc493838048"/>
      <w:bookmarkStart w:id="378" w:name="_Toc494970819"/>
      <w:bookmarkStart w:id="379" w:name="_Toc494972732"/>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1F968163" w14:textId="77777777" w:rsidR="00145AF7" w:rsidRPr="00145AF7" w:rsidRDefault="00145AF7" w:rsidP="009D1A22">
      <w:pPr>
        <w:pStyle w:val="Prrafodelista"/>
        <w:keepNext/>
        <w:keepLines/>
        <w:numPr>
          <w:ilvl w:val="1"/>
          <w:numId w:val="23"/>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380" w:name="_Toc489089304"/>
      <w:bookmarkStart w:id="381" w:name="_Toc489518527"/>
      <w:bookmarkStart w:id="382" w:name="_Toc489614835"/>
      <w:bookmarkStart w:id="383" w:name="_Toc489615229"/>
      <w:bookmarkStart w:id="384" w:name="_Toc489615374"/>
      <w:bookmarkStart w:id="385" w:name="_Toc489618547"/>
      <w:bookmarkStart w:id="386" w:name="_Toc492391899"/>
      <w:bookmarkStart w:id="387" w:name="_Toc492392428"/>
      <w:bookmarkStart w:id="388" w:name="_Toc492407062"/>
      <w:bookmarkStart w:id="389" w:name="_Toc492451779"/>
      <w:bookmarkStart w:id="390" w:name="_Toc492452245"/>
      <w:bookmarkStart w:id="391" w:name="_Toc492477703"/>
      <w:bookmarkStart w:id="392" w:name="_Toc493744959"/>
      <w:bookmarkStart w:id="393" w:name="_Toc493837471"/>
      <w:bookmarkStart w:id="394" w:name="_Toc493837760"/>
      <w:bookmarkStart w:id="395" w:name="_Toc493838049"/>
      <w:bookmarkStart w:id="396" w:name="_Toc494970820"/>
      <w:bookmarkStart w:id="397" w:name="_Toc494972733"/>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6BEE6457" w14:textId="77777777" w:rsidR="00C2073F" w:rsidRPr="00AB744D" w:rsidRDefault="00C2073F" w:rsidP="009D1A22">
      <w:pPr>
        <w:pStyle w:val="Ttulo2"/>
        <w:numPr>
          <w:ilvl w:val="1"/>
          <w:numId w:val="23"/>
        </w:numPr>
        <w:ind w:hanging="792"/>
        <w:rPr>
          <w:b/>
          <w:i/>
        </w:rPr>
      </w:pPr>
      <w:bookmarkStart w:id="398" w:name="_Toc494972734"/>
      <w:r w:rsidRPr="00AB744D">
        <w:rPr>
          <w:b/>
          <w:i/>
        </w:rPr>
        <w:t>Planificación de la misión.</w:t>
      </w:r>
      <w:bookmarkEnd w:id="398"/>
    </w:p>
    <w:p w14:paraId="293FD3CF" w14:textId="004FFBE4" w:rsidR="00AB744D" w:rsidRPr="005510DA" w:rsidRDefault="00091B86" w:rsidP="00AB744D">
      <w:pPr>
        <w:widowControl w:val="0"/>
        <w:tabs>
          <w:tab w:val="left" w:pos="240"/>
          <w:tab w:val="left" w:pos="720"/>
        </w:tabs>
        <w:autoSpaceDE w:val="0"/>
        <w:autoSpaceDN w:val="0"/>
        <w:adjustRightInd w:val="0"/>
        <w:spacing w:before="120" w:after="120" w:line="240" w:lineRule="auto"/>
        <w:jc w:val="both"/>
        <w:rPr>
          <w:rFonts w:cs="Calibri"/>
          <w:szCs w:val="24"/>
        </w:rPr>
      </w:pPr>
      <w:r w:rsidRPr="005510DA">
        <w:rPr>
          <w:rFonts w:cs="Calibri"/>
          <w:szCs w:val="24"/>
        </w:rPr>
        <w:t xml:space="preserve">Los </w:t>
      </w:r>
      <w:r w:rsidR="00C2073F" w:rsidRPr="005510DA">
        <w:rPr>
          <w:rFonts w:cs="Calibri"/>
          <w:szCs w:val="24"/>
        </w:rPr>
        <w:t>TDR y prodoc</w:t>
      </w:r>
      <w:r w:rsidRPr="005510DA">
        <w:rPr>
          <w:rFonts w:cs="Calibri"/>
          <w:szCs w:val="24"/>
        </w:rPr>
        <w:t xml:space="preserve"> m</w:t>
      </w:r>
      <w:r w:rsidR="006E6FDC" w:rsidRPr="005510DA">
        <w:rPr>
          <w:rFonts w:cs="Calibri"/>
          <w:szCs w:val="24"/>
        </w:rPr>
        <w:t>ostraban</w:t>
      </w:r>
      <w:r w:rsidRPr="005510DA">
        <w:rPr>
          <w:rFonts w:cs="Calibri"/>
          <w:szCs w:val="24"/>
        </w:rPr>
        <w:t xml:space="preserve"> un elevado número de actores cl</w:t>
      </w:r>
      <w:r w:rsidR="00C2073F" w:rsidRPr="005510DA">
        <w:rPr>
          <w:rFonts w:cs="Calibri"/>
          <w:szCs w:val="24"/>
        </w:rPr>
        <w:t>aves</w:t>
      </w:r>
      <w:r w:rsidRPr="005510DA">
        <w:rPr>
          <w:rFonts w:cs="Calibri"/>
          <w:szCs w:val="24"/>
        </w:rPr>
        <w:t xml:space="preserve">, por lo que no era </w:t>
      </w:r>
      <w:r w:rsidR="00C2073F" w:rsidRPr="005510DA">
        <w:rPr>
          <w:rFonts w:cs="Calibri"/>
          <w:szCs w:val="24"/>
        </w:rPr>
        <w:t>posible entrevistarlos a todos</w:t>
      </w:r>
      <w:r w:rsidRPr="005510DA">
        <w:rPr>
          <w:rFonts w:cs="Calibri"/>
          <w:szCs w:val="24"/>
        </w:rPr>
        <w:t xml:space="preserve">. Por lo tanto, </w:t>
      </w:r>
      <w:r w:rsidR="00C2073F" w:rsidRPr="005510DA">
        <w:rPr>
          <w:rFonts w:cs="Calibri"/>
          <w:szCs w:val="24"/>
        </w:rPr>
        <w:t xml:space="preserve">el evaluador </w:t>
      </w:r>
      <w:r w:rsidRPr="005510DA">
        <w:rPr>
          <w:rFonts w:cs="Calibri"/>
          <w:szCs w:val="24"/>
        </w:rPr>
        <w:t xml:space="preserve">seleccionó </w:t>
      </w:r>
      <w:r w:rsidR="00C2073F" w:rsidRPr="005510DA">
        <w:rPr>
          <w:rFonts w:cs="Calibri"/>
          <w:szCs w:val="24"/>
        </w:rPr>
        <w:t xml:space="preserve">un número posible de </w:t>
      </w:r>
      <w:r w:rsidRPr="005510DA">
        <w:rPr>
          <w:rFonts w:cs="Calibri"/>
          <w:szCs w:val="24"/>
        </w:rPr>
        <w:t>actores que podían ser e</w:t>
      </w:r>
      <w:r w:rsidR="00C2073F" w:rsidRPr="005510DA">
        <w:rPr>
          <w:rFonts w:cs="Calibri"/>
          <w:szCs w:val="24"/>
        </w:rPr>
        <w:t>ntrevistado</w:t>
      </w:r>
      <w:r w:rsidRPr="005510DA">
        <w:rPr>
          <w:rFonts w:cs="Calibri"/>
          <w:szCs w:val="24"/>
        </w:rPr>
        <w:t>s</w:t>
      </w:r>
      <w:r w:rsidR="00C2073F" w:rsidRPr="005510DA">
        <w:rPr>
          <w:rFonts w:cs="Calibri"/>
          <w:szCs w:val="24"/>
        </w:rPr>
        <w:t xml:space="preserve"> durante la misión de evaluación y que se considera</w:t>
      </w:r>
      <w:r w:rsidRPr="005510DA">
        <w:rPr>
          <w:rFonts w:cs="Calibri"/>
          <w:szCs w:val="24"/>
        </w:rPr>
        <w:t xml:space="preserve">ron </w:t>
      </w:r>
      <w:r w:rsidR="00C2073F" w:rsidRPr="005510DA">
        <w:rPr>
          <w:rFonts w:cs="Calibri"/>
          <w:szCs w:val="24"/>
        </w:rPr>
        <w:t>de importancia para la presente evaluación. L</w:t>
      </w:r>
      <w:r w:rsidRPr="005510DA">
        <w:rPr>
          <w:rFonts w:cs="Calibri"/>
          <w:szCs w:val="24"/>
        </w:rPr>
        <w:t xml:space="preserve">a nómina de </w:t>
      </w:r>
      <w:r w:rsidR="00C2073F" w:rsidRPr="005510DA">
        <w:rPr>
          <w:rFonts w:cs="Calibri"/>
          <w:szCs w:val="24"/>
        </w:rPr>
        <w:t xml:space="preserve">actores </w:t>
      </w:r>
      <w:r w:rsidRPr="005510DA">
        <w:rPr>
          <w:rFonts w:cs="Calibri"/>
          <w:szCs w:val="24"/>
        </w:rPr>
        <w:t xml:space="preserve">entrevistados </w:t>
      </w:r>
      <w:r w:rsidR="00C2073F" w:rsidRPr="005510DA">
        <w:rPr>
          <w:rFonts w:cs="Calibri"/>
          <w:szCs w:val="24"/>
        </w:rPr>
        <w:t xml:space="preserve">se muestra en el </w:t>
      </w:r>
      <w:r w:rsidRPr="005510DA">
        <w:rPr>
          <w:rFonts w:cs="Calibri"/>
          <w:szCs w:val="24"/>
        </w:rPr>
        <w:t xml:space="preserve">Anexo </w:t>
      </w:r>
      <w:r w:rsidR="00F46E8B" w:rsidRPr="005510DA">
        <w:rPr>
          <w:rFonts w:cs="Calibri"/>
          <w:szCs w:val="24"/>
        </w:rPr>
        <w:t xml:space="preserve">3 </w:t>
      </w:r>
      <w:r w:rsidRPr="005510DA">
        <w:rPr>
          <w:rFonts w:cs="Calibri"/>
          <w:szCs w:val="24"/>
        </w:rPr>
        <w:t>del presente informe</w:t>
      </w:r>
      <w:r w:rsidR="00C2073F" w:rsidRPr="005510DA">
        <w:rPr>
          <w:rFonts w:cs="Calibri"/>
          <w:szCs w:val="24"/>
        </w:rPr>
        <w:t>.</w:t>
      </w:r>
      <w:r w:rsidR="00E148C9">
        <w:rPr>
          <w:rFonts w:cs="Calibri"/>
          <w:szCs w:val="24"/>
        </w:rPr>
        <w:t xml:space="preserve"> </w:t>
      </w:r>
      <w:r w:rsidR="00C2073F" w:rsidRPr="005510DA">
        <w:rPr>
          <w:rFonts w:cs="Calibri"/>
          <w:szCs w:val="24"/>
        </w:rPr>
        <w:t>Los temas que se discuti</w:t>
      </w:r>
      <w:r w:rsidRPr="005510DA">
        <w:rPr>
          <w:rFonts w:cs="Calibri"/>
          <w:szCs w:val="24"/>
        </w:rPr>
        <w:t xml:space="preserve">eron </w:t>
      </w:r>
      <w:r w:rsidR="00C2073F" w:rsidRPr="005510DA">
        <w:rPr>
          <w:rFonts w:cs="Calibri"/>
          <w:szCs w:val="24"/>
        </w:rPr>
        <w:t xml:space="preserve">– en términos generales- </w:t>
      </w:r>
      <w:r w:rsidRPr="005510DA">
        <w:rPr>
          <w:rFonts w:cs="Calibri"/>
          <w:szCs w:val="24"/>
        </w:rPr>
        <w:t>fueron</w:t>
      </w:r>
      <w:r w:rsidR="00C2073F" w:rsidRPr="005510DA">
        <w:rPr>
          <w:rFonts w:cs="Calibri"/>
          <w:szCs w:val="24"/>
        </w:rPr>
        <w:t xml:space="preserve"> los siguientes: i) nivel de fortalecimiento de las instituciones; ii) nivel de apropiación de los resultados de la TNC por parte de actores claves; iii) </w:t>
      </w:r>
      <w:r w:rsidRPr="005510DA">
        <w:rPr>
          <w:rFonts w:cs="Calibri"/>
          <w:szCs w:val="24"/>
        </w:rPr>
        <w:t xml:space="preserve">relevancia y utilidad de los productos de la TNC; iv) </w:t>
      </w:r>
      <w:r w:rsidR="00C2073F" w:rsidRPr="005510DA">
        <w:rPr>
          <w:rFonts w:cs="Calibri"/>
          <w:szCs w:val="24"/>
        </w:rPr>
        <w:t xml:space="preserve">nivel de coordinación y participación de actores en la elaboración y ejecución del proyecto; v) procesos de aseguramiento de calidad de los estudios realizados; v) proyecciones de </w:t>
      </w:r>
      <w:r w:rsidRPr="005510DA">
        <w:rPr>
          <w:rFonts w:cs="Calibri"/>
          <w:szCs w:val="24"/>
        </w:rPr>
        <w:t xml:space="preserve">la </w:t>
      </w:r>
      <w:r w:rsidR="00C2073F" w:rsidRPr="005510DA">
        <w:rPr>
          <w:rFonts w:cs="Calibri"/>
          <w:szCs w:val="24"/>
        </w:rPr>
        <w:t>implementación propuestas de la TNC</w:t>
      </w:r>
      <w:r w:rsidR="0031477B" w:rsidRPr="005510DA">
        <w:rPr>
          <w:rFonts w:cs="Calibri"/>
          <w:szCs w:val="24"/>
        </w:rPr>
        <w:t xml:space="preserve"> y  sostenibilidad de los resultados en el tiempo.</w:t>
      </w:r>
    </w:p>
    <w:p w14:paraId="10AD7DE0" w14:textId="77777777" w:rsidR="005C4CB7" w:rsidRPr="005C4CB7" w:rsidRDefault="005C4CB7" w:rsidP="009D1A22">
      <w:pPr>
        <w:pStyle w:val="Prrafodelista"/>
        <w:keepNext/>
        <w:keepLines/>
        <w:numPr>
          <w:ilvl w:val="0"/>
          <w:numId w:val="24"/>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399" w:name="_Toc489089306"/>
      <w:bookmarkStart w:id="400" w:name="_Toc489518529"/>
      <w:bookmarkStart w:id="401" w:name="_Toc489614837"/>
      <w:bookmarkStart w:id="402" w:name="_Toc489615231"/>
      <w:bookmarkStart w:id="403" w:name="_Toc489615376"/>
      <w:bookmarkStart w:id="404" w:name="_Toc489618549"/>
      <w:bookmarkStart w:id="405" w:name="_Toc492391901"/>
      <w:bookmarkStart w:id="406" w:name="_Toc492392430"/>
      <w:bookmarkStart w:id="407" w:name="_Toc492407064"/>
      <w:bookmarkStart w:id="408" w:name="_Toc492451781"/>
      <w:bookmarkStart w:id="409" w:name="_Toc492452247"/>
      <w:bookmarkStart w:id="410" w:name="_Toc492477705"/>
      <w:bookmarkStart w:id="411" w:name="_Toc493744961"/>
      <w:bookmarkStart w:id="412" w:name="_Toc493837473"/>
      <w:bookmarkStart w:id="413" w:name="_Toc493837762"/>
      <w:bookmarkStart w:id="414" w:name="_Toc493838051"/>
      <w:bookmarkStart w:id="415" w:name="_Toc494970822"/>
      <w:bookmarkStart w:id="416" w:name="_Toc494972735"/>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AC2AD66" w14:textId="77777777" w:rsidR="005C4CB7" w:rsidRPr="005C4CB7" w:rsidRDefault="005C4CB7" w:rsidP="009D1A22">
      <w:pPr>
        <w:pStyle w:val="Prrafodelista"/>
        <w:keepNext/>
        <w:keepLines/>
        <w:numPr>
          <w:ilvl w:val="1"/>
          <w:numId w:val="24"/>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417" w:name="_Toc489089307"/>
      <w:bookmarkStart w:id="418" w:name="_Toc489518530"/>
      <w:bookmarkStart w:id="419" w:name="_Toc489614838"/>
      <w:bookmarkStart w:id="420" w:name="_Toc489615232"/>
      <w:bookmarkStart w:id="421" w:name="_Toc489615377"/>
      <w:bookmarkStart w:id="422" w:name="_Toc489618550"/>
      <w:bookmarkStart w:id="423" w:name="_Toc492391902"/>
      <w:bookmarkStart w:id="424" w:name="_Toc492392431"/>
      <w:bookmarkStart w:id="425" w:name="_Toc492407065"/>
      <w:bookmarkStart w:id="426" w:name="_Toc492451782"/>
      <w:bookmarkStart w:id="427" w:name="_Toc492452248"/>
      <w:bookmarkStart w:id="428" w:name="_Toc492477706"/>
      <w:bookmarkStart w:id="429" w:name="_Toc493744962"/>
      <w:bookmarkStart w:id="430" w:name="_Toc493837474"/>
      <w:bookmarkStart w:id="431" w:name="_Toc493837763"/>
      <w:bookmarkStart w:id="432" w:name="_Toc493838052"/>
      <w:bookmarkStart w:id="433" w:name="_Toc494970823"/>
      <w:bookmarkStart w:id="434" w:name="_Toc49497273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498316A5" w14:textId="77777777" w:rsidR="005C4CB7" w:rsidRPr="005C4CB7" w:rsidRDefault="005C4CB7" w:rsidP="009D1A22">
      <w:pPr>
        <w:pStyle w:val="Prrafodelista"/>
        <w:keepNext/>
        <w:keepLines/>
        <w:numPr>
          <w:ilvl w:val="1"/>
          <w:numId w:val="24"/>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435" w:name="_Toc489089308"/>
      <w:bookmarkStart w:id="436" w:name="_Toc489518531"/>
      <w:bookmarkStart w:id="437" w:name="_Toc489614839"/>
      <w:bookmarkStart w:id="438" w:name="_Toc489615233"/>
      <w:bookmarkStart w:id="439" w:name="_Toc489615378"/>
      <w:bookmarkStart w:id="440" w:name="_Toc489618551"/>
      <w:bookmarkStart w:id="441" w:name="_Toc492391903"/>
      <w:bookmarkStart w:id="442" w:name="_Toc492392432"/>
      <w:bookmarkStart w:id="443" w:name="_Toc492407066"/>
      <w:bookmarkStart w:id="444" w:name="_Toc492451783"/>
      <w:bookmarkStart w:id="445" w:name="_Toc492452249"/>
      <w:bookmarkStart w:id="446" w:name="_Toc492477707"/>
      <w:bookmarkStart w:id="447" w:name="_Toc493744963"/>
      <w:bookmarkStart w:id="448" w:name="_Toc493837475"/>
      <w:bookmarkStart w:id="449" w:name="_Toc493837764"/>
      <w:bookmarkStart w:id="450" w:name="_Toc493838053"/>
      <w:bookmarkStart w:id="451" w:name="_Toc494970824"/>
      <w:bookmarkStart w:id="452" w:name="_Toc494972737"/>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450883B2" w14:textId="77777777" w:rsidR="005C4CB7" w:rsidRPr="005C4CB7" w:rsidRDefault="005C4CB7" w:rsidP="009D1A22">
      <w:pPr>
        <w:pStyle w:val="Prrafodelista"/>
        <w:keepNext/>
        <w:keepLines/>
        <w:numPr>
          <w:ilvl w:val="1"/>
          <w:numId w:val="24"/>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453" w:name="_Toc489089309"/>
      <w:bookmarkStart w:id="454" w:name="_Toc489518532"/>
      <w:bookmarkStart w:id="455" w:name="_Toc489614840"/>
      <w:bookmarkStart w:id="456" w:name="_Toc489615234"/>
      <w:bookmarkStart w:id="457" w:name="_Toc489615379"/>
      <w:bookmarkStart w:id="458" w:name="_Toc489618552"/>
      <w:bookmarkStart w:id="459" w:name="_Toc492391904"/>
      <w:bookmarkStart w:id="460" w:name="_Toc492392433"/>
      <w:bookmarkStart w:id="461" w:name="_Toc492407067"/>
      <w:bookmarkStart w:id="462" w:name="_Toc492451784"/>
      <w:bookmarkStart w:id="463" w:name="_Toc492452250"/>
      <w:bookmarkStart w:id="464" w:name="_Toc492477708"/>
      <w:bookmarkStart w:id="465" w:name="_Toc493744964"/>
      <w:bookmarkStart w:id="466" w:name="_Toc493837476"/>
      <w:bookmarkStart w:id="467" w:name="_Toc493837765"/>
      <w:bookmarkStart w:id="468" w:name="_Toc493838054"/>
      <w:bookmarkStart w:id="469" w:name="_Toc494970825"/>
      <w:bookmarkStart w:id="470" w:name="_Toc494972738"/>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2B10FA3" w14:textId="77777777" w:rsidR="005C4CB7" w:rsidRPr="005C4CB7" w:rsidRDefault="005C4CB7" w:rsidP="009D1A22">
      <w:pPr>
        <w:pStyle w:val="Prrafodelista"/>
        <w:keepNext/>
        <w:keepLines/>
        <w:numPr>
          <w:ilvl w:val="1"/>
          <w:numId w:val="24"/>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471" w:name="_Toc489089310"/>
      <w:bookmarkStart w:id="472" w:name="_Toc489518533"/>
      <w:bookmarkStart w:id="473" w:name="_Toc489614841"/>
      <w:bookmarkStart w:id="474" w:name="_Toc489615235"/>
      <w:bookmarkStart w:id="475" w:name="_Toc489615380"/>
      <w:bookmarkStart w:id="476" w:name="_Toc489618553"/>
      <w:bookmarkStart w:id="477" w:name="_Toc492391905"/>
      <w:bookmarkStart w:id="478" w:name="_Toc492392434"/>
      <w:bookmarkStart w:id="479" w:name="_Toc492407068"/>
      <w:bookmarkStart w:id="480" w:name="_Toc492451785"/>
      <w:bookmarkStart w:id="481" w:name="_Toc492452251"/>
      <w:bookmarkStart w:id="482" w:name="_Toc492477709"/>
      <w:bookmarkStart w:id="483" w:name="_Toc493744965"/>
      <w:bookmarkStart w:id="484" w:name="_Toc493837477"/>
      <w:bookmarkStart w:id="485" w:name="_Toc493837766"/>
      <w:bookmarkStart w:id="486" w:name="_Toc493838055"/>
      <w:bookmarkStart w:id="487" w:name="_Toc494970826"/>
      <w:bookmarkStart w:id="488" w:name="_Toc494972739"/>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0DB1E777" w14:textId="77777777" w:rsidR="005C4CB7" w:rsidRPr="005C4CB7" w:rsidRDefault="005C4CB7" w:rsidP="009D1A22">
      <w:pPr>
        <w:pStyle w:val="Prrafodelista"/>
        <w:keepNext/>
        <w:keepLines/>
        <w:numPr>
          <w:ilvl w:val="1"/>
          <w:numId w:val="24"/>
        </w:numPr>
        <w:spacing w:before="40" w:after="0"/>
        <w:contextualSpacing w:val="0"/>
        <w:outlineLvl w:val="1"/>
        <w:rPr>
          <w:rFonts w:asciiTheme="majorHAnsi" w:eastAsiaTheme="majorEastAsia" w:hAnsiTheme="majorHAnsi" w:cstheme="majorBidi"/>
          <w:b/>
          <w:i/>
          <w:vanish/>
          <w:color w:val="2E74B5" w:themeColor="accent1" w:themeShade="BF"/>
          <w:sz w:val="26"/>
          <w:szCs w:val="26"/>
        </w:rPr>
      </w:pPr>
      <w:bookmarkStart w:id="489" w:name="_Toc489089311"/>
      <w:bookmarkStart w:id="490" w:name="_Toc489518534"/>
      <w:bookmarkStart w:id="491" w:name="_Toc489614842"/>
      <w:bookmarkStart w:id="492" w:name="_Toc489615236"/>
      <w:bookmarkStart w:id="493" w:name="_Toc489615381"/>
      <w:bookmarkStart w:id="494" w:name="_Toc489618554"/>
      <w:bookmarkStart w:id="495" w:name="_Toc492391906"/>
      <w:bookmarkStart w:id="496" w:name="_Toc492392435"/>
      <w:bookmarkStart w:id="497" w:name="_Toc492407069"/>
      <w:bookmarkStart w:id="498" w:name="_Toc492451786"/>
      <w:bookmarkStart w:id="499" w:name="_Toc492452252"/>
      <w:bookmarkStart w:id="500" w:name="_Toc492477710"/>
      <w:bookmarkStart w:id="501" w:name="_Toc493744966"/>
      <w:bookmarkStart w:id="502" w:name="_Toc493837478"/>
      <w:bookmarkStart w:id="503" w:name="_Toc493837767"/>
      <w:bookmarkStart w:id="504" w:name="_Toc493838056"/>
      <w:bookmarkStart w:id="505" w:name="_Toc494970827"/>
      <w:bookmarkStart w:id="506" w:name="_Toc494972740"/>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7D096E75" w14:textId="01D833E3" w:rsidR="00C2073F" w:rsidRPr="005C4CB7" w:rsidRDefault="00C2073F" w:rsidP="009D1A22">
      <w:pPr>
        <w:pStyle w:val="Ttulo2"/>
        <w:numPr>
          <w:ilvl w:val="1"/>
          <w:numId w:val="24"/>
        </w:numPr>
        <w:ind w:left="709" w:hanging="709"/>
        <w:rPr>
          <w:b/>
          <w:i/>
        </w:rPr>
      </w:pPr>
      <w:bookmarkStart w:id="507" w:name="_Toc494972741"/>
      <w:r w:rsidRPr="005C4CB7">
        <w:rPr>
          <w:b/>
          <w:i/>
        </w:rPr>
        <w:t xml:space="preserve">Agenda </w:t>
      </w:r>
      <w:r w:rsidR="00156404">
        <w:rPr>
          <w:b/>
          <w:i/>
        </w:rPr>
        <w:t>de Evaluación</w:t>
      </w:r>
      <w:bookmarkEnd w:id="507"/>
    </w:p>
    <w:p w14:paraId="327712A4" w14:textId="05D4AB16" w:rsidR="00C2073F" w:rsidRPr="005510DA" w:rsidRDefault="00C2073F" w:rsidP="005510DA">
      <w:pPr>
        <w:widowControl w:val="0"/>
        <w:autoSpaceDE w:val="0"/>
        <w:autoSpaceDN w:val="0"/>
        <w:adjustRightInd w:val="0"/>
        <w:spacing w:before="120" w:after="120" w:line="240" w:lineRule="auto"/>
        <w:ind w:right="49"/>
        <w:jc w:val="both"/>
        <w:rPr>
          <w:rFonts w:cs="Calibri"/>
          <w:szCs w:val="24"/>
        </w:rPr>
      </w:pPr>
      <w:r w:rsidRPr="005510DA">
        <w:rPr>
          <w:rFonts w:cs="Calibri"/>
          <w:szCs w:val="24"/>
        </w:rPr>
        <w:t xml:space="preserve">El </w:t>
      </w:r>
      <w:r w:rsidR="008F7441" w:rsidRPr="005510DA">
        <w:rPr>
          <w:rFonts w:cs="Calibri"/>
          <w:szCs w:val="24"/>
        </w:rPr>
        <w:t xml:space="preserve">Anexo </w:t>
      </w:r>
      <w:r w:rsidR="00F46E8B" w:rsidRPr="005510DA">
        <w:rPr>
          <w:rFonts w:cs="Calibri"/>
          <w:szCs w:val="24"/>
        </w:rPr>
        <w:t>2</w:t>
      </w:r>
      <w:r w:rsidR="008F7441" w:rsidRPr="005510DA">
        <w:rPr>
          <w:rFonts w:cs="Calibri"/>
          <w:szCs w:val="24"/>
        </w:rPr>
        <w:t xml:space="preserve"> muestra la</w:t>
      </w:r>
      <w:r w:rsidRPr="005510DA">
        <w:rPr>
          <w:rFonts w:cs="Calibri"/>
          <w:szCs w:val="24"/>
        </w:rPr>
        <w:t xml:space="preserve"> agenda </w:t>
      </w:r>
      <w:r w:rsidR="008F7441" w:rsidRPr="005510DA">
        <w:rPr>
          <w:rFonts w:cs="Calibri"/>
          <w:szCs w:val="24"/>
        </w:rPr>
        <w:t>de</w:t>
      </w:r>
      <w:r w:rsidRPr="005510DA">
        <w:rPr>
          <w:rFonts w:cs="Calibri"/>
          <w:szCs w:val="24"/>
        </w:rPr>
        <w:t xml:space="preserve"> la misión de evaluación que se llev</w:t>
      </w:r>
      <w:r w:rsidR="0031477B" w:rsidRPr="005510DA">
        <w:rPr>
          <w:rFonts w:cs="Calibri"/>
          <w:szCs w:val="24"/>
        </w:rPr>
        <w:t xml:space="preserve">ó </w:t>
      </w:r>
      <w:r w:rsidRPr="005510DA">
        <w:rPr>
          <w:rFonts w:cs="Calibri"/>
          <w:szCs w:val="24"/>
        </w:rPr>
        <w:t xml:space="preserve">a cabo entre los días 3-10 de Julio 2017. </w:t>
      </w:r>
      <w:r w:rsidR="008F7441" w:rsidRPr="005510DA">
        <w:rPr>
          <w:rFonts w:cs="Calibri"/>
          <w:szCs w:val="24"/>
        </w:rPr>
        <w:t>S</w:t>
      </w:r>
      <w:r w:rsidR="0031477B" w:rsidRPr="005510DA">
        <w:rPr>
          <w:rFonts w:cs="Calibri"/>
          <w:szCs w:val="24"/>
        </w:rPr>
        <w:t xml:space="preserve">e solicitó que los actores estuvieran </w:t>
      </w:r>
      <w:r w:rsidRPr="005510DA">
        <w:rPr>
          <w:rFonts w:cs="Calibri"/>
          <w:szCs w:val="24"/>
        </w:rPr>
        <w:t>preparados con información y detalles de los pun</w:t>
      </w:r>
      <w:r w:rsidR="0031477B" w:rsidRPr="005510DA">
        <w:rPr>
          <w:rFonts w:cs="Calibri"/>
          <w:szCs w:val="24"/>
        </w:rPr>
        <w:t xml:space="preserve">tos de discusión </w:t>
      </w:r>
      <w:r w:rsidR="00156404">
        <w:rPr>
          <w:rFonts w:cs="Calibri"/>
          <w:szCs w:val="24"/>
        </w:rPr>
        <w:t>mencionados a</w:t>
      </w:r>
      <w:r w:rsidR="0031477B" w:rsidRPr="005510DA">
        <w:rPr>
          <w:rFonts w:cs="Calibri"/>
          <w:szCs w:val="24"/>
        </w:rPr>
        <w:t>nteriormente</w:t>
      </w:r>
      <w:r w:rsidRPr="005510DA">
        <w:rPr>
          <w:rFonts w:cs="Calibri"/>
          <w:szCs w:val="24"/>
        </w:rPr>
        <w:t xml:space="preserve">. Las entrevistas con los actores </w:t>
      </w:r>
      <w:r w:rsidR="0031477B" w:rsidRPr="005510DA">
        <w:rPr>
          <w:rFonts w:cs="Calibri"/>
          <w:szCs w:val="24"/>
        </w:rPr>
        <w:t xml:space="preserve">fueron </w:t>
      </w:r>
      <w:r w:rsidRPr="005510DA">
        <w:rPr>
          <w:rFonts w:cs="Calibri"/>
          <w:szCs w:val="24"/>
        </w:rPr>
        <w:t xml:space="preserve">privadas, por lo que los representantes de PNUD y del proyecto no </w:t>
      </w:r>
      <w:r w:rsidR="0031477B" w:rsidRPr="005510DA">
        <w:rPr>
          <w:rFonts w:cs="Calibri"/>
          <w:szCs w:val="24"/>
        </w:rPr>
        <w:t xml:space="preserve">estuvieron </w:t>
      </w:r>
      <w:r w:rsidRPr="005510DA">
        <w:rPr>
          <w:rFonts w:cs="Calibri"/>
          <w:szCs w:val="24"/>
        </w:rPr>
        <w:t xml:space="preserve">presentes durante estas entrevistas. Las actividades contenidas en la agenda </w:t>
      </w:r>
      <w:r w:rsidR="0031477B" w:rsidRPr="005510DA">
        <w:rPr>
          <w:rFonts w:cs="Calibri"/>
          <w:szCs w:val="24"/>
        </w:rPr>
        <w:t xml:space="preserve">trataron de </w:t>
      </w:r>
      <w:r w:rsidRPr="005510DA">
        <w:rPr>
          <w:rFonts w:cs="Calibri"/>
          <w:szCs w:val="24"/>
        </w:rPr>
        <w:t xml:space="preserve">cubrir la mayor parte de actores relevantes. </w:t>
      </w:r>
    </w:p>
    <w:p w14:paraId="1D12F805" w14:textId="77777777" w:rsidR="005C4CB7" w:rsidRPr="005C4CB7" w:rsidRDefault="005C4CB7" w:rsidP="009D1A22">
      <w:pPr>
        <w:pStyle w:val="Prrafodelista"/>
        <w:keepNext/>
        <w:keepLines/>
        <w:numPr>
          <w:ilvl w:val="1"/>
          <w:numId w:val="2"/>
        </w:numPr>
        <w:spacing w:before="40" w:after="120"/>
        <w:contextualSpacing w:val="0"/>
        <w:outlineLvl w:val="1"/>
        <w:rPr>
          <w:rFonts w:asciiTheme="majorHAnsi" w:eastAsiaTheme="majorEastAsia" w:hAnsiTheme="majorHAnsi" w:cstheme="majorBidi"/>
          <w:vanish/>
          <w:color w:val="2E74B5" w:themeColor="accent1" w:themeShade="BF"/>
          <w:sz w:val="26"/>
          <w:szCs w:val="26"/>
        </w:rPr>
      </w:pPr>
      <w:bookmarkStart w:id="508" w:name="_Toc489089313"/>
      <w:bookmarkStart w:id="509" w:name="_Toc489518536"/>
      <w:bookmarkStart w:id="510" w:name="_Toc489614844"/>
      <w:bookmarkStart w:id="511" w:name="_Toc489615238"/>
      <w:bookmarkStart w:id="512" w:name="_Toc489615383"/>
      <w:bookmarkStart w:id="513" w:name="_Toc489618556"/>
      <w:bookmarkStart w:id="514" w:name="_Toc492391908"/>
      <w:bookmarkStart w:id="515" w:name="_Toc492392437"/>
      <w:bookmarkStart w:id="516" w:name="_Toc492407071"/>
      <w:bookmarkStart w:id="517" w:name="_Toc492451788"/>
      <w:bookmarkStart w:id="518" w:name="_Toc492452254"/>
      <w:bookmarkStart w:id="519" w:name="_Toc492477712"/>
      <w:bookmarkStart w:id="520" w:name="_Toc493744968"/>
      <w:bookmarkStart w:id="521" w:name="_Toc493837480"/>
      <w:bookmarkStart w:id="522" w:name="_Toc493837769"/>
      <w:bookmarkStart w:id="523" w:name="_Toc493838058"/>
      <w:bookmarkStart w:id="524" w:name="_Toc494970829"/>
      <w:bookmarkStart w:id="525" w:name="_Toc494972742"/>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7BC19481" w14:textId="77777777" w:rsidR="005C4CB7" w:rsidRPr="005C4CB7" w:rsidRDefault="005C4CB7" w:rsidP="009D1A22">
      <w:pPr>
        <w:pStyle w:val="Prrafodelista"/>
        <w:keepNext/>
        <w:keepLines/>
        <w:numPr>
          <w:ilvl w:val="1"/>
          <w:numId w:val="2"/>
        </w:numPr>
        <w:spacing w:before="40" w:after="120"/>
        <w:contextualSpacing w:val="0"/>
        <w:outlineLvl w:val="1"/>
        <w:rPr>
          <w:rFonts w:asciiTheme="majorHAnsi" w:eastAsiaTheme="majorEastAsia" w:hAnsiTheme="majorHAnsi" w:cstheme="majorBidi"/>
          <w:vanish/>
          <w:color w:val="2E74B5" w:themeColor="accent1" w:themeShade="BF"/>
          <w:sz w:val="26"/>
          <w:szCs w:val="26"/>
        </w:rPr>
      </w:pPr>
      <w:bookmarkStart w:id="526" w:name="_Toc489089314"/>
      <w:bookmarkStart w:id="527" w:name="_Toc489518537"/>
      <w:bookmarkStart w:id="528" w:name="_Toc489614845"/>
      <w:bookmarkStart w:id="529" w:name="_Toc489615239"/>
      <w:bookmarkStart w:id="530" w:name="_Toc489615384"/>
      <w:bookmarkStart w:id="531" w:name="_Toc489618557"/>
      <w:bookmarkStart w:id="532" w:name="_Toc492391909"/>
      <w:bookmarkStart w:id="533" w:name="_Toc492392438"/>
      <w:bookmarkStart w:id="534" w:name="_Toc492407072"/>
      <w:bookmarkStart w:id="535" w:name="_Toc492451789"/>
      <w:bookmarkStart w:id="536" w:name="_Toc492452255"/>
      <w:bookmarkStart w:id="537" w:name="_Toc492477713"/>
      <w:bookmarkStart w:id="538" w:name="_Toc493744969"/>
      <w:bookmarkStart w:id="539" w:name="_Toc493837481"/>
      <w:bookmarkStart w:id="540" w:name="_Toc493837770"/>
      <w:bookmarkStart w:id="541" w:name="_Toc493838059"/>
      <w:bookmarkStart w:id="542" w:name="_Toc494970830"/>
      <w:bookmarkStart w:id="543" w:name="_Toc494972743"/>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4C6B1E03" w14:textId="77777777" w:rsidR="005C4CB7" w:rsidRPr="005C4CB7" w:rsidRDefault="005C4CB7" w:rsidP="009D1A22">
      <w:pPr>
        <w:pStyle w:val="Prrafodelista"/>
        <w:keepNext/>
        <w:keepLines/>
        <w:numPr>
          <w:ilvl w:val="1"/>
          <w:numId w:val="2"/>
        </w:numPr>
        <w:spacing w:before="40" w:after="120"/>
        <w:contextualSpacing w:val="0"/>
        <w:outlineLvl w:val="1"/>
        <w:rPr>
          <w:rFonts w:asciiTheme="majorHAnsi" w:eastAsiaTheme="majorEastAsia" w:hAnsiTheme="majorHAnsi" w:cstheme="majorBidi"/>
          <w:vanish/>
          <w:color w:val="2E74B5" w:themeColor="accent1" w:themeShade="BF"/>
          <w:sz w:val="26"/>
          <w:szCs w:val="26"/>
        </w:rPr>
      </w:pPr>
      <w:bookmarkStart w:id="544" w:name="_Toc489089315"/>
      <w:bookmarkStart w:id="545" w:name="_Toc489518538"/>
      <w:bookmarkStart w:id="546" w:name="_Toc489614846"/>
      <w:bookmarkStart w:id="547" w:name="_Toc489615240"/>
      <w:bookmarkStart w:id="548" w:name="_Toc489615385"/>
      <w:bookmarkStart w:id="549" w:name="_Toc489618558"/>
      <w:bookmarkStart w:id="550" w:name="_Toc492391910"/>
      <w:bookmarkStart w:id="551" w:name="_Toc492392439"/>
      <w:bookmarkStart w:id="552" w:name="_Toc492407073"/>
      <w:bookmarkStart w:id="553" w:name="_Toc492451790"/>
      <w:bookmarkStart w:id="554" w:name="_Toc492452256"/>
      <w:bookmarkStart w:id="555" w:name="_Toc492477714"/>
      <w:bookmarkStart w:id="556" w:name="_Toc493744970"/>
      <w:bookmarkStart w:id="557" w:name="_Toc493837482"/>
      <w:bookmarkStart w:id="558" w:name="_Toc493837771"/>
      <w:bookmarkStart w:id="559" w:name="_Toc493838060"/>
      <w:bookmarkStart w:id="560" w:name="_Toc494970831"/>
      <w:bookmarkStart w:id="561" w:name="_Toc494972744"/>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446B2A63" w14:textId="77777777" w:rsidR="0026244F" w:rsidRPr="005C4CB7" w:rsidRDefault="0026244F" w:rsidP="009D1A22">
      <w:pPr>
        <w:pStyle w:val="Ttulo2"/>
        <w:numPr>
          <w:ilvl w:val="1"/>
          <w:numId w:val="2"/>
        </w:numPr>
        <w:spacing w:after="120"/>
        <w:ind w:left="450"/>
        <w:rPr>
          <w:b/>
          <w:i/>
        </w:rPr>
      </w:pPr>
      <w:bookmarkStart w:id="562" w:name="_Toc494972745"/>
      <w:r w:rsidRPr="005C4CB7">
        <w:rPr>
          <w:b/>
          <w:i/>
        </w:rPr>
        <w:t>Estructura del informe de evaluación</w:t>
      </w:r>
      <w:bookmarkEnd w:id="562"/>
    </w:p>
    <w:p w14:paraId="5E45F4E0" w14:textId="4AB41494" w:rsidR="000C1512" w:rsidRDefault="000C1512" w:rsidP="000C1512">
      <w:pPr>
        <w:jc w:val="both"/>
      </w:pPr>
      <w:r>
        <w:t xml:space="preserve">El presente informe posee </w:t>
      </w:r>
      <w:r w:rsidRPr="00382D9F">
        <w:rPr>
          <w:b/>
          <w:i/>
          <w:u w:val="single"/>
        </w:rPr>
        <w:t>6 secciones</w:t>
      </w:r>
      <w:r>
        <w:t xml:space="preserve"> claramente identificadas. En su carátula se muestra una información general del proyecto (montos, códigos identificatorios, agencias implementadora y ejecutora, plazos, </w:t>
      </w:r>
      <w:r w:rsidR="00991F96">
        <w:t>etc.</w:t>
      </w:r>
      <w:r>
        <w:t>), seguido por un glosario de términos y un resumen ejecutivo donde el lector podrá encontrar una síntesis del proyecto, los principales hallazgos, recomendaciones y conclusiones, además de la calificación del proyecto.</w:t>
      </w:r>
    </w:p>
    <w:p w14:paraId="163D7323" w14:textId="79864455" w:rsidR="000C1512" w:rsidRDefault="000C1512" w:rsidP="000C1512">
      <w:pPr>
        <w:jc w:val="both"/>
      </w:pPr>
      <w:r w:rsidRPr="000C1512">
        <w:rPr>
          <w:b/>
          <w:i/>
          <w:u w:val="single"/>
        </w:rPr>
        <w:t>En la sección de introducción</w:t>
      </w:r>
      <w:r>
        <w:t>, se podrán encontrar el alcance y objetivos del trabajo de evaluación, así como un detalle de la metodología utilizada y los principales hitos del presente trabajo.</w:t>
      </w:r>
      <w:r w:rsidR="00E148C9">
        <w:t xml:space="preserve"> </w:t>
      </w:r>
      <w:r>
        <w:t xml:space="preserve">Más adelante, </w:t>
      </w:r>
      <w:r w:rsidRPr="000C1512">
        <w:rPr>
          <w:b/>
          <w:i/>
          <w:u w:val="single"/>
        </w:rPr>
        <w:t>la Sección 2 se centra en el análisis del contexto</w:t>
      </w:r>
      <w:r>
        <w:t xml:space="preserve"> de desarrollo del país referente a la problemática que se desea abordar y la forma de enfrentarla, detallándose los plazos previstos para la ejecución del proyecto, sus objetivos inmediatos, resultados previstos e indicadores claves, así como también los arreglos de coordinación y asociatividad con actores claves involucrados. </w:t>
      </w:r>
    </w:p>
    <w:p w14:paraId="4E76BCF0" w14:textId="77777777" w:rsidR="000C1512" w:rsidRDefault="000C1512" w:rsidP="000C1512">
      <w:pPr>
        <w:jc w:val="both"/>
      </w:pPr>
      <w:r w:rsidRPr="000C1512">
        <w:rPr>
          <w:b/>
          <w:i/>
          <w:u w:val="single"/>
        </w:rPr>
        <w:t>En la sección 3 aparecen los hallazgos</w:t>
      </w:r>
      <w:r>
        <w:t xml:space="preserve"> de la evaluación, los que cubren el diseño, ejecución (financiera y de actividades) y los resultados obtenidos y su sostenibilidad.</w:t>
      </w:r>
    </w:p>
    <w:p w14:paraId="5AC5C206" w14:textId="77777777" w:rsidR="00DE60DC" w:rsidRDefault="000C1512" w:rsidP="000C1512">
      <w:pPr>
        <w:jc w:val="both"/>
      </w:pPr>
      <w:r w:rsidRPr="000C1512">
        <w:rPr>
          <w:b/>
          <w:i/>
          <w:u w:val="single"/>
        </w:rPr>
        <w:t>En la sección 4 se encontrará la calificación del proyecto</w:t>
      </w:r>
      <w:r>
        <w:t xml:space="preserve">, mientras que </w:t>
      </w:r>
      <w:r w:rsidRPr="003132CB">
        <w:rPr>
          <w:b/>
          <w:i/>
          <w:u w:val="single"/>
        </w:rPr>
        <w:t>la sección 5muestra todas las conclusiones, recomendaciones y lecciones aprendidas</w:t>
      </w:r>
      <w:r>
        <w:t xml:space="preserve">. </w:t>
      </w:r>
    </w:p>
    <w:p w14:paraId="07634396" w14:textId="56AC42A3" w:rsidR="00A60955" w:rsidRPr="00A60955" w:rsidRDefault="000C1512" w:rsidP="00A60955">
      <w:r>
        <w:t>Finalmente</w:t>
      </w:r>
      <w:r w:rsidRPr="000C1512">
        <w:rPr>
          <w:b/>
          <w:i/>
          <w:u w:val="single"/>
        </w:rPr>
        <w:t>, la sección 6 corresponde a los anexos</w:t>
      </w:r>
      <w:r>
        <w:t>, donde aparece información de la agenda de la misión, TdR de la consultoría, Matriz de Marco Lógico, listado de documentos revisados, etc.</w:t>
      </w:r>
    </w:p>
    <w:p w14:paraId="613E253D" w14:textId="77777777" w:rsidR="007B2A2C" w:rsidRPr="00A60955" w:rsidRDefault="007B2A2C" w:rsidP="00A60955">
      <w:pPr>
        <w:tabs>
          <w:tab w:val="left" w:pos="6152"/>
        </w:tabs>
        <w:sectPr w:rsidR="007B2A2C" w:rsidRPr="00A60955" w:rsidSect="005510DA">
          <w:footerReference w:type="default" r:id="rId21"/>
          <w:pgSz w:w="12240" w:h="15840" w:code="1"/>
          <w:pgMar w:top="1417" w:right="1701" w:bottom="1417" w:left="1701" w:header="708" w:footer="708" w:gutter="0"/>
          <w:pgNumType w:start="1"/>
          <w:cols w:space="708"/>
          <w:docGrid w:linePitch="360"/>
        </w:sectPr>
      </w:pPr>
    </w:p>
    <w:p w14:paraId="28278C4C" w14:textId="77777777" w:rsidR="00DF205A" w:rsidRPr="0026244F" w:rsidRDefault="00DF205A" w:rsidP="003132CB">
      <w:pPr>
        <w:pStyle w:val="Ttulo1"/>
        <w:numPr>
          <w:ilvl w:val="0"/>
          <w:numId w:val="2"/>
        </w:numPr>
        <w:ind w:left="426" w:hanging="426"/>
      </w:pPr>
      <w:bookmarkStart w:id="563" w:name="_Toc494972746"/>
      <w:r w:rsidRPr="0026244F">
        <w:lastRenderedPageBreak/>
        <w:t>Descripción del proyecto y contexto de desarrollo</w:t>
      </w:r>
      <w:bookmarkEnd w:id="563"/>
    </w:p>
    <w:p w14:paraId="103E121C" w14:textId="77777777" w:rsidR="00B168D4" w:rsidRPr="00B168D4" w:rsidRDefault="00B168D4" w:rsidP="009D1A22">
      <w:pPr>
        <w:pStyle w:val="Prrafodelista"/>
        <w:keepNext/>
        <w:keepLines/>
        <w:numPr>
          <w:ilvl w:val="0"/>
          <w:numId w:val="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564" w:name="_Toc395430282"/>
      <w:bookmarkStart w:id="565" w:name="_Toc395430364"/>
      <w:bookmarkStart w:id="566" w:name="_Toc395462257"/>
      <w:bookmarkStart w:id="567" w:name="_Toc395471041"/>
      <w:bookmarkStart w:id="568" w:name="_Toc395471742"/>
      <w:bookmarkStart w:id="569" w:name="_Toc395519520"/>
      <w:bookmarkStart w:id="570" w:name="_Toc395521136"/>
      <w:bookmarkStart w:id="571" w:name="_Toc395522307"/>
      <w:bookmarkStart w:id="572" w:name="_Toc395534990"/>
      <w:bookmarkStart w:id="573" w:name="_Toc395890432"/>
      <w:bookmarkStart w:id="574" w:name="_Toc395890545"/>
      <w:bookmarkStart w:id="575" w:name="_Toc395890651"/>
      <w:bookmarkStart w:id="576" w:name="_Toc395890751"/>
      <w:bookmarkStart w:id="577" w:name="_Toc395890914"/>
      <w:bookmarkStart w:id="578" w:name="_Toc398486348"/>
      <w:bookmarkStart w:id="579" w:name="_Toc398486461"/>
      <w:bookmarkStart w:id="580" w:name="_Toc398486568"/>
      <w:bookmarkStart w:id="581" w:name="_Toc398533743"/>
      <w:bookmarkStart w:id="582" w:name="_Toc398533850"/>
      <w:bookmarkStart w:id="583" w:name="_Toc398533963"/>
      <w:bookmarkStart w:id="584" w:name="_Toc401131901"/>
      <w:bookmarkStart w:id="585" w:name="_Toc401153450"/>
      <w:bookmarkStart w:id="586" w:name="_Toc401565315"/>
      <w:bookmarkStart w:id="587" w:name="_Toc489089318"/>
      <w:bookmarkStart w:id="588" w:name="_Toc489518541"/>
      <w:bookmarkStart w:id="589" w:name="_Toc489614849"/>
      <w:bookmarkStart w:id="590" w:name="_Toc489615243"/>
      <w:bookmarkStart w:id="591" w:name="_Toc489615388"/>
      <w:bookmarkStart w:id="592" w:name="_Toc489618561"/>
      <w:bookmarkStart w:id="593" w:name="_Toc492391913"/>
      <w:bookmarkStart w:id="594" w:name="_Toc492392442"/>
      <w:bookmarkStart w:id="595" w:name="_Toc492407076"/>
      <w:bookmarkStart w:id="596" w:name="_Toc492451793"/>
      <w:bookmarkStart w:id="597" w:name="_Toc492452259"/>
      <w:bookmarkStart w:id="598" w:name="_Toc492477717"/>
      <w:bookmarkStart w:id="599" w:name="_Toc493744973"/>
      <w:bookmarkStart w:id="600" w:name="_Toc493837485"/>
      <w:bookmarkStart w:id="601" w:name="_Toc493837774"/>
      <w:bookmarkStart w:id="602" w:name="_Toc493838063"/>
      <w:bookmarkStart w:id="603" w:name="_Toc494970834"/>
      <w:bookmarkStart w:id="604" w:name="_Toc494972747"/>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38496F20" w14:textId="77777777" w:rsidR="00B168D4" w:rsidRPr="00B168D4" w:rsidRDefault="00B168D4" w:rsidP="009D1A22">
      <w:pPr>
        <w:pStyle w:val="Prrafodelista"/>
        <w:keepNext/>
        <w:keepLines/>
        <w:numPr>
          <w:ilvl w:val="0"/>
          <w:numId w:val="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605" w:name="_Toc395430283"/>
      <w:bookmarkStart w:id="606" w:name="_Toc395430365"/>
      <w:bookmarkStart w:id="607" w:name="_Toc395462258"/>
      <w:bookmarkStart w:id="608" w:name="_Toc395471042"/>
      <w:bookmarkStart w:id="609" w:name="_Toc395471743"/>
      <w:bookmarkStart w:id="610" w:name="_Toc395519521"/>
      <w:bookmarkStart w:id="611" w:name="_Toc395521137"/>
      <w:bookmarkStart w:id="612" w:name="_Toc395522308"/>
      <w:bookmarkStart w:id="613" w:name="_Toc395534991"/>
      <w:bookmarkStart w:id="614" w:name="_Toc395890433"/>
      <w:bookmarkStart w:id="615" w:name="_Toc395890546"/>
      <w:bookmarkStart w:id="616" w:name="_Toc395890652"/>
      <w:bookmarkStart w:id="617" w:name="_Toc395890752"/>
      <w:bookmarkStart w:id="618" w:name="_Toc395890915"/>
      <w:bookmarkStart w:id="619" w:name="_Toc398486349"/>
      <w:bookmarkStart w:id="620" w:name="_Toc398486462"/>
      <w:bookmarkStart w:id="621" w:name="_Toc398486569"/>
      <w:bookmarkStart w:id="622" w:name="_Toc398533744"/>
      <w:bookmarkStart w:id="623" w:name="_Toc398533851"/>
      <w:bookmarkStart w:id="624" w:name="_Toc398533964"/>
      <w:bookmarkStart w:id="625" w:name="_Toc401131902"/>
      <w:bookmarkStart w:id="626" w:name="_Toc401153451"/>
      <w:bookmarkStart w:id="627" w:name="_Toc401565316"/>
      <w:bookmarkStart w:id="628" w:name="_Toc489089319"/>
      <w:bookmarkStart w:id="629" w:name="_Toc489518542"/>
      <w:bookmarkStart w:id="630" w:name="_Toc489614850"/>
      <w:bookmarkStart w:id="631" w:name="_Toc489615244"/>
      <w:bookmarkStart w:id="632" w:name="_Toc489615389"/>
      <w:bookmarkStart w:id="633" w:name="_Toc489618562"/>
      <w:bookmarkStart w:id="634" w:name="_Toc492391914"/>
      <w:bookmarkStart w:id="635" w:name="_Toc492392443"/>
      <w:bookmarkStart w:id="636" w:name="_Toc492407077"/>
      <w:bookmarkStart w:id="637" w:name="_Toc492451794"/>
      <w:bookmarkStart w:id="638" w:name="_Toc492452260"/>
      <w:bookmarkStart w:id="639" w:name="_Toc492477718"/>
      <w:bookmarkStart w:id="640" w:name="_Toc493744974"/>
      <w:bookmarkStart w:id="641" w:name="_Toc493837486"/>
      <w:bookmarkStart w:id="642" w:name="_Toc493837775"/>
      <w:bookmarkStart w:id="643" w:name="_Toc493838064"/>
      <w:bookmarkStart w:id="644" w:name="_Toc494970835"/>
      <w:bookmarkStart w:id="645" w:name="_Toc494972748"/>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7438E5E1" w14:textId="77777777" w:rsidR="00B168D4" w:rsidRPr="00382D9F" w:rsidRDefault="00B168D4" w:rsidP="003132CB">
      <w:pPr>
        <w:pStyle w:val="Ttulo2"/>
        <w:numPr>
          <w:ilvl w:val="1"/>
          <w:numId w:val="4"/>
        </w:numPr>
        <w:spacing w:after="120"/>
        <w:ind w:left="425" w:hanging="425"/>
        <w:rPr>
          <w:sz w:val="24"/>
        </w:rPr>
      </w:pPr>
      <w:bookmarkStart w:id="646" w:name="_Toc494972749"/>
      <w:r w:rsidRPr="00382D9F">
        <w:rPr>
          <w:sz w:val="24"/>
        </w:rPr>
        <w:t xml:space="preserve">Contexto de Desarrollo y Diagnóstico de la Situación de </w:t>
      </w:r>
      <w:r w:rsidR="00382D9F">
        <w:rPr>
          <w:sz w:val="24"/>
        </w:rPr>
        <w:t>la situación de Cambio</w:t>
      </w:r>
      <w:r w:rsidR="00061427">
        <w:rPr>
          <w:sz w:val="24"/>
        </w:rPr>
        <w:t xml:space="preserve"> </w:t>
      </w:r>
      <w:r w:rsidR="00382D9F">
        <w:rPr>
          <w:sz w:val="24"/>
        </w:rPr>
        <w:t>Climático en Colombia</w:t>
      </w:r>
      <w:r w:rsidRPr="00382D9F">
        <w:rPr>
          <w:sz w:val="24"/>
        </w:rPr>
        <w:t>.</w:t>
      </w:r>
      <w:bookmarkEnd w:id="646"/>
    </w:p>
    <w:p w14:paraId="45D7DEFA" w14:textId="77777777" w:rsidR="00DE60FD" w:rsidRDefault="00382D9F" w:rsidP="00382D9F">
      <w:pPr>
        <w:jc w:val="both"/>
      </w:pPr>
      <w:r>
        <w:t>Colombia ratificó la Convención Marco de Naciones Unidas sobre Cambio Climático (</w:t>
      </w:r>
      <w:r w:rsidR="00277237">
        <w:t>CMNUCC) mediante la Ley 164/1994, haciendo lo mismo con el Protocolo de Kioto mediante la Ley 629/2000.</w:t>
      </w:r>
    </w:p>
    <w:p w14:paraId="0591E894" w14:textId="77777777" w:rsidR="00277237" w:rsidRDefault="00277237" w:rsidP="00382D9F">
      <w:pPr>
        <w:jc w:val="both"/>
      </w:pPr>
      <w:r>
        <w:t>El país está catalogado como país en desarrollo (No-Anexo I) y exhibe una PIB per cápita de US$ 5.806</w:t>
      </w:r>
      <w:r w:rsidR="00D47B89">
        <w:t xml:space="preserve"> (</w:t>
      </w:r>
      <w:r>
        <w:t>2016</w:t>
      </w:r>
      <w:r w:rsidR="00D47B89">
        <w:t>)</w:t>
      </w:r>
      <w:r>
        <w:rPr>
          <w:rStyle w:val="Refdenotaalpie"/>
        </w:rPr>
        <w:footnoteReference w:id="5"/>
      </w:r>
      <w:r>
        <w:t xml:space="preserve">, con una población </w:t>
      </w:r>
      <w:r w:rsidR="00D47B89">
        <w:t>aproximada de</w:t>
      </w:r>
      <w:r>
        <w:t xml:space="preserve"> </w:t>
      </w:r>
      <w:r w:rsidR="00D47B89">
        <w:t>48,2 millones (2015).</w:t>
      </w:r>
    </w:p>
    <w:p w14:paraId="49941B61" w14:textId="5BEF875B" w:rsidR="0046566F" w:rsidRDefault="00061427" w:rsidP="00382D9F">
      <w:pPr>
        <w:jc w:val="both"/>
      </w:pPr>
      <w:r>
        <w:t>El país posee cerca de 2 millones de hectáreas, de las cuales el 45% es continental y 45% es marítimo</w:t>
      </w:r>
      <w:r w:rsidR="007F45A7">
        <w:t xml:space="preserve"> (caribe y pacífico)</w:t>
      </w:r>
      <w:r w:rsidR="00F428A7">
        <w:t xml:space="preserve">. Debido a su topografía y localización geográfica, Colombia presenta todo tipo de climas, desde cálido, pasando por templado, frío, páramo, clima glacial, selva tropical, </w:t>
      </w:r>
      <w:r w:rsidR="00725A91">
        <w:t xml:space="preserve">hasta </w:t>
      </w:r>
      <w:r w:rsidR="00F428A7">
        <w:t>tropical de estepa y tropical de desierto.</w:t>
      </w:r>
    </w:p>
    <w:p w14:paraId="51EB391F" w14:textId="77777777" w:rsidR="00F428A7" w:rsidRDefault="008A69CF" w:rsidP="00382D9F">
      <w:pPr>
        <w:jc w:val="both"/>
      </w:pPr>
      <w:r>
        <w:t>Por las mismas razones anteriores, el país es</w:t>
      </w:r>
      <w:r w:rsidR="0053129F">
        <w:t xml:space="preserve">tá caracterizado por eventos climáticos extremos, influenciados principalmente por los fenómenos del </w:t>
      </w:r>
      <w:r w:rsidR="00842D5E">
        <w:t xml:space="preserve">Niño (clima más cálido y seco) </w:t>
      </w:r>
      <w:r w:rsidR="0053129F">
        <w:t>y la Niña (clima más frío y lluvioso).</w:t>
      </w:r>
    </w:p>
    <w:p w14:paraId="47FB2EC8" w14:textId="77777777" w:rsidR="005C245D" w:rsidRDefault="00842D5E" w:rsidP="00382D9F">
      <w:pPr>
        <w:jc w:val="both"/>
      </w:pPr>
      <w:r>
        <w:t>Colombia presenta una gran vulnerabilidad frente al cambio climático: s</w:t>
      </w:r>
      <w:r w:rsidRPr="00842D5E">
        <w:t>e prevé que su región Caribe y partes de la región Andina cambiarán de un clima semi</w:t>
      </w:r>
      <w:r w:rsidR="005C245D">
        <w:t>-</w:t>
      </w:r>
      <w:r w:rsidRPr="00842D5E">
        <w:t>húmedo a uno semiárido en el curso de este siglo, y el impacto sobre los glaciares y los páramos alto</w:t>
      </w:r>
      <w:r w:rsidR="005C245D">
        <w:t>-</w:t>
      </w:r>
      <w:r w:rsidRPr="00842D5E">
        <w:t>andinos repercutirá en el abastecimiento de agua. Los fenómenos meteorológicos extremos han aumentado en frecuencia e inte</w:t>
      </w:r>
      <w:r w:rsidR="005C245D">
        <w:t>nsidad durante la última década, ocasionando grandes pérdidas económicas y de vidas humanas.</w:t>
      </w:r>
      <w:r w:rsidR="008D296D">
        <w:t xml:space="preserve"> Sobre e</w:t>
      </w:r>
      <w:r w:rsidR="005C245D" w:rsidRPr="005C245D">
        <w:t xml:space="preserve">l 60% de la población urbana vive en la cuenca Magdalena-Cauca, </w:t>
      </w:r>
      <w:r w:rsidR="008D296D">
        <w:t xml:space="preserve">la cual </w:t>
      </w:r>
      <w:r w:rsidR="005C245D" w:rsidRPr="005C245D">
        <w:t>solo tiene el 13% de la disponibilidad nacional de agua. En consecuencia, si bien la intensidad de uso de los recursos hídricos es baja a nivel nacional, más de un tercio de la población urbana vive en zonas de escasez de agua moderada o grave</w:t>
      </w:r>
      <w:r w:rsidR="008D296D">
        <w:rPr>
          <w:rStyle w:val="Refdenotaalpie"/>
        </w:rPr>
        <w:footnoteReference w:id="6"/>
      </w:r>
      <w:r w:rsidR="005C245D" w:rsidRPr="005C245D">
        <w:t>.</w:t>
      </w:r>
    </w:p>
    <w:p w14:paraId="0A3E844E" w14:textId="2DEFC17B" w:rsidR="00781B55" w:rsidRDefault="00781B55" w:rsidP="00382D9F">
      <w:pPr>
        <w:jc w:val="both"/>
      </w:pPr>
      <w:r>
        <w:t xml:space="preserve">Debido a la vulnerabilidad del país al cambio climático, </w:t>
      </w:r>
      <w:r w:rsidR="0024011C">
        <w:t xml:space="preserve">la cooperación internacional ha desarrollado una gran cantidad de iniciativas en este ámbito, que </w:t>
      </w:r>
      <w:r w:rsidR="00B71C07">
        <w:t xml:space="preserve">abarcan </w:t>
      </w:r>
      <w:r w:rsidR="0024011C">
        <w:t xml:space="preserve">desde diagnósticos, inventario de emisiones, </w:t>
      </w:r>
      <w:r w:rsidR="00B71C07">
        <w:t xml:space="preserve">hasta </w:t>
      </w:r>
      <w:r w:rsidR="0024011C">
        <w:t>planes de adaptación. No es el objetivo del presente informe enumerar todas estas actividades, pero</w:t>
      </w:r>
      <w:r w:rsidR="00BF7578">
        <w:t xml:space="preserve"> se estima que </w:t>
      </w:r>
      <w:r w:rsidR="00FB1000">
        <w:t>el número de entidades internacionales relevantes para el cambio climático</w:t>
      </w:r>
      <w:r w:rsidR="00725A91">
        <w:t xml:space="preserve"> presentes en el país</w:t>
      </w:r>
      <w:r w:rsidR="00FB1000">
        <w:t xml:space="preserve"> llegaban a 83, ya sean instituciones bilaterales, multilaterales, cooperación sur-sur, </w:t>
      </w:r>
      <w:r w:rsidR="006321DC">
        <w:t>etc.</w:t>
      </w:r>
      <w:r w:rsidR="00FB1000">
        <w:rPr>
          <w:rStyle w:val="Refdenotaalpie"/>
        </w:rPr>
        <w:footnoteReference w:id="7"/>
      </w:r>
      <w:r w:rsidR="00FB1000">
        <w:t>.</w:t>
      </w:r>
      <w:r w:rsidR="00FD7C94">
        <w:t xml:space="preserve"> A modo de ejemplo, </w:t>
      </w:r>
      <w:r w:rsidR="00E86CF5">
        <w:t>el Fondo de Tecnología Limpia (CTF) tenía comprometidos USD 109 millones en 2017</w:t>
      </w:r>
      <w:r w:rsidR="00E86CF5">
        <w:rPr>
          <w:rStyle w:val="Refdenotaalpie"/>
        </w:rPr>
        <w:footnoteReference w:id="8"/>
      </w:r>
      <w:r w:rsidR="00291F19">
        <w:t>, mientras que entre 2012 y 2013, se aprobaron 27 proyectos ambientales por USD 155 millones y se formularon en ese período otros 41 proyectos por un total de USD 371 millones</w:t>
      </w:r>
      <w:r w:rsidR="00291F19">
        <w:rPr>
          <w:rStyle w:val="Refdenotaalpie"/>
        </w:rPr>
        <w:footnoteReference w:id="9"/>
      </w:r>
      <w:r w:rsidR="00291F19">
        <w:t xml:space="preserve">.  </w:t>
      </w:r>
    </w:p>
    <w:p w14:paraId="1B66490E" w14:textId="77777777" w:rsidR="00B60C34" w:rsidRDefault="00EA3352" w:rsidP="00382D9F">
      <w:pPr>
        <w:jc w:val="both"/>
      </w:pPr>
      <w:r>
        <w:lastRenderedPageBreak/>
        <w:t>Con respecto a las emisiones</w:t>
      </w:r>
      <w:r w:rsidR="00583A7F">
        <w:t xml:space="preserve"> de GEI</w:t>
      </w:r>
      <w:r w:rsidR="00B60C34">
        <w:t xml:space="preserve">, durante la década 2002-2012, el país disminuyó sus </w:t>
      </w:r>
      <w:r w:rsidR="00991F96">
        <w:t>emisiones en</w:t>
      </w:r>
      <w:r w:rsidR="00B60C34">
        <w:t xml:space="preserve"> aproximadamente 2.3% medido en Mton eq de CO2</w:t>
      </w:r>
      <w:r w:rsidR="00B60C34">
        <w:rPr>
          <w:rStyle w:val="Refdenotaalpie"/>
        </w:rPr>
        <w:footnoteReference w:id="10"/>
      </w:r>
      <w:r w:rsidR="00B60C34">
        <w:t>.</w:t>
      </w:r>
      <w:r w:rsidR="00583A7F">
        <w:t xml:space="preserve"> Por otro lado, Colombia adquirió el compromiso voluntario ante el Acuerdo de París, de reducir en un 20% sus emisiones al año 2030, tomado como referencia las emisiones de GEI del año 2010</w:t>
      </w:r>
      <w:r w:rsidR="00A82A18">
        <w:rPr>
          <w:rStyle w:val="Refdenotaalpie"/>
        </w:rPr>
        <w:footnoteReference w:id="11"/>
      </w:r>
      <w:r w:rsidR="00583A7F">
        <w:t xml:space="preserve">. </w:t>
      </w:r>
    </w:p>
    <w:p w14:paraId="3E0D51B6" w14:textId="77777777" w:rsidR="00F428A7" w:rsidRDefault="008D296D" w:rsidP="003E32A3">
      <w:pPr>
        <w:pStyle w:val="Ttulo2"/>
        <w:numPr>
          <w:ilvl w:val="1"/>
          <w:numId w:val="4"/>
        </w:numPr>
        <w:ind w:left="567" w:hanging="567"/>
      </w:pPr>
      <w:bookmarkStart w:id="647" w:name="_Toc494972750"/>
      <w:r>
        <w:t>Institucionalidad y Normativa relacionada con Cambio Climático</w:t>
      </w:r>
      <w:bookmarkEnd w:id="647"/>
    </w:p>
    <w:p w14:paraId="200492BA" w14:textId="78FDE62F" w:rsidR="008D296D" w:rsidRDefault="005373A9" w:rsidP="003132CB">
      <w:pPr>
        <w:pStyle w:val="Prrafodelista"/>
        <w:ind w:left="0"/>
        <w:contextualSpacing w:val="0"/>
        <w:jc w:val="both"/>
      </w:pPr>
      <w:r>
        <w:t xml:space="preserve">Los eventos climáticos extremos ocurridos en Colombia entre el 2010-2011 fueron determinantes para elaborar y actualizar la normativa e institucionalidad referente al cambio climático. </w:t>
      </w:r>
      <w:r w:rsidR="00DE76B1">
        <w:t xml:space="preserve">En este aspecto, se pueden mencionar, entre otros, </w:t>
      </w:r>
      <w:r w:rsidR="004641E4">
        <w:t xml:space="preserve">la Ley </w:t>
      </w:r>
      <w:r w:rsidR="00B45B08" w:rsidRPr="00B45B08">
        <w:t>1523</w:t>
      </w:r>
      <w:r w:rsidR="00B45B08">
        <w:t>/</w:t>
      </w:r>
      <w:r w:rsidR="00B45B08" w:rsidRPr="00B45B08">
        <w:t xml:space="preserve">2012 </w:t>
      </w:r>
      <w:r w:rsidR="004641E4">
        <w:t xml:space="preserve">sobre </w:t>
      </w:r>
      <w:r w:rsidR="00B45B08" w:rsidRPr="00B45B08">
        <w:t>Sistema Nacional de Gestión del Riesgo de Desastres</w:t>
      </w:r>
      <w:r w:rsidR="00906A33">
        <w:t>”</w:t>
      </w:r>
      <w:r w:rsidR="00FD539F">
        <w:t xml:space="preserve"> y </w:t>
      </w:r>
      <w:r w:rsidR="0079221E">
        <w:t xml:space="preserve">su documento </w:t>
      </w:r>
      <w:r w:rsidR="00FD539F">
        <w:t>relacionad</w:t>
      </w:r>
      <w:r w:rsidR="0079221E">
        <w:t>o</w:t>
      </w:r>
      <w:r w:rsidR="00FD539F">
        <w:t xml:space="preserve"> denominad</w:t>
      </w:r>
      <w:r w:rsidR="0079221E">
        <w:t>o</w:t>
      </w:r>
      <w:r w:rsidR="00FD539F">
        <w:t xml:space="preserve"> “</w:t>
      </w:r>
      <w:r w:rsidR="0079221E">
        <w:t xml:space="preserve">Estrategia de política </w:t>
      </w:r>
      <w:r w:rsidR="0079221E" w:rsidRPr="0079221E">
        <w:t>de gestión financiera pública ante el riesgo de desastres por fenómenos de la naturaleza</w:t>
      </w:r>
      <w:r w:rsidR="0079221E">
        <w:t>”</w:t>
      </w:r>
      <w:r w:rsidR="00181DC5">
        <w:t xml:space="preserve"> y</w:t>
      </w:r>
      <w:r w:rsidR="004641E4">
        <w:t xml:space="preserve"> </w:t>
      </w:r>
      <w:r w:rsidR="00ED0531">
        <w:t xml:space="preserve">el </w:t>
      </w:r>
      <w:r w:rsidR="005E190F">
        <w:t>“</w:t>
      </w:r>
      <w:r w:rsidR="00B45B08">
        <w:t>S</w:t>
      </w:r>
      <w:r w:rsidR="00ED0531">
        <w:t xml:space="preserve">istema </w:t>
      </w:r>
      <w:r w:rsidR="00B45B08">
        <w:t>Nacional de Cambio C</w:t>
      </w:r>
      <w:r w:rsidR="00ED0531">
        <w:t>limático</w:t>
      </w:r>
      <w:r w:rsidR="005E190F">
        <w:t>”</w:t>
      </w:r>
      <w:r w:rsidR="00ED0531">
        <w:t xml:space="preserve"> (</w:t>
      </w:r>
      <w:r w:rsidR="00181DC5">
        <w:t xml:space="preserve">SISCLIMA, </w:t>
      </w:r>
      <w:r w:rsidR="00ED0531">
        <w:t>decreto</w:t>
      </w:r>
      <w:r w:rsidR="00B45B08">
        <w:t xml:space="preserve"> 298/2016</w:t>
      </w:r>
      <w:r w:rsidR="00ED0531">
        <w:t>).</w:t>
      </w:r>
    </w:p>
    <w:p w14:paraId="6A7DBAB7" w14:textId="77777777" w:rsidR="008D296D" w:rsidRDefault="00181DC5" w:rsidP="003132CB">
      <w:pPr>
        <w:pStyle w:val="Prrafodelista"/>
        <w:tabs>
          <w:tab w:val="left" w:pos="1359"/>
        </w:tabs>
        <w:ind w:left="0"/>
        <w:contextualSpacing w:val="0"/>
        <w:jc w:val="both"/>
      </w:pPr>
      <w:r>
        <w:t xml:space="preserve">La estructura institucional para enfrentar los desafíos del cambio </w:t>
      </w:r>
      <w:r w:rsidR="00991F96">
        <w:t>climático</w:t>
      </w:r>
      <w:r>
        <w:t xml:space="preserve"> se puede encontrar en el COMPES 3700 del 2011</w:t>
      </w:r>
      <w:r w:rsidR="00CC38AD">
        <w:rPr>
          <w:rStyle w:val="Refdenotaalpie"/>
        </w:rPr>
        <w:footnoteReference w:id="12"/>
      </w:r>
      <w:r>
        <w:t>, donde se establece una Comisión Ejecutiva de Cambio Climático (COMECC), un comité de gestión financiera, un grupo orientador, otro consultivo y 4 comisiones permanentes</w:t>
      </w:r>
      <w:r>
        <w:rPr>
          <w:rStyle w:val="Refdenotaalpie"/>
        </w:rPr>
        <w:footnoteReference w:id="13"/>
      </w:r>
      <w:r>
        <w:t>.</w:t>
      </w:r>
      <w:r w:rsidR="00A342C5">
        <w:t xml:space="preserve"> La idea central de esta estructura era la de lograr la transversalidad </w:t>
      </w:r>
      <w:r w:rsidR="00E3114B">
        <w:t>del tema de cambio climático en las políticas y planes de desarrollo del país.</w:t>
      </w:r>
      <w:r w:rsidR="0007149C">
        <w:t xml:space="preserve"> Esta organización es lo que se denominaba el Sistema Nacional de Cambio Climático, el cual debía entrar en funciones durante el año 2012, pero solo se aprobó a fines del 2016, mediante el decreto 298. El SISCLIMA está coordinado por la “Comisión Intersectorial de Cambio Climático” (CICC, conformado por 7 ministerios más la DNP) y los “Nodos Regionales y Territoriales de Cambio Climático” (en la actualidad son 9).</w:t>
      </w:r>
      <w:r w:rsidR="00326E96" w:rsidRPr="00326E96">
        <w:t xml:space="preserve"> </w:t>
      </w:r>
      <w:r w:rsidR="00326E96">
        <w:t xml:space="preserve">El MADS y la DNP se rotan anualmente en la presidencia y Secretaría Técnica de la CICC, siendo estas dos entidades las responsables de mantener las actividades de la CICC. </w:t>
      </w:r>
    </w:p>
    <w:p w14:paraId="7470F3D1" w14:textId="77777777" w:rsidR="0007149C" w:rsidRDefault="00FC3CA1" w:rsidP="003132CB">
      <w:pPr>
        <w:pStyle w:val="Prrafodelista"/>
        <w:ind w:left="0"/>
        <w:contextualSpacing w:val="0"/>
        <w:jc w:val="both"/>
      </w:pPr>
      <w:r>
        <w:t xml:space="preserve">Los ámbitos </w:t>
      </w:r>
      <w:r w:rsidR="00791627">
        <w:t xml:space="preserve">de acción </w:t>
      </w:r>
      <w:r w:rsidR="00CC38AD">
        <w:t>del SISCLIMA son los siguientes:</w:t>
      </w:r>
    </w:p>
    <w:p w14:paraId="2C468400" w14:textId="77777777" w:rsidR="00FC3CA1" w:rsidRDefault="00FC3CA1" w:rsidP="00FC3CA1">
      <w:pPr>
        <w:pStyle w:val="Prrafodelista"/>
        <w:numPr>
          <w:ilvl w:val="0"/>
          <w:numId w:val="26"/>
        </w:numPr>
        <w:ind w:left="426" w:hanging="426"/>
        <w:jc w:val="both"/>
      </w:pPr>
      <w:r w:rsidRPr="00FC3CA1">
        <w:t>El Plan Nacional de</w:t>
      </w:r>
      <w:r>
        <w:t xml:space="preserve"> Adaptación al Cambio Climático;</w:t>
      </w:r>
    </w:p>
    <w:p w14:paraId="2842BD35" w14:textId="77777777" w:rsidR="00FC3CA1" w:rsidRDefault="00FC3CA1" w:rsidP="00FC3CA1">
      <w:pPr>
        <w:pStyle w:val="Prrafodelista"/>
        <w:numPr>
          <w:ilvl w:val="0"/>
          <w:numId w:val="26"/>
        </w:numPr>
        <w:ind w:left="426" w:hanging="426"/>
        <w:jc w:val="both"/>
      </w:pPr>
      <w:r w:rsidRPr="00FC3CA1">
        <w:t xml:space="preserve"> la Estrategia Colombian</w:t>
      </w:r>
      <w:r>
        <w:t>a de Desarrollo Bajo en Carbono;</w:t>
      </w:r>
      <w:r w:rsidRPr="00FC3CA1">
        <w:t xml:space="preserve"> </w:t>
      </w:r>
    </w:p>
    <w:p w14:paraId="23615F7D" w14:textId="77777777" w:rsidR="00FC3CA1" w:rsidRDefault="00FC3CA1" w:rsidP="00FC3CA1">
      <w:pPr>
        <w:pStyle w:val="Prrafodelista"/>
        <w:numPr>
          <w:ilvl w:val="0"/>
          <w:numId w:val="26"/>
        </w:numPr>
        <w:ind w:left="426" w:hanging="426"/>
        <w:jc w:val="both"/>
      </w:pPr>
      <w:r w:rsidRPr="00FC3CA1">
        <w:t xml:space="preserve">la Estrategia Nacional para la Reducción de las Emisiones debidas a la Deforestación y la Degradación Forestal en los Países en Desarrollo; </w:t>
      </w:r>
    </w:p>
    <w:p w14:paraId="699911F4" w14:textId="77777777" w:rsidR="00FC3CA1" w:rsidRDefault="00FC3CA1" w:rsidP="00FC3CA1">
      <w:pPr>
        <w:pStyle w:val="Prrafodelista"/>
        <w:numPr>
          <w:ilvl w:val="0"/>
          <w:numId w:val="26"/>
        </w:numPr>
        <w:ind w:left="426" w:hanging="426"/>
        <w:jc w:val="both"/>
      </w:pPr>
      <w:r w:rsidRPr="00FC3CA1">
        <w:t>Función de la Conservación, la Gestión Sostenible de los Bosques y el Aumento de las Reservas Forestales de Carbono en los Países en Desarrollo</w:t>
      </w:r>
      <w:r>
        <w:t>;</w:t>
      </w:r>
      <w:r w:rsidRPr="00FC3CA1">
        <w:t xml:space="preserve"> </w:t>
      </w:r>
    </w:p>
    <w:p w14:paraId="3052ABC9" w14:textId="77777777" w:rsidR="00FC3CA1" w:rsidRDefault="00FC3CA1" w:rsidP="00FC3CA1">
      <w:pPr>
        <w:pStyle w:val="Prrafodelista"/>
        <w:numPr>
          <w:ilvl w:val="0"/>
          <w:numId w:val="26"/>
        </w:numPr>
        <w:ind w:left="426" w:hanging="426"/>
        <w:jc w:val="both"/>
      </w:pPr>
      <w:r w:rsidRPr="00FC3CA1">
        <w:t>Estrategia de Protec</w:t>
      </w:r>
      <w:r>
        <w:t>ción Financiera ante Desastres.</w:t>
      </w:r>
    </w:p>
    <w:p w14:paraId="6E95184E" w14:textId="77777777" w:rsidR="0007149C" w:rsidRDefault="0007149C" w:rsidP="00DE60FD">
      <w:pPr>
        <w:pStyle w:val="Prrafodelista"/>
        <w:ind w:left="0"/>
        <w:jc w:val="both"/>
      </w:pPr>
    </w:p>
    <w:p w14:paraId="68D263D1" w14:textId="77777777" w:rsidR="008D044F" w:rsidRDefault="008D044F" w:rsidP="003132CB">
      <w:pPr>
        <w:pStyle w:val="Prrafodelista"/>
        <w:ind w:left="0"/>
        <w:contextualSpacing w:val="0"/>
        <w:jc w:val="both"/>
      </w:pPr>
      <w:r>
        <w:lastRenderedPageBreak/>
        <w:t xml:space="preserve">Cabe mencionar que los ámbitos de acción del SISCLIMA corresponden </w:t>
      </w:r>
      <w:r w:rsidR="007074E4">
        <w:t>a la estrategia sobre el clima contenida en e</w:t>
      </w:r>
      <w:r>
        <w:t>l PND 2010-2014</w:t>
      </w:r>
      <w:r w:rsidR="007074E4">
        <w:t>, incluida en el capítulo VI, donde a</w:t>
      </w:r>
      <w:r w:rsidR="007074E4" w:rsidRPr="007074E4">
        <w:t xml:space="preserve">l 2014 Colombia debía Implementar una Política Nacional </w:t>
      </w:r>
      <w:r w:rsidR="007074E4">
        <w:t>y</w:t>
      </w:r>
      <w:r w:rsidR="007074E4" w:rsidRPr="007074E4">
        <w:t xml:space="preserve"> crear un Sistema Nacional de Cambio Climático.</w:t>
      </w:r>
    </w:p>
    <w:p w14:paraId="6A4C2FF3" w14:textId="77777777" w:rsidR="00F571F0" w:rsidRDefault="00F571F0" w:rsidP="003132CB">
      <w:pPr>
        <w:pStyle w:val="Prrafodelista"/>
        <w:ind w:left="0"/>
        <w:contextualSpacing w:val="0"/>
        <w:jc w:val="both"/>
      </w:pPr>
      <w:r>
        <w:t>En el PND 2014-2018 denominado “Todos por un Nuevo País”, la temática del Cambio Climático se incluye en el Capítulo VI: Crecimiento Verde</w:t>
      </w:r>
      <w:r w:rsidR="002B2A7F">
        <w:t>, con</w:t>
      </w:r>
      <w:r w:rsidR="00B71C07">
        <w:t xml:space="preserve"> una asignación del</w:t>
      </w:r>
      <w:r w:rsidR="002B2A7F">
        <w:t xml:space="preserve"> 1.35% del presupuesto de la nación para es</w:t>
      </w:r>
      <w:r w:rsidR="00B71C07">
        <w:t>t</w:t>
      </w:r>
      <w:r w:rsidR="002B2A7F">
        <w:t>e período.</w:t>
      </w:r>
    </w:p>
    <w:p w14:paraId="07D8741E" w14:textId="77777777" w:rsidR="00EF4646" w:rsidRDefault="00EF4646" w:rsidP="00DE60FD">
      <w:pPr>
        <w:pStyle w:val="Prrafodelista"/>
        <w:ind w:left="0"/>
        <w:jc w:val="both"/>
      </w:pPr>
      <w:r>
        <w:t xml:space="preserve">Con respecto al IDEAM, es la entidad técnica a cargo de elaborar las comunicaciones nacionales de cambio climático, además de realizar estudios </w:t>
      </w:r>
      <w:r w:rsidR="00991F96">
        <w:t>climatológicos</w:t>
      </w:r>
      <w:r>
        <w:t xml:space="preserve">, de vulnerabilidad y pronósticos del tiempo y administrar las estaciones </w:t>
      </w:r>
      <w:r w:rsidR="00991F96">
        <w:t>meteorológicas</w:t>
      </w:r>
      <w:r>
        <w:t xml:space="preserve"> del país. Además, existen otras 4 entidades de investigación en temas marino-costeros, biodiversidad y ecosistemas terrestres que forma parte del sistema nacional ambiental de Colombia.</w:t>
      </w:r>
    </w:p>
    <w:p w14:paraId="15EB5986" w14:textId="61DE472D" w:rsidR="00257369" w:rsidRDefault="00EF4646" w:rsidP="00DE60FD">
      <w:pPr>
        <w:pStyle w:val="Prrafodelista"/>
        <w:ind w:left="0"/>
        <w:jc w:val="both"/>
      </w:pPr>
      <w:r>
        <w:t xml:space="preserve">Finalmente, se deben mencionar las </w:t>
      </w:r>
      <w:r w:rsidR="00257369" w:rsidRPr="00257369">
        <w:t>Corporaciones Autónomas Regionales y de Desarrollo Sostenible (CAR)</w:t>
      </w:r>
      <w:r>
        <w:t xml:space="preserve">, quienes </w:t>
      </w:r>
      <w:r w:rsidR="00257369" w:rsidRPr="00257369">
        <w:t xml:space="preserve">son entes corporativos de carácter público, integrados por las entidades territoriales, encargados por ley de administrar -dentro del área de su jurisdicción- el medio ambiente y los recursos naturales renovables, y </w:t>
      </w:r>
      <w:r w:rsidR="00CA093F">
        <w:t xml:space="preserve">deben </w:t>
      </w:r>
      <w:r w:rsidR="00257369" w:rsidRPr="00257369">
        <w:t xml:space="preserve">propender </w:t>
      </w:r>
      <w:r w:rsidR="00CA093F">
        <w:t>al</w:t>
      </w:r>
      <w:r w:rsidR="00257369" w:rsidRPr="00257369">
        <w:t xml:space="preserve"> desarrollo sostenible del país</w:t>
      </w:r>
      <w:r w:rsidR="00257369">
        <w:t>.</w:t>
      </w:r>
      <w:r w:rsidR="0056213B">
        <w:t xml:space="preserve"> </w:t>
      </w:r>
    </w:p>
    <w:p w14:paraId="084B00AB" w14:textId="77777777" w:rsidR="00F80183" w:rsidRPr="00F80183" w:rsidRDefault="00F80183" w:rsidP="00F80183">
      <w:pPr>
        <w:pStyle w:val="Prrafodelista"/>
        <w:keepNext/>
        <w:keepLines/>
        <w:numPr>
          <w:ilvl w:val="0"/>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648" w:name="_Toc489089322"/>
      <w:bookmarkStart w:id="649" w:name="_Toc489518545"/>
      <w:bookmarkStart w:id="650" w:name="_Toc489614853"/>
      <w:bookmarkStart w:id="651" w:name="_Toc489615247"/>
      <w:bookmarkStart w:id="652" w:name="_Toc489615392"/>
      <w:bookmarkStart w:id="653" w:name="_Toc489618565"/>
      <w:bookmarkStart w:id="654" w:name="_Toc492391917"/>
      <w:bookmarkStart w:id="655" w:name="_Toc492392446"/>
      <w:bookmarkStart w:id="656" w:name="_Toc492407080"/>
      <w:bookmarkStart w:id="657" w:name="_Toc492451797"/>
      <w:bookmarkStart w:id="658" w:name="_Toc492452263"/>
      <w:bookmarkStart w:id="659" w:name="_Toc492477721"/>
      <w:bookmarkStart w:id="660" w:name="_Toc493744977"/>
      <w:bookmarkStart w:id="661" w:name="_Toc493837489"/>
      <w:bookmarkStart w:id="662" w:name="_Toc493837778"/>
      <w:bookmarkStart w:id="663" w:name="_Toc493838067"/>
      <w:bookmarkStart w:id="664" w:name="_Toc494970838"/>
      <w:bookmarkStart w:id="665" w:name="_Toc494972751"/>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0D64024E" w14:textId="77777777" w:rsidR="00F80183" w:rsidRPr="00F80183" w:rsidRDefault="00F80183" w:rsidP="00F80183">
      <w:pPr>
        <w:pStyle w:val="Prrafodelista"/>
        <w:keepNext/>
        <w:keepLines/>
        <w:numPr>
          <w:ilvl w:val="0"/>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666" w:name="_Toc494970839"/>
      <w:bookmarkStart w:id="667" w:name="_Toc494972752"/>
      <w:bookmarkEnd w:id="666"/>
      <w:bookmarkEnd w:id="667"/>
    </w:p>
    <w:p w14:paraId="69717DF5" w14:textId="77777777" w:rsidR="00F80183" w:rsidRPr="00F80183" w:rsidRDefault="00F80183" w:rsidP="00F80183">
      <w:pPr>
        <w:pStyle w:val="Prrafodelista"/>
        <w:keepNext/>
        <w:keepLines/>
        <w:numPr>
          <w:ilvl w:val="1"/>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668" w:name="_Toc494970840"/>
      <w:bookmarkStart w:id="669" w:name="_Toc494972753"/>
      <w:bookmarkEnd w:id="668"/>
      <w:bookmarkEnd w:id="669"/>
    </w:p>
    <w:p w14:paraId="2E995DA4" w14:textId="77777777" w:rsidR="00F80183" w:rsidRPr="00F80183" w:rsidRDefault="00F80183" w:rsidP="00F80183">
      <w:pPr>
        <w:pStyle w:val="Prrafodelista"/>
        <w:keepNext/>
        <w:keepLines/>
        <w:numPr>
          <w:ilvl w:val="1"/>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670" w:name="_Toc494970841"/>
      <w:bookmarkStart w:id="671" w:name="_Toc494972754"/>
      <w:bookmarkEnd w:id="670"/>
      <w:bookmarkEnd w:id="671"/>
    </w:p>
    <w:p w14:paraId="4799D412" w14:textId="41F9FE30" w:rsidR="00257369" w:rsidRDefault="00DE1059" w:rsidP="003132CB">
      <w:pPr>
        <w:pStyle w:val="Ttulo2"/>
        <w:numPr>
          <w:ilvl w:val="1"/>
          <w:numId w:val="20"/>
        </w:numPr>
        <w:ind w:left="432"/>
      </w:pPr>
      <w:bookmarkStart w:id="672" w:name="_Toc494972755"/>
      <w:r>
        <w:t>El Proyecto</w:t>
      </w:r>
      <w:bookmarkEnd w:id="672"/>
    </w:p>
    <w:p w14:paraId="7369A222" w14:textId="77777777" w:rsidR="00DE1059" w:rsidRPr="00C34555" w:rsidRDefault="00C34555" w:rsidP="003E32A3">
      <w:pPr>
        <w:pStyle w:val="Ttulo2"/>
        <w:numPr>
          <w:ilvl w:val="2"/>
          <w:numId w:val="20"/>
        </w:numPr>
        <w:ind w:left="851" w:hanging="851"/>
      </w:pPr>
      <w:bookmarkStart w:id="673" w:name="_Toc494972756"/>
      <w:r w:rsidRPr="00C34555">
        <w:t>Comienzo y Duración</w:t>
      </w:r>
      <w:bookmarkEnd w:id="673"/>
    </w:p>
    <w:p w14:paraId="367DEC43" w14:textId="3875688C" w:rsidR="00C34555" w:rsidRDefault="00C34555" w:rsidP="00C34555">
      <w:r>
        <w:t xml:space="preserve">Este proyecto fue elaborado entre los años 2010-2012 y se esperaba que comenzara en </w:t>
      </w:r>
      <w:r w:rsidR="00991F96">
        <w:t>agosto</w:t>
      </w:r>
      <w:r w:rsidR="009B7B38">
        <w:t xml:space="preserve"> d</w:t>
      </w:r>
      <w:r>
        <w:t>el 2013. El proyecto tenía una duración de 3 años</w:t>
      </w:r>
      <w:r w:rsidR="001902E1">
        <w:t xml:space="preserve"> (</w:t>
      </w:r>
      <w:r w:rsidR="006321DC">
        <w:t>agosto</w:t>
      </w:r>
      <w:r w:rsidR="001902E1">
        <w:t xml:space="preserve"> 2013-</w:t>
      </w:r>
      <w:r w:rsidR="006321DC">
        <w:t>septiembre</w:t>
      </w:r>
      <w:r w:rsidR="001902E1">
        <w:t xml:space="preserve"> 2017)</w:t>
      </w:r>
      <w:r>
        <w:t xml:space="preserve"> y sería ejecutado por el IDEAM.</w:t>
      </w:r>
    </w:p>
    <w:p w14:paraId="17DD8E33" w14:textId="77777777" w:rsidR="003E32A3" w:rsidRPr="003E32A3" w:rsidRDefault="003E32A3" w:rsidP="003E32A3">
      <w:pPr>
        <w:pStyle w:val="Prrafodelista"/>
        <w:keepNext/>
        <w:keepLines/>
        <w:numPr>
          <w:ilvl w:val="0"/>
          <w:numId w:val="7"/>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674" w:name="_Toc489089327"/>
      <w:bookmarkStart w:id="675" w:name="_Toc489518550"/>
      <w:bookmarkStart w:id="676" w:name="_Toc489614858"/>
      <w:bookmarkStart w:id="677" w:name="_Toc489615252"/>
      <w:bookmarkStart w:id="678" w:name="_Toc489615397"/>
      <w:bookmarkStart w:id="679" w:name="_Toc489618570"/>
      <w:bookmarkStart w:id="680" w:name="_Toc492391922"/>
      <w:bookmarkStart w:id="681" w:name="_Toc492392451"/>
      <w:bookmarkStart w:id="682" w:name="_Toc492407085"/>
      <w:bookmarkStart w:id="683" w:name="_Toc492451802"/>
      <w:bookmarkStart w:id="684" w:name="_Toc492452268"/>
      <w:bookmarkStart w:id="685" w:name="_Toc492477726"/>
      <w:bookmarkStart w:id="686" w:name="_Toc493744982"/>
      <w:bookmarkStart w:id="687" w:name="_Toc493837494"/>
      <w:bookmarkStart w:id="688" w:name="_Toc493837783"/>
      <w:bookmarkStart w:id="689" w:name="_Toc493838072"/>
      <w:bookmarkStart w:id="690" w:name="_Toc494970844"/>
      <w:bookmarkStart w:id="691" w:name="_Toc494972757"/>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29A4F56C" w14:textId="77777777" w:rsidR="003E32A3" w:rsidRPr="003E32A3" w:rsidRDefault="003E32A3" w:rsidP="003E32A3">
      <w:pPr>
        <w:pStyle w:val="Prrafodelista"/>
        <w:keepNext/>
        <w:keepLines/>
        <w:numPr>
          <w:ilvl w:val="0"/>
          <w:numId w:val="7"/>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692" w:name="_Toc489089328"/>
      <w:bookmarkStart w:id="693" w:name="_Toc489518551"/>
      <w:bookmarkStart w:id="694" w:name="_Toc489614859"/>
      <w:bookmarkStart w:id="695" w:name="_Toc489615253"/>
      <w:bookmarkStart w:id="696" w:name="_Toc489615398"/>
      <w:bookmarkStart w:id="697" w:name="_Toc489618571"/>
      <w:bookmarkStart w:id="698" w:name="_Toc492391923"/>
      <w:bookmarkStart w:id="699" w:name="_Toc492392452"/>
      <w:bookmarkStart w:id="700" w:name="_Toc492407086"/>
      <w:bookmarkStart w:id="701" w:name="_Toc492451803"/>
      <w:bookmarkStart w:id="702" w:name="_Toc492452269"/>
      <w:bookmarkStart w:id="703" w:name="_Toc492477727"/>
      <w:bookmarkStart w:id="704" w:name="_Toc493744983"/>
      <w:bookmarkStart w:id="705" w:name="_Toc493837495"/>
      <w:bookmarkStart w:id="706" w:name="_Toc493837784"/>
      <w:bookmarkStart w:id="707" w:name="_Toc493838073"/>
      <w:bookmarkStart w:id="708" w:name="_Toc494970845"/>
      <w:bookmarkStart w:id="709" w:name="_Toc494972758"/>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3868013C" w14:textId="77777777" w:rsidR="003E32A3" w:rsidRPr="003E32A3" w:rsidRDefault="003E32A3" w:rsidP="003E32A3">
      <w:pPr>
        <w:pStyle w:val="Prrafodelista"/>
        <w:keepNext/>
        <w:keepLines/>
        <w:numPr>
          <w:ilvl w:val="1"/>
          <w:numId w:val="7"/>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710" w:name="_Toc489089329"/>
      <w:bookmarkStart w:id="711" w:name="_Toc489518552"/>
      <w:bookmarkStart w:id="712" w:name="_Toc489614860"/>
      <w:bookmarkStart w:id="713" w:name="_Toc489615254"/>
      <w:bookmarkStart w:id="714" w:name="_Toc489615399"/>
      <w:bookmarkStart w:id="715" w:name="_Toc489618572"/>
      <w:bookmarkStart w:id="716" w:name="_Toc492391924"/>
      <w:bookmarkStart w:id="717" w:name="_Toc492392453"/>
      <w:bookmarkStart w:id="718" w:name="_Toc492407087"/>
      <w:bookmarkStart w:id="719" w:name="_Toc492451804"/>
      <w:bookmarkStart w:id="720" w:name="_Toc492452270"/>
      <w:bookmarkStart w:id="721" w:name="_Toc492477728"/>
      <w:bookmarkStart w:id="722" w:name="_Toc493744984"/>
      <w:bookmarkStart w:id="723" w:name="_Toc493837496"/>
      <w:bookmarkStart w:id="724" w:name="_Toc493837785"/>
      <w:bookmarkStart w:id="725" w:name="_Toc493838074"/>
      <w:bookmarkStart w:id="726" w:name="_Toc494970846"/>
      <w:bookmarkStart w:id="727" w:name="_Toc49497275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09041BD7" w14:textId="77777777" w:rsidR="003E32A3" w:rsidRPr="003E32A3" w:rsidRDefault="003E32A3" w:rsidP="003E32A3">
      <w:pPr>
        <w:pStyle w:val="Prrafodelista"/>
        <w:keepNext/>
        <w:keepLines/>
        <w:numPr>
          <w:ilvl w:val="1"/>
          <w:numId w:val="7"/>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728" w:name="_Toc489089330"/>
      <w:bookmarkStart w:id="729" w:name="_Toc489518553"/>
      <w:bookmarkStart w:id="730" w:name="_Toc489614861"/>
      <w:bookmarkStart w:id="731" w:name="_Toc489615255"/>
      <w:bookmarkStart w:id="732" w:name="_Toc489615400"/>
      <w:bookmarkStart w:id="733" w:name="_Toc489618573"/>
      <w:bookmarkStart w:id="734" w:name="_Toc492391925"/>
      <w:bookmarkStart w:id="735" w:name="_Toc492392454"/>
      <w:bookmarkStart w:id="736" w:name="_Toc492407088"/>
      <w:bookmarkStart w:id="737" w:name="_Toc492451805"/>
      <w:bookmarkStart w:id="738" w:name="_Toc492452271"/>
      <w:bookmarkStart w:id="739" w:name="_Toc492477729"/>
      <w:bookmarkStart w:id="740" w:name="_Toc493744985"/>
      <w:bookmarkStart w:id="741" w:name="_Toc493837497"/>
      <w:bookmarkStart w:id="742" w:name="_Toc493837786"/>
      <w:bookmarkStart w:id="743" w:name="_Toc493838075"/>
      <w:bookmarkStart w:id="744" w:name="_Toc494970847"/>
      <w:bookmarkStart w:id="745" w:name="_Toc494972760"/>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7DACADB1" w14:textId="77777777" w:rsidR="003E32A3" w:rsidRPr="003E32A3" w:rsidRDefault="003E32A3" w:rsidP="003E32A3">
      <w:pPr>
        <w:pStyle w:val="Prrafodelista"/>
        <w:keepNext/>
        <w:keepLines/>
        <w:numPr>
          <w:ilvl w:val="1"/>
          <w:numId w:val="7"/>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746" w:name="_Toc489089331"/>
      <w:bookmarkStart w:id="747" w:name="_Toc489518554"/>
      <w:bookmarkStart w:id="748" w:name="_Toc489614862"/>
      <w:bookmarkStart w:id="749" w:name="_Toc489615256"/>
      <w:bookmarkStart w:id="750" w:name="_Toc489615401"/>
      <w:bookmarkStart w:id="751" w:name="_Toc489618574"/>
      <w:bookmarkStart w:id="752" w:name="_Toc492391926"/>
      <w:bookmarkStart w:id="753" w:name="_Toc492392455"/>
      <w:bookmarkStart w:id="754" w:name="_Toc492407089"/>
      <w:bookmarkStart w:id="755" w:name="_Toc492451806"/>
      <w:bookmarkStart w:id="756" w:name="_Toc492452272"/>
      <w:bookmarkStart w:id="757" w:name="_Toc492477730"/>
      <w:bookmarkStart w:id="758" w:name="_Toc493744986"/>
      <w:bookmarkStart w:id="759" w:name="_Toc493837498"/>
      <w:bookmarkStart w:id="760" w:name="_Toc493837787"/>
      <w:bookmarkStart w:id="761" w:name="_Toc493838076"/>
      <w:bookmarkStart w:id="762" w:name="_Toc494970848"/>
      <w:bookmarkStart w:id="763" w:name="_Toc494972761"/>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64904E0B" w14:textId="77777777" w:rsidR="003E32A3" w:rsidRPr="003E32A3" w:rsidRDefault="003E32A3" w:rsidP="003E32A3">
      <w:pPr>
        <w:pStyle w:val="Prrafodelista"/>
        <w:keepNext/>
        <w:keepLines/>
        <w:numPr>
          <w:ilvl w:val="2"/>
          <w:numId w:val="7"/>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764" w:name="_Toc489089332"/>
      <w:bookmarkStart w:id="765" w:name="_Toc489518555"/>
      <w:bookmarkStart w:id="766" w:name="_Toc489614863"/>
      <w:bookmarkStart w:id="767" w:name="_Toc489615257"/>
      <w:bookmarkStart w:id="768" w:name="_Toc489615402"/>
      <w:bookmarkStart w:id="769" w:name="_Toc489618575"/>
      <w:bookmarkStart w:id="770" w:name="_Toc492391927"/>
      <w:bookmarkStart w:id="771" w:name="_Toc492392456"/>
      <w:bookmarkStart w:id="772" w:name="_Toc492407090"/>
      <w:bookmarkStart w:id="773" w:name="_Toc492451807"/>
      <w:bookmarkStart w:id="774" w:name="_Toc492452273"/>
      <w:bookmarkStart w:id="775" w:name="_Toc492477731"/>
      <w:bookmarkStart w:id="776" w:name="_Toc493744987"/>
      <w:bookmarkStart w:id="777" w:name="_Toc493837499"/>
      <w:bookmarkStart w:id="778" w:name="_Toc493837788"/>
      <w:bookmarkStart w:id="779" w:name="_Toc493838077"/>
      <w:bookmarkStart w:id="780" w:name="_Toc494970849"/>
      <w:bookmarkStart w:id="781" w:name="_Toc494972762"/>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0F0EE7D2" w14:textId="77777777" w:rsidR="009B7B38" w:rsidRPr="00CD12A1" w:rsidRDefault="009B7B38" w:rsidP="003E32A3">
      <w:pPr>
        <w:pStyle w:val="Ttulo2"/>
        <w:numPr>
          <w:ilvl w:val="2"/>
          <w:numId w:val="7"/>
        </w:numPr>
        <w:ind w:left="851" w:hanging="851"/>
      </w:pPr>
      <w:bookmarkStart w:id="782" w:name="_Toc494972763"/>
      <w:r w:rsidRPr="00D83F9F">
        <w:t>Problemas que el proyecto buscó abordar</w:t>
      </w:r>
      <w:bookmarkEnd w:id="782"/>
    </w:p>
    <w:p w14:paraId="49E02560" w14:textId="368FDA10" w:rsidR="00992F9B" w:rsidRDefault="005F5DD0" w:rsidP="009B7B38">
      <w:pPr>
        <w:jc w:val="both"/>
      </w:pPr>
      <w:r>
        <w:t>A pesar de que la TNC t</w:t>
      </w:r>
      <w:r w:rsidR="00906103">
        <w:t>enía</w:t>
      </w:r>
      <w:r>
        <w:t xml:space="preserve"> como objetivo básico el de elaborar </w:t>
      </w:r>
      <w:r w:rsidR="00992F9B">
        <w:t xml:space="preserve">la Tercera Comunicación Nacional de Cambio Climático para ser </w:t>
      </w:r>
      <w:r w:rsidR="007C2D5E">
        <w:t>enviada a</w:t>
      </w:r>
      <w:r w:rsidR="00992F9B">
        <w:t xml:space="preserve"> la convención y, de esta forma, </w:t>
      </w:r>
      <w:r w:rsidR="00A73A08">
        <w:t xml:space="preserve">permitir al país </w:t>
      </w:r>
      <w:r w:rsidR="00992F9B">
        <w:t>cumplir con su compromiso internacional en esta materia, exist</w:t>
      </w:r>
      <w:r w:rsidR="00906103">
        <w:t xml:space="preserve">ió </w:t>
      </w:r>
      <w:r w:rsidR="00992F9B">
        <w:t>una serie de argumentaciones en el prodoc que indican objetivos más estratégicos para el país.</w:t>
      </w:r>
    </w:p>
    <w:p w14:paraId="3706B5A8" w14:textId="6C7517BB" w:rsidR="00992F9B" w:rsidRDefault="00992F9B" w:rsidP="009B7B38">
      <w:pPr>
        <w:jc w:val="both"/>
      </w:pPr>
      <w:r>
        <w:t>En primer lugar, la TNC busca</w:t>
      </w:r>
      <w:r w:rsidR="00906103">
        <w:t>ba</w:t>
      </w:r>
      <w:r>
        <w:t xml:space="preserve"> resolver los problemas encontrados durante la elaboración de las primera y segunda comunicaciones nacionales, especialmente en lo referido a la participación de actores claves involucrados en esta temática (sector público, privado, ONG y academia).</w:t>
      </w:r>
      <w:r w:rsidR="00EB1CD8">
        <w:t xml:space="preserve"> También se deseaba que la TNC pudiera ser difundida y entendida por </w:t>
      </w:r>
      <w:r w:rsidR="005E19C4">
        <w:t xml:space="preserve">los </w:t>
      </w:r>
      <w:r w:rsidR="00EB1CD8">
        <w:t xml:space="preserve">distintos actores, para lo cual se requería una estrategia de comunicación diferenciada para alcanzar a estos actores. </w:t>
      </w:r>
    </w:p>
    <w:p w14:paraId="1773C972" w14:textId="77777777" w:rsidR="006B0B3D" w:rsidRDefault="006B0B3D" w:rsidP="009B7B38">
      <w:pPr>
        <w:jc w:val="both"/>
      </w:pPr>
      <w:r>
        <w:t xml:space="preserve">Además, se esperaba </w:t>
      </w:r>
      <w:r w:rsidR="00991F96">
        <w:t>que,</w:t>
      </w:r>
      <w:r>
        <w:t xml:space="preserve"> con la conformación de mesas técnicas de trabajo, la TNC podría contribuir -a través de sus reportes-, a la articulación de las distintas estrategias sobre cambio climático y desarrollo, considerando que los principales actores estarían colaborando con el proyecto. </w:t>
      </w:r>
    </w:p>
    <w:p w14:paraId="5003E4F8" w14:textId="600B5216" w:rsidR="00350194" w:rsidRDefault="00CB5801" w:rsidP="009B7B38">
      <w:pPr>
        <w:jc w:val="both"/>
      </w:pPr>
      <w:r>
        <w:t xml:space="preserve">Otro aspecto relevante de la </w:t>
      </w:r>
      <w:r w:rsidR="00350194">
        <w:t xml:space="preserve">presente </w:t>
      </w:r>
      <w:r w:rsidR="00EB5CDB">
        <w:t>iniciativa</w:t>
      </w:r>
      <w:r>
        <w:t xml:space="preserve"> </w:t>
      </w:r>
      <w:r w:rsidR="007C2D5E">
        <w:t xml:space="preserve">era </w:t>
      </w:r>
      <w:r>
        <w:t xml:space="preserve">el de procurar el fortalecimiento de las instituciones a cargo de elaborar las comunicaciones nacionales, que en este caso es el IDEAM, el cual se apoya también en otras instituciones incluidas en el Sistema Nacional Ambiental (SNA) del país, tales como INVEMAR y el Instituto von </w:t>
      </w:r>
      <w:r w:rsidR="006321DC">
        <w:t>Humboldt</w:t>
      </w:r>
      <w:r>
        <w:t>.</w:t>
      </w:r>
      <w:r w:rsidR="00276F04">
        <w:t xml:space="preserve"> También se reconoce la necesidad de fortalecer </w:t>
      </w:r>
      <w:r w:rsidR="00350194">
        <w:t xml:space="preserve">las capacidades de los distintos ministerios y sectores involucrados, con el propósito de </w:t>
      </w:r>
      <w:r w:rsidR="00350194">
        <w:lastRenderedPageBreak/>
        <w:t>incorporar transversalmente las actividades de adaptación y mitigación en los planes de desarrollo sectoriales.</w:t>
      </w:r>
    </w:p>
    <w:p w14:paraId="4073CDAB" w14:textId="77777777" w:rsidR="00082686" w:rsidRDefault="00082686" w:rsidP="009B7B38">
      <w:pPr>
        <w:jc w:val="both"/>
      </w:pPr>
      <w:r>
        <w:t>También se deseaba que el país tuviera información técnica confiable que sirviera de apoyo en la toma de decisiones y para las negociaciones que el país debía enfrentar en el tema del cambio climático.</w:t>
      </w:r>
    </w:p>
    <w:p w14:paraId="35A5EF37" w14:textId="28A5335E" w:rsidR="006B0B3D" w:rsidRDefault="00BC335B" w:rsidP="009B7B38">
      <w:pPr>
        <w:jc w:val="both"/>
      </w:pPr>
      <w:r>
        <w:t xml:space="preserve">Por otro lado, </w:t>
      </w:r>
      <w:r w:rsidR="005C7C2B">
        <w:t xml:space="preserve">también se deseaba solucionar algunos aspectos de la metodología utilizada para generar los escenarios de cambio climático y los análisis de vulnerabilidad. Específicamente, se deseaba realizar escenarios que pudieran ser lo suficientemente flexibles para establecer escalas espaciales y de tiempo acordes con los requerimientos de planificación territorial </w:t>
      </w:r>
      <w:r w:rsidR="00906103">
        <w:t>de</w:t>
      </w:r>
      <w:r w:rsidR="005C7C2B">
        <w:t xml:space="preserve"> las regiones y municipios (18 y 12 años respectivamente).</w:t>
      </w:r>
      <w:r w:rsidR="003C157F">
        <w:t xml:space="preserve"> </w:t>
      </w:r>
      <w:r w:rsidR="006B0B3D">
        <w:t>E</w:t>
      </w:r>
      <w:r w:rsidR="003C157F">
        <w:t>l prodoc reconoc</w:t>
      </w:r>
      <w:r w:rsidR="00906103">
        <w:t>ía</w:t>
      </w:r>
      <w:r w:rsidR="003C157F">
        <w:t xml:space="preserve"> que los esfuerzos por incorporar los problemas ambientales en la planificación territorial </w:t>
      </w:r>
      <w:r w:rsidR="00906103">
        <w:t>tuvieron</w:t>
      </w:r>
      <w:r w:rsidR="003C157F">
        <w:t xml:space="preserve"> resultados muy limitados.</w:t>
      </w:r>
      <w:r w:rsidR="006B0B3D">
        <w:t xml:space="preserve"> </w:t>
      </w:r>
    </w:p>
    <w:p w14:paraId="39D6DF82" w14:textId="77777777" w:rsidR="00992F9B" w:rsidRDefault="006B0B3D" w:rsidP="009B7B38">
      <w:pPr>
        <w:jc w:val="both"/>
      </w:pPr>
      <w:r>
        <w:t xml:space="preserve">Por otro lado, se hacía necesario determinar el grado de incertidumbre en los cálculos del inventario, en los escenarios de cambio climático y en los análisis de vulnerabilidad. Además, en los análisis de vulnerabilidad, se debía bajar a una escala de 1:100.000 e incluir </w:t>
      </w:r>
      <w:r w:rsidR="00D36E86">
        <w:t xml:space="preserve">en el análisis </w:t>
      </w:r>
      <w:r>
        <w:t>mayor información biofísica</w:t>
      </w:r>
      <w:r w:rsidR="00D36E86">
        <w:t>, junto con información sobre recursos hídricos, el sector salud y los glaciares.</w:t>
      </w:r>
    </w:p>
    <w:p w14:paraId="03493F7E" w14:textId="77777777" w:rsidR="00D36E86" w:rsidRDefault="00D36E86" w:rsidP="009B7B38">
      <w:pPr>
        <w:jc w:val="both"/>
      </w:pPr>
      <w:r>
        <w:t>Finalmente, el país optó por aplicar la metodología del inventario de acuerdo a las directrices del IPCC del 2006, por lo que Colombia sería uno de los primeros países en actualizar su método de cálculo para el inventario, los escenarios y el análisis de vulnerabilidad.</w:t>
      </w:r>
    </w:p>
    <w:p w14:paraId="2C158045" w14:textId="77777777" w:rsidR="00E0535C" w:rsidRPr="00E0535C" w:rsidRDefault="00E0535C" w:rsidP="009D1A22">
      <w:pPr>
        <w:pStyle w:val="Prrafodelista"/>
        <w:keepNext/>
        <w:keepLines/>
        <w:numPr>
          <w:ilvl w:val="0"/>
          <w:numId w:val="7"/>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783" w:name="_Toc395430287"/>
      <w:bookmarkStart w:id="784" w:name="_Toc395430369"/>
      <w:bookmarkStart w:id="785" w:name="_Toc395462262"/>
      <w:bookmarkStart w:id="786" w:name="_Toc395471046"/>
      <w:bookmarkStart w:id="787" w:name="_Toc395471747"/>
      <w:bookmarkStart w:id="788" w:name="_Toc395519525"/>
      <w:bookmarkStart w:id="789" w:name="_Toc395521141"/>
      <w:bookmarkStart w:id="790" w:name="_Toc395522312"/>
      <w:bookmarkStart w:id="791" w:name="_Toc395534995"/>
      <w:bookmarkStart w:id="792" w:name="_Toc395890437"/>
      <w:bookmarkStart w:id="793" w:name="_Toc395890550"/>
      <w:bookmarkStart w:id="794" w:name="_Toc395890656"/>
      <w:bookmarkStart w:id="795" w:name="_Toc395890756"/>
      <w:bookmarkStart w:id="796" w:name="_Toc395890919"/>
      <w:bookmarkStart w:id="797" w:name="_Toc398486353"/>
      <w:bookmarkStart w:id="798" w:name="_Toc398486466"/>
      <w:bookmarkStart w:id="799" w:name="_Toc398486573"/>
      <w:bookmarkStart w:id="800" w:name="_Toc398533748"/>
      <w:bookmarkStart w:id="801" w:name="_Toc398533855"/>
      <w:bookmarkStart w:id="802" w:name="_Toc398533968"/>
      <w:bookmarkStart w:id="803" w:name="_Toc401131906"/>
      <w:bookmarkStart w:id="804" w:name="_Toc401153455"/>
      <w:bookmarkStart w:id="805" w:name="_Toc401565320"/>
      <w:bookmarkStart w:id="806" w:name="_Toc489089334"/>
      <w:bookmarkStart w:id="807" w:name="_Toc489518557"/>
      <w:bookmarkStart w:id="808" w:name="_Toc489614865"/>
      <w:bookmarkStart w:id="809" w:name="_Toc489615259"/>
      <w:bookmarkStart w:id="810" w:name="_Toc489615404"/>
      <w:bookmarkStart w:id="811" w:name="_Toc489618577"/>
      <w:bookmarkStart w:id="812" w:name="_Toc492391929"/>
      <w:bookmarkStart w:id="813" w:name="_Toc492392458"/>
      <w:bookmarkStart w:id="814" w:name="_Toc492407092"/>
      <w:bookmarkStart w:id="815" w:name="_Toc492451809"/>
      <w:bookmarkStart w:id="816" w:name="_Toc492452275"/>
      <w:bookmarkStart w:id="817" w:name="_Toc492477733"/>
      <w:bookmarkStart w:id="818" w:name="_Toc493744989"/>
      <w:bookmarkStart w:id="819" w:name="_Toc493837501"/>
      <w:bookmarkStart w:id="820" w:name="_Toc493837790"/>
      <w:bookmarkStart w:id="821" w:name="_Toc493838079"/>
      <w:bookmarkStart w:id="822" w:name="_Toc494970851"/>
      <w:bookmarkStart w:id="823" w:name="_Toc494972764"/>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4FE69316" w14:textId="77777777" w:rsidR="00E0535C" w:rsidRPr="00E0535C" w:rsidRDefault="00E0535C" w:rsidP="009D1A22">
      <w:pPr>
        <w:pStyle w:val="Prrafodelista"/>
        <w:keepNext/>
        <w:keepLines/>
        <w:numPr>
          <w:ilvl w:val="0"/>
          <w:numId w:val="7"/>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824" w:name="_Toc395430288"/>
      <w:bookmarkStart w:id="825" w:name="_Toc395430370"/>
      <w:bookmarkStart w:id="826" w:name="_Toc395462263"/>
      <w:bookmarkStart w:id="827" w:name="_Toc395471047"/>
      <w:bookmarkStart w:id="828" w:name="_Toc395471748"/>
      <w:bookmarkStart w:id="829" w:name="_Toc395519526"/>
      <w:bookmarkStart w:id="830" w:name="_Toc395521142"/>
      <w:bookmarkStart w:id="831" w:name="_Toc395522313"/>
      <w:bookmarkStart w:id="832" w:name="_Toc395534996"/>
      <w:bookmarkStart w:id="833" w:name="_Toc395890438"/>
      <w:bookmarkStart w:id="834" w:name="_Toc395890551"/>
      <w:bookmarkStart w:id="835" w:name="_Toc395890657"/>
      <w:bookmarkStart w:id="836" w:name="_Toc395890757"/>
      <w:bookmarkStart w:id="837" w:name="_Toc395890920"/>
      <w:bookmarkStart w:id="838" w:name="_Toc398486354"/>
      <w:bookmarkStart w:id="839" w:name="_Toc398486467"/>
      <w:bookmarkStart w:id="840" w:name="_Toc398486574"/>
      <w:bookmarkStart w:id="841" w:name="_Toc398533749"/>
      <w:bookmarkStart w:id="842" w:name="_Toc398533856"/>
      <w:bookmarkStart w:id="843" w:name="_Toc398533969"/>
      <w:bookmarkStart w:id="844" w:name="_Toc401131907"/>
      <w:bookmarkStart w:id="845" w:name="_Toc401153456"/>
      <w:bookmarkStart w:id="846" w:name="_Toc401565321"/>
      <w:bookmarkStart w:id="847" w:name="_Toc489089335"/>
      <w:bookmarkStart w:id="848" w:name="_Toc489518558"/>
      <w:bookmarkStart w:id="849" w:name="_Toc489614866"/>
      <w:bookmarkStart w:id="850" w:name="_Toc489615260"/>
      <w:bookmarkStart w:id="851" w:name="_Toc489615405"/>
      <w:bookmarkStart w:id="852" w:name="_Toc489618578"/>
      <w:bookmarkStart w:id="853" w:name="_Toc492391930"/>
      <w:bookmarkStart w:id="854" w:name="_Toc492392459"/>
      <w:bookmarkStart w:id="855" w:name="_Toc492407093"/>
      <w:bookmarkStart w:id="856" w:name="_Toc492451810"/>
      <w:bookmarkStart w:id="857" w:name="_Toc492452276"/>
      <w:bookmarkStart w:id="858" w:name="_Toc492477734"/>
      <w:bookmarkStart w:id="859" w:name="_Toc493744990"/>
      <w:bookmarkStart w:id="860" w:name="_Toc493837502"/>
      <w:bookmarkStart w:id="861" w:name="_Toc493837791"/>
      <w:bookmarkStart w:id="862" w:name="_Toc493838080"/>
      <w:bookmarkStart w:id="863" w:name="_Toc494970852"/>
      <w:bookmarkStart w:id="864" w:name="_Toc494972765"/>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5BA5906D" w14:textId="77777777" w:rsidR="00E0535C" w:rsidRPr="00E0535C" w:rsidRDefault="00E0535C" w:rsidP="009D1A22">
      <w:pPr>
        <w:pStyle w:val="Prrafodelista"/>
        <w:keepNext/>
        <w:keepLines/>
        <w:numPr>
          <w:ilvl w:val="1"/>
          <w:numId w:val="7"/>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865" w:name="_Toc395430289"/>
      <w:bookmarkStart w:id="866" w:name="_Toc395430371"/>
      <w:bookmarkStart w:id="867" w:name="_Toc395462264"/>
      <w:bookmarkStart w:id="868" w:name="_Toc395471048"/>
      <w:bookmarkStart w:id="869" w:name="_Toc395471749"/>
      <w:bookmarkStart w:id="870" w:name="_Toc395519527"/>
      <w:bookmarkStart w:id="871" w:name="_Toc395521143"/>
      <w:bookmarkStart w:id="872" w:name="_Toc395522314"/>
      <w:bookmarkStart w:id="873" w:name="_Toc395534997"/>
      <w:bookmarkStart w:id="874" w:name="_Toc395890439"/>
      <w:bookmarkStart w:id="875" w:name="_Toc395890552"/>
      <w:bookmarkStart w:id="876" w:name="_Toc395890658"/>
      <w:bookmarkStart w:id="877" w:name="_Toc395890758"/>
      <w:bookmarkStart w:id="878" w:name="_Toc395890921"/>
      <w:bookmarkStart w:id="879" w:name="_Toc398486355"/>
      <w:bookmarkStart w:id="880" w:name="_Toc398486468"/>
      <w:bookmarkStart w:id="881" w:name="_Toc398486575"/>
      <w:bookmarkStart w:id="882" w:name="_Toc398533750"/>
      <w:bookmarkStart w:id="883" w:name="_Toc398533857"/>
      <w:bookmarkStart w:id="884" w:name="_Toc398533970"/>
      <w:bookmarkStart w:id="885" w:name="_Toc401131908"/>
      <w:bookmarkStart w:id="886" w:name="_Toc401153457"/>
      <w:bookmarkStart w:id="887" w:name="_Toc401565322"/>
      <w:bookmarkStart w:id="888" w:name="_Toc489089336"/>
      <w:bookmarkStart w:id="889" w:name="_Toc489518559"/>
      <w:bookmarkStart w:id="890" w:name="_Toc489614867"/>
      <w:bookmarkStart w:id="891" w:name="_Toc489615261"/>
      <w:bookmarkStart w:id="892" w:name="_Toc489615406"/>
      <w:bookmarkStart w:id="893" w:name="_Toc489618579"/>
      <w:bookmarkStart w:id="894" w:name="_Toc492391931"/>
      <w:bookmarkStart w:id="895" w:name="_Toc492392460"/>
      <w:bookmarkStart w:id="896" w:name="_Toc492407094"/>
      <w:bookmarkStart w:id="897" w:name="_Toc492451811"/>
      <w:bookmarkStart w:id="898" w:name="_Toc492452277"/>
      <w:bookmarkStart w:id="899" w:name="_Toc492477735"/>
      <w:bookmarkStart w:id="900" w:name="_Toc493744991"/>
      <w:bookmarkStart w:id="901" w:name="_Toc493837503"/>
      <w:bookmarkStart w:id="902" w:name="_Toc493837792"/>
      <w:bookmarkStart w:id="903" w:name="_Toc493838081"/>
      <w:bookmarkStart w:id="904" w:name="_Toc494970853"/>
      <w:bookmarkStart w:id="905" w:name="_Toc494972766"/>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79A292D7" w14:textId="77777777" w:rsidR="00E0535C" w:rsidRPr="00E0535C" w:rsidRDefault="00E0535C" w:rsidP="009D1A22">
      <w:pPr>
        <w:pStyle w:val="Prrafodelista"/>
        <w:keepNext/>
        <w:keepLines/>
        <w:numPr>
          <w:ilvl w:val="1"/>
          <w:numId w:val="7"/>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906" w:name="_Toc395430290"/>
      <w:bookmarkStart w:id="907" w:name="_Toc395430372"/>
      <w:bookmarkStart w:id="908" w:name="_Toc395462265"/>
      <w:bookmarkStart w:id="909" w:name="_Toc395471049"/>
      <w:bookmarkStart w:id="910" w:name="_Toc395471750"/>
      <w:bookmarkStart w:id="911" w:name="_Toc395519528"/>
      <w:bookmarkStart w:id="912" w:name="_Toc395521144"/>
      <w:bookmarkStart w:id="913" w:name="_Toc395522315"/>
      <w:bookmarkStart w:id="914" w:name="_Toc395534998"/>
      <w:bookmarkStart w:id="915" w:name="_Toc395890440"/>
      <w:bookmarkStart w:id="916" w:name="_Toc395890553"/>
      <w:bookmarkStart w:id="917" w:name="_Toc395890659"/>
      <w:bookmarkStart w:id="918" w:name="_Toc395890759"/>
      <w:bookmarkStart w:id="919" w:name="_Toc395890922"/>
      <w:bookmarkStart w:id="920" w:name="_Toc398486356"/>
      <w:bookmarkStart w:id="921" w:name="_Toc398486469"/>
      <w:bookmarkStart w:id="922" w:name="_Toc398486576"/>
      <w:bookmarkStart w:id="923" w:name="_Toc398533751"/>
      <w:bookmarkStart w:id="924" w:name="_Toc398533858"/>
      <w:bookmarkStart w:id="925" w:name="_Toc398533971"/>
      <w:bookmarkStart w:id="926" w:name="_Toc401131909"/>
      <w:bookmarkStart w:id="927" w:name="_Toc401153458"/>
      <w:bookmarkStart w:id="928" w:name="_Toc401565323"/>
      <w:bookmarkStart w:id="929" w:name="_Toc489089337"/>
      <w:bookmarkStart w:id="930" w:name="_Toc489518560"/>
      <w:bookmarkStart w:id="931" w:name="_Toc489614868"/>
      <w:bookmarkStart w:id="932" w:name="_Toc489615262"/>
      <w:bookmarkStart w:id="933" w:name="_Toc489615407"/>
      <w:bookmarkStart w:id="934" w:name="_Toc489618580"/>
      <w:bookmarkStart w:id="935" w:name="_Toc492391932"/>
      <w:bookmarkStart w:id="936" w:name="_Toc492392461"/>
      <w:bookmarkStart w:id="937" w:name="_Toc492407095"/>
      <w:bookmarkStart w:id="938" w:name="_Toc492451812"/>
      <w:bookmarkStart w:id="939" w:name="_Toc492452278"/>
      <w:bookmarkStart w:id="940" w:name="_Toc492477736"/>
      <w:bookmarkStart w:id="941" w:name="_Toc493744992"/>
      <w:bookmarkStart w:id="942" w:name="_Toc493837504"/>
      <w:bookmarkStart w:id="943" w:name="_Toc493837793"/>
      <w:bookmarkStart w:id="944" w:name="_Toc493838082"/>
      <w:bookmarkStart w:id="945" w:name="_Toc494970854"/>
      <w:bookmarkStart w:id="946" w:name="_Toc494972767"/>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6CE83BDD" w14:textId="77777777" w:rsidR="00E0535C" w:rsidRPr="00E0535C" w:rsidRDefault="00E0535C" w:rsidP="009D1A22">
      <w:pPr>
        <w:pStyle w:val="Prrafodelista"/>
        <w:keepNext/>
        <w:keepLines/>
        <w:numPr>
          <w:ilvl w:val="2"/>
          <w:numId w:val="7"/>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947" w:name="_Toc395430291"/>
      <w:bookmarkStart w:id="948" w:name="_Toc395430373"/>
      <w:bookmarkStart w:id="949" w:name="_Toc395462266"/>
      <w:bookmarkStart w:id="950" w:name="_Toc395471050"/>
      <w:bookmarkStart w:id="951" w:name="_Toc395471751"/>
      <w:bookmarkStart w:id="952" w:name="_Toc395519529"/>
      <w:bookmarkStart w:id="953" w:name="_Toc395521145"/>
      <w:bookmarkStart w:id="954" w:name="_Toc395522316"/>
      <w:bookmarkStart w:id="955" w:name="_Toc395534999"/>
      <w:bookmarkStart w:id="956" w:name="_Toc395890441"/>
      <w:bookmarkStart w:id="957" w:name="_Toc395890554"/>
      <w:bookmarkStart w:id="958" w:name="_Toc395890660"/>
      <w:bookmarkStart w:id="959" w:name="_Toc395890760"/>
      <w:bookmarkStart w:id="960" w:name="_Toc395890923"/>
      <w:bookmarkStart w:id="961" w:name="_Toc398486357"/>
      <w:bookmarkStart w:id="962" w:name="_Toc398486470"/>
      <w:bookmarkStart w:id="963" w:name="_Toc398486577"/>
      <w:bookmarkStart w:id="964" w:name="_Toc398533752"/>
      <w:bookmarkStart w:id="965" w:name="_Toc398533859"/>
      <w:bookmarkStart w:id="966" w:name="_Toc398533972"/>
      <w:bookmarkStart w:id="967" w:name="_Toc401131910"/>
      <w:bookmarkStart w:id="968" w:name="_Toc401153459"/>
      <w:bookmarkStart w:id="969" w:name="_Toc401565324"/>
      <w:bookmarkStart w:id="970" w:name="_Toc489089338"/>
      <w:bookmarkStart w:id="971" w:name="_Toc489518561"/>
      <w:bookmarkStart w:id="972" w:name="_Toc489614869"/>
      <w:bookmarkStart w:id="973" w:name="_Toc489615263"/>
      <w:bookmarkStart w:id="974" w:name="_Toc489615408"/>
      <w:bookmarkStart w:id="975" w:name="_Toc489618581"/>
      <w:bookmarkStart w:id="976" w:name="_Toc492391933"/>
      <w:bookmarkStart w:id="977" w:name="_Toc492392462"/>
      <w:bookmarkStart w:id="978" w:name="_Toc492407096"/>
      <w:bookmarkStart w:id="979" w:name="_Toc492451813"/>
      <w:bookmarkStart w:id="980" w:name="_Toc492452279"/>
      <w:bookmarkStart w:id="981" w:name="_Toc492477737"/>
      <w:bookmarkStart w:id="982" w:name="_Toc493744993"/>
      <w:bookmarkStart w:id="983" w:name="_Toc493837505"/>
      <w:bookmarkStart w:id="984" w:name="_Toc493837794"/>
      <w:bookmarkStart w:id="985" w:name="_Toc493838083"/>
      <w:bookmarkStart w:id="986" w:name="_Toc494970855"/>
      <w:bookmarkStart w:id="987" w:name="_Toc494972768"/>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244D6D92" w14:textId="77777777" w:rsidR="003E32A3" w:rsidRPr="003E32A3" w:rsidRDefault="003E32A3" w:rsidP="003E32A3">
      <w:pPr>
        <w:pStyle w:val="Prrafodelista"/>
        <w:keepNext/>
        <w:keepLines/>
        <w:numPr>
          <w:ilvl w:val="0"/>
          <w:numId w:val="8"/>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988" w:name="_Toc395430293"/>
      <w:bookmarkStart w:id="989" w:name="_Toc395430375"/>
      <w:bookmarkStart w:id="990" w:name="_Toc395462268"/>
      <w:bookmarkStart w:id="991" w:name="_Toc395471052"/>
      <w:bookmarkStart w:id="992" w:name="_Toc395471753"/>
      <w:bookmarkStart w:id="993" w:name="_Toc395519531"/>
      <w:bookmarkStart w:id="994" w:name="_Toc395521147"/>
      <w:bookmarkStart w:id="995" w:name="_Toc395522318"/>
      <w:bookmarkStart w:id="996" w:name="_Toc395535001"/>
      <w:bookmarkStart w:id="997" w:name="_Toc395890443"/>
      <w:bookmarkStart w:id="998" w:name="_Toc395890556"/>
      <w:bookmarkStart w:id="999" w:name="_Toc395890662"/>
      <w:bookmarkStart w:id="1000" w:name="_Toc395890762"/>
      <w:bookmarkStart w:id="1001" w:name="_Toc395890925"/>
      <w:bookmarkStart w:id="1002" w:name="_Toc398486359"/>
      <w:bookmarkStart w:id="1003" w:name="_Toc398486472"/>
      <w:bookmarkStart w:id="1004" w:name="_Toc398486579"/>
      <w:bookmarkStart w:id="1005" w:name="_Toc398533754"/>
      <w:bookmarkStart w:id="1006" w:name="_Toc398533861"/>
      <w:bookmarkStart w:id="1007" w:name="_Toc398533974"/>
      <w:bookmarkStart w:id="1008" w:name="_Toc401131912"/>
      <w:bookmarkStart w:id="1009" w:name="_Toc401153461"/>
      <w:bookmarkStart w:id="1010" w:name="_Toc401565326"/>
      <w:bookmarkStart w:id="1011" w:name="_Toc489089339"/>
      <w:bookmarkStart w:id="1012" w:name="_Toc489518562"/>
      <w:bookmarkStart w:id="1013" w:name="_Toc489614870"/>
      <w:bookmarkStart w:id="1014" w:name="_Toc489615264"/>
      <w:bookmarkStart w:id="1015" w:name="_Toc489615409"/>
      <w:bookmarkStart w:id="1016" w:name="_Toc489618582"/>
      <w:bookmarkStart w:id="1017" w:name="_Toc492391934"/>
      <w:bookmarkStart w:id="1018" w:name="_Toc492392463"/>
      <w:bookmarkStart w:id="1019" w:name="_Toc492407097"/>
      <w:bookmarkStart w:id="1020" w:name="_Toc492451814"/>
      <w:bookmarkStart w:id="1021" w:name="_Toc492452280"/>
      <w:bookmarkStart w:id="1022" w:name="_Toc492477738"/>
      <w:bookmarkStart w:id="1023" w:name="_Toc493744994"/>
      <w:bookmarkStart w:id="1024" w:name="_Toc493837506"/>
      <w:bookmarkStart w:id="1025" w:name="_Toc493837795"/>
      <w:bookmarkStart w:id="1026" w:name="_Toc493838084"/>
      <w:bookmarkStart w:id="1027" w:name="_Toc494970856"/>
      <w:bookmarkStart w:id="1028" w:name="_Toc494972769"/>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49713D40" w14:textId="77777777" w:rsidR="003E32A3" w:rsidRPr="003E32A3" w:rsidRDefault="003E32A3" w:rsidP="003E32A3">
      <w:pPr>
        <w:pStyle w:val="Prrafodelista"/>
        <w:keepNext/>
        <w:keepLines/>
        <w:numPr>
          <w:ilvl w:val="0"/>
          <w:numId w:val="8"/>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029" w:name="_Toc489089340"/>
      <w:bookmarkStart w:id="1030" w:name="_Toc489518563"/>
      <w:bookmarkStart w:id="1031" w:name="_Toc489614871"/>
      <w:bookmarkStart w:id="1032" w:name="_Toc489615265"/>
      <w:bookmarkStart w:id="1033" w:name="_Toc489615410"/>
      <w:bookmarkStart w:id="1034" w:name="_Toc489618583"/>
      <w:bookmarkStart w:id="1035" w:name="_Toc492391935"/>
      <w:bookmarkStart w:id="1036" w:name="_Toc492392464"/>
      <w:bookmarkStart w:id="1037" w:name="_Toc492407098"/>
      <w:bookmarkStart w:id="1038" w:name="_Toc492451815"/>
      <w:bookmarkStart w:id="1039" w:name="_Toc492452281"/>
      <w:bookmarkStart w:id="1040" w:name="_Toc492477739"/>
      <w:bookmarkStart w:id="1041" w:name="_Toc493744995"/>
      <w:bookmarkStart w:id="1042" w:name="_Toc493837507"/>
      <w:bookmarkStart w:id="1043" w:name="_Toc493837796"/>
      <w:bookmarkStart w:id="1044" w:name="_Toc493838085"/>
      <w:bookmarkStart w:id="1045" w:name="_Toc494970857"/>
      <w:bookmarkStart w:id="1046" w:name="_Toc494972770"/>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18479778" w14:textId="77777777" w:rsidR="003E32A3" w:rsidRPr="003E32A3" w:rsidRDefault="003E32A3" w:rsidP="003E32A3">
      <w:pPr>
        <w:pStyle w:val="Prrafodelista"/>
        <w:keepNext/>
        <w:keepLines/>
        <w:numPr>
          <w:ilvl w:val="1"/>
          <w:numId w:val="8"/>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047" w:name="_Toc489089341"/>
      <w:bookmarkStart w:id="1048" w:name="_Toc489518564"/>
      <w:bookmarkStart w:id="1049" w:name="_Toc489614872"/>
      <w:bookmarkStart w:id="1050" w:name="_Toc489615266"/>
      <w:bookmarkStart w:id="1051" w:name="_Toc489615411"/>
      <w:bookmarkStart w:id="1052" w:name="_Toc489618584"/>
      <w:bookmarkStart w:id="1053" w:name="_Toc492391936"/>
      <w:bookmarkStart w:id="1054" w:name="_Toc492392465"/>
      <w:bookmarkStart w:id="1055" w:name="_Toc492407099"/>
      <w:bookmarkStart w:id="1056" w:name="_Toc492451816"/>
      <w:bookmarkStart w:id="1057" w:name="_Toc492452282"/>
      <w:bookmarkStart w:id="1058" w:name="_Toc492477740"/>
      <w:bookmarkStart w:id="1059" w:name="_Toc493744996"/>
      <w:bookmarkStart w:id="1060" w:name="_Toc493837508"/>
      <w:bookmarkStart w:id="1061" w:name="_Toc493837797"/>
      <w:bookmarkStart w:id="1062" w:name="_Toc493838086"/>
      <w:bookmarkStart w:id="1063" w:name="_Toc494970858"/>
      <w:bookmarkStart w:id="1064" w:name="_Toc494972771"/>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0D8A9A8F" w14:textId="77777777" w:rsidR="003E32A3" w:rsidRPr="003E32A3" w:rsidRDefault="003E32A3" w:rsidP="003E32A3">
      <w:pPr>
        <w:pStyle w:val="Prrafodelista"/>
        <w:keepNext/>
        <w:keepLines/>
        <w:numPr>
          <w:ilvl w:val="1"/>
          <w:numId w:val="8"/>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065" w:name="_Toc489089342"/>
      <w:bookmarkStart w:id="1066" w:name="_Toc489518565"/>
      <w:bookmarkStart w:id="1067" w:name="_Toc489614873"/>
      <w:bookmarkStart w:id="1068" w:name="_Toc489615267"/>
      <w:bookmarkStart w:id="1069" w:name="_Toc489615412"/>
      <w:bookmarkStart w:id="1070" w:name="_Toc489618585"/>
      <w:bookmarkStart w:id="1071" w:name="_Toc492391937"/>
      <w:bookmarkStart w:id="1072" w:name="_Toc492392466"/>
      <w:bookmarkStart w:id="1073" w:name="_Toc492407100"/>
      <w:bookmarkStart w:id="1074" w:name="_Toc492451817"/>
      <w:bookmarkStart w:id="1075" w:name="_Toc492452283"/>
      <w:bookmarkStart w:id="1076" w:name="_Toc492477741"/>
      <w:bookmarkStart w:id="1077" w:name="_Toc493744997"/>
      <w:bookmarkStart w:id="1078" w:name="_Toc493837509"/>
      <w:bookmarkStart w:id="1079" w:name="_Toc493837798"/>
      <w:bookmarkStart w:id="1080" w:name="_Toc493838087"/>
      <w:bookmarkStart w:id="1081" w:name="_Toc494970859"/>
      <w:bookmarkStart w:id="1082" w:name="_Toc494972772"/>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195809C3" w14:textId="77777777" w:rsidR="003E32A3" w:rsidRPr="003E32A3" w:rsidRDefault="003E32A3" w:rsidP="003E32A3">
      <w:pPr>
        <w:pStyle w:val="Prrafodelista"/>
        <w:keepNext/>
        <w:keepLines/>
        <w:numPr>
          <w:ilvl w:val="1"/>
          <w:numId w:val="8"/>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083" w:name="_Toc489089343"/>
      <w:bookmarkStart w:id="1084" w:name="_Toc489518566"/>
      <w:bookmarkStart w:id="1085" w:name="_Toc489614874"/>
      <w:bookmarkStart w:id="1086" w:name="_Toc489615268"/>
      <w:bookmarkStart w:id="1087" w:name="_Toc489615413"/>
      <w:bookmarkStart w:id="1088" w:name="_Toc489618586"/>
      <w:bookmarkStart w:id="1089" w:name="_Toc492391938"/>
      <w:bookmarkStart w:id="1090" w:name="_Toc492392467"/>
      <w:bookmarkStart w:id="1091" w:name="_Toc492407101"/>
      <w:bookmarkStart w:id="1092" w:name="_Toc492451818"/>
      <w:bookmarkStart w:id="1093" w:name="_Toc492452284"/>
      <w:bookmarkStart w:id="1094" w:name="_Toc492477742"/>
      <w:bookmarkStart w:id="1095" w:name="_Toc493744998"/>
      <w:bookmarkStart w:id="1096" w:name="_Toc493837510"/>
      <w:bookmarkStart w:id="1097" w:name="_Toc493837799"/>
      <w:bookmarkStart w:id="1098" w:name="_Toc493838088"/>
      <w:bookmarkStart w:id="1099" w:name="_Toc494970860"/>
      <w:bookmarkStart w:id="1100" w:name="_Toc494972773"/>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617B3EF3" w14:textId="77777777" w:rsidR="003E32A3" w:rsidRPr="003E32A3" w:rsidRDefault="003E32A3" w:rsidP="003E32A3">
      <w:pPr>
        <w:pStyle w:val="Prrafodelista"/>
        <w:keepNext/>
        <w:keepLines/>
        <w:numPr>
          <w:ilvl w:val="2"/>
          <w:numId w:val="8"/>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101" w:name="_Toc489089344"/>
      <w:bookmarkStart w:id="1102" w:name="_Toc489518567"/>
      <w:bookmarkStart w:id="1103" w:name="_Toc489614875"/>
      <w:bookmarkStart w:id="1104" w:name="_Toc489615269"/>
      <w:bookmarkStart w:id="1105" w:name="_Toc489615414"/>
      <w:bookmarkStart w:id="1106" w:name="_Toc489618587"/>
      <w:bookmarkStart w:id="1107" w:name="_Toc492391939"/>
      <w:bookmarkStart w:id="1108" w:name="_Toc492392468"/>
      <w:bookmarkStart w:id="1109" w:name="_Toc492407102"/>
      <w:bookmarkStart w:id="1110" w:name="_Toc492451819"/>
      <w:bookmarkStart w:id="1111" w:name="_Toc492452285"/>
      <w:bookmarkStart w:id="1112" w:name="_Toc492477743"/>
      <w:bookmarkStart w:id="1113" w:name="_Toc493744999"/>
      <w:bookmarkStart w:id="1114" w:name="_Toc493837511"/>
      <w:bookmarkStart w:id="1115" w:name="_Toc493837800"/>
      <w:bookmarkStart w:id="1116" w:name="_Toc493838089"/>
      <w:bookmarkStart w:id="1117" w:name="_Toc494970861"/>
      <w:bookmarkStart w:id="1118" w:name="_Toc494972774"/>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502AEA8F" w14:textId="77777777" w:rsidR="003E32A3" w:rsidRPr="003E32A3" w:rsidRDefault="003E32A3" w:rsidP="003E32A3">
      <w:pPr>
        <w:pStyle w:val="Prrafodelista"/>
        <w:keepNext/>
        <w:keepLines/>
        <w:numPr>
          <w:ilvl w:val="2"/>
          <w:numId w:val="8"/>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119" w:name="_Toc489089345"/>
      <w:bookmarkStart w:id="1120" w:name="_Toc489518568"/>
      <w:bookmarkStart w:id="1121" w:name="_Toc489614876"/>
      <w:bookmarkStart w:id="1122" w:name="_Toc489615270"/>
      <w:bookmarkStart w:id="1123" w:name="_Toc489615415"/>
      <w:bookmarkStart w:id="1124" w:name="_Toc489618588"/>
      <w:bookmarkStart w:id="1125" w:name="_Toc492391940"/>
      <w:bookmarkStart w:id="1126" w:name="_Toc492392469"/>
      <w:bookmarkStart w:id="1127" w:name="_Toc492407103"/>
      <w:bookmarkStart w:id="1128" w:name="_Toc492451820"/>
      <w:bookmarkStart w:id="1129" w:name="_Toc492452286"/>
      <w:bookmarkStart w:id="1130" w:name="_Toc492477744"/>
      <w:bookmarkStart w:id="1131" w:name="_Toc493745000"/>
      <w:bookmarkStart w:id="1132" w:name="_Toc493837512"/>
      <w:bookmarkStart w:id="1133" w:name="_Toc493837801"/>
      <w:bookmarkStart w:id="1134" w:name="_Toc493838090"/>
      <w:bookmarkStart w:id="1135" w:name="_Toc494970862"/>
      <w:bookmarkStart w:id="1136" w:name="_Toc494972775"/>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19755A93" w14:textId="77777777" w:rsidR="00DF205A" w:rsidRPr="00CD12A1" w:rsidRDefault="00D80B30">
      <w:pPr>
        <w:pStyle w:val="Ttulo2"/>
        <w:numPr>
          <w:ilvl w:val="2"/>
          <w:numId w:val="8"/>
        </w:numPr>
        <w:ind w:left="504"/>
      </w:pPr>
      <w:bookmarkStart w:id="1137" w:name="_Toc494972776"/>
      <w:r w:rsidRPr="00D83F9F">
        <w:t>Objetivos inmediatos y de desarrollo del proyecto</w:t>
      </w:r>
      <w:bookmarkEnd w:id="1137"/>
    </w:p>
    <w:p w14:paraId="46207F16" w14:textId="608D51B6" w:rsidR="003D2918" w:rsidRDefault="003D2918" w:rsidP="003132CB">
      <w:pPr>
        <w:pStyle w:val="Prrafodelista"/>
        <w:ind w:left="0"/>
        <w:contextualSpacing w:val="0"/>
        <w:jc w:val="both"/>
      </w:pPr>
      <w:r>
        <w:t xml:space="preserve">Según los TdR de la evaluación y el prodoc, el objetivo del proyecto </w:t>
      </w:r>
      <w:r w:rsidR="006F1814">
        <w:t>era</w:t>
      </w:r>
      <w:r>
        <w:t xml:space="preserve"> elaborar y </w:t>
      </w:r>
      <w:r w:rsidR="006F1814">
        <w:t>enviar</w:t>
      </w:r>
      <w:r>
        <w:t xml:space="preserve"> un documento de </w:t>
      </w:r>
      <w:r w:rsidR="006F1814">
        <w:t>“</w:t>
      </w:r>
      <w:r>
        <w:t>Tercera Comunicación Nacional de Cambio Climático de Colombia</w:t>
      </w:r>
      <w:r w:rsidR="006F1814">
        <w:t>”</w:t>
      </w:r>
      <w:r>
        <w:t xml:space="preserve">, ante la Convención Marco de las Naciones Unidas para el Cambio Climático (CMNUCC), con información coherente, transparente, comparable y flexible, teniendo en cuenta las circunstancias nacionales específicas de Colombia y que sirva como referente para los tomadores de decisión del país. </w:t>
      </w:r>
    </w:p>
    <w:p w14:paraId="67B845FB" w14:textId="77777777" w:rsidR="003D2918" w:rsidRDefault="00231048" w:rsidP="003132CB">
      <w:pPr>
        <w:pStyle w:val="Prrafodelista"/>
        <w:ind w:left="0"/>
        <w:contextualSpacing w:val="0"/>
        <w:jc w:val="both"/>
      </w:pPr>
      <w:r>
        <w:t>El prodoc no hace ninguna mención sobre los objetivos de desarrollo del proyecto, así como tampoco sobre sus beneficios ambientales globales relacionados con el cambio climático.</w:t>
      </w:r>
    </w:p>
    <w:p w14:paraId="2361A9F8" w14:textId="77777777" w:rsidR="00BE1A7D" w:rsidRPr="00CD12A1" w:rsidRDefault="00D80B30" w:rsidP="009D1A22">
      <w:pPr>
        <w:pStyle w:val="Ttulo2"/>
        <w:numPr>
          <w:ilvl w:val="2"/>
          <w:numId w:val="8"/>
        </w:numPr>
        <w:ind w:left="709" w:hanging="709"/>
      </w:pPr>
      <w:bookmarkStart w:id="1138" w:name="_Toc494972777"/>
      <w:r w:rsidRPr="00D83F9F">
        <w:t>Resultados previstos</w:t>
      </w:r>
      <w:bookmarkEnd w:id="1138"/>
    </w:p>
    <w:p w14:paraId="74C24544" w14:textId="77777777" w:rsidR="00ED72DA" w:rsidRDefault="003B6133" w:rsidP="00DD78E5">
      <w:pPr>
        <w:jc w:val="both"/>
      </w:pPr>
      <w:r>
        <w:t>Se debían obtener 5 resultados</w:t>
      </w:r>
      <w:r w:rsidR="002B70F4">
        <w:t xml:space="preserve"> más la componente de gestión del proyecto</w:t>
      </w:r>
      <w:r>
        <w:t xml:space="preserve">, los cuales se detallan a </w:t>
      </w:r>
      <w:bookmarkStart w:id="1139" w:name="OLE_LINK1"/>
      <w:r>
        <w:t>continuación:</w:t>
      </w:r>
    </w:p>
    <w:p w14:paraId="5BE8280E" w14:textId="77777777" w:rsidR="003B6133" w:rsidRDefault="003B6133" w:rsidP="00B0066C">
      <w:pPr>
        <w:pStyle w:val="Prrafodelista"/>
        <w:numPr>
          <w:ilvl w:val="0"/>
          <w:numId w:val="29"/>
        </w:numPr>
        <w:ind w:left="426" w:hanging="426"/>
        <w:jc w:val="both"/>
      </w:pPr>
      <w:r>
        <w:t xml:space="preserve">Circunstancias Nacionales, </w:t>
      </w:r>
      <w:r w:rsidR="003E01C2">
        <w:t xml:space="preserve">prioridades </w:t>
      </w:r>
      <w:r w:rsidR="00B0066C">
        <w:t xml:space="preserve">de desarrollo nacional </w:t>
      </w:r>
      <w:r>
        <w:t xml:space="preserve">actualizadas </w:t>
      </w:r>
      <w:r w:rsidR="00B0066C">
        <w:t>en el contexto del cambio climático;</w:t>
      </w:r>
    </w:p>
    <w:p w14:paraId="74557FB8" w14:textId="77777777" w:rsidR="00B0066C" w:rsidRDefault="00B0066C" w:rsidP="00B0066C">
      <w:pPr>
        <w:pStyle w:val="Prrafodelista"/>
        <w:numPr>
          <w:ilvl w:val="0"/>
          <w:numId w:val="29"/>
        </w:numPr>
        <w:ind w:left="426" w:hanging="426"/>
        <w:jc w:val="both"/>
      </w:pPr>
      <w:r>
        <w:t>Inventario Nacional de GEI para los años 2005, 2008 y 2010;</w:t>
      </w:r>
    </w:p>
    <w:p w14:paraId="0F119F7F" w14:textId="77777777" w:rsidR="00B0066C" w:rsidRDefault="00B0066C" w:rsidP="00B0066C">
      <w:pPr>
        <w:pStyle w:val="Prrafodelista"/>
        <w:numPr>
          <w:ilvl w:val="0"/>
          <w:numId w:val="29"/>
        </w:numPr>
        <w:ind w:left="426" w:hanging="426"/>
        <w:jc w:val="both"/>
      </w:pPr>
      <w:r>
        <w:t>Medidas de Mitigación Nacionales y Sectoriales recopiladas y evaluadas, en el contexto de la Estrategia Colombiana de Desarrollo Bajo en Carbono;</w:t>
      </w:r>
    </w:p>
    <w:p w14:paraId="3220831C" w14:textId="77777777" w:rsidR="00B0066C" w:rsidRDefault="00B0066C" w:rsidP="00B0066C">
      <w:pPr>
        <w:pStyle w:val="Prrafodelista"/>
        <w:numPr>
          <w:ilvl w:val="0"/>
          <w:numId w:val="29"/>
        </w:numPr>
        <w:ind w:left="426" w:hanging="426"/>
        <w:jc w:val="both"/>
      </w:pPr>
      <w:r>
        <w:t>Vulnerabilidad nacional y regional al cambio climático en Colombia, evaluadas de acuerdo a metodologías mejoradas;</w:t>
      </w:r>
    </w:p>
    <w:p w14:paraId="245296F3" w14:textId="77777777" w:rsidR="00B0066C" w:rsidRDefault="00B0066C" w:rsidP="00B0066C">
      <w:pPr>
        <w:pStyle w:val="Prrafodelista"/>
        <w:numPr>
          <w:ilvl w:val="0"/>
          <w:numId w:val="29"/>
        </w:numPr>
        <w:ind w:left="426" w:hanging="426"/>
        <w:jc w:val="both"/>
      </w:pPr>
      <w:r>
        <w:t xml:space="preserve"> Otra información y conocimiento relevante para el cumplimiento de los objetivos de la CMNUCC;</w:t>
      </w:r>
    </w:p>
    <w:p w14:paraId="0F75B096" w14:textId="77777777" w:rsidR="00B0066C" w:rsidRDefault="00B0066C" w:rsidP="00B0066C">
      <w:pPr>
        <w:pStyle w:val="Prrafodelista"/>
        <w:numPr>
          <w:ilvl w:val="0"/>
          <w:numId w:val="29"/>
        </w:numPr>
        <w:ind w:left="426" w:hanging="426"/>
        <w:jc w:val="both"/>
      </w:pPr>
      <w:r>
        <w:t>Gestión adecuada del proyecto</w:t>
      </w:r>
    </w:p>
    <w:bookmarkEnd w:id="1139"/>
    <w:p w14:paraId="310428D5" w14:textId="77777777" w:rsidR="00956AAB" w:rsidRDefault="002B70F4" w:rsidP="00847F3F">
      <w:pPr>
        <w:jc w:val="both"/>
      </w:pPr>
      <w:r w:rsidRPr="002B70F4">
        <w:lastRenderedPageBreak/>
        <w:t xml:space="preserve">Para lograr los resultados antes descritos, se propusieron </w:t>
      </w:r>
      <w:bookmarkStart w:id="1140" w:name="_Hlk491252878"/>
      <w:r w:rsidR="00956AAB">
        <w:t>cerca de 5</w:t>
      </w:r>
      <w:r w:rsidR="00404C6C">
        <w:t>6</w:t>
      </w:r>
      <w:r w:rsidR="00956AAB">
        <w:t xml:space="preserve"> actividades diferentes</w:t>
      </w:r>
      <w:bookmarkEnd w:id="1140"/>
      <w:r w:rsidR="00956AAB">
        <w:t xml:space="preserve">, entre las cuales se pueden mencionar la recopilación de información, revisión de modelos, ajustes de indicadores, elaboración de cartografía y de piezas comunicacionales para difusión de los resultados de la TNC. </w:t>
      </w:r>
      <w:r w:rsidR="00F46E8B">
        <w:t>E</w:t>
      </w:r>
      <w:r w:rsidR="00956AAB">
        <w:t>l Cuadro Nº</w:t>
      </w:r>
      <w:r w:rsidR="008F7441">
        <w:t>5</w:t>
      </w:r>
      <w:r w:rsidR="00956AAB">
        <w:t xml:space="preserve"> se puede observar un resumen de los resultados, activid</w:t>
      </w:r>
      <w:r w:rsidR="00F46E8B">
        <w:t>ades y presupuesto del proyecto según lo estipulado en el prodoc.</w:t>
      </w:r>
    </w:p>
    <w:p w14:paraId="08D98AAD" w14:textId="77777777" w:rsidR="00DD78E5" w:rsidRDefault="00956AAB" w:rsidP="00572EA8">
      <w:pPr>
        <w:spacing w:after="0"/>
        <w:jc w:val="both"/>
      </w:pPr>
      <w:r>
        <w:t xml:space="preserve"> </w:t>
      </w:r>
      <w:r w:rsidR="00611BA8">
        <w:rPr>
          <w:i/>
          <w:sz w:val="20"/>
        </w:rPr>
        <w:t>C</w:t>
      </w:r>
      <w:r w:rsidR="006B0F7E" w:rsidRPr="006B0F7E">
        <w:rPr>
          <w:i/>
          <w:sz w:val="20"/>
        </w:rPr>
        <w:t>uadro N°</w:t>
      </w:r>
      <w:r w:rsidR="008F7441">
        <w:rPr>
          <w:i/>
          <w:sz w:val="20"/>
        </w:rPr>
        <w:t>5</w:t>
      </w:r>
      <w:r w:rsidR="006B0F7E" w:rsidRPr="006B0F7E">
        <w:rPr>
          <w:i/>
          <w:sz w:val="20"/>
        </w:rPr>
        <w:t>: Resumen del Proyecto, sus resultados y presupuesto original</w:t>
      </w:r>
      <w:r w:rsidR="00155F1A">
        <w:rPr>
          <w:i/>
          <w:sz w:val="20"/>
        </w:rPr>
        <w:t>, según el prodoc (en US$)</w:t>
      </w:r>
    </w:p>
    <w:tbl>
      <w:tblPr>
        <w:tblStyle w:val="Tabladecuadrcula4-nfasis61"/>
        <w:tblW w:w="9351" w:type="dxa"/>
        <w:tblLayout w:type="fixed"/>
        <w:tblLook w:val="04A0" w:firstRow="1" w:lastRow="0" w:firstColumn="1" w:lastColumn="0" w:noHBand="0" w:noVBand="1"/>
      </w:tblPr>
      <w:tblGrid>
        <w:gridCol w:w="421"/>
        <w:gridCol w:w="2976"/>
        <w:gridCol w:w="1134"/>
        <w:gridCol w:w="1276"/>
        <w:gridCol w:w="1276"/>
        <w:gridCol w:w="992"/>
        <w:gridCol w:w="1276"/>
      </w:tblGrid>
      <w:tr w:rsidR="00155F1A" w:rsidRPr="00155F1A" w14:paraId="1E0362A5" w14:textId="77777777" w:rsidTr="00155F1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1CA9B909" w14:textId="229CC245" w:rsidR="009030F1" w:rsidRPr="009030F1" w:rsidRDefault="006321DC" w:rsidP="00155F1A">
            <w:pPr>
              <w:jc w:val="center"/>
              <w:rPr>
                <w:rFonts w:eastAsia="Times New Roman" w:cstheme="minorHAnsi"/>
                <w:color w:val="000000"/>
                <w:sz w:val="18"/>
                <w:szCs w:val="18"/>
                <w:lang w:eastAsia="es-CL"/>
              </w:rPr>
            </w:pPr>
            <w:r>
              <w:rPr>
                <w:rFonts w:eastAsia="Times New Roman" w:cstheme="minorHAnsi"/>
                <w:color w:val="000000"/>
                <w:sz w:val="18"/>
                <w:szCs w:val="18"/>
                <w:lang w:eastAsia="es-CL"/>
              </w:rPr>
              <w:t>N</w:t>
            </w:r>
            <w:r w:rsidRPr="009030F1">
              <w:rPr>
                <w:rFonts w:eastAsia="Times New Roman" w:cstheme="minorHAnsi"/>
                <w:color w:val="000000"/>
                <w:sz w:val="18"/>
                <w:szCs w:val="18"/>
                <w:lang w:eastAsia="es-CL"/>
              </w:rPr>
              <w:t>º</w:t>
            </w:r>
          </w:p>
        </w:tc>
        <w:tc>
          <w:tcPr>
            <w:tcW w:w="2976" w:type="dxa"/>
            <w:vAlign w:val="center"/>
            <w:hideMark/>
          </w:tcPr>
          <w:p w14:paraId="362C4BDD" w14:textId="77777777" w:rsidR="009030F1" w:rsidRPr="009030F1" w:rsidRDefault="009030F1" w:rsidP="00155F1A">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Resultado</w:t>
            </w:r>
          </w:p>
        </w:tc>
        <w:tc>
          <w:tcPr>
            <w:tcW w:w="1134" w:type="dxa"/>
            <w:noWrap/>
            <w:vAlign w:val="center"/>
            <w:hideMark/>
          </w:tcPr>
          <w:p w14:paraId="5C671C99" w14:textId="77777777" w:rsidR="009030F1" w:rsidRPr="009030F1" w:rsidRDefault="009030F1" w:rsidP="00155F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Nº actividades</w:t>
            </w:r>
          </w:p>
        </w:tc>
        <w:tc>
          <w:tcPr>
            <w:tcW w:w="1276" w:type="dxa"/>
            <w:noWrap/>
            <w:vAlign w:val="center"/>
            <w:hideMark/>
          </w:tcPr>
          <w:p w14:paraId="7AC10613" w14:textId="77777777" w:rsidR="009030F1" w:rsidRPr="009030F1" w:rsidRDefault="009030F1" w:rsidP="00155F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Presupuesto GEF</w:t>
            </w:r>
          </w:p>
        </w:tc>
        <w:tc>
          <w:tcPr>
            <w:tcW w:w="1276" w:type="dxa"/>
            <w:noWrap/>
            <w:vAlign w:val="center"/>
            <w:hideMark/>
          </w:tcPr>
          <w:p w14:paraId="5A1307B4" w14:textId="77777777" w:rsidR="009030F1" w:rsidRPr="009030F1" w:rsidRDefault="009030F1" w:rsidP="00155F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Presupuesto Contrapartida</w:t>
            </w:r>
          </w:p>
        </w:tc>
        <w:tc>
          <w:tcPr>
            <w:tcW w:w="992" w:type="dxa"/>
            <w:noWrap/>
            <w:vAlign w:val="center"/>
            <w:hideMark/>
          </w:tcPr>
          <w:p w14:paraId="271B6786" w14:textId="77777777" w:rsidR="009030F1" w:rsidRPr="009030F1" w:rsidRDefault="009030F1" w:rsidP="00155F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Total (US$)</w:t>
            </w:r>
          </w:p>
        </w:tc>
        <w:tc>
          <w:tcPr>
            <w:tcW w:w="1276" w:type="dxa"/>
            <w:noWrap/>
            <w:vAlign w:val="center"/>
            <w:hideMark/>
          </w:tcPr>
          <w:p w14:paraId="615F3F11" w14:textId="77777777" w:rsidR="009030F1" w:rsidRPr="009030F1" w:rsidRDefault="009030F1" w:rsidP="00155F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 presupuesto total</w:t>
            </w:r>
          </w:p>
        </w:tc>
      </w:tr>
      <w:tr w:rsidR="00155F1A" w:rsidRPr="00155F1A" w14:paraId="711E14D1" w14:textId="77777777" w:rsidTr="00155F1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02EC03E6" w14:textId="77777777" w:rsidR="009030F1" w:rsidRPr="009030F1" w:rsidRDefault="009030F1" w:rsidP="00155F1A">
            <w:pPr>
              <w:jc w:val="center"/>
              <w:rPr>
                <w:rFonts w:eastAsia="Times New Roman" w:cstheme="minorHAnsi"/>
                <w:color w:val="000000"/>
                <w:sz w:val="18"/>
                <w:szCs w:val="18"/>
                <w:lang w:eastAsia="es-CL"/>
              </w:rPr>
            </w:pPr>
            <w:r w:rsidRPr="009030F1">
              <w:rPr>
                <w:rFonts w:eastAsia="Times New Roman" w:cstheme="minorHAnsi"/>
                <w:color w:val="000000"/>
                <w:sz w:val="18"/>
                <w:szCs w:val="18"/>
                <w:lang w:eastAsia="es-CL"/>
              </w:rPr>
              <w:t>1</w:t>
            </w:r>
          </w:p>
        </w:tc>
        <w:tc>
          <w:tcPr>
            <w:tcW w:w="2976" w:type="dxa"/>
            <w:vAlign w:val="center"/>
            <w:hideMark/>
          </w:tcPr>
          <w:p w14:paraId="335E4B9F" w14:textId="77777777" w:rsidR="009030F1" w:rsidRPr="009030F1" w:rsidRDefault="009030F1" w:rsidP="00155F1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Circunstancias Nacionales, prioridades de desarrollo nacional actualizadas en el contexto del cambio climático</w:t>
            </w:r>
          </w:p>
        </w:tc>
        <w:tc>
          <w:tcPr>
            <w:tcW w:w="1134" w:type="dxa"/>
            <w:noWrap/>
            <w:vAlign w:val="center"/>
            <w:hideMark/>
          </w:tcPr>
          <w:p w14:paraId="4387EE07"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4</w:t>
            </w:r>
          </w:p>
        </w:tc>
        <w:tc>
          <w:tcPr>
            <w:tcW w:w="1276" w:type="dxa"/>
            <w:noWrap/>
            <w:vAlign w:val="center"/>
            <w:hideMark/>
          </w:tcPr>
          <w:p w14:paraId="50C3562A"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50.444</w:t>
            </w:r>
          </w:p>
        </w:tc>
        <w:tc>
          <w:tcPr>
            <w:tcW w:w="1276" w:type="dxa"/>
            <w:noWrap/>
            <w:vAlign w:val="center"/>
            <w:hideMark/>
          </w:tcPr>
          <w:p w14:paraId="70CD5801"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w:t>
            </w:r>
          </w:p>
        </w:tc>
        <w:tc>
          <w:tcPr>
            <w:tcW w:w="992" w:type="dxa"/>
            <w:noWrap/>
            <w:vAlign w:val="center"/>
            <w:hideMark/>
          </w:tcPr>
          <w:p w14:paraId="10B61AE6"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50.444</w:t>
            </w:r>
          </w:p>
        </w:tc>
        <w:tc>
          <w:tcPr>
            <w:tcW w:w="1276" w:type="dxa"/>
            <w:noWrap/>
            <w:vAlign w:val="center"/>
            <w:hideMark/>
          </w:tcPr>
          <w:p w14:paraId="353298D6"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2%</w:t>
            </w:r>
          </w:p>
        </w:tc>
      </w:tr>
      <w:tr w:rsidR="00155F1A" w:rsidRPr="009030F1" w14:paraId="2569C71E" w14:textId="77777777" w:rsidTr="00155F1A">
        <w:trPr>
          <w:trHeight w:val="576"/>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2A119648" w14:textId="77777777" w:rsidR="009030F1" w:rsidRPr="009030F1" w:rsidRDefault="009030F1" w:rsidP="00155F1A">
            <w:pPr>
              <w:jc w:val="center"/>
              <w:rPr>
                <w:rFonts w:eastAsia="Times New Roman" w:cstheme="minorHAnsi"/>
                <w:color w:val="000000"/>
                <w:sz w:val="18"/>
                <w:szCs w:val="18"/>
                <w:lang w:eastAsia="es-CL"/>
              </w:rPr>
            </w:pPr>
            <w:r w:rsidRPr="009030F1">
              <w:rPr>
                <w:rFonts w:eastAsia="Times New Roman" w:cstheme="minorHAnsi"/>
                <w:color w:val="000000"/>
                <w:sz w:val="18"/>
                <w:szCs w:val="18"/>
                <w:lang w:eastAsia="es-CL"/>
              </w:rPr>
              <w:t>2</w:t>
            </w:r>
          </w:p>
        </w:tc>
        <w:tc>
          <w:tcPr>
            <w:tcW w:w="2976" w:type="dxa"/>
            <w:vAlign w:val="center"/>
            <w:hideMark/>
          </w:tcPr>
          <w:p w14:paraId="7FBF0179" w14:textId="77777777" w:rsidR="009030F1" w:rsidRPr="009030F1" w:rsidRDefault="009030F1" w:rsidP="00155F1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Inventario Nacional de GEI para los años 2005, 2008 y 2010</w:t>
            </w:r>
          </w:p>
        </w:tc>
        <w:tc>
          <w:tcPr>
            <w:tcW w:w="1134" w:type="dxa"/>
            <w:noWrap/>
            <w:vAlign w:val="center"/>
            <w:hideMark/>
          </w:tcPr>
          <w:p w14:paraId="5DA87D6F"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8</w:t>
            </w:r>
          </w:p>
        </w:tc>
        <w:tc>
          <w:tcPr>
            <w:tcW w:w="1276" w:type="dxa"/>
            <w:noWrap/>
            <w:vAlign w:val="center"/>
            <w:hideMark/>
          </w:tcPr>
          <w:p w14:paraId="23E0FC8B"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475.965</w:t>
            </w:r>
          </w:p>
        </w:tc>
        <w:tc>
          <w:tcPr>
            <w:tcW w:w="1276" w:type="dxa"/>
            <w:noWrap/>
            <w:vAlign w:val="center"/>
            <w:hideMark/>
          </w:tcPr>
          <w:p w14:paraId="09452595"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61.219</w:t>
            </w:r>
          </w:p>
        </w:tc>
        <w:tc>
          <w:tcPr>
            <w:tcW w:w="992" w:type="dxa"/>
            <w:noWrap/>
            <w:vAlign w:val="center"/>
            <w:hideMark/>
          </w:tcPr>
          <w:p w14:paraId="3CBF8ABD"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537.184</w:t>
            </w:r>
          </w:p>
        </w:tc>
        <w:tc>
          <w:tcPr>
            <w:tcW w:w="1276" w:type="dxa"/>
            <w:noWrap/>
            <w:vAlign w:val="center"/>
            <w:hideMark/>
          </w:tcPr>
          <w:p w14:paraId="1B3A44B0"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24%</w:t>
            </w:r>
          </w:p>
        </w:tc>
      </w:tr>
      <w:tr w:rsidR="00155F1A" w:rsidRPr="00155F1A" w14:paraId="018562B8" w14:textId="77777777" w:rsidTr="00155F1A">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66087FB2" w14:textId="77777777" w:rsidR="009030F1" w:rsidRPr="009030F1" w:rsidRDefault="009030F1" w:rsidP="00155F1A">
            <w:pPr>
              <w:jc w:val="center"/>
              <w:rPr>
                <w:rFonts w:eastAsia="Times New Roman" w:cstheme="minorHAnsi"/>
                <w:color w:val="000000"/>
                <w:sz w:val="18"/>
                <w:szCs w:val="18"/>
                <w:lang w:eastAsia="es-CL"/>
              </w:rPr>
            </w:pPr>
            <w:r w:rsidRPr="009030F1">
              <w:rPr>
                <w:rFonts w:eastAsia="Times New Roman" w:cstheme="minorHAnsi"/>
                <w:color w:val="000000"/>
                <w:sz w:val="18"/>
                <w:szCs w:val="18"/>
                <w:lang w:eastAsia="es-CL"/>
              </w:rPr>
              <w:t>3</w:t>
            </w:r>
          </w:p>
        </w:tc>
        <w:tc>
          <w:tcPr>
            <w:tcW w:w="2976" w:type="dxa"/>
            <w:vAlign w:val="center"/>
            <w:hideMark/>
          </w:tcPr>
          <w:p w14:paraId="6F17B989" w14:textId="77777777" w:rsidR="009030F1" w:rsidRPr="009030F1" w:rsidRDefault="009030F1" w:rsidP="00155F1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Medidas de Mitigación Nacionales y Sectoriales recopiladas y evaluadas, en el contexto de la Estrategia Colombiana de Desarrollo Bajo en Carbono</w:t>
            </w:r>
          </w:p>
        </w:tc>
        <w:tc>
          <w:tcPr>
            <w:tcW w:w="1134" w:type="dxa"/>
            <w:noWrap/>
            <w:vAlign w:val="center"/>
            <w:hideMark/>
          </w:tcPr>
          <w:p w14:paraId="7C35AFDB"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7</w:t>
            </w:r>
          </w:p>
        </w:tc>
        <w:tc>
          <w:tcPr>
            <w:tcW w:w="1276" w:type="dxa"/>
            <w:noWrap/>
            <w:vAlign w:val="center"/>
            <w:hideMark/>
          </w:tcPr>
          <w:p w14:paraId="32A864C3"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160.736</w:t>
            </w:r>
          </w:p>
        </w:tc>
        <w:tc>
          <w:tcPr>
            <w:tcW w:w="1276" w:type="dxa"/>
            <w:noWrap/>
            <w:vAlign w:val="center"/>
            <w:hideMark/>
          </w:tcPr>
          <w:p w14:paraId="012E5E97"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w:t>
            </w:r>
          </w:p>
        </w:tc>
        <w:tc>
          <w:tcPr>
            <w:tcW w:w="992" w:type="dxa"/>
            <w:noWrap/>
            <w:vAlign w:val="center"/>
            <w:hideMark/>
          </w:tcPr>
          <w:p w14:paraId="6AEF80D9"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160.736</w:t>
            </w:r>
          </w:p>
        </w:tc>
        <w:tc>
          <w:tcPr>
            <w:tcW w:w="1276" w:type="dxa"/>
            <w:noWrap/>
            <w:vAlign w:val="center"/>
            <w:hideMark/>
          </w:tcPr>
          <w:p w14:paraId="012EF54E"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7%</w:t>
            </w:r>
          </w:p>
        </w:tc>
      </w:tr>
      <w:tr w:rsidR="00155F1A" w:rsidRPr="009030F1" w14:paraId="0EEE0FAD" w14:textId="77777777" w:rsidTr="00155F1A">
        <w:trPr>
          <w:trHeight w:val="864"/>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7528D4DB" w14:textId="77777777" w:rsidR="009030F1" w:rsidRPr="009030F1" w:rsidRDefault="009030F1" w:rsidP="00155F1A">
            <w:pPr>
              <w:jc w:val="center"/>
              <w:rPr>
                <w:rFonts w:eastAsia="Times New Roman" w:cstheme="minorHAnsi"/>
                <w:color w:val="000000"/>
                <w:sz w:val="18"/>
                <w:szCs w:val="18"/>
                <w:lang w:eastAsia="es-CL"/>
              </w:rPr>
            </w:pPr>
            <w:r w:rsidRPr="009030F1">
              <w:rPr>
                <w:rFonts w:eastAsia="Times New Roman" w:cstheme="minorHAnsi"/>
                <w:color w:val="000000"/>
                <w:sz w:val="18"/>
                <w:szCs w:val="18"/>
                <w:lang w:eastAsia="es-CL"/>
              </w:rPr>
              <w:t>4</w:t>
            </w:r>
          </w:p>
        </w:tc>
        <w:tc>
          <w:tcPr>
            <w:tcW w:w="2976" w:type="dxa"/>
            <w:vAlign w:val="center"/>
            <w:hideMark/>
          </w:tcPr>
          <w:p w14:paraId="3A7ABABF" w14:textId="77777777" w:rsidR="009030F1" w:rsidRPr="009030F1" w:rsidRDefault="009030F1" w:rsidP="00155F1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Vulnerabilidad nacional y regional al cambio climático en Colombia, evaluadas de acuerdo</w:t>
            </w:r>
            <w:r w:rsidR="00155F1A">
              <w:rPr>
                <w:rFonts w:eastAsia="Times New Roman" w:cstheme="minorHAnsi"/>
                <w:color w:val="000000"/>
                <w:sz w:val="18"/>
                <w:szCs w:val="18"/>
                <w:lang w:eastAsia="es-CL"/>
              </w:rPr>
              <w:t xml:space="preserve"> </w:t>
            </w:r>
            <w:r w:rsidRPr="009030F1">
              <w:rPr>
                <w:rFonts w:eastAsia="Times New Roman" w:cstheme="minorHAnsi"/>
                <w:color w:val="000000"/>
                <w:sz w:val="18"/>
                <w:szCs w:val="18"/>
                <w:lang w:eastAsia="es-CL"/>
              </w:rPr>
              <w:t>a metodologías mejoradas</w:t>
            </w:r>
          </w:p>
        </w:tc>
        <w:tc>
          <w:tcPr>
            <w:tcW w:w="1134" w:type="dxa"/>
            <w:noWrap/>
            <w:vAlign w:val="center"/>
            <w:hideMark/>
          </w:tcPr>
          <w:p w14:paraId="115B132C"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27</w:t>
            </w:r>
          </w:p>
        </w:tc>
        <w:tc>
          <w:tcPr>
            <w:tcW w:w="1276" w:type="dxa"/>
            <w:noWrap/>
            <w:vAlign w:val="center"/>
            <w:hideMark/>
          </w:tcPr>
          <w:p w14:paraId="6DFB3408"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1.046.744</w:t>
            </w:r>
          </w:p>
        </w:tc>
        <w:tc>
          <w:tcPr>
            <w:tcW w:w="1276" w:type="dxa"/>
            <w:noWrap/>
            <w:vAlign w:val="center"/>
            <w:hideMark/>
          </w:tcPr>
          <w:p w14:paraId="590807D2"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97.949</w:t>
            </w:r>
          </w:p>
        </w:tc>
        <w:tc>
          <w:tcPr>
            <w:tcW w:w="992" w:type="dxa"/>
            <w:noWrap/>
            <w:vAlign w:val="center"/>
            <w:hideMark/>
          </w:tcPr>
          <w:p w14:paraId="2420F94E"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1.144.693</w:t>
            </w:r>
          </w:p>
        </w:tc>
        <w:tc>
          <w:tcPr>
            <w:tcW w:w="1276" w:type="dxa"/>
            <w:noWrap/>
            <w:vAlign w:val="center"/>
            <w:hideMark/>
          </w:tcPr>
          <w:p w14:paraId="2008DC09"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51%</w:t>
            </w:r>
          </w:p>
        </w:tc>
      </w:tr>
      <w:tr w:rsidR="00155F1A" w:rsidRPr="00155F1A" w14:paraId="59535AE2" w14:textId="77777777" w:rsidTr="00155F1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5DDC217C" w14:textId="77777777" w:rsidR="009030F1" w:rsidRPr="009030F1" w:rsidRDefault="009030F1" w:rsidP="00155F1A">
            <w:pPr>
              <w:jc w:val="center"/>
              <w:rPr>
                <w:rFonts w:eastAsia="Times New Roman" w:cstheme="minorHAnsi"/>
                <w:color w:val="000000"/>
                <w:sz w:val="18"/>
                <w:szCs w:val="18"/>
                <w:lang w:eastAsia="es-CL"/>
              </w:rPr>
            </w:pPr>
            <w:r w:rsidRPr="009030F1">
              <w:rPr>
                <w:rFonts w:eastAsia="Times New Roman" w:cstheme="minorHAnsi"/>
                <w:color w:val="000000"/>
                <w:sz w:val="18"/>
                <w:szCs w:val="18"/>
                <w:lang w:eastAsia="es-CL"/>
              </w:rPr>
              <w:t>5</w:t>
            </w:r>
          </w:p>
        </w:tc>
        <w:tc>
          <w:tcPr>
            <w:tcW w:w="2976" w:type="dxa"/>
            <w:vAlign w:val="center"/>
            <w:hideMark/>
          </w:tcPr>
          <w:p w14:paraId="60FD7061" w14:textId="77777777" w:rsidR="009030F1" w:rsidRPr="009030F1" w:rsidRDefault="009030F1" w:rsidP="00155F1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Otra información y conocimiento relevante para el cumplimiento de los objetivos de la CMNUCC</w:t>
            </w:r>
          </w:p>
        </w:tc>
        <w:tc>
          <w:tcPr>
            <w:tcW w:w="1134" w:type="dxa"/>
            <w:noWrap/>
            <w:vAlign w:val="center"/>
            <w:hideMark/>
          </w:tcPr>
          <w:p w14:paraId="75CD2D60"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7</w:t>
            </w:r>
          </w:p>
        </w:tc>
        <w:tc>
          <w:tcPr>
            <w:tcW w:w="1276" w:type="dxa"/>
            <w:noWrap/>
            <w:vAlign w:val="center"/>
            <w:hideMark/>
          </w:tcPr>
          <w:p w14:paraId="5B52AA8B"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134.935</w:t>
            </w:r>
          </w:p>
        </w:tc>
        <w:tc>
          <w:tcPr>
            <w:tcW w:w="1276" w:type="dxa"/>
            <w:noWrap/>
            <w:vAlign w:val="center"/>
            <w:hideMark/>
          </w:tcPr>
          <w:p w14:paraId="0D657B47"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35.072</w:t>
            </w:r>
          </w:p>
        </w:tc>
        <w:tc>
          <w:tcPr>
            <w:tcW w:w="992" w:type="dxa"/>
            <w:noWrap/>
            <w:vAlign w:val="center"/>
            <w:hideMark/>
          </w:tcPr>
          <w:p w14:paraId="09371209"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170.007</w:t>
            </w:r>
          </w:p>
        </w:tc>
        <w:tc>
          <w:tcPr>
            <w:tcW w:w="1276" w:type="dxa"/>
            <w:noWrap/>
            <w:vAlign w:val="center"/>
            <w:hideMark/>
          </w:tcPr>
          <w:p w14:paraId="20BBA270"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8%</w:t>
            </w:r>
          </w:p>
        </w:tc>
      </w:tr>
      <w:tr w:rsidR="00155F1A" w:rsidRPr="009030F1" w14:paraId="7DEE5EB7" w14:textId="77777777" w:rsidTr="00155F1A">
        <w:trPr>
          <w:trHeight w:val="288"/>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6DD272C8" w14:textId="77777777" w:rsidR="009030F1" w:rsidRPr="009030F1" w:rsidRDefault="009030F1" w:rsidP="00155F1A">
            <w:pPr>
              <w:jc w:val="center"/>
              <w:rPr>
                <w:rFonts w:eastAsia="Times New Roman" w:cstheme="minorHAnsi"/>
                <w:color w:val="000000"/>
                <w:sz w:val="18"/>
                <w:szCs w:val="18"/>
                <w:lang w:eastAsia="es-CL"/>
              </w:rPr>
            </w:pPr>
            <w:r w:rsidRPr="009030F1">
              <w:rPr>
                <w:rFonts w:eastAsia="Times New Roman" w:cstheme="minorHAnsi"/>
                <w:color w:val="000000"/>
                <w:sz w:val="18"/>
                <w:szCs w:val="18"/>
                <w:lang w:eastAsia="es-CL"/>
              </w:rPr>
              <w:t>6</w:t>
            </w:r>
          </w:p>
        </w:tc>
        <w:tc>
          <w:tcPr>
            <w:tcW w:w="2976" w:type="dxa"/>
            <w:vAlign w:val="center"/>
            <w:hideMark/>
          </w:tcPr>
          <w:p w14:paraId="3D8A44F6" w14:textId="77777777" w:rsidR="009030F1" w:rsidRPr="009030F1" w:rsidRDefault="009030F1" w:rsidP="00155F1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Gestión adecuada del proyecto</w:t>
            </w:r>
          </w:p>
        </w:tc>
        <w:tc>
          <w:tcPr>
            <w:tcW w:w="1134" w:type="dxa"/>
            <w:noWrap/>
            <w:vAlign w:val="center"/>
            <w:hideMark/>
          </w:tcPr>
          <w:p w14:paraId="7C847731"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3</w:t>
            </w:r>
          </w:p>
        </w:tc>
        <w:tc>
          <w:tcPr>
            <w:tcW w:w="1276" w:type="dxa"/>
            <w:noWrap/>
            <w:vAlign w:val="center"/>
            <w:hideMark/>
          </w:tcPr>
          <w:p w14:paraId="00DD8D3D"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131.176</w:t>
            </w:r>
          </w:p>
        </w:tc>
        <w:tc>
          <w:tcPr>
            <w:tcW w:w="1276" w:type="dxa"/>
            <w:noWrap/>
            <w:vAlign w:val="center"/>
            <w:hideMark/>
          </w:tcPr>
          <w:p w14:paraId="4E800924"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030F1">
              <w:rPr>
                <w:rFonts w:eastAsia="Times New Roman" w:cstheme="minorHAnsi"/>
                <w:color w:val="000000"/>
                <w:sz w:val="18"/>
                <w:szCs w:val="18"/>
                <w:lang w:eastAsia="es-CL"/>
              </w:rPr>
              <w:t>64.501</w:t>
            </w:r>
          </w:p>
        </w:tc>
        <w:tc>
          <w:tcPr>
            <w:tcW w:w="992" w:type="dxa"/>
            <w:noWrap/>
            <w:vAlign w:val="center"/>
            <w:hideMark/>
          </w:tcPr>
          <w:p w14:paraId="20EB9BD3"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195.677</w:t>
            </w:r>
          </w:p>
        </w:tc>
        <w:tc>
          <w:tcPr>
            <w:tcW w:w="1276" w:type="dxa"/>
            <w:noWrap/>
            <w:vAlign w:val="center"/>
            <w:hideMark/>
          </w:tcPr>
          <w:p w14:paraId="09C5A241" w14:textId="77777777" w:rsidR="009030F1" w:rsidRPr="009030F1" w:rsidRDefault="009030F1" w:rsidP="00155F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9%</w:t>
            </w:r>
          </w:p>
        </w:tc>
      </w:tr>
      <w:tr w:rsidR="00155F1A" w:rsidRPr="00155F1A" w14:paraId="109A2388" w14:textId="77777777" w:rsidTr="00155F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3CB4A125" w14:textId="77777777" w:rsidR="009030F1" w:rsidRPr="009030F1" w:rsidRDefault="009030F1" w:rsidP="00155F1A">
            <w:pPr>
              <w:jc w:val="center"/>
              <w:rPr>
                <w:rFonts w:eastAsia="Times New Roman" w:cstheme="minorHAnsi"/>
                <w:i/>
                <w:color w:val="000000"/>
                <w:sz w:val="18"/>
                <w:szCs w:val="18"/>
                <w:lang w:eastAsia="es-CL"/>
              </w:rPr>
            </w:pPr>
          </w:p>
        </w:tc>
        <w:tc>
          <w:tcPr>
            <w:tcW w:w="2976" w:type="dxa"/>
            <w:vAlign w:val="center"/>
            <w:hideMark/>
          </w:tcPr>
          <w:p w14:paraId="7896DC48" w14:textId="77777777" w:rsidR="009030F1" w:rsidRPr="009030F1" w:rsidRDefault="00155F1A" w:rsidP="00155F1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i/>
                <w:sz w:val="18"/>
                <w:szCs w:val="18"/>
                <w:lang w:eastAsia="es-CL"/>
              </w:rPr>
            </w:pPr>
            <w:r w:rsidRPr="00155F1A">
              <w:rPr>
                <w:rFonts w:eastAsia="Times New Roman" w:cstheme="minorHAnsi"/>
                <w:b/>
                <w:i/>
                <w:sz w:val="18"/>
                <w:szCs w:val="18"/>
                <w:lang w:eastAsia="es-CL"/>
              </w:rPr>
              <w:t>Totales</w:t>
            </w:r>
          </w:p>
        </w:tc>
        <w:tc>
          <w:tcPr>
            <w:tcW w:w="1134" w:type="dxa"/>
            <w:noWrap/>
            <w:vAlign w:val="center"/>
            <w:hideMark/>
          </w:tcPr>
          <w:p w14:paraId="4E8DC02C"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56</w:t>
            </w:r>
          </w:p>
        </w:tc>
        <w:tc>
          <w:tcPr>
            <w:tcW w:w="1276" w:type="dxa"/>
            <w:noWrap/>
            <w:vAlign w:val="center"/>
            <w:hideMark/>
          </w:tcPr>
          <w:p w14:paraId="2F12484E"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2.000.000</w:t>
            </w:r>
          </w:p>
        </w:tc>
        <w:tc>
          <w:tcPr>
            <w:tcW w:w="1276" w:type="dxa"/>
            <w:noWrap/>
            <w:vAlign w:val="center"/>
            <w:hideMark/>
          </w:tcPr>
          <w:p w14:paraId="6B6C9686"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258.741</w:t>
            </w:r>
          </w:p>
        </w:tc>
        <w:tc>
          <w:tcPr>
            <w:tcW w:w="992" w:type="dxa"/>
            <w:noWrap/>
            <w:vAlign w:val="center"/>
            <w:hideMark/>
          </w:tcPr>
          <w:p w14:paraId="3FD789BE"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2.258.741</w:t>
            </w:r>
          </w:p>
        </w:tc>
        <w:tc>
          <w:tcPr>
            <w:tcW w:w="1276" w:type="dxa"/>
            <w:noWrap/>
            <w:vAlign w:val="center"/>
            <w:hideMark/>
          </w:tcPr>
          <w:p w14:paraId="4ACC09A0" w14:textId="77777777" w:rsidR="009030F1" w:rsidRPr="009030F1" w:rsidRDefault="009030F1" w:rsidP="00155F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030F1">
              <w:rPr>
                <w:rFonts w:eastAsia="Times New Roman" w:cstheme="minorHAnsi"/>
                <w:b/>
                <w:i/>
                <w:color w:val="000000"/>
                <w:sz w:val="18"/>
                <w:szCs w:val="18"/>
                <w:lang w:eastAsia="es-CL"/>
              </w:rPr>
              <w:t>100%</w:t>
            </w:r>
          </w:p>
        </w:tc>
      </w:tr>
    </w:tbl>
    <w:p w14:paraId="5351D464" w14:textId="77777777" w:rsidR="00BE1A7D" w:rsidRPr="00BE1A7D" w:rsidRDefault="00BE1A7D" w:rsidP="009D1A22">
      <w:pPr>
        <w:pStyle w:val="Prrafodelista"/>
        <w:keepNext/>
        <w:keepLines/>
        <w:numPr>
          <w:ilvl w:val="0"/>
          <w:numId w:val="9"/>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141" w:name="_Toc493745003"/>
      <w:bookmarkStart w:id="1142" w:name="_Toc493837515"/>
      <w:bookmarkStart w:id="1143" w:name="_Toc493837804"/>
      <w:bookmarkStart w:id="1144" w:name="_Toc493838093"/>
      <w:bookmarkStart w:id="1145" w:name="_Toc494970865"/>
      <w:bookmarkStart w:id="1146" w:name="_Toc494972778"/>
      <w:bookmarkStart w:id="1147" w:name="_Toc395430301"/>
      <w:bookmarkStart w:id="1148" w:name="_Toc395430383"/>
      <w:bookmarkStart w:id="1149" w:name="_Toc395462276"/>
      <w:bookmarkStart w:id="1150" w:name="_Toc395471060"/>
      <w:bookmarkStart w:id="1151" w:name="_Toc395471761"/>
      <w:bookmarkStart w:id="1152" w:name="_Toc395519539"/>
      <w:bookmarkStart w:id="1153" w:name="_Toc395521155"/>
      <w:bookmarkStart w:id="1154" w:name="_Toc395522326"/>
      <w:bookmarkStart w:id="1155" w:name="_Toc395535009"/>
      <w:bookmarkStart w:id="1156" w:name="_Toc395890451"/>
      <w:bookmarkStart w:id="1157" w:name="_Toc395890564"/>
      <w:bookmarkStart w:id="1158" w:name="_Toc395890670"/>
      <w:bookmarkStart w:id="1159" w:name="_Toc395890770"/>
      <w:bookmarkStart w:id="1160" w:name="_Toc395890933"/>
      <w:bookmarkStart w:id="1161" w:name="_Toc398486367"/>
      <w:bookmarkStart w:id="1162" w:name="_Toc398486480"/>
      <w:bookmarkStart w:id="1163" w:name="_Toc398486587"/>
      <w:bookmarkStart w:id="1164" w:name="_Toc398533762"/>
      <w:bookmarkStart w:id="1165" w:name="_Toc398533869"/>
      <w:bookmarkStart w:id="1166" w:name="_Toc398533982"/>
      <w:bookmarkStart w:id="1167" w:name="_Toc401131920"/>
      <w:bookmarkStart w:id="1168" w:name="_Toc401153469"/>
      <w:bookmarkStart w:id="1169" w:name="_Toc401565334"/>
      <w:bookmarkStart w:id="1170" w:name="_Toc489089348"/>
      <w:bookmarkStart w:id="1171" w:name="_Toc489518571"/>
      <w:bookmarkStart w:id="1172" w:name="_Toc489614879"/>
      <w:bookmarkStart w:id="1173" w:name="_Toc489615273"/>
      <w:bookmarkStart w:id="1174" w:name="_Toc489615418"/>
      <w:bookmarkStart w:id="1175" w:name="_Toc489618591"/>
      <w:bookmarkStart w:id="1176" w:name="_Toc492391943"/>
      <w:bookmarkStart w:id="1177" w:name="_Toc492392472"/>
      <w:bookmarkStart w:id="1178" w:name="_Toc492407106"/>
      <w:bookmarkStart w:id="1179" w:name="_Toc492451823"/>
      <w:bookmarkStart w:id="1180" w:name="_Toc492452289"/>
      <w:bookmarkStart w:id="1181" w:name="_Toc492477747"/>
      <w:bookmarkStart w:id="1182" w:name="_Toc493745004"/>
      <w:bookmarkStart w:id="1183" w:name="_Toc493837516"/>
      <w:bookmarkStart w:id="1184" w:name="_Toc493837805"/>
      <w:bookmarkStart w:id="1185" w:name="_Toc493838094"/>
      <w:bookmarkStart w:id="1186" w:name="_Toc494970866"/>
      <w:bookmarkStart w:id="1187" w:name="_Toc494972779"/>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054DDD05" w14:textId="77777777" w:rsidR="00BE1A7D" w:rsidRPr="00BE1A7D" w:rsidRDefault="00BE1A7D" w:rsidP="009D1A22">
      <w:pPr>
        <w:pStyle w:val="Prrafodelista"/>
        <w:keepNext/>
        <w:keepLines/>
        <w:numPr>
          <w:ilvl w:val="1"/>
          <w:numId w:val="9"/>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188" w:name="_Toc395430302"/>
      <w:bookmarkStart w:id="1189" w:name="_Toc395430384"/>
      <w:bookmarkStart w:id="1190" w:name="_Toc395462277"/>
      <w:bookmarkStart w:id="1191" w:name="_Toc395471061"/>
      <w:bookmarkStart w:id="1192" w:name="_Toc395471762"/>
      <w:bookmarkStart w:id="1193" w:name="_Toc395519540"/>
      <w:bookmarkStart w:id="1194" w:name="_Toc395521156"/>
      <w:bookmarkStart w:id="1195" w:name="_Toc395522327"/>
      <w:bookmarkStart w:id="1196" w:name="_Toc395535010"/>
      <w:bookmarkStart w:id="1197" w:name="_Toc395890452"/>
      <w:bookmarkStart w:id="1198" w:name="_Toc395890565"/>
      <w:bookmarkStart w:id="1199" w:name="_Toc395890671"/>
      <w:bookmarkStart w:id="1200" w:name="_Toc395890771"/>
      <w:bookmarkStart w:id="1201" w:name="_Toc395890934"/>
      <w:bookmarkStart w:id="1202" w:name="_Toc398486368"/>
      <w:bookmarkStart w:id="1203" w:name="_Toc398486481"/>
      <w:bookmarkStart w:id="1204" w:name="_Toc398486588"/>
      <w:bookmarkStart w:id="1205" w:name="_Toc398533763"/>
      <w:bookmarkStart w:id="1206" w:name="_Toc398533870"/>
      <w:bookmarkStart w:id="1207" w:name="_Toc398533983"/>
      <w:bookmarkStart w:id="1208" w:name="_Toc401131921"/>
      <w:bookmarkStart w:id="1209" w:name="_Toc401153470"/>
      <w:bookmarkStart w:id="1210" w:name="_Toc401565335"/>
      <w:bookmarkStart w:id="1211" w:name="_Toc489089349"/>
      <w:bookmarkStart w:id="1212" w:name="_Toc489518572"/>
      <w:bookmarkStart w:id="1213" w:name="_Toc489614880"/>
      <w:bookmarkStart w:id="1214" w:name="_Toc489615274"/>
      <w:bookmarkStart w:id="1215" w:name="_Toc489615419"/>
      <w:bookmarkStart w:id="1216" w:name="_Toc489618592"/>
      <w:bookmarkStart w:id="1217" w:name="_Toc492391944"/>
      <w:bookmarkStart w:id="1218" w:name="_Toc492392473"/>
      <w:bookmarkStart w:id="1219" w:name="_Toc492407107"/>
      <w:bookmarkStart w:id="1220" w:name="_Toc492451824"/>
      <w:bookmarkStart w:id="1221" w:name="_Toc492452290"/>
      <w:bookmarkStart w:id="1222" w:name="_Toc492477748"/>
      <w:bookmarkStart w:id="1223" w:name="_Toc493745005"/>
      <w:bookmarkStart w:id="1224" w:name="_Toc493837517"/>
      <w:bookmarkStart w:id="1225" w:name="_Toc493837806"/>
      <w:bookmarkStart w:id="1226" w:name="_Toc493838095"/>
      <w:bookmarkStart w:id="1227" w:name="_Toc494970867"/>
      <w:bookmarkStart w:id="1228" w:name="_Toc494972780"/>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1724B062" w14:textId="77777777" w:rsidR="00BE1A7D" w:rsidRPr="00BE1A7D" w:rsidRDefault="00BE1A7D" w:rsidP="009D1A22">
      <w:pPr>
        <w:pStyle w:val="Prrafodelista"/>
        <w:keepNext/>
        <w:keepLines/>
        <w:numPr>
          <w:ilvl w:val="1"/>
          <w:numId w:val="9"/>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229" w:name="_Toc395430303"/>
      <w:bookmarkStart w:id="1230" w:name="_Toc395430385"/>
      <w:bookmarkStart w:id="1231" w:name="_Toc395462278"/>
      <w:bookmarkStart w:id="1232" w:name="_Toc395471062"/>
      <w:bookmarkStart w:id="1233" w:name="_Toc395471763"/>
      <w:bookmarkStart w:id="1234" w:name="_Toc395519541"/>
      <w:bookmarkStart w:id="1235" w:name="_Toc395521157"/>
      <w:bookmarkStart w:id="1236" w:name="_Toc395522328"/>
      <w:bookmarkStart w:id="1237" w:name="_Toc395535011"/>
      <w:bookmarkStart w:id="1238" w:name="_Toc395890453"/>
      <w:bookmarkStart w:id="1239" w:name="_Toc395890566"/>
      <w:bookmarkStart w:id="1240" w:name="_Toc395890672"/>
      <w:bookmarkStart w:id="1241" w:name="_Toc395890772"/>
      <w:bookmarkStart w:id="1242" w:name="_Toc395890935"/>
      <w:bookmarkStart w:id="1243" w:name="_Toc398486369"/>
      <w:bookmarkStart w:id="1244" w:name="_Toc398486482"/>
      <w:bookmarkStart w:id="1245" w:name="_Toc398486589"/>
      <w:bookmarkStart w:id="1246" w:name="_Toc398533764"/>
      <w:bookmarkStart w:id="1247" w:name="_Toc398533871"/>
      <w:bookmarkStart w:id="1248" w:name="_Toc398533984"/>
      <w:bookmarkStart w:id="1249" w:name="_Toc401131922"/>
      <w:bookmarkStart w:id="1250" w:name="_Toc401153471"/>
      <w:bookmarkStart w:id="1251" w:name="_Toc401565336"/>
      <w:bookmarkStart w:id="1252" w:name="_Toc489089350"/>
      <w:bookmarkStart w:id="1253" w:name="_Toc489518573"/>
      <w:bookmarkStart w:id="1254" w:name="_Toc489614881"/>
      <w:bookmarkStart w:id="1255" w:name="_Toc489615275"/>
      <w:bookmarkStart w:id="1256" w:name="_Toc489615420"/>
      <w:bookmarkStart w:id="1257" w:name="_Toc489618593"/>
      <w:bookmarkStart w:id="1258" w:name="_Toc492391945"/>
      <w:bookmarkStart w:id="1259" w:name="_Toc492392474"/>
      <w:bookmarkStart w:id="1260" w:name="_Toc492407108"/>
      <w:bookmarkStart w:id="1261" w:name="_Toc492451825"/>
      <w:bookmarkStart w:id="1262" w:name="_Toc492452291"/>
      <w:bookmarkStart w:id="1263" w:name="_Toc492477749"/>
      <w:bookmarkStart w:id="1264" w:name="_Toc493745006"/>
      <w:bookmarkStart w:id="1265" w:name="_Toc493837518"/>
      <w:bookmarkStart w:id="1266" w:name="_Toc493837807"/>
      <w:bookmarkStart w:id="1267" w:name="_Toc493838096"/>
      <w:bookmarkStart w:id="1268" w:name="_Toc494970868"/>
      <w:bookmarkStart w:id="1269" w:name="_Toc494972781"/>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758F4F7A" w14:textId="77777777" w:rsidR="00BE1A7D" w:rsidRPr="00BE1A7D" w:rsidRDefault="00BE1A7D" w:rsidP="009D1A22">
      <w:pPr>
        <w:pStyle w:val="Prrafodelista"/>
        <w:keepNext/>
        <w:keepLines/>
        <w:numPr>
          <w:ilvl w:val="2"/>
          <w:numId w:val="9"/>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270" w:name="_Toc395430304"/>
      <w:bookmarkStart w:id="1271" w:name="_Toc395430386"/>
      <w:bookmarkStart w:id="1272" w:name="_Toc395462279"/>
      <w:bookmarkStart w:id="1273" w:name="_Toc395471063"/>
      <w:bookmarkStart w:id="1274" w:name="_Toc395471764"/>
      <w:bookmarkStart w:id="1275" w:name="_Toc395519542"/>
      <w:bookmarkStart w:id="1276" w:name="_Toc395521158"/>
      <w:bookmarkStart w:id="1277" w:name="_Toc395522329"/>
      <w:bookmarkStart w:id="1278" w:name="_Toc395535012"/>
      <w:bookmarkStart w:id="1279" w:name="_Toc395890454"/>
      <w:bookmarkStart w:id="1280" w:name="_Toc395890567"/>
      <w:bookmarkStart w:id="1281" w:name="_Toc395890673"/>
      <w:bookmarkStart w:id="1282" w:name="_Toc395890773"/>
      <w:bookmarkStart w:id="1283" w:name="_Toc395890936"/>
      <w:bookmarkStart w:id="1284" w:name="_Toc398486370"/>
      <w:bookmarkStart w:id="1285" w:name="_Toc398486483"/>
      <w:bookmarkStart w:id="1286" w:name="_Toc398486590"/>
      <w:bookmarkStart w:id="1287" w:name="_Toc398533765"/>
      <w:bookmarkStart w:id="1288" w:name="_Toc398533872"/>
      <w:bookmarkStart w:id="1289" w:name="_Toc398533985"/>
      <w:bookmarkStart w:id="1290" w:name="_Toc401131923"/>
      <w:bookmarkStart w:id="1291" w:name="_Toc401153472"/>
      <w:bookmarkStart w:id="1292" w:name="_Toc401565337"/>
      <w:bookmarkStart w:id="1293" w:name="_Toc489089351"/>
      <w:bookmarkStart w:id="1294" w:name="_Toc489518574"/>
      <w:bookmarkStart w:id="1295" w:name="_Toc489614882"/>
      <w:bookmarkStart w:id="1296" w:name="_Toc489615276"/>
      <w:bookmarkStart w:id="1297" w:name="_Toc489615421"/>
      <w:bookmarkStart w:id="1298" w:name="_Toc489618594"/>
      <w:bookmarkStart w:id="1299" w:name="_Toc492391946"/>
      <w:bookmarkStart w:id="1300" w:name="_Toc492392475"/>
      <w:bookmarkStart w:id="1301" w:name="_Toc492407109"/>
      <w:bookmarkStart w:id="1302" w:name="_Toc492451826"/>
      <w:bookmarkStart w:id="1303" w:name="_Toc492452292"/>
      <w:bookmarkStart w:id="1304" w:name="_Toc492477750"/>
      <w:bookmarkStart w:id="1305" w:name="_Toc493745007"/>
      <w:bookmarkStart w:id="1306" w:name="_Toc493837519"/>
      <w:bookmarkStart w:id="1307" w:name="_Toc493837808"/>
      <w:bookmarkStart w:id="1308" w:name="_Toc493838097"/>
      <w:bookmarkStart w:id="1309" w:name="_Toc494970869"/>
      <w:bookmarkStart w:id="1310" w:name="_Toc494972782"/>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15E8FE26" w14:textId="77777777" w:rsidR="00BE1A7D" w:rsidRPr="00BE1A7D" w:rsidRDefault="00BE1A7D" w:rsidP="009D1A22">
      <w:pPr>
        <w:pStyle w:val="Prrafodelista"/>
        <w:keepNext/>
        <w:keepLines/>
        <w:numPr>
          <w:ilvl w:val="2"/>
          <w:numId w:val="9"/>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311" w:name="_Toc395430305"/>
      <w:bookmarkStart w:id="1312" w:name="_Toc395430387"/>
      <w:bookmarkStart w:id="1313" w:name="_Toc395462280"/>
      <w:bookmarkStart w:id="1314" w:name="_Toc395471064"/>
      <w:bookmarkStart w:id="1315" w:name="_Toc395471765"/>
      <w:bookmarkStart w:id="1316" w:name="_Toc395519543"/>
      <w:bookmarkStart w:id="1317" w:name="_Toc395521159"/>
      <w:bookmarkStart w:id="1318" w:name="_Toc395522330"/>
      <w:bookmarkStart w:id="1319" w:name="_Toc395535013"/>
      <w:bookmarkStart w:id="1320" w:name="_Toc395890455"/>
      <w:bookmarkStart w:id="1321" w:name="_Toc395890568"/>
      <w:bookmarkStart w:id="1322" w:name="_Toc395890674"/>
      <w:bookmarkStart w:id="1323" w:name="_Toc395890774"/>
      <w:bookmarkStart w:id="1324" w:name="_Toc395890937"/>
      <w:bookmarkStart w:id="1325" w:name="_Toc398486371"/>
      <w:bookmarkStart w:id="1326" w:name="_Toc398486484"/>
      <w:bookmarkStart w:id="1327" w:name="_Toc398486591"/>
      <w:bookmarkStart w:id="1328" w:name="_Toc398533766"/>
      <w:bookmarkStart w:id="1329" w:name="_Toc398533873"/>
      <w:bookmarkStart w:id="1330" w:name="_Toc398533986"/>
      <w:bookmarkStart w:id="1331" w:name="_Toc401131924"/>
      <w:bookmarkStart w:id="1332" w:name="_Toc401153473"/>
      <w:bookmarkStart w:id="1333" w:name="_Toc401565338"/>
      <w:bookmarkStart w:id="1334" w:name="_Toc489089352"/>
      <w:bookmarkStart w:id="1335" w:name="_Toc489518575"/>
      <w:bookmarkStart w:id="1336" w:name="_Toc489614883"/>
      <w:bookmarkStart w:id="1337" w:name="_Toc489615277"/>
      <w:bookmarkStart w:id="1338" w:name="_Toc489615422"/>
      <w:bookmarkStart w:id="1339" w:name="_Toc489618595"/>
      <w:bookmarkStart w:id="1340" w:name="_Toc492391947"/>
      <w:bookmarkStart w:id="1341" w:name="_Toc492392476"/>
      <w:bookmarkStart w:id="1342" w:name="_Toc492407110"/>
      <w:bookmarkStart w:id="1343" w:name="_Toc492451827"/>
      <w:bookmarkStart w:id="1344" w:name="_Toc492452293"/>
      <w:bookmarkStart w:id="1345" w:name="_Toc492477751"/>
      <w:bookmarkStart w:id="1346" w:name="_Toc493745008"/>
      <w:bookmarkStart w:id="1347" w:name="_Toc493837520"/>
      <w:bookmarkStart w:id="1348" w:name="_Toc493837809"/>
      <w:bookmarkStart w:id="1349" w:name="_Toc493838098"/>
      <w:bookmarkStart w:id="1350" w:name="_Toc494970870"/>
      <w:bookmarkStart w:id="1351" w:name="_Toc494972783"/>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266AB0FA" w14:textId="77777777" w:rsidR="00BE1A7D" w:rsidRPr="00BE1A7D" w:rsidRDefault="00BE1A7D" w:rsidP="009D1A22">
      <w:pPr>
        <w:pStyle w:val="Prrafodelista"/>
        <w:keepNext/>
        <w:keepLines/>
        <w:numPr>
          <w:ilvl w:val="2"/>
          <w:numId w:val="9"/>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352" w:name="_Toc395430306"/>
      <w:bookmarkStart w:id="1353" w:name="_Toc395430388"/>
      <w:bookmarkStart w:id="1354" w:name="_Toc395462281"/>
      <w:bookmarkStart w:id="1355" w:name="_Toc395471065"/>
      <w:bookmarkStart w:id="1356" w:name="_Toc395471766"/>
      <w:bookmarkStart w:id="1357" w:name="_Toc395519544"/>
      <w:bookmarkStart w:id="1358" w:name="_Toc395521160"/>
      <w:bookmarkStart w:id="1359" w:name="_Toc395522331"/>
      <w:bookmarkStart w:id="1360" w:name="_Toc395535014"/>
      <w:bookmarkStart w:id="1361" w:name="_Toc395890456"/>
      <w:bookmarkStart w:id="1362" w:name="_Toc395890569"/>
      <w:bookmarkStart w:id="1363" w:name="_Toc395890675"/>
      <w:bookmarkStart w:id="1364" w:name="_Toc395890775"/>
      <w:bookmarkStart w:id="1365" w:name="_Toc395890938"/>
      <w:bookmarkStart w:id="1366" w:name="_Toc398486372"/>
      <w:bookmarkStart w:id="1367" w:name="_Toc398486485"/>
      <w:bookmarkStart w:id="1368" w:name="_Toc398486592"/>
      <w:bookmarkStart w:id="1369" w:name="_Toc398533767"/>
      <w:bookmarkStart w:id="1370" w:name="_Toc398533874"/>
      <w:bookmarkStart w:id="1371" w:name="_Toc398533987"/>
      <w:bookmarkStart w:id="1372" w:name="_Toc401131925"/>
      <w:bookmarkStart w:id="1373" w:name="_Toc401153474"/>
      <w:bookmarkStart w:id="1374" w:name="_Toc401565339"/>
      <w:bookmarkStart w:id="1375" w:name="_Toc489089353"/>
      <w:bookmarkStart w:id="1376" w:name="_Toc489518576"/>
      <w:bookmarkStart w:id="1377" w:name="_Toc489614884"/>
      <w:bookmarkStart w:id="1378" w:name="_Toc489615278"/>
      <w:bookmarkStart w:id="1379" w:name="_Toc489615423"/>
      <w:bookmarkStart w:id="1380" w:name="_Toc489618596"/>
      <w:bookmarkStart w:id="1381" w:name="_Toc492391948"/>
      <w:bookmarkStart w:id="1382" w:name="_Toc492392477"/>
      <w:bookmarkStart w:id="1383" w:name="_Toc492407111"/>
      <w:bookmarkStart w:id="1384" w:name="_Toc492451828"/>
      <w:bookmarkStart w:id="1385" w:name="_Toc492452294"/>
      <w:bookmarkStart w:id="1386" w:name="_Toc492477752"/>
      <w:bookmarkStart w:id="1387" w:name="_Toc493745009"/>
      <w:bookmarkStart w:id="1388" w:name="_Toc493837521"/>
      <w:bookmarkStart w:id="1389" w:name="_Toc493837810"/>
      <w:bookmarkStart w:id="1390" w:name="_Toc493838099"/>
      <w:bookmarkStart w:id="1391" w:name="_Toc494970871"/>
      <w:bookmarkStart w:id="1392" w:name="_Toc494972784"/>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14:paraId="661430FF" w14:textId="77777777" w:rsidR="00BE1A7D" w:rsidRPr="00BE1A7D" w:rsidRDefault="00BE1A7D" w:rsidP="009D1A22">
      <w:pPr>
        <w:pStyle w:val="Prrafodelista"/>
        <w:keepNext/>
        <w:keepLines/>
        <w:numPr>
          <w:ilvl w:val="2"/>
          <w:numId w:val="9"/>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393" w:name="_Toc395430307"/>
      <w:bookmarkStart w:id="1394" w:name="_Toc395430389"/>
      <w:bookmarkStart w:id="1395" w:name="_Toc395462282"/>
      <w:bookmarkStart w:id="1396" w:name="_Toc395471066"/>
      <w:bookmarkStart w:id="1397" w:name="_Toc395471767"/>
      <w:bookmarkStart w:id="1398" w:name="_Toc395519545"/>
      <w:bookmarkStart w:id="1399" w:name="_Toc395521161"/>
      <w:bookmarkStart w:id="1400" w:name="_Toc395522332"/>
      <w:bookmarkStart w:id="1401" w:name="_Toc395535015"/>
      <w:bookmarkStart w:id="1402" w:name="_Toc395890457"/>
      <w:bookmarkStart w:id="1403" w:name="_Toc395890570"/>
      <w:bookmarkStart w:id="1404" w:name="_Toc395890676"/>
      <w:bookmarkStart w:id="1405" w:name="_Toc395890776"/>
      <w:bookmarkStart w:id="1406" w:name="_Toc395890939"/>
      <w:bookmarkStart w:id="1407" w:name="_Toc398486373"/>
      <w:bookmarkStart w:id="1408" w:name="_Toc398486486"/>
      <w:bookmarkStart w:id="1409" w:name="_Toc398486593"/>
      <w:bookmarkStart w:id="1410" w:name="_Toc398533768"/>
      <w:bookmarkStart w:id="1411" w:name="_Toc398533875"/>
      <w:bookmarkStart w:id="1412" w:name="_Toc398533988"/>
      <w:bookmarkStart w:id="1413" w:name="_Toc401131926"/>
      <w:bookmarkStart w:id="1414" w:name="_Toc401153475"/>
      <w:bookmarkStart w:id="1415" w:name="_Toc401565340"/>
      <w:bookmarkStart w:id="1416" w:name="_Toc489089354"/>
      <w:bookmarkStart w:id="1417" w:name="_Toc489518577"/>
      <w:bookmarkStart w:id="1418" w:name="_Toc489614885"/>
      <w:bookmarkStart w:id="1419" w:name="_Toc489615279"/>
      <w:bookmarkStart w:id="1420" w:name="_Toc489615424"/>
      <w:bookmarkStart w:id="1421" w:name="_Toc489618597"/>
      <w:bookmarkStart w:id="1422" w:name="_Toc492391949"/>
      <w:bookmarkStart w:id="1423" w:name="_Toc492392478"/>
      <w:bookmarkStart w:id="1424" w:name="_Toc492407112"/>
      <w:bookmarkStart w:id="1425" w:name="_Toc492451829"/>
      <w:bookmarkStart w:id="1426" w:name="_Toc492452295"/>
      <w:bookmarkStart w:id="1427" w:name="_Toc492477753"/>
      <w:bookmarkStart w:id="1428" w:name="_Toc493745010"/>
      <w:bookmarkStart w:id="1429" w:name="_Toc493837522"/>
      <w:bookmarkStart w:id="1430" w:name="_Toc493837811"/>
      <w:bookmarkStart w:id="1431" w:name="_Toc493838100"/>
      <w:bookmarkStart w:id="1432" w:name="_Toc494970872"/>
      <w:bookmarkStart w:id="1433" w:name="_Toc494972785"/>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2FA8A019" w14:textId="72D5855D" w:rsidR="00921AF8" w:rsidRPr="00CD12A1" w:rsidRDefault="00D80B30" w:rsidP="009D1A22">
      <w:pPr>
        <w:pStyle w:val="Ttulo2"/>
        <w:numPr>
          <w:ilvl w:val="2"/>
          <w:numId w:val="9"/>
        </w:numPr>
        <w:spacing w:before="240" w:after="240" w:line="240" w:lineRule="auto"/>
        <w:ind w:left="567" w:hanging="567"/>
      </w:pPr>
      <w:bookmarkStart w:id="1434" w:name="_Toc494972786"/>
      <w:r w:rsidRPr="00D83F9F">
        <w:t xml:space="preserve">Principales </w:t>
      </w:r>
      <w:r w:rsidR="00CD6C14">
        <w:t xml:space="preserve">partes </w:t>
      </w:r>
      <w:r w:rsidRPr="00D83F9F">
        <w:t>interesad</w:t>
      </w:r>
      <w:r w:rsidR="00CD6C14">
        <w:t>a</w:t>
      </w:r>
      <w:r w:rsidRPr="00D83F9F">
        <w:t>s</w:t>
      </w:r>
      <w:bookmarkEnd w:id="1434"/>
    </w:p>
    <w:p w14:paraId="7312A36A" w14:textId="6C2F2530" w:rsidR="0053201B" w:rsidRDefault="0075390C" w:rsidP="00EB6832">
      <w:pPr>
        <w:jc w:val="both"/>
      </w:pPr>
      <w:r>
        <w:t>El prodoc enumer</w:t>
      </w:r>
      <w:r w:rsidR="000C4363">
        <w:t>ó</w:t>
      </w:r>
      <w:r>
        <w:t xml:space="preserve"> cerca de </w:t>
      </w:r>
      <w:r w:rsidR="00144818">
        <w:t xml:space="preserve">80 </w:t>
      </w:r>
      <w:r>
        <w:t>actores, los que se agrupa</w:t>
      </w:r>
      <w:r w:rsidR="000C4363">
        <w:t>ban</w:t>
      </w:r>
      <w:r>
        <w:t xml:space="preserve"> de acuerdo a </w:t>
      </w:r>
      <w:r w:rsidR="00434F80">
        <w:t>las diferentes mesas de tra</w:t>
      </w:r>
      <w:r w:rsidR="00144818">
        <w:t>bajo que se proponían conformar (5 para el inventario y una para vulnerabilidad). Dentro de estos actores, los principales serían el IDEAM, MADS</w:t>
      </w:r>
      <w:r w:rsidR="00EB6832">
        <w:t xml:space="preserve">, la DNP, todos los ministerios, las asociaciones de productores agrícolas, ganaderos, de generadores </w:t>
      </w:r>
      <w:r w:rsidR="00756B31">
        <w:t xml:space="preserve">y distribuidores </w:t>
      </w:r>
      <w:r w:rsidR="00EB6832">
        <w:t xml:space="preserve">de energía, </w:t>
      </w:r>
      <w:r w:rsidR="00766BC0">
        <w:t xml:space="preserve">ECOPETROL, </w:t>
      </w:r>
      <w:r w:rsidR="0080080C">
        <w:t xml:space="preserve">UPME, </w:t>
      </w:r>
      <w:r w:rsidR="00EB6832">
        <w:t>la academia y los institutos técnicos reconocidos en el SNA del país, así como las CAR, PNUD y las ONG que estaban implementando proyectos de cambio climático en el país.</w:t>
      </w:r>
      <w:r w:rsidR="00D57918">
        <w:t xml:space="preserve"> El Anexo </w:t>
      </w:r>
      <w:r w:rsidR="00DF278C">
        <w:t>9</w:t>
      </w:r>
      <w:r w:rsidR="00D57918">
        <w:t xml:space="preserve"> muestra la totalidad de los actores mostrados en el prodoc.</w:t>
      </w:r>
    </w:p>
    <w:p w14:paraId="2D140C86" w14:textId="77777777" w:rsidR="00C04B3D" w:rsidRPr="00C04B3D" w:rsidRDefault="00C04B3D" w:rsidP="009D1A22">
      <w:pPr>
        <w:pStyle w:val="Prrafodelista"/>
        <w:keepNext/>
        <w:keepLines/>
        <w:numPr>
          <w:ilvl w:val="0"/>
          <w:numId w:val="10"/>
        </w:numPr>
        <w:spacing w:before="120" w:after="12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435" w:name="_Toc395430309"/>
      <w:bookmarkStart w:id="1436" w:name="_Toc395430391"/>
      <w:bookmarkStart w:id="1437" w:name="_Toc395462284"/>
      <w:bookmarkStart w:id="1438" w:name="_Toc395471068"/>
      <w:bookmarkStart w:id="1439" w:name="_Toc395471769"/>
      <w:bookmarkStart w:id="1440" w:name="_Toc395519547"/>
      <w:bookmarkStart w:id="1441" w:name="_Toc395521163"/>
      <w:bookmarkStart w:id="1442" w:name="_Toc395522334"/>
      <w:bookmarkStart w:id="1443" w:name="_Toc395535017"/>
      <w:bookmarkStart w:id="1444" w:name="_Toc395890459"/>
      <w:bookmarkStart w:id="1445" w:name="_Toc395890572"/>
      <w:bookmarkStart w:id="1446" w:name="_Toc395890678"/>
      <w:bookmarkStart w:id="1447" w:name="_Toc395890778"/>
      <w:bookmarkStart w:id="1448" w:name="_Toc395890941"/>
      <w:bookmarkStart w:id="1449" w:name="_Toc398486375"/>
      <w:bookmarkStart w:id="1450" w:name="_Toc398486488"/>
      <w:bookmarkStart w:id="1451" w:name="_Toc398486595"/>
      <w:bookmarkStart w:id="1452" w:name="_Toc398533770"/>
      <w:bookmarkStart w:id="1453" w:name="_Toc398533877"/>
      <w:bookmarkStart w:id="1454" w:name="_Toc398533990"/>
      <w:bookmarkStart w:id="1455" w:name="_Toc401131928"/>
      <w:bookmarkStart w:id="1456" w:name="_Toc401153477"/>
      <w:bookmarkStart w:id="1457" w:name="_Toc401565342"/>
      <w:bookmarkStart w:id="1458" w:name="_Toc489089356"/>
      <w:bookmarkStart w:id="1459" w:name="_Toc489518579"/>
      <w:bookmarkStart w:id="1460" w:name="_Toc489614887"/>
      <w:bookmarkStart w:id="1461" w:name="_Toc489615281"/>
      <w:bookmarkStart w:id="1462" w:name="_Toc489615426"/>
      <w:bookmarkStart w:id="1463" w:name="_Toc489618599"/>
      <w:bookmarkStart w:id="1464" w:name="_Toc492391951"/>
      <w:bookmarkStart w:id="1465" w:name="_Toc492392480"/>
      <w:bookmarkStart w:id="1466" w:name="_Toc492407114"/>
      <w:bookmarkStart w:id="1467" w:name="_Toc492451831"/>
      <w:bookmarkStart w:id="1468" w:name="_Toc492452297"/>
      <w:bookmarkStart w:id="1469" w:name="_Toc492477755"/>
      <w:bookmarkStart w:id="1470" w:name="_Toc493745012"/>
      <w:bookmarkStart w:id="1471" w:name="_Toc493837524"/>
      <w:bookmarkStart w:id="1472" w:name="_Toc493837813"/>
      <w:bookmarkStart w:id="1473" w:name="_Toc493838102"/>
      <w:bookmarkStart w:id="1474" w:name="_Toc494970874"/>
      <w:bookmarkStart w:id="1475" w:name="_Toc494972787"/>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7531439F" w14:textId="77777777" w:rsidR="00C04B3D" w:rsidRPr="00C04B3D" w:rsidRDefault="00C04B3D" w:rsidP="009D1A22">
      <w:pPr>
        <w:pStyle w:val="Prrafodelista"/>
        <w:keepNext/>
        <w:keepLines/>
        <w:numPr>
          <w:ilvl w:val="0"/>
          <w:numId w:val="10"/>
        </w:numPr>
        <w:spacing w:before="120" w:after="12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476" w:name="_Toc395535018"/>
      <w:bookmarkStart w:id="1477" w:name="_Toc395890460"/>
      <w:bookmarkStart w:id="1478" w:name="_Toc395890573"/>
      <w:bookmarkStart w:id="1479" w:name="_Toc395890679"/>
      <w:bookmarkStart w:id="1480" w:name="_Toc395890779"/>
      <w:bookmarkStart w:id="1481" w:name="_Toc395890942"/>
      <w:bookmarkStart w:id="1482" w:name="_Toc398486376"/>
      <w:bookmarkStart w:id="1483" w:name="_Toc398486489"/>
      <w:bookmarkStart w:id="1484" w:name="_Toc398486596"/>
      <w:bookmarkStart w:id="1485" w:name="_Toc398533771"/>
      <w:bookmarkStart w:id="1486" w:name="_Toc398533878"/>
      <w:bookmarkStart w:id="1487" w:name="_Toc398533991"/>
      <w:bookmarkStart w:id="1488" w:name="_Toc401131929"/>
      <w:bookmarkStart w:id="1489" w:name="_Toc401153478"/>
      <w:bookmarkStart w:id="1490" w:name="_Toc401565343"/>
      <w:bookmarkStart w:id="1491" w:name="_Toc489089357"/>
      <w:bookmarkStart w:id="1492" w:name="_Toc489518580"/>
      <w:bookmarkStart w:id="1493" w:name="_Toc489614888"/>
      <w:bookmarkStart w:id="1494" w:name="_Toc489615282"/>
      <w:bookmarkStart w:id="1495" w:name="_Toc489615427"/>
      <w:bookmarkStart w:id="1496" w:name="_Toc489618600"/>
      <w:bookmarkStart w:id="1497" w:name="_Toc492391952"/>
      <w:bookmarkStart w:id="1498" w:name="_Toc492392481"/>
      <w:bookmarkStart w:id="1499" w:name="_Toc492407115"/>
      <w:bookmarkStart w:id="1500" w:name="_Toc492451832"/>
      <w:bookmarkStart w:id="1501" w:name="_Toc492452298"/>
      <w:bookmarkStart w:id="1502" w:name="_Toc492477756"/>
      <w:bookmarkStart w:id="1503" w:name="_Toc493745013"/>
      <w:bookmarkStart w:id="1504" w:name="_Toc493837525"/>
      <w:bookmarkStart w:id="1505" w:name="_Toc493837814"/>
      <w:bookmarkStart w:id="1506" w:name="_Toc493838103"/>
      <w:bookmarkStart w:id="1507" w:name="_Toc494970875"/>
      <w:bookmarkStart w:id="1508" w:name="_Toc494972788"/>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7DFC2DE2" w14:textId="77777777" w:rsidR="00C04B3D" w:rsidRPr="00C04B3D" w:rsidRDefault="00C04B3D" w:rsidP="009D1A22">
      <w:pPr>
        <w:pStyle w:val="Prrafodelista"/>
        <w:keepNext/>
        <w:keepLines/>
        <w:numPr>
          <w:ilvl w:val="1"/>
          <w:numId w:val="10"/>
        </w:numPr>
        <w:spacing w:before="120" w:after="12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509" w:name="_Toc395535019"/>
      <w:bookmarkStart w:id="1510" w:name="_Toc395890461"/>
      <w:bookmarkStart w:id="1511" w:name="_Toc395890574"/>
      <w:bookmarkStart w:id="1512" w:name="_Toc395890680"/>
      <w:bookmarkStart w:id="1513" w:name="_Toc395890780"/>
      <w:bookmarkStart w:id="1514" w:name="_Toc395890943"/>
      <w:bookmarkStart w:id="1515" w:name="_Toc398486377"/>
      <w:bookmarkStart w:id="1516" w:name="_Toc398486490"/>
      <w:bookmarkStart w:id="1517" w:name="_Toc398486597"/>
      <w:bookmarkStart w:id="1518" w:name="_Toc398533772"/>
      <w:bookmarkStart w:id="1519" w:name="_Toc398533879"/>
      <w:bookmarkStart w:id="1520" w:name="_Toc398533992"/>
      <w:bookmarkStart w:id="1521" w:name="_Toc401131930"/>
      <w:bookmarkStart w:id="1522" w:name="_Toc401153479"/>
      <w:bookmarkStart w:id="1523" w:name="_Toc401565344"/>
      <w:bookmarkStart w:id="1524" w:name="_Toc489089358"/>
      <w:bookmarkStart w:id="1525" w:name="_Toc489518581"/>
      <w:bookmarkStart w:id="1526" w:name="_Toc489614889"/>
      <w:bookmarkStart w:id="1527" w:name="_Toc489615283"/>
      <w:bookmarkStart w:id="1528" w:name="_Toc489615428"/>
      <w:bookmarkStart w:id="1529" w:name="_Toc489618601"/>
      <w:bookmarkStart w:id="1530" w:name="_Toc492391953"/>
      <w:bookmarkStart w:id="1531" w:name="_Toc492392482"/>
      <w:bookmarkStart w:id="1532" w:name="_Toc492407116"/>
      <w:bookmarkStart w:id="1533" w:name="_Toc492451833"/>
      <w:bookmarkStart w:id="1534" w:name="_Toc492452299"/>
      <w:bookmarkStart w:id="1535" w:name="_Toc492477757"/>
      <w:bookmarkStart w:id="1536" w:name="_Toc493745014"/>
      <w:bookmarkStart w:id="1537" w:name="_Toc493837526"/>
      <w:bookmarkStart w:id="1538" w:name="_Toc493837815"/>
      <w:bookmarkStart w:id="1539" w:name="_Toc493838104"/>
      <w:bookmarkStart w:id="1540" w:name="_Toc494970876"/>
      <w:bookmarkStart w:id="1541" w:name="_Toc494972789"/>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14:paraId="4E793282" w14:textId="77777777" w:rsidR="00C04B3D" w:rsidRPr="00C04B3D" w:rsidRDefault="00C04B3D" w:rsidP="009D1A22">
      <w:pPr>
        <w:pStyle w:val="Prrafodelista"/>
        <w:keepNext/>
        <w:keepLines/>
        <w:numPr>
          <w:ilvl w:val="1"/>
          <w:numId w:val="10"/>
        </w:numPr>
        <w:spacing w:before="120" w:after="12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542" w:name="_Toc395535020"/>
      <w:bookmarkStart w:id="1543" w:name="_Toc395890462"/>
      <w:bookmarkStart w:id="1544" w:name="_Toc395890575"/>
      <w:bookmarkStart w:id="1545" w:name="_Toc395890681"/>
      <w:bookmarkStart w:id="1546" w:name="_Toc395890781"/>
      <w:bookmarkStart w:id="1547" w:name="_Toc395890944"/>
      <w:bookmarkStart w:id="1548" w:name="_Toc398486378"/>
      <w:bookmarkStart w:id="1549" w:name="_Toc398486491"/>
      <w:bookmarkStart w:id="1550" w:name="_Toc398486598"/>
      <w:bookmarkStart w:id="1551" w:name="_Toc398533773"/>
      <w:bookmarkStart w:id="1552" w:name="_Toc398533880"/>
      <w:bookmarkStart w:id="1553" w:name="_Toc398533993"/>
      <w:bookmarkStart w:id="1554" w:name="_Toc401131931"/>
      <w:bookmarkStart w:id="1555" w:name="_Toc401153480"/>
      <w:bookmarkStart w:id="1556" w:name="_Toc401565345"/>
      <w:bookmarkStart w:id="1557" w:name="_Toc489089359"/>
      <w:bookmarkStart w:id="1558" w:name="_Toc489518582"/>
      <w:bookmarkStart w:id="1559" w:name="_Toc489614890"/>
      <w:bookmarkStart w:id="1560" w:name="_Toc489615284"/>
      <w:bookmarkStart w:id="1561" w:name="_Toc489615429"/>
      <w:bookmarkStart w:id="1562" w:name="_Toc489618602"/>
      <w:bookmarkStart w:id="1563" w:name="_Toc492391954"/>
      <w:bookmarkStart w:id="1564" w:name="_Toc492392483"/>
      <w:bookmarkStart w:id="1565" w:name="_Toc492407117"/>
      <w:bookmarkStart w:id="1566" w:name="_Toc492451834"/>
      <w:bookmarkStart w:id="1567" w:name="_Toc492452300"/>
      <w:bookmarkStart w:id="1568" w:name="_Toc492477758"/>
      <w:bookmarkStart w:id="1569" w:name="_Toc493745015"/>
      <w:bookmarkStart w:id="1570" w:name="_Toc493837527"/>
      <w:bookmarkStart w:id="1571" w:name="_Toc493837816"/>
      <w:bookmarkStart w:id="1572" w:name="_Toc493838105"/>
      <w:bookmarkStart w:id="1573" w:name="_Toc494970877"/>
      <w:bookmarkStart w:id="1574" w:name="_Toc494972790"/>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14:paraId="1A93855D" w14:textId="77777777" w:rsidR="00C04B3D" w:rsidRPr="00C04B3D" w:rsidRDefault="00C04B3D" w:rsidP="009D1A22">
      <w:pPr>
        <w:pStyle w:val="Prrafodelista"/>
        <w:keepNext/>
        <w:keepLines/>
        <w:numPr>
          <w:ilvl w:val="2"/>
          <w:numId w:val="10"/>
        </w:numPr>
        <w:spacing w:before="120" w:after="12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575" w:name="_Toc395535021"/>
      <w:bookmarkStart w:id="1576" w:name="_Toc395890463"/>
      <w:bookmarkStart w:id="1577" w:name="_Toc395890576"/>
      <w:bookmarkStart w:id="1578" w:name="_Toc395890682"/>
      <w:bookmarkStart w:id="1579" w:name="_Toc395890782"/>
      <w:bookmarkStart w:id="1580" w:name="_Toc395890945"/>
      <w:bookmarkStart w:id="1581" w:name="_Toc398486379"/>
      <w:bookmarkStart w:id="1582" w:name="_Toc398486492"/>
      <w:bookmarkStart w:id="1583" w:name="_Toc398486599"/>
      <w:bookmarkStart w:id="1584" w:name="_Toc398533774"/>
      <w:bookmarkStart w:id="1585" w:name="_Toc398533881"/>
      <w:bookmarkStart w:id="1586" w:name="_Toc398533994"/>
      <w:bookmarkStart w:id="1587" w:name="_Toc401131932"/>
      <w:bookmarkStart w:id="1588" w:name="_Toc401153481"/>
      <w:bookmarkStart w:id="1589" w:name="_Toc401565346"/>
      <w:bookmarkStart w:id="1590" w:name="_Toc489089360"/>
      <w:bookmarkStart w:id="1591" w:name="_Toc489518583"/>
      <w:bookmarkStart w:id="1592" w:name="_Toc489614891"/>
      <w:bookmarkStart w:id="1593" w:name="_Toc489615285"/>
      <w:bookmarkStart w:id="1594" w:name="_Toc489615430"/>
      <w:bookmarkStart w:id="1595" w:name="_Toc489618603"/>
      <w:bookmarkStart w:id="1596" w:name="_Toc492391955"/>
      <w:bookmarkStart w:id="1597" w:name="_Toc492392484"/>
      <w:bookmarkStart w:id="1598" w:name="_Toc492407118"/>
      <w:bookmarkStart w:id="1599" w:name="_Toc492451835"/>
      <w:bookmarkStart w:id="1600" w:name="_Toc492452301"/>
      <w:bookmarkStart w:id="1601" w:name="_Toc492477759"/>
      <w:bookmarkStart w:id="1602" w:name="_Toc493745016"/>
      <w:bookmarkStart w:id="1603" w:name="_Toc493837528"/>
      <w:bookmarkStart w:id="1604" w:name="_Toc493837817"/>
      <w:bookmarkStart w:id="1605" w:name="_Toc493838106"/>
      <w:bookmarkStart w:id="1606" w:name="_Toc494970878"/>
      <w:bookmarkStart w:id="1607" w:name="_Toc494972791"/>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286FF5FC" w14:textId="77777777" w:rsidR="00C04B3D" w:rsidRPr="00C04B3D" w:rsidRDefault="00C04B3D" w:rsidP="009D1A22">
      <w:pPr>
        <w:pStyle w:val="Prrafodelista"/>
        <w:keepNext/>
        <w:keepLines/>
        <w:numPr>
          <w:ilvl w:val="2"/>
          <w:numId w:val="10"/>
        </w:numPr>
        <w:spacing w:before="120" w:after="12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608" w:name="_Toc395535022"/>
      <w:bookmarkStart w:id="1609" w:name="_Toc395890464"/>
      <w:bookmarkStart w:id="1610" w:name="_Toc395890577"/>
      <w:bookmarkStart w:id="1611" w:name="_Toc395890683"/>
      <w:bookmarkStart w:id="1612" w:name="_Toc395890783"/>
      <w:bookmarkStart w:id="1613" w:name="_Toc395890946"/>
      <w:bookmarkStart w:id="1614" w:name="_Toc398486380"/>
      <w:bookmarkStart w:id="1615" w:name="_Toc398486493"/>
      <w:bookmarkStart w:id="1616" w:name="_Toc398486600"/>
      <w:bookmarkStart w:id="1617" w:name="_Toc398533775"/>
      <w:bookmarkStart w:id="1618" w:name="_Toc398533882"/>
      <w:bookmarkStart w:id="1619" w:name="_Toc398533995"/>
      <w:bookmarkStart w:id="1620" w:name="_Toc401131933"/>
      <w:bookmarkStart w:id="1621" w:name="_Toc401153482"/>
      <w:bookmarkStart w:id="1622" w:name="_Toc401565347"/>
      <w:bookmarkStart w:id="1623" w:name="_Toc489089361"/>
      <w:bookmarkStart w:id="1624" w:name="_Toc489518584"/>
      <w:bookmarkStart w:id="1625" w:name="_Toc489614892"/>
      <w:bookmarkStart w:id="1626" w:name="_Toc489615286"/>
      <w:bookmarkStart w:id="1627" w:name="_Toc489615431"/>
      <w:bookmarkStart w:id="1628" w:name="_Toc489618604"/>
      <w:bookmarkStart w:id="1629" w:name="_Toc492391956"/>
      <w:bookmarkStart w:id="1630" w:name="_Toc492392485"/>
      <w:bookmarkStart w:id="1631" w:name="_Toc492407119"/>
      <w:bookmarkStart w:id="1632" w:name="_Toc492451836"/>
      <w:bookmarkStart w:id="1633" w:name="_Toc492452302"/>
      <w:bookmarkStart w:id="1634" w:name="_Toc492477760"/>
      <w:bookmarkStart w:id="1635" w:name="_Toc493745017"/>
      <w:bookmarkStart w:id="1636" w:name="_Toc493837529"/>
      <w:bookmarkStart w:id="1637" w:name="_Toc493837818"/>
      <w:bookmarkStart w:id="1638" w:name="_Toc493838107"/>
      <w:bookmarkStart w:id="1639" w:name="_Toc494970879"/>
      <w:bookmarkStart w:id="1640" w:name="_Toc494972792"/>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6A3C9D09" w14:textId="77777777" w:rsidR="00C04B3D" w:rsidRPr="00C04B3D" w:rsidRDefault="00C04B3D" w:rsidP="009D1A22">
      <w:pPr>
        <w:pStyle w:val="Prrafodelista"/>
        <w:keepNext/>
        <w:keepLines/>
        <w:numPr>
          <w:ilvl w:val="2"/>
          <w:numId w:val="10"/>
        </w:numPr>
        <w:spacing w:before="120" w:after="12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641" w:name="_Toc395535023"/>
      <w:bookmarkStart w:id="1642" w:name="_Toc395890465"/>
      <w:bookmarkStart w:id="1643" w:name="_Toc395890578"/>
      <w:bookmarkStart w:id="1644" w:name="_Toc395890684"/>
      <w:bookmarkStart w:id="1645" w:name="_Toc395890784"/>
      <w:bookmarkStart w:id="1646" w:name="_Toc395890947"/>
      <w:bookmarkStart w:id="1647" w:name="_Toc398486381"/>
      <w:bookmarkStart w:id="1648" w:name="_Toc398486494"/>
      <w:bookmarkStart w:id="1649" w:name="_Toc398486601"/>
      <w:bookmarkStart w:id="1650" w:name="_Toc398533776"/>
      <w:bookmarkStart w:id="1651" w:name="_Toc398533883"/>
      <w:bookmarkStart w:id="1652" w:name="_Toc398533996"/>
      <w:bookmarkStart w:id="1653" w:name="_Toc401131934"/>
      <w:bookmarkStart w:id="1654" w:name="_Toc401153483"/>
      <w:bookmarkStart w:id="1655" w:name="_Toc401565348"/>
      <w:bookmarkStart w:id="1656" w:name="_Toc489089362"/>
      <w:bookmarkStart w:id="1657" w:name="_Toc489518585"/>
      <w:bookmarkStart w:id="1658" w:name="_Toc489614893"/>
      <w:bookmarkStart w:id="1659" w:name="_Toc489615287"/>
      <w:bookmarkStart w:id="1660" w:name="_Toc489615432"/>
      <w:bookmarkStart w:id="1661" w:name="_Toc489618605"/>
      <w:bookmarkStart w:id="1662" w:name="_Toc492391957"/>
      <w:bookmarkStart w:id="1663" w:name="_Toc492392486"/>
      <w:bookmarkStart w:id="1664" w:name="_Toc492407120"/>
      <w:bookmarkStart w:id="1665" w:name="_Toc492451837"/>
      <w:bookmarkStart w:id="1666" w:name="_Toc492452303"/>
      <w:bookmarkStart w:id="1667" w:name="_Toc492477761"/>
      <w:bookmarkStart w:id="1668" w:name="_Toc493745018"/>
      <w:bookmarkStart w:id="1669" w:name="_Toc493837530"/>
      <w:bookmarkStart w:id="1670" w:name="_Toc493837819"/>
      <w:bookmarkStart w:id="1671" w:name="_Toc493838108"/>
      <w:bookmarkStart w:id="1672" w:name="_Toc494970880"/>
      <w:bookmarkStart w:id="1673" w:name="_Toc494972793"/>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32614FF7" w14:textId="77777777" w:rsidR="00C04B3D" w:rsidRPr="00C04B3D" w:rsidRDefault="00C04B3D" w:rsidP="009D1A22">
      <w:pPr>
        <w:pStyle w:val="Prrafodelista"/>
        <w:keepNext/>
        <w:keepLines/>
        <w:numPr>
          <w:ilvl w:val="2"/>
          <w:numId w:val="10"/>
        </w:numPr>
        <w:spacing w:before="120" w:after="12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674" w:name="_Toc395535024"/>
      <w:bookmarkStart w:id="1675" w:name="_Toc395890466"/>
      <w:bookmarkStart w:id="1676" w:name="_Toc395890579"/>
      <w:bookmarkStart w:id="1677" w:name="_Toc395890685"/>
      <w:bookmarkStart w:id="1678" w:name="_Toc395890785"/>
      <w:bookmarkStart w:id="1679" w:name="_Toc395890948"/>
      <w:bookmarkStart w:id="1680" w:name="_Toc398486382"/>
      <w:bookmarkStart w:id="1681" w:name="_Toc398486495"/>
      <w:bookmarkStart w:id="1682" w:name="_Toc398486602"/>
      <w:bookmarkStart w:id="1683" w:name="_Toc398533777"/>
      <w:bookmarkStart w:id="1684" w:name="_Toc398533884"/>
      <w:bookmarkStart w:id="1685" w:name="_Toc398533997"/>
      <w:bookmarkStart w:id="1686" w:name="_Toc401131935"/>
      <w:bookmarkStart w:id="1687" w:name="_Toc401153484"/>
      <w:bookmarkStart w:id="1688" w:name="_Toc401565349"/>
      <w:bookmarkStart w:id="1689" w:name="_Toc489089363"/>
      <w:bookmarkStart w:id="1690" w:name="_Toc489518586"/>
      <w:bookmarkStart w:id="1691" w:name="_Toc489614894"/>
      <w:bookmarkStart w:id="1692" w:name="_Toc489615288"/>
      <w:bookmarkStart w:id="1693" w:name="_Toc489615433"/>
      <w:bookmarkStart w:id="1694" w:name="_Toc489618606"/>
      <w:bookmarkStart w:id="1695" w:name="_Toc492391958"/>
      <w:bookmarkStart w:id="1696" w:name="_Toc492392487"/>
      <w:bookmarkStart w:id="1697" w:name="_Toc492407121"/>
      <w:bookmarkStart w:id="1698" w:name="_Toc492451838"/>
      <w:bookmarkStart w:id="1699" w:name="_Toc492452304"/>
      <w:bookmarkStart w:id="1700" w:name="_Toc492477762"/>
      <w:bookmarkStart w:id="1701" w:name="_Toc493745019"/>
      <w:bookmarkStart w:id="1702" w:name="_Toc493837531"/>
      <w:bookmarkStart w:id="1703" w:name="_Toc493837820"/>
      <w:bookmarkStart w:id="1704" w:name="_Toc493838109"/>
      <w:bookmarkStart w:id="1705" w:name="_Toc494970881"/>
      <w:bookmarkStart w:id="1706" w:name="_Toc494972794"/>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5A458D92" w14:textId="77777777" w:rsidR="00C04B3D" w:rsidRPr="00C04B3D" w:rsidRDefault="00C04B3D" w:rsidP="009D1A22">
      <w:pPr>
        <w:pStyle w:val="Prrafodelista"/>
        <w:keepNext/>
        <w:keepLines/>
        <w:numPr>
          <w:ilvl w:val="2"/>
          <w:numId w:val="10"/>
        </w:numPr>
        <w:spacing w:before="120" w:after="12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1707" w:name="_Toc395535025"/>
      <w:bookmarkStart w:id="1708" w:name="_Toc395890467"/>
      <w:bookmarkStart w:id="1709" w:name="_Toc395890580"/>
      <w:bookmarkStart w:id="1710" w:name="_Toc395890686"/>
      <w:bookmarkStart w:id="1711" w:name="_Toc395890786"/>
      <w:bookmarkStart w:id="1712" w:name="_Toc395890949"/>
      <w:bookmarkStart w:id="1713" w:name="_Toc398486383"/>
      <w:bookmarkStart w:id="1714" w:name="_Toc398486496"/>
      <w:bookmarkStart w:id="1715" w:name="_Toc398486603"/>
      <w:bookmarkStart w:id="1716" w:name="_Toc398533778"/>
      <w:bookmarkStart w:id="1717" w:name="_Toc398533885"/>
      <w:bookmarkStart w:id="1718" w:name="_Toc398533998"/>
      <w:bookmarkStart w:id="1719" w:name="_Toc401131936"/>
      <w:bookmarkStart w:id="1720" w:name="_Toc401153485"/>
      <w:bookmarkStart w:id="1721" w:name="_Toc401565350"/>
      <w:bookmarkStart w:id="1722" w:name="_Toc489089364"/>
      <w:bookmarkStart w:id="1723" w:name="_Toc489518587"/>
      <w:bookmarkStart w:id="1724" w:name="_Toc489614895"/>
      <w:bookmarkStart w:id="1725" w:name="_Toc489615289"/>
      <w:bookmarkStart w:id="1726" w:name="_Toc489615434"/>
      <w:bookmarkStart w:id="1727" w:name="_Toc489618607"/>
      <w:bookmarkStart w:id="1728" w:name="_Toc492391959"/>
      <w:bookmarkStart w:id="1729" w:name="_Toc492392488"/>
      <w:bookmarkStart w:id="1730" w:name="_Toc492407122"/>
      <w:bookmarkStart w:id="1731" w:name="_Toc492451839"/>
      <w:bookmarkStart w:id="1732" w:name="_Toc492452305"/>
      <w:bookmarkStart w:id="1733" w:name="_Toc492477763"/>
      <w:bookmarkStart w:id="1734" w:name="_Toc493745020"/>
      <w:bookmarkStart w:id="1735" w:name="_Toc493837532"/>
      <w:bookmarkStart w:id="1736" w:name="_Toc493837821"/>
      <w:bookmarkStart w:id="1737" w:name="_Toc493838110"/>
      <w:bookmarkStart w:id="1738" w:name="_Toc494970882"/>
      <w:bookmarkStart w:id="1739" w:name="_Toc494972795"/>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395507E2" w14:textId="77777777" w:rsidR="00266103" w:rsidRPr="00CD12A1" w:rsidRDefault="00D80B30" w:rsidP="009D1A22">
      <w:pPr>
        <w:pStyle w:val="Ttulo2"/>
        <w:numPr>
          <w:ilvl w:val="2"/>
          <w:numId w:val="10"/>
        </w:numPr>
        <w:spacing w:before="120" w:after="120"/>
        <w:ind w:left="504"/>
      </w:pPr>
      <w:bookmarkStart w:id="1740" w:name="_Toc494972796"/>
      <w:r w:rsidRPr="00D83F9F">
        <w:t>Indicadores de referencia establecidos</w:t>
      </w:r>
      <w:bookmarkEnd w:id="1740"/>
    </w:p>
    <w:p w14:paraId="0E1C4DE2" w14:textId="0E2FBFC3" w:rsidR="00266103" w:rsidRDefault="00BB220E" w:rsidP="00055A2D">
      <w:pPr>
        <w:jc w:val="both"/>
      </w:pPr>
      <w:r>
        <w:t>El prodoc especific</w:t>
      </w:r>
      <w:r w:rsidR="005131B7">
        <w:t>ó</w:t>
      </w:r>
      <w:r>
        <w:t xml:space="preserve"> </w:t>
      </w:r>
      <w:r w:rsidR="003941EE">
        <w:t>6</w:t>
      </w:r>
      <w:r>
        <w:t xml:space="preserve"> indicadores, los que se muestran en </w:t>
      </w:r>
      <w:r w:rsidR="00D027B1">
        <w:t>el Cuadro Nº</w:t>
      </w:r>
      <w:r w:rsidR="00764B50">
        <w:t>6</w:t>
      </w:r>
      <w:r w:rsidR="006B0F7E">
        <w:t>.</w:t>
      </w:r>
      <w:r w:rsidR="00B2263F">
        <w:t xml:space="preserve"> Estos indicadores </w:t>
      </w:r>
      <w:r w:rsidR="005131B7">
        <w:t>eran</w:t>
      </w:r>
      <w:r w:rsidR="00B2263F">
        <w:t>, en general, la obtención de productos específicos</w:t>
      </w:r>
      <w:r w:rsidR="005131B7">
        <w:t xml:space="preserve"> dentro de un </w:t>
      </w:r>
      <w:r w:rsidR="00764E33">
        <w:t xml:space="preserve">cronograma </w:t>
      </w:r>
      <w:r w:rsidR="00991F96">
        <w:t>determinado</w:t>
      </w:r>
      <w:r w:rsidR="005131B7">
        <w:t>,</w:t>
      </w:r>
      <w:r w:rsidR="00B2263F">
        <w:t xml:space="preserve"> ya sea para los objetivos del proyecto, así como también para sus resultados.</w:t>
      </w:r>
    </w:p>
    <w:p w14:paraId="6EE49657" w14:textId="160131EE" w:rsidR="00B2263F" w:rsidRDefault="00B2263F" w:rsidP="003132CB">
      <w:pPr>
        <w:jc w:val="both"/>
      </w:pPr>
      <w:r>
        <w:t xml:space="preserve">El proyecto </w:t>
      </w:r>
      <w:r w:rsidR="004D267E">
        <w:t xml:space="preserve">no estipula </w:t>
      </w:r>
      <w:r>
        <w:t>metas para evaluación de mitad de período</w:t>
      </w:r>
      <w:r w:rsidR="00D17D75">
        <w:t xml:space="preserve"> (teóricamente </w:t>
      </w:r>
      <w:r w:rsidR="008463F8">
        <w:t xml:space="preserve">en </w:t>
      </w:r>
      <w:r w:rsidR="00991F96">
        <w:t>febrero</w:t>
      </w:r>
      <w:r w:rsidR="00764E33">
        <w:t xml:space="preserve"> </w:t>
      </w:r>
      <w:r w:rsidR="00D17D75">
        <w:t>2015)</w:t>
      </w:r>
      <w:r w:rsidR="004D267E">
        <w:t xml:space="preserve">, pero se </w:t>
      </w:r>
      <w:r w:rsidR="00B21B9A">
        <w:t xml:space="preserve">podían </w:t>
      </w:r>
      <w:r w:rsidR="004D267E">
        <w:t>observar algunos hitos aproximados para Dic 2014</w:t>
      </w:r>
      <w:r w:rsidR="00F42FAF">
        <w:t xml:space="preserve"> (avance documento implicaciones nacionales y borrador de inventario GEI)</w:t>
      </w:r>
      <w:r w:rsidR="00D027B1">
        <w:t>, los cuales se muestran en la Fig. Nº1.</w:t>
      </w:r>
    </w:p>
    <w:p w14:paraId="3E9AF3DF" w14:textId="42121AE4" w:rsidR="00D027B1" w:rsidRPr="003132CB" w:rsidRDefault="00D027B1" w:rsidP="003132CB">
      <w:pPr>
        <w:spacing w:after="0" w:line="240" w:lineRule="auto"/>
        <w:rPr>
          <w:i/>
          <w:sz w:val="20"/>
        </w:rPr>
      </w:pPr>
      <w:r w:rsidRPr="003132CB">
        <w:rPr>
          <w:i/>
          <w:sz w:val="20"/>
        </w:rPr>
        <w:lastRenderedPageBreak/>
        <w:t>Cuadro Nº</w:t>
      </w:r>
      <w:r w:rsidR="00764B50">
        <w:rPr>
          <w:i/>
          <w:sz w:val="20"/>
        </w:rPr>
        <w:t>6</w:t>
      </w:r>
      <w:r w:rsidRPr="003132CB">
        <w:rPr>
          <w:i/>
          <w:sz w:val="20"/>
        </w:rPr>
        <w:t>: Resumen resultados esperados e indicadores del proyecto, según el prodoc</w:t>
      </w:r>
    </w:p>
    <w:tbl>
      <w:tblPr>
        <w:tblStyle w:val="Tabladecuadrcula4-nfasis611"/>
        <w:tblW w:w="9215" w:type="dxa"/>
        <w:tblLook w:val="04A0" w:firstRow="1" w:lastRow="0" w:firstColumn="1" w:lastColumn="0" w:noHBand="0" w:noVBand="1"/>
      </w:tblPr>
      <w:tblGrid>
        <w:gridCol w:w="2127"/>
        <w:gridCol w:w="2576"/>
        <w:gridCol w:w="4512"/>
      </w:tblGrid>
      <w:tr w:rsidR="00D027B1" w:rsidRPr="00AE7A40" w14:paraId="1FA4C21D" w14:textId="77777777" w:rsidTr="00313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5194BEA" w14:textId="76E682D8" w:rsidR="00D027B1" w:rsidRPr="003132CB" w:rsidRDefault="00D027B1" w:rsidP="003132CB">
            <w:pPr>
              <w:jc w:val="center"/>
              <w:rPr>
                <w:sz w:val="16"/>
              </w:rPr>
            </w:pPr>
            <w:r w:rsidRPr="003132CB">
              <w:rPr>
                <w:sz w:val="16"/>
              </w:rPr>
              <w:t>Objetivo/Resultado</w:t>
            </w:r>
          </w:p>
        </w:tc>
        <w:tc>
          <w:tcPr>
            <w:tcW w:w="2576" w:type="dxa"/>
            <w:vAlign w:val="center"/>
          </w:tcPr>
          <w:p w14:paraId="56820B46" w14:textId="2A0F3151" w:rsidR="00D027B1" w:rsidRPr="003132CB" w:rsidRDefault="00D027B1" w:rsidP="003132CB">
            <w:pPr>
              <w:jc w:val="center"/>
              <w:cnfStyle w:val="100000000000" w:firstRow="1" w:lastRow="0" w:firstColumn="0" w:lastColumn="0" w:oddVBand="0" w:evenVBand="0" w:oddHBand="0" w:evenHBand="0" w:firstRowFirstColumn="0" w:firstRowLastColumn="0" w:lastRowFirstColumn="0" w:lastRowLastColumn="0"/>
              <w:rPr>
                <w:sz w:val="16"/>
              </w:rPr>
            </w:pPr>
            <w:r w:rsidRPr="003132CB">
              <w:rPr>
                <w:sz w:val="16"/>
              </w:rPr>
              <w:t>Indicador</w:t>
            </w:r>
          </w:p>
        </w:tc>
        <w:tc>
          <w:tcPr>
            <w:tcW w:w="4512" w:type="dxa"/>
            <w:vAlign w:val="center"/>
          </w:tcPr>
          <w:p w14:paraId="109AD9DE" w14:textId="16285753" w:rsidR="00D027B1" w:rsidRPr="003132CB" w:rsidRDefault="00D027B1" w:rsidP="003132CB">
            <w:pPr>
              <w:jc w:val="center"/>
              <w:cnfStyle w:val="100000000000" w:firstRow="1" w:lastRow="0" w:firstColumn="0" w:lastColumn="0" w:oddVBand="0" w:evenVBand="0" w:oddHBand="0" w:evenHBand="0" w:firstRowFirstColumn="0" w:firstRowLastColumn="0" w:lastRowFirstColumn="0" w:lastRowLastColumn="0"/>
              <w:rPr>
                <w:sz w:val="16"/>
              </w:rPr>
            </w:pPr>
            <w:r w:rsidRPr="003132CB">
              <w:rPr>
                <w:sz w:val="16"/>
              </w:rPr>
              <w:t>Meta al final proyecto</w:t>
            </w:r>
          </w:p>
        </w:tc>
      </w:tr>
      <w:tr w:rsidR="00D027B1" w:rsidRPr="00AE7A40" w14:paraId="2898F062"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EB78950" w14:textId="02A47D53" w:rsidR="00D027B1" w:rsidRPr="003132CB" w:rsidRDefault="00D027B1" w:rsidP="003132CB">
            <w:pPr>
              <w:jc w:val="both"/>
              <w:rPr>
                <w:sz w:val="16"/>
              </w:rPr>
            </w:pPr>
            <w:r w:rsidRPr="003132CB">
              <w:rPr>
                <w:sz w:val="16"/>
              </w:rPr>
              <w:t>Preparar la Tercera Comunicación Nacional para presentarla a la CMNUCC</w:t>
            </w:r>
          </w:p>
        </w:tc>
        <w:tc>
          <w:tcPr>
            <w:tcW w:w="2576" w:type="dxa"/>
            <w:vAlign w:val="center"/>
          </w:tcPr>
          <w:p w14:paraId="321B6D13" w14:textId="58B373BB" w:rsidR="00D027B1" w:rsidRPr="003132CB" w:rsidRDefault="00D027B1" w:rsidP="003132CB">
            <w:pPr>
              <w:jc w:val="both"/>
              <w:cnfStyle w:val="000000100000" w:firstRow="0" w:lastRow="0" w:firstColumn="0" w:lastColumn="0" w:oddVBand="0" w:evenVBand="0" w:oddHBand="1" w:evenHBand="0" w:firstRowFirstColumn="0" w:firstRowLastColumn="0" w:lastRowFirstColumn="0" w:lastRowLastColumn="0"/>
              <w:rPr>
                <w:sz w:val="16"/>
              </w:rPr>
            </w:pPr>
            <w:r w:rsidRPr="003132CB">
              <w:rPr>
                <w:sz w:val="16"/>
              </w:rPr>
              <w:t>Preparar la Tercera Comunicación Nacional para presentarla a la CMNUCC</w:t>
            </w:r>
          </w:p>
        </w:tc>
        <w:tc>
          <w:tcPr>
            <w:tcW w:w="4512" w:type="dxa"/>
            <w:vAlign w:val="center"/>
          </w:tcPr>
          <w:p w14:paraId="2A0BFA95" w14:textId="08146A87" w:rsidR="00D027B1" w:rsidRPr="003132CB" w:rsidRDefault="00D027B1" w:rsidP="003132CB">
            <w:pPr>
              <w:jc w:val="both"/>
              <w:cnfStyle w:val="000000100000" w:firstRow="0" w:lastRow="0" w:firstColumn="0" w:lastColumn="0" w:oddVBand="0" w:evenVBand="0" w:oddHBand="1" w:evenHBand="0" w:firstRowFirstColumn="0" w:firstRowLastColumn="0" w:lastRowFirstColumn="0" w:lastRowLastColumn="0"/>
              <w:rPr>
                <w:sz w:val="16"/>
              </w:rPr>
            </w:pPr>
            <w:r w:rsidRPr="003132CB">
              <w:rPr>
                <w:sz w:val="16"/>
              </w:rPr>
              <w:t>Compartir información sobre las em</w:t>
            </w:r>
            <w:r>
              <w:rPr>
                <w:sz w:val="16"/>
              </w:rPr>
              <w:t>isiones de GEI para 2005, 2008 y 2010, reportar sobre las políticas nacionales para enfrentar las emis</w:t>
            </w:r>
            <w:r w:rsidR="001F7699">
              <w:rPr>
                <w:sz w:val="16"/>
              </w:rPr>
              <w:t>i</w:t>
            </w:r>
            <w:r>
              <w:rPr>
                <w:sz w:val="16"/>
              </w:rPr>
              <w:t>ones y medidas de adaptación, construcción de capacidades, actividades de sensibilización y producir información sobre la vulnerabilidad del país frente al cambio climático.</w:t>
            </w:r>
          </w:p>
        </w:tc>
      </w:tr>
      <w:tr w:rsidR="00D027B1" w:rsidRPr="00B50C26" w14:paraId="6E74B10E" w14:textId="77777777" w:rsidTr="003132CB">
        <w:tc>
          <w:tcPr>
            <w:cnfStyle w:val="001000000000" w:firstRow="0" w:lastRow="0" w:firstColumn="1" w:lastColumn="0" w:oddVBand="0" w:evenVBand="0" w:oddHBand="0" w:evenHBand="0" w:firstRowFirstColumn="0" w:firstRowLastColumn="0" w:lastRowFirstColumn="0" w:lastRowLastColumn="0"/>
            <w:tcW w:w="2127" w:type="dxa"/>
            <w:vAlign w:val="center"/>
          </w:tcPr>
          <w:p w14:paraId="0E4AB9AB" w14:textId="6FB632AB" w:rsidR="00D027B1" w:rsidRPr="003132CB" w:rsidRDefault="00D027B1" w:rsidP="003132CB">
            <w:pPr>
              <w:jc w:val="both"/>
              <w:rPr>
                <w:sz w:val="16"/>
              </w:rPr>
            </w:pPr>
            <w:r w:rsidRPr="003132CB">
              <w:rPr>
                <w:sz w:val="16"/>
              </w:rPr>
              <w:t xml:space="preserve">Resultado 1: Circunstancias nacionales, actualizadas las prioridades nacionales de desarrollo </w:t>
            </w:r>
            <w:r>
              <w:rPr>
                <w:sz w:val="16"/>
              </w:rPr>
              <w:t>en el contexto del cambio climático.</w:t>
            </w:r>
          </w:p>
        </w:tc>
        <w:tc>
          <w:tcPr>
            <w:tcW w:w="2576" w:type="dxa"/>
            <w:vAlign w:val="center"/>
          </w:tcPr>
          <w:p w14:paraId="63C19555" w14:textId="0038BD8A" w:rsidR="00D027B1" w:rsidRPr="003132CB" w:rsidRDefault="00D027B1" w:rsidP="003132CB">
            <w:pPr>
              <w:jc w:val="both"/>
              <w:cnfStyle w:val="000000000000" w:firstRow="0" w:lastRow="0" w:firstColumn="0" w:lastColumn="0" w:oddVBand="0" w:evenVBand="0" w:oddHBand="0" w:evenHBand="0" w:firstRowFirstColumn="0" w:firstRowLastColumn="0" w:lastRowFirstColumn="0" w:lastRowLastColumn="0"/>
              <w:rPr>
                <w:sz w:val="16"/>
              </w:rPr>
            </w:pPr>
            <w:r w:rsidRPr="003132CB">
              <w:rPr>
                <w:sz w:val="16"/>
              </w:rPr>
              <w:t>Circunstancias nacionales, actualizadas las prioridades nacionales de desarrollo en el contexto del cambio climático.</w:t>
            </w:r>
          </w:p>
        </w:tc>
        <w:tc>
          <w:tcPr>
            <w:tcW w:w="4512" w:type="dxa"/>
            <w:vAlign w:val="center"/>
          </w:tcPr>
          <w:p w14:paraId="2C8B136B" w14:textId="191F77A7" w:rsidR="00D027B1" w:rsidRPr="003132CB" w:rsidRDefault="00D027B1" w:rsidP="003132CB">
            <w:pPr>
              <w:jc w:val="both"/>
              <w:cnfStyle w:val="000000000000" w:firstRow="0" w:lastRow="0" w:firstColumn="0" w:lastColumn="0" w:oddVBand="0" w:evenVBand="0" w:oddHBand="0" w:evenHBand="0" w:firstRowFirstColumn="0" w:firstRowLastColumn="0" w:lastRowFirstColumn="0" w:lastRowLastColumn="0"/>
              <w:rPr>
                <w:sz w:val="16"/>
              </w:rPr>
            </w:pPr>
            <w:r w:rsidRPr="003132CB">
              <w:rPr>
                <w:sz w:val="16"/>
              </w:rPr>
              <w:t>Actualizar información para el per</w:t>
            </w:r>
            <w:r>
              <w:rPr>
                <w:sz w:val="16"/>
              </w:rPr>
              <w:t>íodo 2008-2014 sobre temas institucionales, ecosistemas, social, económicos y políticos. Análisis será hecho para contextos regionales y nacional.</w:t>
            </w:r>
          </w:p>
        </w:tc>
      </w:tr>
      <w:tr w:rsidR="00D027B1" w:rsidRPr="0054678A" w14:paraId="2B30AE7B"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DB96757" w14:textId="4EB3440A" w:rsidR="00D027B1" w:rsidRPr="003132CB" w:rsidRDefault="00D027B1" w:rsidP="003132CB">
            <w:pPr>
              <w:jc w:val="both"/>
              <w:rPr>
                <w:sz w:val="16"/>
              </w:rPr>
            </w:pPr>
            <w:r>
              <w:rPr>
                <w:sz w:val="16"/>
              </w:rPr>
              <w:t>Resultado 2: Inventario de GEI para los años 2005, 2008 y 2010.</w:t>
            </w:r>
          </w:p>
        </w:tc>
        <w:tc>
          <w:tcPr>
            <w:tcW w:w="2576" w:type="dxa"/>
            <w:vAlign w:val="center"/>
          </w:tcPr>
          <w:p w14:paraId="1CBE34D2" w14:textId="43C5DFD5" w:rsidR="00D027B1" w:rsidRPr="003132CB" w:rsidRDefault="00D027B1" w:rsidP="003132CB">
            <w:pPr>
              <w:jc w:val="both"/>
              <w:cnfStyle w:val="000000100000" w:firstRow="0" w:lastRow="0" w:firstColumn="0" w:lastColumn="0" w:oddVBand="0" w:evenVBand="0" w:oddHBand="1" w:evenHBand="0" w:firstRowFirstColumn="0" w:firstRowLastColumn="0" w:lastRowFirstColumn="0" w:lastRowLastColumn="0"/>
              <w:rPr>
                <w:sz w:val="16"/>
              </w:rPr>
            </w:pPr>
            <w:r w:rsidRPr="003132CB">
              <w:rPr>
                <w:sz w:val="16"/>
              </w:rPr>
              <w:t>Inventario nacional de GEI para los años 2005, 20</w:t>
            </w:r>
            <w:r>
              <w:rPr>
                <w:sz w:val="16"/>
              </w:rPr>
              <w:t>08 y 2010, incluyéndolos 5 módulos requeridos por el IPCC.</w:t>
            </w:r>
          </w:p>
        </w:tc>
        <w:tc>
          <w:tcPr>
            <w:tcW w:w="4512" w:type="dxa"/>
            <w:vAlign w:val="center"/>
          </w:tcPr>
          <w:p w14:paraId="5626D7C6" w14:textId="7F657185" w:rsidR="00D027B1" w:rsidRPr="003132CB" w:rsidRDefault="00D027B1" w:rsidP="003132CB">
            <w:pPr>
              <w:jc w:val="both"/>
              <w:cnfStyle w:val="000000100000" w:firstRow="0" w:lastRow="0" w:firstColumn="0" w:lastColumn="0" w:oddVBand="0" w:evenVBand="0" w:oddHBand="1" w:evenHBand="0" w:firstRowFirstColumn="0" w:firstRowLastColumn="0" w:lastRowFirstColumn="0" w:lastRowLastColumn="0"/>
              <w:rPr>
                <w:sz w:val="16"/>
              </w:rPr>
            </w:pPr>
            <w:r w:rsidRPr="003132CB">
              <w:rPr>
                <w:sz w:val="16"/>
              </w:rPr>
              <w:t xml:space="preserve">Calcular los inventarios de GEI </w:t>
            </w:r>
            <w:r>
              <w:rPr>
                <w:sz w:val="16"/>
              </w:rPr>
              <w:t>para 2005, 2008 y 2010 de acuerdo a las guías IPCC del 2006. Desarrollo de base de datos con información para cada módulo y factores de emisión utilizados.</w:t>
            </w:r>
          </w:p>
        </w:tc>
      </w:tr>
      <w:tr w:rsidR="00D027B1" w:rsidRPr="0021611C" w14:paraId="1B714B44" w14:textId="77777777" w:rsidTr="003132CB">
        <w:tc>
          <w:tcPr>
            <w:cnfStyle w:val="001000000000" w:firstRow="0" w:lastRow="0" w:firstColumn="1" w:lastColumn="0" w:oddVBand="0" w:evenVBand="0" w:oddHBand="0" w:evenHBand="0" w:firstRowFirstColumn="0" w:firstRowLastColumn="0" w:lastRowFirstColumn="0" w:lastRowLastColumn="0"/>
            <w:tcW w:w="2127" w:type="dxa"/>
            <w:vAlign w:val="center"/>
          </w:tcPr>
          <w:p w14:paraId="05A27F93" w14:textId="0E363079" w:rsidR="00D027B1" w:rsidRPr="003132CB" w:rsidRDefault="00D027B1" w:rsidP="003132CB">
            <w:pPr>
              <w:jc w:val="both"/>
              <w:rPr>
                <w:sz w:val="16"/>
              </w:rPr>
            </w:pPr>
            <w:r>
              <w:rPr>
                <w:sz w:val="16"/>
              </w:rPr>
              <w:t>Resultado 3: Medidas de mitigación nacionales y sectoriales recopiladas y evaluadas en el contexto de la estrategia colombiana baja en carbono.</w:t>
            </w:r>
          </w:p>
        </w:tc>
        <w:tc>
          <w:tcPr>
            <w:tcW w:w="2576" w:type="dxa"/>
            <w:vAlign w:val="center"/>
          </w:tcPr>
          <w:p w14:paraId="4604EA8A" w14:textId="1FF7DFC1" w:rsidR="00D027B1" w:rsidRPr="003132CB" w:rsidRDefault="00D027B1" w:rsidP="003132CB">
            <w:pPr>
              <w:jc w:val="both"/>
              <w:cnfStyle w:val="000000000000" w:firstRow="0" w:lastRow="0" w:firstColumn="0" w:lastColumn="0" w:oddVBand="0" w:evenVBand="0" w:oddHBand="0" w:evenHBand="0" w:firstRowFirstColumn="0" w:firstRowLastColumn="0" w:lastRowFirstColumn="0" w:lastRowLastColumn="0"/>
              <w:rPr>
                <w:sz w:val="16"/>
              </w:rPr>
            </w:pPr>
            <w:r w:rsidRPr="003132CB">
              <w:rPr>
                <w:sz w:val="16"/>
              </w:rPr>
              <w:t xml:space="preserve">Informe sobre las acciones para mitigar el </w:t>
            </w:r>
            <w:r>
              <w:rPr>
                <w:sz w:val="16"/>
              </w:rPr>
              <w:t>cambio climático en Colombia.</w:t>
            </w:r>
          </w:p>
        </w:tc>
        <w:tc>
          <w:tcPr>
            <w:tcW w:w="4512" w:type="dxa"/>
            <w:vAlign w:val="center"/>
          </w:tcPr>
          <w:p w14:paraId="23D0C70F" w14:textId="1957C6E0" w:rsidR="00D027B1" w:rsidRPr="003132CB" w:rsidRDefault="00D027B1" w:rsidP="003132CB">
            <w:pPr>
              <w:jc w:val="both"/>
              <w:cnfStyle w:val="000000000000" w:firstRow="0" w:lastRow="0" w:firstColumn="0" w:lastColumn="0" w:oddVBand="0" w:evenVBand="0" w:oddHBand="0" w:evenHBand="0" w:firstRowFirstColumn="0" w:firstRowLastColumn="0" w:lastRowFirstColumn="0" w:lastRowLastColumn="0"/>
              <w:rPr>
                <w:sz w:val="16"/>
              </w:rPr>
            </w:pPr>
            <w:r w:rsidRPr="003132CB">
              <w:rPr>
                <w:sz w:val="16"/>
              </w:rPr>
              <w:t>Reportar sobre las acciones de mi</w:t>
            </w:r>
            <w:r>
              <w:rPr>
                <w:sz w:val="16"/>
              </w:rPr>
              <w:t>tigación tomadas por el país, en relación con la estrategia colombiana de desarrollo bajo en carbono. Descripción de la participación de Colombia en los mercados internacionales de carbono y desarrollo de las NAMAs y progreso sobre la estrategia REDD.</w:t>
            </w:r>
          </w:p>
        </w:tc>
      </w:tr>
      <w:tr w:rsidR="00D027B1" w:rsidRPr="00D027B1" w14:paraId="09E29A82"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46127BF" w14:textId="7AD98BC4" w:rsidR="00D027B1" w:rsidRPr="003132CB" w:rsidRDefault="00D027B1" w:rsidP="003132CB">
            <w:pPr>
              <w:jc w:val="both"/>
              <w:rPr>
                <w:sz w:val="16"/>
              </w:rPr>
            </w:pPr>
            <w:r>
              <w:rPr>
                <w:sz w:val="16"/>
              </w:rPr>
              <w:t>Resultado 4: Vulnerabili</w:t>
            </w:r>
            <w:r w:rsidRPr="003132CB">
              <w:rPr>
                <w:sz w:val="16"/>
              </w:rPr>
              <w:t xml:space="preserve">dades </w:t>
            </w:r>
            <w:r w:rsidRPr="00154769">
              <w:rPr>
                <w:sz w:val="16"/>
              </w:rPr>
              <w:t>sectorial y regi</w:t>
            </w:r>
            <w:r>
              <w:rPr>
                <w:sz w:val="16"/>
              </w:rPr>
              <w:t>onal al cambio climático en Colombia, evaluadas de acuerdo a metodologías mejoradas.</w:t>
            </w:r>
          </w:p>
        </w:tc>
        <w:tc>
          <w:tcPr>
            <w:tcW w:w="2576" w:type="dxa"/>
            <w:vAlign w:val="center"/>
          </w:tcPr>
          <w:p w14:paraId="7E3EC57E" w14:textId="2969777F" w:rsidR="00D027B1" w:rsidRPr="003132CB" w:rsidRDefault="00D027B1" w:rsidP="003132CB">
            <w:pPr>
              <w:jc w:val="both"/>
              <w:cnfStyle w:val="000000100000" w:firstRow="0" w:lastRow="0" w:firstColumn="0" w:lastColumn="0" w:oddVBand="0" w:evenVBand="0" w:oddHBand="1" w:evenHBand="0" w:firstRowFirstColumn="0" w:firstRowLastColumn="0" w:lastRowFirstColumn="0" w:lastRowLastColumn="0"/>
              <w:rPr>
                <w:sz w:val="16"/>
              </w:rPr>
            </w:pPr>
            <w:r>
              <w:rPr>
                <w:sz w:val="16"/>
              </w:rPr>
              <w:t>Vulnerabilidad al cambio climático en Colombia, evaluada de acuerdo a metodologías mejoradas.</w:t>
            </w:r>
          </w:p>
        </w:tc>
        <w:tc>
          <w:tcPr>
            <w:tcW w:w="4512" w:type="dxa"/>
            <w:vAlign w:val="center"/>
          </w:tcPr>
          <w:p w14:paraId="1FA7F805" w14:textId="06D3CBFA" w:rsidR="00D027B1" w:rsidRPr="003132CB" w:rsidRDefault="00D027B1" w:rsidP="003132CB">
            <w:pPr>
              <w:jc w:val="both"/>
              <w:cnfStyle w:val="000000100000" w:firstRow="0" w:lastRow="0" w:firstColumn="0" w:lastColumn="0" w:oddVBand="0" w:evenVBand="0" w:oddHBand="1" w:evenHBand="0" w:firstRowFirstColumn="0" w:firstRowLastColumn="0" w:lastRowFirstColumn="0" w:lastRowLastColumn="0"/>
              <w:rPr>
                <w:sz w:val="16"/>
              </w:rPr>
            </w:pPr>
            <w:r w:rsidRPr="003132CB">
              <w:rPr>
                <w:sz w:val="16"/>
              </w:rPr>
              <w:t>La TNC busca generar escenari</w:t>
            </w:r>
            <w:r>
              <w:rPr>
                <w:sz w:val="16"/>
              </w:rPr>
              <w:t>os actualizados de cambio climático para el período 2011-2100. Identificar amenazas actuales y proyectadas bajo el cambio climático. Analizar la vulnerabilidad al cambio climático con mejor resolución para las regiones naturales de Colombia, y para recursos de agua, glaciares y sector de salud. Adicionalmente, identificar vulnerabilidad ante la variabilidad del clima y eventos extremos.</w:t>
            </w:r>
          </w:p>
        </w:tc>
      </w:tr>
    </w:tbl>
    <w:p w14:paraId="0B2F8FFD" w14:textId="77777777" w:rsidR="00764E33" w:rsidRPr="00D027B1" w:rsidRDefault="00764E33" w:rsidP="00DF205A"/>
    <w:p w14:paraId="31E7C357" w14:textId="77777777" w:rsidR="007917B7" w:rsidRDefault="007917B7" w:rsidP="006B0F7E">
      <w:pPr>
        <w:spacing w:after="0"/>
      </w:pPr>
    </w:p>
    <w:p w14:paraId="0B50488A" w14:textId="10B48B6C" w:rsidR="006B0F7E" w:rsidRDefault="005F63BC" w:rsidP="006B0F7E">
      <w:pPr>
        <w:spacing w:after="0"/>
        <w:rPr>
          <w:i/>
          <w:sz w:val="20"/>
        </w:rPr>
      </w:pPr>
      <w:r>
        <w:rPr>
          <w:i/>
          <w:noProof/>
          <w:sz w:val="20"/>
          <w:lang w:val="es-CO" w:eastAsia="es-CO"/>
        </w:rPr>
        <w:drawing>
          <wp:anchor distT="0" distB="0" distL="114300" distR="114300" simplePos="0" relativeHeight="251674112" behindDoc="1" locked="0" layoutInCell="1" allowOverlap="1" wp14:anchorId="45C17FA4" wp14:editId="216ED253">
            <wp:simplePos x="0" y="0"/>
            <wp:positionH relativeFrom="margin">
              <wp:posOffset>-846529</wp:posOffset>
            </wp:positionH>
            <wp:positionV relativeFrom="paragraph">
              <wp:posOffset>235821</wp:posOffset>
            </wp:positionV>
            <wp:extent cx="6787918" cy="3555325"/>
            <wp:effectExtent l="0" t="0" r="0" b="0"/>
            <wp:wrapNone/>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97729" cy="3560464"/>
                    </a:xfrm>
                    <a:prstGeom prst="rect">
                      <a:avLst/>
                    </a:prstGeom>
                    <a:noFill/>
                  </pic:spPr>
                </pic:pic>
              </a:graphicData>
            </a:graphic>
            <wp14:sizeRelH relativeFrom="margin">
              <wp14:pctWidth>0</wp14:pctWidth>
            </wp14:sizeRelH>
            <wp14:sizeRelV relativeFrom="margin">
              <wp14:pctHeight>0</wp14:pctHeight>
            </wp14:sizeRelV>
          </wp:anchor>
        </w:drawing>
      </w:r>
      <w:r w:rsidR="00764E33">
        <w:rPr>
          <w:i/>
          <w:sz w:val="20"/>
        </w:rPr>
        <w:t>Figura Nº</w:t>
      </w:r>
      <w:r w:rsidR="00055A2D">
        <w:rPr>
          <w:i/>
          <w:sz w:val="20"/>
        </w:rPr>
        <w:t>1:</w:t>
      </w:r>
      <w:r w:rsidR="006B0F7E" w:rsidRPr="006B0F7E">
        <w:rPr>
          <w:i/>
          <w:sz w:val="20"/>
        </w:rPr>
        <w:t xml:space="preserve"> Síntesis de los resultados esperados del proyecto y sus</w:t>
      </w:r>
      <w:r w:rsidR="004D093B">
        <w:rPr>
          <w:i/>
          <w:sz w:val="20"/>
        </w:rPr>
        <w:t xml:space="preserve"> hitos</w:t>
      </w:r>
      <w:r>
        <w:rPr>
          <w:i/>
          <w:sz w:val="20"/>
        </w:rPr>
        <w:t xml:space="preserve"> principales</w:t>
      </w:r>
      <w:r w:rsidR="007654B3">
        <w:rPr>
          <w:i/>
          <w:sz w:val="20"/>
        </w:rPr>
        <w:t>, de acuerdo al prodoc</w:t>
      </w:r>
      <w:r w:rsidR="006B0F7E" w:rsidRPr="006B0F7E">
        <w:rPr>
          <w:i/>
          <w:sz w:val="20"/>
        </w:rPr>
        <w:t>.</w:t>
      </w:r>
    </w:p>
    <w:p w14:paraId="21FB8052" w14:textId="36705867" w:rsidR="004D267E" w:rsidRDefault="004D267E" w:rsidP="006B0F7E">
      <w:pPr>
        <w:spacing w:after="0"/>
        <w:rPr>
          <w:i/>
          <w:sz w:val="20"/>
        </w:rPr>
      </w:pPr>
    </w:p>
    <w:p w14:paraId="48768761" w14:textId="77777777" w:rsidR="004D267E" w:rsidRDefault="004D267E" w:rsidP="006B0F7E">
      <w:pPr>
        <w:spacing w:after="0"/>
        <w:rPr>
          <w:i/>
          <w:sz w:val="20"/>
        </w:rPr>
      </w:pPr>
    </w:p>
    <w:p w14:paraId="063479EB" w14:textId="77777777" w:rsidR="004D267E" w:rsidRDefault="004D267E" w:rsidP="006B0F7E">
      <w:pPr>
        <w:spacing w:after="0"/>
        <w:rPr>
          <w:i/>
          <w:sz w:val="20"/>
        </w:rPr>
      </w:pPr>
    </w:p>
    <w:p w14:paraId="2635F282" w14:textId="77777777" w:rsidR="004D267E" w:rsidRDefault="004D267E" w:rsidP="006B0F7E">
      <w:pPr>
        <w:spacing w:after="0"/>
        <w:rPr>
          <w:i/>
          <w:sz w:val="20"/>
        </w:rPr>
      </w:pPr>
    </w:p>
    <w:p w14:paraId="7EA5194C" w14:textId="77777777" w:rsidR="004D267E" w:rsidRDefault="004D267E" w:rsidP="006B0F7E">
      <w:pPr>
        <w:spacing w:after="0"/>
        <w:rPr>
          <w:i/>
          <w:sz w:val="20"/>
        </w:rPr>
      </w:pPr>
    </w:p>
    <w:p w14:paraId="1EC88208" w14:textId="77777777" w:rsidR="004D267E" w:rsidRDefault="004D267E" w:rsidP="006B0F7E">
      <w:pPr>
        <w:spacing w:after="0"/>
        <w:rPr>
          <w:i/>
          <w:sz w:val="20"/>
        </w:rPr>
      </w:pPr>
    </w:p>
    <w:p w14:paraId="0D31257B" w14:textId="77777777" w:rsidR="00542E48" w:rsidRDefault="00542E48" w:rsidP="006B0F7E">
      <w:pPr>
        <w:spacing w:after="0"/>
        <w:rPr>
          <w:i/>
          <w:sz w:val="20"/>
        </w:rPr>
      </w:pPr>
    </w:p>
    <w:p w14:paraId="3177987B" w14:textId="77777777" w:rsidR="00542E48" w:rsidRDefault="00542E48" w:rsidP="006B0F7E">
      <w:pPr>
        <w:spacing w:after="0"/>
        <w:rPr>
          <w:i/>
          <w:sz w:val="20"/>
        </w:rPr>
      </w:pPr>
    </w:p>
    <w:p w14:paraId="54217462" w14:textId="77777777" w:rsidR="004D267E" w:rsidRDefault="004D267E" w:rsidP="006B0F7E">
      <w:pPr>
        <w:spacing w:after="0"/>
        <w:rPr>
          <w:i/>
          <w:sz w:val="20"/>
        </w:rPr>
      </w:pPr>
    </w:p>
    <w:p w14:paraId="227ABB4E" w14:textId="77777777" w:rsidR="004D267E" w:rsidRDefault="004D267E" w:rsidP="006B0F7E">
      <w:pPr>
        <w:spacing w:after="0"/>
        <w:rPr>
          <w:i/>
          <w:sz w:val="20"/>
        </w:rPr>
      </w:pPr>
    </w:p>
    <w:p w14:paraId="597061CC" w14:textId="77777777" w:rsidR="004D267E" w:rsidRDefault="004D267E" w:rsidP="006B0F7E">
      <w:pPr>
        <w:spacing w:after="0"/>
        <w:rPr>
          <w:i/>
          <w:sz w:val="20"/>
        </w:rPr>
      </w:pPr>
    </w:p>
    <w:p w14:paraId="4764AD5E" w14:textId="77777777" w:rsidR="004D267E" w:rsidRDefault="004D267E" w:rsidP="006B0F7E">
      <w:pPr>
        <w:spacing w:after="0"/>
        <w:rPr>
          <w:i/>
          <w:sz w:val="20"/>
        </w:rPr>
      </w:pPr>
    </w:p>
    <w:p w14:paraId="7C5BDC51" w14:textId="77777777" w:rsidR="004D267E" w:rsidRDefault="004D267E" w:rsidP="006B0F7E">
      <w:pPr>
        <w:spacing w:after="0"/>
        <w:rPr>
          <w:i/>
          <w:sz w:val="20"/>
        </w:rPr>
      </w:pPr>
    </w:p>
    <w:p w14:paraId="6B200237" w14:textId="77777777" w:rsidR="004D267E" w:rsidRDefault="004D267E" w:rsidP="006B0F7E">
      <w:pPr>
        <w:spacing w:after="0"/>
        <w:rPr>
          <w:i/>
          <w:sz w:val="20"/>
        </w:rPr>
      </w:pPr>
    </w:p>
    <w:p w14:paraId="4601DC4F" w14:textId="77777777" w:rsidR="004D267E" w:rsidRDefault="004D267E" w:rsidP="006B0F7E">
      <w:pPr>
        <w:spacing w:after="0"/>
        <w:rPr>
          <w:i/>
          <w:sz w:val="20"/>
        </w:rPr>
      </w:pPr>
    </w:p>
    <w:p w14:paraId="506DA4EE" w14:textId="77777777" w:rsidR="00542E48" w:rsidRDefault="00542E48" w:rsidP="006B0F7E">
      <w:pPr>
        <w:spacing w:after="0"/>
        <w:rPr>
          <w:i/>
          <w:sz w:val="20"/>
        </w:rPr>
      </w:pPr>
    </w:p>
    <w:p w14:paraId="195D1D53" w14:textId="77777777" w:rsidR="00542E48" w:rsidRDefault="00542E48" w:rsidP="006B0F7E">
      <w:pPr>
        <w:spacing w:after="0"/>
        <w:rPr>
          <w:i/>
          <w:sz w:val="20"/>
        </w:rPr>
      </w:pPr>
    </w:p>
    <w:p w14:paraId="243AAAFB" w14:textId="77777777" w:rsidR="00542E48" w:rsidRDefault="00542E48" w:rsidP="006B0F7E">
      <w:pPr>
        <w:spacing w:after="0"/>
        <w:rPr>
          <w:i/>
          <w:sz w:val="20"/>
        </w:rPr>
      </w:pPr>
    </w:p>
    <w:p w14:paraId="79BE3101" w14:textId="77777777" w:rsidR="00542E48" w:rsidRDefault="00542E48" w:rsidP="006B0F7E">
      <w:pPr>
        <w:spacing w:after="0"/>
        <w:rPr>
          <w:i/>
          <w:sz w:val="20"/>
        </w:rPr>
      </w:pPr>
    </w:p>
    <w:p w14:paraId="775AD474" w14:textId="77777777" w:rsidR="00DF205A" w:rsidRPr="00DF205A" w:rsidRDefault="00DF205A" w:rsidP="003132CB">
      <w:pPr>
        <w:pStyle w:val="Ttulo1"/>
        <w:numPr>
          <w:ilvl w:val="0"/>
          <w:numId w:val="2"/>
        </w:numPr>
        <w:ind w:left="851" w:hanging="851"/>
      </w:pPr>
      <w:bookmarkStart w:id="1741" w:name="_Toc493745022"/>
      <w:bookmarkStart w:id="1742" w:name="_Toc493837534"/>
      <w:bookmarkStart w:id="1743" w:name="_Toc493837823"/>
      <w:bookmarkStart w:id="1744" w:name="_Toc493838112"/>
      <w:bookmarkStart w:id="1745" w:name="_Toc494970884"/>
      <w:bookmarkStart w:id="1746" w:name="_Toc494972797"/>
      <w:bookmarkStart w:id="1747" w:name="_Toc493745023"/>
      <w:bookmarkStart w:id="1748" w:name="_Toc493837535"/>
      <w:bookmarkStart w:id="1749" w:name="_Toc493837824"/>
      <w:bookmarkStart w:id="1750" w:name="_Toc493838113"/>
      <w:bookmarkStart w:id="1751" w:name="_Toc494970885"/>
      <w:bookmarkStart w:id="1752" w:name="_Toc494972798"/>
      <w:bookmarkStart w:id="1753" w:name="_Toc493745024"/>
      <w:bookmarkStart w:id="1754" w:name="_Toc493837536"/>
      <w:bookmarkStart w:id="1755" w:name="_Toc493837825"/>
      <w:bookmarkStart w:id="1756" w:name="_Toc493838114"/>
      <w:bookmarkStart w:id="1757" w:name="_Toc494970886"/>
      <w:bookmarkStart w:id="1758" w:name="_Toc494972799"/>
      <w:bookmarkStart w:id="1759" w:name="_Toc493745025"/>
      <w:bookmarkStart w:id="1760" w:name="_Toc493837537"/>
      <w:bookmarkStart w:id="1761" w:name="_Toc493837826"/>
      <w:bookmarkStart w:id="1762" w:name="_Toc493838115"/>
      <w:bookmarkStart w:id="1763" w:name="_Toc494970887"/>
      <w:bookmarkStart w:id="1764" w:name="_Toc494972800"/>
      <w:bookmarkStart w:id="1765" w:name="_Toc492477765"/>
      <w:bookmarkStart w:id="1766" w:name="_Toc493745026"/>
      <w:bookmarkStart w:id="1767" w:name="_Toc493837538"/>
      <w:bookmarkStart w:id="1768" w:name="_Toc493837827"/>
      <w:bookmarkStart w:id="1769" w:name="_Toc493838116"/>
      <w:bookmarkStart w:id="1770" w:name="_Toc494970888"/>
      <w:bookmarkStart w:id="1771" w:name="_Toc494972801"/>
      <w:bookmarkStart w:id="1772" w:name="_Toc494972802"/>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r w:rsidRPr="00DF205A">
        <w:lastRenderedPageBreak/>
        <w:t>Hallazgos</w:t>
      </w:r>
      <w:bookmarkEnd w:id="1772"/>
    </w:p>
    <w:p w14:paraId="7295516F" w14:textId="77777777" w:rsidR="00BA16F8" w:rsidRPr="00BA16F8" w:rsidRDefault="00BA16F8" w:rsidP="00BA16F8">
      <w:pPr>
        <w:pStyle w:val="Prrafodelista"/>
        <w:keepNext/>
        <w:keepLines/>
        <w:numPr>
          <w:ilvl w:val="0"/>
          <w:numId w:val="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773" w:name="_Toc395471078"/>
      <w:bookmarkStart w:id="1774" w:name="_Toc395471779"/>
      <w:bookmarkStart w:id="1775" w:name="_Toc395519557"/>
      <w:bookmarkStart w:id="1776" w:name="_Toc395521173"/>
      <w:bookmarkStart w:id="1777" w:name="_Toc395522344"/>
      <w:bookmarkStart w:id="1778" w:name="_Toc395535028"/>
      <w:bookmarkStart w:id="1779" w:name="_Toc395890470"/>
      <w:bookmarkStart w:id="1780" w:name="_Toc395890583"/>
      <w:bookmarkStart w:id="1781" w:name="_Toc395890689"/>
      <w:bookmarkStart w:id="1782" w:name="_Toc395890789"/>
      <w:bookmarkStart w:id="1783" w:name="_Toc395890952"/>
      <w:bookmarkStart w:id="1784" w:name="_Toc398486386"/>
      <w:bookmarkStart w:id="1785" w:name="_Toc398486499"/>
      <w:bookmarkStart w:id="1786" w:name="_Toc398486606"/>
      <w:bookmarkStart w:id="1787" w:name="_Toc398533781"/>
      <w:bookmarkStart w:id="1788" w:name="_Toc398533888"/>
      <w:bookmarkStart w:id="1789" w:name="_Toc398534001"/>
      <w:bookmarkStart w:id="1790" w:name="_Toc401131939"/>
      <w:bookmarkStart w:id="1791" w:name="_Toc401153488"/>
      <w:bookmarkStart w:id="1792" w:name="_Toc401565353"/>
      <w:bookmarkStart w:id="1793" w:name="_Toc489089367"/>
      <w:bookmarkStart w:id="1794" w:name="_Toc489518590"/>
      <w:bookmarkStart w:id="1795" w:name="_Toc489614898"/>
      <w:bookmarkStart w:id="1796" w:name="_Toc489615292"/>
      <w:bookmarkStart w:id="1797" w:name="_Toc489615437"/>
      <w:bookmarkStart w:id="1798" w:name="_Toc489618610"/>
      <w:bookmarkStart w:id="1799" w:name="_Toc492391962"/>
      <w:bookmarkStart w:id="1800" w:name="_Toc492392491"/>
      <w:bookmarkStart w:id="1801" w:name="_Toc492407125"/>
      <w:bookmarkStart w:id="1802" w:name="_Toc492451842"/>
      <w:bookmarkStart w:id="1803" w:name="_Toc492452308"/>
      <w:bookmarkStart w:id="1804" w:name="_Toc492477767"/>
      <w:bookmarkStart w:id="1805" w:name="_Toc493745028"/>
      <w:bookmarkStart w:id="1806" w:name="_Toc493837540"/>
      <w:bookmarkStart w:id="1807" w:name="_Toc493837829"/>
      <w:bookmarkStart w:id="1808" w:name="_Toc493838118"/>
      <w:bookmarkStart w:id="1809" w:name="_Toc494970890"/>
      <w:bookmarkStart w:id="1810" w:name="_Toc494972803"/>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14:paraId="656213B8" w14:textId="77777777" w:rsidR="00BA16F8" w:rsidRPr="00BA16F8" w:rsidRDefault="00BA16F8" w:rsidP="00BA16F8">
      <w:pPr>
        <w:pStyle w:val="Prrafodelista"/>
        <w:keepNext/>
        <w:keepLines/>
        <w:numPr>
          <w:ilvl w:val="0"/>
          <w:numId w:val="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811" w:name="_Toc395471079"/>
      <w:bookmarkStart w:id="1812" w:name="_Toc395471780"/>
      <w:bookmarkStart w:id="1813" w:name="_Toc395519558"/>
      <w:bookmarkStart w:id="1814" w:name="_Toc395521174"/>
      <w:bookmarkStart w:id="1815" w:name="_Toc395522345"/>
      <w:bookmarkStart w:id="1816" w:name="_Toc395535029"/>
      <w:bookmarkStart w:id="1817" w:name="_Toc395890471"/>
      <w:bookmarkStart w:id="1818" w:name="_Toc395890584"/>
      <w:bookmarkStart w:id="1819" w:name="_Toc395890690"/>
      <w:bookmarkStart w:id="1820" w:name="_Toc395890790"/>
      <w:bookmarkStart w:id="1821" w:name="_Toc395890953"/>
      <w:bookmarkStart w:id="1822" w:name="_Toc398486387"/>
      <w:bookmarkStart w:id="1823" w:name="_Toc398486500"/>
      <w:bookmarkStart w:id="1824" w:name="_Toc398486607"/>
      <w:bookmarkStart w:id="1825" w:name="_Toc398533782"/>
      <w:bookmarkStart w:id="1826" w:name="_Toc398533889"/>
      <w:bookmarkStart w:id="1827" w:name="_Toc398534002"/>
      <w:bookmarkStart w:id="1828" w:name="_Toc401131940"/>
      <w:bookmarkStart w:id="1829" w:name="_Toc401153489"/>
      <w:bookmarkStart w:id="1830" w:name="_Toc401565354"/>
      <w:bookmarkStart w:id="1831" w:name="_Toc489089368"/>
      <w:bookmarkStart w:id="1832" w:name="_Toc489518591"/>
      <w:bookmarkStart w:id="1833" w:name="_Toc489614899"/>
      <w:bookmarkStart w:id="1834" w:name="_Toc489615293"/>
      <w:bookmarkStart w:id="1835" w:name="_Toc489615438"/>
      <w:bookmarkStart w:id="1836" w:name="_Toc489618611"/>
      <w:bookmarkStart w:id="1837" w:name="_Toc492391963"/>
      <w:bookmarkStart w:id="1838" w:name="_Toc492392492"/>
      <w:bookmarkStart w:id="1839" w:name="_Toc492407126"/>
      <w:bookmarkStart w:id="1840" w:name="_Toc492451843"/>
      <w:bookmarkStart w:id="1841" w:name="_Toc492452309"/>
      <w:bookmarkStart w:id="1842" w:name="_Toc492477768"/>
      <w:bookmarkStart w:id="1843" w:name="_Toc493745029"/>
      <w:bookmarkStart w:id="1844" w:name="_Toc493837541"/>
      <w:bookmarkStart w:id="1845" w:name="_Toc493837830"/>
      <w:bookmarkStart w:id="1846" w:name="_Toc493838119"/>
      <w:bookmarkStart w:id="1847" w:name="_Toc494970891"/>
      <w:bookmarkStart w:id="1848" w:name="_Toc494972804"/>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7E9B788B" w14:textId="77777777" w:rsidR="00BA16F8" w:rsidRPr="00BA16F8" w:rsidRDefault="00BA16F8" w:rsidP="00BA16F8">
      <w:pPr>
        <w:pStyle w:val="Prrafodelista"/>
        <w:keepNext/>
        <w:keepLines/>
        <w:numPr>
          <w:ilvl w:val="0"/>
          <w:numId w:val="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849" w:name="_Toc395471080"/>
      <w:bookmarkStart w:id="1850" w:name="_Toc395471781"/>
      <w:bookmarkStart w:id="1851" w:name="_Toc395519559"/>
      <w:bookmarkStart w:id="1852" w:name="_Toc395521175"/>
      <w:bookmarkStart w:id="1853" w:name="_Toc395522346"/>
      <w:bookmarkStart w:id="1854" w:name="_Toc395535030"/>
      <w:bookmarkStart w:id="1855" w:name="_Toc395890472"/>
      <w:bookmarkStart w:id="1856" w:name="_Toc395890585"/>
      <w:bookmarkStart w:id="1857" w:name="_Toc395890691"/>
      <w:bookmarkStart w:id="1858" w:name="_Toc395890791"/>
      <w:bookmarkStart w:id="1859" w:name="_Toc395890954"/>
      <w:bookmarkStart w:id="1860" w:name="_Toc398486388"/>
      <w:bookmarkStart w:id="1861" w:name="_Toc398486501"/>
      <w:bookmarkStart w:id="1862" w:name="_Toc398486608"/>
      <w:bookmarkStart w:id="1863" w:name="_Toc398533783"/>
      <w:bookmarkStart w:id="1864" w:name="_Toc398533890"/>
      <w:bookmarkStart w:id="1865" w:name="_Toc398534003"/>
      <w:bookmarkStart w:id="1866" w:name="_Toc401131941"/>
      <w:bookmarkStart w:id="1867" w:name="_Toc401153490"/>
      <w:bookmarkStart w:id="1868" w:name="_Toc401565355"/>
      <w:bookmarkStart w:id="1869" w:name="_Toc489089369"/>
      <w:bookmarkStart w:id="1870" w:name="_Toc489518592"/>
      <w:bookmarkStart w:id="1871" w:name="_Toc489614900"/>
      <w:bookmarkStart w:id="1872" w:name="_Toc489615294"/>
      <w:bookmarkStart w:id="1873" w:name="_Toc489615439"/>
      <w:bookmarkStart w:id="1874" w:name="_Toc489618612"/>
      <w:bookmarkStart w:id="1875" w:name="_Toc492391964"/>
      <w:bookmarkStart w:id="1876" w:name="_Toc492392493"/>
      <w:bookmarkStart w:id="1877" w:name="_Toc492407127"/>
      <w:bookmarkStart w:id="1878" w:name="_Toc492451844"/>
      <w:bookmarkStart w:id="1879" w:name="_Toc492452310"/>
      <w:bookmarkStart w:id="1880" w:name="_Toc492477769"/>
      <w:bookmarkStart w:id="1881" w:name="_Toc493745030"/>
      <w:bookmarkStart w:id="1882" w:name="_Toc493837542"/>
      <w:bookmarkStart w:id="1883" w:name="_Toc493837831"/>
      <w:bookmarkStart w:id="1884" w:name="_Toc493838120"/>
      <w:bookmarkStart w:id="1885" w:name="_Toc494970892"/>
      <w:bookmarkStart w:id="1886" w:name="_Toc494972805"/>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14:paraId="2D6C729F" w14:textId="77777777" w:rsidR="00584B64" w:rsidRDefault="00DF205A" w:rsidP="00BA16F8">
      <w:pPr>
        <w:pStyle w:val="Ttulo2"/>
        <w:numPr>
          <w:ilvl w:val="1"/>
          <w:numId w:val="1"/>
        </w:numPr>
        <w:ind w:left="851" w:hanging="851"/>
      </w:pPr>
      <w:bookmarkStart w:id="1887" w:name="_Toc494972806"/>
      <w:r w:rsidRPr="00DF205A">
        <w:t>Diseño y formulación del proyecto</w:t>
      </w:r>
      <w:bookmarkEnd w:id="1887"/>
    </w:p>
    <w:p w14:paraId="3475F6A2" w14:textId="77777777" w:rsidR="00DF205A" w:rsidRPr="00D83F9F" w:rsidRDefault="00D80B30" w:rsidP="003132CB">
      <w:pPr>
        <w:pStyle w:val="Ttulo2"/>
        <w:numPr>
          <w:ilvl w:val="2"/>
          <w:numId w:val="1"/>
        </w:numPr>
        <w:spacing w:after="120"/>
        <w:ind w:left="851" w:hanging="851"/>
      </w:pPr>
      <w:bookmarkStart w:id="1888" w:name="_Toc494972807"/>
      <w:r w:rsidRPr="00D83F9F">
        <w:t>Análisis del marco lógico (AML)</w:t>
      </w:r>
      <w:bookmarkEnd w:id="1888"/>
    </w:p>
    <w:p w14:paraId="2C837986" w14:textId="77777777" w:rsidR="00E618A7" w:rsidRDefault="00E618A7" w:rsidP="006D702D">
      <w:pPr>
        <w:jc w:val="both"/>
      </w:pPr>
      <w:r>
        <w:t xml:space="preserve">El marco lógico del proyecto se puede encontrar en el Anexo </w:t>
      </w:r>
      <w:r w:rsidR="00E97C17">
        <w:t>8</w:t>
      </w:r>
      <w:r>
        <w:t>. Se puede mencionar que este proyecto no corresponde a un proyecto típico de tamaño completo, ya que no se observan los objetivos para los beneficios ambientales globales, ni los de desarrollo del proyecto.</w:t>
      </w:r>
    </w:p>
    <w:p w14:paraId="4AD9C6E5" w14:textId="449BB256" w:rsidR="007C784E" w:rsidRDefault="00417E16" w:rsidP="006D702D">
      <w:pPr>
        <w:jc w:val="both"/>
      </w:pPr>
      <w:r>
        <w:t xml:space="preserve">En efecto, los objetivos del proyecto se concentran en la elaboración de documentos (recopilación de información sobre políticas, planes, estrategias, </w:t>
      </w:r>
      <w:r w:rsidR="00991F96">
        <w:t>etc.</w:t>
      </w:r>
      <w:r>
        <w:t>) y simulaciones que muestr</w:t>
      </w:r>
      <w:r w:rsidR="00396FD6">
        <w:t>e</w:t>
      </w:r>
      <w:r>
        <w:t>n los efectos</w:t>
      </w:r>
      <w:r w:rsidR="00396FD6">
        <w:t xml:space="preserve"> sobre </w:t>
      </w:r>
      <w:r>
        <w:t>el clima y la determinación de la vulnerabilidad del país ante el cambio climático.</w:t>
      </w:r>
    </w:p>
    <w:p w14:paraId="19914751" w14:textId="77777777" w:rsidR="009037C5" w:rsidRDefault="009037C5" w:rsidP="009037C5">
      <w:pPr>
        <w:jc w:val="both"/>
      </w:pPr>
      <w:r>
        <w:t>Durante el proceso de elaboración del proyecto, el PIF muestra antecedentes de lo que debieran ser los resultados esperados e indicadores, más allá de la elaboración de una comunicación nacional. Entre los resultados esperados, según el PIF, estarían el fortalecimiento de capacidades a nivel nacional, regional y local sobre el manejo de información, inclusión del cambio climático en políticas públicas e instrumentos de planificación y manejo territorial</w:t>
      </w:r>
      <w:r>
        <w:rPr>
          <w:rStyle w:val="Refdenotaalpie"/>
        </w:rPr>
        <w:footnoteReference w:id="14"/>
      </w:r>
      <w:r>
        <w:t xml:space="preserve">. Después de analizar el prodoc, ninguno de estos resultados esperados e indicadores aparecen en la matriz de resultados del proyecto. </w:t>
      </w:r>
    </w:p>
    <w:p w14:paraId="1FB02865" w14:textId="24157060" w:rsidR="006D702D" w:rsidRDefault="009037C5" w:rsidP="006D702D">
      <w:pPr>
        <w:jc w:val="both"/>
      </w:pPr>
      <w:r>
        <w:t>Lo</w:t>
      </w:r>
      <w:r w:rsidR="006D702D">
        <w:t xml:space="preserve">s indicadores de progreso están también concentrados en la obtención de productos en lugar de resultados, por lo que </w:t>
      </w:r>
      <w:r>
        <w:t xml:space="preserve">se </w:t>
      </w:r>
      <w:r w:rsidR="006D702D">
        <w:t>parecen más a un plan de trabajo que define hitos en la entrega de los diferentes productos. Por lo tanto, según el juicio del evaluador, los indicadores no cumplen con los criterio</w:t>
      </w:r>
      <w:r w:rsidR="0043746E">
        <w:t>s</w:t>
      </w:r>
      <w:r w:rsidR="006D702D">
        <w:t xml:space="preserve"> SMART. </w:t>
      </w:r>
      <w:r w:rsidR="00DD5E6F">
        <w:t>La evaluación de medio término</w:t>
      </w:r>
      <w:r w:rsidR="00931701">
        <w:t xml:space="preserve"> también observó esta situación, </w:t>
      </w:r>
      <w:r w:rsidR="00DD5E6F">
        <w:t>manifestando que el proyec</w:t>
      </w:r>
      <w:r w:rsidR="000D4566">
        <w:t xml:space="preserve">to debía contender </w:t>
      </w:r>
      <w:r w:rsidR="00FB0EF0">
        <w:t xml:space="preserve">entre otros, </w:t>
      </w:r>
      <w:r w:rsidR="000D4566">
        <w:t>indicadores de fortalecimiento de capacidades institucionales e impacto en la toma de decisiones, entre otros</w:t>
      </w:r>
      <w:r w:rsidR="000D4566">
        <w:rPr>
          <w:rStyle w:val="Refdenotaalpie"/>
        </w:rPr>
        <w:footnoteReference w:id="15"/>
      </w:r>
      <w:r w:rsidR="000D4566">
        <w:t>.</w:t>
      </w:r>
    </w:p>
    <w:p w14:paraId="440A5F11" w14:textId="4D4F3B99" w:rsidR="0097502A" w:rsidRDefault="00D44AC1" w:rsidP="006D702D">
      <w:pPr>
        <w:jc w:val="both"/>
      </w:pPr>
      <w:r>
        <w:t xml:space="preserve">La falta de indicadores o lo poco adecuados que éstos parecen ser, se deben </w:t>
      </w:r>
      <w:r w:rsidR="00D95E7F">
        <w:t>probablemente</w:t>
      </w:r>
      <w:r>
        <w:t xml:space="preserve"> a que el proyecto resulta de la fusión de 2 tipos de financiamientos del GEF</w:t>
      </w:r>
      <w:r w:rsidR="00103B57">
        <w:t>, el FAS (hasta US$ 500 mil para enabling activities) y STAR (</w:t>
      </w:r>
      <w:r w:rsidR="006920C3">
        <w:t>hasta US$ 1.5 millones para proyectos</w:t>
      </w:r>
      <w:r w:rsidR="00FB0EF0">
        <w:t>)</w:t>
      </w:r>
      <w:r w:rsidR="006920C3">
        <w:t xml:space="preserve">, </w:t>
      </w:r>
      <w:r w:rsidR="00FB0EF0">
        <w:t>siendo ésta u</w:t>
      </w:r>
      <w:r w:rsidR="006920C3">
        <w:t>na forma para que el país pudiera financiar todas las actividades que requiere una comunicación nacional sobre cambio climático</w:t>
      </w:r>
      <w:r w:rsidR="006920C3">
        <w:rPr>
          <w:rStyle w:val="Refdenotaalpie"/>
        </w:rPr>
        <w:footnoteReference w:id="16"/>
      </w:r>
      <w:r w:rsidR="006920C3">
        <w:t>.</w:t>
      </w:r>
      <w:r w:rsidR="0097502A">
        <w:t xml:space="preserve"> </w:t>
      </w:r>
      <w:r w:rsidR="00002962">
        <w:t>En consecuencia</w:t>
      </w:r>
      <w:r w:rsidR="0097502A">
        <w:t xml:space="preserve">, los indicadores esperados para </w:t>
      </w:r>
      <w:r w:rsidR="00002962">
        <w:t xml:space="preserve">los </w:t>
      </w:r>
      <w:r w:rsidR="0097502A">
        <w:t>objetivos ambientales globales no se encuentran, así como tampoco los de desarrollo nacional, enfocándose solamente a la recopilación y procesamiento de información necesaria para elaborar la comunicación nacional que debe reportarse a la CMNUCC.</w:t>
      </w:r>
    </w:p>
    <w:p w14:paraId="329B55FA" w14:textId="2D98DFAB" w:rsidR="00BC32C8" w:rsidRDefault="00AA7B68" w:rsidP="00417E16">
      <w:pPr>
        <w:jc w:val="both"/>
      </w:pPr>
      <w:r>
        <w:t>El Cuadro Nº</w:t>
      </w:r>
      <w:r w:rsidR="007917B7">
        <w:t>7</w:t>
      </w:r>
      <w:r>
        <w:t xml:space="preserve"> muestra un ejemplo de posibles indicadores y objetivos para un proyecto de comunicación nacional de cambio climático.</w:t>
      </w:r>
    </w:p>
    <w:p w14:paraId="0C3E33E9" w14:textId="6E88896B" w:rsidR="00324EED" w:rsidRDefault="00324EED" w:rsidP="00417E16">
      <w:pPr>
        <w:jc w:val="both"/>
      </w:pPr>
    </w:p>
    <w:p w14:paraId="070CB966" w14:textId="79F11430" w:rsidR="005E1498" w:rsidRDefault="005E1498" w:rsidP="00417E16">
      <w:pPr>
        <w:jc w:val="both"/>
      </w:pPr>
    </w:p>
    <w:p w14:paraId="30A07F15" w14:textId="4427F97A" w:rsidR="005E1498" w:rsidRDefault="005E1498" w:rsidP="00417E16">
      <w:pPr>
        <w:jc w:val="both"/>
      </w:pPr>
    </w:p>
    <w:p w14:paraId="495A2E30" w14:textId="5CC97F82" w:rsidR="00324EED" w:rsidRPr="00324EED" w:rsidRDefault="00324EED" w:rsidP="00CF1DB7">
      <w:pPr>
        <w:spacing w:after="0" w:line="240" w:lineRule="auto"/>
        <w:ind w:left="1134" w:hanging="1134"/>
        <w:jc w:val="both"/>
        <w:rPr>
          <w:i/>
          <w:sz w:val="20"/>
        </w:rPr>
      </w:pPr>
      <w:r w:rsidRPr="00324EED">
        <w:rPr>
          <w:i/>
          <w:sz w:val="20"/>
        </w:rPr>
        <w:t>Cuadro Nº</w:t>
      </w:r>
      <w:r w:rsidR="007917B7">
        <w:rPr>
          <w:i/>
          <w:sz w:val="20"/>
        </w:rPr>
        <w:t>7</w:t>
      </w:r>
      <w:r w:rsidRPr="00324EED">
        <w:rPr>
          <w:i/>
          <w:sz w:val="20"/>
        </w:rPr>
        <w:t>: Ejemplo de objetivos e indicadores para un proyecto de comunicación nacional de cambio climático.</w:t>
      </w:r>
    </w:p>
    <w:tbl>
      <w:tblPr>
        <w:tblStyle w:val="Tabladecuadrcula4-nfasis6"/>
        <w:tblW w:w="9776" w:type="dxa"/>
        <w:tblLook w:val="04A0" w:firstRow="1" w:lastRow="0" w:firstColumn="1" w:lastColumn="0" w:noHBand="0" w:noVBand="1"/>
      </w:tblPr>
      <w:tblGrid>
        <w:gridCol w:w="5382"/>
        <w:gridCol w:w="4394"/>
      </w:tblGrid>
      <w:tr w:rsidR="00AB59E6" w:rsidRPr="00325C02" w14:paraId="4D8F15BD" w14:textId="77777777" w:rsidTr="009B5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3AAB84A" w14:textId="77777777" w:rsidR="00AB59E6" w:rsidRPr="00325C02" w:rsidRDefault="00AB59E6" w:rsidP="003132CB">
            <w:pPr>
              <w:jc w:val="center"/>
              <w:rPr>
                <w:sz w:val="20"/>
              </w:rPr>
            </w:pPr>
            <w:r w:rsidRPr="00325C02">
              <w:rPr>
                <w:sz w:val="20"/>
              </w:rPr>
              <w:t>Tipo</w:t>
            </w:r>
          </w:p>
        </w:tc>
        <w:tc>
          <w:tcPr>
            <w:tcW w:w="4394" w:type="dxa"/>
          </w:tcPr>
          <w:p w14:paraId="676CA1FB" w14:textId="392D76A5" w:rsidR="00AB59E6" w:rsidRPr="00325C02" w:rsidRDefault="00AB59E6" w:rsidP="003132CB">
            <w:pPr>
              <w:jc w:val="center"/>
              <w:cnfStyle w:val="100000000000" w:firstRow="1" w:lastRow="0" w:firstColumn="0" w:lastColumn="0" w:oddVBand="0" w:evenVBand="0" w:oddHBand="0" w:evenHBand="0" w:firstRowFirstColumn="0" w:firstRowLastColumn="0" w:lastRowFirstColumn="0" w:lastRowLastColumn="0"/>
              <w:rPr>
                <w:sz w:val="20"/>
              </w:rPr>
            </w:pPr>
            <w:r w:rsidRPr="00325C02">
              <w:rPr>
                <w:sz w:val="20"/>
              </w:rPr>
              <w:t>Indicador</w:t>
            </w:r>
          </w:p>
        </w:tc>
      </w:tr>
      <w:tr w:rsidR="00AB59E6" w:rsidRPr="00325C02" w14:paraId="3DB3AAF6" w14:textId="77777777" w:rsidTr="009B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541E1A9" w14:textId="77777777" w:rsidR="00AB59E6" w:rsidRPr="009F3C0A" w:rsidRDefault="00AB59E6" w:rsidP="00417E16">
            <w:pPr>
              <w:jc w:val="both"/>
              <w:rPr>
                <w:b w:val="0"/>
                <w:sz w:val="20"/>
              </w:rPr>
            </w:pPr>
            <w:r w:rsidRPr="003132CB">
              <w:rPr>
                <w:i/>
                <w:sz w:val="20"/>
              </w:rPr>
              <w:t>Objetivo ambiental global</w:t>
            </w:r>
            <w:r w:rsidR="00F776A1" w:rsidRPr="009F3C0A">
              <w:rPr>
                <w:b w:val="0"/>
                <w:sz w:val="20"/>
              </w:rPr>
              <w:t>: Contribuir al entendimiento de los factores que alteran el clima y sus potenciales efectos, y determinar el nivel de contribución del país a nivel global en las emisiones de GEI y sus políticas para enfrentar el cambio climático global</w:t>
            </w:r>
          </w:p>
        </w:tc>
        <w:tc>
          <w:tcPr>
            <w:tcW w:w="4394" w:type="dxa"/>
          </w:tcPr>
          <w:p w14:paraId="4B7AB662" w14:textId="77777777" w:rsidR="00AB59E6" w:rsidRPr="00325C02" w:rsidRDefault="00F776A1" w:rsidP="00417E16">
            <w:pPr>
              <w:jc w:val="both"/>
              <w:cnfStyle w:val="000000100000" w:firstRow="0" w:lastRow="0" w:firstColumn="0" w:lastColumn="0" w:oddVBand="0" w:evenVBand="0" w:oddHBand="1" w:evenHBand="0" w:firstRowFirstColumn="0" w:firstRowLastColumn="0" w:lastRowFirstColumn="0" w:lastRowLastColumn="0"/>
              <w:rPr>
                <w:sz w:val="20"/>
              </w:rPr>
            </w:pPr>
            <w:r>
              <w:rPr>
                <w:sz w:val="20"/>
              </w:rPr>
              <w:t>Generación de datos climáticos y de emisiones y sumideros de GEI y cantidad de emisiones evitadas y adaptaciones al cambio climático implementadas exitosamente.</w:t>
            </w:r>
          </w:p>
        </w:tc>
      </w:tr>
      <w:tr w:rsidR="00F776A1" w:rsidRPr="00325C02" w14:paraId="3E86034C" w14:textId="77777777" w:rsidTr="009B5EFF">
        <w:tc>
          <w:tcPr>
            <w:cnfStyle w:val="001000000000" w:firstRow="0" w:lastRow="0" w:firstColumn="1" w:lastColumn="0" w:oddVBand="0" w:evenVBand="0" w:oddHBand="0" w:evenHBand="0" w:firstRowFirstColumn="0" w:firstRowLastColumn="0" w:lastRowFirstColumn="0" w:lastRowLastColumn="0"/>
            <w:tcW w:w="5382" w:type="dxa"/>
          </w:tcPr>
          <w:p w14:paraId="30B285A5" w14:textId="77777777" w:rsidR="00F776A1" w:rsidRPr="009F3C0A" w:rsidRDefault="00F776A1" w:rsidP="00F776A1">
            <w:pPr>
              <w:jc w:val="both"/>
              <w:rPr>
                <w:b w:val="0"/>
                <w:sz w:val="20"/>
              </w:rPr>
            </w:pPr>
            <w:r w:rsidRPr="003132CB">
              <w:rPr>
                <w:i/>
                <w:sz w:val="20"/>
              </w:rPr>
              <w:t>Objetivo de desarrollo del proyecto:</w:t>
            </w:r>
            <w:r w:rsidRPr="009F3C0A">
              <w:rPr>
                <w:b w:val="0"/>
                <w:sz w:val="20"/>
              </w:rPr>
              <w:t xml:space="preserve"> Apoyar el fortalecimiento de las instituciones de investigación y elaboración de políticas públicas, en su capacidad para entender y cuantificar las emisiones de GEI, predecir los efectos del cambio climático en la economía y ecosistemas del país y elaborar e integrar el cambio climático en la planificación del desarrollo del país y que puedan ser comunicados, evaluados y monitoreados sistemáticamente.</w:t>
            </w:r>
          </w:p>
        </w:tc>
        <w:tc>
          <w:tcPr>
            <w:tcW w:w="4394" w:type="dxa"/>
          </w:tcPr>
          <w:p w14:paraId="4BBDE275" w14:textId="77777777" w:rsidR="00F776A1" w:rsidRDefault="00F776A1" w:rsidP="00F776A1">
            <w:pPr>
              <w:jc w:val="both"/>
              <w:cnfStyle w:val="000000000000" w:firstRow="0" w:lastRow="0" w:firstColumn="0" w:lastColumn="0" w:oddVBand="0" w:evenVBand="0" w:oddHBand="0" w:evenHBand="0" w:firstRowFirstColumn="0" w:firstRowLastColumn="0" w:lastRowFirstColumn="0" w:lastRowLastColumn="0"/>
              <w:rPr>
                <w:sz w:val="20"/>
              </w:rPr>
            </w:pPr>
            <w:r>
              <w:rPr>
                <w:sz w:val="20"/>
              </w:rPr>
              <w:t>Nº y tipo de instituciones fortalecidas para investigar, recopilar e interpretar datos so</w:t>
            </w:r>
            <w:r w:rsidR="002E5026">
              <w:rPr>
                <w:sz w:val="20"/>
              </w:rPr>
              <w:t>bre cambio climático en el país</w:t>
            </w:r>
            <w:r>
              <w:rPr>
                <w:sz w:val="20"/>
              </w:rPr>
              <w:t>.</w:t>
            </w:r>
          </w:p>
          <w:p w14:paraId="4EA58256" w14:textId="77777777" w:rsidR="00F776A1" w:rsidRPr="00325C02" w:rsidRDefault="00F776A1" w:rsidP="00F776A1">
            <w:pPr>
              <w:jc w:val="both"/>
              <w:cnfStyle w:val="000000000000" w:firstRow="0" w:lastRow="0" w:firstColumn="0" w:lastColumn="0" w:oddVBand="0" w:evenVBand="0" w:oddHBand="0" w:evenHBand="0" w:firstRowFirstColumn="0" w:firstRowLastColumn="0" w:lastRowFirstColumn="0" w:lastRowLastColumn="0"/>
              <w:rPr>
                <w:sz w:val="20"/>
              </w:rPr>
            </w:pPr>
            <w:r>
              <w:rPr>
                <w:sz w:val="20"/>
              </w:rPr>
              <w:t>xxx instituciones utilizan el conocimiento generado en planes y programas de desarrollo que incluyen el CC.</w:t>
            </w:r>
          </w:p>
        </w:tc>
      </w:tr>
      <w:tr w:rsidR="00F776A1" w:rsidRPr="00325C02" w14:paraId="2FA59AFD" w14:textId="77777777" w:rsidTr="009B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6393D39" w14:textId="202D584F" w:rsidR="00F776A1" w:rsidRPr="009F3C0A" w:rsidRDefault="00F776A1" w:rsidP="00F776A1">
            <w:pPr>
              <w:jc w:val="both"/>
              <w:rPr>
                <w:b w:val="0"/>
                <w:sz w:val="20"/>
              </w:rPr>
            </w:pPr>
            <w:r w:rsidRPr="003132CB">
              <w:rPr>
                <w:i/>
                <w:sz w:val="20"/>
              </w:rPr>
              <w:t>Resultado 1:</w:t>
            </w:r>
            <w:r w:rsidRPr="009F3C0A">
              <w:rPr>
                <w:b w:val="0"/>
                <w:sz w:val="20"/>
              </w:rPr>
              <w:t xml:space="preserve"> Se han revisado y actualizado – en función del conocimiento generado por el proyecto- las prioridades nacionales y objetivos del país, </w:t>
            </w:r>
            <w:r w:rsidR="004E2583" w:rsidRPr="009F3C0A">
              <w:rPr>
                <w:b w:val="0"/>
                <w:sz w:val="20"/>
              </w:rPr>
              <w:t>con relación a</w:t>
            </w:r>
            <w:r w:rsidRPr="009F3C0A">
              <w:rPr>
                <w:b w:val="0"/>
                <w:sz w:val="20"/>
              </w:rPr>
              <w:t xml:space="preserve"> su desarrollo económico, social y político referente al cambio climático.</w:t>
            </w:r>
          </w:p>
        </w:tc>
        <w:tc>
          <w:tcPr>
            <w:tcW w:w="4394" w:type="dxa"/>
          </w:tcPr>
          <w:p w14:paraId="4CEE798A" w14:textId="77777777" w:rsidR="00F776A1" w:rsidRDefault="00F776A1" w:rsidP="00F776A1">
            <w:pPr>
              <w:jc w:val="both"/>
              <w:cnfStyle w:val="000000100000" w:firstRow="0" w:lastRow="0" w:firstColumn="0" w:lastColumn="0" w:oddVBand="0" w:evenVBand="0" w:oddHBand="1" w:evenHBand="0" w:firstRowFirstColumn="0" w:firstRowLastColumn="0" w:lastRowFirstColumn="0" w:lastRowLastColumn="0"/>
              <w:rPr>
                <w:sz w:val="20"/>
              </w:rPr>
            </w:pPr>
            <w:r>
              <w:rPr>
                <w:sz w:val="20"/>
              </w:rPr>
              <w:t>xxx planes de desarrollo territorial actualizados con datos del proyecto.</w:t>
            </w:r>
          </w:p>
          <w:p w14:paraId="73B9880F" w14:textId="77777777" w:rsidR="00F776A1" w:rsidRPr="00325C02" w:rsidRDefault="00F776A1" w:rsidP="00F776A1">
            <w:pPr>
              <w:jc w:val="both"/>
              <w:cnfStyle w:val="000000100000" w:firstRow="0" w:lastRow="0" w:firstColumn="0" w:lastColumn="0" w:oddVBand="0" w:evenVBand="0" w:oddHBand="1" w:evenHBand="0" w:firstRowFirstColumn="0" w:firstRowLastColumn="0" w:lastRowFirstColumn="0" w:lastRowLastColumn="0"/>
              <w:rPr>
                <w:sz w:val="20"/>
              </w:rPr>
            </w:pPr>
            <w:r>
              <w:rPr>
                <w:sz w:val="20"/>
              </w:rPr>
              <w:t>Planes de desarrollo nacional incluyen medidas de adaptación identificadas con la nueva información generada por el proyecto.</w:t>
            </w:r>
          </w:p>
        </w:tc>
      </w:tr>
      <w:tr w:rsidR="00F776A1" w:rsidRPr="00325C02" w14:paraId="6134DB86" w14:textId="77777777" w:rsidTr="009B5EFF">
        <w:tc>
          <w:tcPr>
            <w:cnfStyle w:val="001000000000" w:firstRow="0" w:lastRow="0" w:firstColumn="1" w:lastColumn="0" w:oddVBand="0" w:evenVBand="0" w:oddHBand="0" w:evenHBand="0" w:firstRowFirstColumn="0" w:firstRowLastColumn="0" w:lastRowFirstColumn="0" w:lastRowLastColumn="0"/>
            <w:tcW w:w="5382" w:type="dxa"/>
          </w:tcPr>
          <w:p w14:paraId="7F37B958" w14:textId="77777777" w:rsidR="00F776A1" w:rsidRPr="009F3C0A" w:rsidRDefault="00F776A1" w:rsidP="00F776A1">
            <w:pPr>
              <w:jc w:val="both"/>
              <w:rPr>
                <w:b w:val="0"/>
                <w:sz w:val="20"/>
              </w:rPr>
            </w:pPr>
            <w:r w:rsidRPr="003132CB">
              <w:rPr>
                <w:i/>
                <w:sz w:val="20"/>
              </w:rPr>
              <w:t>Resultado 2:</w:t>
            </w:r>
            <w:r w:rsidRPr="009F3C0A">
              <w:rPr>
                <w:b w:val="0"/>
                <w:sz w:val="20"/>
              </w:rPr>
              <w:t xml:space="preserve"> Se han determinado las contribuciones del país en las emisiones globales de GEI. </w:t>
            </w:r>
          </w:p>
        </w:tc>
        <w:tc>
          <w:tcPr>
            <w:tcW w:w="4394" w:type="dxa"/>
          </w:tcPr>
          <w:p w14:paraId="17CE5238" w14:textId="77777777" w:rsidR="00F776A1" w:rsidRPr="00325C02" w:rsidRDefault="0008204B" w:rsidP="00F776A1">
            <w:pPr>
              <w:jc w:val="both"/>
              <w:cnfStyle w:val="000000000000" w:firstRow="0" w:lastRow="0" w:firstColumn="0" w:lastColumn="0" w:oddVBand="0" w:evenVBand="0" w:oddHBand="0" w:evenHBand="0" w:firstRowFirstColumn="0" w:firstRowLastColumn="0" w:lastRowFirstColumn="0" w:lastRowLastColumn="0"/>
              <w:rPr>
                <w:sz w:val="20"/>
              </w:rPr>
            </w:pPr>
            <w:r>
              <w:rPr>
                <w:sz w:val="20"/>
              </w:rPr>
              <w:t>Inventario de GEI elaborado con información y metodologías mejoradas a nivel nacional, regional y local.</w:t>
            </w:r>
          </w:p>
        </w:tc>
      </w:tr>
      <w:tr w:rsidR="00F776A1" w:rsidRPr="00325C02" w14:paraId="69D57E25" w14:textId="77777777" w:rsidTr="009B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3D691D3" w14:textId="77777777" w:rsidR="00F776A1" w:rsidRPr="009F3C0A" w:rsidRDefault="00F776A1" w:rsidP="00F776A1">
            <w:pPr>
              <w:jc w:val="both"/>
              <w:rPr>
                <w:b w:val="0"/>
                <w:sz w:val="20"/>
              </w:rPr>
            </w:pPr>
            <w:r w:rsidRPr="003132CB">
              <w:rPr>
                <w:i/>
                <w:sz w:val="20"/>
              </w:rPr>
              <w:t>Resultado 3:</w:t>
            </w:r>
            <w:r w:rsidRPr="009F3C0A">
              <w:rPr>
                <w:b w:val="0"/>
                <w:sz w:val="20"/>
              </w:rPr>
              <w:t xml:space="preserve"> Se han recopilado las acciones de mitigación que se realizan en el país y se han analizado sus efectos y relevancia en función del nuevo conocimiento generado por el proyecto.</w:t>
            </w:r>
          </w:p>
        </w:tc>
        <w:tc>
          <w:tcPr>
            <w:tcW w:w="4394" w:type="dxa"/>
          </w:tcPr>
          <w:p w14:paraId="19A525F2" w14:textId="77777777" w:rsidR="00F776A1" w:rsidRDefault="00D14052" w:rsidP="00F776A1">
            <w:pPr>
              <w:jc w:val="both"/>
              <w:cnfStyle w:val="000000100000" w:firstRow="0" w:lastRow="0" w:firstColumn="0" w:lastColumn="0" w:oddVBand="0" w:evenVBand="0" w:oddHBand="1" w:evenHBand="0" w:firstRowFirstColumn="0" w:firstRowLastColumn="0" w:lastRowFirstColumn="0" w:lastRowLastColumn="0"/>
              <w:rPr>
                <w:sz w:val="20"/>
              </w:rPr>
            </w:pPr>
            <w:r>
              <w:rPr>
                <w:sz w:val="20"/>
              </w:rPr>
              <w:t xml:space="preserve">xxx </w:t>
            </w:r>
            <w:r w:rsidR="00BB6F67">
              <w:rPr>
                <w:sz w:val="20"/>
              </w:rPr>
              <w:t xml:space="preserve">nuevos </w:t>
            </w:r>
            <w:r>
              <w:rPr>
                <w:sz w:val="20"/>
              </w:rPr>
              <w:t xml:space="preserve">planes de mitigación regionales y locales basados en </w:t>
            </w:r>
            <w:r w:rsidR="00BB6F67">
              <w:rPr>
                <w:sz w:val="20"/>
              </w:rPr>
              <w:t>el conocimiento generado por el proyecto.</w:t>
            </w:r>
          </w:p>
          <w:p w14:paraId="6FAD63AB" w14:textId="77777777" w:rsidR="00BB6F67" w:rsidRPr="00325C02" w:rsidRDefault="00BB6F67" w:rsidP="00F776A1">
            <w:pPr>
              <w:jc w:val="both"/>
              <w:cnfStyle w:val="000000100000" w:firstRow="0" w:lastRow="0" w:firstColumn="0" w:lastColumn="0" w:oddVBand="0" w:evenVBand="0" w:oddHBand="1" w:evenHBand="0" w:firstRowFirstColumn="0" w:firstRowLastColumn="0" w:lastRowFirstColumn="0" w:lastRowLastColumn="0"/>
              <w:rPr>
                <w:sz w:val="20"/>
              </w:rPr>
            </w:pPr>
            <w:r>
              <w:rPr>
                <w:sz w:val="20"/>
              </w:rPr>
              <w:t>xxx planes actualizados con información generada por el proyecto.</w:t>
            </w:r>
          </w:p>
        </w:tc>
      </w:tr>
      <w:tr w:rsidR="00F776A1" w:rsidRPr="00325C02" w14:paraId="23A8E2AF" w14:textId="77777777" w:rsidTr="009B5EFF">
        <w:tc>
          <w:tcPr>
            <w:cnfStyle w:val="001000000000" w:firstRow="0" w:lastRow="0" w:firstColumn="1" w:lastColumn="0" w:oddVBand="0" w:evenVBand="0" w:oddHBand="0" w:evenHBand="0" w:firstRowFirstColumn="0" w:firstRowLastColumn="0" w:lastRowFirstColumn="0" w:lastRowLastColumn="0"/>
            <w:tcW w:w="5382" w:type="dxa"/>
          </w:tcPr>
          <w:p w14:paraId="3E55485A" w14:textId="77777777" w:rsidR="00F776A1" w:rsidRPr="009F3C0A" w:rsidRDefault="00F776A1" w:rsidP="00F776A1">
            <w:pPr>
              <w:jc w:val="both"/>
              <w:rPr>
                <w:b w:val="0"/>
                <w:sz w:val="20"/>
              </w:rPr>
            </w:pPr>
            <w:r w:rsidRPr="003132CB">
              <w:rPr>
                <w:i/>
                <w:sz w:val="20"/>
              </w:rPr>
              <w:t>Resultado 4:</w:t>
            </w:r>
            <w:r w:rsidRPr="009F3C0A">
              <w:rPr>
                <w:b w:val="0"/>
                <w:sz w:val="20"/>
              </w:rPr>
              <w:t xml:space="preserve"> Se ha incrementado la capacidad de monitoreo e interpretación de escenarios de cambio climático y vulnerabilidad del país, existiendo un acuerdo mayoritario entre los actores claves, sobre las conclusiones emanadas del proyecto y las medidas posibles de adaptación.</w:t>
            </w:r>
          </w:p>
        </w:tc>
        <w:tc>
          <w:tcPr>
            <w:tcW w:w="4394" w:type="dxa"/>
          </w:tcPr>
          <w:p w14:paraId="68C588A6" w14:textId="77777777" w:rsidR="00F776A1" w:rsidRDefault="009C6605" w:rsidP="00F776A1">
            <w:pPr>
              <w:jc w:val="both"/>
              <w:cnfStyle w:val="000000000000" w:firstRow="0" w:lastRow="0" w:firstColumn="0" w:lastColumn="0" w:oddVBand="0" w:evenVBand="0" w:oddHBand="0" w:evenHBand="0" w:firstRowFirstColumn="0" w:firstRowLastColumn="0" w:lastRowFirstColumn="0" w:lastRowLastColumn="0"/>
              <w:rPr>
                <w:sz w:val="20"/>
              </w:rPr>
            </w:pPr>
            <w:r>
              <w:rPr>
                <w:sz w:val="20"/>
              </w:rPr>
              <w:t>xx% de mejora en sistemas de monitoreo clima terrestre y marino.</w:t>
            </w:r>
          </w:p>
          <w:p w14:paraId="7D182DFB" w14:textId="77777777" w:rsidR="009C6605" w:rsidRPr="00325C02" w:rsidRDefault="009C6605" w:rsidP="00F776A1">
            <w:pPr>
              <w:jc w:val="both"/>
              <w:cnfStyle w:val="000000000000" w:firstRow="0" w:lastRow="0" w:firstColumn="0" w:lastColumn="0" w:oddVBand="0" w:evenVBand="0" w:oddHBand="0" w:evenHBand="0" w:firstRowFirstColumn="0" w:firstRowLastColumn="0" w:lastRowFirstColumn="0" w:lastRowLastColumn="0"/>
              <w:rPr>
                <w:sz w:val="20"/>
              </w:rPr>
            </w:pPr>
            <w:r>
              <w:rPr>
                <w:sz w:val="20"/>
              </w:rPr>
              <w:t>xxx escenarios de CC a nivel municipal y regional elaborados con metodología mejorada.</w:t>
            </w:r>
          </w:p>
        </w:tc>
      </w:tr>
      <w:tr w:rsidR="00F776A1" w:rsidRPr="00325C02" w14:paraId="2F0A087A" w14:textId="77777777" w:rsidTr="009B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10D07A7" w14:textId="77777777" w:rsidR="00F776A1" w:rsidRPr="009F3C0A" w:rsidRDefault="00F776A1" w:rsidP="00F776A1">
            <w:pPr>
              <w:jc w:val="both"/>
              <w:rPr>
                <w:b w:val="0"/>
                <w:sz w:val="20"/>
              </w:rPr>
            </w:pPr>
            <w:r w:rsidRPr="003132CB">
              <w:rPr>
                <w:i/>
                <w:sz w:val="20"/>
              </w:rPr>
              <w:t>Resultado 5:</w:t>
            </w:r>
            <w:r w:rsidRPr="009F3C0A">
              <w:rPr>
                <w:b w:val="0"/>
                <w:sz w:val="20"/>
              </w:rPr>
              <w:t xml:space="preserve"> Se han identificado las barreras que dificultan el cumplimiento del país con sus compromisos ante la convención, así como también se han identificado las lecciones aprendidas, las limitaciones técnicas, financieras, de política y comunicación para enfrentar con éxito los desafíos del cambio climático.</w:t>
            </w:r>
          </w:p>
        </w:tc>
        <w:tc>
          <w:tcPr>
            <w:tcW w:w="4394" w:type="dxa"/>
          </w:tcPr>
          <w:p w14:paraId="0BEB4E5D" w14:textId="77777777" w:rsidR="00F776A1" w:rsidRDefault="00FE75DF" w:rsidP="00F776A1">
            <w:pPr>
              <w:jc w:val="both"/>
              <w:cnfStyle w:val="000000100000" w:firstRow="0" w:lastRow="0" w:firstColumn="0" w:lastColumn="0" w:oddVBand="0" w:evenVBand="0" w:oddHBand="1" w:evenHBand="0" w:firstRowFirstColumn="0" w:firstRowLastColumn="0" w:lastRowFirstColumn="0" w:lastRowLastColumn="0"/>
              <w:rPr>
                <w:sz w:val="20"/>
              </w:rPr>
            </w:pPr>
            <w:r>
              <w:rPr>
                <w:sz w:val="20"/>
              </w:rPr>
              <w:t>xxx planes y políticas incorporando acciones para superar las barreras detectadas por el proyecto.</w:t>
            </w:r>
          </w:p>
          <w:p w14:paraId="5D29FE34" w14:textId="77777777" w:rsidR="00FE75DF" w:rsidRPr="00325C02" w:rsidRDefault="0034185E" w:rsidP="00F776A1">
            <w:pPr>
              <w:jc w:val="both"/>
              <w:cnfStyle w:val="000000100000" w:firstRow="0" w:lastRow="0" w:firstColumn="0" w:lastColumn="0" w:oddVBand="0" w:evenVBand="0" w:oddHBand="1" w:evenHBand="0" w:firstRowFirstColumn="0" w:firstRowLastColumn="0" w:lastRowFirstColumn="0" w:lastRowLastColumn="0"/>
              <w:rPr>
                <w:sz w:val="20"/>
              </w:rPr>
            </w:pPr>
            <w:r>
              <w:rPr>
                <w:sz w:val="20"/>
              </w:rPr>
              <w:t>xxx planes sectoriales y locales incorporan las lecciones aprendidas para enfrentar el CC.</w:t>
            </w:r>
          </w:p>
        </w:tc>
      </w:tr>
    </w:tbl>
    <w:p w14:paraId="2EF40644" w14:textId="77777777" w:rsidR="00AA7B68" w:rsidRDefault="00AA7B68" w:rsidP="00417E16">
      <w:pPr>
        <w:jc w:val="both"/>
      </w:pPr>
    </w:p>
    <w:p w14:paraId="5A3A49C0" w14:textId="77777777" w:rsidR="009B5EFF" w:rsidRPr="009B5EFF" w:rsidRDefault="009B5EFF" w:rsidP="009B5EFF">
      <w:pPr>
        <w:pStyle w:val="Prrafodelista"/>
        <w:keepNext/>
        <w:keepLines/>
        <w:numPr>
          <w:ilvl w:val="0"/>
          <w:numId w:val="3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889" w:name="_Toc492391967"/>
      <w:bookmarkStart w:id="1890" w:name="_Toc492392496"/>
      <w:bookmarkStart w:id="1891" w:name="_Toc492407130"/>
      <w:bookmarkStart w:id="1892" w:name="_Toc492451847"/>
      <w:bookmarkStart w:id="1893" w:name="_Toc492452313"/>
      <w:bookmarkStart w:id="1894" w:name="_Toc492477772"/>
      <w:bookmarkStart w:id="1895" w:name="_Toc493745033"/>
      <w:bookmarkStart w:id="1896" w:name="_Toc493837545"/>
      <w:bookmarkStart w:id="1897" w:name="_Toc493837834"/>
      <w:bookmarkStart w:id="1898" w:name="_Toc493838123"/>
      <w:bookmarkStart w:id="1899" w:name="_Toc494970895"/>
      <w:bookmarkStart w:id="1900" w:name="_Toc494972808"/>
      <w:bookmarkStart w:id="1901" w:name="_Toc489089372"/>
      <w:bookmarkStart w:id="1902" w:name="_Toc489518595"/>
      <w:bookmarkStart w:id="1903" w:name="_Toc489614903"/>
      <w:bookmarkStart w:id="1904" w:name="_Toc489615297"/>
      <w:bookmarkStart w:id="1905" w:name="_Toc489615442"/>
      <w:bookmarkStart w:id="1906" w:name="_Toc489618615"/>
      <w:bookmarkStart w:id="1907" w:name="_Toc492391968"/>
      <w:bookmarkStart w:id="1908" w:name="_Toc492392497"/>
      <w:bookmarkStart w:id="1909" w:name="_Toc492407131"/>
      <w:bookmarkStart w:id="1910" w:name="_Toc492451848"/>
      <w:bookmarkStart w:id="1911" w:name="_Toc492452314"/>
      <w:bookmarkStart w:id="1912" w:name="_Toc492477773"/>
      <w:bookmarkStart w:id="1913" w:name="_Toc493745034"/>
      <w:bookmarkStart w:id="1914" w:name="_Toc493837546"/>
      <w:bookmarkStart w:id="1915" w:name="_Toc493837835"/>
      <w:bookmarkStart w:id="1916" w:name="_Toc493838124"/>
      <w:bookmarkStart w:id="1917" w:name="_Toc494970896"/>
      <w:bookmarkStart w:id="1918" w:name="_Toc494972809"/>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092C2BDC" w14:textId="77777777" w:rsidR="009B5EFF" w:rsidRPr="009B5EFF" w:rsidRDefault="009B5EFF" w:rsidP="009B5EFF">
      <w:pPr>
        <w:pStyle w:val="Prrafodelista"/>
        <w:keepNext/>
        <w:keepLines/>
        <w:numPr>
          <w:ilvl w:val="0"/>
          <w:numId w:val="3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919" w:name="_Toc489089373"/>
      <w:bookmarkStart w:id="1920" w:name="_Toc489518596"/>
      <w:bookmarkStart w:id="1921" w:name="_Toc489614904"/>
      <w:bookmarkStart w:id="1922" w:name="_Toc489615298"/>
      <w:bookmarkStart w:id="1923" w:name="_Toc489615443"/>
      <w:bookmarkStart w:id="1924" w:name="_Toc489618616"/>
      <w:bookmarkStart w:id="1925" w:name="_Toc492391969"/>
      <w:bookmarkStart w:id="1926" w:name="_Toc492392498"/>
      <w:bookmarkStart w:id="1927" w:name="_Toc492407132"/>
      <w:bookmarkStart w:id="1928" w:name="_Toc492451849"/>
      <w:bookmarkStart w:id="1929" w:name="_Toc492452315"/>
      <w:bookmarkStart w:id="1930" w:name="_Toc492477774"/>
      <w:bookmarkStart w:id="1931" w:name="_Toc493745035"/>
      <w:bookmarkStart w:id="1932" w:name="_Toc493837547"/>
      <w:bookmarkStart w:id="1933" w:name="_Toc493837836"/>
      <w:bookmarkStart w:id="1934" w:name="_Toc493838125"/>
      <w:bookmarkStart w:id="1935" w:name="_Toc494970897"/>
      <w:bookmarkStart w:id="1936" w:name="_Toc494972810"/>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14:paraId="7E9B59FB" w14:textId="77777777" w:rsidR="009B5EFF" w:rsidRPr="009B5EFF" w:rsidRDefault="009B5EFF" w:rsidP="009B5EFF">
      <w:pPr>
        <w:pStyle w:val="Prrafodelista"/>
        <w:keepNext/>
        <w:keepLines/>
        <w:numPr>
          <w:ilvl w:val="0"/>
          <w:numId w:val="3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937" w:name="_Toc489089374"/>
      <w:bookmarkStart w:id="1938" w:name="_Toc489518597"/>
      <w:bookmarkStart w:id="1939" w:name="_Toc489614905"/>
      <w:bookmarkStart w:id="1940" w:name="_Toc489615299"/>
      <w:bookmarkStart w:id="1941" w:name="_Toc489615444"/>
      <w:bookmarkStart w:id="1942" w:name="_Toc489618617"/>
      <w:bookmarkStart w:id="1943" w:name="_Toc492391970"/>
      <w:bookmarkStart w:id="1944" w:name="_Toc492392499"/>
      <w:bookmarkStart w:id="1945" w:name="_Toc492407133"/>
      <w:bookmarkStart w:id="1946" w:name="_Toc492451850"/>
      <w:bookmarkStart w:id="1947" w:name="_Toc492452316"/>
      <w:bookmarkStart w:id="1948" w:name="_Toc492477775"/>
      <w:bookmarkStart w:id="1949" w:name="_Toc493745036"/>
      <w:bookmarkStart w:id="1950" w:name="_Toc493837548"/>
      <w:bookmarkStart w:id="1951" w:name="_Toc493837837"/>
      <w:bookmarkStart w:id="1952" w:name="_Toc493838126"/>
      <w:bookmarkStart w:id="1953" w:name="_Toc494970898"/>
      <w:bookmarkStart w:id="1954" w:name="_Toc494972811"/>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14:paraId="28D7E1D4" w14:textId="77777777" w:rsidR="009B5EFF" w:rsidRPr="009B5EFF" w:rsidRDefault="009B5EFF" w:rsidP="009B5EFF">
      <w:pPr>
        <w:pStyle w:val="Prrafodelista"/>
        <w:keepNext/>
        <w:keepLines/>
        <w:numPr>
          <w:ilvl w:val="1"/>
          <w:numId w:val="3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955" w:name="_Toc489089375"/>
      <w:bookmarkStart w:id="1956" w:name="_Toc489518598"/>
      <w:bookmarkStart w:id="1957" w:name="_Toc489614906"/>
      <w:bookmarkStart w:id="1958" w:name="_Toc489615300"/>
      <w:bookmarkStart w:id="1959" w:name="_Toc489615445"/>
      <w:bookmarkStart w:id="1960" w:name="_Toc489618618"/>
      <w:bookmarkStart w:id="1961" w:name="_Toc492391971"/>
      <w:bookmarkStart w:id="1962" w:name="_Toc492392500"/>
      <w:bookmarkStart w:id="1963" w:name="_Toc492407134"/>
      <w:bookmarkStart w:id="1964" w:name="_Toc492451851"/>
      <w:bookmarkStart w:id="1965" w:name="_Toc492452317"/>
      <w:bookmarkStart w:id="1966" w:name="_Toc492477776"/>
      <w:bookmarkStart w:id="1967" w:name="_Toc493745037"/>
      <w:bookmarkStart w:id="1968" w:name="_Toc493837549"/>
      <w:bookmarkStart w:id="1969" w:name="_Toc493837838"/>
      <w:bookmarkStart w:id="1970" w:name="_Toc493838127"/>
      <w:bookmarkStart w:id="1971" w:name="_Toc494970899"/>
      <w:bookmarkStart w:id="1972" w:name="_Toc494972812"/>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14:paraId="7CFF4E5D" w14:textId="77777777" w:rsidR="009B5EFF" w:rsidRPr="009B5EFF" w:rsidRDefault="009B5EFF" w:rsidP="009B5EFF">
      <w:pPr>
        <w:pStyle w:val="Prrafodelista"/>
        <w:keepNext/>
        <w:keepLines/>
        <w:numPr>
          <w:ilvl w:val="2"/>
          <w:numId w:val="3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973" w:name="_Toc489089376"/>
      <w:bookmarkStart w:id="1974" w:name="_Toc489518599"/>
      <w:bookmarkStart w:id="1975" w:name="_Toc489614907"/>
      <w:bookmarkStart w:id="1976" w:name="_Toc489615301"/>
      <w:bookmarkStart w:id="1977" w:name="_Toc489615446"/>
      <w:bookmarkStart w:id="1978" w:name="_Toc489618619"/>
      <w:bookmarkStart w:id="1979" w:name="_Toc492391972"/>
      <w:bookmarkStart w:id="1980" w:name="_Toc492392501"/>
      <w:bookmarkStart w:id="1981" w:name="_Toc492407135"/>
      <w:bookmarkStart w:id="1982" w:name="_Toc492451852"/>
      <w:bookmarkStart w:id="1983" w:name="_Toc492452318"/>
      <w:bookmarkStart w:id="1984" w:name="_Toc492477777"/>
      <w:bookmarkStart w:id="1985" w:name="_Toc493745038"/>
      <w:bookmarkStart w:id="1986" w:name="_Toc493837550"/>
      <w:bookmarkStart w:id="1987" w:name="_Toc493837839"/>
      <w:bookmarkStart w:id="1988" w:name="_Toc493838128"/>
      <w:bookmarkStart w:id="1989" w:name="_Toc494970900"/>
      <w:bookmarkStart w:id="1990" w:name="_Toc494972813"/>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696E4982" w14:textId="77777777" w:rsidR="002A633A" w:rsidRDefault="009B5EFF" w:rsidP="00C610C0">
      <w:pPr>
        <w:pStyle w:val="Ttulo2"/>
        <w:numPr>
          <w:ilvl w:val="2"/>
          <w:numId w:val="32"/>
        </w:numPr>
        <w:ind w:left="851" w:hanging="851"/>
      </w:pPr>
      <w:bookmarkStart w:id="1991" w:name="_Toc494972814"/>
      <w:r>
        <w:t>Relevancia</w:t>
      </w:r>
      <w:bookmarkEnd w:id="1991"/>
    </w:p>
    <w:p w14:paraId="4706E6A7" w14:textId="4F92275C" w:rsidR="00C610C0" w:rsidRDefault="00C610C0" w:rsidP="00C610C0">
      <w:pPr>
        <w:jc w:val="both"/>
      </w:pPr>
      <w:r>
        <w:t xml:space="preserve">El proyecto </w:t>
      </w:r>
      <w:r w:rsidR="00172BBF">
        <w:t xml:space="preserve">fue y es relevante en el </w:t>
      </w:r>
      <w:r w:rsidR="000A3EA7">
        <w:t>contexto</w:t>
      </w:r>
      <w:r w:rsidR="00172BBF">
        <w:t xml:space="preserve"> actual del país, y </w:t>
      </w:r>
      <w:r>
        <w:t xml:space="preserve">se encuentra totalmente en línea con la </w:t>
      </w:r>
      <w:r w:rsidR="00172BBF">
        <w:t>p</w:t>
      </w:r>
      <w:r>
        <w:t xml:space="preserve">olítica nacional de cambio climático, el sistema nacional del </w:t>
      </w:r>
      <w:r w:rsidR="00172BBF">
        <w:t>Clima y los PND 2010-2014 y 2015</w:t>
      </w:r>
      <w:r>
        <w:t>-2018. Una descripción detallada de las políticas,</w:t>
      </w:r>
      <w:r w:rsidR="00172BBF">
        <w:t xml:space="preserve"> </w:t>
      </w:r>
      <w:r>
        <w:t>planes e institucionalidad se puede ver en la S</w:t>
      </w:r>
      <w:r w:rsidR="008C0661">
        <w:t>ección 2.2 del presente informe, por lo que no se profundizará este tema en esta sección.</w:t>
      </w:r>
    </w:p>
    <w:p w14:paraId="6ECB7A1E" w14:textId="34FCD9BA" w:rsidR="00C610C0" w:rsidRDefault="00CF1DB7" w:rsidP="00C610C0">
      <w:pPr>
        <w:jc w:val="both"/>
      </w:pPr>
      <w:r>
        <w:t>E</w:t>
      </w:r>
      <w:r w:rsidR="00C610C0">
        <w:t xml:space="preserve">ste proyecto se encuentra dentro de las prioridades del Programa País 2008-2012 y 2014-2018 de la oficina de PNUD en Colombia, respondiendo al resultado primario del área prioritaria 2: </w:t>
      </w:r>
      <w:r>
        <w:lastRenderedPageBreak/>
        <w:t>“</w:t>
      </w:r>
      <w:r w:rsidR="00C610C0">
        <w:t>desarrollo sustentable y manejo integral del riesgo</w:t>
      </w:r>
      <w:r>
        <w:t>”</w:t>
      </w:r>
      <w:r w:rsidR="00C610C0">
        <w:t xml:space="preserve"> y al resultado secundario “promover ad</w:t>
      </w:r>
      <w:r w:rsidR="00CE4A28">
        <w:t>ap</w:t>
      </w:r>
      <w:r w:rsidR="00C610C0">
        <w:t>tación al cambio climático y fortalecimiento de la capacidad nacional y territorial para la adaptación al cambio clim</w:t>
      </w:r>
      <w:r w:rsidR="00CE4A28">
        <w:t>á</w:t>
      </w:r>
      <w:r w:rsidR="00C610C0">
        <w:t>tico y mitigación</w:t>
      </w:r>
      <w:r>
        <w:t>”</w:t>
      </w:r>
      <w:r w:rsidR="00C610C0">
        <w:t>.</w:t>
      </w:r>
    </w:p>
    <w:p w14:paraId="0F18CEDB" w14:textId="2FAC3FC1" w:rsidR="00C610C0" w:rsidRDefault="00C610C0" w:rsidP="00C610C0">
      <w:pPr>
        <w:jc w:val="both"/>
      </w:pPr>
      <w:r>
        <w:t>Para el UNDAF, el proyecto se encuentra dentro del área de asistencia Nº2: “Capacidades nacionales, regionales y locales fortalecidas para la gestión integral del territorio, que garantice el desarrollo sostenible”, donde la conservación y uso de la biodiversidad y los ecosistemas, producción sostenible y gestión del riesgo son los tópicos específicos de este rubro</w:t>
      </w:r>
      <w:r>
        <w:rPr>
          <w:rStyle w:val="Refdenotaalpie"/>
        </w:rPr>
        <w:footnoteReference w:id="17"/>
      </w:r>
      <w:r>
        <w:t>. En el CPAP 2008-2012, el proyecto quedaría inserto dentro del resultado esperado Nº2: “se consolidan las capacidades nacionales para promover la sostenibilidad ambiental, la gestión integral de riesgos de desastres y la plan</w:t>
      </w:r>
      <w:r w:rsidR="009F0EE5">
        <w:t>i</w:t>
      </w:r>
      <w:r>
        <w:t>ﬁcación territorial sostenible</w:t>
      </w:r>
      <w:r w:rsidR="007718A6">
        <w:t>”</w:t>
      </w:r>
      <w:r>
        <w:t xml:space="preserve"> (Componente Pobreza y Desarrollo Sostenible).</w:t>
      </w:r>
    </w:p>
    <w:p w14:paraId="6E261D28" w14:textId="77777777" w:rsidR="0035148E" w:rsidRDefault="0035148E" w:rsidP="0035148E">
      <w:pPr>
        <w:jc w:val="both"/>
      </w:pPr>
      <w:r>
        <w:t>Cabe mencionar que el tema sigue estando presente en el UNDAF 2015-2018 (efecto 2.1. “Fortalecer las capacidades del Estado para reducir las diferencias territoriales y entre la población y avanzar hacia la igualdad y la movilidad social con un enfoque diferenciado y con perspectiva de género”) y en el CPAP 2015-2019 del PNUD, dentro del resultado esperado “Estrategias de compensación y mitigación para lograr la transición a una economía “verde” implementadas por los sectores productivos con mayor impacto ambiental y por instituciones subnacionales”</w:t>
      </w:r>
      <w:r>
        <w:rPr>
          <w:rStyle w:val="Refdenotaalpie"/>
        </w:rPr>
        <w:footnoteReference w:id="18"/>
      </w:r>
      <w:r>
        <w:t>.</w:t>
      </w:r>
    </w:p>
    <w:p w14:paraId="45C46812" w14:textId="611E2FFF" w:rsidR="00C610C0" w:rsidRDefault="00C610C0" w:rsidP="00C610C0">
      <w:pPr>
        <w:jc w:val="both"/>
      </w:pPr>
      <w:r>
        <w:t xml:space="preserve">El proyecto también se encuentra en línea con las prioridades del GEF-5 para el área focal de cambio climático y </w:t>
      </w:r>
      <w:r w:rsidR="007718A6">
        <w:t xml:space="preserve">del </w:t>
      </w:r>
      <w:r>
        <w:t xml:space="preserve">programa estratégico en su objetivo 6: “continuación del apoyo de actividades habilitantes y construcción de capacidades”.  </w:t>
      </w:r>
    </w:p>
    <w:p w14:paraId="20C8A4EB" w14:textId="77777777" w:rsidR="002A633A" w:rsidRDefault="008C0661" w:rsidP="00417E16">
      <w:pPr>
        <w:jc w:val="both"/>
      </w:pPr>
      <w:r>
        <w:t>Por lo tanto, desde el punto de relevancia y elegibilidad, el proyecto y el país cumplen con tod</w:t>
      </w:r>
      <w:r w:rsidR="000663D0">
        <w:t>o</w:t>
      </w:r>
      <w:r>
        <w:t>s los requisitos estipulados por el GEF para financiar este tipo de proyectos.</w:t>
      </w:r>
    </w:p>
    <w:p w14:paraId="21DA14FD" w14:textId="77777777" w:rsidR="00B810F9" w:rsidRPr="00B810F9" w:rsidRDefault="00B810F9" w:rsidP="00B810F9">
      <w:pPr>
        <w:pStyle w:val="Prrafodelista"/>
        <w:keepNext/>
        <w:keepLines/>
        <w:numPr>
          <w:ilvl w:val="0"/>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1992" w:name="_Toc395430320"/>
      <w:bookmarkStart w:id="1993" w:name="_Toc395430402"/>
      <w:bookmarkStart w:id="1994" w:name="_Toc395462295"/>
      <w:bookmarkStart w:id="1995" w:name="_Toc395471083"/>
      <w:bookmarkStart w:id="1996" w:name="_Toc395471784"/>
      <w:bookmarkStart w:id="1997" w:name="_Toc395519562"/>
      <w:bookmarkStart w:id="1998" w:name="_Toc395521178"/>
      <w:bookmarkStart w:id="1999" w:name="_Toc395522349"/>
      <w:bookmarkStart w:id="2000" w:name="_Toc395535033"/>
      <w:bookmarkStart w:id="2001" w:name="_Toc395890475"/>
      <w:bookmarkStart w:id="2002" w:name="_Toc395890588"/>
      <w:bookmarkStart w:id="2003" w:name="_Toc395890694"/>
      <w:bookmarkStart w:id="2004" w:name="_Toc395890794"/>
      <w:bookmarkStart w:id="2005" w:name="_Toc395890957"/>
      <w:bookmarkStart w:id="2006" w:name="_Toc398486391"/>
      <w:bookmarkStart w:id="2007" w:name="_Toc398486504"/>
      <w:bookmarkStart w:id="2008" w:name="_Toc398486611"/>
      <w:bookmarkStart w:id="2009" w:name="_Toc398533786"/>
      <w:bookmarkStart w:id="2010" w:name="_Toc398533893"/>
      <w:bookmarkStart w:id="2011" w:name="_Toc398534006"/>
      <w:bookmarkStart w:id="2012" w:name="_Toc401131944"/>
      <w:bookmarkStart w:id="2013" w:name="_Toc401153493"/>
      <w:bookmarkStart w:id="2014" w:name="_Toc401565358"/>
      <w:bookmarkStart w:id="2015" w:name="_Toc489089378"/>
      <w:bookmarkStart w:id="2016" w:name="_Toc489518601"/>
      <w:bookmarkStart w:id="2017" w:name="_Toc489614909"/>
      <w:bookmarkStart w:id="2018" w:name="_Toc489615303"/>
      <w:bookmarkStart w:id="2019" w:name="_Toc489615448"/>
      <w:bookmarkStart w:id="2020" w:name="_Toc489618621"/>
      <w:bookmarkStart w:id="2021" w:name="_Toc492391974"/>
      <w:bookmarkStart w:id="2022" w:name="_Toc492392503"/>
      <w:bookmarkStart w:id="2023" w:name="_Toc492407137"/>
      <w:bookmarkStart w:id="2024" w:name="_Toc492451854"/>
      <w:bookmarkStart w:id="2025" w:name="_Toc492452320"/>
      <w:bookmarkStart w:id="2026" w:name="_Toc492477779"/>
      <w:bookmarkStart w:id="2027" w:name="_Toc493745040"/>
      <w:bookmarkStart w:id="2028" w:name="_Toc493837552"/>
      <w:bookmarkStart w:id="2029" w:name="_Toc493837841"/>
      <w:bookmarkStart w:id="2030" w:name="_Toc493838130"/>
      <w:bookmarkStart w:id="2031" w:name="_Toc494970902"/>
      <w:bookmarkStart w:id="2032" w:name="_Toc494972815"/>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14:paraId="011DC0E4" w14:textId="77777777" w:rsidR="00B810F9" w:rsidRPr="00B810F9" w:rsidRDefault="00B810F9" w:rsidP="00B810F9">
      <w:pPr>
        <w:pStyle w:val="Prrafodelista"/>
        <w:keepNext/>
        <w:keepLines/>
        <w:numPr>
          <w:ilvl w:val="0"/>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33" w:name="_Toc494972816"/>
      <w:bookmarkEnd w:id="2033"/>
    </w:p>
    <w:p w14:paraId="0674106B" w14:textId="77777777" w:rsidR="00B810F9" w:rsidRPr="00B810F9" w:rsidRDefault="00B810F9" w:rsidP="00B810F9">
      <w:pPr>
        <w:pStyle w:val="Prrafodelista"/>
        <w:keepNext/>
        <w:keepLines/>
        <w:numPr>
          <w:ilvl w:val="0"/>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34" w:name="_Toc494972817"/>
      <w:bookmarkEnd w:id="2034"/>
    </w:p>
    <w:p w14:paraId="6AF571E5" w14:textId="77777777" w:rsidR="00B810F9" w:rsidRPr="00B810F9" w:rsidRDefault="00B810F9" w:rsidP="00B810F9">
      <w:pPr>
        <w:pStyle w:val="Prrafodelista"/>
        <w:keepNext/>
        <w:keepLines/>
        <w:numPr>
          <w:ilvl w:val="1"/>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35" w:name="_Toc494972818"/>
      <w:bookmarkEnd w:id="2035"/>
    </w:p>
    <w:p w14:paraId="7F2A5DCC" w14:textId="77777777" w:rsidR="00B810F9" w:rsidRPr="00B810F9" w:rsidRDefault="00B810F9" w:rsidP="00B810F9">
      <w:pPr>
        <w:pStyle w:val="Prrafodelista"/>
        <w:keepNext/>
        <w:keepLines/>
        <w:numPr>
          <w:ilvl w:val="2"/>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36" w:name="_Toc494972819"/>
      <w:bookmarkEnd w:id="2036"/>
    </w:p>
    <w:p w14:paraId="734E4030" w14:textId="77777777" w:rsidR="00B810F9" w:rsidRPr="00B810F9" w:rsidRDefault="00B810F9" w:rsidP="00B810F9">
      <w:pPr>
        <w:pStyle w:val="Prrafodelista"/>
        <w:keepNext/>
        <w:keepLines/>
        <w:numPr>
          <w:ilvl w:val="2"/>
          <w:numId w:val="1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37" w:name="_Toc494972820"/>
      <w:bookmarkEnd w:id="2037"/>
    </w:p>
    <w:p w14:paraId="479CCDE8" w14:textId="175D59E4" w:rsidR="00DF205A" w:rsidRPr="00D83F9F" w:rsidRDefault="00D80B30" w:rsidP="003132CB">
      <w:pPr>
        <w:pStyle w:val="Ttulo2"/>
        <w:numPr>
          <w:ilvl w:val="2"/>
          <w:numId w:val="11"/>
        </w:numPr>
        <w:ind w:left="504"/>
      </w:pPr>
      <w:bookmarkStart w:id="2038" w:name="_Toc494972821"/>
      <w:r w:rsidRPr="00D83F9F">
        <w:t>Suposiciones y riesgos</w:t>
      </w:r>
      <w:bookmarkEnd w:id="2038"/>
    </w:p>
    <w:p w14:paraId="65941ACA" w14:textId="00141E6B" w:rsidR="00B27781" w:rsidRDefault="00AC7658" w:rsidP="00B27781">
      <w:pPr>
        <w:jc w:val="both"/>
      </w:pPr>
      <w:r>
        <w:t xml:space="preserve"> </w:t>
      </w:r>
      <w:r w:rsidR="00B27781">
        <w:t>El documento de proyecto catalogó como bajos los riesgos potenciales que podrían afectar la implementación del proyecto. Estos riesgos se refieren principalmente a la posibilidad de poca cooperación de los actores claves e instituciones, así como también a la no implementación de las políticas nacionales de cambio climático, falta de voluntad política, problemas de expectativas entre las partes interesadas y poca disponibilidad de información de calidad para los distintos productos del proyecto.</w:t>
      </w:r>
    </w:p>
    <w:p w14:paraId="7DD4AB98" w14:textId="2BBD292E" w:rsidR="00B27781" w:rsidRDefault="00B27781" w:rsidP="00B27781">
      <w:pPr>
        <w:jc w:val="both"/>
      </w:pPr>
      <w:r>
        <w:t xml:space="preserve">Las medidas para minimizar los riesgos mencionados anteriormente </w:t>
      </w:r>
      <w:r w:rsidR="008374D1">
        <w:t xml:space="preserve">fueron </w:t>
      </w:r>
      <w:r>
        <w:t>la conformación de mesas técnicas de trabajo donde los principales interesados podrían participar en los distintos componentes del proyecto, así como la realización de una fuerte campaña comunicación para sensibilizar a estos actores</w:t>
      </w:r>
      <w:r>
        <w:rPr>
          <w:rStyle w:val="Refdenotaalpie"/>
        </w:rPr>
        <w:footnoteReference w:id="19"/>
      </w:r>
      <w:r>
        <w:t xml:space="preserve">. </w:t>
      </w:r>
    </w:p>
    <w:p w14:paraId="62C7DBDB" w14:textId="10DDB84D" w:rsidR="00B27781" w:rsidRDefault="00B27781" w:rsidP="00B27781">
      <w:pPr>
        <w:jc w:val="both"/>
      </w:pPr>
      <w:r>
        <w:t>Con respecto a las suposiciones del proyecto, éstas se centr</w:t>
      </w:r>
      <w:r w:rsidR="008374D1">
        <w:t>aron en</w:t>
      </w:r>
      <w:r>
        <w:t xml:space="preserve"> la capacidad técnica del IDEAM para implementar las actividades y la disponibilidad de la información necesaria, el interés de las instituciones y actores claves en participar de la experiencia y la capacidad de cooperación entre ellos. Además, se mencion</w:t>
      </w:r>
      <w:r w:rsidR="008374D1">
        <w:t>ó</w:t>
      </w:r>
      <w:r>
        <w:t xml:space="preserve"> la alta probabilidad de que las acciones sobre cambio climático que el </w:t>
      </w:r>
      <w:r>
        <w:lastRenderedPageBreak/>
        <w:t xml:space="preserve">país lleva a </w:t>
      </w:r>
      <w:r w:rsidR="00991F96">
        <w:t>cabo</w:t>
      </w:r>
      <w:r>
        <w:t xml:space="preserve"> se mantendr</w:t>
      </w:r>
      <w:r w:rsidR="008374D1">
        <w:t>ían</w:t>
      </w:r>
      <w:r>
        <w:t xml:space="preserve"> coordinadas y se potenciar</w:t>
      </w:r>
      <w:r w:rsidR="008374D1">
        <w:t>ía</w:t>
      </w:r>
      <w:r>
        <w:t>n, lo que tendría como resultado la implementación de una política nacional en la materia. Además, se menciona</w:t>
      </w:r>
      <w:r w:rsidR="008374D1">
        <w:t>ba</w:t>
      </w:r>
      <w:r>
        <w:t xml:space="preserve"> que se mantendr</w:t>
      </w:r>
      <w:r w:rsidR="008374D1">
        <w:t>ía</w:t>
      </w:r>
      <w:r>
        <w:t>n condiciones de seguridad dentro del país, de manera que los integrantes del equipo del proyecto y consultores pu</w:t>
      </w:r>
      <w:r w:rsidR="008374D1">
        <w:t>dieran</w:t>
      </w:r>
      <w:r>
        <w:t xml:space="preserve"> viajar a través del país sin riesgos.</w:t>
      </w:r>
    </w:p>
    <w:p w14:paraId="284A414B" w14:textId="73FFE831" w:rsidR="00B27781" w:rsidRDefault="00B27781" w:rsidP="00B27781">
      <w:pPr>
        <w:jc w:val="both"/>
      </w:pPr>
      <w:r>
        <w:t xml:space="preserve">Los distintos tipos de riesgos y suposiciones realizadas en el documento del proyecto se encuentran bien fundamentadas y se han cumplido durante el curso de la implementación del proyecto. En general, se ha observado que el país mantiene una política y una estructura institucional para enfrentar los desafíos del cambio climático, mientras que las condiciones de seguridad han mejorado durante </w:t>
      </w:r>
      <w:r w:rsidR="008374D1">
        <w:t>el</w:t>
      </w:r>
      <w:r>
        <w:t xml:space="preserve"> período</w:t>
      </w:r>
      <w:r w:rsidR="008374D1">
        <w:t xml:space="preserve"> de implementación del proyecto</w:t>
      </w:r>
      <w:r>
        <w:t>, gracias al proceso de pacificación que</w:t>
      </w:r>
      <w:r w:rsidR="008374D1">
        <w:t xml:space="preserve"> se </w:t>
      </w:r>
      <w:r>
        <w:t>está impulsando.</w:t>
      </w:r>
      <w:r w:rsidR="00633CCF">
        <w:t xml:space="preserve"> Sin embargo, no se incluyó el riesgo de caídas de precios de materias primas como el petróleo. </w:t>
      </w:r>
    </w:p>
    <w:p w14:paraId="0EABCAE3" w14:textId="77777777" w:rsidR="00B810F9" w:rsidRPr="00B810F9" w:rsidRDefault="00B810F9" w:rsidP="00B810F9">
      <w:pPr>
        <w:pStyle w:val="Prrafodelista"/>
        <w:keepNext/>
        <w:keepLines/>
        <w:numPr>
          <w:ilvl w:val="0"/>
          <w:numId w:val="1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39" w:name="_Toc494972822"/>
      <w:bookmarkEnd w:id="2039"/>
    </w:p>
    <w:p w14:paraId="7A84D6A4" w14:textId="77777777" w:rsidR="00B810F9" w:rsidRPr="00B810F9" w:rsidRDefault="00B810F9" w:rsidP="00B810F9">
      <w:pPr>
        <w:pStyle w:val="Prrafodelista"/>
        <w:keepNext/>
        <w:keepLines/>
        <w:numPr>
          <w:ilvl w:val="0"/>
          <w:numId w:val="1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40" w:name="_Toc494972823"/>
      <w:bookmarkEnd w:id="2040"/>
    </w:p>
    <w:p w14:paraId="7843CA8A" w14:textId="77777777" w:rsidR="00B810F9" w:rsidRPr="00B810F9" w:rsidRDefault="00B810F9" w:rsidP="00B810F9">
      <w:pPr>
        <w:pStyle w:val="Prrafodelista"/>
        <w:keepNext/>
        <w:keepLines/>
        <w:numPr>
          <w:ilvl w:val="0"/>
          <w:numId w:val="1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41" w:name="_Toc494972824"/>
      <w:bookmarkEnd w:id="2041"/>
    </w:p>
    <w:p w14:paraId="25EA208A" w14:textId="77777777" w:rsidR="00B810F9" w:rsidRPr="00B810F9" w:rsidRDefault="00B810F9" w:rsidP="00B810F9">
      <w:pPr>
        <w:pStyle w:val="Prrafodelista"/>
        <w:keepNext/>
        <w:keepLines/>
        <w:numPr>
          <w:ilvl w:val="1"/>
          <w:numId w:val="1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42" w:name="_Toc494972825"/>
      <w:bookmarkEnd w:id="2042"/>
    </w:p>
    <w:p w14:paraId="6C848828" w14:textId="77777777" w:rsidR="00B810F9" w:rsidRPr="00B810F9" w:rsidRDefault="00B810F9" w:rsidP="00B810F9">
      <w:pPr>
        <w:pStyle w:val="Prrafodelista"/>
        <w:keepNext/>
        <w:keepLines/>
        <w:numPr>
          <w:ilvl w:val="2"/>
          <w:numId w:val="1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43" w:name="_Toc494972826"/>
      <w:bookmarkEnd w:id="2043"/>
    </w:p>
    <w:p w14:paraId="44011116" w14:textId="77777777" w:rsidR="00B810F9" w:rsidRPr="00B810F9" w:rsidRDefault="00B810F9" w:rsidP="00B810F9">
      <w:pPr>
        <w:pStyle w:val="Prrafodelista"/>
        <w:keepNext/>
        <w:keepLines/>
        <w:numPr>
          <w:ilvl w:val="2"/>
          <w:numId w:val="1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44" w:name="_Toc494972827"/>
      <w:bookmarkEnd w:id="2044"/>
    </w:p>
    <w:p w14:paraId="31E03314" w14:textId="77777777" w:rsidR="00B810F9" w:rsidRPr="00B810F9" w:rsidRDefault="00B810F9" w:rsidP="00B810F9">
      <w:pPr>
        <w:pStyle w:val="Prrafodelista"/>
        <w:keepNext/>
        <w:keepLines/>
        <w:numPr>
          <w:ilvl w:val="2"/>
          <w:numId w:val="12"/>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45" w:name="_Toc494972828"/>
      <w:bookmarkEnd w:id="2045"/>
    </w:p>
    <w:p w14:paraId="12AE96B4" w14:textId="559E4906" w:rsidR="00B27781" w:rsidRDefault="00B27781" w:rsidP="003132CB">
      <w:pPr>
        <w:pStyle w:val="Ttulo2"/>
        <w:numPr>
          <w:ilvl w:val="2"/>
          <w:numId w:val="12"/>
        </w:numPr>
        <w:ind w:left="504"/>
      </w:pPr>
      <w:bookmarkStart w:id="2046" w:name="_Toc494972829"/>
      <w:r>
        <w:t xml:space="preserve">Arreglos </w:t>
      </w:r>
      <w:r w:rsidR="000174E2">
        <w:t xml:space="preserve">de </w:t>
      </w:r>
      <w:r w:rsidR="008542FD">
        <w:t>gestión, i</w:t>
      </w:r>
      <w:r>
        <w:t>nstitucionales</w:t>
      </w:r>
      <w:r w:rsidR="0084379C">
        <w:t xml:space="preserve"> </w:t>
      </w:r>
      <w:r>
        <w:t>y capacidades del socio ejecutor</w:t>
      </w:r>
      <w:bookmarkEnd w:id="2046"/>
      <w:r>
        <w:t xml:space="preserve"> </w:t>
      </w:r>
    </w:p>
    <w:p w14:paraId="4ED823F9" w14:textId="508D44CA" w:rsidR="00B27781" w:rsidRPr="008E74F2" w:rsidRDefault="00136FF3" w:rsidP="003132CB">
      <w:pPr>
        <w:spacing w:line="240" w:lineRule="auto"/>
        <w:jc w:val="both"/>
      </w:pPr>
      <w:r w:rsidRPr="008E74F2">
        <w:t>La modalidad escogida para ejecutar este proyecto fue la de Implementación nacional (NIM)</w:t>
      </w:r>
      <w:r w:rsidR="004D1F6B" w:rsidRPr="008E74F2">
        <w:t xml:space="preserve">, donde </w:t>
      </w:r>
      <w:r w:rsidR="00B27781" w:rsidRPr="008E74F2">
        <w:t>La agencia nacional de</w:t>
      </w:r>
      <w:r w:rsidR="004D1F6B" w:rsidRPr="008E74F2">
        <w:t xml:space="preserve"> </w:t>
      </w:r>
      <w:r w:rsidR="00B27781" w:rsidRPr="008E74F2">
        <w:t>ejecución</w:t>
      </w:r>
      <w:r w:rsidR="004D1F6B" w:rsidRPr="008E74F2">
        <w:t xml:space="preserve"> fue</w:t>
      </w:r>
      <w:r w:rsidR="00B27781" w:rsidRPr="008E74F2">
        <w:t xml:space="preserve"> el IDEAM, entidad que ha realizado las 2 comunicaciones nacionales anteriores, por lo que posee una gran experiencia en esta materia.</w:t>
      </w:r>
    </w:p>
    <w:p w14:paraId="05880D3E" w14:textId="59218FB5" w:rsidR="00B27781" w:rsidRPr="008E74F2" w:rsidRDefault="00B27781" w:rsidP="003132CB">
      <w:pPr>
        <w:spacing w:line="240" w:lineRule="auto"/>
        <w:jc w:val="both"/>
      </w:pPr>
      <w:r w:rsidRPr="008E74F2">
        <w:t xml:space="preserve">El IDEAM es una institución pública de apoyo técnico y científico al Sistema Nacional Ambiental, que genera conocimiento, produce información confiable, consistente y oportuna, sobre el estado y las dinámicas de los recursos naturales y del medio ambiente y que facilita la definición y ajustes de las políticas ambientales y la toma de decisiones por parte de los sectores público, privado y la ciudadanía en general. </w:t>
      </w:r>
      <w:r w:rsidR="007E0E79" w:rsidRPr="008E74F2">
        <w:t>Además,</w:t>
      </w:r>
      <w:r w:rsidRPr="008E74F2">
        <w:t xml:space="preserve"> tiene bajo su cargo diferentes sistemas de información ambiental, tales como el Sistema Nacional de Información Forestal (SNIF), </w:t>
      </w:r>
      <w:r w:rsidR="007955EA" w:rsidRPr="008E74F2">
        <w:t xml:space="preserve">el </w:t>
      </w:r>
      <w:r w:rsidRPr="008E74F2">
        <w:t>Sistema de Información sobre el Uso de Recursos Naturales Renovables (SIUR), el Registro de Generadores de Residuos Peligrosos (RESPEL), el Sistema de Información de Recursos Hidrológicos (SIRH) y el Sistema de Información del Aire (SISAIRE).</w:t>
      </w:r>
    </w:p>
    <w:p w14:paraId="4F70AF48" w14:textId="112784C9" w:rsidR="00B27781" w:rsidRPr="008E74F2" w:rsidRDefault="00B27781" w:rsidP="003132CB">
      <w:pPr>
        <w:spacing w:line="240" w:lineRule="auto"/>
        <w:jc w:val="both"/>
      </w:pPr>
      <w:r w:rsidRPr="008E74F2">
        <w:t>Por lo tanto, la agencia ejecutora fue correctamente elegida y posee el equipamiento y las capacidades humanas y técnicas para implementar adecuadamente este proyecto.</w:t>
      </w:r>
      <w:r w:rsidR="00E24343" w:rsidRPr="008E74F2">
        <w:t xml:space="preserve"> Esta entidad tiene la responsabilidad de realizar las coordinaciones internas con los distintos actores para elaborar los productos requeridos por el proyecto.</w:t>
      </w:r>
    </w:p>
    <w:p w14:paraId="341DDBA0" w14:textId="2C4771C5" w:rsidR="00FF59D6" w:rsidRPr="008E74F2" w:rsidRDefault="00FF59D6" w:rsidP="003132CB">
      <w:pPr>
        <w:spacing w:line="240" w:lineRule="auto"/>
        <w:jc w:val="both"/>
      </w:pPr>
      <w:r w:rsidRPr="008E74F2">
        <w:t xml:space="preserve">Con respecto a las responsabilidades de IDEAM, éstas </w:t>
      </w:r>
      <w:r w:rsidR="00C230B8" w:rsidRPr="008E74F2">
        <w:t xml:space="preserve">eran </w:t>
      </w:r>
      <w:r w:rsidRPr="008E74F2">
        <w:t xml:space="preserve">las siguientes: </w:t>
      </w:r>
    </w:p>
    <w:p w14:paraId="69735E68" w14:textId="77777777" w:rsidR="007E035C" w:rsidRPr="008E74F2" w:rsidRDefault="00C230B8" w:rsidP="003132CB">
      <w:pPr>
        <w:pStyle w:val="Prrafodelista"/>
        <w:numPr>
          <w:ilvl w:val="0"/>
          <w:numId w:val="64"/>
        </w:numPr>
        <w:spacing w:line="240" w:lineRule="auto"/>
        <w:ind w:left="567" w:hanging="567"/>
        <w:jc w:val="both"/>
      </w:pPr>
      <w:r w:rsidRPr="008E74F2">
        <w:t xml:space="preserve">asegurar </w:t>
      </w:r>
      <w:r w:rsidR="007E035C" w:rsidRPr="008E74F2">
        <w:t xml:space="preserve">el cumplimiento de </w:t>
      </w:r>
      <w:r w:rsidRPr="008E74F2">
        <w:t>los objetivos</w:t>
      </w:r>
      <w:r w:rsidR="007E035C" w:rsidRPr="008E74F2">
        <w:t xml:space="preserve"> del proyecto y de la entrega de sus productos;</w:t>
      </w:r>
    </w:p>
    <w:p w14:paraId="1FAC7FC6" w14:textId="4F869C8E" w:rsidR="00C230B8" w:rsidRPr="008E74F2" w:rsidRDefault="007E035C" w:rsidP="003132CB">
      <w:pPr>
        <w:pStyle w:val="Prrafodelista"/>
        <w:numPr>
          <w:ilvl w:val="0"/>
          <w:numId w:val="64"/>
        </w:numPr>
        <w:spacing w:line="240" w:lineRule="auto"/>
        <w:ind w:left="567" w:hanging="567"/>
        <w:jc w:val="both"/>
      </w:pPr>
      <w:r w:rsidRPr="008E74F2">
        <w:t>q</w:t>
      </w:r>
      <w:r w:rsidR="00C230B8" w:rsidRPr="008E74F2">
        <w:t xml:space="preserve">ue los recursos </w:t>
      </w:r>
      <w:r w:rsidRPr="008E74F2">
        <w:t xml:space="preserve">del proyecto </w:t>
      </w:r>
      <w:r w:rsidR="00C230B8" w:rsidRPr="008E74F2">
        <w:t xml:space="preserve">sean asignados de manera eficiente y eficaz. </w:t>
      </w:r>
    </w:p>
    <w:p w14:paraId="57AA02B4" w14:textId="77777777" w:rsidR="00C230B8" w:rsidRPr="008E74F2" w:rsidRDefault="00C230B8" w:rsidP="003132CB">
      <w:pPr>
        <w:pStyle w:val="Prrafodelista"/>
        <w:numPr>
          <w:ilvl w:val="0"/>
          <w:numId w:val="64"/>
        </w:numPr>
        <w:spacing w:line="240" w:lineRule="auto"/>
        <w:ind w:left="567" w:hanging="567"/>
        <w:jc w:val="both"/>
      </w:pPr>
      <w:r w:rsidRPr="008E74F2">
        <w:t xml:space="preserve">desarrollar planes anuales de trabajo; </w:t>
      </w:r>
    </w:p>
    <w:p w14:paraId="29D30446" w14:textId="1EF24430" w:rsidR="00C230B8" w:rsidRPr="008E74F2" w:rsidRDefault="00C230B8" w:rsidP="003132CB">
      <w:pPr>
        <w:pStyle w:val="Prrafodelista"/>
        <w:numPr>
          <w:ilvl w:val="0"/>
          <w:numId w:val="64"/>
        </w:numPr>
        <w:spacing w:line="240" w:lineRule="auto"/>
        <w:ind w:left="567" w:hanging="567"/>
        <w:jc w:val="both"/>
      </w:pPr>
      <w:r w:rsidRPr="008E74F2">
        <w:t>participar en el proceso de contratación de consultores y personal del proyecto mediante la elaboración de los términos de referencia y la evaluación de participantes</w:t>
      </w:r>
      <w:r w:rsidR="00137031">
        <w:t xml:space="preserve"> y propuestas</w:t>
      </w:r>
      <w:r w:rsidRPr="008E74F2">
        <w:t>;</w:t>
      </w:r>
    </w:p>
    <w:p w14:paraId="54A96B46" w14:textId="58AEDA3B" w:rsidR="00C230B8" w:rsidRPr="008E74F2" w:rsidRDefault="00C230B8" w:rsidP="003132CB">
      <w:pPr>
        <w:pStyle w:val="Prrafodelista"/>
        <w:numPr>
          <w:ilvl w:val="0"/>
          <w:numId w:val="64"/>
        </w:numPr>
        <w:spacing w:line="240" w:lineRule="auto"/>
        <w:ind w:left="567" w:hanging="567"/>
        <w:jc w:val="both"/>
      </w:pPr>
      <w:r w:rsidRPr="008E74F2">
        <w:t xml:space="preserve">elaborar los reportes </w:t>
      </w:r>
      <w:r w:rsidR="003B5925">
        <w:t>financieros</w:t>
      </w:r>
      <w:r w:rsidRPr="008E74F2">
        <w:t xml:space="preserve"> que </w:t>
      </w:r>
      <w:r w:rsidR="003B5925">
        <w:t xml:space="preserve">serán </w:t>
      </w:r>
      <w:r w:rsidR="00033EB1">
        <w:t xml:space="preserve">los </w:t>
      </w:r>
      <w:r w:rsidRPr="008E74F2">
        <w:t xml:space="preserve">insumos para los reportes financieros trimestrales y anuales; </w:t>
      </w:r>
    </w:p>
    <w:p w14:paraId="1EE6BA84" w14:textId="4D19D065" w:rsidR="000D2622" w:rsidRPr="008E74F2" w:rsidRDefault="007E0E79" w:rsidP="003132CB">
      <w:pPr>
        <w:pStyle w:val="Prrafodelista"/>
        <w:numPr>
          <w:ilvl w:val="0"/>
          <w:numId w:val="64"/>
        </w:numPr>
        <w:spacing w:line="240" w:lineRule="auto"/>
        <w:ind w:left="567" w:hanging="567"/>
        <w:jc w:val="both"/>
      </w:pPr>
      <w:r w:rsidRPr="008E74F2">
        <w:t xml:space="preserve">realizar auditorías externas independientes de las cuentas del proyecto; </w:t>
      </w:r>
    </w:p>
    <w:p w14:paraId="5B050774" w14:textId="4C340CA6" w:rsidR="00C230B8" w:rsidRPr="008E74F2" w:rsidRDefault="00C230B8" w:rsidP="003132CB">
      <w:pPr>
        <w:pStyle w:val="Prrafodelista"/>
        <w:numPr>
          <w:ilvl w:val="0"/>
          <w:numId w:val="64"/>
        </w:numPr>
        <w:spacing w:line="240" w:lineRule="auto"/>
        <w:ind w:left="567" w:hanging="567"/>
        <w:jc w:val="both"/>
      </w:pPr>
      <w:r w:rsidRPr="008E74F2">
        <w:t>informar sobre el progreso, el seguimiento y la evaluación de los indicadores del proyecto.</w:t>
      </w:r>
    </w:p>
    <w:p w14:paraId="0BDF4E81" w14:textId="5EEC6274" w:rsidR="00941B6A" w:rsidRPr="008E74F2" w:rsidRDefault="00B27781" w:rsidP="003132CB">
      <w:pPr>
        <w:spacing w:line="240" w:lineRule="auto"/>
        <w:jc w:val="both"/>
      </w:pPr>
      <w:r w:rsidRPr="008E74F2">
        <w:t xml:space="preserve">PNUD es agencia implementadora del GEF </w:t>
      </w:r>
      <w:r w:rsidR="00991F96" w:rsidRPr="008E74F2">
        <w:t>y,</w:t>
      </w:r>
      <w:r w:rsidRPr="008E74F2">
        <w:t xml:space="preserve"> por lo tanto, su rol es garantizar que los resultados del proyecto y sus procesos se realicen de acuerdo a estándares internacionales establecidos. Cabe mencionar que Colombia es un gran receptor de fondos de cooperación internacional, siendo PNUD la principal entidad canalizadora de estos recursos y</w:t>
      </w:r>
      <w:r w:rsidR="00E24343" w:rsidRPr="008E74F2">
        <w:t>,</w:t>
      </w:r>
      <w:r w:rsidRPr="008E74F2">
        <w:t xml:space="preserve"> por lo tanto, es conocedora de la situación del país en el tema de desarrollo sostenible y la implementación de convenciones internacionales.</w:t>
      </w:r>
      <w:r w:rsidR="00862A85" w:rsidRPr="008E74F2">
        <w:t xml:space="preserve"> </w:t>
      </w:r>
      <w:r w:rsidR="00A12F19" w:rsidRPr="008E74F2">
        <w:t>L</w:t>
      </w:r>
      <w:r w:rsidR="00862A85" w:rsidRPr="008E74F2">
        <w:t xml:space="preserve">a </w:t>
      </w:r>
      <w:r w:rsidR="00862A85" w:rsidRPr="008E74F2">
        <w:lastRenderedPageBreak/>
        <w:t xml:space="preserve">oficina del PNUD en Colombia es </w:t>
      </w:r>
      <w:r w:rsidR="009B1193" w:rsidRPr="008E74F2">
        <w:t xml:space="preserve">una de </w:t>
      </w:r>
      <w:r w:rsidR="00862A85" w:rsidRPr="008E74F2">
        <w:t>la</w:t>
      </w:r>
      <w:r w:rsidR="009B1193" w:rsidRPr="008E74F2">
        <w:t>s</w:t>
      </w:r>
      <w:r w:rsidR="00862A85" w:rsidRPr="008E74F2">
        <w:t xml:space="preserve"> más grande</w:t>
      </w:r>
      <w:r w:rsidR="009B1193" w:rsidRPr="008E74F2">
        <w:t>s del mundo y ha jugado un rol relevante en la transversalización de</w:t>
      </w:r>
      <w:r w:rsidR="001B73CE" w:rsidRPr="008E74F2">
        <w:t xml:space="preserve"> la adaptación del cambio climático en la planificación del desarrollo del país, así como también ha trabajado en el entendimiento de las causas del cambio climático</w:t>
      </w:r>
      <w:r w:rsidR="00941B6A" w:rsidRPr="008E74F2">
        <w:t>, su mitigación y adaptación a los impactos de este fenómeno.</w:t>
      </w:r>
    </w:p>
    <w:p w14:paraId="6A8F819D" w14:textId="7DA6AC36" w:rsidR="00962FA9" w:rsidRPr="008E74F2" w:rsidRDefault="00102BE7" w:rsidP="003132CB">
      <w:pPr>
        <w:spacing w:line="240" w:lineRule="auto"/>
        <w:jc w:val="both"/>
      </w:pPr>
      <w:r w:rsidRPr="008E74F2">
        <w:t xml:space="preserve">PNUD era responsable de proporcionar una serie de servicios de </w:t>
      </w:r>
      <w:r w:rsidR="00A03A92" w:rsidRPr="008E74F2">
        <w:t xml:space="preserve">administración </w:t>
      </w:r>
      <w:r w:rsidRPr="008E74F2">
        <w:t xml:space="preserve">y técnicos especializados. Estos servicios serían provistos mediante la red global de oficinas del PNUD, </w:t>
      </w:r>
      <w:r w:rsidR="00A03A92" w:rsidRPr="008E74F2">
        <w:t>fueran éstas</w:t>
      </w:r>
      <w:r w:rsidRPr="008E74F2">
        <w:t xml:space="preserve"> de p</w:t>
      </w:r>
      <w:r w:rsidR="00C32F3C" w:rsidRPr="008E74F2">
        <w:t>aís, regionales o</w:t>
      </w:r>
      <w:r w:rsidRPr="008E74F2">
        <w:t xml:space="preserve"> la oficin</w:t>
      </w:r>
      <w:r w:rsidR="00A03A92" w:rsidRPr="008E74F2">
        <w:t xml:space="preserve">a central. Los servicios </w:t>
      </w:r>
      <w:r w:rsidR="00962FA9" w:rsidRPr="008E74F2">
        <w:t>comprometidos serían los siguientes:</w:t>
      </w:r>
    </w:p>
    <w:p w14:paraId="79E4D51B" w14:textId="0F978223" w:rsidR="00D02E9C" w:rsidRPr="008E74F2" w:rsidRDefault="00D02E9C" w:rsidP="003132CB">
      <w:pPr>
        <w:pStyle w:val="Prrafodelista"/>
        <w:numPr>
          <w:ilvl w:val="0"/>
          <w:numId w:val="70"/>
        </w:numPr>
        <w:spacing w:line="240" w:lineRule="auto"/>
        <w:ind w:left="567" w:hanging="567"/>
        <w:jc w:val="both"/>
      </w:pPr>
      <w:r w:rsidRPr="008E74F2">
        <w:t>asistencia</w:t>
      </w:r>
      <w:r w:rsidR="00373B72">
        <w:t xml:space="preserve"> en la formulación de proyectos y</w:t>
      </w:r>
      <w:r w:rsidRPr="008E74F2">
        <w:t xml:space="preserve"> construcción de capacidades locales;</w:t>
      </w:r>
    </w:p>
    <w:p w14:paraId="1F96AB0E" w14:textId="68F5508E" w:rsidR="00D02E9C" w:rsidRPr="008E74F2" w:rsidRDefault="00D02E9C" w:rsidP="003132CB">
      <w:pPr>
        <w:pStyle w:val="Prrafodelista"/>
        <w:numPr>
          <w:ilvl w:val="0"/>
          <w:numId w:val="70"/>
        </w:numPr>
        <w:spacing w:line="240" w:lineRule="auto"/>
        <w:ind w:left="567" w:hanging="567"/>
        <w:jc w:val="both"/>
      </w:pPr>
      <w:r w:rsidRPr="008E74F2">
        <w:t>supervisión general y monitoreo del proyecto incluyendo participación en revisiones periódicas;</w:t>
      </w:r>
    </w:p>
    <w:p w14:paraId="2620371F" w14:textId="124286BE" w:rsidR="00D02E9C" w:rsidRPr="008E74F2" w:rsidRDefault="00D02E9C" w:rsidP="003132CB">
      <w:pPr>
        <w:pStyle w:val="Prrafodelista"/>
        <w:numPr>
          <w:ilvl w:val="0"/>
          <w:numId w:val="70"/>
        </w:numPr>
        <w:spacing w:line="240" w:lineRule="auto"/>
        <w:ind w:left="567" w:hanging="567"/>
        <w:jc w:val="both"/>
      </w:pPr>
      <w:r w:rsidRPr="008E74F2">
        <w:t>recepción de fondos, asignación y reporte al GEF como donante de los recursos</w:t>
      </w:r>
      <w:r w:rsidR="000A75CD" w:rsidRPr="008E74F2">
        <w:t xml:space="preserve"> </w:t>
      </w:r>
      <w:r w:rsidRPr="008E74F2">
        <w:t>financieros;</w:t>
      </w:r>
    </w:p>
    <w:p w14:paraId="4B297EDD" w14:textId="4290D279" w:rsidR="00D02E9C" w:rsidRPr="008E74F2" w:rsidRDefault="000A75CD" w:rsidP="003132CB">
      <w:pPr>
        <w:pStyle w:val="Prrafodelista"/>
        <w:numPr>
          <w:ilvl w:val="0"/>
          <w:numId w:val="70"/>
        </w:numPr>
        <w:spacing w:line="240" w:lineRule="auto"/>
        <w:ind w:left="567" w:hanging="567"/>
        <w:jc w:val="both"/>
      </w:pPr>
      <w:r w:rsidRPr="008E74F2">
        <w:t>administrar los recursos de acuerdo con los objetivos específicos definidos en el documento de proyecto y de mantener los principios de transparencia, competitividad, eficiencia y economía;</w:t>
      </w:r>
    </w:p>
    <w:p w14:paraId="48E73F6D" w14:textId="1200F273" w:rsidR="000A75CD" w:rsidRPr="008E74F2" w:rsidRDefault="000A75CD" w:rsidP="003132CB">
      <w:pPr>
        <w:pStyle w:val="Prrafodelista"/>
        <w:numPr>
          <w:ilvl w:val="0"/>
          <w:numId w:val="70"/>
        </w:numPr>
        <w:spacing w:line="240" w:lineRule="auto"/>
        <w:ind w:left="567" w:hanging="567"/>
        <w:jc w:val="both"/>
      </w:pPr>
      <w:r w:rsidRPr="008E74F2">
        <w:t>manejo financiero y la contabilidad de los recursos del proyecto, así como de otras actividades relacionadas con su ejecución se realizarían bajo la supervisión de la oficina país de PNUD, con la asistencia técnica de la oficina regional del PNUD en Panamá;</w:t>
      </w:r>
    </w:p>
    <w:p w14:paraId="15405EF8" w14:textId="57773B18" w:rsidR="00715C62" w:rsidRPr="008E74F2" w:rsidRDefault="00715C62" w:rsidP="003132CB">
      <w:pPr>
        <w:pStyle w:val="Prrafodelista"/>
        <w:numPr>
          <w:ilvl w:val="0"/>
          <w:numId w:val="70"/>
        </w:numPr>
        <w:spacing w:line="240" w:lineRule="auto"/>
        <w:ind w:left="567" w:hanging="567"/>
        <w:jc w:val="both"/>
      </w:pPr>
      <w:r w:rsidRPr="008E74F2">
        <w:t xml:space="preserve">Proporcionar las condiciones y procedimientos </w:t>
      </w:r>
      <w:r w:rsidR="00DF4D6C">
        <w:t xml:space="preserve">a IDEAM, </w:t>
      </w:r>
      <w:r w:rsidRPr="008E74F2">
        <w:t>para preparar los reportes financieros trimestrales y anuales y elaborar la versión final de estos informes;</w:t>
      </w:r>
    </w:p>
    <w:p w14:paraId="7868898A" w14:textId="384BB8E3" w:rsidR="00F07A3B" w:rsidRPr="008E74F2" w:rsidRDefault="000A75CD" w:rsidP="003132CB">
      <w:pPr>
        <w:pStyle w:val="Prrafodelista"/>
        <w:numPr>
          <w:ilvl w:val="0"/>
          <w:numId w:val="70"/>
        </w:numPr>
        <w:spacing w:line="240" w:lineRule="auto"/>
        <w:ind w:left="567" w:hanging="567"/>
        <w:jc w:val="both"/>
      </w:pPr>
      <w:r w:rsidRPr="008E74F2">
        <w:t>El Centro regional d</w:t>
      </w:r>
      <w:r w:rsidR="004B0B34">
        <w:t>el PNUD en Panamá - a través de su</w:t>
      </w:r>
      <w:r w:rsidRPr="008E74F2">
        <w:t xml:space="preserve"> Asesor Técnico Regional –otorgaría apoyo a la oficina del PNUD en Colombia, para fortalecer la capacidad de gerencia del proyecto y para apoyar la creación de alianzas estratégicas y distribución del conocimiento en áreas prioritarias</w:t>
      </w:r>
      <w:r w:rsidR="00C84FA6">
        <w:t>.</w:t>
      </w:r>
    </w:p>
    <w:p w14:paraId="73A489B6" w14:textId="080F741E" w:rsidR="00B27781" w:rsidRPr="008E74F2" w:rsidRDefault="000318F3" w:rsidP="003132CB">
      <w:pPr>
        <w:spacing w:line="240" w:lineRule="auto"/>
        <w:jc w:val="both"/>
      </w:pPr>
      <w:r w:rsidRPr="008E74F2">
        <w:t>El prodoc t</w:t>
      </w:r>
      <w:r w:rsidR="00B27781" w:rsidRPr="008E74F2">
        <w:t>ambién especific</w:t>
      </w:r>
      <w:r w:rsidR="00170294" w:rsidRPr="008E74F2">
        <w:t>ó</w:t>
      </w:r>
      <w:r w:rsidR="00B27781" w:rsidRPr="008E74F2">
        <w:t xml:space="preserve"> que </w:t>
      </w:r>
      <w:r w:rsidRPr="008E74F2">
        <w:t xml:space="preserve">se establecería </w:t>
      </w:r>
      <w:r w:rsidR="00B27781" w:rsidRPr="008E74F2">
        <w:t xml:space="preserve"> un Comité de Dirección del proyecto presidido por el IDEAM,</w:t>
      </w:r>
      <w:r w:rsidR="00C63350" w:rsidRPr="008E74F2">
        <w:t xml:space="preserve"> </w:t>
      </w:r>
      <w:r w:rsidR="00B27781" w:rsidRPr="008E74F2">
        <w:t xml:space="preserve">el que se </w:t>
      </w:r>
      <w:r w:rsidR="000D0C18" w:rsidRPr="008E74F2">
        <w:t xml:space="preserve">reuniría </w:t>
      </w:r>
      <w:r w:rsidR="00B27781" w:rsidRPr="008E74F2">
        <w:t xml:space="preserve"> periódicamente y que </w:t>
      </w:r>
      <w:r w:rsidR="000D0C18" w:rsidRPr="008E74F2">
        <w:t xml:space="preserve">tendría </w:t>
      </w:r>
      <w:r w:rsidR="00B27781" w:rsidRPr="008E74F2">
        <w:t>el rol de establecer lineamientos para el manejo y orientaciones estratégicas del proyecto, en concordancia con las políticas nacionales. Este Comité</w:t>
      </w:r>
      <w:r w:rsidR="000D0C18" w:rsidRPr="008E74F2">
        <w:t xml:space="preserve"> estaría </w:t>
      </w:r>
      <w:r w:rsidR="00B27781" w:rsidRPr="008E74F2">
        <w:t xml:space="preserve"> conformado por representantes del MADS, el punto focal del GEF en el </w:t>
      </w:r>
      <w:r w:rsidR="00991F96" w:rsidRPr="008E74F2">
        <w:t>país</w:t>
      </w:r>
      <w:r w:rsidR="00B27781" w:rsidRPr="008E74F2">
        <w:t>, la DNP y el Ministerio de Relaciones Exteriores.</w:t>
      </w:r>
    </w:p>
    <w:p w14:paraId="0AB06F2B" w14:textId="17DA83BC" w:rsidR="00944156" w:rsidRDefault="00B27781" w:rsidP="003132CB">
      <w:pPr>
        <w:spacing w:line="240" w:lineRule="auto"/>
        <w:jc w:val="both"/>
      </w:pPr>
      <w:r w:rsidRPr="008E74F2">
        <w:t>La estructura del proyecto contempl</w:t>
      </w:r>
      <w:r w:rsidR="00170294" w:rsidRPr="008E74F2">
        <w:t>ó</w:t>
      </w:r>
      <w:r w:rsidRPr="008E74F2">
        <w:t xml:space="preserve"> un director general (el director del IDEAM), un gerente de proyecto </w:t>
      </w:r>
      <w:r w:rsidR="00170294" w:rsidRPr="008E74F2">
        <w:t xml:space="preserve">encargado </w:t>
      </w:r>
      <w:r w:rsidRPr="008E74F2">
        <w:t>de la administración cotidiana y 5 equipos de trabajo (uno por cada componente del proyecto.</w:t>
      </w:r>
      <w:r w:rsidR="00A26698" w:rsidRPr="008E74F2">
        <w:t xml:space="preserve"> </w:t>
      </w:r>
      <w:r w:rsidRPr="008E74F2">
        <w:t xml:space="preserve">La Fig. </w:t>
      </w:r>
      <w:r w:rsidR="00055A2D" w:rsidRPr="008E74F2">
        <w:t>Nº3</w:t>
      </w:r>
      <w:r w:rsidRPr="008E74F2">
        <w:t xml:space="preserve"> muestra el organigrama del proyecto, donde las responsabilidades y competencias de cada integrante se encuentran claramente definidas en el prodoc. A lo anterior habría que agregar la conformación de grupos de trabajo técnico con los diferentes actores relevantes para cada componente del proyecto.</w:t>
      </w:r>
      <w:r w:rsidR="0038590D" w:rsidRPr="008E74F2">
        <w:t xml:space="preserve"> </w:t>
      </w:r>
    </w:p>
    <w:p w14:paraId="40910501" w14:textId="77777777" w:rsidR="00F65C9A" w:rsidRDefault="00F65C9A" w:rsidP="00F65C9A">
      <w:pPr>
        <w:spacing w:line="240" w:lineRule="auto"/>
        <w:jc w:val="both"/>
      </w:pPr>
      <w:r>
        <w:t xml:space="preserve">Durante la ejecución del proyecto, se mantuvo la estructura de ejecución y responsabilidades del proyecto tal como estaba planteado en el prodoc, </w:t>
      </w:r>
      <w:r w:rsidR="008F604F" w:rsidRPr="008E74F2">
        <w:t>donde el</w:t>
      </w:r>
      <w:r w:rsidR="0038590D" w:rsidRPr="008E74F2">
        <w:t xml:space="preserve"> Comité Directivo y </w:t>
      </w:r>
      <w:r w:rsidR="008F604F" w:rsidRPr="008E74F2">
        <w:t>las</w:t>
      </w:r>
      <w:r w:rsidR="0038590D" w:rsidRPr="008E74F2">
        <w:t xml:space="preserve"> mesas técnicas</w:t>
      </w:r>
      <w:r w:rsidR="008F604F" w:rsidRPr="008E74F2">
        <w:t xml:space="preserve"> realizaron reuniones durante ese período</w:t>
      </w:r>
      <w:r w:rsidR="0038590D" w:rsidRPr="008E74F2">
        <w:t xml:space="preserve">. </w:t>
      </w:r>
      <w:r>
        <w:t xml:space="preserve">La discusión sobre los temas de gestión, arreglos institucionales, coordinación, participación de actores, se puede encontrar en los puntos 3.1.4 y siguientes. </w:t>
      </w:r>
    </w:p>
    <w:p w14:paraId="7D851ACB" w14:textId="6DC4A610" w:rsidR="008E74F2" w:rsidRDefault="00441A26" w:rsidP="003132CB">
      <w:pPr>
        <w:spacing w:line="240" w:lineRule="auto"/>
        <w:jc w:val="both"/>
      </w:pPr>
      <w:r>
        <w:t>Con respecto a acuerdos de colaboración con otros proyectos</w:t>
      </w:r>
      <w:r w:rsidR="00F716AF">
        <w:t xml:space="preserve"> y actores</w:t>
      </w:r>
      <w:r>
        <w:t>, el prodo</w:t>
      </w:r>
      <w:r w:rsidR="003E09BA">
        <w:t>c no especifica ninguna y solo s</w:t>
      </w:r>
      <w:r>
        <w:t xml:space="preserve">e limita a afirmar que se realizarán de acuerdo a las necesidades del proyecto y que esta coordinación se realizaría </w:t>
      </w:r>
      <w:r w:rsidR="008C03EC">
        <w:t xml:space="preserve">en la conformación </w:t>
      </w:r>
      <w:r w:rsidR="00F65C9A">
        <w:t>de las mesas de trabajo técnico, pero se observó una falta de participación de ONG y autoridades ambientales locales</w:t>
      </w:r>
    </w:p>
    <w:p w14:paraId="73599D79" w14:textId="57FD3237" w:rsidR="00B27781" w:rsidRDefault="007979DB" w:rsidP="003132CB">
      <w:pPr>
        <w:spacing w:before="240" w:after="240"/>
        <w:jc w:val="both"/>
      </w:pPr>
      <w:r>
        <w:rPr>
          <w:rFonts w:ascii="Courier New" w:hAnsi="Courier New" w:cs="Courier New"/>
          <w:noProof/>
          <w:sz w:val="24"/>
          <w:szCs w:val="24"/>
          <w:lang w:val="es-CO" w:eastAsia="es-CO"/>
        </w:rPr>
        <w:lastRenderedPageBreak/>
        <w:drawing>
          <wp:anchor distT="0" distB="0" distL="114300" distR="114300" simplePos="0" relativeHeight="251676160" behindDoc="1" locked="0" layoutInCell="1" allowOverlap="1" wp14:anchorId="37A48140" wp14:editId="60162EDA">
            <wp:simplePos x="0" y="0"/>
            <wp:positionH relativeFrom="column">
              <wp:posOffset>-640715</wp:posOffset>
            </wp:positionH>
            <wp:positionV relativeFrom="paragraph">
              <wp:posOffset>260985</wp:posOffset>
            </wp:positionV>
            <wp:extent cx="6444615" cy="38119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4615" cy="381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781">
        <w:t xml:space="preserve">Fig. Nº </w:t>
      </w:r>
      <w:r w:rsidR="00055A2D">
        <w:t>3</w:t>
      </w:r>
      <w:r w:rsidR="00B27781">
        <w:t>: Esquema organización del proyecto</w:t>
      </w:r>
      <w:r w:rsidR="005E6802">
        <w:rPr>
          <w:rStyle w:val="Refdenotaalpie"/>
        </w:rPr>
        <w:footnoteReference w:id="20"/>
      </w:r>
      <w:r w:rsidR="005E6802">
        <w:t>.</w:t>
      </w:r>
      <w:r w:rsidR="00B27781">
        <w:t xml:space="preserve"> </w:t>
      </w:r>
    </w:p>
    <w:p w14:paraId="0E7D789F" w14:textId="7ACE84B3" w:rsidR="00965135" w:rsidRDefault="00965135" w:rsidP="00B27781">
      <w:pPr>
        <w:jc w:val="both"/>
      </w:pPr>
    </w:p>
    <w:p w14:paraId="5763321D" w14:textId="0365B0F9" w:rsidR="00965135" w:rsidRDefault="00965135" w:rsidP="00B27781">
      <w:pPr>
        <w:jc w:val="both"/>
      </w:pPr>
    </w:p>
    <w:p w14:paraId="5888EA5A" w14:textId="77777777" w:rsidR="005E6802" w:rsidRDefault="005E6802" w:rsidP="00B27781">
      <w:pPr>
        <w:jc w:val="both"/>
      </w:pPr>
    </w:p>
    <w:p w14:paraId="17935158" w14:textId="77777777" w:rsidR="005E6802" w:rsidRDefault="005E6802" w:rsidP="00B27781">
      <w:pPr>
        <w:jc w:val="both"/>
      </w:pPr>
    </w:p>
    <w:p w14:paraId="09A45DDC" w14:textId="77777777" w:rsidR="005E6802" w:rsidRDefault="005E6802" w:rsidP="00B27781">
      <w:pPr>
        <w:jc w:val="both"/>
      </w:pPr>
    </w:p>
    <w:p w14:paraId="01B17FF1" w14:textId="77777777" w:rsidR="005E6802" w:rsidRDefault="005E6802" w:rsidP="00B27781">
      <w:pPr>
        <w:jc w:val="both"/>
      </w:pPr>
    </w:p>
    <w:p w14:paraId="1185EAD0" w14:textId="5CC45F47" w:rsidR="005E6802" w:rsidRDefault="005E6802" w:rsidP="00B27781">
      <w:pPr>
        <w:jc w:val="both"/>
      </w:pPr>
    </w:p>
    <w:p w14:paraId="74881CCD" w14:textId="77777777" w:rsidR="00965135" w:rsidRDefault="00965135" w:rsidP="00B27781">
      <w:pPr>
        <w:jc w:val="both"/>
      </w:pPr>
    </w:p>
    <w:p w14:paraId="598DF21F" w14:textId="77777777" w:rsidR="005E6802" w:rsidRDefault="005E6802" w:rsidP="00B27781">
      <w:pPr>
        <w:jc w:val="both"/>
      </w:pPr>
    </w:p>
    <w:p w14:paraId="358E87D3" w14:textId="77777777" w:rsidR="005E6802" w:rsidRDefault="005E6802" w:rsidP="00B27781">
      <w:pPr>
        <w:jc w:val="both"/>
      </w:pPr>
    </w:p>
    <w:p w14:paraId="37FD6718" w14:textId="77777777" w:rsidR="005E6802" w:rsidRDefault="005E6802" w:rsidP="00B27781">
      <w:pPr>
        <w:jc w:val="both"/>
      </w:pPr>
    </w:p>
    <w:p w14:paraId="0F68DB77" w14:textId="77777777" w:rsidR="00B27781" w:rsidRDefault="00B27781" w:rsidP="00B27781"/>
    <w:p w14:paraId="44B80C3E" w14:textId="77777777" w:rsidR="00B27781" w:rsidRDefault="00B27781" w:rsidP="00B27781"/>
    <w:p w14:paraId="1F28C503" w14:textId="77777777" w:rsidR="00704BB9" w:rsidRPr="00D83F9F" w:rsidRDefault="00D80B30" w:rsidP="003132CB">
      <w:pPr>
        <w:pStyle w:val="Ttulo2"/>
        <w:numPr>
          <w:ilvl w:val="2"/>
          <w:numId w:val="12"/>
        </w:numPr>
        <w:spacing w:before="240" w:after="120"/>
        <w:ind w:left="851" w:hanging="851"/>
      </w:pPr>
      <w:bookmarkStart w:id="2047" w:name="_Toc493745047"/>
      <w:bookmarkStart w:id="2048" w:name="_Toc493837559"/>
      <w:bookmarkStart w:id="2049" w:name="_Toc493837848"/>
      <w:bookmarkStart w:id="2050" w:name="_Toc493838137"/>
      <w:bookmarkStart w:id="2051" w:name="_Toc494970909"/>
      <w:bookmarkStart w:id="2052" w:name="_Toc494972830"/>
      <w:bookmarkStart w:id="2053" w:name="_Toc493745048"/>
      <w:bookmarkStart w:id="2054" w:name="_Toc493837560"/>
      <w:bookmarkStart w:id="2055" w:name="_Toc493837849"/>
      <w:bookmarkStart w:id="2056" w:name="_Toc493838138"/>
      <w:bookmarkStart w:id="2057" w:name="_Toc494970910"/>
      <w:bookmarkStart w:id="2058" w:name="_Toc494972831"/>
      <w:bookmarkStart w:id="2059" w:name="_Toc492477786"/>
      <w:bookmarkStart w:id="2060" w:name="_Toc493745049"/>
      <w:bookmarkStart w:id="2061" w:name="_Toc493837561"/>
      <w:bookmarkStart w:id="2062" w:name="_Toc493837850"/>
      <w:bookmarkStart w:id="2063" w:name="_Toc493838139"/>
      <w:bookmarkStart w:id="2064" w:name="_Toc494970911"/>
      <w:bookmarkStart w:id="2065" w:name="_Toc494972832"/>
      <w:bookmarkStart w:id="2066" w:name="_Toc494972833"/>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r w:rsidRPr="00D83F9F">
        <w:t>Lecciones de otros proyectos relevantes</w:t>
      </w:r>
      <w:bookmarkEnd w:id="2066"/>
    </w:p>
    <w:p w14:paraId="477CA105" w14:textId="442BC37F" w:rsidR="00F10A60" w:rsidRDefault="00F10A60" w:rsidP="00F10A60">
      <w:pPr>
        <w:jc w:val="both"/>
      </w:pPr>
      <w:r>
        <w:t>De acuerdo al prodoc y a los actores entrevistados, la elaboración del proyecto trató de superar las deficiencias encontradas durante la implementación de la</w:t>
      </w:r>
      <w:r w:rsidR="008F604F">
        <w:t>s</w:t>
      </w:r>
      <w:r>
        <w:t xml:space="preserve"> comunicaci</w:t>
      </w:r>
      <w:r w:rsidR="008F604F">
        <w:t>ones nacionales anteriores</w:t>
      </w:r>
      <w:r>
        <w:t>.</w:t>
      </w:r>
      <w:r w:rsidR="005B3BF0">
        <w:t xml:space="preserve"> </w:t>
      </w:r>
      <w:r>
        <w:t>Estas deficiencias se ref</w:t>
      </w:r>
      <w:r w:rsidR="008F604F">
        <w:t xml:space="preserve">erían </w:t>
      </w:r>
      <w:r>
        <w:t>principalmente a la falta de participación de actores relevantes</w:t>
      </w:r>
      <w:r w:rsidR="008F604F">
        <w:t>,</w:t>
      </w:r>
      <w:r>
        <w:t xml:space="preserve"> además de aspectos metodológicos para la elaboración de escenarios y vulnerabilidad, considerados muy complejos para su replicación a escala regional y local, la estimación de incertidumbres en los cálculos del inventario y de los escenarios de cambio climático.</w:t>
      </w:r>
      <w:r w:rsidR="0038590D">
        <w:t xml:space="preserve"> </w:t>
      </w:r>
      <w:r>
        <w:t>Por otro lado, también se consideró la falta de difusión y comunicación de los resultados de la segunda comunicación nacional.</w:t>
      </w:r>
    </w:p>
    <w:p w14:paraId="133A0E44" w14:textId="042F789B" w:rsidR="00C63350" w:rsidRDefault="00F10A60" w:rsidP="001401C8">
      <w:pPr>
        <w:jc w:val="both"/>
      </w:pPr>
      <w:r>
        <w:t xml:space="preserve">Por lo tanto, el proceso de elaboración incluyó diversas consultas a instituciones de investigación, sector público, ONG y privados que estaban trabajando en el tema. La metodología utilizada en este proceso fue la </w:t>
      </w:r>
      <w:r w:rsidR="005B3BF0">
        <w:t xml:space="preserve">realización </w:t>
      </w:r>
      <w:r>
        <w:t>-</w:t>
      </w:r>
      <w:r w:rsidR="005B3BF0">
        <w:t xml:space="preserve"> </w:t>
      </w:r>
      <w:r>
        <w:t>por parte del IDEAM</w:t>
      </w:r>
      <w:r w:rsidR="005B3BF0">
        <w:t xml:space="preserve"> </w:t>
      </w:r>
      <w:r>
        <w:t>- de un taller de trabajo con las partes interesadas,</w:t>
      </w:r>
      <w:r w:rsidR="0038590D">
        <w:t xml:space="preserve"> </w:t>
      </w:r>
      <w:r>
        <w:t>de manera de extraer la experiencia de las comunicaciones anteriores y trasladar las lecciones aprendidas al proyecto de la tercera comunicación nacional.</w:t>
      </w:r>
    </w:p>
    <w:p w14:paraId="35420B30" w14:textId="77777777" w:rsidR="00DF205A" w:rsidRPr="00D83F9F" w:rsidRDefault="00D80B30" w:rsidP="009D1A22">
      <w:pPr>
        <w:pStyle w:val="Ttulo2"/>
        <w:numPr>
          <w:ilvl w:val="2"/>
          <w:numId w:val="12"/>
        </w:numPr>
        <w:ind w:left="851" w:hanging="851"/>
      </w:pPr>
      <w:bookmarkStart w:id="2067" w:name="_Toc494972834"/>
      <w:r w:rsidRPr="00D83F9F">
        <w:t>Enfoque de repetición</w:t>
      </w:r>
      <w:bookmarkEnd w:id="2067"/>
    </w:p>
    <w:p w14:paraId="41B40B07" w14:textId="2BC444DA" w:rsidR="00903094" w:rsidRDefault="00903094" w:rsidP="00A01D81">
      <w:pPr>
        <w:jc w:val="both"/>
      </w:pPr>
      <w:r>
        <w:t>El documento</w:t>
      </w:r>
      <w:r w:rsidR="00AA2E1D">
        <w:t xml:space="preserve"> </w:t>
      </w:r>
      <w:r>
        <w:t>de proyecto prop</w:t>
      </w:r>
      <w:r w:rsidR="006558B2">
        <w:t>uso</w:t>
      </w:r>
      <w:r>
        <w:t xml:space="preserve"> innovaciones metodológicas para la determinación de escenarios de cambio climático y vulnerabilidad del país, donde se incorporarían proyecciones a escala regional y municipal, además de determinar las incertidumbres asociadas al cálculo de </w:t>
      </w:r>
      <w:r>
        <w:lastRenderedPageBreak/>
        <w:t>inventario</w:t>
      </w:r>
      <w:r w:rsidR="00F547D7">
        <w:t>.</w:t>
      </w:r>
      <w:r>
        <w:t xml:space="preserve"> Por otro lado, Colombia sería el primer país en desarrollo en implementar las directrices metodológicas del IPCC actualizadas al año 2006.</w:t>
      </w:r>
    </w:p>
    <w:p w14:paraId="3C1F0346" w14:textId="02F3C822" w:rsidR="002A4D7E" w:rsidRDefault="00AC7E71" w:rsidP="002A4D7E">
      <w:pPr>
        <w:jc w:val="both"/>
      </w:pPr>
      <w:r>
        <w:t xml:space="preserve">La replicación de la metodología (o </w:t>
      </w:r>
      <w:r w:rsidR="002A4D7E">
        <w:t xml:space="preserve">su </w:t>
      </w:r>
      <w:r>
        <w:t xml:space="preserve">adaptación) a nivel regional y local </w:t>
      </w:r>
      <w:r w:rsidR="006558B2">
        <w:t xml:space="preserve">fue </w:t>
      </w:r>
      <w:r>
        <w:t>mencionada en varias oportunidades como una necesidad para que las simulaciones de clima y las vulnera</w:t>
      </w:r>
      <w:r w:rsidR="006875D0">
        <w:t xml:space="preserve">bilidades pudieran ser utilizadas a </w:t>
      </w:r>
      <w:r>
        <w:t xml:space="preserve">escalas espaciales y de tiempo </w:t>
      </w:r>
      <w:r w:rsidR="006558B2">
        <w:t xml:space="preserve">más </w:t>
      </w:r>
      <w:r>
        <w:t xml:space="preserve">adecuadas </w:t>
      </w:r>
      <w:r w:rsidR="006875D0">
        <w:t xml:space="preserve">para </w:t>
      </w:r>
      <w:r>
        <w:t>la planificación territorial</w:t>
      </w:r>
      <w:r w:rsidR="006875D0">
        <w:t xml:space="preserve"> de menor tamaño, de manera de utilizar los resultados del proyecto como una herramienta de planificación del desarrollo acorde a las necesidades de los actores y autoridades más locales.</w:t>
      </w:r>
      <w:r>
        <w:t xml:space="preserve"> </w:t>
      </w:r>
      <w:r w:rsidR="002A4D7E">
        <w:t>Sin embargo, el proyecto no incluy</w:t>
      </w:r>
      <w:r w:rsidR="006558B2">
        <w:t>ó</w:t>
      </w:r>
      <w:r w:rsidR="002A4D7E">
        <w:t xml:space="preserve"> ninguna actividad para </w:t>
      </w:r>
      <w:r w:rsidR="00D75AC8">
        <w:t xml:space="preserve">adaptar y </w:t>
      </w:r>
      <w:r w:rsidR="002A4D7E">
        <w:t>replicar escenarios a nivel local, ni tampoco para compartir la experiencia del país con sus pares latinoamericanos y/o con otros países en desarrollo.</w:t>
      </w:r>
    </w:p>
    <w:p w14:paraId="0B9F305B" w14:textId="77777777" w:rsidR="00B810F9" w:rsidRPr="00B810F9" w:rsidRDefault="00B810F9" w:rsidP="00B810F9">
      <w:pPr>
        <w:pStyle w:val="Prrafodelista"/>
        <w:keepNext/>
        <w:keepLines/>
        <w:numPr>
          <w:ilvl w:val="0"/>
          <w:numId w:val="5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68" w:name="_Toc492477789"/>
      <w:bookmarkStart w:id="2069" w:name="_Toc493745052"/>
      <w:bookmarkStart w:id="2070" w:name="_Toc493837564"/>
      <w:bookmarkStart w:id="2071" w:name="_Toc493837853"/>
      <w:bookmarkStart w:id="2072" w:name="_Toc493838142"/>
      <w:bookmarkStart w:id="2073" w:name="_Toc494970914"/>
      <w:bookmarkStart w:id="2074" w:name="_Toc494972835"/>
      <w:bookmarkStart w:id="2075" w:name="_Toc492391983"/>
      <w:bookmarkStart w:id="2076" w:name="_Toc492392512"/>
      <w:bookmarkStart w:id="2077" w:name="_Toc492407146"/>
      <w:bookmarkStart w:id="2078" w:name="_Toc492451863"/>
      <w:bookmarkStart w:id="2079" w:name="_Toc492452329"/>
      <w:bookmarkStart w:id="2080" w:name="_Toc492477790"/>
      <w:bookmarkStart w:id="2081" w:name="_Toc493745053"/>
      <w:bookmarkStart w:id="2082" w:name="_Toc493837565"/>
      <w:bookmarkStart w:id="2083" w:name="_Toc493837854"/>
      <w:bookmarkStart w:id="2084" w:name="_Toc493838143"/>
      <w:bookmarkStart w:id="2085" w:name="_Toc494970915"/>
      <w:bookmarkStart w:id="2086" w:name="_Toc494972836"/>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52AF89C5" w14:textId="77777777" w:rsidR="00B810F9" w:rsidRPr="00B810F9" w:rsidRDefault="00B810F9" w:rsidP="00B810F9">
      <w:pPr>
        <w:pStyle w:val="Prrafodelista"/>
        <w:keepNext/>
        <w:keepLines/>
        <w:numPr>
          <w:ilvl w:val="0"/>
          <w:numId w:val="5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87" w:name="_Toc494972837"/>
      <w:bookmarkEnd w:id="2087"/>
    </w:p>
    <w:p w14:paraId="7E1F809F" w14:textId="77777777" w:rsidR="00B810F9" w:rsidRPr="00B810F9" w:rsidRDefault="00B810F9" w:rsidP="00B810F9">
      <w:pPr>
        <w:pStyle w:val="Prrafodelista"/>
        <w:keepNext/>
        <w:keepLines/>
        <w:numPr>
          <w:ilvl w:val="0"/>
          <w:numId w:val="5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88" w:name="_Toc494972838"/>
      <w:bookmarkEnd w:id="2088"/>
    </w:p>
    <w:p w14:paraId="38C3A999" w14:textId="77777777" w:rsidR="00B810F9" w:rsidRPr="00B810F9" w:rsidRDefault="00B810F9" w:rsidP="00B810F9">
      <w:pPr>
        <w:pStyle w:val="Prrafodelista"/>
        <w:keepNext/>
        <w:keepLines/>
        <w:numPr>
          <w:ilvl w:val="1"/>
          <w:numId w:val="5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89" w:name="_Toc494972839"/>
      <w:bookmarkEnd w:id="2089"/>
    </w:p>
    <w:p w14:paraId="6016FEEB" w14:textId="77777777" w:rsidR="00B810F9" w:rsidRPr="00B810F9" w:rsidRDefault="00B810F9" w:rsidP="00B810F9">
      <w:pPr>
        <w:pStyle w:val="Prrafodelista"/>
        <w:keepNext/>
        <w:keepLines/>
        <w:numPr>
          <w:ilvl w:val="2"/>
          <w:numId w:val="5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90" w:name="_Toc494972840"/>
      <w:bookmarkEnd w:id="2090"/>
    </w:p>
    <w:p w14:paraId="0D061463" w14:textId="77777777" w:rsidR="00B810F9" w:rsidRPr="00B810F9" w:rsidRDefault="00B810F9" w:rsidP="00B810F9">
      <w:pPr>
        <w:pStyle w:val="Prrafodelista"/>
        <w:keepNext/>
        <w:keepLines/>
        <w:numPr>
          <w:ilvl w:val="2"/>
          <w:numId w:val="5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91" w:name="_Toc494972841"/>
      <w:bookmarkEnd w:id="2091"/>
    </w:p>
    <w:p w14:paraId="2BB68878" w14:textId="77777777" w:rsidR="00B810F9" w:rsidRPr="00B810F9" w:rsidRDefault="00B810F9" w:rsidP="00B810F9">
      <w:pPr>
        <w:pStyle w:val="Prrafodelista"/>
        <w:keepNext/>
        <w:keepLines/>
        <w:numPr>
          <w:ilvl w:val="2"/>
          <w:numId w:val="5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92" w:name="_Toc494972842"/>
      <w:bookmarkEnd w:id="2092"/>
    </w:p>
    <w:p w14:paraId="1140CFB2" w14:textId="77777777" w:rsidR="00B810F9" w:rsidRPr="00B810F9" w:rsidRDefault="00B810F9" w:rsidP="00B810F9">
      <w:pPr>
        <w:pStyle w:val="Prrafodelista"/>
        <w:keepNext/>
        <w:keepLines/>
        <w:numPr>
          <w:ilvl w:val="2"/>
          <w:numId w:val="5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93" w:name="_Toc494972843"/>
      <w:bookmarkEnd w:id="2093"/>
    </w:p>
    <w:p w14:paraId="26E55749" w14:textId="77777777" w:rsidR="00B810F9" w:rsidRPr="00B810F9" w:rsidRDefault="00B810F9" w:rsidP="00B810F9">
      <w:pPr>
        <w:pStyle w:val="Prrafodelista"/>
        <w:keepNext/>
        <w:keepLines/>
        <w:numPr>
          <w:ilvl w:val="2"/>
          <w:numId w:val="5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94" w:name="_Toc494972844"/>
      <w:bookmarkEnd w:id="2094"/>
    </w:p>
    <w:p w14:paraId="3CD3E571" w14:textId="77777777" w:rsidR="00B810F9" w:rsidRPr="00B810F9" w:rsidRDefault="00B810F9" w:rsidP="00B810F9">
      <w:pPr>
        <w:pStyle w:val="Prrafodelista"/>
        <w:keepNext/>
        <w:keepLines/>
        <w:numPr>
          <w:ilvl w:val="2"/>
          <w:numId w:val="54"/>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95" w:name="_Toc494972845"/>
      <w:bookmarkEnd w:id="2095"/>
    </w:p>
    <w:p w14:paraId="34390904" w14:textId="475256AC" w:rsidR="00E60FD4" w:rsidRDefault="00735967" w:rsidP="003132CB">
      <w:pPr>
        <w:pStyle w:val="Ttulo2"/>
        <w:numPr>
          <w:ilvl w:val="2"/>
          <w:numId w:val="54"/>
        </w:numPr>
        <w:ind w:left="504"/>
      </w:pPr>
      <w:bookmarkStart w:id="2096" w:name="_Toc494972846"/>
      <w:r>
        <w:t>Enfoque de Género</w:t>
      </w:r>
      <w:bookmarkEnd w:id="2096"/>
    </w:p>
    <w:p w14:paraId="27E5FB81" w14:textId="649F9498" w:rsidR="00735967" w:rsidRDefault="00084D07" w:rsidP="00AC3BA1">
      <w:pPr>
        <w:jc w:val="both"/>
      </w:pPr>
      <w:r>
        <w:t xml:space="preserve">El documento de proyecto no presenta actividades ni enfoque de género. </w:t>
      </w:r>
      <w:r w:rsidR="00FF1D37">
        <w:t>Según e</w:t>
      </w:r>
      <w:r>
        <w:t>l PIF, durante la formulación del proyecto se iba a realizar un taller de trabajo específico para mujeres tomadoras de decisiones</w:t>
      </w:r>
      <w:r w:rsidR="008465D2">
        <w:t xml:space="preserve">, además </w:t>
      </w:r>
      <w:r>
        <w:t>que las mejoras metodológicas para el análisis de vulnerabilidad incluirían un análisis de participación de género sobre temas de resil</w:t>
      </w:r>
      <w:r w:rsidR="008C484E">
        <w:t>i</w:t>
      </w:r>
      <w:r>
        <w:t xml:space="preserve">encia, especialmente a nivel local y regional. </w:t>
      </w:r>
      <w:r w:rsidR="008465D2">
        <w:t>L</w:t>
      </w:r>
      <w:r>
        <w:t xml:space="preserve">os indicadores de emisiones de GEI agregarían un análisis de impacto de género para algunos de los indicadores nacionales </w:t>
      </w:r>
      <w:r w:rsidR="009A5B8B">
        <w:t xml:space="preserve">y </w:t>
      </w:r>
      <w:r>
        <w:t>categorías</w:t>
      </w:r>
      <w:r w:rsidR="009A5B8B">
        <w:t xml:space="preserve"> claves</w:t>
      </w:r>
      <w:r w:rsidR="009A5B8B">
        <w:rPr>
          <w:rStyle w:val="Refdenotaalpie"/>
        </w:rPr>
        <w:footnoteReference w:id="21"/>
      </w:r>
      <w:r>
        <w:t xml:space="preserve">. </w:t>
      </w:r>
      <w:r w:rsidR="00B158D5">
        <w:t xml:space="preserve">La documentación del proyecto revisada por el evaluador, no menciona </w:t>
      </w:r>
      <w:r w:rsidR="00CE50DC">
        <w:t>que se hayan realizado actividades específicas en este tema, aunque la gestión del proyecto y la participación de actores relevantes incluyó representantes mujeres.</w:t>
      </w:r>
    </w:p>
    <w:p w14:paraId="3FD639CD" w14:textId="77777777" w:rsidR="00BA16F8" w:rsidRPr="00BA16F8" w:rsidRDefault="00BA16F8" w:rsidP="00DB0813">
      <w:pPr>
        <w:pStyle w:val="Prrafodelista"/>
        <w:keepNext/>
        <w:keepLines/>
        <w:numPr>
          <w:ilvl w:val="0"/>
          <w:numId w:val="15"/>
        </w:numPr>
        <w:spacing w:before="40" w:after="0"/>
        <w:ind w:left="851" w:hanging="851"/>
        <w:contextualSpacing w:val="0"/>
        <w:outlineLvl w:val="1"/>
        <w:rPr>
          <w:rFonts w:asciiTheme="majorHAnsi" w:eastAsiaTheme="majorEastAsia" w:hAnsiTheme="majorHAnsi" w:cstheme="majorBidi"/>
          <w:vanish/>
          <w:color w:val="2E74B5" w:themeColor="accent1" w:themeShade="BF"/>
          <w:sz w:val="26"/>
          <w:szCs w:val="26"/>
        </w:rPr>
      </w:pPr>
      <w:bookmarkStart w:id="2097" w:name="_Toc492407156"/>
      <w:bookmarkStart w:id="2098" w:name="_Toc492451873"/>
      <w:bookmarkStart w:id="2099" w:name="_Toc492452339"/>
      <w:bookmarkStart w:id="2100" w:name="_Toc492477800"/>
      <w:bookmarkStart w:id="2101" w:name="_Toc493745063"/>
      <w:bookmarkStart w:id="2102" w:name="_Toc493837575"/>
      <w:bookmarkStart w:id="2103" w:name="_Toc493837864"/>
      <w:bookmarkStart w:id="2104" w:name="_Toc493838153"/>
      <w:bookmarkStart w:id="2105" w:name="_Toc494970925"/>
      <w:bookmarkStart w:id="2106" w:name="_Toc494972847"/>
      <w:bookmarkStart w:id="2107" w:name="_Toc492391993"/>
      <w:bookmarkStart w:id="2108" w:name="_Toc492392522"/>
      <w:bookmarkStart w:id="2109" w:name="_Toc492407157"/>
      <w:bookmarkStart w:id="2110" w:name="_Toc492451874"/>
      <w:bookmarkStart w:id="2111" w:name="_Toc492452340"/>
      <w:bookmarkStart w:id="2112" w:name="_Toc492477801"/>
      <w:bookmarkStart w:id="2113" w:name="_Toc493745064"/>
      <w:bookmarkStart w:id="2114" w:name="_Toc493837576"/>
      <w:bookmarkStart w:id="2115" w:name="_Toc493837865"/>
      <w:bookmarkStart w:id="2116" w:name="_Toc493838154"/>
      <w:bookmarkStart w:id="2117" w:name="_Toc494970926"/>
      <w:bookmarkStart w:id="2118" w:name="_Toc494972848"/>
      <w:bookmarkStart w:id="2119" w:name="_Toc395471092"/>
      <w:bookmarkStart w:id="2120" w:name="_Toc395471793"/>
      <w:bookmarkStart w:id="2121" w:name="_Toc395519571"/>
      <w:bookmarkStart w:id="2122" w:name="_Toc395521187"/>
      <w:bookmarkStart w:id="2123" w:name="_Toc395522358"/>
      <w:bookmarkStart w:id="2124" w:name="_Toc395535042"/>
      <w:bookmarkStart w:id="2125" w:name="_Toc395890484"/>
      <w:bookmarkStart w:id="2126" w:name="_Toc395890597"/>
      <w:bookmarkStart w:id="2127" w:name="_Toc395890703"/>
      <w:bookmarkStart w:id="2128" w:name="_Toc395890803"/>
      <w:bookmarkStart w:id="2129" w:name="_Toc395890966"/>
      <w:bookmarkStart w:id="2130" w:name="_Toc398486400"/>
      <w:bookmarkStart w:id="2131" w:name="_Toc398486513"/>
      <w:bookmarkStart w:id="2132" w:name="_Toc398486620"/>
      <w:bookmarkStart w:id="2133" w:name="_Toc398533795"/>
      <w:bookmarkStart w:id="2134" w:name="_Toc398533902"/>
      <w:bookmarkStart w:id="2135" w:name="_Toc398534015"/>
      <w:bookmarkStart w:id="2136" w:name="_Toc401131953"/>
      <w:bookmarkStart w:id="2137" w:name="_Toc401153502"/>
      <w:bookmarkStart w:id="2138" w:name="_Toc401565367"/>
      <w:bookmarkStart w:id="2139" w:name="_Toc489089387"/>
      <w:bookmarkStart w:id="2140" w:name="_Toc489518610"/>
      <w:bookmarkStart w:id="2141" w:name="_Toc489614918"/>
      <w:bookmarkStart w:id="2142" w:name="_Toc489615312"/>
      <w:bookmarkStart w:id="2143" w:name="_Toc489615457"/>
      <w:bookmarkStart w:id="2144" w:name="_Toc489618630"/>
      <w:bookmarkStart w:id="2145" w:name="_Toc492391994"/>
      <w:bookmarkStart w:id="2146" w:name="_Toc492392523"/>
      <w:bookmarkStart w:id="2147" w:name="_Toc492407158"/>
      <w:bookmarkStart w:id="2148" w:name="_Toc492451875"/>
      <w:bookmarkStart w:id="2149" w:name="_Toc492452341"/>
      <w:bookmarkStart w:id="2150" w:name="_Toc492477802"/>
      <w:bookmarkStart w:id="2151" w:name="_Toc493745065"/>
      <w:bookmarkStart w:id="2152" w:name="_Toc493837577"/>
      <w:bookmarkStart w:id="2153" w:name="_Toc493837866"/>
      <w:bookmarkStart w:id="2154" w:name="_Toc493838155"/>
      <w:bookmarkStart w:id="2155" w:name="_Toc494970927"/>
      <w:bookmarkStart w:id="2156" w:name="_Toc494972849"/>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18743ABA" w14:textId="77777777" w:rsidR="00BA16F8" w:rsidRPr="00BA16F8" w:rsidRDefault="00BA16F8" w:rsidP="009D1A22">
      <w:pPr>
        <w:pStyle w:val="Prrafodelista"/>
        <w:keepNext/>
        <w:keepLines/>
        <w:numPr>
          <w:ilvl w:val="0"/>
          <w:numId w:val="15"/>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157" w:name="_Toc395471093"/>
      <w:bookmarkStart w:id="2158" w:name="_Toc395471794"/>
      <w:bookmarkStart w:id="2159" w:name="_Toc395519572"/>
      <w:bookmarkStart w:id="2160" w:name="_Toc395521188"/>
      <w:bookmarkStart w:id="2161" w:name="_Toc395522359"/>
      <w:bookmarkStart w:id="2162" w:name="_Toc395535043"/>
      <w:bookmarkStart w:id="2163" w:name="_Toc395890485"/>
      <w:bookmarkStart w:id="2164" w:name="_Toc395890598"/>
      <w:bookmarkStart w:id="2165" w:name="_Toc395890704"/>
      <w:bookmarkStart w:id="2166" w:name="_Toc395890804"/>
      <w:bookmarkStart w:id="2167" w:name="_Toc395890967"/>
      <w:bookmarkStart w:id="2168" w:name="_Toc398486401"/>
      <w:bookmarkStart w:id="2169" w:name="_Toc398486514"/>
      <w:bookmarkStart w:id="2170" w:name="_Toc398486621"/>
      <w:bookmarkStart w:id="2171" w:name="_Toc398533796"/>
      <w:bookmarkStart w:id="2172" w:name="_Toc398533903"/>
      <w:bookmarkStart w:id="2173" w:name="_Toc398534016"/>
      <w:bookmarkStart w:id="2174" w:name="_Toc401131954"/>
      <w:bookmarkStart w:id="2175" w:name="_Toc401153503"/>
      <w:bookmarkStart w:id="2176" w:name="_Toc401565368"/>
      <w:bookmarkStart w:id="2177" w:name="_Toc489089388"/>
      <w:bookmarkStart w:id="2178" w:name="_Toc489518611"/>
      <w:bookmarkStart w:id="2179" w:name="_Toc489614919"/>
      <w:bookmarkStart w:id="2180" w:name="_Toc489615313"/>
      <w:bookmarkStart w:id="2181" w:name="_Toc489615458"/>
      <w:bookmarkStart w:id="2182" w:name="_Toc489618631"/>
      <w:bookmarkStart w:id="2183" w:name="_Toc492391995"/>
      <w:bookmarkStart w:id="2184" w:name="_Toc492392524"/>
      <w:bookmarkStart w:id="2185" w:name="_Toc492407159"/>
      <w:bookmarkStart w:id="2186" w:name="_Toc492451876"/>
      <w:bookmarkStart w:id="2187" w:name="_Toc492452342"/>
      <w:bookmarkStart w:id="2188" w:name="_Toc492477803"/>
      <w:bookmarkStart w:id="2189" w:name="_Toc493745066"/>
      <w:bookmarkStart w:id="2190" w:name="_Toc493837578"/>
      <w:bookmarkStart w:id="2191" w:name="_Toc493837867"/>
      <w:bookmarkStart w:id="2192" w:name="_Toc493838156"/>
      <w:bookmarkStart w:id="2193" w:name="_Toc494970928"/>
      <w:bookmarkStart w:id="2194" w:name="_Toc494972850"/>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14:paraId="3DFDAF76" w14:textId="77777777" w:rsidR="00BA16F8" w:rsidRPr="00BA16F8" w:rsidRDefault="00BA16F8" w:rsidP="009D1A22">
      <w:pPr>
        <w:pStyle w:val="Prrafodelista"/>
        <w:keepNext/>
        <w:keepLines/>
        <w:numPr>
          <w:ilvl w:val="0"/>
          <w:numId w:val="15"/>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195" w:name="_Toc395471094"/>
      <w:bookmarkStart w:id="2196" w:name="_Toc395471795"/>
      <w:bookmarkStart w:id="2197" w:name="_Toc395519573"/>
      <w:bookmarkStart w:id="2198" w:name="_Toc395521189"/>
      <w:bookmarkStart w:id="2199" w:name="_Toc395522360"/>
      <w:bookmarkStart w:id="2200" w:name="_Toc395535044"/>
      <w:bookmarkStart w:id="2201" w:name="_Toc395890486"/>
      <w:bookmarkStart w:id="2202" w:name="_Toc395890599"/>
      <w:bookmarkStart w:id="2203" w:name="_Toc395890705"/>
      <w:bookmarkStart w:id="2204" w:name="_Toc395890805"/>
      <w:bookmarkStart w:id="2205" w:name="_Toc395890968"/>
      <w:bookmarkStart w:id="2206" w:name="_Toc398486402"/>
      <w:bookmarkStart w:id="2207" w:name="_Toc398486515"/>
      <w:bookmarkStart w:id="2208" w:name="_Toc398486622"/>
      <w:bookmarkStart w:id="2209" w:name="_Toc398533797"/>
      <w:bookmarkStart w:id="2210" w:name="_Toc398533904"/>
      <w:bookmarkStart w:id="2211" w:name="_Toc398534017"/>
      <w:bookmarkStart w:id="2212" w:name="_Toc401131955"/>
      <w:bookmarkStart w:id="2213" w:name="_Toc401153504"/>
      <w:bookmarkStart w:id="2214" w:name="_Toc401565369"/>
      <w:bookmarkStart w:id="2215" w:name="_Toc489089389"/>
      <w:bookmarkStart w:id="2216" w:name="_Toc489518612"/>
      <w:bookmarkStart w:id="2217" w:name="_Toc489614920"/>
      <w:bookmarkStart w:id="2218" w:name="_Toc489615314"/>
      <w:bookmarkStart w:id="2219" w:name="_Toc489615459"/>
      <w:bookmarkStart w:id="2220" w:name="_Toc489618632"/>
      <w:bookmarkStart w:id="2221" w:name="_Toc492391996"/>
      <w:bookmarkStart w:id="2222" w:name="_Toc492392525"/>
      <w:bookmarkStart w:id="2223" w:name="_Toc492407160"/>
      <w:bookmarkStart w:id="2224" w:name="_Toc492451877"/>
      <w:bookmarkStart w:id="2225" w:name="_Toc492452343"/>
      <w:bookmarkStart w:id="2226" w:name="_Toc492477804"/>
      <w:bookmarkStart w:id="2227" w:name="_Toc493745067"/>
      <w:bookmarkStart w:id="2228" w:name="_Toc493837579"/>
      <w:bookmarkStart w:id="2229" w:name="_Toc493837868"/>
      <w:bookmarkStart w:id="2230" w:name="_Toc493838157"/>
      <w:bookmarkStart w:id="2231" w:name="_Toc494970929"/>
      <w:bookmarkStart w:id="2232" w:name="_Toc494972851"/>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14:paraId="48411D0E" w14:textId="77777777" w:rsidR="00BA16F8" w:rsidRPr="00BA16F8" w:rsidRDefault="00BA16F8" w:rsidP="009D1A22">
      <w:pPr>
        <w:pStyle w:val="Prrafodelista"/>
        <w:keepNext/>
        <w:keepLines/>
        <w:numPr>
          <w:ilvl w:val="1"/>
          <w:numId w:val="15"/>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233" w:name="_Toc395471095"/>
      <w:bookmarkStart w:id="2234" w:name="_Toc395471796"/>
      <w:bookmarkStart w:id="2235" w:name="_Toc395519574"/>
      <w:bookmarkStart w:id="2236" w:name="_Toc395521190"/>
      <w:bookmarkStart w:id="2237" w:name="_Toc395522361"/>
      <w:bookmarkStart w:id="2238" w:name="_Toc395535045"/>
      <w:bookmarkStart w:id="2239" w:name="_Toc395890487"/>
      <w:bookmarkStart w:id="2240" w:name="_Toc395890600"/>
      <w:bookmarkStart w:id="2241" w:name="_Toc395890706"/>
      <w:bookmarkStart w:id="2242" w:name="_Toc395890806"/>
      <w:bookmarkStart w:id="2243" w:name="_Toc395890969"/>
      <w:bookmarkStart w:id="2244" w:name="_Toc398486403"/>
      <w:bookmarkStart w:id="2245" w:name="_Toc398486516"/>
      <w:bookmarkStart w:id="2246" w:name="_Toc398486623"/>
      <w:bookmarkStart w:id="2247" w:name="_Toc398533798"/>
      <w:bookmarkStart w:id="2248" w:name="_Toc398533905"/>
      <w:bookmarkStart w:id="2249" w:name="_Toc398534018"/>
      <w:bookmarkStart w:id="2250" w:name="_Toc401131956"/>
      <w:bookmarkStart w:id="2251" w:name="_Toc401153505"/>
      <w:bookmarkStart w:id="2252" w:name="_Toc401565370"/>
      <w:bookmarkStart w:id="2253" w:name="_Toc489089390"/>
      <w:bookmarkStart w:id="2254" w:name="_Toc489518613"/>
      <w:bookmarkStart w:id="2255" w:name="_Toc489614921"/>
      <w:bookmarkStart w:id="2256" w:name="_Toc489615315"/>
      <w:bookmarkStart w:id="2257" w:name="_Toc489615460"/>
      <w:bookmarkStart w:id="2258" w:name="_Toc489618633"/>
      <w:bookmarkStart w:id="2259" w:name="_Toc492391997"/>
      <w:bookmarkStart w:id="2260" w:name="_Toc492392526"/>
      <w:bookmarkStart w:id="2261" w:name="_Toc492407161"/>
      <w:bookmarkStart w:id="2262" w:name="_Toc492451878"/>
      <w:bookmarkStart w:id="2263" w:name="_Toc492452344"/>
      <w:bookmarkStart w:id="2264" w:name="_Toc492477805"/>
      <w:bookmarkStart w:id="2265" w:name="_Toc493745068"/>
      <w:bookmarkStart w:id="2266" w:name="_Toc493837580"/>
      <w:bookmarkStart w:id="2267" w:name="_Toc493837869"/>
      <w:bookmarkStart w:id="2268" w:name="_Toc493838158"/>
      <w:bookmarkStart w:id="2269" w:name="_Toc494970930"/>
      <w:bookmarkStart w:id="2270" w:name="_Toc49497285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05047E1A" w14:textId="1FA27199" w:rsidR="002D0772" w:rsidRPr="002D0772" w:rsidRDefault="00DF205A" w:rsidP="00DB0813">
      <w:pPr>
        <w:pStyle w:val="Ttulo2"/>
        <w:numPr>
          <w:ilvl w:val="1"/>
          <w:numId w:val="15"/>
        </w:numPr>
        <w:ind w:left="567" w:hanging="567"/>
      </w:pPr>
      <w:bookmarkStart w:id="2271" w:name="_Toc494972853"/>
      <w:r w:rsidRPr="002D0772">
        <w:t>Ejecución del proyecto</w:t>
      </w:r>
      <w:bookmarkEnd w:id="2271"/>
    </w:p>
    <w:p w14:paraId="18666106" w14:textId="77777777" w:rsidR="002D0772" w:rsidRPr="002D0772" w:rsidRDefault="002D0772" w:rsidP="002D0772">
      <w:pPr>
        <w:pStyle w:val="Prrafodelista"/>
        <w:numPr>
          <w:ilvl w:val="1"/>
          <w:numId w:val="1"/>
        </w:numPr>
        <w:rPr>
          <w:rFonts w:asciiTheme="majorHAnsi" w:eastAsiaTheme="majorEastAsia" w:hAnsiTheme="majorHAnsi" w:cstheme="majorBidi"/>
          <w:vanish/>
          <w:color w:val="2E74B5" w:themeColor="accent1" w:themeShade="BF"/>
          <w:sz w:val="26"/>
          <w:szCs w:val="26"/>
          <w:highlight w:val="yellow"/>
        </w:rPr>
      </w:pPr>
    </w:p>
    <w:p w14:paraId="2AA4D1C9" w14:textId="77777777" w:rsidR="002D0772" w:rsidRPr="002D0772" w:rsidRDefault="002D0772" w:rsidP="009D1A22">
      <w:pPr>
        <w:pStyle w:val="Prrafodelista"/>
        <w:keepNext/>
        <w:keepLines/>
        <w:numPr>
          <w:ilvl w:val="1"/>
          <w:numId w:val="13"/>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2272" w:name="_Toc395430329"/>
      <w:bookmarkStart w:id="2273" w:name="_Toc395430411"/>
      <w:bookmarkStart w:id="2274" w:name="_Toc395462304"/>
      <w:bookmarkStart w:id="2275" w:name="_Toc395471097"/>
      <w:bookmarkStart w:id="2276" w:name="_Toc395471798"/>
      <w:bookmarkStart w:id="2277" w:name="_Toc395519576"/>
      <w:bookmarkStart w:id="2278" w:name="_Toc395521192"/>
      <w:bookmarkStart w:id="2279" w:name="_Toc395522363"/>
      <w:bookmarkStart w:id="2280" w:name="_Toc395535047"/>
      <w:bookmarkStart w:id="2281" w:name="_Toc395890489"/>
      <w:bookmarkStart w:id="2282" w:name="_Toc395890602"/>
      <w:bookmarkStart w:id="2283" w:name="_Toc395890708"/>
      <w:bookmarkStart w:id="2284" w:name="_Toc395890808"/>
      <w:bookmarkStart w:id="2285" w:name="_Toc395890971"/>
      <w:bookmarkStart w:id="2286" w:name="_Toc398486405"/>
      <w:bookmarkStart w:id="2287" w:name="_Toc398486518"/>
      <w:bookmarkStart w:id="2288" w:name="_Toc398486625"/>
      <w:bookmarkStart w:id="2289" w:name="_Toc398533800"/>
      <w:bookmarkStart w:id="2290" w:name="_Toc398533907"/>
      <w:bookmarkStart w:id="2291" w:name="_Toc398534020"/>
      <w:bookmarkStart w:id="2292" w:name="_Toc401131958"/>
      <w:bookmarkStart w:id="2293" w:name="_Toc401153507"/>
      <w:bookmarkStart w:id="2294" w:name="_Toc401565372"/>
      <w:bookmarkStart w:id="2295" w:name="_Toc489089392"/>
      <w:bookmarkStart w:id="2296" w:name="_Toc489518615"/>
      <w:bookmarkStart w:id="2297" w:name="_Toc489614923"/>
      <w:bookmarkStart w:id="2298" w:name="_Toc489615317"/>
      <w:bookmarkStart w:id="2299" w:name="_Toc489615462"/>
      <w:bookmarkStart w:id="2300" w:name="_Toc489618635"/>
      <w:bookmarkStart w:id="2301" w:name="_Toc492391999"/>
      <w:bookmarkStart w:id="2302" w:name="_Toc492392528"/>
      <w:bookmarkStart w:id="2303" w:name="_Toc492407163"/>
      <w:bookmarkStart w:id="2304" w:name="_Toc492451880"/>
      <w:bookmarkStart w:id="2305" w:name="_Toc492452346"/>
      <w:bookmarkStart w:id="2306" w:name="_Toc492477807"/>
      <w:bookmarkStart w:id="2307" w:name="_Toc493745070"/>
      <w:bookmarkStart w:id="2308" w:name="_Toc493837582"/>
      <w:bookmarkStart w:id="2309" w:name="_Toc493837871"/>
      <w:bookmarkStart w:id="2310" w:name="_Toc493838160"/>
      <w:bookmarkStart w:id="2311" w:name="_Toc494970932"/>
      <w:bookmarkStart w:id="2312" w:name="_Toc494972854"/>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14:paraId="1010E51D" w14:textId="380A15A6" w:rsidR="00ED2055" w:rsidRPr="00D83F9F" w:rsidRDefault="00D80B30" w:rsidP="009D1A22">
      <w:pPr>
        <w:pStyle w:val="Ttulo2"/>
        <w:numPr>
          <w:ilvl w:val="2"/>
          <w:numId w:val="13"/>
        </w:numPr>
        <w:ind w:left="851" w:hanging="851"/>
      </w:pPr>
      <w:bookmarkStart w:id="2313" w:name="_Toc494972855"/>
      <w:r w:rsidRPr="00D83F9F">
        <w:t>Actividades del proyecto durante la ejecución</w:t>
      </w:r>
      <w:bookmarkEnd w:id="2313"/>
    </w:p>
    <w:p w14:paraId="4EE80FB9" w14:textId="6765E77A" w:rsidR="0085426B" w:rsidRDefault="00840F50" w:rsidP="003132CB">
      <w:pPr>
        <w:jc w:val="both"/>
      </w:pPr>
      <w:r w:rsidRPr="00840F50">
        <w:t>Al momento de la evaluación final, existía un avance cercano al 95% de los productos que el proyecto deseaba elaborar, cuyos avances individuales se muestran en el Cuadro Nº</w:t>
      </w:r>
      <w:r w:rsidR="007917B7">
        <w:t>8</w:t>
      </w:r>
      <w:r w:rsidRPr="00840F50">
        <w:t>. No se han agregado indicadores al cuadro, ya que como se dijo antes, son los productos mismos o metas que se especificaban en el prodoc.</w:t>
      </w:r>
      <w:r w:rsidR="00AA3371">
        <w:t xml:space="preserve"> </w:t>
      </w:r>
    </w:p>
    <w:p w14:paraId="11D5F17E" w14:textId="1D793D7E" w:rsidR="00840F50" w:rsidRDefault="00AA3371" w:rsidP="003132CB">
      <w:pPr>
        <w:jc w:val="both"/>
      </w:pPr>
      <w:r>
        <w:t>S</w:t>
      </w:r>
      <w:r w:rsidR="00840F50" w:rsidRPr="00840F50">
        <w:t>olo están en proceso de revisión final por parte de terceros actores, 5 documentos, los cuales una vez revisados e incorporadas las observaciones, deberán entrar a diagramación e impresión.</w:t>
      </w:r>
      <w:r w:rsidR="00B83A96">
        <w:t xml:space="preserve"> Debido a que los contratos del equipo de proyecto vencen el 31 de Julio del 2017, donde solamente el coordinador seguirá en funciones, e</w:t>
      </w:r>
      <w:r w:rsidR="00840F50" w:rsidRPr="00840F50">
        <w:t>l plazo para terminar todo</w:t>
      </w:r>
      <w:r w:rsidR="00B83A96">
        <w:t xml:space="preserve">s los productos del proyecto previsto para </w:t>
      </w:r>
      <w:r w:rsidR="00840F50" w:rsidRPr="00840F50">
        <w:t xml:space="preserve"> el 16 de </w:t>
      </w:r>
      <w:r w:rsidR="00991F96" w:rsidRPr="00840F50">
        <w:t>agosto</w:t>
      </w:r>
      <w:r w:rsidR="00840F50" w:rsidRPr="00840F50">
        <w:t xml:space="preserve"> del 2017 </w:t>
      </w:r>
      <w:r w:rsidR="00B83A96">
        <w:t>es</w:t>
      </w:r>
      <w:r w:rsidR="00936818">
        <w:t>,</w:t>
      </w:r>
      <w:r w:rsidR="00840F50" w:rsidRPr="00840F50">
        <w:t xml:space="preserve"> a juicio del evaluador, </w:t>
      </w:r>
      <w:r w:rsidR="00B83A96">
        <w:t>difícil de cumplir</w:t>
      </w:r>
      <w:r w:rsidR="00840F50" w:rsidRPr="00840F50">
        <w:t>. Lo anterior debiera hacer pensar a PNUD el alargar 1 mes adicional, para realizar el cierre del proyecto con todos los productos completamente finalizados.</w:t>
      </w:r>
      <w:r w:rsidR="009A645F">
        <w:t xml:space="preserve"> </w:t>
      </w:r>
      <w:r w:rsidR="00840F50" w:rsidRPr="00840F50">
        <w:t>Por supuesto, todos estos productos serán el insumo para elaborar la Tercera Comunicación Nacional de Colombia que será enviada a la Convención en el transcurs</w:t>
      </w:r>
      <w:r w:rsidR="00840F50">
        <w:t>o del tercer trimestre del 2017.</w:t>
      </w:r>
    </w:p>
    <w:p w14:paraId="579E1EA7" w14:textId="77777777" w:rsidR="00840F50" w:rsidRPr="00840F50" w:rsidRDefault="00840F50" w:rsidP="00840F50">
      <w:pPr>
        <w:sectPr w:rsidR="00840F50" w:rsidRPr="00840F50" w:rsidSect="00DF205A">
          <w:pgSz w:w="12240" w:h="15840" w:code="1"/>
          <w:pgMar w:top="1417" w:right="1701" w:bottom="1417" w:left="1701" w:header="708" w:footer="708" w:gutter="0"/>
          <w:cols w:space="708"/>
          <w:docGrid w:linePitch="360"/>
        </w:sectPr>
      </w:pPr>
    </w:p>
    <w:p w14:paraId="680AC921" w14:textId="4F38C358" w:rsidR="00840F50" w:rsidRPr="00DD13F9" w:rsidRDefault="00E94DC3" w:rsidP="00840F50">
      <w:pPr>
        <w:spacing w:after="0" w:line="240" w:lineRule="auto"/>
        <w:ind w:hanging="426"/>
        <w:rPr>
          <w:i/>
          <w:sz w:val="20"/>
        </w:rPr>
      </w:pPr>
      <w:r>
        <w:rPr>
          <w:i/>
          <w:sz w:val="20"/>
        </w:rPr>
        <w:lastRenderedPageBreak/>
        <w:t>Cuadro Nº</w:t>
      </w:r>
      <w:r w:rsidR="007917B7">
        <w:rPr>
          <w:i/>
          <w:sz w:val="20"/>
        </w:rPr>
        <w:t>8</w:t>
      </w:r>
      <w:r w:rsidR="00840F50" w:rsidRPr="00DD13F9">
        <w:rPr>
          <w:i/>
          <w:sz w:val="20"/>
        </w:rPr>
        <w:t>: Resumen del estado actual de la implementación del proyecto a Julio 2017</w:t>
      </w:r>
    </w:p>
    <w:tbl>
      <w:tblPr>
        <w:tblStyle w:val="Tabladecuadrcula5oscura-nfasis61"/>
        <w:tblW w:w="10774" w:type="dxa"/>
        <w:tblInd w:w="-431" w:type="dxa"/>
        <w:tblLook w:val="04A0" w:firstRow="1" w:lastRow="0" w:firstColumn="1" w:lastColumn="0" w:noHBand="0" w:noVBand="1"/>
      </w:tblPr>
      <w:tblGrid>
        <w:gridCol w:w="882"/>
        <w:gridCol w:w="2521"/>
        <w:gridCol w:w="5670"/>
        <w:gridCol w:w="1701"/>
      </w:tblGrid>
      <w:tr w:rsidR="0051464C" w:rsidRPr="00B1530A" w14:paraId="6F2D9544" w14:textId="77777777" w:rsidTr="0051464C">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882" w:type="dxa"/>
            <w:noWrap/>
            <w:vAlign w:val="center"/>
            <w:hideMark/>
          </w:tcPr>
          <w:p w14:paraId="00D2D660" w14:textId="77777777" w:rsidR="00840F50" w:rsidRPr="00B1530A" w:rsidRDefault="00840F50" w:rsidP="00840F50">
            <w:pPr>
              <w:jc w:val="center"/>
              <w:rPr>
                <w:rFonts w:cstheme="minorHAnsi"/>
                <w:sz w:val="16"/>
                <w:szCs w:val="16"/>
              </w:rPr>
            </w:pPr>
            <w:r w:rsidRPr="00B1530A">
              <w:rPr>
                <w:rFonts w:cstheme="minorHAnsi"/>
                <w:sz w:val="16"/>
                <w:szCs w:val="16"/>
              </w:rPr>
              <w:t>Resultado</w:t>
            </w:r>
          </w:p>
        </w:tc>
        <w:tc>
          <w:tcPr>
            <w:tcW w:w="2521" w:type="dxa"/>
            <w:noWrap/>
            <w:vAlign w:val="center"/>
            <w:hideMark/>
          </w:tcPr>
          <w:p w14:paraId="3376DD1E" w14:textId="77777777" w:rsidR="00840F50" w:rsidRPr="00B1530A" w:rsidRDefault="00840F50" w:rsidP="00840F50">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Descripción</w:t>
            </w:r>
          </w:p>
        </w:tc>
        <w:tc>
          <w:tcPr>
            <w:tcW w:w="5670" w:type="dxa"/>
            <w:noWrap/>
            <w:vAlign w:val="center"/>
            <w:hideMark/>
          </w:tcPr>
          <w:p w14:paraId="720DA33C" w14:textId="77777777" w:rsidR="00840F50" w:rsidRPr="00B1530A" w:rsidRDefault="00840F50" w:rsidP="00840F50">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Comentario</w:t>
            </w:r>
          </w:p>
        </w:tc>
        <w:tc>
          <w:tcPr>
            <w:tcW w:w="1701" w:type="dxa"/>
            <w:noWrap/>
            <w:vAlign w:val="center"/>
            <w:hideMark/>
          </w:tcPr>
          <w:p w14:paraId="103C2A40" w14:textId="77777777" w:rsidR="00840F50" w:rsidRPr="00B1530A" w:rsidRDefault="00840F50" w:rsidP="00840F50">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Estatus a Julio 2017</w:t>
            </w:r>
          </w:p>
        </w:tc>
      </w:tr>
      <w:tr w:rsidR="0051464C" w:rsidRPr="00B1530A" w14:paraId="5BDB6046" w14:textId="77777777" w:rsidTr="0051464C">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82" w:type="dxa"/>
            <w:noWrap/>
            <w:vAlign w:val="center"/>
            <w:hideMark/>
          </w:tcPr>
          <w:p w14:paraId="42C43E80" w14:textId="77777777" w:rsidR="00840F50" w:rsidRPr="00B1530A" w:rsidRDefault="00840F50" w:rsidP="00256DD5">
            <w:pPr>
              <w:jc w:val="center"/>
              <w:rPr>
                <w:rFonts w:cstheme="minorHAnsi"/>
                <w:sz w:val="16"/>
                <w:szCs w:val="16"/>
              </w:rPr>
            </w:pPr>
            <w:r w:rsidRPr="00B1530A">
              <w:rPr>
                <w:rFonts w:cstheme="minorHAnsi"/>
                <w:sz w:val="16"/>
                <w:szCs w:val="16"/>
              </w:rPr>
              <w:t>1</w:t>
            </w:r>
          </w:p>
        </w:tc>
        <w:tc>
          <w:tcPr>
            <w:tcW w:w="2521" w:type="dxa"/>
            <w:vAlign w:val="center"/>
            <w:hideMark/>
          </w:tcPr>
          <w:p w14:paraId="7D9E8472"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Circunstancias Nacionales, prioridades de desarrollo nacional actualizadas en el contexto del cambio climático</w:t>
            </w:r>
          </w:p>
        </w:tc>
        <w:tc>
          <w:tcPr>
            <w:tcW w:w="5670" w:type="dxa"/>
            <w:noWrap/>
            <w:vAlign w:val="center"/>
            <w:hideMark/>
          </w:tcPr>
          <w:p w14:paraId="454C0259"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74D90">
              <w:rPr>
                <w:rFonts w:cstheme="minorHAnsi"/>
                <w:sz w:val="16"/>
                <w:szCs w:val="16"/>
              </w:rPr>
              <w:t xml:space="preserve">“Políticas Públicas y el Cambio Climático en Colombia: Vulnerabilidad vs Adaptación” 2016. </w:t>
            </w:r>
            <w:r w:rsidRPr="00B1530A">
              <w:rPr>
                <w:rFonts w:cstheme="minorHAnsi"/>
                <w:sz w:val="16"/>
                <w:szCs w:val="16"/>
              </w:rPr>
              <w:t>Documento explicativo sobre el porqué Colombia es vulnerable al cambio climático.</w:t>
            </w:r>
          </w:p>
        </w:tc>
        <w:tc>
          <w:tcPr>
            <w:tcW w:w="1701" w:type="dxa"/>
            <w:noWrap/>
            <w:vAlign w:val="center"/>
            <w:hideMark/>
          </w:tcPr>
          <w:p w14:paraId="1002F0C5"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225DB423" w14:textId="77777777" w:rsidTr="0051464C">
        <w:trPr>
          <w:trHeight w:val="324"/>
        </w:trPr>
        <w:tc>
          <w:tcPr>
            <w:cnfStyle w:val="001000000000" w:firstRow="0" w:lastRow="0" w:firstColumn="1" w:lastColumn="0" w:oddVBand="0" w:evenVBand="0" w:oddHBand="0" w:evenHBand="0" w:firstRowFirstColumn="0" w:firstRowLastColumn="0" w:lastRowFirstColumn="0" w:lastRowLastColumn="0"/>
            <w:tcW w:w="882" w:type="dxa"/>
            <w:vMerge w:val="restart"/>
            <w:noWrap/>
            <w:vAlign w:val="center"/>
            <w:hideMark/>
          </w:tcPr>
          <w:p w14:paraId="0A094BCD" w14:textId="77777777" w:rsidR="00840F50" w:rsidRPr="00B1530A" w:rsidRDefault="00840F50" w:rsidP="00256DD5">
            <w:pPr>
              <w:jc w:val="center"/>
              <w:rPr>
                <w:rFonts w:cstheme="minorHAnsi"/>
                <w:sz w:val="16"/>
                <w:szCs w:val="16"/>
              </w:rPr>
            </w:pPr>
            <w:r w:rsidRPr="00B1530A">
              <w:rPr>
                <w:rFonts w:cstheme="minorHAnsi"/>
                <w:sz w:val="16"/>
                <w:szCs w:val="16"/>
              </w:rPr>
              <w:t>2</w:t>
            </w:r>
          </w:p>
        </w:tc>
        <w:tc>
          <w:tcPr>
            <w:tcW w:w="2521" w:type="dxa"/>
            <w:vMerge w:val="restart"/>
            <w:vAlign w:val="center"/>
            <w:hideMark/>
          </w:tcPr>
          <w:p w14:paraId="21ADC04E"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Inventario Nacional de GEI para los años 2005, 2008 y 2010</w:t>
            </w:r>
          </w:p>
        </w:tc>
        <w:tc>
          <w:tcPr>
            <w:tcW w:w="5670" w:type="dxa"/>
            <w:noWrap/>
            <w:vAlign w:val="center"/>
            <w:hideMark/>
          </w:tcPr>
          <w:p w14:paraId="21B73918"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Documento INGEI Nacional 1990-2012 y Departamental 2010-2012</w:t>
            </w:r>
          </w:p>
        </w:tc>
        <w:tc>
          <w:tcPr>
            <w:tcW w:w="1701" w:type="dxa"/>
            <w:noWrap/>
            <w:vAlign w:val="center"/>
            <w:hideMark/>
          </w:tcPr>
          <w:p w14:paraId="0D160F82"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0DAD8D86" w14:textId="77777777" w:rsidTr="0051464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7FD4683F" w14:textId="77777777" w:rsidR="00840F50" w:rsidRPr="00B1530A" w:rsidRDefault="00840F50" w:rsidP="00256DD5">
            <w:pPr>
              <w:jc w:val="center"/>
              <w:rPr>
                <w:rFonts w:cstheme="minorHAnsi"/>
                <w:sz w:val="16"/>
                <w:szCs w:val="16"/>
              </w:rPr>
            </w:pPr>
          </w:p>
        </w:tc>
        <w:tc>
          <w:tcPr>
            <w:tcW w:w="2521" w:type="dxa"/>
            <w:vMerge/>
            <w:vAlign w:val="center"/>
            <w:hideMark/>
          </w:tcPr>
          <w:p w14:paraId="12B0284F"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hideMark/>
          </w:tcPr>
          <w:p w14:paraId="0B071613"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protocolos metodológicos para la regionalización del INGEI</w:t>
            </w:r>
          </w:p>
        </w:tc>
        <w:tc>
          <w:tcPr>
            <w:tcW w:w="1701" w:type="dxa"/>
            <w:noWrap/>
            <w:vAlign w:val="center"/>
            <w:hideMark/>
          </w:tcPr>
          <w:p w14:paraId="29E6934C"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7ACFAE18" w14:textId="77777777" w:rsidTr="0051464C">
        <w:trPr>
          <w:trHeight w:val="284"/>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561B0906" w14:textId="77777777" w:rsidR="00840F50" w:rsidRPr="00B1530A" w:rsidRDefault="00840F50" w:rsidP="00256DD5">
            <w:pPr>
              <w:jc w:val="center"/>
              <w:rPr>
                <w:rFonts w:cstheme="minorHAnsi"/>
                <w:sz w:val="16"/>
                <w:szCs w:val="16"/>
              </w:rPr>
            </w:pPr>
          </w:p>
        </w:tc>
        <w:tc>
          <w:tcPr>
            <w:tcW w:w="2521" w:type="dxa"/>
            <w:vMerge/>
            <w:vAlign w:val="center"/>
            <w:hideMark/>
          </w:tcPr>
          <w:p w14:paraId="6635FF9F"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409C6BCD"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Plataforma del Sistema Nacional de Inventario (SINGEI) creada y en implementación preliminar.</w:t>
            </w:r>
          </w:p>
        </w:tc>
        <w:tc>
          <w:tcPr>
            <w:tcW w:w="1701" w:type="dxa"/>
            <w:noWrap/>
            <w:vAlign w:val="center"/>
            <w:hideMark/>
          </w:tcPr>
          <w:p w14:paraId="4BE066AC"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4D2E9312" w14:textId="77777777" w:rsidTr="005146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0C56D837" w14:textId="77777777" w:rsidR="00840F50" w:rsidRPr="00B1530A" w:rsidRDefault="00840F50" w:rsidP="00256DD5">
            <w:pPr>
              <w:jc w:val="center"/>
              <w:rPr>
                <w:rFonts w:cstheme="minorHAnsi"/>
                <w:sz w:val="16"/>
                <w:szCs w:val="16"/>
              </w:rPr>
            </w:pPr>
          </w:p>
        </w:tc>
        <w:tc>
          <w:tcPr>
            <w:tcW w:w="2521" w:type="dxa"/>
            <w:vMerge/>
            <w:vAlign w:val="center"/>
            <w:hideMark/>
          </w:tcPr>
          <w:p w14:paraId="7AB17571"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hideMark/>
          </w:tcPr>
          <w:p w14:paraId="04F36A7D"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Aplicación para la consulta y difusión de los resultados (INGEI y Vulnerabilidad) en dispositivos móviles e internet</w:t>
            </w:r>
          </w:p>
        </w:tc>
        <w:tc>
          <w:tcPr>
            <w:tcW w:w="1701" w:type="dxa"/>
            <w:noWrap/>
            <w:vAlign w:val="center"/>
            <w:hideMark/>
          </w:tcPr>
          <w:p w14:paraId="0948E966"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4D7EEEF8" w14:textId="77777777" w:rsidTr="0051464C">
        <w:trPr>
          <w:trHeight w:val="306"/>
        </w:trPr>
        <w:tc>
          <w:tcPr>
            <w:cnfStyle w:val="001000000000" w:firstRow="0" w:lastRow="0" w:firstColumn="1" w:lastColumn="0" w:oddVBand="0" w:evenVBand="0" w:oddHBand="0" w:evenHBand="0" w:firstRowFirstColumn="0" w:firstRowLastColumn="0" w:lastRowFirstColumn="0" w:lastRowLastColumn="0"/>
            <w:tcW w:w="882" w:type="dxa"/>
            <w:vMerge w:val="restart"/>
            <w:noWrap/>
            <w:vAlign w:val="center"/>
            <w:hideMark/>
          </w:tcPr>
          <w:p w14:paraId="0ECCE90B" w14:textId="77777777" w:rsidR="00840F50" w:rsidRPr="00B1530A" w:rsidRDefault="00840F50" w:rsidP="00256DD5">
            <w:pPr>
              <w:jc w:val="center"/>
              <w:rPr>
                <w:rFonts w:cstheme="minorHAnsi"/>
                <w:sz w:val="16"/>
                <w:szCs w:val="16"/>
              </w:rPr>
            </w:pPr>
            <w:r w:rsidRPr="00B1530A">
              <w:rPr>
                <w:rFonts w:cstheme="minorHAnsi"/>
                <w:sz w:val="16"/>
                <w:szCs w:val="16"/>
              </w:rPr>
              <w:t>3</w:t>
            </w:r>
          </w:p>
        </w:tc>
        <w:tc>
          <w:tcPr>
            <w:tcW w:w="2521" w:type="dxa"/>
            <w:vMerge w:val="restart"/>
            <w:vAlign w:val="center"/>
            <w:hideMark/>
          </w:tcPr>
          <w:p w14:paraId="6614F3C1"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Medidas de Mitigación Nacionales y Sectoriales recopiladas y evaluadas, en el contexto de la Estrategia Colombiana de Desarrollo Bajo en Carbono</w:t>
            </w:r>
          </w:p>
        </w:tc>
        <w:tc>
          <w:tcPr>
            <w:tcW w:w="5670" w:type="dxa"/>
            <w:shd w:val="clear" w:color="auto" w:fill="FFFF00"/>
            <w:noWrap/>
            <w:vAlign w:val="center"/>
            <w:hideMark/>
          </w:tcPr>
          <w:p w14:paraId="4CD82C1F" w14:textId="77777777" w:rsidR="00840F50" w:rsidRPr="00DD13F9"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color w:val="FF0000"/>
                <w:sz w:val="16"/>
                <w:szCs w:val="16"/>
              </w:rPr>
            </w:pPr>
            <w:r w:rsidRPr="00DD13F9">
              <w:rPr>
                <w:rFonts w:cstheme="minorHAnsi"/>
                <w:color w:val="FF0000"/>
                <w:sz w:val="16"/>
                <w:szCs w:val="16"/>
              </w:rPr>
              <w:t>Medios de Implementación para Cambio Climático</w:t>
            </w:r>
          </w:p>
        </w:tc>
        <w:tc>
          <w:tcPr>
            <w:tcW w:w="1701" w:type="dxa"/>
            <w:shd w:val="clear" w:color="auto" w:fill="FFFF00"/>
            <w:noWrap/>
            <w:vAlign w:val="center"/>
            <w:hideMark/>
          </w:tcPr>
          <w:p w14:paraId="1C218884" w14:textId="77777777" w:rsidR="00840F50" w:rsidRPr="00DD13F9"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color w:val="FF0000"/>
                <w:sz w:val="16"/>
                <w:szCs w:val="16"/>
              </w:rPr>
            </w:pPr>
            <w:r w:rsidRPr="00DD13F9">
              <w:rPr>
                <w:rFonts w:cstheme="minorHAnsi"/>
                <w:color w:val="FF0000"/>
                <w:sz w:val="16"/>
                <w:szCs w:val="16"/>
              </w:rPr>
              <w:t>en proceso</w:t>
            </w:r>
            <w:r>
              <w:rPr>
                <w:rFonts w:cstheme="minorHAnsi"/>
                <w:color w:val="FF0000"/>
                <w:sz w:val="16"/>
                <w:szCs w:val="16"/>
              </w:rPr>
              <w:t xml:space="preserve"> de revisión</w:t>
            </w:r>
          </w:p>
        </w:tc>
      </w:tr>
      <w:tr w:rsidR="0051464C" w:rsidRPr="00B1530A" w14:paraId="5B21896E" w14:textId="77777777" w:rsidTr="0051464C">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19A270B8" w14:textId="77777777" w:rsidR="00840F50" w:rsidRPr="00B1530A" w:rsidRDefault="00840F50" w:rsidP="00256DD5">
            <w:pPr>
              <w:jc w:val="center"/>
              <w:rPr>
                <w:rFonts w:cstheme="minorHAnsi"/>
                <w:sz w:val="16"/>
                <w:szCs w:val="16"/>
              </w:rPr>
            </w:pPr>
          </w:p>
        </w:tc>
        <w:tc>
          <w:tcPr>
            <w:tcW w:w="2521" w:type="dxa"/>
            <w:vMerge/>
            <w:vAlign w:val="center"/>
            <w:hideMark/>
          </w:tcPr>
          <w:p w14:paraId="07CB0768"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shd w:val="clear" w:color="auto" w:fill="FFFF00"/>
            <w:noWrap/>
            <w:vAlign w:val="center"/>
            <w:hideMark/>
          </w:tcPr>
          <w:p w14:paraId="12E7DBFA" w14:textId="77777777" w:rsidR="00840F50" w:rsidRPr="00DD13F9"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DD13F9">
              <w:rPr>
                <w:rFonts w:cstheme="minorHAnsi"/>
                <w:color w:val="FF0000"/>
                <w:sz w:val="16"/>
                <w:szCs w:val="16"/>
              </w:rPr>
              <w:t>Documento Nacional del Sistema de Monitoreo Reporte y Verificación MRV para Colombia</w:t>
            </w:r>
          </w:p>
        </w:tc>
        <w:tc>
          <w:tcPr>
            <w:tcW w:w="1701" w:type="dxa"/>
            <w:shd w:val="clear" w:color="auto" w:fill="FFFF00"/>
            <w:noWrap/>
            <w:vAlign w:val="center"/>
            <w:hideMark/>
          </w:tcPr>
          <w:p w14:paraId="63EECC53" w14:textId="77777777" w:rsidR="00840F50" w:rsidRPr="00DD13F9"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DD13F9">
              <w:rPr>
                <w:rFonts w:cstheme="minorHAnsi"/>
                <w:color w:val="FF0000"/>
                <w:sz w:val="16"/>
                <w:szCs w:val="16"/>
              </w:rPr>
              <w:t>en proceso de revisión</w:t>
            </w:r>
          </w:p>
        </w:tc>
      </w:tr>
      <w:tr w:rsidR="0051464C" w:rsidRPr="00B1530A" w14:paraId="57C387E6" w14:textId="77777777" w:rsidTr="0051464C">
        <w:trPr>
          <w:trHeight w:val="411"/>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30A235C7" w14:textId="77777777" w:rsidR="00840F50" w:rsidRPr="00B1530A" w:rsidRDefault="00840F50" w:rsidP="00256DD5">
            <w:pPr>
              <w:jc w:val="center"/>
              <w:rPr>
                <w:rFonts w:cstheme="minorHAnsi"/>
                <w:sz w:val="16"/>
                <w:szCs w:val="16"/>
              </w:rPr>
            </w:pPr>
          </w:p>
        </w:tc>
        <w:tc>
          <w:tcPr>
            <w:tcW w:w="2521" w:type="dxa"/>
            <w:vMerge/>
            <w:vAlign w:val="center"/>
            <w:hideMark/>
          </w:tcPr>
          <w:p w14:paraId="59F5CD96"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45DCD978"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Acciones de Colombia para enfrentar el cambio climático (Mitigación, Adaptación y Educación).</w:t>
            </w:r>
          </w:p>
        </w:tc>
        <w:tc>
          <w:tcPr>
            <w:tcW w:w="1701" w:type="dxa"/>
            <w:noWrap/>
            <w:vAlign w:val="center"/>
            <w:hideMark/>
          </w:tcPr>
          <w:p w14:paraId="448FB29A"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034B0618" w14:textId="77777777" w:rsidTr="003132C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0341671D" w14:textId="77777777" w:rsidR="00840F50" w:rsidRPr="00B1530A" w:rsidRDefault="00840F50" w:rsidP="00256DD5">
            <w:pPr>
              <w:jc w:val="center"/>
              <w:rPr>
                <w:rFonts w:cstheme="minorHAnsi"/>
                <w:sz w:val="16"/>
                <w:szCs w:val="16"/>
              </w:rPr>
            </w:pPr>
          </w:p>
        </w:tc>
        <w:tc>
          <w:tcPr>
            <w:tcW w:w="0" w:type="dxa"/>
            <w:vMerge/>
            <w:vAlign w:val="center"/>
            <w:hideMark/>
          </w:tcPr>
          <w:p w14:paraId="7F1D6DDE"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dxa"/>
            <w:shd w:val="clear" w:color="auto" w:fill="FFFF00"/>
            <w:noWrap/>
            <w:vAlign w:val="center"/>
            <w:hideMark/>
          </w:tcPr>
          <w:p w14:paraId="270CCF8B" w14:textId="77777777" w:rsidR="00840F50" w:rsidRPr="00DD13F9"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DD13F9">
              <w:rPr>
                <w:rFonts w:cstheme="minorHAnsi"/>
                <w:color w:val="FF0000"/>
                <w:sz w:val="16"/>
                <w:szCs w:val="16"/>
              </w:rPr>
              <w:t>Colombia: Finanzas Públicas del Cambio Climático 2017</w:t>
            </w:r>
          </w:p>
        </w:tc>
        <w:tc>
          <w:tcPr>
            <w:tcW w:w="1701" w:type="dxa"/>
            <w:shd w:val="clear" w:color="auto" w:fill="FFFF00"/>
            <w:noWrap/>
            <w:vAlign w:val="center"/>
            <w:hideMark/>
          </w:tcPr>
          <w:p w14:paraId="3182D5A6" w14:textId="77777777" w:rsidR="00840F50" w:rsidRPr="00DD13F9"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DD13F9">
              <w:rPr>
                <w:rFonts w:cstheme="minorHAnsi"/>
                <w:color w:val="FF0000"/>
                <w:sz w:val="16"/>
                <w:szCs w:val="16"/>
              </w:rPr>
              <w:t>en proceso de revisión</w:t>
            </w:r>
          </w:p>
        </w:tc>
      </w:tr>
      <w:tr w:rsidR="0051464C" w:rsidRPr="00B1530A" w14:paraId="1E7137E0" w14:textId="77777777" w:rsidTr="0051464C">
        <w:trPr>
          <w:trHeight w:val="30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70357074" w14:textId="77777777" w:rsidR="00840F50" w:rsidRPr="00B1530A" w:rsidRDefault="00840F50" w:rsidP="00256DD5">
            <w:pPr>
              <w:jc w:val="center"/>
              <w:rPr>
                <w:rFonts w:cstheme="minorHAnsi"/>
                <w:sz w:val="16"/>
                <w:szCs w:val="16"/>
              </w:rPr>
            </w:pPr>
          </w:p>
        </w:tc>
        <w:tc>
          <w:tcPr>
            <w:tcW w:w="2521" w:type="dxa"/>
            <w:vMerge/>
            <w:vAlign w:val="center"/>
            <w:hideMark/>
          </w:tcPr>
          <w:p w14:paraId="4D27F2A6"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shd w:val="clear" w:color="auto" w:fill="FFFF00"/>
            <w:noWrap/>
            <w:vAlign w:val="center"/>
            <w:hideMark/>
          </w:tcPr>
          <w:p w14:paraId="1094B96D" w14:textId="77777777" w:rsidR="00840F50" w:rsidRPr="00DD13F9"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color w:val="FF0000"/>
                <w:sz w:val="16"/>
                <w:szCs w:val="16"/>
              </w:rPr>
            </w:pPr>
            <w:r w:rsidRPr="00DD13F9">
              <w:rPr>
                <w:rFonts w:cstheme="minorHAnsi"/>
                <w:color w:val="FF0000"/>
                <w:sz w:val="16"/>
                <w:szCs w:val="16"/>
              </w:rPr>
              <w:t>CONTRIBUCIÓN NACIONALMENTE DETERMINADA DE COLOMBIA (INDC)- COMPONENTE DE MITIGACIÓN</w:t>
            </w:r>
          </w:p>
        </w:tc>
        <w:tc>
          <w:tcPr>
            <w:tcW w:w="1701" w:type="dxa"/>
            <w:shd w:val="clear" w:color="auto" w:fill="FFFF00"/>
            <w:noWrap/>
            <w:vAlign w:val="center"/>
            <w:hideMark/>
          </w:tcPr>
          <w:p w14:paraId="349A4C63" w14:textId="77777777" w:rsidR="00840F50" w:rsidRPr="00DD13F9"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color w:val="FF0000"/>
                <w:sz w:val="16"/>
                <w:szCs w:val="16"/>
              </w:rPr>
            </w:pPr>
            <w:r w:rsidRPr="00DD13F9">
              <w:rPr>
                <w:rFonts w:cstheme="minorHAnsi"/>
                <w:color w:val="FF0000"/>
                <w:sz w:val="16"/>
                <w:szCs w:val="16"/>
              </w:rPr>
              <w:t>en proceso de revisión</w:t>
            </w:r>
          </w:p>
        </w:tc>
      </w:tr>
      <w:tr w:rsidR="0051464C" w:rsidRPr="00B1530A" w14:paraId="47F34F7E" w14:textId="77777777" w:rsidTr="0051464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787951E8" w14:textId="77777777" w:rsidR="00840F50" w:rsidRPr="00B1530A" w:rsidRDefault="00840F50" w:rsidP="00256DD5">
            <w:pPr>
              <w:jc w:val="center"/>
              <w:rPr>
                <w:rFonts w:cstheme="minorHAnsi"/>
                <w:sz w:val="16"/>
                <w:szCs w:val="16"/>
              </w:rPr>
            </w:pPr>
          </w:p>
        </w:tc>
        <w:tc>
          <w:tcPr>
            <w:tcW w:w="2521" w:type="dxa"/>
            <w:vMerge/>
            <w:vAlign w:val="center"/>
            <w:hideMark/>
          </w:tcPr>
          <w:p w14:paraId="614820B3"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shd w:val="clear" w:color="auto" w:fill="FFFF00"/>
            <w:noWrap/>
            <w:vAlign w:val="center"/>
            <w:hideMark/>
          </w:tcPr>
          <w:p w14:paraId="271B50C4" w14:textId="77777777" w:rsidR="00840F50" w:rsidRPr="00DD13F9"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DD13F9">
              <w:rPr>
                <w:rFonts w:cstheme="minorHAnsi"/>
                <w:color w:val="FF0000"/>
                <w:sz w:val="16"/>
                <w:szCs w:val="16"/>
              </w:rPr>
              <w:t>POLÍTICAS Y PROGRAMAS SECTORIALES QUE CONTRIBUYEN CON LA MITIGACIÓN DE CAMBIO CLIMÁTICO</w:t>
            </w:r>
          </w:p>
        </w:tc>
        <w:tc>
          <w:tcPr>
            <w:tcW w:w="1701" w:type="dxa"/>
            <w:shd w:val="clear" w:color="auto" w:fill="FFFF00"/>
            <w:noWrap/>
            <w:vAlign w:val="center"/>
            <w:hideMark/>
          </w:tcPr>
          <w:p w14:paraId="5DF62B98" w14:textId="77777777" w:rsidR="00840F50" w:rsidRPr="00DD13F9"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DD13F9">
              <w:rPr>
                <w:rFonts w:cstheme="minorHAnsi"/>
                <w:color w:val="FF0000"/>
                <w:sz w:val="16"/>
                <w:szCs w:val="16"/>
              </w:rPr>
              <w:t>en proceso de revisión</w:t>
            </w:r>
          </w:p>
        </w:tc>
      </w:tr>
      <w:tr w:rsidR="0051464C" w:rsidRPr="00B1530A" w14:paraId="150C9FB0" w14:textId="77777777" w:rsidTr="0051464C">
        <w:trPr>
          <w:trHeight w:val="429"/>
        </w:trPr>
        <w:tc>
          <w:tcPr>
            <w:cnfStyle w:val="001000000000" w:firstRow="0" w:lastRow="0" w:firstColumn="1" w:lastColumn="0" w:oddVBand="0" w:evenVBand="0" w:oddHBand="0" w:evenHBand="0" w:firstRowFirstColumn="0" w:firstRowLastColumn="0" w:lastRowFirstColumn="0" w:lastRowLastColumn="0"/>
            <w:tcW w:w="882" w:type="dxa"/>
            <w:vMerge w:val="restart"/>
            <w:noWrap/>
            <w:vAlign w:val="center"/>
            <w:hideMark/>
          </w:tcPr>
          <w:p w14:paraId="5C3D767B" w14:textId="77777777" w:rsidR="00840F50" w:rsidRPr="00B1530A" w:rsidRDefault="00840F50" w:rsidP="00256DD5">
            <w:pPr>
              <w:jc w:val="center"/>
              <w:rPr>
                <w:rFonts w:cstheme="minorHAnsi"/>
                <w:b w:val="0"/>
                <w:bCs w:val="0"/>
                <w:sz w:val="16"/>
                <w:szCs w:val="16"/>
              </w:rPr>
            </w:pPr>
            <w:r w:rsidRPr="00B1530A">
              <w:rPr>
                <w:rFonts w:cstheme="minorHAnsi"/>
                <w:sz w:val="16"/>
                <w:szCs w:val="16"/>
              </w:rPr>
              <w:t>4</w:t>
            </w:r>
          </w:p>
          <w:p w14:paraId="3CF72121" w14:textId="77777777" w:rsidR="00840F50" w:rsidRPr="00B1530A" w:rsidRDefault="00840F50" w:rsidP="00256DD5">
            <w:pPr>
              <w:jc w:val="center"/>
              <w:rPr>
                <w:rFonts w:cstheme="minorHAnsi"/>
                <w:sz w:val="16"/>
                <w:szCs w:val="16"/>
              </w:rPr>
            </w:pPr>
          </w:p>
        </w:tc>
        <w:tc>
          <w:tcPr>
            <w:tcW w:w="2521" w:type="dxa"/>
            <w:vMerge w:val="restart"/>
            <w:vAlign w:val="center"/>
            <w:hideMark/>
          </w:tcPr>
          <w:p w14:paraId="6FBEBDA9"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Vulnerabilidad nacional y regional al cambio climático en Colombia, evaluadas de acuerdo a metodologías mejoradas</w:t>
            </w:r>
          </w:p>
          <w:p w14:paraId="037EF1F6"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38151DB2"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Nuevos Escenarios de Cambio Climático para Colombia 2011 - 2100 / Nivel Nacional - Regional Herramientas Científicas para la Toma de Decisiones</w:t>
            </w:r>
          </w:p>
        </w:tc>
        <w:tc>
          <w:tcPr>
            <w:tcW w:w="1701" w:type="dxa"/>
            <w:noWrap/>
            <w:vAlign w:val="center"/>
            <w:hideMark/>
          </w:tcPr>
          <w:p w14:paraId="1D20F967"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65C1EE47" w14:textId="77777777" w:rsidTr="003132CB">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2056F06A" w14:textId="77777777" w:rsidR="00840F50" w:rsidRPr="00B1530A" w:rsidRDefault="00840F50" w:rsidP="00256DD5">
            <w:pPr>
              <w:jc w:val="center"/>
              <w:rPr>
                <w:rFonts w:cstheme="minorHAnsi"/>
                <w:sz w:val="16"/>
                <w:szCs w:val="16"/>
              </w:rPr>
            </w:pPr>
          </w:p>
        </w:tc>
        <w:tc>
          <w:tcPr>
            <w:tcW w:w="0" w:type="dxa"/>
            <w:vMerge/>
            <w:vAlign w:val="center"/>
            <w:hideMark/>
          </w:tcPr>
          <w:p w14:paraId="4251E54E"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dxa"/>
            <w:noWrap/>
            <w:vAlign w:val="center"/>
            <w:hideMark/>
          </w:tcPr>
          <w:p w14:paraId="5AD6B029"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Nuevos Escenarios de Cambio Climático para Colombia 2011 - 2100 / Nivel Nacional - Departamental Herramientas Científicas para la Toma de Decisiones</w:t>
            </w:r>
          </w:p>
        </w:tc>
        <w:tc>
          <w:tcPr>
            <w:tcW w:w="1701" w:type="dxa"/>
            <w:noWrap/>
            <w:vAlign w:val="center"/>
            <w:hideMark/>
          </w:tcPr>
          <w:p w14:paraId="7930F207"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5011CE23" w14:textId="77777777" w:rsidTr="0051464C">
        <w:trPr>
          <w:trHeight w:val="272"/>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5BDEFDD2" w14:textId="77777777" w:rsidR="00840F50" w:rsidRPr="00B1530A" w:rsidRDefault="00840F50" w:rsidP="00256DD5">
            <w:pPr>
              <w:jc w:val="center"/>
              <w:rPr>
                <w:rFonts w:cstheme="minorHAnsi"/>
                <w:sz w:val="16"/>
                <w:szCs w:val="16"/>
              </w:rPr>
            </w:pPr>
          </w:p>
        </w:tc>
        <w:tc>
          <w:tcPr>
            <w:tcW w:w="2521" w:type="dxa"/>
            <w:vMerge/>
            <w:vAlign w:val="center"/>
            <w:hideMark/>
          </w:tcPr>
          <w:p w14:paraId="14BC4DF0"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1706B234"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Escenarios de Cambio Climático - Estudio técnico completo</w:t>
            </w:r>
          </w:p>
        </w:tc>
        <w:tc>
          <w:tcPr>
            <w:tcW w:w="1701" w:type="dxa"/>
            <w:noWrap/>
            <w:vAlign w:val="center"/>
            <w:hideMark/>
          </w:tcPr>
          <w:p w14:paraId="76EF2956"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417EF2CD" w14:textId="77777777" w:rsidTr="0051464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82" w:type="dxa"/>
            <w:vMerge w:val="restart"/>
            <w:noWrap/>
            <w:vAlign w:val="center"/>
            <w:hideMark/>
          </w:tcPr>
          <w:p w14:paraId="561E0555" w14:textId="77777777" w:rsidR="00840F50" w:rsidRPr="00B1530A" w:rsidRDefault="00840F50" w:rsidP="00256DD5">
            <w:pPr>
              <w:jc w:val="center"/>
              <w:rPr>
                <w:rFonts w:cstheme="minorHAnsi"/>
                <w:sz w:val="16"/>
                <w:szCs w:val="16"/>
              </w:rPr>
            </w:pPr>
            <w:r w:rsidRPr="00B1530A">
              <w:rPr>
                <w:rFonts w:cstheme="minorHAnsi"/>
                <w:sz w:val="16"/>
                <w:szCs w:val="16"/>
              </w:rPr>
              <w:t>5</w:t>
            </w:r>
          </w:p>
        </w:tc>
        <w:tc>
          <w:tcPr>
            <w:tcW w:w="2521" w:type="dxa"/>
            <w:vMerge w:val="restart"/>
            <w:vAlign w:val="center"/>
            <w:hideMark/>
          </w:tcPr>
          <w:p w14:paraId="58BF67F1"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Otra información y conocimiento relevante para el cumplimiento de los objetivos de la CMNUCC</w:t>
            </w:r>
          </w:p>
        </w:tc>
        <w:tc>
          <w:tcPr>
            <w:tcW w:w="5670" w:type="dxa"/>
            <w:noWrap/>
            <w:vAlign w:val="center"/>
            <w:hideMark/>
          </w:tcPr>
          <w:p w14:paraId="42036F21"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Documento de Acciones de Colombia para enfrentar el cambio climático (Mitigación, Adaptación y Educación).</w:t>
            </w:r>
          </w:p>
        </w:tc>
        <w:tc>
          <w:tcPr>
            <w:tcW w:w="1701" w:type="dxa"/>
            <w:noWrap/>
            <w:vAlign w:val="center"/>
            <w:hideMark/>
          </w:tcPr>
          <w:p w14:paraId="18CB1204"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5DFCF089" w14:textId="77777777" w:rsidTr="0051464C">
        <w:trPr>
          <w:trHeight w:val="139"/>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3E358A06" w14:textId="77777777" w:rsidR="00840F50" w:rsidRPr="00B1530A" w:rsidRDefault="00840F50" w:rsidP="00256DD5">
            <w:pPr>
              <w:jc w:val="center"/>
              <w:rPr>
                <w:rFonts w:cstheme="minorHAnsi"/>
                <w:sz w:val="16"/>
                <w:szCs w:val="16"/>
              </w:rPr>
            </w:pPr>
          </w:p>
        </w:tc>
        <w:tc>
          <w:tcPr>
            <w:tcW w:w="2521" w:type="dxa"/>
            <w:vMerge/>
            <w:vAlign w:val="center"/>
            <w:hideMark/>
          </w:tcPr>
          <w:p w14:paraId="26FCE312"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4E9FE9AD"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Cienciometría del cambio climático en Colombia</w:t>
            </w:r>
          </w:p>
        </w:tc>
        <w:tc>
          <w:tcPr>
            <w:tcW w:w="1701" w:type="dxa"/>
            <w:noWrap/>
            <w:vAlign w:val="center"/>
            <w:hideMark/>
          </w:tcPr>
          <w:p w14:paraId="67D47E44"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559AB2BD" w14:textId="77777777" w:rsidTr="0051464C">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4BA49EF2" w14:textId="77777777" w:rsidR="00840F50" w:rsidRPr="00B1530A" w:rsidRDefault="00840F50" w:rsidP="00256DD5">
            <w:pPr>
              <w:jc w:val="center"/>
              <w:rPr>
                <w:rFonts w:cstheme="minorHAnsi"/>
                <w:sz w:val="16"/>
                <w:szCs w:val="16"/>
              </w:rPr>
            </w:pPr>
          </w:p>
        </w:tc>
        <w:tc>
          <w:tcPr>
            <w:tcW w:w="2521" w:type="dxa"/>
            <w:vMerge/>
            <w:vAlign w:val="center"/>
            <w:hideMark/>
          </w:tcPr>
          <w:p w14:paraId="05728854"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hideMark/>
          </w:tcPr>
          <w:p w14:paraId="15E4ACE6"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bases conceptuales del cambio climático y guía de actividades para profesores, en el marco del Proyecto Pre-estructurado ONDAS sobre cambio climático</w:t>
            </w:r>
          </w:p>
        </w:tc>
        <w:tc>
          <w:tcPr>
            <w:tcW w:w="1701" w:type="dxa"/>
            <w:noWrap/>
            <w:vAlign w:val="center"/>
            <w:hideMark/>
          </w:tcPr>
          <w:p w14:paraId="00C9B7BE"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6E12297E" w14:textId="77777777" w:rsidTr="0051464C">
        <w:trPr>
          <w:trHeight w:val="28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2AC7D7C7" w14:textId="77777777" w:rsidR="00840F50" w:rsidRPr="00B1530A" w:rsidRDefault="00840F50" w:rsidP="00256DD5">
            <w:pPr>
              <w:jc w:val="center"/>
              <w:rPr>
                <w:rFonts w:cstheme="minorHAnsi"/>
                <w:sz w:val="16"/>
                <w:szCs w:val="16"/>
              </w:rPr>
            </w:pPr>
          </w:p>
        </w:tc>
        <w:tc>
          <w:tcPr>
            <w:tcW w:w="2521" w:type="dxa"/>
            <w:vMerge/>
            <w:noWrap/>
            <w:vAlign w:val="center"/>
            <w:hideMark/>
          </w:tcPr>
          <w:p w14:paraId="4FADA770"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53FD4BBA"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Documentos tipo cartilla de comunicación departamental (32)</w:t>
            </w:r>
          </w:p>
        </w:tc>
        <w:tc>
          <w:tcPr>
            <w:tcW w:w="1701" w:type="dxa"/>
            <w:noWrap/>
            <w:vAlign w:val="center"/>
            <w:hideMark/>
          </w:tcPr>
          <w:p w14:paraId="374F08D2"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41ABFC53" w14:textId="77777777" w:rsidTr="0051464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49CEB25F" w14:textId="77777777" w:rsidR="00840F50" w:rsidRPr="00B1530A" w:rsidRDefault="00840F50" w:rsidP="00256DD5">
            <w:pPr>
              <w:jc w:val="center"/>
              <w:rPr>
                <w:rFonts w:cstheme="minorHAnsi"/>
                <w:sz w:val="16"/>
                <w:szCs w:val="16"/>
              </w:rPr>
            </w:pPr>
          </w:p>
        </w:tc>
        <w:tc>
          <w:tcPr>
            <w:tcW w:w="2521" w:type="dxa"/>
            <w:vMerge/>
            <w:noWrap/>
            <w:vAlign w:val="center"/>
            <w:hideMark/>
          </w:tcPr>
          <w:p w14:paraId="199DBA0F"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hideMark/>
          </w:tcPr>
          <w:p w14:paraId="52F7993B"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Tres Videos metodológicos de INGEI, análisis de vulnerabilidad, Acciones de Colombia en CC.</w:t>
            </w:r>
          </w:p>
        </w:tc>
        <w:tc>
          <w:tcPr>
            <w:tcW w:w="1701" w:type="dxa"/>
            <w:noWrap/>
            <w:vAlign w:val="center"/>
            <w:hideMark/>
          </w:tcPr>
          <w:p w14:paraId="7FBE46B8"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47E819CA" w14:textId="77777777" w:rsidTr="0051464C">
        <w:trPr>
          <w:trHeight w:val="130"/>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7DFBE32D" w14:textId="77777777" w:rsidR="00840F50" w:rsidRPr="00B1530A" w:rsidRDefault="00840F50" w:rsidP="00256DD5">
            <w:pPr>
              <w:jc w:val="center"/>
              <w:rPr>
                <w:rFonts w:cstheme="minorHAnsi"/>
                <w:sz w:val="16"/>
                <w:szCs w:val="16"/>
              </w:rPr>
            </w:pPr>
          </w:p>
        </w:tc>
        <w:tc>
          <w:tcPr>
            <w:tcW w:w="2521" w:type="dxa"/>
            <w:vMerge/>
            <w:noWrap/>
            <w:vAlign w:val="center"/>
            <w:hideMark/>
          </w:tcPr>
          <w:p w14:paraId="43472C2F"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1C76E436"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Diez videos con conferencias por expertos de temas relevantes al proyecto.</w:t>
            </w:r>
          </w:p>
        </w:tc>
        <w:tc>
          <w:tcPr>
            <w:tcW w:w="1701" w:type="dxa"/>
            <w:noWrap/>
            <w:vAlign w:val="center"/>
            <w:hideMark/>
          </w:tcPr>
          <w:p w14:paraId="181DBCFE"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34CA8F38" w14:textId="77777777" w:rsidTr="0051464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2E323918" w14:textId="77777777" w:rsidR="00840F50" w:rsidRPr="00B1530A" w:rsidRDefault="00840F50" w:rsidP="00256DD5">
            <w:pPr>
              <w:jc w:val="center"/>
              <w:rPr>
                <w:rFonts w:cstheme="minorHAnsi"/>
                <w:sz w:val="16"/>
                <w:szCs w:val="16"/>
              </w:rPr>
            </w:pPr>
          </w:p>
        </w:tc>
        <w:tc>
          <w:tcPr>
            <w:tcW w:w="2521" w:type="dxa"/>
            <w:vMerge/>
            <w:noWrap/>
            <w:vAlign w:val="center"/>
            <w:hideMark/>
          </w:tcPr>
          <w:p w14:paraId="57C517F9"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hideMark/>
          </w:tcPr>
          <w:p w14:paraId="3F358585"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Cinco videos de experiencias exitosas de adaptación al Cambio climático (Historias de vida).</w:t>
            </w:r>
          </w:p>
        </w:tc>
        <w:tc>
          <w:tcPr>
            <w:tcW w:w="1701" w:type="dxa"/>
            <w:noWrap/>
            <w:vAlign w:val="center"/>
            <w:hideMark/>
          </w:tcPr>
          <w:p w14:paraId="035025E6"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3529C5BC" w14:textId="77777777" w:rsidTr="0051464C">
        <w:trPr>
          <w:trHeight w:val="135"/>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59E526B2" w14:textId="77777777" w:rsidR="00840F50" w:rsidRPr="00B1530A" w:rsidRDefault="00840F50" w:rsidP="00256DD5">
            <w:pPr>
              <w:jc w:val="center"/>
              <w:rPr>
                <w:rFonts w:cstheme="minorHAnsi"/>
                <w:sz w:val="16"/>
                <w:szCs w:val="16"/>
              </w:rPr>
            </w:pPr>
          </w:p>
        </w:tc>
        <w:tc>
          <w:tcPr>
            <w:tcW w:w="2521" w:type="dxa"/>
            <w:vMerge/>
            <w:noWrap/>
            <w:vAlign w:val="center"/>
            <w:hideMark/>
          </w:tcPr>
          <w:p w14:paraId="470A52DB"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72196D61"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Seis videos de resultados de la TCNCC.</w:t>
            </w:r>
          </w:p>
        </w:tc>
        <w:tc>
          <w:tcPr>
            <w:tcW w:w="1701" w:type="dxa"/>
            <w:noWrap/>
            <w:vAlign w:val="center"/>
            <w:hideMark/>
          </w:tcPr>
          <w:p w14:paraId="54860990"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031A44E9" w14:textId="77777777" w:rsidTr="00514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1E9390C5" w14:textId="77777777" w:rsidR="00840F50" w:rsidRPr="00B1530A" w:rsidRDefault="00840F50" w:rsidP="00256DD5">
            <w:pPr>
              <w:jc w:val="center"/>
              <w:rPr>
                <w:rFonts w:cstheme="minorHAnsi"/>
                <w:sz w:val="16"/>
                <w:szCs w:val="16"/>
              </w:rPr>
            </w:pPr>
          </w:p>
        </w:tc>
        <w:tc>
          <w:tcPr>
            <w:tcW w:w="2521" w:type="dxa"/>
            <w:vMerge/>
            <w:noWrap/>
            <w:vAlign w:val="center"/>
            <w:hideMark/>
          </w:tcPr>
          <w:p w14:paraId="1E259662"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hideMark/>
          </w:tcPr>
          <w:p w14:paraId="2306E5A6"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Un video final de cierre del proyecto.</w:t>
            </w:r>
          </w:p>
        </w:tc>
        <w:tc>
          <w:tcPr>
            <w:tcW w:w="1701" w:type="dxa"/>
            <w:noWrap/>
            <w:vAlign w:val="center"/>
            <w:hideMark/>
          </w:tcPr>
          <w:p w14:paraId="5AA4E60C"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382300CA" w14:textId="77777777" w:rsidTr="0051464C">
        <w:trPr>
          <w:trHeight w:val="28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21D25D5D" w14:textId="77777777" w:rsidR="00840F50" w:rsidRPr="00B1530A" w:rsidRDefault="00840F50" w:rsidP="00256DD5">
            <w:pPr>
              <w:jc w:val="center"/>
              <w:rPr>
                <w:rFonts w:cstheme="minorHAnsi"/>
                <w:sz w:val="16"/>
                <w:szCs w:val="16"/>
              </w:rPr>
            </w:pPr>
          </w:p>
        </w:tc>
        <w:tc>
          <w:tcPr>
            <w:tcW w:w="2521" w:type="dxa"/>
            <w:vMerge/>
            <w:noWrap/>
            <w:vAlign w:val="center"/>
            <w:hideMark/>
          </w:tcPr>
          <w:p w14:paraId="1E546D8A"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27FB0CD1"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Diez productos elaborados por jóvenes (3 animaciones, 3 microprogramas de radio, 3 cuñas y 1 video documental).</w:t>
            </w:r>
          </w:p>
        </w:tc>
        <w:tc>
          <w:tcPr>
            <w:tcW w:w="1701" w:type="dxa"/>
            <w:noWrap/>
            <w:vAlign w:val="center"/>
            <w:hideMark/>
          </w:tcPr>
          <w:p w14:paraId="652784EA"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1EBE0485" w14:textId="77777777" w:rsidTr="00514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31E221EC" w14:textId="77777777" w:rsidR="00840F50" w:rsidRPr="00B1530A" w:rsidRDefault="00840F50" w:rsidP="00256DD5">
            <w:pPr>
              <w:jc w:val="center"/>
              <w:rPr>
                <w:rFonts w:cstheme="minorHAnsi"/>
                <w:sz w:val="16"/>
                <w:szCs w:val="16"/>
              </w:rPr>
            </w:pPr>
          </w:p>
        </w:tc>
        <w:tc>
          <w:tcPr>
            <w:tcW w:w="2521" w:type="dxa"/>
            <w:vMerge/>
            <w:noWrap/>
            <w:vAlign w:val="center"/>
            <w:hideMark/>
          </w:tcPr>
          <w:p w14:paraId="4B3C1AB9"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hideMark/>
          </w:tcPr>
          <w:p w14:paraId="5BDA09B1"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Un total de 26 Boletines mensuales de avance del proyecto y noticias relevantes.</w:t>
            </w:r>
          </w:p>
        </w:tc>
        <w:tc>
          <w:tcPr>
            <w:tcW w:w="1701" w:type="dxa"/>
            <w:noWrap/>
            <w:vAlign w:val="center"/>
            <w:hideMark/>
          </w:tcPr>
          <w:p w14:paraId="56B2A703"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38739684" w14:textId="77777777" w:rsidTr="0051464C">
        <w:trPr>
          <w:trHeight w:val="28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7AC02167" w14:textId="77777777" w:rsidR="00840F50" w:rsidRPr="00B1530A" w:rsidRDefault="00840F50" w:rsidP="00256DD5">
            <w:pPr>
              <w:jc w:val="center"/>
              <w:rPr>
                <w:rFonts w:cstheme="minorHAnsi"/>
                <w:sz w:val="16"/>
                <w:szCs w:val="16"/>
              </w:rPr>
            </w:pPr>
          </w:p>
        </w:tc>
        <w:tc>
          <w:tcPr>
            <w:tcW w:w="2521" w:type="dxa"/>
            <w:vMerge/>
            <w:noWrap/>
            <w:vAlign w:val="center"/>
            <w:hideMark/>
          </w:tcPr>
          <w:p w14:paraId="37CE6A60"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04D3A564"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Página web www.cambioclimatico.gov.co actualizada y mejorada.</w:t>
            </w:r>
          </w:p>
        </w:tc>
        <w:tc>
          <w:tcPr>
            <w:tcW w:w="1701" w:type="dxa"/>
            <w:noWrap/>
            <w:vAlign w:val="center"/>
            <w:hideMark/>
          </w:tcPr>
          <w:p w14:paraId="467CAFDD"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26F6FB69" w14:textId="77777777" w:rsidTr="00514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456208A4" w14:textId="77777777" w:rsidR="00840F50" w:rsidRPr="00B1530A" w:rsidRDefault="00840F50" w:rsidP="00256DD5">
            <w:pPr>
              <w:jc w:val="center"/>
              <w:rPr>
                <w:rFonts w:cstheme="minorHAnsi"/>
                <w:sz w:val="16"/>
                <w:szCs w:val="16"/>
              </w:rPr>
            </w:pPr>
          </w:p>
        </w:tc>
        <w:tc>
          <w:tcPr>
            <w:tcW w:w="2521" w:type="dxa"/>
            <w:vMerge/>
            <w:noWrap/>
            <w:vAlign w:val="center"/>
            <w:hideMark/>
          </w:tcPr>
          <w:p w14:paraId="5CF24861"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hideMark/>
          </w:tcPr>
          <w:p w14:paraId="55CF920B"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1 fan page y 1 blog de la iniciativa de jóvenes en acción ante el cambio climático.</w:t>
            </w:r>
          </w:p>
        </w:tc>
        <w:tc>
          <w:tcPr>
            <w:tcW w:w="1701" w:type="dxa"/>
            <w:noWrap/>
            <w:vAlign w:val="center"/>
            <w:hideMark/>
          </w:tcPr>
          <w:p w14:paraId="1722A3EA"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729393E4" w14:textId="77777777" w:rsidTr="0051464C">
        <w:trPr>
          <w:trHeight w:val="28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6C17B5D8" w14:textId="77777777" w:rsidR="00840F50" w:rsidRPr="00B1530A" w:rsidRDefault="00840F50" w:rsidP="00256DD5">
            <w:pPr>
              <w:jc w:val="center"/>
              <w:rPr>
                <w:rFonts w:cstheme="minorHAnsi"/>
                <w:sz w:val="16"/>
                <w:szCs w:val="16"/>
              </w:rPr>
            </w:pPr>
          </w:p>
        </w:tc>
        <w:tc>
          <w:tcPr>
            <w:tcW w:w="2521" w:type="dxa"/>
            <w:vMerge/>
            <w:noWrap/>
            <w:vAlign w:val="center"/>
            <w:hideMark/>
          </w:tcPr>
          <w:p w14:paraId="64A82357"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hideMark/>
          </w:tcPr>
          <w:p w14:paraId="2160B4D2"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Boletines de prensa para lanzamiento de eventos y estrategia para redes sociales (Twitter, Facebook y páginas institucionales).</w:t>
            </w:r>
          </w:p>
        </w:tc>
        <w:tc>
          <w:tcPr>
            <w:tcW w:w="1701" w:type="dxa"/>
            <w:noWrap/>
            <w:vAlign w:val="center"/>
            <w:hideMark/>
          </w:tcPr>
          <w:p w14:paraId="1605AB91"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1713CBB1" w14:textId="77777777" w:rsidTr="00514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229D9734" w14:textId="77777777" w:rsidR="00840F50" w:rsidRPr="00B1530A" w:rsidRDefault="00840F50" w:rsidP="00256DD5">
            <w:pPr>
              <w:jc w:val="center"/>
              <w:rPr>
                <w:rFonts w:cstheme="minorHAnsi"/>
                <w:sz w:val="16"/>
                <w:szCs w:val="16"/>
              </w:rPr>
            </w:pPr>
          </w:p>
        </w:tc>
        <w:tc>
          <w:tcPr>
            <w:tcW w:w="2521" w:type="dxa"/>
            <w:vMerge/>
            <w:noWrap/>
            <w:vAlign w:val="center"/>
            <w:hideMark/>
          </w:tcPr>
          <w:p w14:paraId="12BE65A8"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hideMark/>
          </w:tcPr>
          <w:p w14:paraId="2D4EA79D"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Notas de prensa con resultados (nacional y regional).</w:t>
            </w:r>
          </w:p>
        </w:tc>
        <w:tc>
          <w:tcPr>
            <w:tcW w:w="1701" w:type="dxa"/>
            <w:noWrap/>
            <w:vAlign w:val="center"/>
            <w:hideMark/>
          </w:tcPr>
          <w:p w14:paraId="3D80F3BF"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3EE9330A" w14:textId="77777777" w:rsidTr="003132CB">
        <w:trPr>
          <w:trHeight w:val="210"/>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6D7A0EF4" w14:textId="77777777" w:rsidR="00840F50" w:rsidRPr="00B1530A" w:rsidRDefault="00840F50" w:rsidP="00256DD5">
            <w:pPr>
              <w:jc w:val="center"/>
              <w:rPr>
                <w:rFonts w:cstheme="minorHAnsi"/>
                <w:sz w:val="16"/>
                <w:szCs w:val="16"/>
              </w:rPr>
            </w:pPr>
          </w:p>
        </w:tc>
        <w:tc>
          <w:tcPr>
            <w:tcW w:w="0" w:type="dxa"/>
            <w:vMerge/>
            <w:noWrap/>
            <w:vAlign w:val="center"/>
            <w:hideMark/>
          </w:tcPr>
          <w:p w14:paraId="7E9C95AE"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dxa"/>
            <w:noWrap/>
            <w:vAlign w:val="center"/>
            <w:hideMark/>
          </w:tcPr>
          <w:p w14:paraId="58273BE8"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Eventos de lanzamiento de los productos.</w:t>
            </w:r>
          </w:p>
        </w:tc>
        <w:tc>
          <w:tcPr>
            <w:tcW w:w="1701" w:type="dxa"/>
            <w:noWrap/>
            <w:vAlign w:val="center"/>
            <w:hideMark/>
          </w:tcPr>
          <w:p w14:paraId="74320B52"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37CA2B4E" w14:textId="77777777" w:rsidTr="00514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2" w:type="dxa"/>
            <w:vMerge/>
            <w:noWrap/>
            <w:vAlign w:val="center"/>
            <w:hideMark/>
          </w:tcPr>
          <w:p w14:paraId="1357CFFE" w14:textId="77777777" w:rsidR="00840F50" w:rsidRPr="00B1530A" w:rsidRDefault="00840F50" w:rsidP="00256DD5">
            <w:pPr>
              <w:jc w:val="center"/>
              <w:rPr>
                <w:rFonts w:cstheme="minorHAnsi"/>
                <w:sz w:val="16"/>
                <w:szCs w:val="16"/>
              </w:rPr>
            </w:pPr>
          </w:p>
        </w:tc>
        <w:tc>
          <w:tcPr>
            <w:tcW w:w="2521" w:type="dxa"/>
            <w:vMerge/>
            <w:noWrap/>
            <w:vAlign w:val="center"/>
            <w:hideMark/>
          </w:tcPr>
          <w:p w14:paraId="2AD2F015"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hideMark/>
          </w:tcPr>
          <w:p w14:paraId="795120EE"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Presentaciones Power Point y/o Prezi de los resultados de la Comunicación Nacional (ligadas a cada evento de lanzamiento).</w:t>
            </w:r>
          </w:p>
        </w:tc>
        <w:tc>
          <w:tcPr>
            <w:tcW w:w="1701" w:type="dxa"/>
            <w:noWrap/>
            <w:vAlign w:val="center"/>
            <w:hideMark/>
          </w:tcPr>
          <w:p w14:paraId="3869395B" w14:textId="77777777" w:rsidR="00840F50" w:rsidRPr="00B1530A"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1530A">
              <w:rPr>
                <w:rFonts w:cstheme="minorHAnsi"/>
                <w:sz w:val="16"/>
                <w:szCs w:val="16"/>
              </w:rPr>
              <w:t>Terminado</w:t>
            </w:r>
          </w:p>
        </w:tc>
      </w:tr>
      <w:tr w:rsidR="0051464C" w:rsidRPr="00B1530A" w14:paraId="6D5E0F2A" w14:textId="77777777" w:rsidTr="0051464C">
        <w:trPr>
          <w:trHeight w:val="288"/>
        </w:trPr>
        <w:tc>
          <w:tcPr>
            <w:cnfStyle w:val="001000000000" w:firstRow="0" w:lastRow="0" w:firstColumn="1" w:lastColumn="0" w:oddVBand="0" w:evenVBand="0" w:oddHBand="0" w:evenHBand="0" w:firstRowFirstColumn="0" w:firstRowLastColumn="0" w:lastRowFirstColumn="0" w:lastRowLastColumn="0"/>
            <w:tcW w:w="882" w:type="dxa"/>
            <w:noWrap/>
            <w:vAlign w:val="center"/>
          </w:tcPr>
          <w:p w14:paraId="61EC219B" w14:textId="77777777" w:rsidR="00840F50" w:rsidRPr="00B1530A" w:rsidRDefault="00840F50" w:rsidP="00256DD5">
            <w:pPr>
              <w:jc w:val="center"/>
              <w:rPr>
                <w:rFonts w:cstheme="minorHAnsi"/>
                <w:sz w:val="16"/>
                <w:szCs w:val="16"/>
              </w:rPr>
            </w:pPr>
          </w:p>
        </w:tc>
        <w:tc>
          <w:tcPr>
            <w:tcW w:w="2521" w:type="dxa"/>
            <w:noWrap/>
            <w:vAlign w:val="center"/>
          </w:tcPr>
          <w:p w14:paraId="3AD22215"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tcPr>
          <w:p w14:paraId="2A725340" w14:textId="77777777" w:rsidR="00840F50" w:rsidRPr="00B1530A" w:rsidRDefault="00C849BB"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t>
            </w:r>
            <w:r w:rsidR="00840F50" w:rsidRPr="009D2CC9">
              <w:rPr>
                <w:rFonts w:cstheme="minorHAnsi"/>
                <w:sz w:val="16"/>
                <w:szCs w:val="16"/>
              </w:rPr>
              <w:t>Conocer: El Primer paso para adaptarse. Guía básica de conc</w:t>
            </w:r>
            <w:r w:rsidR="00840F50">
              <w:rPr>
                <w:rFonts w:cstheme="minorHAnsi"/>
                <w:sz w:val="16"/>
                <w:szCs w:val="16"/>
              </w:rPr>
              <w:t>eptos sobre el Cambio Climático</w:t>
            </w:r>
            <w:r>
              <w:rPr>
                <w:rFonts w:cstheme="minorHAnsi"/>
                <w:sz w:val="16"/>
                <w:szCs w:val="16"/>
              </w:rPr>
              <w:t>”</w:t>
            </w:r>
          </w:p>
        </w:tc>
        <w:tc>
          <w:tcPr>
            <w:tcW w:w="1701" w:type="dxa"/>
            <w:noWrap/>
            <w:vAlign w:val="center"/>
          </w:tcPr>
          <w:p w14:paraId="7EF08CFF" w14:textId="77777777" w:rsidR="00840F50" w:rsidRPr="00B1530A"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Terminado</w:t>
            </w:r>
          </w:p>
        </w:tc>
      </w:tr>
      <w:tr w:rsidR="0051464C" w:rsidRPr="00B1530A" w14:paraId="4D667A93" w14:textId="77777777" w:rsidTr="005146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2" w:type="dxa"/>
            <w:noWrap/>
            <w:vAlign w:val="center"/>
          </w:tcPr>
          <w:p w14:paraId="4C78BA44" w14:textId="77777777" w:rsidR="00840F50" w:rsidRPr="00B1530A" w:rsidRDefault="00840F50" w:rsidP="00256DD5">
            <w:pPr>
              <w:jc w:val="center"/>
              <w:rPr>
                <w:rFonts w:cstheme="minorHAnsi"/>
                <w:sz w:val="16"/>
                <w:szCs w:val="16"/>
              </w:rPr>
            </w:pPr>
          </w:p>
        </w:tc>
        <w:tc>
          <w:tcPr>
            <w:tcW w:w="2521" w:type="dxa"/>
            <w:noWrap/>
            <w:vAlign w:val="center"/>
          </w:tcPr>
          <w:p w14:paraId="4E8E8DDB" w14:textId="77777777" w:rsidR="00840F50" w:rsidRPr="00B1530A"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670" w:type="dxa"/>
            <w:noWrap/>
            <w:vAlign w:val="center"/>
          </w:tcPr>
          <w:p w14:paraId="4DE4EB84" w14:textId="77777777" w:rsidR="00840F50" w:rsidRPr="009D2CC9" w:rsidRDefault="00840F50" w:rsidP="00256DD5">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D2CC9">
              <w:rPr>
                <w:rFonts w:cstheme="minorHAnsi"/>
                <w:sz w:val="16"/>
                <w:szCs w:val="16"/>
              </w:rPr>
              <w:t>Jóvenes en Acción ante el Cambio</w:t>
            </w:r>
            <w:r>
              <w:rPr>
                <w:rFonts w:cstheme="minorHAnsi"/>
                <w:sz w:val="16"/>
                <w:szCs w:val="16"/>
              </w:rPr>
              <w:t xml:space="preserve"> Climático. Guía de Actividades</w:t>
            </w:r>
          </w:p>
        </w:tc>
        <w:tc>
          <w:tcPr>
            <w:tcW w:w="1701" w:type="dxa"/>
            <w:noWrap/>
            <w:vAlign w:val="center"/>
          </w:tcPr>
          <w:p w14:paraId="622C0270" w14:textId="77777777" w:rsidR="00840F50" w:rsidRDefault="00840F50" w:rsidP="00256DD5">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Terminado</w:t>
            </w:r>
          </w:p>
        </w:tc>
      </w:tr>
      <w:tr w:rsidR="0051464C" w:rsidRPr="00B1530A" w14:paraId="20906340" w14:textId="77777777" w:rsidTr="0051464C">
        <w:trPr>
          <w:trHeight w:val="288"/>
        </w:trPr>
        <w:tc>
          <w:tcPr>
            <w:cnfStyle w:val="001000000000" w:firstRow="0" w:lastRow="0" w:firstColumn="1" w:lastColumn="0" w:oddVBand="0" w:evenVBand="0" w:oddHBand="0" w:evenHBand="0" w:firstRowFirstColumn="0" w:firstRowLastColumn="0" w:lastRowFirstColumn="0" w:lastRowLastColumn="0"/>
            <w:tcW w:w="882" w:type="dxa"/>
            <w:noWrap/>
            <w:vAlign w:val="center"/>
          </w:tcPr>
          <w:p w14:paraId="6F7924DA" w14:textId="77777777" w:rsidR="00840F50" w:rsidRPr="00B1530A" w:rsidRDefault="00840F50" w:rsidP="00256DD5">
            <w:pPr>
              <w:jc w:val="center"/>
              <w:rPr>
                <w:rFonts w:cstheme="minorHAnsi"/>
                <w:sz w:val="16"/>
                <w:szCs w:val="16"/>
              </w:rPr>
            </w:pPr>
          </w:p>
        </w:tc>
        <w:tc>
          <w:tcPr>
            <w:tcW w:w="2521" w:type="dxa"/>
            <w:noWrap/>
            <w:vAlign w:val="center"/>
          </w:tcPr>
          <w:p w14:paraId="1587BC07" w14:textId="77777777" w:rsidR="00840F50" w:rsidRPr="00B1530A"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0" w:type="dxa"/>
            <w:noWrap/>
            <w:vAlign w:val="center"/>
          </w:tcPr>
          <w:p w14:paraId="134523B3" w14:textId="77777777" w:rsidR="00840F50" w:rsidRPr="009D2CC9" w:rsidRDefault="00840F50" w:rsidP="00256DD5">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D2CC9">
              <w:rPr>
                <w:rFonts w:cstheme="minorHAnsi"/>
                <w:sz w:val="16"/>
                <w:szCs w:val="16"/>
              </w:rPr>
              <w:t>Jóvenes en Acción ante el Cambio Climático. Gu</w:t>
            </w:r>
            <w:r>
              <w:rPr>
                <w:rFonts w:cstheme="minorHAnsi"/>
                <w:sz w:val="16"/>
                <w:szCs w:val="16"/>
              </w:rPr>
              <w:t>ía para grupos de investigación</w:t>
            </w:r>
          </w:p>
        </w:tc>
        <w:tc>
          <w:tcPr>
            <w:tcW w:w="1701" w:type="dxa"/>
            <w:noWrap/>
            <w:vAlign w:val="center"/>
          </w:tcPr>
          <w:p w14:paraId="5E77449F" w14:textId="77777777" w:rsidR="00840F50" w:rsidRDefault="00840F50" w:rsidP="00256D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Terminado</w:t>
            </w:r>
          </w:p>
        </w:tc>
      </w:tr>
    </w:tbl>
    <w:p w14:paraId="5E3C5FC5" w14:textId="77777777" w:rsidR="00840F50" w:rsidRDefault="00840F50" w:rsidP="00840F50"/>
    <w:p w14:paraId="4F8B758B" w14:textId="77777777" w:rsidR="00BE29EC" w:rsidRDefault="00BE29EC" w:rsidP="00ED2055">
      <w:pPr>
        <w:sectPr w:rsidR="00BE29EC" w:rsidSect="003132CB">
          <w:pgSz w:w="12240" w:h="15840" w:code="1"/>
          <w:pgMar w:top="1304" w:right="1134" w:bottom="1304" w:left="1134" w:header="709" w:footer="709" w:gutter="0"/>
          <w:cols w:space="708"/>
          <w:docGrid w:linePitch="360"/>
        </w:sectPr>
      </w:pPr>
    </w:p>
    <w:p w14:paraId="34292885" w14:textId="77777777" w:rsidR="00DF205A" w:rsidRPr="00D83F9F" w:rsidRDefault="00D80B30" w:rsidP="009D1A22">
      <w:pPr>
        <w:pStyle w:val="Ttulo2"/>
        <w:numPr>
          <w:ilvl w:val="2"/>
          <w:numId w:val="13"/>
        </w:numPr>
        <w:ind w:left="851" w:hanging="851"/>
      </w:pPr>
      <w:bookmarkStart w:id="2314" w:name="_Toc494972856"/>
      <w:r w:rsidRPr="00D83F9F">
        <w:lastRenderedPageBreak/>
        <w:t>Gestión de adaptación</w:t>
      </w:r>
      <w:bookmarkEnd w:id="2314"/>
    </w:p>
    <w:p w14:paraId="2A0433AF" w14:textId="004510AB" w:rsidR="00532CA6" w:rsidRDefault="00D52DF8" w:rsidP="00B85FF0">
      <w:pPr>
        <w:jc w:val="both"/>
      </w:pPr>
      <w:r>
        <w:t xml:space="preserve">El proyecto se ejecutó sin mayores situaciones problemáticas, a excepción de las típicas demoras que se producen durante el primer año de ejecución de los proyectos, esto es, </w:t>
      </w:r>
      <w:r w:rsidR="00532CA6">
        <w:t xml:space="preserve">la selección del equipo de ejecución y el tiempo necesario para la inserción del proyecto y su equipo de trabajo dentro de la estructura y procedimientos de gestión de la entidad ejecutora, que en este caso fue el IDEAM. Este proceso de inserción significó un atraso de un año en la ejecución programada del proyecto, pero esta demora fue compensada después por los avances </w:t>
      </w:r>
      <w:r w:rsidR="005D7DC8">
        <w:t>d</w:t>
      </w:r>
      <w:r w:rsidR="00532CA6">
        <w:t>e las actividades en los años siguientes, debiéndose mencionar que lo anterior siempre se mantuvo dentro del presupuesto del proyecto, por lo que no hubo pérdidas de recursos por este concepto</w:t>
      </w:r>
    </w:p>
    <w:p w14:paraId="7E3F9158" w14:textId="77777777" w:rsidR="004076B9" w:rsidRDefault="004076B9" w:rsidP="00B85FF0">
      <w:pPr>
        <w:jc w:val="both"/>
      </w:pPr>
      <w:bookmarkStart w:id="2315" w:name="_Hlk491260407"/>
      <w:r>
        <w:t xml:space="preserve">Por otro lado, el equipo de proyecto diseñó una estrategia de comunicaciones que consistió en realizar actividades de difusión por cada etapa en la producción de los documentos de la comunicación nacional de cambio climático, en lugar de esperar que todos estos productos estuvieran finalizados. Es así </w:t>
      </w:r>
      <w:r w:rsidR="00991F96">
        <w:t>como</w:t>
      </w:r>
      <w:r>
        <w:t xml:space="preserve"> se realizaron campañas comunicaciones a medida que avanzaba el inventario de GEI, informando los resultados y avances parciales que mantenían la atención de los actores claves. Lo mismo se realizó con la componente de los escenarios de cambio climático, vulnerabilidad y las circunstancias nacionales.</w:t>
      </w:r>
    </w:p>
    <w:bookmarkEnd w:id="2315"/>
    <w:p w14:paraId="67B7D5D3" w14:textId="63B9E189" w:rsidR="005C2E96" w:rsidRDefault="00C16D8A" w:rsidP="00B85FF0">
      <w:pPr>
        <w:jc w:val="both"/>
      </w:pPr>
      <w:r>
        <w:t xml:space="preserve">También </w:t>
      </w:r>
      <w:r w:rsidR="00CC4CAB">
        <w:t>se cambió el enfoque del documento sobre c</w:t>
      </w:r>
      <w:r w:rsidR="004076B9">
        <w:t>ircunstancias nacionales</w:t>
      </w:r>
      <w:r w:rsidR="005C2E96">
        <w:t xml:space="preserve"> (</w:t>
      </w:r>
      <w:r w:rsidR="004076B9">
        <w:t>recopilación de políticas, leyes, pro</w:t>
      </w:r>
      <w:r w:rsidR="005C2E96">
        <w:t xml:space="preserve">gramas, institucionalidad, etc.), </w:t>
      </w:r>
      <w:r w:rsidR="007A78B7">
        <w:t>convirtiéndose en</w:t>
      </w:r>
      <w:r w:rsidR="005C2E96">
        <w:t xml:space="preserve"> un texto donde se trataba de explicar como los instrumentos económicos, de política e institucionalidad habían contribuido a colocar al país en el nivel de vulnerabilidad al cambio climático que exhibe el país en la actualidad.</w:t>
      </w:r>
    </w:p>
    <w:p w14:paraId="1292FF68" w14:textId="405F4A97" w:rsidR="00046F0E" w:rsidRDefault="00AF6121" w:rsidP="00B85FF0">
      <w:pPr>
        <w:jc w:val="both"/>
      </w:pPr>
      <w:r>
        <w:t xml:space="preserve">El manejo adaptativo y las innovaciones realizadas se </w:t>
      </w:r>
      <w:r w:rsidR="00D60526">
        <w:t>fundamentaron principalmente en el uso de planes de trabajo anuales y la conformación de grupos de trabajo técnicos con los actores relevantes, los cuales eran específicos para cada componente del proyecto (en total 5 grupos de trabajo). Los avances registrados para los componentes del inventario</w:t>
      </w:r>
      <w:r w:rsidR="006C6F90">
        <w:t xml:space="preserve"> y los escenarios de cambio climático y vulnerabilidad fueron</w:t>
      </w:r>
      <w:r w:rsidR="002A7489">
        <w:t>,</w:t>
      </w:r>
      <w:r w:rsidR="006C6F90">
        <w:t xml:space="preserve"> </w:t>
      </w:r>
      <w:r w:rsidR="002A7489">
        <w:t>además, verificados con expertos internacionales pertenecientes al IPCC, quienes revisaron los ajustes realizados a la metodología y emitieron sus informes técnicos al respecto.</w:t>
      </w:r>
      <w:r w:rsidR="005C2E96">
        <w:t xml:space="preserve"> </w:t>
      </w:r>
      <w:r w:rsidR="00DC29EB">
        <w:t xml:space="preserve">Estos informes </w:t>
      </w:r>
      <w:r w:rsidR="000A7B9A">
        <w:t xml:space="preserve">de los expertos aconsejaron al equipo la necesidad de responder primeramente a preguntas </w:t>
      </w:r>
      <w:r w:rsidR="00F14150">
        <w:t xml:space="preserve">sobre los </w:t>
      </w:r>
      <w:r w:rsidR="000A7B9A">
        <w:t xml:space="preserve">análisis de vulnerabilidad y escenarios (para que servirán, quien los usará, cuáles son las necesidades a satisfacer), antes de desarrollar la metodología específica y los resultados nacionales </w:t>
      </w:r>
      <w:r w:rsidR="00DD378A">
        <w:t>fueran presentados en</w:t>
      </w:r>
      <w:r w:rsidR="000A7B9A">
        <w:t xml:space="preserve"> regiones (Bouroncle &amp; Imbach). Además, </w:t>
      </w:r>
      <w:r w:rsidR="00DD378A">
        <w:t xml:space="preserve">estos </w:t>
      </w:r>
      <w:r w:rsidR="000A7B9A">
        <w:t xml:space="preserve">reportes también acentúan la importancia en la transparencia y calidad del proceso de recolección de información para la construcción de indicadores de riesgo climático, de forma tal que se puedan </w:t>
      </w:r>
      <w:r w:rsidR="00F14150">
        <w:t xml:space="preserve">verificar </w:t>
      </w:r>
      <w:r w:rsidR="0027695E">
        <w:t xml:space="preserve">de forma independiente </w:t>
      </w:r>
      <w:r w:rsidR="000A7B9A">
        <w:t>los resultados</w:t>
      </w:r>
      <w:r w:rsidR="0027695E">
        <w:t xml:space="preserve"> obtenido</w:t>
      </w:r>
      <w:r w:rsidR="00F14150">
        <w:t xml:space="preserve">s por los modelos de escenarios </w:t>
      </w:r>
      <w:r w:rsidR="0027695E">
        <w:t>(Murillo)</w:t>
      </w:r>
      <w:r w:rsidR="00423293">
        <w:rPr>
          <w:rStyle w:val="Refdenotaalpie"/>
        </w:rPr>
        <w:footnoteReference w:id="22"/>
      </w:r>
      <w:r w:rsidR="00F14150">
        <w:t>.</w:t>
      </w:r>
      <w:r w:rsidR="000A7B9A">
        <w:t xml:space="preserve">    </w:t>
      </w:r>
    </w:p>
    <w:p w14:paraId="2C5D0702" w14:textId="77777777" w:rsidR="00AC534F" w:rsidRDefault="00AC534F" w:rsidP="00B85FF0">
      <w:pPr>
        <w:jc w:val="both"/>
      </w:pPr>
      <w:r>
        <w:t>Finalmente, el equipo de proyecto elaboró un informativo mensual sobre la marcha del proyecto, el cual fue enviado a una base de datos de 1.500 actores relevantes para los distintos componentes del proyecto. Este informativo alcanzó los 36 números, siendo uno de los informativos para</w:t>
      </w:r>
      <w:r w:rsidR="00DF71AE">
        <w:t xml:space="preserve"> </w:t>
      </w:r>
      <w:r>
        <w:t>proyectos en ejecución que más ediciones alcanzó a emitir.</w:t>
      </w:r>
    </w:p>
    <w:p w14:paraId="1CA671AA" w14:textId="22BD5521" w:rsidR="002A7489" w:rsidRDefault="00680081" w:rsidP="00B85FF0">
      <w:pPr>
        <w:jc w:val="both"/>
      </w:pPr>
      <w:r>
        <w:lastRenderedPageBreak/>
        <w:t>Con este sistema y estrategia, el proyecto fue exitoso en adelantarse a posibles cuestionamientos o situaciones conflictivas con los actores, quienes participaban de las mesas técnicas, o en el Comité Directivo del proyecto o recibían la información a través de los boletines mensuales.</w:t>
      </w:r>
      <w:r w:rsidR="00AC534F">
        <w:t xml:space="preserve"> </w:t>
      </w:r>
    </w:p>
    <w:p w14:paraId="38634147" w14:textId="77777777" w:rsidR="00DF205A" w:rsidRPr="00D83F9F" w:rsidRDefault="00D80B30" w:rsidP="009D1A22">
      <w:pPr>
        <w:pStyle w:val="Ttulo2"/>
        <w:numPr>
          <w:ilvl w:val="2"/>
          <w:numId w:val="13"/>
        </w:numPr>
        <w:ind w:left="851" w:hanging="851"/>
      </w:pPr>
      <w:bookmarkStart w:id="2316" w:name="_Toc492477810"/>
      <w:bookmarkStart w:id="2317" w:name="_Toc493745073"/>
      <w:bookmarkStart w:id="2318" w:name="_Toc493837585"/>
      <w:bookmarkStart w:id="2319" w:name="_Toc493837874"/>
      <w:bookmarkStart w:id="2320" w:name="_Toc493838163"/>
      <w:bookmarkStart w:id="2321" w:name="_Toc494970935"/>
      <w:bookmarkStart w:id="2322" w:name="_Toc494972857"/>
      <w:bookmarkStart w:id="2323" w:name="_Toc494972858"/>
      <w:bookmarkEnd w:id="2316"/>
      <w:bookmarkEnd w:id="2317"/>
      <w:bookmarkEnd w:id="2318"/>
      <w:bookmarkEnd w:id="2319"/>
      <w:bookmarkEnd w:id="2320"/>
      <w:bookmarkEnd w:id="2321"/>
      <w:bookmarkEnd w:id="2322"/>
      <w:r w:rsidRPr="00D83F9F">
        <w:t>Acuerdos de asociaciones</w:t>
      </w:r>
      <w:bookmarkEnd w:id="2323"/>
    </w:p>
    <w:p w14:paraId="52CC1550" w14:textId="6B04527D" w:rsidR="00B21F73" w:rsidRDefault="00A40A3D" w:rsidP="00E41BD5">
      <w:pPr>
        <w:jc w:val="both"/>
      </w:pPr>
      <w:r>
        <w:t>IDEAM está dentro del S</w:t>
      </w:r>
      <w:r w:rsidR="000E3B78">
        <w:t>istema Nacional Ambiental (S</w:t>
      </w:r>
      <w:r>
        <w:t>NA</w:t>
      </w:r>
      <w:r w:rsidR="000E3B78">
        <w:t>)</w:t>
      </w:r>
      <w:r>
        <w:t xml:space="preserve"> y buscó colaboración con otras instituciones investigadoras adscritas a</w:t>
      </w:r>
      <w:r w:rsidR="000E3B78">
        <w:t xml:space="preserve"> este</w:t>
      </w:r>
      <w:r>
        <w:t xml:space="preserve"> sistema, como INVEMAR</w:t>
      </w:r>
      <w:r w:rsidR="001434D2">
        <w:t xml:space="preserve">, </w:t>
      </w:r>
      <w:r w:rsidR="000F4988">
        <w:t xml:space="preserve">así como también con </w:t>
      </w:r>
      <w:r w:rsidR="001434D2">
        <w:t xml:space="preserve">la Universidad </w:t>
      </w:r>
      <w:r w:rsidR="00AE690B">
        <w:t>Nacional de Colombia</w:t>
      </w:r>
      <w:r w:rsidR="000F4988">
        <w:t xml:space="preserve">. Además, también buscó asociaciones con entidades del Estado como UPME, el MADS, </w:t>
      </w:r>
      <w:r w:rsidR="00B21F73">
        <w:t>el DANE, el Ministerio de Hacienda, DNP, ECOPETROL, etc. También se hizo un acercamiento con el sector privado y sus organizaciones, tales como las empresas de cementos, generadores de electricidad y la asociación de ganaderos, por citar algunos ejemplos.</w:t>
      </w:r>
    </w:p>
    <w:p w14:paraId="7A5A73B4" w14:textId="2C3E352A" w:rsidR="00974974" w:rsidRDefault="00974974" w:rsidP="00E41BD5">
      <w:pPr>
        <w:jc w:val="both"/>
      </w:pPr>
      <w:r>
        <w:t xml:space="preserve">Trabajo conjunto con ONG, CARs y municipios es quizás el tipo de cooperación que menos se desarrolló durante la ejecución del proyecto, la que deberá reforzarse si se desea que la TNC sea un instrumento de gestión territorial </w:t>
      </w:r>
      <w:r w:rsidR="000E3B78">
        <w:t xml:space="preserve">validado </w:t>
      </w:r>
      <w:r>
        <w:t>en los próximos años.</w:t>
      </w:r>
    </w:p>
    <w:p w14:paraId="7B15B1D4" w14:textId="0C1A3ABA" w:rsidR="009747EE" w:rsidRDefault="009747EE" w:rsidP="00E41BD5">
      <w:pPr>
        <w:jc w:val="both"/>
      </w:pPr>
      <w:r>
        <w:t xml:space="preserve">Un aspecto a mencionar respecto a las colaboraciones establecidas entre las distintas instituciones y actores </w:t>
      </w:r>
      <w:r w:rsidR="00D530A0">
        <w:t xml:space="preserve">en la implementación del </w:t>
      </w:r>
      <w:r w:rsidR="004E2583">
        <w:t>proyecto</w:t>
      </w:r>
      <w:r w:rsidR="00D530A0">
        <w:t xml:space="preserve"> </w:t>
      </w:r>
      <w:r>
        <w:t>es que no existe un documento formal de cada una de ellas que establezca quienes serán los representantes de cada institución, los alcances y compromisos del trabajo a efectuar.</w:t>
      </w:r>
    </w:p>
    <w:p w14:paraId="0A541285" w14:textId="2EF1B607" w:rsidR="003D76D6" w:rsidRDefault="003D76D6" w:rsidP="00E41BD5">
      <w:pPr>
        <w:jc w:val="both"/>
      </w:pPr>
      <w:r>
        <w:t>Con respecto a PNUD, se puede afirmar que esta institución aportó experiencia y seguimiento de</w:t>
      </w:r>
      <w:r w:rsidR="00721167">
        <w:t xml:space="preserve">l </w:t>
      </w:r>
      <w:r>
        <w:t>proyecto, a través de su oficina país y del ATR localizado en Panamá. Por otro lado, PNUD asegur</w:t>
      </w:r>
      <w:r w:rsidR="00F45345">
        <w:t>ó</w:t>
      </w:r>
      <w:r>
        <w:t xml:space="preserve"> que los procedimientos de adquisiciones se realicen de acuerdo a estándares internacionales.</w:t>
      </w:r>
    </w:p>
    <w:p w14:paraId="56573F92" w14:textId="09E0E5D1" w:rsidR="007C1BB5" w:rsidRDefault="00DC4F8F" w:rsidP="00E41BD5">
      <w:pPr>
        <w:jc w:val="both"/>
      </w:pPr>
      <w:r>
        <w:t>Otro arreglo instit</w:t>
      </w:r>
      <w:r w:rsidR="007C1BB5">
        <w:t>ucional importante fue la conformación del comité directivo del proyecto, que incluyó a</w:t>
      </w:r>
      <w:r w:rsidR="001D654E">
        <w:t>l IDEAM, DNP</w:t>
      </w:r>
      <w:r w:rsidR="00CE2F60">
        <w:t xml:space="preserve">, PNUD y al </w:t>
      </w:r>
      <w:r w:rsidR="001D654E">
        <w:t>ministerio de relaciones exteriores</w:t>
      </w:r>
      <w:r w:rsidR="00CE2F60">
        <w:t>. Este Comité sesionó 3 veces hasta el momento de la</w:t>
      </w:r>
      <w:r w:rsidR="009B6EB8">
        <w:t xml:space="preserve"> presente</w:t>
      </w:r>
      <w:r w:rsidR="00CE2F60">
        <w:t xml:space="preserve"> evaluación final (19-8-2014, sesión virtual el 23-1-2015 y 2-2-2016)</w:t>
      </w:r>
      <w:r w:rsidR="00F45345">
        <w:t>, quedando pendiente la reunión final de cierre del proyecto.</w:t>
      </w:r>
    </w:p>
    <w:p w14:paraId="6C2EBA46" w14:textId="77777777" w:rsidR="000A06FB" w:rsidRPr="00D83F9F" w:rsidRDefault="00D80B30" w:rsidP="009D1A22">
      <w:pPr>
        <w:pStyle w:val="Ttulo2"/>
        <w:numPr>
          <w:ilvl w:val="2"/>
          <w:numId w:val="13"/>
        </w:numPr>
        <w:ind w:left="851" w:hanging="851"/>
        <w:jc w:val="both"/>
      </w:pPr>
      <w:bookmarkStart w:id="2324" w:name="_Toc494972859"/>
      <w:r w:rsidRPr="00D83F9F">
        <w:t>Seguimiento y Evaluación: diseño de entrada y ejecución</w:t>
      </w:r>
      <w:r w:rsidR="009F4210">
        <w:rPr>
          <w:rStyle w:val="Refdenotaalpie"/>
        </w:rPr>
        <w:footnoteReference w:id="23"/>
      </w:r>
      <w:bookmarkEnd w:id="2324"/>
    </w:p>
    <w:p w14:paraId="57AD0165" w14:textId="16B51229" w:rsidR="004157F4" w:rsidRDefault="00B63DF5" w:rsidP="00E7699C">
      <w:pPr>
        <w:jc w:val="both"/>
      </w:pPr>
      <w:r>
        <w:t xml:space="preserve">El documento de proyecto </w:t>
      </w:r>
      <w:r w:rsidR="00DE4C88">
        <w:t>delineó</w:t>
      </w:r>
      <w:r>
        <w:t xml:space="preserve"> una estructura de gestión </w:t>
      </w:r>
      <w:r w:rsidR="00D03AAB">
        <w:t xml:space="preserve">consistente en </w:t>
      </w:r>
      <w:r w:rsidR="0064698E">
        <w:t>un</w:t>
      </w:r>
      <w:r w:rsidR="00D03AAB">
        <w:t xml:space="preserve"> equipo de </w:t>
      </w:r>
      <w:r w:rsidR="0064698E">
        <w:t xml:space="preserve">implementación del </w:t>
      </w:r>
      <w:r w:rsidR="00D03AAB">
        <w:t xml:space="preserve">proyecto, </w:t>
      </w:r>
      <w:r w:rsidR="000B0E1A">
        <w:t>un</w:t>
      </w:r>
      <w:r w:rsidR="00D03AAB">
        <w:t xml:space="preserve"> comité directivo y </w:t>
      </w:r>
      <w:r w:rsidR="000B0E1A">
        <w:t xml:space="preserve">una </w:t>
      </w:r>
      <w:r w:rsidR="00D03AAB">
        <w:t>serie de grupos de trabajo para implementar las distintas componentes del proyecto. También se debía</w:t>
      </w:r>
      <w:r w:rsidR="00DE4C88">
        <w:t>n</w:t>
      </w:r>
      <w:r w:rsidR="00D03AAB">
        <w:t xml:space="preserve"> emitir reportes cuatrimestrales, semestrales y anuales </w:t>
      </w:r>
      <w:r w:rsidR="0064698E">
        <w:t xml:space="preserve">de progreso </w:t>
      </w:r>
      <w:r w:rsidR="00D03AAB">
        <w:t>(PIR, AWP</w:t>
      </w:r>
      <w:r w:rsidR="0064698E">
        <w:t>, APR</w:t>
      </w:r>
      <w:r w:rsidR="00D03AAB">
        <w:t xml:space="preserve">), así como también reportes </w:t>
      </w:r>
      <w:r w:rsidR="0064698E">
        <w:t xml:space="preserve">financieros </w:t>
      </w:r>
      <w:r w:rsidR="00D03AAB">
        <w:t>sobre gastos y contrapartidas.</w:t>
      </w:r>
    </w:p>
    <w:p w14:paraId="7B3732C2" w14:textId="3B8659E7" w:rsidR="00B44B99" w:rsidRDefault="009F4210" w:rsidP="00E7699C">
      <w:pPr>
        <w:jc w:val="both"/>
      </w:pPr>
      <w:r>
        <w:t>También se especific</w:t>
      </w:r>
      <w:r w:rsidR="00DE4C88">
        <w:t xml:space="preserve">aron </w:t>
      </w:r>
      <w:r>
        <w:t>la realización del taller de inicio y visitas de campo para observar el progreso de las actividades, así como también a realización de las evaluaciones de medio término y final.</w:t>
      </w:r>
      <w:r w:rsidR="00E84958">
        <w:t xml:space="preserve"> </w:t>
      </w:r>
      <w:r w:rsidR="008C08AD">
        <w:t>El Cuadro Nº</w:t>
      </w:r>
      <w:r w:rsidR="007917B7">
        <w:t>9</w:t>
      </w:r>
      <w:r w:rsidR="008C08AD">
        <w:t xml:space="preserve">, muestra un resumen de las actividades de M&amp;E contenidas en el prodoc y las realizadas </w:t>
      </w:r>
      <w:r w:rsidR="006E1714">
        <w:t>durante la implementación del proyecto.</w:t>
      </w:r>
    </w:p>
    <w:p w14:paraId="1D8F6625" w14:textId="7E85D959" w:rsidR="00B93A87" w:rsidRDefault="00561934" w:rsidP="00E7699C">
      <w:pPr>
        <w:jc w:val="both"/>
      </w:pPr>
      <w:r>
        <w:t xml:space="preserve">Tal como se manifestó en secciones anteriores del presente informe, debido a que la mayor parte de los indicadores y resultados fueron formulados en términos de productos y cronogramas para su obtención, el seguimiento y la evaluación también se dieron en términos de esos productos, lo que restó eficacia a estas actividades, ya que también debiera haberse realizado un análisis de como </w:t>
      </w:r>
      <w:r>
        <w:lastRenderedPageBreak/>
        <w:t>este proyecto estaba fortaleciendo a las instituciones involucradas y si realmente los productos del proyecto estaban siendo apropiados por los distintos actores para la elaboración de políticas y planificación territorial.</w:t>
      </w:r>
    </w:p>
    <w:p w14:paraId="08279576" w14:textId="784EB3E0" w:rsidR="006E1714" w:rsidRPr="003132CB" w:rsidRDefault="00E63739" w:rsidP="003132CB">
      <w:pPr>
        <w:spacing w:after="0" w:line="240" w:lineRule="auto"/>
        <w:jc w:val="both"/>
        <w:rPr>
          <w:i/>
          <w:sz w:val="20"/>
        </w:rPr>
      </w:pPr>
      <w:r w:rsidRPr="003132CB">
        <w:rPr>
          <w:i/>
          <w:sz w:val="20"/>
        </w:rPr>
        <w:t>Cuadro Nº</w:t>
      </w:r>
      <w:r w:rsidR="007917B7">
        <w:rPr>
          <w:i/>
          <w:sz w:val="20"/>
        </w:rPr>
        <w:t>9</w:t>
      </w:r>
      <w:r w:rsidRPr="003132CB">
        <w:rPr>
          <w:i/>
          <w:sz w:val="20"/>
        </w:rPr>
        <w:t xml:space="preserve">: </w:t>
      </w:r>
      <w:r w:rsidR="0075721F">
        <w:rPr>
          <w:i/>
          <w:sz w:val="20"/>
        </w:rPr>
        <w:t>Situación de las a</w:t>
      </w:r>
      <w:r w:rsidRPr="003132CB">
        <w:rPr>
          <w:i/>
          <w:sz w:val="20"/>
        </w:rPr>
        <w:t>ctividades de M&amp;E del proyecto.</w:t>
      </w:r>
    </w:p>
    <w:tbl>
      <w:tblPr>
        <w:tblStyle w:val="Tabladecuadrcula4-nfasis611"/>
        <w:tblW w:w="8926" w:type="dxa"/>
        <w:tblLook w:val="04A0" w:firstRow="1" w:lastRow="0" w:firstColumn="1" w:lastColumn="0" w:noHBand="0" w:noVBand="1"/>
      </w:tblPr>
      <w:tblGrid>
        <w:gridCol w:w="2122"/>
        <w:gridCol w:w="2409"/>
        <w:gridCol w:w="2268"/>
        <w:gridCol w:w="2127"/>
      </w:tblGrid>
      <w:tr w:rsidR="00CB2D94" w:rsidRPr="003C591A" w14:paraId="3FE9B2EF" w14:textId="77777777" w:rsidTr="00313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09FEAD8" w14:textId="0CD40F62" w:rsidR="00CB2D94" w:rsidRPr="003132CB" w:rsidRDefault="00CB2D94" w:rsidP="003132CB">
            <w:pPr>
              <w:jc w:val="center"/>
              <w:rPr>
                <w:sz w:val="18"/>
              </w:rPr>
            </w:pPr>
            <w:r w:rsidRPr="003132CB">
              <w:rPr>
                <w:sz w:val="18"/>
              </w:rPr>
              <w:t>Actividad M&amp;E</w:t>
            </w:r>
          </w:p>
        </w:tc>
        <w:tc>
          <w:tcPr>
            <w:tcW w:w="2409" w:type="dxa"/>
            <w:vAlign w:val="center"/>
          </w:tcPr>
          <w:p w14:paraId="42014878" w14:textId="7E65F228" w:rsidR="00CB2D94" w:rsidRPr="003132CB" w:rsidRDefault="00CB2D94" w:rsidP="003132CB">
            <w:pPr>
              <w:jc w:val="center"/>
              <w:cnfStyle w:val="100000000000" w:firstRow="1" w:lastRow="0" w:firstColumn="0" w:lastColumn="0" w:oddVBand="0" w:evenVBand="0" w:oddHBand="0" w:evenHBand="0" w:firstRowFirstColumn="0" w:firstRowLastColumn="0" w:lastRowFirstColumn="0" w:lastRowLastColumn="0"/>
              <w:rPr>
                <w:sz w:val="18"/>
              </w:rPr>
            </w:pPr>
            <w:r w:rsidRPr="003132CB">
              <w:rPr>
                <w:sz w:val="18"/>
              </w:rPr>
              <w:t>Período</w:t>
            </w:r>
          </w:p>
        </w:tc>
        <w:tc>
          <w:tcPr>
            <w:tcW w:w="2268" w:type="dxa"/>
            <w:vAlign w:val="center"/>
          </w:tcPr>
          <w:p w14:paraId="464601EE" w14:textId="4F84CA67" w:rsidR="00CB2D94" w:rsidRPr="003132CB" w:rsidRDefault="00CB2D94" w:rsidP="003132CB">
            <w:pPr>
              <w:jc w:val="center"/>
              <w:cnfStyle w:val="100000000000" w:firstRow="1" w:lastRow="0" w:firstColumn="0" w:lastColumn="0" w:oddVBand="0" w:evenVBand="0" w:oddHBand="0" w:evenHBand="0" w:firstRowFirstColumn="0" w:firstRowLastColumn="0" w:lastRowFirstColumn="0" w:lastRowLastColumn="0"/>
              <w:rPr>
                <w:sz w:val="18"/>
              </w:rPr>
            </w:pPr>
            <w:r w:rsidRPr="003132CB">
              <w:rPr>
                <w:sz w:val="18"/>
              </w:rPr>
              <w:t>Responsable</w:t>
            </w:r>
          </w:p>
        </w:tc>
        <w:tc>
          <w:tcPr>
            <w:tcW w:w="2127" w:type="dxa"/>
            <w:vAlign w:val="center"/>
          </w:tcPr>
          <w:p w14:paraId="06C4D53E" w14:textId="16124598" w:rsidR="00CB2D94" w:rsidRPr="003132CB" w:rsidRDefault="00CB2D94" w:rsidP="003132CB">
            <w:pPr>
              <w:jc w:val="center"/>
              <w:cnfStyle w:val="100000000000" w:firstRow="1" w:lastRow="0" w:firstColumn="0" w:lastColumn="0" w:oddVBand="0" w:evenVBand="0" w:oddHBand="0" w:evenHBand="0" w:firstRowFirstColumn="0" w:firstRowLastColumn="0" w:lastRowFirstColumn="0" w:lastRowLastColumn="0"/>
              <w:rPr>
                <w:sz w:val="18"/>
              </w:rPr>
            </w:pPr>
            <w:r w:rsidRPr="003132CB">
              <w:rPr>
                <w:sz w:val="18"/>
              </w:rPr>
              <w:t>Estatus al final de proyecto</w:t>
            </w:r>
          </w:p>
        </w:tc>
      </w:tr>
      <w:tr w:rsidR="00CB2D94" w:rsidRPr="003C591A" w14:paraId="224DE867"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3825976" w14:textId="5FA37628" w:rsidR="00CB2D94" w:rsidRPr="003132CB" w:rsidRDefault="00CB2D94" w:rsidP="005C566E">
            <w:pPr>
              <w:jc w:val="both"/>
              <w:rPr>
                <w:sz w:val="18"/>
              </w:rPr>
            </w:pPr>
            <w:r w:rsidRPr="003132CB">
              <w:rPr>
                <w:sz w:val="18"/>
              </w:rPr>
              <w:t>Taller de inicio</w:t>
            </w:r>
          </w:p>
        </w:tc>
        <w:tc>
          <w:tcPr>
            <w:tcW w:w="2409" w:type="dxa"/>
            <w:vAlign w:val="center"/>
          </w:tcPr>
          <w:p w14:paraId="3AAEC727" w14:textId="7967B39B" w:rsidR="00CB2D94" w:rsidRPr="003132CB" w:rsidRDefault="00CB2D94" w:rsidP="00700E5E">
            <w:pPr>
              <w:jc w:val="both"/>
              <w:cnfStyle w:val="000000100000" w:firstRow="0" w:lastRow="0" w:firstColumn="0" w:lastColumn="0" w:oddVBand="0" w:evenVBand="0" w:oddHBand="1" w:evenHBand="0" w:firstRowFirstColumn="0" w:firstRowLastColumn="0" w:lastRowFirstColumn="0" w:lastRowLastColumn="0"/>
              <w:rPr>
                <w:sz w:val="18"/>
              </w:rPr>
            </w:pPr>
            <w:r w:rsidRPr="003132CB">
              <w:rPr>
                <w:sz w:val="18"/>
              </w:rPr>
              <w:t>Diciembre-2013 (Dentro de los 2 meses de inicio del proyecto.)</w:t>
            </w:r>
          </w:p>
        </w:tc>
        <w:tc>
          <w:tcPr>
            <w:tcW w:w="2268" w:type="dxa"/>
            <w:vAlign w:val="center"/>
          </w:tcPr>
          <w:p w14:paraId="5E1B015A" w14:textId="7A82F9A6" w:rsidR="00CB2D94" w:rsidRPr="003132CB" w:rsidRDefault="00CB2D94" w:rsidP="00AA380F">
            <w:pPr>
              <w:jc w:val="both"/>
              <w:cnfStyle w:val="000000100000" w:firstRow="0" w:lastRow="0" w:firstColumn="0" w:lastColumn="0" w:oddVBand="0" w:evenVBand="0" w:oddHBand="1" w:evenHBand="0" w:firstRowFirstColumn="0" w:firstRowLastColumn="0" w:lastRowFirstColumn="0" w:lastRowLastColumn="0"/>
              <w:rPr>
                <w:sz w:val="18"/>
              </w:rPr>
            </w:pPr>
            <w:r w:rsidRPr="003132CB">
              <w:rPr>
                <w:sz w:val="18"/>
              </w:rPr>
              <w:t>Coordinador proyecto, oficina país PNUD, GEF, PNUD.</w:t>
            </w:r>
          </w:p>
        </w:tc>
        <w:tc>
          <w:tcPr>
            <w:tcW w:w="2127" w:type="dxa"/>
            <w:vAlign w:val="center"/>
          </w:tcPr>
          <w:p w14:paraId="4D0FBFE6" w14:textId="7300163E" w:rsidR="00CB2D94" w:rsidRPr="003132CB" w:rsidRDefault="00CB2D94" w:rsidP="003C591A">
            <w:pPr>
              <w:jc w:val="both"/>
              <w:cnfStyle w:val="000000100000" w:firstRow="0" w:lastRow="0" w:firstColumn="0" w:lastColumn="0" w:oddVBand="0" w:evenVBand="0" w:oddHBand="1" w:evenHBand="0" w:firstRowFirstColumn="0" w:firstRowLastColumn="0" w:lastRowFirstColumn="0" w:lastRowLastColumn="0"/>
              <w:rPr>
                <w:sz w:val="18"/>
              </w:rPr>
            </w:pPr>
            <w:r w:rsidRPr="003132CB">
              <w:rPr>
                <w:sz w:val="18"/>
              </w:rPr>
              <w:t>Realizado marzo 2014.</w:t>
            </w:r>
          </w:p>
        </w:tc>
      </w:tr>
      <w:tr w:rsidR="00CB2D94" w:rsidRPr="003C591A" w14:paraId="6AB3E809" w14:textId="77777777" w:rsidTr="003132CB">
        <w:tc>
          <w:tcPr>
            <w:cnfStyle w:val="001000000000" w:firstRow="0" w:lastRow="0" w:firstColumn="1" w:lastColumn="0" w:oddVBand="0" w:evenVBand="0" w:oddHBand="0" w:evenHBand="0" w:firstRowFirstColumn="0" w:firstRowLastColumn="0" w:lastRowFirstColumn="0" w:lastRowLastColumn="0"/>
            <w:tcW w:w="2122" w:type="dxa"/>
            <w:vAlign w:val="center"/>
          </w:tcPr>
          <w:p w14:paraId="21D976E2" w14:textId="21D67ADA" w:rsidR="00CB2D94" w:rsidRPr="003132CB" w:rsidRDefault="00CB2D94" w:rsidP="005C566E">
            <w:pPr>
              <w:jc w:val="both"/>
              <w:rPr>
                <w:sz w:val="18"/>
              </w:rPr>
            </w:pPr>
            <w:r w:rsidRPr="003132CB">
              <w:rPr>
                <w:sz w:val="18"/>
              </w:rPr>
              <w:t>Reporte de inicio</w:t>
            </w:r>
          </w:p>
        </w:tc>
        <w:tc>
          <w:tcPr>
            <w:tcW w:w="2409" w:type="dxa"/>
            <w:vAlign w:val="center"/>
          </w:tcPr>
          <w:p w14:paraId="2EB2902C" w14:textId="6F07974A" w:rsidR="00CB2D94" w:rsidRPr="003132CB" w:rsidRDefault="00CB2D94" w:rsidP="00700E5E">
            <w:pPr>
              <w:jc w:val="both"/>
              <w:cnfStyle w:val="000000000000" w:firstRow="0" w:lastRow="0" w:firstColumn="0" w:lastColumn="0" w:oddVBand="0" w:evenVBand="0" w:oddHBand="0" w:evenHBand="0" w:firstRowFirstColumn="0" w:firstRowLastColumn="0" w:lastRowFirstColumn="0" w:lastRowLastColumn="0"/>
              <w:rPr>
                <w:sz w:val="18"/>
              </w:rPr>
            </w:pPr>
            <w:r w:rsidRPr="003132CB">
              <w:rPr>
                <w:sz w:val="18"/>
              </w:rPr>
              <w:t>Enero 2014 (1 mes después de realizado el taller de inicio)</w:t>
            </w:r>
          </w:p>
        </w:tc>
        <w:tc>
          <w:tcPr>
            <w:tcW w:w="2268" w:type="dxa"/>
            <w:vAlign w:val="center"/>
          </w:tcPr>
          <w:p w14:paraId="1351BA2F" w14:textId="6B91F6BD" w:rsidR="00CB2D94" w:rsidRPr="003132CB" w:rsidRDefault="00CB2D94" w:rsidP="00AA380F">
            <w:pPr>
              <w:jc w:val="both"/>
              <w:cnfStyle w:val="000000000000" w:firstRow="0" w:lastRow="0" w:firstColumn="0" w:lastColumn="0" w:oddVBand="0" w:evenVBand="0" w:oddHBand="0" w:evenHBand="0" w:firstRowFirstColumn="0" w:firstRowLastColumn="0" w:lastRowFirstColumn="0" w:lastRowLastColumn="0"/>
              <w:rPr>
                <w:sz w:val="18"/>
              </w:rPr>
            </w:pPr>
            <w:r w:rsidRPr="003132CB">
              <w:rPr>
                <w:sz w:val="18"/>
              </w:rPr>
              <w:t>Equipo proyecto, oficina país PNUD.</w:t>
            </w:r>
          </w:p>
        </w:tc>
        <w:tc>
          <w:tcPr>
            <w:tcW w:w="2127" w:type="dxa"/>
            <w:vAlign w:val="center"/>
          </w:tcPr>
          <w:p w14:paraId="41605A84" w14:textId="40F9DF37" w:rsidR="00CB2D94" w:rsidRPr="003132CB" w:rsidRDefault="00CB2D94" w:rsidP="003C591A">
            <w:pPr>
              <w:jc w:val="both"/>
              <w:cnfStyle w:val="000000000000" w:firstRow="0" w:lastRow="0" w:firstColumn="0" w:lastColumn="0" w:oddVBand="0" w:evenVBand="0" w:oddHBand="0" w:evenHBand="0" w:firstRowFirstColumn="0" w:firstRowLastColumn="0" w:lastRowFirstColumn="0" w:lastRowLastColumn="0"/>
              <w:rPr>
                <w:sz w:val="18"/>
              </w:rPr>
            </w:pPr>
            <w:r w:rsidRPr="003132CB">
              <w:rPr>
                <w:sz w:val="18"/>
              </w:rPr>
              <w:t>Sin informe</w:t>
            </w:r>
          </w:p>
        </w:tc>
      </w:tr>
      <w:tr w:rsidR="00CB2D94" w:rsidRPr="003C591A" w14:paraId="0BDCC84A"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2D9A153" w14:textId="7DFFE349" w:rsidR="00CB2D94" w:rsidRPr="003132CB" w:rsidRDefault="00CB2D94" w:rsidP="005C566E">
            <w:pPr>
              <w:jc w:val="both"/>
              <w:rPr>
                <w:sz w:val="18"/>
              </w:rPr>
            </w:pPr>
            <w:r w:rsidRPr="003132CB">
              <w:rPr>
                <w:sz w:val="18"/>
              </w:rPr>
              <w:t>Medida de los medios de verificación de los resultados del proyecto.</w:t>
            </w:r>
          </w:p>
        </w:tc>
        <w:tc>
          <w:tcPr>
            <w:tcW w:w="2409" w:type="dxa"/>
            <w:vAlign w:val="center"/>
          </w:tcPr>
          <w:p w14:paraId="420EB0E3" w14:textId="51C0112B" w:rsidR="00CB2D94" w:rsidRPr="003132CB" w:rsidRDefault="00CB2D94" w:rsidP="00700E5E">
            <w:pPr>
              <w:jc w:val="both"/>
              <w:cnfStyle w:val="000000100000" w:firstRow="0" w:lastRow="0" w:firstColumn="0" w:lastColumn="0" w:oddVBand="0" w:evenVBand="0" w:oddHBand="1" w:evenHBand="0" w:firstRowFirstColumn="0" w:firstRowLastColumn="0" w:lastRowFirstColumn="0" w:lastRowLastColumn="0"/>
              <w:rPr>
                <w:sz w:val="18"/>
              </w:rPr>
            </w:pPr>
            <w:r w:rsidRPr="003132CB">
              <w:rPr>
                <w:sz w:val="18"/>
              </w:rPr>
              <w:t>Comienzo, mitad de período, final de proyecto y anual.</w:t>
            </w:r>
          </w:p>
        </w:tc>
        <w:tc>
          <w:tcPr>
            <w:tcW w:w="2268" w:type="dxa"/>
            <w:vAlign w:val="center"/>
          </w:tcPr>
          <w:p w14:paraId="48A4D619" w14:textId="49B97D30" w:rsidR="00CB2D94" w:rsidRPr="003132CB" w:rsidRDefault="00CB2D94" w:rsidP="00AA380F">
            <w:pPr>
              <w:jc w:val="both"/>
              <w:cnfStyle w:val="000000100000" w:firstRow="0" w:lastRow="0" w:firstColumn="0" w:lastColumn="0" w:oddVBand="0" w:evenVBand="0" w:oddHBand="1" w:evenHBand="0" w:firstRowFirstColumn="0" w:firstRowLastColumn="0" w:lastRowFirstColumn="0" w:lastRowLastColumn="0"/>
              <w:rPr>
                <w:sz w:val="18"/>
              </w:rPr>
            </w:pPr>
            <w:r w:rsidRPr="003132CB">
              <w:rPr>
                <w:sz w:val="18"/>
              </w:rPr>
              <w:t>RTA PNUD, coordinador de proyecto</w:t>
            </w:r>
          </w:p>
        </w:tc>
        <w:tc>
          <w:tcPr>
            <w:tcW w:w="2127" w:type="dxa"/>
            <w:vAlign w:val="center"/>
          </w:tcPr>
          <w:p w14:paraId="76B64A8E" w14:textId="0126BD04" w:rsidR="00CB2D94" w:rsidRPr="003132CB" w:rsidRDefault="00CB2D94" w:rsidP="003C591A">
            <w:pPr>
              <w:jc w:val="both"/>
              <w:cnfStyle w:val="000000100000" w:firstRow="0" w:lastRow="0" w:firstColumn="0" w:lastColumn="0" w:oddVBand="0" w:evenVBand="0" w:oddHBand="1" w:evenHBand="0" w:firstRowFirstColumn="0" w:firstRowLastColumn="0" w:lastRowFirstColumn="0" w:lastRowLastColumn="0"/>
              <w:rPr>
                <w:sz w:val="18"/>
              </w:rPr>
            </w:pPr>
            <w:r w:rsidRPr="003132CB">
              <w:rPr>
                <w:sz w:val="18"/>
              </w:rPr>
              <w:t>Informes anuales, evaluaciones mitad y final de período, reuniones comité directivo, PIR</w:t>
            </w:r>
          </w:p>
        </w:tc>
      </w:tr>
      <w:tr w:rsidR="004E6D04" w:rsidRPr="003C591A" w14:paraId="034F325D" w14:textId="77777777" w:rsidTr="003132CB">
        <w:tc>
          <w:tcPr>
            <w:cnfStyle w:val="001000000000" w:firstRow="0" w:lastRow="0" w:firstColumn="1" w:lastColumn="0" w:oddVBand="0" w:evenVBand="0" w:oddHBand="0" w:evenHBand="0" w:firstRowFirstColumn="0" w:firstRowLastColumn="0" w:lastRowFirstColumn="0" w:lastRowLastColumn="0"/>
            <w:tcW w:w="2122" w:type="dxa"/>
            <w:vAlign w:val="center"/>
          </w:tcPr>
          <w:p w14:paraId="2FFC7CA0" w14:textId="439FA0D0" w:rsidR="004E6D04" w:rsidRPr="003132CB" w:rsidRDefault="004E6D04" w:rsidP="005C566E">
            <w:pPr>
              <w:jc w:val="both"/>
              <w:rPr>
                <w:sz w:val="18"/>
              </w:rPr>
            </w:pPr>
            <w:r w:rsidRPr="003132CB">
              <w:rPr>
                <w:sz w:val="18"/>
              </w:rPr>
              <w:t>Medida de los medios de verificación del progreso del proyecto relativos a los productos e implementación.</w:t>
            </w:r>
          </w:p>
        </w:tc>
        <w:tc>
          <w:tcPr>
            <w:tcW w:w="2409" w:type="dxa"/>
            <w:vAlign w:val="center"/>
          </w:tcPr>
          <w:p w14:paraId="0445D361" w14:textId="672539F2" w:rsidR="004E6D04" w:rsidRPr="003132CB" w:rsidRDefault="004E6D04" w:rsidP="00700E5E">
            <w:pPr>
              <w:jc w:val="both"/>
              <w:cnfStyle w:val="000000000000" w:firstRow="0" w:lastRow="0" w:firstColumn="0" w:lastColumn="0" w:oddVBand="0" w:evenVBand="0" w:oddHBand="0" w:evenHBand="0" w:firstRowFirstColumn="0" w:firstRowLastColumn="0" w:lastRowFirstColumn="0" w:lastRowLastColumn="0"/>
              <w:rPr>
                <w:sz w:val="18"/>
              </w:rPr>
            </w:pPr>
            <w:r>
              <w:rPr>
                <w:sz w:val="18"/>
              </w:rPr>
              <w:t>Anualmente antes del PIR, planes de trabajo anuales</w:t>
            </w:r>
          </w:p>
        </w:tc>
        <w:tc>
          <w:tcPr>
            <w:tcW w:w="2268" w:type="dxa"/>
            <w:vAlign w:val="center"/>
          </w:tcPr>
          <w:p w14:paraId="05CAEE22" w14:textId="0122E2AB" w:rsidR="004E6D04" w:rsidRPr="003132CB" w:rsidRDefault="004E6D04" w:rsidP="00AA380F">
            <w:pPr>
              <w:jc w:val="both"/>
              <w:cnfStyle w:val="000000000000" w:firstRow="0" w:lastRow="0" w:firstColumn="0" w:lastColumn="0" w:oddVBand="0" w:evenVBand="0" w:oddHBand="0" w:evenHBand="0" w:firstRowFirstColumn="0" w:firstRowLastColumn="0" w:lastRowFirstColumn="0" w:lastRowLastColumn="0"/>
              <w:rPr>
                <w:sz w:val="18"/>
              </w:rPr>
            </w:pPr>
            <w:r>
              <w:rPr>
                <w:sz w:val="18"/>
              </w:rPr>
              <w:t>Supervisión del coordinador de proyecto y equipo proyecto.</w:t>
            </w:r>
          </w:p>
        </w:tc>
        <w:tc>
          <w:tcPr>
            <w:tcW w:w="2127" w:type="dxa"/>
            <w:vAlign w:val="center"/>
          </w:tcPr>
          <w:p w14:paraId="551E432D" w14:textId="42B4F03E" w:rsidR="004E6D04" w:rsidRPr="003132CB" w:rsidRDefault="004E6D04" w:rsidP="003C591A">
            <w:pPr>
              <w:jc w:val="both"/>
              <w:cnfStyle w:val="000000000000" w:firstRow="0" w:lastRow="0" w:firstColumn="0" w:lastColumn="0" w:oddVBand="0" w:evenVBand="0" w:oddHBand="0" w:evenHBand="0" w:firstRowFirstColumn="0" w:firstRowLastColumn="0" w:lastRowFirstColumn="0" w:lastRowLastColumn="0"/>
              <w:rPr>
                <w:sz w:val="18"/>
              </w:rPr>
            </w:pPr>
            <w:r>
              <w:rPr>
                <w:sz w:val="18"/>
              </w:rPr>
              <w:t>Realizados planes de trabajo anuales, PIR/APR.</w:t>
            </w:r>
          </w:p>
        </w:tc>
      </w:tr>
      <w:tr w:rsidR="004E6D04" w:rsidRPr="003C591A" w14:paraId="375D615D"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04BC865" w14:textId="1C1F5427" w:rsidR="004E6D04" w:rsidRPr="003132CB" w:rsidRDefault="006A09F0" w:rsidP="005C566E">
            <w:pPr>
              <w:jc w:val="both"/>
              <w:rPr>
                <w:sz w:val="18"/>
              </w:rPr>
            </w:pPr>
            <w:r w:rsidRPr="003C591A">
              <w:rPr>
                <w:sz w:val="18"/>
              </w:rPr>
              <w:t>Informes de progreso</w:t>
            </w:r>
          </w:p>
        </w:tc>
        <w:tc>
          <w:tcPr>
            <w:tcW w:w="2409" w:type="dxa"/>
            <w:vAlign w:val="center"/>
          </w:tcPr>
          <w:p w14:paraId="46537D6C" w14:textId="1F62BD57" w:rsidR="004E6D04" w:rsidRPr="003132CB" w:rsidRDefault="006A09F0" w:rsidP="00700E5E">
            <w:pPr>
              <w:jc w:val="both"/>
              <w:cnfStyle w:val="000000100000" w:firstRow="0" w:lastRow="0" w:firstColumn="0" w:lastColumn="0" w:oddVBand="0" w:evenVBand="0" w:oddHBand="1" w:evenHBand="0" w:firstRowFirstColumn="0" w:firstRowLastColumn="0" w:lastRowFirstColumn="0" w:lastRowLastColumn="0"/>
              <w:rPr>
                <w:sz w:val="18"/>
              </w:rPr>
            </w:pPr>
            <w:r>
              <w:rPr>
                <w:sz w:val="18"/>
              </w:rPr>
              <w:t>Cada 3 meses.</w:t>
            </w:r>
          </w:p>
        </w:tc>
        <w:tc>
          <w:tcPr>
            <w:tcW w:w="2268" w:type="dxa"/>
            <w:vAlign w:val="center"/>
          </w:tcPr>
          <w:p w14:paraId="0BFF6198" w14:textId="4C922EB6" w:rsidR="004E6D04" w:rsidRPr="003132CB" w:rsidRDefault="006A09F0" w:rsidP="00AA380F">
            <w:pPr>
              <w:jc w:val="both"/>
              <w:cnfStyle w:val="000000100000" w:firstRow="0" w:lastRow="0" w:firstColumn="0" w:lastColumn="0" w:oddVBand="0" w:evenVBand="0" w:oddHBand="1" w:evenHBand="0" w:firstRowFirstColumn="0" w:firstRowLastColumn="0" w:lastRowFirstColumn="0" w:lastRowLastColumn="0"/>
              <w:rPr>
                <w:sz w:val="18"/>
              </w:rPr>
            </w:pPr>
            <w:r>
              <w:rPr>
                <w:sz w:val="18"/>
              </w:rPr>
              <w:t>C</w:t>
            </w:r>
            <w:r w:rsidRPr="006A09F0">
              <w:rPr>
                <w:sz w:val="18"/>
              </w:rPr>
              <w:t>oordinador de proyecto y equipo proyecto.</w:t>
            </w:r>
          </w:p>
        </w:tc>
        <w:tc>
          <w:tcPr>
            <w:tcW w:w="2127" w:type="dxa"/>
            <w:vAlign w:val="center"/>
          </w:tcPr>
          <w:p w14:paraId="5F4FB106" w14:textId="3D6A953A" w:rsidR="004E6D04" w:rsidRPr="003132CB" w:rsidRDefault="00851C4A" w:rsidP="003C591A">
            <w:pPr>
              <w:jc w:val="both"/>
              <w:cnfStyle w:val="000000100000" w:firstRow="0" w:lastRow="0" w:firstColumn="0" w:lastColumn="0" w:oddVBand="0" w:evenVBand="0" w:oddHBand="1" w:evenHBand="0" w:firstRowFirstColumn="0" w:firstRowLastColumn="0" w:lastRowFirstColumn="0" w:lastRowLastColumn="0"/>
              <w:rPr>
                <w:sz w:val="18"/>
              </w:rPr>
            </w:pPr>
            <w:r>
              <w:rPr>
                <w:sz w:val="18"/>
              </w:rPr>
              <w:t>Reportes realizados trimestralmente a lo largo del proyecto</w:t>
            </w:r>
            <w:r w:rsidR="00EB6AEC">
              <w:rPr>
                <w:sz w:val="18"/>
              </w:rPr>
              <w:t>.</w:t>
            </w:r>
          </w:p>
        </w:tc>
      </w:tr>
      <w:tr w:rsidR="00EB6AEC" w:rsidRPr="00EB6AEC" w14:paraId="1B2BD4DC" w14:textId="77777777" w:rsidTr="003132CB">
        <w:tc>
          <w:tcPr>
            <w:cnfStyle w:val="001000000000" w:firstRow="0" w:lastRow="0" w:firstColumn="1" w:lastColumn="0" w:oddVBand="0" w:evenVBand="0" w:oddHBand="0" w:evenHBand="0" w:firstRowFirstColumn="0" w:firstRowLastColumn="0" w:lastRowFirstColumn="0" w:lastRowLastColumn="0"/>
            <w:tcW w:w="2122" w:type="dxa"/>
            <w:vAlign w:val="center"/>
          </w:tcPr>
          <w:p w14:paraId="67640F6A" w14:textId="275888AD" w:rsidR="00EB6AEC" w:rsidRPr="003C591A" w:rsidRDefault="00EB6AEC" w:rsidP="005C566E">
            <w:pPr>
              <w:jc w:val="both"/>
              <w:rPr>
                <w:sz w:val="18"/>
              </w:rPr>
            </w:pPr>
            <w:r w:rsidRPr="003C591A">
              <w:rPr>
                <w:sz w:val="18"/>
              </w:rPr>
              <w:t>APR/PIR</w:t>
            </w:r>
          </w:p>
        </w:tc>
        <w:tc>
          <w:tcPr>
            <w:tcW w:w="2409" w:type="dxa"/>
            <w:vAlign w:val="center"/>
          </w:tcPr>
          <w:p w14:paraId="04B042C2" w14:textId="54F8D85B" w:rsidR="00EB6AEC" w:rsidRDefault="00EB6AEC" w:rsidP="00700E5E">
            <w:pPr>
              <w:jc w:val="both"/>
              <w:cnfStyle w:val="000000000000" w:firstRow="0" w:lastRow="0" w:firstColumn="0" w:lastColumn="0" w:oddVBand="0" w:evenVBand="0" w:oddHBand="0" w:evenHBand="0" w:firstRowFirstColumn="0" w:firstRowLastColumn="0" w:lastRowFirstColumn="0" w:lastRowLastColumn="0"/>
              <w:rPr>
                <w:sz w:val="18"/>
              </w:rPr>
            </w:pPr>
            <w:r>
              <w:rPr>
                <w:sz w:val="18"/>
              </w:rPr>
              <w:t>Anualmente</w:t>
            </w:r>
          </w:p>
        </w:tc>
        <w:tc>
          <w:tcPr>
            <w:tcW w:w="2268" w:type="dxa"/>
            <w:vAlign w:val="center"/>
          </w:tcPr>
          <w:p w14:paraId="78FDB981" w14:textId="74287D2A" w:rsidR="00EB6AEC" w:rsidRDefault="00EB6AEC" w:rsidP="00AA380F">
            <w:pPr>
              <w:jc w:val="both"/>
              <w:cnfStyle w:val="000000000000" w:firstRow="0" w:lastRow="0" w:firstColumn="0" w:lastColumn="0" w:oddVBand="0" w:evenVBand="0" w:oddHBand="0" w:evenHBand="0" w:firstRowFirstColumn="0" w:firstRowLastColumn="0" w:lastRowFirstColumn="0" w:lastRowLastColumn="0"/>
              <w:rPr>
                <w:sz w:val="18"/>
              </w:rPr>
            </w:pPr>
            <w:r>
              <w:rPr>
                <w:sz w:val="18"/>
              </w:rPr>
              <w:t>Coordinador de proyecto, oficina país PNUD.</w:t>
            </w:r>
          </w:p>
        </w:tc>
        <w:tc>
          <w:tcPr>
            <w:tcW w:w="2127" w:type="dxa"/>
            <w:vAlign w:val="center"/>
          </w:tcPr>
          <w:p w14:paraId="38C2906F" w14:textId="0A7051F2" w:rsidR="00EB6AEC" w:rsidRPr="003132CB" w:rsidRDefault="00AA6CED" w:rsidP="00AA380F">
            <w:pPr>
              <w:jc w:val="both"/>
              <w:cnfStyle w:val="000000000000" w:firstRow="0" w:lastRow="0" w:firstColumn="0" w:lastColumn="0" w:oddVBand="0" w:evenVBand="0" w:oddHBand="0" w:evenHBand="0" w:firstRowFirstColumn="0" w:firstRowLastColumn="0" w:lastRowFirstColumn="0" w:lastRowLastColumn="0"/>
              <w:rPr>
                <w:sz w:val="18"/>
                <w:lang w:val="en-US"/>
              </w:rPr>
            </w:pPr>
            <w:r w:rsidRPr="00700E5E">
              <w:rPr>
                <w:sz w:val="18"/>
                <w:lang w:val="en-US"/>
              </w:rPr>
              <w:t>Realizado</w:t>
            </w:r>
            <w:r w:rsidR="00EB6AEC" w:rsidRPr="003132CB">
              <w:rPr>
                <w:sz w:val="18"/>
                <w:lang w:val="en-US"/>
              </w:rPr>
              <w:t xml:space="preserve"> 2015 y 2016. </w:t>
            </w:r>
            <w:r w:rsidR="00EB6AEC">
              <w:rPr>
                <w:sz w:val="18"/>
                <w:lang w:val="en-US"/>
              </w:rPr>
              <w:t>2017 pendiente.</w:t>
            </w:r>
          </w:p>
        </w:tc>
      </w:tr>
      <w:tr w:rsidR="00EB6AEC" w:rsidRPr="00EB6AEC" w14:paraId="1F99036C"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D376307" w14:textId="382026B3" w:rsidR="00EB6AEC" w:rsidRPr="00700E5E" w:rsidRDefault="00EB6AEC" w:rsidP="005C566E">
            <w:pPr>
              <w:jc w:val="both"/>
              <w:rPr>
                <w:sz w:val="18"/>
              </w:rPr>
            </w:pPr>
            <w:r w:rsidRPr="005C566E">
              <w:rPr>
                <w:sz w:val="18"/>
              </w:rPr>
              <w:t>Reuniones Comité Directivo proyecto</w:t>
            </w:r>
          </w:p>
        </w:tc>
        <w:tc>
          <w:tcPr>
            <w:tcW w:w="2409" w:type="dxa"/>
            <w:vAlign w:val="center"/>
          </w:tcPr>
          <w:p w14:paraId="50DF0146" w14:textId="756659C4" w:rsidR="00EB6AEC" w:rsidRDefault="00EB6AEC" w:rsidP="00700E5E">
            <w:pPr>
              <w:jc w:val="both"/>
              <w:cnfStyle w:val="000000100000" w:firstRow="0" w:lastRow="0" w:firstColumn="0" w:lastColumn="0" w:oddVBand="0" w:evenVBand="0" w:oddHBand="1" w:evenHBand="0" w:firstRowFirstColumn="0" w:firstRowLastColumn="0" w:lastRowFirstColumn="0" w:lastRowLastColumn="0"/>
              <w:rPr>
                <w:sz w:val="18"/>
              </w:rPr>
            </w:pPr>
            <w:r>
              <w:rPr>
                <w:sz w:val="18"/>
              </w:rPr>
              <w:t>Después del taller de incepción y anualmente.</w:t>
            </w:r>
          </w:p>
        </w:tc>
        <w:tc>
          <w:tcPr>
            <w:tcW w:w="2268" w:type="dxa"/>
            <w:vAlign w:val="center"/>
          </w:tcPr>
          <w:p w14:paraId="1640AC7B" w14:textId="667FE9B6" w:rsidR="00EB6AEC" w:rsidRDefault="00EB6AEC" w:rsidP="00AA380F">
            <w:pPr>
              <w:jc w:val="both"/>
              <w:cnfStyle w:val="000000100000" w:firstRow="0" w:lastRow="0" w:firstColumn="0" w:lastColumn="0" w:oddVBand="0" w:evenVBand="0" w:oddHBand="1" w:evenHBand="0" w:firstRowFirstColumn="0" w:firstRowLastColumn="0" w:lastRowFirstColumn="0" w:lastRowLastColumn="0"/>
              <w:rPr>
                <w:sz w:val="18"/>
              </w:rPr>
            </w:pPr>
            <w:r w:rsidRPr="00EB6AEC">
              <w:rPr>
                <w:sz w:val="18"/>
              </w:rPr>
              <w:t>Coordinador</w:t>
            </w:r>
            <w:r>
              <w:rPr>
                <w:sz w:val="18"/>
              </w:rPr>
              <w:t xml:space="preserve"> proyecto, Director Nacional </w:t>
            </w:r>
            <w:r w:rsidRPr="00EB6AEC">
              <w:rPr>
                <w:sz w:val="18"/>
              </w:rPr>
              <w:t>de proyecto, oficina país PNUD.</w:t>
            </w:r>
          </w:p>
        </w:tc>
        <w:tc>
          <w:tcPr>
            <w:tcW w:w="2127" w:type="dxa"/>
            <w:vAlign w:val="center"/>
          </w:tcPr>
          <w:p w14:paraId="4A259A30" w14:textId="714FCEC3" w:rsidR="00EB6AEC" w:rsidRPr="003132CB" w:rsidRDefault="00EB6AEC" w:rsidP="003C591A">
            <w:pPr>
              <w:jc w:val="both"/>
              <w:cnfStyle w:val="000000100000" w:firstRow="0" w:lastRow="0" w:firstColumn="0" w:lastColumn="0" w:oddVBand="0" w:evenVBand="0" w:oddHBand="1" w:evenHBand="0" w:firstRowFirstColumn="0" w:firstRowLastColumn="0" w:lastRowFirstColumn="0" w:lastRowLastColumn="0"/>
              <w:rPr>
                <w:sz w:val="18"/>
              </w:rPr>
            </w:pPr>
            <w:r>
              <w:rPr>
                <w:sz w:val="18"/>
              </w:rPr>
              <w:t>Realizados 19-</w:t>
            </w:r>
            <w:r w:rsidR="0075721F">
              <w:rPr>
                <w:sz w:val="18"/>
              </w:rPr>
              <w:t xml:space="preserve"> </w:t>
            </w:r>
            <w:r w:rsidR="004E2583">
              <w:rPr>
                <w:sz w:val="18"/>
              </w:rPr>
              <w:t>agosto</w:t>
            </w:r>
            <w:r>
              <w:rPr>
                <w:sz w:val="18"/>
              </w:rPr>
              <w:t xml:space="preserve"> 2014, 23-</w:t>
            </w:r>
            <w:r w:rsidR="004E2583">
              <w:rPr>
                <w:sz w:val="18"/>
              </w:rPr>
              <w:t>enero</w:t>
            </w:r>
            <w:r>
              <w:rPr>
                <w:sz w:val="18"/>
              </w:rPr>
              <w:t xml:space="preserve"> 2015 (reunión virtual por internet), </w:t>
            </w:r>
            <w:r w:rsidR="002C16A0">
              <w:rPr>
                <w:sz w:val="18"/>
              </w:rPr>
              <w:t xml:space="preserve">2 </w:t>
            </w:r>
            <w:r w:rsidR="004E2583">
              <w:rPr>
                <w:sz w:val="18"/>
              </w:rPr>
              <w:t>febr.</w:t>
            </w:r>
            <w:r w:rsidR="002C16A0">
              <w:rPr>
                <w:sz w:val="18"/>
              </w:rPr>
              <w:t xml:space="preserve"> 2016, Pendiente reunión de cierre 2017.</w:t>
            </w:r>
          </w:p>
        </w:tc>
      </w:tr>
      <w:tr w:rsidR="002C16A0" w:rsidRPr="003C591A" w14:paraId="5A847D5A" w14:textId="77777777" w:rsidTr="003132CB">
        <w:tc>
          <w:tcPr>
            <w:cnfStyle w:val="001000000000" w:firstRow="0" w:lastRow="0" w:firstColumn="1" w:lastColumn="0" w:oddVBand="0" w:evenVBand="0" w:oddHBand="0" w:evenHBand="0" w:firstRowFirstColumn="0" w:firstRowLastColumn="0" w:lastRowFirstColumn="0" w:lastRowLastColumn="0"/>
            <w:tcW w:w="2122" w:type="dxa"/>
            <w:vAlign w:val="center"/>
          </w:tcPr>
          <w:p w14:paraId="09B51438" w14:textId="4537C6FC" w:rsidR="002C16A0" w:rsidRPr="00AA380F" w:rsidRDefault="002C16A0" w:rsidP="005C566E">
            <w:pPr>
              <w:jc w:val="both"/>
              <w:rPr>
                <w:sz w:val="18"/>
              </w:rPr>
            </w:pPr>
            <w:r w:rsidRPr="005C566E">
              <w:rPr>
                <w:sz w:val="18"/>
              </w:rPr>
              <w:t xml:space="preserve">Evaluación de medio </w:t>
            </w:r>
            <w:r w:rsidRPr="00700E5E">
              <w:rPr>
                <w:sz w:val="18"/>
              </w:rPr>
              <w:t>término</w:t>
            </w:r>
          </w:p>
        </w:tc>
        <w:tc>
          <w:tcPr>
            <w:tcW w:w="2409" w:type="dxa"/>
            <w:vAlign w:val="center"/>
          </w:tcPr>
          <w:p w14:paraId="02D567D0" w14:textId="1E94B232" w:rsidR="002C16A0" w:rsidRDefault="002C16A0" w:rsidP="00700E5E">
            <w:pPr>
              <w:jc w:val="both"/>
              <w:cnfStyle w:val="000000000000" w:firstRow="0" w:lastRow="0" w:firstColumn="0" w:lastColumn="0" w:oddVBand="0" w:evenVBand="0" w:oddHBand="0" w:evenHBand="0" w:firstRowFirstColumn="0" w:firstRowLastColumn="0" w:lastRowFirstColumn="0" w:lastRowLastColumn="0"/>
              <w:rPr>
                <w:sz w:val="18"/>
              </w:rPr>
            </w:pPr>
            <w:r>
              <w:rPr>
                <w:sz w:val="18"/>
              </w:rPr>
              <w:t>Abril 2015 (A mitad período implementación)</w:t>
            </w:r>
          </w:p>
        </w:tc>
        <w:tc>
          <w:tcPr>
            <w:tcW w:w="2268" w:type="dxa"/>
            <w:vAlign w:val="center"/>
          </w:tcPr>
          <w:p w14:paraId="4FFC5B43" w14:textId="4773D743" w:rsidR="002C16A0" w:rsidRPr="00EB6AEC" w:rsidRDefault="002C16A0" w:rsidP="00AA380F">
            <w:pPr>
              <w:jc w:val="both"/>
              <w:cnfStyle w:val="000000000000" w:firstRow="0" w:lastRow="0" w:firstColumn="0" w:lastColumn="0" w:oddVBand="0" w:evenVBand="0" w:oddHBand="0" w:evenHBand="0" w:firstRowFirstColumn="0" w:firstRowLastColumn="0" w:lastRowFirstColumn="0" w:lastRowLastColumn="0"/>
              <w:rPr>
                <w:sz w:val="18"/>
              </w:rPr>
            </w:pPr>
            <w:r>
              <w:rPr>
                <w:sz w:val="18"/>
              </w:rPr>
              <w:t>Equipo proyecto, oficina país PNUD, Unidad Coordinación Regional PNUD, Consultores externos.</w:t>
            </w:r>
          </w:p>
        </w:tc>
        <w:tc>
          <w:tcPr>
            <w:tcW w:w="2127" w:type="dxa"/>
            <w:vAlign w:val="center"/>
          </w:tcPr>
          <w:p w14:paraId="1F45F995" w14:textId="6B8A1C8D" w:rsidR="002C16A0" w:rsidRDefault="002C16A0" w:rsidP="003C591A">
            <w:pPr>
              <w:jc w:val="both"/>
              <w:cnfStyle w:val="000000000000" w:firstRow="0" w:lastRow="0" w:firstColumn="0" w:lastColumn="0" w:oddVBand="0" w:evenVBand="0" w:oddHBand="0" w:evenHBand="0" w:firstRowFirstColumn="0" w:firstRowLastColumn="0" w:lastRowFirstColumn="0" w:lastRowLastColumn="0"/>
              <w:rPr>
                <w:sz w:val="18"/>
              </w:rPr>
            </w:pPr>
            <w:r>
              <w:rPr>
                <w:sz w:val="18"/>
              </w:rPr>
              <w:t xml:space="preserve">Realizada Misión evaluación 26-30 </w:t>
            </w:r>
            <w:r w:rsidR="00AB6A9B">
              <w:rPr>
                <w:sz w:val="18"/>
              </w:rPr>
              <w:t>septiembre</w:t>
            </w:r>
            <w:r>
              <w:rPr>
                <w:sz w:val="18"/>
              </w:rPr>
              <w:t xml:space="preserve"> 201</w:t>
            </w:r>
            <w:r w:rsidR="00D75DF0">
              <w:rPr>
                <w:sz w:val="18"/>
              </w:rPr>
              <w:t>6</w:t>
            </w:r>
            <w:r>
              <w:rPr>
                <w:sz w:val="18"/>
              </w:rPr>
              <w:t>, Informe Final 28-1-2017.</w:t>
            </w:r>
          </w:p>
        </w:tc>
      </w:tr>
      <w:tr w:rsidR="00D75DF0" w:rsidRPr="003C591A" w14:paraId="22FA1A15"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7F194AC" w14:textId="48CDB628" w:rsidR="00D75DF0" w:rsidRPr="003C591A" w:rsidRDefault="00D75DF0" w:rsidP="005C566E">
            <w:pPr>
              <w:jc w:val="both"/>
              <w:rPr>
                <w:sz w:val="18"/>
              </w:rPr>
            </w:pPr>
            <w:r w:rsidRPr="003C591A">
              <w:rPr>
                <w:sz w:val="18"/>
              </w:rPr>
              <w:t>Evaluación Final</w:t>
            </w:r>
          </w:p>
        </w:tc>
        <w:tc>
          <w:tcPr>
            <w:tcW w:w="2409" w:type="dxa"/>
            <w:vAlign w:val="center"/>
          </w:tcPr>
          <w:p w14:paraId="09E17E8D" w14:textId="4A54CB4C" w:rsidR="00D75DF0" w:rsidRDefault="00D75DF0" w:rsidP="00700E5E">
            <w:pPr>
              <w:jc w:val="both"/>
              <w:cnfStyle w:val="000000100000" w:firstRow="0" w:lastRow="0" w:firstColumn="0" w:lastColumn="0" w:oddVBand="0" w:evenVBand="0" w:oddHBand="1" w:evenHBand="0" w:firstRowFirstColumn="0" w:firstRowLastColumn="0" w:lastRowFirstColumn="0" w:lastRowLastColumn="0"/>
              <w:rPr>
                <w:sz w:val="18"/>
              </w:rPr>
            </w:pPr>
            <w:r>
              <w:rPr>
                <w:sz w:val="18"/>
              </w:rPr>
              <w:t>Julio 2017 (3 meses antes de finalizado proyecto)</w:t>
            </w:r>
          </w:p>
        </w:tc>
        <w:tc>
          <w:tcPr>
            <w:tcW w:w="2268" w:type="dxa"/>
            <w:vAlign w:val="center"/>
          </w:tcPr>
          <w:p w14:paraId="2AC0A8A3" w14:textId="25AD8F32" w:rsidR="00D75DF0" w:rsidRDefault="00D75DF0" w:rsidP="00AA380F">
            <w:pPr>
              <w:jc w:val="both"/>
              <w:cnfStyle w:val="000000100000" w:firstRow="0" w:lastRow="0" w:firstColumn="0" w:lastColumn="0" w:oddVBand="0" w:evenVBand="0" w:oddHBand="1" w:evenHBand="0" w:firstRowFirstColumn="0" w:firstRowLastColumn="0" w:lastRowFirstColumn="0" w:lastRowLastColumn="0"/>
              <w:rPr>
                <w:sz w:val="18"/>
              </w:rPr>
            </w:pPr>
            <w:r w:rsidRPr="00D75DF0">
              <w:rPr>
                <w:sz w:val="18"/>
              </w:rPr>
              <w:t>Equipo proyecto, oficina país PNUD, Unidad Coordinación Regional PNUD, Consultores externos.</w:t>
            </w:r>
          </w:p>
        </w:tc>
        <w:tc>
          <w:tcPr>
            <w:tcW w:w="2127" w:type="dxa"/>
            <w:vAlign w:val="center"/>
          </w:tcPr>
          <w:p w14:paraId="3C123EA5" w14:textId="274F489F" w:rsidR="00D75DF0" w:rsidRDefault="00D75DF0" w:rsidP="003C591A">
            <w:pPr>
              <w:jc w:val="both"/>
              <w:cnfStyle w:val="000000100000" w:firstRow="0" w:lastRow="0" w:firstColumn="0" w:lastColumn="0" w:oddVBand="0" w:evenVBand="0" w:oddHBand="1" w:evenHBand="0" w:firstRowFirstColumn="0" w:firstRowLastColumn="0" w:lastRowFirstColumn="0" w:lastRowLastColumn="0"/>
              <w:rPr>
                <w:sz w:val="18"/>
              </w:rPr>
            </w:pPr>
            <w:r w:rsidRPr="00D75DF0">
              <w:rPr>
                <w:sz w:val="18"/>
              </w:rPr>
              <w:t xml:space="preserve">Realizada Misión evaluación </w:t>
            </w:r>
            <w:r>
              <w:rPr>
                <w:sz w:val="18"/>
              </w:rPr>
              <w:t>3-10 Julio 2017,</w:t>
            </w:r>
            <w:r w:rsidRPr="00D75DF0">
              <w:rPr>
                <w:sz w:val="18"/>
              </w:rPr>
              <w:t xml:space="preserve"> Informe Final </w:t>
            </w:r>
            <w:r>
              <w:rPr>
                <w:sz w:val="18"/>
              </w:rPr>
              <w:t>Sept 2017</w:t>
            </w:r>
            <w:r w:rsidRPr="00D75DF0">
              <w:rPr>
                <w:sz w:val="18"/>
              </w:rPr>
              <w:t>.</w:t>
            </w:r>
          </w:p>
        </w:tc>
      </w:tr>
      <w:tr w:rsidR="00D75DF0" w:rsidRPr="003C591A" w14:paraId="690DE42A" w14:textId="77777777" w:rsidTr="003132CB">
        <w:tc>
          <w:tcPr>
            <w:cnfStyle w:val="001000000000" w:firstRow="0" w:lastRow="0" w:firstColumn="1" w:lastColumn="0" w:oddVBand="0" w:evenVBand="0" w:oddHBand="0" w:evenHBand="0" w:firstRowFirstColumn="0" w:firstRowLastColumn="0" w:lastRowFirstColumn="0" w:lastRowLastColumn="0"/>
            <w:tcW w:w="2122" w:type="dxa"/>
            <w:vAlign w:val="center"/>
          </w:tcPr>
          <w:p w14:paraId="1DC92715" w14:textId="370BF3D2" w:rsidR="00D75DF0" w:rsidRPr="003C591A" w:rsidRDefault="00D75DF0" w:rsidP="005C566E">
            <w:pPr>
              <w:jc w:val="both"/>
              <w:rPr>
                <w:sz w:val="18"/>
              </w:rPr>
            </w:pPr>
            <w:r w:rsidRPr="003C591A">
              <w:rPr>
                <w:sz w:val="18"/>
              </w:rPr>
              <w:t>Informe Terminal proyecto</w:t>
            </w:r>
          </w:p>
        </w:tc>
        <w:tc>
          <w:tcPr>
            <w:tcW w:w="2409" w:type="dxa"/>
            <w:vAlign w:val="center"/>
          </w:tcPr>
          <w:p w14:paraId="48ED2034" w14:textId="0E32E587" w:rsidR="00D75DF0" w:rsidRDefault="00D75DF0" w:rsidP="00700E5E">
            <w:pPr>
              <w:jc w:val="both"/>
              <w:cnfStyle w:val="000000000000" w:firstRow="0" w:lastRow="0" w:firstColumn="0" w:lastColumn="0" w:oddVBand="0" w:evenVBand="0" w:oddHBand="0" w:evenHBand="0" w:firstRowFirstColumn="0" w:firstRowLastColumn="0" w:lastRowFirstColumn="0" w:lastRowLastColumn="0"/>
              <w:rPr>
                <w:sz w:val="18"/>
              </w:rPr>
            </w:pPr>
            <w:r w:rsidRPr="00D75DF0">
              <w:rPr>
                <w:sz w:val="18"/>
              </w:rPr>
              <w:t>Julio 2017 (3 meses antes de finalizado proyecto)</w:t>
            </w:r>
          </w:p>
        </w:tc>
        <w:tc>
          <w:tcPr>
            <w:tcW w:w="2268" w:type="dxa"/>
            <w:vAlign w:val="center"/>
          </w:tcPr>
          <w:p w14:paraId="4BF940FC" w14:textId="19AC2A3A" w:rsidR="00D75DF0" w:rsidRDefault="00D75DF0" w:rsidP="00AA380F">
            <w:pPr>
              <w:jc w:val="both"/>
              <w:cnfStyle w:val="000000000000" w:firstRow="0" w:lastRow="0" w:firstColumn="0" w:lastColumn="0" w:oddVBand="0" w:evenVBand="0" w:oddHBand="0" w:evenHBand="0" w:firstRowFirstColumn="0" w:firstRowLastColumn="0" w:lastRowFirstColumn="0" w:lastRowLastColumn="0"/>
              <w:rPr>
                <w:sz w:val="18"/>
              </w:rPr>
            </w:pPr>
            <w:r>
              <w:rPr>
                <w:sz w:val="18"/>
              </w:rPr>
              <w:t>Coordinador proyecto, oficina país PNUD</w:t>
            </w:r>
          </w:p>
        </w:tc>
        <w:tc>
          <w:tcPr>
            <w:tcW w:w="2127" w:type="dxa"/>
            <w:vAlign w:val="center"/>
          </w:tcPr>
          <w:p w14:paraId="343ED213" w14:textId="7BB1D27D" w:rsidR="00D75DF0" w:rsidRPr="00D75DF0" w:rsidRDefault="00D75DF0" w:rsidP="003C591A">
            <w:pPr>
              <w:jc w:val="both"/>
              <w:cnfStyle w:val="000000000000" w:firstRow="0" w:lastRow="0" w:firstColumn="0" w:lastColumn="0" w:oddVBand="0" w:evenVBand="0" w:oddHBand="0" w:evenHBand="0" w:firstRowFirstColumn="0" w:firstRowLastColumn="0" w:lastRowFirstColumn="0" w:lastRowLastColumn="0"/>
              <w:rPr>
                <w:sz w:val="18"/>
              </w:rPr>
            </w:pPr>
            <w:r>
              <w:rPr>
                <w:sz w:val="18"/>
              </w:rPr>
              <w:t>Pendiente</w:t>
            </w:r>
          </w:p>
        </w:tc>
      </w:tr>
      <w:tr w:rsidR="00D75DF0" w:rsidRPr="003C591A" w14:paraId="705ECB33"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E752838" w14:textId="481A3041" w:rsidR="00D75DF0" w:rsidRPr="003C591A" w:rsidRDefault="00D75DF0" w:rsidP="005C566E">
            <w:pPr>
              <w:jc w:val="both"/>
              <w:rPr>
                <w:sz w:val="18"/>
              </w:rPr>
            </w:pPr>
            <w:r w:rsidRPr="003C591A">
              <w:rPr>
                <w:sz w:val="18"/>
              </w:rPr>
              <w:t>Publicación de Lecciones aprendidas</w:t>
            </w:r>
          </w:p>
        </w:tc>
        <w:tc>
          <w:tcPr>
            <w:tcW w:w="2409" w:type="dxa"/>
            <w:vAlign w:val="center"/>
          </w:tcPr>
          <w:p w14:paraId="0F94BD92" w14:textId="48B8CA38" w:rsidR="00D75DF0" w:rsidRPr="00D75DF0" w:rsidRDefault="00D75DF0" w:rsidP="00700E5E">
            <w:pPr>
              <w:jc w:val="both"/>
              <w:cnfStyle w:val="000000100000" w:firstRow="0" w:lastRow="0" w:firstColumn="0" w:lastColumn="0" w:oddVBand="0" w:evenVBand="0" w:oddHBand="1" w:evenHBand="0" w:firstRowFirstColumn="0" w:firstRowLastColumn="0" w:lastRowFirstColumn="0" w:lastRowLastColumn="0"/>
              <w:rPr>
                <w:sz w:val="18"/>
              </w:rPr>
            </w:pPr>
            <w:r>
              <w:rPr>
                <w:sz w:val="18"/>
              </w:rPr>
              <w:t>Anualmente</w:t>
            </w:r>
          </w:p>
        </w:tc>
        <w:tc>
          <w:tcPr>
            <w:tcW w:w="2268" w:type="dxa"/>
            <w:vAlign w:val="center"/>
          </w:tcPr>
          <w:p w14:paraId="5839399E" w14:textId="26815A9E" w:rsidR="00D75DF0" w:rsidRDefault="00D75DF0" w:rsidP="00AA380F">
            <w:pPr>
              <w:jc w:val="both"/>
              <w:cnfStyle w:val="000000100000" w:firstRow="0" w:lastRow="0" w:firstColumn="0" w:lastColumn="0" w:oddVBand="0" w:evenVBand="0" w:oddHBand="1" w:evenHBand="0" w:firstRowFirstColumn="0" w:firstRowLastColumn="0" w:lastRowFirstColumn="0" w:lastRowLastColumn="0"/>
              <w:rPr>
                <w:sz w:val="18"/>
              </w:rPr>
            </w:pPr>
            <w:r w:rsidRPr="00D75DF0">
              <w:rPr>
                <w:sz w:val="18"/>
              </w:rPr>
              <w:t>Coordinador proyecto</w:t>
            </w:r>
          </w:p>
        </w:tc>
        <w:tc>
          <w:tcPr>
            <w:tcW w:w="2127" w:type="dxa"/>
            <w:vAlign w:val="center"/>
          </w:tcPr>
          <w:p w14:paraId="2664495A" w14:textId="6581D469" w:rsidR="00D75DF0" w:rsidRDefault="00D75DF0" w:rsidP="003C591A">
            <w:pPr>
              <w:jc w:val="both"/>
              <w:cnfStyle w:val="000000100000" w:firstRow="0" w:lastRow="0" w:firstColumn="0" w:lastColumn="0" w:oddVBand="0" w:evenVBand="0" w:oddHBand="1" w:evenHBand="0" w:firstRowFirstColumn="0" w:firstRowLastColumn="0" w:lastRowFirstColumn="0" w:lastRowLastColumn="0"/>
              <w:rPr>
                <w:sz w:val="18"/>
              </w:rPr>
            </w:pPr>
            <w:r>
              <w:rPr>
                <w:sz w:val="18"/>
              </w:rPr>
              <w:t>Pendiente</w:t>
            </w:r>
          </w:p>
        </w:tc>
      </w:tr>
      <w:tr w:rsidR="00D75DF0" w:rsidRPr="003C591A" w14:paraId="621E70B7" w14:textId="77777777" w:rsidTr="003132CB">
        <w:tc>
          <w:tcPr>
            <w:cnfStyle w:val="001000000000" w:firstRow="0" w:lastRow="0" w:firstColumn="1" w:lastColumn="0" w:oddVBand="0" w:evenVBand="0" w:oddHBand="0" w:evenHBand="0" w:firstRowFirstColumn="0" w:firstRowLastColumn="0" w:lastRowFirstColumn="0" w:lastRowLastColumn="0"/>
            <w:tcW w:w="2122" w:type="dxa"/>
            <w:vAlign w:val="center"/>
          </w:tcPr>
          <w:p w14:paraId="56E10536" w14:textId="6B5A0CAF" w:rsidR="00D75DF0" w:rsidRPr="003C591A" w:rsidRDefault="00D75DF0" w:rsidP="005C566E">
            <w:pPr>
              <w:jc w:val="both"/>
              <w:rPr>
                <w:sz w:val="18"/>
              </w:rPr>
            </w:pPr>
            <w:r w:rsidRPr="003C591A">
              <w:rPr>
                <w:sz w:val="18"/>
              </w:rPr>
              <w:t>Auditoría</w:t>
            </w:r>
          </w:p>
        </w:tc>
        <w:tc>
          <w:tcPr>
            <w:tcW w:w="2409" w:type="dxa"/>
            <w:vAlign w:val="center"/>
          </w:tcPr>
          <w:p w14:paraId="1191C8AE" w14:textId="5D74F430" w:rsidR="00D75DF0" w:rsidRDefault="00D75DF0" w:rsidP="00700E5E">
            <w:pPr>
              <w:jc w:val="both"/>
              <w:cnfStyle w:val="000000000000" w:firstRow="0" w:lastRow="0" w:firstColumn="0" w:lastColumn="0" w:oddVBand="0" w:evenVBand="0" w:oddHBand="0" w:evenHBand="0" w:firstRowFirstColumn="0" w:firstRowLastColumn="0" w:lastRowFirstColumn="0" w:lastRowLastColumn="0"/>
              <w:rPr>
                <w:sz w:val="18"/>
              </w:rPr>
            </w:pPr>
            <w:r>
              <w:rPr>
                <w:sz w:val="18"/>
              </w:rPr>
              <w:t>Anualmente</w:t>
            </w:r>
          </w:p>
        </w:tc>
        <w:tc>
          <w:tcPr>
            <w:tcW w:w="2268" w:type="dxa"/>
            <w:vAlign w:val="center"/>
          </w:tcPr>
          <w:p w14:paraId="20CC6972" w14:textId="175A9D1A" w:rsidR="00D75DF0" w:rsidRPr="00D75DF0" w:rsidRDefault="00D75DF0" w:rsidP="00AA380F">
            <w:pPr>
              <w:jc w:val="both"/>
              <w:cnfStyle w:val="000000000000" w:firstRow="0" w:lastRow="0" w:firstColumn="0" w:lastColumn="0" w:oddVBand="0" w:evenVBand="0" w:oddHBand="0" w:evenHBand="0" w:firstRowFirstColumn="0" w:firstRowLastColumn="0" w:lastRowFirstColumn="0" w:lastRowLastColumn="0"/>
              <w:rPr>
                <w:sz w:val="18"/>
              </w:rPr>
            </w:pPr>
            <w:r w:rsidRPr="00D75DF0">
              <w:rPr>
                <w:sz w:val="18"/>
              </w:rPr>
              <w:t>Coordinador proyecto, oficina país PNUD</w:t>
            </w:r>
          </w:p>
        </w:tc>
        <w:tc>
          <w:tcPr>
            <w:tcW w:w="2127" w:type="dxa"/>
            <w:vAlign w:val="center"/>
          </w:tcPr>
          <w:p w14:paraId="5CF5F0A9" w14:textId="2957F0EF" w:rsidR="00D75DF0" w:rsidRDefault="00D75DF0" w:rsidP="003C591A">
            <w:pPr>
              <w:jc w:val="both"/>
              <w:cnfStyle w:val="000000000000" w:firstRow="0" w:lastRow="0" w:firstColumn="0" w:lastColumn="0" w:oddVBand="0" w:evenVBand="0" w:oddHBand="0" w:evenHBand="0" w:firstRowFirstColumn="0" w:firstRowLastColumn="0" w:lastRowFirstColumn="0" w:lastRowLastColumn="0"/>
              <w:rPr>
                <w:sz w:val="18"/>
              </w:rPr>
            </w:pPr>
            <w:r>
              <w:rPr>
                <w:sz w:val="18"/>
              </w:rPr>
              <w:t>Realizadas 2015, 2016. Pendiente 2017.</w:t>
            </w:r>
          </w:p>
        </w:tc>
      </w:tr>
      <w:tr w:rsidR="00D75DF0" w:rsidRPr="003C591A" w14:paraId="67ED1D0B" w14:textId="77777777" w:rsidTr="00313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1A032E6" w14:textId="4E4E6FA5" w:rsidR="00D75DF0" w:rsidRPr="003C591A" w:rsidRDefault="00D75DF0" w:rsidP="005C566E">
            <w:pPr>
              <w:jc w:val="both"/>
              <w:rPr>
                <w:sz w:val="18"/>
              </w:rPr>
            </w:pPr>
            <w:r w:rsidRPr="003C591A">
              <w:rPr>
                <w:sz w:val="18"/>
              </w:rPr>
              <w:t>Visitas de campo</w:t>
            </w:r>
          </w:p>
        </w:tc>
        <w:tc>
          <w:tcPr>
            <w:tcW w:w="2409" w:type="dxa"/>
            <w:vAlign w:val="center"/>
          </w:tcPr>
          <w:p w14:paraId="79CD655D" w14:textId="66952597" w:rsidR="00D75DF0" w:rsidRDefault="00D75DF0" w:rsidP="00700E5E">
            <w:pPr>
              <w:jc w:val="both"/>
              <w:cnfStyle w:val="000000100000" w:firstRow="0" w:lastRow="0" w:firstColumn="0" w:lastColumn="0" w:oddVBand="0" w:evenVBand="0" w:oddHBand="1" w:evenHBand="0" w:firstRowFirstColumn="0" w:firstRowLastColumn="0" w:lastRowFirstColumn="0" w:lastRowLastColumn="0"/>
              <w:rPr>
                <w:sz w:val="18"/>
              </w:rPr>
            </w:pPr>
            <w:r>
              <w:rPr>
                <w:sz w:val="18"/>
              </w:rPr>
              <w:t>Anualmente</w:t>
            </w:r>
          </w:p>
        </w:tc>
        <w:tc>
          <w:tcPr>
            <w:tcW w:w="2268" w:type="dxa"/>
            <w:vAlign w:val="center"/>
          </w:tcPr>
          <w:p w14:paraId="57B68963" w14:textId="44241BEE" w:rsidR="00D75DF0" w:rsidRPr="00D75DF0" w:rsidRDefault="00D75DF0" w:rsidP="00AA380F">
            <w:pPr>
              <w:jc w:val="both"/>
              <w:cnfStyle w:val="000000100000" w:firstRow="0" w:lastRow="0" w:firstColumn="0" w:lastColumn="0" w:oddVBand="0" w:evenVBand="0" w:oddHBand="1" w:evenHBand="0" w:firstRowFirstColumn="0" w:firstRowLastColumn="0" w:lastRowFirstColumn="0" w:lastRowLastColumn="0"/>
              <w:rPr>
                <w:sz w:val="18"/>
              </w:rPr>
            </w:pPr>
            <w:r w:rsidRPr="00D75DF0">
              <w:rPr>
                <w:sz w:val="18"/>
              </w:rPr>
              <w:t>Equipo proyecto, oficina país PNUD, Unidad Coordinación Regional PNUD</w:t>
            </w:r>
            <w:r>
              <w:rPr>
                <w:sz w:val="18"/>
              </w:rPr>
              <w:t xml:space="preserve"> (si fuera necesario)</w:t>
            </w:r>
            <w:r w:rsidRPr="00D75DF0">
              <w:rPr>
                <w:sz w:val="18"/>
              </w:rPr>
              <w:t xml:space="preserve">, </w:t>
            </w:r>
            <w:r>
              <w:rPr>
                <w:sz w:val="18"/>
              </w:rPr>
              <w:t>representante del gobierno.</w:t>
            </w:r>
          </w:p>
        </w:tc>
        <w:tc>
          <w:tcPr>
            <w:tcW w:w="2127" w:type="dxa"/>
            <w:vAlign w:val="center"/>
          </w:tcPr>
          <w:p w14:paraId="10C16FDD" w14:textId="1ABA44B9" w:rsidR="00D75DF0" w:rsidRDefault="00E63739" w:rsidP="00AA380F">
            <w:pPr>
              <w:jc w:val="both"/>
              <w:cnfStyle w:val="000000100000" w:firstRow="0" w:lastRow="0" w:firstColumn="0" w:lastColumn="0" w:oddVBand="0" w:evenVBand="0" w:oddHBand="1" w:evenHBand="0" w:firstRowFirstColumn="0" w:firstRowLastColumn="0" w:lastRowFirstColumn="0" w:lastRowLastColumn="0"/>
              <w:rPr>
                <w:sz w:val="18"/>
              </w:rPr>
            </w:pPr>
            <w:r>
              <w:rPr>
                <w:sz w:val="18"/>
              </w:rPr>
              <w:t>Realizadas.</w:t>
            </w:r>
          </w:p>
        </w:tc>
      </w:tr>
    </w:tbl>
    <w:p w14:paraId="04686BB1" w14:textId="75573F67" w:rsidR="006E1714" w:rsidRPr="003132CB" w:rsidRDefault="0075721F" w:rsidP="00E7699C">
      <w:pPr>
        <w:jc w:val="both"/>
        <w:rPr>
          <w:i/>
          <w:sz w:val="20"/>
        </w:rPr>
      </w:pPr>
      <w:r w:rsidRPr="003132CB">
        <w:rPr>
          <w:i/>
          <w:sz w:val="20"/>
        </w:rPr>
        <w:t>Elaboración propia a partir del prodoc y reportes del proyecto</w:t>
      </w:r>
    </w:p>
    <w:p w14:paraId="36EDFD21" w14:textId="75FCB4AF" w:rsidR="00556528" w:rsidRDefault="00544E50" w:rsidP="00E7699C">
      <w:pPr>
        <w:jc w:val="both"/>
      </w:pPr>
      <w:r>
        <w:t xml:space="preserve">Por otro lado, el equipo de proyecto, PNUD y el comité directivo realizaron las actividades de seguimiento estipuladas en el prodoc, pero no apuntaron a aspectos estratégicos del proyecto, </w:t>
      </w:r>
      <w:r>
        <w:lastRenderedPageBreak/>
        <w:t>como la elaboración de una estrategia de salida que permita</w:t>
      </w:r>
      <w:r w:rsidR="000512C4">
        <w:t>,</w:t>
      </w:r>
      <w:r>
        <w:t xml:space="preserve"> al menos al IDEAM</w:t>
      </w:r>
      <w:r w:rsidR="000512C4">
        <w:t>,</w:t>
      </w:r>
      <w:r>
        <w:t xml:space="preserve"> absorber la capacidad institucional que se estaba creando en este tema. </w:t>
      </w:r>
    </w:p>
    <w:p w14:paraId="6314B81F" w14:textId="1791A490" w:rsidR="006D7E2B" w:rsidRDefault="006D7E2B" w:rsidP="006D7E2B">
      <w:pPr>
        <w:jc w:val="both"/>
      </w:pPr>
      <w:r>
        <w:t>Como ejemplo de lo anterior, las sesiones del comité directivo se enfocaban a informar a sus integrantes sobre el avance del proyecto, la aprobación de los POA y presupuestos, además de la aprobación de la extensión del proyecto</w:t>
      </w:r>
      <w:r w:rsidR="000512C4">
        <w:t xml:space="preserve"> solicitada por su Director Nacional</w:t>
      </w:r>
      <w:r>
        <w:t>, debido a los 9 meses de atraso inicial en su implementación. De las actas y entrevistas realizadas, se puede concluir que el rol de este comité no fue el de otorgar directrices estratégicas al proyecto ni tampoco parece haber algún tipo de seguimiento a algunas actividades o decisiones importantes tratadas durante las reuniones. A modo de ejemplo, en la primera sesión del 2014 se aprobó realizar cambios en los indicadores del proyecto, así como iniciar actividades conjuntas con la Universidad de Los Andes e implementar un proyecto piloto de comunicación regional en el área de La Mojana</w:t>
      </w:r>
      <w:r>
        <w:rPr>
          <w:rStyle w:val="Refdenotaalpie"/>
        </w:rPr>
        <w:footnoteReference w:id="24"/>
      </w:r>
      <w:r>
        <w:t>. Si embargo, no aparecen estos temas en las posteriores reuniones del Comité, ni tampoco en los POA siguientes, por lo que no se sabe si se realizaron las gestiones para concretar estas decisiones, ni las razones por las cuales éstas fueron desechadas</w:t>
      </w:r>
      <w:r w:rsidR="000D6EF3">
        <w:t xml:space="preserve"> o aceptadas</w:t>
      </w:r>
      <w:r>
        <w:t>.</w:t>
      </w:r>
    </w:p>
    <w:p w14:paraId="2CE87500" w14:textId="4B88E605" w:rsidR="0019679C" w:rsidRDefault="000D6EF3" w:rsidP="0019679C">
      <w:pPr>
        <w:jc w:val="both"/>
      </w:pPr>
      <w:r>
        <w:t>L</w:t>
      </w:r>
      <w:r w:rsidR="0019679C">
        <w:t>a MTR también realizó observaciones a los indicadores y formuló</w:t>
      </w:r>
      <w:r w:rsidR="00DF71AE">
        <w:t>,</w:t>
      </w:r>
      <w:r w:rsidR="0019679C">
        <w:t xml:space="preserve"> además, recomendaciones</w:t>
      </w:r>
      <w:r w:rsidR="0040799F">
        <w:t xml:space="preserve"> (Ver Cuadro Nº</w:t>
      </w:r>
      <w:r w:rsidR="007917B7">
        <w:t>10</w:t>
      </w:r>
      <w:r w:rsidR="0040799F">
        <w:t>)</w:t>
      </w:r>
      <w:r w:rsidR="0019679C">
        <w:t xml:space="preserve"> para la ejecución de lo que quedaba de implementación del proyecto, pero estas recomendaciones no se </w:t>
      </w:r>
      <w:r>
        <w:t xml:space="preserve">vieron </w:t>
      </w:r>
      <w:r w:rsidR="0019679C">
        <w:t xml:space="preserve">reflejadas en los POA ni tampoco </w:t>
      </w:r>
      <w:r>
        <w:t>se elaboró</w:t>
      </w:r>
      <w:r w:rsidR="0019679C">
        <w:t xml:space="preserve"> </w:t>
      </w:r>
      <w:r>
        <w:t>la</w:t>
      </w:r>
      <w:r w:rsidR="0019679C">
        <w:t xml:space="preserve"> matriz de respuesta de la gerencia típica para estos casos, donde se </w:t>
      </w:r>
      <w:r w:rsidR="00A65DC4">
        <w:t>incluyera</w:t>
      </w:r>
      <w:r w:rsidR="0019679C">
        <w:t xml:space="preserve"> la recomendación, las razones para implementarla o no y los responsables de hacerlo.</w:t>
      </w:r>
      <w:r w:rsidR="0040799F">
        <w:t xml:space="preserve"> La principal explicación para esta situación es que la MTR se realizó demasiado tarde (misión de evaluación entre 26-30 </w:t>
      </w:r>
      <w:r w:rsidR="00991F96">
        <w:t>septiembre</w:t>
      </w:r>
      <w:r w:rsidR="0040799F">
        <w:t xml:space="preserve"> 2016, reporte final 28 de </w:t>
      </w:r>
      <w:r w:rsidR="00991F96">
        <w:t>enero</w:t>
      </w:r>
      <w:r w:rsidR="0040799F">
        <w:t xml:space="preserve"> 2017), por lo que no hubo tiempo para implementar estas medidas </w:t>
      </w:r>
      <w:r w:rsidR="00675625">
        <w:t xml:space="preserve">dentro de los 6 meses restantes de </w:t>
      </w:r>
      <w:r>
        <w:t xml:space="preserve">ejecución </w:t>
      </w:r>
      <w:r w:rsidR="00675625">
        <w:t xml:space="preserve">del proyecto, </w:t>
      </w:r>
      <w:r w:rsidR="00EF79E4">
        <w:t>lo que</w:t>
      </w:r>
      <w:r w:rsidR="00675625">
        <w:t xml:space="preserve"> </w:t>
      </w:r>
      <w:r w:rsidR="00EF79E4">
        <w:t xml:space="preserve">minimizó </w:t>
      </w:r>
      <w:r w:rsidR="00675625">
        <w:t xml:space="preserve">el impacto de la MTR </w:t>
      </w:r>
      <w:r w:rsidR="0040799F">
        <w:t>.</w:t>
      </w:r>
      <w:r w:rsidR="00EF0741">
        <w:t xml:space="preserve"> Las calificaciones obtenidas por el proyecto se ubicaron entre “satisfactoria” y “moderadamente satisfactoria”, mientras que la sostenibilidad fue valorada como “algo probable”.</w:t>
      </w:r>
    </w:p>
    <w:p w14:paraId="6CDD3E84" w14:textId="1CCA4272" w:rsidR="00DF71AE" w:rsidRPr="0040799F" w:rsidRDefault="0040799F" w:rsidP="0040799F">
      <w:pPr>
        <w:spacing w:after="0"/>
        <w:jc w:val="both"/>
        <w:rPr>
          <w:i/>
          <w:sz w:val="20"/>
        </w:rPr>
      </w:pPr>
      <w:r w:rsidRPr="0040799F">
        <w:rPr>
          <w:i/>
          <w:sz w:val="20"/>
        </w:rPr>
        <w:t>Cuadro Nº</w:t>
      </w:r>
      <w:r w:rsidR="007917B7">
        <w:rPr>
          <w:i/>
          <w:sz w:val="20"/>
        </w:rPr>
        <w:t>10</w:t>
      </w:r>
      <w:r w:rsidRPr="0040799F">
        <w:rPr>
          <w:i/>
          <w:sz w:val="20"/>
        </w:rPr>
        <w:t>: Resumen de las principales recomendaciones de la MTR</w:t>
      </w:r>
    </w:p>
    <w:tbl>
      <w:tblPr>
        <w:tblStyle w:val="Tabladecuadrcula4-nfasis61"/>
        <w:tblW w:w="8926" w:type="dxa"/>
        <w:tblLook w:val="04A0" w:firstRow="1" w:lastRow="0" w:firstColumn="1" w:lastColumn="0" w:noHBand="0" w:noVBand="1"/>
      </w:tblPr>
      <w:tblGrid>
        <w:gridCol w:w="3681"/>
        <w:gridCol w:w="4277"/>
        <w:gridCol w:w="968"/>
      </w:tblGrid>
      <w:tr w:rsidR="0040799F" w:rsidRPr="00F15A42" w14:paraId="357CD79E" w14:textId="77777777" w:rsidTr="00675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EB42CA9" w14:textId="77777777" w:rsidR="0040799F" w:rsidRPr="00F15A42" w:rsidRDefault="0040799F" w:rsidP="0040799F">
            <w:pPr>
              <w:jc w:val="center"/>
              <w:rPr>
                <w:sz w:val="18"/>
                <w:szCs w:val="20"/>
              </w:rPr>
            </w:pPr>
            <w:r w:rsidRPr="00F15A42">
              <w:rPr>
                <w:sz w:val="18"/>
                <w:szCs w:val="20"/>
              </w:rPr>
              <w:t>Resultado afectado</w:t>
            </w:r>
          </w:p>
        </w:tc>
        <w:tc>
          <w:tcPr>
            <w:tcW w:w="4277" w:type="dxa"/>
            <w:vAlign w:val="center"/>
          </w:tcPr>
          <w:p w14:paraId="61224003" w14:textId="77777777" w:rsidR="0040799F" w:rsidRPr="00F15A42" w:rsidRDefault="0040799F" w:rsidP="0040799F">
            <w:pPr>
              <w:jc w:val="center"/>
              <w:cnfStyle w:val="100000000000" w:firstRow="1" w:lastRow="0" w:firstColumn="0" w:lastColumn="0" w:oddVBand="0" w:evenVBand="0" w:oddHBand="0" w:evenHBand="0" w:firstRowFirstColumn="0" w:firstRowLastColumn="0" w:lastRowFirstColumn="0" w:lastRowLastColumn="0"/>
              <w:rPr>
                <w:sz w:val="18"/>
                <w:szCs w:val="20"/>
              </w:rPr>
            </w:pPr>
            <w:r w:rsidRPr="00F15A42">
              <w:rPr>
                <w:sz w:val="18"/>
                <w:szCs w:val="20"/>
              </w:rPr>
              <w:t>Recomendación</w:t>
            </w:r>
          </w:p>
        </w:tc>
        <w:tc>
          <w:tcPr>
            <w:tcW w:w="968" w:type="dxa"/>
            <w:vAlign w:val="center"/>
          </w:tcPr>
          <w:p w14:paraId="79FE8D3A" w14:textId="77777777" w:rsidR="0040799F" w:rsidRPr="00F15A42" w:rsidRDefault="0040799F" w:rsidP="0040799F">
            <w:pPr>
              <w:jc w:val="center"/>
              <w:cnfStyle w:val="100000000000" w:firstRow="1" w:lastRow="0" w:firstColumn="0" w:lastColumn="0" w:oddVBand="0" w:evenVBand="0" w:oddHBand="0" w:evenHBand="0" w:firstRowFirstColumn="0" w:firstRowLastColumn="0" w:lastRowFirstColumn="0" w:lastRowLastColumn="0"/>
              <w:rPr>
                <w:sz w:val="18"/>
                <w:szCs w:val="20"/>
              </w:rPr>
            </w:pPr>
          </w:p>
        </w:tc>
      </w:tr>
      <w:tr w:rsidR="0040799F" w:rsidRPr="00F15A42" w14:paraId="1D78E173" w14:textId="77777777" w:rsidTr="0067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1689175" w14:textId="77777777" w:rsidR="0040799F" w:rsidRPr="00F15A42" w:rsidRDefault="0040799F" w:rsidP="0040799F">
            <w:pPr>
              <w:jc w:val="both"/>
              <w:rPr>
                <w:sz w:val="18"/>
                <w:szCs w:val="20"/>
              </w:rPr>
            </w:pPr>
            <w:r w:rsidRPr="00F15A42">
              <w:rPr>
                <w:rFonts w:asciiTheme="majorHAnsi" w:hAnsiTheme="majorHAnsi" w:cs="Arial"/>
                <w:color w:val="000000"/>
                <w:sz w:val="18"/>
                <w:szCs w:val="20"/>
              </w:rPr>
              <w:t>Resultado 1: Circunstancias Nacionales, prioridades de desarrollo nacional en el contexto del cambio climático, actualizado.</w:t>
            </w:r>
          </w:p>
        </w:tc>
        <w:tc>
          <w:tcPr>
            <w:tcW w:w="4277" w:type="dxa"/>
            <w:vAlign w:val="center"/>
          </w:tcPr>
          <w:p w14:paraId="73A0ECCC" w14:textId="77777777" w:rsidR="0040799F" w:rsidRPr="00F15A42" w:rsidRDefault="0040799F" w:rsidP="0040799F">
            <w:pPr>
              <w:jc w:val="both"/>
              <w:cnfStyle w:val="000000100000" w:firstRow="0" w:lastRow="0" w:firstColumn="0" w:lastColumn="0" w:oddVBand="0" w:evenVBand="0" w:oddHBand="1" w:evenHBand="0" w:firstRowFirstColumn="0" w:firstRowLastColumn="0" w:lastRowFirstColumn="0" w:lastRowLastColumn="0"/>
              <w:rPr>
                <w:sz w:val="18"/>
                <w:szCs w:val="20"/>
              </w:rPr>
            </w:pPr>
            <w:r w:rsidRPr="00F15A42">
              <w:rPr>
                <w:rFonts w:asciiTheme="majorHAnsi" w:hAnsiTheme="majorHAnsi" w:cs="Garamond"/>
                <w:bCs/>
                <w:color w:val="000000"/>
                <w:sz w:val="18"/>
                <w:szCs w:val="20"/>
              </w:rPr>
              <w:t>Construir una línea de tiempo de circunstancias nacionales con TCNCC como línea de base.</w:t>
            </w:r>
          </w:p>
        </w:tc>
        <w:tc>
          <w:tcPr>
            <w:tcW w:w="968" w:type="dxa"/>
            <w:vAlign w:val="center"/>
          </w:tcPr>
          <w:p w14:paraId="7FA95042" w14:textId="77777777" w:rsidR="0040799F" w:rsidRPr="00F15A42" w:rsidRDefault="0040799F" w:rsidP="0040799F">
            <w:pPr>
              <w:jc w:val="center"/>
              <w:cnfStyle w:val="000000100000" w:firstRow="0" w:lastRow="0" w:firstColumn="0" w:lastColumn="0" w:oddVBand="0" w:evenVBand="0" w:oddHBand="1" w:evenHBand="0" w:firstRowFirstColumn="0" w:firstRowLastColumn="0" w:lastRowFirstColumn="0" w:lastRowLastColumn="0"/>
              <w:rPr>
                <w:sz w:val="18"/>
                <w:szCs w:val="20"/>
              </w:rPr>
            </w:pPr>
            <w:r w:rsidRPr="00F15A42">
              <w:rPr>
                <w:rFonts w:asciiTheme="majorHAnsi" w:hAnsiTheme="majorHAnsi" w:cs="Garamond"/>
                <w:color w:val="000000"/>
                <w:sz w:val="18"/>
                <w:szCs w:val="20"/>
                <w:lang w:val="es-CO"/>
              </w:rPr>
              <w:t>IDEAM</w:t>
            </w:r>
          </w:p>
        </w:tc>
      </w:tr>
      <w:tr w:rsidR="0040799F" w:rsidRPr="00F15A42" w14:paraId="514C2835" w14:textId="77777777" w:rsidTr="00675625">
        <w:tc>
          <w:tcPr>
            <w:cnfStyle w:val="001000000000" w:firstRow="0" w:lastRow="0" w:firstColumn="1" w:lastColumn="0" w:oddVBand="0" w:evenVBand="0" w:oddHBand="0" w:evenHBand="0" w:firstRowFirstColumn="0" w:firstRowLastColumn="0" w:lastRowFirstColumn="0" w:lastRowLastColumn="0"/>
            <w:tcW w:w="3681" w:type="dxa"/>
            <w:vAlign w:val="center"/>
          </w:tcPr>
          <w:p w14:paraId="416DBACA" w14:textId="77777777" w:rsidR="0040799F" w:rsidRPr="00F15A42" w:rsidRDefault="0040799F" w:rsidP="0040799F">
            <w:pPr>
              <w:jc w:val="both"/>
              <w:rPr>
                <w:sz w:val="18"/>
                <w:szCs w:val="20"/>
              </w:rPr>
            </w:pPr>
            <w:r w:rsidRPr="00F15A42">
              <w:rPr>
                <w:rFonts w:asciiTheme="majorHAnsi" w:hAnsiTheme="majorHAnsi" w:cs="Arial"/>
                <w:color w:val="000000"/>
                <w:sz w:val="18"/>
                <w:szCs w:val="20"/>
              </w:rPr>
              <w:t>Resultado 2: Inventario Nacional de Gases de Efecto Invernadero para los años 2005, 2008 y 2010.</w:t>
            </w:r>
          </w:p>
        </w:tc>
        <w:tc>
          <w:tcPr>
            <w:tcW w:w="4277" w:type="dxa"/>
            <w:vAlign w:val="center"/>
          </w:tcPr>
          <w:p w14:paraId="29A3B233" w14:textId="77777777" w:rsidR="0040799F" w:rsidRPr="00F15A42" w:rsidRDefault="0040799F" w:rsidP="0040799F">
            <w:pPr>
              <w:jc w:val="both"/>
              <w:cnfStyle w:val="000000000000" w:firstRow="0" w:lastRow="0" w:firstColumn="0" w:lastColumn="0" w:oddVBand="0" w:evenVBand="0" w:oddHBand="0" w:evenHBand="0" w:firstRowFirstColumn="0" w:firstRowLastColumn="0" w:lastRowFirstColumn="0" w:lastRowLastColumn="0"/>
              <w:rPr>
                <w:sz w:val="18"/>
                <w:szCs w:val="20"/>
              </w:rPr>
            </w:pPr>
            <w:r w:rsidRPr="00F15A42">
              <w:rPr>
                <w:rFonts w:asciiTheme="majorHAnsi" w:hAnsiTheme="majorHAnsi" w:cs="Garamond"/>
                <w:bCs/>
                <w:color w:val="000000"/>
                <w:sz w:val="18"/>
                <w:szCs w:val="20"/>
              </w:rPr>
              <w:t>Acompañar al debate político con asistencia técnica para poder identificar medidas efectivas y eficientes de mitigación.</w:t>
            </w:r>
          </w:p>
        </w:tc>
        <w:tc>
          <w:tcPr>
            <w:tcW w:w="968" w:type="dxa"/>
            <w:vAlign w:val="center"/>
          </w:tcPr>
          <w:p w14:paraId="07F807B4" w14:textId="77777777" w:rsidR="0040799F" w:rsidRPr="00F15A42" w:rsidRDefault="0040799F" w:rsidP="0040799F">
            <w:pPr>
              <w:jc w:val="center"/>
              <w:cnfStyle w:val="000000000000" w:firstRow="0" w:lastRow="0" w:firstColumn="0" w:lastColumn="0" w:oddVBand="0" w:evenVBand="0" w:oddHBand="0" w:evenHBand="0" w:firstRowFirstColumn="0" w:firstRowLastColumn="0" w:lastRowFirstColumn="0" w:lastRowLastColumn="0"/>
              <w:rPr>
                <w:sz w:val="18"/>
                <w:szCs w:val="20"/>
              </w:rPr>
            </w:pPr>
            <w:r w:rsidRPr="00F15A42">
              <w:rPr>
                <w:rFonts w:asciiTheme="majorHAnsi" w:hAnsiTheme="majorHAnsi" w:cs="Garamond"/>
                <w:iCs/>
                <w:color w:val="000000"/>
                <w:sz w:val="18"/>
                <w:szCs w:val="20"/>
                <w:lang w:val="es-CO"/>
              </w:rPr>
              <w:t>IDEAM y SISCLIMA</w:t>
            </w:r>
          </w:p>
        </w:tc>
      </w:tr>
      <w:tr w:rsidR="0040799F" w:rsidRPr="00F15A42" w14:paraId="7B7868E4" w14:textId="77777777" w:rsidTr="0067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1AF4C59" w14:textId="77777777" w:rsidR="0040799F" w:rsidRPr="00F15A42" w:rsidRDefault="0040799F" w:rsidP="0040799F">
            <w:pPr>
              <w:jc w:val="both"/>
              <w:rPr>
                <w:sz w:val="18"/>
                <w:szCs w:val="20"/>
              </w:rPr>
            </w:pPr>
            <w:r w:rsidRPr="00F15A42">
              <w:rPr>
                <w:rFonts w:asciiTheme="majorHAnsi" w:hAnsiTheme="majorHAnsi" w:cs="Arial"/>
                <w:color w:val="000000"/>
                <w:sz w:val="18"/>
                <w:szCs w:val="20"/>
              </w:rPr>
              <w:t>Resultado 3: Reporte de información relacionada con los programas y medidas para mitigar el Cambio Climático en Colombia.</w:t>
            </w:r>
          </w:p>
        </w:tc>
        <w:tc>
          <w:tcPr>
            <w:tcW w:w="4277" w:type="dxa"/>
            <w:vAlign w:val="center"/>
          </w:tcPr>
          <w:p w14:paraId="6D10DD07" w14:textId="77777777" w:rsidR="0040799F" w:rsidRPr="00F15A42" w:rsidRDefault="0040799F" w:rsidP="0040799F">
            <w:pPr>
              <w:jc w:val="both"/>
              <w:cnfStyle w:val="000000100000" w:firstRow="0" w:lastRow="0" w:firstColumn="0" w:lastColumn="0" w:oddVBand="0" w:evenVBand="0" w:oddHBand="1" w:evenHBand="0" w:firstRowFirstColumn="0" w:firstRowLastColumn="0" w:lastRowFirstColumn="0" w:lastRowLastColumn="0"/>
              <w:rPr>
                <w:sz w:val="18"/>
                <w:szCs w:val="20"/>
              </w:rPr>
            </w:pPr>
            <w:r w:rsidRPr="00F15A42">
              <w:rPr>
                <w:rFonts w:asciiTheme="majorHAnsi" w:hAnsiTheme="majorHAnsi" w:cs="Garamond"/>
                <w:bCs/>
                <w:color w:val="000000"/>
                <w:sz w:val="18"/>
                <w:szCs w:val="20"/>
              </w:rPr>
              <w:t>Asegurar un adecuado uso de la información para la toma de decisiones.</w:t>
            </w:r>
          </w:p>
        </w:tc>
        <w:tc>
          <w:tcPr>
            <w:tcW w:w="968" w:type="dxa"/>
            <w:vAlign w:val="center"/>
          </w:tcPr>
          <w:p w14:paraId="3AFC488F" w14:textId="77777777" w:rsidR="0040799F" w:rsidRPr="00F15A42" w:rsidRDefault="0040799F" w:rsidP="0040799F">
            <w:pPr>
              <w:jc w:val="center"/>
              <w:cnfStyle w:val="000000100000" w:firstRow="0" w:lastRow="0" w:firstColumn="0" w:lastColumn="0" w:oddVBand="0" w:evenVBand="0" w:oddHBand="1" w:evenHBand="0" w:firstRowFirstColumn="0" w:firstRowLastColumn="0" w:lastRowFirstColumn="0" w:lastRowLastColumn="0"/>
              <w:rPr>
                <w:sz w:val="18"/>
                <w:szCs w:val="20"/>
              </w:rPr>
            </w:pPr>
            <w:r w:rsidRPr="00F15A42">
              <w:rPr>
                <w:sz w:val="18"/>
                <w:szCs w:val="20"/>
              </w:rPr>
              <w:t>IDEAM, MADS</w:t>
            </w:r>
          </w:p>
        </w:tc>
      </w:tr>
      <w:tr w:rsidR="0040799F" w:rsidRPr="00F15A42" w14:paraId="2BA14672" w14:textId="77777777" w:rsidTr="00675625">
        <w:tc>
          <w:tcPr>
            <w:cnfStyle w:val="001000000000" w:firstRow="0" w:lastRow="0" w:firstColumn="1" w:lastColumn="0" w:oddVBand="0" w:evenVBand="0" w:oddHBand="0" w:evenHBand="0" w:firstRowFirstColumn="0" w:firstRowLastColumn="0" w:lastRowFirstColumn="0" w:lastRowLastColumn="0"/>
            <w:tcW w:w="3681" w:type="dxa"/>
            <w:vAlign w:val="center"/>
          </w:tcPr>
          <w:p w14:paraId="555CF5F4" w14:textId="77777777" w:rsidR="0040799F" w:rsidRPr="00F15A42" w:rsidRDefault="0040799F" w:rsidP="0040799F">
            <w:pPr>
              <w:jc w:val="both"/>
              <w:rPr>
                <w:sz w:val="18"/>
                <w:szCs w:val="20"/>
              </w:rPr>
            </w:pPr>
            <w:r w:rsidRPr="00F15A42">
              <w:rPr>
                <w:rFonts w:asciiTheme="majorHAnsi" w:hAnsiTheme="majorHAnsi" w:cs="Arial"/>
                <w:color w:val="000000"/>
                <w:sz w:val="18"/>
                <w:szCs w:val="20"/>
              </w:rPr>
              <w:t>Resultado 4: Vulnerabilidad al Cambio Climático en Colombia evaluada usando metodologías mejoradas.</w:t>
            </w:r>
          </w:p>
        </w:tc>
        <w:tc>
          <w:tcPr>
            <w:tcW w:w="4277" w:type="dxa"/>
            <w:vAlign w:val="center"/>
          </w:tcPr>
          <w:p w14:paraId="6A5466AF" w14:textId="77777777" w:rsidR="0040799F" w:rsidRPr="00F15A42" w:rsidRDefault="0040799F" w:rsidP="0040799F">
            <w:pPr>
              <w:jc w:val="both"/>
              <w:cnfStyle w:val="000000000000" w:firstRow="0" w:lastRow="0" w:firstColumn="0" w:lastColumn="0" w:oddVBand="0" w:evenVBand="0" w:oddHBand="0" w:evenHBand="0" w:firstRowFirstColumn="0" w:firstRowLastColumn="0" w:lastRowFirstColumn="0" w:lastRowLastColumn="0"/>
              <w:rPr>
                <w:sz w:val="18"/>
                <w:szCs w:val="20"/>
              </w:rPr>
            </w:pPr>
            <w:r w:rsidRPr="00F15A42">
              <w:rPr>
                <w:rFonts w:asciiTheme="majorHAnsi" w:hAnsiTheme="majorHAnsi" w:cs="Garamond"/>
                <w:bCs/>
                <w:color w:val="000000"/>
                <w:sz w:val="18"/>
                <w:szCs w:val="20"/>
              </w:rPr>
              <w:t>Asegurar un adecuado uso de la información para la toma de decisiones.</w:t>
            </w:r>
          </w:p>
        </w:tc>
        <w:tc>
          <w:tcPr>
            <w:tcW w:w="968" w:type="dxa"/>
            <w:vAlign w:val="center"/>
          </w:tcPr>
          <w:p w14:paraId="42F427A2" w14:textId="77777777" w:rsidR="0040799F" w:rsidRPr="00F15A42" w:rsidRDefault="0040799F" w:rsidP="0040799F">
            <w:pPr>
              <w:jc w:val="center"/>
              <w:cnfStyle w:val="000000000000" w:firstRow="0" w:lastRow="0" w:firstColumn="0" w:lastColumn="0" w:oddVBand="0" w:evenVBand="0" w:oddHBand="0" w:evenHBand="0" w:firstRowFirstColumn="0" w:firstRowLastColumn="0" w:lastRowFirstColumn="0" w:lastRowLastColumn="0"/>
              <w:rPr>
                <w:sz w:val="18"/>
                <w:szCs w:val="20"/>
              </w:rPr>
            </w:pPr>
            <w:r w:rsidRPr="00F15A42">
              <w:rPr>
                <w:sz w:val="18"/>
                <w:szCs w:val="20"/>
              </w:rPr>
              <w:t>IDEAM, MADS</w:t>
            </w:r>
          </w:p>
        </w:tc>
      </w:tr>
      <w:tr w:rsidR="0040799F" w:rsidRPr="00F15A42" w14:paraId="3B1C6D86" w14:textId="77777777" w:rsidTr="0067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5186006" w14:textId="77777777" w:rsidR="0040799F" w:rsidRPr="00F15A42" w:rsidRDefault="0040799F" w:rsidP="0040799F">
            <w:pPr>
              <w:jc w:val="both"/>
              <w:rPr>
                <w:rFonts w:asciiTheme="majorHAnsi" w:hAnsiTheme="majorHAnsi" w:cs="Arial"/>
                <w:color w:val="000000"/>
                <w:sz w:val="18"/>
                <w:szCs w:val="20"/>
              </w:rPr>
            </w:pPr>
            <w:r w:rsidRPr="00F15A42">
              <w:rPr>
                <w:rFonts w:asciiTheme="majorHAnsi" w:hAnsiTheme="majorHAnsi" w:cs="Arial"/>
                <w:color w:val="000000"/>
                <w:sz w:val="18"/>
                <w:szCs w:val="20"/>
              </w:rPr>
              <w:t>Resultado 5: Información y conocimientos relevantes para el logro de la Convención.</w:t>
            </w:r>
          </w:p>
        </w:tc>
        <w:tc>
          <w:tcPr>
            <w:tcW w:w="4277" w:type="dxa"/>
            <w:vAlign w:val="center"/>
          </w:tcPr>
          <w:p w14:paraId="7328B37F" w14:textId="77777777" w:rsidR="0040799F" w:rsidRPr="00F15A42" w:rsidRDefault="0040799F" w:rsidP="0040799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Garamond"/>
                <w:bCs/>
                <w:color w:val="000000"/>
                <w:sz w:val="18"/>
                <w:szCs w:val="20"/>
              </w:rPr>
            </w:pPr>
            <w:r w:rsidRPr="00F15A42">
              <w:rPr>
                <w:rFonts w:asciiTheme="majorHAnsi" w:hAnsiTheme="majorHAnsi" w:cs="Garamond"/>
                <w:bCs/>
                <w:color w:val="000000"/>
                <w:sz w:val="18"/>
                <w:szCs w:val="20"/>
              </w:rPr>
              <w:t>Mantener una campaña amplia y diversa de comunicación, pero concentrado de mejor manera en aspectos claves</w:t>
            </w:r>
          </w:p>
        </w:tc>
        <w:tc>
          <w:tcPr>
            <w:tcW w:w="968" w:type="dxa"/>
            <w:vAlign w:val="center"/>
          </w:tcPr>
          <w:p w14:paraId="7B7B0FDC" w14:textId="77777777" w:rsidR="0040799F" w:rsidRPr="00F15A42" w:rsidRDefault="0040799F" w:rsidP="0040799F">
            <w:pPr>
              <w:jc w:val="center"/>
              <w:cnfStyle w:val="000000100000" w:firstRow="0" w:lastRow="0" w:firstColumn="0" w:lastColumn="0" w:oddVBand="0" w:evenVBand="0" w:oddHBand="1" w:evenHBand="0" w:firstRowFirstColumn="0" w:firstRowLastColumn="0" w:lastRowFirstColumn="0" w:lastRowLastColumn="0"/>
              <w:rPr>
                <w:sz w:val="18"/>
                <w:szCs w:val="20"/>
              </w:rPr>
            </w:pPr>
            <w:r w:rsidRPr="00F15A42">
              <w:rPr>
                <w:sz w:val="18"/>
                <w:szCs w:val="20"/>
              </w:rPr>
              <w:t>IDEAM</w:t>
            </w:r>
          </w:p>
        </w:tc>
      </w:tr>
      <w:tr w:rsidR="0040799F" w:rsidRPr="00F15A42" w14:paraId="1D08DFD6" w14:textId="77777777" w:rsidTr="00675625">
        <w:tc>
          <w:tcPr>
            <w:cnfStyle w:val="001000000000" w:firstRow="0" w:lastRow="0" w:firstColumn="1" w:lastColumn="0" w:oddVBand="0" w:evenVBand="0" w:oddHBand="0" w:evenHBand="0" w:firstRowFirstColumn="0" w:firstRowLastColumn="0" w:lastRowFirstColumn="0" w:lastRowLastColumn="0"/>
            <w:tcW w:w="3681" w:type="dxa"/>
            <w:vAlign w:val="center"/>
          </w:tcPr>
          <w:p w14:paraId="4CA2783C" w14:textId="77777777" w:rsidR="0040799F" w:rsidRPr="00F15A42" w:rsidRDefault="0040799F" w:rsidP="0040799F">
            <w:pPr>
              <w:jc w:val="both"/>
              <w:rPr>
                <w:rFonts w:asciiTheme="majorHAnsi" w:hAnsiTheme="majorHAnsi" w:cs="Arial"/>
                <w:color w:val="000000"/>
                <w:sz w:val="18"/>
                <w:szCs w:val="20"/>
              </w:rPr>
            </w:pPr>
            <w:r w:rsidRPr="00F15A42">
              <w:rPr>
                <w:rFonts w:asciiTheme="majorHAnsi" w:hAnsiTheme="majorHAnsi" w:cs="Garamond"/>
                <w:color w:val="000000"/>
                <w:sz w:val="18"/>
                <w:szCs w:val="20"/>
              </w:rPr>
              <w:t>Ejecución del proyecto y gestión adaptativa</w:t>
            </w:r>
          </w:p>
        </w:tc>
        <w:tc>
          <w:tcPr>
            <w:tcW w:w="4277" w:type="dxa"/>
            <w:vAlign w:val="center"/>
          </w:tcPr>
          <w:p w14:paraId="0FEB6560" w14:textId="77777777" w:rsidR="0040799F" w:rsidRPr="00F15A42" w:rsidRDefault="0040799F" w:rsidP="0040799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Garamond"/>
                <w:bCs/>
                <w:color w:val="000000"/>
                <w:sz w:val="18"/>
                <w:szCs w:val="20"/>
              </w:rPr>
            </w:pPr>
            <w:r w:rsidRPr="00F15A42">
              <w:rPr>
                <w:rFonts w:asciiTheme="majorHAnsi" w:hAnsiTheme="majorHAnsi" w:cs="Garamond"/>
                <w:bCs/>
                <w:color w:val="000000"/>
                <w:sz w:val="18"/>
                <w:szCs w:val="20"/>
              </w:rPr>
              <w:t>Documentar mejor las</w:t>
            </w:r>
            <w:r w:rsidRPr="00F15A42">
              <w:rPr>
                <w:rFonts w:asciiTheme="majorHAnsi" w:hAnsiTheme="majorHAnsi" w:cs="Garamond"/>
                <w:b/>
                <w:bCs/>
                <w:color w:val="000000"/>
                <w:sz w:val="18"/>
                <w:szCs w:val="20"/>
              </w:rPr>
              <w:t xml:space="preserve"> </w:t>
            </w:r>
            <w:r w:rsidRPr="00F15A42">
              <w:rPr>
                <w:rFonts w:asciiTheme="majorHAnsi" w:hAnsiTheme="majorHAnsi" w:cs="Garamond"/>
                <w:bCs/>
                <w:color w:val="000000"/>
                <w:sz w:val="18"/>
                <w:szCs w:val="20"/>
              </w:rPr>
              <w:t>lecciones aprendidas y procedimientos de implementación del proyecto</w:t>
            </w:r>
          </w:p>
        </w:tc>
        <w:tc>
          <w:tcPr>
            <w:tcW w:w="968" w:type="dxa"/>
            <w:vAlign w:val="center"/>
          </w:tcPr>
          <w:p w14:paraId="549CC39A" w14:textId="77777777" w:rsidR="0040799F" w:rsidRPr="00F15A42" w:rsidRDefault="0040799F" w:rsidP="0040799F">
            <w:pPr>
              <w:jc w:val="center"/>
              <w:cnfStyle w:val="000000000000" w:firstRow="0" w:lastRow="0" w:firstColumn="0" w:lastColumn="0" w:oddVBand="0" w:evenVBand="0" w:oddHBand="0" w:evenHBand="0" w:firstRowFirstColumn="0" w:firstRowLastColumn="0" w:lastRowFirstColumn="0" w:lastRowLastColumn="0"/>
              <w:rPr>
                <w:sz w:val="18"/>
                <w:szCs w:val="20"/>
              </w:rPr>
            </w:pPr>
            <w:r w:rsidRPr="00F15A42">
              <w:rPr>
                <w:sz w:val="18"/>
                <w:szCs w:val="20"/>
              </w:rPr>
              <w:t>IDEAM</w:t>
            </w:r>
          </w:p>
        </w:tc>
      </w:tr>
      <w:tr w:rsidR="0040799F" w:rsidRPr="00F15A42" w14:paraId="0A1F49BF" w14:textId="77777777" w:rsidTr="00675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87FD600" w14:textId="77777777" w:rsidR="0040799F" w:rsidRPr="00F15A42" w:rsidRDefault="0040799F" w:rsidP="00675625">
            <w:pPr>
              <w:rPr>
                <w:rFonts w:asciiTheme="majorHAnsi" w:hAnsiTheme="majorHAnsi" w:cs="Arial"/>
                <w:color w:val="000000"/>
                <w:sz w:val="18"/>
                <w:szCs w:val="20"/>
              </w:rPr>
            </w:pPr>
            <w:r w:rsidRPr="00F15A42">
              <w:rPr>
                <w:rFonts w:asciiTheme="majorHAnsi" w:hAnsiTheme="majorHAnsi" w:cs="Garamond"/>
                <w:color w:val="000000"/>
                <w:sz w:val="18"/>
                <w:szCs w:val="20"/>
              </w:rPr>
              <w:t>Sostenibilidad</w:t>
            </w:r>
          </w:p>
        </w:tc>
        <w:tc>
          <w:tcPr>
            <w:tcW w:w="4277" w:type="dxa"/>
            <w:vAlign w:val="center"/>
          </w:tcPr>
          <w:p w14:paraId="5B41C638" w14:textId="77777777" w:rsidR="0040799F" w:rsidRPr="00F15A42" w:rsidRDefault="0040799F" w:rsidP="0067562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Garamond"/>
                <w:bCs/>
                <w:color w:val="000000"/>
                <w:sz w:val="18"/>
                <w:szCs w:val="20"/>
              </w:rPr>
            </w:pPr>
            <w:r w:rsidRPr="00F15A42">
              <w:rPr>
                <w:rFonts w:asciiTheme="majorHAnsi" w:hAnsiTheme="majorHAnsi" w:cs="Garamond"/>
                <w:bCs/>
                <w:color w:val="000000"/>
                <w:sz w:val="18"/>
                <w:szCs w:val="20"/>
                <w:lang w:val="es-CO"/>
              </w:rPr>
              <w:t>Iniciar diseño e implementación de estrategia de salida con mucha más anticipación.</w:t>
            </w:r>
          </w:p>
        </w:tc>
        <w:tc>
          <w:tcPr>
            <w:tcW w:w="968" w:type="dxa"/>
            <w:vAlign w:val="center"/>
          </w:tcPr>
          <w:p w14:paraId="055E34E1" w14:textId="77777777" w:rsidR="0040799F" w:rsidRPr="00F15A42" w:rsidRDefault="0040799F" w:rsidP="0040799F">
            <w:pPr>
              <w:jc w:val="center"/>
              <w:cnfStyle w:val="000000100000" w:firstRow="0" w:lastRow="0" w:firstColumn="0" w:lastColumn="0" w:oddVBand="0" w:evenVBand="0" w:oddHBand="1" w:evenHBand="0" w:firstRowFirstColumn="0" w:firstRowLastColumn="0" w:lastRowFirstColumn="0" w:lastRowLastColumn="0"/>
              <w:rPr>
                <w:sz w:val="18"/>
                <w:szCs w:val="20"/>
              </w:rPr>
            </w:pPr>
            <w:r w:rsidRPr="00F15A42">
              <w:rPr>
                <w:sz w:val="18"/>
                <w:szCs w:val="20"/>
              </w:rPr>
              <w:t>IDEAM, PNUD</w:t>
            </w:r>
          </w:p>
        </w:tc>
      </w:tr>
    </w:tbl>
    <w:p w14:paraId="7CA4A60E" w14:textId="531710E2" w:rsidR="008F65D4" w:rsidRDefault="008F65D4" w:rsidP="008F65D4">
      <w:pPr>
        <w:jc w:val="both"/>
      </w:pPr>
      <w:r>
        <w:lastRenderedPageBreak/>
        <w:t xml:space="preserve">Con respecto a los POA utilizados como herramienta de planificación y seguimiento, cabe mencionar que éstos consistieron en hojas </w:t>
      </w:r>
      <w:r w:rsidR="00AB6A9B">
        <w:t>Excel</w:t>
      </w:r>
      <w:r>
        <w:t xml:space="preserve"> conteniendo una serie de actividades a realizar por producto, su presupuesto estimativo y plazos de ejecución. Sin embargo, éste es solo un documento de programación operativa, que no está respaldado por un documento que contenga las justificaciones por las cuales se realizan estas actividades y los resultados estratégicos que se esperan de ellas.</w:t>
      </w:r>
    </w:p>
    <w:p w14:paraId="6C3EE0DF" w14:textId="033808F4" w:rsidR="00D03AAB" w:rsidRDefault="009C195A" w:rsidP="00E7699C">
      <w:pPr>
        <w:jc w:val="both"/>
      </w:pPr>
      <w:r w:rsidRPr="0019679C">
        <w:rPr>
          <w:b/>
          <w:i/>
          <w:u w:val="single"/>
        </w:rPr>
        <w:t>Un aspecto en que el sistema de M&amp;E fue exitoso</w:t>
      </w:r>
      <w:r>
        <w:t xml:space="preserve"> fue el de la comunicación </w:t>
      </w:r>
      <w:r w:rsidR="0019679C">
        <w:t xml:space="preserve">del progreso del proyecto </w:t>
      </w:r>
      <w:r w:rsidR="00280B21">
        <w:t xml:space="preserve">hacia los actores claves </w:t>
      </w:r>
      <w:r>
        <w:t xml:space="preserve">y </w:t>
      </w:r>
      <w:r w:rsidR="0019679C">
        <w:t xml:space="preserve">el </w:t>
      </w:r>
      <w:r>
        <w:t>seguimiento de las percepciones que se tenía</w:t>
      </w:r>
      <w:r w:rsidR="0019679C">
        <w:t>n</w:t>
      </w:r>
      <w:r>
        <w:t xml:space="preserve"> sobre el tema del cambio climático en el país. En efecto, durante la implementación se desarrollaron 2 encuestas, donde quedaron en evidencia las carencias institucionales y el conocimiento de la opinión pública respecto al tema y como el país lo está enfrentando.</w:t>
      </w:r>
      <w:r w:rsidR="00EA660C">
        <w:t xml:space="preserve"> A </w:t>
      </w:r>
      <w:r w:rsidR="003A148A">
        <w:t>modo de resumen, se encontró que los colombianos tienen escaza participación en el tema, que solo una minoría conoce la legislación y planes y que las inversiones que realiza el Estado son insuficientes para enfrentar el cambio climático. A nivel institucional, se observa que los colombianos distinguen al IDEAM, al MADS y a la Unidad de Gestión de Riesgo y Desastres, como las entidades rectoras en esta materia</w:t>
      </w:r>
      <w:r w:rsidR="003A148A">
        <w:rPr>
          <w:rStyle w:val="Refdenotaalpie"/>
        </w:rPr>
        <w:footnoteReference w:id="25"/>
      </w:r>
      <w:r w:rsidR="003A148A">
        <w:t>.</w:t>
      </w:r>
      <w:r w:rsidR="008B66BC">
        <w:t xml:space="preserve"> </w:t>
      </w:r>
      <w:r w:rsidR="00B65446">
        <w:t xml:space="preserve">La encuesta realizada durante la MTR, que fue </w:t>
      </w:r>
      <w:r w:rsidR="00B65446" w:rsidRPr="003132CB">
        <w:rPr>
          <w:b/>
          <w:i/>
          <w:u w:val="single"/>
        </w:rPr>
        <w:t>dirigida principalmente a actores claves del sistema</w:t>
      </w:r>
      <w:r w:rsidR="004869F7">
        <w:t xml:space="preserve"> y estaba enfocada </w:t>
      </w:r>
      <w:r w:rsidR="006D79A2">
        <w:t>en</w:t>
      </w:r>
      <w:r w:rsidR="004869F7">
        <w:t xml:space="preserve"> los productos del proyecto</w:t>
      </w:r>
      <w:r w:rsidR="00B65446">
        <w:t xml:space="preserve">, encontró que </w:t>
      </w:r>
      <w:r w:rsidR="004869F7">
        <w:t>cerca del 90% de los encuestados declaró tener alto o muy alto conocimiento respecto de los productos del proyecto, mientras que el 90% encontró alta o muy alta la calidad de estos productos.</w:t>
      </w:r>
      <w:r w:rsidR="00C960C9">
        <w:t xml:space="preserve"> Por otro lado</w:t>
      </w:r>
      <w:r w:rsidR="00497B0C">
        <w:t>, la utilidad de los productos es considerada alta o muy alta (sobre el 66%), siendo el más útil el inventario (96%), seguido por el BUR1 (93%)</w:t>
      </w:r>
      <w:r w:rsidR="00E34917">
        <w:rPr>
          <w:rStyle w:val="Refdenotaalpie"/>
        </w:rPr>
        <w:footnoteReference w:id="26"/>
      </w:r>
      <w:r w:rsidR="00497B0C">
        <w:t>.</w:t>
      </w:r>
    </w:p>
    <w:p w14:paraId="4345B1AA" w14:textId="6651F3FB" w:rsidR="00497B0C" w:rsidRDefault="003D0BD4" w:rsidP="00E7699C">
      <w:pPr>
        <w:jc w:val="both"/>
      </w:pPr>
      <w:r>
        <w:t>Finalmente, el boletín mensual de actividades que el proyecto enviaba a una base de datos de 1</w:t>
      </w:r>
      <w:r w:rsidR="00131C8C">
        <w:t>.</w:t>
      </w:r>
      <w:r>
        <w:t>500 actores claves del sistema fue una buena herramienta para que éstos realizaran un seguimiento a los avances del proyecto.</w:t>
      </w:r>
    </w:p>
    <w:p w14:paraId="63BD9AE7" w14:textId="05153E8B" w:rsidR="003D0BD4" w:rsidRDefault="00412510" w:rsidP="00E7699C">
      <w:pPr>
        <w:jc w:val="both"/>
      </w:pPr>
      <w:r>
        <w:t xml:space="preserve">Se debe destacar que la conformación de las mesas de trabajo técnicas con los actores involucrados fueron una buena práctica de seguimiento de los progresos del proyecto, que </w:t>
      </w:r>
      <w:r w:rsidR="0017792D">
        <w:t>facilitaron</w:t>
      </w:r>
      <w:r w:rsidR="0064698E">
        <w:t xml:space="preserve"> la</w:t>
      </w:r>
      <w:r>
        <w:t xml:space="preserve"> retroalimentación de los actores </w:t>
      </w:r>
      <w:r w:rsidR="0064698E">
        <w:t>y</w:t>
      </w:r>
      <w:r>
        <w:t xml:space="preserve"> permitían adelantarse a situaciones </w:t>
      </w:r>
      <w:r w:rsidR="001614E6">
        <w:t>difíciles, así como</w:t>
      </w:r>
      <w:r w:rsidR="0017792D">
        <w:t xml:space="preserve"> también</w:t>
      </w:r>
      <w:r w:rsidR="001614E6">
        <w:t xml:space="preserve"> para discutir y concordar aspectos metodológicos</w:t>
      </w:r>
      <w:r w:rsidR="0017792D">
        <w:t>, situación que favoreció q</w:t>
      </w:r>
      <w:r w:rsidR="001614E6">
        <w:t>ue los actores tuvieran la predisposición de compartir su propia información.</w:t>
      </w:r>
      <w:r w:rsidR="0019679C">
        <w:t xml:space="preserve"> Lamentablemente, no existe documentación que informe sobre los aspectos que los actores mostraron acuerdos y desacuerdos y las formas en que superaron las diferencias que pudieran existir durante la implementación de las diferentes componentes del proyecto.</w:t>
      </w:r>
      <w:r w:rsidR="00DB5ABA">
        <w:t xml:space="preserve"> Tampoco existe un registro de la información proporcionada por los distintos actores.</w:t>
      </w:r>
    </w:p>
    <w:p w14:paraId="0669C78F" w14:textId="26F85DF8" w:rsidR="00587597" w:rsidRDefault="00BC0A55" w:rsidP="003132CB">
      <w:pPr>
        <w:pBdr>
          <w:top w:val="single" w:sz="18" w:space="1" w:color="auto"/>
          <w:left w:val="single" w:sz="18" w:space="4" w:color="auto"/>
          <w:bottom w:val="single" w:sz="18" w:space="1" w:color="auto"/>
          <w:right w:val="single" w:sz="18" w:space="4" w:color="auto"/>
        </w:pBdr>
        <w:shd w:val="clear" w:color="auto" w:fill="F4B083" w:themeFill="accent2" w:themeFillTint="99"/>
        <w:jc w:val="both"/>
      </w:pPr>
      <w:r>
        <w:t xml:space="preserve">Tomando en cuenta los argumentos mostrados en esta sección, la calificación </w:t>
      </w:r>
      <w:r w:rsidR="00C645F8">
        <w:t xml:space="preserve">para </w:t>
      </w:r>
      <w:r>
        <w:t xml:space="preserve">el sistema de M&amp;E del proyecto es </w:t>
      </w:r>
      <w:r w:rsidR="009545D5">
        <w:t>“</w:t>
      </w:r>
      <w:r w:rsidR="005A5452">
        <w:t>AS</w:t>
      </w:r>
      <w:r w:rsidR="009545D5">
        <w:t>”</w:t>
      </w:r>
      <w:r w:rsidR="00AB2EAC">
        <w:t xml:space="preserve"> (Algo Satisfactorio)</w:t>
      </w:r>
    </w:p>
    <w:p w14:paraId="7BEC6914" w14:textId="77777777" w:rsidR="00DF205A" w:rsidRPr="00D83F9F" w:rsidRDefault="00D80B30" w:rsidP="009D1A22">
      <w:pPr>
        <w:pStyle w:val="Ttulo2"/>
        <w:numPr>
          <w:ilvl w:val="2"/>
          <w:numId w:val="13"/>
        </w:numPr>
        <w:ind w:left="851" w:hanging="851"/>
      </w:pPr>
      <w:bookmarkStart w:id="2325" w:name="_Toc494972860"/>
      <w:r w:rsidRPr="00D83F9F">
        <w:lastRenderedPageBreak/>
        <w:t>Financiación del proyecto:</w:t>
      </w:r>
      <w:bookmarkEnd w:id="2325"/>
    </w:p>
    <w:p w14:paraId="37882A50" w14:textId="6C684430" w:rsidR="00395819" w:rsidRDefault="00071C44" w:rsidP="00D47A32">
      <w:pPr>
        <w:pStyle w:val="Prrafodelista"/>
        <w:ind w:left="0"/>
        <w:jc w:val="both"/>
      </w:pPr>
      <w:r>
        <w:t xml:space="preserve">El proyecto </w:t>
      </w:r>
      <w:r w:rsidR="00387B29">
        <w:t xml:space="preserve">constaba de un financiamiento cercano a los U$ 2.26 millones en efectivo, de los cuales US$ 2 millones provenían del GEF y US$ </w:t>
      </w:r>
      <w:r w:rsidR="00962BC4">
        <w:t>258 mil serían contribución del Gobierno de Colombia</w:t>
      </w:r>
      <w:r w:rsidR="00557303">
        <w:t xml:space="preserve"> (IDEAM)</w:t>
      </w:r>
      <w:r w:rsidR="00962BC4">
        <w:t>. Adicionalmente, habría aportes en especie de US$ 1.73 millones por parte del gobierno y US$ 50 mil del PNUD.</w:t>
      </w:r>
      <w:r w:rsidR="00BE0EF3">
        <w:t xml:space="preserve"> </w:t>
      </w:r>
      <w:r w:rsidR="00557303">
        <w:t>El Cuadro Nº</w:t>
      </w:r>
      <w:r w:rsidR="007917B7">
        <w:t>11</w:t>
      </w:r>
      <w:r w:rsidR="00557303">
        <w:t xml:space="preserve">, muestra la situación del </w:t>
      </w:r>
      <w:r w:rsidR="00FE79DB">
        <w:t>co-</w:t>
      </w:r>
      <w:r w:rsidR="00557303">
        <w:t>financiamiento del proyecto a Julio del 2017</w:t>
      </w:r>
      <w:r w:rsidR="00B41899">
        <w:t>.</w:t>
      </w:r>
      <w:r w:rsidR="00D47A32">
        <w:t xml:space="preserve"> Como se puede observar, las contrapartidas en efectivo y en especie se han cumplido de acuerdo a los compromisos adquiridos al momento de aprobarse el proyecto. La valoración de los aportes en especie provistos por IDEAM y por PNUD han sido realizados por las mismas instituciones y corresponden principalmente al uso de espacios institucionales y provisión de servicios internos realizados al proyecto.</w:t>
      </w:r>
    </w:p>
    <w:p w14:paraId="7DCC1740" w14:textId="77777777" w:rsidR="009B2DD3" w:rsidRDefault="009B2DD3" w:rsidP="00D47A32">
      <w:pPr>
        <w:pStyle w:val="Prrafodelista"/>
        <w:ind w:left="0"/>
        <w:jc w:val="both"/>
      </w:pPr>
    </w:p>
    <w:p w14:paraId="19A4EA70" w14:textId="770CC737" w:rsidR="009B2DD3" w:rsidRDefault="009B2DD3" w:rsidP="009B2DD3">
      <w:pPr>
        <w:pStyle w:val="Prrafodelista"/>
        <w:spacing w:after="0"/>
        <w:ind w:left="0"/>
      </w:pPr>
      <w:r w:rsidRPr="00A13821">
        <w:rPr>
          <w:sz w:val="20"/>
        </w:rPr>
        <w:t>Cuadro N°</w:t>
      </w:r>
      <w:r w:rsidR="007917B7">
        <w:rPr>
          <w:sz w:val="20"/>
        </w:rPr>
        <w:t>11</w:t>
      </w:r>
      <w:r w:rsidRPr="00A13821">
        <w:rPr>
          <w:sz w:val="20"/>
        </w:rPr>
        <w:t>:</w:t>
      </w:r>
      <w:r>
        <w:rPr>
          <w:sz w:val="20"/>
        </w:rPr>
        <w:t xml:space="preserve"> Cofinanciamiento efectivamente realizado a Julio 2017, en US$.</w:t>
      </w:r>
    </w:p>
    <w:tbl>
      <w:tblPr>
        <w:tblStyle w:val="Tabladecuadrcula4-nfasis61"/>
        <w:tblW w:w="8926" w:type="dxa"/>
        <w:tblLook w:val="04A0" w:firstRow="1" w:lastRow="0" w:firstColumn="1" w:lastColumn="0" w:noHBand="0" w:noVBand="1"/>
      </w:tblPr>
      <w:tblGrid>
        <w:gridCol w:w="1140"/>
        <w:gridCol w:w="1045"/>
        <w:gridCol w:w="951"/>
        <w:gridCol w:w="630"/>
        <w:gridCol w:w="1045"/>
        <w:gridCol w:w="951"/>
        <w:gridCol w:w="621"/>
        <w:gridCol w:w="1045"/>
        <w:gridCol w:w="789"/>
        <w:gridCol w:w="709"/>
      </w:tblGrid>
      <w:tr w:rsidR="009B2DD3" w:rsidRPr="00B41899" w14:paraId="3937A368" w14:textId="77777777" w:rsidTr="00BE0EF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66C28BA6" w14:textId="77777777" w:rsidR="009B2DD3" w:rsidRPr="00B41899" w:rsidRDefault="009B2DD3" w:rsidP="00BE0EF3">
            <w:pPr>
              <w:jc w:val="center"/>
              <w:rPr>
                <w:rFonts w:eastAsia="Times New Roman" w:cstheme="minorHAnsi"/>
                <w:color w:val="000000"/>
                <w:sz w:val="18"/>
                <w:szCs w:val="18"/>
                <w:lang w:eastAsia="es-CL"/>
              </w:rPr>
            </w:pPr>
            <w:r w:rsidRPr="00B41899">
              <w:rPr>
                <w:rFonts w:eastAsia="Times New Roman" w:cstheme="minorHAnsi"/>
                <w:color w:val="000000"/>
                <w:sz w:val="18"/>
                <w:szCs w:val="18"/>
                <w:lang w:eastAsia="es-CL"/>
              </w:rPr>
              <w:t>Tipo/Fuente</w:t>
            </w:r>
          </w:p>
        </w:tc>
        <w:tc>
          <w:tcPr>
            <w:tcW w:w="2626" w:type="dxa"/>
            <w:gridSpan w:val="3"/>
            <w:noWrap/>
            <w:vAlign w:val="center"/>
            <w:hideMark/>
          </w:tcPr>
          <w:p w14:paraId="50744BA6" w14:textId="77777777" w:rsidR="009B2DD3" w:rsidRPr="00B41899" w:rsidRDefault="009B2DD3"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GEF</w:t>
            </w:r>
          </w:p>
        </w:tc>
        <w:tc>
          <w:tcPr>
            <w:tcW w:w="2617" w:type="dxa"/>
            <w:gridSpan w:val="3"/>
            <w:noWrap/>
            <w:vAlign w:val="center"/>
            <w:hideMark/>
          </w:tcPr>
          <w:p w14:paraId="1887122C" w14:textId="77777777" w:rsidR="009B2DD3" w:rsidRPr="00B41899" w:rsidRDefault="009B2DD3"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IDEAM</w:t>
            </w:r>
          </w:p>
        </w:tc>
        <w:tc>
          <w:tcPr>
            <w:tcW w:w="2543" w:type="dxa"/>
            <w:gridSpan w:val="3"/>
            <w:noWrap/>
            <w:vAlign w:val="center"/>
            <w:hideMark/>
          </w:tcPr>
          <w:p w14:paraId="10D0E6EC" w14:textId="77777777" w:rsidR="009B2DD3" w:rsidRPr="00B41899" w:rsidRDefault="009B2DD3"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PNUD</w:t>
            </w:r>
          </w:p>
        </w:tc>
      </w:tr>
      <w:tr w:rsidR="009B2DD3" w:rsidRPr="00B41899" w14:paraId="7A07194A" w14:textId="77777777" w:rsidTr="00BE0EF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2684A50C" w14:textId="77777777" w:rsidR="009B2DD3" w:rsidRPr="00B41899" w:rsidRDefault="009B2DD3" w:rsidP="00BE0EF3">
            <w:pPr>
              <w:jc w:val="center"/>
              <w:rPr>
                <w:rFonts w:eastAsia="Times New Roman" w:cstheme="minorHAnsi"/>
                <w:color w:val="000000"/>
                <w:sz w:val="18"/>
                <w:szCs w:val="18"/>
                <w:lang w:eastAsia="es-CL"/>
              </w:rPr>
            </w:pPr>
          </w:p>
        </w:tc>
        <w:tc>
          <w:tcPr>
            <w:tcW w:w="1045" w:type="dxa"/>
            <w:noWrap/>
            <w:vAlign w:val="center"/>
            <w:hideMark/>
          </w:tcPr>
          <w:p w14:paraId="49BC9626"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Planificado</w:t>
            </w:r>
          </w:p>
        </w:tc>
        <w:tc>
          <w:tcPr>
            <w:tcW w:w="951" w:type="dxa"/>
            <w:noWrap/>
            <w:vAlign w:val="center"/>
            <w:hideMark/>
          </w:tcPr>
          <w:p w14:paraId="62D91302"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Real</w:t>
            </w:r>
          </w:p>
        </w:tc>
        <w:tc>
          <w:tcPr>
            <w:tcW w:w="630" w:type="dxa"/>
            <w:noWrap/>
            <w:vAlign w:val="center"/>
            <w:hideMark/>
          </w:tcPr>
          <w:p w14:paraId="3CBB2073"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w:t>
            </w:r>
          </w:p>
        </w:tc>
        <w:tc>
          <w:tcPr>
            <w:tcW w:w="1045" w:type="dxa"/>
            <w:noWrap/>
            <w:vAlign w:val="center"/>
            <w:hideMark/>
          </w:tcPr>
          <w:p w14:paraId="71D8A4C1"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Planificado</w:t>
            </w:r>
          </w:p>
        </w:tc>
        <w:tc>
          <w:tcPr>
            <w:tcW w:w="951" w:type="dxa"/>
            <w:noWrap/>
            <w:vAlign w:val="center"/>
            <w:hideMark/>
          </w:tcPr>
          <w:p w14:paraId="1F357D2C"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Real</w:t>
            </w:r>
          </w:p>
        </w:tc>
        <w:tc>
          <w:tcPr>
            <w:tcW w:w="621" w:type="dxa"/>
            <w:noWrap/>
            <w:vAlign w:val="center"/>
            <w:hideMark/>
          </w:tcPr>
          <w:p w14:paraId="620FBA9A"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w:t>
            </w:r>
          </w:p>
        </w:tc>
        <w:tc>
          <w:tcPr>
            <w:tcW w:w="1045" w:type="dxa"/>
            <w:noWrap/>
            <w:vAlign w:val="center"/>
            <w:hideMark/>
          </w:tcPr>
          <w:p w14:paraId="107699F0"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Planificado</w:t>
            </w:r>
          </w:p>
        </w:tc>
        <w:tc>
          <w:tcPr>
            <w:tcW w:w="789" w:type="dxa"/>
            <w:noWrap/>
            <w:vAlign w:val="center"/>
            <w:hideMark/>
          </w:tcPr>
          <w:p w14:paraId="30FC468F"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Real</w:t>
            </w:r>
          </w:p>
        </w:tc>
        <w:tc>
          <w:tcPr>
            <w:tcW w:w="709" w:type="dxa"/>
            <w:noWrap/>
            <w:vAlign w:val="center"/>
            <w:hideMark/>
          </w:tcPr>
          <w:p w14:paraId="592BA288"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w:t>
            </w:r>
          </w:p>
        </w:tc>
      </w:tr>
      <w:tr w:rsidR="009B2DD3" w:rsidRPr="00B41899" w14:paraId="46A82F63" w14:textId="77777777" w:rsidTr="00BE0EF3">
        <w:trPr>
          <w:trHeight w:val="452"/>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7D621C92" w14:textId="77777777" w:rsidR="009B2DD3" w:rsidRPr="00B41899" w:rsidRDefault="009B2DD3" w:rsidP="00BE0EF3">
            <w:pPr>
              <w:jc w:val="right"/>
              <w:rPr>
                <w:rFonts w:eastAsia="Times New Roman" w:cstheme="minorHAnsi"/>
                <w:color w:val="000000"/>
                <w:sz w:val="18"/>
                <w:szCs w:val="18"/>
                <w:lang w:eastAsia="es-CL"/>
              </w:rPr>
            </w:pPr>
            <w:r w:rsidRPr="00B41899">
              <w:rPr>
                <w:rFonts w:eastAsia="Times New Roman" w:cstheme="minorHAnsi"/>
                <w:color w:val="000000"/>
                <w:sz w:val="18"/>
                <w:szCs w:val="18"/>
                <w:lang w:eastAsia="es-CL"/>
              </w:rPr>
              <w:t>Efectivo</w:t>
            </w:r>
          </w:p>
        </w:tc>
        <w:tc>
          <w:tcPr>
            <w:tcW w:w="1045" w:type="dxa"/>
            <w:noWrap/>
            <w:vAlign w:val="center"/>
            <w:hideMark/>
          </w:tcPr>
          <w:p w14:paraId="37EF146F"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2.000.000</w:t>
            </w:r>
          </w:p>
        </w:tc>
        <w:tc>
          <w:tcPr>
            <w:tcW w:w="951" w:type="dxa"/>
            <w:noWrap/>
            <w:vAlign w:val="center"/>
            <w:hideMark/>
          </w:tcPr>
          <w:p w14:paraId="69EFC8DA"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1.702.286</w:t>
            </w:r>
          </w:p>
        </w:tc>
        <w:tc>
          <w:tcPr>
            <w:tcW w:w="630" w:type="dxa"/>
            <w:noWrap/>
            <w:vAlign w:val="center"/>
            <w:hideMark/>
          </w:tcPr>
          <w:p w14:paraId="2EF94DEE"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85%</w:t>
            </w:r>
          </w:p>
        </w:tc>
        <w:tc>
          <w:tcPr>
            <w:tcW w:w="1045" w:type="dxa"/>
            <w:noWrap/>
            <w:vAlign w:val="center"/>
            <w:hideMark/>
          </w:tcPr>
          <w:p w14:paraId="2D2F6B2B"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258.741</w:t>
            </w:r>
          </w:p>
        </w:tc>
        <w:tc>
          <w:tcPr>
            <w:tcW w:w="951" w:type="dxa"/>
            <w:noWrap/>
            <w:vAlign w:val="center"/>
            <w:hideMark/>
          </w:tcPr>
          <w:p w14:paraId="0F2F23F2"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259.555</w:t>
            </w:r>
          </w:p>
        </w:tc>
        <w:tc>
          <w:tcPr>
            <w:tcW w:w="621" w:type="dxa"/>
            <w:noWrap/>
            <w:vAlign w:val="center"/>
            <w:hideMark/>
          </w:tcPr>
          <w:p w14:paraId="1E82ADCB"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100%</w:t>
            </w:r>
          </w:p>
        </w:tc>
        <w:tc>
          <w:tcPr>
            <w:tcW w:w="1045" w:type="dxa"/>
            <w:noWrap/>
            <w:vAlign w:val="center"/>
            <w:hideMark/>
          </w:tcPr>
          <w:p w14:paraId="1652050A"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p>
        </w:tc>
        <w:tc>
          <w:tcPr>
            <w:tcW w:w="789" w:type="dxa"/>
            <w:noWrap/>
            <w:vAlign w:val="center"/>
            <w:hideMark/>
          </w:tcPr>
          <w:p w14:paraId="6397FE43"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p>
        </w:tc>
        <w:tc>
          <w:tcPr>
            <w:tcW w:w="709" w:type="dxa"/>
            <w:noWrap/>
            <w:vAlign w:val="center"/>
            <w:hideMark/>
          </w:tcPr>
          <w:p w14:paraId="590241EE"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p>
        </w:tc>
      </w:tr>
      <w:tr w:rsidR="009B2DD3" w:rsidRPr="00B41899" w14:paraId="366C4221" w14:textId="77777777" w:rsidTr="00BE0EF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3D2EC055" w14:textId="77777777" w:rsidR="009B2DD3" w:rsidRPr="00B41899" w:rsidRDefault="009B2DD3" w:rsidP="00BE0EF3">
            <w:pPr>
              <w:jc w:val="right"/>
              <w:rPr>
                <w:rFonts w:eastAsia="Times New Roman" w:cstheme="minorHAnsi"/>
                <w:color w:val="000000"/>
                <w:sz w:val="18"/>
                <w:szCs w:val="18"/>
                <w:lang w:eastAsia="es-CL"/>
              </w:rPr>
            </w:pPr>
            <w:r w:rsidRPr="00B41899">
              <w:rPr>
                <w:rFonts w:eastAsia="Times New Roman" w:cstheme="minorHAnsi"/>
                <w:color w:val="000000"/>
                <w:sz w:val="18"/>
                <w:szCs w:val="18"/>
                <w:lang w:eastAsia="es-CL"/>
              </w:rPr>
              <w:t>En Especie</w:t>
            </w:r>
          </w:p>
        </w:tc>
        <w:tc>
          <w:tcPr>
            <w:tcW w:w="1045" w:type="dxa"/>
            <w:noWrap/>
            <w:vAlign w:val="center"/>
            <w:hideMark/>
          </w:tcPr>
          <w:p w14:paraId="45954EC7"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p>
        </w:tc>
        <w:tc>
          <w:tcPr>
            <w:tcW w:w="951" w:type="dxa"/>
            <w:noWrap/>
            <w:vAlign w:val="center"/>
            <w:hideMark/>
          </w:tcPr>
          <w:p w14:paraId="0BFBF03A"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CL"/>
              </w:rPr>
            </w:pPr>
          </w:p>
        </w:tc>
        <w:tc>
          <w:tcPr>
            <w:tcW w:w="630" w:type="dxa"/>
            <w:noWrap/>
            <w:vAlign w:val="center"/>
            <w:hideMark/>
          </w:tcPr>
          <w:p w14:paraId="5B3BA2EE"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CL"/>
              </w:rPr>
            </w:pPr>
          </w:p>
        </w:tc>
        <w:tc>
          <w:tcPr>
            <w:tcW w:w="1045" w:type="dxa"/>
            <w:noWrap/>
            <w:vAlign w:val="center"/>
            <w:hideMark/>
          </w:tcPr>
          <w:p w14:paraId="19E677B4"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1.373.846</w:t>
            </w:r>
          </w:p>
        </w:tc>
        <w:tc>
          <w:tcPr>
            <w:tcW w:w="951" w:type="dxa"/>
            <w:noWrap/>
            <w:vAlign w:val="center"/>
            <w:hideMark/>
          </w:tcPr>
          <w:p w14:paraId="398AF5CE"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1.961.842</w:t>
            </w:r>
          </w:p>
        </w:tc>
        <w:tc>
          <w:tcPr>
            <w:tcW w:w="621" w:type="dxa"/>
            <w:noWrap/>
            <w:vAlign w:val="center"/>
            <w:hideMark/>
          </w:tcPr>
          <w:p w14:paraId="2304A945"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143%</w:t>
            </w:r>
          </w:p>
        </w:tc>
        <w:tc>
          <w:tcPr>
            <w:tcW w:w="1045" w:type="dxa"/>
            <w:noWrap/>
            <w:vAlign w:val="center"/>
            <w:hideMark/>
          </w:tcPr>
          <w:p w14:paraId="04DE6FD9"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50.000</w:t>
            </w:r>
          </w:p>
        </w:tc>
        <w:tc>
          <w:tcPr>
            <w:tcW w:w="789" w:type="dxa"/>
            <w:noWrap/>
            <w:vAlign w:val="center"/>
            <w:hideMark/>
          </w:tcPr>
          <w:p w14:paraId="647578A6"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50.000</w:t>
            </w:r>
          </w:p>
        </w:tc>
        <w:tc>
          <w:tcPr>
            <w:tcW w:w="709" w:type="dxa"/>
            <w:noWrap/>
            <w:vAlign w:val="center"/>
            <w:hideMark/>
          </w:tcPr>
          <w:p w14:paraId="09A26794"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B41899">
              <w:rPr>
                <w:rFonts w:eastAsia="Times New Roman" w:cstheme="minorHAnsi"/>
                <w:color w:val="000000"/>
                <w:sz w:val="18"/>
                <w:szCs w:val="18"/>
                <w:lang w:eastAsia="es-CL"/>
              </w:rPr>
              <w:t>100%</w:t>
            </w:r>
          </w:p>
        </w:tc>
      </w:tr>
      <w:tr w:rsidR="009B2DD3" w:rsidRPr="00B41899" w14:paraId="5C1468FF" w14:textId="77777777" w:rsidTr="00BE0EF3">
        <w:trPr>
          <w:trHeight w:val="390"/>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7231A9A7" w14:textId="77777777" w:rsidR="009B2DD3" w:rsidRPr="00B41899" w:rsidRDefault="009B2DD3" w:rsidP="00BE0EF3">
            <w:pPr>
              <w:jc w:val="right"/>
              <w:rPr>
                <w:rFonts w:eastAsia="Times New Roman" w:cstheme="minorHAnsi"/>
                <w:color w:val="000000"/>
                <w:sz w:val="18"/>
                <w:szCs w:val="18"/>
                <w:lang w:eastAsia="es-CL"/>
              </w:rPr>
            </w:pPr>
            <w:r w:rsidRPr="00B41899">
              <w:rPr>
                <w:rFonts w:eastAsia="Times New Roman" w:cstheme="minorHAnsi"/>
                <w:color w:val="000000"/>
                <w:sz w:val="18"/>
                <w:szCs w:val="18"/>
                <w:lang w:eastAsia="es-CL"/>
              </w:rPr>
              <w:t>Inversión</w:t>
            </w:r>
          </w:p>
        </w:tc>
        <w:tc>
          <w:tcPr>
            <w:tcW w:w="1045" w:type="dxa"/>
            <w:noWrap/>
            <w:vAlign w:val="center"/>
            <w:hideMark/>
          </w:tcPr>
          <w:p w14:paraId="76465850"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s-CL"/>
              </w:rPr>
            </w:pPr>
          </w:p>
        </w:tc>
        <w:tc>
          <w:tcPr>
            <w:tcW w:w="951" w:type="dxa"/>
            <w:noWrap/>
            <w:vAlign w:val="center"/>
            <w:hideMark/>
          </w:tcPr>
          <w:p w14:paraId="03B6DD97"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p>
        </w:tc>
        <w:tc>
          <w:tcPr>
            <w:tcW w:w="630" w:type="dxa"/>
            <w:noWrap/>
            <w:vAlign w:val="center"/>
            <w:hideMark/>
          </w:tcPr>
          <w:p w14:paraId="195FAC52"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p>
        </w:tc>
        <w:tc>
          <w:tcPr>
            <w:tcW w:w="1045" w:type="dxa"/>
            <w:noWrap/>
            <w:vAlign w:val="center"/>
            <w:hideMark/>
          </w:tcPr>
          <w:p w14:paraId="06627DB0"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p>
        </w:tc>
        <w:tc>
          <w:tcPr>
            <w:tcW w:w="951" w:type="dxa"/>
            <w:noWrap/>
            <w:vAlign w:val="center"/>
            <w:hideMark/>
          </w:tcPr>
          <w:p w14:paraId="0B7C8FC0"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p>
        </w:tc>
        <w:tc>
          <w:tcPr>
            <w:tcW w:w="621" w:type="dxa"/>
            <w:noWrap/>
            <w:vAlign w:val="center"/>
            <w:hideMark/>
          </w:tcPr>
          <w:p w14:paraId="44A35ED0"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p>
        </w:tc>
        <w:tc>
          <w:tcPr>
            <w:tcW w:w="1045" w:type="dxa"/>
            <w:noWrap/>
            <w:vAlign w:val="center"/>
            <w:hideMark/>
          </w:tcPr>
          <w:p w14:paraId="4A7935E4"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p>
        </w:tc>
        <w:tc>
          <w:tcPr>
            <w:tcW w:w="789" w:type="dxa"/>
            <w:noWrap/>
            <w:vAlign w:val="center"/>
            <w:hideMark/>
          </w:tcPr>
          <w:p w14:paraId="27154DFC"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p>
        </w:tc>
        <w:tc>
          <w:tcPr>
            <w:tcW w:w="709" w:type="dxa"/>
            <w:noWrap/>
            <w:vAlign w:val="center"/>
            <w:hideMark/>
          </w:tcPr>
          <w:p w14:paraId="775D946F" w14:textId="77777777" w:rsidR="009B2DD3" w:rsidRPr="00B41899" w:rsidRDefault="009B2DD3"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p>
        </w:tc>
      </w:tr>
      <w:tr w:rsidR="009B2DD3" w:rsidRPr="00B41899" w14:paraId="1B5B458A" w14:textId="77777777" w:rsidTr="00BE0EF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160CF673" w14:textId="77777777" w:rsidR="009B2DD3" w:rsidRPr="00B41899" w:rsidRDefault="009B2DD3" w:rsidP="00BE0EF3">
            <w:pPr>
              <w:jc w:val="right"/>
              <w:rPr>
                <w:rFonts w:eastAsia="Times New Roman" w:cstheme="minorHAnsi"/>
                <w:color w:val="000000"/>
                <w:sz w:val="18"/>
                <w:szCs w:val="18"/>
                <w:lang w:eastAsia="es-CL"/>
              </w:rPr>
            </w:pPr>
            <w:r w:rsidRPr="00B41899">
              <w:rPr>
                <w:rFonts w:eastAsia="Times New Roman" w:cstheme="minorHAnsi"/>
                <w:color w:val="000000"/>
                <w:sz w:val="18"/>
                <w:szCs w:val="18"/>
                <w:lang w:eastAsia="es-CL"/>
              </w:rPr>
              <w:t>Total</w:t>
            </w:r>
          </w:p>
        </w:tc>
        <w:tc>
          <w:tcPr>
            <w:tcW w:w="1045" w:type="dxa"/>
            <w:noWrap/>
            <w:vAlign w:val="center"/>
            <w:hideMark/>
          </w:tcPr>
          <w:p w14:paraId="0A575E44"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2.000.000</w:t>
            </w:r>
          </w:p>
        </w:tc>
        <w:tc>
          <w:tcPr>
            <w:tcW w:w="951" w:type="dxa"/>
            <w:noWrap/>
            <w:vAlign w:val="center"/>
            <w:hideMark/>
          </w:tcPr>
          <w:p w14:paraId="54C80AED"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1.702.286</w:t>
            </w:r>
          </w:p>
        </w:tc>
        <w:tc>
          <w:tcPr>
            <w:tcW w:w="630" w:type="dxa"/>
            <w:noWrap/>
            <w:vAlign w:val="center"/>
            <w:hideMark/>
          </w:tcPr>
          <w:p w14:paraId="19581718"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85%</w:t>
            </w:r>
          </w:p>
        </w:tc>
        <w:tc>
          <w:tcPr>
            <w:tcW w:w="1045" w:type="dxa"/>
            <w:noWrap/>
            <w:vAlign w:val="center"/>
            <w:hideMark/>
          </w:tcPr>
          <w:p w14:paraId="637AA3E5"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1.632.587</w:t>
            </w:r>
          </w:p>
        </w:tc>
        <w:tc>
          <w:tcPr>
            <w:tcW w:w="951" w:type="dxa"/>
            <w:noWrap/>
            <w:vAlign w:val="center"/>
            <w:hideMark/>
          </w:tcPr>
          <w:p w14:paraId="72EE8086"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2.221.397</w:t>
            </w:r>
          </w:p>
        </w:tc>
        <w:tc>
          <w:tcPr>
            <w:tcW w:w="621" w:type="dxa"/>
            <w:noWrap/>
            <w:vAlign w:val="center"/>
            <w:hideMark/>
          </w:tcPr>
          <w:p w14:paraId="42C589F1"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243%</w:t>
            </w:r>
          </w:p>
        </w:tc>
        <w:tc>
          <w:tcPr>
            <w:tcW w:w="1045" w:type="dxa"/>
            <w:noWrap/>
            <w:vAlign w:val="center"/>
            <w:hideMark/>
          </w:tcPr>
          <w:p w14:paraId="2F49C6BB"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50.000</w:t>
            </w:r>
          </w:p>
        </w:tc>
        <w:tc>
          <w:tcPr>
            <w:tcW w:w="789" w:type="dxa"/>
            <w:noWrap/>
            <w:vAlign w:val="center"/>
            <w:hideMark/>
          </w:tcPr>
          <w:p w14:paraId="3C59C827"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50.000</w:t>
            </w:r>
          </w:p>
        </w:tc>
        <w:tc>
          <w:tcPr>
            <w:tcW w:w="709" w:type="dxa"/>
            <w:noWrap/>
            <w:vAlign w:val="center"/>
            <w:hideMark/>
          </w:tcPr>
          <w:p w14:paraId="5B60604D" w14:textId="77777777" w:rsidR="009B2DD3" w:rsidRPr="00B41899" w:rsidRDefault="009B2DD3"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s-CL"/>
              </w:rPr>
            </w:pPr>
            <w:r w:rsidRPr="00B41899">
              <w:rPr>
                <w:rFonts w:eastAsia="Times New Roman" w:cstheme="minorHAnsi"/>
                <w:b/>
                <w:bCs/>
                <w:color w:val="000000"/>
                <w:sz w:val="18"/>
                <w:szCs w:val="18"/>
                <w:lang w:eastAsia="es-CL"/>
              </w:rPr>
              <w:t>100%</w:t>
            </w:r>
          </w:p>
        </w:tc>
      </w:tr>
    </w:tbl>
    <w:p w14:paraId="17877143" w14:textId="77777777" w:rsidR="00A00EB0" w:rsidRDefault="00A00EB0" w:rsidP="00DB59A4">
      <w:pPr>
        <w:pStyle w:val="Prrafodelista"/>
        <w:ind w:left="0"/>
      </w:pPr>
    </w:p>
    <w:p w14:paraId="5ED019FB" w14:textId="77484A33" w:rsidR="00314573" w:rsidRDefault="00314573" w:rsidP="00314573">
      <w:pPr>
        <w:jc w:val="both"/>
      </w:pPr>
      <w:r>
        <w:t xml:space="preserve">El Cuadro Nº12 muestra un resumen de </w:t>
      </w:r>
      <w:r w:rsidR="0015481C">
        <w:t xml:space="preserve">todas </w:t>
      </w:r>
      <w:r>
        <w:t xml:space="preserve">las operaciones realizadas entre 2014-2017. Se observa que aproximadamente el 30% de los montos que aparecen en el sistema ATLAS de PNUD no tiene el nombre del contratista, por lo que no se sabe a que corresponden estos movimientos. El equipo de proyecto indicó que estas celdas corresponden a los salarios de </w:t>
      </w:r>
      <w:r w:rsidR="00E30304">
        <w:t xml:space="preserve">sus </w:t>
      </w:r>
      <w:r>
        <w:t>integrantes, lo que entonces daría un costo de administración aproximado del 30% de los recursos del proyecto.</w:t>
      </w:r>
    </w:p>
    <w:p w14:paraId="7081984F" w14:textId="77777777" w:rsidR="00314573" w:rsidRDefault="00314573" w:rsidP="00314573">
      <w:pPr>
        <w:jc w:val="both"/>
      </w:pPr>
      <w:r>
        <w:t>Por otro lado, se realizaron 122 contratos menores a US$ 25 mil, constituyendo 31% de los desembolsos totales. También se realizaron 11 contratos por montos entre US$ 25 mil y US$ 70 mil y solo 3 contratos por montos superiores a US$ 70 mil. Los principales contratistas fueron INVEMAR (US$ 105.182, Resultado 4), el Observatorio Colombiano de Ciencia y Tecnología (US$ 128.001, Resultado 3); ONF Andina Sucursal Colombia (US$ 78.000, Resultado 2) y Lavola Sucursal Colombia (US$ 64.807, Resultado 4).</w:t>
      </w:r>
    </w:p>
    <w:p w14:paraId="36BCFEA5" w14:textId="50124CA7" w:rsidR="00314573" w:rsidRDefault="00314573" w:rsidP="00314573">
      <w:pPr>
        <w:jc w:val="both"/>
      </w:pPr>
      <w:r>
        <w:t>Dentro de los controles establecidos por PNUD, el proyecto tuvo 2 auditorías internas (2015 y 2016), encontrándose que los procesos de adquisiciones estaban en línea con los procedimientos internacionales en la materia</w:t>
      </w:r>
      <w:r>
        <w:rPr>
          <w:rStyle w:val="Refdenotaalpie"/>
        </w:rPr>
        <w:footnoteReference w:id="27"/>
      </w:r>
      <w:r>
        <w:t xml:space="preserve">. </w:t>
      </w:r>
      <w:r w:rsidR="001F5F77">
        <w:t>Por lo tanto</w:t>
      </w:r>
      <w:r>
        <w:t xml:space="preserve">, se podría concluir que los recursos fueron administrados adecuadamente y en concordancia con los estándares internacionales. Sin embargo, se debe mencionar que se debe mejorar la práctica de seguimiento del gasto, en el sentido de incluir claramente en el ATLAS </w:t>
      </w:r>
      <w:r w:rsidR="00F94E54">
        <w:t xml:space="preserve">todos </w:t>
      </w:r>
      <w:r>
        <w:t>los gastos realizados en personal y viáticos</w:t>
      </w:r>
    </w:p>
    <w:p w14:paraId="0B81C1CF" w14:textId="77777777" w:rsidR="00314573" w:rsidRPr="00C830F6" w:rsidRDefault="00314573" w:rsidP="00314573">
      <w:pPr>
        <w:spacing w:after="0"/>
        <w:jc w:val="both"/>
        <w:rPr>
          <w:i/>
          <w:sz w:val="20"/>
        </w:rPr>
      </w:pPr>
      <w:r w:rsidRPr="00C830F6">
        <w:rPr>
          <w:i/>
          <w:sz w:val="20"/>
        </w:rPr>
        <w:lastRenderedPageBreak/>
        <w:t>Cuadro Nº</w:t>
      </w:r>
      <w:r>
        <w:rPr>
          <w:i/>
          <w:sz w:val="20"/>
        </w:rPr>
        <w:t>12</w:t>
      </w:r>
      <w:r w:rsidRPr="00C830F6">
        <w:rPr>
          <w:i/>
          <w:sz w:val="20"/>
        </w:rPr>
        <w:t>: Resumen de los desembolsos realizados por el proyecto entre 2014 y 2017</w:t>
      </w:r>
      <w:r>
        <w:rPr>
          <w:rStyle w:val="Refdenotaalpie"/>
          <w:i/>
          <w:sz w:val="20"/>
        </w:rPr>
        <w:footnoteReference w:id="28"/>
      </w:r>
    </w:p>
    <w:tbl>
      <w:tblPr>
        <w:tblStyle w:val="Tabladecuadrcula5oscura-nfasis61"/>
        <w:tblW w:w="7792" w:type="dxa"/>
        <w:tblLook w:val="04A0" w:firstRow="1" w:lastRow="0" w:firstColumn="1" w:lastColumn="0" w:noHBand="0" w:noVBand="1"/>
      </w:tblPr>
      <w:tblGrid>
        <w:gridCol w:w="2830"/>
        <w:gridCol w:w="1670"/>
        <w:gridCol w:w="2158"/>
        <w:gridCol w:w="1134"/>
      </w:tblGrid>
      <w:tr w:rsidR="00314573" w:rsidRPr="00AB6A9B" w14:paraId="2E9DD11A" w14:textId="77777777" w:rsidTr="00DB4E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0BF4C8B7" w14:textId="77777777" w:rsidR="00314573" w:rsidRPr="003132CB" w:rsidRDefault="00314573" w:rsidP="00DB4ED2">
            <w:pPr>
              <w:jc w:val="center"/>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Concepto</w:t>
            </w:r>
          </w:p>
        </w:tc>
        <w:tc>
          <w:tcPr>
            <w:tcW w:w="1670" w:type="dxa"/>
            <w:noWrap/>
            <w:vAlign w:val="center"/>
            <w:hideMark/>
          </w:tcPr>
          <w:p w14:paraId="48C4D5E5" w14:textId="77777777" w:rsidR="00314573" w:rsidRPr="003132CB" w:rsidRDefault="00314573" w:rsidP="00DB4E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Nº de contratos</w:t>
            </w:r>
          </w:p>
        </w:tc>
        <w:tc>
          <w:tcPr>
            <w:tcW w:w="2158" w:type="dxa"/>
            <w:noWrap/>
            <w:vAlign w:val="center"/>
            <w:hideMark/>
          </w:tcPr>
          <w:p w14:paraId="424E7B9F" w14:textId="77777777" w:rsidR="00314573" w:rsidRPr="003132CB" w:rsidRDefault="00314573" w:rsidP="00DB4E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Monto total (US$)</w:t>
            </w:r>
          </w:p>
        </w:tc>
        <w:tc>
          <w:tcPr>
            <w:tcW w:w="1134" w:type="dxa"/>
            <w:noWrap/>
            <w:vAlign w:val="center"/>
            <w:hideMark/>
          </w:tcPr>
          <w:p w14:paraId="57E95CE6" w14:textId="77777777" w:rsidR="00314573" w:rsidRPr="003132CB" w:rsidRDefault="00314573" w:rsidP="00DB4E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w:t>
            </w:r>
          </w:p>
        </w:tc>
      </w:tr>
      <w:tr w:rsidR="00314573" w:rsidRPr="00AB6A9B" w14:paraId="1D3213C7" w14:textId="77777777" w:rsidTr="00DB4E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776B9B59" w14:textId="77777777" w:rsidR="00314573" w:rsidRPr="003132CB" w:rsidRDefault="00314573" w:rsidP="00DB4ED2">
            <w:pPr>
              <w:jc w:val="both"/>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Casillas en Blanco</w:t>
            </w:r>
          </w:p>
        </w:tc>
        <w:tc>
          <w:tcPr>
            <w:tcW w:w="1670" w:type="dxa"/>
            <w:noWrap/>
            <w:vAlign w:val="center"/>
            <w:hideMark/>
          </w:tcPr>
          <w:p w14:paraId="76339B6B" w14:textId="77777777" w:rsidR="00314573" w:rsidRPr="003132CB"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Sin información</w:t>
            </w:r>
          </w:p>
        </w:tc>
        <w:tc>
          <w:tcPr>
            <w:tcW w:w="2158" w:type="dxa"/>
            <w:noWrap/>
            <w:vAlign w:val="center"/>
            <w:hideMark/>
          </w:tcPr>
          <w:p w14:paraId="34DE3BE7" w14:textId="77777777" w:rsidR="00314573" w:rsidRPr="003132CB"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562.157</w:t>
            </w:r>
          </w:p>
        </w:tc>
        <w:tc>
          <w:tcPr>
            <w:tcW w:w="1134" w:type="dxa"/>
            <w:noWrap/>
            <w:vAlign w:val="center"/>
            <w:hideMark/>
          </w:tcPr>
          <w:p w14:paraId="4CACD346" w14:textId="77777777" w:rsidR="00314573" w:rsidRPr="003132CB"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30%</w:t>
            </w:r>
          </w:p>
        </w:tc>
      </w:tr>
      <w:tr w:rsidR="00314573" w:rsidRPr="00AB6A9B" w14:paraId="1DEA092F" w14:textId="77777777" w:rsidTr="00DB4ED2">
        <w:trPr>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252D69A0" w14:textId="77777777" w:rsidR="00314573" w:rsidRPr="003132CB" w:rsidRDefault="00314573" w:rsidP="00DB4ED2">
            <w:pPr>
              <w:jc w:val="both"/>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Montos &lt;= 25 mil US$</w:t>
            </w:r>
          </w:p>
        </w:tc>
        <w:tc>
          <w:tcPr>
            <w:tcW w:w="1670" w:type="dxa"/>
            <w:noWrap/>
            <w:vAlign w:val="center"/>
            <w:hideMark/>
          </w:tcPr>
          <w:p w14:paraId="5A39D8AB" w14:textId="77777777" w:rsidR="00314573" w:rsidRPr="003132CB"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122</w:t>
            </w:r>
          </w:p>
        </w:tc>
        <w:tc>
          <w:tcPr>
            <w:tcW w:w="2158" w:type="dxa"/>
            <w:noWrap/>
            <w:vAlign w:val="center"/>
            <w:hideMark/>
          </w:tcPr>
          <w:p w14:paraId="783A0523" w14:textId="77777777" w:rsidR="00314573" w:rsidRPr="003132CB"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584.787</w:t>
            </w:r>
          </w:p>
        </w:tc>
        <w:tc>
          <w:tcPr>
            <w:tcW w:w="1134" w:type="dxa"/>
            <w:noWrap/>
            <w:vAlign w:val="center"/>
            <w:hideMark/>
          </w:tcPr>
          <w:p w14:paraId="64E41AEE" w14:textId="77777777" w:rsidR="00314573" w:rsidRPr="003132CB"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31%</w:t>
            </w:r>
          </w:p>
        </w:tc>
      </w:tr>
      <w:tr w:rsidR="00314573" w:rsidRPr="00AB6A9B" w14:paraId="19D562B7" w14:textId="77777777" w:rsidTr="00DB4E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366F190E" w14:textId="77777777" w:rsidR="00314573" w:rsidRPr="003132CB" w:rsidRDefault="00314573" w:rsidP="00DB4ED2">
            <w:pPr>
              <w:jc w:val="both"/>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Montos entre 25-70 mil US$</w:t>
            </w:r>
          </w:p>
        </w:tc>
        <w:tc>
          <w:tcPr>
            <w:tcW w:w="1670" w:type="dxa"/>
            <w:noWrap/>
            <w:vAlign w:val="center"/>
            <w:hideMark/>
          </w:tcPr>
          <w:p w14:paraId="5F2104C7" w14:textId="77777777" w:rsidR="00314573" w:rsidRPr="003132CB"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11</w:t>
            </w:r>
          </w:p>
        </w:tc>
        <w:tc>
          <w:tcPr>
            <w:tcW w:w="2158" w:type="dxa"/>
            <w:noWrap/>
            <w:vAlign w:val="center"/>
            <w:hideMark/>
          </w:tcPr>
          <w:p w14:paraId="10C12634" w14:textId="77777777" w:rsidR="00314573" w:rsidRPr="003132CB"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424.674</w:t>
            </w:r>
          </w:p>
        </w:tc>
        <w:tc>
          <w:tcPr>
            <w:tcW w:w="1134" w:type="dxa"/>
            <w:noWrap/>
            <w:vAlign w:val="center"/>
            <w:hideMark/>
          </w:tcPr>
          <w:p w14:paraId="5CE35F8C" w14:textId="77777777" w:rsidR="00314573" w:rsidRPr="003132CB"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23%</w:t>
            </w:r>
          </w:p>
        </w:tc>
      </w:tr>
      <w:tr w:rsidR="00314573" w:rsidRPr="00AB6A9B" w14:paraId="15A804F8" w14:textId="77777777" w:rsidTr="00DB4ED2">
        <w:trPr>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2A38CCB1" w14:textId="77777777" w:rsidR="00314573" w:rsidRPr="003132CB" w:rsidRDefault="00314573" w:rsidP="00DB4ED2">
            <w:pPr>
              <w:jc w:val="both"/>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Sobre 70 mil US$</w:t>
            </w:r>
          </w:p>
        </w:tc>
        <w:tc>
          <w:tcPr>
            <w:tcW w:w="1670" w:type="dxa"/>
            <w:noWrap/>
            <w:vAlign w:val="center"/>
            <w:hideMark/>
          </w:tcPr>
          <w:p w14:paraId="60115D58" w14:textId="77777777" w:rsidR="00314573" w:rsidRPr="003132CB"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3</w:t>
            </w:r>
          </w:p>
        </w:tc>
        <w:tc>
          <w:tcPr>
            <w:tcW w:w="2158" w:type="dxa"/>
            <w:noWrap/>
            <w:vAlign w:val="center"/>
            <w:hideMark/>
          </w:tcPr>
          <w:p w14:paraId="1536D7E8" w14:textId="77777777" w:rsidR="00314573" w:rsidRPr="003132CB"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311.050</w:t>
            </w:r>
          </w:p>
        </w:tc>
        <w:tc>
          <w:tcPr>
            <w:tcW w:w="1134" w:type="dxa"/>
            <w:noWrap/>
            <w:vAlign w:val="center"/>
            <w:hideMark/>
          </w:tcPr>
          <w:p w14:paraId="74059813" w14:textId="77777777" w:rsidR="00314573" w:rsidRPr="003132CB" w:rsidRDefault="00314573" w:rsidP="00DB4E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3132CB">
              <w:rPr>
                <w:rFonts w:ascii="Calibri" w:eastAsia="Times New Roman" w:hAnsi="Calibri" w:cs="Calibri"/>
                <w:color w:val="000000"/>
                <w:sz w:val="18"/>
                <w:szCs w:val="18"/>
                <w:lang w:eastAsia="es-CL"/>
              </w:rPr>
              <w:t>17%</w:t>
            </w:r>
          </w:p>
        </w:tc>
      </w:tr>
      <w:tr w:rsidR="00314573" w:rsidRPr="00AB6A9B" w14:paraId="07CAFF67" w14:textId="77777777" w:rsidTr="00DB4E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69D35F81" w14:textId="77777777" w:rsidR="00314573" w:rsidRPr="003132CB" w:rsidRDefault="00314573" w:rsidP="00DB4ED2">
            <w:pPr>
              <w:jc w:val="right"/>
              <w:rPr>
                <w:rFonts w:ascii="Calibri" w:eastAsia="Times New Roman" w:hAnsi="Calibri" w:cs="Calibri"/>
                <w:i/>
                <w:color w:val="000000"/>
                <w:sz w:val="18"/>
                <w:szCs w:val="18"/>
                <w:lang w:eastAsia="es-CL"/>
              </w:rPr>
            </w:pPr>
            <w:r w:rsidRPr="003132CB">
              <w:rPr>
                <w:rFonts w:ascii="Calibri" w:eastAsia="Times New Roman" w:hAnsi="Calibri" w:cs="Calibri"/>
                <w:i/>
                <w:color w:val="000000"/>
                <w:sz w:val="18"/>
                <w:szCs w:val="18"/>
                <w:lang w:eastAsia="es-CL"/>
              </w:rPr>
              <w:t>Total</w:t>
            </w:r>
          </w:p>
        </w:tc>
        <w:tc>
          <w:tcPr>
            <w:tcW w:w="1670" w:type="dxa"/>
            <w:noWrap/>
            <w:vAlign w:val="center"/>
            <w:hideMark/>
          </w:tcPr>
          <w:p w14:paraId="6D03C7A7" w14:textId="77777777" w:rsidR="00314573" w:rsidRPr="003132CB"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szCs w:val="18"/>
                <w:lang w:eastAsia="es-CL"/>
              </w:rPr>
            </w:pPr>
            <w:r w:rsidRPr="003132CB">
              <w:rPr>
                <w:rFonts w:ascii="Calibri" w:eastAsia="Times New Roman" w:hAnsi="Calibri" w:cs="Calibri"/>
                <w:b/>
                <w:i/>
                <w:color w:val="000000"/>
                <w:sz w:val="18"/>
                <w:szCs w:val="18"/>
                <w:lang w:eastAsia="es-CL"/>
              </w:rPr>
              <w:t>136</w:t>
            </w:r>
          </w:p>
        </w:tc>
        <w:tc>
          <w:tcPr>
            <w:tcW w:w="2158" w:type="dxa"/>
            <w:noWrap/>
            <w:vAlign w:val="center"/>
            <w:hideMark/>
          </w:tcPr>
          <w:p w14:paraId="450F522C" w14:textId="77777777" w:rsidR="00314573" w:rsidRPr="003132CB"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szCs w:val="18"/>
                <w:lang w:eastAsia="es-CL"/>
              </w:rPr>
            </w:pPr>
            <w:r w:rsidRPr="003132CB">
              <w:rPr>
                <w:rFonts w:ascii="Calibri" w:eastAsia="Times New Roman" w:hAnsi="Calibri" w:cs="Calibri"/>
                <w:b/>
                <w:i/>
                <w:color w:val="000000"/>
                <w:sz w:val="18"/>
                <w:szCs w:val="18"/>
                <w:lang w:eastAsia="es-CL"/>
              </w:rPr>
              <w:t>1.882.667</w:t>
            </w:r>
          </w:p>
        </w:tc>
        <w:tc>
          <w:tcPr>
            <w:tcW w:w="1134" w:type="dxa"/>
            <w:noWrap/>
            <w:vAlign w:val="center"/>
            <w:hideMark/>
          </w:tcPr>
          <w:p w14:paraId="77D0293D" w14:textId="77777777" w:rsidR="00314573" w:rsidRPr="003132CB" w:rsidRDefault="00314573" w:rsidP="00DB4E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szCs w:val="18"/>
                <w:lang w:eastAsia="es-CL"/>
              </w:rPr>
            </w:pPr>
            <w:r w:rsidRPr="003132CB">
              <w:rPr>
                <w:rFonts w:ascii="Calibri" w:eastAsia="Times New Roman" w:hAnsi="Calibri" w:cs="Calibri"/>
                <w:b/>
                <w:i/>
                <w:color w:val="000000"/>
                <w:sz w:val="18"/>
                <w:szCs w:val="18"/>
                <w:lang w:eastAsia="es-CL"/>
              </w:rPr>
              <w:t>100%</w:t>
            </w:r>
          </w:p>
        </w:tc>
      </w:tr>
    </w:tbl>
    <w:p w14:paraId="5374F5D3" w14:textId="77777777" w:rsidR="00AA380F" w:rsidRDefault="00AA380F" w:rsidP="00AA380F">
      <w:pPr>
        <w:jc w:val="both"/>
      </w:pPr>
    </w:p>
    <w:p w14:paraId="5D72EAF6" w14:textId="7A7BF236" w:rsidR="00AA380F" w:rsidRDefault="00AA380F" w:rsidP="00AA380F">
      <w:pPr>
        <w:jc w:val="both"/>
      </w:pPr>
      <w:r>
        <w:t xml:space="preserve">Los Cuadros Nº13 y Nº14 muestran los desembolsos de los fondos GEF y de contrapartida del IDEAM, de acuerdo a lo planificado por resultado en el prodoc y lo efectivamente gastado en el período 2014-2017. Como se puede observar, se ha desembolsado el 81% de los recursos GEF y el 98% de los recursos aportados por el IDEAM, quedando un saldo remanente a Julio del 2017 de aproximadamente US$ 376 mil.  </w:t>
      </w:r>
    </w:p>
    <w:p w14:paraId="1CACB670" w14:textId="7B8764C3" w:rsidR="00AA380F" w:rsidRDefault="00AA380F" w:rsidP="00AA380F">
      <w:pPr>
        <w:jc w:val="both"/>
      </w:pPr>
      <w:r>
        <w:t>El año 2014 hubo una sub-ejecución de los fondos GEF (Ver Cuadro Nº13, solo 16% de lo programado), mejorando el 2015 con un 60% de ejecución, mientras que el 2016 hubo una sobre-ejecución del 65% como resultado de los arrastres de los años anteriores. Con respecto a los gastos por resultado, se debe mencionar que casi no se realizaron reasignaciones presupuestarias de los recursos GEF, manteniéndose aproximadamente todos los presupuestos originales especificados en el prodoc.</w:t>
      </w:r>
    </w:p>
    <w:p w14:paraId="28DF9CB6" w14:textId="2F6BB7C0" w:rsidR="00AA380F" w:rsidRDefault="00AA380F" w:rsidP="00AA380F">
      <w:pPr>
        <w:jc w:val="both"/>
      </w:pPr>
      <w:r>
        <w:t xml:space="preserve">Con respecto a los recursos IDEAM (ver Cuadro Nº14), se puede observar que éstos se usaron mayoritariamente (64%) en los resultados 2 y 6. También se observa que los fondos destinados inicialmente a los resultados 4 y 5 fueron reasignados principalmente al resultado 6 (administración del proyecto), </w:t>
      </w:r>
      <w:r w:rsidR="001F5F77">
        <w:t xml:space="preserve">observándose </w:t>
      </w:r>
      <w:r>
        <w:t>una sobre ejecución de este ítem en aproximadamente un 50%.</w:t>
      </w:r>
    </w:p>
    <w:p w14:paraId="11B4B7CF" w14:textId="77777777" w:rsidR="00314573" w:rsidRDefault="00314573" w:rsidP="00314573">
      <w:pPr>
        <w:jc w:val="both"/>
        <w:sectPr w:rsidR="00314573" w:rsidSect="00DF205A">
          <w:pgSz w:w="12240" w:h="15840" w:code="1"/>
          <w:pgMar w:top="1417" w:right="1701" w:bottom="1417" w:left="1701" w:header="708" w:footer="708" w:gutter="0"/>
          <w:cols w:space="708"/>
          <w:docGrid w:linePitch="360"/>
        </w:sectPr>
      </w:pPr>
    </w:p>
    <w:p w14:paraId="71B77D15" w14:textId="2386E22B" w:rsidR="002F4088" w:rsidRPr="00BE0EF3" w:rsidRDefault="002F4088" w:rsidP="003132CB">
      <w:pPr>
        <w:spacing w:after="0" w:line="240" w:lineRule="auto"/>
        <w:rPr>
          <w:i/>
          <w:sz w:val="20"/>
        </w:rPr>
      </w:pPr>
      <w:r w:rsidRPr="00BE0EF3">
        <w:rPr>
          <w:i/>
          <w:sz w:val="20"/>
        </w:rPr>
        <w:lastRenderedPageBreak/>
        <w:t>Cuadro N°</w:t>
      </w:r>
      <w:r w:rsidR="00E94DC3">
        <w:rPr>
          <w:i/>
          <w:sz w:val="20"/>
        </w:rPr>
        <w:t>1</w:t>
      </w:r>
      <w:r w:rsidR="00FE79DB">
        <w:rPr>
          <w:i/>
          <w:sz w:val="20"/>
        </w:rPr>
        <w:t>3</w:t>
      </w:r>
      <w:r w:rsidRPr="00BE0EF3">
        <w:rPr>
          <w:i/>
          <w:sz w:val="20"/>
        </w:rPr>
        <w:t xml:space="preserve">: </w:t>
      </w:r>
      <w:r w:rsidR="00604D58">
        <w:rPr>
          <w:i/>
          <w:sz w:val="20"/>
        </w:rPr>
        <w:t xml:space="preserve">Evolución de los </w:t>
      </w:r>
      <w:r w:rsidRPr="00BE0EF3">
        <w:rPr>
          <w:i/>
          <w:sz w:val="20"/>
        </w:rPr>
        <w:t>gastos totales</w:t>
      </w:r>
      <w:r w:rsidR="00BF2869" w:rsidRPr="00BE0EF3">
        <w:rPr>
          <w:i/>
          <w:sz w:val="20"/>
        </w:rPr>
        <w:t xml:space="preserve"> de los fondos GEF</w:t>
      </w:r>
      <w:r w:rsidRPr="00BE0EF3">
        <w:rPr>
          <w:i/>
          <w:sz w:val="20"/>
        </w:rPr>
        <w:t xml:space="preserve"> del proyecto</w:t>
      </w:r>
      <w:r w:rsidR="00185261">
        <w:rPr>
          <w:i/>
          <w:sz w:val="20"/>
        </w:rPr>
        <w:t xml:space="preserve"> en US$</w:t>
      </w:r>
      <w:r w:rsidRPr="00BE0EF3">
        <w:rPr>
          <w:i/>
          <w:sz w:val="20"/>
        </w:rPr>
        <w:t xml:space="preserve">, incluidos los saldos </w:t>
      </w:r>
      <w:r w:rsidR="00BF2869" w:rsidRPr="00BE0EF3">
        <w:rPr>
          <w:i/>
          <w:sz w:val="20"/>
        </w:rPr>
        <w:t>a Julio del 2017</w:t>
      </w:r>
      <w:r w:rsidR="00185261">
        <w:rPr>
          <w:rStyle w:val="Refdenotaalpie"/>
          <w:i/>
          <w:sz w:val="20"/>
        </w:rPr>
        <w:footnoteReference w:id="29"/>
      </w:r>
      <w:r w:rsidRPr="00BE0EF3">
        <w:rPr>
          <w:i/>
          <w:sz w:val="20"/>
        </w:rPr>
        <w:t>.</w:t>
      </w:r>
    </w:p>
    <w:tbl>
      <w:tblPr>
        <w:tblStyle w:val="Tabladecuadrcula5oscura-nfasis61"/>
        <w:tblW w:w="13906" w:type="dxa"/>
        <w:tblInd w:w="-998" w:type="dxa"/>
        <w:tblLook w:val="04A0" w:firstRow="1" w:lastRow="0" w:firstColumn="1" w:lastColumn="0" w:noHBand="0" w:noVBand="1"/>
      </w:tblPr>
      <w:tblGrid>
        <w:gridCol w:w="1140"/>
        <w:gridCol w:w="812"/>
        <w:gridCol w:w="812"/>
        <w:gridCol w:w="567"/>
        <w:gridCol w:w="216"/>
        <w:gridCol w:w="639"/>
        <w:gridCol w:w="852"/>
        <w:gridCol w:w="771"/>
        <w:gridCol w:w="812"/>
        <w:gridCol w:w="968"/>
        <w:gridCol w:w="710"/>
        <w:gridCol w:w="696"/>
        <w:gridCol w:w="968"/>
        <w:gridCol w:w="621"/>
        <w:gridCol w:w="951"/>
        <w:gridCol w:w="963"/>
        <w:gridCol w:w="619"/>
        <w:gridCol w:w="812"/>
      </w:tblGrid>
      <w:tr w:rsidR="002F4088" w:rsidRPr="002F4088" w14:paraId="2AA1C634" w14:textId="77777777" w:rsidTr="00C6522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0" w:type="dxa"/>
            <w:vMerge w:val="restart"/>
            <w:noWrap/>
            <w:vAlign w:val="center"/>
            <w:hideMark/>
          </w:tcPr>
          <w:p w14:paraId="274689AA" w14:textId="77777777" w:rsidR="002F4088" w:rsidRPr="009A5CD2" w:rsidRDefault="002F4088" w:rsidP="00BE0EF3">
            <w:pPr>
              <w:jc w:val="center"/>
              <w:rPr>
                <w:rFonts w:eastAsia="Times New Roman" w:cstheme="minorHAnsi"/>
                <w:color w:val="000000"/>
                <w:sz w:val="18"/>
                <w:szCs w:val="18"/>
                <w:lang w:eastAsia="es-CL"/>
              </w:rPr>
            </w:pPr>
            <w:r w:rsidRPr="009A5CD2">
              <w:rPr>
                <w:rFonts w:eastAsia="Times New Roman" w:cstheme="minorHAnsi"/>
                <w:color w:val="000000"/>
                <w:sz w:val="18"/>
                <w:szCs w:val="18"/>
                <w:lang w:eastAsia="es-CL"/>
              </w:rPr>
              <w:t>Tipo/Fuente</w:t>
            </w:r>
          </w:p>
        </w:tc>
        <w:tc>
          <w:tcPr>
            <w:tcW w:w="2407" w:type="dxa"/>
            <w:gridSpan w:val="4"/>
            <w:shd w:val="clear" w:color="auto" w:fill="92D050"/>
            <w:noWrap/>
            <w:vAlign w:val="center"/>
            <w:hideMark/>
          </w:tcPr>
          <w:p w14:paraId="581BFC1F" w14:textId="77777777" w:rsidR="002F4088" w:rsidRPr="002F4088" w:rsidRDefault="002F4088"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es-CL"/>
              </w:rPr>
            </w:pPr>
            <w:r w:rsidRPr="009A5CD2">
              <w:rPr>
                <w:rFonts w:eastAsia="Times New Roman" w:cstheme="minorHAnsi"/>
                <w:color w:val="000000"/>
                <w:sz w:val="18"/>
                <w:szCs w:val="18"/>
                <w:lang w:eastAsia="es-CL"/>
              </w:rPr>
              <w:t>2014</w:t>
            </w:r>
          </w:p>
        </w:tc>
        <w:tc>
          <w:tcPr>
            <w:tcW w:w="2262" w:type="dxa"/>
            <w:gridSpan w:val="3"/>
            <w:shd w:val="clear" w:color="auto" w:fill="92D050"/>
            <w:vAlign w:val="center"/>
          </w:tcPr>
          <w:p w14:paraId="44A42866" w14:textId="77777777" w:rsidR="002F4088" w:rsidRPr="002F4088" w:rsidRDefault="002F4088"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es-CL"/>
              </w:rPr>
            </w:pPr>
            <w:r w:rsidRPr="009A5CD2">
              <w:rPr>
                <w:rFonts w:eastAsia="Times New Roman" w:cstheme="minorHAnsi"/>
                <w:color w:val="000000"/>
                <w:sz w:val="18"/>
                <w:szCs w:val="18"/>
                <w:lang w:eastAsia="es-CL"/>
              </w:rPr>
              <w:t>2015</w:t>
            </w:r>
          </w:p>
        </w:tc>
        <w:tc>
          <w:tcPr>
            <w:tcW w:w="2490" w:type="dxa"/>
            <w:gridSpan w:val="3"/>
            <w:vAlign w:val="center"/>
          </w:tcPr>
          <w:p w14:paraId="68AEA38C" w14:textId="77777777" w:rsidR="002F4088" w:rsidRPr="009A5CD2" w:rsidRDefault="002F4088"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2016</w:t>
            </w:r>
          </w:p>
        </w:tc>
        <w:tc>
          <w:tcPr>
            <w:tcW w:w="2262" w:type="dxa"/>
            <w:gridSpan w:val="3"/>
            <w:shd w:val="clear" w:color="auto" w:fill="92D050"/>
            <w:noWrap/>
            <w:vAlign w:val="center"/>
            <w:hideMark/>
          </w:tcPr>
          <w:p w14:paraId="0EC5318A" w14:textId="77777777" w:rsidR="002F4088" w:rsidRPr="009A5CD2" w:rsidRDefault="002F4088"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2017</w:t>
            </w:r>
          </w:p>
        </w:tc>
        <w:tc>
          <w:tcPr>
            <w:tcW w:w="3345" w:type="dxa"/>
            <w:gridSpan w:val="4"/>
            <w:noWrap/>
            <w:vAlign w:val="center"/>
            <w:hideMark/>
          </w:tcPr>
          <w:p w14:paraId="3E0A4264" w14:textId="77777777" w:rsidR="002F4088" w:rsidRPr="009A5CD2" w:rsidRDefault="002F4088" w:rsidP="00BE0E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Totales</w:t>
            </w:r>
          </w:p>
        </w:tc>
      </w:tr>
      <w:tr w:rsidR="002F4088" w:rsidRPr="002F4088" w14:paraId="4C6CD083" w14:textId="77777777" w:rsidTr="00C65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0" w:type="dxa"/>
            <w:vMerge/>
            <w:vAlign w:val="center"/>
            <w:hideMark/>
          </w:tcPr>
          <w:p w14:paraId="1B3D847F" w14:textId="77777777" w:rsidR="002F4088" w:rsidRPr="009A5CD2" w:rsidRDefault="002F4088" w:rsidP="00BE0EF3">
            <w:pPr>
              <w:jc w:val="center"/>
              <w:rPr>
                <w:rFonts w:eastAsia="Times New Roman" w:cstheme="minorHAnsi"/>
                <w:color w:val="000000"/>
                <w:sz w:val="18"/>
                <w:szCs w:val="18"/>
                <w:lang w:eastAsia="es-CL"/>
              </w:rPr>
            </w:pPr>
          </w:p>
        </w:tc>
        <w:tc>
          <w:tcPr>
            <w:tcW w:w="812" w:type="dxa"/>
            <w:noWrap/>
            <w:vAlign w:val="center"/>
            <w:hideMark/>
          </w:tcPr>
          <w:p w14:paraId="2210BA2E"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Planif.</w:t>
            </w:r>
          </w:p>
        </w:tc>
        <w:tc>
          <w:tcPr>
            <w:tcW w:w="812" w:type="dxa"/>
            <w:noWrap/>
            <w:vAlign w:val="center"/>
            <w:hideMark/>
          </w:tcPr>
          <w:p w14:paraId="76C33978"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Real</w:t>
            </w:r>
          </w:p>
        </w:tc>
        <w:tc>
          <w:tcPr>
            <w:tcW w:w="567" w:type="dxa"/>
            <w:noWrap/>
            <w:vAlign w:val="center"/>
            <w:hideMark/>
          </w:tcPr>
          <w:p w14:paraId="3A80AABA"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w:t>
            </w:r>
          </w:p>
        </w:tc>
        <w:tc>
          <w:tcPr>
            <w:tcW w:w="855" w:type="dxa"/>
            <w:gridSpan w:val="2"/>
            <w:noWrap/>
            <w:vAlign w:val="center"/>
            <w:hideMark/>
          </w:tcPr>
          <w:p w14:paraId="75227E67"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Planif.</w:t>
            </w:r>
          </w:p>
        </w:tc>
        <w:tc>
          <w:tcPr>
            <w:tcW w:w="852" w:type="dxa"/>
            <w:noWrap/>
            <w:vAlign w:val="center"/>
            <w:hideMark/>
          </w:tcPr>
          <w:p w14:paraId="475837A5"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Real</w:t>
            </w:r>
          </w:p>
        </w:tc>
        <w:tc>
          <w:tcPr>
            <w:tcW w:w="771" w:type="dxa"/>
            <w:noWrap/>
            <w:vAlign w:val="center"/>
            <w:hideMark/>
          </w:tcPr>
          <w:p w14:paraId="1E5B8318"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w:t>
            </w:r>
          </w:p>
        </w:tc>
        <w:tc>
          <w:tcPr>
            <w:tcW w:w="812" w:type="dxa"/>
            <w:noWrap/>
            <w:vAlign w:val="center"/>
            <w:hideMark/>
          </w:tcPr>
          <w:p w14:paraId="37C0F481"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Planif.</w:t>
            </w:r>
          </w:p>
        </w:tc>
        <w:tc>
          <w:tcPr>
            <w:tcW w:w="968" w:type="dxa"/>
            <w:noWrap/>
            <w:vAlign w:val="center"/>
            <w:hideMark/>
          </w:tcPr>
          <w:p w14:paraId="0070C8F7"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Real</w:t>
            </w:r>
          </w:p>
        </w:tc>
        <w:tc>
          <w:tcPr>
            <w:tcW w:w="710" w:type="dxa"/>
            <w:noWrap/>
            <w:vAlign w:val="center"/>
            <w:hideMark/>
          </w:tcPr>
          <w:p w14:paraId="01DA65E1"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w:t>
            </w:r>
          </w:p>
        </w:tc>
        <w:tc>
          <w:tcPr>
            <w:tcW w:w="673" w:type="dxa"/>
            <w:noWrap/>
            <w:vAlign w:val="center"/>
            <w:hideMark/>
          </w:tcPr>
          <w:p w14:paraId="32831A6B"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Planif.</w:t>
            </w:r>
          </w:p>
        </w:tc>
        <w:tc>
          <w:tcPr>
            <w:tcW w:w="968" w:type="dxa"/>
            <w:noWrap/>
            <w:vAlign w:val="center"/>
            <w:hideMark/>
          </w:tcPr>
          <w:p w14:paraId="6A994A41"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Real</w:t>
            </w:r>
          </w:p>
        </w:tc>
        <w:tc>
          <w:tcPr>
            <w:tcW w:w="621" w:type="dxa"/>
            <w:noWrap/>
            <w:vAlign w:val="center"/>
            <w:hideMark/>
          </w:tcPr>
          <w:p w14:paraId="15C286D4"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w:t>
            </w:r>
          </w:p>
        </w:tc>
        <w:tc>
          <w:tcPr>
            <w:tcW w:w="951" w:type="dxa"/>
            <w:noWrap/>
            <w:vAlign w:val="center"/>
            <w:hideMark/>
          </w:tcPr>
          <w:p w14:paraId="62BB41B0"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Planif</w:t>
            </w:r>
          </w:p>
        </w:tc>
        <w:tc>
          <w:tcPr>
            <w:tcW w:w="963" w:type="dxa"/>
            <w:noWrap/>
            <w:vAlign w:val="center"/>
            <w:hideMark/>
          </w:tcPr>
          <w:p w14:paraId="44D3F280"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Real</w:t>
            </w:r>
          </w:p>
        </w:tc>
        <w:tc>
          <w:tcPr>
            <w:tcW w:w="619" w:type="dxa"/>
            <w:noWrap/>
            <w:vAlign w:val="center"/>
            <w:hideMark/>
          </w:tcPr>
          <w:p w14:paraId="120AF21E"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w:t>
            </w:r>
          </w:p>
        </w:tc>
        <w:tc>
          <w:tcPr>
            <w:tcW w:w="812" w:type="dxa"/>
            <w:noWrap/>
            <w:vAlign w:val="center"/>
            <w:hideMark/>
          </w:tcPr>
          <w:p w14:paraId="48F725AA"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Saldo</w:t>
            </w:r>
          </w:p>
        </w:tc>
      </w:tr>
      <w:tr w:rsidR="002F4088" w:rsidRPr="002F4088" w14:paraId="35A40212" w14:textId="77777777" w:rsidTr="00C6522B">
        <w:trPr>
          <w:trHeight w:val="288"/>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0587FEB2" w14:textId="77777777" w:rsidR="002F4088" w:rsidRPr="009A5CD2" w:rsidRDefault="002F4088" w:rsidP="00BE0EF3">
            <w:pPr>
              <w:jc w:val="center"/>
              <w:rPr>
                <w:rFonts w:eastAsia="Times New Roman" w:cstheme="minorHAnsi"/>
                <w:color w:val="000000"/>
                <w:sz w:val="18"/>
                <w:szCs w:val="18"/>
                <w:lang w:eastAsia="es-CL"/>
              </w:rPr>
            </w:pPr>
            <w:r w:rsidRPr="009A5CD2">
              <w:rPr>
                <w:rFonts w:eastAsia="Times New Roman" w:cstheme="minorHAnsi"/>
                <w:color w:val="000000"/>
                <w:sz w:val="18"/>
                <w:szCs w:val="18"/>
                <w:lang w:eastAsia="es-CL"/>
              </w:rPr>
              <w:t>Resultado 1</w:t>
            </w:r>
          </w:p>
        </w:tc>
        <w:tc>
          <w:tcPr>
            <w:tcW w:w="812" w:type="dxa"/>
            <w:noWrap/>
            <w:vAlign w:val="center"/>
            <w:hideMark/>
          </w:tcPr>
          <w:p w14:paraId="4D42A29E"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5.867</w:t>
            </w:r>
          </w:p>
        </w:tc>
        <w:tc>
          <w:tcPr>
            <w:tcW w:w="812" w:type="dxa"/>
            <w:noWrap/>
            <w:vAlign w:val="center"/>
            <w:hideMark/>
          </w:tcPr>
          <w:p w14:paraId="10656AD5"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1.027</w:t>
            </w:r>
          </w:p>
        </w:tc>
        <w:tc>
          <w:tcPr>
            <w:tcW w:w="567" w:type="dxa"/>
            <w:noWrap/>
            <w:vAlign w:val="center"/>
            <w:hideMark/>
          </w:tcPr>
          <w:p w14:paraId="1DC02248"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17%</w:t>
            </w:r>
          </w:p>
        </w:tc>
        <w:tc>
          <w:tcPr>
            <w:tcW w:w="855" w:type="dxa"/>
            <w:gridSpan w:val="2"/>
            <w:noWrap/>
            <w:vAlign w:val="center"/>
            <w:hideMark/>
          </w:tcPr>
          <w:p w14:paraId="6EEFE0C5"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41.930</w:t>
            </w:r>
          </w:p>
        </w:tc>
        <w:tc>
          <w:tcPr>
            <w:tcW w:w="852" w:type="dxa"/>
            <w:noWrap/>
            <w:vAlign w:val="center"/>
            <w:hideMark/>
          </w:tcPr>
          <w:p w14:paraId="038EE3C0"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2.494</w:t>
            </w:r>
          </w:p>
        </w:tc>
        <w:tc>
          <w:tcPr>
            <w:tcW w:w="771" w:type="dxa"/>
            <w:noWrap/>
            <w:vAlign w:val="center"/>
            <w:hideMark/>
          </w:tcPr>
          <w:p w14:paraId="1BC3EBBC"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6%</w:t>
            </w:r>
          </w:p>
        </w:tc>
        <w:tc>
          <w:tcPr>
            <w:tcW w:w="812" w:type="dxa"/>
            <w:noWrap/>
            <w:vAlign w:val="center"/>
            <w:hideMark/>
          </w:tcPr>
          <w:p w14:paraId="46373A80"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2.647</w:t>
            </w:r>
          </w:p>
        </w:tc>
        <w:tc>
          <w:tcPr>
            <w:tcW w:w="968" w:type="dxa"/>
            <w:noWrap/>
            <w:vAlign w:val="center"/>
            <w:hideMark/>
          </w:tcPr>
          <w:p w14:paraId="4FCC2AF9"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28.195</w:t>
            </w:r>
          </w:p>
        </w:tc>
        <w:tc>
          <w:tcPr>
            <w:tcW w:w="710" w:type="dxa"/>
            <w:noWrap/>
            <w:vAlign w:val="center"/>
            <w:hideMark/>
          </w:tcPr>
          <w:p w14:paraId="66997091"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1065%</w:t>
            </w:r>
          </w:p>
        </w:tc>
        <w:tc>
          <w:tcPr>
            <w:tcW w:w="673" w:type="dxa"/>
            <w:noWrap/>
            <w:vAlign w:val="center"/>
            <w:hideMark/>
          </w:tcPr>
          <w:p w14:paraId="278049E9"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N/A</w:t>
            </w:r>
          </w:p>
        </w:tc>
        <w:tc>
          <w:tcPr>
            <w:tcW w:w="968" w:type="dxa"/>
            <w:noWrap/>
            <w:vAlign w:val="center"/>
            <w:hideMark/>
          </w:tcPr>
          <w:p w14:paraId="7FA0444F"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5.035</w:t>
            </w:r>
          </w:p>
        </w:tc>
        <w:tc>
          <w:tcPr>
            <w:tcW w:w="621" w:type="dxa"/>
            <w:noWrap/>
            <w:vAlign w:val="center"/>
            <w:hideMark/>
          </w:tcPr>
          <w:p w14:paraId="426994A4"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3%</w:t>
            </w:r>
          </w:p>
        </w:tc>
        <w:tc>
          <w:tcPr>
            <w:tcW w:w="951" w:type="dxa"/>
            <w:noWrap/>
            <w:vAlign w:val="center"/>
            <w:hideMark/>
          </w:tcPr>
          <w:p w14:paraId="677840DA"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50.444</w:t>
            </w:r>
          </w:p>
        </w:tc>
        <w:tc>
          <w:tcPr>
            <w:tcW w:w="963" w:type="dxa"/>
            <w:noWrap/>
            <w:vAlign w:val="center"/>
            <w:hideMark/>
          </w:tcPr>
          <w:p w14:paraId="0B5CCCE8"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36.751</w:t>
            </w:r>
          </w:p>
        </w:tc>
        <w:tc>
          <w:tcPr>
            <w:tcW w:w="619" w:type="dxa"/>
            <w:noWrap/>
            <w:vAlign w:val="center"/>
            <w:hideMark/>
          </w:tcPr>
          <w:p w14:paraId="022D8E5E"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73%</w:t>
            </w:r>
          </w:p>
        </w:tc>
        <w:tc>
          <w:tcPr>
            <w:tcW w:w="812" w:type="dxa"/>
            <w:noWrap/>
            <w:vAlign w:val="center"/>
            <w:hideMark/>
          </w:tcPr>
          <w:p w14:paraId="28BB5476"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13.693</w:t>
            </w:r>
          </w:p>
        </w:tc>
      </w:tr>
      <w:tr w:rsidR="002F4088" w:rsidRPr="002F4088" w14:paraId="4638FE2D" w14:textId="77777777" w:rsidTr="00C65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6FF036CA" w14:textId="77777777" w:rsidR="002F4088" w:rsidRPr="009A5CD2" w:rsidRDefault="002F4088" w:rsidP="00BE0EF3">
            <w:pPr>
              <w:jc w:val="center"/>
              <w:rPr>
                <w:rFonts w:eastAsia="Times New Roman" w:cstheme="minorHAnsi"/>
                <w:color w:val="000000"/>
                <w:sz w:val="18"/>
                <w:szCs w:val="18"/>
                <w:lang w:eastAsia="es-CL"/>
              </w:rPr>
            </w:pPr>
            <w:r w:rsidRPr="009A5CD2">
              <w:rPr>
                <w:rFonts w:eastAsia="Times New Roman" w:cstheme="minorHAnsi"/>
                <w:color w:val="000000"/>
                <w:sz w:val="18"/>
                <w:szCs w:val="18"/>
                <w:lang w:eastAsia="es-CL"/>
              </w:rPr>
              <w:t>Resultado 2</w:t>
            </w:r>
          </w:p>
        </w:tc>
        <w:tc>
          <w:tcPr>
            <w:tcW w:w="812" w:type="dxa"/>
            <w:noWrap/>
            <w:vAlign w:val="center"/>
            <w:hideMark/>
          </w:tcPr>
          <w:p w14:paraId="6D72E3CF"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371.053</w:t>
            </w:r>
          </w:p>
        </w:tc>
        <w:tc>
          <w:tcPr>
            <w:tcW w:w="812" w:type="dxa"/>
            <w:noWrap/>
            <w:vAlign w:val="center"/>
            <w:hideMark/>
          </w:tcPr>
          <w:p w14:paraId="6B9A62EC"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91.745</w:t>
            </w:r>
          </w:p>
        </w:tc>
        <w:tc>
          <w:tcPr>
            <w:tcW w:w="567" w:type="dxa"/>
            <w:noWrap/>
            <w:vAlign w:val="center"/>
            <w:hideMark/>
          </w:tcPr>
          <w:p w14:paraId="1CD1F923"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25%</w:t>
            </w:r>
          </w:p>
        </w:tc>
        <w:tc>
          <w:tcPr>
            <w:tcW w:w="855" w:type="dxa"/>
            <w:gridSpan w:val="2"/>
            <w:noWrap/>
            <w:vAlign w:val="center"/>
            <w:hideMark/>
          </w:tcPr>
          <w:p w14:paraId="3E4F81DE"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104.912</w:t>
            </w:r>
          </w:p>
        </w:tc>
        <w:tc>
          <w:tcPr>
            <w:tcW w:w="852" w:type="dxa"/>
            <w:noWrap/>
            <w:vAlign w:val="center"/>
            <w:hideMark/>
          </w:tcPr>
          <w:p w14:paraId="0B35E670"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104.745</w:t>
            </w:r>
          </w:p>
        </w:tc>
        <w:tc>
          <w:tcPr>
            <w:tcW w:w="771" w:type="dxa"/>
            <w:noWrap/>
            <w:vAlign w:val="center"/>
            <w:hideMark/>
          </w:tcPr>
          <w:p w14:paraId="2DD6006D"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100%</w:t>
            </w:r>
          </w:p>
        </w:tc>
        <w:tc>
          <w:tcPr>
            <w:tcW w:w="812" w:type="dxa"/>
            <w:noWrap/>
            <w:vAlign w:val="center"/>
            <w:hideMark/>
          </w:tcPr>
          <w:p w14:paraId="05DB0FBF"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w:t>
            </w:r>
          </w:p>
        </w:tc>
        <w:tc>
          <w:tcPr>
            <w:tcW w:w="968" w:type="dxa"/>
            <w:noWrap/>
            <w:vAlign w:val="center"/>
            <w:hideMark/>
          </w:tcPr>
          <w:p w14:paraId="3FF7C411"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103.004</w:t>
            </w:r>
          </w:p>
        </w:tc>
        <w:tc>
          <w:tcPr>
            <w:tcW w:w="710" w:type="dxa"/>
            <w:noWrap/>
            <w:vAlign w:val="center"/>
            <w:hideMark/>
          </w:tcPr>
          <w:p w14:paraId="1F298410"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0%</w:t>
            </w:r>
          </w:p>
        </w:tc>
        <w:tc>
          <w:tcPr>
            <w:tcW w:w="673" w:type="dxa"/>
            <w:noWrap/>
            <w:vAlign w:val="center"/>
            <w:hideMark/>
          </w:tcPr>
          <w:p w14:paraId="16BC2305"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N/A</w:t>
            </w:r>
          </w:p>
        </w:tc>
        <w:tc>
          <w:tcPr>
            <w:tcW w:w="968" w:type="dxa"/>
            <w:noWrap/>
            <w:vAlign w:val="center"/>
            <w:hideMark/>
          </w:tcPr>
          <w:p w14:paraId="4A983C0D"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42.649</w:t>
            </w:r>
          </w:p>
        </w:tc>
        <w:tc>
          <w:tcPr>
            <w:tcW w:w="621" w:type="dxa"/>
            <w:noWrap/>
            <w:vAlign w:val="center"/>
            <w:hideMark/>
          </w:tcPr>
          <w:p w14:paraId="4D449244"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24%</w:t>
            </w:r>
          </w:p>
        </w:tc>
        <w:tc>
          <w:tcPr>
            <w:tcW w:w="951" w:type="dxa"/>
            <w:noWrap/>
            <w:vAlign w:val="center"/>
            <w:hideMark/>
          </w:tcPr>
          <w:p w14:paraId="5AAC28D9"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475.965</w:t>
            </w:r>
          </w:p>
        </w:tc>
        <w:tc>
          <w:tcPr>
            <w:tcW w:w="963" w:type="dxa"/>
            <w:noWrap/>
            <w:vAlign w:val="center"/>
            <w:hideMark/>
          </w:tcPr>
          <w:p w14:paraId="19A7E720"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342.142</w:t>
            </w:r>
          </w:p>
        </w:tc>
        <w:tc>
          <w:tcPr>
            <w:tcW w:w="619" w:type="dxa"/>
            <w:noWrap/>
            <w:vAlign w:val="center"/>
            <w:hideMark/>
          </w:tcPr>
          <w:p w14:paraId="595A6561"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72%</w:t>
            </w:r>
          </w:p>
        </w:tc>
        <w:tc>
          <w:tcPr>
            <w:tcW w:w="812" w:type="dxa"/>
            <w:noWrap/>
            <w:vAlign w:val="center"/>
            <w:hideMark/>
          </w:tcPr>
          <w:p w14:paraId="7BF02143"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133.823</w:t>
            </w:r>
          </w:p>
        </w:tc>
      </w:tr>
      <w:tr w:rsidR="002F4088" w:rsidRPr="002F4088" w14:paraId="01B0FBD1" w14:textId="77777777" w:rsidTr="00C6522B">
        <w:trPr>
          <w:trHeight w:val="288"/>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137BE17D" w14:textId="77777777" w:rsidR="002F4088" w:rsidRPr="009A5CD2" w:rsidRDefault="002F4088" w:rsidP="00BE0EF3">
            <w:pPr>
              <w:jc w:val="center"/>
              <w:rPr>
                <w:rFonts w:eastAsia="Times New Roman" w:cstheme="minorHAnsi"/>
                <w:color w:val="000000"/>
                <w:sz w:val="18"/>
                <w:szCs w:val="18"/>
                <w:lang w:eastAsia="es-CL"/>
              </w:rPr>
            </w:pPr>
            <w:r w:rsidRPr="009A5CD2">
              <w:rPr>
                <w:rFonts w:eastAsia="Times New Roman" w:cstheme="minorHAnsi"/>
                <w:color w:val="000000"/>
                <w:sz w:val="18"/>
                <w:szCs w:val="18"/>
                <w:lang w:eastAsia="es-CL"/>
              </w:rPr>
              <w:t>Resultado 3</w:t>
            </w:r>
          </w:p>
        </w:tc>
        <w:tc>
          <w:tcPr>
            <w:tcW w:w="812" w:type="dxa"/>
            <w:noWrap/>
            <w:vAlign w:val="center"/>
            <w:hideMark/>
          </w:tcPr>
          <w:p w14:paraId="1286236C"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29.177</w:t>
            </w:r>
          </w:p>
        </w:tc>
        <w:tc>
          <w:tcPr>
            <w:tcW w:w="812" w:type="dxa"/>
            <w:noWrap/>
            <w:vAlign w:val="center"/>
            <w:hideMark/>
          </w:tcPr>
          <w:p w14:paraId="3F09A3C0"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w:t>
            </w:r>
          </w:p>
        </w:tc>
        <w:tc>
          <w:tcPr>
            <w:tcW w:w="567" w:type="dxa"/>
            <w:noWrap/>
            <w:vAlign w:val="center"/>
            <w:hideMark/>
          </w:tcPr>
          <w:p w14:paraId="6FDBDB75"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0%</w:t>
            </w:r>
          </w:p>
        </w:tc>
        <w:tc>
          <w:tcPr>
            <w:tcW w:w="855" w:type="dxa"/>
            <w:gridSpan w:val="2"/>
            <w:noWrap/>
            <w:vAlign w:val="center"/>
            <w:hideMark/>
          </w:tcPr>
          <w:p w14:paraId="607F081F"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120.282</w:t>
            </w:r>
          </w:p>
        </w:tc>
        <w:tc>
          <w:tcPr>
            <w:tcW w:w="852" w:type="dxa"/>
            <w:noWrap/>
            <w:vAlign w:val="center"/>
            <w:hideMark/>
          </w:tcPr>
          <w:p w14:paraId="04676768"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45.522</w:t>
            </w:r>
          </w:p>
        </w:tc>
        <w:tc>
          <w:tcPr>
            <w:tcW w:w="771" w:type="dxa"/>
            <w:noWrap/>
            <w:vAlign w:val="center"/>
            <w:hideMark/>
          </w:tcPr>
          <w:p w14:paraId="0DF6A19A"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38%</w:t>
            </w:r>
          </w:p>
        </w:tc>
        <w:tc>
          <w:tcPr>
            <w:tcW w:w="812" w:type="dxa"/>
            <w:noWrap/>
            <w:vAlign w:val="center"/>
            <w:hideMark/>
          </w:tcPr>
          <w:p w14:paraId="49A259DA"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11.277</w:t>
            </w:r>
          </w:p>
        </w:tc>
        <w:tc>
          <w:tcPr>
            <w:tcW w:w="968" w:type="dxa"/>
            <w:noWrap/>
            <w:vAlign w:val="center"/>
            <w:hideMark/>
          </w:tcPr>
          <w:p w14:paraId="745DCFEB"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101.055</w:t>
            </w:r>
          </w:p>
        </w:tc>
        <w:tc>
          <w:tcPr>
            <w:tcW w:w="710" w:type="dxa"/>
            <w:noWrap/>
            <w:vAlign w:val="center"/>
            <w:hideMark/>
          </w:tcPr>
          <w:p w14:paraId="4DFE4E66"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896%</w:t>
            </w:r>
          </w:p>
        </w:tc>
        <w:tc>
          <w:tcPr>
            <w:tcW w:w="673" w:type="dxa"/>
            <w:noWrap/>
            <w:vAlign w:val="center"/>
            <w:hideMark/>
          </w:tcPr>
          <w:p w14:paraId="30128BC7"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N/A</w:t>
            </w:r>
          </w:p>
        </w:tc>
        <w:tc>
          <w:tcPr>
            <w:tcW w:w="968" w:type="dxa"/>
            <w:noWrap/>
            <w:vAlign w:val="center"/>
            <w:hideMark/>
          </w:tcPr>
          <w:p w14:paraId="52891A46"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11.700</w:t>
            </w:r>
          </w:p>
        </w:tc>
        <w:tc>
          <w:tcPr>
            <w:tcW w:w="621" w:type="dxa"/>
            <w:noWrap/>
            <w:vAlign w:val="center"/>
            <w:hideMark/>
          </w:tcPr>
          <w:p w14:paraId="70C1C61E"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7%</w:t>
            </w:r>
          </w:p>
        </w:tc>
        <w:tc>
          <w:tcPr>
            <w:tcW w:w="951" w:type="dxa"/>
            <w:noWrap/>
            <w:vAlign w:val="center"/>
            <w:hideMark/>
          </w:tcPr>
          <w:p w14:paraId="54DA732B"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160.736</w:t>
            </w:r>
          </w:p>
        </w:tc>
        <w:tc>
          <w:tcPr>
            <w:tcW w:w="963" w:type="dxa"/>
            <w:noWrap/>
            <w:vAlign w:val="center"/>
            <w:hideMark/>
          </w:tcPr>
          <w:p w14:paraId="5B8125A4"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158.277</w:t>
            </w:r>
          </w:p>
        </w:tc>
        <w:tc>
          <w:tcPr>
            <w:tcW w:w="619" w:type="dxa"/>
            <w:noWrap/>
            <w:vAlign w:val="center"/>
            <w:hideMark/>
          </w:tcPr>
          <w:p w14:paraId="048DE970"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98%</w:t>
            </w:r>
          </w:p>
        </w:tc>
        <w:tc>
          <w:tcPr>
            <w:tcW w:w="812" w:type="dxa"/>
            <w:noWrap/>
            <w:vAlign w:val="center"/>
            <w:hideMark/>
          </w:tcPr>
          <w:p w14:paraId="53410D88"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2.459</w:t>
            </w:r>
          </w:p>
        </w:tc>
      </w:tr>
      <w:tr w:rsidR="002F4088" w:rsidRPr="002F4088" w14:paraId="74179831" w14:textId="77777777" w:rsidTr="00C65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7DB9397E" w14:textId="77777777" w:rsidR="002F4088" w:rsidRPr="009A5CD2" w:rsidRDefault="002F4088" w:rsidP="00BE0EF3">
            <w:pPr>
              <w:jc w:val="center"/>
              <w:rPr>
                <w:rFonts w:eastAsia="Times New Roman" w:cstheme="minorHAnsi"/>
                <w:color w:val="000000"/>
                <w:sz w:val="18"/>
                <w:szCs w:val="18"/>
                <w:lang w:eastAsia="es-CL"/>
              </w:rPr>
            </w:pPr>
            <w:r w:rsidRPr="009A5CD2">
              <w:rPr>
                <w:rFonts w:eastAsia="Times New Roman" w:cstheme="minorHAnsi"/>
                <w:color w:val="000000"/>
                <w:sz w:val="18"/>
                <w:szCs w:val="18"/>
                <w:lang w:eastAsia="es-CL"/>
              </w:rPr>
              <w:t>Resultado 4</w:t>
            </w:r>
          </w:p>
        </w:tc>
        <w:tc>
          <w:tcPr>
            <w:tcW w:w="812" w:type="dxa"/>
            <w:noWrap/>
            <w:vAlign w:val="center"/>
            <w:hideMark/>
          </w:tcPr>
          <w:p w14:paraId="45DF9C4C"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233.299</w:t>
            </w:r>
          </w:p>
        </w:tc>
        <w:tc>
          <w:tcPr>
            <w:tcW w:w="812" w:type="dxa"/>
            <w:noWrap/>
            <w:vAlign w:val="center"/>
            <w:hideMark/>
          </w:tcPr>
          <w:p w14:paraId="2E7BF464"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11.662</w:t>
            </w:r>
          </w:p>
        </w:tc>
        <w:tc>
          <w:tcPr>
            <w:tcW w:w="567" w:type="dxa"/>
            <w:noWrap/>
            <w:vAlign w:val="center"/>
            <w:hideMark/>
          </w:tcPr>
          <w:p w14:paraId="645B5F91"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5%</w:t>
            </w:r>
          </w:p>
        </w:tc>
        <w:tc>
          <w:tcPr>
            <w:tcW w:w="855" w:type="dxa"/>
            <w:gridSpan w:val="2"/>
            <w:noWrap/>
            <w:vAlign w:val="center"/>
            <w:hideMark/>
          </w:tcPr>
          <w:p w14:paraId="206E2335"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491.069</w:t>
            </w:r>
          </w:p>
        </w:tc>
        <w:tc>
          <w:tcPr>
            <w:tcW w:w="852" w:type="dxa"/>
            <w:noWrap/>
            <w:vAlign w:val="center"/>
            <w:hideMark/>
          </w:tcPr>
          <w:p w14:paraId="3C496073"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270.684</w:t>
            </w:r>
          </w:p>
        </w:tc>
        <w:tc>
          <w:tcPr>
            <w:tcW w:w="771" w:type="dxa"/>
            <w:noWrap/>
            <w:vAlign w:val="center"/>
            <w:hideMark/>
          </w:tcPr>
          <w:p w14:paraId="6605FE75"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55%</w:t>
            </w:r>
          </w:p>
        </w:tc>
        <w:tc>
          <w:tcPr>
            <w:tcW w:w="812" w:type="dxa"/>
            <w:noWrap/>
            <w:vAlign w:val="center"/>
            <w:hideMark/>
          </w:tcPr>
          <w:p w14:paraId="0EFFB0D0"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322.376</w:t>
            </w:r>
          </w:p>
        </w:tc>
        <w:tc>
          <w:tcPr>
            <w:tcW w:w="968" w:type="dxa"/>
            <w:noWrap/>
            <w:vAlign w:val="center"/>
            <w:hideMark/>
          </w:tcPr>
          <w:p w14:paraId="022EDB08"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483.266</w:t>
            </w:r>
          </w:p>
        </w:tc>
        <w:tc>
          <w:tcPr>
            <w:tcW w:w="710" w:type="dxa"/>
            <w:noWrap/>
            <w:vAlign w:val="center"/>
            <w:hideMark/>
          </w:tcPr>
          <w:p w14:paraId="5A956F9C"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150%</w:t>
            </w:r>
          </w:p>
        </w:tc>
        <w:tc>
          <w:tcPr>
            <w:tcW w:w="673" w:type="dxa"/>
            <w:noWrap/>
            <w:vAlign w:val="center"/>
            <w:hideMark/>
          </w:tcPr>
          <w:p w14:paraId="31E7AC3C"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N/A</w:t>
            </w:r>
          </w:p>
        </w:tc>
        <w:tc>
          <w:tcPr>
            <w:tcW w:w="968" w:type="dxa"/>
            <w:noWrap/>
            <w:vAlign w:val="center"/>
            <w:hideMark/>
          </w:tcPr>
          <w:p w14:paraId="1FC74E3E"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58.553</w:t>
            </w:r>
          </w:p>
        </w:tc>
        <w:tc>
          <w:tcPr>
            <w:tcW w:w="621" w:type="dxa"/>
            <w:noWrap/>
            <w:vAlign w:val="center"/>
            <w:hideMark/>
          </w:tcPr>
          <w:p w14:paraId="3C116F33"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33%</w:t>
            </w:r>
          </w:p>
        </w:tc>
        <w:tc>
          <w:tcPr>
            <w:tcW w:w="951" w:type="dxa"/>
            <w:noWrap/>
            <w:vAlign w:val="center"/>
            <w:hideMark/>
          </w:tcPr>
          <w:p w14:paraId="03E3C6BB"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1.046.744</w:t>
            </w:r>
          </w:p>
        </w:tc>
        <w:tc>
          <w:tcPr>
            <w:tcW w:w="963" w:type="dxa"/>
            <w:noWrap/>
            <w:vAlign w:val="center"/>
            <w:hideMark/>
          </w:tcPr>
          <w:p w14:paraId="544BA72F"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824.166</w:t>
            </w:r>
          </w:p>
        </w:tc>
        <w:tc>
          <w:tcPr>
            <w:tcW w:w="619" w:type="dxa"/>
            <w:noWrap/>
            <w:vAlign w:val="center"/>
            <w:hideMark/>
          </w:tcPr>
          <w:p w14:paraId="75599934"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79%</w:t>
            </w:r>
          </w:p>
        </w:tc>
        <w:tc>
          <w:tcPr>
            <w:tcW w:w="812" w:type="dxa"/>
            <w:noWrap/>
            <w:vAlign w:val="center"/>
            <w:hideMark/>
          </w:tcPr>
          <w:p w14:paraId="095745A6"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222.578</w:t>
            </w:r>
          </w:p>
        </w:tc>
      </w:tr>
      <w:tr w:rsidR="002F4088" w:rsidRPr="002F4088" w14:paraId="2991FB50" w14:textId="77777777" w:rsidTr="00C6522B">
        <w:trPr>
          <w:trHeight w:val="288"/>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4836740E" w14:textId="77777777" w:rsidR="002F4088" w:rsidRPr="009A5CD2" w:rsidRDefault="002F4088" w:rsidP="00BE0EF3">
            <w:pPr>
              <w:jc w:val="center"/>
              <w:rPr>
                <w:rFonts w:eastAsia="Times New Roman" w:cstheme="minorHAnsi"/>
                <w:color w:val="000000"/>
                <w:sz w:val="18"/>
                <w:szCs w:val="18"/>
                <w:lang w:eastAsia="es-CL"/>
              </w:rPr>
            </w:pPr>
            <w:r w:rsidRPr="009A5CD2">
              <w:rPr>
                <w:rFonts w:eastAsia="Times New Roman" w:cstheme="minorHAnsi"/>
                <w:color w:val="000000"/>
                <w:sz w:val="18"/>
                <w:szCs w:val="18"/>
                <w:lang w:eastAsia="es-CL"/>
              </w:rPr>
              <w:t>Resultado 5</w:t>
            </w:r>
          </w:p>
        </w:tc>
        <w:tc>
          <w:tcPr>
            <w:tcW w:w="812" w:type="dxa"/>
            <w:noWrap/>
            <w:vAlign w:val="center"/>
            <w:hideMark/>
          </w:tcPr>
          <w:p w14:paraId="6C0F186C"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w:t>
            </w:r>
          </w:p>
        </w:tc>
        <w:tc>
          <w:tcPr>
            <w:tcW w:w="812" w:type="dxa"/>
            <w:noWrap/>
            <w:vAlign w:val="center"/>
            <w:hideMark/>
          </w:tcPr>
          <w:p w14:paraId="1A28D130"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w:t>
            </w:r>
          </w:p>
        </w:tc>
        <w:tc>
          <w:tcPr>
            <w:tcW w:w="567" w:type="dxa"/>
            <w:noWrap/>
            <w:vAlign w:val="center"/>
            <w:hideMark/>
          </w:tcPr>
          <w:p w14:paraId="2AEDCBEC"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0%</w:t>
            </w:r>
          </w:p>
        </w:tc>
        <w:tc>
          <w:tcPr>
            <w:tcW w:w="855" w:type="dxa"/>
            <w:gridSpan w:val="2"/>
            <w:noWrap/>
            <w:vAlign w:val="center"/>
            <w:hideMark/>
          </w:tcPr>
          <w:p w14:paraId="7FB4DA06"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w:t>
            </w:r>
          </w:p>
        </w:tc>
        <w:tc>
          <w:tcPr>
            <w:tcW w:w="852" w:type="dxa"/>
            <w:noWrap/>
            <w:vAlign w:val="center"/>
            <w:hideMark/>
          </w:tcPr>
          <w:p w14:paraId="581D0859"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50.061</w:t>
            </w:r>
          </w:p>
        </w:tc>
        <w:tc>
          <w:tcPr>
            <w:tcW w:w="771" w:type="dxa"/>
            <w:noWrap/>
            <w:vAlign w:val="center"/>
            <w:hideMark/>
          </w:tcPr>
          <w:p w14:paraId="6CD61506"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0%</w:t>
            </w:r>
          </w:p>
        </w:tc>
        <w:tc>
          <w:tcPr>
            <w:tcW w:w="812" w:type="dxa"/>
            <w:noWrap/>
            <w:vAlign w:val="center"/>
            <w:hideMark/>
          </w:tcPr>
          <w:p w14:paraId="6BF16716"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134.935</w:t>
            </w:r>
          </w:p>
        </w:tc>
        <w:tc>
          <w:tcPr>
            <w:tcW w:w="968" w:type="dxa"/>
            <w:noWrap/>
            <w:vAlign w:val="center"/>
            <w:hideMark/>
          </w:tcPr>
          <w:p w14:paraId="270CA404"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59.667</w:t>
            </w:r>
          </w:p>
        </w:tc>
        <w:tc>
          <w:tcPr>
            <w:tcW w:w="710" w:type="dxa"/>
            <w:noWrap/>
            <w:vAlign w:val="center"/>
            <w:hideMark/>
          </w:tcPr>
          <w:p w14:paraId="2AFCEC05"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44%</w:t>
            </w:r>
          </w:p>
        </w:tc>
        <w:tc>
          <w:tcPr>
            <w:tcW w:w="673" w:type="dxa"/>
            <w:noWrap/>
            <w:vAlign w:val="center"/>
            <w:hideMark/>
          </w:tcPr>
          <w:p w14:paraId="43F748FE"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N/A</w:t>
            </w:r>
          </w:p>
        </w:tc>
        <w:tc>
          <w:tcPr>
            <w:tcW w:w="968" w:type="dxa"/>
            <w:noWrap/>
            <w:vAlign w:val="center"/>
            <w:hideMark/>
          </w:tcPr>
          <w:p w14:paraId="00B81590"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29.259</w:t>
            </w:r>
          </w:p>
        </w:tc>
        <w:tc>
          <w:tcPr>
            <w:tcW w:w="621" w:type="dxa"/>
            <w:noWrap/>
            <w:vAlign w:val="center"/>
            <w:hideMark/>
          </w:tcPr>
          <w:p w14:paraId="311FEE42"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16%</w:t>
            </w:r>
          </w:p>
        </w:tc>
        <w:tc>
          <w:tcPr>
            <w:tcW w:w="951" w:type="dxa"/>
            <w:noWrap/>
            <w:vAlign w:val="center"/>
            <w:hideMark/>
          </w:tcPr>
          <w:p w14:paraId="3104359E"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134.935</w:t>
            </w:r>
          </w:p>
        </w:tc>
        <w:tc>
          <w:tcPr>
            <w:tcW w:w="963" w:type="dxa"/>
            <w:noWrap/>
            <w:vAlign w:val="center"/>
            <w:hideMark/>
          </w:tcPr>
          <w:p w14:paraId="0989B300"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138.987</w:t>
            </w:r>
          </w:p>
        </w:tc>
        <w:tc>
          <w:tcPr>
            <w:tcW w:w="619" w:type="dxa"/>
            <w:noWrap/>
            <w:vAlign w:val="center"/>
            <w:hideMark/>
          </w:tcPr>
          <w:p w14:paraId="02A4B280"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103%</w:t>
            </w:r>
          </w:p>
        </w:tc>
        <w:tc>
          <w:tcPr>
            <w:tcW w:w="812" w:type="dxa"/>
            <w:noWrap/>
            <w:vAlign w:val="center"/>
            <w:hideMark/>
          </w:tcPr>
          <w:p w14:paraId="036089C5"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-4.052</w:t>
            </w:r>
          </w:p>
        </w:tc>
      </w:tr>
      <w:tr w:rsidR="002F4088" w:rsidRPr="002F4088" w14:paraId="29D6700E" w14:textId="77777777" w:rsidTr="00C65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6062E961" w14:textId="77777777" w:rsidR="002F4088" w:rsidRPr="009A5CD2" w:rsidRDefault="002F4088" w:rsidP="00BE0EF3">
            <w:pPr>
              <w:jc w:val="center"/>
              <w:rPr>
                <w:rFonts w:eastAsia="Times New Roman" w:cstheme="minorHAnsi"/>
                <w:color w:val="000000"/>
                <w:sz w:val="18"/>
                <w:szCs w:val="18"/>
                <w:lang w:eastAsia="es-CL"/>
              </w:rPr>
            </w:pPr>
            <w:r w:rsidRPr="009A5CD2">
              <w:rPr>
                <w:rFonts w:eastAsia="Times New Roman" w:cstheme="minorHAnsi"/>
                <w:color w:val="000000"/>
                <w:sz w:val="18"/>
                <w:szCs w:val="18"/>
                <w:lang w:eastAsia="es-CL"/>
              </w:rPr>
              <w:t>Resultado 6</w:t>
            </w:r>
          </w:p>
        </w:tc>
        <w:tc>
          <w:tcPr>
            <w:tcW w:w="812" w:type="dxa"/>
            <w:noWrap/>
            <w:vAlign w:val="center"/>
            <w:hideMark/>
          </w:tcPr>
          <w:p w14:paraId="4DA025D3"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33.725</w:t>
            </w:r>
          </w:p>
        </w:tc>
        <w:tc>
          <w:tcPr>
            <w:tcW w:w="812" w:type="dxa"/>
            <w:noWrap/>
            <w:vAlign w:val="center"/>
            <w:hideMark/>
          </w:tcPr>
          <w:p w14:paraId="13D7E599"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w:t>
            </w:r>
          </w:p>
        </w:tc>
        <w:tc>
          <w:tcPr>
            <w:tcW w:w="567" w:type="dxa"/>
            <w:noWrap/>
            <w:vAlign w:val="center"/>
            <w:hideMark/>
          </w:tcPr>
          <w:p w14:paraId="5C8FDF2B"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0%</w:t>
            </w:r>
          </w:p>
        </w:tc>
        <w:tc>
          <w:tcPr>
            <w:tcW w:w="855" w:type="dxa"/>
            <w:gridSpan w:val="2"/>
            <w:noWrap/>
            <w:vAlign w:val="center"/>
            <w:hideMark/>
          </w:tcPr>
          <w:p w14:paraId="1671647E"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48.725</w:t>
            </w:r>
          </w:p>
        </w:tc>
        <w:tc>
          <w:tcPr>
            <w:tcW w:w="852" w:type="dxa"/>
            <w:noWrap/>
            <w:vAlign w:val="center"/>
            <w:hideMark/>
          </w:tcPr>
          <w:p w14:paraId="1728F085"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11.464</w:t>
            </w:r>
          </w:p>
        </w:tc>
        <w:tc>
          <w:tcPr>
            <w:tcW w:w="771" w:type="dxa"/>
            <w:noWrap/>
            <w:vAlign w:val="center"/>
            <w:hideMark/>
          </w:tcPr>
          <w:p w14:paraId="189FE161"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24%</w:t>
            </w:r>
          </w:p>
        </w:tc>
        <w:tc>
          <w:tcPr>
            <w:tcW w:w="812" w:type="dxa"/>
            <w:noWrap/>
            <w:vAlign w:val="center"/>
            <w:hideMark/>
          </w:tcPr>
          <w:p w14:paraId="48960F85"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48.726</w:t>
            </w:r>
          </w:p>
        </w:tc>
        <w:tc>
          <w:tcPr>
            <w:tcW w:w="968" w:type="dxa"/>
            <w:noWrap/>
            <w:vAlign w:val="center"/>
            <w:hideMark/>
          </w:tcPr>
          <w:p w14:paraId="3FDE2D85"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84.615</w:t>
            </w:r>
          </w:p>
        </w:tc>
        <w:tc>
          <w:tcPr>
            <w:tcW w:w="710" w:type="dxa"/>
            <w:noWrap/>
            <w:vAlign w:val="center"/>
            <w:hideMark/>
          </w:tcPr>
          <w:p w14:paraId="498516BD"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174%</w:t>
            </w:r>
          </w:p>
        </w:tc>
        <w:tc>
          <w:tcPr>
            <w:tcW w:w="673" w:type="dxa"/>
            <w:noWrap/>
            <w:vAlign w:val="center"/>
            <w:hideMark/>
          </w:tcPr>
          <w:p w14:paraId="11C63F2F"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N/A</w:t>
            </w:r>
          </w:p>
        </w:tc>
        <w:tc>
          <w:tcPr>
            <w:tcW w:w="968" w:type="dxa"/>
            <w:noWrap/>
            <w:vAlign w:val="center"/>
            <w:hideMark/>
          </w:tcPr>
          <w:p w14:paraId="7D729E79"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31.736</w:t>
            </w:r>
          </w:p>
        </w:tc>
        <w:tc>
          <w:tcPr>
            <w:tcW w:w="621" w:type="dxa"/>
            <w:noWrap/>
            <w:vAlign w:val="center"/>
            <w:hideMark/>
          </w:tcPr>
          <w:p w14:paraId="31369533"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18%</w:t>
            </w:r>
          </w:p>
        </w:tc>
        <w:tc>
          <w:tcPr>
            <w:tcW w:w="951" w:type="dxa"/>
            <w:noWrap/>
            <w:vAlign w:val="center"/>
            <w:hideMark/>
          </w:tcPr>
          <w:p w14:paraId="16068824"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131.176</w:t>
            </w:r>
          </w:p>
        </w:tc>
        <w:tc>
          <w:tcPr>
            <w:tcW w:w="963" w:type="dxa"/>
            <w:noWrap/>
            <w:vAlign w:val="center"/>
            <w:hideMark/>
          </w:tcPr>
          <w:p w14:paraId="13A192EA"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127.815</w:t>
            </w:r>
          </w:p>
        </w:tc>
        <w:tc>
          <w:tcPr>
            <w:tcW w:w="619" w:type="dxa"/>
            <w:noWrap/>
            <w:vAlign w:val="center"/>
            <w:hideMark/>
          </w:tcPr>
          <w:p w14:paraId="388DD993"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97%</w:t>
            </w:r>
          </w:p>
        </w:tc>
        <w:tc>
          <w:tcPr>
            <w:tcW w:w="812" w:type="dxa"/>
            <w:noWrap/>
            <w:vAlign w:val="center"/>
            <w:hideMark/>
          </w:tcPr>
          <w:p w14:paraId="34E0A994" w14:textId="77777777" w:rsidR="002F4088" w:rsidRPr="009A5CD2" w:rsidRDefault="002F4088" w:rsidP="00BE0E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9A5CD2">
              <w:rPr>
                <w:rFonts w:eastAsia="Times New Roman" w:cstheme="minorHAnsi"/>
                <w:color w:val="000000"/>
                <w:sz w:val="18"/>
                <w:szCs w:val="18"/>
                <w:lang w:eastAsia="es-CL"/>
              </w:rPr>
              <w:t>3.361</w:t>
            </w:r>
          </w:p>
        </w:tc>
      </w:tr>
      <w:tr w:rsidR="002F4088" w:rsidRPr="002F4088" w14:paraId="1FC7129A" w14:textId="77777777" w:rsidTr="00C6522B">
        <w:trPr>
          <w:trHeight w:val="288"/>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22958209" w14:textId="77777777" w:rsidR="002F4088" w:rsidRPr="009A5CD2" w:rsidRDefault="002F4088" w:rsidP="002F4088">
            <w:pPr>
              <w:jc w:val="right"/>
              <w:rPr>
                <w:rFonts w:eastAsia="Times New Roman" w:cstheme="minorHAnsi"/>
                <w:i/>
                <w:color w:val="000000"/>
                <w:sz w:val="18"/>
                <w:szCs w:val="18"/>
                <w:lang w:eastAsia="es-CL"/>
              </w:rPr>
            </w:pPr>
            <w:bookmarkStart w:id="2326" w:name="_Hlk492317141"/>
            <w:r w:rsidRPr="009A5CD2">
              <w:rPr>
                <w:rFonts w:eastAsia="Times New Roman" w:cstheme="minorHAnsi"/>
                <w:i/>
                <w:color w:val="000000"/>
                <w:sz w:val="18"/>
                <w:szCs w:val="18"/>
                <w:lang w:eastAsia="es-CL"/>
              </w:rPr>
              <w:t>Total</w:t>
            </w:r>
          </w:p>
        </w:tc>
        <w:tc>
          <w:tcPr>
            <w:tcW w:w="812" w:type="dxa"/>
            <w:noWrap/>
            <w:vAlign w:val="center"/>
            <w:hideMark/>
          </w:tcPr>
          <w:p w14:paraId="5CAA488B"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673.121</w:t>
            </w:r>
          </w:p>
        </w:tc>
        <w:tc>
          <w:tcPr>
            <w:tcW w:w="812" w:type="dxa"/>
            <w:noWrap/>
            <w:vAlign w:val="center"/>
            <w:hideMark/>
          </w:tcPr>
          <w:p w14:paraId="0BADDBF5"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104.433</w:t>
            </w:r>
          </w:p>
        </w:tc>
        <w:tc>
          <w:tcPr>
            <w:tcW w:w="567" w:type="dxa"/>
            <w:noWrap/>
            <w:vAlign w:val="center"/>
            <w:hideMark/>
          </w:tcPr>
          <w:p w14:paraId="27DC0937"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16%</w:t>
            </w:r>
          </w:p>
        </w:tc>
        <w:tc>
          <w:tcPr>
            <w:tcW w:w="855" w:type="dxa"/>
            <w:gridSpan w:val="2"/>
            <w:noWrap/>
            <w:vAlign w:val="center"/>
            <w:hideMark/>
          </w:tcPr>
          <w:p w14:paraId="3F5A5A33"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806.918</w:t>
            </w:r>
          </w:p>
        </w:tc>
        <w:tc>
          <w:tcPr>
            <w:tcW w:w="852" w:type="dxa"/>
            <w:noWrap/>
            <w:vAlign w:val="center"/>
            <w:hideMark/>
          </w:tcPr>
          <w:p w14:paraId="08431A7E"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484.970</w:t>
            </w:r>
          </w:p>
        </w:tc>
        <w:tc>
          <w:tcPr>
            <w:tcW w:w="771" w:type="dxa"/>
            <w:noWrap/>
            <w:vAlign w:val="center"/>
            <w:hideMark/>
          </w:tcPr>
          <w:p w14:paraId="115BFD96"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60%</w:t>
            </w:r>
          </w:p>
        </w:tc>
        <w:tc>
          <w:tcPr>
            <w:tcW w:w="812" w:type="dxa"/>
            <w:noWrap/>
            <w:vAlign w:val="center"/>
            <w:hideMark/>
          </w:tcPr>
          <w:p w14:paraId="111C249C"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519.961</w:t>
            </w:r>
          </w:p>
        </w:tc>
        <w:tc>
          <w:tcPr>
            <w:tcW w:w="968" w:type="dxa"/>
            <w:noWrap/>
            <w:vAlign w:val="center"/>
            <w:hideMark/>
          </w:tcPr>
          <w:p w14:paraId="7FB5223A"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859.803</w:t>
            </w:r>
          </w:p>
        </w:tc>
        <w:tc>
          <w:tcPr>
            <w:tcW w:w="710" w:type="dxa"/>
            <w:noWrap/>
            <w:vAlign w:val="center"/>
            <w:hideMark/>
          </w:tcPr>
          <w:p w14:paraId="62EEF5B1"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165%</w:t>
            </w:r>
          </w:p>
        </w:tc>
        <w:tc>
          <w:tcPr>
            <w:tcW w:w="673" w:type="dxa"/>
            <w:noWrap/>
            <w:vAlign w:val="center"/>
            <w:hideMark/>
          </w:tcPr>
          <w:p w14:paraId="0454736D"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N/A</w:t>
            </w:r>
          </w:p>
        </w:tc>
        <w:tc>
          <w:tcPr>
            <w:tcW w:w="968" w:type="dxa"/>
            <w:noWrap/>
            <w:vAlign w:val="center"/>
            <w:hideMark/>
          </w:tcPr>
          <w:p w14:paraId="36DCD432"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178.933</w:t>
            </w:r>
          </w:p>
        </w:tc>
        <w:tc>
          <w:tcPr>
            <w:tcW w:w="621" w:type="dxa"/>
            <w:noWrap/>
            <w:vAlign w:val="center"/>
            <w:hideMark/>
          </w:tcPr>
          <w:p w14:paraId="50C55376"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100%</w:t>
            </w:r>
          </w:p>
        </w:tc>
        <w:tc>
          <w:tcPr>
            <w:tcW w:w="951" w:type="dxa"/>
            <w:noWrap/>
            <w:vAlign w:val="center"/>
            <w:hideMark/>
          </w:tcPr>
          <w:p w14:paraId="3D1FB2C7"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2.000.000</w:t>
            </w:r>
          </w:p>
        </w:tc>
        <w:tc>
          <w:tcPr>
            <w:tcW w:w="963" w:type="dxa"/>
            <w:noWrap/>
            <w:vAlign w:val="center"/>
            <w:hideMark/>
          </w:tcPr>
          <w:p w14:paraId="041A5F21"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1.628.139</w:t>
            </w:r>
          </w:p>
        </w:tc>
        <w:tc>
          <w:tcPr>
            <w:tcW w:w="619" w:type="dxa"/>
            <w:noWrap/>
            <w:vAlign w:val="center"/>
            <w:hideMark/>
          </w:tcPr>
          <w:p w14:paraId="02C01882"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81%</w:t>
            </w:r>
          </w:p>
        </w:tc>
        <w:tc>
          <w:tcPr>
            <w:tcW w:w="812" w:type="dxa"/>
            <w:noWrap/>
            <w:vAlign w:val="center"/>
            <w:hideMark/>
          </w:tcPr>
          <w:p w14:paraId="1E78EA73" w14:textId="77777777" w:rsidR="002F4088" w:rsidRPr="009A5CD2" w:rsidRDefault="002F4088" w:rsidP="00BE0EF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9A5CD2">
              <w:rPr>
                <w:rFonts w:eastAsia="Times New Roman" w:cstheme="minorHAnsi"/>
                <w:b/>
                <w:i/>
                <w:color w:val="000000"/>
                <w:sz w:val="18"/>
                <w:szCs w:val="18"/>
                <w:lang w:eastAsia="es-CL"/>
              </w:rPr>
              <w:t>371.861</w:t>
            </w:r>
          </w:p>
        </w:tc>
      </w:tr>
      <w:bookmarkEnd w:id="2326"/>
    </w:tbl>
    <w:p w14:paraId="332159BD" w14:textId="77777777" w:rsidR="002F4088" w:rsidRDefault="002F4088" w:rsidP="002F4088"/>
    <w:p w14:paraId="217C7F8E" w14:textId="089F5AF9" w:rsidR="009B2DD3" w:rsidRPr="00BE0EF3" w:rsidRDefault="009B2DD3" w:rsidP="003132CB">
      <w:pPr>
        <w:spacing w:after="0" w:line="240" w:lineRule="auto"/>
        <w:rPr>
          <w:i/>
          <w:sz w:val="20"/>
        </w:rPr>
      </w:pPr>
      <w:r w:rsidRPr="00BE0EF3">
        <w:rPr>
          <w:i/>
          <w:sz w:val="20"/>
        </w:rPr>
        <w:t>Cuadro Nº</w:t>
      </w:r>
      <w:r w:rsidR="00E94DC3">
        <w:rPr>
          <w:i/>
          <w:sz w:val="20"/>
        </w:rPr>
        <w:t>1</w:t>
      </w:r>
      <w:r w:rsidR="00FE79DB">
        <w:rPr>
          <w:i/>
          <w:sz w:val="20"/>
        </w:rPr>
        <w:t>4</w:t>
      </w:r>
      <w:r w:rsidRPr="00BE0EF3">
        <w:rPr>
          <w:i/>
          <w:sz w:val="20"/>
        </w:rPr>
        <w:t>:</w:t>
      </w:r>
      <w:r w:rsidR="00BE0EF3" w:rsidRPr="00BE0EF3">
        <w:rPr>
          <w:i/>
          <w:sz w:val="20"/>
        </w:rPr>
        <w:t xml:space="preserve"> </w:t>
      </w:r>
      <w:r w:rsidR="00604D58">
        <w:rPr>
          <w:i/>
          <w:sz w:val="20"/>
        </w:rPr>
        <w:t xml:space="preserve">Evolución de los </w:t>
      </w:r>
      <w:r w:rsidR="00BE0EF3" w:rsidRPr="00BE0EF3">
        <w:rPr>
          <w:i/>
          <w:sz w:val="20"/>
        </w:rPr>
        <w:t>gastos de los fondos de contrapartida en efectivo del IDEAM</w:t>
      </w:r>
      <w:r w:rsidR="00185261">
        <w:rPr>
          <w:i/>
          <w:sz w:val="20"/>
        </w:rPr>
        <w:t xml:space="preserve"> </w:t>
      </w:r>
      <w:r w:rsidR="00991F96">
        <w:rPr>
          <w:i/>
          <w:sz w:val="20"/>
        </w:rPr>
        <w:t>(en</w:t>
      </w:r>
      <w:r w:rsidR="00185261">
        <w:rPr>
          <w:i/>
          <w:sz w:val="20"/>
        </w:rPr>
        <w:t xml:space="preserve"> US$)</w:t>
      </w:r>
      <w:r w:rsidR="00BE0EF3" w:rsidRPr="00BE0EF3">
        <w:rPr>
          <w:i/>
          <w:sz w:val="20"/>
        </w:rPr>
        <w:t>, incluidos los saldos a Julio del 2017.</w:t>
      </w:r>
      <w:r w:rsidRPr="00BE0EF3">
        <w:rPr>
          <w:i/>
          <w:sz w:val="20"/>
        </w:rPr>
        <w:t xml:space="preserve"> </w:t>
      </w:r>
    </w:p>
    <w:tbl>
      <w:tblPr>
        <w:tblStyle w:val="Tabladecuadrcula4-nfasis61"/>
        <w:tblW w:w="0" w:type="auto"/>
        <w:tblLook w:val="04A0" w:firstRow="1" w:lastRow="0" w:firstColumn="1" w:lastColumn="0" w:noHBand="0" w:noVBand="1"/>
      </w:tblPr>
      <w:tblGrid>
        <w:gridCol w:w="1140"/>
        <w:gridCol w:w="721"/>
        <w:gridCol w:w="721"/>
        <w:gridCol w:w="621"/>
        <w:gridCol w:w="812"/>
        <w:gridCol w:w="812"/>
        <w:gridCol w:w="621"/>
        <w:gridCol w:w="721"/>
        <w:gridCol w:w="629"/>
        <w:gridCol w:w="530"/>
        <w:gridCol w:w="696"/>
        <w:gridCol w:w="545"/>
        <w:gridCol w:w="348"/>
        <w:gridCol w:w="812"/>
        <w:gridCol w:w="812"/>
        <w:gridCol w:w="619"/>
        <w:gridCol w:w="953"/>
      </w:tblGrid>
      <w:tr w:rsidR="004B69D4" w:rsidRPr="004B69D4" w14:paraId="2C1E5D63" w14:textId="77777777" w:rsidTr="009B2DD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40362089" w14:textId="77777777" w:rsidR="004B69D4" w:rsidRPr="004B69D4" w:rsidRDefault="004B69D4" w:rsidP="004B69D4">
            <w:pPr>
              <w:jc w:val="center"/>
              <w:rPr>
                <w:rFonts w:eastAsia="Times New Roman" w:cstheme="minorHAnsi"/>
                <w:color w:val="000000"/>
                <w:sz w:val="18"/>
                <w:szCs w:val="18"/>
                <w:lang w:eastAsia="es-CL"/>
              </w:rPr>
            </w:pPr>
            <w:r w:rsidRPr="004B69D4">
              <w:rPr>
                <w:rFonts w:eastAsia="Times New Roman" w:cstheme="minorHAnsi"/>
                <w:color w:val="000000"/>
                <w:sz w:val="18"/>
                <w:szCs w:val="18"/>
                <w:lang w:eastAsia="es-CL"/>
              </w:rPr>
              <w:t>Tipo/Fuente</w:t>
            </w:r>
          </w:p>
        </w:tc>
        <w:tc>
          <w:tcPr>
            <w:tcW w:w="0" w:type="auto"/>
            <w:gridSpan w:val="3"/>
            <w:noWrap/>
            <w:vAlign w:val="center"/>
            <w:hideMark/>
          </w:tcPr>
          <w:p w14:paraId="778AF937" w14:textId="77777777" w:rsidR="004B69D4" w:rsidRPr="004B69D4" w:rsidRDefault="004B69D4" w:rsidP="004B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2014</w:t>
            </w:r>
          </w:p>
        </w:tc>
        <w:tc>
          <w:tcPr>
            <w:tcW w:w="0" w:type="auto"/>
            <w:gridSpan w:val="3"/>
            <w:shd w:val="clear" w:color="auto" w:fill="92D050"/>
            <w:noWrap/>
            <w:vAlign w:val="center"/>
            <w:hideMark/>
          </w:tcPr>
          <w:p w14:paraId="29879DD4" w14:textId="77777777" w:rsidR="004B69D4" w:rsidRPr="004B69D4" w:rsidRDefault="004B69D4" w:rsidP="004B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2015</w:t>
            </w:r>
          </w:p>
        </w:tc>
        <w:tc>
          <w:tcPr>
            <w:tcW w:w="0" w:type="auto"/>
            <w:gridSpan w:val="3"/>
            <w:noWrap/>
            <w:vAlign w:val="center"/>
            <w:hideMark/>
          </w:tcPr>
          <w:p w14:paraId="52BEA8C1" w14:textId="77777777" w:rsidR="004B69D4" w:rsidRPr="004B69D4" w:rsidRDefault="004B69D4" w:rsidP="004B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2016</w:t>
            </w:r>
          </w:p>
        </w:tc>
        <w:tc>
          <w:tcPr>
            <w:tcW w:w="0" w:type="auto"/>
            <w:gridSpan w:val="3"/>
            <w:shd w:val="clear" w:color="auto" w:fill="92D050"/>
            <w:noWrap/>
            <w:vAlign w:val="center"/>
            <w:hideMark/>
          </w:tcPr>
          <w:p w14:paraId="775CCCAD" w14:textId="77777777" w:rsidR="004B69D4" w:rsidRPr="004B69D4" w:rsidRDefault="004B69D4" w:rsidP="004B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2017</w:t>
            </w:r>
          </w:p>
        </w:tc>
        <w:tc>
          <w:tcPr>
            <w:tcW w:w="3190" w:type="dxa"/>
            <w:gridSpan w:val="4"/>
            <w:noWrap/>
            <w:vAlign w:val="center"/>
            <w:hideMark/>
          </w:tcPr>
          <w:p w14:paraId="3E24FD83" w14:textId="77777777" w:rsidR="004B69D4" w:rsidRPr="004B69D4" w:rsidRDefault="004B69D4" w:rsidP="004B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Totales</w:t>
            </w:r>
          </w:p>
        </w:tc>
      </w:tr>
      <w:tr w:rsidR="004B69D4" w:rsidRPr="004B69D4" w14:paraId="303A3C4B" w14:textId="77777777" w:rsidTr="009B2D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3F16DCB" w14:textId="77777777" w:rsidR="004B69D4" w:rsidRPr="004B69D4" w:rsidRDefault="004B69D4" w:rsidP="004B69D4">
            <w:pPr>
              <w:jc w:val="center"/>
              <w:rPr>
                <w:rFonts w:eastAsia="Times New Roman" w:cstheme="minorHAnsi"/>
                <w:color w:val="000000"/>
                <w:sz w:val="18"/>
                <w:szCs w:val="18"/>
                <w:lang w:eastAsia="es-CL"/>
              </w:rPr>
            </w:pPr>
          </w:p>
        </w:tc>
        <w:tc>
          <w:tcPr>
            <w:tcW w:w="0" w:type="auto"/>
            <w:noWrap/>
            <w:vAlign w:val="center"/>
            <w:hideMark/>
          </w:tcPr>
          <w:p w14:paraId="000DBB86"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Planif</w:t>
            </w:r>
          </w:p>
        </w:tc>
        <w:tc>
          <w:tcPr>
            <w:tcW w:w="0" w:type="auto"/>
            <w:noWrap/>
            <w:vAlign w:val="center"/>
            <w:hideMark/>
          </w:tcPr>
          <w:p w14:paraId="29DFAEB1"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Real</w:t>
            </w:r>
          </w:p>
        </w:tc>
        <w:tc>
          <w:tcPr>
            <w:tcW w:w="0" w:type="auto"/>
            <w:noWrap/>
            <w:vAlign w:val="center"/>
            <w:hideMark/>
          </w:tcPr>
          <w:p w14:paraId="053D79D2"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w:t>
            </w:r>
          </w:p>
        </w:tc>
        <w:tc>
          <w:tcPr>
            <w:tcW w:w="0" w:type="auto"/>
            <w:noWrap/>
            <w:vAlign w:val="center"/>
            <w:hideMark/>
          </w:tcPr>
          <w:p w14:paraId="22773346"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Planif.</w:t>
            </w:r>
          </w:p>
        </w:tc>
        <w:tc>
          <w:tcPr>
            <w:tcW w:w="0" w:type="auto"/>
            <w:noWrap/>
            <w:vAlign w:val="center"/>
            <w:hideMark/>
          </w:tcPr>
          <w:p w14:paraId="51F6D0EE"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Real</w:t>
            </w:r>
          </w:p>
        </w:tc>
        <w:tc>
          <w:tcPr>
            <w:tcW w:w="0" w:type="auto"/>
            <w:noWrap/>
            <w:vAlign w:val="center"/>
            <w:hideMark/>
          </w:tcPr>
          <w:p w14:paraId="04BA25C3"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w:t>
            </w:r>
          </w:p>
        </w:tc>
        <w:tc>
          <w:tcPr>
            <w:tcW w:w="0" w:type="auto"/>
            <w:noWrap/>
            <w:vAlign w:val="center"/>
            <w:hideMark/>
          </w:tcPr>
          <w:p w14:paraId="74476182"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Planif</w:t>
            </w:r>
          </w:p>
        </w:tc>
        <w:tc>
          <w:tcPr>
            <w:tcW w:w="0" w:type="auto"/>
            <w:noWrap/>
            <w:vAlign w:val="center"/>
            <w:hideMark/>
          </w:tcPr>
          <w:p w14:paraId="7174B6DA"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Real</w:t>
            </w:r>
          </w:p>
        </w:tc>
        <w:tc>
          <w:tcPr>
            <w:tcW w:w="0" w:type="auto"/>
            <w:noWrap/>
            <w:vAlign w:val="center"/>
            <w:hideMark/>
          </w:tcPr>
          <w:p w14:paraId="2597C880"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w:t>
            </w:r>
          </w:p>
        </w:tc>
        <w:tc>
          <w:tcPr>
            <w:tcW w:w="0" w:type="auto"/>
            <w:noWrap/>
            <w:vAlign w:val="center"/>
            <w:hideMark/>
          </w:tcPr>
          <w:p w14:paraId="4AF3A15A"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Planif.</w:t>
            </w:r>
          </w:p>
        </w:tc>
        <w:tc>
          <w:tcPr>
            <w:tcW w:w="0" w:type="auto"/>
            <w:noWrap/>
            <w:vAlign w:val="center"/>
            <w:hideMark/>
          </w:tcPr>
          <w:p w14:paraId="7F81E524"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Real</w:t>
            </w:r>
          </w:p>
        </w:tc>
        <w:tc>
          <w:tcPr>
            <w:tcW w:w="0" w:type="auto"/>
            <w:noWrap/>
            <w:vAlign w:val="center"/>
            <w:hideMark/>
          </w:tcPr>
          <w:p w14:paraId="3540820D"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w:t>
            </w:r>
          </w:p>
        </w:tc>
        <w:tc>
          <w:tcPr>
            <w:tcW w:w="0" w:type="auto"/>
            <w:noWrap/>
            <w:vAlign w:val="center"/>
            <w:hideMark/>
          </w:tcPr>
          <w:p w14:paraId="06C9FCD3"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Planif</w:t>
            </w:r>
          </w:p>
        </w:tc>
        <w:tc>
          <w:tcPr>
            <w:tcW w:w="0" w:type="auto"/>
            <w:noWrap/>
            <w:vAlign w:val="center"/>
            <w:hideMark/>
          </w:tcPr>
          <w:p w14:paraId="0DF4E4CD"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Real</w:t>
            </w:r>
          </w:p>
        </w:tc>
        <w:tc>
          <w:tcPr>
            <w:tcW w:w="0" w:type="auto"/>
            <w:noWrap/>
            <w:vAlign w:val="center"/>
            <w:hideMark/>
          </w:tcPr>
          <w:p w14:paraId="06FA3E27"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w:t>
            </w:r>
          </w:p>
        </w:tc>
        <w:tc>
          <w:tcPr>
            <w:tcW w:w="953" w:type="dxa"/>
            <w:noWrap/>
            <w:vAlign w:val="center"/>
            <w:hideMark/>
          </w:tcPr>
          <w:p w14:paraId="492F220E"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Saldo</w:t>
            </w:r>
          </w:p>
        </w:tc>
      </w:tr>
      <w:tr w:rsidR="004B69D4" w:rsidRPr="004B69D4" w14:paraId="61D5613F" w14:textId="77777777" w:rsidTr="009B2DD3">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27CE7B" w14:textId="77777777" w:rsidR="004B69D4" w:rsidRPr="004B69D4" w:rsidRDefault="004B69D4" w:rsidP="004B69D4">
            <w:pPr>
              <w:jc w:val="center"/>
              <w:rPr>
                <w:rFonts w:eastAsia="Times New Roman" w:cstheme="minorHAnsi"/>
                <w:color w:val="000000"/>
                <w:sz w:val="18"/>
                <w:szCs w:val="18"/>
                <w:lang w:eastAsia="es-CL"/>
              </w:rPr>
            </w:pPr>
            <w:r w:rsidRPr="004B69D4">
              <w:rPr>
                <w:rFonts w:eastAsia="Times New Roman" w:cstheme="minorHAnsi"/>
                <w:color w:val="000000"/>
                <w:sz w:val="18"/>
                <w:szCs w:val="18"/>
                <w:lang w:eastAsia="es-CL"/>
              </w:rPr>
              <w:t>Resultado 1</w:t>
            </w:r>
          </w:p>
        </w:tc>
        <w:tc>
          <w:tcPr>
            <w:tcW w:w="0" w:type="auto"/>
            <w:noWrap/>
            <w:vAlign w:val="center"/>
            <w:hideMark/>
          </w:tcPr>
          <w:p w14:paraId="2329183B"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7A935736"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0185B346"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013B3344"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572A58F9"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0EA42050"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49784BBE"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26FE9815"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101D323A"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4B1C9151"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N/A</w:t>
            </w:r>
          </w:p>
        </w:tc>
        <w:tc>
          <w:tcPr>
            <w:tcW w:w="0" w:type="auto"/>
            <w:noWrap/>
            <w:vAlign w:val="center"/>
            <w:hideMark/>
          </w:tcPr>
          <w:p w14:paraId="21FFBDC0"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6B1F22BF"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2484FBD7"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1CBE23BA"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456D4806"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953" w:type="dxa"/>
            <w:noWrap/>
            <w:vAlign w:val="center"/>
            <w:hideMark/>
          </w:tcPr>
          <w:p w14:paraId="0C70E387"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r>
      <w:tr w:rsidR="004B69D4" w:rsidRPr="004B69D4" w14:paraId="7191ACC6" w14:textId="77777777" w:rsidTr="009B2D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200985C" w14:textId="77777777" w:rsidR="004B69D4" w:rsidRPr="004B69D4" w:rsidRDefault="004B69D4" w:rsidP="004B69D4">
            <w:pPr>
              <w:jc w:val="center"/>
              <w:rPr>
                <w:rFonts w:eastAsia="Times New Roman" w:cstheme="minorHAnsi"/>
                <w:color w:val="000000"/>
                <w:sz w:val="18"/>
                <w:szCs w:val="18"/>
                <w:lang w:eastAsia="es-CL"/>
              </w:rPr>
            </w:pPr>
            <w:r w:rsidRPr="004B69D4">
              <w:rPr>
                <w:rFonts w:eastAsia="Times New Roman" w:cstheme="minorHAnsi"/>
                <w:color w:val="000000"/>
                <w:sz w:val="18"/>
                <w:szCs w:val="18"/>
                <w:lang w:eastAsia="es-CL"/>
              </w:rPr>
              <w:t>Resultado 2</w:t>
            </w:r>
          </w:p>
        </w:tc>
        <w:tc>
          <w:tcPr>
            <w:tcW w:w="0" w:type="auto"/>
            <w:noWrap/>
            <w:vAlign w:val="center"/>
            <w:hideMark/>
          </w:tcPr>
          <w:p w14:paraId="7BE1DF87"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24.488</w:t>
            </w:r>
          </w:p>
        </w:tc>
        <w:tc>
          <w:tcPr>
            <w:tcW w:w="0" w:type="auto"/>
            <w:noWrap/>
            <w:vAlign w:val="center"/>
            <w:hideMark/>
          </w:tcPr>
          <w:p w14:paraId="234943A4"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29.869</w:t>
            </w:r>
          </w:p>
        </w:tc>
        <w:tc>
          <w:tcPr>
            <w:tcW w:w="0" w:type="auto"/>
            <w:noWrap/>
            <w:vAlign w:val="center"/>
            <w:hideMark/>
          </w:tcPr>
          <w:p w14:paraId="4CB4BF52"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122%</w:t>
            </w:r>
          </w:p>
        </w:tc>
        <w:tc>
          <w:tcPr>
            <w:tcW w:w="0" w:type="auto"/>
            <w:noWrap/>
            <w:vAlign w:val="center"/>
            <w:hideMark/>
          </w:tcPr>
          <w:p w14:paraId="4D1C9756"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36.731</w:t>
            </w:r>
          </w:p>
        </w:tc>
        <w:tc>
          <w:tcPr>
            <w:tcW w:w="0" w:type="auto"/>
            <w:noWrap/>
            <w:vAlign w:val="center"/>
            <w:hideMark/>
          </w:tcPr>
          <w:p w14:paraId="5CE6A352"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32.884</w:t>
            </w:r>
          </w:p>
        </w:tc>
        <w:tc>
          <w:tcPr>
            <w:tcW w:w="0" w:type="auto"/>
            <w:noWrap/>
            <w:vAlign w:val="center"/>
            <w:hideMark/>
          </w:tcPr>
          <w:p w14:paraId="17145BE8"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90%</w:t>
            </w:r>
          </w:p>
        </w:tc>
        <w:tc>
          <w:tcPr>
            <w:tcW w:w="0" w:type="auto"/>
            <w:noWrap/>
            <w:vAlign w:val="center"/>
            <w:hideMark/>
          </w:tcPr>
          <w:p w14:paraId="031681F7"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11849A6E"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2.502</w:t>
            </w:r>
          </w:p>
        </w:tc>
        <w:tc>
          <w:tcPr>
            <w:tcW w:w="0" w:type="auto"/>
            <w:noWrap/>
            <w:vAlign w:val="center"/>
            <w:hideMark/>
          </w:tcPr>
          <w:p w14:paraId="27251C32"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55B7776A"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N/A</w:t>
            </w:r>
          </w:p>
        </w:tc>
        <w:tc>
          <w:tcPr>
            <w:tcW w:w="0" w:type="auto"/>
            <w:noWrap/>
            <w:vAlign w:val="center"/>
            <w:hideMark/>
          </w:tcPr>
          <w:p w14:paraId="7A6D01C2"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42E97107"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10A1F5A2"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61.219</w:t>
            </w:r>
          </w:p>
        </w:tc>
        <w:tc>
          <w:tcPr>
            <w:tcW w:w="0" w:type="auto"/>
            <w:noWrap/>
            <w:vAlign w:val="center"/>
            <w:hideMark/>
          </w:tcPr>
          <w:p w14:paraId="30590465"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65.255</w:t>
            </w:r>
          </w:p>
        </w:tc>
        <w:tc>
          <w:tcPr>
            <w:tcW w:w="0" w:type="auto"/>
            <w:noWrap/>
            <w:vAlign w:val="center"/>
            <w:hideMark/>
          </w:tcPr>
          <w:p w14:paraId="620A678A"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107%</w:t>
            </w:r>
          </w:p>
        </w:tc>
        <w:tc>
          <w:tcPr>
            <w:tcW w:w="953" w:type="dxa"/>
            <w:noWrap/>
            <w:vAlign w:val="center"/>
            <w:hideMark/>
          </w:tcPr>
          <w:p w14:paraId="4432F299"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-4.036</w:t>
            </w:r>
          </w:p>
        </w:tc>
      </w:tr>
      <w:tr w:rsidR="004B69D4" w:rsidRPr="004B69D4" w14:paraId="28A08002" w14:textId="77777777" w:rsidTr="009B2DD3">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9E15EC" w14:textId="77777777" w:rsidR="004B69D4" w:rsidRPr="004B69D4" w:rsidRDefault="004B69D4" w:rsidP="004B69D4">
            <w:pPr>
              <w:jc w:val="center"/>
              <w:rPr>
                <w:rFonts w:eastAsia="Times New Roman" w:cstheme="minorHAnsi"/>
                <w:color w:val="000000"/>
                <w:sz w:val="18"/>
                <w:szCs w:val="18"/>
                <w:lang w:eastAsia="es-CL"/>
              </w:rPr>
            </w:pPr>
            <w:r w:rsidRPr="004B69D4">
              <w:rPr>
                <w:rFonts w:eastAsia="Times New Roman" w:cstheme="minorHAnsi"/>
                <w:color w:val="000000"/>
                <w:sz w:val="18"/>
                <w:szCs w:val="18"/>
                <w:lang w:eastAsia="es-CL"/>
              </w:rPr>
              <w:t>Resultado 3</w:t>
            </w:r>
          </w:p>
        </w:tc>
        <w:tc>
          <w:tcPr>
            <w:tcW w:w="0" w:type="auto"/>
            <w:noWrap/>
            <w:vAlign w:val="center"/>
            <w:hideMark/>
          </w:tcPr>
          <w:p w14:paraId="57BBF173"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602AA636"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5F3752DC"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6872BBAE"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1496E26C"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7B790566"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6CD114C9"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2C17513E"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1594727F"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7AF923BC"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N/A</w:t>
            </w:r>
          </w:p>
        </w:tc>
        <w:tc>
          <w:tcPr>
            <w:tcW w:w="0" w:type="auto"/>
            <w:noWrap/>
            <w:vAlign w:val="center"/>
            <w:hideMark/>
          </w:tcPr>
          <w:p w14:paraId="42DCECF1"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307AA6F4"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6C63AA77"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468F908A"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0CA8DAF9"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953" w:type="dxa"/>
            <w:noWrap/>
            <w:vAlign w:val="center"/>
            <w:hideMark/>
          </w:tcPr>
          <w:p w14:paraId="44E537F5"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r>
      <w:tr w:rsidR="004B69D4" w:rsidRPr="004B69D4" w14:paraId="13C6D3CB" w14:textId="77777777" w:rsidTr="009B2D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5B8393" w14:textId="77777777" w:rsidR="004B69D4" w:rsidRPr="004B69D4" w:rsidRDefault="004B69D4" w:rsidP="004B69D4">
            <w:pPr>
              <w:jc w:val="center"/>
              <w:rPr>
                <w:rFonts w:eastAsia="Times New Roman" w:cstheme="minorHAnsi"/>
                <w:color w:val="000000"/>
                <w:sz w:val="18"/>
                <w:szCs w:val="18"/>
                <w:lang w:eastAsia="es-CL"/>
              </w:rPr>
            </w:pPr>
            <w:r w:rsidRPr="004B69D4">
              <w:rPr>
                <w:rFonts w:eastAsia="Times New Roman" w:cstheme="minorHAnsi"/>
                <w:color w:val="000000"/>
                <w:sz w:val="18"/>
                <w:szCs w:val="18"/>
                <w:lang w:eastAsia="es-CL"/>
              </w:rPr>
              <w:t>Resultado 4</w:t>
            </w:r>
          </w:p>
        </w:tc>
        <w:tc>
          <w:tcPr>
            <w:tcW w:w="0" w:type="auto"/>
            <w:noWrap/>
            <w:vAlign w:val="center"/>
            <w:hideMark/>
          </w:tcPr>
          <w:p w14:paraId="41D376BE"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24.487</w:t>
            </w:r>
          </w:p>
        </w:tc>
        <w:tc>
          <w:tcPr>
            <w:tcW w:w="0" w:type="auto"/>
            <w:noWrap/>
            <w:vAlign w:val="center"/>
            <w:hideMark/>
          </w:tcPr>
          <w:p w14:paraId="687F36C8"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9.130</w:t>
            </w:r>
          </w:p>
        </w:tc>
        <w:tc>
          <w:tcPr>
            <w:tcW w:w="0" w:type="auto"/>
            <w:noWrap/>
            <w:vAlign w:val="center"/>
            <w:hideMark/>
          </w:tcPr>
          <w:p w14:paraId="736575BD"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37%</w:t>
            </w:r>
          </w:p>
        </w:tc>
        <w:tc>
          <w:tcPr>
            <w:tcW w:w="0" w:type="auto"/>
            <w:noWrap/>
            <w:vAlign w:val="center"/>
            <w:hideMark/>
          </w:tcPr>
          <w:p w14:paraId="1662C0C2"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48.975</w:t>
            </w:r>
          </w:p>
        </w:tc>
        <w:tc>
          <w:tcPr>
            <w:tcW w:w="0" w:type="auto"/>
            <w:noWrap/>
            <w:vAlign w:val="center"/>
            <w:hideMark/>
          </w:tcPr>
          <w:p w14:paraId="658997EF"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55.770</w:t>
            </w:r>
          </w:p>
        </w:tc>
        <w:tc>
          <w:tcPr>
            <w:tcW w:w="0" w:type="auto"/>
            <w:noWrap/>
            <w:vAlign w:val="center"/>
            <w:hideMark/>
          </w:tcPr>
          <w:p w14:paraId="6A969446"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114%</w:t>
            </w:r>
          </w:p>
        </w:tc>
        <w:tc>
          <w:tcPr>
            <w:tcW w:w="0" w:type="auto"/>
            <w:noWrap/>
            <w:vAlign w:val="center"/>
            <w:hideMark/>
          </w:tcPr>
          <w:p w14:paraId="2DC32336"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24.487</w:t>
            </w:r>
          </w:p>
        </w:tc>
        <w:tc>
          <w:tcPr>
            <w:tcW w:w="0" w:type="auto"/>
            <w:noWrap/>
            <w:vAlign w:val="center"/>
            <w:hideMark/>
          </w:tcPr>
          <w:p w14:paraId="322AAA08"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29C9BF76"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3BC2E171"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N/A</w:t>
            </w:r>
          </w:p>
        </w:tc>
        <w:tc>
          <w:tcPr>
            <w:tcW w:w="0" w:type="auto"/>
            <w:noWrap/>
            <w:vAlign w:val="center"/>
            <w:hideMark/>
          </w:tcPr>
          <w:p w14:paraId="3E4F8225"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0B4093F8"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4779525B"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97.949</w:t>
            </w:r>
          </w:p>
        </w:tc>
        <w:tc>
          <w:tcPr>
            <w:tcW w:w="0" w:type="auto"/>
            <w:noWrap/>
            <w:vAlign w:val="center"/>
            <w:hideMark/>
          </w:tcPr>
          <w:p w14:paraId="14594EEB"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64.900</w:t>
            </w:r>
          </w:p>
        </w:tc>
        <w:tc>
          <w:tcPr>
            <w:tcW w:w="0" w:type="auto"/>
            <w:noWrap/>
            <w:vAlign w:val="center"/>
            <w:hideMark/>
          </w:tcPr>
          <w:p w14:paraId="41354964"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66%</w:t>
            </w:r>
          </w:p>
        </w:tc>
        <w:tc>
          <w:tcPr>
            <w:tcW w:w="953" w:type="dxa"/>
            <w:noWrap/>
            <w:vAlign w:val="center"/>
            <w:hideMark/>
          </w:tcPr>
          <w:p w14:paraId="344D47C3"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33.049</w:t>
            </w:r>
          </w:p>
        </w:tc>
      </w:tr>
      <w:tr w:rsidR="004B69D4" w:rsidRPr="004B69D4" w14:paraId="21C6BA32" w14:textId="77777777" w:rsidTr="009B2DD3">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B7BEF4" w14:textId="77777777" w:rsidR="004B69D4" w:rsidRPr="004B69D4" w:rsidRDefault="004B69D4" w:rsidP="004B69D4">
            <w:pPr>
              <w:jc w:val="center"/>
              <w:rPr>
                <w:rFonts w:eastAsia="Times New Roman" w:cstheme="minorHAnsi"/>
                <w:color w:val="000000"/>
                <w:sz w:val="18"/>
                <w:szCs w:val="18"/>
                <w:lang w:eastAsia="es-CL"/>
              </w:rPr>
            </w:pPr>
            <w:r w:rsidRPr="004B69D4">
              <w:rPr>
                <w:rFonts w:eastAsia="Times New Roman" w:cstheme="minorHAnsi"/>
                <w:color w:val="000000"/>
                <w:sz w:val="18"/>
                <w:szCs w:val="18"/>
                <w:lang w:eastAsia="es-CL"/>
              </w:rPr>
              <w:t>Resultado 5</w:t>
            </w:r>
          </w:p>
        </w:tc>
        <w:tc>
          <w:tcPr>
            <w:tcW w:w="0" w:type="auto"/>
            <w:noWrap/>
            <w:vAlign w:val="center"/>
            <w:hideMark/>
          </w:tcPr>
          <w:p w14:paraId="1D2576ED"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4150253C"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3AB13F0C"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3CCC7771"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w:t>
            </w:r>
          </w:p>
        </w:tc>
        <w:tc>
          <w:tcPr>
            <w:tcW w:w="0" w:type="auto"/>
            <w:noWrap/>
            <w:vAlign w:val="center"/>
            <w:hideMark/>
          </w:tcPr>
          <w:p w14:paraId="0B0EF9DA"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26.144</w:t>
            </w:r>
          </w:p>
        </w:tc>
        <w:tc>
          <w:tcPr>
            <w:tcW w:w="0" w:type="auto"/>
            <w:noWrap/>
            <w:vAlign w:val="center"/>
            <w:hideMark/>
          </w:tcPr>
          <w:p w14:paraId="5893E4D4"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3CBE818B"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35.072</w:t>
            </w:r>
          </w:p>
        </w:tc>
        <w:tc>
          <w:tcPr>
            <w:tcW w:w="0" w:type="auto"/>
            <w:noWrap/>
            <w:vAlign w:val="center"/>
            <w:hideMark/>
          </w:tcPr>
          <w:p w14:paraId="737C73E1"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1.535</w:t>
            </w:r>
          </w:p>
        </w:tc>
        <w:tc>
          <w:tcPr>
            <w:tcW w:w="0" w:type="auto"/>
            <w:noWrap/>
            <w:vAlign w:val="center"/>
            <w:hideMark/>
          </w:tcPr>
          <w:p w14:paraId="08767C66"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4%</w:t>
            </w:r>
          </w:p>
        </w:tc>
        <w:tc>
          <w:tcPr>
            <w:tcW w:w="0" w:type="auto"/>
            <w:noWrap/>
            <w:vAlign w:val="center"/>
            <w:hideMark/>
          </w:tcPr>
          <w:p w14:paraId="448EF9B2"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N/A</w:t>
            </w:r>
          </w:p>
        </w:tc>
        <w:tc>
          <w:tcPr>
            <w:tcW w:w="0" w:type="auto"/>
            <w:noWrap/>
            <w:vAlign w:val="center"/>
            <w:hideMark/>
          </w:tcPr>
          <w:p w14:paraId="3C0DF4AF"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7E70C14D"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46B49E1C"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35.072</w:t>
            </w:r>
          </w:p>
        </w:tc>
        <w:tc>
          <w:tcPr>
            <w:tcW w:w="0" w:type="auto"/>
            <w:noWrap/>
            <w:vAlign w:val="center"/>
            <w:hideMark/>
          </w:tcPr>
          <w:p w14:paraId="1A226AD2"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27.678</w:t>
            </w:r>
          </w:p>
        </w:tc>
        <w:tc>
          <w:tcPr>
            <w:tcW w:w="0" w:type="auto"/>
            <w:noWrap/>
            <w:vAlign w:val="center"/>
            <w:hideMark/>
          </w:tcPr>
          <w:p w14:paraId="3568BB2E"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79%</w:t>
            </w:r>
          </w:p>
        </w:tc>
        <w:tc>
          <w:tcPr>
            <w:tcW w:w="953" w:type="dxa"/>
            <w:noWrap/>
            <w:vAlign w:val="center"/>
            <w:hideMark/>
          </w:tcPr>
          <w:p w14:paraId="0DE192BB"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7.394</w:t>
            </w:r>
          </w:p>
        </w:tc>
      </w:tr>
      <w:tr w:rsidR="004B69D4" w:rsidRPr="004B69D4" w14:paraId="03A89732" w14:textId="77777777" w:rsidTr="009B2D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FE1D4B9" w14:textId="77777777" w:rsidR="004B69D4" w:rsidRPr="004B69D4" w:rsidRDefault="004B69D4" w:rsidP="004B69D4">
            <w:pPr>
              <w:jc w:val="center"/>
              <w:rPr>
                <w:rFonts w:eastAsia="Times New Roman" w:cstheme="minorHAnsi"/>
                <w:color w:val="000000"/>
                <w:sz w:val="18"/>
                <w:szCs w:val="18"/>
                <w:lang w:eastAsia="es-CL"/>
              </w:rPr>
            </w:pPr>
            <w:r w:rsidRPr="004B69D4">
              <w:rPr>
                <w:rFonts w:eastAsia="Times New Roman" w:cstheme="minorHAnsi"/>
                <w:color w:val="000000"/>
                <w:sz w:val="18"/>
                <w:szCs w:val="18"/>
                <w:lang w:eastAsia="es-CL"/>
              </w:rPr>
              <w:t>Resultado 6</w:t>
            </w:r>
          </w:p>
        </w:tc>
        <w:tc>
          <w:tcPr>
            <w:tcW w:w="0" w:type="auto"/>
            <w:noWrap/>
            <w:vAlign w:val="center"/>
            <w:hideMark/>
          </w:tcPr>
          <w:p w14:paraId="75AA9EC3"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22.541</w:t>
            </w:r>
          </w:p>
        </w:tc>
        <w:tc>
          <w:tcPr>
            <w:tcW w:w="0" w:type="auto"/>
            <w:noWrap/>
            <w:vAlign w:val="center"/>
            <w:hideMark/>
          </w:tcPr>
          <w:p w14:paraId="2D998BB6"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57.143</w:t>
            </w:r>
          </w:p>
        </w:tc>
        <w:tc>
          <w:tcPr>
            <w:tcW w:w="0" w:type="auto"/>
            <w:noWrap/>
            <w:vAlign w:val="center"/>
            <w:hideMark/>
          </w:tcPr>
          <w:p w14:paraId="76919C1B"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254%</w:t>
            </w:r>
          </w:p>
        </w:tc>
        <w:tc>
          <w:tcPr>
            <w:tcW w:w="0" w:type="auto"/>
            <w:noWrap/>
            <w:vAlign w:val="center"/>
            <w:hideMark/>
          </w:tcPr>
          <w:p w14:paraId="4B1EB397"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20.177</w:t>
            </w:r>
          </w:p>
        </w:tc>
        <w:tc>
          <w:tcPr>
            <w:tcW w:w="0" w:type="auto"/>
            <w:noWrap/>
            <w:vAlign w:val="center"/>
            <w:hideMark/>
          </w:tcPr>
          <w:p w14:paraId="73DC8464"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35.601</w:t>
            </w:r>
          </w:p>
        </w:tc>
        <w:tc>
          <w:tcPr>
            <w:tcW w:w="0" w:type="auto"/>
            <w:noWrap/>
            <w:vAlign w:val="center"/>
            <w:hideMark/>
          </w:tcPr>
          <w:p w14:paraId="6DCFD6AD"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176%</w:t>
            </w:r>
          </w:p>
        </w:tc>
        <w:tc>
          <w:tcPr>
            <w:tcW w:w="0" w:type="auto"/>
            <w:noWrap/>
            <w:vAlign w:val="center"/>
            <w:hideMark/>
          </w:tcPr>
          <w:p w14:paraId="596BAFD8"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21.783</w:t>
            </w:r>
          </w:p>
        </w:tc>
        <w:tc>
          <w:tcPr>
            <w:tcW w:w="0" w:type="auto"/>
            <w:noWrap/>
            <w:vAlign w:val="center"/>
            <w:hideMark/>
          </w:tcPr>
          <w:p w14:paraId="1345DB32"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3.952</w:t>
            </w:r>
          </w:p>
        </w:tc>
        <w:tc>
          <w:tcPr>
            <w:tcW w:w="0" w:type="auto"/>
            <w:noWrap/>
            <w:vAlign w:val="center"/>
            <w:hideMark/>
          </w:tcPr>
          <w:p w14:paraId="79F6CBF3"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18%</w:t>
            </w:r>
          </w:p>
        </w:tc>
        <w:tc>
          <w:tcPr>
            <w:tcW w:w="0" w:type="auto"/>
            <w:noWrap/>
            <w:vAlign w:val="center"/>
            <w:hideMark/>
          </w:tcPr>
          <w:p w14:paraId="0BFB31BA"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N/A</w:t>
            </w:r>
          </w:p>
        </w:tc>
        <w:tc>
          <w:tcPr>
            <w:tcW w:w="0" w:type="auto"/>
            <w:noWrap/>
            <w:vAlign w:val="center"/>
            <w:hideMark/>
          </w:tcPr>
          <w:p w14:paraId="3EAF5734"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67B14D4A"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0</w:t>
            </w:r>
          </w:p>
        </w:tc>
        <w:tc>
          <w:tcPr>
            <w:tcW w:w="0" w:type="auto"/>
            <w:noWrap/>
            <w:vAlign w:val="center"/>
            <w:hideMark/>
          </w:tcPr>
          <w:p w14:paraId="17EF0333"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64.501</w:t>
            </w:r>
          </w:p>
        </w:tc>
        <w:tc>
          <w:tcPr>
            <w:tcW w:w="0" w:type="auto"/>
            <w:noWrap/>
            <w:vAlign w:val="center"/>
            <w:hideMark/>
          </w:tcPr>
          <w:p w14:paraId="475A83E8"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96.696</w:t>
            </w:r>
          </w:p>
        </w:tc>
        <w:tc>
          <w:tcPr>
            <w:tcW w:w="0" w:type="auto"/>
            <w:noWrap/>
            <w:vAlign w:val="center"/>
            <w:hideMark/>
          </w:tcPr>
          <w:p w14:paraId="768346F3"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150%</w:t>
            </w:r>
          </w:p>
        </w:tc>
        <w:tc>
          <w:tcPr>
            <w:tcW w:w="953" w:type="dxa"/>
            <w:noWrap/>
            <w:vAlign w:val="center"/>
            <w:hideMark/>
          </w:tcPr>
          <w:p w14:paraId="2545D928" w14:textId="77777777" w:rsidR="004B69D4" w:rsidRPr="004B69D4" w:rsidRDefault="004B69D4" w:rsidP="004B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L"/>
              </w:rPr>
            </w:pPr>
            <w:r w:rsidRPr="004B69D4">
              <w:rPr>
                <w:rFonts w:eastAsia="Times New Roman" w:cstheme="minorHAnsi"/>
                <w:color w:val="000000"/>
                <w:sz w:val="18"/>
                <w:szCs w:val="18"/>
                <w:lang w:eastAsia="es-CL"/>
              </w:rPr>
              <w:t>-32.195</w:t>
            </w:r>
          </w:p>
        </w:tc>
      </w:tr>
      <w:tr w:rsidR="004B69D4" w:rsidRPr="009B2DD3" w14:paraId="045B5400" w14:textId="77777777" w:rsidTr="009B2DD3">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BD0D76" w14:textId="77777777" w:rsidR="004B69D4" w:rsidRPr="004B69D4" w:rsidRDefault="004B69D4" w:rsidP="009B2DD3">
            <w:pPr>
              <w:jc w:val="right"/>
              <w:rPr>
                <w:rFonts w:eastAsia="Times New Roman" w:cstheme="minorHAnsi"/>
                <w:i/>
                <w:color w:val="000000"/>
                <w:sz w:val="18"/>
                <w:szCs w:val="18"/>
                <w:lang w:eastAsia="es-CL"/>
              </w:rPr>
            </w:pPr>
            <w:r w:rsidRPr="004B69D4">
              <w:rPr>
                <w:rFonts w:eastAsia="Times New Roman" w:cstheme="minorHAnsi"/>
                <w:i/>
                <w:color w:val="000000"/>
                <w:sz w:val="18"/>
                <w:szCs w:val="18"/>
                <w:lang w:eastAsia="es-CL"/>
              </w:rPr>
              <w:t>Total</w:t>
            </w:r>
          </w:p>
        </w:tc>
        <w:tc>
          <w:tcPr>
            <w:tcW w:w="0" w:type="auto"/>
            <w:noWrap/>
            <w:vAlign w:val="center"/>
            <w:hideMark/>
          </w:tcPr>
          <w:p w14:paraId="70BA5FD3"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71.516</w:t>
            </w:r>
          </w:p>
        </w:tc>
        <w:tc>
          <w:tcPr>
            <w:tcW w:w="0" w:type="auto"/>
            <w:noWrap/>
            <w:vAlign w:val="center"/>
            <w:hideMark/>
          </w:tcPr>
          <w:p w14:paraId="38FB1A83"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96.141</w:t>
            </w:r>
          </w:p>
        </w:tc>
        <w:tc>
          <w:tcPr>
            <w:tcW w:w="0" w:type="auto"/>
            <w:noWrap/>
            <w:vAlign w:val="center"/>
            <w:hideMark/>
          </w:tcPr>
          <w:p w14:paraId="1434ECFB"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134%</w:t>
            </w:r>
          </w:p>
        </w:tc>
        <w:tc>
          <w:tcPr>
            <w:tcW w:w="0" w:type="auto"/>
            <w:noWrap/>
            <w:vAlign w:val="center"/>
            <w:hideMark/>
          </w:tcPr>
          <w:p w14:paraId="4D742769"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105.883</w:t>
            </w:r>
          </w:p>
        </w:tc>
        <w:tc>
          <w:tcPr>
            <w:tcW w:w="0" w:type="auto"/>
            <w:noWrap/>
            <w:vAlign w:val="center"/>
            <w:hideMark/>
          </w:tcPr>
          <w:p w14:paraId="7C18B2E5"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150.399</w:t>
            </w:r>
          </w:p>
        </w:tc>
        <w:tc>
          <w:tcPr>
            <w:tcW w:w="0" w:type="auto"/>
            <w:noWrap/>
            <w:vAlign w:val="center"/>
            <w:hideMark/>
          </w:tcPr>
          <w:p w14:paraId="5A93ED88"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142%</w:t>
            </w:r>
          </w:p>
        </w:tc>
        <w:tc>
          <w:tcPr>
            <w:tcW w:w="0" w:type="auto"/>
            <w:noWrap/>
            <w:vAlign w:val="center"/>
            <w:hideMark/>
          </w:tcPr>
          <w:p w14:paraId="780C5B6F"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81.342</w:t>
            </w:r>
          </w:p>
        </w:tc>
        <w:tc>
          <w:tcPr>
            <w:tcW w:w="0" w:type="auto"/>
            <w:noWrap/>
            <w:vAlign w:val="center"/>
            <w:hideMark/>
          </w:tcPr>
          <w:p w14:paraId="0D1CBA26"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7.989</w:t>
            </w:r>
          </w:p>
        </w:tc>
        <w:tc>
          <w:tcPr>
            <w:tcW w:w="0" w:type="auto"/>
            <w:noWrap/>
            <w:vAlign w:val="center"/>
            <w:hideMark/>
          </w:tcPr>
          <w:p w14:paraId="221DEAFF"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10%</w:t>
            </w:r>
          </w:p>
        </w:tc>
        <w:tc>
          <w:tcPr>
            <w:tcW w:w="0" w:type="auto"/>
            <w:noWrap/>
            <w:vAlign w:val="center"/>
            <w:hideMark/>
          </w:tcPr>
          <w:p w14:paraId="70CCEC09"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N/A</w:t>
            </w:r>
          </w:p>
        </w:tc>
        <w:tc>
          <w:tcPr>
            <w:tcW w:w="0" w:type="auto"/>
            <w:noWrap/>
            <w:vAlign w:val="center"/>
            <w:hideMark/>
          </w:tcPr>
          <w:p w14:paraId="00880657"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0</w:t>
            </w:r>
          </w:p>
        </w:tc>
        <w:tc>
          <w:tcPr>
            <w:tcW w:w="0" w:type="auto"/>
            <w:noWrap/>
            <w:vAlign w:val="center"/>
            <w:hideMark/>
          </w:tcPr>
          <w:p w14:paraId="7D67EED3"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0</w:t>
            </w:r>
          </w:p>
        </w:tc>
        <w:tc>
          <w:tcPr>
            <w:tcW w:w="0" w:type="auto"/>
            <w:noWrap/>
            <w:vAlign w:val="center"/>
            <w:hideMark/>
          </w:tcPr>
          <w:p w14:paraId="17420FD7"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258.741</w:t>
            </w:r>
          </w:p>
        </w:tc>
        <w:tc>
          <w:tcPr>
            <w:tcW w:w="0" w:type="auto"/>
            <w:noWrap/>
            <w:vAlign w:val="center"/>
            <w:hideMark/>
          </w:tcPr>
          <w:p w14:paraId="5C665B6F"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254.529</w:t>
            </w:r>
          </w:p>
        </w:tc>
        <w:tc>
          <w:tcPr>
            <w:tcW w:w="0" w:type="auto"/>
            <w:noWrap/>
            <w:vAlign w:val="center"/>
            <w:hideMark/>
          </w:tcPr>
          <w:p w14:paraId="5DCE913B"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98%</w:t>
            </w:r>
          </w:p>
        </w:tc>
        <w:tc>
          <w:tcPr>
            <w:tcW w:w="953" w:type="dxa"/>
            <w:noWrap/>
            <w:vAlign w:val="center"/>
            <w:hideMark/>
          </w:tcPr>
          <w:p w14:paraId="58A67174" w14:textId="77777777" w:rsidR="004B69D4" w:rsidRPr="004B69D4" w:rsidRDefault="004B69D4" w:rsidP="004B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18"/>
                <w:szCs w:val="18"/>
                <w:lang w:eastAsia="es-CL"/>
              </w:rPr>
            </w:pPr>
            <w:r w:rsidRPr="004B69D4">
              <w:rPr>
                <w:rFonts w:eastAsia="Times New Roman" w:cstheme="minorHAnsi"/>
                <w:b/>
                <w:i/>
                <w:color w:val="000000"/>
                <w:sz w:val="18"/>
                <w:szCs w:val="18"/>
                <w:lang w:eastAsia="es-CL"/>
              </w:rPr>
              <w:t>4.212</w:t>
            </w:r>
          </w:p>
        </w:tc>
      </w:tr>
    </w:tbl>
    <w:p w14:paraId="3EB223D8" w14:textId="77777777" w:rsidR="002F4088" w:rsidRDefault="002F4088" w:rsidP="00126D5A"/>
    <w:p w14:paraId="5315F6E0" w14:textId="77777777" w:rsidR="002F4088" w:rsidRDefault="002F4088" w:rsidP="00126D5A"/>
    <w:p w14:paraId="0CACCE50" w14:textId="77777777" w:rsidR="002F4088" w:rsidRDefault="002F4088" w:rsidP="00126D5A"/>
    <w:p w14:paraId="5C738BDB" w14:textId="77777777" w:rsidR="002F4088" w:rsidRDefault="002F4088" w:rsidP="00126D5A">
      <w:pPr>
        <w:sectPr w:rsidR="002F4088" w:rsidSect="002F4088">
          <w:pgSz w:w="15840" w:h="12240" w:orient="landscape" w:code="1"/>
          <w:pgMar w:top="1701" w:right="1417" w:bottom="1701" w:left="1417" w:header="708" w:footer="708" w:gutter="0"/>
          <w:cols w:space="708"/>
          <w:docGrid w:linePitch="360"/>
        </w:sectPr>
      </w:pPr>
    </w:p>
    <w:p w14:paraId="57C9449F" w14:textId="77777777" w:rsidR="00DF205A" w:rsidRPr="00D83F9F" w:rsidRDefault="00D80B30" w:rsidP="009D1A22">
      <w:pPr>
        <w:pStyle w:val="Ttulo2"/>
        <w:numPr>
          <w:ilvl w:val="2"/>
          <w:numId w:val="13"/>
        </w:numPr>
        <w:ind w:left="851" w:hanging="851"/>
      </w:pPr>
      <w:bookmarkStart w:id="2327" w:name="_Toc494972861"/>
      <w:r w:rsidRPr="00D83F9F">
        <w:lastRenderedPageBreak/>
        <w:t>Coordinación de la aplicación y ejecución</w:t>
      </w:r>
      <w:bookmarkEnd w:id="2327"/>
    </w:p>
    <w:p w14:paraId="5F5A6F76" w14:textId="7B6B6BD3" w:rsidR="0036538B" w:rsidRDefault="00F620B0" w:rsidP="0005035C">
      <w:pPr>
        <w:jc w:val="both"/>
      </w:pPr>
      <w:r>
        <w:t xml:space="preserve">La implementación de actividades tuvo como sello característico la comunicación de los avances y logros del proyecto y </w:t>
      </w:r>
      <w:r w:rsidR="0036538B">
        <w:t xml:space="preserve">la participación activa de los distintos sectores considerados como actores claves del sector público y entidades del sector privado, </w:t>
      </w:r>
      <w:r w:rsidR="009B1A30">
        <w:t xml:space="preserve">principalmente </w:t>
      </w:r>
      <w:r w:rsidR="0036538B">
        <w:t>del sector energía, agricultura e industria.</w:t>
      </w:r>
    </w:p>
    <w:p w14:paraId="2B72EAB2" w14:textId="77777777" w:rsidR="005D13CD" w:rsidRDefault="0036538B" w:rsidP="0005035C">
      <w:pPr>
        <w:jc w:val="both"/>
      </w:pPr>
      <w:r>
        <w:t xml:space="preserve">La documentación examinada y las entrevistas indican que el proyecto hizo las coordinaciones necesarias entre los distintos estamentos del IDEAM, con el MADS, Min. de Agricultura, DNP, UPME y Ministerio de RREE. Además, participaron los actores privados invitados, algunos de los cuales compartieron información técnica sobre sus sectores.   </w:t>
      </w:r>
    </w:p>
    <w:p w14:paraId="72A2668F" w14:textId="63148A84" w:rsidR="00376EF8" w:rsidRDefault="009D5C98" w:rsidP="0005035C">
      <w:pPr>
        <w:jc w:val="both"/>
      </w:pPr>
      <w:r>
        <w:t xml:space="preserve">Se debe destacar que el proyecto realizó un esfuerzo </w:t>
      </w:r>
      <w:r w:rsidR="00365E3C">
        <w:t xml:space="preserve">significativo para superar las deficiencias </w:t>
      </w:r>
      <w:r w:rsidR="00393B68">
        <w:t>de</w:t>
      </w:r>
      <w:r w:rsidR="00365E3C">
        <w:t xml:space="preserve"> participación de actores detectada durante la implementación de las comunicaciones nacionales anteriores. Sin embargo, se debe mencionar también que la participación se centró en actores técnicos, dejando de lado otras organizaciones importantes que realizan acciones en el campo del cambio climático, tales como ONG, CAR y otras autoridades municipales. En este aspecto, los impactos del trabajo realizado pueden ser minimizados al no estar presentes en su generación estos actores que tienen arraigo en numerosas localidades</w:t>
      </w:r>
      <w:r w:rsidR="00A77D26">
        <w:t xml:space="preserve">. Por lo tanto, </w:t>
      </w:r>
      <w:r w:rsidR="00365E3C">
        <w:t>será necesario realizar actividades adicionales para que los productos del proyecto puedan ser adaptados a las realidades regionales y locales y sirvan de herramientas de planificación para el desarrollo.</w:t>
      </w:r>
    </w:p>
    <w:p w14:paraId="5B45691E" w14:textId="77777777" w:rsidR="00DF205A" w:rsidRPr="00DF205A" w:rsidRDefault="00991F96" w:rsidP="006C2607">
      <w:pPr>
        <w:pStyle w:val="Ttulo2"/>
      </w:pPr>
      <w:bookmarkStart w:id="2328" w:name="_Toc494972862"/>
      <w:r w:rsidRPr="00DF205A">
        <w:t>3.3 Resultados</w:t>
      </w:r>
      <w:r w:rsidR="00DF205A" w:rsidRPr="00DF205A">
        <w:t xml:space="preserve"> del proyecto</w:t>
      </w:r>
      <w:bookmarkEnd w:id="2328"/>
    </w:p>
    <w:p w14:paraId="10DE96C4" w14:textId="77777777" w:rsidR="00BB5309" w:rsidRPr="00BB5309" w:rsidRDefault="00BB5309" w:rsidP="009D1A22">
      <w:pPr>
        <w:pStyle w:val="Prrafodelista"/>
        <w:keepNext/>
        <w:keepLines/>
        <w:numPr>
          <w:ilvl w:val="1"/>
          <w:numId w:val="13"/>
        </w:numPr>
        <w:spacing w:before="40" w:after="0"/>
        <w:contextualSpacing w:val="0"/>
        <w:outlineLvl w:val="1"/>
        <w:rPr>
          <w:rFonts w:asciiTheme="majorHAnsi" w:eastAsiaTheme="majorEastAsia" w:hAnsiTheme="majorHAnsi" w:cstheme="majorBidi"/>
          <w:vanish/>
          <w:color w:val="2E74B5" w:themeColor="accent1" w:themeShade="BF"/>
          <w:sz w:val="26"/>
          <w:szCs w:val="26"/>
          <w:highlight w:val="yellow"/>
        </w:rPr>
      </w:pPr>
      <w:bookmarkStart w:id="2329" w:name="_Toc395430336"/>
      <w:bookmarkStart w:id="2330" w:name="_Toc395430418"/>
      <w:bookmarkStart w:id="2331" w:name="_Toc395462311"/>
      <w:bookmarkStart w:id="2332" w:name="_Toc395471105"/>
      <w:bookmarkStart w:id="2333" w:name="_Toc395471806"/>
      <w:bookmarkStart w:id="2334" w:name="_Toc395519584"/>
      <w:bookmarkStart w:id="2335" w:name="_Toc395521200"/>
      <w:bookmarkStart w:id="2336" w:name="_Toc395522371"/>
      <w:bookmarkStart w:id="2337" w:name="_Toc395535055"/>
      <w:bookmarkStart w:id="2338" w:name="_Toc395890497"/>
      <w:bookmarkStart w:id="2339" w:name="_Toc395890610"/>
      <w:bookmarkStart w:id="2340" w:name="_Toc395890716"/>
      <w:bookmarkStart w:id="2341" w:name="_Toc395890816"/>
      <w:bookmarkStart w:id="2342" w:name="_Toc395890979"/>
      <w:bookmarkStart w:id="2343" w:name="_Toc398486413"/>
      <w:bookmarkStart w:id="2344" w:name="_Toc398486526"/>
      <w:bookmarkStart w:id="2345" w:name="_Toc398486633"/>
      <w:bookmarkStart w:id="2346" w:name="_Toc398533808"/>
      <w:bookmarkStart w:id="2347" w:name="_Toc398533915"/>
      <w:bookmarkStart w:id="2348" w:name="_Toc398534028"/>
      <w:bookmarkStart w:id="2349" w:name="_Toc401131966"/>
      <w:bookmarkStart w:id="2350" w:name="_Toc401153515"/>
      <w:bookmarkStart w:id="2351" w:name="_Toc401565380"/>
      <w:bookmarkStart w:id="2352" w:name="_Toc489089400"/>
      <w:bookmarkStart w:id="2353" w:name="_Toc489518623"/>
      <w:bookmarkStart w:id="2354" w:name="_Toc489614931"/>
      <w:bookmarkStart w:id="2355" w:name="_Toc489615325"/>
      <w:bookmarkStart w:id="2356" w:name="_Toc489615470"/>
      <w:bookmarkStart w:id="2357" w:name="_Toc489618643"/>
      <w:bookmarkStart w:id="2358" w:name="_Toc492392007"/>
      <w:bookmarkStart w:id="2359" w:name="_Toc492392536"/>
      <w:bookmarkStart w:id="2360" w:name="_Toc492407171"/>
      <w:bookmarkStart w:id="2361" w:name="_Toc492451888"/>
      <w:bookmarkStart w:id="2362" w:name="_Toc492452354"/>
      <w:bookmarkStart w:id="2363" w:name="_Toc492477816"/>
      <w:bookmarkStart w:id="2364" w:name="_Toc493745079"/>
      <w:bookmarkStart w:id="2365" w:name="_Toc493837591"/>
      <w:bookmarkStart w:id="2366" w:name="_Toc493837880"/>
      <w:bookmarkStart w:id="2367" w:name="_Toc493838169"/>
      <w:bookmarkStart w:id="2368" w:name="_Toc494970941"/>
      <w:bookmarkStart w:id="2369" w:name="_Toc494972863"/>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p>
    <w:p w14:paraId="464AA223" w14:textId="77777777" w:rsidR="00DF205A" w:rsidRPr="004157F4" w:rsidRDefault="00D80B30" w:rsidP="00573997">
      <w:pPr>
        <w:pStyle w:val="Ttulo2"/>
        <w:numPr>
          <w:ilvl w:val="2"/>
          <w:numId w:val="13"/>
        </w:numPr>
        <w:ind w:left="851" w:hanging="851"/>
      </w:pPr>
      <w:bookmarkStart w:id="2370" w:name="_Toc494972864"/>
      <w:r w:rsidRPr="00D83F9F">
        <w:t>Resultados generales (logro de los objetivos)</w:t>
      </w:r>
      <w:bookmarkEnd w:id="2370"/>
    </w:p>
    <w:p w14:paraId="383AF6C0" w14:textId="2612D660" w:rsidR="00FE573A" w:rsidRDefault="00840F50" w:rsidP="00A278E6">
      <w:pPr>
        <w:jc w:val="both"/>
      </w:pPr>
      <w:r>
        <w:t>L</w:t>
      </w:r>
      <w:r w:rsidR="00A278E6">
        <w:t>os objetivos del proyecto se han cumplido, en el entendido de que solamente fueron definidos como los productos que permitirían al país elaborar su TNC</w:t>
      </w:r>
      <w:r w:rsidR="00CC7A69">
        <w:t xml:space="preserve">. Estos productos </w:t>
      </w:r>
      <w:r w:rsidR="00A278E6">
        <w:t>se ha</w:t>
      </w:r>
      <w:r w:rsidR="00837522">
        <w:t>n</w:t>
      </w:r>
      <w:r w:rsidR="00A278E6">
        <w:t xml:space="preserve"> </w:t>
      </w:r>
      <w:r>
        <w:t xml:space="preserve">logrado </w:t>
      </w:r>
      <w:r w:rsidR="00A278E6">
        <w:t>a cabalidad.</w:t>
      </w:r>
    </w:p>
    <w:p w14:paraId="4918FC04" w14:textId="77777777" w:rsidR="00FE573A" w:rsidRDefault="00A278E6" w:rsidP="0005035C">
      <w:r>
        <w:t xml:space="preserve">Con respecto a objetivos subyacentes al proyecto, se podrían </w:t>
      </w:r>
      <w:r w:rsidR="001D114F">
        <w:t>enumerar los siguientes:</w:t>
      </w:r>
    </w:p>
    <w:p w14:paraId="5E88FE3E" w14:textId="77777777" w:rsidR="001D114F" w:rsidRDefault="001D114F" w:rsidP="00D17642">
      <w:pPr>
        <w:pStyle w:val="Prrafodelista"/>
        <w:numPr>
          <w:ilvl w:val="0"/>
          <w:numId w:val="34"/>
        </w:numPr>
        <w:ind w:left="284" w:hanging="284"/>
        <w:jc w:val="both"/>
      </w:pPr>
      <w:bookmarkStart w:id="2371" w:name="_Hlk491261461"/>
      <w:r>
        <w:t>Fortalecimiento de capacidades en instituciones como el IDEAM, MADS y otras entidades del SNA;</w:t>
      </w:r>
    </w:p>
    <w:p w14:paraId="488E73BA" w14:textId="77777777" w:rsidR="001D114F" w:rsidRDefault="001D114F" w:rsidP="00D17642">
      <w:pPr>
        <w:pStyle w:val="Prrafodelista"/>
        <w:numPr>
          <w:ilvl w:val="0"/>
          <w:numId w:val="34"/>
        </w:numPr>
        <w:ind w:left="284" w:hanging="284"/>
        <w:jc w:val="both"/>
      </w:pPr>
      <w:r>
        <w:t>Elaboración de herramientas para la elaboración de políticas, acciones y planificación del desarrollo para enfrentar los desafíos del cambio climático;</w:t>
      </w:r>
    </w:p>
    <w:p w14:paraId="1BFA934B" w14:textId="77777777" w:rsidR="001D114F" w:rsidRDefault="002D2447" w:rsidP="00D17642">
      <w:pPr>
        <w:pStyle w:val="Prrafodelista"/>
        <w:numPr>
          <w:ilvl w:val="0"/>
          <w:numId w:val="34"/>
        </w:numPr>
        <w:ind w:left="284" w:hanging="284"/>
        <w:jc w:val="both"/>
      </w:pPr>
      <w:r>
        <w:t>Comunicar, educar y sensibilizar a la población y actores claves involucrados, sobre el origen y efectos del cambio climático en el desarrollo político, económico y social del país;</w:t>
      </w:r>
    </w:p>
    <w:p w14:paraId="76F16D39" w14:textId="77777777" w:rsidR="002D2447" w:rsidRDefault="002D2447" w:rsidP="00D17642">
      <w:pPr>
        <w:pStyle w:val="Prrafodelista"/>
        <w:numPr>
          <w:ilvl w:val="0"/>
          <w:numId w:val="34"/>
        </w:numPr>
        <w:ind w:left="284" w:hanging="284"/>
        <w:jc w:val="both"/>
      </w:pPr>
      <w:r>
        <w:t>Cuantificar la contribución del país en la generación del problema y aportar soluciones innovadoras para el cálculo de emisiones, inven</w:t>
      </w:r>
      <w:r w:rsidR="00D17642">
        <w:t>tario y vulnerabilidad del país ante el cambio climático.</w:t>
      </w:r>
    </w:p>
    <w:bookmarkEnd w:id="2371"/>
    <w:p w14:paraId="26F820C4" w14:textId="23F3DA0E" w:rsidR="00D17642" w:rsidRDefault="00D17642" w:rsidP="00D17642">
      <w:pPr>
        <w:jc w:val="both"/>
      </w:pPr>
      <w:r>
        <w:t xml:space="preserve">Con respecto al </w:t>
      </w:r>
      <w:r w:rsidRPr="004666A1">
        <w:rPr>
          <w:b/>
          <w:i/>
          <w:u w:val="single"/>
        </w:rPr>
        <w:t>fortalecimiento de instituciones</w:t>
      </w:r>
      <w:r>
        <w:t xml:space="preserve">, se puede mencionar que el IDEAM ha sido la más beneficiada con el proyecto, ya que se ha creado conocimiento y experiencia para realizar actividad de investigación científica y técnica sobre cómo realizar inventarios de GEI de acuerdo a las nuevas directrices del IPCC, al tiempo de proponer metodologías para determinar incertidumbres en los cálculos y aproximaciones realizadas y también </w:t>
      </w:r>
      <w:r w:rsidR="00AA2361">
        <w:t xml:space="preserve">para </w:t>
      </w:r>
      <w:r>
        <w:t xml:space="preserve">desarrollar un concepto de manejo de riesgos en la determinación de las vulnerabilidades que el país presenta a nivel nacional y regional. Cabe mencionar que estas innovaciones metodológicas están respaldadas por expertos internacionales </w:t>
      </w:r>
      <w:r>
        <w:lastRenderedPageBreak/>
        <w:t>del IPCC y universidades de varios países, incluyendo la misma Colombia, Argentina</w:t>
      </w:r>
      <w:r w:rsidR="00CF2365">
        <w:t xml:space="preserve">, Costa Rica </w:t>
      </w:r>
      <w:r>
        <w:t>y Canadá. Por lo tanto, el país ha desarrollado su tercera comunicación nacional utilizando conocimiento de punta a nivel mundial</w:t>
      </w:r>
      <w:r w:rsidR="008A644E">
        <w:rPr>
          <w:rStyle w:val="Refdenotaalpie"/>
        </w:rPr>
        <w:footnoteReference w:id="30"/>
      </w:r>
      <w:r w:rsidR="00357233">
        <w:rPr>
          <w:vertAlign w:val="superscript"/>
        </w:rPr>
        <w:t>,</w:t>
      </w:r>
      <w:r w:rsidR="00357233">
        <w:rPr>
          <w:rStyle w:val="Refdenotaalpie"/>
        </w:rPr>
        <w:footnoteReference w:id="31"/>
      </w:r>
      <w:r w:rsidR="00CC65BB">
        <w:rPr>
          <w:vertAlign w:val="superscript"/>
        </w:rPr>
        <w:t>,</w:t>
      </w:r>
      <w:r w:rsidR="00CC65BB">
        <w:rPr>
          <w:rStyle w:val="Refdenotaalpie"/>
        </w:rPr>
        <w:footnoteReference w:id="32"/>
      </w:r>
      <w:r>
        <w:t>.</w:t>
      </w:r>
    </w:p>
    <w:p w14:paraId="180DB8D3" w14:textId="53C058DA" w:rsidR="00D17642" w:rsidRDefault="004666A1" w:rsidP="00D17642">
      <w:pPr>
        <w:jc w:val="both"/>
      </w:pPr>
      <w:r>
        <w:t xml:space="preserve">Otra institución beneficiada con el trabajo de la TNC fue INVEMAR, quien realizó sus aportes en </w:t>
      </w:r>
      <w:r w:rsidR="00FA4A35">
        <w:t xml:space="preserve">análisis de </w:t>
      </w:r>
      <w:r>
        <w:t xml:space="preserve">vulnerabilidad en sistemas </w:t>
      </w:r>
      <w:r w:rsidR="00991F96">
        <w:t>marino-costeros</w:t>
      </w:r>
      <w:r>
        <w:t xml:space="preserve"> del país, utilizando esta nueva metodología propuesta por el proyecto. Asimismo, el MADS </w:t>
      </w:r>
      <w:r w:rsidR="00010DCE">
        <w:t xml:space="preserve">fue </w:t>
      </w:r>
      <w:r>
        <w:t xml:space="preserve">capacitado y </w:t>
      </w:r>
      <w:r w:rsidR="00010DCE">
        <w:t>p</w:t>
      </w:r>
      <w:r>
        <w:t>articip</w:t>
      </w:r>
      <w:r w:rsidR="00010DCE">
        <w:t>ó</w:t>
      </w:r>
      <w:r>
        <w:t xml:space="preserve"> también en el proyecto</w:t>
      </w:r>
      <w:r w:rsidR="00EA00DE">
        <w:t>.</w:t>
      </w:r>
      <w:r w:rsidR="00F80ECB">
        <w:t xml:space="preserve"> La documentación revisada por el evaluador indica que la participación de la Unidad de Gestión de Desastres y Gestión de Riesgos fue marginal en el proceso</w:t>
      </w:r>
      <w:r w:rsidR="00F8320E">
        <w:t>, limitándose a la provisión de información para los modelos de cambio climático.</w:t>
      </w:r>
    </w:p>
    <w:p w14:paraId="61784447" w14:textId="151D77F1" w:rsidR="00EA00DE" w:rsidRDefault="000D343F" w:rsidP="00D17642">
      <w:pPr>
        <w:jc w:val="both"/>
      </w:pPr>
      <w:bookmarkStart w:id="2372" w:name="_Hlk491261542"/>
      <w:r w:rsidRPr="00D11118">
        <w:rPr>
          <w:b/>
          <w:i/>
          <w:u w:val="single"/>
        </w:rPr>
        <w:t>Los productos han sido relevantes en la toma de decisiones y elaboración de políticas</w:t>
      </w:r>
      <w:r w:rsidRPr="003132CB">
        <w:rPr>
          <w:b/>
          <w:i/>
          <w:u w:val="single"/>
        </w:rPr>
        <w:t xml:space="preserve"> a nivel nacional</w:t>
      </w:r>
      <w:r>
        <w:t>, dentro de los cuales se pueden mencionar el PND 2015-2018</w:t>
      </w:r>
      <w:r w:rsidR="00585B84">
        <w:t xml:space="preserve"> y </w:t>
      </w:r>
      <w:r>
        <w:t xml:space="preserve">los compromisos de reducción del país en un 20% de GEI al 2030, los que han utilizado como insumos los datos del inventario y los análisis de riesgos de vulnerabilidad y los escenarios de cambio climático. </w:t>
      </w:r>
      <w:bookmarkEnd w:id="2372"/>
      <w:r w:rsidR="00315E85">
        <w:t xml:space="preserve">Además, el </w:t>
      </w:r>
      <w:r w:rsidR="00774D90">
        <w:t>ensayo que intenta encontrar las razones de como las políticas públicas han redundado en la actual situación de vulnerabilidad del país al cambio climático, constituye un</w:t>
      </w:r>
      <w:r w:rsidR="00AC12A8">
        <w:t xml:space="preserve"> insumo valioso </w:t>
      </w:r>
      <w:r w:rsidR="00774D90">
        <w:t>de discusión para revisar las necesidades de ajustes de la actual normativa existente en distintos ámbitos del desarrollo nacional.</w:t>
      </w:r>
      <w:r w:rsidR="00204F4D">
        <w:t xml:space="preserve"> </w:t>
      </w:r>
      <w:bookmarkStart w:id="2373" w:name="_Hlk491261570"/>
      <w:r w:rsidR="00204F4D">
        <w:t>También se puede mencionar la influencia que tuvo la información generada por el proyecto en la elaboración de la nueva ley de cambio climático -en la actualidad en discusión liderada por el MADS-, que integra ahora el SISCLIMA como parte del sistema</w:t>
      </w:r>
      <w:r w:rsidR="004D6300">
        <w:t xml:space="preserve"> ambiental</w:t>
      </w:r>
      <w:r w:rsidR="00204F4D">
        <w:rPr>
          <w:rStyle w:val="Refdenotaalpie"/>
        </w:rPr>
        <w:footnoteReference w:id="33"/>
      </w:r>
      <w:r w:rsidR="00204F4D">
        <w:t>.</w:t>
      </w:r>
      <w:bookmarkEnd w:id="2373"/>
    </w:p>
    <w:p w14:paraId="5DE03886" w14:textId="3419DE8E" w:rsidR="00D17642" w:rsidRDefault="008C35C2" w:rsidP="00D17642">
      <w:pPr>
        <w:jc w:val="both"/>
      </w:pPr>
      <w:r w:rsidRPr="00204F4D">
        <w:rPr>
          <w:b/>
          <w:i/>
          <w:u w:val="single"/>
        </w:rPr>
        <w:t>El trabajo de comunicación</w:t>
      </w:r>
      <w:r w:rsidR="00204F4D" w:rsidRPr="00204F4D">
        <w:rPr>
          <w:b/>
          <w:i/>
          <w:u w:val="single"/>
        </w:rPr>
        <w:t xml:space="preserve"> y educación</w:t>
      </w:r>
      <w:r w:rsidRPr="00204F4D">
        <w:rPr>
          <w:b/>
          <w:i/>
          <w:u w:val="single"/>
        </w:rPr>
        <w:t xml:space="preserve"> realizado fue el más extensivo</w:t>
      </w:r>
      <w:r>
        <w:t xml:space="preserve"> hecho hasta ahora, lográndose </w:t>
      </w:r>
      <w:r w:rsidR="006F6597">
        <w:t xml:space="preserve">evaluar las percepciones de la ciudadanía respecto al tema del cambio climático y lo hecho por el país, </w:t>
      </w:r>
      <w:r w:rsidR="00690EB7">
        <w:t xml:space="preserve">incluyendo además del </w:t>
      </w:r>
      <w:r w:rsidR="006F6597">
        <w:t xml:space="preserve">uso de cartillas educativas y el trabajo con COLCIENCIA para estimular el gusto por la ciencia del cambio climático entre jóvenes de cerca de un millar de escuelas del país. </w:t>
      </w:r>
      <w:r w:rsidR="00D17642">
        <w:t xml:space="preserve"> </w:t>
      </w:r>
    </w:p>
    <w:p w14:paraId="7DE5599F" w14:textId="77777777" w:rsidR="00D17642" w:rsidRDefault="00D17642" w:rsidP="00D17642"/>
    <w:p w14:paraId="62AC2D02" w14:textId="77777777" w:rsidR="009D2CC9" w:rsidRDefault="009D2CC9" w:rsidP="0005035C"/>
    <w:p w14:paraId="0247967F" w14:textId="77777777" w:rsidR="00554353" w:rsidRDefault="00554353" w:rsidP="00DF205A"/>
    <w:p w14:paraId="0F6547C7" w14:textId="77777777" w:rsidR="00AA4DC2" w:rsidRDefault="00AA4DC2" w:rsidP="00DF205A">
      <w:pPr>
        <w:sectPr w:rsidR="00AA4DC2" w:rsidSect="00DF205A">
          <w:pgSz w:w="12240" w:h="15840" w:code="1"/>
          <w:pgMar w:top="1417" w:right="1701" w:bottom="1417" w:left="1701" w:header="708" w:footer="708" w:gutter="0"/>
          <w:cols w:space="708"/>
          <w:docGrid w:linePitch="360"/>
        </w:sectPr>
      </w:pPr>
    </w:p>
    <w:p w14:paraId="3B7F5544" w14:textId="5F7BAEB2" w:rsidR="002E37C9" w:rsidRDefault="002E37C9" w:rsidP="00826EAD">
      <w:pPr>
        <w:spacing w:after="0" w:line="240" w:lineRule="auto"/>
        <w:rPr>
          <w:sz w:val="18"/>
        </w:rPr>
      </w:pPr>
      <w:r>
        <w:rPr>
          <w:sz w:val="18"/>
        </w:rPr>
        <w:lastRenderedPageBreak/>
        <w:t>Cuadro N°</w:t>
      </w:r>
      <w:r w:rsidR="0026113A">
        <w:rPr>
          <w:sz w:val="18"/>
        </w:rPr>
        <w:t>1</w:t>
      </w:r>
      <w:r w:rsidR="00A41FA3">
        <w:rPr>
          <w:sz w:val="18"/>
        </w:rPr>
        <w:t>5</w:t>
      </w:r>
      <w:r>
        <w:rPr>
          <w:sz w:val="18"/>
        </w:rPr>
        <w:t>: Resumen de</w:t>
      </w:r>
      <w:r w:rsidR="000F7562">
        <w:rPr>
          <w:sz w:val="18"/>
        </w:rPr>
        <w:t xml:space="preserve"> logros del</w:t>
      </w:r>
      <w:r>
        <w:rPr>
          <w:sz w:val="18"/>
        </w:rPr>
        <w:t xml:space="preserve"> proyecto </w:t>
      </w:r>
      <w:r w:rsidR="000F7562">
        <w:rPr>
          <w:sz w:val="18"/>
        </w:rPr>
        <w:t>y calificación de sus resultados</w:t>
      </w:r>
      <w:r>
        <w:rPr>
          <w:sz w:val="18"/>
        </w:rPr>
        <w:t>.</w:t>
      </w:r>
    </w:p>
    <w:tbl>
      <w:tblPr>
        <w:tblStyle w:val="Tabladecuadrcula5oscura-nfasis61"/>
        <w:tblW w:w="13320" w:type="dxa"/>
        <w:tblLayout w:type="fixed"/>
        <w:tblLook w:val="04A0" w:firstRow="1" w:lastRow="0" w:firstColumn="1" w:lastColumn="0" w:noHBand="0" w:noVBand="1"/>
      </w:tblPr>
      <w:tblGrid>
        <w:gridCol w:w="2122"/>
        <w:gridCol w:w="1984"/>
        <w:gridCol w:w="1701"/>
        <w:gridCol w:w="2552"/>
        <w:gridCol w:w="1842"/>
        <w:gridCol w:w="2127"/>
        <w:gridCol w:w="992"/>
      </w:tblGrid>
      <w:tr w:rsidR="00554353" w:rsidRPr="004101AE" w14:paraId="6E520394" w14:textId="77777777" w:rsidTr="0090705F">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EF6F67C" w14:textId="77777777" w:rsidR="00495BB4" w:rsidRPr="004101AE" w:rsidRDefault="00495BB4" w:rsidP="002E37C9">
            <w:pPr>
              <w:jc w:val="center"/>
              <w:rPr>
                <w:rFonts w:cstheme="minorHAnsi"/>
                <w:b w:val="0"/>
                <w:sz w:val="16"/>
                <w:szCs w:val="16"/>
              </w:rPr>
            </w:pPr>
            <w:r w:rsidRPr="004101AE">
              <w:rPr>
                <w:rFonts w:cstheme="minorHAnsi"/>
                <w:sz w:val="16"/>
                <w:szCs w:val="16"/>
              </w:rPr>
              <w:t>Meta/Objetivo/Resultado</w:t>
            </w:r>
          </w:p>
        </w:tc>
        <w:tc>
          <w:tcPr>
            <w:tcW w:w="1984" w:type="dxa"/>
            <w:vAlign w:val="center"/>
          </w:tcPr>
          <w:p w14:paraId="035AB24A" w14:textId="77777777" w:rsidR="00495BB4" w:rsidRPr="004101AE" w:rsidRDefault="00495BB4" w:rsidP="002E37C9">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101AE">
              <w:rPr>
                <w:rFonts w:cstheme="minorHAnsi"/>
                <w:sz w:val="16"/>
                <w:szCs w:val="16"/>
              </w:rPr>
              <w:t>Indicador de Desempeño</w:t>
            </w:r>
          </w:p>
        </w:tc>
        <w:tc>
          <w:tcPr>
            <w:tcW w:w="1701" w:type="dxa"/>
            <w:vAlign w:val="center"/>
          </w:tcPr>
          <w:p w14:paraId="4976800C" w14:textId="77777777" w:rsidR="00495BB4" w:rsidRPr="004101AE" w:rsidRDefault="00495BB4" w:rsidP="002E37C9">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101AE">
              <w:rPr>
                <w:rFonts w:cstheme="minorHAnsi"/>
                <w:sz w:val="16"/>
                <w:szCs w:val="16"/>
              </w:rPr>
              <w:t>Línea de Base</w:t>
            </w:r>
            <w:r w:rsidR="00554353" w:rsidRPr="004101AE">
              <w:rPr>
                <w:rFonts w:cstheme="minorHAnsi"/>
                <w:sz w:val="16"/>
                <w:szCs w:val="16"/>
              </w:rPr>
              <w:t xml:space="preserve"> (</w:t>
            </w:r>
            <w:r w:rsidR="000D01C6" w:rsidRPr="004101AE">
              <w:rPr>
                <w:rFonts w:cstheme="minorHAnsi"/>
                <w:sz w:val="16"/>
                <w:szCs w:val="16"/>
              </w:rPr>
              <w:t>2010</w:t>
            </w:r>
            <w:r w:rsidR="00554353" w:rsidRPr="004101AE">
              <w:rPr>
                <w:rFonts w:cstheme="minorHAnsi"/>
                <w:sz w:val="16"/>
                <w:szCs w:val="16"/>
              </w:rPr>
              <w:t>)</w:t>
            </w:r>
          </w:p>
        </w:tc>
        <w:tc>
          <w:tcPr>
            <w:tcW w:w="2552" w:type="dxa"/>
            <w:vAlign w:val="center"/>
          </w:tcPr>
          <w:p w14:paraId="621B2AEB" w14:textId="21DCE5D1" w:rsidR="00495BB4" w:rsidRPr="004101AE" w:rsidRDefault="00495BB4" w:rsidP="002E37C9">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101AE">
              <w:rPr>
                <w:rFonts w:cstheme="minorHAnsi"/>
                <w:sz w:val="16"/>
                <w:szCs w:val="16"/>
              </w:rPr>
              <w:t>Meta al Final del Proyecto</w:t>
            </w:r>
            <w:r w:rsidR="004101AE" w:rsidRPr="004101AE">
              <w:rPr>
                <w:rFonts w:cstheme="minorHAnsi"/>
                <w:sz w:val="16"/>
                <w:szCs w:val="16"/>
              </w:rPr>
              <w:t xml:space="preserve"> según prodoc</w:t>
            </w:r>
            <w:r w:rsidR="00554353" w:rsidRPr="004101AE">
              <w:rPr>
                <w:rFonts w:cstheme="minorHAnsi"/>
                <w:sz w:val="16"/>
                <w:szCs w:val="16"/>
              </w:rPr>
              <w:t xml:space="preserve"> </w:t>
            </w:r>
          </w:p>
        </w:tc>
        <w:tc>
          <w:tcPr>
            <w:tcW w:w="1842" w:type="dxa"/>
            <w:vAlign w:val="center"/>
          </w:tcPr>
          <w:p w14:paraId="474A5C0D" w14:textId="77777777" w:rsidR="00495BB4" w:rsidRPr="004101AE" w:rsidRDefault="00495BB4" w:rsidP="002E37C9">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101AE">
              <w:rPr>
                <w:rFonts w:cstheme="minorHAnsi"/>
                <w:sz w:val="16"/>
                <w:szCs w:val="16"/>
              </w:rPr>
              <w:t>Situación al final del Proyecto</w:t>
            </w:r>
            <w:r w:rsidR="00554353" w:rsidRPr="004101AE">
              <w:rPr>
                <w:rFonts w:cstheme="minorHAnsi"/>
                <w:sz w:val="16"/>
                <w:szCs w:val="16"/>
              </w:rPr>
              <w:t xml:space="preserve"> (201</w:t>
            </w:r>
            <w:r w:rsidR="000D01C6" w:rsidRPr="004101AE">
              <w:rPr>
                <w:rFonts w:cstheme="minorHAnsi"/>
                <w:sz w:val="16"/>
                <w:szCs w:val="16"/>
              </w:rPr>
              <w:t>7</w:t>
            </w:r>
            <w:r w:rsidR="00554353" w:rsidRPr="004101AE">
              <w:rPr>
                <w:rFonts w:cstheme="minorHAnsi"/>
                <w:sz w:val="16"/>
                <w:szCs w:val="16"/>
              </w:rPr>
              <w:t>)</w:t>
            </w:r>
          </w:p>
        </w:tc>
        <w:tc>
          <w:tcPr>
            <w:tcW w:w="2127" w:type="dxa"/>
            <w:vAlign w:val="center"/>
          </w:tcPr>
          <w:p w14:paraId="0ABA4108" w14:textId="77777777" w:rsidR="00495BB4" w:rsidRPr="004101AE" w:rsidRDefault="00495BB4" w:rsidP="002E37C9">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101AE">
              <w:rPr>
                <w:rFonts w:cstheme="minorHAnsi"/>
                <w:sz w:val="16"/>
                <w:szCs w:val="16"/>
              </w:rPr>
              <w:t>Comentario Evaluación Final</w:t>
            </w:r>
          </w:p>
        </w:tc>
        <w:tc>
          <w:tcPr>
            <w:tcW w:w="992" w:type="dxa"/>
            <w:vAlign w:val="center"/>
          </w:tcPr>
          <w:p w14:paraId="265D8F5F" w14:textId="77777777" w:rsidR="00495BB4" w:rsidRPr="004101AE" w:rsidRDefault="00495BB4" w:rsidP="002E37C9">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101AE">
              <w:rPr>
                <w:rFonts w:cstheme="minorHAnsi"/>
                <w:sz w:val="16"/>
                <w:szCs w:val="16"/>
              </w:rPr>
              <w:t>Calificación</w:t>
            </w:r>
          </w:p>
        </w:tc>
      </w:tr>
      <w:tr w:rsidR="009A4DA6" w:rsidRPr="004101AE" w14:paraId="31810B88" w14:textId="77777777" w:rsidTr="0090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B603D53" w14:textId="77777777" w:rsidR="009A4DA6" w:rsidRPr="004101AE" w:rsidRDefault="009A4DA6" w:rsidP="009A4DA6">
            <w:pPr>
              <w:jc w:val="both"/>
              <w:rPr>
                <w:rFonts w:cstheme="minorHAnsi"/>
                <w:sz w:val="16"/>
                <w:szCs w:val="16"/>
              </w:rPr>
            </w:pPr>
            <w:r w:rsidRPr="004101AE">
              <w:rPr>
                <w:rFonts w:cstheme="minorHAnsi"/>
                <w:sz w:val="16"/>
                <w:szCs w:val="16"/>
              </w:rPr>
              <w:t>Objetivo: Elaborar y presentar un documento de Tercera Comunicación Nacional de Cambio climático de Colombia ante la Convención Marco de las Naciones Unidas para el Cambio climático</w:t>
            </w:r>
          </w:p>
        </w:tc>
        <w:tc>
          <w:tcPr>
            <w:tcW w:w="1984" w:type="dxa"/>
            <w:vAlign w:val="center"/>
          </w:tcPr>
          <w:p w14:paraId="161D7D09" w14:textId="77777777" w:rsidR="009A4DA6" w:rsidRPr="004101AE" w:rsidRDefault="009A4DA6"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101AE">
              <w:rPr>
                <w:rFonts w:cstheme="minorHAnsi"/>
                <w:sz w:val="16"/>
                <w:szCs w:val="16"/>
              </w:rPr>
              <w:t>Elaborar y presentar un documento de Tercera Comunicación Nacional de Cambio climático de Colombia ante la Convención Marco de las Naciones Unidas para el Cambio climático</w:t>
            </w:r>
          </w:p>
        </w:tc>
        <w:tc>
          <w:tcPr>
            <w:tcW w:w="1701" w:type="dxa"/>
            <w:vAlign w:val="center"/>
          </w:tcPr>
          <w:p w14:paraId="04527A9F" w14:textId="77777777" w:rsidR="009A4DA6" w:rsidRPr="004101AE" w:rsidRDefault="009A4DA6"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101AE">
              <w:rPr>
                <w:rFonts w:cstheme="minorHAnsi"/>
                <w:sz w:val="16"/>
                <w:szCs w:val="16"/>
              </w:rPr>
              <w:t>1ª y 2ª Comunicaciones Nacionales de CC.</w:t>
            </w:r>
          </w:p>
        </w:tc>
        <w:tc>
          <w:tcPr>
            <w:tcW w:w="2552" w:type="dxa"/>
            <w:vAlign w:val="center"/>
          </w:tcPr>
          <w:p w14:paraId="6B36C9A6" w14:textId="77777777" w:rsidR="009A4DA6" w:rsidRPr="004101AE" w:rsidRDefault="009A4DA6"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101AE">
              <w:rPr>
                <w:rFonts w:cstheme="minorHAnsi"/>
                <w:sz w:val="16"/>
                <w:szCs w:val="16"/>
              </w:rPr>
              <w:t xml:space="preserve">inventario GEI 2005,2008 y 2010; </w:t>
            </w:r>
            <w:r w:rsidR="00991F96" w:rsidRPr="004101AE">
              <w:rPr>
                <w:rFonts w:cstheme="minorHAnsi"/>
                <w:sz w:val="16"/>
                <w:szCs w:val="16"/>
              </w:rPr>
              <w:t>ii) reporte</w:t>
            </w:r>
            <w:r w:rsidRPr="004101AE">
              <w:rPr>
                <w:rFonts w:cstheme="minorHAnsi"/>
                <w:sz w:val="16"/>
                <w:szCs w:val="16"/>
              </w:rPr>
              <w:t xml:space="preserve"> sobre políticas nacionales para enfrentar emisiones de GEI, iii) medidas de adaptación; iv) desarrollo de capacidades y actividades de </w:t>
            </w:r>
            <w:r w:rsidR="00991F96" w:rsidRPr="004101AE">
              <w:rPr>
                <w:rFonts w:cstheme="minorHAnsi"/>
                <w:sz w:val="16"/>
                <w:szCs w:val="16"/>
              </w:rPr>
              <w:t>sensibilización,</w:t>
            </w:r>
            <w:r w:rsidRPr="004101AE">
              <w:rPr>
                <w:rFonts w:cstheme="minorHAnsi"/>
                <w:sz w:val="16"/>
                <w:szCs w:val="16"/>
              </w:rPr>
              <w:t xml:space="preserve"> vi) producir información sobre vulnerabilidad; vii</w:t>
            </w:r>
            <w:r w:rsidR="00991F96" w:rsidRPr="004101AE">
              <w:rPr>
                <w:rFonts w:cstheme="minorHAnsi"/>
                <w:sz w:val="16"/>
                <w:szCs w:val="16"/>
              </w:rPr>
              <w:t>) mostrar</w:t>
            </w:r>
            <w:r w:rsidRPr="004101AE">
              <w:rPr>
                <w:rFonts w:cstheme="minorHAnsi"/>
                <w:sz w:val="16"/>
                <w:szCs w:val="16"/>
              </w:rPr>
              <w:t xml:space="preserve"> las limitaciones y obstáculos para implementar la TNC</w:t>
            </w:r>
          </w:p>
        </w:tc>
        <w:tc>
          <w:tcPr>
            <w:tcW w:w="1842" w:type="dxa"/>
            <w:vAlign w:val="center"/>
          </w:tcPr>
          <w:p w14:paraId="2FE2E5BC" w14:textId="77777777" w:rsidR="009A4DA6" w:rsidRPr="004101AE" w:rsidRDefault="009A4DA6"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101AE">
              <w:rPr>
                <w:rFonts w:cstheme="minorHAnsi"/>
                <w:sz w:val="16"/>
                <w:szCs w:val="16"/>
              </w:rPr>
              <w:t xml:space="preserve">documentos: i) circunstancias nacionales, ii) Inventario GEI 1990-2012; iii) Medidas mitigación </w:t>
            </w:r>
          </w:p>
        </w:tc>
        <w:tc>
          <w:tcPr>
            <w:tcW w:w="2127" w:type="dxa"/>
            <w:vAlign w:val="center"/>
          </w:tcPr>
          <w:p w14:paraId="2E941DA9" w14:textId="77777777" w:rsidR="009A4DA6" w:rsidRPr="004101AE" w:rsidRDefault="009A4DA6"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101AE">
              <w:rPr>
                <w:rFonts w:cstheme="minorHAnsi"/>
                <w:sz w:val="16"/>
                <w:szCs w:val="16"/>
              </w:rPr>
              <w:t>Los documentos se encuentran elaborados, faltando solo el envío de la TNC a la Convención.</w:t>
            </w:r>
            <w:r w:rsidR="00CD3087">
              <w:rPr>
                <w:rFonts w:cstheme="minorHAnsi"/>
                <w:sz w:val="16"/>
                <w:szCs w:val="16"/>
              </w:rPr>
              <w:t xml:space="preserve"> Existe una alta probabilidad de que ese envío sea posterior al cierre del proyecto.</w:t>
            </w:r>
          </w:p>
        </w:tc>
        <w:tc>
          <w:tcPr>
            <w:tcW w:w="992" w:type="dxa"/>
            <w:vAlign w:val="center"/>
          </w:tcPr>
          <w:p w14:paraId="0342B75D" w14:textId="77777777" w:rsidR="009A4DA6" w:rsidRPr="004101AE" w:rsidRDefault="009A4DA6" w:rsidP="009A4DA6">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16"/>
                <w:szCs w:val="16"/>
              </w:rPr>
            </w:pPr>
            <w:r w:rsidRPr="004101AE">
              <w:rPr>
                <w:rFonts w:cstheme="minorHAnsi"/>
                <w:b/>
                <w:color w:val="FF0000"/>
                <w:sz w:val="16"/>
                <w:szCs w:val="16"/>
              </w:rPr>
              <w:t>S</w:t>
            </w:r>
          </w:p>
        </w:tc>
      </w:tr>
      <w:tr w:rsidR="009A4DA6" w:rsidRPr="00E77D29" w14:paraId="6182C469" w14:textId="77777777" w:rsidTr="0090705F">
        <w:tc>
          <w:tcPr>
            <w:cnfStyle w:val="001000000000" w:firstRow="0" w:lastRow="0" w:firstColumn="1" w:lastColumn="0" w:oddVBand="0" w:evenVBand="0" w:oddHBand="0" w:evenHBand="0" w:firstRowFirstColumn="0" w:firstRowLastColumn="0" w:lastRowFirstColumn="0" w:lastRowLastColumn="0"/>
            <w:tcW w:w="2122" w:type="dxa"/>
            <w:vAlign w:val="center"/>
          </w:tcPr>
          <w:p w14:paraId="3EA42259" w14:textId="77777777" w:rsidR="009A4DA6" w:rsidRPr="004101AE" w:rsidRDefault="009A4DA6" w:rsidP="009A4DA6">
            <w:pPr>
              <w:jc w:val="both"/>
              <w:rPr>
                <w:rFonts w:cstheme="minorHAnsi"/>
                <w:sz w:val="16"/>
                <w:szCs w:val="16"/>
              </w:rPr>
            </w:pPr>
            <w:r w:rsidRPr="004101AE">
              <w:rPr>
                <w:rFonts w:cstheme="minorHAnsi"/>
                <w:sz w:val="16"/>
                <w:szCs w:val="16"/>
              </w:rPr>
              <w:t>Resultado 1: Circunstancias Nacionales, actualización de las prioridades nacionales de desarrollo en el contexto de CC.</w:t>
            </w:r>
          </w:p>
        </w:tc>
        <w:tc>
          <w:tcPr>
            <w:tcW w:w="1984" w:type="dxa"/>
            <w:vAlign w:val="center"/>
          </w:tcPr>
          <w:p w14:paraId="39C674D1" w14:textId="77777777" w:rsidR="009A4DA6" w:rsidRPr="004101AE" w:rsidRDefault="009A4DA6"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101AE">
              <w:rPr>
                <w:rFonts w:cstheme="minorHAnsi"/>
                <w:sz w:val="16"/>
                <w:szCs w:val="16"/>
              </w:rPr>
              <w:t>Circunstancias Nacionales, actualización de las prioridades nacionales de desarrollo en el contexto de CC.</w:t>
            </w:r>
          </w:p>
        </w:tc>
        <w:tc>
          <w:tcPr>
            <w:tcW w:w="1701" w:type="dxa"/>
            <w:vAlign w:val="center"/>
          </w:tcPr>
          <w:p w14:paraId="0D7C5084" w14:textId="77777777" w:rsidR="009A4DA6" w:rsidRPr="004101AE" w:rsidRDefault="009A4DA6"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101AE">
              <w:rPr>
                <w:rFonts w:cstheme="minorHAnsi"/>
                <w:sz w:val="16"/>
                <w:szCs w:val="16"/>
              </w:rPr>
              <w:t>El proyecto cuenta con información sobre: a) aspectos políticos y geográficos; b) oferta medioambiental; c) características sociales; d) características económicas; e) planes y políticas de CC al 2010.</w:t>
            </w:r>
          </w:p>
        </w:tc>
        <w:tc>
          <w:tcPr>
            <w:tcW w:w="2552" w:type="dxa"/>
            <w:vAlign w:val="center"/>
          </w:tcPr>
          <w:p w14:paraId="7529A294" w14:textId="77777777" w:rsidR="009A4DA6" w:rsidRPr="004101AE" w:rsidRDefault="009A4DA6"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101AE">
              <w:rPr>
                <w:rFonts w:cstheme="minorHAnsi"/>
                <w:sz w:val="16"/>
                <w:szCs w:val="16"/>
              </w:rPr>
              <w:t>Información actualizada para el período 2008-2014 sobre temas institucionales, sociales, económicos y políticos.</w:t>
            </w:r>
          </w:p>
        </w:tc>
        <w:tc>
          <w:tcPr>
            <w:tcW w:w="1842" w:type="dxa"/>
            <w:vAlign w:val="center"/>
          </w:tcPr>
          <w:p w14:paraId="594F04AB" w14:textId="77777777" w:rsidR="009A4DA6" w:rsidRPr="004101AE" w:rsidRDefault="00E77D29"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Elaborado documento </w:t>
            </w:r>
            <w:r w:rsidRPr="00E77D29">
              <w:rPr>
                <w:rFonts w:cstheme="minorHAnsi"/>
                <w:sz w:val="16"/>
                <w:szCs w:val="16"/>
              </w:rPr>
              <w:t>“Políticas Públicas y el Cambio Climático en Colombia: Vulnerabilidad vs Adaptación” 2016. Documento explicativo sobre el porqué Colombia es vulnerable al cambio climático.</w:t>
            </w:r>
          </w:p>
        </w:tc>
        <w:tc>
          <w:tcPr>
            <w:tcW w:w="2127" w:type="dxa"/>
            <w:vAlign w:val="center"/>
          </w:tcPr>
          <w:p w14:paraId="47730C88" w14:textId="77777777" w:rsidR="009A4DA6" w:rsidRPr="00E77D29" w:rsidRDefault="004D0EA3"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w:t>
            </w:r>
            <w:r w:rsidR="00E77D29">
              <w:rPr>
                <w:rFonts w:cstheme="minorHAnsi"/>
                <w:sz w:val="16"/>
                <w:szCs w:val="16"/>
              </w:rPr>
              <w:t xml:space="preserve">porta visión innovadora al tratar de </w:t>
            </w:r>
            <w:r>
              <w:rPr>
                <w:rFonts w:cstheme="minorHAnsi"/>
                <w:sz w:val="16"/>
                <w:szCs w:val="16"/>
              </w:rPr>
              <w:t xml:space="preserve">interpretar </w:t>
            </w:r>
            <w:r w:rsidR="00E77D29">
              <w:rPr>
                <w:rFonts w:cstheme="minorHAnsi"/>
                <w:sz w:val="16"/>
                <w:szCs w:val="16"/>
              </w:rPr>
              <w:t>como la normativa y políticas</w:t>
            </w:r>
            <w:r w:rsidR="00FF16F7">
              <w:rPr>
                <w:rFonts w:cstheme="minorHAnsi"/>
                <w:sz w:val="16"/>
                <w:szCs w:val="16"/>
              </w:rPr>
              <w:t xml:space="preserve"> desarrolladas a través del tiempo, incidieron en la vulnerabilidad del país. </w:t>
            </w:r>
            <w:r>
              <w:rPr>
                <w:rFonts w:cstheme="minorHAnsi"/>
                <w:sz w:val="16"/>
                <w:szCs w:val="16"/>
              </w:rPr>
              <w:t>Documento no es solo una recopilación de normativa y políticas.</w:t>
            </w:r>
          </w:p>
        </w:tc>
        <w:tc>
          <w:tcPr>
            <w:tcW w:w="992" w:type="dxa"/>
            <w:vAlign w:val="center"/>
          </w:tcPr>
          <w:p w14:paraId="23B49347" w14:textId="77777777" w:rsidR="009A4DA6" w:rsidRPr="00E77D29" w:rsidRDefault="0090705F" w:rsidP="009A4DA6">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6"/>
                <w:szCs w:val="16"/>
              </w:rPr>
            </w:pPr>
            <w:r>
              <w:rPr>
                <w:rFonts w:cstheme="minorHAnsi"/>
                <w:b/>
                <w:color w:val="FF0000"/>
                <w:sz w:val="16"/>
                <w:szCs w:val="16"/>
              </w:rPr>
              <w:t>S</w:t>
            </w:r>
          </w:p>
        </w:tc>
      </w:tr>
      <w:tr w:rsidR="009A4DA6" w:rsidRPr="004101AE" w14:paraId="2F8C248E" w14:textId="77777777" w:rsidTr="0090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0B5E422" w14:textId="77777777" w:rsidR="009A4DA6" w:rsidRPr="004101AE" w:rsidRDefault="009A4DA6" w:rsidP="009A4DA6">
            <w:pPr>
              <w:jc w:val="both"/>
              <w:rPr>
                <w:rFonts w:cstheme="minorHAnsi"/>
                <w:sz w:val="16"/>
                <w:szCs w:val="16"/>
              </w:rPr>
            </w:pPr>
            <w:r w:rsidRPr="004101AE">
              <w:rPr>
                <w:rFonts w:cstheme="minorHAnsi"/>
                <w:sz w:val="16"/>
                <w:szCs w:val="16"/>
              </w:rPr>
              <w:t>Resultado 2:  Inventario nacional de GEI, que consiste en el inventario nacional de GEI para los módulos: </w:t>
            </w:r>
            <w:r w:rsidR="00991F96" w:rsidRPr="004101AE">
              <w:rPr>
                <w:rFonts w:cstheme="minorHAnsi"/>
                <w:sz w:val="16"/>
                <w:szCs w:val="16"/>
              </w:rPr>
              <w:t>1) Energía</w:t>
            </w:r>
            <w:r w:rsidRPr="004101AE">
              <w:rPr>
                <w:rFonts w:cstheme="minorHAnsi"/>
                <w:sz w:val="16"/>
                <w:szCs w:val="16"/>
              </w:rPr>
              <w:t>, 2) Procesos industriales y uso de productos; 3) Agricultura y Silvicultura y otros usos de la tierra, y 4) Residuos.</w:t>
            </w:r>
          </w:p>
        </w:tc>
        <w:tc>
          <w:tcPr>
            <w:tcW w:w="1984" w:type="dxa"/>
            <w:vAlign w:val="center"/>
          </w:tcPr>
          <w:p w14:paraId="0CFDCD16" w14:textId="77777777" w:rsidR="009A4DA6" w:rsidRPr="004101AE" w:rsidRDefault="004101AE"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Inventario nacional de GEI para los años 2005, 2008 y 2010.</w:t>
            </w:r>
          </w:p>
        </w:tc>
        <w:tc>
          <w:tcPr>
            <w:tcW w:w="1701" w:type="dxa"/>
            <w:vAlign w:val="center"/>
          </w:tcPr>
          <w:p w14:paraId="7FB18BA5" w14:textId="77777777" w:rsidR="009A4DA6" w:rsidRPr="004101AE" w:rsidRDefault="004101AE"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Se cuenta con inventario GEI para 1990, 1994,2000 y </w:t>
            </w:r>
            <w:r w:rsidR="00991F96">
              <w:rPr>
                <w:rFonts w:cstheme="minorHAnsi"/>
                <w:sz w:val="16"/>
                <w:szCs w:val="16"/>
              </w:rPr>
              <w:t>2004, determinado</w:t>
            </w:r>
            <w:r>
              <w:rPr>
                <w:rFonts w:cstheme="minorHAnsi"/>
                <w:sz w:val="16"/>
                <w:szCs w:val="16"/>
              </w:rPr>
              <w:t xml:space="preserve"> de acuerdo a la metodología IPCC 1996.</w:t>
            </w:r>
          </w:p>
        </w:tc>
        <w:tc>
          <w:tcPr>
            <w:tcW w:w="2552" w:type="dxa"/>
            <w:vAlign w:val="center"/>
          </w:tcPr>
          <w:p w14:paraId="59474428" w14:textId="77777777" w:rsidR="009A4DA6" w:rsidRPr="004101AE" w:rsidRDefault="004101AE" w:rsidP="004101AE">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i)calcular inventario de GEI para 2005,2008 y 2010, de acuerdo a la metodología IPCC 2006; ii) desarrollar una base de datos con información para cada módulo y factores de emisión utilizados.</w:t>
            </w:r>
          </w:p>
        </w:tc>
        <w:tc>
          <w:tcPr>
            <w:tcW w:w="1842" w:type="dxa"/>
            <w:vAlign w:val="center"/>
          </w:tcPr>
          <w:p w14:paraId="1E0E9F41" w14:textId="77777777" w:rsidR="009A4DA6" w:rsidRPr="004101AE" w:rsidRDefault="0090705F"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Producto terminado, con inventarios y emisiones de GEI a nivel nacional, regional y municipal, para el período 1990-2012, utilizando metodología IPCC 2006.</w:t>
            </w:r>
            <w:r w:rsidR="00A51283">
              <w:rPr>
                <w:rFonts w:cstheme="minorHAnsi"/>
                <w:sz w:val="16"/>
                <w:szCs w:val="16"/>
              </w:rPr>
              <w:t xml:space="preserve"> Participaron expertos internacionales que realizaron control de calidad para datos y cálculos.</w:t>
            </w:r>
          </w:p>
        </w:tc>
        <w:tc>
          <w:tcPr>
            <w:tcW w:w="2127" w:type="dxa"/>
            <w:vAlign w:val="center"/>
          </w:tcPr>
          <w:p w14:paraId="32004998" w14:textId="77777777" w:rsidR="009A4DA6" w:rsidRPr="004101AE" w:rsidRDefault="0090705F"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Producto excede prodoc que solo estipulaba inventarios para los años 2005, 2008 y 2010. Hoy se tiene la serie completa 1990-2012, integrando cálculo de incertidumbre. Hay espacio de mejora, puesto que no incluye absorciones de GEI por parte de plantaciones forestales comerciales.</w:t>
            </w:r>
          </w:p>
        </w:tc>
        <w:tc>
          <w:tcPr>
            <w:tcW w:w="992" w:type="dxa"/>
            <w:vAlign w:val="center"/>
          </w:tcPr>
          <w:p w14:paraId="501422E9" w14:textId="77777777" w:rsidR="009A4DA6" w:rsidRPr="004101AE" w:rsidRDefault="0090705F" w:rsidP="009A4DA6">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16"/>
                <w:szCs w:val="16"/>
              </w:rPr>
            </w:pPr>
            <w:r>
              <w:rPr>
                <w:rFonts w:cstheme="minorHAnsi"/>
                <w:b/>
                <w:color w:val="FF0000"/>
                <w:sz w:val="16"/>
                <w:szCs w:val="16"/>
              </w:rPr>
              <w:t>S</w:t>
            </w:r>
          </w:p>
        </w:tc>
      </w:tr>
      <w:tr w:rsidR="009A4DA6" w:rsidRPr="00554E70" w14:paraId="61634608" w14:textId="77777777" w:rsidTr="0090705F">
        <w:tc>
          <w:tcPr>
            <w:cnfStyle w:val="001000000000" w:firstRow="0" w:lastRow="0" w:firstColumn="1" w:lastColumn="0" w:oddVBand="0" w:evenVBand="0" w:oddHBand="0" w:evenHBand="0" w:firstRowFirstColumn="0" w:firstRowLastColumn="0" w:lastRowFirstColumn="0" w:lastRowLastColumn="0"/>
            <w:tcW w:w="2122" w:type="dxa"/>
            <w:vAlign w:val="center"/>
          </w:tcPr>
          <w:p w14:paraId="2E63223F" w14:textId="77777777" w:rsidR="009A4DA6" w:rsidRPr="004101AE" w:rsidRDefault="009A4DA6" w:rsidP="009A4DA6">
            <w:pPr>
              <w:rPr>
                <w:rFonts w:cstheme="minorHAnsi"/>
                <w:sz w:val="16"/>
                <w:szCs w:val="16"/>
              </w:rPr>
            </w:pPr>
            <w:r w:rsidRPr="004101AE">
              <w:rPr>
                <w:rFonts w:cstheme="minorHAnsi"/>
                <w:sz w:val="16"/>
                <w:szCs w:val="16"/>
              </w:rPr>
              <w:t>Resultado 3:  de Medidas de mitigación nacionales y sectoriales recopiladas y evaluadas, en el contexto de la estrategia colombiana de desarrollo bajo en carbono.</w:t>
            </w:r>
          </w:p>
        </w:tc>
        <w:tc>
          <w:tcPr>
            <w:tcW w:w="1984" w:type="dxa"/>
            <w:vAlign w:val="center"/>
          </w:tcPr>
          <w:p w14:paraId="2C258961" w14:textId="77777777" w:rsidR="009A4DA6" w:rsidRPr="004101AE" w:rsidRDefault="009A4DA6"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101AE">
              <w:rPr>
                <w:rFonts w:cstheme="minorHAnsi"/>
                <w:sz w:val="16"/>
                <w:szCs w:val="16"/>
              </w:rPr>
              <w:t>Reporte son información sobre las acciones para mitigar el cambio climático en Colombia.</w:t>
            </w:r>
          </w:p>
        </w:tc>
        <w:tc>
          <w:tcPr>
            <w:tcW w:w="1701" w:type="dxa"/>
            <w:vAlign w:val="center"/>
          </w:tcPr>
          <w:p w14:paraId="37141472" w14:textId="77777777" w:rsidR="009A4DA6" w:rsidRPr="004101AE" w:rsidRDefault="009A4DA6"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101AE">
              <w:rPr>
                <w:rFonts w:cstheme="minorHAnsi"/>
                <w:sz w:val="16"/>
                <w:szCs w:val="16"/>
              </w:rPr>
              <w:t xml:space="preserve">El Proyecto cuenta con información sobre planes nacionales y políticas relacionadas con el cambio climático y la </w:t>
            </w:r>
            <w:r w:rsidRPr="004101AE">
              <w:rPr>
                <w:rFonts w:cstheme="minorHAnsi"/>
                <w:sz w:val="16"/>
                <w:szCs w:val="16"/>
              </w:rPr>
              <w:lastRenderedPageBreak/>
              <w:t>participación de Colombia en el CDM.</w:t>
            </w:r>
          </w:p>
        </w:tc>
        <w:tc>
          <w:tcPr>
            <w:tcW w:w="2552" w:type="dxa"/>
            <w:vAlign w:val="center"/>
          </w:tcPr>
          <w:p w14:paraId="18613AD3" w14:textId="77777777" w:rsidR="009A4DA6" w:rsidRPr="004101AE" w:rsidRDefault="009A4DA6"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101AE">
              <w:rPr>
                <w:rFonts w:cstheme="minorHAnsi"/>
                <w:sz w:val="16"/>
                <w:szCs w:val="16"/>
              </w:rPr>
              <w:lastRenderedPageBreak/>
              <w:t>Reportar as acciones de mitigación del país, en relación con la implementación de la estrategia colombiana de desarrollo bajo en carbono y descripción del país en el mercado internacional de carbono y desarrollo de las NAMAs.</w:t>
            </w:r>
          </w:p>
        </w:tc>
        <w:tc>
          <w:tcPr>
            <w:tcW w:w="1842" w:type="dxa"/>
            <w:vAlign w:val="center"/>
          </w:tcPr>
          <w:p w14:paraId="651A6939" w14:textId="77777777" w:rsidR="009A4DA6" w:rsidRPr="00554E70" w:rsidRDefault="00A51283"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Producto terminado</w:t>
            </w:r>
          </w:p>
        </w:tc>
        <w:tc>
          <w:tcPr>
            <w:tcW w:w="2127" w:type="dxa"/>
            <w:vAlign w:val="center"/>
          </w:tcPr>
          <w:p w14:paraId="41438EDE" w14:textId="77777777" w:rsidR="009A4DA6" w:rsidRPr="00554E70" w:rsidRDefault="00A51283"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Producto de acuerdo a lo requerido por prodoc</w:t>
            </w:r>
          </w:p>
        </w:tc>
        <w:tc>
          <w:tcPr>
            <w:tcW w:w="992" w:type="dxa"/>
            <w:vAlign w:val="center"/>
          </w:tcPr>
          <w:p w14:paraId="57CCA859" w14:textId="77777777" w:rsidR="009A4DA6" w:rsidRPr="00554E70" w:rsidRDefault="00A51283" w:rsidP="009A4DA6">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6"/>
                <w:szCs w:val="16"/>
              </w:rPr>
            </w:pPr>
            <w:r>
              <w:rPr>
                <w:rFonts w:cstheme="minorHAnsi"/>
                <w:b/>
                <w:color w:val="FF0000"/>
                <w:sz w:val="16"/>
                <w:szCs w:val="16"/>
              </w:rPr>
              <w:t>S</w:t>
            </w:r>
          </w:p>
        </w:tc>
      </w:tr>
      <w:tr w:rsidR="009A4DA6" w:rsidRPr="004101AE" w14:paraId="3BA40F63" w14:textId="77777777" w:rsidTr="0090705F">
        <w:trPr>
          <w:cnfStyle w:val="000000100000" w:firstRow="0" w:lastRow="0" w:firstColumn="0" w:lastColumn="0" w:oddVBand="0" w:evenVBand="0" w:oddHBand="1" w:evenHBand="0" w:firstRowFirstColumn="0" w:firstRowLastColumn="0" w:lastRowFirstColumn="0" w:lastRowLastColumn="0"/>
          <w:trHeight w:val="282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88289BB" w14:textId="77777777" w:rsidR="009A4DA6" w:rsidRPr="004101AE" w:rsidRDefault="009A4DA6" w:rsidP="009A4DA6">
            <w:pPr>
              <w:jc w:val="both"/>
              <w:rPr>
                <w:rFonts w:cstheme="minorHAnsi"/>
                <w:sz w:val="16"/>
                <w:szCs w:val="16"/>
              </w:rPr>
            </w:pPr>
            <w:r w:rsidRPr="004101AE">
              <w:rPr>
                <w:rFonts w:cstheme="minorHAnsi"/>
                <w:sz w:val="16"/>
                <w:szCs w:val="16"/>
              </w:rPr>
              <w:t xml:space="preserve">Resultado 4:  Vulnerabilidad al cambio climático a nivel sectorial y regional, evaluada de acuerdo a metodologías mejoradas. </w:t>
            </w:r>
          </w:p>
        </w:tc>
        <w:tc>
          <w:tcPr>
            <w:tcW w:w="1984" w:type="dxa"/>
            <w:vAlign w:val="center"/>
          </w:tcPr>
          <w:p w14:paraId="02EAA933" w14:textId="77777777" w:rsidR="009A4DA6" w:rsidRPr="004101AE" w:rsidRDefault="009A4DA6"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101AE">
              <w:rPr>
                <w:rFonts w:cstheme="minorHAnsi"/>
                <w:sz w:val="16"/>
                <w:szCs w:val="16"/>
              </w:rPr>
              <w:t>Vulnerabilidad al cambio climático evaluada de acuerdo a metodologías mejoradas.</w:t>
            </w:r>
          </w:p>
        </w:tc>
        <w:tc>
          <w:tcPr>
            <w:tcW w:w="1701" w:type="dxa"/>
            <w:vAlign w:val="center"/>
          </w:tcPr>
          <w:p w14:paraId="7F69A9F8" w14:textId="77777777" w:rsidR="009A4DA6" w:rsidRPr="004101AE" w:rsidRDefault="009A4DA6"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101AE">
              <w:rPr>
                <w:rFonts w:cstheme="minorHAnsi"/>
                <w:sz w:val="16"/>
                <w:szCs w:val="16"/>
              </w:rPr>
              <w:t xml:space="preserve">El país cuenta con la metodología desarrollada </w:t>
            </w:r>
            <w:r w:rsidR="00A51283">
              <w:rPr>
                <w:rFonts w:cstheme="minorHAnsi"/>
                <w:sz w:val="16"/>
                <w:szCs w:val="16"/>
              </w:rPr>
              <w:t>por la SNC para análisis de vul</w:t>
            </w:r>
            <w:r w:rsidRPr="004101AE">
              <w:rPr>
                <w:rFonts w:cstheme="minorHAnsi"/>
                <w:sz w:val="16"/>
                <w:szCs w:val="16"/>
              </w:rPr>
              <w:t>n</w:t>
            </w:r>
            <w:r w:rsidR="00A51283">
              <w:rPr>
                <w:rFonts w:cstheme="minorHAnsi"/>
                <w:sz w:val="16"/>
                <w:szCs w:val="16"/>
              </w:rPr>
              <w:t>e</w:t>
            </w:r>
            <w:r w:rsidRPr="004101AE">
              <w:rPr>
                <w:rFonts w:cstheme="minorHAnsi"/>
                <w:sz w:val="16"/>
                <w:szCs w:val="16"/>
              </w:rPr>
              <w:t>rabilidad. Se cuenta con la recopilación de resultados de varios proyectos de vulnerabilidad y adaptación.</w:t>
            </w:r>
          </w:p>
        </w:tc>
        <w:tc>
          <w:tcPr>
            <w:tcW w:w="2552" w:type="dxa"/>
            <w:vAlign w:val="center"/>
          </w:tcPr>
          <w:p w14:paraId="13AA81E4" w14:textId="77777777" w:rsidR="009A4DA6" w:rsidRPr="004101AE" w:rsidRDefault="009A4DA6"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101AE">
              <w:rPr>
                <w:rFonts w:cstheme="minorHAnsi"/>
                <w:sz w:val="16"/>
                <w:szCs w:val="16"/>
              </w:rPr>
              <w:t xml:space="preserve">i) Generar escenarios de cambio climático actualizados para el período 2011-2100; ii) identificar amenazas actuales y futuras; iii) analizar con mejor resolución la vulnerabilidad al CC para agua, glaciares, salud; v) analizar vulnerabilidad a eventos extremos. </w:t>
            </w:r>
          </w:p>
        </w:tc>
        <w:tc>
          <w:tcPr>
            <w:tcW w:w="1842" w:type="dxa"/>
            <w:vAlign w:val="center"/>
          </w:tcPr>
          <w:p w14:paraId="0F45B683" w14:textId="77777777" w:rsidR="009A4DA6" w:rsidRPr="004101AE" w:rsidRDefault="00A51283"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Producto terminado. Escenarios de </w:t>
            </w:r>
            <w:r w:rsidR="00991F96">
              <w:rPr>
                <w:rFonts w:cstheme="minorHAnsi"/>
                <w:sz w:val="16"/>
                <w:szCs w:val="16"/>
              </w:rPr>
              <w:t>Cambio climático</w:t>
            </w:r>
            <w:r>
              <w:rPr>
                <w:rFonts w:cstheme="minorHAnsi"/>
                <w:sz w:val="16"/>
                <w:szCs w:val="16"/>
              </w:rPr>
              <w:t xml:space="preserve"> a nivel nacional y regional. Escala de escenarios mejorada a 1:100.000. Participación de expertos internacionales para control de calidad y ajustes de metodología para determinar vulnerabilidad. </w:t>
            </w:r>
            <w:r w:rsidR="00D9476B">
              <w:rPr>
                <w:rFonts w:cstheme="minorHAnsi"/>
                <w:sz w:val="16"/>
                <w:szCs w:val="16"/>
              </w:rPr>
              <w:t xml:space="preserve"> También incluye análisis de incertidumbres en el cálculo de escenarios.</w:t>
            </w:r>
          </w:p>
          <w:p w14:paraId="0077794A" w14:textId="77777777" w:rsidR="009A4DA6" w:rsidRPr="004101AE" w:rsidRDefault="009A4DA6" w:rsidP="009A4DA6">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274BA1E" w14:textId="77777777" w:rsidR="009A4DA6" w:rsidRPr="004101AE" w:rsidRDefault="009A4DA6" w:rsidP="009A4DA6">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127" w:type="dxa"/>
            <w:vAlign w:val="center"/>
          </w:tcPr>
          <w:p w14:paraId="5314C726" w14:textId="77777777" w:rsidR="009A4DA6" w:rsidRPr="004101AE" w:rsidRDefault="00A51283" w:rsidP="009A4DA6">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Producto excede expectativas del prodoc. Metodología mejorada incluye índices de riesgo a la vulnerabilidad basado en la metodología N-Gain y una serie de indicadores utilizados normalmente por entidades gubernamentales, por lo que se puede actualizar. El desafío es que las autoridades locales y regionales puedan seguir actualizando los indicadores para real</w:t>
            </w:r>
            <w:r w:rsidR="00D9476B">
              <w:rPr>
                <w:rFonts w:cstheme="minorHAnsi"/>
                <w:sz w:val="16"/>
                <w:szCs w:val="16"/>
              </w:rPr>
              <w:t>izar seguimiento a estos riesgos.</w:t>
            </w:r>
          </w:p>
        </w:tc>
        <w:tc>
          <w:tcPr>
            <w:tcW w:w="992" w:type="dxa"/>
            <w:vAlign w:val="center"/>
          </w:tcPr>
          <w:p w14:paraId="5F28CF42" w14:textId="77777777" w:rsidR="009A4DA6" w:rsidRPr="004101AE" w:rsidRDefault="00D9476B" w:rsidP="009A4DA6">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16"/>
                <w:szCs w:val="16"/>
              </w:rPr>
            </w:pPr>
            <w:r>
              <w:rPr>
                <w:rFonts w:cstheme="minorHAnsi"/>
                <w:b/>
                <w:color w:val="FF0000"/>
                <w:sz w:val="16"/>
                <w:szCs w:val="16"/>
              </w:rPr>
              <w:t>MS</w:t>
            </w:r>
          </w:p>
        </w:tc>
      </w:tr>
      <w:tr w:rsidR="009A4DA6" w:rsidRPr="004101AE" w14:paraId="7B99A128" w14:textId="77777777" w:rsidTr="0090705F">
        <w:tc>
          <w:tcPr>
            <w:cnfStyle w:val="001000000000" w:firstRow="0" w:lastRow="0" w:firstColumn="1" w:lastColumn="0" w:oddVBand="0" w:evenVBand="0" w:oddHBand="0" w:evenHBand="0" w:firstRowFirstColumn="0" w:firstRowLastColumn="0" w:lastRowFirstColumn="0" w:lastRowLastColumn="0"/>
            <w:tcW w:w="2122" w:type="dxa"/>
            <w:vAlign w:val="center"/>
          </w:tcPr>
          <w:p w14:paraId="1FEF1ED6" w14:textId="77777777" w:rsidR="009A4DA6" w:rsidRPr="004101AE" w:rsidRDefault="009A4DA6" w:rsidP="009A4DA6">
            <w:pPr>
              <w:jc w:val="both"/>
              <w:rPr>
                <w:rFonts w:cstheme="minorHAnsi"/>
                <w:sz w:val="16"/>
                <w:szCs w:val="16"/>
              </w:rPr>
            </w:pPr>
            <w:r w:rsidRPr="004101AE">
              <w:rPr>
                <w:rFonts w:cstheme="minorHAnsi"/>
                <w:sz w:val="16"/>
                <w:szCs w:val="16"/>
              </w:rPr>
              <w:t>Resultado 5: Otra información y conocimiento relevante para el cumplimiento de los objetivos de la convención.</w:t>
            </w:r>
          </w:p>
        </w:tc>
        <w:tc>
          <w:tcPr>
            <w:tcW w:w="1984" w:type="dxa"/>
            <w:vAlign w:val="center"/>
          </w:tcPr>
          <w:p w14:paraId="337EB15D" w14:textId="77777777" w:rsidR="009A4DA6" w:rsidRPr="004101AE" w:rsidRDefault="009A4DA6"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101AE">
              <w:rPr>
                <w:rFonts w:cstheme="minorHAnsi"/>
                <w:sz w:val="16"/>
                <w:szCs w:val="16"/>
              </w:rPr>
              <w:t>Otra información y conocimiento relevante para el cumplimiento de los objetivos de la convención.</w:t>
            </w:r>
          </w:p>
        </w:tc>
        <w:tc>
          <w:tcPr>
            <w:tcW w:w="1701" w:type="dxa"/>
            <w:vAlign w:val="center"/>
          </w:tcPr>
          <w:p w14:paraId="1E670A6A" w14:textId="77777777" w:rsidR="009A4DA6" w:rsidRPr="004101AE" w:rsidRDefault="009A4DA6"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101AE">
              <w:rPr>
                <w:rFonts w:cstheme="minorHAnsi"/>
                <w:sz w:val="16"/>
                <w:szCs w:val="16"/>
              </w:rPr>
              <w:t xml:space="preserve">i)la SNC inició una estrategia de sensibilización y educación; ii) se cuenta con información sobre necesidades de financiamiento y de </w:t>
            </w:r>
            <w:r w:rsidR="00800486" w:rsidRPr="004101AE">
              <w:rPr>
                <w:rFonts w:cstheme="minorHAnsi"/>
                <w:sz w:val="16"/>
                <w:szCs w:val="16"/>
              </w:rPr>
              <w:t>tecnología.</w:t>
            </w:r>
          </w:p>
        </w:tc>
        <w:tc>
          <w:tcPr>
            <w:tcW w:w="2552" w:type="dxa"/>
            <w:vAlign w:val="center"/>
          </w:tcPr>
          <w:p w14:paraId="72073EE0" w14:textId="77777777" w:rsidR="009A4DA6" w:rsidRPr="004101AE" w:rsidRDefault="009A4DA6"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101AE">
              <w:rPr>
                <w:rFonts w:cstheme="minorHAnsi"/>
                <w:sz w:val="16"/>
                <w:szCs w:val="16"/>
              </w:rPr>
              <w:t xml:space="preserve">incluir información adicional sobre. i) las acciones tomadas en CC; </w:t>
            </w:r>
            <w:r w:rsidR="00800486" w:rsidRPr="004101AE">
              <w:rPr>
                <w:rFonts w:cstheme="minorHAnsi"/>
                <w:sz w:val="16"/>
                <w:szCs w:val="16"/>
              </w:rPr>
              <w:t>ii) los</w:t>
            </w:r>
            <w:r w:rsidRPr="004101AE">
              <w:rPr>
                <w:rFonts w:cstheme="minorHAnsi"/>
                <w:sz w:val="16"/>
                <w:szCs w:val="16"/>
              </w:rPr>
              <w:t xml:space="preserve"> resultados de la estrategia de educación, capacitación y sensibilización </w:t>
            </w:r>
            <w:r w:rsidR="00800486" w:rsidRPr="004101AE">
              <w:rPr>
                <w:rFonts w:cstheme="minorHAnsi"/>
                <w:sz w:val="16"/>
                <w:szCs w:val="16"/>
              </w:rPr>
              <w:t>pública a</w:t>
            </w:r>
            <w:r w:rsidRPr="004101AE">
              <w:rPr>
                <w:rFonts w:cstheme="minorHAnsi"/>
                <w:sz w:val="16"/>
                <w:szCs w:val="16"/>
              </w:rPr>
              <w:t xml:space="preserve"> nivel nacional, regional y sectorial; iii) resumen de las necesidades del país para adaptación y mitigación, incluyendo el progreso de la evaluación de las necesidades de tecnología (TNA)</w:t>
            </w:r>
          </w:p>
        </w:tc>
        <w:tc>
          <w:tcPr>
            <w:tcW w:w="1842" w:type="dxa"/>
            <w:vAlign w:val="center"/>
          </w:tcPr>
          <w:p w14:paraId="1B040453" w14:textId="32695A12" w:rsidR="009A4DA6" w:rsidRPr="004101AE" w:rsidRDefault="00647656"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Terminado, ver Cuadro Nº</w:t>
            </w:r>
            <w:r w:rsidR="00A41FA3">
              <w:rPr>
                <w:rFonts w:cstheme="minorHAnsi"/>
                <w:sz w:val="16"/>
                <w:szCs w:val="16"/>
              </w:rPr>
              <w:t>8</w:t>
            </w:r>
            <w:r w:rsidR="00D9476B">
              <w:rPr>
                <w:rFonts w:cstheme="minorHAnsi"/>
                <w:sz w:val="16"/>
                <w:szCs w:val="16"/>
              </w:rPr>
              <w:t xml:space="preserve"> con detalles de los productos desarrollados por el proyecto.</w:t>
            </w:r>
          </w:p>
        </w:tc>
        <w:tc>
          <w:tcPr>
            <w:tcW w:w="2127" w:type="dxa"/>
            <w:vAlign w:val="center"/>
          </w:tcPr>
          <w:p w14:paraId="04269BD4" w14:textId="77777777" w:rsidR="009A4DA6" w:rsidRPr="004101AE" w:rsidRDefault="00D9476B" w:rsidP="009A4DA6">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Actividades de comunicación, sensibilización y educación a opinión pública y actores específicos excede expectativas del prodoc. Productos innovadores como la encuesta nacional de percepción sobre el CC climático y las actividades con COLCIENCIA de jóvenes en las escuelas del país, evalúan por primera vez las acciones del país en el tema y se coloca la ciencia del CC en el centro de interés de los estudiantes con capacidades científicas que puedan ser desarrolladas en el futuro.   </w:t>
            </w:r>
          </w:p>
        </w:tc>
        <w:tc>
          <w:tcPr>
            <w:tcW w:w="992" w:type="dxa"/>
            <w:vAlign w:val="center"/>
          </w:tcPr>
          <w:p w14:paraId="5834C5EB" w14:textId="77777777" w:rsidR="009A4DA6" w:rsidRPr="004101AE" w:rsidRDefault="00D9476B" w:rsidP="009A4DA6">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16"/>
                <w:szCs w:val="16"/>
              </w:rPr>
            </w:pPr>
            <w:r>
              <w:rPr>
                <w:rFonts w:cstheme="minorHAnsi"/>
                <w:b/>
                <w:color w:val="FF0000"/>
                <w:sz w:val="16"/>
                <w:szCs w:val="16"/>
              </w:rPr>
              <w:t>MS</w:t>
            </w:r>
          </w:p>
        </w:tc>
      </w:tr>
    </w:tbl>
    <w:p w14:paraId="4FC88519" w14:textId="77777777" w:rsidR="00554353" w:rsidRPr="00F21637" w:rsidRDefault="00554353" w:rsidP="00DF205A">
      <w:pPr>
        <w:rPr>
          <w:i/>
          <w:sz w:val="18"/>
        </w:rPr>
        <w:sectPr w:rsidR="00554353" w:rsidRPr="00F21637" w:rsidSect="00554353">
          <w:pgSz w:w="15840" w:h="12240" w:orient="landscape" w:code="1"/>
          <w:pgMar w:top="1701" w:right="1417" w:bottom="1701" w:left="1417" w:header="708" w:footer="708" w:gutter="0"/>
          <w:cols w:space="708"/>
          <w:docGrid w:linePitch="360"/>
        </w:sectPr>
      </w:pPr>
    </w:p>
    <w:p w14:paraId="5AA6FCCD" w14:textId="77777777" w:rsidR="00031BAB" w:rsidRDefault="00DF205A" w:rsidP="00031BAB">
      <w:pPr>
        <w:pStyle w:val="Ttulo2"/>
        <w:numPr>
          <w:ilvl w:val="2"/>
          <w:numId w:val="13"/>
        </w:numPr>
        <w:ind w:left="851" w:hanging="851"/>
        <w:jc w:val="both"/>
      </w:pPr>
      <w:bookmarkStart w:id="2374" w:name="_Toc494972865"/>
      <w:r>
        <w:lastRenderedPageBreak/>
        <w:t>Relevancia</w:t>
      </w:r>
      <w:bookmarkEnd w:id="2374"/>
    </w:p>
    <w:p w14:paraId="533D33D1" w14:textId="77777777" w:rsidR="00031BAB" w:rsidRDefault="004A0B34" w:rsidP="00031BAB">
      <w:r>
        <w:t>El proyecto continú</w:t>
      </w:r>
      <w:r w:rsidR="00031BAB">
        <w:t>a siendo de rele</w:t>
      </w:r>
      <w:r>
        <w:t>vancia para el país, lo cual se refleja en la continuidad del tema del cambio climático en el PND 2015-2018 y en el PP del PNUD 2015-2019.</w:t>
      </w:r>
    </w:p>
    <w:p w14:paraId="6DF9AF9E" w14:textId="6885414B" w:rsidR="004A0B34" w:rsidRDefault="004A0B34" w:rsidP="004A0B34">
      <w:pPr>
        <w:jc w:val="both"/>
      </w:pPr>
      <w:r>
        <w:t>Además, el MADS está elaborando y tramitando una ley sobre cambio climático que se espera sea presentada al congreso nacional para su discusión durante lo que queda del 2017. Esta ley institucionaliza el SISCLIMA y además cambia aspectos importantes en la autonomía de las CAR.</w:t>
      </w:r>
    </w:p>
    <w:p w14:paraId="5B26D55A" w14:textId="72740D85" w:rsidR="00C645F8" w:rsidRDefault="00C645F8" w:rsidP="003132CB">
      <w:pPr>
        <w:pBdr>
          <w:top w:val="single" w:sz="18" w:space="1" w:color="auto"/>
          <w:left w:val="single" w:sz="18" w:space="4" w:color="auto"/>
          <w:bottom w:val="single" w:sz="18" w:space="1" w:color="auto"/>
          <w:right w:val="single" w:sz="18" w:space="4" w:color="auto"/>
        </w:pBdr>
        <w:shd w:val="clear" w:color="auto" w:fill="F4B083" w:themeFill="accent2" w:themeFillTint="99"/>
        <w:jc w:val="both"/>
      </w:pPr>
      <w:r>
        <w:t xml:space="preserve">Tomando en cuenta los argumentos descritos anteriormente, se califica el proyecto como </w:t>
      </w:r>
      <w:r w:rsidR="00D73301" w:rsidRPr="003132CB">
        <w:rPr>
          <w:b/>
          <w:i/>
        </w:rPr>
        <w:t>“</w:t>
      </w:r>
      <w:r w:rsidRPr="003132CB">
        <w:rPr>
          <w:b/>
          <w:i/>
        </w:rPr>
        <w:t>R</w:t>
      </w:r>
      <w:r w:rsidR="00D73301" w:rsidRPr="003132CB">
        <w:rPr>
          <w:b/>
          <w:i/>
        </w:rPr>
        <w:t>”</w:t>
      </w:r>
      <w:r>
        <w:t xml:space="preserve"> (relevante).</w:t>
      </w:r>
    </w:p>
    <w:p w14:paraId="1ED3204F" w14:textId="0EB12189" w:rsidR="00DF205A" w:rsidRPr="004157F4" w:rsidRDefault="00D80B30" w:rsidP="00031BAB">
      <w:pPr>
        <w:pStyle w:val="Ttulo2"/>
        <w:numPr>
          <w:ilvl w:val="2"/>
          <w:numId w:val="13"/>
        </w:numPr>
        <w:ind w:left="851" w:hanging="851"/>
        <w:jc w:val="both"/>
      </w:pPr>
      <w:bookmarkStart w:id="2375" w:name="_Toc494972866"/>
      <w:r w:rsidRPr="00D83F9F">
        <w:t>Efectividad y eficiencia</w:t>
      </w:r>
      <w:bookmarkEnd w:id="2375"/>
    </w:p>
    <w:p w14:paraId="248B3D5C" w14:textId="4930B675" w:rsidR="008F018D" w:rsidRDefault="008F018D" w:rsidP="0005035C">
      <w:pPr>
        <w:jc w:val="both"/>
      </w:pPr>
      <w:r>
        <w:t>De acuerdo a la documentación revisada y las entrevistas realizadas, el proyecto tuvo una demora en el inicio de la implementación de 9 meses, lo que derivó en una extensión de un año sin costos adicionales para el proyecto. Lo anterior, de acuerdo a la experiencia del evaluador, constituye una situación normal en los proyectos del GEF, puesto que éstos no contemplan el período de instalación del equipo de trabajo y de la temática en la institución que lo alberga.</w:t>
      </w:r>
    </w:p>
    <w:p w14:paraId="0CBDB0EA" w14:textId="6CD47E9E" w:rsidR="009F66AC" w:rsidRDefault="008F018D" w:rsidP="0005035C">
      <w:pPr>
        <w:jc w:val="both"/>
      </w:pPr>
      <w:r>
        <w:t xml:space="preserve">De todas formas, el equipo de proyecto se las ha arreglado para manejar las distintas situaciones que se le han presentado y pudo implementar todos los productos que se </w:t>
      </w:r>
      <w:r w:rsidR="00B06A3D">
        <w:t xml:space="preserve">le </w:t>
      </w:r>
      <w:r>
        <w:t xml:space="preserve">exigieron, superando las actividades y expectativas establecidas en el prodoc. </w:t>
      </w:r>
      <w:r w:rsidR="009F66AC">
        <w:t>Las actividades de comunicación y educación fueron muy efectivas para informar a los actores claves del proceso, así como mantener el tema en la agenda pública gracias a la estrategia comunicacional escalonada</w:t>
      </w:r>
      <w:r w:rsidR="00B06A3D">
        <w:t>, según se</w:t>
      </w:r>
      <w:r w:rsidR="009F66AC">
        <w:t xml:space="preserve"> iban liberándose los distintos productos. Además, la cooperación con COLCIENCIAS logró introducir en el interés en la ciencia del cambio climático en los niños escolares, potenciando la producción de profesionales y trabajadores sensibles con el tema, que podrían introducir éste en sus actividades cotidianas de su realidad laboral.</w:t>
      </w:r>
    </w:p>
    <w:p w14:paraId="6438C737" w14:textId="77777777" w:rsidR="004732E9" w:rsidRDefault="004732E9" w:rsidP="0005035C">
      <w:pPr>
        <w:jc w:val="both"/>
      </w:pPr>
      <w:r>
        <w:t>Por otro lado, el equipo de proyecto logró generar metodologías innovadoras en el cálculo de inventarios y análisis de vulnerabilidad, avalados en su calidad por el concurso de expertos nacionales y extranjeros.</w:t>
      </w:r>
    </w:p>
    <w:p w14:paraId="713F6A62" w14:textId="264FD2FF" w:rsidR="00DF205A" w:rsidRDefault="004732E9" w:rsidP="0005035C">
      <w:pPr>
        <w:jc w:val="both"/>
      </w:pPr>
      <w:r>
        <w:t xml:space="preserve">Por lo tanto, se puede afirmar que el proyecto ha sido eficaz en entregar y producir información sobre el sistema de cambio climático para ser utilizada en la toma de decisiones y, a la vez, ha sido eficiente en el uso de los recursos que tuvo a su disposición, logrando producir material sobre lo exigido en el proyecto. </w:t>
      </w:r>
      <w:r w:rsidR="008F018D">
        <w:t xml:space="preserve"> </w:t>
      </w:r>
    </w:p>
    <w:p w14:paraId="5F5E3A1B" w14:textId="41A611FC" w:rsidR="00A82173" w:rsidRPr="00D83F9F" w:rsidRDefault="00A82173" w:rsidP="003132CB">
      <w:pPr>
        <w:pBdr>
          <w:top w:val="single" w:sz="18" w:space="0" w:color="auto"/>
          <w:left w:val="single" w:sz="18" w:space="4" w:color="auto"/>
          <w:bottom w:val="single" w:sz="18" w:space="1" w:color="auto"/>
          <w:right w:val="single" w:sz="18" w:space="4" w:color="auto"/>
        </w:pBdr>
        <w:shd w:val="clear" w:color="auto" w:fill="F4B083" w:themeFill="accent2" w:themeFillTint="99"/>
        <w:jc w:val="both"/>
      </w:pPr>
      <w:r>
        <w:t>De acuerdo a la argumentación anterior, se califica el proye</w:t>
      </w:r>
      <w:r w:rsidR="00C309C6">
        <w:t xml:space="preserve">cto con </w:t>
      </w:r>
      <w:r w:rsidR="00D73301" w:rsidRPr="003132CB">
        <w:rPr>
          <w:b/>
          <w:i/>
        </w:rPr>
        <w:t>“</w:t>
      </w:r>
      <w:r w:rsidR="00C309C6" w:rsidRPr="003132CB">
        <w:rPr>
          <w:b/>
          <w:i/>
        </w:rPr>
        <w:t>S</w:t>
      </w:r>
      <w:r w:rsidR="00D73301" w:rsidRPr="003132CB">
        <w:rPr>
          <w:b/>
          <w:i/>
        </w:rPr>
        <w:t>”</w:t>
      </w:r>
      <w:r w:rsidR="00C309C6">
        <w:t xml:space="preserve"> (Satisfactorio).</w:t>
      </w:r>
    </w:p>
    <w:p w14:paraId="28E136E7" w14:textId="77777777" w:rsidR="00DF205A" w:rsidRPr="004157F4" w:rsidRDefault="00D80B30" w:rsidP="009D1A22">
      <w:pPr>
        <w:pStyle w:val="Ttulo2"/>
        <w:numPr>
          <w:ilvl w:val="2"/>
          <w:numId w:val="13"/>
        </w:numPr>
        <w:ind w:left="851" w:hanging="851"/>
      </w:pPr>
      <w:bookmarkStart w:id="2376" w:name="_Toc494972867"/>
      <w:r w:rsidRPr="00D83F9F">
        <w:t>Sostenibilidad</w:t>
      </w:r>
      <w:bookmarkEnd w:id="2376"/>
    </w:p>
    <w:p w14:paraId="6303F4C9" w14:textId="08530603" w:rsidR="00F51B27" w:rsidRDefault="00E5193F" w:rsidP="003132CB">
      <w:pPr>
        <w:spacing w:after="120"/>
        <w:jc w:val="both"/>
      </w:pPr>
      <w:r>
        <w:t xml:space="preserve">El proyecto </w:t>
      </w:r>
      <w:r w:rsidR="004E4A5D">
        <w:t xml:space="preserve">plantea desafíos en cuanto a la continuidad de </w:t>
      </w:r>
      <w:r w:rsidR="007C3ECE">
        <w:t xml:space="preserve">las </w:t>
      </w:r>
      <w:r w:rsidR="004E4A5D">
        <w:t xml:space="preserve">actividades relacionadas con la información que se deberá generar para reportar el cumplimiento de </w:t>
      </w:r>
      <w:r w:rsidR="00644558">
        <w:t>las</w:t>
      </w:r>
      <w:r w:rsidR="004E4A5D">
        <w:t xml:space="preserve"> obligaciones </w:t>
      </w:r>
      <w:r w:rsidR="00644558">
        <w:t xml:space="preserve">del país frente </w:t>
      </w:r>
      <w:r w:rsidR="004E4A5D">
        <w:t>a la convención. En primer lugar, el proceso de generación de información es un continuo que no debiera detenerse,</w:t>
      </w:r>
      <w:r w:rsidR="00DE02D5">
        <w:t xml:space="preserve"> pero</w:t>
      </w:r>
      <w:r w:rsidR="004E4A5D">
        <w:t xml:space="preserve"> </w:t>
      </w:r>
      <w:r w:rsidR="00DE02D5">
        <w:t xml:space="preserve">se constató que </w:t>
      </w:r>
      <w:r w:rsidR="004E4A5D">
        <w:t xml:space="preserve">el equipo de proyecto </w:t>
      </w:r>
      <w:r w:rsidR="00DE02D5">
        <w:t xml:space="preserve">técnico terminará </w:t>
      </w:r>
      <w:r w:rsidR="004E4A5D">
        <w:t>sus funciones el 31 de Julio del 2017</w:t>
      </w:r>
      <w:r w:rsidR="000120C7">
        <w:t xml:space="preserve">, </w:t>
      </w:r>
      <w:r w:rsidR="00DE02D5">
        <w:t xml:space="preserve">donde quedará </w:t>
      </w:r>
      <w:r w:rsidR="000120C7">
        <w:t xml:space="preserve">solamente el coordinador hasta </w:t>
      </w:r>
      <w:r w:rsidR="00DE02D5">
        <w:t xml:space="preserve">el 31 de </w:t>
      </w:r>
      <w:r w:rsidR="000120C7">
        <w:t>agosto</w:t>
      </w:r>
      <w:r w:rsidR="00DE02D5">
        <w:t xml:space="preserve"> del</w:t>
      </w:r>
      <w:r w:rsidR="000120C7">
        <w:t xml:space="preserve"> 2017</w:t>
      </w:r>
      <w:r w:rsidR="004E4A5D">
        <w:t xml:space="preserve">. Esta situación es común en muchos proyectos del GEF, pero en este caso, se ha generado un conocimiento muy específico en la determinación de metodologías y procedimientos de </w:t>
      </w:r>
      <w:r w:rsidR="004E4A5D">
        <w:lastRenderedPageBreak/>
        <w:t>participación en la elaboración de comunicaciones nacionales, donde no es suficiente la realización de capacitaciones a funcionarios del IDEAM y del MADS para transferir la totalidad de lo realizado. Es más, estas capacitaciones están enfocadas al uso cotidiano de las herramientas desarrolladas por el proyecto, pero no se ve como podría continuar la generación de nuevo conocimiento que respalde las futuras comunicaciones nacionales.</w:t>
      </w:r>
    </w:p>
    <w:p w14:paraId="0C9E2A50" w14:textId="68C77756" w:rsidR="000120C7" w:rsidRDefault="000120C7" w:rsidP="003132CB">
      <w:pPr>
        <w:spacing w:after="120"/>
        <w:jc w:val="both"/>
      </w:pPr>
      <w:r>
        <w:t>N</w:t>
      </w:r>
      <w:r w:rsidRPr="000120C7">
        <w:t xml:space="preserve">o se observan mayores problemas institucionales ni de inestabilidad política </w:t>
      </w:r>
      <w:r>
        <w:t xml:space="preserve">futura </w:t>
      </w:r>
      <w:r w:rsidRPr="000120C7">
        <w:t xml:space="preserve">del país, pero sí se </w:t>
      </w:r>
      <w:r w:rsidR="00191CE9">
        <w:t>observaron en</w:t>
      </w:r>
      <w:r>
        <w:t xml:space="preserve"> </w:t>
      </w:r>
      <w:r w:rsidRPr="000120C7">
        <w:t xml:space="preserve">el 2017, reducciones cercanas al 60% en el presupuesto </w:t>
      </w:r>
      <w:r>
        <w:t xml:space="preserve">para </w:t>
      </w:r>
      <w:r w:rsidRPr="000120C7">
        <w:t>el sector ambiental, lo que atentaría la continuidad de las actividades del proyecto, p</w:t>
      </w:r>
      <w:r w:rsidR="00DD2F14">
        <w:t>or lo menos aquellas que dependa</w:t>
      </w:r>
      <w:r w:rsidRPr="000120C7">
        <w:t>n del financiamiento estatal. Por lo tanto, el principal desafío que se presenta es la continuidad de corto y mediano plazo (3-4 años) del trabajo realizado</w:t>
      </w:r>
      <w:r w:rsidR="00DD2F14">
        <w:t>,</w:t>
      </w:r>
      <w:r w:rsidRPr="000120C7">
        <w:t xml:space="preserve"> específicamente en la generación de información y mejoras en los métodos de cálculo de inventario y vulnerabilidad, ya que la institucionalidad del IDEAM no ha podido incorporar al equipo técnico del proyecto</w:t>
      </w:r>
      <w:r>
        <w:t xml:space="preserve"> por la </w:t>
      </w:r>
      <w:r w:rsidRPr="000120C7">
        <w:t xml:space="preserve"> falta de recursos, por lo que este tipo de trabajo quedará en “stand-by” hasta la próxima comunicación nacional (en 4 años aproximadamente) y la actualización del BUR (2 años).</w:t>
      </w:r>
    </w:p>
    <w:p w14:paraId="29D2BE0E" w14:textId="6FB4F252" w:rsidR="00915238" w:rsidRDefault="004E4A5D" w:rsidP="003132CB">
      <w:pPr>
        <w:spacing w:after="120"/>
        <w:jc w:val="both"/>
      </w:pPr>
      <w:r>
        <w:t xml:space="preserve">La metodología desarrollada también plantea incertidumbres en la posibilidad de su uso a nivel regional y local, debido a que se necesitará desarrollar y adaptar esta metodología a las realidades de </w:t>
      </w:r>
      <w:r w:rsidR="00285494">
        <w:t xml:space="preserve">las CAR y municipios, así como también capacitar a </w:t>
      </w:r>
      <w:r w:rsidR="00415384">
        <w:t xml:space="preserve">las entidades </w:t>
      </w:r>
      <w:r w:rsidR="00C7384F">
        <w:t xml:space="preserve">que los asesoran en sus planes de desarrollo </w:t>
      </w:r>
      <w:r w:rsidR="00415384">
        <w:t xml:space="preserve">(universidades, ONG, empresas consultoras). </w:t>
      </w:r>
      <w:r w:rsidR="00CB7E53">
        <w:t xml:space="preserve">Como ejemplo de lo anterior, se sabe que cerca del 80% de los municipios deberán actualizar sus POT en el 2018, pero no se visualiza como se podrían utilizar las metodologías y predicciones </w:t>
      </w:r>
      <w:r w:rsidR="00D031CD">
        <w:t xml:space="preserve">a </w:t>
      </w:r>
      <w:r w:rsidR="00CB7E53">
        <w:t>escalas territoriales y horizontes temporales menores a lo realizado por la TNC.</w:t>
      </w:r>
      <w:r w:rsidR="00915238">
        <w:t xml:space="preserve"> A mayor abundamiento, tampoco se visualiza como se</w:t>
      </w:r>
      <w:r w:rsidR="00E24DDD">
        <w:t xml:space="preserve"> manejará </w:t>
      </w:r>
      <w:r w:rsidR="00915238">
        <w:t>el tema de la mitigación, adaptación y vulnerabilidad en los territorios que se incorporarán al proceso de desarrollo</w:t>
      </w:r>
      <w:r w:rsidR="00F34F63">
        <w:t>,</w:t>
      </w:r>
      <w:r w:rsidR="00915238">
        <w:t xml:space="preserve"> </w:t>
      </w:r>
      <w:r w:rsidR="00F34F63">
        <w:t>como consecuencia de</w:t>
      </w:r>
      <w:r w:rsidR="00915238">
        <w:t xml:space="preserve"> los acuerdos de paz logrados el 2017.</w:t>
      </w:r>
    </w:p>
    <w:p w14:paraId="14D1DC4E" w14:textId="0C95B8CD" w:rsidR="00D201A2" w:rsidRDefault="00D201A2" w:rsidP="003132CB">
      <w:pPr>
        <w:spacing w:after="120"/>
        <w:jc w:val="both"/>
      </w:pPr>
      <w:r>
        <w:t>Otro desafío importante que plant</w:t>
      </w:r>
      <w:r w:rsidR="002C4759">
        <w:t xml:space="preserve">ea del proyecto para mejorar las brechas </w:t>
      </w:r>
      <w:r>
        <w:t xml:space="preserve">de información existentes es la situación del monitoreo de variables del clima </w:t>
      </w:r>
      <w:r w:rsidR="00851C7A">
        <w:t>en áreas marino-costeras</w:t>
      </w:r>
      <w:r>
        <w:t>. El territorio del país es casi un 50% marino-costero y solo tiene 3 estaciones de monitoreo, en contraste con las cerca de 1.500 existentes para vigilancia del clima terrestre. Esta situación implica que</w:t>
      </w:r>
      <w:r w:rsidR="000F3537">
        <w:t>,</w:t>
      </w:r>
      <w:r>
        <w:t xml:space="preserve"> en el futuro, las predicciones que se realicen en las áreas marino-costeras pueden ser de menor exactitud o calidad.</w:t>
      </w:r>
    </w:p>
    <w:p w14:paraId="51FD5F2C" w14:textId="66DF4E83" w:rsidR="00EC4934" w:rsidRDefault="00AF419C" w:rsidP="003132CB">
      <w:pPr>
        <w:spacing w:after="120"/>
        <w:jc w:val="both"/>
      </w:pPr>
      <w:r>
        <w:t xml:space="preserve">Aunque el proyecto realizó grandes esfuerzos para que participara la mayor cantidad de actores posible, no hubo gran participación de ONG y </w:t>
      </w:r>
      <w:r w:rsidR="00D20313">
        <w:t xml:space="preserve">sectores privados (por ejemplo, sector eléctrico, agua), </w:t>
      </w:r>
      <w:r w:rsidR="00652D67">
        <w:t xml:space="preserve">algunos de los cuales </w:t>
      </w:r>
      <w:r w:rsidR="00D20313">
        <w:t>no concuerdan con todos los resultados del proyecto y podrían cuestionar alguna</w:t>
      </w:r>
      <w:r w:rsidR="00582B5B">
        <w:t>s</w:t>
      </w:r>
      <w:r w:rsidR="00D20313">
        <w:t xml:space="preserve"> de las conclusiones resultantes de los modelos aplicados, lo que podría restar impacto a las metodologías y resultados </w:t>
      </w:r>
      <w:r w:rsidR="00652D67">
        <w:t xml:space="preserve">futuros </w:t>
      </w:r>
      <w:r w:rsidR="00D20313">
        <w:t>del proyecto.</w:t>
      </w:r>
    </w:p>
    <w:p w14:paraId="0038F5BA" w14:textId="7BF093EF" w:rsidR="00904276" w:rsidRDefault="006D6B73" w:rsidP="003132CB">
      <w:pPr>
        <w:spacing w:after="120"/>
        <w:jc w:val="both"/>
      </w:pPr>
      <w:r>
        <w:t>Con respecto a la institucionalidad, ID</w:t>
      </w:r>
      <w:r w:rsidR="004A18E1">
        <w:t>E</w:t>
      </w:r>
      <w:r>
        <w:t>AM se posicionó como la entidad técnica especializada en la materia y es muy probable que continúe trabajando en el tema, pero como se mencionó antes, sin la intensidad mostrada durante la implementación del proyecto, por falta de recursos materiales y humanos especializados.</w:t>
      </w:r>
      <w:r w:rsidR="00EB7B4F">
        <w:t xml:space="preserve"> </w:t>
      </w:r>
      <w:r w:rsidR="00C13A74">
        <w:t xml:space="preserve">El PND 2015-2018 seguirá implementándose y el MADS continuará con seguridad la discusión del proyecto de ley sobre cambio climático, aunque </w:t>
      </w:r>
      <w:r w:rsidR="00AD0FCB">
        <w:t xml:space="preserve">el 2018 será un </w:t>
      </w:r>
      <w:r w:rsidR="00C13A74">
        <w:t xml:space="preserve">año electoral y de implementación de los acuerdos de paz, seguramente </w:t>
      </w:r>
      <w:r w:rsidR="00B83E4D">
        <w:t xml:space="preserve">se traducirá en </w:t>
      </w:r>
      <w:r w:rsidR="00C13A74">
        <w:t>una baja prioridad para el trámite de esta ley.</w:t>
      </w:r>
      <w:r w:rsidR="00A730E1">
        <w:t xml:space="preserve"> </w:t>
      </w:r>
    </w:p>
    <w:p w14:paraId="52BF6DC4" w14:textId="3B1D79F5" w:rsidR="00810396" w:rsidRDefault="00C309C6" w:rsidP="003132CB">
      <w:pPr>
        <w:pBdr>
          <w:top w:val="single" w:sz="18" w:space="1" w:color="auto"/>
          <w:left w:val="single" w:sz="18" w:space="4" w:color="auto"/>
          <w:bottom w:val="single" w:sz="18" w:space="1" w:color="auto"/>
          <w:right w:val="single" w:sz="18" w:space="4" w:color="auto"/>
        </w:pBdr>
        <w:shd w:val="clear" w:color="auto" w:fill="F4B083" w:themeFill="accent2" w:themeFillTint="99"/>
        <w:jc w:val="both"/>
      </w:pPr>
      <w:r>
        <w:t xml:space="preserve">Por lo tanto, la sostenibilidad del proyecto se califica como </w:t>
      </w:r>
      <w:r w:rsidR="00D73301" w:rsidRPr="003132CB">
        <w:rPr>
          <w:b/>
          <w:i/>
        </w:rPr>
        <w:t>“</w:t>
      </w:r>
      <w:r w:rsidRPr="003132CB">
        <w:rPr>
          <w:b/>
          <w:i/>
        </w:rPr>
        <w:t>AP</w:t>
      </w:r>
      <w:r w:rsidR="00D73301" w:rsidRPr="003132CB">
        <w:rPr>
          <w:b/>
          <w:i/>
        </w:rPr>
        <w:t>”</w:t>
      </w:r>
      <w:r>
        <w:t xml:space="preserve"> (Algo Probable)</w:t>
      </w:r>
    </w:p>
    <w:p w14:paraId="243792C6" w14:textId="77777777" w:rsidR="00DF205A" w:rsidRPr="004157F4" w:rsidRDefault="00D80B30" w:rsidP="009D1A22">
      <w:pPr>
        <w:pStyle w:val="Ttulo2"/>
        <w:numPr>
          <w:ilvl w:val="2"/>
          <w:numId w:val="13"/>
        </w:numPr>
        <w:ind w:left="851" w:hanging="851"/>
      </w:pPr>
      <w:bookmarkStart w:id="2377" w:name="_Toc494972868"/>
      <w:r w:rsidRPr="00D83F9F">
        <w:lastRenderedPageBreak/>
        <w:t>Impacto</w:t>
      </w:r>
      <w:bookmarkEnd w:id="2377"/>
    </w:p>
    <w:p w14:paraId="0306843C" w14:textId="31420316" w:rsidR="0033315B" w:rsidRDefault="00904276" w:rsidP="0033315B">
      <w:pPr>
        <w:jc w:val="both"/>
      </w:pPr>
      <w:r>
        <w:t xml:space="preserve">Aunque es muy pronto para determinar impactos de un proyecto que recién está terminando, es posible vislumbrar algunas acciones que ya han tenido algún efecto en política pública. Por ejemplo, la elaboración del BUR1 está estrechamente ligada al proyecto, siendo el mismo personal el encargado </w:t>
      </w:r>
      <w:r w:rsidR="00D81EA4">
        <w:t>actualizar este B</w:t>
      </w:r>
      <w:r>
        <w:t>UR. El proyecto entregó insumos técnicos y de escenarios de cambio climático que permitieron al país establecer un compromiso de reducción del 20% de sus emisiones al 2030, así como también el proyecto influyó en la redacción del proyecto de ley de cambio climático y en la sensibilización de distintos actores del sector.</w:t>
      </w:r>
    </w:p>
    <w:p w14:paraId="2C0BAC8B" w14:textId="24F4E756" w:rsidR="00904276" w:rsidRDefault="00904276" w:rsidP="0033315B">
      <w:pPr>
        <w:jc w:val="both"/>
      </w:pPr>
      <w:r>
        <w:t>Donde el potencial impacto no se ve muy claro, es en la usabilidad del inventario de GEI y de los escenarios de cambio climático en el desarrollo de planes territoriales regionales y municipales, debido a la necesidad que tienen estos actores de planificar en escalas de tiempo y espacio menores a las utilizadas por el proyecto. Un impacto potencial que se ve más claro es el uso de estos mismos escenarios para planificación a escala nacional.</w:t>
      </w:r>
      <w:r w:rsidR="00FD2E2D">
        <w:t xml:space="preserve"> </w:t>
      </w:r>
    </w:p>
    <w:p w14:paraId="56E7138F" w14:textId="199599CA" w:rsidR="00904276" w:rsidRDefault="00B61A36" w:rsidP="003132CB">
      <w:pPr>
        <w:pBdr>
          <w:top w:val="single" w:sz="18" w:space="1" w:color="auto"/>
          <w:left w:val="single" w:sz="18" w:space="4" w:color="auto"/>
          <w:bottom w:val="single" w:sz="18" w:space="1" w:color="auto"/>
          <w:right w:val="single" w:sz="18" w:space="4" w:color="auto"/>
        </w:pBdr>
        <w:shd w:val="clear" w:color="auto" w:fill="F4B083" w:themeFill="accent2" w:themeFillTint="99"/>
        <w:jc w:val="both"/>
      </w:pPr>
      <w:r>
        <w:t xml:space="preserve">Por lo tanto, el impacto del proyecto se califica con </w:t>
      </w:r>
      <w:r w:rsidR="00D73301">
        <w:t>“</w:t>
      </w:r>
      <w:r w:rsidRPr="003132CB">
        <w:rPr>
          <w:b/>
          <w:i/>
        </w:rPr>
        <w:t>C</w:t>
      </w:r>
      <w:r w:rsidR="00D73301">
        <w:rPr>
          <w:b/>
          <w:i/>
        </w:rPr>
        <w:t>”</w:t>
      </w:r>
      <w:r>
        <w:t xml:space="preserve"> (Considerable), con la reserva de que existe incertidumbre sobre el uso de los productos del proyecto en la planificación territorial local y regional.</w:t>
      </w:r>
    </w:p>
    <w:p w14:paraId="1D36A822" w14:textId="77777777" w:rsidR="008E7670" w:rsidRDefault="008E7670" w:rsidP="008E7670">
      <w:pPr>
        <w:pStyle w:val="Ttulo2"/>
        <w:sectPr w:rsidR="008E7670" w:rsidSect="00DF205A">
          <w:pgSz w:w="12240" w:h="15840" w:code="1"/>
          <w:pgMar w:top="1417" w:right="1701" w:bottom="1417" w:left="1701" w:header="708" w:footer="708" w:gutter="0"/>
          <w:cols w:space="708"/>
          <w:docGrid w:linePitch="360"/>
        </w:sectPr>
      </w:pPr>
    </w:p>
    <w:p w14:paraId="79E6353B" w14:textId="527E55E0" w:rsidR="0033315B" w:rsidRPr="004157F4" w:rsidRDefault="00D80B30" w:rsidP="003132CB">
      <w:pPr>
        <w:pStyle w:val="Ttulo1"/>
        <w:numPr>
          <w:ilvl w:val="0"/>
          <w:numId w:val="1"/>
        </w:numPr>
        <w:ind w:hanging="720"/>
      </w:pPr>
      <w:bookmarkStart w:id="2378" w:name="_Toc494972869"/>
      <w:r w:rsidRPr="00D83F9F">
        <w:lastRenderedPageBreak/>
        <w:t>Calificación del Proyecto</w:t>
      </w:r>
      <w:bookmarkEnd w:id="2378"/>
    </w:p>
    <w:p w14:paraId="0F9501F0" w14:textId="22457209" w:rsidR="003249B1" w:rsidRDefault="00C04411" w:rsidP="00EA3CC1">
      <w:r>
        <w:t xml:space="preserve">El </w:t>
      </w:r>
      <w:r w:rsidR="00EA3CC1">
        <w:t xml:space="preserve">Cuadro </w:t>
      </w:r>
      <w:r>
        <w:t>N°</w:t>
      </w:r>
      <w:r w:rsidR="00647656">
        <w:t>1</w:t>
      </w:r>
      <w:r w:rsidR="008F55ED">
        <w:t>6</w:t>
      </w:r>
      <w:r>
        <w:t xml:space="preserve"> muestra</w:t>
      </w:r>
      <w:r w:rsidR="00EA3CC1">
        <w:t xml:space="preserve"> las calificaciones finales del proyecto en su conjunto y los ítems que el GEF exige sean calificados. </w:t>
      </w:r>
    </w:p>
    <w:p w14:paraId="7FF73E1D" w14:textId="5D34807C" w:rsidR="00A04AF3" w:rsidRDefault="00EA3CC1" w:rsidP="00BF7AB7">
      <w:pPr>
        <w:spacing w:after="0" w:line="240" w:lineRule="auto"/>
        <w:rPr>
          <w:i/>
          <w:sz w:val="20"/>
        </w:rPr>
      </w:pPr>
      <w:r w:rsidRPr="00BF7AB7">
        <w:rPr>
          <w:i/>
          <w:sz w:val="20"/>
        </w:rPr>
        <w:t>Cuadro N°</w:t>
      </w:r>
      <w:r w:rsidR="00647656">
        <w:rPr>
          <w:i/>
          <w:sz w:val="20"/>
        </w:rPr>
        <w:t>1</w:t>
      </w:r>
      <w:r w:rsidR="008F55ED">
        <w:rPr>
          <w:i/>
          <w:sz w:val="20"/>
        </w:rPr>
        <w:t>6</w:t>
      </w:r>
      <w:r w:rsidRPr="00BF7AB7">
        <w:rPr>
          <w:i/>
          <w:sz w:val="20"/>
        </w:rPr>
        <w:t>: Calificaciones finales del proyecto.</w:t>
      </w:r>
    </w:p>
    <w:tbl>
      <w:tblPr>
        <w:tblStyle w:val="Tabladecuadrcula4-nfasis611"/>
        <w:tblpPr w:leftFromText="141" w:rightFromText="141" w:vertAnchor="text" w:horzAnchor="margin" w:tblpY="154"/>
        <w:tblW w:w="8784" w:type="dxa"/>
        <w:tblLook w:val="04A0" w:firstRow="1" w:lastRow="0" w:firstColumn="1" w:lastColumn="0" w:noHBand="0" w:noVBand="1"/>
      </w:tblPr>
      <w:tblGrid>
        <w:gridCol w:w="2689"/>
        <w:gridCol w:w="1266"/>
        <w:gridCol w:w="4829"/>
      </w:tblGrid>
      <w:tr w:rsidR="00A04AF3" w:rsidRPr="00442473" w14:paraId="67F98B3E" w14:textId="77777777" w:rsidTr="003132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C0D5BC9" w14:textId="77777777" w:rsidR="00A04AF3" w:rsidRPr="00442473" w:rsidRDefault="00A04AF3" w:rsidP="004D43CF">
            <w:pPr>
              <w:jc w:val="center"/>
              <w:rPr>
                <w:rFonts w:eastAsia="Times New Roman" w:cs="Calibri"/>
                <w:i/>
                <w:iCs/>
                <w:color w:val="000000"/>
                <w:sz w:val="16"/>
                <w:szCs w:val="16"/>
              </w:rPr>
            </w:pPr>
            <w:r w:rsidRPr="00442473">
              <w:rPr>
                <w:rFonts w:eastAsia="Times New Roman" w:cs="Calibri"/>
                <w:i/>
                <w:iCs/>
                <w:color w:val="000000"/>
                <w:sz w:val="16"/>
                <w:szCs w:val="16"/>
              </w:rPr>
              <w:t>Criterios</w:t>
            </w:r>
          </w:p>
        </w:tc>
        <w:tc>
          <w:tcPr>
            <w:tcW w:w="1266" w:type="dxa"/>
            <w:noWrap/>
            <w:vAlign w:val="center"/>
            <w:hideMark/>
          </w:tcPr>
          <w:p w14:paraId="7786ED7B" w14:textId="77777777" w:rsidR="00A04AF3" w:rsidRPr="00442473" w:rsidRDefault="00A04AF3" w:rsidP="004D43CF">
            <w:pPr>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16"/>
                <w:szCs w:val="16"/>
              </w:rPr>
            </w:pPr>
            <w:r w:rsidRPr="00442473">
              <w:rPr>
                <w:rFonts w:eastAsia="Times New Roman" w:cs="Calibri"/>
                <w:i/>
                <w:iCs/>
                <w:color w:val="000000"/>
                <w:sz w:val="16"/>
                <w:szCs w:val="16"/>
              </w:rPr>
              <w:t>Calificación</w:t>
            </w:r>
          </w:p>
        </w:tc>
        <w:tc>
          <w:tcPr>
            <w:tcW w:w="4829" w:type="dxa"/>
            <w:vAlign w:val="center"/>
            <w:hideMark/>
          </w:tcPr>
          <w:p w14:paraId="0E51821F" w14:textId="77777777" w:rsidR="00A04AF3" w:rsidRPr="00442473" w:rsidRDefault="00A04AF3" w:rsidP="004D43CF">
            <w:pPr>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16"/>
                <w:szCs w:val="16"/>
              </w:rPr>
            </w:pPr>
            <w:r w:rsidRPr="00442473">
              <w:rPr>
                <w:rFonts w:eastAsia="Times New Roman" w:cs="Calibri"/>
                <w:i/>
                <w:iCs/>
                <w:color w:val="000000"/>
                <w:sz w:val="16"/>
                <w:szCs w:val="16"/>
              </w:rPr>
              <w:t>Comentario</w:t>
            </w:r>
          </w:p>
        </w:tc>
      </w:tr>
      <w:tr w:rsidR="00A04AF3" w:rsidRPr="00442473" w14:paraId="529FEF34" w14:textId="77777777" w:rsidTr="003132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FFFF00"/>
            <w:noWrap/>
            <w:vAlign w:val="center"/>
            <w:hideMark/>
          </w:tcPr>
          <w:p w14:paraId="6B5FBB43" w14:textId="4231FE3F" w:rsidR="00A04AF3" w:rsidRPr="00D06E86" w:rsidRDefault="00A04AF3" w:rsidP="003132CB">
            <w:pPr>
              <w:rPr>
                <w:rFonts w:eastAsia="Times New Roman" w:cs="Calibri"/>
                <w:b w:val="0"/>
                <w:bCs w:val="0"/>
                <w:i/>
                <w:iCs/>
                <w:color w:val="FF0000"/>
                <w:sz w:val="16"/>
                <w:szCs w:val="16"/>
              </w:rPr>
            </w:pPr>
            <w:r w:rsidRPr="00D06E86">
              <w:rPr>
                <w:rFonts w:eastAsia="Times New Roman" w:cs="Calibri"/>
                <w:i/>
                <w:iCs/>
                <w:color w:val="000000"/>
                <w:sz w:val="16"/>
                <w:szCs w:val="16"/>
              </w:rPr>
              <w:t>Seguimiento y Evaluación: Muy satisfactorio (MS), Satisfactorio (S), Algo satisfactorio (AS), Algo insatisfactorio (AI), Insatisfactorio (I), Muy Insatisfactorio (MI)</w:t>
            </w:r>
          </w:p>
        </w:tc>
      </w:tr>
      <w:tr w:rsidR="00A04AF3" w:rsidRPr="00442473" w14:paraId="61CE2D75" w14:textId="77777777" w:rsidTr="003132CB">
        <w:trPr>
          <w:trHeight w:val="619"/>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CA86D17"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Calidad general de SyE</w:t>
            </w:r>
          </w:p>
        </w:tc>
        <w:tc>
          <w:tcPr>
            <w:tcW w:w="1266" w:type="dxa"/>
            <w:noWrap/>
            <w:vAlign w:val="center"/>
            <w:hideMark/>
          </w:tcPr>
          <w:p w14:paraId="446DE4F8" w14:textId="77777777" w:rsidR="00A04AF3" w:rsidRPr="00442473" w:rsidRDefault="00A04AF3" w:rsidP="004D43C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FF0000"/>
                <w:sz w:val="16"/>
                <w:szCs w:val="16"/>
              </w:rPr>
            </w:pPr>
            <w:r>
              <w:rPr>
                <w:rFonts w:eastAsia="Times New Roman" w:cs="Calibri"/>
                <w:b/>
                <w:bCs/>
                <w:color w:val="FF0000"/>
                <w:sz w:val="16"/>
                <w:szCs w:val="16"/>
              </w:rPr>
              <w:t>A</w:t>
            </w:r>
            <w:r w:rsidRPr="00442473">
              <w:rPr>
                <w:rFonts w:eastAsia="Times New Roman" w:cs="Calibri"/>
                <w:b/>
                <w:bCs/>
                <w:color w:val="FF0000"/>
                <w:sz w:val="16"/>
                <w:szCs w:val="16"/>
              </w:rPr>
              <w:t>S</w:t>
            </w:r>
          </w:p>
        </w:tc>
        <w:tc>
          <w:tcPr>
            <w:tcW w:w="4829" w:type="dxa"/>
            <w:vAlign w:val="center"/>
            <w:hideMark/>
          </w:tcPr>
          <w:p w14:paraId="46F5E139" w14:textId="77777777" w:rsidR="00A04AF3" w:rsidRPr="00442473" w:rsidRDefault="00A04AF3" w:rsidP="004D43CF">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Actividades de los POA no tenían soporte estratégico en la</w:t>
            </w:r>
            <w:r w:rsidRPr="0057500A">
              <w:rPr>
                <w:rFonts w:eastAsia="Times New Roman" w:cs="Calibri"/>
                <w:color w:val="000000"/>
                <w:sz w:val="16"/>
                <w:szCs w:val="16"/>
              </w:rPr>
              <w:t xml:space="preserve"> </w:t>
            </w:r>
            <w:r w:rsidRPr="00442473">
              <w:rPr>
                <w:rFonts w:eastAsia="Times New Roman" w:cs="Calibri"/>
                <w:color w:val="000000"/>
                <w:sz w:val="16"/>
                <w:szCs w:val="16"/>
              </w:rPr>
              <w:t>planificación anual; ii) no se observa seguimiento de decisiones del comité directivo; iii) no hay matriz de respuesta de la gerencia por recomendaciones MTR.</w:t>
            </w:r>
          </w:p>
        </w:tc>
      </w:tr>
      <w:tr w:rsidR="00A04AF3" w:rsidRPr="00442473" w14:paraId="1E82C9AB" w14:textId="77777777" w:rsidTr="003132C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DB2D4F8"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Diseño de SyE al comienzo del proyecto</w:t>
            </w:r>
          </w:p>
        </w:tc>
        <w:tc>
          <w:tcPr>
            <w:tcW w:w="1266" w:type="dxa"/>
            <w:noWrap/>
            <w:vAlign w:val="center"/>
            <w:hideMark/>
          </w:tcPr>
          <w:p w14:paraId="10A1046A" w14:textId="77777777" w:rsidR="00A04AF3" w:rsidRPr="00442473" w:rsidRDefault="00A04AF3" w:rsidP="004D43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0000"/>
                <w:sz w:val="16"/>
                <w:szCs w:val="16"/>
              </w:rPr>
            </w:pPr>
            <w:r w:rsidRPr="00442473">
              <w:rPr>
                <w:rFonts w:eastAsia="Times New Roman" w:cs="Calibri"/>
                <w:b/>
                <w:bCs/>
                <w:color w:val="FF0000"/>
                <w:sz w:val="16"/>
                <w:szCs w:val="16"/>
              </w:rPr>
              <w:t>AS</w:t>
            </w:r>
          </w:p>
        </w:tc>
        <w:tc>
          <w:tcPr>
            <w:tcW w:w="4829" w:type="dxa"/>
            <w:vAlign w:val="center"/>
            <w:hideMark/>
          </w:tcPr>
          <w:p w14:paraId="0C331394" w14:textId="77777777" w:rsidR="00A04AF3" w:rsidRPr="00442473" w:rsidRDefault="00A04AF3" w:rsidP="004D43CF">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i) indicadores no SMART en prodoc; ii) sin metas de mitad de período.</w:t>
            </w:r>
          </w:p>
        </w:tc>
      </w:tr>
      <w:tr w:rsidR="00A04AF3" w:rsidRPr="00442473" w14:paraId="1C5AB754" w14:textId="77777777" w:rsidTr="003132CB">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A7F61BE"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Ejecución del plan de SyE</w:t>
            </w:r>
          </w:p>
        </w:tc>
        <w:tc>
          <w:tcPr>
            <w:tcW w:w="1266" w:type="dxa"/>
            <w:noWrap/>
            <w:vAlign w:val="center"/>
            <w:hideMark/>
          </w:tcPr>
          <w:p w14:paraId="23D5677A" w14:textId="77777777" w:rsidR="00A04AF3" w:rsidRPr="00442473" w:rsidRDefault="00A04AF3" w:rsidP="004D43C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FF0000"/>
                <w:sz w:val="16"/>
                <w:szCs w:val="16"/>
              </w:rPr>
            </w:pPr>
            <w:r w:rsidRPr="00442473">
              <w:rPr>
                <w:rFonts w:eastAsia="Times New Roman" w:cs="Calibri"/>
                <w:b/>
                <w:bCs/>
                <w:color w:val="FF0000"/>
                <w:sz w:val="16"/>
                <w:szCs w:val="16"/>
              </w:rPr>
              <w:t>AS</w:t>
            </w:r>
          </w:p>
        </w:tc>
        <w:tc>
          <w:tcPr>
            <w:tcW w:w="4829" w:type="dxa"/>
            <w:vAlign w:val="center"/>
            <w:hideMark/>
          </w:tcPr>
          <w:p w14:paraId="4CEF88AA" w14:textId="77777777" w:rsidR="00A04AF3" w:rsidRPr="00442473" w:rsidRDefault="00A04AF3" w:rsidP="004D43CF">
            <w:pPr>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FF0000"/>
                <w:sz w:val="16"/>
                <w:szCs w:val="16"/>
              </w:rPr>
            </w:pPr>
          </w:p>
        </w:tc>
      </w:tr>
      <w:tr w:rsidR="00A04AF3" w:rsidRPr="00442473" w14:paraId="7C0B393B" w14:textId="77777777" w:rsidTr="003132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FFFF00"/>
            <w:noWrap/>
            <w:vAlign w:val="center"/>
            <w:hideMark/>
          </w:tcPr>
          <w:p w14:paraId="5F37D5A0" w14:textId="12F391A1" w:rsidR="00A04AF3" w:rsidRPr="00442473" w:rsidRDefault="00A04AF3" w:rsidP="003132CB">
            <w:pPr>
              <w:rPr>
                <w:rFonts w:eastAsia="Times New Roman" w:cs="Calibri"/>
                <w:b w:val="0"/>
                <w:bCs w:val="0"/>
                <w:i/>
                <w:iCs/>
                <w:color w:val="FF0000"/>
                <w:sz w:val="16"/>
                <w:szCs w:val="16"/>
              </w:rPr>
            </w:pPr>
            <w:r w:rsidRPr="00442473">
              <w:rPr>
                <w:rFonts w:eastAsia="Times New Roman" w:cs="Calibri"/>
                <w:i/>
                <w:iCs/>
                <w:color w:val="000000"/>
                <w:sz w:val="16"/>
                <w:szCs w:val="16"/>
              </w:rPr>
              <w:t>Ejecución de los IA y EA</w:t>
            </w:r>
            <w:r>
              <w:rPr>
                <w:rFonts w:eastAsia="Times New Roman" w:cs="Calibri"/>
                <w:i/>
                <w:iCs/>
                <w:color w:val="000000"/>
                <w:sz w:val="16"/>
                <w:szCs w:val="16"/>
              </w:rPr>
              <w:t xml:space="preserve">: </w:t>
            </w:r>
            <w:r w:rsidRPr="00D06E86">
              <w:rPr>
                <w:rFonts w:eastAsia="Times New Roman" w:cs="Calibri"/>
                <w:i/>
                <w:iCs/>
                <w:color w:val="000000"/>
                <w:sz w:val="16"/>
                <w:szCs w:val="16"/>
              </w:rPr>
              <w:t>Muy satisfactorio (MS), Satisfactorio (S), Algo satisfactorio (AS), Algo insatisfactorio (AI), Insatisfactorio (I</w:t>
            </w:r>
            <w:r w:rsidR="00AB6A9B" w:rsidRPr="00D06E86">
              <w:rPr>
                <w:rFonts w:eastAsia="Times New Roman" w:cs="Calibri"/>
                <w:i/>
                <w:iCs/>
                <w:color w:val="000000"/>
                <w:sz w:val="16"/>
                <w:szCs w:val="16"/>
              </w:rPr>
              <w:t>), Muy</w:t>
            </w:r>
            <w:r w:rsidRPr="00D06E86">
              <w:rPr>
                <w:rFonts w:eastAsia="Times New Roman" w:cs="Calibri"/>
                <w:i/>
                <w:iCs/>
                <w:color w:val="000000"/>
                <w:sz w:val="16"/>
                <w:szCs w:val="16"/>
              </w:rPr>
              <w:t xml:space="preserve"> Insatisfactorio (MI)</w:t>
            </w:r>
          </w:p>
        </w:tc>
      </w:tr>
      <w:tr w:rsidR="00A04AF3" w:rsidRPr="00442473" w14:paraId="12404B47" w14:textId="77777777" w:rsidTr="003132CB">
        <w:trPr>
          <w:trHeight w:val="50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59F9208"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Calidad general de la aplicación y ejecución del proyecto</w:t>
            </w:r>
          </w:p>
        </w:tc>
        <w:tc>
          <w:tcPr>
            <w:tcW w:w="1266" w:type="dxa"/>
            <w:noWrap/>
            <w:vAlign w:val="center"/>
            <w:hideMark/>
          </w:tcPr>
          <w:p w14:paraId="65B211A6" w14:textId="77777777" w:rsidR="00A04AF3" w:rsidRPr="00442473" w:rsidRDefault="00A04AF3" w:rsidP="004D43C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S</w:t>
            </w:r>
          </w:p>
        </w:tc>
        <w:tc>
          <w:tcPr>
            <w:tcW w:w="4829" w:type="dxa"/>
            <w:vAlign w:val="center"/>
            <w:hideMark/>
          </w:tcPr>
          <w:p w14:paraId="7B5BF7D9" w14:textId="77777777" w:rsidR="00A04AF3" w:rsidRPr="00442473" w:rsidRDefault="00A04AF3" w:rsidP="004D43CF">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Atrasos por procesos administrativos.</w:t>
            </w:r>
          </w:p>
        </w:tc>
      </w:tr>
      <w:tr w:rsidR="00A04AF3" w:rsidRPr="00442473" w14:paraId="23B6B69A" w14:textId="77777777" w:rsidTr="003132CB">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794979E"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Ejecución del organismo de aplicación</w:t>
            </w:r>
          </w:p>
        </w:tc>
        <w:tc>
          <w:tcPr>
            <w:tcW w:w="1266" w:type="dxa"/>
            <w:noWrap/>
            <w:vAlign w:val="center"/>
            <w:hideMark/>
          </w:tcPr>
          <w:p w14:paraId="2A896469" w14:textId="77777777" w:rsidR="00A04AF3" w:rsidRPr="00442473" w:rsidRDefault="00A04AF3" w:rsidP="004D43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S</w:t>
            </w:r>
          </w:p>
        </w:tc>
        <w:tc>
          <w:tcPr>
            <w:tcW w:w="4829" w:type="dxa"/>
            <w:vAlign w:val="center"/>
            <w:hideMark/>
          </w:tcPr>
          <w:p w14:paraId="73DDEC14" w14:textId="77777777" w:rsidR="00A04AF3" w:rsidRPr="00442473" w:rsidRDefault="00A04AF3" w:rsidP="004D43CF">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Atenida al prodoc</w:t>
            </w:r>
          </w:p>
        </w:tc>
      </w:tr>
      <w:tr w:rsidR="00A04AF3" w:rsidRPr="00442473" w14:paraId="10B2952A" w14:textId="77777777" w:rsidTr="003132CB">
        <w:trPr>
          <w:trHeight w:val="46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387E4D3"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Ejecución del organismo de ejecución</w:t>
            </w:r>
          </w:p>
        </w:tc>
        <w:tc>
          <w:tcPr>
            <w:tcW w:w="1266" w:type="dxa"/>
            <w:noWrap/>
            <w:vAlign w:val="center"/>
            <w:hideMark/>
          </w:tcPr>
          <w:p w14:paraId="7F6232F0" w14:textId="77777777" w:rsidR="00A04AF3" w:rsidRPr="00442473" w:rsidRDefault="00A04AF3" w:rsidP="004D43C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S</w:t>
            </w:r>
          </w:p>
        </w:tc>
        <w:tc>
          <w:tcPr>
            <w:tcW w:w="4829" w:type="dxa"/>
            <w:vAlign w:val="center"/>
            <w:hideMark/>
          </w:tcPr>
          <w:p w14:paraId="75491B8B" w14:textId="77777777" w:rsidR="00A04AF3" w:rsidRPr="00442473" w:rsidRDefault="00A04AF3" w:rsidP="004D43CF">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Resultados sobre las expectativas del prodoc, pero con atrasos por procesos administrativos.</w:t>
            </w:r>
          </w:p>
        </w:tc>
      </w:tr>
      <w:tr w:rsidR="00A04AF3" w:rsidRPr="00442473" w14:paraId="6525DC7F" w14:textId="77777777" w:rsidTr="003132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84" w:type="dxa"/>
            <w:gridSpan w:val="3"/>
            <w:noWrap/>
            <w:vAlign w:val="center"/>
            <w:hideMark/>
          </w:tcPr>
          <w:p w14:paraId="2E1134DD" w14:textId="25267FB1" w:rsidR="00A04AF3" w:rsidRPr="00442473" w:rsidRDefault="00A04AF3" w:rsidP="003132CB">
            <w:pPr>
              <w:shd w:val="clear" w:color="auto" w:fill="FFFF00"/>
              <w:rPr>
                <w:rFonts w:eastAsia="Times New Roman" w:cs="Calibri"/>
                <w:b w:val="0"/>
                <w:bCs w:val="0"/>
                <w:i/>
                <w:iCs/>
                <w:color w:val="FF0000"/>
                <w:sz w:val="16"/>
                <w:szCs w:val="16"/>
              </w:rPr>
            </w:pPr>
            <w:r w:rsidRPr="00442473">
              <w:rPr>
                <w:rFonts w:eastAsia="Times New Roman" w:cs="Calibri"/>
                <w:i/>
                <w:iCs/>
                <w:color w:val="000000"/>
                <w:sz w:val="16"/>
                <w:szCs w:val="16"/>
              </w:rPr>
              <w:t>Resultados</w:t>
            </w:r>
            <w:r>
              <w:rPr>
                <w:rFonts w:eastAsia="Times New Roman" w:cs="Calibri"/>
                <w:i/>
                <w:iCs/>
                <w:color w:val="000000"/>
                <w:sz w:val="16"/>
                <w:szCs w:val="16"/>
              </w:rPr>
              <w:t xml:space="preserve">: </w:t>
            </w:r>
            <w:r w:rsidRPr="00D1240D">
              <w:rPr>
                <w:rFonts w:eastAsia="Times New Roman" w:cs="Calibri"/>
                <w:i/>
                <w:iCs/>
                <w:color w:val="000000"/>
                <w:sz w:val="16"/>
                <w:szCs w:val="16"/>
              </w:rPr>
              <w:t>Muy satisfactorio (MS), Satisfactorio (S), Algo satisfactorio (AS), Algo insatisfactorio (AI), Insatisfactorio (I), Muy Insatisfactorio (MI)</w:t>
            </w:r>
          </w:p>
        </w:tc>
      </w:tr>
      <w:tr w:rsidR="00A04AF3" w:rsidRPr="00442473" w14:paraId="24F7D969" w14:textId="77777777" w:rsidTr="003132CB">
        <w:trPr>
          <w:trHeight w:val="442"/>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888E8A6"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Calidad general de los resultados del proyecto</w:t>
            </w:r>
          </w:p>
        </w:tc>
        <w:tc>
          <w:tcPr>
            <w:tcW w:w="1266" w:type="dxa"/>
            <w:noWrap/>
            <w:vAlign w:val="center"/>
            <w:hideMark/>
          </w:tcPr>
          <w:p w14:paraId="37521374" w14:textId="77777777" w:rsidR="00A04AF3" w:rsidRPr="00442473" w:rsidRDefault="00A04AF3" w:rsidP="004D43C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MS</w:t>
            </w:r>
          </w:p>
        </w:tc>
        <w:tc>
          <w:tcPr>
            <w:tcW w:w="4829" w:type="dxa"/>
            <w:vAlign w:val="center"/>
            <w:hideMark/>
          </w:tcPr>
          <w:p w14:paraId="62C11963" w14:textId="77777777" w:rsidR="00A04AF3" w:rsidRPr="00442473" w:rsidRDefault="00A04AF3" w:rsidP="004D43CF">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i)Resultados sobre las expectativas del prodoc; ii) control de calidad de productos creible</w:t>
            </w:r>
          </w:p>
        </w:tc>
      </w:tr>
      <w:tr w:rsidR="00A04AF3" w:rsidRPr="00442473" w14:paraId="6E523759" w14:textId="77777777" w:rsidTr="003132C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35C60F1"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Relevancia</w:t>
            </w:r>
          </w:p>
        </w:tc>
        <w:tc>
          <w:tcPr>
            <w:tcW w:w="1266" w:type="dxa"/>
            <w:noWrap/>
            <w:vAlign w:val="center"/>
            <w:hideMark/>
          </w:tcPr>
          <w:p w14:paraId="19FFE88D" w14:textId="77777777" w:rsidR="00A04AF3" w:rsidRPr="00442473" w:rsidRDefault="00A04AF3" w:rsidP="004D43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R</w:t>
            </w:r>
          </w:p>
        </w:tc>
        <w:tc>
          <w:tcPr>
            <w:tcW w:w="4829" w:type="dxa"/>
            <w:vAlign w:val="center"/>
            <w:hideMark/>
          </w:tcPr>
          <w:p w14:paraId="09892B63" w14:textId="77777777" w:rsidR="00A04AF3" w:rsidRPr="00442473" w:rsidRDefault="00A04AF3" w:rsidP="004D43CF">
            <w:pPr>
              <w:jc w:val="both"/>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p>
        </w:tc>
      </w:tr>
      <w:tr w:rsidR="00A04AF3" w:rsidRPr="00442473" w14:paraId="339A9E46" w14:textId="77777777" w:rsidTr="003132CB">
        <w:trPr>
          <w:trHeight w:val="132"/>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3224EFC"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Efectividad</w:t>
            </w:r>
          </w:p>
        </w:tc>
        <w:tc>
          <w:tcPr>
            <w:tcW w:w="1266" w:type="dxa"/>
            <w:noWrap/>
            <w:vAlign w:val="center"/>
            <w:hideMark/>
          </w:tcPr>
          <w:p w14:paraId="363D0AEA" w14:textId="77777777" w:rsidR="00A04AF3" w:rsidRPr="00442473" w:rsidRDefault="00A04AF3" w:rsidP="004D43C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S</w:t>
            </w:r>
          </w:p>
        </w:tc>
        <w:tc>
          <w:tcPr>
            <w:tcW w:w="4829" w:type="dxa"/>
            <w:vAlign w:val="center"/>
            <w:hideMark/>
          </w:tcPr>
          <w:p w14:paraId="5ED88607" w14:textId="77777777" w:rsidR="00A04AF3" w:rsidRPr="00442473" w:rsidRDefault="00A04AF3" w:rsidP="004D43CF">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Objetivos logrados con resultados sobre lo estipulado en el prodoc.</w:t>
            </w:r>
          </w:p>
        </w:tc>
      </w:tr>
      <w:tr w:rsidR="00A04AF3" w:rsidRPr="00442473" w14:paraId="4B69ED6A" w14:textId="77777777" w:rsidTr="003132CB">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DB6B434"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Eficiencia</w:t>
            </w:r>
          </w:p>
        </w:tc>
        <w:tc>
          <w:tcPr>
            <w:tcW w:w="1266" w:type="dxa"/>
            <w:noWrap/>
            <w:vAlign w:val="center"/>
            <w:hideMark/>
          </w:tcPr>
          <w:p w14:paraId="752C0162" w14:textId="77777777" w:rsidR="00A04AF3" w:rsidRPr="00442473" w:rsidRDefault="00A04AF3" w:rsidP="004D43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S</w:t>
            </w:r>
          </w:p>
        </w:tc>
        <w:tc>
          <w:tcPr>
            <w:tcW w:w="4829" w:type="dxa"/>
            <w:vAlign w:val="center"/>
            <w:hideMark/>
          </w:tcPr>
          <w:p w14:paraId="343E0C48" w14:textId="77777777" w:rsidR="00A04AF3" w:rsidRPr="00442473" w:rsidRDefault="00A04AF3" w:rsidP="004D43CF">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Buen uso de recursos del proyecto y mejorado por tipo de cambio.</w:t>
            </w:r>
          </w:p>
        </w:tc>
      </w:tr>
      <w:tr w:rsidR="00A04AF3" w:rsidRPr="00442473" w14:paraId="74183A34" w14:textId="77777777" w:rsidTr="003132CB">
        <w:trPr>
          <w:trHeight w:val="227"/>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FFFF00"/>
            <w:noWrap/>
            <w:vAlign w:val="center"/>
            <w:hideMark/>
          </w:tcPr>
          <w:p w14:paraId="39C5CB62" w14:textId="50FD779A" w:rsidR="00A04AF3" w:rsidRPr="00442473" w:rsidRDefault="00A04AF3" w:rsidP="003132CB">
            <w:pPr>
              <w:rPr>
                <w:rFonts w:eastAsia="Times New Roman" w:cs="Calibri"/>
                <w:b w:val="0"/>
                <w:bCs w:val="0"/>
                <w:i/>
                <w:iCs/>
                <w:color w:val="FF0000"/>
                <w:sz w:val="16"/>
                <w:szCs w:val="16"/>
              </w:rPr>
            </w:pPr>
            <w:r w:rsidRPr="00442473">
              <w:rPr>
                <w:rFonts w:eastAsia="Times New Roman" w:cs="Calibri"/>
                <w:i/>
                <w:iCs/>
                <w:color w:val="000000"/>
                <w:sz w:val="16"/>
                <w:szCs w:val="16"/>
              </w:rPr>
              <w:t>Sostenibilidad</w:t>
            </w:r>
            <w:r>
              <w:rPr>
                <w:rFonts w:eastAsia="Times New Roman" w:cs="Calibri"/>
                <w:i/>
                <w:iCs/>
                <w:color w:val="000000"/>
                <w:sz w:val="16"/>
                <w:szCs w:val="16"/>
              </w:rPr>
              <w:t xml:space="preserve">: </w:t>
            </w:r>
            <w:r w:rsidRPr="00D1240D">
              <w:rPr>
                <w:rFonts w:eastAsia="Times New Roman" w:cs="Calibri"/>
                <w:i/>
                <w:iCs/>
                <w:color w:val="000000"/>
                <w:sz w:val="16"/>
                <w:szCs w:val="16"/>
              </w:rPr>
              <w:t xml:space="preserve"> Probable (P), Algo probable (AP), Algo improbable (AI), Improbable (I).</w:t>
            </w:r>
          </w:p>
        </w:tc>
      </w:tr>
      <w:tr w:rsidR="00A04AF3" w:rsidRPr="00442473" w14:paraId="208D11D8" w14:textId="77777777" w:rsidTr="003132CB">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07DC14B"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Probabilidad general de los riesgos para la sostenibilidad</w:t>
            </w:r>
          </w:p>
        </w:tc>
        <w:tc>
          <w:tcPr>
            <w:tcW w:w="1266" w:type="dxa"/>
            <w:noWrap/>
            <w:vAlign w:val="center"/>
            <w:hideMark/>
          </w:tcPr>
          <w:p w14:paraId="536D435F" w14:textId="77777777" w:rsidR="00A04AF3" w:rsidRPr="00442473" w:rsidRDefault="00A04AF3" w:rsidP="004D43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AP</w:t>
            </w:r>
          </w:p>
        </w:tc>
        <w:tc>
          <w:tcPr>
            <w:tcW w:w="4829" w:type="dxa"/>
            <w:vAlign w:val="center"/>
            <w:hideMark/>
          </w:tcPr>
          <w:p w14:paraId="21BE6749" w14:textId="26E221AB" w:rsidR="00A04AF3" w:rsidRPr="00442473" w:rsidRDefault="00A04AF3" w:rsidP="004D43CF">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 xml:space="preserve">i) Existen riesgos para </w:t>
            </w:r>
            <w:r>
              <w:rPr>
                <w:rFonts w:eastAsia="Times New Roman" w:cs="Calibri"/>
                <w:color w:val="000000"/>
                <w:sz w:val="16"/>
                <w:szCs w:val="16"/>
              </w:rPr>
              <w:t>en la utilización de</w:t>
            </w:r>
            <w:r w:rsidRPr="00442473">
              <w:rPr>
                <w:rFonts w:eastAsia="Times New Roman" w:cs="Calibri"/>
                <w:color w:val="000000"/>
                <w:sz w:val="16"/>
                <w:szCs w:val="16"/>
              </w:rPr>
              <w:t xml:space="preserve"> los productos como herramienta de planificación territorial local y regional</w:t>
            </w:r>
            <w:r>
              <w:rPr>
                <w:rFonts w:eastAsia="Times New Roman" w:cs="Calibri"/>
                <w:color w:val="000000"/>
                <w:sz w:val="16"/>
                <w:szCs w:val="16"/>
              </w:rPr>
              <w:t>, debido a que las escalas espaciales y de tiempo utilizadas en los escenarios de cambio climático son muy grandes para su uso local y regional</w:t>
            </w:r>
            <w:r w:rsidRPr="00442473">
              <w:rPr>
                <w:rFonts w:eastAsia="Times New Roman" w:cs="Calibri"/>
                <w:color w:val="000000"/>
                <w:sz w:val="16"/>
                <w:szCs w:val="16"/>
              </w:rPr>
              <w:t>; ii) baja en la prioridad gubernamental de continuar actividades de seguimiento de la TNC; iii) se necesitan más actores para dar continuidad a resultados.</w:t>
            </w:r>
          </w:p>
        </w:tc>
      </w:tr>
      <w:tr w:rsidR="00A04AF3" w:rsidRPr="00442473" w14:paraId="37C61DE7" w14:textId="77777777" w:rsidTr="003132CB">
        <w:trPr>
          <w:trHeight w:val="679"/>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EF25965"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Recursos financieros</w:t>
            </w:r>
          </w:p>
        </w:tc>
        <w:tc>
          <w:tcPr>
            <w:tcW w:w="1266" w:type="dxa"/>
            <w:noWrap/>
            <w:vAlign w:val="center"/>
            <w:hideMark/>
          </w:tcPr>
          <w:p w14:paraId="125C4DF0" w14:textId="77777777" w:rsidR="00A04AF3" w:rsidRPr="00442473" w:rsidRDefault="00A04AF3" w:rsidP="004D43C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AP</w:t>
            </w:r>
          </w:p>
        </w:tc>
        <w:tc>
          <w:tcPr>
            <w:tcW w:w="4829" w:type="dxa"/>
            <w:vAlign w:val="center"/>
            <w:hideMark/>
          </w:tcPr>
          <w:p w14:paraId="7A26A648" w14:textId="4458AC14" w:rsidR="00A04AF3" w:rsidRPr="00442473" w:rsidRDefault="00A04AF3" w:rsidP="004D43CF">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No se observan recursos adicionales</w:t>
            </w:r>
            <w:r>
              <w:rPr>
                <w:rFonts w:eastAsia="Times New Roman" w:cs="Calibri"/>
                <w:color w:val="000000"/>
                <w:sz w:val="16"/>
                <w:szCs w:val="16"/>
              </w:rPr>
              <w:t xml:space="preserve"> de gobierno</w:t>
            </w:r>
            <w:r w:rsidRPr="00442473">
              <w:rPr>
                <w:rFonts w:eastAsia="Times New Roman" w:cs="Calibri"/>
                <w:color w:val="000000"/>
                <w:sz w:val="16"/>
                <w:szCs w:val="16"/>
              </w:rPr>
              <w:t xml:space="preserve"> para dar continuidad a actividades para preparación de la cuarta comunicación, para mejoras y ad</w:t>
            </w:r>
            <w:r w:rsidRPr="0057500A">
              <w:rPr>
                <w:rFonts w:eastAsia="Times New Roman" w:cs="Calibri"/>
                <w:color w:val="000000"/>
                <w:sz w:val="16"/>
                <w:szCs w:val="16"/>
              </w:rPr>
              <w:t>a</w:t>
            </w:r>
            <w:r w:rsidRPr="00442473">
              <w:rPr>
                <w:rFonts w:eastAsia="Times New Roman" w:cs="Calibri"/>
                <w:color w:val="000000"/>
                <w:sz w:val="16"/>
                <w:szCs w:val="16"/>
              </w:rPr>
              <w:t>ptación metodología para aplicación regional y local.</w:t>
            </w:r>
            <w:r>
              <w:rPr>
                <w:rFonts w:eastAsia="Times New Roman" w:cs="Calibri"/>
                <w:color w:val="000000"/>
                <w:sz w:val="16"/>
                <w:szCs w:val="16"/>
              </w:rPr>
              <w:t xml:space="preserve"> En el 2017, hubo recortes cercanos al 60% en los presupuestos para el sector ambiental, situación que se mantendrá de no mejorar los precios del petróleo y se estima que las prioridades estarán concentradas en la implementación de los acuerdos de paz.</w:t>
            </w:r>
          </w:p>
        </w:tc>
      </w:tr>
      <w:tr w:rsidR="00A04AF3" w:rsidRPr="00442473" w14:paraId="2425C751" w14:textId="77777777" w:rsidTr="003132C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6760999"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Socioeconómico</w:t>
            </w:r>
          </w:p>
        </w:tc>
        <w:tc>
          <w:tcPr>
            <w:tcW w:w="1266" w:type="dxa"/>
            <w:noWrap/>
            <w:vAlign w:val="center"/>
            <w:hideMark/>
          </w:tcPr>
          <w:p w14:paraId="395B14E4" w14:textId="77777777" w:rsidR="00A04AF3" w:rsidRPr="00442473" w:rsidRDefault="00A04AF3" w:rsidP="004D43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Pr>
                <w:rFonts w:eastAsia="Times New Roman" w:cs="Calibri"/>
                <w:b/>
                <w:bCs/>
                <w:i/>
                <w:iCs/>
                <w:color w:val="FF0000"/>
                <w:sz w:val="16"/>
                <w:szCs w:val="16"/>
              </w:rPr>
              <w:t>A</w:t>
            </w:r>
            <w:r w:rsidRPr="00442473">
              <w:rPr>
                <w:rFonts w:eastAsia="Times New Roman" w:cs="Calibri"/>
                <w:b/>
                <w:bCs/>
                <w:i/>
                <w:iCs/>
                <w:color w:val="FF0000"/>
                <w:sz w:val="16"/>
                <w:szCs w:val="16"/>
              </w:rPr>
              <w:t>P</w:t>
            </w:r>
          </w:p>
        </w:tc>
        <w:tc>
          <w:tcPr>
            <w:tcW w:w="4829" w:type="dxa"/>
            <w:vAlign w:val="center"/>
            <w:hideMark/>
          </w:tcPr>
          <w:p w14:paraId="763D2E4A" w14:textId="77777777" w:rsidR="00A04AF3" w:rsidRPr="00442473" w:rsidRDefault="00A04AF3" w:rsidP="004D43CF">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No se avizoran mayores cambios</w:t>
            </w:r>
          </w:p>
        </w:tc>
      </w:tr>
      <w:tr w:rsidR="00A04AF3" w:rsidRPr="00442473" w14:paraId="1EAC70A7" w14:textId="77777777" w:rsidTr="003132CB">
        <w:trPr>
          <w:trHeight w:val="324"/>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85C40C5"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Marco institucional y gobernanza</w:t>
            </w:r>
          </w:p>
        </w:tc>
        <w:tc>
          <w:tcPr>
            <w:tcW w:w="1266" w:type="dxa"/>
            <w:noWrap/>
            <w:vAlign w:val="center"/>
            <w:hideMark/>
          </w:tcPr>
          <w:p w14:paraId="662DB74E" w14:textId="77777777" w:rsidR="00A04AF3" w:rsidRPr="00442473" w:rsidRDefault="00A04AF3" w:rsidP="004D43C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P</w:t>
            </w:r>
          </w:p>
        </w:tc>
        <w:tc>
          <w:tcPr>
            <w:tcW w:w="4829" w:type="dxa"/>
            <w:vAlign w:val="center"/>
            <w:hideMark/>
          </w:tcPr>
          <w:p w14:paraId="02DE2134" w14:textId="77777777" w:rsidR="00A04AF3" w:rsidRPr="00442473" w:rsidRDefault="00A04AF3" w:rsidP="004D43CF">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No se avizoran mayores cambios</w:t>
            </w:r>
          </w:p>
        </w:tc>
      </w:tr>
      <w:tr w:rsidR="00A04AF3" w:rsidRPr="00442473" w14:paraId="0620871C" w14:textId="77777777" w:rsidTr="003132CB">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86A8951"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Ambiental</w:t>
            </w:r>
          </w:p>
        </w:tc>
        <w:tc>
          <w:tcPr>
            <w:tcW w:w="1266" w:type="dxa"/>
            <w:noWrap/>
            <w:vAlign w:val="center"/>
            <w:hideMark/>
          </w:tcPr>
          <w:p w14:paraId="0A22C052" w14:textId="77777777" w:rsidR="00A04AF3" w:rsidRPr="00442473" w:rsidRDefault="00A04AF3" w:rsidP="004D43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P</w:t>
            </w:r>
          </w:p>
        </w:tc>
        <w:tc>
          <w:tcPr>
            <w:tcW w:w="4829" w:type="dxa"/>
            <w:vAlign w:val="center"/>
            <w:hideMark/>
          </w:tcPr>
          <w:p w14:paraId="7238BFBC" w14:textId="77777777" w:rsidR="00A04AF3" w:rsidRPr="00442473" w:rsidRDefault="00A04AF3" w:rsidP="004D43CF">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No se avizoran mayores cambios</w:t>
            </w:r>
          </w:p>
        </w:tc>
      </w:tr>
      <w:tr w:rsidR="00A04AF3" w:rsidRPr="00442473" w14:paraId="010B447F" w14:textId="77777777" w:rsidTr="003132CB">
        <w:trPr>
          <w:trHeight w:val="227"/>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FFFF00"/>
            <w:noWrap/>
            <w:vAlign w:val="center"/>
            <w:hideMark/>
          </w:tcPr>
          <w:p w14:paraId="28EC01BC" w14:textId="18CE4C44" w:rsidR="00A04AF3" w:rsidRPr="00442473" w:rsidRDefault="00A04AF3" w:rsidP="003132CB">
            <w:pPr>
              <w:rPr>
                <w:rFonts w:eastAsia="Times New Roman" w:cs="Calibri"/>
                <w:b w:val="0"/>
                <w:bCs w:val="0"/>
                <w:i/>
                <w:iCs/>
                <w:color w:val="FF0000"/>
                <w:sz w:val="16"/>
                <w:szCs w:val="16"/>
              </w:rPr>
            </w:pPr>
            <w:r w:rsidRPr="00442473">
              <w:rPr>
                <w:rFonts w:eastAsia="Times New Roman" w:cs="Calibri"/>
                <w:i/>
                <w:iCs/>
                <w:color w:val="000000"/>
                <w:sz w:val="16"/>
                <w:szCs w:val="16"/>
              </w:rPr>
              <w:t>Impacto</w:t>
            </w:r>
            <w:r>
              <w:rPr>
                <w:rFonts w:eastAsia="Times New Roman" w:cs="Calibri"/>
                <w:i/>
                <w:iCs/>
                <w:color w:val="000000"/>
                <w:sz w:val="16"/>
                <w:szCs w:val="16"/>
              </w:rPr>
              <w:t xml:space="preserve">: </w:t>
            </w:r>
            <w:r w:rsidRPr="00D1240D">
              <w:rPr>
                <w:rFonts w:eastAsia="Times New Roman" w:cs="Calibri"/>
                <w:i/>
                <w:iCs/>
                <w:color w:val="000000"/>
                <w:sz w:val="16"/>
                <w:szCs w:val="16"/>
              </w:rPr>
              <w:t xml:space="preserve"> Considerable (C), Mínimo (M), Insignificante (I)</w:t>
            </w:r>
          </w:p>
        </w:tc>
      </w:tr>
      <w:tr w:rsidR="00A04AF3" w:rsidRPr="00442473" w14:paraId="38247981" w14:textId="77777777" w:rsidTr="003132C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84F5C48"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Mejora del estado ambiental</w:t>
            </w:r>
          </w:p>
        </w:tc>
        <w:tc>
          <w:tcPr>
            <w:tcW w:w="1266" w:type="dxa"/>
            <w:noWrap/>
            <w:vAlign w:val="center"/>
            <w:hideMark/>
          </w:tcPr>
          <w:p w14:paraId="07940D14" w14:textId="77777777" w:rsidR="00A04AF3" w:rsidRPr="00442473" w:rsidRDefault="00A04AF3" w:rsidP="004D43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C</w:t>
            </w:r>
          </w:p>
        </w:tc>
        <w:tc>
          <w:tcPr>
            <w:tcW w:w="4829" w:type="dxa"/>
            <w:vAlign w:val="center"/>
            <w:hideMark/>
          </w:tcPr>
          <w:p w14:paraId="55C66BDA" w14:textId="77777777" w:rsidR="00A04AF3" w:rsidRPr="00442473" w:rsidRDefault="00A04AF3" w:rsidP="004D43CF">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Considerando que la mejora se refiere al mejor entendimiento de los efectos del cambio climático y de las fuentes de emisión de GEI en el país.</w:t>
            </w:r>
          </w:p>
        </w:tc>
      </w:tr>
      <w:tr w:rsidR="00A04AF3" w:rsidRPr="00442473" w14:paraId="2144782A" w14:textId="77777777" w:rsidTr="003132CB">
        <w:trPr>
          <w:trHeight w:val="247"/>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A5609DA"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Reducción de la tensión ambiental</w:t>
            </w:r>
          </w:p>
        </w:tc>
        <w:tc>
          <w:tcPr>
            <w:tcW w:w="1266" w:type="dxa"/>
            <w:noWrap/>
            <w:vAlign w:val="center"/>
            <w:hideMark/>
          </w:tcPr>
          <w:p w14:paraId="01C4CEAF" w14:textId="77777777" w:rsidR="00A04AF3" w:rsidRPr="00442473" w:rsidRDefault="00A04AF3" w:rsidP="004D43C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C</w:t>
            </w:r>
          </w:p>
        </w:tc>
        <w:tc>
          <w:tcPr>
            <w:tcW w:w="4829" w:type="dxa"/>
            <w:vAlign w:val="center"/>
            <w:hideMark/>
          </w:tcPr>
          <w:p w14:paraId="7639C4EC" w14:textId="77777777" w:rsidR="00A04AF3" w:rsidRPr="00442473" w:rsidRDefault="00A04AF3" w:rsidP="004D43CF">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Considerando que la reducción de la tensión se refiere al mejor entendimiento de los efectos del cambio climático y de las fuentes de emisión de GEI en el país.</w:t>
            </w:r>
          </w:p>
        </w:tc>
      </w:tr>
      <w:tr w:rsidR="00A04AF3" w:rsidRPr="00442473" w14:paraId="2269CB07" w14:textId="77777777" w:rsidTr="003132CB">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AC2B959" w14:textId="77777777" w:rsidR="00A04AF3" w:rsidRPr="00442473" w:rsidRDefault="00A04AF3" w:rsidP="004D43CF">
            <w:pPr>
              <w:rPr>
                <w:rFonts w:eastAsia="Times New Roman" w:cs="Calibri"/>
                <w:color w:val="000000"/>
                <w:sz w:val="16"/>
                <w:szCs w:val="16"/>
              </w:rPr>
            </w:pPr>
            <w:r w:rsidRPr="00442473">
              <w:rPr>
                <w:rFonts w:eastAsia="Times New Roman" w:cs="Calibri"/>
                <w:color w:val="000000"/>
                <w:sz w:val="16"/>
                <w:szCs w:val="16"/>
              </w:rPr>
              <w:t>Progreso hacia el cambio de la tensión/estado</w:t>
            </w:r>
          </w:p>
        </w:tc>
        <w:tc>
          <w:tcPr>
            <w:tcW w:w="1266" w:type="dxa"/>
            <w:noWrap/>
            <w:vAlign w:val="center"/>
            <w:hideMark/>
          </w:tcPr>
          <w:p w14:paraId="7B4D8038" w14:textId="77777777" w:rsidR="00A04AF3" w:rsidRPr="00442473" w:rsidRDefault="00A04AF3" w:rsidP="004D43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C</w:t>
            </w:r>
          </w:p>
        </w:tc>
        <w:tc>
          <w:tcPr>
            <w:tcW w:w="4829" w:type="dxa"/>
            <w:vAlign w:val="center"/>
            <w:hideMark/>
          </w:tcPr>
          <w:p w14:paraId="673CCBF8" w14:textId="77777777" w:rsidR="00A04AF3" w:rsidRPr="00442473" w:rsidRDefault="00A04AF3" w:rsidP="004D43CF">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42473">
              <w:rPr>
                <w:rFonts w:eastAsia="Times New Roman" w:cs="Calibri"/>
                <w:color w:val="000000"/>
                <w:sz w:val="16"/>
                <w:szCs w:val="16"/>
              </w:rPr>
              <w:t>Considerando que el progreso se refiere a que el país dispone de mejor información para elaborar planes, acciones y políticas para enfrentar el cambio climático.</w:t>
            </w:r>
          </w:p>
        </w:tc>
      </w:tr>
      <w:tr w:rsidR="00A04AF3" w:rsidRPr="00442473" w14:paraId="4F5578AB" w14:textId="77777777" w:rsidTr="003132CB">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F9E8E87" w14:textId="77777777" w:rsidR="00A04AF3" w:rsidRPr="00442473" w:rsidRDefault="00A04AF3" w:rsidP="004D43CF">
            <w:pPr>
              <w:rPr>
                <w:rFonts w:eastAsia="Times New Roman" w:cs="Calibri"/>
                <w:i/>
                <w:iCs/>
                <w:color w:val="000000"/>
                <w:sz w:val="16"/>
                <w:szCs w:val="16"/>
              </w:rPr>
            </w:pPr>
            <w:r w:rsidRPr="00442473">
              <w:rPr>
                <w:rFonts w:eastAsia="Times New Roman" w:cs="Calibri"/>
                <w:i/>
                <w:iCs/>
                <w:color w:val="000000"/>
                <w:sz w:val="16"/>
                <w:szCs w:val="16"/>
              </w:rPr>
              <w:lastRenderedPageBreak/>
              <w:t>Resultados generales del proyecto</w:t>
            </w:r>
          </w:p>
        </w:tc>
        <w:tc>
          <w:tcPr>
            <w:tcW w:w="1266" w:type="dxa"/>
            <w:noWrap/>
            <w:vAlign w:val="center"/>
            <w:hideMark/>
          </w:tcPr>
          <w:p w14:paraId="10CEB9B9" w14:textId="77777777" w:rsidR="00A04AF3" w:rsidRPr="00442473" w:rsidRDefault="00A04AF3" w:rsidP="004D43C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r w:rsidRPr="00442473">
              <w:rPr>
                <w:rFonts w:eastAsia="Times New Roman" w:cs="Calibri"/>
                <w:b/>
                <w:bCs/>
                <w:i/>
                <w:iCs/>
                <w:color w:val="FF0000"/>
                <w:sz w:val="16"/>
                <w:szCs w:val="16"/>
              </w:rPr>
              <w:t>MS</w:t>
            </w:r>
          </w:p>
        </w:tc>
        <w:tc>
          <w:tcPr>
            <w:tcW w:w="4829" w:type="dxa"/>
            <w:vAlign w:val="center"/>
            <w:hideMark/>
          </w:tcPr>
          <w:p w14:paraId="65B7982A" w14:textId="77777777" w:rsidR="00A04AF3" w:rsidRPr="00442473" w:rsidRDefault="00A04AF3" w:rsidP="004D43CF">
            <w:pPr>
              <w:jc w:val="both"/>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FF0000"/>
                <w:sz w:val="16"/>
                <w:szCs w:val="16"/>
              </w:rPr>
            </w:pPr>
          </w:p>
        </w:tc>
      </w:tr>
    </w:tbl>
    <w:p w14:paraId="274F65A9" w14:textId="60660815" w:rsidR="00DF205A" w:rsidRPr="00DF205A" w:rsidRDefault="00DF205A" w:rsidP="003132CB">
      <w:pPr>
        <w:pStyle w:val="Ttulo1"/>
        <w:numPr>
          <w:ilvl w:val="0"/>
          <w:numId w:val="1"/>
        </w:numPr>
        <w:ind w:hanging="720"/>
      </w:pPr>
      <w:bookmarkStart w:id="2379" w:name="_Toc493837598"/>
      <w:bookmarkStart w:id="2380" w:name="_Toc493837887"/>
      <w:bookmarkStart w:id="2381" w:name="_Toc493838176"/>
      <w:bookmarkStart w:id="2382" w:name="_Toc494970948"/>
      <w:bookmarkStart w:id="2383" w:name="_Toc494972870"/>
      <w:bookmarkStart w:id="2384" w:name="_Toc395471114"/>
      <w:bookmarkStart w:id="2385" w:name="_Toc395471815"/>
      <w:bookmarkStart w:id="2386" w:name="_Toc395519593"/>
      <w:bookmarkStart w:id="2387" w:name="_Toc395521209"/>
      <w:bookmarkStart w:id="2388" w:name="_Toc395522380"/>
      <w:bookmarkStart w:id="2389" w:name="_Toc395535064"/>
      <w:bookmarkStart w:id="2390" w:name="_Toc395890506"/>
      <w:bookmarkStart w:id="2391" w:name="_Toc395890619"/>
      <w:bookmarkStart w:id="2392" w:name="_Toc395890725"/>
      <w:bookmarkStart w:id="2393" w:name="_Toc395890825"/>
      <w:bookmarkStart w:id="2394" w:name="_Toc395890988"/>
      <w:bookmarkStart w:id="2395" w:name="_Toc398486422"/>
      <w:bookmarkStart w:id="2396" w:name="_Toc398486535"/>
      <w:bookmarkStart w:id="2397" w:name="_Toc398486642"/>
      <w:bookmarkStart w:id="2398" w:name="_Toc398533817"/>
      <w:bookmarkStart w:id="2399" w:name="_Toc398533924"/>
      <w:bookmarkStart w:id="2400" w:name="_Toc398534037"/>
      <w:bookmarkStart w:id="2401" w:name="_Toc401131975"/>
      <w:bookmarkStart w:id="2402" w:name="_Toc401153524"/>
      <w:bookmarkStart w:id="2403" w:name="_Toc401565389"/>
      <w:bookmarkStart w:id="2404" w:name="_Toc489089406"/>
      <w:bookmarkStart w:id="2405" w:name="_Toc489518630"/>
      <w:bookmarkStart w:id="2406" w:name="_Toc489614938"/>
      <w:bookmarkStart w:id="2407" w:name="_Toc489615332"/>
      <w:bookmarkStart w:id="2408" w:name="_Toc489615477"/>
      <w:bookmarkStart w:id="2409" w:name="_Toc489618650"/>
      <w:bookmarkStart w:id="2410" w:name="_Toc492392014"/>
      <w:bookmarkStart w:id="2411" w:name="_Toc492392543"/>
      <w:bookmarkStart w:id="2412" w:name="_Toc492407178"/>
      <w:bookmarkStart w:id="2413" w:name="_Toc492451895"/>
      <w:bookmarkStart w:id="2414" w:name="_Toc492452361"/>
      <w:bookmarkStart w:id="2415" w:name="_Toc492477823"/>
      <w:bookmarkStart w:id="2416" w:name="_Toc493745086"/>
      <w:bookmarkStart w:id="2417" w:name="_Toc493837699"/>
      <w:bookmarkStart w:id="2418" w:name="_Toc493837988"/>
      <w:bookmarkStart w:id="2419" w:name="_Toc493838277"/>
      <w:bookmarkStart w:id="2420" w:name="_Toc494972971"/>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r w:rsidRPr="00DF205A">
        <w:t>Conclusiones, recomendaciones y lecciones</w:t>
      </w:r>
      <w:r w:rsidR="00594EAD">
        <w:t xml:space="preserve"> aprendidas</w:t>
      </w:r>
      <w:bookmarkEnd w:id="2420"/>
    </w:p>
    <w:p w14:paraId="2BFBC176" w14:textId="77777777" w:rsidR="00DC1674" w:rsidRDefault="00DC1674" w:rsidP="00DB351F">
      <w:pPr>
        <w:pStyle w:val="Ttulo2"/>
        <w:numPr>
          <w:ilvl w:val="1"/>
          <w:numId w:val="1"/>
        </w:numPr>
        <w:ind w:hanging="810"/>
      </w:pPr>
      <w:bookmarkStart w:id="2421" w:name="_Toc494972972"/>
      <w:r>
        <w:t>Conclusi</w:t>
      </w:r>
      <w:r w:rsidR="002A358D">
        <w:t>ones</w:t>
      </w:r>
      <w:r>
        <w:t xml:space="preserve"> General</w:t>
      </w:r>
      <w:r w:rsidR="002A358D">
        <w:t>es</w:t>
      </w:r>
      <w:bookmarkEnd w:id="2421"/>
    </w:p>
    <w:p w14:paraId="345989A9" w14:textId="35A6FAFB" w:rsidR="0066096B" w:rsidRDefault="0066096B" w:rsidP="0066096B">
      <w:pPr>
        <w:jc w:val="both"/>
      </w:pPr>
      <w:r>
        <w:t xml:space="preserve">Al momento </w:t>
      </w:r>
      <w:r w:rsidR="000262DA">
        <w:t>de la evaluación final (Julio -</w:t>
      </w:r>
      <w:r w:rsidR="00AB6A9B">
        <w:t>septiembre</w:t>
      </w:r>
      <w:r w:rsidR="000262DA">
        <w:t xml:space="preserve"> del 2017), cerca del 95% de los productos especificados en el prodoc estaban terminados, quedando otros 5 documentos en proceso de revisión por parte de actores claves. El plazo de t</w:t>
      </w:r>
      <w:r>
        <w:t>érmino para</w:t>
      </w:r>
      <w:r w:rsidR="000262DA">
        <w:t xml:space="preserve"> todos los productos</w:t>
      </w:r>
      <w:r>
        <w:t xml:space="preserve"> del proyecto -fijado para </w:t>
      </w:r>
      <w:r w:rsidR="00AB6A9B">
        <w:t>agosto</w:t>
      </w:r>
      <w:r>
        <w:t xml:space="preserve"> del 2017-, no parece adecuado para realizar un buen cierre de proyecto (revisión de documentos, impresión, taller final, entrega de la TNC a la Convención). De acuerdo a la documentación entregada al consultor, se encuentran pendientes el reporte final de la implementación del proyecto </w:t>
      </w:r>
      <w:r w:rsidR="009C68A9">
        <w:t xml:space="preserve">y el </w:t>
      </w:r>
      <w:r>
        <w:t xml:space="preserve">documento </w:t>
      </w:r>
      <w:r w:rsidR="009C68A9">
        <w:t xml:space="preserve">de sistematización de </w:t>
      </w:r>
      <w:r>
        <w:t xml:space="preserve">las lecciones aprendidas. </w:t>
      </w:r>
    </w:p>
    <w:p w14:paraId="2A8DA310" w14:textId="77777777" w:rsidR="00174971" w:rsidRDefault="00174971" w:rsidP="0066096B">
      <w:pPr>
        <w:jc w:val="both"/>
      </w:pPr>
      <w:r>
        <w:t>El equipo de proyecto introdujo innovaciones metodológicas en el cálculo de inventario de GEI y para los escenarios de cambio climático, siendo el primer país en Sudamérica en aplicar los lineamientos metodológicos desarrollados por el IPCC en el 2006.</w:t>
      </w:r>
    </w:p>
    <w:p w14:paraId="005323D8" w14:textId="77777777" w:rsidR="00906BA8" w:rsidRPr="00B70005" w:rsidRDefault="00906BA8" w:rsidP="00906BA8">
      <w:pPr>
        <w:jc w:val="both"/>
      </w:pPr>
      <w:r w:rsidRPr="00B70005">
        <w:t>La TNC generó conocimiento relevante para entender donde se generan emisiones y modelar escenarios futuros de clima y sus repercusiones hasta el nivel municipal.</w:t>
      </w:r>
      <w:r>
        <w:t xml:space="preserve"> </w:t>
      </w:r>
    </w:p>
    <w:p w14:paraId="56A5CBB7" w14:textId="795609BE" w:rsidR="00174971" w:rsidRDefault="00174971" w:rsidP="0066096B">
      <w:pPr>
        <w:jc w:val="both"/>
      </w:pPr>
      <w:r>
        <w:t xml:space="preserve">Los productos logrados por el proyecto superaron las expectativas exigidas por el documento de proyecto, ya sea en calidad como en la elaboración de otros productos relacionados, como la actualización del BUR, las actividades de educación para jóvenes, la implementación de una estrategia de comunicaciones, la realización de estudios de opinión revelando la posición y conocimientos de los colombianos con respecto al cambio climático y actividades de sensibilización, entre las más importantes.  </w:t>
      </w:r>
    </w:p>
    <w:p w14:paraId="6729086D" w14:textId="22B3B8A4" w:rsidR="0066096B" w:rsidRPr="00B70005" w:rsidRDefault="0066096B" w:rsidP="0066096B">
      <w:pPr>
        <w:jc w:val="both"/>
      </w:pPr>
      <w:r>
        <w:t>El equipo de proyecto no sistematizó las lecciones aprendidas durante la implementación de las actividades y se esper</w:t>
      </w:r>
      <w:r w:rsidR="00746341">
        <w:t>ó</w:t>
      </w:r>
      <w:r>
        <w:t xml:space="preserve"> hasta el final del proyecto para realizar este ejercicio</w:t>
      </w:r>
      <w:r w:rsidR="00906BA8">
        <w:t>, lo que tendrá como consecuencias que se pierda la memoria institucional en lo que respecta a la elaboración de las comunicaciones nacionales y participación de actores claves.</w:t>
      </w:r>
    </w:p>
    <w:p w14:paraId="00B324FD" w14:textId="3A134138" w:rsidR="00E57BB9" w:rsidRDefault="00E57BB9" w:rsidP="00E57BB9">
      <w:pPr>
        <w:jc w:val="both"/>
      </w:pPr>
      <w:r>
        <w:t>El ejercicio de la TNC logró disminuir la falta de participación de actores los interesados durante la implementación de las primeras comunicaciones nacionales, gracias a la conformación de grupos de trabajo técnico</w:t>
      </w:r>
      <w:r w:rsidR="0066096B">
        <w:t>s</w:t>
      </w:r>
      <w:r w:rsidR="00207679">
        <w:t xml:space="preserve"> donde participaron el sector público y privado</w:t>
      </w:r>
      <w:r>
        <w:t xml:space="preserve">. </w:t>
      </w:r>
      <w:r w:rsidR="00207679">
        <w:t>Sin embargo, aún queda pendiente una mayor participación de las autoridades regionales y locales y de organizaciones de la sociedad civil.</w:t>
      </w:r>
    </w:p>
    <w:p w14:paraId="2A66D05F" w14:textId="7C88A491" w:rsidR="00B70005" w:rsidRDefault="00B70005" w:rsidP="00E57BB9">
      <w:pPr>
        <w:jc w:val="both"/>
      </w:pPr>
      <w:r w:rsidRPr="00B70005">
        <w:t>Los escenarios</w:t>
      </w:r>
      <w:r w:rsidR="00565DCD">
        <w:t xml:space="preserve"> de vulnerabilidad y riesgo desarrollados por el proyecto, </w:t>
      </w:r>
      <w:r w:rsidR="000262DA">
        <w:t xml:space="preserve">proyectados </w:t>
      </w:r>
      <w:r w:rsidR="00565DCD">
        <w:t xml:space="preserve">a escalas temporales y espaciales muy grandes, son aún </w:t>
      </w:r>
      <w:r w:rsidRPr="00B70005">
        <w:t xml:space="preserve">imprácticos </w:t>
      </w:r>
      <w:r w:rsidR="00565DCD">
        <w:t>para aplicarlos como instrumentos de planificación a escala local y regional, debido a que las necesidades de este tipo de autoridades requieren de simulaciones a escalas más pequeñas</w:t>
      </w:r>
      <w:r w:rsidRPr="00B70005">
        <w:t>.</w:t>
      </w:r>
    </w:p>
    <w:p w14:paraId="45549C9C" w14:textId="51429E4E" w:rsidR="00F02BFD" w:rsidRPr="00B70005" w:rsidRDefault="00F02BFD" w:rsidP="00E57BB9">
      <w:pPr>
        <w:jc w:val="both"/>
      </w:pPr>
      <w:r>
        <w:t xml:space="preserve">Los modelos de simulación para vulnerabilidad y escenarios desarrollados por el </w:t>
      </w:r>
      <w:r w:rsidR="00800486">
        <w:t>proyecto</w:t>
      </w:r>
      <w:r>
        <w:t xml:space="preserve"> necesitan </w:t>
      </w:r>
      <w:r w:rsidR="002463E1">
        <w:t>una cantidad importante de información para generar y actualizar los indicadores de estos modelos. Esta información, que debe ser levantada por las autoridades locales de los territorios, presenta desafíos importantes en términos de conocimiento y logística.</w:t>
      </w:r>
    </w:p>
    <w:p w14:paraId="5A08ED2E" w14:textId="3ABC657D" w:rsidR="00E57BB9" w:rsidRPr="00B70005" w:rsidRDefault="00E57BB9" w:rsidP="00E57BB9">
      <w:pPr>
        <w:jc w:val="both"/>
      </w:pPr>
      <w:r w:rsidRPr="00B70005">
        <w:lastRenderedPageBreak/>
        <w:t xml:space="preserve">Los municipios y algunas </w:t>
      </w:r>
      <w:r w:rsidR="006640E3">
        <w:t xml:space="preserve">autoridades de </w:t>
      </w:r>
      <w:r w:rsidRPr="00B70005">
        <w:t xml:space="preserve">regiones </w:t>
      </w:r>
      <w:r>
        <w:t xml:space="preserve">(CAR) </w:t>
      </w:r>
      <w:r w:rsidRPr="00B70005">
        <w:t>no se encuentran preparadas para entender y absorber la metodología y conclusiones de la TNC, por lo que es fundamental capacitarlos y hallar indicadores locales compatibles con la metodología de la TNC para realizar planificación territorial.</w:t>
      </w:r>
    </w:p>
    <w:p w14:paraId="7A3810FF" w14:textId="007B751C" w:rsidR="0015023B" w:rsidRDefault="00E57BB9" w:rsidP="00E57BB9">
      <w:pPr>
        <w:jc w:val="both"/>
      </w:pPr>
      <w:r w:rsidRPr="00E57BB9">
        <w:t>Los esfuerzos de capacitación a funcionarios del IDEAM no son suficientes para continuar mejorando y desarrollando la metodología de la TNC</w:t>
      </w:r>
      <w:r>
        <w:t>,</w:t>
      </w:r>
      <w:r w:rsidRPr="00E57BB9">
        <w:t xml:space="preserve"> en vista </w:t>
      </w:r>
      <w:r>
        <w:t xml:space="preserve">a </w:t>
      </w:r>
      <w:r w:rsidRPr="00E57BB9">
        <w:t xml:space="preserve">la 4ª CN y del BUR 2. La especificidad y la complejidad del tema hace necesario que el IDEAM incluya en su estructura al equipo de proyecto y desarrolle </w:t>
      </w:r>
      <w:r w:rsidR="00733AAB">
        <w:t>un área específica de CC, con é</w:t>
      </w:r>
      <w:r w:rsidRPr="00E57BB9">
        <w:t>nfasis en el desarrollo de metodología e indicadores locales.</w:t>
      </w:r>
      <w:r>
        <w:t xml:space="preserve"> Por lo tanto, existe un riesgo en la continuidad del trabajo del IDEAM en investigación y desarrollo de insumos técnicos para la toma de decisiones en CC, por lo menos hasta la preparación de la 4ª comunicación nacional en 4 años más.</w:t>
      </w:r>
    </w:p>
    <w:p w14:paraId="5FE1641D" w14:textId="77777777" w:rsidR="00855F22" w:rsidRDefault="00855F22" w:rsidP="00855F22">
      <w:pPr>
        <w:jc w:val="both"/>
      </w:pPr>
      <w:r>
        <w:t>A Julio de 2017, los gastos de los fondos GEF del proyecto ascienden a US$ 1.63 millones (</w:t>
      </w:r>
      <w:r w:rsidRPr="006640E3">
        <w:t>81%</w:t>
      </w:r>
      <w:r>
        <w:t xml:space="preserve"> del total), quedando un saldo de US$ </w:t>
      </w:r>
      <w:r w:rsidRPr="006640E3">
        <w:t>371.861</w:t>
      </w:r>
      <w:r>
        <w:t xml:space="preserve">. El gasto de los fondos de contrapartida ascendió a US$ </w:t>
      </w:r>
      <w:r w:rsidRPr="002319E7">
        <w:t>254.529</w:t>
      </w:r>
      <w:r>
        <w:t xml:space="preserve"> (</w:t>
      </w:r>
      <w:r w:rsidRPr="002319E7">
        <w:t>98%</w:t>
      </w:r>
      <w:r>
        <w:t xml:space="preserve"> del total), quedando un remanente de US$ 4.212.</w:t>
      </w:r>
    </w:p>
    <w:p w14:paraId="5C7BB2D3" w14:textId="75226B4A" w:rsidR="009E4ADE" w:rsidRDefault="0017270C" w:rsidP="00E57BB9">
      <w:pPr>
        <w:jc w:val="both"/>
      </w:pPr>
      <w:r>
        <w:t xml:space="preserve">Casi un 30% de los </w:t>
      </w:r>
      <w:r w:rsidR="000262DA">
        <w:t>m</w:t>
      </w:r>
      <w:r>
        <w:t xml:space="preserve">ontos contratados por el proyecto, no registran sus nombres en el sistema ATLAS de PNUD, situación que atenta contra la transparencia de las operaciones realizadas. </w:t>
      </w:r>
    </w:p>
    <w:p w14:paraId="108832AE" w14:textId="00144811" w:rsidR="001D6662" w:rsidRDefault="00FC169F" w:rsidP="00E57BB9">
      <w:pPr>
        <w:jc w:val="both"/>
      </w:pPr>
      <w:r>
        <w:t xml:space="preserve">El diseño del proyecto presenta deficiencias en la formulación de objetivos, indicadores y metas de mitad de período. Los referidos objetivos e indicadores son expresados como productos y no como resultados o efectos deseados, lo que limita la capacidad de M&amp;E de este tipo de proyectos, tanto en lo referente a sus resultados, efectos e impactos. </w:t>
      </w:r>
    </w:p>
    <w:p w14:paraId="77967845" w14:textId="77777777" w:rsidR="00140908" w:rsidRPr="00140908" w:rsidRDefault="00140908" w:rsidP="00140908">
      <w:pPr>
        <w:pStyle w:val="Prrafodelista"/>
        <w:keepNext/>
        <w:keepLines/>
        <w:numPr>
          <w:ilvl w:val="0"/>
          <w:numId w:val="16"/>
        </w:numPr>
        <w:tabs>
          <w:tab w:val="left" w:pos="0"/>
        </w:tabs>
        <w:spacing w:before="40" w:after="0"/>
        <w:ind w:hanging="720"/>
        <w:contextualSpacing w:val="0"/>
        <w:outlineLvl w:val="1"/>
        <w:rPr>
          <w:rFonts w:asciiTheme="majorHAnsi" w:eastAsiaTheme="majorEastAsia" w:hAnsiTheme="majorHAnsi" w:cstheme="majorBidi"/>
          <w:vanish/>
          <w:color w:val="2E74B5" w:themeColor="accent1" w:themeShade="BF"/>
          <w:sz w:val="26"/>
          <w:szCs w:val="26"/>
        </w:rPr>
      </w:pPr>
      <w:bookmarkStart w:id="2422" w:name="_Toc492392017"/>
      <w:bookmarkStart w:id="2423" w:name="_Toc492392546"/>
      <w:bookmarkStart w:id="2424" w:name="_Toc492407181"/>
      <w:bookmarkStart w:id="2425" w:name="_Toc492451898"/>
      <w:bookmarkStart w:id="2426" w:name="_Toc492452364"/>
      <w:bookmarkStart w:id="2427" w:name="_Toc492477826"/>
      <w:bookmarkStart w:id="2428" w:name="_Toc493745089"/>
      <w:bookmarkStart w:id="2429" w:name="_Toc493837702"/>
      <w:bookmarkStart w:id="2430" w:name="_Toc493837991"/>
      <w:bookmarkStart w:id="2431" w:name="_Toc493838280"/>
      <w:bookmarkStart w:id="2432" w:name="_Toc494971051"/>
      <w:bookmarkStart w:id="2433" w:name="_Toc494972973"/>
      <w:bookmarkStart w:id="2434" w:name="_Toc395471818"/>
      <w:bookmarkStart w:id="2435" w:name="_Toc395519596"/>
      <w:bookmarkStart w:id="2436" w:name="_Toc395521212"/>
      <w:bookmarkStart w:id="2437" w:name="_Toc395522383"/>
      <w:bookmarkStart w:id="2438" w:name="_Toc395535067"/>
      <w:bookmarkStart w:id="2439" w:name="_Toc395890509"/>
      <w:bookmarkStart w:id="2440" w:name="_Toc395890622"/>
      <w:bookmarkStart w:id="2441" w:name="_Toc395890728"/>
      <w:bookmarkStart w:id="2442" w:name="_Toc395890828"/>
      <w:bookmarkStart w:id="2443" w:name="_Toc395890991"/>
      <w:bookmarkStart w:id="2444" w:name="_Toc398486425"/>
      <w:bookmarkStart w:id="2445" w:name="_Toc398486538"/>
      <w:bookmarkStart w:id="2446" w:name="_Toc398486645"/>
      <w:bookmarkStart w:id="2447" w:name="_Toc398533820"/>
      <w:bookmarkStart w:id="2448" w:name="_Toc398533927"/>
      <w:bookmarkStart w:id="2449" w:name="_Toc398534040"/>
      <w:bookmarkStart w:id="2450" w:name="_Toc401131978"/>
      <w:bookmarkStart w:id="2451" w:name="_Toc401153527"/>
      <w:bookmarkStart w:id="2452" w:name="_Toc401565392"/>
      <w:bookmarkStart w:id="2453" w:name="_Toc489089409"/>
      <w:bookmarkStart w:id="2454" w:name="_Toc489518633"/>
      <w:bookmarkStart w:id="2455" w:name="_Toc489614941"/>
      <w:bookmarkStart w:id="2456" w:name="_Toc489615335"/>
      <w:bookmarkStart w:id="2457" w:name="_Toc489615480"/>
      <w:bookmarkStart w:id="2458" w:name="_Toc489618653"/>
      <w:bookmarkStart w:id="2459" w:name="_Toc492392018"/>
      <w:bookmarkStart w:id="2460" w:name="_Toc492392547"/>
      <w:bookmarkStart w:id="2461" w:name="_Toc492407182"/>
      <w:bookmarkStart w:id="2462" w:name="_Toc492451899"/>
      <w:bookmarkStart w:id="2463" w:name="_Toc492452365"/>
      <w:bookmarkStart w:id="2464" w:name="_Toc492477827"/>
      <w:bookmarkStart w:id="2465" w:name="_Toc493745090"/>
      <w:bookmarkStart w:id="2466" w:name="_Toc493837703"/>
      <w:bookmarkStart w:id="2467" w:name="_Toc493837992"/>
      <w:bookmarkStart w:id="2468" w:name="_Toc493838281"/>
      <w:bookmarkStart w:id="2469" w:name="_Toc494971052"/>
      <w:bookmarkStart w:id="2470" w:name="_Toc494972974"/>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14:paraId="6ADD0EFE" w14:textId="77777777" w:rsidR="00140908" w:rsidRPr="00140908" w:rsidRDefault="00140908" w:rsidP="00140908">
      <w:pPr>
        <w:pStyle w:val="Prrafodelista"/>
        <w:keepNext/>
        <w:keepLines/>
        <w:numPr>
          <w:ilvl w:val="0"/>
          <w:numId w:val="16"/>
        </w:numPr>
        <w:tabs>
          <w:tab w:val="left" w:pos="426"/>
        </w:tabs>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71" w:name="_Toc494971053"/>
      <w:bookmarkStart w:id="2472" w:name="_Toc494972975"/>
      <w:bookmarkEnd w:id="2471"/>
      <w:bookmarkEnd w:id="2472"/>
    </w:p>
    <w:p w14:paraId="1D0352BB" w14:textId="77777777" w:rsidR="00140908" w:rsidRPr="00140908" w:rsidRDefault="00140908" w:rsidP="00140908">
      <w:pPr>
        <w:pStyle w:val="Prrafodelista"/>
        <w:keepNext/>
        <w:keepLines/>
        <w:numPr>
          <w:ilvl w:val="0"/>
          <w:numId w:val="16"/>
        </w:numPr>
        <w:tabs>
          <w:tab w:val="left" w:pos="426"/>
        </w:tabs>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73" w:name="_Toc494971054"/>
      <w:bookmarkStart w:id="2474" w:name="_Toc494972976"/>
      <w:bookmarkEnd w:id="2473"/>
      <w:bookmarkEnd w:id="2474"/>
    </w:p>
    <w:p w14:paraId="6CF64B27" w14:textId="77777777" w:rsidR="00140908" w:rsidRPr="00140908" w:rsidRDefault="00140908" w:rsidP="00140908">
      <w:pPr>
        <w:pStyle w:val="Prrafodelista"/>
        <w:keepNext/>
        <w:keepLines/>
        <w:numPr>
          <w:ilvl w:val="0"/>
          <w:numId w:val="16"/>
        </w:numPr>
        <w:tabs>
          <w:tab w:val="left" w:pos="426"/>
        </w:tabs>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75" w:name="_Toc494971055"/>
      <w:bookmarkStart w:id="2476" w:name="_Toc494972977"/>
      <w:bookmarkEnd w:id="2475"/>
      <w:bookmarkEnd w:id="2476"/>
    </w:p>
    <w:p w14:paraId="10767AB8" w14:textId="77777777" w:rsidR="00140908" w:rsidRPr="00140908" w:rsidRDefault="00140908" w:rsidP="00140908">
      <w:pPr>
        <w:pStyle w:val="Prrafodelista"/>
        <w:keepNext/>
        <w:keepLines/>
        <w:numPr>
          <w:ilvl w:val="0"/>
          <w:numId w:val="16"/>
        </w:numPr>
        <w:tabs>
          <w:tab w:val="left" w:pos="426"/>
        </w:tabs>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77" w:name="_Toc494971056"/>
      <w:bookmarkStart w:id="2478" w:name="_Toc494972978"/>
      <w:bookmarkEnd w:id="2477"/>
      <w:bookmarkEnd w:id="2478"/>
    </w:p>
    <w:p w14:paraId="5EF6EACB" w14:textId="77777777" w:rsidR="00140908" w:rsidRPr="00140908" w:rsidRDefault="00140908" w:rsidP="00140908">
      <w:pPr>
        <w:pStyle w:val="Prrafodelista"/>
        <w:keepNext/>
        <w:keepLines/>
        <w:numPr>
          <w:ilvl w:val="1"/>
          <w:numId w:val="16"/>
        </w:numPr>
        <w:tabs>
          <w:tab w:val="left" w:pos="426"/>
        </w:tabs>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79" w:name="_Toc494971057"/>
      <w:bookmarkStart w:id="2480" w:name="_Toc494972979"/>
      <w:bookmarkEnd w:id="2479"/>
      <w:bookmarkEnd w:id="2480"/>
    </w:p>
    <w:p w14:paraId="0805B6CB" w14:textId="2C4E9D57" w:rsidR="00D0773A" w:rsidRDefault="00D0773A" w:rsidP="003132CB">
      <w:pPr>
        <w:pStyle w:val="Ttulo2"/>
        <w:numPr>
          <w:ilvl w:val="1"/>
          <w:numId w:val="16"/>
        </w:numPr>
        <w:tabs>
          <w:tab w:val="left" w:pos="426"/>
        </w:tabs>
        <w:ind w:left="450"/>
      </w:pPr>
      <w:bookmarkStart w:id="2481" w:name="_Toc494972980"/>
      <w:r>
        <w:t>Recomendaciones</w:t>
      </w:r>
      <w:bookmarkEnd w:id="2481"/>
    </w:p>
    <w:p w14:paraId="79F9CB21" w14:textId="447AF137" w:rsidR="00DF205A" w:rsidRDefault="008548EA" w:rsidP="003132CB">
      <w:pPr>
        <w:pStyle w:val="Ttulo2"/>
      </w:pPr>
      <w:bookmarkStart w:id="2482" w:name="_Toc494972981"/>
      <w:r>
        <w:t>M</w:t>
      </w:r>
      <w:r w:rsidR="00DF205A">
        <w:t>edidas correctivas para el diseño, la ejecución, seguimiento y evaluación del</w:t>
      </w:r>
      <w:r w:rsidR="000449FC">
        <w:t xml:space="preserve"> </w:t>
      </w:r>
      <w:r w:rsidR="00DF205A">
        <w:t>proyecto</w:t>
      </w:r>
      <w:bookmarkEnd w:id="2482"/>
    </w:p>
    <w:p w14:paraId="7EF2A9FE" w14:textId="3B84A438" w:rsidR="00B25111" w:rsidRDefault="001D6662" w:rsidP="00EE1E0F">
      <w:pPr>
        <w:jc w:val="both"/>
      </w:pPr>
      <w:r>
        <w:t xml:space="preserve">Los futuros proyectos de comunicación </w:t>
      </w:r>
      <w:r w:rsidR="00AB6A9B">
        <w:t>nacional</w:t>
      </w:r>
      <w:r>
        <w:t xml:space="preserve"> debieran contener indicadores y objetivos consistentes con los efectos que se desean lograr y no ser expresados como productos, ya que esto limita los alcances del proyecto al momento de evaluar sus resultados.</w:t>
      </w:r>
      <w:r w:rsidR="00376AAF">
        <w:t xml:space="preserve"> Los resultados debieran estar expresados en lenguaje de cambio y los indicadores debiera</w:t>
      </w:r>
      <w:r w:rsidR="0042143A">
        <w:t>n</w:t>
      </w:r>
      <w:r w:rsidR="00376AAF">
        <w:t xml:space="preserve"> ser una medida de resultados que se desean lograr. También es fundamental que los proyectos de este tipo incluyan metas para la evaluación de mitad de período.</w:t>
      </w:r>
    </w:p>
    <w:p w14:paraId="55B2FD4F" w14:textId="4EDE3FFB" w:rsidR="0066096B" w:rsidRDefault="0066096B" w:rsidP="00EE1E0F">
      <w:pPr>
        <w:jc w:val="both"/>
      </w:pPr>
      <w:r>
        <w:t>Sería adecuado ir identificando las lecciones aprendidas a medida que se van produciendo las situaciones claves en la implementación del proyecto, como señal de buena práctica.</w:t>
      </w:r>
    </w:p>
    <w:p w14:paraId="3E7082F7" w14:textId="1244EB89" w:rsidR="00376AAF" w:rsidRDefault="005A092A" w:rsidP="00EE1E0F">
      <w:pPr>
        <w:jc w:val="both"/>
      </w:pPr>
      <w:r>
        <w:t>Los POA deberían ser documentos estratégicos que respalden las razones por la cuales se realizan las actividades y como se priorizan éstas dentro del contexto de la estrategia o ajuste a los proyectos.</w:t>
      </w:r>
      <w:r w:rsidR="00B40665">
        <w:t xml:space="preserve"> Las planillas Excel son útiles, pero solo son parte de la programación de un proyecto.</w:t>
      </w:r>
    </w:p>
    <w:p w14:paraId="790C9FC9" w14:textId="28C825A6" w:rsidR="00A4208B" w:rsidRDefault="00A4208B" w:rsidP="00EE1E0F">
      <w:pPr>
        <w:jc w:val="both"/>
      </w:pPr>
      <w:r>
        <w:t>Se sugiere que cuando se conformen grupos de trabajo con varios actores, se reporten los acuerdos, desacuerdos y compromisos que se logren al interior de este tipo de instancias, de manera de conservar la “memoria institucional” de</w:t>
      </w:r>
      <w:r w:rsidR="009159FF">
        <w:t xml:space="preserve"> los</w:t>
      </w:r>
      <w:r>
        <w:t xml:space="preserve"> proyecto</w:t>
      </w:r>
      <w:r w:rsidR="009159FF">
        <w:t>s</w:t>
      </w:r>
      <w:r>
        <w:t>.</w:t>
      </w:r>
    </w:p>
    <w:p w14:paraId="7D5D03C9" w14:textId="6A9CDEFE" w:rsidR="0009572B" w:rsidRDefault="0009572B" w:rsidP="00EE1E0F">
      <w:pPr>
        <w:jc w:val="both"/>
      </w:pPr>
      <w:r>
        <w:t xml:space="preserve">Se sugiere </w:t>
      </w:r>
      <w:r w:rsidR="00800486">
        <w:t>que,</w:t>
      </w:r>
      <w:r>
        <w:t xml:space="preserve"> en el futuro, se realicen las evaluaciones de medio término lo más ajustad</w:t>
      </w:r>
      <w:r w:rsidR="007E0C51">
        <w:t>a</w:t>
      </w:r>
      <w:r>
        <w:t xml:space="preserve">s </w:t>
      </w:r>
      <w:r w:rsidR="007E0C51">
        <w:t xml:space="preserve">posible </w:t>
      </w:r>
      <w:r>
        <w:t xml:space="preserve">a la mitad del proyecto, porque de otro modo, las evaluaciones no reflejan la realidad del proyecto </w:t>
      </w:r>
      <w:r w:rsidR="00BC4D2A">
        <w:t xml:space="preserve">de ese período </w:t>
      </w:r>
      <w:r>
        <w:t>y las recomendaciones son difíciles de implementar en corto tiempo.</w:t>
      </w:r>
    </w:p>
    <w:p w14:paraId="74672FDA" w14:textId="7AD01AE5" w:rsidR="00BC4D2A" w:rsidRDefault="00BC4D2A" w:rsidP="00EE1E0F">
      <w:pPr>
        <w:jc w:val="both"/>
      </w:pPr>
      <w:r>
        <w:lastRenderedPageBreak/>
        <w:t>Las transacciones registradas en el sistema ATLAS debiera</w:t>
      </w:r>
      <w:r w:rsidR="0042143A">
        <w:t>n</w:t>
      </w:r>
      <w:r>
        <w:t xml:space="preserve"> contener todos los datos de los beneficiarios de los contratos realizados, incluyendo al personal del proyecto, con el objetivo de mantener la transparencia de los procesos.</w:t>
      </w:r>
    </w:p>
    <w:p w14:paraId="35A3A586" w14:textId="77777777" w:rsidR="00FF10C2" w:rsidRDefault="00FF10C2" w:rsidP="00EE1E0F">
      <w:pPr>
        <w:jc w:val="both"/>
      </w:pPr>
      <w:r>
        <w:t>Para futuros proyectos de comunicaciones nacionales, se sugiere que en el diseño se incluya una componente de replicación de resultados y la elaboración de una estrategia de salida que permita visualizar como, donde y cuando se podrían utilizar los modelos y resultados de estos proyectos en la planificación territorial de las regiones y autoridades locales, al tiempo de proponer mecanismos de financiamiento para este tipo de actividades.</w:t>
      </w:r>
    </w:p>
    <w:p w14:paraId="6211CBBC" w14:textId="77777777" w:rsidR="002B3067" w:rsidRDefault="002B3067" w:rsidP="00EE1E0F">
      <w:pPr>
        <w:jc w:val="both"/>
      </w:pPr>
      <w:r>
        <w:t xml:space="preserve">Las reuniones de Comité Directivo de los </w:t>
      </w:r>
      <w:r w:rsidR="00800486">
        <w:t>proyectos</w:t>
      </w:r>
      <w:r>
        <w:t xml:space="preserve"> debieran considerar </w:t>
      </w:r>
      <w:r w:rsidR="00BC419C">
        <w:t xml:space="preserve">en </w:t>
      </w:r>
      <w:r>
        <w:t xml:space="preserve">su funcionamiento, el registro de los acuerdos </w:t>
      </w:r>
      <w:r w:rsidR="00763DBE">
        <w:t>y decisiones adoptadas y su correspondiente sistema de seguimiento, indicando los responsables de implementar estas decisiones y plazos tentativos. Los avances en las gestiones debieran ser informadas al comité entre las sesiones, mediante algún sistema a acordar entre las partes. De la misma forma, las reuniones y acuerdos (y disensos) que se presenten en los grupos de trabajo, debieran ser registrados formalmente y reportar los avances a través de informes periódicos formales, de manera de ir construyendo la memoria de los proyectos.</w:t>
      </w:r>
    </w:p>
    <w:p w14:paraId="7806D641" w14:textId="77777777" w:rsidR="00140908" w:rsidRPr="00140908" w:rsidRDefault="00140908" w:rsidP="00140908">
      <w:pPr>
        <w:pStyle w:val="Prrafodelista"/>
        <w:keepNext/>
        <w:keepLines/>
        <w:numPr>
          <w:ilvl w:val="0"/>
          <w:numId w:val="6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83" w:name="_Toc494971060"/>
      <w:bookmarkStart w:id="2484" w:name="_Toc494972982"/>
      <w:bookmarkEnd w:id="2483"/>
      <w:bookmarkEnd w:id="2484"/>
    </w:p>
    <w:p w14:paraId="467CAB3A" w14:textId="77777777" w:rsidR="00140908" w:rsidRPr="00140908" w:rsidRDefault="00140908" w:rsidP="00140908">
      <w:pPr>
        <w:pStyle w:val="Prrafodelista"/>
        <w:keepNext/>
        <w:keepLines/>
        <w:numPr>
          <w:ilvl w:val="0"/>
          <w:numId w:val="6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85" w:name="_Toc494971061"/>
      <w:bookmarkStart w:id="2486" w:name="_Toc494972983"/>
      <w:bookmarkEnd w:id="2485"/>
      <w:bookmarkEnd w:id="2486"/>
    </w:p>
    <w:p w14:paraId="1AD9CA3E" w14:textId="77777777" w:rsidR="00140908" w:rsidRPr="00140908" w:rsidRDefault="00140908" w:rsidP="00140908">
      <w:pPr>
        <w:pStyle w:val="Prrafodelista"/>
        <w:keepNext/>
        <w:keepLines/>
        <w:numPr>
          <w:ilvl w:val="0"/>
          <w:numId w:val="6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87" w:name="_Toc494971062"/>
      <w:bookmarkStart w:id="2488" w:name="_Toc494972984"/>
      <w:bookmarkEnd w:id="2487"/>
      <w:bookmarkEnd w:id="2488"/>
    </w:p>
    <w:p w14:paraId="4D2CF729" w14:textId="77777777" w:rsidR="00140908" w:rsidRPr="00140908" w:rsidRDefault="00140908" w:rsidP="00140908">
      <w:pPr>
        <w:pStyle w:val="Prrafodelista"/>
        <w:keepNext/>
        <w:keepLines/>
        <w:numPr>
          <w:ilvl w:val="0"/>
          <w:numId w:val="6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89" w:name="_Toc494971063"/>
      <w:bookmarkStart w:id="2490" w:name="_Toc494972985"/>
      <w:bookmarkEnd w:id="2489"/>
      <w:bookmarkEnd w:id="2490"/>
    </w:p>
    <w:p w14:paraId="563B552B" w14:textId="77777777" w:rsidR="00140908" w:rsidRPr="00140908" w:rsidRDefault="00140908" w:rsidP="00140908">
      <w:pPr>
        <w:pStyle w:val="Prrafodelista"/>
        <w:keepNext/>
        <w:keepLines/>
        <w:numPr>
          <w:ilvl w:val="0"/>
          <w:numId w:val="6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91" w:name="_Toc494971064"/>
      <w:bookmarkStart w:id="2492" w:name="_Toc494972986"/>
      <w:bookmarkEnd w:id="2491"/>
      <w:bookmarkEnd w:id="2492"/>
    </w:p>
    <w:p w14:paraId="3A8868D3" w14:textId="77777777" w:rsidR="00140908" w:rsidRPr="00140908" w:rsidRDefault="00140908" w:rsidP="00140908">
      <w:pPr>
        <w:pStyle w:val="Prrafodelista"/>
        <w:keepNext/>
        <w:keepLines/>
        <w:numPr>
          <w:ilvl w:val="1"/>
          <w:numId w:val="6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93" w:name="_Toc494971065"/>
      <w:bookmarkStart w:id="2494" w:name="_Toc494972987"/>
      <w:bookmarkEnd w:id="2493"/>
      <w:bookmarkEnd w:id="2494"/>
    </w:p>
    <w:p w14:paraId="571586A4" w14:textId="77777777" w:rsidR="00140908" w:rsidRPr="00140908" w:rsidRDefault="00140908" w:rsidP="00140908">
      <w:pPr>
        <w:pStyle w:val="Prrafodelista"/>
        <w:keepNext/>
        <w:keepLines/>
        <w:numPr>
          <w:ilvl w:val="1"/>
          <w:numId w:val="6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95" w:name="_Toc494971066"/>
      <w:bookmarkStart w:id="2496" w:name="_Toc494972988"/>
      <w:bookmarkEnd w:id="2495"/>
      <w:bookmarkEnd w:id="2496"/>
    </w:p>
    <w:p w14:paraId="45BFF223" w14:textId="77777777" w:rsidR="00140908" w:rsidRPr="00140908" w:rsidRDefault="00140908" w:rsidP="00140908">
      <w:pPr>
        <w:pStyle w:val="Prrafodelista"/>
        <w:keepNext/>
        <w:keepLines/>
        <w:numPr>
          <w:ilvl w:val="2"/>
          <w:numId w:val="6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97" w:name="_Toc494971067"/>
      <w:bookmarkStart w:id="2498" w:name="_Toc494972989"/>
      <w:bookmarkEnd w:id="2497"/>
      <w:bookmarkEnd w:id="2498"/>
    </w:p>
    <w:p w14:paraId="5FC1E521" w14:textId="6FDB28FA" w:rsidR="00DF205A" w:rsidRDefault="00DF205A" w:rsidP="003132CB">
      <w:pPr>
        <w:pStyle w:val="Ttulo2"/>
      </w:pPr>
      <w:bookmarkStart w:id="2499" w:name="_Toc494972990"/>
      <w:r>
        <w:t>Acciones para seguir o reforzar los beneficios iniciales del proyecto</w:t>
      </w:r>
      <w:bookmarkEnd w:id="2499"/>
    </w:p>
    <w:p w14:paraId="2C800A2B" w14:textId="77777777" w:rsidR="00512B38" w:rsidRPr="00CC0F2E" w:rsidRDefault="00512B38" w:rsidP="00512B38">
      <w:pPr>
        <w:jc w:val="both"/>
      </w:pPr>
      <w:r w:rsidRPr="00CC0F2E">
        <w:t xml:space="preserve">Analizar bien la situación de cierre del proyecto, </w:t>
      </w:r>
      <w:r w:rsidR="00800486" w:rsidRPr="00CC0F2E">
        <w:t>porque,</w:t>
      </w:r>
      <w:r w:rsidRPr="00CC0F2E">
        <w:t xml:space="preserve"> aunque todos los productos están casi finalizados, la fecha de 16 de </w:t>
      </w:r>
      <w:r w:rsidR="00800486" w:rsidRPr="00CC0F2E">
        <w:t>agosto</w:t>
      </w:r>
      <w:r w:rsidRPr="00CC0F2E">
        <w:t xml:space="preserve"> se ve muy encima como para realizar un cierre de</w:t>
      </w:r>
      <w:r w:rsidR="00BC419C">
        <w:t xml:space="preserve"> proyecto con</w:t>
      </w:r>
      <w:r w:rsidRPr="00CC0F2E">
        <w:t xml:space="preserve"> mayor impacto.</w:t>
      </w:r>
    </w:p>
    <w:p w14:paraId="4712CBAB" w14:textId="77777777" w:rsidR="0009572B" w:rsidRDefault="00FD447B" w:rsidP="0009572B">
      <w:pPr>
        <w:jc w:val="both"/>
      </w:pPr>
      <w:r>
        <w:t>El proyecto generó una gran cantidad de material para distintos tipos de actores, por lo que sería una</w:t>
      </w:r>
      <w:r w:rsidR="008932BA" w:rsidRPr="00CC0F2E">
        <w:t xml:space="preserve"> buena oportunidad para que los contenidos de la TNC pudieran ser incorporados en las mallas curriculares de la educación formal (colegios, universidades) y también en la educación no formal.</w:t>
      </w:r>
      <w:r w:rsidR="0009572B" w:rsidRPr="0009572B">
        <w:t xml:space="preserve"> </w:t>
      </w:r>
      <w:r>
        <w:t>Esto asegurará la continuidad del tema en el largo plazo, logrando condicionar conductas amigables con el medio ambiente.</w:t>
      </w:r>
    </w:p>
    <w:p w14:paraId="371C33DE" w14:textId="77777777" w:rsidR="0009572B" w:rsidRDefault="0009572B" w:rsidP="0009572B">
      <w:pPr>
        <w:jc w:val="both"/>
      </w:pPr>
      <w:r w:rsidRPr="00CC0F2E">
        <w:t>Casi el 85% de los municipios deben actualizar sus POT, por lo que se sugiere una acción masiva de capacitación y apoyo, tanto a los municipios y sus entidades asesoras, para que incorporen lo más posible, los datos</w:t>
      </w:r>
      <w:r w:rsidR="005A37D4">
        <w:t xml:space="preserve">, metodología </w:t>
      </w:r>
      <w:r w:rsidRPr="00CC0F2E">
        <w:t>y resultados de la TNC en esta planificación.</w:t>
      </w:r>
    </w:p>
    <w:p w14:paraId="4FFE8FD5" w14:textId="77777777" w:rsidR="005A37D4" w:rsidRPr="00CC0F2E" w:rsidRDefault="005A37D4" w:rsidP="0009572B">
      <w:pPr>
        <w:jc w:val="both"/>
      </w:pPr>
      <w:r>
        <w:t>En el mismo sentido, se deberá fortalecer a las autoridades locales en la captura de información de buena calidad para generar los indicadores que necesitan los modelos de simulación de escenarios, ya que deben ser actualizados periódicamente. Se podrían realizar experiencias demostrativas para ajustar los modelos a escala local y escenarios de riesgos para períodos más acordes con las necesidades de planificación las autoridades regionales y municipales.</w:t>
      </w:r>
    </w:p>
    <w:p w14:paraId="73E0C374" w14:textId="77777777" w:rsidR="00512B38" w:rsidRPr="00CC0F2E" w:rsidRDefault="00512B38" w:rsidP="00512B38">
      <w:pPr>
        <w:jc w:val="both"/>
      </w:pPr>
      <w:r w:rsidRPr="00CC0F2E">
        <w:t xml:space="preserve">Realizar un acercamiento “post-TNC” con actores privados (y públicos) de sectores económicos relevantes que tengan capacidades y datos sobre el tema de cambio climático, para cruzar información y </w:t>
      </w:r>
      <w:r w:rsidR="00FD447B">
        <w:t xml:space="preserve">discutir aproximaciones metodológicas-especialmente en la determinación de escenarios e inventario de GEI, </w:t>
      </w:r>
      <w:r w:rsidR="001E5620">
        <w:t xml:space="preserve">con la perspectiva de la elaboración </w:t>
      </w:r>
      <w:r w:rsidRPr="00CC0F2E">
        <w:t xml:space="preserve">del BUR2 y la 4ª </w:t>
      </w:r>
      <w:r w:rsidR="008932BA">
        <w:t>C</w:t>
      </w:r>
      <w:r w:rsidR="00FD447B">
        <w:t>omunicación Nacional, de manera tal de comenzar un trabajo de cooperación sostenible en el tiempo.</w:t>
      </w:r>
    </w:p>
    <w:p w14:paraId="10B73A9F" w14:textId="77777777" w:rsidR="000F5247" w:rsidRDefault="001E5620" w:rsidP="001E5620">
      <w:pPr>
        <w:jc w:val="both"/>
      </w:pPr>
      <w:r>
        <w:t xml:space="preserve">Se sugiere incrementar el cubrimiento de las áreas marina costeras con estaciones de monitoreo de variables del clima y temperatura del océano, ya que, a pesar de que el país es 50% territorio marítimo, solo cuenta con 3 estaciones de monitoreo, en contraste con las cerca de las 1.500 </w:t>
      </w:r>
      <w:r>
        <w:lastRenderedPageBreak/>
        <w:t xml:space="preserve">existentes en la parte terrestre. Esto será fundamental para tener escenarios </w:t>
      </w:r>
      <w:r w:rsidR="0006075E">
        <w:t xml:space="preserve">de cambio climático </w:t>
      </w:r>
      <w:r>
        <w:t>más precisos para las próximas comunicaciones nacionales y elaboración de políticas de adaptación y mitigación.</w:t>
      </w:r>
    </w:p>
    <w:p w14:paraId="09CA8461" w14:textId="77777777" w:rsidR="00140908" w:rsidRPr="00140908" w:rsidRDefault="00140908" w:rsidP="00140908">
      <w:pPr>
        <w:pStyle w:val="Prrafodelista"/>
        <w:keepNext/>
        <w:keepLines/>
        <w:numPr>
          <w:ilvl w:val="0"/>
          <w:numId w:val="1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500" w:name="_Toc492392027"/>
      <w:bookmarkStart w:id="2501" w:name="_Toc492392556"/>
      <w:bookmarkStart w:id="2502" w:name="_Toc492407191"/>
      <w:bookmarkStart w:id="2503" w:name="_Toc492451908"/>
      <w:bookmarkStart w:id="2504" w:name="_Toc492452374"/>
      <w:bookmarkStart w:id="2505" w:name="_Toc492477836"/>
      <w:bookmarkStart w:id="2506" w:name="_Toc493745099"/>
      <w:bookmarkStart w:id="2507" w:name="_Toc493837712"/>
      <w:bookmarkStart w:id="2508" w:name="_Toc493838001"/>
      <w:bookmarkStart w:id="2509" w:name="_Toc493838290"/>
      <w:bookmarkStart w:id="2510" w:name="_Toc494971069"/>
      <w:bookmarkStart w:id="2511" w:name="_Toc494972991"/>
      <w:bookmarkEnd w:id="2500"/>
      <w:bookmarkEnd w:id="2501"/>
      <w:bookmarkEnd w:id="2502"/>
      <w:bookmarkEnd w:id="2503"/>
      <w:bookmarkEnd w:id="2504"/>
      <w:bookmarkEnd w:id="2505"/>
      <w:bookmarkEnd w:id="2506"/>
      <w:bookmarkEnd w:id="2507"/>
      <w:bookmarkEnd w:id="2508"/>
      <w:bookmarkEnd w:id="2509"/>
      <w:bookmarkEnd w:id="2510"/>
      <w:bookmarkEnd w:id="2511"/>
    </w:p>
    <w:p w14:paraId="2D7C18E3" w14:textId="77777777" w:rsidR="00140908" w:rsidRPr="00140908" w:rsidRDefault="00140908" w:rsidP="00140908">
      <w:pPr>
        <w:pStyle w:val="Prrafodelista"/>
        <w:keepNext/>
        <w:keepLines/>
        <w:numPr>
          <w:ilvl w:val="0"/>
          <w:numId w:val="1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512" w:name="_Toc494971070"/>
      <w:bookmarkStart w:id="2513" w:name="_Toc494972992"/>
      <w:bookmarkEnd w:id="2512"/>
      <w:bookmarkEnd w:id="2513"/>
    </w:p>
    <w:p w14:paraId="2BAD2659" w14:textId="77777777" w:rsidR="00140908" w:rsidRPr="00140908" w:rsidRDefault="00140908" w:rsidP="00140908">
      <w:pPr>
        <w:pStyle w:val="Prrafodelista"/>
        <w:keepNext/>
        <w:keepLines/>
        <w:numPr>
          <w:ilvl w:val="1"/>
          <w:numId w:val="1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514" w:name="_Toc494971071"/>
      <w:bookmarkStart w:id="2515" w:name="_Toc494972993"/>
      <w:bookmarkEnd w:id="2514"/>
      <w:bookmarkEnd w:id="2515"/>
    </w:p>
    <w:p w14:paraId="4C6AC130" w14:textId="77777777" w:rsidR="00140908" w:rsidRPr="00140908" w:rsidRDefault="00140908" w:rsidP="00140908">
      <w:pPr>
        <w:pStyle w:val="Prrafodelista"/>
        <w:keepNext/>
        <w:keepLines/>
        <w:numPr>
          <w:ilvl w:val="1"/>
          <w:numId w:val="1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516" w:name="_Toc494971072"/>
      <w:bookmarkStart w:id="2517" w:name="_Toc494972994"/>
      <w:bookmarkEnd w:id="2516"/>
      <w:bookmarkEnd w:id="2517"/>
    </w:p>
    <w:p w14:paraId="60509471" w14:textId="2CA4E17A" w:rsidR="001E5620" w:rsidRDefault="00E36904" w:rsidP="003132CB">
      <w:pPr>
        <w:pStyle w:val="Ttulo2"/>
        <w:numPr>
          <w:ilvl w:val="1"/>
          <w:numId w:val="13"/>
        </w:numPr>
        <w:ind w:left="432"/>
      </w:pPr>
      <w:bookmarkStart w:id="2518" w:name="_Toc494972995"/>
      <w:r>
        <w:t>Lecciones Aprendidas</w:t>
      </w:r>
      <w:bookmarkEnd w:id="2518"/>
    </w:p>
    <w:p w14:paraId="7F37F4B9" w14:textId="54F27089" w:rsidR="00DA5064" w:rsidRDefault="00DA5064" w:rsidP="003132CB">
      <w:pPr>
        <w:jc w:val="both"/>
      </w:pPr>
      <w:r>
        <w:t>La falta de indicadores y objetivos adecuados, dificultaron la evaluación del proyecto, ya que estaban en función de recolectar información y elaborar productos, ocultando en cierta medida, los resultados en obtenidos en fortalecimiento institucional, sensibilización e impacto.</w:t>
      </w:r>
    </w:p>
    <w:p w14:paraId="0ADEC471" w14:textId="77777777" w:rsidR="00EB0046" w:rsidRDefault="00207679" w:rsidP="00207679">
      <w:pPr>
        <w:jc w:val="both"/>
      </w:pPr>
      <w:r w:rsidRPr="00B70005">
        <w:t xml:space="preserve">Desde el punto de vista internacional, la participación de expertos del IPCC, FAO, etc. </w:t>
      </w:r>
      <w:r>
        <w:t xml:space="preserve">dieron </w:t>
      </w:r>
      <w:r w:rsidRPr="00B70005">
        <w:t xml:space="preserve">fortaleza a la metodología desarrollada, pero habrá que hacer un esfuerzo adicional para lograr que sectores económicos privados </w:t>
      </w:r>
      <w:r>
        <w:t xml:space="preserve">y gubernamentales </w:t>
      </w:r>
      <w:r w:rsidRPr="00B70005">
        <w:t>relevantes (energía, sanitarias, minería) compartan un piso mínimo de acuerdos sobre el tipo de información a generar, indicadores y acciones conjuntas para combatir el CC</w:t>
      </w:r>
      <w:r>
        <w:t>, para evitar futuros cuestionamientos a los resultados del proyecto</w:t>
      </w:r>
      <w:r w:rsidR="00EB0046">
        <w:t>.</w:t>
      </w:r>
    </w:p>
    <w:p w14:paraId="73FFB0F0" w14:textId="77777777" w:rsidR="000F36B4" w:rsidRDefault="00EB0046" w:rsidP="00207679">
      <w:pPr>
        <w:jc w:val="both"/>
      </w:pPr>
      <w:r>
        <w:t xml:space="preserve">Aunque el proyecto logró la participación de actores de los sectores privados y públicos, </w:t>
      </w:r>
      <w:r w:rsidR="00FD6542">
        <w:t xml:space="preserve">faltó mayor involucramiento de actores como ONGs y autoridades regionales y locales, por lo que aún </w:t>
      </w:r>
      <w:r w:rsidR="000F36B4">
        <w:t>e</w:t>
      </w:r>
      <w:r w:rsidR="00FD6542">
        <w:t xml:space="preserve">s necesario validar los resultados del proyecto. </w:t>
      </w:r>
    </w:p>
    <w:p w14:paraId="58E25369" w14:textId="6F2FA9FC" w:rsidR="00A539E4" w:rsidRDefault="00A539E4" w:rsidP="00A539E4">
      <w:pPr>
        <w:jc w:val="both"/>
      </w:pPr>
      <w:r>
        <w:t xml:space="preserve">No se detectó </w:t>
      </w:r>
      <w:r w:rsidRPr="000F36B4">
        <w:t xml:space="preserve">documentación </w:t>
      </w:r>
      <w:r>
        <w:t>que sistematice las discusiones que se llevaron a cabo al interior de los grupos de trabajo del proyecto, por lo que no se sabe cuáles fueron los</w:t>
      </w:r>
      <w:r w:rsidRPr="000F36B4">
        <w:t xml:space="preserve"> aspectos </w:t>
      </w:r>
      <w:r>
        <w:t xml:space="preserve">en </w:t>
      </w:r>
      <w:r w:rsidRPr="000F36B4">
        <w:t xml:space="preserve">que los actores mostraron acuerdos y desacuerdos y las formas en que superaron las diferencias que pudieran existir durante la implementación de las </w:t>
      </w:r>
      <w:r>
        <w:t xml:space="preserve">distintas </w:t>
      </w:r>
      <w:r w:rsidRPr="000F36B4">
        <w:t>componentes del proyecto.</w:t>
      </w:r>
      <w:r>
        <w:t xml:space="preserve"> Tampoco se conocen los compromisos concretos que cada actor asumió durante la ejecución del proyecto</w:t>
      </w:r>
      <w:r w:rsidR="00CB021B">
        <w:t>, lo que desdibujó los logros y avances de estos grupos de trabajo.</w:t>
      </w:r>
    </w:p>
    <w:p w14:paraId="5505846A" w14:textId="1F23B0A2" w:rsidR="00207679" w:rsidRDefault="00207679" w:rsidP="00207679">
      <w:pPr>
        <w:jc w:val="both"/>
      </w:pPr>
      <w:r>
        <w:t>La evaluación de medio término se realizó tardíamente (informe final se tuvo a fines Enero del 2017), situación que restó impacto a esta actividad, no existiendo evidencia de como se abordaron las recomendaciones y conclusiones de esta evaluación.</w:t>
      </w:r>
    </w:p>
    <w:p w14:paraId="2F215234" w14:textId="2F5DDD0E" w:rsidR="00207679" w:rsidRPr="00B70005" w:rsidRDefault="00207679" w:rsidP="00207679">
      <w:pPr>
        <w:jc w:val="both"/>
      </w:pPr>
      <w:r w:rsidRPr="00B70005">
        <w:t>El 50% del país es “maritorio”, pero es un sector que tiene poca inversión en el monitoreo de sus variables específicas</w:t>
      </w:r>
      <w:r>
        <w:t xml:space="preserve"> del clima, lo que puede afectar la calidad de las simulaciones de escenarios de las comunicaciones nacionales,</w:t>
      </w:r>
      <w:r w:rsidRPr="00B70005">
        <w:t xml:space="preserve"> por lo que se debiera hacer un esfuerzo </w:t>
      </w:r>
      <w:r w:rsidR="00EB0046">
        <w:t>por aumentar este tipo de estaciones de monitoreo</w:t>
      </w:r>
      <w:r w:rsidRPr="00B70005">
        <w:t>.</w:t>
      </w:r>
    </w:p>
    <w:p w14:paraId="43AACB2E" w14:textId="3C44A0BF" w:rsidR="0066096B" w:rsidRDefault="0066096B" w:rsidP="0066096B">
      <w:pPr>
        <w:jc w:val="both"/>
      </w:pPr>
      <w:r>
        <w:t>Los POA que se confeccionaron para implementar el proyecto consistían en hojas Excel, donde aparecían las actividades a realizar (sin priorizaciones), sus plazos de ejecución y presupuestos estimados. Estos POA no estaban apoyados por documentos estratégicos donde se justificarán las razones y propósitos para realizar estas actividades (y no otras), de forma tal que no se pu</w:t>
      </w:r>
      <w:r w:rsidR="00EB0046">
        <w:t>do</w:t>
      </w:r>
      <w:r>
        <w:t xml:space="preserve"> apreciar un hilo conductor para estas actividades y dificult</w:t>
      </w:r>
      <w:r w:rsidR="00EB0046">
        <w:t xml:space="preserve">ó visualizar </w:t>
      </w:r>
      <w:r>
        <w:t>las prioridades en las de</w:t>
      </w:r>
      <w:r w:rsidR="009C68A9">
        <w:t>c</w:t>
      </w:r>
      <w:r>
        <w:t>i</w:t>
      </w:r>
      <w:r w:rsidR="009C68A9">
        <w:t>s</w:t>
      </w:r>
      <w:r>
        <w:t>iones tomadas por el equipo de proyecto.</w:t>
      </w:r>
    </w:p>
    <w:p w14:paraId="5B9387F6" w14:textId="373C0215" w:rsidR="00E36904" w:rsidRPr="005C566E" w:rsidRDefault="009C68A9" w:rsidP="00AA380F">
      <w:pPr>
        <w:jc w:val="both"/>
      </w:pPr>
      <w:r>
        <w:t>El sistema de contabilidad de</w:t>
      </w:r>
      <w:r w:rsidR="007E0C51">
        <w:t xml:space="preserve">l </w:t>
      </w:r>
      <w:r>
        <w:t xml:space="preserve">proyecto </w:t>
      </w:r>
      <w:r w:rsidR="007E0C51">
        <w:t xml:space="preserve">no incluyó </w:t>
      </w:r>
      <w:r>
        <w:t xml:space="preserve">los datos de </w:t>
      </w:r>
      <w:r w:rsidR="007E0C51">
        <w:t xml:space="preserve">todos </w:t>
      </w:r>
      <w:r>
        <w:t>los beneficiarios de cada contrato. No</w:t>
      </w:r>
      <w:r w:rsidR="003F089A">
        <w:t xml:space="preserve"> debería haber excepciones y todas las personas/entidades contratadas debieran estar debidamente registradas -con su correspondiente monto-en el sistema ATLAS</w:t>
      </w:r>
      <w:r>
        <w:t>, para asegurar la transparencia de todos los procesos</w:t>
      </w:r>
      <w:r w:rsidR="007E0C51">
        <w:t xml:space="preserve"> y buenas prácticas.</w:t>
      </w:r>
    </w:p>
    <w:p w14:paraId="41D9C15E" w14:textId="481370ED" w:rsidR="00174971" w:rsidRDefault="00B07B28" w:rsidP="003132CB">
      <w:pPr>
        <w:jc w:val="both"/>
      </w:pPr>
      <w:r>
        <w:lastRenderedPageBreak/>
        <w:t xml:space="preserve">De acuerdo a las entrevistas realizadas a los actores claves, </w:t>
      </w:r>
      <w:r w:rsidRPr="00B70005">
        <w:t>algunos actores privados importantes no se involucran en las actividades de mitigación y adaptación</w:t>
      </w:r>
      <w:r>
        <w:t xml:space="preserve"> al cambio climático</w:t>
      </w:r>
      <w:r w:rsidRPr="00B70005">
        <w:t xml:space="preserve">, debido a que consideran que el pago </w:t>
      </w:r>
      <w:r>
        <w:t>por servicios ambientales (</w:t>
      </w:r>
      <w:r w:rsidRPr="00B70005">
        <w:t>PSA</w:t>
      </w:r>
      <w:r>
        <w:t>)</w:t>
      </w:r>
      <w:r w:rsidRPr="00B70005">
        <w:t xml:space="preserve"> es suficiente y que es el Estado el que debe realizar las acciones</w:t>
      </w:r>
      <w:r>
        <w:t>, por lo que no ven como propio el problema de cambio climático.</w:t>
      </w:r>
      <w:r w:rsidR="00174971">
        <w:t xml:space="preserve"> Esta situación se traduce en desinterés por intercambiar ideas e información para elaborar políticas públicas en acuerdo con estos actores.</w:t>
      </w:r>
    </w:p>
    <w:p w14:paraId="6A276DC3" w14:textId="77777777" w:rsidR="001E5620" w:rsidRDefault="001E5620" w:rsidP="003132CB">
      <w:pPr>
        <w:jc w:val="both"/>
        <w:sectPr w:rsidR="001E5620" w:rsidSect="00DF205A">
          <w:pgSz w:w="12240" w:h="15840" w:code="1"/>
          <w:pgMar w:top="1417" w:right="1701" w:bottom="1417" w:left="1701" w:header="708" w:footer="708" w:gutter="0"/>
          <w:cols w:space="708"/>
          <w:docGrid w:linePitch="360"/>
        </w:sectPr>
      </w:pPr>
    </w:p>
    <w:p w14:paraId="05AAD4D2" w14:textId="77777777" w:rsidR="00B5232D" w:rsidRDefault="00B5232D" w:rsidP="00B5232D"/>
    <w:p w14:paraId="05B31CE3" w14:textId="77777777" w:rsidR="00CF6D71" w:rsidRDefault="00CF6D71" w:rsidP="00CF6D71">
      <w:pPr>
        <w:pStyle w:val="Ttulo1"/>
        <w:jc w:val="center"/>
      </w:pPr>
    </w:p>
    <w:p w14:paraId="4367E477" w14:textId="77777777" w:rsidR="00CF6D71" w:rsidRDefault="00CF6D71" w:rsidP="00CF6D71">
      <w:pPr>
        <w:pStyle w:val="Ttulo1"/>
        <w:jc w:val="center"/>
      </w:pPr>
    </w:p>
    <w:p w14:paraId="03B48552" w14:textId="77777777" w:rsidR="00CF6D71" w:rsidRDefault="00CF6D71" w:rsidP="00CF6D71">
      <w:pPr>
        <w:pStyle w:val="Ttulo1"/>
        <w:jc w:val="center"/>
      </w:pPr>
    </w:p>
    <w:p w14:paraId="3F6B5755" w14:textId="77777777" w:rsidR="00CF6D71" w:rsidRDefault="00CF6D71" w:rsidP="00CF6D71">
      <w:pPr>
        <w:pStyle w:val="Ttulo1"/>
        <w:jc w:val="center"/>
      </w:pPr>
    </w:p>
    <w:p w14:paraId="140228BB" w14:textId="77777777" w:rsidR="00CF6D71" w:rsidRDefault="00CF6D71" w:rsidP="00CF6D71">
      <w:pPr>
        <w:pStyle w:val="Ttulo1"/>
        <w:jc w:val="center"/>
      </w:pPr>
    </w:p>
    <w:p w14:paraId="31E14109" w14:textId="77777777" w:rsidR="00CF6D71" w:rsidRDefault="00CF6D71" w:rsidP="00CF6D71">
      <w:pPr>
        <w:pStyle w:val="Ttulo1"/>
        <w:jc w:val="center"/>
      </w:pPr>
    </w:p>
    <w:p w14:paraId="2988CB77" w14:textId="77777777" w:rsidR="00CF6D71" w:rsidRDefault="00CF6D71" w:rsidP="00CF6D71">
      <w:pPr>
        <w:pStyle w:val="Ttulo1"/>
        <w:jc w:val="center"/>
      </w:pPr>
      <w:bookmarkStart w:id="2519" w:name="_Toc494972996"/>
      <w:r>
        <w:t>Anexo 1</w:t>
      </w:r>
      <w:r w:rsidR="00DF337C">
        <w:t>:</w:t>
      </w:r>
      <w:r w:rsidR="00A07CBF">
        <w:tab/>
      </w:r>
      <w:r w:rsidR="00A07CBF">
        <w:tab/>
      </w:r>
      <w:r>
        <w:t>TdR</w:t>
      </w:r>
      <w:bookmarkEnd w:id="2519"/>
    </w:p>
    <w:p w14:paraId="7FF25BDC" w14:textId="77777777" w:rsidR="00CF6D71" w:rsidRDefault="00CF6D71" w:rsidP="00CF6D71">
      <w:pPr>
        <w:sectPr w:rsidR="00CF6D71" w:rsidSect="00DF205A">
          <w:footerReference w:type="default" r:id="rId24"/>
          <w:pgSz w:w="12240" w:h="15840" w:code="1"/>
          <w:pgMar w:top="1417" w:right="1701" w:bottom="1417" w:left="1701" w:header="708" w:footer="708" w:gutter="0"/>
          <w:cols w:space="708"/>
          <w:docGrid w:linePitch="360"/>
        </w:sectPr>
      </w:pPr>
    </w:p>
    <w:p w14:paraId="0FBAF9A4" w14:textId="77777777" w:rsidR="00CF6D71" w:rsidRDefault="00CF6D71" w:rsidP="00CF6D71">
      <w:pPr>
        <w:pStyle w:val="Ttulo1"/>
        <w:jc w:val="center"/>
      </w:pPr>
    </w:p>
    <w:p w14:paraId="1307BFA7" w14:textId="77777777" w:rsidR="00CF6D71" w:rsidRDefault="00CF6D71" w:rsidP="00CF6D71">
      <w:pPr>
        <w:pStyle w:val="Ttulo1"/>
        <w:jc w:val="center"/>
      </w:pPr>
    </w:p>
    <w:p w14:paraId="2B50308D" w14:textId="77777777" w:rsidR="00CF6D71" w:rsidRDefault="00CF6D71" w:rsidP="00CF6D71">
      <w:pPr>
        <w:pStyle w:val="Ttulo1"/>
        <w:jc w:val="center"/>
      </w:pPr>
    </w:p>
    <w:p w14:paraId="3E63649E" w14:textId="77777777" w:rsidR="00CF6D71" w:rsidRDefault="00CF6D71" w:rsidP="00CF6D71">
      <w:pPr>
        <w:pStyle w:val="Ttulo1"/>
        <w:jc w:val="center"/>
      </w:pPr>
    </w:p>
    <w:p w14:paraId="0617E19C" w14:textId="77777777" w:rsidR="00CF6D71" w:rsidRDefault="00CF6D71" w:rsidP="00CF6D71">
      <w:pPr>
        <w:pStyle w:val="Ttulo1"/>
        <w:jc w:val="center"/>
      </w:pPr>
    </w:p>
    <w:p w14:paraId="5D36D9D6" w14:textId="77777777" w:rsidR="00CF6D71" w:rsidRDefault="00CF6D71" w:rsidP="00CF6D71">
      <w:pPr>
        <w:pStyle w:val="Ttulo1"/>
        <w:jc w:val="center"/>
      </w:pPr>
    </w:p>
    <w:p w14:paraId="1C4FE17A" w14:textId="77777777" w:rsidR="00CF6D71" w:rsidRDefault="00CF6D71" w:rsidP="00CF6D71">
      <w:pPr>
        <w:pStyle w:val="Ttulo1"/>
        <w:jc w:val="center"/>
      </w:pPr>
    </w:p>
    <w:p w14:paraId="3F89CD07" w14:textId="77777777" w:rsidR="00CF6D71" w:rsidRDefault="00CF6D71" w:rsidP="00CF6D71">
      <w:pPr>
        <w:pStyle w:val="Ttulo1"/>
        <w:jc w:val="center"/>
      </w:pPr>
    </w:p>
    <w:p w14:paraId="248B58DD" w14:textId="77777777" w:rsidR="00CF6D71" w:rsidRDefault="00CF6D71" w:rsidP="00CF6D71">
      <w:pPr>
        <w:pStyle w:val="Ttulo1"/>
        <w:jc w:val="center"/>
      </w:pPr>
      <w:bookmarkStart w:id="2520" w:name="_Toc494972997"/>
      <w:r>
        <w:t>Anexo 2:</w:t>
      </w:r>
      <w:r w:rsidR="00A07CBF">
        <w:tab/>
      </w:r>
      <w:r w:rsidR="00A07CBF">
        <w:tab/>
      </w:r>
      <w:r>
        <w:t>Agenda</w:t>
      </w:r>
      <w:bookmarkEnd w:id="2520"/>
    </w:p>
    <w:p w14:paraId="10DCEF87" w14:textId="77777777" w:rsidR="007710BA" w:rsidRDefault="007710BA" w:rsidP="00CF6D71">
      <w:pPr>
        <w:jc w:val="center"/>
        <w:sectPr w:rsidR="007710BA" w:rsidSect="00DF205A">
          <w:pgSz w:w="12240" w:h="15840" w:code="1"/>
          <w:pgMar w:top="1417" w:right="1701" w:bottom="1417" w:left="1701" w:header="708" w:footer="708" w:gutter="0"/>
          <w:cols w:space="708"/>
          <w:docGrid w:linePitch="360"/>
        </w:sectPr>
      </w:pPr>
    </w:p>
    <w:tbl>
      <w:tblPr>
        <w:tblW w:w="12616" w:type="dxa"/>
        <w:tblInd w:w="-10" w:type="dxa"/>
        <w:tblCellMar>
          <w:top w:w="15" w:type="dxa"/>
          <w:left w:w="70" w:type="dxa"/>
          <w:bottom w:w="15" w:type="dxa"/>
          <w:right w:w="70" w:type="dxa"/>
        </w:tblCellMar>
        <w:tblLook w:val="04A0" w:firstRow="1" w:lastRow="0" w:firstColumn="1" w:lastColumn="0" w:noHBand="0" w:noVBand="1"/>
      </w:tblPr>
      <w:tblGrid>
        <w:gridCol w:w="1160"/>
        <w:gridCol w:w="1534"/>
        <w:gridCol w:w="1984"/>
        <w:gridCol w:w="3260"/>
        <w:gridCol w:w="2410"/>
        <w:gridCol w:w="2268"/>
      </w:tblGrid>
      <w:tr w:rsidR="007710BA" w:rsidRPr="007710BA" w14:paraId="41AC58A5" w14:textId="77777777" w:rsidTr="007710BA">
        <w:trPr>
          <w:trHeight w:val="265"/>
        </w:trPr>
        <w:tc>
          <w:tcPr>
            <w:tcW w:w="1160" w:type="dxa"/>
            <w:tcBorders>
              <w:top w:val="single" w:sz="8" w:space="0" w:color="000000"/>
              <w:left w:val="single" w:sz="8" w:space="0" w:color="000000"/>
              <w:bottom w:val="single" w:sz="4" w:space="0" w:color="000000"/>
              <w:right w:val="single" w:sz="4" w:space="0" w:color="000000"/>
            </w:tcBorders>
            <w:noWrap/>
            <w:vAlign w:val="center"/>
            <w:hideMark/>
          </w:tcPr>
          <w:p w14:paraId="06DDCE56" w14:textId="77777777" w:rsidR="007710BA" w:rsidRPr="007710BA" w:rsidRDefault="007710BA" w:rsidP="007710BA">
            <w:pPr>
              <w:spacing w:after="0" w:line="240" w:lineRule="auto"/>
              <w:rPr>
                <w:rFonts w:ascii="Times New Roman" w:eastAsia="Times New Roman" w:hAnsi="Times New Roman" w:cs="Times New Roman"/>
                <w:sz w:val="24"/>
                <w:szCs w:val="24"/>
                <w:lang w:eastAsia="es-CL"/>
              </w:rPr>
            </w:pPr>
          </w:p>
        </w:tc>
        <w:tc>
          <w:tcPr>
            <w:tcW w:w="1534" w:type="dxa"/>
            <w:tcBorders>
              <w:top w:val="single" w:sz="8" w:space="0" w:color="000000"/>
              <w:left w:val="single" w:sz="4" w:space="0" w:color="000000"/>
              <w:bottom w:val="single" w:sz="4" w:space="0" w:color="000000"/>
              <w:right w:val="single" w:sz="4" w:space="0" w:color="000000"/>
            </w:tcBorders>
            <w:shd w:val="clear" w:color="BFBFBF" w:fill="BFBFBF"/>
            <w:noWrap/>
            <w:vAlign w:val="center"/>
            <w:hideMark/>
          </w:tcPr>
          <w:p w14:paraId="064166E1" w14:textId="77777777" w:rsidR="007710BA" w:rsidRPr="007710BA" w:rsidRDefault="007710BA" w:rsidP="007710BA">
            <w:pPr>
              <w:spacing w:after="0" w:line="240" w:lineRule="auto"/>
              <w:jc w:val="center"/>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Martes Julio 4</w:t>
            </w:r>
          </w:p>
        </w:tc>
        <w:tc>
          <w:tcPr>
            <w:tcW w:w="1984" w:type="dxa"/>
            <w:tcBorders>
              <w:top w:val="single" w:sz="8" w:space="0" w:color="000000"/>
              <w:left w:val="single" w:sz="4" w:space="0" w:color="000000"/>
              <w:bottom w:val="single" w:sz="4" w:space="0" w:color="000000"/>
              <w:right w:val="single" w:sz="4" w:space="0" w:color="000000"/>
            </w:tcBorders>
            <w:noWrap/>
            <w:vAlign w:val="center"/>
            <w:hideMark/>
          </w:tcPr>
          <w:p w14:paraId="16146A9B" w14:textId="77777777" w:rsidR="007710BA" w:rsidRPr="007710BA" w:rsidRDefault="007710BA" w:rsidP="007710BA">
            <w:pPr>
              <w:spacing w:after="0" w:line="240" w:lineRule="auto"/>
              <w:jc w:val="center"/>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Miércoles Julio 5</w:t>
            </w:r>
          </w:p>
        </w:tc>
        <w:tc>
          <w:tcPr>
            <w:tcW w:w="3260" w:type="dxa"/>
            <w:tcBorders>
              <w:top w:val="single" w:sz="8" w:space="0" w:color="000000"/>
              <w:left w:val="single" w:sz="4" w:space="0" w:color="000000"/>
              <w:bottom w:val="single" w:sz="4" w:space="0" w:color="000000"/>
              <w:right w:val="single" w:sz="4" w:space="0" w:color="000000"/>
            </w:tcBorders>
            <w:noWrap/>
            <w:vAlign w:val="center"/>
            <w:hideMark/>
          </w:tcPr>
          <w:p w14:paraId="284A7DDF" w14:textId="77777777" w:rsidR="007710BA" w:rsidRPr="007710BA" w:rsidRDefault="007710BA" w:rsidP="007710BA">
            <w:pPr>
              <w:spacing w:after="0" w:line="240" w:lineRule="auto"/>
              <w:jc w:val="center"/>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Jueves Julio 6</w:t>
            </w:r>
          </w:p>
        </w:tc>
        <w:tc>
          <w:tcPr>
            <w:tcW w:w="2410" w:type="dxa"/>
            <w:tcBorders>
              <w:top w:val="single" w:sz="8" w:space="0" w:color="000000"/>
              <w:left w:val="single" w:sz="4" w:space="0" w:color="000000"/>
              <w:bottom w:val="single" w:sz="4" w:space="0" w:color="000000"/>
              <w:right w:val="nil"/>
            </w:tcBorders>
            <w:noWrap/>
            <w:vAlign w:val="center"/>
            <w:hideMark/>
          </w:tcPr>
          <w:p w14:paraId="4CCBAB61" w14:textId="77777777" w:rsidR="007710BA" w:rsidRPr="007710BA" w:rsidRDefault="007710BA" w:rsidP="007710BA">
            <w:pPr>
              <w:spacing w:after="0" w:line="240" w:lineRule="auto"/>
              <w:jc w:val="center"/>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 xml:space="preserve"> Viernes Julio 7</w:t>
            </w: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3C7A7A23" w14:textId="77777777" w:rsidR="007710BA" w:rsidRPr="007710BA" w:rsidRDefault="007710BA" w:rsidP="007710BA">
            <w:pPr>
              <w:spacing w:after="0" w:line="240" w:lineRule="auto"/>
              <w:jc w:val="center"/>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lunes julio 10</w:t>
            </w:r>
          </w:p>
        </w:tc>
      </w:tr>
      <w:tr w:rsidR="007710BA" w:rsidRPr="007710BA" w14:paraId="21C548DE"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0BD19A2C"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8:00</w:t>
            </w:r>
          </w:p>
        </w:tc>
        <w:tc>
          <w:tcPr>
            <w:tcW w:w="1534" w:type="dxa"/>
            <w:vMerge w:val="restart"/>
            <w:tcBorders>
              <w:top w:val="single" w:sz="4" w:space="0" w:color="000000"/>
              <w:left w:val="single" w:sz="4" w:space="0" w:color="000000"/>
              <w:bottom w:val="nil"/>
              <w:right w:val="single" w:sz="4" w:space="0" w:color="000000"/>
            </w:tcBorders>
            <w:shd w:val="clear" w:color="BFBFBF" w:fill="BFBFBF"/>
            <w:vAlign w:val="center"/>
            <w:hideMark/>
          </w:tcPr>
          <w:p w14:paraId="03143080" w14:textId="77777777" w:rsidR="007710BA" w:rsidRPr="007710BA" w:rsidRDefault="007710BA" w:rsidP="007710BA">
            <w:pPr>
              <w:spacing w:after="0" w:line="240" w:lineRule="auto"/>
              <w:jc w:val="center"/>
              <w:rPr>
                <w:rFonts w:ascii="Arial Narrow" w:eastAsia="Times New Roman" w:hAnsi="Arial Narrow" w:cs="Calibri"/>
                <w:color w:val="000000"/>
                <w:sz w:val="20"/>
                <w:szCs w:val="20"/>
                <w:lang w:eastAsia="es-CL"/>
              </w:rPr>
            </w:pPr>
            <w:r w:rsidRPr="007710BA">
              <w:rPr>
                <w:rFonts w:ascii="Arial Narrow" w:eastAsia="Times New Roman" w:hAnsi="Arial Narrow" w:cs="Calibri"/>
                <w:color w:val="000000"/>
                <w:sz w:val="20"/>
                <w:szCs w:val="20"/>
                <w:lang w:eastAsia="es-CL"/>
              </w:rPr>
              <w:t>PNUD Jimena y Diego</w:t>
            </w:r>
          </w:p>
        </w:tc>
        <w:tc>
          <w:tcPr>
            <w:tcW w:w="1984" w:type="dxa"/>
            <w:vMerge w:val="restart"/>
            <w:tcBorders>
              <w:top w:val="single" w:sz="4" w:space="0" w:color="000000"/>
              <w:left w:val="single" w:sz="4" w:space="0" w:color="000000"/>
              <w:bottom w:val="nil"/>
              <w:right w:val="single" w:sz="4" w:space="0" w:color="000000"/>
            </w:tcBorders>
            <w:noWrap/>
            <w:vAlign w:val="center"/>
            <w:hideMark/>
          </w:tcPr>
          <w:p w14:paraId="38955FEA" w14:textId="77777777" w:rsidR="007710BA" w:rsidRPr="007710BA" w:rsidRDefault="007710BA" w:rsidP="007710BA">
            <w:pPr>
              <w:spacing w:after="0" w:line="240" w:lineRule="auto"/>
              <w:jc w:val="center"/>
              <w:rPr>
                <w:rFonts w:ascii="Arial Narrow" w:eastAsia="Times New Roman" w:hAnsi="Arial Narrow" w:cs="Calibri"/>
                <w:color w:val="000000"/>
                <w:sz w:val="20"/>
                <w:szCs w:val="20"/>
                <w:lang w:eastAsia="es-CL"/>
              </w:rPr>
            </w:pPr>
            <w:r w:rsidRPr="007710BA">
              <w:rPr>
                <w:rFonts w:ascii="Arial Narrow" w:eastAsia="Times New Roman" w:hAnsi="Arial Narrow" w:cs="Calibri"/>
                <w:color w:val="000000"/>
                <w:sz w:val="20"/>
                <w:szCs w:val="20"/>
                <w:lang w:eastAsia="es-CL"/>
              </w:rPr>
              <w:t>IDEAM</w:t>
            </w:r>
          </w:p>
        </w:tc>
        <w:tc>
          <w:tcPr>
            <w:tcW w:w="3260" w:type="dxa"/>
            <w:vMerge w:val="restart"/>
            <w:tcBorders>
              <w:top w:val="single" w:sz="4" w:space="0" w:color="000000"/>
              <w:left w:val="single" w:sz="4" w:space="0" w:color="000000"/>
              <w:bottom w:val="nil"/>
              <w:right w:val="single" w:sz="4" w:space="0" w:color="000000"/>
            </w:tcBorders>
            <w:vAlign w:val="center"/>
            <w:hideMark/>
          </w:tcPr>
          <w:p w14:paraId="558D5D70"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r w:rsidRPr="007710BA">
              <w:rPr>
                <w:rFonts w:ascii="Arial Narrow" w:eastAsia="Times New Roman" w:hAnsi="Arial Narrow" w:cs="Calibri"/>
                <w:color w:val="000000"/>
                <w:sz w:val="20"/>
                <w:szCs w:val="20"/>
                <w:lang w:eastAsia="es-CL"/>
              </w:rPr>
              <w:t>Profesor José Daniel Pabón Caicedo Departamento de Geografía Universidad Nacional de Colombia Cra. 30 # 45-03, Edificio 212 (Aulas de Ciencias Humanas), of 329</w:t>
            </w:r>
          </w:p>
        </w:tc>
        <w:tc>
          <w:tcPr>
            <w:tcW w:w="2410" w:type="dxa"/>
            <w:tcBorders>
              <w:top w:val="single" w:sz="4" w:space="0" w:color="000000"/>
              <w:left w:val="single" w:sz="4" w:space="0" w:color="000000"/>
              <w:bottom w:val="single" w:sz="4" w:space="0" w:color="000000"/>
              <w:right w:val="nil"/>
            </w:tcBorders>
            <w:noWrap/>
            <w:vAlign w:val="center"/>
            <w:hideMark/>
          </w:tcPr>
          <w:p w14:paraId="2B4682D5"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4B15E37E"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r>
      <w:tr w:rsidR="007710BA" w:rsidRPr="007710BA" w14:paraId="026B6573" w14:textId="77777777" w:rsidTr="007710BA">
        <w:trPr>
          <w:trHeight w:val="541"/>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28893C4D"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8:30</w:t>
            </w:r>
          </w:p>
        </w:tc>
        <w:tc>
          <w:tcPr>
            <w:tcW w:w="1534" w:type="dxa"/>
            <w:vMerge/>
            <w:tcBorders>
              <w:top w:val="single" w:sz="4" w:space="0" w:color="000000"/>
              <w:left w:val="single" w:sz="4" w:space="0" w:color="000000"/>
              <w:bottom w:val="nil"/>
              <w:right w:val="single" w:sz="4" w:space="0" w:color="000000"/>
            </w:tcBorders>
            <w:vAlign w:val="center"/>
            <w:hideMark/>
          </w:tcPr>
          <w:p w14:paraId="33DB0CAC"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1984" w:type="dxa"/>
            <w:vMerge/>
            <w:tcBorders>
              <w:top w:val="single" w:sz="4" w:space="0" w:color="000000"/>
              <w:left w:val="single" w:sz="4" w:space="0" w:color="000000"/>
              <w:bottom w:val="nil"/>
              <w:right w:val="single" w:sz="4" w:space="0" w:color="000000"/>
            </w:tcBorders>
            <w:vAlign w:val="center"/>
            <w:hideMark/>
          </w:tcPr>
          <w:p w14:paraId="7581ECE3"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3260" w:type="dxa"/>
            <w:vMerge/>
            <w:tcBorders>
              <w:top w:val="single" w:sz="4" w:space="0" w:color="000000"/>
              <w:left w:val="single" w:sz="4" w:space="0" w:color="000000"/>
              <w:bottom w:val="nil"/>
              <w:right w:val="single" w:sz="4" w:space="0" w:color="000000"/>
            </w:tcBorders>
            <w:vAlign w:val="center"/>
            <w:hideMark/>
          </w:tcPr>
          <w:p w14:paraId="1469A878"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2410" w:type="dxa"/>
            <w:tcBorders>
              <w:top w:val="single" w:sz="4" w:space="0" w:color="000000"/>
              <w:left w:val="single" w:sz="4" w:space="0" w:color="000000"/>
              <w:bottom w:val="single" w:sz="4" w:space="0" w:color="000000"/>
              <w:right w:val="nil"/>
            </w:tcBorders>
            <w:noWrap/>
            <w:vAlign w:val="center"/>
            <w:hideMark/>
          </w:tcPr>
          <w:p w14:paraId="3470BB91"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63D87773"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r>
      <w:tr w:rsidR="007710BA" w:rsidRPr="007710BA" w14:paraId="40D2EB79" w14:textId="77777777" w:rsidTr="007710BA">
        <w:trPr>
          <w:trHeight w:val="541"/>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6D1FAB1E"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9:00</w:t>
            </w:r>
          </w:p>
        </w:tc>
        <w:tc>
          <w:tcPr>
            <w:tcW w:w="1534" w:type="dxa"/>
            <w:vMerge/>
            <w:tcBorders>
              <w:top w:val="single" w:sz="4" w:space="0" w:color="000000"/>
              <w:left w:val="single" w:sz="4" w:space="0" w:color="000000"/>
              <w:bottom w:val="nil"/>
              <w:right w:val="single" w:sz="4" w:space="0" w:color="000000"/>
            </w:tcBorders>
            <w:vAlign w:val="center"/>
            <w:hideMark/>
          </w:tcPr>
          <w:p w14:paraId="72F47C88"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1984" w:type="dxa"/>
            <w:vMerge/>
            <w:tcBorders>
              <w:top w:val="single" w:sz="4" w:space="0" w:color="000000"/>
              <w:left w:val="single" w:sz="4" w:space="0" w:color="000000"/>
              <w:bottom w:val="nil"/>
              <w:right w:val="single" w:sz="4" w:space="0" w:color="000000"/>
            </w:tcBorders>
            <w:vAlign w:val="center"/>
            <w:hideMark/>
          </w:tcPr>
          <w:p w14:paraId="285A6E0F"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303D0AA5"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p>
        </w:tc>
        <w:tc>
          <w:tcPr>
            <w:tcW w:w="2410" w:type="dxa"/>
            <w:tcBorders>
              <w:top w:val="single" w:sz="4" w:space="0" w:color="000000"/>
              <w:left w:val="single" w:sz="4" w:space="0" w:color="000000"/>
              <w:bottom w:val="single" w:sz="4" w:space="0" w:color="000000"/>
              <w:right w:val="nil"/>
            </w:tcBorders>
            <w:noWrap/>
            <w:vAlign w:val="center"/>
            <w:hideMark/>
          </w:tcPr>
          <w:p w14:paraId="30CE2393"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6F378AC0"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r>
      <w:tr w:rsidR="007710BA" w:rsidRPr="007710BA" w14:paraId="46D7B50D" w14:textId="77777777" w:rsidTr="007710BA">
        <w:trPr>
          <w:trHeight w:val="541"/>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76A06762"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9:30</w:t>
            </w:r>
          </w:p>
        </w:tc>
        <w:tc>
          <w:tcPr>
            <w:tcW w:w="1534" w:type="dxa"/>
            <w:tcBorders>
              <w:top w:val="nil"/>
              <w:left w:val="single" w:sz="4" w:space="0" w:color="000000"/>
              <w:bottom w:val="single" w:sz="4" w:space="0" w:color="000000"/>
              <w:right w:val="single" w:sz="4" w:space="0" w:color="000000"/>
            </w:tcBorders>
            <w:shd w:val="clear" w:color="BFBFBF" w:fill="BFBFBF"/>
            <w:vAlign w:val="center"/>
            <w:hideMark/>
          </w:tcPr>
          <w:p w14:paraId="02AB000F"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p>
        </w:tc>
        <w:tc>
          <w:tcPr>
            <w:tcW w:w="1984" w:type="dxa"/>
            <w:vMerge/>
            <w:tcBorders>
              <w:top w:val="single" w:sz="4" w:space="0" w:color="000000"/>
              <w:left w:val="single" w:sz="4" w:space="0" w:color="000000"/>
              <w:bottom w:val="nil"/>
              <w:right w:val="single" w:sz="4" w:space="0" w:color="000000"/>
            </w:tcBorders>
            <w:vAlign w:val="center"/>
            <w:hideMark/>
          </w:tcPr>
          <w:p w14:paraId="752DF0D3"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3260" w:type="dxa"/>
            <w:tcBorders>
              <w:top w:val="single" w:sz="4" w:space="0" w:color="000000"/>
              <w:left w:val="single" w:sz="4" w:space="0" w:color="000000"/>
              <w:bottom w:val="nil"/>
              <w:right w:val="single" w:sz="4" w:space="0" w:color="000000"/>
            </w:tcBorders>
            <w:vAlign w:val="center"/>
            <w:hideMark/>
          </w:tcPr>
          <w:p w14:paraId="7E7CC364"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r w:rsidRPr="007710BA">
              <w:rPr>
                <w:rFonts w:ascii="Arial Narrow" w:eastAsia="Times New Roman" w:hAnsi="Arial Narrow" w:cs="Calibri"/>
                <w:color w:val="000000"/>
                <w:sz w:val="20"/>
                <w:szCs w:val="20"/>
                <w:lang w:eastAsia="es-CL"/>
              </w:rPr>
              <w:t>Juan Gómez Cl 10 # 5-51Palacio San Carlos Sala de juntas Coordinación de Asuntos Ambientales</w:t>
            </w:r>
          </w:p>
        </w:tc>
        <w:tc>
          <w:tcPr>
            <w:tcW w:w="2410" w:type="dxa"/>
            <w:tcBorders>
              <w:top w:val="single" w:sz="4" w:space="0" w:color="000000"/>
              <w:left w:val="single" w:sz="4" w:space="0" w:color="000000"/>
              <w:bottom w:val="single" w:sz="4" w:space="0" w:color="000000"/>
              <w:right w:val="nil"/>
            </w:tcBorders>
            <w:noWrap/>
            <w:vAlign w:val="center"/>
            <w:hideMark/>
          </w:tcPr>
          <w:p w14:paraId="1360C419"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024FB4CC"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r>
      <w:tr w:rsidR="007710BA" w:rsidRPr="007710BA" w14:paraId="25403FFC" w14:textId="77777777" w:rsidTr="007710BA">
        <w:trPr>
          <w:trHeight w:val="576"/>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5C497D61"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10:00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0A5BD1ED"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p>
        </w:tc>
        <w:tc>
          <w:tcPr>
            <w:tcW w:w="1984" w:type="dxa"/>
            <w:vMerge w:val="restart"/>
            <w:tcBorders>
              <w:top w:val="single" w:sz="4" w:space="0" w:color="000000"/>
              <w:left w:val="single" w:sz="4" w:space="0" w:color="000000"/>
              <w:bottom w:val="nil"/>
              <w:right w:val="single" w:sz="4" w:space="0" w:color="000000"/>
            </w:tcBorders>
            <w:vAlign w:val="center"/>
            <w:hideMark/>
          </w:tcPr>
          <w:p w14:paraId="7F9122D9" w14:textId="77777777" w:rsidR="007710BA" w:rsidRPr="007710BA" w:rsidRDefault="007710BA" w:rsidP="007710BA">
            <w:pPr>
              <w:spacing w:after="0" w:line="240" w:lineRule="auto"/>
              <w:jc w:val="center"/>
              <w:rPr>
                <w:rFonts w:ascii="Arial Narrow" w:eastAsia="Times New Roman" w:hAnsi="Arial Narrow" w:cs="Calibri"/>
                <w:color w:val="000000"/>
                <w:sz w:val="20"/>
                <w:szCs w:val="20"/>
                <w:lang w:eastAsia="es-CL"/>
              </w:rPr>
            </w:pPr>
            <w:r w:rsidRPr="007710BA">
              <w:rPr>
                <w:rFonts w:ascii="Arial Narrow" w:eastAsia="Times New Roman" w:hAnsi="Arial Narrow" w:cs="Calibri"/>
                <w:color w:val="000000"/>
                <w:sz w:val="20"/>
                <w:szCs w:val="20"/>
                <w:lang w:eastAsia="es-CL"/>
              </w:rPr>
              <w:t xml:space="preserve">Rocío Rodríguez Subdirección de Estudios Ambientales IDEAM </w:t>
            </w:r>
          </w:p>
        </w:tc>
        <w:tc>
          <w:tcPr>
            <w:tcW w:w="3260" w:type="dxa"/>
            <w:tcBorders>
              <w:top w:val="single" w:sz="4" w:space="0" w:color="000000"/>
              <w:left w:val="single" w:sz="4" w:space="0" w:color="000000"/>
              <w:bottom w:val="single" w:sz="4" w:space="0" w:color="000000"/>
              <w:right w:val="single" w:sz="4" w:space="0" w:color="000000"/>
            </w:tcBorders>
            <w:noWrap/>
            <w:vAlign w:val="center"/>
            <w:hideMark/>
          </w:tcPr>
          <w:p w14:paraId="7DF2D00C" w14:textId="77777777" w:rsidR="007710BA" w:rsidRPr="007710BA" w:rsidRDefault="007710BA" w:rsidP="007710BA">
            <w:pPr>
              <w:spacing w:after="0" w:line="240" w:lineRule="auto"/>
              <w:jc w:val="center"/>
              <w:rPr>
                <w:rFonts w:ascii="Arial Narrow" w:eastAsia="Times New Roman" w:hAnsi="Arial Narrow" w:cs="Calibri"/>
                <w:color w:val="000000"/>
                <w:sz w:val="20"/>
                <w:szCs w:val="20"/>
                <w:lang w:eastAsia="es-CL"/>
              </w:rPr>
            </w:pPr>
          </w:p>
        </w:tc>
        <w:tc>
          <w:tcPr>
            <w:tcW w:w="2410" w:type="dxa"/>
            <w:tcBorders>
              <w:top w:val="single" w:sz="4" w:space="0" w:color="000000"/>
              <w:left w:val="single" w:sz="4" w:space="0" w:color="000000"/>
              <w:bottom w:val="single" w:sz="4" w:space="0" w:color="000000"/>
              <w:right w:val="nil"/>
            </w:tcBorders>
            <w:vAlign w:val="center"/>
            <w:hideMark/>
          </w:tcPr>
          <w:p w14:paraId="672447E1" w14:textId="77777777" w:rsidR="007710BA" w:rsidRPr="007710BA" w:rsidRDefault="007710BA" w:rsidP="007710BA">
            <w:pPr>
              <w:spacing w:after="0" w:line="240" w:lineRule="auto"/>
              <w:jc w:val="center"/>
              <w:rPr>
                <w:rFonts w:ascii="Arial Narrow" w:eastAsia="Times New Roman" w:hAnsi="Arial Narrow" w:cs="Calibri"/>
                <w:color w:val="000000"/>
                <w:sz w:val="20"/>
                <w:szCs w:val="20"/>
                <w:lang w:eastAsia="es-CL"/>
              </w:rPr>
            </w:pPr>
            <w:r w:rsidRPr="007710BA">
              <w:rPr>
                <w:rFonts w:ascii="Arial Narrow" w:eastAsia="Times New Roman" w:hAnsi="Arial Narrow" w:cs="Calibri"/>
                <w:color w:val="000000"/>
                <w:sz w:val="20"/>
                <w:szCs w:val="20"/>
                <w:lang w:eastAsia="es-CL"/>
              </w:rPr>
              <w:t>Marcela Bonilla UPME - Av calle 26 79D - 91</w:t>
            </w: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75E675C0" w14:textId="77777777" w:rsidR="007710BA" w:rsidRPr="007710BA" w:rsidRDefault="007710BA" w:rsidP="007710BA">
            <w:pPr>
              <w:spacing w:after="0" w:line="240" w:lineRule="auto"/>
              <w:jc w:val="center"/>
              <w:rPr>
                <w:rFonts w:ascii="Arial Narrow" w:eastAsia="Times New Roman" w:hAnsi="Arial Narrow" w:cs="Calibri"/>
                <w:color w:val="000000"/>
                <w:sz w:val="20"/>
                <w:szCs w:val="20"/>
                <w:lang w:eastAsia="es-CL"/>
              </w:rPr>
            </w:pPr>
          </w:p>
        </w:tc>
      </w:tr>
      <w:tr w:rsidR="007710BA" w:rsidRPr="007710BA" w14:paraId="7D92FA07"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2CE37C7E"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11:00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2E2BAE5D"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p>
        </w:tc>
        <w:tc>
          <w:tcPr>
            <w:tcW w:w="1984" w:type="dxa"/>
            <w:vMerge/>
            <w:tcBorders>
              <w:top w:val="single" w:sz="4" w:space="0" w:color="000000"/>
              <w:left w:val="single" w:sz="4" w:space="0" w:color="000000"/>
              <w:bottom w:val="nil"/>
              <w:right w:val="single" w:sz="4" w:space="0" w:color="000000"/>
            </w:tcBorders>
            <w:vAlign w:val="center"/>
            <w:hideMark/>
          </w:tcPr>
          <w:p w14:paraId="5CCCEF4A"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3260" w:type="dxa"/>
            <w:vMerge w:val="restart"/>
            <w:tcBorders>
              <w:top w:val="single" w:sz="4" w:space="0" w:color="000000"/>
              <w:left w:val="single" w:sz="4" w:space="0" w:color="000000"/>
              <w:bottom w:val="nil"/>
              <w:right w:val="single" w:sz="4" w:space="0" w:color="000000"/>
            </w:tcBorders>
            <w:shd w:val="clear" w:color="B7B7B7" w:fill="B7B7B7"/>
            <w:vAlign w:val="center"/>
            <w:hideMark/>
          </w:tcPr>
          <w:p w14:paraId="3D04CAFE"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r w:rsidRPr="007710BA">
              <w:rPr>
                <w:rFonts w:ascii="Arial Narrow" w:eastAsia="Times New Roman" w:hAnsi="Arial Narrow" w:cs="Calibri"/>
                <w:color w:val="000000"/>
                <w:sz w:val="20"/>
                <w:szCs w:val="20"/>
                <w:lang w:eastAsia="es-CL"/>
              </w:rPr>
              <w:t>1:00 pm Almuerzo - Andrés Felipe Zuluaga FEDEGAN (Cel: 573142533075) Lugar de encuentro: Puerta de la biblioteca General de la Universidad Javeriana  Carrera 7 No. 41 - 01</w:t>
            </w:r>
          </w:p>
        </w:tc>
        <w:tc>
          <w:tcPr>
            <w:tcW w:w="2410" w:type="dxa"/>
            <w:vMerge w:val="restart"/>
            <w:tcBorders>
              <w:top w:val="single" w:sz="4" w:space="0" w:color="000000"/>
              <w:left w:val="single" w:sz="4" w:space="0" w:color="000000"/>
              <w:bottom w:val="nil"/>
              <w:right w:val="nil"/>
            </w:tcBorders>
            <w:vAlign w:val="center"/>
            <w:hideMark/>
          </w:tcPr>
          <w:p w14:paraId="7BEC3555" w14:textId="77777777" w:rsidR="007710BA" w:rsidRPr="00A84C77" w:rsidRDefault="007710BA" w:rsidP="007710BA">
            <w:pPr>
              <w:spacing w:after="0" w:line="240" w:lineRule="auto"/>
              <w:jc w:val="center"/>
              <w:rPr>
                <w:rFonts w:ascii="Arial Narrow" w:eastAsia="Times New Roman" w:hAnsi="Arial Narrow" w:cs="Calibri"/>
                <w:color w:val="000000"/>
                <w:sz w:val="20"/>
                <w:szCs w:val="20"/>
                <w:lang w:val="pt-PT" w:eastAsia="es-CL"/>
              </w:rPr>
            </w:pPr>
            <w:r w:rsidRPr="00A84C77">
              <w:rPr>
                <w:rFonts w:ascii="Arial Narrow" w:eastAsia="Times New Roman" w:hAnsi="Arial Narrow" w:cs="Calibri"/>
                <w:b/>
                <w:bCs/>
                <w:color w:val="000000"/>
                <w:sz w:val="20"/>
                <w:szCs w:val="20"/>
                <w:lang w:val="pt-PT" w:eastAsia="es-CL"/>
              </w:rPr>
              <w:t>11:30 - 12:30</w:t>
            </w:r>
            <w:r w:rsidRPr="00A84C77">
              <w:rPr>
                <w:rFonts w:ascii="Arial Narrow" w:eastAsia="Times New Roman" w:hAnsi="Arial Narrow" w:cs="Calibri"/>
                <w:color w:val="000000"/>
                <w:sz w:val="20"/>
                <w:szCs w:val="20"/>
                <w:lang w:val="pt-PT" w:eastAsia="es-CL"/>
              </w:rPr>
              <w:t xml:space="preserve"> Sebastián Lema DNP  Piso 8 Edificio FONADE Cl. 26 #13 - 19 </w:t>
            </w: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2FC6ED86"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r w:rsidRPr="007710BA">
              <w:rPr>
                <w:rFonts w:ascii="Arial Narrow" w:eastAsia="Times New Roman" w:hAnsi="Arial Narrow" w:cs="Calibri"/>
                <w:color w:val="000000"/>
                <w:sz w:val="20"/>
                <w:szCs w:val="20"/>
                <w:lang w:eastAsia="es-CL"/>
              </w:rPr>
              <w:t>Asocars /</w:t>
            </w:r>
            <w:r w:rsidRPr="007710BA">
              <w:rPr>
                <w:rFonts w:ascii="Arial Narrow" w:eastAsia="Times New Roman" w:hAnsi="Arial Narrow" w:cs="Calibri"/>
                <w:color w:val="000000"/>
                <w:sz w:val="20"/>
                <w:szCs w:val="20"/>
                <w:lang w:eastAsia="es-CL"/>
              </w:rPr>
              <w:br/>
              <w:t>Ramón Leal - Director</w:t>
            </w:r>
            <w:r w:rsidRPr="007710BA">
              <w:rPr>
                <w:rFonts w:ascii="Arial Narrow" w:eastAsia="Times New Roman" w:hAnsi="Arial Narrow" w:cs="Calibri"/>
                <w:color w:val="000000"/>
                <w:sz w:val="20"/>
                <w:szCs w:val="20"/>
                <w:lang w:eastAsia="es-CL"/>
              </w:rPr>
              <w:br/>
              <w:t>Carol Moreno - Asesora</w:t>
            </w:r>
            <w:r w:rsidRPr="007710BA">
              <w:rPr>
                <w:rFonts w:ascii="Arial Narrow" w:eastAsia="Times New Roman" w:hAnsi="Arial Narrow" w:cs="Calibri"/>
                <w:color w:val="000000"/>
                <w:sz w:val="20"/>
                <w:szCs w:val="20"/>
                <w:lang w:eastAsia="es-CL"/>
              </w:rPr>
              <w:br/>
              <w:t>Calle 70 # 11A - 24 (Casa)</w:t>
            </w:r>
          </w:p>
        </w:tc>
      </w:tr>
      <w:tr w:rsidR="007710BA" w:rsidRPr="007710BA" w14:paraId="5F98C5F8"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0A8EE245"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12:00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268B3122"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noWrap/>
            <w:vAlign w:val="center"/>
            <w:hideMark/>
          </w:tcPr>
          <w:p w14:paraId="44E8A471"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3260" w:type="dxa"/>
            <w:vMerge/>
            <w:tcBorders>
              <w:top w:val="single" w:sz="4" w:space="0" w:color="000000"/>
              <w:left w:val="single" w:sz="4" w:space="0" w:color="000000"/>
              <w:bottom w:val="nil"/>
              <w:right w:val="single" w:sz="4" w:space="0" w:color="000000"/>
            </w:tcBorders>
            <w:vAlign w:val="center"/>
            <w:hideMark/>
          </w:tcPr>
          <w:p w14:paraId="2BF95AA5"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2410" w:type="dxa"/>
            <w:vMerge/>
            <w:tcBorders>
              <w:top w:val="single" w:sz="4" w:space="0" w:color="000000"/>
              <w:left w:val="single" w:sz="4" w:space="0" w:color="000000"/>
              <w:bottom w:val="nil"/>
              <w:right w:val="nil"/>
            </w:tcBorders>
            <w:vAlign w:val="center"/>
            <w:hideMark/>
          </w:tcPr>
          <w:p w14:paraId="18172C62"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4C0E672B"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r>
      <w:tr w:rsidR="007710BA" w:rsidRPr="007710BA" w14:paraId="18F6906B"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shd w:val="clear" w:color="BFBFBF" w:fill="BFBFBF"/>
            <w:noWrap/>
            <w:vAlign w:val="center"/>
            <w:hideMark/>
          </w:tcPr>
          <w:p w14:paraId="02EFA3C6"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3E6A8CE4"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18ABD5E2"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3260" w:type="dxa"/>
            <w:vMerge w:val="restart"/>
            <w:tcBorders>
              <w:top w:val="single" w:sz="4" w:space="0" w:color="000000"/>
              <w:left w:val="single" w:sz="4" w:space="0" w:color="000000"/>
              <w:bottom w:val="nil"/>
              <w:right w:val="single" w:sz="4" w:space="0" w:color="000000"/>
            </w:tcBorders>
            <w:shd w:val="clear" w:color="B7B7B7" w:fill="B7B7B7"/>
            <w:vAlign w:val="center"/>
            <w:hideMark/>
          </w:tcPr>
          <w:p w14:paraId="1338FB6C"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r w:rsidRPr="007710BA">
              <w:rPr>
                <w:rFonts w:ascii="Calibri" w:eastAsia="Times New Roman" w:hAnsi="Calibri" w:cs="Calibri"/>
                <w:b/>
                <w:bCs/>
                <w:lang w:eastAsia="es-CL"/>
              </w:rPr>
              <w:t>1:00 pm</w:t>
            </w:r>
            <w:r w:rsidRPr="007710BA">
              <w:rPr>
                <w:rFonts w:ascii="Calibri" w:eastAsia="Times New Roman" w:hAnsi="Calibri" w:cs="Calibri"/>
                <w:color w:val="000000"/>
                <w:lang w:eastAsia="es-CL"/>
              </w:rPr>
              <w:t xml:space="preserve"> Almuerzo - Andrés Felipe Zuluaga FEDEGAN (Cel: 573142533075) Lugar de encuentro: Puerta de la biblioteca General de la Universidad Javeriana  Carrera 7 No. 41 - 00</w:t>
            </w:r>
          </w:p>
        </w:tc>
        <w:tc>
          <w:tcPr>
            <w:tcW w:w="2410" w:type="dxa"/>
            <w:tcBorders>
              <w:top w:val="single" w:sz="4" w:space="0" w:color="000000"/>
              <w:left w:val="single" w:sz="4" w:space="0" w:color="000000"/>
              <w:bottom w:val="single" w:sz="4" w:space="0" w:color="000000"/>
              <w:right w:val="nil"/>
            </w:tcBorders>
            <w:shd w:val="clear" w:color="BFBFBF" w:fill="BFBFBF"/>
            <w:noWrap/>
            <w:vAlign w:val="center"/>
            <w:hideMark/>
          </w:tcPr>
          <w:p w14:paraId="0C121A2E"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shd w:val="clear" w:color="B7B7B7" w:fill="B7B7B7"/>
            <w:noWrap/>
            <w:vAlign w:val="center"/>
            <w:hideMark/>
          </w:tcPr>
          <w:p w14:paraId="2D83162D"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r>
      <w:tr w:rsidR="007710BA" w:rsidRPr="007710BA" w14:paraId="32CC4C44"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460F2B11"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2:00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4EF40EFB"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noWrap/>
            <w:vAlign w:val="center"/>
            <w:hideMark/>
          </w:tcPr>
          <w:p w14:paraId="03EF8AEE"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3260" w:type="dxa"/>
            <w:vMerge/>
            <w:tcBorders>
              <w:top w:val="single" w:sz="4" w:space="0" w:color="000000"/>
              <w:left w:val="single" w:sz="4" w:space="0" w:color="000000"/>
              <w:bottom w:val="nil"/>
              <w:right w:val="single" w:sz="4" w:space="0" w:color="000000"/>
            </w:tcBorders>
            <w:vAlign w:val="center"/>
            <w:hideMark/>
          </w:tcPr>
          <w:p w14:paraId="17B1747A"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2410" w:type="dxa"/>
            <w:vMerge w:val="restart"/>
            <w:tcBorders>
              <w:top w:val="single" w:sz="4" w:space="0" w:color="000000"/>
              <w:left w:val="single" w:sz="4" w:space="0" w:color="000000"/>
              <w:bottom w:val="nil"/>
              <w:right w:val="nil"/>
            </w:tcBorders>
            <w:vAlign w:val="center"/>
            <w:hideMark/>
          </w:tcPr>
          <w:p w14:paraId="0DCE1FA6" w14:textId="77777777" w:rsidR="007710BA" w:rsidRPr="007710BA" w:rsidRDefault="007710BA" w:rsidP="007710BA">
            <w:pPr>
              <w:spacing w:after="0" w:line="240" w:lineRule="auto"/>
              <w:jc w:val="center"/>
              <w:rPr>
                <w:rFonts w:ascii="Arial Narrow" w:eastAsia="Times New Roman" w:hAnsi="Arial Narrow" w:cs="Calibri"/>
                <w:color w:val="000000"/>
                <w:sz w:val="20"/>
                <w:szCs w:val="20"/>
                <w:lang w:eastAsia="es-CL"/>
              </w:rPr>
            </w:pPr>
            <w:r w:rsidRPr="007710BA">
              <w:rPr>
                <w:rFonts w:ascii="Calibri" w:eastAsia="Times New Roman" w:hAnsi="Calibri" w:cs="Calibri"/>
                <w:b/>
                <w:bCs/>
                <w:lang w:eastAsia="es-CL"/>
              </w:rPr>
              <w:t>2:30</w:t>
            </w:r>
            <w:r w:rsidRPr="007710BA">
              <w:rPr>
                <w:rFonts w:ascii="Calibri" w:eastAsia="Times New Roman" w:hAnsi="Calibri" w:cs="Calibri"/>
                <w:color w:val="000000"/>
                <w:lang w:eastAsia="es-CL"/>
              </w:rPr>
              <w:t xml:space="preserve"> Camila Rodríguez Minambiente Cl. 37 #8-40</w:t>
            </w:r>
          </w:p>
        </w:tc>
        <w:tc>
          <w:tcPr>
            <w:tcW w:w="2268" w:type="dxa"/>
            <w:vMerge w:val="restart"/>
            <w:tcBorders>
              <w:top w:val="single" w:sz="4" w:space="0" w:color="000000"/>
              <w:left w:val="single" w:sz="4" w:space="0" w:color="000000"/>
              <w:bottom w:val="nil"/>
              <w:right w:val="single" w:sz="4" w:space="0" w:color="000000"/>
            </w:tcBorders>
            <w:vAlign w:val="center"/>
            <w:hideMark/>
          </w:tcPr>
          <w:p w14:paraId="37A0E70A" w14:textId="77777777" w:rsidR="007710BA" w:rsidRPr="007710BA" w:rsidRDefault="007710BA" w:rsidP="007710BA">
            <w:pPr>
              <w:spacing w:after="0" w:line="240" w:lineRule="auto"/>
              <w:jc w:val="center"/>
              <w:rPr>
                <w:rFonts w:ascii="Arial Narrow" w:eastAsia="Times New Roman" w:hAnsi="Arial Narrow" w:cs="Calibri"/>
                <w:color w:val="000000"/>
                <w:sz w:val="20"/>
                <w:szCs w:val="20"/>
                <w:lang w:eastAsia="es-CL"/>
              </w:rPr>
            </w:pPr>
            <w:r w:rsidRPr="007710BA">
              <w:rPr>
                <w:rFonts w:ascii="Calibri" w:eastAsia="Times New Roman" w:hAnsi="Calibri" w:cs="Calibri"/>
                <w:b/>
                <w:bCs/>
                <w:lang w:eastAsia="es-CL"/>
              </w:rPr>
              <w:t>2:30</w:t>
            </w:r>
            <w:r w:rsidRPr="007710BA">
              <w:rPr>
                <w:rFonts w:ascii="Calibri" w:eastAsia="Times New Roman" w:hAnsi="Calibri" w:cs="Calibri"/>
                <w:color w:val="000000"/>
                <w:lang w:eastAsia="es-CL"/>
              </w:rPr>
              <w:t xml:space="preserve"> Marcela Rodríguez Cra 11# 82 - 38 oficina 303</w:t>
            </w:r>
          </w:p>
        </w:tc>
      </w:tr>
      <w:tr w:rsidR="007710BA" w:rsidRPr="007710BA" w14:paraId="29B16256"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62969A2D"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3:00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46A5A982"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noWrap/>
            <w:vAlign w:val="center"/>
            <w:hideMark/>
          </w:tcPr>
          <w:p w14:paraId="5C64AF0D"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3260" w:type="dxa"/>
            <w:tcBorders>
              <w:top w:val="single" w:sz="4" w:space="0" w:color="000000"/>
              <w:left w:val="single" w:sz="4" w:space="0" w:color="000000"/>
              <w:bottom w:val="single" w:sz="4" w:space="0" w:color="000000"/>
              <w:right w:val="single" w:sz="4" w:space="0" w:color="000000"/>
            </w:tcBorders>
            <w:noWrap/>
            <w:vAlign w:val="center"/>
            <w:hideMark/>
          </w:tcPr>
          <w:p w14:paraId="1D9C62DC"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2410" w:type="dxa"/>
            <w:vMerge/>
            <w:tcBorders>
              <w:top w:val="single" w:sz="4" w:space="0" w:color="000000"/>
              <w:left w:val="single" w:sz="4" w:space="0" w:color="000000"/>
              <w:bottom w:val="nil"/>
              <w:right w:val="nil"/>
            </w:tcBorders>
            <w:vAlign w:val="center"/>
            <w:hideMark/>
          </w:tcPr>
          <w:p w14:paraId="1389634C"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2268" w:type="dxa"/>
            <w:vMerge/>
            <w:tcBorders>
              <w:top w:val="single" w:sz="4" w:space="0" w:color="000000"/>
              <w:left w:val="single" w:sz="4" w:space="0" w:color="000000"/>
              <w:bottom w:val="nil"/>
              <w:right w:val="single" w:sz="4" w:space="0" w:color="000000"/>
            </w:tcBorders>
            <w:vAlign w:val="center"/>
            <w:hideMark/>
          </w:tcPr>
          <w:p w14:paraId="18B31821"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r>
      <w:tr w:rsidR="007710BA" w:rsidRPr="007710BA" w14:paraId="5ACF792B"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15164780"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4:00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12C1AD34"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noWrap/>
            <w:vAlign w:val="center"/>
            <w:hideMark/>
          </w:tcPr>
          <w:p w14:paraId="2B1E641B"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3260" w:type="dxa"/>
            <w:vMerge w:val="restart"/>
            <w:tcBorders>
              <w:top w:val="single" w:sz="4" w:space="0" w:color="000000"/>
              <w:left w:val="single" w:sz="4" w:space="0" w:color="000000"/>
              <w:bottom w:val="nil"/>
              <w:right w:val="single" w:sz="4" w:space="0" w:color="000000"/>
            </w:tcBorders>
            <w:shd w:val="clear" w:color="FFFFFF" w:fill="FFFFFF"/>
            <w:vAlign w:val="center"/>
            <w:hideMark/>
          </w:tcPr>
          <w:p w14:paraId="47F32CD6"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r w:rsidRPr="007710BA">
              <w:rPr>
                <w:rFonts w:ascii="Calibri" w:eastAsia="Times New Roman" w:hAnsi="Calibri" w:cs="Calibri"/>
                <w:b/>
                <w:bCs/>
                <w:lang w:eastAsia="es-CL"/>
              </w:rPr>
              <w:t xml:space="preserve">4:30 </w:t>
            </w:r>
            <w:r w:rsidRPr="007710BA">
              <w:rPr>
                <w:rFonts w:ascii="Calibri" w:eastAsia="Times New Roman" w:hAnsi="Calibri" w:cs="Calibri"/>
                <w:color w:val="000000"/>
                <w:lang w:eastAsia="es-CL"/>
              </w:rPr>
              <w:t xml:space="preserve">Charla por Skype con Paula Sierra INVEMAR </w:t>
            </w:r>
            <w:r w:rsidRPr="007710BA">
              <w:rPr>
                <w:rFonts w:ascii="Calibri" w:eastAsia="Times New Roman" w:hAnsi="Calibri" w:cs="Calibri"/>
                <w:color w:val="000000"/>
                <w:lang w:eastAsia="es-CL"/>
              </w:rPr>
              <w:br/>
              <w:t>usuario:</w:t>
            </w:r>
            <w:r w:rsidRPr="007710BA">
              <w:rPr>
                <w:rFonts w:ascii="Calibri" w:eastAsia="Times New Roman" w:hAnsi="Calibri" w:cs="Calibri"/>
                <w:b/>
                <w:bCs/>
                <w:lang w:eastAsia="es-CL"/>
              </w:rPr>
              <w:t xml:space="preserve"> paula.sierra</w:t>
            </w:r>
          </w:p>
        </w:tc>
        <w:tc>
          <w:tcPr>
            <w:tcW w:w="2410" w:type="dxa"/>
            <w:vMerge w:val="restart"/>
            <w:tcBorders>
              <w:top w:val="single" w:sz="4" w:space="0" w:color="000000"/>
              <w:left w:val="single" w:sz="4" w:space="0" w:color="000000"/>
              <w:bottom w:val="nil"/>
              <w:right w:val="nil"/>
            </w:tcBorders>
            <w:vAlign w:val="center"/>
            <w:hideMark/>
          </w:tcPr>
          <w:p w14:paraId="570BDD17" w14:textId="77777777" w:rsidR="007710BA" w:rsidRPr="007710BA" w:rsidRDefault="007710BA" w:rsidP="007710BA">
            <w:pPr>
              <w:spacing w:after="0" w:line="240" w:lineRule="auto"/>
              <w:jc w:val="center"/>
              <w:rPr>
                <w:rFonts w:ascii="Arial Narrow" w:eastAsia="Times New Roman" w:hAnsi="Arial Narrow" w:cs="Calibri"/>
                <w:color w:val="000000"/>
                <w:sz w:val="20"/>
                <w:szCs w:val="20"/>
                <w:lang w:eastAsia="es-CL"/>
              </w:rPr>
            </w:pPr>
            <w:r w:rsidRPr="007710BA">
              <w:rPr>
                <w:rFonts w:ascii="Arial Narrow" w:eastAsia="Times New Roman" w:hAnsi="Arial Narrow" w:cs="Calibri"/>
                <w:color w:val="000000"/>
                <w:sz w:val="20"/>
                <w:szCs w:val="20"/>
                <w:lang w:eastAsia="es-CL"/>
              </w:rPr>
              <w:t>Nelson Lozano MinAgricultura - llega al Minambiente Cel: 573178632961</w:t>
            </w:r>
          </w:p>
        </w:tc>
        <w:tc>
          <w:tcPr>
            <w:tcW w:w="2268" w:type="dxa"/>
            <w:vMerge w:val="restart"/>
            <w:tcBorders>
              <w:top w:val="single" w:sz="4" w:space="0" w:color="000000"/>
              <w:left w:val="single" w:sz="4" w:space="0" w:color="000000"/>
              <w:bottom w:val="nil"/>
              <w:right w:val="single" w:sz="4" w:space="0" w:color="000000"/>
            </w:tcBorders>
            <w:vAlign w:val="center"/>
            <w:hideMark/>
          </w:tcPr>
          <w:p w14:paraId="7D2DA2E7" w14:textId="77777777" w:rsidR="007710BA" w:rsidRPr="007710BA" w:rsidRDefault="007710BA" w:rsidP="007710BA">
            <w:pPr>
              <w:spacing w:after="0" w:line="240" w:lineRule="auto"/>
              <w:jc w:val="center"/>
              <w:rPr>
                <w:rFonts w:ascii="Arial Narrow" w:eastAsia="Times New Roman" w:hAnsi="Arial Narrow" w:cs="Calibri"/>
                <w:color w:val="000000"/>
                <w:sz w:val="20"/>
                <w:szCs w:val="20"/>
                <w:lang w:eastAsia="es-CL"/>
              </w:rPr>
            </w:pPr>
            <w:r w:rsidRPr="007710BA">
              <w:rPr>
                <w:rFonts w:ascii="Arial Narrow" w:eastAsia="Times New Roman" w:hAnsi="Arial Narrow" w:cs="Calibri"/>
                <w:color w:val="000000"/>
                <w:sz w:val="20"/>
                <w:szCs w:val="20"/>
                <w:lang w:eastAsia="es-CL"/>
              </w:rPr>
              <w:t>Reunión de cierre - PNUD Sala 2 piso</w:t>
            </w:r>
          </w:p>
        </w:tc>
      </w:tr>
      <w:tr w:rsidR="007710BA" w:rsidRPr="007710BA" w14:paraId="6F76CE06" w14:textId="77777777" w:rsidTr="007710BA">
        <w:trPr>
          <w:trHeight w:val="449"/>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64684D32"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r w:rsidRPr="007710BA">
              <w:rPr>
                <w:rFonts w:ascii="Arial Narrow" w:eastAsia="Times New Roman" w:hAnsi="Arial Narrow" w:cs="Calibri"/>
                <w:b/>
                <w:bCs/>
                <w:color w:val="000000"/>
                <w:sz w:val="20"/>
                <w:szCs w:val="20"/>
                <w:lang w:eastAsia="es-CL"/>
              </w:rPr>
              <w:t>5:00</w:t>
            </w:r>
          </w:p>
        </w:tc>
        <w:tc>
          <w:tcPr>
            <w:tcW w:w="1534"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10666A8F" w14:textId="77777777" w:rsidR="007710BA" w:rsidRPr="007710BA" w:rsidRDefault="007710BA" w:rsidP="007710BA">
            <w:pPr>
              <w:spacing w:after="0" w:line="240" w:lineRule="auto"/>
              <w:jc w:val="right"/>
              <w:rPr>
                <w:rFonts w:ascii="Arial Narrow" w:eastAsia="Times New Roman" w:hAnsi="Arial Narrow" w:cs="Calibri"/>
                <w:b/>
                <w:bCs/>
                <w:color w:val="000000"/>
                <w:sz w:val="20"/>
                <w:szCs w:val="20"/>
                <w:lang w:eastAsia="es-CL"/>
              </w:rPr>
            </w:pPr>
          </w:p>
        </w:tc>
        <w:tc>
          <w:tcPr>
            <w:tcW w:w="1984" w:type="dxa"/>
            <w:tcBorders>
              <w:top w:val="single" w:sz="4" w:space="0" w:color="000000"/>
              <w:left w:val="single" w:sz="4" w:space="0" w:color="000000"/>
              <w:bottom w:val="single" w:sz="4" w:space="0" w:color="000000"/>
              <w:right w:val="single" w:sz="4" w:space="0" w:color="000000"/>
            </w:tcBorders>
            <w:noWrap/>
            <w:vAlign w:val="center"/>
            <w:hideMark/>
          </w:tcPr>
          <w:p w14:paraId="441298EF"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3260" w:type="dxa"/>
            <w:vMerge/>
            <w:tcBorders>
              <w:top w:val="single" w:sz="4" w:space="0" w:color="000000"/>
              <w:left w:val="single" w:sz="4" w:space="0" w:color="000000"/>
              <w:bottom w:val="nil"/>
              <w:right w:val="single" w:sz="4" w:space="0" w:color="000000"/>
            </w:tcBorders>
            <w:vAlign w:val="center"/>
            <w:hideMark/>
          </w:tcPr>
          <w:p w14:paraId="1881F061"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2410" w:type="dxa"/>
            <w:vMerge/>
            <w:tcBorders>
              <w:top w:val="single" w:sz="4" w:space="0" w:color="000000"/>
              <w:left w:val="single" w:sz="4" w:space="0" w:color="000000"/>
              <w:bottom w:val="nil"/>
              <w:right w:val="nil"/>
            </w:tcBorders>
            <w:vAlign w:val="center"/>
            <w:hideMark/>
          </w:tcPr>
          <w:p w14:paraId="4BEF6DC3"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c>
          <w:tcPr>
            <w:tcW w:w="2268" w:type="dxa"/>
            <w:vMerge/>
            <w:tcBorders>
              <w:top w:val="single" w:sz="4" w:space="0" w:color="000000"/>
              <w:left w:val="single" w:sz="4" w:space="0" w:color="000000"/>
              <w:bottom w:val="nil"/>
              <w:right w:val="single" w:sz="4" w:space="0" w:color="000000"/>
            </w:tcBorders>
            <w:vAlign w:val="center"/>
            <w:hideMark/>
          </w:tcPr>
          <w:p w14:paraId="3B52B858" w14:textId="77777777" w:rsidR="007710BA" w:rsidRPr="007710BA" w:rsidRDefault="007710BA" w:rsidP="007710BA">
            <w:pPr>
              <w:spacing w:after="0" w:line="240" w:lineRule="auto"/>
              <w:rPr>
                <w:rFonts w:ascii="Arial Narrow" w:eastAsia="Times New Roman" w:hAnsi="Arial Narrow" w:cs="Calibri"/>
                <w:color w:val="000000"/>
                <w:sz w:val="20"/>
                <w:szCs w:val="20"/>
                <w:lang w:eastAsia="es-CL"/>
              </w:rPr>
            </w:pPr>
          </w:p>
        </w:tc>
      </w:tr>
      <w:tr w:rsidR="007710BA" w:rsidRPr="007710BA" w14:paraId="6581C67F" w14:textId="77777777" w:rsidTr="007710BA">
        <w:trPr>
          <w:trHeight w:val="276"/>
        </w:trPr>
        <w:tc>
          <w:tcPr>
            <w:tcW w:w="1160" w:type="dxa"/>
            <w:tcBorders>
              <w:top w:val="single" w:sz="4" w:space="0" w:color="000000"/>
              <w:left w:val="single" w:sz="8" w:space="0" w:color="000000"/>
              <w:bottom w:val="single" w:sz="4" w:space="0" w:color="000000"/>
              <w:right w:val="single" w:sz="4" w:space="0" w:color="000000"/>
            </w:tcBorders>
            <w:noWrap/>
            <w:vAlign w:val="center"/>
            <w:hideMark/>
          </w:tcPr>
          <w:p w14:paraId="3BCAB604"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1534" w:type="dxa"/>
            <w:tcBorders>
              <w:top w:val="single" w:sz="4" w:space="0" w:color="000000"/>
              <w:left w:val="single" w:sz="4" w:space="0" w:color="000000"/>
              <w:bottom w:val="single" w:sz="8" w:space="0" w:color="000000"/>
              <w:right w:val="single" w:sz="4" w:space="0" w:color="000000"/>
            </w:tcBorders>
            <w:shd w:val="clear" w:color="BFBFBF" w:fill="BFBFBF"/>
            <w:noWrap/>
            <w:vAlign w:val="center"/>
            <w:hideMark/>
          </w:tcPr>
          <w:p w14:paraId="6AB5786A"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1984" w:type="dxa"/>
            <w:tcBorders>
              <w:top w:val="single" w:sz="4" w:space="0" w:color="000000"/>
              <w:left w:val="single" w:sz="4" w:space="0" w:color="000000"/>
              <w:bottom w:val="single" w:sz="8" w:space="0" w:color="000000"/>
              <w:right w:val="single" w:sz="4" w:space="0" w:color="000000"/>
            </w:tcBorders>
            <w:noWrap/>
            <w:vAlign w:val="center"/>
            <w:hideMark/>
          </w:tcPr>
          <w:p w14:paraId="4ED966DB"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3260" w:type="dxa"/>
            <w:tcBorders>
              <w:top w:val="single" w:sz="4" w:space="0" w:color="000000"/>
              <w:left w:val="single" w:sz="4" w:space="0" w:color="000000"/>
              <w:bottom w:val="single" w:sz="8" w:space="0" w:color="000000"/>
              <w:right w:val="single" w:sz="4" w:space="0" w:color="000000"/>
            </w:tcBorders>
            <w:noWrap/>
            <w:vAlign w:val="center"/>
            <w:hideMark/>
          </w:tcPr>
          <w:p w14:paraId="054BAC10"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2410" w:type="dxa"/>
            <w:tcBorders>
              <w:top w:val="single" w:sz="4" w:space="0" w:color="000000"/>
              <w:left w:val="single" w:sz="4" w:space="0" w:color="000000"/>
              <w:bottom w:val="single" w:sz="8" w:space="0" w:color="000000"/>
              <w:right w:val="nil"/>
            </w:tcBorders>
            <w:noWrap/>
            <w:vAlign w:val="center"/>
            <w:hideMark/>
          </w:tcPr>
          <w:p w14:paraId="4314A6BF"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c>
          <w:tcPr>
            <w:tcW w:w="2268" w:type="dxa"/>
            <w:tcBorders>
              <w:top w:val="single" w:sz="4" w:space="0" w:color="000000"/>
              <w:left w:val="single" w:sz="4" w:space="0" w:color="000000"/>
              <w:bottom w:val="single" w:sz="4" w:space="0" w:color="000000"/>
              <w:right w:val="single" w:sz="4" w:space="0" w:color="000000"/>
            </w:tcBorders>
            <w:noWrap/>
            <w:vAlign w:val="center"/>
            <w:hideMark/>
          </w:tcPr>
          <w:p w14:paraId="0A4DCB6D" w14:textId="77777777" w:rsidR="007710BA" w:rsidRPr="007710BA" w:rsidRDefault="007710BA" w:rsidP="007710BA">
            <w:pPr>
              <w:spacing w:after="0" w:line="240" w:lineRule="auto"/>
              <w:rPr>
                <w:rFonts w:ascii="Times New Roman" w:eastAsia="Times New Roman" w:hAnsi="Times New Roman" w:cs="Times New Roman"/>
                <w:sz w:val="20"/>
                <w:szCs w:val="20"/>
                <w:lang w:eastAsia="es-CL"/>
              </w:rPr>
            </w:pPr>
          </w:p>
        </w:tc>
      </w:tr>
    </w:tbl>
    <w:p w14:paraId="3C6B67B7" w14:textId="77777777" w:rsidR="007710BA" w:rsidRDefault="007710BA" w:rsidP="00CF6D71">
      <w:pPr>
        <w:jc w:val="center"/>
      </w:pPr>
    </w:p>
    <w:p w14:paraId="7F76A088" w14:textId="77777777" w:rsidR="007710BA" w:rsidRDefault="007710BA" w:rsidP="00CF6D71">
      <w:pPr>
        <w:jc w:val="center"/>
        <w:sectPr w:rsidR="007710BA" w:rsidSect="007710BA">
          <w:pgSz w:w="15840" w:h="12240" w:orient="landscape" w:code="1"/>
          <w:pgMar w:top="1701" w:right="1417" w:bottom="1701" w:left="1417" w:header="708" w:footer="708" w:gutter="0"/>
          <w:cols w:space="708"/>
          <w:docGrid w:linePitch="360"/>
        </w:sectPr>
      </w:pPr>
    </w:p>
    <w:p w14:paraId="20C41195" w14:textId="77777777" w:rsidR="0016485A" w:rsidRPr="0016485A" w:rsidRDefault="0016485A" w:rsidP="0016485A"/>
    <w:p w14:paraId="1CE3562D" w14:textId="77777777" w:rsidR="00E30A28" w:rsidRDefault="00E30A28" w:rsidP="00E30A28">
      <w:pPr>
        <w:pStyle w:val="Ttulo1"/>
        <w:jc w:val="center"/>
      </w:pPr>
    </w:p>
    <w:p w14:paraId="586DB60B" w14:textId="60C48EB4" w:rsidR="00E30A28" w:rsidRDefault="00E30A28" w:rsidP="00E30A28">
      <w:pPr>
        <w:pStyle w:val="Ttulo1"/>
        <w:jc w:val="center"/>
      </w:pPr>
    </w:p>
    <w:p w14:paraId="6FA37451" w14:textId="6CB23AF6" w:rsidR="002730D8" w:rsidRDefault="002730D8" w:rsidP="003132CB"/>
    <w:p w14:paraId="0C8CF32B" w14:textId="16597F95" w:rsidR="002730D8" w:rsidRDefault="002730D8" w:rsidP="003132CB"/>
    <w:p w14:paraId="02802B22" w14:textId="0A036D14" w:rsidR="002730D8" w:rsidRDefault="002730D8" w:rsidP="003132CB"/>
    <w:p w14:paraId="407C54CF" w14:textId="7CCE7109" w:rsidR="002730D8" w:rsidRDefault="002730D8" w:rsidP="003132CB"/>
    <w:p w14:paraId="16D3741D" w14:textId="491A2A2B" w:rsidR="002730D8" w:rsidRDefault="002730D8" w:rsidP="003132CB"/>
    <w:p w14:paraId="0BD07EDA" w14:textId="589F32C2" w:rsidR="002730D8" w:rsidRDefault="002730D8" w:rsidP="003132CB"/>
    <w:p w14:paraId="6E6B13D7" w14:textId="77777777" w:rsidR="002730D8" w:rsidRPr="003C591A" w:rsidRDefault="002730D8" w:rsidP="003132CB"/>
    <w:p w14:paraId="03ED9898" w14:textId="77777777" w:rsidR="00E30A28" w:rsidRDefault="00E30A28" w:rsidP="00E30A28">
      <w:pPr>
        <w:pStyle w:val="Ttulo1"/>
        <w:jc w:val="center"/>
      </w:pPr>
    </w:p>
    <w:p w14:paraId="4D03B577" w14:textId="77777777" w:rsidR="00E30A28" w:rsidRDefault="00E30A28" w:rsidP="00E30A28">
      <w:pPr>
        <w:pStyle w:val="Ttulo1"/>
        <w:jc w:val="center"/>
      </w:pPr>
      <w:bookmarkStart w:id="2521" w:name="_Toc494972998"/>
      <w:r>
        <w:t>Anexo 3:</w:t>
      </w:r>
      <w:r w:rsidR="00DF337C">
        <w:tab/>
      </w:r>
      <w:r>
        <w:t>Lista de personas entrevistadas</w:t>
      </w:r>
      <w:bookmarkEnd w:id="2521"/>
    </w:p>
    <w:p w14:paraId="2255838E" w14:textId="77777777" w:rsidR="00CF6D71" w:rsidRDefault="00CF6D71" w:rsidP="00E30A28">
      <w:pPr>
        <w:jc w:val="center"/>
      </w:pPr>
    </w:p>
    <w:p w14:paraId="45A49296" w14:textId="77777777" w:rsidR="00E30A28" w:rsidRDefault="00E30A28" w:rsidP="00E30A28">
      <w:pPr>
        <w:jc w:val="center"/>
        <w:sectPr w:rsidR="00E30A28" w:rsidSect="00DF205A">
          <w:pgSz w:w="12240" w:h="15840" w:code="1"/>
          <w:pgMar w:top="1417" w:right="1701" w:bottom="1417" w:left="1701" w:header="708" w:footer="708" w:gutter="0"/>
          <w:cols w:space="708"/>
          <w:docGrid w:linePitch="360"/>
        </w:sectPr>
      </w:pPr>
    </w:p>
    <w:tbl>
      <w:tblPr>
        <w:tblStyle w:val="Tabladecuadrcula4-nfasis611"/>
        <w:tblW w:w="5000" w:type="pct"/>
        <w:tblLook w:val="04A0" w:firstRow="1" w:lastRow="0" w:firstColumn="1" w:lastColumn="0" w:noHBand="0" w:noVBand="1"/>
      </w:tblPr>
      <w:tblGrid>
        <w:gridCol w:w="324"/>
        <w:gridCol w:w="807"/>
        <w:gridCol w:w="1024"/>
        <w:gridCol w:w="3019"/>
        <w:gridCol w:w="3470"/>
        <w:gridCol w:w="1948"/>
        <w:gridCol w:w="1726"/>
        <w:gridCol w:w="676"/>
      </w:tblGrid>
      <w:tr w:rsidR="007D466F" w:rsidRPr="003C591A" w14:paraId="607989F8" w14:textId="77777777" w:rsidTr="007D466F">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7AE5F229"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lastRenderedPageBreak/>
              <w:t>Nº</w:t>
            </w:r>
          </w:p>
        </w:tc>
        <w:tc>
          <w:tcPr>
            <w:tcW w:w="214" w:type="pct"/>
            <w:noWrap/>
            <w:vAlign w:val="center"/>
            <w:hideMark/>
          </w:tcPr>
          <w:p w14:paraId="628819CF" w14:textId="77777777" w:rsidR="00DB4ED2" w:rsidRPr="003132CB" w:rsidRDefault="00DB4ED2" w:rsidP="003132C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Nombre</w:t>
            </w:r>
          </w:p>
        </w:tc>
        <w:tc>
          <w:tcPr>
            <w:tcW w:w="214" w:type="pct"/>
            <w:noWrap/>
            <w:vAlign w:val="center"/>
            <w:hideMark/>
          </w:tcPr>
          <w:p w14:paraId="1A53116A" w14:textId="77777777" w:rsidR="00DB4ED2" w:rsidRPr="003132CB" w:rsidRDefault="00DB4ED2" w:rsidP="003132C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Apellido</w:t>
            </w:r>
          </w:p>
        </w:tc>
        <w:tc>
          <w:tcPr>
            <w:tcW w:w="214" w:type="pct"/>
            <w:noWrap/>
            <w:vAlign w:val="center"/>
            <w:hideMark/>
          </w:tcPr>
          <w:p w14:paraId="7FCFC29B" w14:textId="77777777" w:rsidR="00DB4ED2" w:rsidRPr="003132CB" w:rsidRDefault="00DB4ED2" w:rsidP="003132C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Cargo</w:t>
            </w:r>
          </w:p>
        </w:tc>
        <w:tc>
          <w:tcPr>
            <w:tcW w:w="2052" w:type="pct"/>
            <w:noWrap/>
            <w:vAlign w:val="center"/>
            <w:hideMark/>
          </w:tcPr>
          <w:p w14:paraId="6069AFDD" w14:textId="77777777" w:rsidR="00DB4ED2" w:rsidRPr="003132CB" w:rsidRDefault="00DB4ED2" w:rsidP="003132C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Sección</w:t>
            </w:r>
          </w:p>
        </w:tc>
        <w:tc>
          <w:tcPr>
            <w:tcW w:w="1667" w:type="pct"/>
            <w:noWrap/>
            <w:vAlign w:val="center"/>
            <w:hideMark/>
          </w:tcPr>
          <w:p w14:paraId="518C9F5B" w14:textId="649C02E8" w:rsidR="00DB4ED2" w:rsidRPr="003132CB" w:rsidRDefault="00DB4ED2" w:rsidP="003132C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Institución</w:t>
            </w:r>
          </w:p>
        </w:tc>
        <w:tc>
          <w:tcPr>
            <w:tcW w:w="214" w:type="pct"/>
            <w:noWrap/>
            <w:vAlign w:val="center"/>
            <w:hideMark/>
          </w:tcPr>
          <w:p w14:paraId="1ACA3962" w14:textId="77777777" w:rsidR="00DB4ED2" w:rsidRPr="003132CB" w:rsidRDefault="00DB4ED2" w:rsidP="003132C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correo</w:t>
            </w:r>
          </w:p>
        </w:tc>
        <w:tc>
          <w:tcPr>
            <w:tcW w:w="214" w:type="pct"/>
            <w:noWrap/>
            <w:vAlign w:val="center"/>
            <w:hideMark/>
          </w:tcPr>
          <w:p w14:paraId="5B08177A" w14:textId="77777777" w:rsidR="00DB4ED2" w:rsidRPr="003132CB" w:rsidRDefault="00DB4ED2" w:rsidP="003132C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Fecha</w:t>
            </w:r>
          </w:p>
        </w:tc>
      </w:tr>
      <w:tr w:rsidR="007D466F" w:rsidRPr="003C591A" w14:paraId="4D570DBA"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31AEE974"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1</w:t>
            </w:r>
          </w:p>
        </w:tc>
        <w:tc>
          <w:tcPr>
            <w:tcW w:w="214" w:type="pct"/>
            <w:noWrap/>
            <w:vAlign w:val="center"/>
            <w:hideMark/>
          </w:tcPr>
          <w:p w14:paraId="1E3ED25F"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Diana Camila</w:t>
            </w:r>
          </w:p>
        </w:tc>
        <w:tc>
          <w:tcPr>
            <w:tcW w:w="214" w:type="pct"/>
            <w:noWrap/>
            <w:vAlign w:val="center"/>
            <w:hideMark/>
          </w:tcPr>
          <w:p w14:paraId="6B194812"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Rodriguez Vargas</w:t>
            </w:r>
          </w:p>
        </w:tc>
        <w:tc>
          <w:tcPr>
            <w:tcW w:w="214" w:type="pct"/>
            <w:noWrap/>
            <w:vAlign w:val="center"/>
            <w:hideMark/>
          </w:tcPr>
          <w:p w14:paraId="43EED845" w14:textId="6F4EB85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As</w:t>
            </w:r>
            <w:r w:rsidRPr="003132CB">
              <w:rPr>
                <w:rFonts w:eastAsia="Times New Roman"/>
                <w:color w:val="000000"/>
                <w:sz w:val="18"/>
                <w:szCs w:val="18"/>
              </w:rPr>
              <w:t>esor Información y Tecnologías del Clima</w:t>
            </w:r>
          </w:p>
        </w:tc>
        <w:tc>
          <w:tcPr>
            <w:tcW w:w="2052" w:type="pct"/>
            <w:noWrap/>
            <w:vAlign w:val="center"/>
            <w:hideMark/>
          </w:tcPr>
          <w:p w14:paraId="3CEBA11D"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Dirección de Cambio Climático</w:t>
            </w:r>
          </w:p>
        </w:tc>
        <w:tc>
          <w:tcPr>
            <w:tcW w:w="1667" w:type="pct"/>
            <w:noWrap/>
            <w:vAlign w:val="center"/>
            <w:hideMark/>
          </w:tcPr>
          <w:p w14:paraId="3690AB67"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MINAMBIENTE</w:t>
            </w:r>
          </w:p>
        </w:tc>
        <w:tc>
          <w:tcPr>
            <w:tcW w:w="214" w:type="pct"/>
            <w:noWrap/>
            <w:vAlign w:val="center"/>
            <w:hideMark/>
          </w:tcPr>
          <w:p w14:paraId="670C6E66" w14:textId="77777777" w:rsidR="00DB4ED2" w:rsidRPr="003132CB" w:rsidRDefault="00D955D3"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rPr>
            </w:pPr>
            <w:hyperlink r:id="rId25" w:history="1">
              <w:r w:rsidR="00DB4ED2" w:rsidRPr="003132CB">
                <w:rPr>
                  <w:rFonts w:eastAsia="Times New Roman"/>
                  <w:color w:val="0563C1"/>
                  <w:sz w:val="18"/>
                  <w:szCs w:val="18"/>
                  <w:u w:val="single"/>
                </w:rPr>
                <w:t>dcrodriguez@minambiente.gov.co</w:t>
              </w:r>
            </w:hyperlink>
          </w:p>
        </w:tc>
        <w:tc>
          <w:tcPr>
            <w:tcW w:w="214" w:type="pct"/>
            <w:noWrap/>
            <w:vAlign w:val="center"/>
            <w:hideMark/>
          </w:tcPr>
          <w:p w14:paraId="62F4330B"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07-07-2017</w:t>
            </w:r>
          </w:p>
        </w:tc>
      </w:tr>
      <w:tr w:rsidR="008542DC" w:rsidRPr="003C591A" w14:paraId="18F3D750"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1FB68585"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2</w:t>
            </w:r>
          </w:p>
        </w:tc>
        <w:tc>
          <w:tcPr>
            <w:tcW w:w="214" w:type="pct"/>
            <w:noWrap/>
            <w:vAlign w:val="center"/>
            <w:hideMark/>
          </w:tcPr>
          <w:p w14:paraId="382CF6D7"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Maritza</w:t>
            </w:r>
          </w:p>
        </w:tc>
        <w:tc>
          <w:tcPr>
            <w:tcW w:w="214" w:type="pct"/>
            <w:noWrap/>
            <w:vAlign w:val="center"/>
            <w:hideMark/>
          </w:tcPr>
          <w:p w14:paraId="30066070"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Florian</w:t>
            </w:r>
          </w:p>
        </w:tc>
        <w:tc>
          <w:tcPr>
            <w:tcW w:w="214" w:type="pct"/>
            <w:noWrap/>
            <w:vAlign w:val="center"/>
            <w:hideMark/>
          </w:tcPr>
          <w:p w14:paraId="7FAE635A"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Profesional Especializada</w:t>
            </w:r>
          </w:p>
        </w:tc>
        <w:tc>
          <w:tcPr>
            <w:tcW w:w="2052" w:type="pct"/>
            <w:noWrap/>
            <w:vAlign w:val="center"/>
            <w:hideMark/>
          </w:tcPr>
          <w:p w14:paraId="60267C83"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Dirección de Cambio Climático</w:t>
            </w:r>
          </w:p>
        </w:tc>
        <w:tc>
          <w:tcPr>
            <w:tcW w:w="1667" w:type="pct"/>
            <w:noWrap/>
            <w:vAlign w:val="center"/>
            <w:hideMark/>
          </w:tcPr>
          <w:p w14:paraId="3F83A181"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MINAMBIENTE</w:t>
            </w:r>
          </w:p>
        </w:tc>
        <w:tc>
          <w:tcPr>
            <w:tcW w:w="214" w:type="pct"/>
            <w:noWrap/>
            <w:vAlign w:val="center"/>
            <w:hideMark/>
          </w:tcPr>
          <w:p w14:paraId="37D7ABA1" w14:textId="77777777" w:rsidR="00DB4ED2" w:rsidRPr="003132CB" w:rsidRDefault="00D955D3"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26" w:history="1">
              <w:r w:rsidR="00DB4ED2" w:rsidRPr="003132CB">
                <w:rPr>
                  <w:rFonts w:eastAsia="Times New Roman"/>
                  <w:color w:val="0563C1"/>
                  <w:sz w:val="18"/>
                  <w:szCs w:val="18"/>
                  <w:u w:val="single"/>
                </w:rPr>
                <w:t>mflorian@minambiente.gov.co</w:t>
              </w:r>
            </w:hyperlink>
          </w:p>
        </w:tc>
        <w:tc>
          <w:tcPr>
            <w:tcW w:w="214" w:type="pct"/>
            <w:noWrap/>
            <w:vAlign w:val="center"/>
            <w:hideMark/>
          </w:tcPr>
          <w:p w14:paraId="67E00A31"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07-07-2017</w:t>
            </w:r>
          </w:p>
        </w:tc>
      </w:tr>
      <w:tr w:rsidR="007D466F" w:rsidRPr="003C591A" w14:paraId="56F70EEB"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5D97E5E9"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3</w:t>
            </w:r>
          </w:p>
        </w:tc>
        <w:tc>
          <w:tcPr>
            <w:tcW w:w="214" w:type="pct"/>
            <w:noWrap/>
            <w:vAlign w:val="center"/>
            <w:hideMark/>
          </w:tcPr>
          <w:p w14:paraId="275C1149"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Andrés</w:t>
            </w:r>
          </w:p>
        </w:tc>
        <w:tc>
          <w:tcPr>
            <w:tcW w:w="214" w:type="pct"/>
            <w:noWrap/>
            <w:vAlign w:val="center"/>
            <w:hideMark/>
          </w:tcPr>
          <w:p w14:paraId="120FD7BE"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Zuluaga</w:t>
            </w:r>
          </w:p>
        </w:tc>
        <w:tc>
          <w:tcPr>
            <w:tcW w:w="214" w:type="pct"/>
            <w:noWrap/>
            <w:vAlign w:val="center"/>
            <w:hideMark/>
          </w:tcPr>
          <w:p w14:paraId="04D44CAC"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Coordinador General</w:t>
            </w:r>
          </w:p>
        </w:tc>
        <w:tc>
          <w:tcPr>
            <w:tcW w:w="2052" w:type="pct"/>
            <w:noWrap/>
            <w:vAlign w:val="center"/>
            <w:hideMark/>
          </w:tcPr>
          <w:p w14:paraId="5F8E223F"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Proyecto Ganadería Colombiana Sostenible</w:t>
            </w:r>
          </w:p>
        </w:tc>
        <w:tc>
          <w:tcPr>
            <w:tcW w:w="1667" w:type="pct"/>
            <w:noWrap/>
            <w:vAlign w:val="center"/>
            <w:hideMark/>
          </w:tcPr>
          <w:p w14:paraId="6AC4BAD4"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FEDEGAN</w:t>
            </w:r>
          </w:p>
        </w:tc>
        <w:tc>
          <w:tcPr>
            <w:tcW w:w="214" w:type="pct"/>
            <w:noWrap/>
            <w:vAlign w:val="center"/>
            <w:hideMark/>
          </w:tcPr>
          <w:p w14:paraId="18403F18" w14:textId="77777777" w:rsidR="00DB4ED2" w:rsidRPr="003132CB" w:rsidRDefault="00D955D3"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rPr>
            </w:pPr>
            <w:hyperlink r:id="rId27" w:history="1">
              <w:r w:rsidR="00DB4ED2" w:rsidRPr="003132CB">
                <w:rPr>
                  <w:rFonts w:eastAsia="Times New Roman"/>
                  <w:color w:val="0563C1"/>
                  <w:sz w:val="18"/>
                  <w:szCs w:val="18"/>
                  <w:u w:val="single"/>
                </w:rPr>
                <w:t>afzuluaga@fedegan.org.co</w:t>
              </w:r>
            </w:hyperlink>
          </w:p>
        </w:tc>
        <w:tc>
          <w:tcPr>
            <w:tcW w:w="214" w:type="pct"/>
            <w:noWrap/>
            <w:vAlign w:val="center"/>
            <w:hideMark/>
          </w:tcPr>
          <w:p w14:paraId="73C13ABB"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06-07-2017</w:t>
            </w:r>
          </w:p>
        </w:tc>
      </w:tr>
      <w:tr w:rsidR="008542DC" w:rsidRPr="003C591A" w14:paraId="0F3FA74B"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5F04384B"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4</w:t>
            </w:r>
          </w:p>
        </w:tc>
        <w:tc>
          <w:tcPr>
            <w:tcW w:w="214" w:type="pct"/>
            <w:noWrap/>
            <w:vAlign w:val="center"/>
            <w:hideMark/>
          </w:tcPr>
          <w:p w14:paraId="3FF076CE"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Juan Sebastián</w:t>
            </w:r>
          </w:p>
        </w:tc>
        <w:tc>
          <w:tcPr>
            <w:tcW w:w="214" w:type="pct"/>
            <w:noWrap/>
            <w:vAlign w:val="center"/>
            <w:hideMark/>
          </w:tcPr>
          <w:p w14:paraId="070A8359"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Gómez Martínez</w:t>
            </w:r>
          </w:p>
        </w:tc>
        <w:tc>
          <w:tcPr>
            <w:tcW w:w="214" w:type="pct"/>
            <w:noWrap/>
            <w:vAlign w:val="center"/>
            <w:hideMark/>
          </w:tcPr>
          <w:p w14:paraId="395D9DE3"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Tercer Secretario</w:t>
            </w:r>
          </w:p>
        </w:tc>
        <w:tc>
          <w:tcPr>
            <w:tcW w:w="2052" w:type="pct"/>
            <w:noWrap/>
            <w:vAlign w:val="center"/>
            <w:hideMark/>
          </w:tcPr>
          <w:p w14:paraId="577EDBEA"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Oficina de Asuntos Ambientales</w:t>
            </w:r>
          </w:p>
        </w:tc>
        <w:tc>
          <w:tcPr>
            <w:tcW w:w="1667" w:type="pct"/>
            <w:noWrap/>
            <w:vAlign w:val="center"/>
            <w:hideMark/>
          </w:tcPr>
          <w:p w14:paraId="38C780AB"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Min. RREE</w:t>
            </w:r>
          </w:p>
        </w:tc>
        <w:tc>
          <w:tcPr>
            <w:tcW w:w="214" w:type="pct"/>
            <w:noWrap/>
            <w:vAlign w:val="center"/>
            <w:hideMark/>
          </w:tcPr>
          <w:p w14:paraId="589FDFBC" w14:textId="77777777" w:rsidR="00DB4ED2" w:rsidRPr="003132CB" w:rsidRDefault="00D955D3"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28" w:history="1">
              <w:r w:rsidR="00DB4ED2" w:rsidRPr="003132CB">
                <w:rPr>
                  <w:rFonts w:eastAsia="Times New Roman"/>
                  <w:color w:val="0563C1"/>
                  <w:sz w:val="18"/>
                  <w:szCs w:val="18"/>
                  <w:u w:val="single"/>
                </w:rPr>
                <w:t>juan.gomez@cancilleria.gov.co</w:t>
              </w:r>
            </w:hyperlink>
          </w:p>
        </w:tc>
        <w:tc>
          <w:tcPr>
            <w:tcW w:w="214" w:type="pct"/>
            <w:noWrap/>
            <w:vAlign w:val="center"/>
            <w:hideMark/>
          </w:tcPr>
          <w:p w14:paraId="0857114F"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06-07-2017</w:t>
            </w:r>
          </w:p>
        </w:tc>
      </w:tr>
      <w:tr w:rsidR="007D466F" w:rsidRPr="003C591A" w14:paraId="0F3FC945"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1801A670"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5</w:t>
            </w:r>
          </w:p>
        </w:tc>
        <w:tc>
          <w:tcPr>
            <w:tcW w:w="214" w:type="pct"/>
            <w:noWrap/>
            <w:vAlign w:val="center"/>
            <w:hideMark/>
          </w:tcPr>
          <w:p w14:paraId="125AE763"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Rocío</w:t>
            </w:r>
          </w:p>
        </w:tc>
        <w:tc>
          <w:tcPr>
            <w:tcW w:w="214" w:type="pct"/>
            <w:noWrap/>
            <w:vAlign w:val="center"/>
            <w:hideMark/>
          </w:tcPr>
          <w:p w14:paraId="446B8C7E"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Rodríguez Granados</w:t>
            </w:r>
          </w:p>
        </w:tc>
        <w:tc>
          <w:tcPr>
            <w:tcW w:w="214" w:type="pct"/>
            <w:noWrap/>
            <w:vAlign w:val="center"/>
            <w:hideMark/>
          </w:tcPr>
          <w:p w14:paraId="6CF99B35"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Subdirectora de Estudios Ambientales</w:t>
            </w:r>
          </w:p>
        </w:tc>
        <w:tc>
          <w:tcPr>
            <w:tcW w:w="2052" w:type="pct"/>
            <w:noWrap/>
            <w:vAlign w:val="center"/>
            <w:hideMark/>
          </w:tcPr>
          <w:p w14:paraId="3EC42D80" w14:textId="42199B14"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Dirección de Estudios Ambientales</w:t>
            </w:r>
          </w:p>
        </w:tc>
        <w:tc>
          <w:tcPr>
            <w:tcW w:w="1667" w:type="pct"/>
            <w:noWrap/>
            <w:vAlign w:val="center"/>
            <w:hideMark/>
          </w:tcPr>
          <w:p w14:paraId="07125B0D"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IDEAM</w:t>
            </w:r>
          </w:p>
        </w:tc>
        <w:tc>
          <w:tcPr>
            <w:tcW w:w="214" w:type="pct"/>
            <w:noWrap/>
            <w:vAlign w:val="center"/>
            <w:hideMark/>
          </w:tcPr>
          <w:p w14:paraId="663BA324" w14:textId="77777777" w:rsidR="00DB4ED2" w:rsidRPr="003132CB" w:rsidRDefault="00D955D3"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rPr>
            </w:pPr>
            <w:hyperlink r:id="rId29" w:history="1">
              <w:r w:rsidR="00DB4ED2" w:rsidRPr="003132CB">
                <w:rPr>
                  <w:rFonts w:eastAsia="Times New Roman"/>
                  <w:color w:val="0563C1"/>
                  <w:sz w:val="18"/>
                  <w:szCs w:val="18"/>
                  <w:u w:val="single"/>
                </w:rPr>
                <w:t>rrodriguez@ideam.gov.co</w:t>
              </w:r>
            </w:hyperlink>
          </w:p>
        </w:tc>
        <w:tc>
          <w:tcPr>
            <w:tcW w:w="214" w:type="pct"/>
            <w:noWrap/>
            <w:vAlign w:val="center"/>
            <w:hideMark/>
          </w:tcPr>
          <w:p w14:paraId="18EE765F"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05-07-2017</w:t>
            </w:r>
          </w:p>
        </w:tc>
      </w:tr>
      <w:tr w:rsidR="008542DC" w:rsidRPr="003C591A" w14:paraId="5C1BCF42"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1D191CBB"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6</w:t>
            </w:r>
          </w:p>
        </w:tc>
        <w:tc>
          <w:tcPr>
            <w:tcW w:w="214" w:type="pct"/>
            <w:noWrap/>
            <w:vAlign w:val="center"/>
            <w:hideMark/>
          </w:tcPr>
          <w:p w14:paraId="67700268"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Diana María</w:t>
            </w:r>
          </w:p>
        </w:tc>
        <w:tc>
          <w:tcPr>
            <w:tcW w:w="214" w:type="pct"/>
            <w:noWrap/>
            <w:vAlign w:val="center"/>
            <w:hideMark/>
          </w:tcPr>
          <w:p w14:paraId="4F192CC4"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Quimbay Valencia</w:t>
            </w:r>
          </w:p>
        </w:tc>
        <w:tc>
          <w:tcPr>
            <w:tcW w:w="214" w:type="pct"/>
            <w:noWrap/>
            <w:vAlign w:val="center"/>
            <w:hideMark/>
          </w:tcPr>
          <w:p w14:paraId="13D74501"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Jefa</w:t>
            </w:r>
          </w:p>
        </w:tc>
        <w:tc>
          <w:tcPr>
            <w:tcW w:w="2052" w:type="pct"/>
            <w:noWrap/>
            <w:vAlign w:val="center"/>
            <w:hideMark/>
          </w:tcPr>
          <w:p w14:paraId="447EFD1F"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Cooperación Internacional</w:t>
            </w:r>
          </w:p>
        </w:tc>
        <w:tc>
          <w:tcPr>
            <w:tcW w:w="1667" w:type="pct"/>
            <w:noWrap/>
            <w:vAlign w:val="center"/>
            <w:hideMark/>
          </w:tcPr>
          <w:p w14:paraId="56C16C39"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IDEAM</w:t>
            </w:r>
          </w:p>
        </w:tc>
        <w:tc>
          <w:tcPr>
            <w:tcW w:w="214" w:type="pct"/>
            <w:noWrap/>
            <w:vAlign w:val="center"/>
            <w:hideMark/>
          </w:tcPr>
          <w:p w14:paraId="55619801" w14:textId="77777777" w:rsidR="00DB4ED2" w:rsidRPr="003132CB" w:rsidRDefault="00D955D3"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30" w:history="1">
              <w:r w:rsidR="00DB4ED2" w:rsidRPr="003132CB">
                <w:rPr>
                  <w:rFonts w:eastAsia="Times New Roman"/>
                  <w:color w:val="0563C1"/>
                  <w:sz w:val="18"/>
                  <w:szCs w:val="18"/>
                  <w:u w:val="single"/>
                </w:rPr>
                <w:t>dquimbay@ideam.gov.co</w:t>
              </w:r>
            </w:hyperlink>
          </w:p>
        </w:tc>
        <w:tc>
          <w:tcPr>
            <w:tcW w:w="214" w:type="pct"/>
            <w:noWrap/>
            <w:vAlign w:val="center"/>
            <w:hideMark/>
          </w:tcPr>
          <w:p w14:paraId="1C113B47"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05-07-2017</w:t>
            </w:r>
          </w:p>
        </w:tc>
      </w:tr>
      <w:tr w:rsidR="007D466F" w:rsidRPr="003C591A" w14:paraId="10C45591"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31EB0738"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7</w:t>
            </w:r>
          </w:p>
        </w:tc>
        <w:tc>
          <w:tcPr>
            <w:tcW w:w="214" w:type="pct"/>
            <w:noWrap/>
            <w:vAlign w:val="center"/>
            <w:hideMark/>
          </w:tcPr>
          <w:p w14:paraId="2080CCEE"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Diego</w:t>
            </w:r>
          </w:p>
        </w:tc>
        <w:tc>
          <w:tcPr>
            <w:tcW w:w="214" w:type="pct"/>
            <w:noWrap/>
            <w:vAlign w:val="center"/>
            <w:hideMark/>
          </w:tcPr>
          <w:p w14:paraId="08429B49"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Olarte</w:t>
            </w:r>
          </w:p>
        </w:tc>
        <w:tc>
          <w:tcPr>
            <w:tcW w:w="214" w:type="pct"/>
            <w:noWrap/>
            <w:vAlign w:val="center"/>
            <w:hideMark/>
          </w:tcPr>
          <w:p w14:paraId="7E4BE44E"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Profesional Especializado en Desarrollo Sostenible</w:t>
            </w:r>
          </w:p>
        </w:tc>
        <w:tc>
          <w:tcPr>
            <w:tcW w:w="2052" w:type="pct"/>
            <w:noWrap/>
            <w:vAlign w:val="center"/>
            <w:hideMark/>
          </w:tcPr>
          <w:p w14:paraId="40828BA8"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Programa Ambiente y Energía</w:t>
            </w:r>
          </w:p>
        </w:tc>
        <w:tc>
          <w:tcPr>
            <w:tcW w:w="1667" w:type="pct"/>
            <w:noWrap/>
            <w:vAlign w:val="center"/>
            <w:hideMark/>
          </w:tcPr>
          <w:p w14:paraId="6B3487AB"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PNUD Colombia</w:t>
            </w:r>
          </w:p>
        </w:tc>
        <w:tc>
          <w:tcPr>
            <w:tcW w:w="214" w:type="pct"/>
            <w:noWrap/>
            <w:vAlign w:val="center"/>
            <w:hideMark/>
          </w:tcPr>
          <w:p w14:paraId="59458A94" w14:textId="77777777" w:rsidR="00DB4ED2" w:rsidRPr="003132CB" w:rsidRDefault="00D955D3"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rPr>
            </w:pPr>
            <w:hyperlink r:id="rId31" w:history="1">
              <w:r w:rsidR="00DB4ED2" w:rsidRPr="003132CB">
                <w:rPr>
                  <w:rFonts w:eastAsia="Times New Roman"/>
                  <w:color w:val="0563C1"/>
                  <w:sz w:val="18"/>
                  <w:szCs w:val="18"/>
                  <w:u w:val="single"/>
                </w:rPr>
                <w:t xml:space="preserve">diego.olarte@undp.org </w:t>
              </w:r>
            </w:hyperlink>
          </w:p>
        </w:tc>
        <w:tc>
          <w:tcPr>
            <w:tcW w:w="214" w:type="pct"/>
            <w:noWrap/>
            <w:vAlign w:val="center"/>
            <w:hideMark/>
          </w:tcPr>
          <w:p w14:paraId="5BE2397D"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05-07-2017</w:t>
            </w:r>
          </w:p>
        </w:tc>
      </w:tr>
      <w:tr w:rsidR="008542DC" w:rsidRPr="003C591A" w14:paraId="317511A9"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57135764"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8</w:t>
            </w:r>
          </w:p>
        </w:tc>
        <w:tc>
          <w:tcPr>
            <w:tcW w:w="214" w:type="pct"/>
            <w:noWrap/>
            <w:vAlign w:val="center"/>
            <w:hideMark/>
          </w:tcPr>
          <w:p w14:paraId="1C0C8E9E"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Javier</w:t>
            </w:r>
          </w:p>
        </w:tc>
        <w:tc>
          <w:tcPr>
            <w:tcW w:w="214" w:type="pct"/>
            <w:noWrap/>
            <w:vAlign w:val="center"/>
            <w:hideMark/>
          </w:tcPr>
          <w:p w14:paraId="28C7FD78"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Mendoza</w:t>
            </w:r>
          </w:p>
        </w:tc>
        <w:tc>
          <w:tcPr>
            <w:tcW w:w="214" w:type="pct"/>
            <w:noWrap/>
            <w:vAlign w:val="center"/>
            <w:hideMark/>
          </w:tcPr>
          <w:p w14:paraId="1B53B5AB"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Coordinador Proyecto Tercera Comunicación Nacional</w:t>
            </w:r>
          </w:p>
        </w:tc>
        <w:tc>
          <w:tcPr>
            <w:tcW w:w="2052" w:type="pct"/>
            <w:noWrap/>
            <w:vAlign w:val="center"/>
            <w:hideMark/>
          </w:tcPr>
          <w:p w14:paraId="756D2920"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Dirección de Estudios Ambientales</w:t>
            </w:r>
          </w:p>
        </w:tc>
        <w:tc>
          <w:tcPr>
            <w:tcW w:w="1667" w:type="pct"/>
            <w:noWrap/>
            <w:vAlign w:val="center"/>
            <w:hideMark/>
          </w:tcPr>
          <w:p w14:paraId="77CF9FD1"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IDEAM</w:t>
            </w:r>
          </w:p>
        </w:tc>
        <w:tc>
          <w:tcPr>
            <w:tcW w:w="214" w:type="pct"/>
            <w:noWrap/>
            <w:vAlign w:val="center"/>
            <w:hideMark/>
          </w:tcPr>
          <w:p w14:paraId="7333040B" w14:textId="77777777" w:rsidR="00DB4ED2" w:rsidRPr="003132CB" w:rsidRDefault="00D955D3"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32" w:history="1">
              <w:r w:rsidR="00DB4ED2" w:rsidRPr="003132CB">
                <w:rPr>
                  <w:rFonts w:eastAsia="Times New Roman"/>
                  <w:color w:val="0563C1"/>
                  <w:sz w:val="18"/>
                  <w:szCs w:val="18"/>
                  <w:u w:val="single"/>
                </w:rPr>
                <w:t xml:space="preserve">mendozasabogal@yahoo.com.ar </w:t>
              </w:r>
            </w:hyperlink>
          </w:p>
        </w:tc>
        <w:tc>
          <w:tcPr>
            <w:tcW w:w="214" w:type="pct"/>
            <w:noWrap/>
            <w:vAlign w:val="center"/>
            <w:hideMark/>
          </w:tcPr>
          <w:p w14:paraId="072F023A"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05-07-2017</w:t>
            </w:r>
          </w:p>
        </w:tc>
      </w:tr>
      <w:tr w:rsidR="007D466F" w:rsidRPr="003C591A" w14:paraId="26DCBD6C"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733348C6"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9</w:t>
            </w:r>
          </w:p>
        </w:tc>
        <w:tc>
          <w:tcPr>
            <w:tcW w:w="214" w:type="pct"/>
            <w:noWrap/>
            <w:vAlign w:val="center"/>
            <w:hideMark/>
          </w:tcPr>
          <w:p w14:paraId="117BBF9B"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Mauricio</w:t>
            </w:r>
          </w:p>
        </w:tc>
        <w:tc>
          <w:tcPr>
            <w:tcW w:w="214" w:type="pct"/>
            <w:noWrap/>
            <w:vAlign w:val="center"/>
            <w:hideMark/>
          </w:tcPr>
          <w:p w14:paraId="53725188"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Estupiñan</w:t>
            </w:r>
          </w:p>
        </w:tc>
        <w:tc>
          <w:tcPr>
            <w:tcW w:w="214" w:type="pct"/>
            <w:noWrap/>
            <w:vAlign w:val="center"/>
            <w:hideMark/>
          </w:tcPr>
          <w:p w14:paraId="63AEBF65" w14:textId="50287BC9"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Administración</w:t>
            </w:r>
          </w:p>
        </w:tc>
        <w:tc>
          <w:tcPr>
            <w:tcW w:w="2052" w:type="pct"/>
            <w:noWrap/>
            <w:vAlign w:val="center"/>
            <w:hideMark/>
          </w:tcPr>
          <w:p w14:paraId="41F18299"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Dirección de Estudios Ambientales</w:t>
            </w:r>
          </w:p>
        </w:tc>
        <w:tc>
          <w:tcPr>
            <w:tcW w:w="1667" w:type="pct"/>
            <w:noWrap/>
            <w:vAlign w:val="center"/>
            <w:hideMark/>
          </w:tcPr>
          <w:p w14:paraId="692BF98D"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IDEAM</w:t>
            </w:r>
          </w:p>
        </w:tc>
        <w:tc>
          <w:tcPr>
            <w:tcW w:w="214" w:type="pct"/>
            <w:noWrap/>
            <w:vAlign w:val="center"/>
            <w:hideMark/>
          </w:tcPr>
          <w:p w14:paraId="57118B7C" w14:textId="77777777" w:rsidR="00DB4ED2" w:rsidRPr="003132CB" w:rsidRDefault="00D955D3"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rPr>
            </w:pPr>
            <w:hyperlink r:id="rId33" w:history="1">
              <w:r w:rsidR="00DB4ED2" w:rsidRPr="003132CB">
                <w:rPr>
                  <w:rFonts w:eastAsia="Times New Roman"/>
                  <w:color w:val="0563C1"/>
                  <w:sz w:val="18"/>
                  <w:szCs w:val="18"/>
                  <w:u w:val="single"/>
                </w:rPr>
                <w:t xml:space="preserve">maoes@hotmail.com </w:t>
              </w:r>
            </w:hyperlink>
          </w:p>
        </w:tc>
        <w:tc>
          <w:tcPr>
            <w:tcW w:w="214" w:type="pct"/>
            <w:noWrap/>
            <w:vAlign w:val="center"/>
            <w:hideMark/>
          </w:tcPr>
          <w:p w14:paraId="5720F826"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05-07-2017</w:t>
            </w:r>
          </w:p>
        </w:tc>
      </w:tr>
      <w:tr w:rsidR="008542DC" w:rsidRPr="003C591A" w14:paraId="544AB7F0"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7D5B961F"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10</w:t>
            </w:r>
          </w:p>
        </w:tc>
        <w:tc>
          <w:tcPr>
            <w:tcW w:w="214" w:type="pct"/>
            <w:noWrap/>
            <w:vAlign w:val="center"/>
            <w:hideMark/>
          </w:tcPr>
          <w:p w14:paraId="3D9B24D0"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Jorge</w:t>
            </w:r>
          </w:p>
        </w:tc>
        <w:tc>
          <w:tcPr>
            <w:tcW w:w="214" w:type="pct"/>
            <w:noWrap/>
            <w:vAlign w:val="center"/>
            <w:hideMark/>
          </w:tcPr>
          <w:p w14:paraId="03E01BA7"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Gutierrez</w:t>
            </w:r>
          </w:p>
        </w:tc>
        <w:tc>
          <w:tcPr>
            <w:tcW w:w="214" w:type="pct"/>
            <w:noWrap/>
            <w:vAlign w:val="center"/>
            <w:hideMark/>
          </w:tcPr>
          <w:p w14:paraId="47919236"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Lider Vulnerabilidad y Adaptación</w:t>
            </w:r>
          </w:p>
        </w:tc>
        <w:tc>
          <w:tcPr>
            <w:tcW w:w="2052" w:type="pct"/>
            <w:noWrap/>
            <w:vAlign w:val="center"/>
            <w:hideMark/>
          </w:tcPr>
          <w:p w14:paraId="36A2F277"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Dirección de Estudios Ambientales</w:t>
            </w:r>
          </w:p>
        </w:tc>
        <w:tc>
          <w:tcPr>
            <w:tcW w:w="1667" w:type="pct"/>
            <w:noWrap/>
            <w:vAlign w:val="center"/>
            <w:hideMark/>
          </w:tcPr>
          <w:p w14:paraId="243C98B2"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IDEAM</w:t>
            </w:r>
          </w:p>
        </w:tc>
        <w:tc>
          <w:tcPr>
            <w:tcW w:w="214" w:type="pct"/>
            <w:noWrap/>
            <w:vAlign w:val="center"/>
            <w:hideMark/>
          </w:tcPr>
          <w:p w14:paraId="43BAB9DC" w14:textId="77777777" w:rsidR="00DB4ED2" w:rsidRPr="003132CB" w:rsidRDefault="00D955D3"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34" w:history="1">
              <w:r w:rsidR="00DB4ED2" w:rsidRPr="003132CB">
                <w:rPr>
                  <w:rFonts w:eastAsia="Times New Roman"/>
                  <w:color w:val="0563C1"/>
                  <w:sz w:val="18"/>
                  <w:szCs w:val="18"/>
                  <w:u w:val="single"/>
                </w:rPr>
                <w:t>jorgeenriquegutierrez@gmail.com</w:t>
              </w:r>
            </w:hyperlink>
          </w:p>
        </w:tc>
        <w:tc>
          <w:tcPr>
            <w:tcW w:w="214" w:type="pct"/>
            <w:noWrap/>
            <w:vAlign w:val="center"/>
            <w:hideMark/>
          </w:tcPr>
          <w:p w14:paraId="6D78F48D"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05-07-2017</w:t>
            </w:r>
          </w:p>
        </w:tc>
      </w:tr>
      <w:tr w:rsidR="007D466F" w:rsidRPr="003C591A" w14:paraId="7365E353"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517F4F9F"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11</w:t>
            </w:r>
          </w:p>
        </w:tc>
        <w:tc>
          <w:tcPr>
            <w:tcW w:w="214" w:type="pct"/>
            <w:noWrap/>
            <w:vAlign w:val="center"/>
            <w:hideMark/>
          </w:tcPr>
          <w:p w14:paraId="1C1E7402"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José</w:t>
            </w:r>
          </w:p>
        </w:tc>
        <w:tc>
          <w:tcPr>
            <w:tcW w:w="214" w:type="pct"/>
            <w:noWrap/>
            <w:vAlign w:val="center"/>
            <w:hideMark/>
          </w:tcPr>
          <w:p w14:paraId="5755441F"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Pabón</w:t>
            </w:r>
          </w:p>
        </w:tc>
        <w:tc>
          <w:tcPr>
            <w:tcW w:w="214" w:type="pct"/>
            <w:noWrap/>
            <w:vAlign w:val="center"/>
            <w:hideMark/>
          </w:tcPr>
          <w:p w14:paraId="7D233977"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Director</w:t>
            </w:r>
          </w:p>
        </w:tc>
        <w:tc>
          <w:tcPr>
            <w:tcW w:w="2052" w:type="pct"/>
            <w:noWrap/>
            <w:vAlign w:val="center"/>
            <w:hideMark/>
          </w:tcPr>
          <w:p w14:paraId="4B609320"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Departamento de Geografía</w:t>
            </w:r>
          </w:p>
        </w:tc>
        <w:tc>
          <w:tcPr>
            <w:tcW w:w="1667" w:type="pct"/>
            <w:noWrap/>
            <w:vAlign w:val="center"/>
            <w:hideMark/>
          </w:tcPr>
          <w:p w14:paraId="52F90711"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Universidad Nacional de Colombia</w:t>
            </w:r>
          </w:p>
        </w:tc>
        <w:tc>
          <w:tcPr>
            <w:tcW w:w="214" w:type="pct"/>
            <w:noWrap/>
            <w:vAlign w:val="center"/>
            <w:hideMark/>
          </w:tcPr>
          <w:p w14:paraId="36910C37" w14:textId="77777777" w:rsidR="00DB4ED2" w:rsidRPr="003132CB" w:rsidRDefault="00D955D3"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rPr>
            </w:pPr>
            <w:hyperlink r:id="rId35" w:history="1">
              <w:r w:rsidR="00DB4ED2" w:rsidRPr="003132CB">
                <w:rPr>
                  <w:rFonts w:eastAsia="Times New Roman"/>
                  <w:color w:val="0563C1"/>
                  <w:sz w:val="18"/>
                  <w:szCs w:val="18"/>
                  <w:u w:val="single"/>
                </w:rPr>
                <w:t>jdpabon@unal.edu.co</w:t>
              </w:r>
            </w:hyperlink>
          </w:p>
        </w:tc>
        <w:tc>
          <w:tcPr>
            <w:tcW w:w="214" w:type="pct"/>
            <w:noWrap/>
            <w:vAlign w:val="center"/>
            <w:hideMark/>
          </w:tcPr>
          <w:p w14:paraId="758E692D"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06-06-2017</w:t>
            </w:r>
          </w:p>
        </w:tc>
      </w:tr>
      <w:tr w:rsidR="008542DC" w:rsidRPr="003C591A" w14:paraId="3B457005"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26CECA49"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12</w:t>
            </w:r>
          </w:p>
        </w:tc>
        <w:tc>
          <w:tcPr>
            <w:tcW w:w="214" w:type="pct"/>
            <w:noWrap/>
            <w:vAlign w:val="center"/>
            <w:hideMark/>
          </w:tcPr>
          <w:p w14:paraId="663311FB" w14:textId="3C21B160"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Marcela</w:t>
            </w:r>
          </w:p>
        </w:tc>
        <w:tc>
          <w:tcPr>
            <w:tcW w:w="214" w:type="pct"/>
            <w:noWrap/>
            <w:vAlign w:val="center"/>
            <w:hideMark/>
          </w:tcPr>
          <w:p w14:paraId="5045C49E"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Bonilla</w:t>
            </w:r>
          </w:p>
        </w:tc>
        <w:tc>
          <w:tcPr>
            <w:tcW w:w="214" w:type="pct"/>
            <w:noWrap/>
            <w:vAlign w:val="center"/>
            <w:hideMark/>
          </w:tcPr>
          <w:p w14:paraId="1F94B399" w14:textId="739E842B"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Asesora</w:t>
            </w:r>
          </w:p>
        </w:tc>
        <w:tc>
          <w:tcPr>
            <w:tcW w:w="2052" w:type="pct"/>
            <w:noWrap/>
            <w:vAlign w:val="center"/>
            <w:hideMark/>
          </w:tcPr>
          <w:p w14:paraId="26BAB206"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Asuntos Ambientales</w:t>
            </w:r>
          </w:p>
        </w:tc>
        <w:tc>
          <w:tcPr>
            <w:tcW w:w="1667" w:type="pct"/>
            <w:noWrap/>
            <w:vAlign w:val="center"/>
            <w:hideMark/>
          </w:tcPr>
          <w:p w14:paraId="634C67EB"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UPME</w:t>
            </w:r>
          </w:p>
        </w:tc>
        <w:tc>
          <w:tcPr>
            <w:tcW w:w="214" w:type="pct"/>
            <w:noWrap/>
            <w:vAlign w:val="center"/>
            <w:hideMark/>
          </w:tcPr>
          <w:p w14:paraId="053B971D" w14:textId="77777777" w:rsidR="00DB4ED2" w:rsidRPr="003132CB" w:rsidRDefault="00D955D3"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36" w:history="1">
              <w:r w:rsidR="00DB4ED2" w:rsidRPr="003132CB">
                <w:rPr>
                  <w:rFonts w:eastAsia="Times New Roman"/>
                  <w:color w:val="0563C1"/>
                  <w:sz w:val="18"/>
                  <w:szCs w:val="18"/>
                  <w:u w:val="single"/>
                </w:rPr>
                <w:t>marcela.bonilla@upme.gov.co</w:t>
              </w:r>
            </w:hyperlink>
          </w:p>
        </w:tc>
        <w:tc>
          <w:tcPr>
            <w:tcW w:w="214" w:type="pct"/>
            <w:noWrap/>
            <w:vAlign w:val="center"/>
            <w:hideMark/>
          </w:tcPr>
          <w:p w14:paraId="5A20E6DC"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07-07-2017</w:t>
            </w:r>
          </w:p>
        </w:tc>
      </w:tr>
      <w:tr w:rsidR="007D466F" w:rsidRPr="003C591A" w14:paraId="05F4B25E"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71E75172"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13</w:t>
            </w:r>
          </w:p>
        </w:tc>
        <w:tc>
          <w:tcPr>
            <w:tcW w:w="214" w:type="pct"/>
            <w:noWrap/>
            <w:vAlign w:val="center"/>
            <w:hideMark/>
          </w:tcPr>
          <w:p w14:paraId="522C7641"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Sebastián</w:t>
            </w:r>
          </w:p>
        </w:tc>
        <w:tc>
          <w:tcPr>
            <w:tcW w:w="214" w:type="pct"/>
            <w:noWrap/>
            <w:vAlign w:val="center"/>
            <w:hideMark/>
          </w:tcPr>
          <w:p w14:paraId="0EC16E90"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Lema</w:t>
            </w:r>
          </w:p>
        </w:tc>
        <w:tc>
          <w:tcPr>
            <w:tcW w:w="214" w:type="pct"/>
            <w:noWrap/>
            <w:vAlign w:val="center"/>
            <w:hideMark/>
          </w:tcPr>
          <w:p w14:paraId="2DBB40B6"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Climate Finance Specialist</w:t>
            </w:r>
          </w:p>
        </w:tc>
        <w:tc>
          <w:tcPr>
            <w:tcW w:w="2052" w:type="pct"/>
            <w:noWrap/>
            <w:vAlign w:val="center"/>
            <w:hideMark/>
          </w:tcPr>
          <w:p w14:paraId="03AE5B04"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n-US"/>
              </w:rPr>
            </w:pPr>
            <w:r w:rsidRPr="003132CB">
              <w:rPr>
                <w:rFonts w:eastAsia="Times New Roman"/>
                <w:color w:val="000000"/>
                <w:sz w:val="18"/>
                <w:szCs w:val="18"/>
                <w:lang w:val="en-US"/>
              </w:rPr>
              <w:t>Low Carbon Resilient Development Program</w:t>
            </w:r>
          </w:p>
        </w:tc>
        <w:tc>
          <w:tcPr>
            <w:tcW w:w="1667" w:type="pct"/>
            <w:noWrap/>
            <w:vAlign w:val="center"/>
            <w:hideMark/>
          </w:tcPr>
          <w:p w14:paraId="52E65436"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DNP</w:t>
            </w:r>
          </w:p>
        </w:tc>
        <w:tc>
          <w:tcPr>
            <w:tcW w:w="214" w:type="pct"/>
            <w:noWrap/>
            <w:vAlign w:val="center"/>
            <w:hideMark/>
          </w:tcPr>
          <w:p w14:paraId="69397873" w14:textId="77777777" w:rsidR="00DB4ED2" w:rsidRPr="003132CB" w:rsidRDefault="00D955D3"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rPr>
            </w:pPr>
            <w:hyperlink r:id="rId37" w:history="1">
              <w:r w:rsidR="00DB4ED2" w:rsidRPr="003132CB">
                <w:rPr>
                  <w:rFonts w:eastAsia="Times New Roman"/>
                  <w:color w:val="0563C1"/>
                  <w:sz w:val="18"/>
                  <w:szCs w:val="18"/>
                  <w:u w:val="single"/>
                </w:rPr>
                <w:t xml:space="preserve">mlema@dnp.gov.co </w:t>
              </w:r>
            </w:hyperlink>
          </w:p>
        </w:tc>
        <w:tc>
          <w:tcPr>
            <w:tcW w:w="214" w:type="pct"/>
            <w:noWrap/>
            <w:vAlign w:val="center"/>
            <w:hideMark/>
          </w:tcPr>
          <w:p w14:paraId="5CCED600"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07-07-2017</w:t>
            </w:r>
          </w:p>
        </w:tc>
      </w:tr>
      <w:tr w:rsidR="008542DC" w:rsidRPr="003C591A" w14:paraId="2D21E107"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176B7700"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lastRenderedPageBreak/>
              <w:t>14</w:t>
            </w:r>
          </w:p>
        </w:tc>
        <w:tc>
          <w:tcPr>
            <w:tcW w:w="214" w:type="pct"/>
            <w:noWrap/>
            <w:vAlign w:val="center"/>
            <w:hideMark/>
          </w:tcPr>
          <w:p w14:paraId="10C0ECFB"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Catalina</w:t>
            </w:r>
          </w:p>
        </w:tc>
        <w:tc>
          <w:tcPr>
            <w:tcW w:w="214" w:type="pct"/>
            <w:noWrap/>
            <w:vAlign w:val="center"/>
            <w:hideMark/>
          </w:tcPr>
          <w:p w14:paraId="54501294"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Quintao</w:t>
            </w:r>
          </w:p>
        </w:tc>
        <w:tc>
          <w:tcPr>
            <w:tcW w:w="214" w:type="pct"/>
            <w:noWrap/>
            <w:vAlign w:val="center"/>
            <w:hideMark/>
          </w:tcPr>
          <w:p w14:paraId="1EE596DA"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Asesora Técnica Cooridnación</w:t>
            </w:r>
          </w:p>
        </w:tc>
        <w:tc>
          <w:tcPr>
            <w:tcW w:w="2052" w:type="pct"/>
            <w:noWrap/>
            <w:vAlign w:val="center"/>
            <w:hideMark/>
          </w:tcPr>
          <w:p w14:paraId="68D8EFED"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1667" w:type="pct"/>
            <w:noWrap/>
            <w:vAlign w:val="center"/>
            <w:hideMark/>
          </w:tcPr>
          <w:p w14:paraId="657942EB"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PNUD Colombia</w:t>
            </w:r>
          </w:p>
        </w:tc>
        <w:tc>
          <w:tcPr>
            <w:tcW w:w="214" w:type="pct"/>
            <w:noWrap/>
            <w:vAlign w:val="center"/>
            <w:hideMark/>
          </w:tcPr>
          <w:p w14:paraId="780919D1" w14:textId="77777777" w:rsidR="00DB4ED2" w:rsidRPr="003132CB" w:rsidRDefault="00D955D3"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38" w:history="1">
              <w:r w:rsidR="00DB4ED2" w:rsidRPr="003132CB">
                <w:rPr>
                  <w:rFonts w:eastAsia="Times New Roman"/>
                  <w:color w:val="0563C1"/>
                  <w:sz w:val="18"/>
                  <w:szCs w:val="18"/>
                  <w:u w:val="single"/>
                </w:rPr>
                <w:t>diana.quintao@undp.org</w:t>
              </w:r>
            </w:hyperlink>
          </w:p>
        </w:tc>
        <w:tc>
          <w:tcPr>
            <w:tcW w:w="214" w:type="pct"/>
            <w:noWrap/>
            <w:vAlign w:val="center"/>
            <w:hideMark/>
          </w:tcPr>
          <w:p w14:paraId="10306F13"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07-07-2017</w:t>
            </w:r>
          </w:p>
        </w:tc>
      </w:tr>
      <w:tr w:rsidR="007D466F" w:rsidRPr="003C591A" w14:paraId="24189180"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07C29B12"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15</w:t>
            </w:r>
          </w:p>
        </w:tc>
        <w:tc>
          <w:tcPr>
            <w:tcW w:w="214" w:type="pct"/>
            <w:noWrap/>
            <w:vAlign w:val="center"/>
            <w:hideMark/>
          </w:tcPr>
          <w:p w14:paraId="4FC3A6A1"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Paulo</w:t>
            </w:r>
          </w:p>
        </w:tc>
        <w:tc>
          <w:tcPr>
            <w:tcW w:w="214" w:type="pct"/>
            <w:noWrap/>
            <w:vAlign w:val="center"/>
            <w:hideMark/>
          </w:tcPr>
          <w:p w14:paraId="1FDC44F5"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Pérez</w:t>
            </w:r>
          </w:p>
        </w:tc>
        <w:tc>
          <w:tcPr>
            <w:tcW w:w="214" w:type="pct"/>
            <w:noWrap/>
            <w:vAlign w:val="center"/>
            <w:hideMark/>
          </w:tcPr>
          <w:p w14:paraId="604E3601"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Abogado Contratista</w:t>
            </w:r>
          </w:p>
        </w:tc>
        <w:tc>
          <w:tcPr>
            <w:tcW w:w="2052" w:type="pct"/>
            <w:noWrap/>
            <w:vAlign w:val="center"/>
            <w:hideMark/>
          </w:tcPr>
          <w:p w14:paraId="337ABDC0"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Dirección de Cambio Climático</w:t>
            </w:r>
          </w:p>
        </w:tc>
        <w:tc>
          <w:tcPr>
            <w:tcW w:w="1667" w:type="pct"/>
            <w:noWrap/>
            <w:vAlign w:val="center"/>
            <w:hideMark/>
          </w:tcPr>
          <w:p w14:paraId="06CE2C1F"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MINAMBIENTE</w:t>
            </w:r>
          </w:p>
        </w:tc>
        <w:tc>
          <w:tcPr>
            <w:tcW w:w="214" w:type="pct"/>
            <w:noWrap/>
            <w:vAlign w:val="center"/>
            <w:hideMark/>
          </w:tcPr>
          <w:p w14:paraId="2E7F4BAC" w14:textId="77777777" w:rsidR="00DB4ED2" w:rsidRPr="003132CB" w:rsidRDefault="00D955D3"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rPr>
            </w:pPr>
            <w:hyperlink r:id="rId39" w:history="1">
              <w:r w:rsidR="00DB4ED2" w:rsidRPr="003132CB">
                <w:rPr>
                  <w:rFonts w:eastAsia="Times New Roman"/>
                  <w:color w:val="0563C1"/>
                  <w:sz w:val="18"/>
                  <w:szCs w:val="18"/>
                  <w:u w:val="single"/>
                </w:rPr>
                <w:t>paperez@minambiente.gov.co</w:t>
              </w:r>
            </w:hyperlink>
          </w:p>
        </w:tc>
        <w:tc>
          <w:tcPr>
            <w:tcW w:w="214" w:type="pct"/>
            <w:noWrap/>
            <w:vAlign w:val="center"/>
            <w:hideMark/>
          </w:tcPr>
          <w:p w14:paraId="6486D7FB"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07-07-2017</w:t>
            </w:r>
          </w:p>
        </w:tc>
      </w:tr>
      <w:tr w:rsidR="008542DC" w:rsidRPr="003C591A" w14:paraId="0A937A27"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5D92A2C1"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16</w:t>
            </w:r>
          </w:p>
        </w:tc>
        <w:tc>
          <w:tcPr>
            <w:tcW w:w="214" w:type="pct"/>
            <w:noWrap/>
            <w:vAlign w:val="center"/>
            <w:hideMark/>
          </w:tcPr>
          <w:p w14:paraId="5D7ABC59" w14:textId="23414CB9"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Omar</w:t>
            </w:r>
          </w:p>
        </w:tc>
        <w:tc>
          <w:tcPr>
            <w:tcW w:w="214" w:type="pct"/>
            <w:noWrap/>
            <w:vAlign w:val="center"/>
            <w:hideMark/>
          </w:tcPr>
          <w:p w14:paraId="4898944C"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Franco Torres</w:t>
            </w:r>
          </w:p>
        </w:tc>
        <w:tc>
          <w:tcPr>
            <w:tcW w:w="214" w:type="pct"/>
            <w:noWrap/>
            <w:vAlign w:val="center"/>
            <w:hideMark/>
          </w:tcPr>
          <w:p w14:paraId="207E0C04"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Director</w:t>
            </w:r>
          </w:p>
        </w:tc>
        <w:tc>
          <w:tcPr>
            <w:tcW w:w="2052" w:type="pct"/>
            <w:noWrap/>
            <w:vAlign w:val="center"/>
            <w:hideMark/>
          </w:tcPr>
          <w:p w14:paraId="1E9FB837"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1667" w:type="pct"/>
            <w:noWrap/>
            <w:vAlign w:val="center"/>
            <w:hideMark/>
          </w:tcPr>
          <w:p w14:paraId="706AE9BF"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IDEAM</w:t>
            </w:r>
          </w:p>
        </w:tc>
        <w:tc>
          <w:tcPr>
            <w:tcW w:w="214" w:type="pct"/>
            <w:noWrap/>
            <w:vAlign w:val="center"/>
            <w:hideMark/>
          </w:tcPr>
          <w:p w14:paraId="50964770" w14:textId="77777777" w:rsidR="00DB4ED2" w:rsidRPr="003132CB" w:rsidRDefault="00D955D3"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40" w:history="1">
              <w:r w:rsidR="00DB4ED2" w:rsidRPr="003132CB">
                <w:rPr>
                  <w:rFonts w:eastAsia="Times New Roman"/>
                  <w:color w:val="0563C1"/>
                  <w:sz w:val="18"/>
                  <w:szCs w:val="18"/>
                  <w:u w:val="single"/>
                </w:rPr>
                <w:t xml:space="preserve">direccion@ideam.gov.co </w:t>
              </w:r>
            </w:hyperlink>
          </w:p>
        </w:tc>
        <w:tc>
          <w:tcPr>
            <w:tcW w:w="214" w:type="pct"/>
            <w:noWrap/>
            <w:vAlign w:val="center"/>
            <w:hideMark/>
          </w:tcPr>
          <w:p w14:paraId="303F61B0"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05-07-2017</w:t>
            </w:r>
          </w:p>
        </w:tc>
      </w:tr>
      <w:tr w:rsidR="007D466F" w:rsidRPr="003C591A" w14:paraId="0FA520E4"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56C1DC25"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17</w:t>
            </w:r>
          </w:p>
        </w:tc>
        <w:tc>
          <w:tcPr>
            <w:tcW w:w="214" w:type="pct"/>
            <w:noWrap/>
            <w:vAlign w:val="center"/>
            <w:hideMark/>
          </w:tcPr>
          <w:p w14:paraId="66275733"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Paula</w:t>
            </w:r>
          </w:p>
        </w:tc>
        <w:tc>
          <w:tcPr>
            <w:tcW w:w="214" w:type="pct"/>
            <w:noWrap/>
            <w:vAlign w:val="center"/>
            <w:hideMark/>
          </w:tcPr>
          <w:p w14:paraId="0E491E9D"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Sierra</w:t>
            </w:r>
          </w:p>
        </w:tc>
        <w:tc>
          <w:tcPr>
            <w:tcW w:w="214" w:type="pct"/>
            <w:noWrap/>
            <w:vAlign w:val="center"/>
            <w:hideMark/>
          </w:tcPr>
          <w:p w14:paraId="262833C5"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Investigador Asociado</w:t>
            </w:r>
          </w:p>
        </w:tc>
        <w:tc>
          <w:tcPr>
            <w:tcW w:w="2052" w:type="pct"/>
            <w:noWrap/>
            <w:vAlign w:val="center"/>
            <w:hideMark/>
          </w:tcPr>
          <w:p w14:paraId="6F56D206"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Coordinación de Investigación e Información para Gestión Marina y Costera - GEZ</w:t>
            </w:r>
          </w:p>
        </w:tc>
        <w:tc>
          <w:tcPr>
            <w:tcW w:w="1667" w:type="pct"/>
            <w:noWrap/>
            <w:vAlign w:val="center"/>
            <w:hideMark/>
          </w:tcPr>
          <w:p w14:paraId="70C418A1"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INVEMAR</w:t>
            </w:r>
          </w:p>
        </w:tc>
        <w:tc>
          <w:tcPr>
            <w:tcW w:w="214" w:type="pct"/>
            <w:noWrap/>
            <w:vAlign w:val="center"/>
            <w:hideMark/>
          </w:tcPr>
          <w:p w14:paraId="2DF1BA6C" w14:textId="77777777" w:rsidR="00DB4ED2" w:rsidRPr="003132CB" w:rsidRDefault="00D955D3"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rPr>
            </w:pPr>
            <w:hyperlink r:id="rId41" w:history="1">
              <w:r w:rsidR="00DB4ED2" w:rsidRPr="003132CB">
                <w:rPr>
                  <w:rFonts w:eastAsia="Times New Roman"/>
                  <w:color w:val="0563C1"/>
                  <w:sz w:val="18"/>
                  <w:szCs w:val="18"/>
                  <w:u w:val="single"/>
                </w:rPr>
                <w:t xml:space="preserve">paula.sierra@invemar.org.co </w:t>
              </w:r>
            </w:hyperlink>
          </w:p>
        </w:tc>
        <w:tc>
          <w:tcPr>
            <w:tcW w:w="214" w:type="pct"/>
            <w:noWrap/>
            <w:vAlign w:val="center"/>
            <w:hideMark/>
          </w:tcPr>
          <w:p w14:paraId="2D89844C"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06-07-2017</w:t>
            </w:r>
          </w:p>
        </w:tc>
      </w:tr>
      <w:tr w:rsidR="008542DC" w:rsidRPr="003C591A" w14:paraId="430EE4A6"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4CEB9708"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18</w:t>
            </w:r>
          </w:p>
        </w:tc>
        <w:tc>
          <w:tcPr>
            <w:tcW w:w="214" w:type="pct"/>
            <w:noWrap/>
            <w:vAlign w:val="center"/>
            <w:hideMark/>
          </w:tcPr>
          <w:p w14:paraId="050DDD56"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Nelson</w:t>
            </w:r>
          </w:p>
        </w:tc>
        <w:tc>
          <w:tcPr>
            <w:tcW w:w="214" w:type="pct"/>
            <w:noWrap/>
            <w:vAlign w:val="center"/>
            <w:hideMark/>
          </w:tcPr>
          <w:p w14:paraId="7FF0CE08"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Lozano</w:t>
            </w:r>
          </w:p>
        </w:tc>
        <w:tc>
          <w:tcPr>
            <w:tcW w:w="214" w:type="pct"/>
            <w:noWrap/>
            <w:vAlign w:val="center"/>
            <w:hideMark/>
          </w:tcPr>
          <w:p w14:paraId="7A5C3103" w14:textId="11FFD062" w:rsidR="00DB4ED2" w:rsidRPr="003C591A"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C591A">
              <w:rPr>
                <w:rFonts w:eastAsia="Times New Roman"/>
                <w:color w:val="000000"/>
                <w:sz w:val="18"/>
                <w:szCs w:val="18"/>
              </w:rPr>
              <w:t>Coordinador</w:t>
            </w:r>
          </w:p>
        </w:tc>
        <w:tc>
          <w:tcPr>
            <w:tcW w:w="2052" w:type="pct"/>
            <w:vAlign w:val="center"/>
          </w:tcPr>
          <w:p w14:paraId="541D0609" w14:textId="36198239"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G</w:t>
            </w:r>
            <w:r w:rsidRPr="00990063">
              <w:rPr>
                <w:rFonts w:eastAsia="Times New Roman"/>
                <w:color w:val="000000"/>
                <w:sz w:val="18"/>
                <w:szCs w:val="18"/>
              </w:rPr>
              <w:t>rupo de Gestión Ambiental y Cambio climático</w:t>
            </w:r>
          </w:p>
        </w:tc>
        <w:tc>
          <w:tcPr>
            <w:tcW w:w="1667" w:type="pct"/>
            <w:noWrap/>
            <w:vAlign w:val="center"/>
            <w:hideMark/>
          </w:tcPr>
          <w:p w14:paraId="787D6E4B" w14:textId="15A2B52C"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Ministerio de Agricultura y Desarrollo Rural</w:t>
            </w:r>
          </w:p>
        </w:tc>
        <w:tc>
          <w:tcPr>
            <w:tcW w:w="214" w:type="pct"/>
            <w:noWrap/>
            <w:vAlign w:val="center"/>
            <w:hideMark/>
          </w:tcPr>
          <w:p w14:paraId="7EFD2A14" w14:textId="77777777" w:rsidR="00DB4ED2" w:rsidRPr="003132CB" w:rsidRDefault="00D955D3"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42" w:history="1">
              <w:r w:rsidR="00DB4ED2" w:rsidRPr="003132CB">
                <w:rPr>
                  <w:rFonts w:eastAsia="Times New Roman"/>
                  <w:color w:val="0563C1"/>
                  <w:sz w:val="18"/>
                  <w:szCs w:val="18"/>
                  <w:u w:val="single"/>
                </w:rPr>
                <w:t>nelson.lozano@minagricultura.cov.co</w:t>
              </w:r>
            </w:hyperlink>
          </w:p>
        </w:tc>
        <w:tc>
          <w:tcPr>
            <w:tcW w:w="214" w:type="pct"/>
            <w:noWrap/>
            <w:vAlign w:val="center"/>
            <w:hideMark/>
          </w:tcPr>
          <w:p w14:paraId="514444C4"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10-07-2017</w:t>
            </w:r>
          </w:p>
        </w:tc>
      </w:tr>
      <w:tr w:rsidR="007D466F" w:rsidRPr="003C591A" w14:paraId="479D96FC"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2D669F27"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19</w:t>
            </w:r>
          </w:p>
        </w:tc>
        <w:tc>
          <w:tcPr>
            <w:tcW w:w="214" w:type="pct"/>
            <w:noWrap/>
            <w:vAlign w:val="center"/>
            <w:hideMark/>
          </w:tcPr>
          <w:p w14:paraId="54F475C1" w14:textId="1E0D1CCC"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Marcela</w:t>
            </w:r>
          </w:p>
        </w:tc>
        <w:tc>
          <w:tcPr>
            <w:tcW w:w="214" w:type="pct"/>
            <w:noWrap/>
            <w:vAlign w:val="center"/>
            <w:hideMark/>
          </w:tcPr>
          <w:p w14:paraId="41565E1B"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Rodríguez Salguero</w:t>
            </w:r>
          </w:p>
        </w:tc>
        <w:tc>
          <w:tcPr>
            <w:tcW w:w="214" w:type="pct"/>
            <w:noWrap/>
            <w:vAlign w:val="center"/>
            <w:hideMark/>
          </w:tcPr>
          <w:p w14:paraId="3438E237" w14:textId="77777777" w:rsidR="00DB4ED2" w:rsidRPr="003C591A"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Profesional Especializada Comunicaciones y Gestión del Conocimiento</w:t>
            </w:r>
          </w:p>
        </w:tc>
        <w:tc>
          <w:tcPr>
            <w:tcW w:w="2052" w:type="pct"/>
            <w:vAlign w:val="center"/>
          </w:tcPr>
          <w:p w14:paraId="2965085A" w14:textId="7BCE4BA5"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1667" w:type="pct"/>
            <w:noWrap/>
            <w:vAlign w:val="center"/>
            <w:hideMark/>
          </w:tcPr>
          <w:p w14:paraId="23FE36AB"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PNUD Colombia</w:t>
            </w:r>
          </w:p>
        </w:tc>
        <w:tc>
          <w:tcPr>
            <w:tcW w:w="214" w:type="pct"/>
            <w:noWrap/>
            <w:vAlign w:val="center"/>
            <w:hideMark/>
          </w:tcPr>
          <w:p w14:paraId="6A840D05"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214" w:type="pct"/>
            <w:noWrap/>
            <w:vAlign w:val="center"/>
            <w:hideMark/>
          </w:tcPr>
          <w:p w14:paraId="66F45CEB"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10-07-2017</w:t>
            </w:r>
          </w:p>
        </w:tc>
      </w:tr>
      <w:tr w:rsidR="008542DC" w:rsidRPr="003C591A" w14:paraId="0AB6F6BD"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03B625CE"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20</w:t>
            </w:r>
          </w:p>
        </w:tc>
        <w:tc>
          <w:tcPr>
            <w:tcW w:w="214" w:type="pct"/>
            <w:noWrap/>
            <w:vAlign w:val="center"/>
            <w:hideMark/>
          </w:tcPr>
          <w:p w14:paraId="7DD504A8"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Ramón</w:t>
            </w:r>
          </w:p>
        </w:tc>
        <w:tc>
          <w:tcPr>
            <w:tcW w:w="214" w:type="pct"/>
            <w:noWrap/>
            <w:vAlign w:val="center"/>
            <w:hideMark/>
          </w:tcPr>
          <w:p w14:paraId="7020A367"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Leal</w:t>
            </w:r>
          </w:p>
        </w:tc>
        <w:tc>
          <w:tcPr>
            <w:tcW w:w="214" w:type="pct"/>
            <w:noWrap/>
            <w:vAlign w:val="center"/>
            <w:hideMark/>
          </w:tcPr>
          <w:p w14:paraId="2F29A8B8"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Director</w:t>
            </w:r>
          </w:p>
        </w:tc>
        <w:tc>
          <w:tcPr>
            <w:tcW w:w="2052" w:type="pct"/>
            <w:noWrap/>
            <w:vAlign w:val="center"/>
            <w:hideMark/>
          </w:tcPr>
          <w:p w14:paraId="6C3A6FE3"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1667" w:type="pct"/>
            <w:noWrap/>
            <w:vAlign w:val="center"/>
            <w:hideMark/>
          </w:tcPr>
          <w:p w14:paraId="18E33787" w14:textId="77777777" w:rsidR="00DB4ED2" w:rsidRPr="003132CB" w:rsidRDefault="00DB4ED2"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ASOCARS</w:t>
            </w:r>
          </w:p>
        </w:tc>
        <w:tc>
          <w:tcPr>
            <w:tcW w:w="214" w:type="pct"/>
            <w:noWrap/>
            <w:vAlign w:val="center"/>
            <w:hideMark/>
          </w:tcPr>
          <w:p w14:paraId="5FD5E46C" w14:textId="77777777" w:rsidR="00DB4ED2" w:rsidRPr="003132CB" w:rsidRDefault="00D955D3" w:rsidP="003132CB">
            <w:pPr>
              <w:jc w:val="both"/>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43" w:history="1">
              <w:r w:rsidR="00DB4ED2" w:rsidRPr="003132CB">
                <w:rPr>
                  <w:rFonts w:eastAsia="Times New Roman"/>
                  <w:color w:val="0563C1"/>
                  <w:sz w:val="18"/>
                  <w:szCs w:val="18"/>
                  <w:u w:val="single"/>
                </w:rPr>
                <w:t>asocars@asocars.org.co</w:t>
              </w:r>
            </w:hyperlink>
          </w:p>
        </w:tc>
        <w:tc>
          <w:tcPr>
            <w:tcW w:w="214" w:type="pct"/>
            <w:noWrap/>
            <w:vAlign w:val="center"/>
            <w:hideMark/>
          </w:tcPr>
          <w:p w14:paraId="2BA8EDC9"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10-07-2017</w:t>
            </w:r>
          </w:p>
        </w:tc>
      </w:tr>
      <w:tr w:rsidR="007D466F" w:rsidRPr="003C591A" w14:paraId="16AEC794" w14:textId="77777777" w:rsidTr="007D466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28246569"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21</w:t>
            </w:r>
          </w:p>
        </w:tc>
        <w:tc>
          <w:tcPr>
            <w:tcW w:w="214" w:type="pct"/>
            <w:noWrap/>
            <w:vAlign w:val="center"/>
            <w:hideMark/>
          </w:tcPr>
          <w:p w14:paraId="17534231"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Carol</w:t>
            </w:r>
          </w:p>
        </w:tc>
        <w:tc>
          <w:tcPr>
            <w:tcW w:w="214" w:type="pct"/>
            <w:noWrap/>
            <w:vAlign w:val="center"/>
            <w:hideMark/>
          </w:tcPr>
          <w:p w14:paraId="701F0B7E"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Moreno</w:t>
            </w:r>
          </w:p>
        </w:tc>
        <w:tc>
          <w:tcPr>
            <w:tcW w:w="214" w:type="pct"/>
            <w:noWrap/>
            <w:vAlign w:val="center"/>
            <w:hideMark/>
          </w:tcPr>
          <w:p w14:paraId="7208DBBA"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Asesora</w:t>
            </w:r>
          </w:p>
        </w:tc>
        <w:tc>
          <w:tcPr>
            <w:tcW w:w="2052" w:type="pct"/>
            <w:noWrap/>
            <w:vAlign w:val="center"/>
            <w:hideMark/>
          </w:tcPr>
          <w:p w14:paraId="58E2719E"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1667" w:type="pct"/>
            <w:noWrap/>
            <w:vAlign w:val="center"/>
            <w:hideMark/>
          </w:tcPr>
          <w:p w14:paraId="022DAEC4"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ASOCARS</w:t>
            </w:r>
          </w:p>
        </w:tc>
        <w:tc>
          <w:tcPr>
            <w:tcW w:w="214" w:type="pct"/>
            <w:noWrap/>
            <w:vAlign w:val="center"/>
            <w:hideMark/>
          </w:tcPr>
          <w:p w14:paraId="2D964C0D" w14:textId="77777777" w:rsidR="00DB4ED2" w:rsidRPr="003132CB" w:rsidRDefault="00DB4ED2" w:rsidP="003132CB">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214" w:type="pct"/>
            <w:noWrap/>
            <w:vAlign w:val="center"/>
            <w:hideMark/>
          </w:tcPr>
          <w:p w14:paraId="79F06710" w14:textId="77777777" w:rsidR="00DB4ED2" w:rsidRPr="003132CB" w:rsidRDefault="00DB4ED2" w:rsidP="003132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10-07-2017</w:t>
            </w:r>
          </w:p>
        </w:tc>
      </w:tr>
      <w:tr w:rsidR="008542DC" w:rsidRPr="003C591A" w14:paraId="6A55486E" w14:textId="77777777" w:rsidTr="007D466F">
        <w:trPr>
          <w:trHeight w:val="113"/>
        </w:trPr>
        <w:tc>
          <w:tcPr>
            <w:cnfStyle w:val="001000000000" w:firstRow="0" w:lastRow="0" w:firstColumn="1" w:lastColumn="0" w:oddVBand="0" w:evenVBand="0" w:oddHBand="0" w:evenHBand="0" w:firstRowFirstColumn="0" w:firstRowLastColumn="0" w:lastRowFirstColumn="0" w:lastRowLastColumn="0"/>
            <w:tcW w:w="214" w:type="pct"/>
            <w:noWrap/>
            <w:vAlign w:val="center"/>
            <w:hideMark/>
          </w:tcPr>
          <w:p w14:paraId="4A2B287F" w14:textId="77777777" w:rsidR="00DB4ED2" w:rsidRPr="003132CB" w:rsidRDefault="00DB4ED2" w:rsidP="003132CB">
            <w:pPr>
              <w:jc w:val="center"/>
              <w:rPr>
                <w:rFonts w:eastAsia="Times New Roman"/>
                <w:color w:val="000000"/>
                <w:sz w:val="18"/>
                <w:szCs w:val="18"/>
              </w:rPr>
            </w:pPr>
            <w:r w:rsidRPr="003132CB">
              <w:rPr>
                <w:rFonts w:eastAsia="Times New Roman"/>
                <w:color w:val="000000"/>
                <w:sz w:val="18"/>
                <w:szCs w:val="18"/>
              </w:rPr>
              <w:t>22</w:t>
            </w:r>
          </w:p>
        </w:tc>
        <w:tc>
          <w:tcPr>
            <w:tcW w:w="214" w:type="pct"/>
            <w:noWrap/>
            <w:vAlign w:val="center"/>
            <w:hideMark/>
          </w:tcPr>
          <w:p w14:paraId="74BD5EA9" w14:textId="77777777" w:rsidR="00DB4ED2" w:rsidRPr="003132CB" w:rsidRDefault="00DB4ED2" w:rsidP="003C591A">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Jimena</w:t>
            </w:r>
          </w:p>
        </w:tc>
        <w:tc>
          <w:tcPr>
            <w:tcW w:w="214" w:type="pct"/>
            <w:noWrap/>
            <w:vAlign w:val="center"/>
            <w:hideMark/>
          </w:tcPr>
          <w:p w14:paraId="1FE56106" w14:textId="77777777" w:rsidR="00DB4ED2" w:rsidRPr="003132CB" w:rsidRDefault="00DB4ED2" w:rsidP="003C591A">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Puyana</w:t>
            </w:r>
          </w:p>
        </w:tc>
        <w:tc>
          <w:tcPr>
            <w:tcW w:w="214" w:type="pct"/>
            <w:noWrap/>
            <w:vAlign w:val="center"/>
            <w:hideMark/>
          </w:tcPr>
          <w:p w14:paraId="3DC7DEC0" w14:textId="77777777" w:rsidR="00DB4ED2" w:rsidRPr="003132CB" w:rsidRDefault="00DB4ED2" w:rsidP="003C591A">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Oficial de Programa</w:t>
            </w:r>
          </w:p>
        </w:tc>
        <w:tc>
          <w:tcPr>
            <w:tcW w:w="2052" w:type="pct"/>
            <w:noWrap/>
            <w:vAlign w:val="center"/>
            <w:hideMark/>
          </w:tcPr>
          <w:p w14:paraId="37B92EBD" w14:textId="2D661AF9" w:rsidR="00DB4ED2" w:rsidRPr="003132CB" w:rsidRDefault="008A224A"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Desarrollo Sostenible</w:t>
            </w:r>
          </w:p>
        </w:tc>
        <w:tc>
          <w:tcPr>
            <w:tcW w:w="1667" w:type="pct"/>
            <w:noWrap/>
            <w:vAlign w:val="center"/>
            <w:hideMark/>
          </w:tcPr>
          <w:p w14:paraId="5642CAF8" w14:textId="77777777" w:rsidR="00DB4ED2" w:rsidRPr="003132CB" w:rsidRDefault="00DB4ED2" w:rsidP="003C591A">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PNUD Colombia</w:t>
            </w:r>
          </w:p>
        </w:tc>
        <w:tc>
          <w:tcPr>
            <w:tcW w:w="214" w:type="pct"/>
            <w:noWrap/>
            <w:vAlign w:val="center"/>
            <w:hideMark/>
          </w:tcPr>
          <w:p w14:paraId="5B7182C7" w14:textId="77777777" w:rsidR="00DB4ED2" w:rsidRPr="003132CB" w:rsidRDefault="00D955D3"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rPr>
            </w:pPr>
            <w:hyperlink r:id="rId44" w:history="1">
              <w:r w:rsidR="00DB4ED2" w:rsidRPr="003132CB">
                <w:rPr>
                  <w:rFonts w:eastAsia="Times New Roman"/>
                  <w:color w:val="0563C1"/>
                  <w:sz w:val="18"/>
                  <w:szCs w:val="18"/>
                  <w:u w:val="single"/>
                </w:rPr>
                <w:t xml:space="preserve">jimena.puyana@undp.org </w:t>
              </w:r>
            </w:hyperlink>
          </w:p>
        </w:tc>
        <w:tc>
          <w:tcPr>
            <w:tcW w:w="214" w:type="pct"/>
            <w:noWrap/>
            <w:vAlign w:val="center"/>
            <w:hideMark/>
          </w:tcPr>
          <w:p w14:paraId="2CB301B5" w14:textId="77777777" w:rsidR="00DB4ED2" w:rsidRPr="003132CB" w:rsidRDefault="00DB4ED2" w:rsidP="003132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132CB">
              <w:rPr>
                <w:rFonts w:eastAsia="Times New Roman"/>
                <w:color w:val="000000"/>
                <w:sz w:val="18"/>
                <w:szCs w:val="18"/>
              </w:rPr>
              <w:t>18-07-2017</w:t>
            </w:r>
          </w:p>
        </w:tc>
      </w:tr>
    </w:tbl>
    <w:p w14:paraId="55986094" w14:textId="77777777" w:rsidR="00E30A28" w:rsidRDefault="00E30A28" w:rsidP="00E30A28">
      <w:pPr>
        <w:jc w:val="center"/>
        <w:sectPr w:rsidR="00E30A28" w:rsidSect="003132CB">
          <w:pgSz w:w="15840" w:h="12240" w:orient="landscape" w:code="1"/>
          <w:pgMar w:top="1361" w:right="1418" w:bottom="1361" w:left="1418" w:header="709" w:footer="709" w:gutter="0"/>
          <w:cols w:space="708"/>
          <w:docGrid w:linePitch="360"/>
        </w:sectPr>
      </w:pPr>
    </w:p>
    <w:p w14:paraId="51BDF0AC" w14:textId="77777777" w:rsidR="002E1F30" w:rsidRDefault="002E1F30" w:rsidP="002E1F30">
      <w:pPr>
        <w:pStyle w:val="Ttulo1"/>
        <w:jc w:val="center"/>
      </w:pPr>
    </w:p>
    <w:p w14:paraId="7EC6C754" w14:textId="77777777" w:rsidR="002E1F30" w:rsidRDefault="002E1F30" w:rsidP="002E1F30">
      <w:pPr>
        <w:pStyle w:val="Ttulo1"/>
        <w:jc w:val="center"/>
      </w:pPr>
    </w:p>
    <w:p w14:paraId="2AD9E158" w14:textId="77777777" w:rsidR="002E1F30" w:rsidRDefault="002E1F30" w:rsidP="002E1F30">
      <w:pPr>
        <w:pStyle w:val="Ttulo1"/>
        <w:jc w:val="center"/>
      </w:pPr>
    </w:p>
    <w:p w14:paraId="03A6C251" w14:textId="77777777" w:rsidR="002E1F30" w:rsidRDefault="002E1F30" w:rsidP="002E1F30">
      <w:pPr>
        <w:pStyle w:val="Ttulo1"/>
        <w:jc w:val="center"/>
      </w:pPr>
    </w:p>
    <w:p w14:paraId="2F794CA2" w14:textId="77777777" w:rsidR="002E1F30" w:rsidRDefault="002E1F30" w:rsidP="002E1F30">
      <w:pPr>
        <w:pStyle w:val="Ttulo1"/>
        <w:jc w:val="center"/>
      </w:pPr>
    </w:p>
    <w:p w14:paraId="5B7DA6F6" w14:textId="77777777" w:rsidR="002E1F30" w:rsidRDefault="002E1F30" w:rsidP="002E1F30">
      <w:pPr>
        <w:pStyle w:val="Ttulo1"/>
        <w:jc w:val="center"/>
      </w:pPr>
    </w:p>
    <w:p w14:paraId="7E7B0979" w14:textId="77777777" w:rsidR="002E1F30" w:rsidRDefault="002E1F30" w:rsidP="002E1F30">
      <w:pPr>
        <w:pStyle w:val="Ttulo1"/>
        <w:jc w:val="center"/>
      </w:pPr>
    </w:p>
    <w:p w14:paraId="51276C8E" w14:textId="77777777" w:rsidR="002E1F30" w:rsidRDefault="002E1F30" w:rsidP="002E1F30">
      <w:pPr>
        <w:pStyle w:val="Ttulo1"/>
        <w:jc w:val="center"/>
      </w:pPr>
    </w:p>
    <w:p w14:paraId="707C5854" w14:textId="77777777" w:rsidR="00CF6D71" w:rsidRDefault="00CF6D71" w:rsidP="002E1F30">
      <w:pPr>
        <w:pStyle w:val="Ttulo1"/>
        <w:jc w:val="center"/>
      </w:pPr>
      <w:bookmarkStart w:id="2522" w:name="_Toc494972999"/>
      <w:r>
        <w:t>Anexo 4:</w:t>
      </w:r>
      <w:r w:rsidR="00DF337C">
        <w:tab/>
      </w:r>
      <w:r w:rsidR="00DF337C">
        <w:tab/>
      </w:r>
      <w:r>
        <w:t>Resumen de visitas de campo</w:t>
      </w:r>
      <w:bookmarkEnd w:id="2522"/>
    </w:p>
    <w:p w14:paraId="0312400B" w14:textId="4AE35F09" w:rsidR="002E1F30" w:rsidRDefault="002E1F30" w:rsidP="002E1F30">
      <w:pPr>
        <w:jc w:val="center"/>
        <w:sectPr w:rsidR="002E1F30" w:rsidSect="00DF205A">
          <w:pgSz w:w="12240" w:h="15840" w:code="1"/>
          <w:pgMar w:top="1417" w:right="1701" w:bottom="1417" w:left="1701" w:header="708" w:footer="708" w:gutter="0"/>
          <w:cols w:space="708"/>
          <w:docGrid w:linePitch="360"/>
        </w:sectPr>
      </w:pPr>
    </w:p>
    <w:tbl>
      <w:tblPr>
        <w:tblStyle w:val="Tabladecuadrcula4-nfasis611"/>
        <w:tblW w:w="12753" w:type="dxa"/>
        <w:tblLook w:val="04A0" w:firstRow="1" w:lastRow="0" w:firstColumn="1" w:lastColumn="0" w:noHBand="0" w:noVBand="1"/>
      </w:tblPr>
      <w:tblGrid>
        <w:gridCol w:w="1271"/>
        <w:gridCol w:w="2066"/>
        <w:gridCol w:w="9416"/>
      </w:tblGrid>
      <w:tr w:rsidR="00B84B4F" w:rsidRPr="002B366E" w14:paraId="0C62B036" w14:textId="77777777" w:rsidTr="003C6BC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18CA705D" w14:textId="77777777" w:rsidR="00B84B4F" w:rsidRPr="002B366E" w:rsidRDefault="00B84B4F" w:rsidP="003C6BCE">
            <w:pPr>
              <w:jc w:val="center"/>
              <w:rPr>
                <w:rFonts w:asciiTheme="minorHAnsi" w:hAnsiTheme="minorHAnsi"/>
                <w:color w:val="000000"/>
              </w:rPr>
            </w:pPr>
            <w:r w:rsidRPr="002B366E">
              <w:rPr>
                <w:rFonts w:asciiTheme="minorHAnsi" w:hAnsiTheme="minorHAnsi"/>
                <w:color w:val="000000"/>
              </w:rPr>
              <w:lastRenderedPageBreak/>
              <w:t>Fecha</w:t>
            </w:r>
          </w:p>
        </w:tc>
        <w:tc>
          <w:tcPr>
            <w:tcW w:w="2066" w:type="dxa"/>
            <w:vAlign w:val="center"/>
            <w:hideMark/>
          </w:tcPr>
          <w:p w14:paraId="294568B1" w14:textId="77777777" w:rsidR="00B84B4F" w:rsidRPr="002B366E" w:rsidRDefault="00B84B4F" w:rsidP="003C6B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Reunión</w:t>
            </w:r>
          </w:p>
        </w:tc>
        <w:tc>
          <w:tcPr>
            <w:tcW w:w="9416" w:type="dxa"/>
            <w:noWrap/>
            <w:vAlign w:val="center"/>
            <w:hideMark/>
          </w:tcPr>
          <w:p w14:paraId="66CE1E06" w14:textId="77777777" w:rsidR="00B84B4F" w:rsidRPr="002B366E" w:rsidRDefault="00B84B4F" w:rsidP="003C6B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Temas Tratados</w:t>
            </w:r>
          </w:p>
        </w:tc>
      </w:tr>
      <w:tr w:rsidR="00B84B4F" w:rsidRPr="002B366E" w14:paraId="2E3C45F7" w14:textId="77777777" w:rsidTr="003C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vAlign w:val="center"/>
            <w:hideMark/>
          </w:tcPr>
          <w:p w14:paraId="410ECDE6" w14:textId="3526875E" w:rsidR="00B84B4F" w:rsidRPr="002B366E" w:rsidRDefault="00AE3DF1" w:rsidP="003C6BCE">
            <w:pPr>
              <w:jc w:val="both"/>
              <w:rPr>
                <w:rFonts w:asciiTheme="minorHAnsi" w:hAnsiTheme="minorHAnsi"/>
                <w:color w:val="000000"/>
              </w:rPr>
            </w:pPr>
            <w:r>
              <w:rPr>
                <w:rFonts w:asciiTheme="minorHAnsi" w:hAnsiTheme="minorHAnsi"/>
                <w:color w:val="000000"/>
              </w:rPr>
              <w:t>4-7-</w:t>
            </w:r>
            <w:r w:rsidR="003C6BCE">
              <w:rPr>
                <w:rFonts w:asciiTheme="minorHAnsi" w:hAnsiTheme="minorHAnsi"/>
                <w:color w:val="000000"/>
              </w:rPr>
              <w:t xml:space="preserve"> 2017</w:t>
            </w:r>
          </w:p>
        </w:tc>
        <w:tc>
          <w:tcPr>
            <w:tcW w:w="2066" w:type="dxa"/>
            <w:vAlign w:val="center"/>
            <w:hideMark/>
          </w:tcPr>
          <w:p w14:paraId="6FFDD8ED" w14:textId="0FC52464" w:rsidR="00B84B4F" w:rsidRPr="002B366E" w:rsidRDefault="00B84B4F"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 xml:space="preserve">Personal de PNUD </w:t>
            </w:r>
            <w:r w:rsidR="003C6BCE">
              <w:rPr>
                <w:rFonts w:asciiTheme="minorHAnsi" w:hAnsiTheme="minorHAnsi"/>
                <w:color w:val="000000"/>
              </w:rPr>
              <w:t>Colombia</w:t>
            </w:r>
          </w:p>
        </w:tc>
        <w:tc>
          <w:tcPr>
            <w:tcW w:w="9416" w:type="dxa"/>
            <w:noWrap/>
            <w:vAlign w:val="center"/>
            <w:hideMark/>
          </w:tcPr>
          <w:p w14:paraId="7877FD45" w14:textId="77777777" w:rsidR="00B84B4F" w:rsidRPr="002B366E" w:rsidRDefault="00B84B4F"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i) Agenda de la misión; ii) método a utilizar en la evaluación; iii) temas del diseño, ejecución y sostenibilidad del proyecto.</w:t>
            </w:r>
          </w:p>
        </w:tc>
      </w:tr>
      <w:tr w:rsidR="00B84B4F" w:rsidRPr="002B366E" w14:paraId="3B8CCA47" w14:textId="77777777" w:rsidTr="003C6BCE">
        <w:trPr>
          <w:trHeight w:val="600"/>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5954DEFC" w14:textId="77777777" w:rsidR="00B84B4F" w:rsidRPr="002B366E" w:rsidRDefault="00B84B4F" w:rsidP="003C6BCE">
            <w:pPr>
              <w:jc w:val="both"/>
              <w:rPr>
                <w:rFonts w:asciiTheme="minorHAnsi" w:eastAsia="Times New Roman" w:hAnsiTheme="minorHAnsi"/>
                <w:color w:val="000000"/>
              </w:rPr>
            </w:pPr>
          </w:p>
        </w:tc>
        <w:tc>
          <w:tcPr>
            <w:tcW w:w="2066" w:type="dxa"/>
            <w:vAlign w:val="center"/>
            <w:hideMark/>
          </w:tcPr>
          <w:p w14:paraId="27FB439D" w14:textId="0E06BCBD" w:rsidR="00B84B4F" w:rsidRPr="002B366E" w:rsidRDefault="00B84B4F"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Entrevistas con personal del proyecto</w:t>
            </w:r>
          </w:p>
        </w:tc>
        <w:tc>
          <w:tcPr>
            <w:tcW w:w="9416" w:type="dxa"/>
            <w:noWrap/>
            <w:vAlign w:val="center"/>
            <w:hideMark/>
          </w:tcPr>
          <w:p w14:paraId="6D5D9E3F" w14:textId="7CCEC842" w:rsidR="00B84B4F" w:rsidRPr="002B366E" w:rsidRDefault="00B84B4F"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i) Agenda de la misión; ii) método a utilizar en la evaluación; iii) temas del diseño, ejecució</w:t>
            </w:r>
            <w:r w:rsidR="006A300F">
              <w:rPr>
                <w:rFonts w:asciiTheme="minorHAnsi" w:hAnsiTheme="minorHAnsi"/>
                <w:color w:val="000000"/>
              </w:rPr>
              <w:t>n y sostenibilidad del proyecto.</w:t>
            </w:r>
          </w:p>
        </w:tc>
      </w:tr>
      <w:tr w:rsidR="00B84B4F" w:rsidRPr="002B366E" w14:paraId="11CA4D61" w14:textId="77777777" w:rsidTr="003C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2338D525" w14:textId="5E3AB113" w:rsidR="00B84B4F" w:rsidRPr="002B366E" w:rsidRDefault="00AE3DF1" w:rsidP="003C6BCE">
            <w:pPr>
              <w:jc w:val="both"/>
              <w:rPr>
                <w:rFonts w:asciiTheme="minorHAnsi" w:hAnsiTheme="minorHAnsi"/>
                <w:color w:val="000000"/>
              </w:rPr>
            </w:pPr>
            <w:r>
              <w:rPr>
                <w:rFonts w:asciiTheme="minorHAnsi" w:hAnsiTheme="minorHAnsi"/>
                <w:color w:val="000000"/>
              </w:rPr>
              <w:t>5-7-2017</w:t>
            </w:r>
          </w:p>
        </w:tc>
        <w:tc>
          <w:tcPr>
            <w:tcW w:w="2066" w:type="dxa"/>
            <w:vAlign w:val="center"/>
            <w:hideMark/>
          </w:tcPr>
          <w:p w14:paraId="5655ADA1" w14:textId="12D94006" w:rsidR="00B84B4F" w:rsidRPr="002B366E" w:rsidRDefault="00AE3DF1"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Director IDEAM</w:t>
            </w:r>
          </w:p>
        </w:tc>
        <w:tc>
          <w:tcPr>
            <w:tcW w:w="9416" w:type="dxa"/>
            <w:noWrap/>
            <w:vAlign w:val="center"/>
            <w:hideMark/>
          </w:tcPr>
          <w:p w14:paraId="2FF2D461" w14:textId="6A6868EE" w:rsidR="00B84B4F" w:rsidRPr="002B366E" w:rsidRDefault="00B84B4F"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 xml:space="preserve">i) Propósito de la evaluación; ii) involucramiento de la institución en diseño y ejecución del </w:t>
            </w:r>
            <w:r w:rsidR="003B04CF" w:rsidRPr="002B366E">
              <w:rPr>
                <w:rFonts w:asciiTheme="minorHAnsi" w:hAnsiTheme="minorHAnsi"/>
                <w:color w:val="000000"/>
              </w:rPr>
              <w:t>proyecto;</w:t>
            </w:r>
            <w:r w:rsidRPr="002B366E">
              <w:rPr>
                <w:rFonts w:asciiTheme="minorHAnsi" w:hAnsiTheme="minorHAnsi"/>
                <w:color w:val="000000"/>
              </w:rPr>
              <w:t xml:space="preserve"> iii) presupuesto y actividades desarrolladas por </w:t>
            </w:r>
            <w:r w:rsidR="00AE3DF1">
              <w:rPr>
                <w:rFonts w:asciiTheme="minorHAnsi" w:hAnsiTheme="minorHAnsi"/>
                <w:color w:val="000000"/>
              </w:rPr>
              <w:t>IDEAM</w:t>
            </w:r>
            <w:r w:rsidRPr="002B366E">
              <w:rPr>
                <w:rFonts w:asciiTheme="minorHAnsi" w:hAnsiTheme="minorHAnsi"/>
                <w:color w:val="000000"/>
              </w:rPr>
              <w:t xml:space="preserve">; iv) rol en consejo directivo proyecto; v) coordinación con los otros actores; vi) sostenibilidad actividades; vii) </w:t>
            </w:r>
            <w:r w:rsidR="00AE3DF1">
              <w:rPr>
                <w:rFonts w:asciiTheme="minorHAnsi" w:hAnsiTheme="minorHAnsi"/>
                <w:color w:val="000000"/>
              </w:rPr>
              <w:t xml:space="preserve">nueva </w:t>
            </w:r>
            <w:r w:rsidR="003B04CF">
              <w:rPr>
                <w:rFonts w:asciiTheme="minorHAnsi" w:hAnsiTheme="minorHAnsi"/>
                <w:color w:val="000000"/>
              </w:rPr>
              <w:t>ley CC</w:t>
            </w:r>
            <w:r w:rsidR="00AE3DF1">
              <w:rPr>
                <w:rFonts w:asciiTheme="minorHAnsi" w:hAnsiTheme="minorHAnsi"/>
                <w:color w:val="000000"/>
              </w:rPr>
              <w:t>; viii) futuro del equipo de proyecto</w:t>
            </w:r>
            <w:r w:rsidRPr="002B366E">
              <w:rPr>
                <w:rFonts w:asciiTheme="minorHAnsi" w:hAnsiTheme="minorHAnsi"/>
                <w:color w:val="000000"/>
              </w:rPr>
              <w:t>.</w:t>
            </w:r>
          </w:p>
        </w:tc>
      </w:tr>
      <w:tr w:rsidR="00B84B4F" w:rsidRPr="002B366E" w14:paraId="010AF277" w14:textId="77777777" w:rsidTr="003C6BCE">
        <w:trPr>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vAlign w:val="center"/>
            <w:hideMark/>
          </w:tcPr>
          <w:p w14:paraId="1907484D" w14:textId="5AB63386" w:rsidR="00B84B4F" w:rsidRPr="002B366E" w:rsidRDefault="002251CC" w:rsidP="003C6BCE">
            <w:pPr>
              <w:jc w:val="both"/>
              <w:rPr>
                <w:rFonts w:asciiTheme="minorHAnsi" w:hAnsiTheme="minorHAnsi"/>
                <w:color w:val="000000"/>
              </w:rPr>
            </w:pPr>
            <w:r>
              <w:rPr>
                <w:rFonts w:asciiTheme="minorHAnsi" w:hAnsiTheme="minorHAnsi"/>
                <w:color w:val="000000"/>
              </w:rPr>
              <w:t>6-7-2017</w:t>
            </w:r>
          </w:p>
        </w:tc>
        <w:tc>
          <w:tcPr>
            <w:tcW w:w="2066" w:type="dxa"/>
            <w:vAlign w:val="center"/>
            <w:hideMark/>
          </w:tcPr>
          <w:p w14:paraId="476D5F14" w14:textId="2C2D978C" w:rsidR="00B84B4F" w:rsidRPr="002B366E" w:rsidRDefault="00AE3DF1"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Universidad Nacional de Colombia</w:t>
            </w:r>
          </w:p>
        </w:tc>
        <w:tc>
          <w:tcPr>
            <w:tcW w:w="9416" w:type="dxa"/>
            <w:noWrap/>
            <w:vAlign w:val="center"/>
            <w:hideMark/>
          </w:tcPr>
          <w:p w14:paraId="49E56971" w14:textId="5D877CC1" w:rsidR="00B84B4F" w:rsidRPr="002B366E" w:rsidRDefault="00B84B4F"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 xml:space="preserve">i) propósito de la evaluación; ii) rol de </w:t>
            </w:r>
            <w:r w:rsidR="00AE3DF1">
              <w:rPr>
                <w:rFonts w:asciiTheme="minorHAnsi" w:hAnsiTheme="minorHAnsi"/>
                <w:color w:val="000000"/>
              </w:rPr>
              <w:t>la universidad</w:t>
            </w:r>
            <w:r w:rsidRPr="002B366E">
              <w:rPr>
                <w:rFonts w:asciiTheme="minorHAnsi" w:hAnsiTheme="minorHAnsi"/>
                <w:color w:val="000000"/>
              </w:rPr>
              <w:t xml:space="preserve"> en diseño y ejecución del proyecto; iii) estatus de la normativa </w:t>
            </w:r>
            <w:r w:rsidR="00AE3DF1">
              <w:rPr>
                <w:rFonts w:asciiTheme="minorHAnsi" w:hAnsiTheme="minorHAnsi"/>
                <w:color w:val="000000"/>
              </w:rPr>
              <w:t>sobre CC</w:t>
            </w:r>
            <w:r w:rsidRPr="002B366E">
              <w:rPr>
                <w:rFonts w:asciiTheme="minorHAnsi" w:hAnsiTheme="minorHAnsi"/>
                <w:color w:val="000000"/>
              </w:rPr>
              <w:t xml:space="preserve">; iv) estado de situación </w:t>
            </w:r>
            <w:r w:rsidR="00254400">
              <w:rPr>
                <w:rFonts w:asciiTheme="minorHAnsi" w:hAnsiTheme="minorHAnsi"/>
                <w:color w:val="000000"/>
              </w:rPr>
              <w:t>modelos simulación escenarios y vulnerabilidad</w:t>
            </w:r>
            <w:r w:rsidRPr="002B366E">
              <w:rPr>
                <w:rFonts w:asciiTheme="minorHAnsi" w:hAnsiTheme="minorHAnsi"/>
                <w:color w:val="000000"/>
              </w:rPr>
              <w:t xml:space="preserve">; v) participación en estudios </w:t>
            </w:r>
            <w:r w:rsidR="00EC0BE6" w:rsidRPr="002B366E">
              <w:rPr>
                <w:rFonts w:asciiTheme="minorHAnsi" w:hAnsiTheme="minorHAnsi"/>
                <w:color w:val="000000"/>
              </w:rPr>
              <w:t>finan</w:t>
            </w:r>
            <w:r w:rsidR="00EC0BE6">
              <w:rPr>
                <w:rFonts w:asciiTheme="minorHAnsi" w:hAnsiTheme="minorHAnsi"/>
                <w:color w:val="000000"/>
              </w:rPr>
              <w:t>cia</w:t>
            </w:r>
            <w:r w:rsidR="00EC0BE6" w:rsidRPr="002B366E">
              <w:rPr>
                <w:rFonts w:asciiTheme="minorHAnsi" w:hAnsiTheme="minorHAnsi"/>
                <w:color w:val="000000"/>
              </w:rPr>
              <w:t>dos</w:t>
            </w:r>
            <w:r w:rsidRPr="002B366E">
              <w:rPr>
                <w:rFonts w:asciiTheme="minorHAnsi" w:hAnsiTheme="minorHAnsi"/>
                <w:color w:val="000000"/>
              </w:rPr>
              <w:t xml:space="preserve"> por el proyecto; vi) situación institucional de</w:t>
            </w:r>
            <w:r w:rsidR="00254400">
              <w:rPr>
                <w:rFonts w:asciiTheme="minorHAnsi" w:hAnsiTheme="minorHAnsi"/>
                <w:color w:val="000000"/>
              </w:rPr>
              <w:t>l IDAEM y MADS y</w:t>
            </w:r>
            <w:r w:rsidRPr="002B366E">
              <w:rPr>
                <w:rFonts w:asciiTheme="minorHAnsi" w:hAnsiTheme="minorHAnsi"/>
                <w:color w:val="000000"/>
              </w:rPr>
              <w:t xml:space="preserve"> rol</w:t>
            </w:r>
            <w:r w:rsidR="00254400">
              <w:rPr>
                <w:rFonts w:asciiTheme="minorHAnsi" w:hAnsiTheme="minorHAnsi"/>
                <w:color w:val="000000"/>
              </w:rPr>
              <w:t>es</w:t>
            </w:r>
            <w:r w:rsidRPr="002B366E">
              <w:rPr>
                <w:rFonts w:asciiTheme="minorHAnsi" w:hAnsiTheme="minorHAnsi"/>
                <w:color w:val="000000"/>
              </w:rPr>
              <w:t xml:space="preserve"> regulador</w:t>
            </w:r>
            <w:r w:rsidR="00254400">
              <w:rPr>
                <w:rFonts w:asciiTheme="minorHAnsi" w:hAnsiTheme="minorHAnsi"/>
                <w:color w:val="000000"/>
              </w:rPr>
              <w:t>es</w:t>
            </w:r>
            <w:r w:rsidRPr="002B366E">
              <w:rPr>
                <w:rFonts w:asciiTheme="minorHAnsi" w:hAnsiTheme="minorHAnsi"/>
                <w:color w:val="000000"/>
              </w:rPr>
              <w:t>; vii) sostenibilidad estudios y resultados proyecto</w:t>
            </w:r>
            <w:r w:rsidR="00254400">
              <w:rPr>
                <w:rFonts w:asciiTheme="minorHAnsi" w:hAnsiTheme="minorHAnsi"/>
                <w:color w:val="000000"/>
              </w:rPr>
              <w:t xml:space="preserve"> como herramientas de planificación territorial</w:t>
            </w:r>
            <w:r w:rsidRPr="002B366E">
              <w:rPr>
                <w:rFonts w:asciiTheme="minorHAnsi" w:hAnsiTheme="minorHAnsi"/>
                <w:color w:val="000000"/>
              </w:rPr>
              <w:t>.</w:t>
            </w:r>
          </w:p>
        </w:tc>
      </w:tr>
      <w:tr w:rsidR="00B84B4F" w:rsidRPr="002B366E" w14:paraId="0483CF9D" w14:textId="77777777" w:rsidTr="003C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1C046D9D" w14:textId="77777777" w:rsidR="00B84B4F" w:rsidRPr="002B366E" w:rsidRDefault="00B84B4F" w:rsidP="003C6BCE">
            <w:pPr>
              <w:jc w:val="both"/>
              <w:rPr>
                <w:rFonts w:asciiTheme="minorHAnsi" w:eastAsia="Times New Roman" w:hAnsiTheme="minorHAnsi"/>
                <w:color w:val="000000"/>
              </w:rPr>
            </w:pPr>
          </w:p>
        </w:tc>
        <w:tc>
          <w:tcPr>
            <w:tcW w:w="2066" w:type="dxa"/>
            <w:vAlign w:val="center"/>
            <w:hideMark/>
          </w:tcPr>
          <w:p w14:paraId="70EDE438" w14:textId="73E0CF0A" w:rsidR="00B84B4F" w:rsidRPr="002B366E" w:rsidRDefault="00254400"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lang w:val="en-US"/>
              </w:rPr>
              <w:t>Min. REEE</w:t>
            </w:r>
          </w:p>
        </w:tc>
        <w:tc>
          <w:tcPr>
            <w:tcW w:w="9416" w:type="dxa"/>
            <w:noWrap/>
            <w:vAlign w:val="center"/>
            <w:hideMark/>
          </w:tcPr>
          <w:p w14:paraId="715928EC" w14:textId="128C087D" w:rsidR="00B84B4F" w:rsidRPr="002B366E" w:rsidRDefault="00B84B4F"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 xml:space="preserve">i) propósito de la evaluación; ii) rol </w:t>
            </w:r>
            <w:r w:rsidR="00254400">
              <w:rPr>
                <w:rFonts w:asciiTheme="minorHAnsi" w:hAnsiTheme="minorHAnsi"/>
                <w:color w:val="000000"/>
              </w:rPr>
              <w:t>RREE</w:t>
            </w:r>
            <w:r w:rsidRPr="002B366E">
              <w:rPr>
                <w:rFonts w:asciiTheme="minorHAnsi" w:hAnsiTheme="minorHAnsi"/>
                <w:color w:val="000000"/>
              </w:rPr>
              <w:t xml:space="preserve"> en diseño, ejecución y financiamiento proyecto; iii) actividades realizadas en el marco del proyecto y presupuesto; iv) </w:t>
            </w:r>
            <w:r w:rsidR="00254400">
              <w:rPr>
                <w:rFonts w:asciiTheme="minorHAnsi" w:hAnsiTheme="minorHAnsi"/>
                <w:color w:val="000000"/>
              </w:rPr>
              <w:t>rol comité directivo proyecto</w:t>
            </w:r>
            <w:r w:rsidRPr="002B366E">
              <w:rPr>
                <w:rFonts w:asciiTheme="minorHAnsi" w:hAnsiTheme="minorHAnsi"/>
                <w:color w:val="000000"/>
              </w:rPr>
              <w:t xml:space="preserve">; v) </w:t>
            </w:r>
            <w:r w:rsidR="00254400">
              <w:rPr>
                <w:rFonts w:asciiTheme="minorHAnsi" w:hAnsiTheme="minorHAnsi"/>
                <w:color w:val="000000"/>
              </w:rPr>
              <w:t>proyecciones difusión resultados y metodologías a nivel internacional</w:t>
            </w:r>
            <w:r w:rsidRPr="002B366E">
              <w:rPr>
                <w:rFonts w:asciiTheme="minorHAnsi" w:hAnsiTheme="minorHAnsi"/>
                <w:color w:val="000000"/>
              </w:rPr>
              <w:t xml:space="preserve">; vi) </w:t>
            </w:r>
            <w:r w:rsidR="006A300F">
              <w:rPr>
                <w:rFonts w:asciiTheme="minorHAnsi" w:hAnsiTheme="minorHAnsi"/>
                <w:color w:val="000000"/>
              </w:rPr>
              <w:t>beneficios del proyecto a posición internacional del país en CC</w:t>
            </w:r>
            <w:r w:rsidRPr="002B366E">
              <w:rPr>
                <w:rFonts w:asciiTheme="minorHAnsi" w:hAnsiTheme="minorHAnsi"/>
                <w:color w:val="000000"/>
              </w:rPr>
              <w:t>.</w:t>
            </w:r>
          </w:p>
        </w:tc>
      </w:tr>
      <w:tr w:rsidR="00B84B4F" w:rsidRPr="002B366E" w14:paraId="639833E0" w14:textId="77777777" w:rsidTr="003C6BCE">
        <w:trPr>
          <w:trHeight w:val="300"/>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4FC06079" w14:textId="77777777" w:rsidR="00B84B4F" w:rsidRPr="002B366E" w:rsidRDefault="00B84B4F" w:rsidP="003C6BCE">
            <w:pPr>
              <w:jc w:val="both"/>
              <w:rPr>
                <w:rFonts w:asciiTheme="minorHAnsi" w:eastAsia="Times New Roman" w:hAnsiTheme="minorHAnsi"/>
                <w:color w:val="000000"/>
              </w:rPr>
            </w:pPr>
          </w:p>
        </w:tc>
        <w:tc>
          <w:tcPr>
            <w:tcW w:w="2066" w:type="dxa"/>
            <w:vAlign w:val="center"/>
            <w:hideMark/>
          </w:tcPr>
          <w:p w14:paraId="2241E2C4" w14:textId="048AC26A" w:rsidR="00B84B4F" w:rsidRPr="002B366E" w:rsidRDefault="006A300F"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FEDEGAN</w:t>
            </w:r>
          </w:p>
        </w:tc>
        <w:tc>
          <w:tcPr>
            <w:tcW w:w="9416" w:type="dxa"/>
            <w:noWrap/>
            <w:vAlign w:val="center"/>
            <w:hideMark/>
          </w:tcPr>
          <w:p w14:paraId="54A546C1" w14:textId="0EE2D47B" w:rsidR="00B84B4F" w:rsidRPr="002B366E" w:rsidRDefault="00B84B4F"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 xml:space="preserve">i) propósito evaluación; ii) participación en diseño y ejecución del proyecto; iii) </w:t>
            </w:r>
            <w:r w:rsidR="006A300F">
              <w:rPr>
                <w:rFonts w:asciiTheme="minorHAnsi" w:hAnsiTheme="minorHAnsi"/>
                <w:color w:val="000000"/>
              </w:rPr>
              <w:t>situación de FENEGAN y aportes al tema CC;</w:t>
            </w:r>
            <w:r w:rsidRPr="002B366E">
              <w:rPr>
                <w:rFonts w:asciiTheme="minorHAnsi" w:hAnsiTheme="minorHAnsi"/>
                <w:color w:val="000000"/>
              </w:rPr>
              <w:t xml:space="preserve"> iv) análisis estudios y actividades realizadas por </w:t>
            </w:r>
            <w:r w:rsidR="006A300F">
              <w:rPr>
                <w:rFonts w:asciiTheme="minorHAnsi" w:hAnsiTheme="minorHAnsi"/>
                <w:color w:val="000000"/>
              </w:rPr>
              <w:t>FENEGAN relacionados con CC</w:t>
            </w:r>
            <w:r w:rsidRPr="002B366E">
              <w:rPr>
                <w:rFonts w:asciiTheme="minorHAnsi" w:hAnsiTheme="minorHAnsi"/>
                <w:color w:val="000000"/>
              </w:rPr>
              <w:t xml:space="preserve">; v) </w:t>
            </w:r>
            <w:r w:rsidR="006A300F">
              <w:rPr>
                <w:rFonts w:asciiTheme="minorHAnsi" w:hAnsiTheme="minorHAnsi"/>
                <w:color w:val="000000"/>
              </w:rPr>
              <w:t>métodos contabilización de ganado, extensión de tierra para ganadería, mejores prácticas</w:t>
            </w:r>
            <w:r w:rsidRPr="002B366E">
              <w:rPr>
                <w:rFonts w:asciiTheme="minorHAnsi" w:hAnsiTheme="minorHAnsi"/>
                <w:color w:val="000000"/>
              </w:rPr>
              <w:t xml:space="preserve">; vi) sostenibilidad </w:t>
            </w:r>
            <w:r w:rsidR="002251CC">
              <w:rPr>
                <w:rFonts w:asciiTheme="minorHAnsi" w:hAnsiTheme="minorHAnsi"/>
                <w:color w:val="000000"/>
              </w:rPr>
              <w:t>y uso productos del proyecto</w:t>
            </w:r>
            <w:r w:rsidRPr="002B366E">
              <w:rPr>
                <w:rFonts w:asciiTheme="minorHAnsi" w:hAnsiTheme="minorHAnsi"/>
                <w:color w:val="000000"/>
              </w:rPr>
              <w:t>.</w:t>
            </w:r>
          </w:p>
        </w:tc>
      </w:tr>
      <w:tr w:rsidR="00B84B4F" w:rsidRPr="002B366E" w14:paraId="7E5D0D9A" w14:textId="77777777" w:rsidTr="003C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610B0971" w14:textId="77777777" w:rsidR="00B84B4F" w:rsidRPr="002B366E" w:rsidRDefault="00B84B4F" w:rsidP="003C6BCE">
            <w:pPr>
              <w:jc w:val="both"/>
              <w:rPr>
                <w:rFonts w:asciiTheme="minorHAnsi" w:eastAsia="Times New Roman" w:hAnsiTheme="minorHAnsi"/>
                <w:color w:val="000000"/>
              </w:rPr>
            </w:pPr>
          </w:p>
        </w:tc>
        <w:tc>
          <w:tcPr>
            <w:tcW w:w="2066" w:type="dxa"/>
            <w:vAlign w:val="center"/>
            <w:hideMark/>
          </w:tcPr>
          <w:p w14:paraId="7F76118F" w14:textId="70E8B675" w:rsidR="00B84B4F" w:rsidRPr="002B366E" w:rsidRDefault="002251CC"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INVEMAR</w:t>
            </w:r>
          </w:p>
        </w:tc>
        <w:tc>
          <w:tcPr>
            <w:tcW w:w="9416" w:type="dxa"/>
            <w:noWrap/>
            <w:vAlign w:val="center"/>
            <w:hideMark/>
          </w:tcPr>
          <w:p w14:paraId="6F8C8F29" w14:textId="1833869E" w:rsidR="00B84B4F" w:rsidRPr="002B366E" w:rsidRDefault="00B84B4F"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i) propósito de la eval</w:t>
            </w:r>
            <w:r w:rsidR="002251CC">
              <w:rPr>
                <w:rFonts w:asciiTheme="minorHAnsi" w:hAnsiTheme="minorHAnsi"/>
                <w:color w:val="000000"/>
              </w:rPr>
              <w:t>u</w:t>
            </w:r>
            <w:r w:rsidRPr="002B366E">
              <w:rPr>
                <w:rFonts w:asciiTheme="minorHAnsi" w:hAnsiTheme="minorHAnsi"/>
                <w:color w:val="000000"/>
              </w:rPr>
              <w:t>ación; ii) elementos de diseño del proyecto; iii) ejecución proyecto; iv) entendimiento sobre objetivos y actividades proyecto; v) participación</w:t>
            </w:r>
            <w:r w:rsidR="00856CD4">
              <w:rPr>
                <w:rFonts w:asciiTheme="minorHAnsi" w:hAnsiTheme="minorHAnsi"/>
                <w:color w:val="000000"/>
              </w:rPr>
              <w:t xml:space="preserve"> de INVEMAR y actividades desarrolladas</w:t>
            </w:r>
            <w:r w:rsidRPr="002B366E">
              <w:rPr>
                <w:rFonts w:asciiTheme="minorHAnsi" w:hAnsiTheme="minorHAnsi"/>
                <w:color w:val="000000"/>
              </w:rPr>
              <w:t xml:space="preserve">; vi) rol coordinador del </w:t>
            </w:r>
            <w:r w:rsidR="00856CD4">
              <w:rPr>
                <w:rFonts w:asciiTheme="minorHAnsi" w:hAnsiTheme="minorHAnsi"/>
                <w:color w:val="000000"/>
              </w:rPr>
              <w:t>IDEAM</w:t>
            </w:r>
            <w:r w:rsidRPr="002B366E">
              <w:rPr>
                <w:rFonts w:asciiTheme="minorHAnsi" w:hAnsiTheme="minorHAnsi"/>
                <w:color w:val="000000"/>
              </w:rPr>
              <w:t xml:space="preserve">; vii) normativa marino-costera y facultades </w:t>
            </w:r>
            <w:r w:rsidR="00BC450F">
              <w:rPr>
                <w:rFonts w:asciiTheme="minorHAnsi" w:hAnsiTheme="minorHAnsi"/>
                <w:color w:val="000000"/>
              </w:rPr>
              <w:t>INVEMAR,IDEAM y</w:t>
            </w:r>
            <w:r w:rsidR="00856CD4">
              <w:rPr>
                <w:rFonts w:asciiTheme="minorHAnsi" w:hAnsiTheme="minorHAnsi"/>
                <w:color w:val="000000"/>
              </w:rPr>
              <w:t xml:space="preserve"> MADS</w:t>
            </w:r>
            <w:r w:rsidRPr="002B366E">
              <w:rPr>
                <w:rFonts w:asciiTheme="minorHAnsi" w:hAnsiTheme="minorHAnsi"/>
                <w:color w:val="000000"/>
              </w:rPr>
              <w:t xml:space="preserve"> en estas áreas; viii) sostenibilidad actividades proyecto</w:t>
            </w:r>
            <w:r w:rsidR="00BC450F">
              <w:rPr>
                <w:rFonts w:asciiTheme="minorHAnsi" w:hAnsiTheme="minorHAnsi"/>
                <w:color w:val="000000"/>
              </w:rPr>
              <w:t xml:space="preserve"> y aplicación de productos en planificación territorial</w:t>
            </w:r>
            <w:r w:rsidRPr="002B366E">
              <w:rPr>
                <w:rFonts w:asciiTheme="minorHAnsi" w:hAnsiTheme="minorHAnsi"/>
                <w:color w:val="000000"/>
              </w:rPr>
              <w:t>; ix) medidas tomadas para superar atrasos del proyecto; x)productos o</w:t>
            </w:r>
            <w:r w:rsidR="00BC450F">
              <w:rPr>
                <w:rFonts w:asciiTheme="minorHAnsi" w:hAnsiTheme="minorHAnsi"/>
                <w:color w:val="000000"/>
              </w:rPr>
              <w:t>btenidos y objetivos logrados; x) situación monitoreo variables climáticas marinas para modelamiento en CC.</w:t>
            </w:r>
          </w:p>
        </w:tc>
      </w:tr>
      <w:tr w:rsidR="00B84B4F" w:rsidRPr="002B366E" w14:paraId="7843FCB0" w14:textId="77777777" w:rsidTr="003C6BCE">
        <w:trPr>
          <w:trHeight w:val="6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52DFDAEF" w14:textId="058199CC" w:rsidR="00B84B4F" w:rsidRPr="002B366E" w:rsidRDefault="00BC450F" w:rsidP="003C6BCE">
            <w:pPr>
              <w:jc w:val="both"/>
              <w:rPr>
                <w:rFonts w:asciiTheme="minorHAnsi" w:hAnsiTheme="minorHAnsi"/>
                <w:color w:val="000000"/>
              </w:rPr>
            </w:pPr>
            <w:r>
              <w:rPr>
                <w:rFonts w:asciiTheme="minorHAnsi" w:hAnsiTheme="minorHAnsi"/>
                <w:color w:val="000000"/>
              </w:rPr>
              <w:t>7-7-2017</w:t>
            </w:r>
          </w:p>
        </w:tc>
        <w:tc>
          <w:tcPr>
            <w:tcW w:w="2066" w:type="dxa"/>
            <w:vAlign w:val="center"/>
            <w:hideMark/>
          </w:tcPr>
          <w:p w14:paraId="70DEE4C1" w14:textId="3E426BCF" w:rsidR="00B84B4F" w:rsidRPr="002B366E" w:rsidRDefault="00BC450F"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UPME</w:t>
            </w:r>
          </w:p>
        </w:tc>
        <w:tc>
          <w:tcPr>
            <w:tcW w:w="9416" w:type="dxa"/>
            <w:noWrap/>
            <w:vAlign w:val="center"/>
            <w:hideMark/>
          </w:tcPr>
          <w:p w14:paraId="31FAA977" w14:textId="24DB18BF" w:rsidR="00B84B4F" w:rsidRPr="002B366E" w:rsidRDefault="00B84B4F"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i) propósito de la evaluación; ii) entendimiento del proyecto</w:t>
            </w:r>
            <w:r w:rsidR="00BC450F">
              <w:rPr>
                <w:rFonts w:asciiTheme="minorHAnsi" w:hAnsiTheme="minorHAnsi"/>
                <w:color w:val="000000"/>
              </w:rPr>
              <w:t xml:space="preserve"> TNC</w:t>
            </w:r>
            <w:r w:rsidRPr="002B366E">
              <w:rPr>
                <w:rFonts w:asciiTheme="minorHAnsi" w:hAnsiTheme="minorHAnsi"/>
                <w:color w:val="000000"/>
              </w:rPr>
              <w:t>; iii) act</w:t>
            </w:r>
            <w:r w:rsidR="00BC450F">
              <w:rPr>
                <w:rFonts w:asciiTheme="minorHAnsi" w:hAnsiTheme="minorHAnsi"/>
                <w:color w:val="000000"/>
              </w:rPr>
              <w:t>i</w:t>
            </w:r>
            <w:r w:rsidRPr="002B366E">
              <w:rPr>
                <w:rFonts w:asciiTheme="minorHAnsi" w:hAnsiTheme="minorHAnsi"/>
                <w:color w:val="000000"/>
              </w:rPr>
              <w:t>vidades realizadas bajo el proyecto;</w:t>
            </w:r>
            <w:r w:rsidR="00BC450F">
              <w:rPr>
                <w:rFonts w:asciiTheme="minorHAnsi" w:hAnsiTheme="minorHAnsi"/>
                <w:color w:val="000000"/>
              </w:rPr>
              <w:t xml:space="preserve"> iv) coordinación entre actores</w:t>
            </w:r>
            <w:r w:rsidRPr="002B366E">
              <w:rPr>
                <w:rFonts w:asciiTheme="minorHAnsi" w:hAnsiTheme="minorHAnsi"/>
                <w:color w:val="000000"/>
              </w:rPr>
              <w:t xml:space="preserve">; v) </w:t>
            </w:r>
            <w:r w:rsidR="00BC450F">
              <w:rPr>
                <w:rFonts w:asciiTheme="minorHAnsi" w:hAnsiTheme="minorHAnsi"/>
                <w:color w:val="000000"/>
              </w:rPr>
              <w:t>conclusiones de los productos del proyecto y su aplicación en energía</w:t>
            </w:r>
            <w:r w:rsidRPr="002B366E">
              <w:rPr>
                <w:rFonts w:asciiTheme="minorHAnsi" w:hAnsiTheme="minorHAnsi"/>
                <w:color w:val="000000"/>
              </w:rPr>
              <w:t xml:space="preserve">; vi) </w:t>
            </w:r>
            <w:r w:rsidR="0057271E">
              <w:rPr>
                <w:rFonts w:asciiTheme="minorHAnsi" w:hAnsiTheme="minorHAnsi"/>
                <w:color w:val="000000"/>
              </w:rPr>
              <w:t>información entregada al proyecto</w:t>
            </w:r>
            <w:r w:rsidRPr="002B366E">
              <w:rPr>
                <w:rFonts w:asciiTheme="minorHAnsi" w:hAnsiTheme="minorHAnsi"/>
                <w:color w:val="000000"/>
              </w:rPr>
              <w:t>;</w:t>
            </w:r>
            <w:r w:rsidR="0057271E">
              <w:rPr>
                <w:rFonts w:asciiTheme="minorHAnsi" w:hAnsiTheme="minorHAnsi"/>
                <w:color w:val="000000"/>
              </w:rPr>
              <w:t xml:space="preserve"> </w:t>
            </w:r>
            <w:r w:rsidRPr="002B366E">
              <w:rPr>
                <w:rFonts w:asciiTheme="minorHAnsi" w:hAnsiTheme="minorHAnsi"/>
                <w:color w:val="000000"/>
              </w:rPr>
              <w:t xml:space="preserve">vii) </w:t>
            </w:r>
            <w:r w:rsidR="0057271E">
              <w:rPr>
                <w:rFonts w:asciiTheme="minorHAnsi" w:hAnsiTheme="minorHAnsi"/>
                <w:color w:val="000000"/>
              </w:rPr>
              <w:t>impacto modelaciones CC en licitaciones del sector energético</w:t>
            </w:r>
            <w:r w:rsidRPr="002B366E">
              <w:rPr>
                <w:rFonts w:asciiTheme="minorHAnsi" w:hAnsiTheme="minorHAnsi"/>
                <w:color w:val="000000"/>
              </w:rPr>
              <w:t xml:space="preserve">; viii) </w:t>
            </w:r>
            <w:r w:rsidR="0057271E">
              <w:rPr>
                <w:rFonts w:asciiTheme="minorHAnsi" w:hAnsiTheme="minorHAnsi"/>
                <w:color w:val="000000"/>
              </w:rPr>
              <w:t>participación de otros actores del sector energía en el proyecto</w:t>
            </w:r>
          </w:p>
        </w:tc>
      </w:tr>
      <w:tr w:rsidR="00B84B4F" w:rsidRPr="002B366E" w14:paraId="37C24833" w14:textId="77777777" w:rsidTr="003C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6341F08F" w14:textId="77777777" w:rsidR="00B84B4F" w:rsidRPr="002B366E" w:rsidRDefault="00B84B4F" w:rsidP="003C6BCE">
            <w:pPr>
              <w:jc w:val="both"/>
              <w:rPr>
                <w:rFonts w:asciiTheme="minorHAnsi" w:hAnsiTheme="minorHAnsi"/>
                <w:color w:val="000000"/>
              </w:rPr>
            </w:pPr>
          </w:p>
        </w:tc>
        <w:tc>
          <w:tcPr>
            <w:tcW w:w="2066" w:type="dxa"/>
            <w:vAlign w:val="center"/>
            <w:hideMark/>
          </w:tcPr>
          <w:p w14:paraId="73B68B44" w14:textId="4D39381C" w:rsidR="00B84B4F" w:rsidRPr="002B366E" w:rsidRDefault="00761020" w:rsidP="003C6BC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rPr>
            </w:pPr>
            <w:r>
              <w:rPr>
                <w:rFonts w:asciiTheme="minorHAnsi" w:hAnsiTheme="minorHAnsi"/>
                <w:color w:val="000000"/>
              </w:rPr>
              <w:t>DNP</w:t>
            </w:r>
          </w:p>
        </w:tc>
        <w:tc>
          <w:tcPr>
            <w:tcW w:w="9416" w:type="dxa"/>
            <w:noWrap/>
            <w:vAlign w:val="center"/>
            <w:hideMark/>
          </w:tcPr>
          <w:p w14:paraId="3D09B06E" w14:textId="748F51F6" w:rsidR="00B84B4F" w:rsidRPr="002B366E" w:rsidRDefault="00B84B4F"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 xml:space="preserve">i) propósito de la evaluación; ii) entendimiento del proyecto </w:t>
            </w:r>
            <w:r w:rsidR="00761020">
              <w:rPr>
                <w:rFonts w:asciiTheme="minorHAnsi" w:hAnsiTheme="minorHAnsi"/>
                <w:color w:val="000000"/>
              </w:rPr>
              <w:t>TNC</w:t>
            </w:r>
            <w:r w:rsidRPr="002B366E">
              <w:rPr>
                <w:rFonts w:asciiTheme="minorHAnsi" w:hAnsiTheme="minorHAnsi"/>
                <w:color w:val="000000"/>
              </w:rPr>
              <w:t>; iii) act</w:t>
            </w:r>
            <w:r w:rsidR="00761020">
              <w:rPr>
                <w:rFonts w:asciiTheme="minorHAnsi" w:hAnsiTheme="minorHAnsi"/>
                <w:color w:val="000000"/>
              </w:rPr>
              <w:t>i</w:t>
            </w:r>
            <w:r w:rsidRPr="002B366E">
              <w:rPr>
                <w:rFonts w:asciiTheme="minorHAnsi" w:hAnsiTheme="minorHAnsi"/>
                <w:color w:val="000000"/>
              </w:rPr>
              <w:t xml:space="preserve">vidades realizadas bajo el proyecto; iv) coordinación entre actores; v) capacitaciones; vi) </w:t>
            </w:r>
            <w:r w:rsidR="00761020">
              <w:rPr>
                <w:rFonts w:asciiTheme="minorHAnsi" w:hAnsiTheme="minorHAnsi"/>
                <w:color w:val="000000"/>
              </w:rPr>
              <w:t>información entregada al proyecto y utilidad de sus productos en planificación del desarrollo</w:t>
            </w:r>
            <w:r w:rsidRPr="002B366E">
              <w:rPr>
                <w:rFonts w:asciiTheme="minorHAnsi" w:hAnsiTheme="minorHAnsi"/>
                <w:color w:val="000000"/>
              </w:rPr>
              <w:t>;</w:t>
            </w:r>
            <w:r w:rsidR="00761020">
              <w:rPr>
                <w:rFonts w:asciiTheme="minorHAnsi" w:hAnsiTheme="minorHAnsi"/>
                <w:color w:val="000000"/>
              </w:rPr>
              <w:t xml:space="preserve"> </w:t>
            </w:r>
            <w:r w:rsidRPr="002B366E">
              <w:rPr>
                <w:rFonts w:asciiTheme="minorHAnsi" w:hAnsiTheme="minorHAnsi"/>
                <w:color w:val="000000"/>
              </w:rPr>
              <w:t xml:space="preserve">vii) </w:t>
            </w:r>
            <w:r w:rsidR="00296F0D">
              <w:rPr>
                <w:rFonts w:asciiTheme="minorHAnsi" w:hAnsiTheme="minorHAnsi"/>
                <w:color w:val="000000"/>
              </w:rPr>
              <w:t>información necesaria para generar indicadores vulnerabilidad y escenarios</w:t>
            </w:r>
            <w:r w:rsidRPr="002B366E">
              <w:rPr>
                <w:rFonts w:asciiTheme="minorHAnsi" w:hAnsiTheme="minorHAnsi"/>
                <w:color w:val="000000"/>
              </w:rPr>
              <w:t xml:space="preserve">; viii) relaciones con </w:t>
            </w:r>
            <w:r w:rsidR="00296F0D">
              <w:rPr>
                <w:rFonts w:asciiTheme="minorHAnsi" w:hAnsiTheme="minorHAnsi"/>
                <w:color w:val="000000"/>
              </w:rPr>
              <w:t>CAR y autoridades locales para desarrollo de proyectos y programas</w:t>
            </w:r>
            <w:r w:rsidRPr="002B366E">
              <w:rPr>
                <w:rFonts w:asciiTheme="minorHAnsi" w:hAnsiTheme="minorHAnsi"/>
                <w:color w:val="000000"/>
              </w:rPr>
              <w:t>; ix)</w:t>
            </w:r>
            <w:r w:rsidR="00296F0D">
              <w:rPr>
                <w:rFonts w:asciiTheme="minorHAnsi" w:hAnsiTheme="minorHAnsi"/>
                <w:color w:val="000000"/>
              </w:rPr>
              <w:t>capacidades CAR y autoridades locales en formulación de proyectos, políticas y POT</w:t>
            </w:r>
            <w:r w:rsidRPr="002B366E">
              <w:rPr>
                <w:rFonts w:asciiTheme="minorHAnsi" w:hAnsiTheme="minorHAnsi"/>
                <w:color w:val="000000"/>
              </w:rPr>
              <w:t xml:space="preserve">; x) situación gobernabilidad </w:t>
            </w:r>
            <w:r w:rsidR="00296F0D">
              <w:rPr>
                <w:rFonts w:asciiTheme="minorHAnsi" w:hAnsiTheme="minorHAnsi"/>
                <w:color w:val="000000"/>
              </w:rPr>
              <w:t>futura y acceso a nuevos territorios; xi</w:t>
            </w:r>
            <w:r w:rsidRPr="002B366E">
              <w:rPr>
                <w:rFonts w:asciiTheme="minorHAnsi" w:hAnsiTheme="minorHAnsi"/>
                <w:color w:val="000000"/>
              </w:rPr>
              <w:t>) sostenibilidad actividades.</w:t>
            </w:r>
          </w:p>
        </w:tc>
      </w:tr>
      <w:tr w:rsidR="00B84B4F" w:rsidRPr="002B366E" w14:paraId="7C3FB1DE" w14:textId="77777777" w:rsidTr="003C6BCE">
        <w:trPr>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33589702" w14:textId="77777777" w:rsidR="00B84B4F" w:rsidRPr="002B366E" w:rsidRDefault="00B84B4F" w:rsidP="003C6BCE">
            <w:pPr>
              <w:jc w:val="both"/>
              <w:rPr>
                <w:rFonts w:asciiTheme="minorHAnsi" w:hAnsiTheme="minorHAnsi"/>
                <w:color w:val="000000"/>
              </w:rPr>
            </w:pPr>
          </w:p>
        </w:tc>
        <w:tc>
          <w:tcPr>
            <w:tcW w:w="2066" w:type="dxa"/>
            <w:vAlign w:val="center"/>
            <w:hideMark/>
          </w:tcPr>
          <w:p w14:paraId="68A5F054" w14:textId="14F60EAD" w:rsidR="00B84B4F" w:rsidRPr="002B366E" w:rsidRDefault="00296F0D" w:rsidP="003C6BC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Pr>
                <w:rFonts w:asciiTheme="minorHAnsi" w:hAnsiTheme="minorHAnsi"/>
                <w:color w:val="000000"/>
              </w:rPr>
              <w:t>MADS</w:t>
            </w:r>
          </w:p>
        </w:tc>
        <w:tc>
          <w:tcPr>
            <w:tcW w:w="9416" w:type="dxa"/>
            <w:noWrap/>
            <w:vAlign w:val="center"/>
            <w:hideMark/>
          </w:tcPr>
          <w:p w14:paraId="4101C718" w14:textId="45DDF3BB" w:rsidR="00B84B4F" w:rsidRPr="002B366E" w:rsidRDefault="00B84B4F"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 xml:space="preserve">i) propósito de la evaluación; ii) </w:t>
            </w:r>
            <w:r w:rsidR="009A06ED">
              <w:rPr>
                <w:rFonts w:asciiTheme="minorHAnsi" w:hAnsiTheme="minorHAnsi"/>
                <w:color w:val="000000"/>
              </w:rPr>
              <w:t>rol</w:t>
            </w:r>
            <w:r w:rsidRPr="002B366E">
              <w:rPr>
                <w:rFonts w:asciiTheme="minorHAnsi" w:hAnsiTheme="minorHAnsi"/>
                <w:color w:val="000000"/>
              </w:rPr>
              <w:t xml:space="preserve"> del </w:t>
            </w:r>
            <w:r w:rsidR="00296F0D">
              <w:rPr>
                <w:rFonts w:asciiTheme="minorHAnsi" w:hAnsiTheme="minorHAnsi"/>
                <w:color w:val="000000"/>
              </w:rPr>
              <w:t xml:space="preserve">MADS en el </w:t>
            </w:r>
            <w:r w:rsidR="009A06ED">
              <w:rPr>
                <w:rFonts w:asciiTheme="minorHAnsi" w:hAnsiTheme="minorHAnsi"/>
                <w:color w:val="000000"/>
              </w:rPr>
              <w:t>proyecto</w:t>
            </w:r>
            <w:r w:rsidRPr="002B366E">
              <w:rPr>
                <w:rFonts w:asciiTheme="minorHAnsi" w:hAnsiTheme="minorHAnsi"/>
                <w:color w:val="000000"/>
              </w:rPr>
              <w:t xml:space="preserve">; iii) participación en diseño y ejecución proyecto; iv) </w:t>
            </w:r>
            <w:r w:rsidR="009A06ED">
              <w:rPr>
                <w:rFonts w:asciiTheme="minorHAnsi" w:hAnsiTheme="minorHAnsi"/>
                <w:color w:val="000000"/>
              </w:rPr>
              <w:t>capacidades autoridades ambientales locales en elaboración de POTs, estado de planes de CC en regiones; v) situació</w:t>
            </w:r>
            <w:r w:rsidRPr="002B366E">
              <w:rPr>
                <w:rFonts w:asciiTheme="minorHAnsi" w:hAnsiTheme="minorHAnsi"/>
                <w:color w:val="000000"/>
              </w:rPr>
              <w:t xml:space="preserve">n </w:t>
            </w:r>
            <w:r w:rsidR="009A06ED">
              <w:rPr>
                <w:rFonts w:asciiTheme="minorHAnsi" w:hAnsiTheme="minorHAnsi"/>
                <w:color w:val="000000"/>
              </w:rPr>
              <w:t>en nuevos territorios por proceso de paz</w:t>
            </w:r>
            <w:r w:rsidRPr="002B366E">
              <w:rPr>
                <w:rFonts w:asciiTheme="minorHAnsi" w:hAnsiTheme="minorHAnsi"/>
                <w:color w:val="000000"/>
              </w:rPr>
              <w:t xml:space="preserve">; v) coordinación </w:t>
            </w:r>
            <w:r w:rsidR="009A06ED">
              <w:rPr>
                <w:rFonts w:asciiTheme="minorHAnsi" w:hAnsiTheme="minorHAnsi"/>
                <w:color w:val="000000"/>
              </w:rPr>
              <w:t xml:space="preserve">del IDEAM </w:t>
            </w:r>
            <w:r w:rsidRPr="002B366E">
              <w:rPr>
                <w:rFonts w:asciiTheme="minorHAnsi" w:hAnsiTheme="minorHAnsi"/>
                <w:color w:val="000000"/>
              </w:rPr>
              <w:t>con instituciones ejecutoras del proyecto; vi) información recibida sobre el proyecto</w:t>
            </w:r>
            <w:r w:rsidR="009A06ED">
              <w:rPr>
                <w:rFonts w:asciiTheme="minorHAnsi" w:hAnsiTheme="minorHAnsi"/>
                <w:color w:val="000000"/>
              </w:rPr>
              <w:t xml:space="preserve"> e información entregada al proyecto</w:t>
            </w:r>
            <w:r w:rsidRPr="002B366E">
              <w:rPr>
                <w:rFonts w:asciiTheme="minorHAnsi" w:hAnsiTheme="minorHAnsi"/>
                <w:color w:val="000000"/>
              </w:rPr>
              <w:t xml:space="preserve">; vii) sostenibilidad de las actividades; viii) utilidad de las actividades y </w:t>
            </w:r>
            <w:r w:rsidR="00047D05">
              <w:rPr>
                <w:rFonts w:asciiTheme="minorHAnsi" w:hAnsiTheme="minorHAnsi"/>
                <w:color w:val="000000"/>
              </w:rPr>
              <w:t>productos del proyecto</w:t>
            </w:r>
            <w:r w:rsidRPr="002B366E">
              <w:rPr>
                <w:rFonts w:asciiTheme="minorHAnsi" w:hAnsiTheme="minorHAnsi"/>
                <w:color w:val="000000"/>
              </w:rPr>
              <w:t xml:space="preserve">; ix) necesidades futuras para </w:t>
            </w:r>
            <w:r w:rsidR="009977B5">
              <w:rPr>
                <w:rFonts w:asciiTheme="minorHAnsi" w:hAnsiTheme="minorHAnsi"/>
                <w:color w:val="000000"/>
              </w:rPr>
              <w:t>planificación políticas CC y perspectivas de nueva ley de CC</w:t>
            </w:r>
            <w:r w:rsidRPr="002B366E">
              <w:rPr>
                <w:rFonts w:asciiTheme="minorHAnsi" w:hAnsiTheme="minorHAnsi"/>
                <w:color w:val="000000"/>
              </w:rPr>
              <w:t>.</w:t>
            </w:r>
          </w:p>
        </w:tc>
      </w:tr>
      <w:tr w:rsidR="00B84B4F" w:rsidRPr="002B366E" w14:paraId="698C2FCF" w14:textId="77777777" w:rsidTr="003C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32977CCC" w14:textId="77777777" w:rsidR="00B84B4F" w:rsidRPr="002B366E" w:rsidRDefault="00B84B4F" w:rsidP="003C6BCE">
            <w:pPr>
              <w:jc w:val="both"/>
              <w:rPr>
                <w:rFonts w:asciiTheme="minorHAnsi" w:hAnsiTheme="minorHAnsi"/>
                <w:color w:val="000000"/>
              </w:rPr>
            </w:pPr>
          </w:p>
        </w:tc>
        <w:tc>
          <w:tcPr>
            <w:tcW w:w="2066" w:type="dxa"/>
            <w:vAlign w:val="center"/>
            <w:hideMark/>
          </w:tcPr>
          <w:p w14:paraId="789B6E5B" w14:textId="4486EC69" w:rsidR="00B84B4F" w:rsidRPr="002B366E" w:rsidRDefault="009977B5" w:rsidP="003C6BC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rPr>
            </w:pPr>
            <w:r>
              <w:rPr>
                <w:rFonts w:asciiTheme="minorHAnsi" w:hAnsiTheme="minorHAnsi"/>
                <w:color w:val="000000"/>
              </w:rPr>
              <w:t>Min Agricultura</w:t>
            </w:r>
          </w:p>
        </w:tc>
        <w:tc>
          <w:tcPr>
            <w:tcW w:w="9416" w:type="dxa"/>
            <w:noWrap/>
            <w:vAlign w:val="center"/>
            <w:hideMark/>
          </w:tcPr>
          <w:p w14:paraId="7DE58780" w14:textId="68340DFC" w:rsidR="00B84B4F" w:rsidRPr="002B366E" w:rsidRDefault="00B84B4F"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i) propósito evaluación; ii) participación en diseño y ejecución del proyecto; iii) indicadores del proyecto</w:t>
            </w:r>
            <w:r w:rsidR="009977B5">
              <w:rPr>
                <w:rFonts w:asciiTheme="minorHAnsi" w:hAnsiTheme="minorHAnsi"/>
                <w:color w:val="000000"/>
              </w:rPr>
              <w:t xml:space="preserve"> y utilidad</w:t>
            </w:r>
            <w:r w:rsidRPr="002B366E">
              <w:rPr>
                <w:rFonts w:asciiTheme="minorHAnsi" w:hAnsiTheme="minorHAnsi"/>
                <w:color w:val="000000"/>
              </w:rPr>
              <w:t>; iv) análisis estudios y actividades realizadas durante la ejecución del proyecto</w:t>
            </w:r>
            <w:r w:rsidR="009977B5">
              <w:rPr>
                <w:rFonts w:asciiTheme="minorHAnsi" w:hAnsiTheme="minorHAnsi"/>
                <w:color w:val="000000"/>
              </w:rPr>
              <w:t xml:space="preserve"> e información entregada por Min Agricultura</w:t>
            </w:r>
            <w:r w:rsidRPr="002B366E">
              <w:rPr>
                <w:rFonts w:asciiTheme="minorHAnsi" w:hAnsiTheme="minorHAnsi"/>
                <w:color w:val="000000"/>
              </w:rPr>
              <w:t xml:space="preserve">; v) </w:t>
            </w:r>
            <w:r w:rsidR="009977B5">
              <w:rPr>
                <w:rFonts w:asciiTheme="minorHAnsi" w:hAnsiTheme="minorHAnsi"/>
                <w:color w:val="000000"/>
              </w:rPr>
              <w:t>resultados proyecto en relación a sumideros de CO2 en agricultura</w:t>
            </w:r>
            <w:r w:rsidRPr="002B366E">
              <w:rPr>
                <w:rFonts w:asciiTheme="minorHAnsi" w:hAnsiTheme="minorHAnsi"/>
                <w:color w:val="000000"/>
              </w:rPr>
              <w:t>; v) coordinación con otros a</w:t>
            </w:r>
            <w:r w:rsidR="009977B5">
              <w:rPr>
                <w:rFonts w:asciiTheme="minorHAnsi" w:hAnsiTheme="minorHAnsi"/>
                <w:color w:val="000000"/>
              </w:rPr>
              <w:t>ctores; vi) perspectivas y rol Min agricultura en CC.</w:t>
            </w:r>
          </w:p>
        </w:tc>
      </w:tr>
      <w:tr w:rsidR="00B84B4F" w:rsidRPr="002B366E" w14:paraId="3FE41A39" w14:textId="77777777" w:rsidTr="003C6BCE">
        <w:trPr>
          <w:trHeight w:val="300"/>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42131135" w14:textId="5BC0D063" w:rsidR="00B84B4F" w:rsidRPr="002B366E" w:rsidRDefault="00D87CF7" w:rsidP="003C6BCE">
            <w:pPr>
              <w:jc w:val="both"/>
              <w:rPr>
                <w:rFonts w:asciiTheme="minorHAnsi" w:hAnsiTheme="minorHAnsi"/>
                <w:color w:val="000000"/>
              </w:rPr>
            </w:pPr>
            <w:r>
              <w:rPr>
                <w:rFonts w:asciiTheme="minorHAnsi" w:hAnsiTheme="minorHAnsi"/>
                <w:color w:val="000000"/>
              </w:rPr>
              <w:t>10-7-2017</w:t>
            </w:r>
          </w:p>
        </w:tc>
        <w:tc>
          <w:tcPr>
            <w:tcW w:w="2066" w:type="dxa"/>
            <w:vAlign w:val="center"/>
            <w:hideMark/>
          </w:tcPr>
          <w:p w14:paraId="70880581" w14:textId="155626C4" w:rsidR="00B84B4F" w:rsidRPr="002B366E" w:rsidRDefault="00D87CF7"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ASOCARS</w:t>
            </w:r>
          </w:p>
        </w:tc>
        <w:tc>
          <w:tcPr>
            <w:tcW w:w="9416" w:type="dxa"/>
            <w:noWrap/>
            <w:vAlign w:val="center"/>
            <w:hideMark/>
          </w:tcPr>
          <w:p w14:paraId="2D480B3E" w14:textId="56AEC17D" w:rsidR="00B84B4F" w:rsidRPr="002B366E" w:rsidRDefault="00B84B4F" w:rsidP="003C6B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i) propósito de la evaluación; ii) roles</w:t>
            </w:r>
            <w:r w:rsidR="001D6429">
              <w:rPr>
                <w:rFonts w:asciiTheme="minorHAnsi" w:hAnsiTheme="minorHAnsi"/>
                <w:color w:val="000000"/>
              </w:rPr>
              <w:t>, capacidades</w:t>
            </w:r>
            <w:r w:rsidRPr="002B366E">
              <w:rPr>
                <w:rFonts w:asciiTheme="minorHAnsi" w:hAnsiTheme="minorHAnsi"/>
                <w:color w:val="000000"/>
              </w:rPr>
              <w:t xml:space="preserve"> y atribuciones de la</w:t>
            </w:r>
            <w:r w:rsidR="00D87CF7">
              <w:rPr>
                <w:rFonts w:asciiTheme="minorHAnsi" w:hAnsiTheme="minorHAnsi"/>
                <w:color w:val="000000"/>
              </w:rPr>
              <w:t xml:space="preserve">s CAR y municipios en POT </w:t>
            </w:r>
            <w:r w:rsidR="00EC0BE6">
              <w:rPr>
                <w:rFonts w:asciiTheme="minorHAnsi" w:hAnsiTheme="minorHAnsi"/>
                <w:color w:val="000000"/>
              </w:rPr>
              <w:t>y políticas</w:t>
            </w:r>
            <w:r w:rsidR="00D87CF7">
              <w:rPr>
                <w:rFonts w:asciiTheme="minorHAnsi" w:hAnsiTheme="minorHAnsi"/>
                <w:color w:val="000000"/>
              </w:rPr>
              <w:t xml:space="preserve"> de CC</w:t>
            </w:r>
            <w:r w:rsidRPr="002B366E">
              <w:rPr>
                <w:rFonts w:asciiTheme="minorHAnsi" w:hAnsiTheme="minorHAnsi"/>
                <w:color w:val="000000"/>
              </w:rPr>
              <w:t xml:space="preserve">; iiii) participación en diseño y ejecución del proyecto; iv) entendimiento de las actividades y objetivos del proyecto; v) coordinación de las instituciones participantes; vi) beneficios del proyecto </w:t>
            </w:r>
            <w:r w:rsidR="001D6429">
              <w:rPr>
                <w:rFonts w:asciiTheme="minorHAnsi" w:hAnsiTheme="minorHAnsi"/>
                <w:color w:val="000000"/>
              </w:rPr>
              <w:t>para las CAR y m</w:t>
            </w:r>
            <w:r w:rsidRPr="002B366E">
              <w:rPr>
                <w:rFonts w:asciiTheme="minorHAnsi" w:hAnsiTheme="minorHAnsi"/>
                <w:color w:val="000000"/>
              </w:rPr>
              <w:t>unicip</w:t>
            </w:r>
            <w:r w:rsidR="001D6429">
              <w:rPr>
                <w:rFonts w:asciiTheme="minorHAnsi" w:hAnsiTheme="minorHAnsi"/>
                <w:color w:val="000000"/>
              </w:rPr>
              <w:t>ios</w:t>
            </w:r>
            <w:r w:rsidRPr="002B366E">
              <w:rPr>
                <w:rFonts w:asciiTheme="minorHAnsi" w:hAnsiTheme="minorHAnsi"/>
                <w:color w:val="000000"/>
              </w:rPr>
              <w:t>; vii</w:t>
            </w:r>
            <w:r w:rsidR="00EC0BE6" w:rsidRPr="002B366E">
              <w:rPr>
                <w:rFonts w:asciiTheme="minorHAnsi" w:hAnsiTheme="minorHAnsi"/>
                <w:color w:val="000000"/>
              </w:rPr>
              <w:t>) sostenibilidad y</w:t>
            </w:r>
            <w:r w:rsidR="001D6429">
              <w:rPr>
                <w:rFonts w:asciiTheme="minorHAnsi" w:hAnsiTheme="minorHAnsi"/>
                <w:color w:val="000000"/>
              </w:rPr>
              <w:t xml:space="preserve"> utilidad </w:t>
            </w:r>
            <w:r w:rsidRPr="002B366E">
              <w:rPr>
                <w:rFonts w:asciiTheme="minorHAnsi" w:hAnsiTheme="minorHAnsi"/>
                <w:color w:val="000000"/>
              </w:rPr>
              <w:t xml:space="preserve">de las acciones del proyecto; x) actividades futuras; xi) situación </w:t>
            </w:r>
            <w:r w:rsidR="001D6429">
              <w:rPr>
                <w:rFonts w:asciiTheme="minorHAnsi" w:hAnsiTheme="minorHAnsi"/>
                <w:color w:val="000000"/>
              </w:rPr>
              <w:t>CARs en nueva ley cambio climático.</w:t>
            </w:r>
          </w:p>
        </w:tc>
      </w:tr>
      <w:tr w:rsidR="00B84B4F" w:rsidRPr="002B366E" w14:paraId="3D48F59B" w14:textId="77777777" w:rsidTr="003132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CCEC83C" w14:textId="6BE1C02D" w:rsidR="00B84B4F" w:rsidRPr="002B366E" w:rsidRDefault="00B84B4F" w:rsidP="003C6BCE">
            <w:pPr>
              <w:jc w:val="both"/>
              <w:rPr>
                <w:rFonts w:asciiTheme="minorHAnsi" w:hAnsiTheme="minorHAnsi"/>
                <w:color w:val="000000"/>
              </w:rPr>
            </w:pPr>
          </w:p>
        </w:tc>
        <w:tc>
          <w:tcPr>
            <w:tcW w:w="0" w:type="dxa"/>
            <w:vAlign w:val="center"/>
            <w:hideMark/>
          </w:tcPr>
          <w:p w14:paraId="13E4833C" w14:textId="2567A634" w:rsidR="00B84B4F" w:rsidRPr="002B366E" w:rsidRDefault="009D2F4F"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 xml:space="preserve">Ex </w:t>
            </w:r>
            <w:r w:rsidR="003C647A">
              <w:rPr>
                <w:rFonts w:asciiTheme="minorHAnsi" w:hAnsiTheme="minorHAnsi"/>
                <w:color w:val="000000"/>
              </w:rPr>
              <w:t>Encargada Comunicaciones TNC</w:t>
            </w:r>
          </w:p>
        </w:tc>
        <w:tc>
          <w:tcPr>
            <w:tcW w:w="0" w:type="dxa"/>
            <w:noWrap/>
            <w:vAlign w:val="center"/>
            <w:hideMark/>
          </w:tcPr>
          <w:p w14:paraId="408B5BAE" w14:textId="299CC266" w:rsidR="00B84B4F" w:rsidRPr="002B366E" w:rsidRDefault="00B84B4F" w:rsidP="003C6B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 xml:space="preserve">i) propósito de la evaluación; ii) </w:t>
            </w:r>
            <w:r w:rsidR="003C647A">
              <w:rPr>
                <w:rFonts w:asciiTheme="minorHAnsi" w:hAnsiTheme="minorHAnsi"/>
                <w:color w:val="000000"/>
              </w:rPr>
              <w:t>estrategia comunicacional del proyecto</w:t>
            </w:r>
            <w:r w:rsidRPr="002B366E">
              <w:rPr>
                <w:rFonts w:asciiTheme="minorHAnsi" w:hAnsiTheme="minorHAnsi"/>
                <w:color w:val="000000"/>
              </w:rPr>
              <w:t xml:space="preserve">; iii) participación en diseño y ejecución del proyecto; iv) entendimiento de las actividades y objetivos del proyecto; v) coordinación de actores por parte del proyecto; vi) </w:t>
            </w:r>
            <w:r w:rsidR="003C647A">
              <w:rPr>
                <w:rFonts w:asciiTheme="minorHAnsi" w:hAnsiTheme="minorHAnsi"/>
                <w:color w:val="000000"/>
              </w:rPr>
              <w:t>impacto de las actividades de comunicación</w:t>
            </w:r>
            <w:r w:rsidRPr="002B366E">
              <w:rPr>
                <w:rFonts w:asciiTheme="minorHAnsi" w:hAnsiTheme="minorHAnsi"/>
                <w:color w:val="000000"/>
              </w:rPr>
              <w:t xml:space="preserve">; vii) uso </w:t>
            </w:r>
            <w:r w:rsidR="003C647A">
              <w:rPr>
                <w:rFonts w:asciiTheme="minorHAnsi" w:hAnsiTheme="minorHAnsi"/>
                <w:color w:val="000000"/>
              </w:rPr>
              <w:t>material futuro en sensibilización y educación; viii) uso de encuestas y estudios de opinión y trabajo con colciencias.</w:t>
            </w:r>
          </w:p>
        </w:tc>
      </w:tr>
      <w:tr w:rsidR="00256EC8" w:rsidRPr="002B366E" w14:paraId="0C6AF695" w14:textId="77777777" w:rsidTr="003132CB">
        <w:trPr>
          <w:trHeight w:val="600"/>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3031B85" w14:textId="1792AA81" w:rsidR="00256EC8" w:rsidRPr="002B366E" w:rsidRDefault="00256EC8" w:rsidP="00256EC8">
            <w:pPr>
              <w:jc w:val="both"/>
              <w:rPr>
                <w:rFonts w:asciiTheme="minorHAnsi" w:hAnsiTheme="minorHAnsi"/>
                <w:color w:val="000000"/>
              </w:rPr>
            </w:pPr>
          </w:p>
        </w:tc>
        <w:tc>
          <w:tcPr>
            <w:tcW w:w="0" w:type="dxa"/>
            <w:vAlign w:val="center"/>
          </w:tcPr>
          <w:p w14:paraId="1943797D" w14:textId="09F8DB7E" w:rsidR="00256EC8" w:rsidRPr="002B366E" w:rsidRDefault="00256EC8" w:rsidP="00256E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Encargada Desarrollo Sustentable PNUD Colombia</w:t>
            </w:r>
          </w:p>
        </w:tc>
        <w:tc>
          <w:tcPr>
            <w:tcW w:w="0" w:type="dxa"/>
            <w:noWrap/>
            <w:vAlign w:val="center"/>
          </w:tcPr>
          <w:p w14:paraId="4C985E6A" w14:textId="23392811" w:rsidR="00256EC8" w:rsidRPr="002B366E" w:rsidRDefault="00256EC8" w:rsidP="00256E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 xml:space="preserve">i) </w:t>
            </w:r>
            <w:r>
              <w:rPr>
                <w:rFonts w:asciiTheme="minorHAnsi" w:hAnsiTheme="minorHAnsi"/>
                <w:color w:val="000000"/>
              </w:rPr>
              <w:t xml:space="preserve">discusión </w:t>
            </w:r>
            <w:r w:rsidRPr="002B366E">
              <w:rPr>
                <w:rFonts w:asciiTheme="minorHAnsi" w:hAnsiTheme="minorHAnsi"/>
                <w:color w:val="000000"/>
              </w:rPr>
              <w:t>de hallazgos y conclusio</w:t>
            </w:r>
            <w:r>
              <w:rPr>
                <w:rFonts w:asciiTheme="minorHAnsi" w:hAnsiTheme="minorHAnsi"/>
                <w:color w:val="000000"/>
              </w:rPr>
              <w:t xml:space="preserve">nes preliminares; ii) sostenibilidad acciones y utilidad productos del proyecto; iii) situación personal proyecto en IDEAM y continuidad en generación información de CC; iv) monitoreo e áreas </w:t>
            </w:r>
            <w:r w:rsidR="00EC0BE6">
              <w:rPr>
                <w:rFonts w:asciiTheme="minorHAnsi" w:hAnsiTheme="minorHAnsi"/>
                <w:color w:val="000000"/>
              </w:rPr>
              <w:t>marino-costeras</w:t>
            </w:r>
            <w:r>
              <w:rPr>
                <w:rFonts w:asciiTheme="minorHAnsi" w:hAnsiTheme="minorHAnsi"/>
                <w:color w:val="000000"/>
              </w:rPr>
              <w:t xml:space="preserve">; v) </w:t>
            </w:r>
            <w:r w:rsidR="00775167">
              <w:rPr>
                <w:rFonts w:asciiTheme="minorHAnsi" w:hAnsiTheme="minorHAnsi"/>
                <w:color w:val="000000"/>
              </w:rPr>
              <w:t>uso escenarios y vulnerabilidad en POT 2018; vi) aspectos de M&amp;E aplicados en la ejecución del proyecto.</w:t>
            </w:r>
          </w:p>
        </w:tc>
      </w:tr>
      <w:tr w:rsidR="00256EC8" w:rsidRPr="002B366E" w14:paraId="11EEEDDC" w14:textId="77777777" w:rsidTr="003132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E825F15" w14:textId="77777777" w:rsidR="00256EC8" w:rsidRPr="002B366E" w:rsidRDefault="00256EC8" w:rsidP="00256EC8">
            <w:pPr>
              <w:jc w:val="both"/>
              <w:rPr>
                <w:rFonts w:asciiTheme="minorHAnsi" w:hAnsiTheme="minorHAnsi"/>
                <w:color w:val="000000"/>
              </w:rPr>
            </w:pPr>
            <w:r w:rsidRPr="002B366E">
              <w:rPr>
                <w:rFonts w:asciiTheme="minorHAnsi" w:hAnsiTheme="minorHAnsi"/>
                <w:color w:val="000000"/>
              </w:rPr>
              <w:t>22-01-2016</w:t>
            </w:r>
          </w:p>
        </w:tc>
        <w:tc>
          <w:tcPr>
            <w:tcW w:w="0" w:type="dxa"/>
            <w:vAlign w:val="center"/>
            <w:hideMark/>
          </w:tcPr>
          <w:p w14:paraId="6A86A83B" w14:textId="77777777" w:rsidR="00256EC8" w:rsidRPr="002B366E" w:rsidRDefault="00256EC8" w:rsidP="00256E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B366E">
              <w:rPr>
                <w:rFonts w:asciiTheme="minorHAnsi" w:hAnsiTheme="minorHAnsi"/>
                <w:color w:val="000000"/>
              </w:rPr>
              <w:t>Reunión Cierre de Misión</w:t>
            </w:r>
          </w:p>
        </w:tc>
        <w:tc>
          <w:tcPr>
            <w:tcW w:w="0" w:type="dxa"/>
            <w:noWrap/>
            <w:vAlign w:val="center"/>
          </w:tcPr>
          <w:p w14:paraId="4AF0C629" w14:textId="6AFDC50C" w:rsidR="00256EC8" w:rsidRPr="002B366E" w:rsidRDefault="00256EC8" w:rsidP="00256E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56EC8">
              <w:rPr>
                <w:rFonts w:asciiTheme="minorHAnsi" w:hAnsiTheme="minorHAnsi"/>
                <w:color w:val="000000"/>
              </w:rPr>
              <w:t xml:space="preserve">i) </w:t>
            </w:r>
            <w:r>
              <w:rPr>
                <w:rFonts w:asciiTheme="minorHAnsi" w:hAnsiTheme="minorHAnsi"/>
                <w:color w:val="000000"/>
              </w:rPr>
              <w:t>presentación d</w:t>
            </w:r>
            <w:r w:rsidRPr="00256EC8">
              <w:rPr>
                <w:rFonts w:asciiTheme="minorHAnsi" w:hAnsiTheme="minorHAnsi"/>
                <w:color w:val="000000"/>
              </w:rPr>
              <w:t xml:space="preserve">e hallazgos y conclusiones preliminares; </w:t>
            </w:r>
            <w:r w:rsidR="00B964CB" w:rsidRPr="00B964CB">
              <w:rPr>
                <w:rFonts w:asciiTheme="minorHAnsi" w:hAnsiTheme="minorHAnsi"/>
                <w:color w:val="000000"/>
              </w:rPr>
              <w:t xml:space="preserve">ii) sostenibilidad acciones y utilidad productos del proyecto; iii) situación personal proyecto en IDEAM y continuidad en generación información de CC; iv) monitoreo e áreas </w:t>
            </w:r>
            <w:r w:rsidR="00EC0BE6" w:rsidRPr="00B964CB">
              <w:rPr>
                <w:rFonts w:asciiTheme="minorHAnsi" w:hAnsiTheme="minorHAnsi"/>
                <w:color w:val="000000"/>
              </w:rPr>
              <w:t>marino-costeras</w:t>
            </w:r>
            <w:r w:rsidR="00B964CB" w:rsidRPr="00B964CB">
              <w:rPr>
                <w:rFonts w:asciiTheme="minorHAnsi" w:hAnsiTheme="minorHAnsi"/>
                <w:color w:val="000000"/>
              </w:rPr>
              <w:t>; v) uso escenarios y vulnerabilidad en POT 2018; vi) aspectos de M&amp;E aplicados en la ejecución del proyecto.</w:t>
            </w:r>
          </w:p>
        </w:tc>
      </w:tr>
    </w:tbl>
    <w:p w14:paraId="6E2FA8C1" w14:textId="77777777" w:rsidR="002E1F30" w:rsidRDefault="002E1F30" w:rsidP="00A9450B">
      <w:pPr>
        <w:sectPr w:rsidR="002E1F30" w:rsidSect="002E1F30">
          <w:pgSz w:w="15840" w:h="12240" w:orient="landscape" w:code="1"/>
          <w:pgMar w:top="1701" w:right="1417" w:bottom="1701" w:left="1417" w:header="708" w:footer="708" w:gutter="0"/>
          <w:cols w:space="708"/>
          <w:docGrid w:linePitch="360"/>
        </w:sectPr>
      </w:pPr>
    </w:p>
    <w:p w14:paraId="3569EE40" w14:textId="77777777" w:rsidR="002E1F30" w:rsidRPr="00A9450B" w:rsidRDefault="002E1F30" w:rsidP="00A9450B"/>
    <w:p w14:paraId="3BE5DAA7" w14:textId="77777777" w:rsidR="002E1F30" w:rsidRDefault="002E1F30" w:rsidP="002E1F30">
      <w:pPr>
        <w:pStyle w:val="Ttulo1"/>
        <w:jc w:val="center"/>
      </w:pPr>
    </w:p>
    <w:p w14:paraId="7C02047E" w14:textId="77777777" w:rsidR="002E1F30" w:rsidRDefault="002E1F30" w:rsidP="002E1F30">
      <w:pPr>
        <w:pStyle w:val="Ttulo1"/>
        <w:jc w:val="center"/>
      </w:pPr>
    </w:p>
    <w:p w14:paraId="74734F14" w14:textId="77777777" w:rsidR="002E1F30" w:rsidRDefault="002E1F30" w:rsidP="002E1F30">
      <w:pPr>
        <w:pStyle w:val="Ttulo1"/>
        <w:jc w:val="center"/>
      </w:pPr>
    </w:p>
    <w:p w14:paraId="06ADB578" w14:textId="77777777" w:rsidR="002E1F30" w:rsidRDefault="002E1F30" w:rsidP="002E1F30">
      <w:pPr>
        <w:pStyle w:val="Ttulo1"/>
        <w:jc w:val="center"/>
      </w:pPr>
    </w:p>
    <w:p w14:paraId="5117722B" w14:textId="77777777" w:rsidR="002E1F30" w:rsidRDefault="002E1F30" w:rsidP="002E1F30">
      <w:pPr>
        <w:pStyle w:val="Ttulo1"/>
        <w:jc w:val="center"/>
      </w:pPr>
    </w:p>
    <w:p w14:paraId="0B83B098" w14:textId="77777777" w:rsidR="002E1F30" w:rsidRDefault="002E1F30" w:rsidP="002E1F30">
      <w:pPr>
        <w:pStyle w:val="Ttulo1"/>
        <w:jc w:val="center"/>
      </w:pPr>
    </w:p>
    <w:p w14:paraId="561A69F2" w14:textId="77777777" w:rsidR="002E1F30" w:rsidRDefault="002E1F30" w:rsidP="002E1F30">
      <w:pPr>
        <w:pStyle w:val="Ttulo1"/>
        <w:jc w:val="center"/>
      </w:pPr>
    </w:p>
    <w:p w14:paraId="4E5F41A1" w14:textId="77777777" w:rsidR="002E1F30" w:rsidRDefault="002E1F30" w:rsidP="002E1F30">
      <w:pPr>
        <w:pStyle w:val="Ttulo1"/>
        <w:jc w:val="center"/>
      </w:pPr>
    </w:p>
    <w:p w14:paraId="376599BA" w14:textId="77777777" w:rsidR="002E1F30" w:rsidRDefault="002E1F30" w:rsidP="002E1F30">
      <w:pPr>
        <w:pStyle w:val="Ttulo1"/>
        <w:jc w:val="center"/>
      </w:pPr>
    </w:p>
    <w:p w14:paraId="4FC73F0C" w14:textId="77777777" w:rsidR="00CF6D71" w:rsidRPr="00C340A1" w:rsidRDefault="00CF6D71" w:rsidP="003132CB">
      <w:pPr>
        <w:pStyle w:val="Ttulo1"/>
        <w:jc w:val="center"/>
      </w:pPr>
      <w:bookmarkStart w:id="2523" w:name="_Toc494973000"/>
      <w:r w:rsidRPr="00C340A1">
        <w:t>Anexo 5:</w:t>
      </w:r>
      <w:r w:rsidR="00DF337C" w:rsidRPr="00C340A1">
        <w:tab/>
      </w:r>
      <w:r w:rsidR="00DF337C" w:rsidRPr="00C340A1">
        <w:tab/>
      </w:r>
      <w:r w:rsidRPr="00C340A1">
        <w:t>Lista de documentos revisados</w:t>
      </w:r>
      <w:bookmarkEnd w:id="2523"/>
    </w:p>
    <w:p w14:paraId="29CA9E54" w14:textId="77777777" w:rsidR="002E1F30" w:rsidRDefault="002E1F30" w:rsidP="002E1F30"/>
    <w:p w14:paraId="5D28D6BA" w14:textId="77777777" w:rsidR="002E1F30" w:rsidRDefault="002E1F30" w:rsidP="002E1F30"/>
    <w:p w14:paraId="02C29216" w14:textId="77777777" w:rsidR="002E1F30" w:rsidRDefault="002E1F30" w:rsidP="002E1F30">
      <w:pPr>
        <w:sectPr w:rsidR="002E1F30" w:rsidSect="00DF205A">
          <w:pgSz w:w="12240" w:h="15840" w:code="1"/>
          <w:pgMar w:top="1417" w:right="1701" w:bottom="1417" w:left="1701" w:header="708" w:footer="708" w:gutter="0"/>
          <w:cols w:space="708"/>
          <w:docGrid w:linePitch="360"/>
        </w:sectPr>
      </w:pPr>
    </w:p>
    <w:p w14:paraId="7D6B1AC6" w14:textId="77777777" w:rsidR="002E1F30" w:rsidRPr="00D94175" w:rsidRDefault="002E1F30" w:rsidP="002E1F30"/>
    <w:p w14:paraId="10EF1466" w14:textId="77777777" w:rsidR="002E1F30" w:rsidRPr="00D94175" w:rsidRDefault="002E1F30" w:rsidP="002E1F30">
      <w:pPr>
        <w:sectPr w:rsidR="002E1F30" w:rsidRPr="00D94175" w:rsidSect="002A5E4F">
          <w:pgSz w:w="12240" w:h="15840" w:code="1"/>
          <w:pgMar w:top="1417" w:right="1701" w:bottom="1417" w:left="1701" w:header="708" w:footer="708" w:gutter="0"/>
          <w:cols w:space="708"/>
          <w:docGrid w:linePitch="360"/>
        </w:sectPr>
      </w:pPr>
    </w:p>
    <w:tbl>
      <w:tblPr>
        <w:tblStyle w:val="Tabladecuadrcula4-nfasis611"/>
        <w:tblW w:w="9727" w:type="dxa"/>
        <w:tblLayout w:type="fixed"/>
        <w:tblLook w:val="04A0" w:firstRow="1" w:lastRow="0" w:firstColumn="1" w:lastColumn="0" w:noHBand="0" w:noVBand="1"/>
      </w:tblPr>
      <w:tblGrid>
        <w:gridCol w:w="2972"/>
        <w:gridCol w:w="3260"/>
        <w:gridCol w:w="3495"/>
      </w:tblGrid>
      <w:tr w:rsidR="00EF662C" w:rsidRPr="00EF662C" w14:paraId="70EC1EEC" w14:textId="77777777" w:rsidTr="00EF66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3E10214" w14:textId="77777777" w:rsidR="00EF662C" w:rsidRPr="00EF662C" w:rsidRDefault="00EF662C" w:rsidP="003132CB">
            <w:pPr>
              <w:jc w:val="center"/>
            </w:pPr>
            <w:r w:rsidRPr="00EF662C">
              <w:lastRenderedPageBreak/>
              <w:t>Doc</w:t>
            </w:r>
          </w:p>
        </w:tc>
        <w:tc>
          <w:tcPr>
            <w:tcW w:w="3260" w:type="dxa"/>
            <w:vAlign w:val="center"/>
            <w:hideMark/>
          </w:tcPr>
          <w:p w14:paraId="7A19A456" w14:textId="77777777" w:rsidR="00EF662C" w:rsidRPr="00EF662C" w:rsidRDefault="00EF662C" w:rsidP="003132CB">
            <w:pPr>
              <w:jc w:val="center"/>
              <w:cnfStyle w:val="100000000000" w:firstRow="1" w:lastRow="0" w:firstColumn="0" w:lastColumn="0" w:oddVBand="0" w:evenVBand="0" w:oddHBand="0" w:evenHBand="0" w:firstRowFirstColumn="0" w:firstRowLastColumn="0" w:lastRowFirstColumn="0" w:lastRowLastColumn="0"/>
            </w:pPr>
            <w:r w:rsidRPr="00EF662C">
              <w:t>Doc</w:t>
            </w:r>
          </w:p>
        </w:tc>
        <w:tc>
          <w:tcPr>
            <w:tcW w:w="3495" w:type="dxa"/>
            <w:vAlign w:val="center"/>
            <w:hideMark/>
          </w:tcPr>
          <w:p w14:paraId="44C266BC" w14:textId="77777777" w:rsidR="00EF662C" w:rsidRPr="00EF662C" w:rsidRDefault="00EF662C" w:rsidP="003132CB">
            <w:pPr>
              <w:jc w:val="center"/>
              <w:cnfStyle w:val="100000000000" w:firstRow="1" w:lastRow="0" w:firstColumn="0" w:lastColumn="0" w:oddVBand="0" w:evenVBand="0" w:oddHBand="0" w:evenHBand="0" w:firstRowFirstColumn="0" w:firstRowLastColumn="0" w:lastRowFirstColumn="0" w:lastRowLastColumn="0"/>
            </w:pPr>
            <w:r w:rsidRPr="00EF662C">
              <w:t>Doc</w:t>
            </w:r>
          </w:p>
        </w:tc>
      </w:tr>
      <w:tr w:rsidR="00EF662C" w:rsidRPr="00CA27D6" w14:paraId="4210CD30"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D6B41C4" w14:textId="77777777" w:rsidR="00EF662C" w:rsidRPr="00EF662C" w:rsidRDefault="00EF662C" w:rsidP="00C340A1">
            <w:r w:rsidRPr="00EF662C">
              <w:t>ZNI Mar 12.xlsx</w:t>
            </w:r>
          </w:p>
        </w:tc>
        <w:tc>
          <w:tcPr>
            <w:tcW w:w="3260" w:type="dxa"/>
            <w:vAlign w:val="center"/>
            <w:hideMark/>
          </w:tcPr>
          <w:p w14:paraId="06C6C3C3"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ORGANIGRAMA TCNCC.pptx</w:t>
            </w:r>
          </w:p>
        </w:tc>
        <w:tc>
          <w:tcPr>
            <w:tcW w:w="3495" w:type="dxa"/>
            <w:vAlign w:val="center"/>
            <w:hideMark/>
          </w:tcPr>
          <w:p w14:paraId="1250D53A"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Discussion Paper- Innovations in Monitoring &amp; Evaluating Results.pdf</w:t>
            </w:r>
          </w:p>
        </w:tc>
      </w:tr>
      <w:tr w:rsidR="00EF662C" w:rsidRPr="00EF662C" w14:paraId="0B16B9A3"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99C9058" w14:textId="77777777" w:rsidR="00EF662C" w:rsidRPr="00EF662C" w:rsidRDefault="00EF662C" w:rsidP="00C340A1">
            <w:r w:rsidRPr="00EF662C">
              <w:t>ZNI Mar 12.xlsx</w:t>
            </w:r>
          </w:p>
        </w:tc>
        <w:tc>
          <w:tcPr>
            <w:tcW w:w="3260" w:type="dxa"/>
            <w:vAlign w:val="center"/>
            <w:hideMark/>
          </w:tcPr>
          <w:p w14:paraId="265A34A5"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Optimizacion de la operacion de los embalses  Mar 12.xlsx</w:t>
            </w:r>
          </w:p>
        </w:tc>
        <w:tc>
          <w:tcPr>
            <w:tcW w:w="3495" w:type="dxa"/>
            <w:vAlign w:val="center"/>
            <w:hideMark/>
          </w:tcPr>
          <w:p w14:paraId="6DA26C04"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diferencias inventarios guideines_1996-2006.pdf</w:t>
            </w:r>
          </w:p>
        </w:tc>
      </w:tr>
      <w:tr w:rsidR="00EF662C" w:rsidRPr="00EF662C" w14:paraId="7B41180D"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1DC5026" w14:textId="77777777" w:rsidR="00EF662C" w:rsidRPr="00EF662C" w:rsidRDefault="00EF662C" w:rsidP="00C340A1">
            <w:r w:rsidRPr="00EF662C">
              <w:t>Working-Paper-205-Watkiss.pdf</w:t>
            </w:r>
          </w:p>
        </w:tc>
        <w:tc>
          <w:tcPr>
            <w:tcW w:w="3260" w:type="dxa"/>
            <w:vAlign w:val="center"/>
            <w:hideMark/>
          </w:tcPr>
          <w:p w14:paraId="7BFB828A"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Optimizacion de la operacion de los embalses  Mar 12.xlsx</w:t>
            </w:r>
          </w:p>
        </w:tc>
        <w:tc>
          <w:tcPr>
            <w:tcW w:w="3495" w:type="dxa"/>
            <w:vAlign w:val="center"/>
            <w:hideMark/>
          </w:tcPr>
          <w:p w14:paraId="7ACBE5F0"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DECRETO298-DEL-24-DE-FEBRERO-DE-2016-sisclima.pdf</w:t>
            </w:r>
          </w:p>
        </w:tc>
      </w:tr>
      <w:tr w:rsidR="00EF662C" w:rsidRPr="00EF662C" w14:paraId="62E1D7FD"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B44B245" w14:textId="77777777" w:rsidR="00EF662C" w:rsidRPr="00EF662C" w:rsidRDefault="00EF662C" w:rsidP="00C340A1">
            <w:r w:rsidRPr="00EF662C">
              <w:t>VISION-AVA-FINAL.pdf</w:t>
            </w:r>
          </w:p>
        </w:tc>
        <w:tc>
          <w:tcPr>
            <w:tcW w:w="3260" w:type="dxa"/>
            <w:vAlign w:val="center"/>
            <w:hideMark/>
          </w:tcPr>
          <w:p w14:paraId="6577CB2B"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OPTIM Informe 3 - Costo Beneficio Medidas adaptación - Dic 20 2014 FINAL.pdf</w:t>
            </w:r>
          </w:p>
        </w:tc>
        <w:tc>
          <w:tcPr>
            <w:tcW w:w="3495" w:type="dxa"/>
            <w:vAlign w:val="center"/>
            <w:hideMark/>
          </w:tcPr>
          <w:p w14:paraId="3FBA231D"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CUADRO CONSOLIDADO PROPOSICIONES INCLUIDAS EN EL PND.pdf</w:t>
            </w:r>
          </w:p>
        </w:tc>
      </w:tr>
      <w:tr w:rsidR="00EF662C" w:rsidRPr="00EF662C" w14:paraId="19E64878"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D27F78E" w14:textId="77777777" w:rsidR="00EF662C" w:rsidRPr="00EF662C" w:rsidRDefault="00EF662C" w:rsidP="00C340A1">
            <w:r w:rsidRPr="00EF662C">
              <w:t>Valores Nacionales Sintesis por Depto.xlsx</w:t>
            </w:r>
          </w:p>
        </w:tc>
        <w:tc>
          <w:tcPr>
            <w:tcW w:w="3260" w:type="dxa"/>
            <w:vAlign w:val="center"/>
            <w:hideMark/>
          </w:tcPr>
          <w:p w14:paraId="5150B29D" w14:textId="77777777" w:rsidR="00EF662C" w:rsidRPr="00A84C77" w:rsidRDefault="00EF662C" w:rsidP="00C340A1">
            <w:pPr>
              <w:cnfStyle w:val="000000100000" w:firstRow="0" w:lastRow="0" w:firstColumn="0" w:lastColumn="0" w:oddVBand="0" w:evenVBand="0" w:oddHBand="1" w:evenHBand="0" w:firstRowFirstColumn="0" w:firstRowLastColumn="0" w:lastRowFirstColumn="0" w:lastRowLastColumn="0"/>
              <w:rPr>
                <w:lang w:val="fr-FR"/>
              </w:rPr>
            </w:pPr>
            <w:r w:rsidRPr="00A84C77">
              <w:rPr>
                <w:lang w:val="fr-FR"/>
              </w:rPr>
              <w:t>oecd_-national_climate_change_adaptatio.pdf</w:t>
            </w:r>
          </w:p>
        </w:tc>
        <w:tc>
          <w:tcPr>
            <w:tcW w:w="3495" w:type="dxa"/>
            <w:vAlign w:val="center"/>
            <w:hideMark/>
          </w:tcPr>
          <w:p w14:paraId="1FE11B70"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CPD_Colombia_20152019_SP.docx</w:t>
            </w:r>
          </w:p>
        </w:tc>
      </w:tr>
      <w:tr w:rsidR="00EF662C" w:rsidRPr="00EF662C" w14:paraId="693748B3"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276E096" w14:textId="77777777" w:rsidR="00EF662C" w:rsidRPr="00EF662C" w:rsidRDefault="00EF662C" w:rsidP="00C340A1">
            <w:pPr>
              <w:rPr>
                <w:lang w:val="en-US"/>
              </w:rPr>
            </w:pPr>
            <w:r w:rsidRPr="00EF662C">
              <w:rPr>
                <w:lang w:val="en-US"/>
              </w:rPr>
              <w:t>Using Scenarios to Explore Climate Change_A Handbook for Practitioners_2013.pdf</w:t>
            </w:r>
          </w:p>
        </w:tc>
        <w:tc>
          <w:tcPr>
            <w:tcW w:w="3260" w:type="dxa"/>
            <w:vAlign w:val="center"/>
            <w:hideMark/>
          </w:tcPr>
          <w:p w14:paraId="1592AECA"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rPr>
                <w:lang w:val="en-US"/>
              </w:rPr>
            </w:pPr>
            <w:r w:rsidRPr="00EF662C">
              <w:rPr>
                <w:lang w:val="en-US"/>
              </w:rPr>
              <w:t>national-adaptation-planning-lessons-from-oecd-countries_2015.pdf</w:t>
            </w:r>
          </w:p>
        </w:tc>
        <w:tc>
          <w:tcPr>
            <w:tcW w:w="3495" w:type="dxa"/>
            <w:vAlign w:val="center"/>
            <w:hideMark/>
          </w:tcPr>
          <w:p w14:paraId="37483C1F"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costos marginales Plan 2014 - 2028 (1).xlsx</w:t>
            </w:r>
          </w:p>
        </w:tc>
      </w:tr>
      <w:tr w:rsidR="00EF662C" w:rsidRPr="00CA27D6" w14:paraId="51D5291E"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8ECFA42" w14:textId="77777777" w:rsidR="00EF662C" w:rsidRPr="00EF662C" w:rsidRDefault="00EF662C" w:rsidP="00C340A1">
            <w:pPr>
              <w:rPr>
                <w:lang w:val="en-US"/>
              </w:rPr>
            </w:pPr>
            <w:r w:rsidRPr="00EF662C">
              <w:rPr>
                <w:lang w:val="en-US"/>
              </w:rPr>
              <w:t>unfccc-climate-transparency-lessons-learned_2017_paris.pdf</w:t>
            </w:r>
          </w:p>
        </w:tc>
        <w:tc>
          <w:tcPr>
            <w:tcW w:w="3260" w:type="dxa"/>
            <w:vAlign w:val="center"/>
            <w:hideMark/>
          </w:tcPr>
          <w:p w14:paraId="064979CA"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National Adaptation Planning_lessons_OECD_2013_WP54.pdf</w:t>
            </w:r>
          </w:p>
        </w:tc>
        <w:tc>
          <w:tcPr>
            <w:tcW w:w="3495" w:type="dxa"/>
            <w:vAlign w:val="center"/>
            <w:hideMark/>
          </w:tcPr>
          <w:p w14:paraId="4BD1FC9E"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cop-21-paris-summary-02-2016-final.pdf</w:t>
            </w:r>
          </w:p>
        </w:tc>
      </w:tr>
      <w:tr w:rsidR="00EF662C" w:rsidRPr="00EF662C" w14:paraId="779F161D"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9973711" w14:textId="77777777" w:rsidR="00EF662C" w:rsidRPr="00EF662C" w:rsidRDefault="00EF662C" w:rsidP="00C340A1">
            <w:r w:rsidRPr="00EF662C">
              <w:t>undp-co-escenarioscambioclima_departamental-2015_colombia.pdf</w:t>
            </w:r>
          </w:p>
        </w:tc>
        <w:tc>
          <w:tcPr>
            <w:tcW w:w="3260" w:type="dxa"/>
            <w:vAlign w:val="center"/>
            <w:hideMark/>
          </w:tcPr>
          <w:p w14:paraId="392878D8"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rPr>
                <w:lang w:val="en-US"/>
              </w:rPr>
            </w:pPr>
            <w:r w:rsidRPr="00EF662C">
              <w:rPr>
                <w:lang w:val="en-US"/>
              </w:rPr>
              <w:t>National Adaptation Planning_lessons_OECD_2013.pdf</w:t>
            </w:r>
          </w:p>
        </w:tc>
        <w:tc>
          <w:tcPr>
            <w:tcW w:w="3495" w:type="dxa"/>
            <w:vAlign w:val="center"/>
            <w:hideMark/>
          </w:tcPr>
          <w:p w14:paraId="60B0BF13"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Control de Erosion Mar 12.xlsx</w:t>
            </w:r>
          </w:p>
        </w:tc>
      </w:tr>
      <w:tr w:rsidR="00EF662C" w:rsidRPr="00EF662C" w14:paraId="411F1F8D"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D204B0D" w14:textId="77777777" w:rsidR="00EF662C" w:rsidRPr="00EF662C" w:rsidRDefault="00EF662C" w:rsidP="00C340A1">
            <w:r w:rsidRPr="00EF662C">
              <w:t>UNDAF Colombia 2015 2019.pdf</w:t>
            </w:r>
          </w:p>
        </w:tc>
        <w:tc>
          <w:tcPr>
            <w:tcW w:w="3260" w:type="dxa"/>
            <w:vAlign w:val="center"/>
            <w:hideMark/>
          </w:tcPr>
          <w:p w14:paraId="4AEBF695"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Monitoring and Evaluation for Adaptation_Lessons from Development Cooperation Agencies_OECD_2012.pdf</w:t>
            </w:r>
          </w:p>
        </w:tc>
        <w:tc>
          <w:tcPr>
            <w:tcW w:w="3495" w:type="dxa"/>
            <w:vAlign w:val="center"/>
            <w:hideMark/>
          </w:tcPr>
          <w:p w14:paraId="595F8932"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Control de Erosion Mar 12.xlsx</w:t>
            </w:r>
          </w:p>
        </w:tc>
      </w:tr>
      <w:tr w:rsidR="00EF662C" w:rsidRPr="00EF662C" w14:paraId="6962FE0F"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20A3CA3" w14:textId="77777777" w:rsidR="00EF662C" w:rsidRPr="00EF662C" w:rsidRDefault="00EF662C" w:rsidP="00C340A1">
            <w:r w:rsidRPr="00EF662C">
              <w:t>transparencia_acuerdo_parís.pdf</w:t>
            </w:r>
          </w:p>
        </w:tc>
        <w:tc>
          <w:tcPr>
            <w:tcW w:w="3260" w:type="dxa"/>
            <w:vAlign w:val="center"/>
            <w:hideMark/>
          </w:tcPr>
          <w:p w14:paraId="3DC51FF1"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Modelo Uso eficeinte del agua Mar 12 .xlsx</w:t>
            </w:r>
          </w:p>
        </w:tc>
        <w:tc>
          <w:tcPr>
            <w:tcW w:w="3495" w:type="dxa"/>
            <w:vAlign w:val="center"/>
            <w:hideMark/>
          </w:tcPr>
          <w:p w14:paraId="4E673B83"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Conpes3700.pdf</w:t>
            </w:r>
          </w:p>
        </w:tc>
      </w:tr>
      <w:tr w:rsidR="00EF662C" w:rsidRPr="00EF662C" w14:paraId="13C45F2F"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5B96DC1" w14:textId="77777777" w:rsidR="00EF662C" w:rsidRPr="00EF662C" w:rsidRDefault="00EF662C" w:rsidP="00C340A1">
            <w:r w:rsidRPr="00EF662C">
              <w:t>TNC-Chile_2016.pdf</w:t>
            </w:r>
          </w:p>
        </w:tc>
        <w:tc>
          <w:tcPr>
            <w:tcW w:w="3260" w:type="dxa"/>
            <w:vAlign w:val="center"/>
            <w:hideMark/>
          </w:tcPr>
          <w:p w14:paraId="05B43299"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Modelo Uso eficeinte del agua Mar 12 .xlsx</w:t>
            </w:r>
          </w:p>
        </w:tc>
        <w:tc>
          <w:tcPr>
            <w:tcW w:w="3495" w:type="dxa"/>
            <w:vAlign w:val="center"/>
            <w:hideMark/>
          </w:tcPr>
          <w:p w14:paraId="6D05D4DF"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conciliacion definitiva 2.pdf</w:t>
            </w:r>
          </w:p>
        </w:tc>
      </w:tr>
      <w:tr w:rsidR="00EF662C" w:rsidRPr="00EF662C" w14:paraId="6FAA82D6"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F843E67" w14:textId="77777777" w:rsidR="00EF662C" w:rsidRPr="00EF662C" w:rsidRDefault="00EF662C" w:rsidP="00C340A1">
            <w:r w:rsidRPr="00EF662C">
              <w:t>the_AI_model.pdf</w:t>
            </w:r>
          </w:p>
        </w:tc>
        <w:tc>
          <w:tcPr>
            <w:tcW w:w="3260" w:type="dxa"/>
            <w:vAlign w:val="center"/>
            <w:hideMark/>
          </w:tcPr>
          <w:p w14:paraId="3F5AD554"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Modelo Restauracion Pasiva cuencas Diciembre 17.xlsx</w:t>
            </w:r>
          </w:p>
        </w:tc>
        <w:tc>
          <w:tcPr>
            <w:tcW w:w="3495" w:type="dxa"/>
            <w:vAlign w:val="center"/>
            <w:hideMark/>
          </w:tcPr>
          <w:p w14:paraId="1AB6BE2D"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COMITE DIRECTIVO.pptx</w:t>
            </w:r>
          </w:p>
        </w:tc>
      </w:tr>
      <w:tr w:rsidR="00EF662C" w:rsidRPr="00CA27D6" w14:paraId="493AFBF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B6A384F" w14:textId="77777777" w:rsidR="00EF662C" w:rsidRPr="00EF662C" w:rsidRDefault="00EF662C" w:rsidP="00C340A1">
            <w:pPr>
              <w:rPr>
                <w:lang w:val="en-US"/>
              </w:rPr>
            </w:pPr>
            <w:r w:rsidRPr="00EF662C">
              <w:rPr>
                <w:lang w:val="en-US"/>
              </w:rPr>
              <w:t>The coordination of climate finance in Colombia_2014.pdf</w:t>
            </w:r>
          </w:p>
        </w:tc>
        <w:tc>
          <w:tcPr>
            <w:tcW w:w="3260" w:type="dxa"/>
            <w:vAlign w:val="center"/>
            <w:hideMark/>
          </w:tcPr>
          <w:p w14:paraId="34FF368C"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Modelo Restauracion Activa cuencas Diciembre 18.xlsx</w:t>
            </w:r>
          </w:p>
        </w:tc>
        <w:tc>
          <w:tcPr>
            <w:tcW w:w="3495" w:type="dxa"/>
            <w:vAlign w:val="center"/>
            <w:hideMark/>
          </w:tcPr>
          <w:p w14:paraId="3DDC5879"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Colombias-National-Climate-Change-Process_CCAP-June-2012.pdf</w:t>
            </w:r>
          </w:p>
        </w:tc>
      </w:tr>
      <w:tr w:rsidR="00EF662C" w:rsidRPr="00EF662C" w14:paraId="738DDF34"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6E0FCAF" w14:textId="77777777" w:rsidR="00EF662C" w:rsidRPr="00EF662C" w:rsidRDefault="00EF662C" w:rsidP="00C340A1">
            <w:r w:rsidRPr="00EF662C">
              <w:t>TERMINOS_DE_REFERENCIA_Y_CG_DEL_PNUD_PARA_IC_eval_3cncc_colombia-annotation.txt</w:t>
            </w:r>
          </w:p>
        </w:tc>
        <w:tc>
          <w:tcPr>
            <w:tcW w:w="3260" w:type="dxa"/>
            <w:vAlign w:val="center"/>
            <w:hideMark/>
          </w:tcPr>
          <w:p w14:paraId="304AAA21" w14:textId="77777777" w:rsidR="00EF662C" w:rsidRPr="00A84C77" w:rsidRDefault="00EF662C" w:rsidP="00C340A1">
            <w:pPr>
              <w:cnfStyle w:val="000000000000" w:firstRow="0" w:lastRow="0" w:firstColumn="0" w:lastColumn="0" w:oddVBand="0" w:evenVBand="0" w:oddHBand="0" w:evenHBand="0" w:firstRowFirstColumn="0" w:firstRowLastColumn="0" w:lastRowFirstColumn="0" w:lastRowLastColumn="0"/>
              <w:rPr>
                <w:lang w:val="pt-PT"/>
              </w:rPr>
            </w:pPr>
            <w:r w:rsidRPr="00A84C77">
              <w:rPr>
                <w:lang w:val="pt-PT"/>
              </w:rPr>
              <w:t>Modelo Expansion Hidro Mar 12 (Matriz XM).xlsx</w:t>
            </w:r>
          </w:p>
        </w:tc>
        <w:tc>
          <w:tcPr>
            <w:tcW w:w="3495" w:type="dxa"/>
            <w:vAlign w:val="center"/>
            <w:hideMark/>
          </w:tcPr>
          <w:p w14:paraId="3B6D84D6"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Colombia_Review_OECD_2014.pdf</w:t>
            </w:r>
          </w:p>
        </w:tc>
      </w:tr>
      <w:tr w:rsidR="00EF662C" w:rsidRPr="00EF662C" w14:paraId="0E5EFF64"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4B8C973" w14:textId="77777777" w:rsidR="00EF662C" w:rsidRPr="00EF662C" w:rsidRDefault="00EF662C" w:rsidP="00C340A1">
            <w:r w:rsidRPr="00EF662C">
              <w:t>TCNCC_InformeAnual2016.pdf</w:t>
            </w:r>
          </w:p>
        </w:tc>
        <w:tc>
          <w:tcPr>
            <w:tcW w:w="3260" w:type="dxa"/>
            <w:vAlign w:val="center"/>
            <w:hideMark/>
          </w:tcPr>
          <w:p w14:paraId="6015087B"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Modelo Expansion Gas Mar 12 (Matriz XM).xlsx</w:t>
            </w:r>
          </w:p>
        </w:tc>
        <w:tc>
          <w:tcPr>
            <w:tcW w:w="3495" w:type="dxa"/>
            <w:vAlign w:val="center"/>
            <w:hideMark/>
          </w:tcPr>
          <w:p w14:paraId="21F3505F"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Colombia_Estrategia_de_Política_de_Gestión_Financiera_Pública_ante_el_Riesgo_de_Desastres_por_Fenómenos_de_la Naturaleza.pdf</w:t>
            </w:r>
          </w:p>
        </w:tc>
      </w:tr>
      <w:tr w:rsidR="00EF662C" w:rsidRPr="00CA27D6" w14:paraId="15FE3C2C"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D785F9D" w14:textId="77777777" w:rsidR="00EF662C" w:rsidRPr="00EF662C" w:rsidRDefault="00EF662C" w:rsidP="00C340A1">
            <w:r w:rsidRPr="00EF662C">
              <w:t>TCNCC_InformeAnual2015.pdf</w:t>
            </w:r>
          </w:p>
        </w:tc>
        <w:tc>
          <w:tcPr>
            <w:tcW w:w="3260" w:type="dxa"/>
            <w:vAlign w:val="center"/>
            <w:hideMark/>
          </w:tcPr>
          <w:p w14:paraId="3DF90465"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Modelo Expansion Carbon Mar 12 (Matriz XM).xlsx</w:t>
            </w:r>
          </w:p>
        </w:tc>
        <w:tc>
          <w:tcPr>
            <w:tcW w:w="3495" w:type="dxa"/>
            <w:vAlign w:val="center"/>
            <w:hideMark/>
          </w:tcPr>
          <w:p w14:paraId="152A61FF"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rPr>
                <w:lang w:val="en-US"/>
              </w:rPr>
            </w:pPr>
            <w:r w:rsidRPr="00EF662C">
              <w:rPr>
                <w:lang w:val="en-US"/>
              </w:rPr>
              <w:t>colombia_ctf_revised_investment_plan_final_20170213.pdf</w:t>
            </w:r>
          </w:p>
        </w:tc>
      </w:tr>
      <w:tr w:rsidR="00EF662C" w:rsidRPr="00EF662C" w14:paraId="473B4F10"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55710DE" w14:textId="77777777" w:rsidR="00EF662C" w:rsidRPr="00EF662C" w:rsidRDefault="00EF662C" w:rsidP="00C340A1">
            <w:r w:rsidRPr="00EF662C">
              <w:t>TCNCC_Informe trimestral Ene-Mar2017.pdf</w:t>
            </w:r>
          </w:p>
        </w:tc>
        <w:tc>
          <w:tcPr>
            <w:tcW w:w="3260" w:type="dxa"/>
            <w:vAlign w:val="center"/>
            <w:hideMark/>
          </w:tcPr>
          <w:p w14:paraId="082EE6EC" w14:textId="77777777" w:rsidR="00EF662C" w:rsidRPr="00A84C77" w:rsidRDefault="00EF662C" w:rsidP="00C340A1">
            <w:pPr>
              <w:cnfStyle w:val="000000100000" w:firstRow="0" w:lastRow="0" w:firstColumn="0" w:lastColumn="0" w:oddVBand="0" w:evenVBand="0" w:oddHBand="1" w:evenHBand="0" w:firstRowFirstColumn="0" w:firstRowLastColumn="0" w:lastRowFirstColumn="0" w:lastRowLastColumn="0"/>
              <w:rPr>
                <w:lang w:val="pt-PT"/>
              </w:rPr>
            </w:pPr>
            <w:r w:rsidRPr="00A84C77">
              <w:rPr>
                <w:lang w:val="pt-PT"/>
              </w:rPr>
              <w:t>Modelo Expancion Hidro Mar 12 (Matriz XM) .xlsx</w:t>
            </w:r>
          </w:p>
        </w:tc>
        <w:tc>
          <w:tcPr>
            <w:tcW w:w="3495" w:type="dxa"/>
            <w:vAlign w:val="center"/>
            <w:hideMark/>
          </w:tcPr>
          <w:p w14:paraId="0A5DB026"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colombia___mariana_rojas_laserna_session_3.pdf</w:t>
            </w:r>
          </w:p>
        </w:tc>
      </w:tr>
      <w:tr w:rsidR="00EF662C" w:rsidRPr="00EF662C" w14:paraId="0DEF12DB"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954E790" w14:textId="77777777" w:rsidR="00EF662C" w:rsidRPr="00EF662C" w:rsidRDefault="00EF662C" w:rsidP="00C340A1">
            <w:r w:rsidRPr="00EF662C">
              <w:t>Taller Costos de la Implementación de Estrategias de Adaptación y Mitigación al Cambio Climático_guatemala_2017.pdf</w:t>
            </w:r>
          </w:p>
        </w:tc>
        <w:tc>
          <w:tcPr>
            <w:tcW w:w="3260" w:type="dxa"/>
            <w:vAlign w:val="center"/>
            <w:hideMark/>
          </w:tcPr>
          <w:p w14:paraId="5944557B"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Modelo Expancion Gas Mar 12 (Matriz XM).xlsx</w:t>
            </w:r>
          </w:p>
        </w:tc>
        <w:tc>
          <w:tcPr>
            <w:tcW w:w="3495" w:type="dxa"/>
            <w:vAlign w:val="center"/>
            <w:hideMark/>
          </w:tcPr>
          <w:p w14:paraId="2D90252E"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Colombia 2050.pdf</w:t>
            </w:r>
          </w:p>
        </w:tc>
      </w:tr>
      <w:tr w:rsidR="00EF662C" w:rsidRPr="00CA27D6" w14:paraId="4239A57C"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7B3176E" w14:textId="77777777" w:rsidR="00EF662C" w:rsidRPr="00EF662C" w:rsidRDefault="00EF662C" w:rsidP="00C340A1">
            <w:r w:rsidRPr="00EF662C">
              <w:lastRenderedPageBreak/>
              <w:t>Tablas-Deptos-Resultados-Indicadores.xlsx</w:t>
            </w:r>
          </w:p>
        </w:tc>
        <w:tc>
          <w:tcPr>
            <w:tcW w:w="3260" w:type="dxa"/>
            <w:vAlign w:val="center"/>
            <w:hideMark/>
          </w:tcPr>
          <w:p w14:paraId="1C968F76"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Modelo Expancion Carbon Mar 12 (Matriz XM).xlsx</w:t>
            </w:r>
          </w:p>
        </w:tc>
        <w:tc>
          <w:tcPr>
            <w:tcW w:w="3495" w:type="dxa"/>
            <w:vAlign w:val="center"/>
            <w:hideMark/>
          </w:tcPr>
          <w:p w14:paraId="570A53B2"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Climate change adaptation  in dynamic economies The cases of Colombia_2015.pdf</w:t>
            </w:r>
          </w:p>
        </w:tc>
      </w:tr>
      <w:tr w:rsidR="00EF662C" w:rsidRPr="00EF662C" w14:paraId="299FD78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88E6D60" w14:textId="77777777" w:rsidR="00EF662C" w:rsidRPr="00EF662C" w:rsidRDefault="00EF662C" w:rsidP="00C340A1">
            <w:r w:rsidRPr="00EF662C">
              <w:t>Tabla_cofinanciamiento_TNC.xlsx</w:t>
            </w:r>
          </w:p>
        </w:tc>
        <w:tc>
          <w:tcPr>
            <w:tcW w:w="3260" w:type="dxa"/>
            <w:vAlign w:val="center"/>
            <w:hideMark/>
          </w:tcPr>
          <w:p w14:paraId="4B06C1DC"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Modelo Conservacion Ecosistemas Mar 12 .xlsx</w:t>
            </w:r>
          </w:p>
        </w:tc>
        <w:tc>
          <w:tcPr>
            <w:tcW w:w="3495" w:type="dxa"/>
            <w:vAlign w:val="center"/>
            <w:hideMark/>
          </w:tcPr>
          <w:p w14:paraId="5D47E16C"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circunstancias4.pdf</w:t>
            </w:r>
          </w:p>
        </w:tc>
      </w:tr>
      <w:tr w:rsidR="00EF662C" w:rsidRPr="00EF662C" w14:paraId="00C06E02"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41C5A70" w14:textId="77777777" w:rsidR="00EF662C" w:rsidRPr="00EF662C" w:rsidRDefault="00EF662C" w:rsidP="00C340A1">
            <w:r w:rsidRPr="00EF662C">
              <w:t>TABLA FINAL NOMBRES INDICADORES CO Y MCT.xlsx</w:t>
            </w:r>
          </w:p>
        </w:tc>
        <w:tc>
          <w:tcPr>
            <w:tcW w:w="3260" w:type="dxa"/>
            <w:vAlign w:val="center"/>
            <w:hideMark/>
          </w:tcPr>
          <w:p w14:paraId="7EC67950"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Modelo Conservacion Ecosistemas Mar 12 .xlsx</w:t>
            </w:r>
          </w:p>
        </w:tc>
        <w:tc>
          <w:tcPr>
            <w:tcW w:w="3495" w:type="dxa"/>
            <w:vAlign w:val="center"/>
            <w:hideMark/>
          </w:tcPr>
          <w:p w14:paraId="1F28F15E"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Cienciometria.pdf</w:t>
            </w:r>
          </w:p>
        </w:tc>
      </w:tr>
      <w:tr w:rsidR="00EF662C" w:rsidRPr="00EF662C" w14:paraId="59F96E67"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148E172" w14:textId="77777777" w:rsidR="00EF662C" w:rsidRPr="00EF662C" w:rsidRDefault="00EF662C" w:rsidP="00C340A1">
            <w:r w:rsidRPr="00EF662C">
              <w:t>Sustitución Equipos Sector Terciario Mar 12 .xlsx</w:t>
            </w:r>
          </w:p>
        </w:tc>
        <w:tc>
          <w:tcPr>
            <w:tcW w:w="3260" w:type="dxa"/>
            <w:vAlign w:val="center"/>
            <w:hideMark/>
          </w:tcPr>
          <w:p w14:paraId="13FDBE64"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Mitigacion_sectorial (1).docx</w:t>
            </w:r>
          </w:p>
        </w:tc>
        <w:tc>
          <w:tcPr>
            <w:tcW w:w="3495" w:type="dxa"/>
            <w:vAlign w:val="center"/>
            <w:hideMark/>
          </w:tcPr>
          <w:p w14:paraId="087DB79B"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CDR 86514 2015.pdf</w:t>
            </w:r>
          </w:p>
        </w:tc>
      </w:tr>
      <w:tr w:rsidR="00EF662C" w:rsidRPr="00EF662C" w14:paraId="34DAD279"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10D4EFE" w14:textId="77777777" w:rsidR="00EF662C" w:rsidRPr="00EF662C" w:rsidRDefault="00EF662C" w:rsidP="00C340A1">
            <w:r w:rsidRPr="00EF662C">
              <w:t>Sustitución Equipos Sector Terciario Mar 12 .xlsx</w:t>
            </w:r>
          </w:p>
        </w:tc>
        <w:tc>
          <w:tcPr>
            <w:tcW w:w="3260" w:type="dxa"/>
            <w:vAlign w:val="center"/>
            <w:hideMark/>
          </w:tcPr>
          <w:p w14:paraId="069C3D7E"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Metodologia.pdf</w:t>
            </w:r>
          </w:p>
        </w:tc>
        <w:tc>
          <w:tcPr>
            <w:tcW w:w="3495" w:type="dxa"/>
            <w:vAlign w:val="center"/>
            <w:hideMark/>
          </w:tcPr>
          <w:p w14:paraId="32EFCEBC"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CDR 2016 TCN.PDF</w:t>
            </w:r>
          </w:p>
        </w:tc>
      </w:tr>
      <w:tr w:rsidR="00EF662C" w:rsidRPr="00EF662C" w14:paraId="5C6795AC"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9C92D12" w14:textId="77777777" w:rsidR="00EF662C" w:rsidRPr="00EF662C" w:rsidRDefault="00EF662C" w:rsidP="00C340A1">
            <w:r w:rsidRPr="00EF662C">
              <w:t>Sustitución equipos Sector Industrial Mar 12.xlsx</w:t>
            </w:r>
          </w:p>
        </w:tc>
        <w:tc>
          <w:tcPr>
            <w:tcW w:w="3260" w:type="dxa"/>
            <w:vAlign w:val="center"/>
            <w:hideMark/>
          </w:tcPr>
          <w:p w14:paraId="45D2DF75" w14:textId="77777777" w:rsidR="00EF662C" w:rsidRPr="00A84C77" w:rsidRDefault="00EF662C" w:rsidP="00C340A1">
            <w:pPr>
              <w:cnfStyle w:val="000000000000" w:firstRow="0" w:lastRow="0" w:firstColumn="0" w:lastColumn="0" w:oddVBand="0" w:evenVBand="0" w:oddHBand="0" w:evenHBand="0" w:firstRowFirstColumn="0" w:firstRowLastColumn="0" w:lastRowFirstColumn="0" w:lastRowLastColumn="0"/>
              <w:rPr>
                <w:lang w:val="pt-PT"/>
              </w:rPr>
            </w:pPr>
            <w:r w:rsidRPr="00A84C77">
              <w:rPr>
                <w:lang w:val="pt-PT"/>
              </w:rPr>
              <w:t>Memorando Radicado German Leonardo Camacho.docx</w:t>
            </w:r>
          </w:p>
        </w:tc>
        <w:tc>
          <w:tcPr>
            <w:tcW w:w="3495" w:type="dxa"/>
            <w:vAlign w:val="center"/>
            <w:hideMark/>
          </w:tcPr>
          <w:p w14:paraId="45D37620"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CC risk Transversalizacíon del cambio climatico en Colombia_ES_2010.pdf</w:t>
            </w:r>
          </w:p>
        </w:tc>
      </w:tr>
      <w:tr w:rsidR="00EF662C" w:rsidRPr="00EF662C" w14:paraId="53C7F284"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CE5BE7B" w14:textId="77777777" w:rsidR="00EF662C" w:rsidRPr="00EF662C" w:rsidRDefault="00EF662C" w:rsidP="00C340A1">
            <w:r w:rsidRPr="00EF662C">
              <w:t>Sustitución equipos Sector Industrial Mar 12.xlsx</w:t>
            </w:r>
          </w:p>
        </w:tc>
        <w:tc>
          <w:tcPr>
            <w:tcW w:w="3260" w:type="dxa"/>
            <w:vAlign w:val="center"/>
            <w:hideMark/>
          </w:tcPr>
          <w:p w14:paraId="64C923BD"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martin murillo nd-gain formularios    llenados.pdf</w:t>
            </w:r>
          </w:p>
        </w:tc>
        <w:tc>
          <w:tcPr>
            <w:tcW w:w="3495" w:type="dxa"/>
            <w:vAlign w:val="center"/>
            <w:hideMark/>
          </w:tcPr>
          <w:p w14:paraId="136CE633"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cartilla_INGEI.pdf</w:t>
            </w:r>
          </w:p>
        </w:tc>
      </w:tr>
      <w:tr w:rsidR="00EF662C" w:rsidRPr="00EF662C" w14:paraId="1F9DFB24"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8AF9070" w14:textId="77777777" w:rsidR="00EF662C" w:rsidRPr="00EF662C" w:rsidRDefault="00EF662C" w:rsidP="00C340A1">
            <w:r w:rsidRPr="00EF662C">
              <w:t>Sustitución de Equipos Sector Residencial Mar 12 .xlsx</w:t>
            </w:r>
          </w:p>
        </w:tc>
        <w:tc>
          <w:tcPr>
            <w:tcW w:w="3260" w:type="dxa"/>
            <w:vAlign w:val="center"/>
            <w:hideMark/>
          </w:tcPr>
          <w:p w14:paraId="4244F466"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martin murillo nd-gain formularios    llenados.pdf</w:t>
            </w:r>
          </w:p>
        </w:tc>
        <w:tc>
          <w:tcPr>
            <w:tcW w:w="3495" w:type="dxa"/>
            <w:vAlign w:val="center"/>
            <w:hideMark/>
          </w:tcPr>
          <w:p w14:paraId="6A60D37B"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Capítulo TCN Finanzas publicas_VF_enviado_revVF.docx</w:t>
            </w:r>
          </w:p>
        </w:tc>
      </w:tr>
      <w:tr w:rsidR="00EF662C" w:rsidRPr="00EF662C" w14:paraId="42C62B4A"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AB8454F" w14:textId="77777777" w:rsidR="00EF662C" w:rsidRPr="00EF662C" w:rsidRDefault="00EF662C" w:rsidP="00C340A1">
            <w:r w:rsidRPr="00EF662C">
              <w:t>Sustitución de Equipos Sector Residencial Mar 12 .xlsx</w:t>
            </w:r>
          </w:p>
        </w:tc>
        <w:tc>
          <w:tcPr>
            <w:tcW w:w="3260" w:type="dxa"/>
            <w:vAlign w:val="center"/>
            <w:hideMark/>
          </w:tcPr>
          <w:p w14:paraId="5A47A823"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ListaAsistenciaComiteDirectivo_02022016.pdf</w:t>
            </w:r>
          </w:p>
        </w:tc>
        <w:tc>
          <w:tcPr>
            <w:tcW w:w="3495" w:type="dxa"/>
            <w:vAlign w:val="center"/>
            <w:hideMark/>
          </w:tcPr>
          <w:p w14:paraId="0A0A28A6"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BUR1_colombia_2015.pdf</w:t>
            </w:r>
          </w:p>
        </w:tc>
      </w:tr>
      <w:tr w:rsidR="00EF662C" w:rsidRPr="00EF662C" w14:paraId="524C9A5C"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7779E8F" w14:textId="77777777" w:rsidR="00EF662C" w:rsidRPr="00EF662C" w:rsidRDefault="00EF662C" w:rsidP="00C340A1">
            <w:pPr>
              <w:rPr>
                <w:lang w:val="en-US"/>
              </w:rPr>
            </w:pPr>
            <w:r w:rsidRPr="00EF662C">
              <w:rPr>
                <w:lang w:val="en-US"/>
              </w:rPr>
              <w:t>Spanish-Strategies-may2012-optimized.pdf</w:t>
            </w:r>
          </w:p>
        </w:tc>
        <w:tc>
          <w:tcPr>
            <w:tcW w:w="3260" w:type="dxa"/>
            <w:vAlign w:val="center"/>
            <w:hideMark/>
          </w:tcPr>
          <w:p w14:paraId="530AA446"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ley-cambio-climatico-2017_españa.pdf</w:t>
            </w:r>
          </w:p>
        </w:tc>
        <w:tc>
          <w:tcPr>
            <w:tcW w:w="3495" w:type="dxa"/>
            <w:vAlign w:val="center"/>
            <w:hideMark/>
          </w:tcPr>
          <w:p w14:paraId="5A4CE07A"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Bullets Ley del Plan Nacional de Desarrollo 2010-2014.pdf</w:t>
            </w:r>
          </w:p>
        </w:tc>
      </w:tr>
      <w:tr w:rsidR="00EF662C" w:rsidRPr="00EF662C" w14:paraId="27B8CD6F"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FCAA6CB" w14:textId="77777777" w:rsidR="00EF662C" w:rsidRPr="00EF662C" w:rsidRDefault="00EF662C" w:rsidP="00C340A1">
            <w:r w:rsidRPr="00EF662C">
              <w:t>spanish_paris_agreement.pdf</w:t>
            </w:r>
          </w:p>
        </w:tc>
        <w:tc>
          <w:tcPr>
            <w:tcW w:w="3260" w:type="dxa"/>
            <w:vAlign w:val="center"/>
            <w:hideMark/>
          </w:tcPr>
          <w:p w14:paraId="7C6D9EBF"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ley145016062011.pdf</w:t>
            </w:r>
          </w:p>
        </w:tc>
        <w:tc>
          <w:tcPr>
            <w:tcW w:w="3495" w:type="dxa"/>
            <w:vAlign w:val="center"/>
            <w:hideMark/>
          </w:tcPr>
          <w:p w14:paraId="146FFFE6"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Buenas Practicas Sector Terciario Mar 12.xlsx</w:t>
            </w:r>
          </w:p>
        </w:tc>
      </w:tr>
      <w:tr w:rsidR="00EF662C" w:rsidRPr="00EF662C" w14:paraId="3915E026"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7ADDB9C" w14:textId="77777777" w:rsidR="00EF662C" w:rsidRPr="00EF662C" w:rsidRDefault="00EF662C" w:rsidP="00C340A1">
            <w:r w:rsidRPr="00EF662C">
              <w:t>Solar Mar 12.xlsx</w:t>
            </w:r>
          </w:p>
        </w:tc>
        <w:tc>
          <w:tcPr>
            <w:tcW w:w="3260" w:type="dxa"/>
            <w:vAlign w:val="center"/>
            <w:hideMark/>
          </w:tcPr>
          <w:p w14:paraId="63CEEA07"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Ley_1593_parte_2_presupuesto_nacional_2016.pdf</w:t>
            </w:r>
          </w:p>
        </w:tc>
        <w:tc>
          <w:tcPr>
            <w:tcW w:w="3495" w:type="dxa"/>
            <w:vAlign w:val="center"/>
            <w:hideMark/>
          </w:tcPr>
          <w:p w14:paraId="13F50036"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Buenas Practicas Sector Terciario Mar 12.xlsx</w:t>
            </w:r>
          </w:p>
        </w:tc>
      </w:tr>
      <w:tr w:rsidR="00EF662C" w:rsidRPr="00EF662C" w14:paraId="75622BFA"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744E50E" w14:textId="77777777" w:rsidR="00EF662C" w:rsidRPr="00EF662C" w:rsidRDefault="00EF662C" w:rsidP="00C340A1">
            <w:r w:rsidRPr="00EF662C">
              <w:t>Solar Mar 12.xlsx</w:t>
            </w:r>
          </w:p>
        </w:tc>
        <w:tc>
          <w:tcPr>
            <w:tcW w:w="3260" w:type="dxa"/>
            <w:vAlign w:val="center"/>
            <w:hideMark/>
          </w:tcPr>
          <w:p w14:paraId="4913F5FE"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LEY 1753 DEL 09 DE JUNIO DE 2015_PND-2014-2018.pdf</w:t>
            </w:r>
          </w:p>
        </w:tc>
        <w:tc>
          <w:tcPr>
            <w:tcW w:w="3495" w:type="dxa"/>
            <w:vAlign w:val="center"/>
            <w:hideMark/>
          </w:tcPr>
          <w:p w14:paraId="1DD0FC0C"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Buenas Practicas Sector Residencial Mar 12.xlsx</w:t>
            </w:r>
          </w:p>
        </w:tc>
      </w:tr>
      <w:tr w:rsidR="00EF662C" w:rsidRPr="00EF662C" w14:paraId="67B2659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23E0AEF" w14:textId="77777777" w:rsidR="00EF662C" w:rsidRPr="00EF662C" w:rsidRDefault="00EF662C" w:rsidP="00C340A1">
            <w:r w:rsidRPr="00EF662C">
              <w:t>simon_gaviria_explicación_PND_2014-2018.pdf</w:t>
            </w:r>
          </w:p>
        </w:tc>
        <w:tc>
          <w:tcPr>
            <w:tcW w:w="3260" w:type="dxa"/>
            <w:vAlign w:val="center"/>
            <w:hideMark/>
          </w:tcPr>
          <w:p w14:paraId="31364911"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LEY 1753 DEL 09 DE JUNIO DE 2015.pdf</w:t>
            </w:r>
          </w:p>
        </w:tc>
        <w:tc>
          <w:tcPr>
            <w:tcW w:w="3495" w:type="dxa"/>
            <w:vAlign w:val="center"/>
            <w:hideMark/>
          </w:tcPr>
          <w:p w14:paraId="0A9DEDA4"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Buenas Practicas Sector Residencial Mar 12.xlsx</w:t>
            </w:r>
          </w:p>
        </w:tc>
      </w:tr>
      <w:tr w:rsidR="00EF662C" w:rsidRPr="00EF662C" w14:paraId="50D89D6F"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1F08130" w14:textId="77777777" w:rsidR="00EF662C" w:rsidRPr="00EF662C" w:rsidRDefault="00EF662C" w:rsidP="00C340A1">
            <w:r w:rsidRPr="00EF662C">
              <w:t>SegundaComunicacionNacional_colombia_2004.pdf</w:t>
            </w:r>
          </w:p>
        </w:tc>
        <w:tc>
          <w:tcPr>
            <w:tcW w:w="3260" w:type="dxa"/>
            <w:vAlign w:val="center"/>
            <w:hideMark/>
          </w:tcPr>
          <w:p w14:paraId="4298E9C6"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LEY 1753 DEL 09 DE JUNIO DE 2015.pdf</w:t>
            </w:r>
          </w:p>
        </w:tc>
        <w:tc>
          <w:tcPr>
            <w:tcW w:w="3495" w:type="dxa"/>
            <w:vAlign w:val="center"/>
            <w:hideMark/>
          </w:tcPr>
          <w:p w14:paraId="7F4D3AE0"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Buenas Practicas Sector Industrial Mar 12.xlsx</w:t>
            </w:r>
          </w:p>
        </w:tc>
      </w:tr>
      <w:tr w:rsidR="00EF662C" w:rsidRPr="00EF662C" w14:paraId="4B49BA78"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11C811F" w14:textId="77777777" w:rsidR="00EF662C" w:rsidRPr="00EF662C" w:rsidRDefault="00EF662C" w:rsidP="00C340A1">
            <w:r w:rsidRPr="00EF662C">
              <w:t>RESUMEN_POA_2015_TCNCC_IBA_Y_AVANCES.pdf</w:t>
            </w:r>
          </w:p>
        </w:tc>
        <w:tc>
          <w:tcPr>
            <w:tcW w:w="3260" w:type="dxa"/>
            <w:vAlign w:val="center"/>
            <w:hideMark/>
          </w:tcPr>
          <w:p w14:paraId="5D9234E9"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Inventario nacional GEI_2017_colombia.pdf</w:t>
            </w:r>
          </w:p>
        </w:tc>
        <w:tc>
          <w:tcPr>
            <w:tcW w:w="3495" w:type="dxa"/>
            <w:vAlign w:val="center"/>
            <w:hideMark/>
          </w:tcPr>
          <w:p w14:paraId="4D04C6C1"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Buenas Practicas Sector Industrial Mar 12.xlsx</w:t>
            </w:r>
          </w:p>
        </w:tc>
      </w:tr>
      <w:tr w:rsidR="00EF662C" w:rsidRPr="00EF662C" w14:paraId="58109601"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6837E0F" w14:textId="77777777" w:rsidR="00EF662C" w:rsidRPr="00EF662C" w:rsidRDefault="00EF662C" w:rsidP="00C340A1">
            <w:r w:rsidRPr="00EF662C">
              <w:t>Resumen_Ejecutivo_Definitivo_PND en inglés06-07-2011.pdf</w:t>
            </w:r>
          </w:p>
        </w:tc>
        <w:tc>
          <w:tcPr>
            <w:tcW w:w="3260" w:type="dxa"/>
            <w:vAlign w:val="center"/>
            <w:hideMark/>
          </w:tcPr>
          <w:p w14:paraId="5D87F7F0"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Integrating Climate Resilience into Development Planning .pdf</w:t>
            </w:r>
          </w:p>
        </w:tc>
        <w:tc>
          <w:tcPr>
            <w:tcW w:w="3495" w:type="dxa"/>
            <w:vAlign w:val="center"/>
            <w:hideMark/>
          </w:tcPr>
          <w:p w14:paraId="443FA102"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Boletin06.pdf</w:t>
            </w:r>
          </w:p>
        </w:tc>
      </w:tr>
      <w:tr w:rsidR="00EF662C" w:rsidRPr="00EF662C" w14:paraId="5AA0E94A"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F577AC2" w14:textId="77777777" w:rsidR="00EF662C" w:rsidRPr="00EF662C" w:rsidRDefault="00EF662C" w:rsidP="00C340A1">
            <w:r w:rsidRPr="00EF662C">
              <w:t>Resumen Ejecutivo_PND_Ultima Version.pdf</w:t>
            </w:r>
          </w:p>
        </w:tc>
        <w:tc>
          <w:tcPr>
            <w:tcW w:w="3260" w:type="dxa"/>
            <w:vAlign w:val="center"/>
            <w:hideMark/>
          </w:tcPr>
          <w:p w14:paraId="2A0D2883"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rPr>
                <w:lang w:val="en-US"/>
              </w:rPr>
            </w:pPr>
            <w:r w:rsidRPr="00EF662C">
              <w:rPr>
                <w:lang w:val="en-US"/>
              </w:rPr>
              <w:t>Integrating climate change adaptation into development planning_OECD_2011.pdf</w:t>
            </w:r>
          </w:p>
        </w:tc>
        <w:tc>
          <w:tcPr>
            <w:tcW w:w="3495" w:type="dxa"/>
            <w:vAlign w:val="center"/>
            <w:hideMark/>
          </w:tcPr>
          <w:p w14:paraId="55D800BB"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BOLETÍN 23_tnc.pdf</w:t>
            </w:r>
          </w:p>
        </w:tc>
      </w:tr>
      <w:tr w:rsidR="00EF662C" w:rsidRPr="00EF662C" w14:paraId="0D3E8136"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A22902D" w14:textId="77777777" w:rsidR="00EF662C" w:rsidRPr="00EF662C" w:rsidRDefault="00EF662C" w:rsidP="00C340A1">
            <w:r w:rsidRPr="00EF662C">
              <w:t>Resultados finales por municipio.xlsx</w:t>
            </w:r>
          </w:p>
        </w:tc>
        <w:tc>
          <w:tcPr>
            <w:tcW w:w="3260" w:type="dxa"/>
            <w:vAlign w:val="center"/>
            <w:hideMark/>
          </w:tcPr>
          <w:p w14:paraId="4B01F573"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Institucionales Planeacion Mar 12.xlsx</w:t>
            </w:r>
          </w:p>
        </w:tc>
        <w:tc>
          <w:tcPr>
            <w:tcW w:w="3495" w:type="dxa"/>
            <w:vAlign w:val="center"/>
            <w:hideMark/>
          </w:tcPr>
          <w:p w14:paraId="25321438"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Biomasa Mar 12.xlsx</w:t>
            </w:r>
          </w:p>
        </w:tc>
      </w:tr>
      <w:tr w:rsidR="00EF662C" w:rsidRPr="00EF662C" w14:paraId="05F29047"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1EFB86E" w14:textId="77777777" w:rsidR="00EF662C" w:rsidRPr="00EF662C" w:rsidRDefault="00EF662C" w:rsidP="00C340A1">
            <w:r w:rsidRPr="00EF662C">
              <w:t>Restauracion Pasiva Cuencas Mar 12.xlsx</w:t>
            </w:r>
          </w:p>
        </w:tc>
        <w:tc>
          <w:tcPr>
            <w:tcW w:w="3260" w:type="dxa"/>
            <w:vAlign w:val="center"/>
            <w:hideMark/>
          </w:tcPr>
          <w:p w14:paraId="54831632"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Institucionales Planeacion Mar 12.xlsx</w:t>
            </w:r>
          </w:p>
        </w:tc>
        <w:tc>
          <w:tcPr>
            <w:tcW w:w="3495" w:type="dxa"/>
            <w:vAlign w:val="center"/>
            <w:hideMark/>
          </w:tcPr>
          <w:p w14:paraId="43F76BE2"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Biomasa Mar 12.xlsx</w:t>
            </w:r>
          </w:p>
        </w:tc>
      </w:tr>
      <w:tr w:rsidR="00EF662C" w:rsidRPr="00CA27D6" w14:paraId="36D1A09D"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59598BC" w14:textId="77777777" w:rsidR="00EF662C" w:rsidRPr="00EF662C" w:rsidRDefault="00EF662C" w:rsidP="00C340A1">
            <w:r w:rsidRPr="00EF662C">
              <w:t>Restauracion Pasiva Cuencas Mar 12.xlsx</w:t>
            </w:r>
          </w:p>
        </w:tc>
        <w:tc>
          <w:tcPr>
            <w:tcW w:w="3260" w:type="dxa"/>
            <w:vAlign w:val="center"/>
            <w:hideMark/>
          </w:tcPr>
          <w:p w14:paraId="17112CD5"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institucional Interconexiones Mar 12  .xlsx</w:t>
            </w:r>
          </w:p>
        </w:tc>
        <w:tc>
          <w:tcPr>
            <w:tcW w:w="3495" w:type="dxa"/>
            <w:vAlign w:val="center"/>
            <w:hideMark/>
          </w:tcPr>
          <w:p w14:paraId="08F19444"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Biniaz-2017-01-Taking-Account-of-National-Circumstances_2017.pdf</w:t>
            </w:r>
          </w:p>
        </w:tc>
      </w:tr>
      <w:tr w:rsidR="00EF662C" w:rsidRPr="00EF662C" w14:paraId="0B7425FD"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30B6B72" w14:textId="77777777" w:rsidR="00EF662C" w:rsidRPr="00EF662C" w:rsidRDefault="00EF662C" w:rsidP="00C340A1">
            <w:r w:rsidRPr="00EF662C">
              <w:t>Restauracion Activa Cuencas Mar 12.xlsx</w:t>
            </w:r>
          </w:p>
        </w:tc>
        <w:tc>
          <w:tcPr>
            <w:tcW w:w="3260" w:type="dxa"/>
            <w:vAlign w:val="center"/>
            <w:hideMark/>
          </w:tcPr>
          <w:p w14:paraId="0825C80A"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institucional Interconexiones Mar 12  .xlsx</w:t>
            </w:r>
          </w:p>
        </w:tc>
        <w:tc>
          <w:tcPr>
            <w:tcW w:w="3495" w:type="dxa"/>
            <w:vAlign w:val="center"/>
            <w:hideMark/>
          </w:tcPr>
          <w:p w14:paraId="2C77D005"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Bases PND 2010-2014 Versión 5 14-04-2011 completo.pdf</w:t>
            </w:r>
          </w:p>
        </w:tc>
      </w:tr>
      <w:tr w:rsidR="00EF662C" w:rsidRPr="00EF662C" w14:paraId="3B23C6C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1E20A0B" w14:textId="77777777" w:rsidR="00EF662C" w:rsidRPr="00EF662C" w:rsidRDefault="00EF662C" w:rsidP="00C340A1">
            <w:r w:rsidRPr="00EF662C">
              <w:t>Restauracion Activa Cuencas Mar 12.xlsx</w:t>
            </w:r>
          </w:p>
        </w:tc>
        <w:tc>
          <w:tcPr>
            <w:tcW w:w="3260" w:type="dxa"/>
            <w:vAlign w:val="center"/>
            <w:hideMark/>
          </w:tcPr>
          <w:p w14:paraId="57A80523"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institucional Informacion Mar 12.xlsx</w:t>
            </w:r>
          </w:p>
        </w:tc>
        <w:tc>
          <w:tcPr>
            <w:tcW w:w="3495" w:type="dxa"/>
            <w:vAlign w:val="center"/>
            <w:hideMark/>
          </w:tcPr>
          <w:p w14:paraId="63D9F1F2"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AWP 2016 Y 2017.pdf</w:t>
            </w:r>
          </w:p>
        </w:tc>
      </w:tr>
      <w:tr w:rsidR="00EF662C" w:rsidRPr="00EF662C" w14:paraId="41C10145"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68D8F6A" w14:textId="77777777" w:rsidR="00EF662C" w:rsidRPr="00A84C77" w:rsidRDefault="00EF662C" w:rsidP="00C340A1">
            <w:pPr>
              <w:rPr>
                <w:lang w:val="pt-PT"/>
              </w:rPr>
            </w:pPr>
            <w:r w:rsidRPr="00A84C77">
              <w:rPr>
                <w:lang w:val="pt-PT"/>
              </w:rPr>
              <w:t>Reporte-tecnico-final-AVA.pdf</w:t>
            </w:r>
          </w:p>
        </w:tc>
        <w:tc>
          <w:tcPr>
            <w:tcW w:w="3260" w:type="dxa"/>
            <w:vAlign w:val="center"/>
            <w:hideMark/>
          </w:tcPr>
          <w:p w14:paraId="5FC3CE84"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institucional Informacion Mar 12.xlsx</w:t>
            </w:r>
          </w:p>
        </w:tc>
        <w:tc>
          <w:tcPr>
            <w:tcW w:w="3495" w:type="dxa"/>
            <w:vAlign w:val="center"/>
            <w:hideMark/>
          </w:tcPr>
          <w:p w14:paraId="75D68534"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AWP 2015.pdf</w:t>
            </w:r>
          </w:p>
        </w:tc>
      </w:tr>
      <w:tr w:rsidR="00EF662C" w:rsidRPr="00EF662C" w14:paraId="0EA90866"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45A84C4" w14:textId="77777777" w:rsidR="00EF662C" w:rsidRPr="00A84C77" w:rsidRDefault="00EF662C" w:rsidP="00C340A1">
            <w:pPr>
              <w:rPr>
                <w:lang w:val="pt-PT"/>
              </w:rPr>
            </w:pPr>
            <w:r w:rsidRPr="00A84C77">
              <w:rPr>
                <w:lang w:val="pt-PT"/>
              </w:rPr>
              <w:t>Reporte-tecnico-final-AVA.pdf</w:t>
            </w:r>
          </w:p>
        </w:tc>
        <w:tc>
          <w:tcPr>
            <w:tcW w:w="3260" w:type="dxa"/>
            <w:vAlign w:val="center"/>
            <w:hideMark/>
          </w:tcPr>
          <w:p w14:paraId="3FA41EBB"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institucional Eventos Extremos 12Mar15.xlsx</w:t>
            </w:r>
          </w:p>
        </w:tc>
        <w:tc>
          <w:tcPr>
            <w:tcW w:w="3495" w:type="dxa"/>
            <w:vAlign w:val="center"/>
            <w:hideMark/>
          </w:tcPr>
          <w:p w14:paraId="163BC95F"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AWP 2014.pdf</w:t>
            </w:r>
          </w:p>
        </w:tc>
      </w:tr>
      <w:tr w:rsidR="00EF662C" w:rsidRPr="00EF662C" w14:paraId="1DB000D2"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5B3DE17" w14:textId="77777777" w:rsidR="00EF662C" w:rsidRPr="00EF662C" w:rsidRDefault="00EF662C" w:rsidP="00C340A1">
            <w:r w:rsidRPr="00EF662C">
              <w:lastRenderedPageBreak/>
              <w:t>Regionalizacion PND 2011-2014 2do Debate Abril 13.pdf</w:t>
            </w:r>
          </w:p>
        </w:tc>
        <w:tc>
          <w:tcPr>
            <w:tcW w:w="3260" w:type="dxa"/>
            <w:vAlign w:val="center"/>
            <w:hideMark/>
          </w:tcPr>
          <w:p w14:paraId="605BD233"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institucional Eventos Extremos 12Mar15.xlsx</w:t>
            </w:r>
          </w:p>
        </w:tc>
        <w:tc>
          <w:tcPr>
            <w:tcW w:w="3495" w:type="dxa"/>
            <w:vAlign w:val="center"/>
            <w:hideMark/>
          </w:tcPr>
          <w:p w14:paraId="3D9BD10F"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Aumento de eficiencia transmision Mar 12  .xlsx</w:t>
            </w:r>
          </w:p>
        </w:tc>
      </w:tr>
      <w:tr w:rsidR="00EF662C" w:rsidRPr="00EF662C" w14:paraId="29F3CD2D"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41C4000" w14:textId="77777777" w:rsidR="00EF662C" w:rsidRPr="00EF662C" w:rsidRDefault="00EF662C" w:rsidP="00C340A1">
            <w:r w:rsidRPr="00EF662C">
              <w:t>recomendaciones V. Barros.doc</w:t>
            </w:r>
          </w:p>
        </w:tc>
        <w:tc>
          <w:tcPr>
            <w:tcW w:w="3260" w:type="dxa"/>
            <w:vAlign w:val="center"/>
            <w:hideMark/>
          </w:tcPr>
          <w:p w14:paraId="4ACFECF5"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INGEI.pdf</w:t>
            </w:r>
          </w:p>
        </w:tc>
        <w:tc>
          <w:tcPr>
            <w:tcW w:w="3495" w:type="dxa"/>
            <w:vAlign w:val="center"/>
            <w:hideMark/>
          </w:tcPr>
          <w:p w14:paraId="25C24C3F"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Aumento de eficiencia transmision Mar 12  .xlsx</w:t>
            </w:r>
          </w:p>
        </w:tc>
      </w:tr>
      <w:tr w:rsidR="00EF662C" w:rsidRPr="00EF662C" w14:paraId="5249A1B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9130B59" w14:textId="77777777" w:rsidR="00EF662C" w:rsidRPr="00EF662C" w:rsidRDefault="00EF662C" w:rsidP="00C340A1">
            <w:r w:rsidRPr="00EF662C">
              <w:t>recomendaciones V. Barros.doc</w:t>
            </w:r>
          </w:p>
        </w:tc>
        <w:tc>
          <w:tcPr>
            <w:tcW w:w="3260" w:type="dxa"/>
            <w:vAlign w:val="center"/>
            <w:hideMark/>
          </w:tcPr>
          <w:p w14:paraId="3AA6FA33"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Informes AC.rar</w:t>
            </w:r>
          </w:p>
        </w:tc>
        <w:tc>
          <w:tcPr>
            <w:tcW w:w="3495" w:type="dxa"/>
            <w:vAlign w:val="center"/>
            <w:hideMark/>
          </w:tcPr>
          <w:p w14:paraId="32D93817"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Aumento de eficiencia generacion Mar 12.xlsx</w:t>
            </w:r>
          </w:p>
        </w:tc>
      </w:tr>
      <w:tr w:rsidR="00EF662C" w:rsidRPr="00EF662C" w14:paraId="6407B65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DCE081A" w14:textId="77777777" w:rsidR="00EF662C" w:rsidRPr="00EF662C" w:rsidRDefault="00EF662C" w:rsidP="00C340A1">
            <w:r w:rsidRPr="00EF662C">
              <w:t>publicación escuela de ingeniería de Antioquia.pdf</w:t>
            </w:r>
          </w:p>
        </w:tc>
        <w:tc>
          <w:tcPr>
            <w:tcW w:w="3260" w:type="dxa"/>
            <w:vAlign w:val="center"/>
            <w:hideMark/>
          </w:tcPr>
          <w:p w14:paraId="1419BBBE" w14:textId="77777777" w:rsidR="00EF662C" w:rsidRPr="00A84C77" w:rsidRDefault="00EF662C" w:rsidP="00C340A1">
            <w:pPr>
              <w:cnfStyle w:val="000000100000" w:firstRow="0" w:lastRow="0" w:firstColumn="0" w:lastColumn="0" w:oddVBand="0" w:evenVBand="0" w:oddHBand="1" w:evenHBand="0" w:firstRowFirstColumn="0" w:firstRowLastColumn="0" w:lastRowFirstColumn="0" w:lastRowLastColumn="0"/>
              <w:rPr>
                <w:lang w:val="fr-FR"/>
              </w:rPr>
            </w:pPr>
            <w:r w:rsidRPr="00A84C77">
              <w:rPr>
                <w:lang w:val="fr-FR"/>
              </w:rPr>
              <w:t>INFORME MISION IMBACH    BOURONCLE.pdf</w:t>
            </w:r>
          </w:p>
        </w:tc>
        <w:tc>
          <w:tcPr>
            <w:tcW w:w="3495" w:type="dxa"/>
            <w:vAlign w:val="center"/>
            <w:hideMark/>
          </w:tcPr>
          <w:p w14:paraId="3A4429E3"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Aumento de eficiencia generacion Mar 12.xlsx</w:t>
            </w:r>
          </w:p>
        </w:tc>
      </w:tr>
      <w:tr w:rsidR="00EF662C" w:rsidRPr="00EF662C" w14:paraId="504D988A"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6EB0F62" w14:textId="77777777" w:rsidR="00EF662C" w:rsidRPr="00EF662C" w:rsidRDefault="00EF662C" w:rsidP="00C340A1">
            <w:pPr>
              <w:rPr>
                <w:lang w:val="en-US"/>
              </w:rPr>
            </w:pPr>
            <w:r w:rsidRPr="00EF662C">
              <w:rPr>
                <w:lang w:val="en-US"/>
              </w:rPr>
              <w:t>Public Financial Institutions and the Low-carbon Transition_OECD-Cases_2014.pdf</w:t>
            </w:r>
          </w:p>
        </w:tc>
        <w:tc>
          <w:tcPr>
            <w:tcW w:w="3260" w:type="dxa"/>
            <w:vAlign w:val="center"/>
            <w:hideMark/>
          </w:tcPr>
          <w:p w14:paraId="52B9EC08" w14:textId="77777777" w:rsidR="00EF662C" w:rsidRPr="00A84C77" w:rsidRDefault="00EF662C" w:rsidP="00C340A1">
            <w:pPr>
              <w:cnfStyle w:val="000000000000" w:firstRow="0" w:lastRow="0" w:firstColumn="0" w:lastColumn="0" w:oddVBand="0" w:evenVBand="0" w:oddHBand="0" w:evenHBand="0" w:firstRowFirstColumn="0" w:firstRowLastColumn="0" w:lastRowFirstColumn="0" w:lastRowLastColumn="0"/>
              <w:rPr>
                <w:lang w:val="fr-FR"/>
              </w:rPr>
            </w:pPr>
            <w:r w:rsidRPr="00A84C77">
              <w:rPr>
                <w:lang w:val="fr-FR"/>
              </w:rPr>
              <w:t>INFORME MISION IMBACH    BOURONCLE.pdf</w:t>
            </w:r>
          </w:p>
        </w:tc>
        <w:tc>
          <w:tcPr>
            <w:tcW w:w="3495" w:type="dxa"/>
            <w:vAlign w:val="center"/>
            <w:hideMark/>
          </w:tcPr>
          <w:p w14:paraId="41A0C90C"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AUDITORIA 2015.pdf</w:t>
            </w:r>
          </w:p>
        </w:tc>
      </w:tr>
      <w:tr w:rsidR="00EF662C" w:rsidRPr="00EF662C" w14:paraId="450D1D74"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BE1D567" w14:textId="77777777" w:rsidR="00EF662C" w:rsidRPr="00EF662C" w:rsidRDefault="00EF662C" w:rsidP="00C340A1">
            <w:r w:rsidRPr="00EF662C">
              <w:t>PRODOC COL86514 TERCERA COMUNICACION PIMS 4676.doc</w:t>
            </w:r>
          </w:p>
        </w:tc>
        <w:tc>
          <w:tcPr>
            <w:tcW w:w="3260" w:type="dxa"/>
            <w:vAlign w:val="center"/>
            <w:hideMark/>
          </w:tcPr>
          <w:p w14:paraId="31C4A025"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Informe Financiero 2014,2015,2016 y 2017.xlsx</w:t>
            </w:r>
          </w:p>
        </w:tc>
        <w:tc>
          <w:tcPr>
            <w:tcW w:w="3495" w:type="dxa"/>
            <w:vAlign w:val="center"/>
            <w:hideMark/>
          </w:tcPr>
          <w:p w14:paraId="5F40691B"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ANÁLISIS Y EVALUACIÓN_PND_2014-2018_Contraloría_colombia.pdf</w:t>
            </w:r>
          </w:p>
        </w:tc>
      </w:tr>
      <w:tr w:rsidR="00EF662C" w:rsidRPr="00CA27D6" w14:paraId="76B5F3E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32FD385" w14:textId="77777777" w:rsidR="00EF662C" w:rsidRPr="00EF662C" w:rsidRDefault="00EF662C" w:rsidP="00C340A1">
            <w:r w:rsidRPr="00EF662C">
              <w:t>procaduría_marino_costeros_colombia.pdf</w:t>
            </w:r>
          </w:p>
        </w:tc>
        <w:tc>
          <w:tcPr>
            <w:tcW w:w="3260" w:type="dxa"/>
            <w:vAlign w:val="center"/>
            <w:hideMark/>
          </w:tcPr>
          <w:p w14:paraId="7CD249C3"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Informe Final ACC 2014.pdf</w:t>
            </w:r>
          </w:p>
        </w:tc>
        <w:tc>
          <w:tcPr>
            <w:tcW w:w="3495" w:type="dxa"/>
            <w:vAlign w:val="center"/>
            <w:hideMark/>
          </w:tcPr>
          <w:p w14:paraId="2A64C3BD"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rPr>
                <w:lang w:val="en-US"/>
              </w:rPr>
            </w:pPr>
            <w:r w:rsidRPr="00EF662C">
              <w:rPr>
                <w:lang w:val="en-US"/>
              </w:rPr>
              <w:t>Adapting-to-the-impacts-of-climate-change-2015-Policy-Perspectives-27.10.15 WEB.pdf</w:t>
            </w:r>
          </w:p>
        </w:tc>
      </w:tr>
      <w:tr w:rsidR="00EF662C" w:rsidRPr="00EF662C" w14:paraId="70338160"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D5B3212" w14:textId="77777777" w:rsidR="00EF662C" w:rsidRPr="00EF662C" w:rsidRDefault="00EF662C" w:rsidP="00C340A1">
            <w:r w:rsidRPr="00EF662C">
              <w:t>Primera Comunicación Nacional Colombia_2001.pdf</w:t>
            </w:r>
          </w:p>
        </w:tc>
        <w:tc>
          <w:tcPr>
            <w:tcW w:w="3260" w:type="dxa"/>
            <w:vAlign w:val="center"/>
            <w:hideMark/>
          </w:tcPr>
          <w:p w14:paraId="6E9CC343"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Informe 3 - Costo Beneficio Medidas adaptación - Dic 18 2014.pdf</w:t>
            </w:r>
          </w:p>
        </w:tc>
        <w:tc>
          <w:tcPr>
            <w:tcW w:w="3495" w:type="dxa"/>
            <w:vAlign w:val="center"/>
            <w:hideMark/>
          </w:tcPr>
          <w:p w14:paraId="0EFBE2AB"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Adaptation-tracking-tool-2014.xlsx</w:t>
            </w:r>
          </w:p>
        </w:tc>
      </w:tr>
      <w:tr w:rsidR="00EF662C" w:rsidRPr="00EF662C" w14:paraId="75745BCE"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2F7361E" w14:textId="77777777" w:rsidR="00EF662C" w:rsidRPr="00EF662C" w:rsidRDefault="00EF662C" w:rsidP="00C340A1">
            <w:r w:rsidRPr="00EF662C">
              <w:t>Presupuesto por Donante.xlsx</w:t>
            </w:r>
          </w:p>
        </w:tc>
        <w:tc>
          <w:tcPr>
            <w:tcW w:w="3260" w:type="dxa"/>
            <w:vAlign w:val="center"/>
            <w:hideMark/>
          </w:tcPr>
          <w:p w14:paraId="60E3C249"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Informe 2 - Costo Beneficio Medidas adaptación .pdf</w:t>
            </w:r>
          </w:p>
        </w:tc>
        <w:tc>
          <w:tcPr>
            <w:tcW w:w="3495" w:type="dxa"/>
            <w:vAlign w:val="center"/>
            <w:hideMark/>
          </w:tcPr>
          <w:p w14:paraId="1CA15CDD"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ActaComiteDirectivoTCNCC16122016.pdf</w:t>
            </w:r>
          </w:p>
        </w:tc>
      </w:tr>
      <w:tr w:rsidR="00EF662C" w:rsidRPr="00EF662C" w14:paraId="7B2BF4E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BF2DFA8" w14:textId="77777777" w:rsidR="00EF662C" w:rsidRPr="00EF662C" w:rsidRDefault="00EF662C" w:rsidP="00C340A1">
            <w:r w:rsidRPr="00EF662C">
              <w:t>PresentacionComiteDirectivo_02022016.pdf</w:t>
            </w:r>
          </w:p>
        </w:tc>
        <w:tc>
          <w:tcPr>
            <w:tcW w:w="3260" w:type="dxa"/>
            <w:vAlign w:val="center"/>
            <w:hideMark/>
          </w:tcPr>
          <w:p w14:paraId="7F7AE035"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INDC_mitigacion (1).docx</w:t>
            </w:r>
          </w:p>
        </w:tc>
        <w:tc>
          <w:tcPr>
            <w:tcW w:w="3495" w:type="dxa"/>
            <w:vAlign w:val="center"/>
            <w:hideMark/>
          </w:tcPr>
          <w:p w14:paraId="27F84997"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ActaComiteDirectivoTCNCC_02022016.pdf</w:t>
            </w:r>
          </w:p>
        </w:tc>
      </w:tr>
      <w:tr w:rsidR="00EF662C" w:rsidRPr="00EF662C" w14:paraId="04745BAB"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05F33F5" w14:textId="77777777" w:rsidR="00EF662C" w:rsidRPr="00EF662C" w:rsidRDefault="00EF662C" w:rsidP="00C340A1">
            <w:r w:rsidRPr="00EF662C">
              <w:t>POA TCNCC -.xlsx</w:t>
            </w:r>
          </w:p>
        </w:tc>
        <w:tc>
          <w:tcPr>
            <w:tcW w:w="3260" w:type="dxa"/>
            <w:vAlign w:val="center"/>
            <w:hideMark/>
          </w:tcPr>
          <w:p w14:paraId="3F592987"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INDC Colombia_2017.pdf</w:t>
            </w:r>
          </w:p>
        </w:tc>
        <w:tc>
          <w:tcPr>
            <w:tcW w:w="3495" w:type="dxa"/>
            <w:vAlign w:val="center"/>
            <w:hideMark/>
          </w:tcPr>
          <w:p w14:paraId="5A9AEC9E"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Acta&amp;ListaAsistenciaComiteDirectivoVirtual_23012015.pdf</w:t>
            </w:r>
          </w:p>
        </w:tc>
      </w:tr>
      <w:tr w:rsidR="00EF662C" w:rsidRPr="00EF662C" w14:paraId="3941E0BD"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EED62AB" w14:textId="77777777" w:rsidR="00EF662C" w:rsidRPr="00EF662C" w:rsidRDefault="00EF662C" w:rsidP="00C340A1">
            <w:r w:rsidRPr="00EF662C">
              <w:t>POA SEA 2014.xls</w:t>
            </w:r>
          </w:p>
        </w:tc>
        <w:tc>
          <w:tcPr>
            <w:tcW w:w="3260" w:type="dxa"/>
            <w:vAlign w:val="center"/>
            <w:hideMark/>
          </w:tcPr>
          <w:p w14:paraId="73EF391F"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INDC Colombia.pdf</w:t>
            </w:r>
          </w:p>
        </w:tc>
        <w:tc>
          <w:tcPr>
            <w:tcW w:w="3495" w:type="dxa"/>
            <w:vAlign w:val="center"/>
            <w:hideMark/>
          </w:tcPr>
          <w:p w14:paraId="3B6F55F8"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Acta&amp;ListaAsistenciaComiteDirectivo_19082014.PDF</w:t>
            </w:r>
          </w:p>
        </w:tc>
      </w:tr>
      <w:tr w:rsidR="00EF662C" w:rsidRPr="00EF662C" w14:paraId="6C6D4227"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F577DBD" w14:textId="77777777" w:rsidR="00EF662C" w:rsidRPr="00EF662C" w:rsidRDefault="00EF662C" w:rsidP="00C340A1">
            <w:r w:rsidRPr="00EF662C">
              <w:t>POA 2017.xlsx</w:t>
            </w:r>
          </w:p>
        </w:tc>
        <w:tc>
          <w:tcPr>
            <w:tcW w:w="3260" w:type="dxa"/>
            <w:vAlign w:val="center"/>
            <w:hideMark/>
          </w:tcPr>
          <w:p w14:paraId="4A7F95A6"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hoja_ruta_planes_adaptacion_v_0_2013_colombia.pdf</w:t>
            </w:r>
          </w:p>
        </w:tc>
        <w:tc>
          <w:tcPr>
            <w:tcW w:w="3495" w:type="dxa"/>
            <w:vAlign w:val="center"/>
            <w:hideMark/>
          </w:tcPr>
          <w:p w14:paraId="1B9CE0EA"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Acta de recibo a satisfaccion 1° Informe.docx</w:t>
            </w:r>
          </w:p>
        </w:tc>
      </w:tr>
      <w:tr w:rsidR="00EF662C" w:rsidRPr="00EF662C" w14:paraId="19F6F5D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68FC782" w14:textId="77777777" w:rsidR="00EF662C" w:rsidRPr="00EF662C" w:rsidRDefault="00EF662C" w:rsidP="00C340A1">
            <w:r w:rsidRPr="00EF662C">
              <w:t>POA 2016.xlsx</w:t>
            </w:r>
          </w:p>
        </w:tc>
        <w:tc>
          <w:tcPr>
            <w:tcW w:w="3260" w:type="dxa"/>
            <w:vAlign w:val="center"/>
            <w:hideMark/>
          </w:tcPr>
          <w:p w14:paraId="44E58B16"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Guia2.pdf</w:t>
            </w:r>
          </w:p>
        </w:tc>
        <w:tc>
          <w:tcPr>
            <w:tcW w:w="3495" w:type="dxa"/>
            <w:vAlign w:val="center"/>
            <w:hideMark/>
          </w:tcPr>
          <w:p w14:paraId="3515A20F"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ACTA DE EXTENSION COL76979 JUN 2016 .doc</w:t>
            </w:r>
          </w:p>
        </w:tc>
      </w:tr>
      <w:tr w:rsidR="00EF662C" w:rsidRPr="00EF662C" w14:paraId="0E704EA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241EB29" w14:textId="77777777" w:rsidR="00EF662C" w:rsidRPr="00EF662C" w:rsidRDefault="00EF662C" w:rsidP="00C340A1">
            <w:r w:rsidRPr="00EF662C">
              <w:t>POA 2016 Y 2017.xlsx</w:t>
            </w:r>
          </w:p>
        </w:tc>
        <w:tc>
          <w:tcPr>
            <w:tcW w:w="3260" w:type="dxa"/>
            <w:vAlign w:val="center"/>
            <w:hideMark/>
          </w:tcPr>
          <w:p w14:paraId="25E74443"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Guia.pdf</w:t>
            </w:r>
          </w:p>
        </w:tc>
        <w:tc>
          <w:tcPr>
            <w:tcW w:w="3495" w:type="dxa"/>
            <w:vAlign w:val="center"/>
            <w:hideMark/>
          </w:tcPr>
          <w:p w14:paraId="343272F1"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acta 1 comité directivo.pdf</w:t>
            </w:r>
          </w:p>
        </w:tc>
      </w:tr>
      <w:tr w:rsidR="00EF662C" w:rsidRPr="00EF662C" w14:paraId="66B0BB16"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5866B56" w14:textId="77777777" w:rsidR="00EF662C" w:rsidRPr="00EF662C" w:rsidRDefault="00EF662C" w:rsidP="00C340A1">
            <w:r w:rsidRPr="00EF662C">
              <w:t>POA 2015.xlsx</w:t>
            </w:r>
          </w:p>
        </w:tc>
        <w:tc>
          <w:tcPr>
            <w:tcW w:w="3260" w:type="dxa"/>
            <w:vAlign w:val="center"/>
            <w:hideMark/>
          </w:tcPr>
          <w:p w14:paraId="10D06FBA"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Global Climate Risk Index 2017.pdf</w:t>
            </w:r>
          </w:p>
        </w:tc>
        <w:tc>
          <w:tcPr>
            <w:tcW w:w="3495" w:type="dxa"/>
            <w:vAlign w:val="center"/>
            <w:hideMark/>
          </w:tcPr>
          <w:p w14:paraId="275AEFDD"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ABC_de_los_Compromisos_de_Colombia_para_la_COP21_VF_definitiva.pdf</w:t>
            </w:r>
          </w:p>
        </w:tc>
      </w:tr>
      <w:tr w:rsidR="00EF662C" w:rsidRPr="00EF662C" w14:paraId="01EFFB03"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50637F9" w14:textId="77777777" w:rsidR="00EF662C" w:rsidRPr="00EF662C" w:rsidRDefault="00EF662C" w:rsidP="00C340A1">
            <w:r w:rsidRPr="00EF662C">
              <w:t>POA 2014.xlsx</w:t>
            </w:r>
          </w:p>
        </w:tc>
        <w:tc>
          <w:tcPr>
            <w:tcW w:w="3260" w:type="dxa"/>
            <w:vAlign w:val="center"/>
            <w:hideMark/>
          </w:tcPr>
          <w:p w14:paraId="7A9E2465"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Gestión finaniciera desastres.pdf</w:t>
            </w:r>
          </w:p>
        </w:tc>
        <w:tc>
          <w:tcPr>
            <w:tcW w:w="3495" w:type="dxa"/>
            <w:vAlign w:val="center"/>
            <w:hideMark/>
          </w:tcPr>
          <w:p w14:paraId="1FE727D6"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ABC.pdf</w:t>
            </w:r>
          </w:p>
        </w:tc>
      </w:tr>
      <w:tr w:rsidR="00EF662C" w:rsidRPr="00EF662C" w14:paraId="5FC991D9"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E7D5364" w14:textId="77777777" w:rsidR="00EF662C" w:rsidRPr="00EF662C" w:rsidRDefault="00EF662C" w:rsidP="00C340A1">
            <w:pPr>
              <w:rPr>
                <w:lang w:val="en-US"/>
              </w:rPr>
            </w:pPr>
            <w:r w:rsidRPr="00EF662C">
              <w:rPr>
                <w:lang w:val="en-US"/>
              </w:rPr>
              <w:t>PND2010-2014 Tomo II CD.pdf</w:t>
            </w:r>
          </w:p>
        </w:tc>
        <w:tc>
          <w:tcPr>
            <w:tcW w:w="3260" w:type="dxa"/>
            <w:vAlign w:val="center"/>
            <w:hideMark/>
          </w:tcPr>
          <w:p w14:paraId="58F51119"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Geotermica Mar 12 xlsx.xlsx</w:t>
            </w:r>
          </w:p>
        </w:tc>
        <w:tc>
          <w:tcPr>
            <w:tcW w:w="3495" w:type="dxa"/>
            <w:vAlign w:val="center"/>
            <w:hideMark/>
          </w:tcPr>
          <w:p w14:paraId="4C9DE0E5"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9C. Capítulo VIII.pdf</w:t>
            </w:r>
          </w:p>
        </w:tc>
      </w:tr>
      <w:tr w:rsidR="00EF662C" w:rsidRPr="00EF662C" w14:paraId="6AFB96E1"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2ED17CF" w14:textId="77777777" w:rsidR="00EF662C" w:rsidRPr="00EF662C" w:rsidRDefault="00EF662C" w:rsidP="00C340A1">
            <w:pPr>
              <w:rPr>
                <w:lang w:val="en-US"/>
              </w:rPr>
            </w:pPr>
            <w:r w:rsidRPr="00EF662C">
              <w:rPr>
                <w:lang w:val="en-US"/>
              </w:rPr>
              <w:t>PND2010-2014 Tomo I CD.pdf</w:t>
            </w:r>
          </w:p>
        </w:tc>
        <w:tc>
          <w:tcPr>
            <w:tcW w:w="3260" w:type="dxa"/>
            <w:vAlign w:val="center"/>
            <w:hideMark/>
          </w:tcPr>
          <w:p w14:paraId="6CB74234"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Geotermica Mar 12 xlsx.xlsx</w:t>
            </w:r>
          </w:p>
        </w:tc>
        <w:tc>
          <w:tcPr>
            <w:tcW w:w="3495" w:type="dxa"/>
            <w:vAlign w:val="center"/>
            <w:hideMark/>
          </w:tcPr>
          <w:p w14:paraId="4D73B535"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8C. Capítulo VII.pdf</w:t>
            </w:r>
          </w:p>
        </w:tc>
      </w:tr>
      <w:tr w:rsidR="00EF662C" w:rsidRPr="00EF662C" w14:paraId="13154F36"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0D833C4" w14:textId="77777777" w:rsidR="00EF662C" w:rsidRPr="00EF662C" w:rsidRDefault="00EF662C" w:rsidP="00C340A1">
            <w:r w:rsidRPr="00EF662C">
              <w:t>PND 2014-2018 Tomo 2.pdf</w:t>
            </w:r>
          </w:p>
        </w:tc>
        <w:tc>
          <w:tcPr>
            <w:tcW w:w="3260" w:type="dxa"/>
            <w:vAlign w:val="center"/>
            <w:hideMark/>
          </w:tcPr>
          <w:p w14:paraId="1146D420"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Generacion Distribuida  Mar 12 .xlsx</w:t>
            </w:r>
          </w:p>
        </w:tc>
        <w:tc>
          <w:tcPr>
            <w:tcW w:w="3495" w:type="dxa"/>
            <w:vAlign w:val="center"/>
            <w:hideMark/>
          </w:tcPr>
          <w:p w14:paraId="65449502"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86514 FINAL 2014.pdf</w:t>
            </w:r>
          </w:p>
        </w:tc>
      </w:tr>
      <w:tr w:rsidR="00EF662C" w:rsidRPr="00EF662C" w14:paraId="3B34E2B7"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38C8A28" w14:textId="77777777" w:rsidR="00EF662C" w:rsidRPr="00EF662C" w:rsidRDefault="00EF662C" w:rsidP="00C340A1">
            <w:r w:rsidRPr="00EF662C">
              <w:t>PND 2014-2018 Tomo 1 internet.pdf</w:t>
            </w:r>
          </w:p>
        </w:tc>
        <w:tc>
          <w:tcPr>
            <w:tcW w:w="3260" w:type="dxa"/>
            <w:vAlign w:val="center"/>
            <w:hideMark/>
          </w:tcPr>
          <w:p w14:paraId="319CFB92"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Generacion Distribuida  Mar 12 .xlsx</w:t>
            </w:r>
          </w:p>
        </w:tc>
        <w:tc>
          <w:tcPr>
            <w:tcW w:w="3495" w:type="dxa"/>
            <w:vAlign w:val="center"/>
            <w:hideMark/>
          </w:tcPr>
          <w:p w14:paraId="6E6BDE1D"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7C. Capítulo VI_sostenibilidad ambiental.pdf</w:t>
            </w:r>
          </w:p>
        </w:tc>
      </w:tr>
      <w:tr w:rsidR="00EF662C" w:rsidRPr="00EF662C" w14:paraId="0B87FE33"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6EA5AC6" w14:textId="77777777" w:rsidR="00EF662C" w:rsidRPr="00EF662C" w:rsidRDefault="00EF662C" w:rsidP="00C340A1">
            <w:r w:rsidRPr="00EF662C">
              <w:t>Plan_de_Participación_Ciudadana_MADS.pdf</w:t>
            </w:r>
          </w:p>
        </w:tc>
        <w:tc>
          <w:tcPr>
            <w:tcW w:w="3260" w:type="dxa"/>
            <w:vAlign w:val="center"/>
            <w:hideMark/>
          </w:tcPr>
          <w:p w14:paraId="17A94509"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GEF6_CCM_Tracking_Tool_mitigation_AB_May16_2014_0.xlsx</w:t>
            </w:r>
          </w:p>
        </w:tc>
        <w:tc>
          <w:tcPr>
            <w:tcW w:w="3495" w:type="dxa"/>
            <w:vAlign w:val="center"/>
            <w:hideMark/>
          </w:tcPr>
          <w:p w14:paraId="53CA1B59"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6C. Capítulo V.pdf</w:t>
            </w:r>
          </w:p>
        </w:tc>
      </w:tr>
      <w:tr w:rsidR="00EF662C" w:rsidRPr="00EF662C" w14:paraId="075B65E7"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B2FAE56" w14:textId="77777777" w:rsidR="00EF662C" w:rsidRPr="00EF662C" w:rsidRDefault="00EF662C" w:rsidP="00C340A1">
            <w:r w:rsidRPr="00EF662C">
              <w:t>Plan_de_Participación_Ciudadana_MADS.pdf</w:t>
            </w:r>
          </w:p>
        </w:tc>
        <w:tc>
          <w:tcPr>
            <w:tcW w:w="3260" w:type="dxa"/>
            <w:vAlign w:val="center"/>
            <w:hideMark/>
          </w:tcPr>
          <w:p w14:paraId="6F4001D7"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rPr>
                <w:lang w:val="en-US"/>
              </w:rPr>
            </w:pPr>
            <w:r w:rsidRPr="00EF662C">
              <w:rPr>
                <w:lang w:val="en-US"/>
              </w:rPr>
              <w:t>GEF-5_CC_Mitigation_Tracking_Tool_rev_19-Sep-2013.xlsx</w:t>
            </w:r>
          </w:p>
        </w:tc>
        <w:tc>
          <w:tcPr>
            <w:tcW w:w="3495" w:type="dxa"/>
            <w:vAlign w:val="center"/>
            <w:hideMark/>
          </w:tcPr>
          <w:p w14:paraId="059384D4"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5C. Capítulo IV.pdf</w:t>
            </w:r>
          </w:p>
        </w:tc>
      </w:tr>
      <w:tr w:rsidR="00EF662C" w:rsidRPr="00EF662C" w14:paraId="42148B18"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860FAD3" w14:textId="77777777" w:rsidR="00EF662C" w:rsidRPr="00EF662C" w:rsidRDefault="00EF662C" w:rsidP="00C340A1">
            <w:r w:rsidRPr="00EF662C">
              <w:t>Plan_de_Participación_Ciudadana_-_Gobierno_Abierto_VF.pdf</w:t>
            </w:r>
          </w:p>
        </w:tc>
        <w:tc>
          <w:tcPr>
            <w:tcW w:w="3260" w:type="dxa"/>
            <w:vAlign w:val="center"/>
            <w:hideMark/>
          </w:tcPr>
          <w:p w14:paraId="1B835B6D"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GEF_UNFCCC COP Guidance2016_r2_Paris.pdf</w:t>
            </w:r>
          </w:p>
        </w:tc>
        <w:tc>
          <w:tcPr>
            <w:tcW w:w="3495" w:type="dxa"/>
            <w:vAlign w:val="center"/>
            <w:hideMark/>
          </w:tcPr>
          <w:p w14:paraId="19573838"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5. Anexo 1 Datos y observaciones de la Auditor+¡a - 73934.doc</w:t>
            </w:r>
          </w:p>
        </w:tc>
      </w:tr>
      <w:tr w:rsidR="00EF662C" w:rsidRPr="00EF662C" w14:paraId="4BF35175"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928EDE3" w14:textId="77777777" w:rsidR="00EF662C" w:rsidRPr="00EF662C" w:rsidRDefault="00EF662C" w:rsidP="00C340A1">
            <w:r w:rsidRPr="00EF662C">
              <w:t>Plan_de_Participación_Ciudadana_-_Gobierno_Abierto_VF.pdf</w:t>
            </w:r>
          </w:p>
        </w:tc>
        <w:tc>
          <w:tcPr>
            <w:tcW w:w="3260" w:type="dxa"/>
            <w:vAlign w:val="center"/>
            <w:hideMark/>
          </w:tcPr>
          <w:p w14:paraId="223AF2F6"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rPr>
                <w:lang w:val="en-US"/>
              </w:rPr>
            </w:pPr>
            <w:r w:rsidRPr="00EF662C">
              <w:rPr>
                <w:lang w:val="en-US"/>
              </w:rPr>
              <w:t>GEF tracking tool TCNCC Colombia start and MTR.xlsx</w:t>
            </w:r>
          </w:p>
        </w:tc>
        <w:tc>
          <w:tcPr>
            <w:tcW w:w="3495" w:type="dxa"/>
            <w:vAlign w:val="center"/>
            <w:hideMark/>
          </w:tcPr>
          <w:p w14:paraId="4A878482"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4C. Capítulo III.pdf</w:t>
            </w:r>
          </w:p>
        </w:tc>
      </w:tr>
      <w:tr w:rsidR="00EF662C" w:rsidRPr="00CA27D6" w14:paraId="2D5705E8"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088D45D" w14:textId="77777777" w:rsidR="00EF662C" w:rsidRPr="00EF662C" w:rsidRDefault="00EF662C" w:rsidP="00C340A1">
            <w:r w:rsidRPr="00EF662C">
              <w:t>Plan_Adpatación_Chocó.pdf</w:t>
            </w:r>
          </w:p>
        </w:tc>
        <w:tc>
          <w:tcPr>
            <w:tcW w:w="3260" w:type="dxa"/>
            <w:vAlign w:val="center"/>
            <w:hideMark/>
          </w:tcPr>
          <w:p w14:paraId="2C47CBFA"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gastos_atlas_TNC_trabajado_jorge.xlsx</w:t>
            </w:r>
          </w:p>
        </w:tc>
        <w:tc>
          <w:tcPr>
            <w:tcW w:w="3495" w:type="dxa"/>
            <w:vAlign w:val="center"/>
            <w:hideMark/>
          </w:tcPr>
          <w:p w14:paraId="596907A4" w14:textId="77777777" w:rsidR="00EF662C" w:rsidRPr="00A84C77" w:rsidRDefault="00EF662C" w:rsidP="00C340A1">
            <w:pPr>
              <w:cnfStyle w:val="000000100000" w:firstRow="0" w:lastRow="0" w:firstColumn="0" w:lastColumn="0" w:oddVBand="0" w:evenVBand="0" w:oddHBand="1" w:evenHBand="0" w:firstRowFirstColumn="0" w:firstRowLastColumn="0" w:lastRowFirstColumn="0" w:lastRowLastColumn="0"/>
              <w:rPr>
                <w:lang w:val="fr-FR"/>
              </w:rPr>
            </w:pPr>
            <w:r w:rsidRPr="00A84C77">
              <w:rPr>
                <w:lang w:val="fr-FR"/>
              </w:rPr>
              <w:t>4676-Climate Change - Mitigation-2016 PIR.pdf</w:t>
            </w:r>
          </w:p>
        </w:tc>
      </w:tr>
      <w:tr w:rsidR="00EF662C" w:rsidRPr="00CA27D6" w14:paraId="16427959"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E8A5B43" w14:textId="77777777" w:rsidR="00EF662C" w:rsidRPr="00EF662C" w:rsidRDefault="00EF662C" w:rsidP="00C340A1">
            <w:r w:rsidRPr="00EF662C">
              <w:lastRenderedPageBreak/>
              <w:t>PLAN GENERACIÓN tRANSMISIÓN 2016-2030.pdf</w:t>
            </w:r>
          </w:p>
        </w:tc>
        <w:tc>
          <w:tcPr>
            <w:tcW w:w="3260" w:type="dxa"/>
            <w:vAlign w:val="center"/>
            <w:hideMark/>
          </w:tcPr>
          <w:p w14:paraId="1CDC0C35"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finance_adaptation_2015_OECD.pdf</w:t>
            </w:r>
          </w:p>
        </w:tc>
        <w:tc>
          <w:tcPr>
            <w:tcW w:w="3495" w:type="dxa"/>
            <w:vAlign w:val="center"/>
            <w:hideMark/>
          </w:tcPr>
          <w:p w14:paraId="40CD1243" w14:textId="77777777" w:rsidR="00EF662C" w:rsidRPr="00A84C77" w:rsidRDefault="00EF662C" w:rsidP="00C340A1">
            <w:pPr>
              <w:cnfStyle w:val="000000000000" w:firstRow="0" w:lastRow="0" w:firstColumn="0" w:lastColumn="0" w:oddVBand="0" w:evenVBand="0" w:oddHBand="0" w:evenHBand="0" w:firstRowFirstColumn="0" w:firstRowLastColumn="0" w:lastRowFirstColumn="0" w:lastRowLastColumn="0"/>
              <w:rPr>
                <w:lang w:val="fr-FR"/>
              </w:rPr>
            </w:pPr>
            <w:r w:rsidRPr="00A84C77">
              <w:rPr>
                <w:lang w:val="fr-FR"/>
              </w:rPr>
              <w:t>4676-Climate Change - Mitigation-2015 PIR.pdf</w:t>
            </w:r>
          </w:p>
        </w:tc>
      </w:tr>
      <w:tr w:rsidR="00EF662C" w:rsidRPr="00EF662C" w14:paraId="0F421E3C"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F35F91E" w14:textId="77777777" w:rsidR="00EF662C" w:rsidRPr="00EF662C" w:rsidRDefault="00EF662C" w:rsidP="00C340A1">
            <w:r w:rsidRPr="00EF662C">
              <w:t>PIMS 4676 TNC Colombia MTR final aprobado español editado ThO CLEAN 280....docx</w:t>
            </w:r>
          </w:p>
        </w:tc>
        <w:tc>
          <w:tcPr>
            <w:tcW w:w="3260" w:type="dxa"/>
            <w:vAlign w:val="center"/>
            <w:hideMark/>
          </w:tcPr>
          <w:p w14:paraId="24A2A6B4"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Estudio_OECD_Colombia y Senegal_2017_adaptation.pdf</w:t>
            </w:r>
          </w:p>
        </w:tc>
        <w:tc>
          <w:tcPr>
            <w:tcW w:w="3495" w:type="dxa"/>
            <w:vAlign w:val="center"/>
            <w:hideMark/>
          </w:tcPr>
          <w:p w14:paraId="0EE200B7"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4. Informe Auditoria  COL-73934 Tercera Comuncaci+¦n LLCC.doc</w:t>
            </w:r>
          </w:p>
        </w:tc>
      </w:tr>
      <w:tr w:rsidR="00EF662C" w:rsidRPr="00EF662C" w14:paraId="08DE5EFA"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68EAEA6" w14:textId="77777777" w:rsidR="00EF662C" w:rsidRPr="00EF662C" w:rsidRDefault="00EF662C" w:rsidP="00C340A1">
            <w:r w:rsidRPr="00EF662C">
              <w:t>Percepcionfinal.pdf</w:t>
            </w:r>
          </w:p>
        </w:tc>
        <w:tc>
          <w:tcPr>
            <w:tcW w:w="3260" w:type="dxa"/>
            <w:vAlign w:val="center"/>
            <w:hideMark/>
          </w:tcPr>
          <w:p w14:paraId="5ACF01C0"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Eólica Mar 12.xlsx</w:t>
            </w:r>
          </w:p>
        </w:tc>
        <w:tc>
          <w:tcPr>
            <w:tcW w:w="3495" w:type="dxa"/>
            <w:vAlign w:val="center"/>
            <w:hideMark/>
          </w:tcPr>
          <w:p w14:paraId="52830EDF"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3C. Capítulo II.pdf</w:t>
            </w:r>
          </w:p>
        </w:tc>
      </w:tr>
      <w:tr w:rsidR="00EF662C" w:rsidRPr="00EF662C" w14:paraId="793875F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5EE47C1" w14:textId="77777777" w:rsidR="00EF662C" w:rsidRPr="00EF662C" w:rsidRDefault="00EF662C" w:rsidP="00C340A1">
            <w:r w:rsidRPr="00EF662C">
              <w:t>PAS_Vivienda_y_Dllo_Terr_-_Final.pdf</w:t>
            </w:r>
          </w:p>
        </w:tc>
        <w:tc>
          <w:tcPr>
            <w:tcW w:w="3260" w:type="dxa"/>
            <w:vAlign w:val="center"/>
            <w:hideMark/>
          </w:tcPr>
          <w:p w14:paraId="31439407"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Eólica Mar 12.xlsx</w:t>
            </w:r>
          </w:p>
        </w:tc>
        <w:tc>
          <w:tcPr>
            <w:tcW w:w="3495" w:type="dxa"/>
            <w:vAlign w:val="center"/>
            <w:hideMark/>
          </w:tcPr>
          <w:p w14:paraId="08928D04"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2C. Capítulo I.pdf</w:t>
            </w:r>
          </w:p>
        </w:tc>
      </w:tr>
      <w:tr w:rsidR="00EF662C" w:rsidRPr="00CA27D6" w14:paraId="448FA04C"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61288AF" w14:textId="77777777" w:rsidR="00EF662C" w:rsidRPr="00EF662C" w:rsidRDefault="00EF662C" w:rsidP="00C340A1">
            <w:r w:rsidRPr="00EF662C">
              <w:t>PAS_Tranporte_-_Final.pdf</w:t>
            </w:r>
          </w:p>
        </w:tc>
        <w:tc>
          <w:tcPr>
            <w:tcW w:w="3260" w:type="dxa"/>
            <w:vAlign w:val="center"/>
            <w:hideMark/>
          </w:tcPr>
          <w:p w14:paraId="1012501C"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english_paris_agreement.pdf</w:t>
            </w:r>
          </w:p>
        </w:tc>
        <w:tc>
          <w:tcPr>
            <w:tcW w:w="3495" w:type="dxa"/>
            <w:vAlign w:val="center"/>
            <w:hideMark/>
          </w:tcPr>
          <w:p w14:paraId="2997EDEF"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rPr>
                <w:lang w:val="en-US"/>
              </w:rPr>
            </w:pPr>
            <w:r w:rsidRPr="00EF662C">
              <w:rPr>
                <w:lang w:val="en-US"/>
              </w:rPr>
              <w:t>24_GEF_Support_to_Biodiversity_Enabling_Activities_0.ppt</w:t>
            </w:r>
          </w:p>
        </w:tc>
      </w:tr>
      <w:tr w:rsidR="00EF662C" w:rsidRPr="00EF662C" w14:paraId="731F5C51"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5055F78" w14:textId="77777777" w:rsidR="00EF662C" w:rsidRPr="00EF662C" w:rsidRDefault="00EF662C" w:rsidP="00C340A1">
            <w:r w:rsidRPr="00EF662C">
              <w:t>PAS_Residuos_y_Aguas_Residuales_-_Final.pdf</w:t>
            </w:r>
          </w:p>
        </w:tc>
        <w:tc>
          <w:tcPr>
            <w:tcW w:w="3260" w:type="dxa"/>
            <w:vAlign w:val="center"/>
            <w:hideMark/>
          </w:tcPr>
          <w:p w14:paraId="4A2C72F5"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Elementos del BUR.png</w:t>
            </w:r>
          </w:p>
        </w:tc>
        <w:tc>
          <w:tcPr>
            <w:tcW w:w="3495" w:type="dxa"/>
            <w:vAlign w:val="center"/>
            <w:hideMark/>
          </w:tcPr>
          <w:p w14:paraId="2642FE37"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2017 5 Abr Medios de Implementación - TCN.doc</w:t>
            </w:r>
          </w:p>
        </w:tc>
      </w:tr>
      <w:tr w:rsidR="00EF662C" w:rsidRPr="00EF662C" w14:paraId="66EB658B"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525958D" w14:textId="77777777" w:rsidR="00EF662C" w:rsidRPr="00EF662C" w:rsidRDefault="00EF662C" w:rsidP="00C340A1">
            <w:r w:rsidRPr="00EF662C">
              <w:t>PAS_MINAS_-_Final.pdf</w:t>
            </w:r>
          </w:p>
        </w:tc>
        <w:tc>
          <w:tcPr>
            <w:tcW w:w="3260" w:type="dxa"/>
            <w:vAlign w:val="center"/>
            <w:hideMark/>
          </w:tcPr>
          <w:p w14:paraId="5DE6FB17"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Ejecución_presupuestaria_Proyecto a 2017.xlsx</w:t>
            </w:r>
          </w:p>
        </w:tc>
        <w:tc>
          <w:tcPr>
            <w:tcW w:w="3495" w:type="dxa"/>
            <w:vAlign w:val="center"/>
            <w:hideMark/>
          </w:tcPr>
          <w:p w14:paraId="013B9C64"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2016.xlsx</w:t>
            </w:r>
          </w:p>
        </w:tc>
      </w:tr>
      <w:tr w:rsidR="00EF662C" w:rsidRPr="00CA27D6" w14:paraId="4EECCB31"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FA36EB2" w14:textId="77777777" w:rsidR="00EF662C" w:rsidRPr="00EF662C" w:rsidRDefault="00EF662C" w:rsidP="00C340A1">
            <w:r w:rsidRPr="00EF662C">
              <w:t>PAS_Industria_-_Final.pdf</w:t>
            </w:r>
          </w:p>
        </w:tc>
        <w:tc>
          <w:tcPr>
            <w:tcW w:w="3260" w:type="dxa"/>
            <w:vAlign w:val="center"/>
            <w:hideMark/>
          </w:tcPr>
          <w:p w14:paraId="6BDA88DD"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DT_camino-de-implementacion-de-INDCs_2017_regional.pdf</w:t>
            </w:r>
          </w:p>
        </w:tc>
        <w:tc>
          <w:tcPr>
            <w:tcW w:w="3495" w:type="dxa"/>
            <w:vAlign w:val="center"/>
            <w:hideMark/>
          </w:tcPr>
          <w:p w14:paraId="39C17D32"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rPr>
                <w:lang w:val="en-US"/>
              </w:rPr>
            </w:pPr>
            <w:r w:rsidRPr="00EF662C">
              <w:rPr>
                <w:lang w:val="en-US"/>
              </w:rPr>
              <w:t>20151228 COP 21 briefing FIN_paris.pdf</w:t>
            </w:r>
          </w:p>
        </w:tc>
      </w:tr>
      <w:tr w:rsidR="00EF662C" w:rsidRPr="00EF662C" w14:paraId="0F5A9192"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D3C0372" w14:textId="77777777" w:rsidR="00EF662C" w:rsidRPr="00EF662C" w:rsidRDefault="00EF662C" w:rsidP="00C340A1">
            <w:r w:rsidRPr="00EF662C">
              <w:t>PAS_Hidrocarburos_-_Final.pdf</w:t>
            </w:r>
          </w:p>
        </w:tc>
        <w:tc>
          <w:tcPr>
            <w:tcW w:w="3260" w:type="dxa"/>
            <w:vAlign w:val="center"/>
            <w:hideMark/>
          </w:tcPr>
          <w:p w14:paraId="325D14CA"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documento_nacional_regional.pdf</w:t>
            </w:r>
          </w:p>
        </w:tc>
        <w:tc>
          <w:tcPr>
            <w:tcW w:w="3495" w:type="dxa"/>
            <w:vAlign w:val="center"/>
            <w:hideMark/>
          </w:tcPr>
          <w:p w14:paraId="37F36446"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2015.xlsx</w:t>
            </w:r>
          </w:p>
        </w:tc>
      </w:tr>
      <w:tr w:rsidR="00EF662C" w:rsidRPr="00EF662C" w14:paraId="45E25577"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08F5419" w14:textId="77777777" w:rsidR="00EF662C" w:rsidRPr="00EF662C" w:rsidRDefault="00EF662C" w:rsidP="00C340A1">
            <w:r w:rsidRPr="00EF662C">
              <w:t>PAS_Energia_Electrica_-_Final.pdf</w:t>
            </w:r>
          </w:p>
        </w:tc>
        <w:tc>
          <w:tcPr>
            <w:tcW w:w="3260" w:type="dxa"/>
            <w:vAlign w:val="center"/>
            <w:hideMark/>
          </w:tcPr>
          <w:p w14:paraId="359A168E"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documento_nacional_departamental.pdf</w:t>
            </w:r>
          </w:p>
        </w:tc>
        <w:tc>
          <w:tcPr>
            <w:tcW w:w="3495" w:type="dxa"/>
            <w:vAlign w:val="center"/>
            <w:hideMark/>
          </w:tcPr>
          <w:p w14:paraId="73600665"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2014.xlsx</w:t>
            </w:r>
          </w:p>
        </w:tc>
      </w:tr>
      <w:tr w:rsidR="00EF662C" w:rsidRPr="00EF662C" w14:paraId="5817CE2A"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6F58AFA" w14:textId="77777777" w:rsidR="00EF662C" w:rsidRPr="00EF662C" w:rsidRDefault="00EF662C" w:rsidP="00C340A1">
            <w:r w:rsidRPr="00EF662C">
              <w:t>PAS_Agropecuario_-_Final.pdf</w:t>
            </w:r>
          </w:p>
        </w:tc>
        <w:tc>
          <w:tcPr>
            <w:tcW w:w="3260" w:type="dxa"/>
            <w:vAlign w:val="center"/>
            <w:hideMark/>
          </w:tcPr>
          <w:p w14:paraId="64E15D01"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Documento MRV Nacional Consolidado_  Julio 2017 V 2 0.docx</w:t>
            </w:r>
          </w:p>
        </w:tc>
        <w:tc>
          <w:tcPr>
            <w:tcW w:w="3495" w:type="dxa"/>
            <w:vAlign w:val="center"/>
            <w:hideMark/>
          </w:tcPr>
          <w:p w14:paraId="34B9D471"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2013.xlsx</w:t>
            </w:r>
          </w:p>
        </w:tc>
      </w:tr>
      <w:tr w:rsidR="00EF662C" w:rsidRPr="00EF662C" w14:paraId="7E609E1C" w14:textId="77777777" w:rsidTr="00EF66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44CF64E" w14:textId="77777777" w:rsidR="00EF662C" w:rsidRPr="00EF662C" w:rsidRDefault="00EF662C" w:rsidP="00C340A1">
            <w:r w:rsidRPr="00EF662C">
              <w:t>Pago_VISA_gearbest.pdf</w:t>
            </w:r>
          </w:p>
        </w:tc>
        <w:tc>
          <w:tcPr>
            <w:tcW w:w="3260" w:type="dxa"/>
            <w:vAlign w:val="center"/>
            <w:hideMark/>
          </w:tcPr>
          <w:p w14:paraId="3791C808"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DOC EVALUACION FINAL.xlsx</w:t>
            </w:r>
          </w:p>
        </w:tc>
        <w:tc>
          <w:tcPr>
            <w:tcW w:w="3495" w:type="dxa"/>
            <w:vAlign w:val="center"/>
            <w:hideMark/>
          </w:tcPr>
          <w:p w14:paraId="6EB3AF7F" w14:textId="77777777" w:rsidR="00EF662C" w:rsidRPr="00EF662C" w:rsidRDefault="00EF662C" w:rsidP="00C340A1">
            <w:pPr>
              <w:cnfStyle w:val="000000100000" w:firstRow="0" w:lastRow="0" w:firstColumn="0" w:lastColumn="0" w:oddVBand="0" w:evenVBand="0" w:oddHBand="1" w:evenHBand="0" w:firstRowFirstColumn="0" w:firstRowLastColumn="0" w:lastRowFirstColumn="0" w:lastRowLastColumn="0"/>
            </w:pPr>
            <w:r w:rsidRPr="00EF662C">
              <w:t>1C. Páginas preliminares.pdf</w:t>
            </w:r>
          </w:p>
        </w:tc>
      </w:tr>
      <w:tr w:rsidR="00EF662C" w:rsidRPr="00EF662C" w14:paraId="4D98AC6B" w14:textId="77777777" w:rsidTr="00EF662C">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B9E857E" w14:textId="77777777" w:rsidR="00EF662C" w:rsidRPr="00EF662C" w:rsidRDefault="00EF662C" w:rsidP="00C340A1">
            <w:pPr>
              <w:rPr>
                <w:lang w:val="en-US"/>
              </w:rPr>
            </w:pPr>
            <w:r w:rsidRPr="00EF662C">
              <w:rPr>
                <w:lang w:val="en-US"/>
              </w:rPr>
              <w:t>pa_progress_tracker_10042017_paris.pdf</w:t>
            </w:r>
          </w:p>
        </w:tc>
        <w:tc>
          <w:tcPr>
            <w:tcW w:w="3260" w:type="dxa"/>
            <w:vAlign w:val="center"/>
            <w:hideMark/>
          </w:tcPr>
          <w:p w14:paraId="6B740D36"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DNP-plandesarrollo.csv</w:t>
            </w:r>
          </w:p>
        </w:tc>
        <w:tc>
          <w:tcPr>
            <w:tcW w:w="3495" w:type="dxa"/>
            <w:vAlign w:val="center"/>
            <w:hideMark/>
          </w:tcPr>
          <w:p w14:paraId="5E2BB3AC" w14:textId="77777777" w:rsidR="00EF662C" w:rsidRPr="00EF662C" w:rsidRDefault="00EF662C" w:rsidP="00C340A1">
            <w:pPr>
              <w:cnfStyle w:val="000000000000" w:firstRow="0" w:lastRow="0" w:firstColumn="0" w:lastColumn="0" w:oddVBand="0" w:evenVBand="0" w:oddHBand="0" w:evenHBand="0" w:firstRowFirstColumn="0" w:firstRowLastColumn="0" w:lastRowFirstColumn="0" w:lastRowLastColumn="0"/>
            </w:pPr>
            <w:r w:rsidRPr="00EF662C">
              <w:t>11C. Capítulo X.pdf</w:t>
            </w:r>
          </w:p>
        </w:tc>
      </w:tr>
    </w:tbl>
    <w:p w14:paraId="751B6407" w14:textId="77777777" w:rsidR="00074D70" w:rsidRPr="00457ADD" w:rsidRDefault="00074D70" w:rsidP="00C340A1">
      <w:pPr>
        <w:rPr>
          <w:sz w:val="16"/>
          <w:szCs w:val="16"/>
        </w:rPr>
      </w:pPr>
    </w:p>
    <w:p w14:paraId="36D9549C" w14:textId="77777777" w:rsidR="00C340A1" w:rsidRDefault="00C340A1" w:rsidP="00074D70">
      <w:pPr>
        <w:pStyle w:val="Ttulo1"/>
        <w:jc w:val="center"/>
        <w:sectPr w:rsidR="00C340A1" w:rsidSect="00DF205A">
          <w:pgSz w:w="12240" w:h="15840" w:code="1"/>
          <w:pgMar w:top="1417" w:right="1701" w:bottom="1417" w:left="1701" w:header="708" w:footer="708" w:gutter="0"/>
          <w:cols w:space="708"/>
          <w:docGrid w:linePitch="360"/>
        </w:sectPr>
      </w:pPr>
    </w:p>
    <w:p w14:paraId="4A8FA615" w14:textId="77777777" w:rsidR="00074D70" w:rsidRPr="00D94175" w:rsidRDefault="00074D70" w:rsidP="00074D70">
      <w:pPr>
        <w:pStyle w:val="Ttulo1"/>
        <w:jc w:val="center"/>
      </w:pPr>
    </w:p>
    <w:p w14:paraId="03E3636D" w14:textId="77777777" w:rsidR="00B42CFD" w:rsidRPr="00D94175" w:rsidRDefault="00B42CFD" w:rsidP="00D83F9F"/>
    <w:p w14:paraId="456A0060" w14:textId="77777777" w:rsidR="00B42CFD" w:rsidRPr="00D94175" w:rsidRDefault="00B42CFD" w:rsidP="00D83F9F"/>
    <w:p w14:paraId="0E9D2A0F" w14:textId="77777777" w:rsidR="00074D70" w:rsidRPr="00D94175" w:rsidRDefault="00074D70" w:rsidP="00074D70">
      <w:pPr>
        <w:pStyle w:val="Ttulo1"/>
        <w:jc w:val="center"/>
      </w:pPr>
    </w:p>
    <w:p w14:paraId="3E634A5B" w14:textId="77777777" w:rsidR="00074D70" w:rsidRPr="00D94175" w:rsidRDefault="00074D70" w:rsidP="00074D70">
      <w:pPr>
        <w:pStyle w:val="Ttulo1"/>
        <w:jc w:val="center"/>
      </w:pPr>
    </w:p>
    <w:p w14:paraId="022854C9" w14:textId="77777777" w:rsidR="00074D70" w:rsidRPr="00D94175" w:rsidRDefault="00074D70" w:rsidP="00074D70">
      <w:pPr>
        <w:pStyle w:val="Ttulo1"/>
        <w:jc w:val="center"/>
      </w:pPr>
    </w:p>
    <w:p w14:paraId="604960AF" w14:textId="77777777" w:rsidR="00074D70" w:rsidRPr="00D94175" w:rsidRDefault="00074D70" w:rsidP="00074D70">
      <w:pPr>
        <w:pStyle w:val="Ttulo1"/>
        <w:jc w:val="center"/>
      </w:pPr>
    </w:p>
    <w:p w14:paraId="7A0F0638" w14:textId="77777777" w:rsidR="00CF6D71" w:rsidRDefault="00CF6D71" w:rsidP="00074D70">
      <w:pPr>
        <w:pStyle w:val="Ttulo1"/>
        <w:jc w:val="center"/>
      </w:pPr>
      <w:bookmarkStart w:id="2524" w:name="_Toc494973001"/>
      <w:r>
        <w:t>Anexo 6:</w:t>
      </w:r>
      <w:r w:rsidR="00DF337C">
        <w:tab/>
      </w:r>
      <w:r w:rsidR="00DF337C">
        <w:tab/>
      </w:r>
      <w:r w:rsidR="00DF337C">
        <w:tab/>
      </w:r>
      <w:r w:rsidR="00074D70">
        <w:t>M</w:t>
      </w:r>
      <w:r>
        <w:t>atriz de preguntas de evaluación</w:t>
      </w:r>
      <w:bookmarkEnd w:id="2524"/>
    </w:p>
    <w:p w14:paraId="2D6E91B9" w14:textId="77777777" w:rsidR="00074D70" w:rsidRDefault="00074D70" w:rsidP="00074D70"/>
    <w:p w14:paraId="05D937F5" w14:textId="77777777" w:rsidR="00074D70" w:rsidRDefault="00074D70" w:rsidP="00074D70">
      <w:pPr>
        <w:sectPr w:rsidR="00074D70" w:rsidSect="00DF205A">
          <w:pgSz w:w="12240" w:h="15840" w:code="1"/>
          <w:pgMar w:top="1417" w:right="1701" w:bottom="1417" w:left="1701" w:header="708" w:footer="708" w:gutter="0"/>
          <w:cols w:space="708"/>
          <w:docGrid w:linePitch="360"/>
        </w:sectPr>
      </w:pPr>
    </w:p>
    <w:tbl>
      <w:tblPr>
        <w:tblStyle w:val="Tabladecuadrcula4-nfasis611"/>
        <w:tblW w:w="5000" w:type="pct"/>
        <w:tblLayout w:type="fixed"/>
        <w:tblLook w:val="04A0" w:firstRow="1" w:lastRow="0" w:firstColumn="1" w:lastColumn="0" w:noHBand="0" w:noVBand="1"/>
      </w:tblPr>
      <w:tblGrid>
        <w:gridCol w:w="1980"/>
        <w:gridCol w:w="2693"/>
        <w:gridCol w:w="2976"/>
        <w:gridCol w:w="2979"/>
        <w:gridCol w:w="2368"/>
      </w:tblGrid>
      <w:tr w:rsidR="00E56A2E" w:rsidRPr="00E56A2E" w14:paraId="2EDB48F1" w14:textId="77777777" w:rsidTr="00384A3B">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79446BFF" w14:textId="77777777" w:rsidR="00E56A2E" w:rsidRPr="00E56A2E" w:rsidRDefault="00E56A2E" w:rsidP="00384A3B">
            <w:pPr>
              <w:jc w:val="center"/>
              <w:rPr>
                <w:rFonts w:eastAsia="Times New Roman" w:cstheme="minorHAnsi"/>
                <w:color w:val="000000"/>
                <w:sz w:val="18"/>
                <w:szCs w:val="18"/>
              </w:rPr>
            </w:pPr>
            <w:r w:rsidRPr="00E56A2E">
              <w:rPr>
                <w:rFonts w:eastAsia="Times New Roman" w:cstheme="minorHAnsi"/>
                <w:color w:val="000000"/>
                <w:sz w:val="18"/>
                <w:szCs w:val="18"/>
              </w:rPr>
              <w:lastRenderedPageBreak/>
              <w:t>Criterios de evaluación</w:t>
            </w:r>
          </w:p>
        </w:tc>
        <w:tc>
          <w:tcPr>
            <w:tcW w:w="1036" w:type="pct"/>
            <w:vAlign w:val="center"/>
            <w:hideMark/>
          </w:tcPr>
          <w:p w14:paraId="50F0061A" w14:textId="77777777" w:rsidR="00E56A2E" w:rsidRPr="00E56A2E" w:rsidRDefault="00E56A2E" w:rsidP="00384A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Preguntas de la evaluación</w:t>
            </w:r>
          </w:p>
        </w:tc>
        <w:tc>
          <w:tcPr>
            <w:tcW w:w="1145" w:type="pct"/>
            <w:vAlign w:val="center"/>
            <w:hideMark/>
          </w:tcPr>
          <w:p w14:paraId="23270603" w14:textId="77777777" w:rsidR="00E56A2E" w:rsidRPr="00E56A2E" w:rsidRDefault="00E56A2E" w:rsidP="00384A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Indicadores</w:t>
            </w:r>
          </w:p>
        </w:tc>
        <w:tc>
          <w:tcPr>
            <w:tcW w:w="1146" w:type="pct"/>
            <w:vAlign w:val="center"/>
            <w:hideMark/>
          </w:tcPr>
          <w:p w14:paraId="2B1E7084" w14:textId="77777777" w:rsidR="00E56A2E" w:rsidRPr="00E56A2E" w:rsidRDefault="00E56A2E" w:rsidP="00384A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Fuente de datos</w:t>
            </w:r>
          </w:p>
        </w:tc>
        <w:tc>
          <w:tcPr>
            <w:tcW w:w="911" w:type="pct"/>
            <w:vAlign w:val="center"/>
            <w:hideMark/>
          </w:tcPr>
          <w:p w14:paraId="49CF401C" w14:textId="77777777" w:rsidR="00E56A2E" w:rsidRPr="00E56A2E" w:rsidRDefault="00E56A2E" w:rsidP="00384A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Método e instrumentos de recolección de datos</w:t>
            </w:r>
          </w:p>
        </w:tc>
      </w:tr>
      <w:tr w:rsidR="00E56A2E" w:rsidRPr="00E56A2E" w14:paraId="23177CB7" w14:textId="77777777" w:rsidTr="00384A3B">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2D8A0611" w14:textId="77777777" w:rsidR="00E56A2E" w:rsidRPr="00E56A2E" w:rsidRDefault="00E56A2E" w:rsidP="00384A3B">
            <w:pPr>
              <w:jc w:val="both"/>
              <w:rPr>
                <w:rFonts w:eastAsia="Times New Roman" w:cstheme="minorHAnsi"/>
                <w:color w:val="000000"/>
                <w:sz w:val="18"/>
                <w:szCs w:val="18"/>
              </w:rPr>
            </w:pPr>
            <w:r w:rsidRPr="00E56A2E">
              <w:rPr>
                <w:rFonts w:eastAsia="Times New Roman" w:cstheme="minorHAnsi"/>
                <w:i/>
                <w:iCs/>
                <w:color w:val="FF0000"/>
                <w:sz w:val="18"/>
                <w:szCs w:val="18"/>
              </w:rPr>
              <w:t xml:space="preserve">Relevancia: i) </w:t>
            </w:r>
            <w:r w:rsidRPr="00E56A2E">
              <w:rPr>
                <w:rFonts w:eastAsia="Times New Roman" w:cstheme="minorHAnsi"/>
                <w:color w:val="000000"/>
                <w:sz w:val="18"/>
                <w:szCs w:val="18"/>
              </w:rPr>
              <w:t>La medida en la que una actividad se adapta a las prioridades de desarrollo local y nacional y a las políticas organizativas, incluidos los cambios a lo largo del tiempo; ii) La medida en la que el proyecto está de acuerdo con los programas operativos del FMAM o con las prioridades estratégicas sobre las que se financió el proyecto.</w:t>
            </w:r>
            <w:r w:rsidRPr="00E56A2E">
              <w:rPr>
                <w:rFonts w:eastAsia="Times New Roman" w:cstheme="minorHAnsi"/>
                <w:color w:val="000000"/>
                <w:sz w:val="18"/>
                <w:szCs w:val="18"/>
              </w:rPr>
              <w:br/>
            </w:r>
            <w:r w:rsidRPr="00E56A2E">
              <w:rPr>
                <w:rFonts w:eastAsia="Times New Roman" w:cstheme="minorHAnsi"/>
                <w:i/>
                <w:iCs/>
                <w:color w:val="FF0000"/>
                <w:sz w:val="18"/>
                <w:szCs w:val="18"/>
                <w:u w:val="single"/>
              </w:rPr>
              <w:t xml:space="preserve">Nota: </w:t>
            </w:r>
            <w:r w:rsidRPr="00E56A2E">
              <w:rPr>
                <w:rFonts w:eastAsia="Times New Roman" w:cstheme="minorHAnsi"/>
                <w:color w:val="000000"/>
                <w:sz w:val="18"/>
                <w:szCs w:val="18"/>
              </w:rPr>
              <w:t>En retrospectiva, la cuestión de la relevancia a menudo se convierte en una pregunta sobre si los objetivos de una intervención o su diseño son aún adecuados dados los cambios en las circunstancias.</w:t>
            </w:r>
          </w:p>
        </w:tc>
      </w:tr>
      <w:tr w:rsidR="00E56A2E" w:rsidRPr="00E56A2E" w14:paraId="51424C99" w14:textId="77777777" w:rsidTr="00384A3B">
        <w:trPr>
          <w:trHeight w:val="1114"/>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57183758"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Prioridades del GEF</w:t>
            </w:r>
          </w:p>
        </w:tc>
        <w:tc>
          <w:tcPr>
            <w:tcW w:w="1036" w:type="pct"/>
            <w:noWrap/>
            <w:vAlign w:val="center"/>
            <w:hideMark/>
          </w:tcPr>
          <w:p w14:paraId="57101404"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Aportó el proyecto para asegurar una comprensión adecuada del fenómeno del cambio climático en el país.</w:t>
            </w:r>
          </w:p>
        </w:tc>
        <w:tc>
          <w:tcPr>
            <w:tcW w:w="1145" w:type="pct"/>
            <w:vAlign w:val="center"/>
            <w:hideMark/>
          </w:tcPr>
          <w:p w14:paraId="1EDCD09F"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estudios realizados bajo la TNC; ii) nivel de participación de actores gubernamentales, de investigación, autoridades ambientales y actores locales.</w:t>
            </w:r>
          </w:p>
        </w:tc>
        <w:tc>
          <w:tcPr>
            <w:tcW w:w="1146" w:type="pct"/>
            <w:vAlign w:val="center"/>
            <w:hideMark/>
          </w:tcPr>
          <w:p w14:paraId="183C1E35"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informes avance equipo proyecto; ii) PIR, TDR; iii) actas e informes reuniones comité directivo proyecto y otros documentos que muestren coordinación en la implementación.</w:t>
            </w:r>
          </w:p>
        </w:tc>
        <w:tc>
          <w:tcPr>
            <w:tcW w:w="911" w:type="pct"/>
            <w:vAlign w:val="center"/>
            <w:hideMark/>
          </w:tcPr>
          <w:p w14:paraId="555FA4C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306554FD" w14:textId="77777777" w:rsidTr="00384A3B">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77817AA5"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3D4B0FD1"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Aporta este proyecto para que el país pueda elaborar políticas y planes para enfrentar el cambio climático y sus consecuencias en el país?</w:t>
            </w:r>
          </w:p>
        </w:tc>
        <w:tc>
          <w:tcPr>
            <w:tcW w:w="1145" w:type="pct"/>
            <w:vAlign w:val="center"/>
            <w:hideMark/>
          </w:tcPr>
          <w:p w14:paraId="03AA92C8"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propuestas de planes, políticas y regulaciones contenidas en la TNC; ii) grado de avance de propuestas de la TNC en el MADS, IDEAM, congreso nacional y/o autoridades ambientales regionales.</w:t>
            </w:r>
          </w:p>
        </w:tc>
        <w:tc>
          <w:tcPr>
            <w:tcW w:w="1146" w:type="pct"/>
            <w:vAlign w:val="center"/>
            <w:hideMark/>
          </w:tcPr>
          <w:p w14:paraId="41CDAB91"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borradores de propuestas de la TNC en los ministerios y autoridades regionales.</w:t>
            </w:r>
          </w:p>
        </w:tc>
        <w:tc>
          <w:tcPr>
            <w:tcW w:w="911" w:type="pct"/>
            <w:vAlign w:val="center"/>
            <w:hideMark/>
          </w:tcPr>
          <w:p w14:paraId="0A3BBA43"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5504D834" w14:textId="77777777" w:rsidTr="00384A3B">
        <w:trPr>
          <w:trHeight w:val="1070"/>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3A7A2DAD"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7C370F6D"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 xml:space="preserve">El proyecto está en línea con las prioridades del GEF relativas al cumplimiento de reportes de los países de acuerdo a la UNFCCC. </w:t>
            </w:r>
          </w:p>
        </w:tc>
        <w:tc>
          <w:tcPr>
            <w:tcW w:w="1145" w:type="pct"/>
            <w:vAlign w:val="center"/>
            <w:hideMark/>
          </w:tcPr>
          <w:p w14:paraId="6757B0AC"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TNC elaborada de acuerdo a los lineamientos del GEF 2006.</w:t>
            </w:r>
          </w:p>
        </w:tc>
        <w:tc>
          <w:tcPr>
            <w:tcW w:w="1146" w:type="pct"/>
            <w:vAlign w:val="center"/>
            <w:hideMark/>
          </w:tcPr>
          <w:p w14:paraId="2A219BDD"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Programas operativos GEF; ii) objetivos estratégicos GEF; iii) Prodoc; iv) informes de avance proyecto; v) PIR; vi) TDR e informes de principales productos de la TNC.</w:t>
            </w:r>
          </w:p>
        </w:tc>
        <w:tc>
          <w:tcPr>
            <w:tcW w:w="911" w:type="pct"/>
            <w:vAlign w:val="center"/>
            <w:hideMark/>
          </w:tcPr>
          <w:p w14:paraId="66653DE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20A9CD7E" w14:textId="77777777" w:rsidTr="00384A3B">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35E72473"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Área Focal de CC</w:t>
            </w:r>
          </w:p>
        </w:tc>
        <w:tc>
          <w:tcPr>
            <w:tcW w:w="1036" w:type="pct"/>
            <w:vAlign w:val="center"/>
            <w:hideMark/>
          </w:tcPr>
          <w:p w14:paraId="7F6E1648"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apoya el área focal de cambio climático y sus prioridades estratégicas?</w:t>
            </w:r>
          </w:p>
        </w:tc>
        <w:tc>
          <w:tcPr>
            <w:tcW w:w="1145" w:type="pct"/>
            <w:vAlign w:val="center"/>
            <w:hideMark/>
          </w:tcPr>
          <w:p w14:paraId="3D59C570"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consultas y reuniones realizadas con punto focal GEF de Colombia; ii) incorporación prioridades GEF en políticas, planes y programas de gobierno como resultado del proyecto; iii) documentos que muestren grado coordinación del proyecto con otros relacionados con CC.</w:t>
            </w:r>
          </w:p>
        </w:tc>
        <w:tc>
          <w:tcPr>
            <w:tcW w:w="1146" w:type="pct"/>
            <w:vAlign w:val="center"/>
            <w:hideMark/>
          </w:tcPr>
          <w:p w14:paraId="37F82823"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reportes co-financiadores; ii) actas comité directivo del proyecto; iii) reportes proyecto; iv) reportes punto focal GEF</w:t>
            </w:r>
          </w:p>
        </w:tc>
        <w:tc>
          <w:tcPr>
            <w:tcW w:w="911" w:type="pct"/>
            <w:vAlign w:val="center"/>
            <w:hideMark/>
          </w:tcPr>
          <w:p w14:paraId="4628A75F"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5863A30E" w14:textId="77777777" w:rsidTr="00384A3B">
        <w:trPr>
          <w:trHeight w:val="526"/>
        </w:trPr>
        <w:tc>
          <w:tcPr>
            <w:cnfStyle w:val="001000000000" w:firstRow="0" w:lastRow="0" w:firstColumn="1" w:lastColumn="0" w:oddVBand="0" w:evenVBand="0" w:oddHBand="0" w:evenHBand="0" w:firstRowFirstColumn="0" w:firstRowLastColumn="0" w:lastRowFirstColumn="0" w:lastRowLastColumn="0"/>
            <w:tcW w:w="762" w:type="pct"/>
            <w:vAlign w:val="center"/>
          </w:tcPr>
          <w:p w14:paraId="2D3D166B" w14:textId="77777777" w:rsidR="00E56A2E" w:rsidRPr="00E56A2E" w:rsidRDefault="00E56A2E" w:rsidP="00384A3B">
            <w:pPr>
              <w:rPr>
                <w:rFonts w:eastAsia="Times New Roman" w:cstheme="minorHAnsi"/>
                <w:color w:val="000000"/>
                <w:sz w:val="18"/>
                <w:szCs w:val="18"/>
              </w:rPr>
            </w:pPr>
          </w:p>
        </w:tc>
        <w:tc>
          <w:tcPr>
            <w:tcW w:w="1036" w:type="pct"/>
            <w:vAlign w:val="center"/>
          </w:tcPr>
          <w:p w14:paraId="1B91D0D4"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ha aportado en la coordinación de las distintas actividades de CC que se implementan en el país?</w:t>
            </w:r>
          </w:p>
        </w:tc>
        <w:tc>
          <w:tcPr>
            <w:tcW w:w="1145" w:type="pct"/>
          </w:tcPr>
          <w:p w14:paraId="44051335"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cstheme="minorHAnsi"/>
              </w:rPr>
            </w:pPr>
            <w:r w:rsidRPr="00E56A2E">
              <w:rPr>
                <w:rFonts w:cstheme="minorHAnsi"/>
              </w:rPr>
              <w:t xml:space="preserve">i) incorporación prioridades GEF en políticas, planes y programas de gobierno como resultado del proyecto; ii) documentos que muestren grado coordinación del </w:t>
            </w:r>
            <w:r w:rsidRPr="00E56A2E">
              <w:rPr>
                <w:rFonts w:cstheme="minorHAnsi"/>
              </w:rPr>
              <w:lastRenderedPageBreak/>
              <w:t>proyecto con otros relacionados con CC.</w:t>
            </w:r>
          </w:p>
        </w:tc>
        <w:tc>
          <w:tcPr>
            <w:tcW w:w="1146" w:type="pct"/>
          </w:tcPr>
          <w:p w14:paraId="11BEA8F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cstheme="minorHAnsi"/>
              </w:rPr>
            </w:pPr>
            <w:r w:rsidRPr="00E56A2E">
              <w:rPr>
                <w:rFonts w:cstheme="minorHAnsi"/>
              </w:rPr>
              <w:lastRenderedPageBreak/>
              <w:t>i) reportes co-financiadores y ejecutores proyectos relacionados con la TNC; ii) actas comité directivo del proyecto; iii) reportes proyecto; iv) reportes punto focal GEF</w:t>
            </w:r>
          </w:p>
        </w:tc>
        <w:tc>
          <w:tcPr>
            <w:tcW w:w="911" w:type="pct"/>
          </w:tcPr>
          <w:p w14:paraId="5A64642B"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cstheme="minorHAnsi"/>
              </w:rPr>
            </w:pPr>
            <w:r w:rsidRPr="00E56A2E">
              <w:rPr>
                <w:rFonts w:cstheme="minorHAnsi"/>
              </w:rPr>
              <w:t>i)  revisión documental; ii) entrevistas</w:t>
            </w:r>
          </w:p>
        </w:tc>
      </w:tr>
      <w:tr w:rsidR="00E56A2E" w:rsidRPr="00E56A2E" w14:paraId="1B64CB75" w14:textId="77777777" w:rsidTr="00384A3B">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762" w:type="pct"/>
            <w:vAlign w:val="center"/>
          </w:tcPr>
          <w:p w14:paraId="01733D56" w14:textId="77777777" w:rsidR="00E56A2E" w:rsidRPr="00E56A2E" w:rsidRDefault="00E56A2E" w:rsidP="00384A3B">
            <w:pPr>
              <w:rPr>
                <w:rFonts w:eastAsia="Times New Roman" w:cstheme="minorHAnsi"/>
                <w:color w:val="000000"/>
                <w:sz w:val="18"/>
                <w:szCs w:val="18"/>
              </w:rPr>
            </w:pPr>
          </w:p>
        </w:tc>
        <w:tc>
          <w:tcPr>
            <w:tcW w:w="1036" w:type="pct"/>
            <w:vAlign w:val="center"/>
          </w:tcPr>
          <w:p w14:paraId="3D04B946"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ha aportado en la incorporación de la dimensión del CC en los planes de las diferentes entidades de gobierno y privadas?</w:t>
            </w:r>
          </w:p>
        </w:tc>
        <w:tc>
          <w:tcPr>
            <w:tcW w:w="1145" w:type="pct"/>
          </w:tcPr>
          <w:p w14:paraId="794492A3"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cstheme="minorHAnsi"/>
              </w:rPr>
            </w:pPr>
            <w:r w:rsidRPr="00E56A2E">
              <w:rPr>
                <w:rFonts w:cstheme="minorHAnsi"/>
              </w:rPr>
              <w:t>i) N° consultas y reuniones realizadas con autoridades nacionales, regionales y locales de Colombia; ii) incorporación prioridades de la TNC en políticas, planes y programas de gobierno como resultado del proyecto; iii) documentos que muestren grado coordinación del proyecto con otros relacionados con CC.</w:t>
            </w:r>
          </w:p>
        </w:tc>
        <w:tc>
          <w:tcPr>
            <w:tcW w:w="1146" w:type="pct"/>
          </w:tcPr>
          <w:p w14:paraId="56BA6535"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cstheme="minorHAnsi"/>
              </w:rPr>
            </w:pPr>
            <w:r w:rsidRPr="00E56A2E">
              <w:rPr>
                <w:rFonts w:cstheme="minorHAnsi"/>
              </w:rPr>
              <w:t>i) reportes reuniones; ii) actas comité directivo del proyecto; iii) reportes proyecto; iv) reportes punto focal GEF</w:t>
            </w:r>
          </w:p>
        </w:tc>
        <w:tc>
          <w:tcPr>
            <w:tcW w:w="911" w:type="pct"/>
          </w:tcPr>
          <w:p w14:paraId="47C994F8"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cstheme="minorHAnsi"/>
              </w:rPr>
            </w:pPr>
            <w:r w:rsidRPr="00E56A2E">
              <w:rPr>
                <w:rFonts w:cstheme="minorHAnsi"/>
              </w:rPr>
              <w:t>i)  revisión documental; ii) entrevistas</w:t>
            </w:r>
          </w:p>
        </w:tc>
      </w:tr>
      <w:tr w:rsidR="00E56A2E" w:rsidRPr="00E56A2E" w14:paraId="271705D9" w14:textId="77777777" w:rsidTr="00384A3B">
        <w:trPr>
          <w:trHeight w:val="765"/>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04DE076C"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Prioridades del PNUD</w:t>
            </w:r>
          </w:p>
        </w:tc>
        <w:tc>
          <w:tcPr>
            <w:tcW w:w="1036" w:type="pct"/>
            <w:vAlign w:val="center"/>
            <w:hideMark/>
          </w:tcPr>
          <w:p w14:paraId="54CF6B63"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encuentra el proyecto dentro de las prioridades y líneas programáticas del CP del PNUD y UNDAF?</w:t>
            </w:r>
          </w:p>
        </w:tc>
        <w:tc>
          <w:tcPr>
            <w:tcW w:w="1145" w:type="pct"/>
            <w:vAlign w:val="center"/>
            <w:hideMark/>
          </w:tcPr>
          <w:p w14:paraId="345794CD"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incorporación de prioridades del UNDAF y CP dentro del diseño y ejecución del proyecto</w:t>
            </w:r>
          </w:p>
        </w:tc>
        <w:tc>
          <w:tcPr>
            <w:tcW w:w="1146" w:type="pct"/>
            <w:vAlign w:val="center"/>
            <w:hideMark/>
          </w:tcPr>
          <w:p w14:paraId="1EF43C2A"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UNDAF; ii) CP; iii) PIR/APT; iv) Prodoc; v) reportes proyecto</w:t>
            </w:r>
          </w:p>
        </w:tc>
        <w:tc>
          <w:tcPr>
            <w:tcW w:w="911" w:type="pct"/>
            <w:vAlign w:val="center"/>
            <w:hideMark/>
          </w:tcPr>
          <w:p w14:paraId="1AB4D9DF"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09B3454C" w14:textId="77777777" w:rsidTr="00384A3B">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39481466"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1D435A3C"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está en línea con los criterios de equidad de género de PNUD?</w:t>
            </w:r>
          </w:p>
        </w:tc>
        <w:tc>
          <w:tcPr>
            <w:tcW w:w="1145" w:type="pct"/>
            <w:vAlign w:val="center"/>
            <w:hideMark/>
          </w:tcPr>
          <w:p w14:paraId="3BE966B8"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consideraciones de género y grupos minoritarios incorporadas en el diseño y ejecución del proyecto</w:t>
            </w:r>
          </w:p>
        </w:tc>
        <w:tc>
          <w:tcPr>
            <w:tcW w:w="1146" w:type="pct"/>
            <w:vAlign w:val="center"/>
            <w:hideMark/>
          </w:tcPr>
          <w:p w14:paraId="04168028"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UNDAF; ii) CP; iii) PIR/APT; iv) Prodoc; v) reportes proyecto; vi) planes y programas de desarrollo incorporando variables de CC y de género en el país.</w:t>
            </w:r>
          </w:p>
        </w:tc>
        <w:tc>
          <w:tcPr>
            <w:tcW w:w="911" w:type="pct"/>
            <w:vAlign w:val="center"/>
            <w:hideMark/>
          </w:tcPr>
          <w:p w14:paraId="6E3F33CE"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411BEB4D" w14:textId="77777777" w:rsidTr="00384A3B">
        <w:trPr>
          <w:trHeight w:val="1361"/>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tcPr>
          <w:p w14:paraId="3D7637F8"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Prioridades Nacionales</w:t>
            </w:r>
          </w:p>
        </w:tc>
        <w:tc>
          <w:tcPr>
            <w:tcW w:w="1036" w:type="pct"/>
            <w:vMerge w:val="restart"/>
            <w:vAlign w:val="center"/>
            <w:hideMark/>
          </w:tcPr>
          <w:p w14:paraId="7B4E0A3E"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¿Cómo apoya el proyecto las prioridades ambientales y de desarrollo de Colombia? ¿En qué medida el proyecto ha respondido a las prioridades de financiamiento de actividades de CC en el país?</w:t>
            </w:r>
          </w:p>
        </w:tc>
        <w:tc>
          <w:tcPr>
            <w:tcW w:w="1145" w:type="pct"/>
            <w:vMerge w:val="restart"/>
            <w:vAlign w:val="center"/>
            <w:hideMark/>
          </w:tcPr>
          <w:p w14:paraId="7BEBF4F7"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inclusión de prioridades de gobierno contenidos en planes y programas, dentro del diseño y ejecución del proyecto; ii) Nuevas regulaciones y mejoras de las actuales como consecuencia de la ejecución del proyecto; iii) Cantidad de nuevas tecnologías y acciones con baja emisión de GHG.</w:t>
            </w:r>
          </w:p>
        </w:tc>
        <w:tc>
          <w:tcPr>
            <w:tcW w:w="1146" w:type="pct"/>
            <w:vMerge w:val="restart"/>
            <w:vAlign w:val="center"/>
            <w:hideMark/>
          </w:tcPr>
          <w:p w14:paraId="26219F1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planes de gobiernos nacional y local;  iii) políticas nacionales y locales; iv) planes nacionales y locales para los actores.</w:t>
            </w:r>
          </w:p>
        </w:tc>
        <w:tc>
          <w:tcPr>
            <w:tcW w:w="911" w:type="pct"/>
            <w:vMerge w:val="restart"/>
            <w:vAlign w:val="center"/>
            <w:hideMark/>
          </w:tcPr>
          <w:p w14:paraId="72E11CD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323BCA97" w14:textId="77777777" w:rsidTr="00384A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671EAD3B" w14:textId="77777777" w:rsidR="00E56A2E" w:rsidRPr="00E56A2E" w:rsidRDefault="00E56A2E" w:rsidP="00384A3B">
            <w:pPr>
              <w:rPr>
                <w:rFonts w:eastAsia="Times New Roman" w:cstheme="minorHAnsi"/>
                <w:color w:val="000000"/>
                <w:sz w:val="18"/>
                <w:szCs w:val="18"/>
              </w:rPr>
            </w:pPr>
          </w:p>
        </w:tc>
        <w:tc>
          <w:tcPr>
            <w:tcW w:w="1036" w:type="pct"/>
            <w:vMerge/>
            <w:vAlign w:val="center"/>
            <w:hideMark/>
          </w:tcPr>
          <w:p w14:paraId="1EE89C7C"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5" w:type="pct"/>
            <w:vMerge/>
            <w:vAlign w:val="center"/>
            <w:hideMark/>
          </w:tcPr>
          <w:p w14:paraId="5CC7F1AD"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hideMark/>
          </w:tcPr>
          <w:p w14:paraId="7D8F4F43"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hideMark/>
          </w:tcPr>
          <w:p w14:paraId="7DE0C03C"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E56A2E" w:rsidRPr="00E56A2E" w14:paraId="657F6B65" w14:textId="77777777" w:rsidTr="00384A3B">
        <w:trPr>
          <w:trHeight w:val="526"/>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3AD7C205"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023B1861"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Está el proyecto dentro de programas de gobierno relativos al fortalecimiento de las instituciones para enfrentar las consecuencias del cambio climático?</w:t>
            </w:r>
          </w:p>
        </w:tc>
        <w:tc>
          <w:tcPr>
            <w:tcW w:w="1145" w:type="pct"/>
            <w:vAlign w:val="center"/>
            <w:hideMark/>
          </w:tcPr>
          <w:p w14:paraId="3022FD8F"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actividades del proyecto apoyando a los municipios y autoridades ambientales provinciales; ii) mejora del estado de la BD local y nacional</w:t>
            </w:r>
          </w:p>
        </w:tc>
        <w:tc>
          <w:tcPr>
            <w:tcW w:w="1146" w:type="pct"/>
            <w:vAlign w:val="center"/>
            <w:hideMark/>
          </w:tcPr>
          <w:p w14:paraId="496612E5"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planes de gobiernos nacional y local; iii) políticas nacionales y locales; iv) planes nacionales y locales para los actores</w:t>
            </w:r>
          </w:p>
        </w:tc>
        <w:tc>
          <w:tcPr>
            <w:tcW w:w="911" w:type="pct"/>
            <w:vAlign w:val="center"/>
            <w:hideMark/>
          </w:tcPr>
          <w:p w14:paraId="6BEFB1A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101C5C6F" w14:textId="77777777" w:rsidTr="00384A3B">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6447FB26"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387ACB81"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se encuentra dentro de las prioridades del IDEAM y del MDAS?</w:t>
            </w:r>
          </w:p>
        </w:tc>
        <w:tc>
          <w:tcPr>
            <w:tcW w:w="1145" w:type="pct"/>
            <w:vAlign w:val="center"/>
            <w:hideMark/>
          </w:tcPr>
          <w:p w14:paraId="59DDE084"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Presupuesto regular IDEAM y MADS para actividades de CC; ii) Nº profesionales realizando actividades CC en IDEAM y MADS.</w:t>
            </w:r>
          </w:p>
        </w:tc>
        <w:tc>
          <w:tcPr>
            <w:tcW w:w="1146" w:type="pct"/>
            <w:vAlign w:val="center"/>
            <w:hideMark/>
          </w:tcPr>
          <w:p w14:paraId="2FFAFAD3"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planes y políticas de desarrollo incluyendo CC en su formulación e implementación; ii) prodoc; iii) normativa y actividades MADS y IDEAM; iv) presupuestos IDEAM y MADS; v) informes proyecto; vi) informes otros organismos de gobierno incluyendo CC dentro de sus planes.</w:t>
            </w:r>
          </w:p>
        </w:tc>
        <w:tc>
          <w:tcPr>
            <w:tcW w:w="911" w:type="pct"/>
            <w:vAlign w:val="center"/>
            <w:hideMark/>
          </w:tcPr>
          <w:p w14:paraId="4A754672"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3F3DB1E5" w14:textId="77777777" w:rsidTr="00384A3B">
        <w:trPr>
          <w:trHeight w:val="1234"/>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2B12B9B6"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Actores Nacionales, Regionales y Locales</w:t>
            </w:r>
          </w:p>
        </w:tc>
        <w:tc>
          <w:tcPr>
            <w:tcW w:w="1036" w:type="pct"/>
            <w:vAlign w:val="center"/>
            <w:hideMark/>
          </w:tcPr>
          <w:p w14:paraId="086B351E"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se encuentra dentro de planes, programas y políticas de las autoridades departamentales y municipios involucrados?</w:t>
            </w:r>
          </w:p>
        </w:tc>
        <w:tc>
          <w:tcPr>
            <w:tcW w:w="1145" w:type="pct"/>
            <w:vAlign w:val="center"/>
            <w:hideMark/>
          </w:tcPr>
          <w:p w14:paraId="13E163A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de consultas y coordinación durante diseño y ejecución del proyecto; ii) Cantidad de personal de las autoridades nacionales, regionales, universitarias asignados para apoyar la elaboración e implementación de la TNC .</w:t>
            </w:r>
          </w:p>
        </w:tc>
        <w:tc>
          <w:tcPr>
            <w:tcW w:w="1146" w:type="pct"/>
            <w:vAlign w:val="center"/>
            <w:hideMark/>
          </w:tcPr>
          <w:p w14:paraId="48B856B4"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planes de desarrollo regionales y municipales; ii) prodoc; iii) normativa y actividades municipios; iv) presupuestos municipios; v) informes proyecto; vi) informes municipios.</w:t>
            </w:r>
          </w:p>
        </w:tc>
        <w:tc>
          <w:tcPr>
            <w:tcW w:w="911" w:type="pct"/>
            <w:vAlign w:val="center"/>
            <w:hideMark/>
          </w:tcPr>
          <w:p w14:paraId="62E32635"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3286EEB7" w14:textId="77777777" w:rsidTr="00384A3B">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762" w:type="pct"/>
            <w:vAlign w:val="center"/>
          </w:tcPr>
          <w:p w14:paraId="3CDE7496" w14:textId="77777777" w:rsidR="00E56A2E" w:rsidRPr="00E56A2E" w:rsidRDefault="00E56A2E" w:rsidP="00384A3B">
            <w:pPr>
              <w:rPr>
                <w:rFonts w:eastAsia="Times New Roman" w:cstheme="minorHAnsi"/>
                <w:color w:val="000000"/>
                <w:sz w:val="18"/>
                <w:szCs w:val="18"/>
              </w:rPr>
            </w:pPr>
          </w:p>
        </w:tc>
        <w:tc>
          <w:tcPr>
            <w:tcW w:w="1036" w:type="pct"/>
            <w:vAlign w:val="center"/>
          </w:tcPr>
          <w:p w14:paraId="3D2B6287"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consultó a los actores claves durante la elaboración del proyecto?</w:t>
            </w:r>
          </w:p>
        </w:tc>
        <w:tc>
          <w:tcPr>
            <w:tcW w:w="1145" w:type="pct"/>
            <w:vAlign w:val="center"/>
          </w:tcPr>
          <w:p w14:paraId="446FAC2F"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de consultas y coordinación durante diseño y ejecución del proyecto; ii) Cantidad de personal de las autoridades nacionales, regionales, universitarias asignados para apoyar la elaboración e implementación de la TNC .</w:t>
            </w:r>
          </w:p>
        </w:tc>
        <w:tc>
          <w:tcPr>
            <w:tcW w:w="1146" w:type="pct"/>
            <w:vAlign w:val="center"/>
          </w:tcPr>
          <w:p w14:paraId="0B2D6A6F"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 xml:space="preserve">i) actas reuniones; ii) actas comité directivo proyecto; </w:t>
            </w:r>
          </w:p>
        </w:tc>
        <w:tc>
          <w:tcPr>
            <w:tcW w:w="911" w:type="pct"/>
            <w:vAlign w:val="center"/>
          </w:tcPr>
          <w:p w14:paraId="6858D241"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entrevistas a actores; ii) informes de coordinación y planes operativos.</w:t>
            </w:r>
          </w:p>
        </w:tc>
      </w:tr>
      <w:tr w:rsidR="00E56A2E" w:rsidRPr="00E56A2E" w14:paraId="6362C852" w14:textId="77777777" w:rsidTr="00384A3B">
        <w:trPr>
          <w:trHeight w:val="1254"/>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7D80B9EB"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4E696B99"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responde a las necesidades y prioridades de los actores de la academia, industria y organizaciones sociales?</w:t>
            </w:r>
          </w:p>
        </w:tc>
        <w:tc>
          <w:tcPr>
            <w:tcW w:w="1145" w:type="pct"/>
            <w:vAlign w:val="center"/>
            <w:hideMark/>
          </w:tcPr>
          <w:p w14:paraId="3D51B6E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de consultas y coordinación durante diseño y ejecución del proyecto; ii) N° de nuevos empleos o reducción de pobreza de comunidades en AP; iii) planes de negocios y financiamiento red de bosques.</w:t>
            </w:r>
          </w:p>
        </w:tc>
        <w:tc>
          <w:tcPr>
            <w:tcW w:w="1146" w:type="pct"/>
            <w:vAlign w:val="center"/>
            <w:hideMark/>
          </w:tcPr>
          <w:p w14:paraId="02E2B275"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planes de desarrollo para actores locales; ii) prodoc; v) informes proyecto; vi) informes y reuniones actores</w:t>
            </w:r>
          </w:p>
        </w:tc>
        <w:tc>
          <w:tcPr>
            <w:tcW w:w="911" w:type="pct"/>
            <w:vAlign w:val="center"/>
            <w:hideMark/>
          </w:tcPr>
          <w:p w14:paraId="4DE4F39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40F6AC47" w14:textId="77777777" w:rsidTr="00384A3B">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5FABCD0D"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Idoneidad</w:t>
            </w:r>
          </w:p>
        </w:tc>
        <w:tc>
          <w:tcPr>
            <w:tcW w:w="1036" w:type="pct"/>
            <w:vAlign w:val="center"/>
            <w:hideMark/>
          </w:tcPr>
          <w:p w14:paraId="5CE64EB4"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 xml:space="preserve">¿Existen vínculos lógicos entre el problema que se desea resolver, los resultados esperados del proyecto y el diseño del proyecto </w:t>
            </w:r>
          </w:p>
        </w:tc>
        <w:tc>
          <w:tcPr>
            <w:tcW w:w="1145" w:type="pct"/>
            <w:vAlign w:val="center"/>
            <w:hideMark/>
          </w:tcPr>
          <w:p w14:paraId="0A662736"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 xml:space="preserve">i) n° actores relevantes y capacidades identificadas durante diseño y ejecución del proyecto; ii) presupuesto del proyecto adecuado a las actividades; iii) lógica causa-efecto adecuada; iv) grado de focalización en resultados y no en </w:t>
            </w:r>
            <w:r w:rsidRPr="00E56A2E">
              <w:rPr>
                <w:rFonts w:eastAsia="Times New Roman" w:cstheme="minorHAnsi"/>
                <w:color w:val="000000"/>
                <w:sz w:val="18"/>
                <w:szCs w:val="18"/>
              </w:rPr>
              <w:lastRenderedPageBreak/>
              <w:t>actividades; v) N° resultados y actividades adecuadas al presupuesto del proyecto.</w:t>
            </w:r>
          </w:p>
        </w:tc>
        <w:tc>
          <w:tcPr>
            <w:tcW w:w="1146" w:type="pct"/>
            <w:vAlign w:val="center"/>
            <w:hideMark/>
          </w:tcPr>
          <w:p w14:paraId="0BFAF19A"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lastRenderedPageBreak/>
              <w:t>i) Prodoc; ii) actas comité directivo; iii) reportes proyecto; iv) planificación actividades; v) cambios introducidos proyecto; vi) Presupuestos anuales; PIR/APR; vii) informes otras agencias</w:t>
            </w:r>
          </w:p>
        </w:tc>
        <w:tc>
          <w:tcPr>
            <w:tcW w:w="911" w:type="pct"/>
            <w:vAlign w:val="center"/>
            <w:hideMark/>
          </w:tcPr>
          <w:p w14:paraId="35135027"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7715EDA5" w14:textId="77777777" w:rsidTr="00384A3B">
        <w:trPr>
          <w:trHeight w:val="486"/>
        </w:trPr>
        <w:tc>
          <w:tcPr>
            <w:cnfStyle w:val="001000000000" w:firstRow="0" w:lastRow="0" w:firstColumn="1" w:lastColumn="0" w:oddVBand="0" w:evenVBand="0" w:oddHBand="0" w:evenHBand="0" w:firstRowFirstColumn="0" w:firstRowLastColumn="0" w:lastRowFirstColumn="0" w:lastRowLastColumn="0"/>
            <w:tcW w:w="762" w:type="pct"/>
            <w:vAlign w:val="center"/>
          </w:tcPr>
          <w:p w14:paraId="523BFDE7" w14:textId="77777777" w:rsidR="00E56A2E" w:rsidRPr="00E56A2E" w:rsidRDefault="00E56A2E" w:rsidP="00384A3B">
            <w:pPr>
              <w:rPr>
                <w:rFonts w:eastAsia="Times New Roman" w:cstheme="minorHAnsi"/>
                <w:color w:val="000000"/>
                <w:sz w:val="18"/>
                <w:szCs w:val="18"/>
              </w:rPr>
            </w:pPr>
          </w:p>
        </w:tc>
        <w:tc>
          <w:tcPr>
            <w:tcW w:w="1036" w:type="pct"/>
            <w:vAlign w:val="center"/>
          </w:tcPr>
          <w:p w14:paraId="62886626"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tomaron en cuenta las lecciones aprendidas y la experiencia de otros proyectos similares durante la elaboración del proyecto?</w:t>
            </w:r>
          </w:p>
        </w:tc>
        <w:tc>
          <w:tcPr>
            <w:tcW w:w="1145" w:type="pct"/>
            <w:vAlign w:val="center"/>
          </w:tcPr>
          <w:p w14:paraId="25C3BAD7" w14:textId="77777777" w:rsidR="00E56A2E" w:rsidRPr="00E56A2E" w:rsidRDefault="00E56A2E" w:rsidP="00E56A2E">
            <w:pPr>
              <w:pStyle w:val="Prrafodelista"/>
              <w:numPr>
                <w:ilvl w:val="0"/>
                <w:numId w:val="40"/>
              </w:numPr>
              <w:ind w:left="0" w:hanging="10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sugerencias de otros proyectos / actividades de CC incorporadas en el diseño e implementación de la TNC.</w:t>
            </w:r>
          </w:p>
        </w:tc>
        <w:tc>
          <w:tcPr>
            <w:tcW w:w="1146" w:type="pct"/>
          </w:tcPr>
          <w:p w14:paraId="60E38752"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56A2E">
              <w:rPr>
                <w:rFonts w:cstheme="minorHAnsi"/>
              </w:rPr>
              <w:t>i) Prodoc; ii) actas comité directivo; iii) reportes proyecto; iv) planificación actividades; v) cambios introducidos proyecto; vi) Presupuestos anuales; PIR/APR; vii) informes otras agencias</w:t>
            </w:r>
          </w:p>
        </w:tc>
        <w:tc>
          <w:tcPr>
            <w:tcW w:w="911" w:type="pct"/>
          </w:tcPr>
          <w:p w14:paraId="13CB3DF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cstheme="minorHAnsi"/>
              </w:rPr>
            </w:pPr>
            <w:r w:rsidRPr="00E56A2E">
              <w:rPr>
                <w:rFonts w:cstheme="minorHAnsi"/>
              </w:rPr>
              <w:t>i)  revisión documental; ii) entrevistas</w:t>
            </w:r>
          </w:p>
        </w:tc>
      </w:tr>
      <w:tr w:rsidR="00E56A2E" w:rsidRPr="00E56A2E" w14:paraId="6F4DD796" w14:textId="77777777" w:rsidTr="00384A3B">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762" w:type="pct"/>
            <w:vAlign w:val="center"/>
          </w:tcPr>
          <w:p w14:paraId="1F4AD1DF" w14:textId="77777777" w:rsidR="00E56A2E" w:rsidRPr="00E56A2E" w:rsidRDefault="00E56A2E" w:rsidP="00384A3B">
            <w:pPr>
              <w:rPr>
                <w:rFonts w:eastAsia="Times New Roman" w:cstheme="minorHAnsi"/>
                <w:color w:val="000000"/>
                <w:sz w:val="18"/>
                <w:szCs w:val="18"/>
              </w:rPr>
            </w:pPr>
          </w:p>
        </w:tc>
        <w:tc>
          <w:tcPr>
            <w:tcW w:w="1036" w:type="pct"/>
            <w:vAlign w:val="center"/>
          </w:tcPr>
          <w:p w14:paraId="14622677"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La información generada por el proyecto es creíble, de calidad, útil y cuenta con el respaldo de los principales actores involucrados?</w:t>
            </w:r>
          </w:p>
        </w:tc>
        <w:tc>
          <w:tcPr>
            <w:tcW w:w="1145" w:type="pct"/>
            <w:vAlign w:val="center"/>
          </w:tcPr>
          <w:p w14:paraId="146A5D87" w14:textId="77777777" w:rsidR="00E56A2E" w:rsidRPr="00E56A2E" w:rsidRDefault="00E56A2E" w:rsidP="00E56A2E">
            <w:pPr>
              <w:pStyle w:val="Prrafodelista"/>
              <w:numPr>
                <w:ilvl w:val="0"/>
                <w:numId w:val="41"/>
              </w:numPr>
              <w:ind w:left="0"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aplicación guía del GEF; ii) participación de los actores relevantes en la elaboración de TDR y procesos de revisión de informes.</w:t>
            </w:r>
          </w:p>
        </w:tc>
        <w:tc>
          <w:tcPr>
            <w:tcW w:w="1146" w:type="pct"/>
            <w:vAlign w:val="center"/>
          </w:tcPr>
          <w:p w14:paraId="4F92C3A8" w14:textId="77777777" w:rsidR="00E56A2E" w:rsidRPr="00E56A2E" w:rsidRDefault="00E56A2E" w:rsidP="00E56A2E">
            <w:pPr>
              <w:pStyle w:val="Prrafodelista"/>
              <w:numPr>
                <w:ilvl w:val="0"/>
                <w:numId w:val="42"/>
              </w:numPr>
              <w:ind w:left="32" w:firstLine="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cstheme="minorHAnsi"/>
              </w:rPr>
              <w:t xml:space="preserve"> actas comité directivo; iii) reportes proyecto; iv) planificación actividades; v) cambios introducidos proyecto; vi) procesos de Peer-Reviews.</w:t>
            </w:r>
          </w:p>
        </w:tc>
        <w:tc>
          <w:tcPr>
            <w:tcW w:w="911" w:type="pct"/>
            <w:vAlign w:val="center"/>
          </w:tcPr>
          <w:p w14:paraId="4C68E609"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00FD54D7" w14:textId="77777777" w:rsidTr="00384A3B">
        <w:trPr>
          <w:trHeight w:val="600"/>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18547A0C" w14:textId="77777777" w:rsidR="00E56A2E" w:rsidRPr="00E56A2E" w:rsidRDefault="00E56A2E" w:rsidP="00384A3B">
            <w:pPr>
              <w:rPr>
                <w:rFonts w:eastAsia="Times New Roman" w:cstheme="minorHAnsi"/>
                <w:color w:val="000000"/>
                <w:sz w:val="18"/>
                <w:szCs w:val="18"/>
              </w:rPr>
            </w:pPr>
          </w:p>
        </w:tc>
        <w:tc>
          <w:tcPr>
            <w:tcW w:w="1036" w:type="pct"/>
            <w:vMerge w:val="restart"/>
            <w:vAlign w:val="center"/>
            <w:hideMark/>
          </w:tcPr>
          <w:p w14:paraId="7BDAEF34"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consideraron los riesgos principales?</w:t>
            </w:r>
          </w:p>
        </w:tc>
        <w:tc>
          <w:tcPr>
            <w:tcW w:w="1145" w:type="pct"/>
            <w:vMerge w:val="restart"/>
            <w:vAlign w:val="center"/>
            <w:hideMark/>
          </w:tcPr>
          <w:p w14:paraId="19179DB9"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Grado de análisis causa-efecto; ii) identificación adecuada de actores; iii) interpretación adecuada de datos de contexto; iv) N° consultas actores claves durante diseño y ejecución del proyecto.</w:t>
            </w:r>
          </w:p>
        </w:tc>
        <w:tc>
          <w:tcPr>
            <w:tcW w:w="1146" w:type="pct"/>
            <w:vMerge w:val="restart"/>
            <w:vAlign w:val="center"/>
            <w:hideMark/>
          </w:tcPr>
          <w:p w14:paraId="3A0A7130"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MTR; iii) Planificación anual; iv) actas grupo ejecutivo; vi) reportes socios implementación; PIR/APR</w:t>
            </w:r>
          </w:p>
        </w:tc>
        <w:tc>
          <w:tcPr>
            <w:tcW w:w="911" w:type="pct"/>
            <w:vMerge w:val="restart"/>
            <w:vAlign w:val="center"/>
            <w:hideMark/>
          </w:tcPr>
          <w:p w14:paraId="3DA51402"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613F1AAC" w14:textId="77777777" w:rsidTr="00384A3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11AC73DB" w14:textId="77777777" w:rsidR="00E56A2E" w:rsidRPr="00E56A2E" w:rsidRDefault="00E56A2E" w:rsidP="00384A3B">
            <w:pPr>
              <w:rPr>
                <w:rFonts w:eastAsia="Times New Roman" w:cstheme="minorHAnsi"/>
                <w:color w:val="000000"/>
                <w:sz w:val="18"/>
                <w:szCs w:val="18"/>
              </w:rPr>
            </w:pPr>
          </w:p>
        </w:tc>
        <w:tc>
          <w:tcPr>
            <w:tcW w:w="1036" w:type="pct"/>
            <w:vMerge/>
            <w:vAlign w:val="center"/>
          </w:tcPr>
          <w:p w14:paraId="1FE5516F"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5" w:type="pct"/>
            <w:vMerge/>
            <w:vAlign w:val="center"/>
          </w:tcPr>
          <w:p w14:paraId="3B71C922"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173DE938"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3D28CCA1"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E56A2E" w:rsidRPr="00E56A2E" w14:paraId="5977FF68" w14:textId="77777777" w:rsidTr="00384A3B">
        <w:trPr>
          <w:trHeight w:val="450"/>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4CEF1EB0" w14:textId="77777777" w:rsidR="00E56A2E" w:rsidRPr="00E56A2E" w:rsidRDefault="00E56A2E" w:rsidP="00384A3B">
            <w:pPr>
              <w:rPr>
                <w:rFonts w:eastAsia="Times New Roman" w:cstheme="minorHAnsi"/>
                <w:color w:val="000000"/>
                <w:sz w:val="18"/>
                <w:szCs w:val="18"/>
              </w:rPr>
            </w:pPr>
          </w:p>
        </w:tc>
        <w:tc>
          <w:tcPr>
            <w:tcW w:w="1036" w:type="pct"/>
            <w:vMerge/>
            <w:vAlign w:val="center"/>
            <w:hideMark/>
          </w:tcPr>
          <w:p w14:paraId="0C79167D"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45" w:type="pct"/>
            <w:vMerge/>
            <w:vAlign w:val="center"/>
            <w:hideMark/>
          </w:tcPr>
          <w:p w14:paraId="1C607701"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46" w:type="pct"/>
            <w:vMerge/>
            <w:vAlign w:val="center"/>
            <w:hideMark/>
          </w:tcPr>
          <w:p w14:paraId="3BC220A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911" w:type="pct"/>
            <w:vMerge/>
            <w:vAlign w:val="center"/>
            <w:hideMark/>
          </w:tcPr>
          <w:p w14:paraId="216C7959"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E56A2E" w:rsidRPr="00E56A2E" w14:paraId="45CEBF87" w14:textId="77777777" w:rsidTr="00384A3B">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6B8E1BD6" w14:textId="77777777" w:rsidR="00E56A2E" w:rsidRPr="00E56A2E" w:rsidRDefault="00E56A2E" w:rsidP="00384A3B">
            <w:pPr>
              <w:jc w:val="both"/>
              <w:rPr>
                <w:rFonts w:eastAsia="Times New Roman" w:cstheme="minorHAnsi"/>
                <w:color w:val="000000"/>
                <w:sz w:val="18"/>
                <w:szCs w:val="18"/>
              </w:rPr>
            </w:pPr>
            <w:r w:rsidRPr="00E56A2E">
              <w:rPr>
                <w:rFonts w:eastAsia="Times New Roman" w:cstheme="minorHAnsi"/>
                <w:color w:val="000000"/>
                <w:sz w:val="18"/>
                <w:szCs w:val="18"/>
              </w:rPr>
              <w:t>Efectividad: ¿En qué medida en que la iniciativa ha logrado los productos, resultados y objetivos del proyecto? ¿Qué factores internos y externos explican los resultados alcanzados o la ausencia de resultados?</w:t>
            </w:r>
          </w:p>
        </w:tc>
      </w:tr>
      <w:tr w:rsidR="00E56A2E" w:rsidRPr="00E56A2E" w14:paraId="23C51DE6" w14:textId="77777777" w:rsidTr="00384A3B">
        <w:trPr>
          <w:trHeight w:val="1300"/>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27966F58"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Objetivos, resultados y productos</w:t>
            </w:r>
          </w:p>
        </w:tc>
        <w:tc>
          <w:tcPr>
            <w:tcW w:w="1036" w:type="pct"/>
            <w:vAlign w:val="center"/>
            <w:hideMark/>
          </w:tcPr>
          <w:p w14:paraId="513A3984"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han logrado alcanzar los resultados previstos?</w:t>
            </w:r>
          </w:p>
        </w:tc>
        <w:tc>
          <w:tcPr>
            <w:tcW w:w="1145" w:type="pct"/>
            <w:vAlign w:val="center"/>
            <w:hideMark/>
          </w:tcPr>
          <w:p w14:paraId="41BD5FC9"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TNC elaborada y aprobada por los actores relevantes</w:t>
            </w:r>
          </w:p>
        </w:tc>
        <w:tc>
          <w:tcPr>
            <w:tcW w:w="1146" w:type="pct"/>
            <w:vAlign w:val="center"/>
            <w:hideMark/>
          </w:tcPr>
          <w:p w14:paraId="19106BE7"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Tracking tools; ii) informes proyecto; PIR/APR; iii) planes regulaciones sectoriales relacionados con CC; iv) presupuestos y planes anuales instituciones involucradas; v) informes socios ejecución; vi) mecanismos de financiamiento existentes y propuestos.</w:t>
            </w:r>
          </w:p>
        </w:tc>
        <w:tc>
          <w:tcPr>
            <w:tcW w:w="911" w:type="pct"/>
            <w:vAlign w:val="center"/>
            <w:hideMark/>
          </w:tcPr>
          <w:p w14:paraId="2608342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081B16DA" w14:textId="77777777" w:rsidTr="00384A3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5C18CBB5"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3E4BBFB6"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alcanzó o contribuyó a alcanzar algún resultado imprevisto o no deseado (positivo o negativo)?</w:t>
            </w:r>
          </w:p>
        </w:tc>
        <w:tc>
          <w:tcPr>
            <w:tcW w:w="1145" w:type="pct"/>
            <w:vAlign w:val="center"/>
            <w:hideMark/>
          </w:tcPr>
          <w:p w14:paraId="7B06849A"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resultados no previstos en el diseño del proyecto.</w:t>
            </w:r>
          </w:p>
        </w:tc>
        <w:tc>
          <w:tcPr>
            <w:tcW w:w="1146" w:type="pct"/>
            <w:vAlign w:val="center"/>
            <w:hideMark/>
          </w:tcPr>
          <w:p w14:paraId="4419FFD5"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Tracking tools; ii) informes proyecto; PIR/APR; iii) planes y regulaciones sectoriales relacionados con CC; iv) presupuestos y planes anuales instituciones involucradas; v) informes socios ejecución</w:t>
            </w:r>
          </w:p>
        </w:tc>
        <w:tc>
          <w:tcPr>
            <w:tcW w:w="911" w:type="pct"/>
            <w:vAlign w:val="center"/>
            <w:hideMark/>
          </w:tcPr>
          <w:p w14:paraId="347859D5"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46CB86AA" w14:textId="77777777" w:rsidTr="00384A3B">
        <w:trPr>
          <w:trHeight w:val="988"/>
        </w:trPr>
        <w:tc>
          <w:tcPr>
            <w:cnfStyle w:val="001000000000" w:firstRow="0" w:lastRow="0" w:firstColumn="1" w:lastColumn="0" w:oddVBand="0" w:evenVBand="0" w:oddHBand="0" w:evenHBand="0" w:firstRowFirstColumn="0" w:firstRowLastColumn="0" w:lastRowFirstColumn="0" w:lastRowLastColumn="0"/>
            <w:tcW w:w="762" w:type="pct"/>
            <w:vAlign w:val="center"/>
          </w:tcPr>
          <w:p w14:paraId="12484DD7" w14:textId="77777777" w:rsidR="00E56A2E" w:rsidRPr="00E56A2E" w:rsidRDefault="00E56A2E" w:rsidP="00384A3B">
            <w:pPr>
              <w:rPr>
                <w:rFonts w:eastAsia="Times New Roman" w:cstheme="minorHAnsi"/>
                <w:color w:val="000000"/>
                <w:sz w:val="18"/>
                <w:szCs w:val="18"/>
              </w:rPr>
            </w:pPr>
          </w:p>
          <w:p w14:paraId="7ADEDDC2" w14:textId="77777777" w:rsidR="00E56A2E" w:rsidRPr="00E56A2E" w:rsidRDefault="00E56A2E" w:rsidP="00384A3B">
            <w:pPr>
              <w:rPr>
                <w:rFonts w:eastAsia="Times New Roman" w:cstheme="minorHAnsi"/>
                <w:color w:val="000000"/>
                <w:sz w:val="18"/>
                <w:szCs w:val="18"/>
              </w:rPr>
            </w:pPr>
          </w:p>
        </w:tc>
        <w:tc>
          <w:tcPr>
            <w:tcW w:w="1036" w:type="pct"/>
            <w:vAlign w:val="center"/>
          </w:tcPr>
          <w:p w14:paraId="52EE6592"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logró generar información útil para el desarrollo de políticas, planes y programas sobre CC?</w:t>
            </w:r>
          </w:p>
        </w:tc>
        <w:tc>
          <w:tcPr>
            <w:tcW w:w="1145" w:type="pct"/>
            <w:vAlign w:val="center"/>
          </w:tcPr>
          <w:p w14:paraId="1EBB62E4"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w:t>
            </w:r>
            <w:r w:rsidRPr="00E56A2E">
              <w:rPr>
                <w:rFonts w:eastAsia="Times New Roman" w:cstheme="minorHAnsi"/>
                <w:color w:val="000000"/>
                <w:sz w:val="18"/>
                <w:szCs w:val="18"/>
              </w:rPr>
              <w:tab/>
              <w:t>aplicación guía del GEF; ii) participación de los actores relevantes en la elaboración de TDR y procesos de revisión de informes.</w:t>
            </w:r>
          </w:p>
        </w:tc>
        <w:tc>
          <w:tcPr>
            <w:tcW w:w="1146" w:type="pct"/>
          </w:tcPr>
          <w:p w14:paraId="15CD77EF"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56A2E">
              <w:rPr>
                <w:rFonts w:cstheme="minorHAnsi"/>
              </w:rPr>
              <w:t>I) actas comité directivo; iii) reportes proyecto; iv) planificación actividades; v) cambios introducidos proyecto; vi) procesos de Peer-Reviews.</w:t>
            </w:r>
          </w:p>
        </w:tc>
        <w:tc>
          <w:tcPr>
            <w:tcW w:w="911" w:type="pct"/>
          </w:tcPr>
          <w:p w14:paraId="067EBAA9"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56A2E">
              <w:rPr>
                <w:rFonts w:cstheme="minorHAnsi"/>
              </w:rPr>
              <w:t>i)  revisión documental; ii) entrevistas</w:t>
            </w:r>
          </w:p>
        </w:tc>
      </w:tr>
      <w:tr w:rsidR="00E56A2E" w:rsidRPr="00E56A2E" w14:paraId="3B592A62" w14:textId="77777777" w:rsidTr="00384A3B">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762" w:type="pct"/>
            <w:vAlign w:val="center"/>
          </w:tcPr>
          <w:p w14:paraId="08F9F41D" w14:textId="77777777" w:rsidR="00E56A2E" w:rsidRPr="00E56A2E" w:rsidRDefault="00E56A2E" w:rsidP="00384A3B">
            <w:pPr>
              <w:rPr>
                <w:rFonts w:eastAsia="Times New Roman" w:cstheme="minorHAnsi"/>
                <w:color w:val="000000"/>
                <w:sz w:val="18"/>
                <w:szCs w:val="18"/>
              </w:rPr>
            </w:pPr>
          </w:p>
        </w:tc>
        <w:tc>
          <w:tcPr>
            <w:tcW w:w="1036" w:type="pct"/>
            <w:vAlign w:val="center"/>
          </w:tcPr>
          <w:p w14:paraId="7816B388"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logró generar una TNC de acuerdo a los estándares y exigencias del GEF y la UNCCCF?</w:t>
            </w:r>
          </w:p>
        </w:tc>
        <w:tc>
          <w:tcPr>
            <w:tcW w:w="1145" w:type="pct"/>
            <w:vAlign w:val="center"/>
          </w:tcPr>
          <w:p w14:paraId="19F24EB0"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w:t>
            </w:r>
            <w:r w:rsidRPr="00E56A2E">
              <w:rPr>
                <w:rFonts w:eastAsia="Times New Roman" w:cstheme="minorHAnsi"/>
                <w:color w:val="000000"/>
                <w:sz w:val="18"/>
                <w:szCs w:val="18"/>
              </w:rPr>
              <w:tab/>
              <w:t>aplicación guía del GEF; ii) participación de los actores relevantes en la elaboración de TDR y procesos de revisión de informes.</w:t>
            </w:r>
          </w:p>
        </w:tc>
        <w:tc>
          <w:tcPr>
            <w:tcW w:w="1146" w:type="pct"/>
            <w:vAlign w:val="center"/>
          </w:tcPr>
          <w:p w14:paraId="7FC16729"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actas comité directivo; iii) reportes proyecto; iv) planificación actividades; v) cambios introducidos proyecto; vi) procesos de Peer-Reviews.</w:t>
            </w:r>
          </w:p>
        </w:tc>
        <w:tc>
          <w:tcPr>
            <w:tcW w:w="911" w:type="pct"/>
            <w:vAlign w:val="center"/>
          </w:tcPr>
          <w:p w14:paraId="399F9D0F"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18969228" w14:textId="77777777" w:rsidTr="00384A3B">
        <w:trPr>
          <w:trHeight w:val="994"/>
        </w:trPr>
        <w:tc>
          <w:tcPr>
            <w:cnfStyle w:val="001000000000" w:firstRow="0" w:lastRow="0" w:firstColumn="1" w:lastColumn="0" w:oddVBand="0" w:evenVBand="0" w:oddHBand="0" w:evenHBand="0" w:firstRowFirstColumn="0" w:firstRowLastColumn="0" w:lastRowFirstColumn="0" w:lastRowLastColumn="0"/>
            <w:tcW w:w="762" w:type="pct"/>
            <w:vAlign w:val="center"/>
          </w:tcPr>
          <w:p w14:paraId="66BBB496" w14:textId="77777777" w:rsidR="00E56A2E" w:rsidRPr="00E56A2E" w:rsidRDefault="00E56A2E" w:rsidP="00384A3B">
            <w:pPr>
              <w:rPr>
                <w:rFonts w:eastAsia="Times New Roman" w:cstheme="minorHAnsi"/>
                <w:color w:val="000000"/>
                <w:sz w:val="18"/>
                <w:szCs w:val="18"/>
              </w:rPr>
            </w:pPr>
          </w:p>
        </w:tc>
        <w:tc>
          <w:tcPr>
            <w:tcW w:w="1036" w:type="pct"/>
            <w:vAlign w:val="center"/>
          </w:tcPr>
          <w:p w14:paraId="4A0BC72B"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logró fortalecer a las instituciones de gobierno, universidades, industria y sociedad civil para elaborar e implementar planes y políticas para enfrentar los efectos del CC?</w:t>
            </w:r>
          </w:p>
        </w:tc>
        <w:tc>
          <w:tcPr>
            <w:tcW w:w="1145" w:type="pct"/>
            <w:vAlign w:val="center"/>
          </w:tcPr>
          <w:p w14:paraId="40E48CF2" w14:textId="77777777" w:rsidR="00E56A2E" w:rsidRPr="00E56A2E" w:rsidRDefault="00E56A2E" w:rsidP="00E56A2E">
            <w:pPr>
              <w:pStyle w:val="Prrafodelista"/>
              <w:numPr>
                <w:ilvl w:val="0"/>
                <w:numId w:val="43"/>
              </w:numPr>
              <w:ind w:left="38" w:hanging="38"/>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capacitaciones realizadas; ii) Nº planes de investigación y desarrollo independientes del proyecto en universidades y centros de investigación.</w:t>
            </w:r>
          </w:p>
        </w:tc>
        <w:tc>
          <w:tcPr>
            <w:tcW w:w="1146" w:type="pct"/>
            <w:vAlign w:val="center"/>
          </w:tcPr>
          <w:p w14:paraId="1AFFEEF7" w14:textId="77777777" w:rsidR="00E56A2E" w:rsidRPr="00E56A2E" w:rsidRDefault="00E56A2E" w:rsidP="00E56A2E">
            <w:pPr>
              <w:pStyle w:val="Prrafodelista"/>
              <w:numPr>
                <w:ilvl w:val="0"/>
                <w:numId w:val="44"/>
              </w:numPr>
              <w:ind w:left="32" w:firstLine="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Reportes del proyecto; ii) planes y programas de universidades y centros de investigación</w:t>
            </w:r>
          </w:p>
        </w:tc>
        <w:tc>
          <w:tcPr>
            <w:tcW w:w="911" w:type="pct"/>
            <w:vAlign w:val="center"/>
          </w:tcPr>
          <w:p w14:paraId="677F456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62996BEA" w14:textId="77777777" w:rsidTr="00384A3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6371C72B"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Necesidades de los beneficiarios (género y DH)</w:t>
            </w:r>
          </w:p>
        </w:tc>
        <w:tc>
          <w:tcPr>
            <w:tcW w:w="1036" w:type="pct"/>
            <w:vAlign w:val="center"/>
            <w:hideMark/>
          </w:tcPr>
          <w:p w14:paraId="1EF2B722"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¿En qué medida el proyecto ha respondido a las necesidades de las mujeres y grupos minoritarios del país?</w:t>
            </w:r>
          </w:p>
        </w:tc>
        <w:tc>
          <w:tcPr>
            <w:tcW w:w="1145" w:type="pct"/>
            <w:vAlign w:val="center"/>
            <w:hideMark/>
          </w:tcPr>
          <w:p w14:paraId="60684627"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actividades proyecto enmarcadas dentro de programas, planes y políticas gubernamentales; ii) Mejora en la BD; iii) N° de minorías y equidad de género participando en actividades del programa; iv) N° resultados esperados implementados.</w:t>
            </w:r>
          </w:p>
        </w:tc>
        <w:tc>
          <w:tcPr>
            <w:tcW w:w="1146" w:type="pct"/>
            <w:vAlign w:val="center"/>
            <w:hideMark/>
          </w:tcPr>
          <w:p w14:paraId="1B5825DB"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informes proyecto; ii) prodoc; iii) políticas y programas nacionales y locales; iv) actas grupo directivo; v) PIR/APR; vi) MTR</w:t>
            </w:r>
          </w:p>
        </w:tc>
        <w:tc>
          <w:tcPr>
            <w:tcW w:w="911" w:type="pct"/>
            <w:vAlign w:val="center"/>
            <w:hideMark/>
          </w:tcPr>
          <w:p w14:paraId="1FB0F450"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467899EA" w14:textId="77777777" w:rsidTr="00384A3B">
        <w:trPr>
          <w:trHeight w:val="1532"/>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32CDDB75"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Riesgos y supuestos</w:t>
            </w:r>
          </w:p>
        </w:tc>
        <w:tc>
          <w:tcPr>
            <w:tcW w:w="1036" w:type="pct"/>
            <w:vAlign w:val="center"/>
            <w:hideMark/>
          </w:tcPr>
          <w:p w14:paraId="1E68DD1D"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Los riesgos fueron considerados adecuadamente en el prodoc?</w:t>
            </w:r>
          </w:p>
        </w:tc>
        <w:tc>
          <w:tcPr>
            <w:tcW w:w="1145" w:type="pct"/>
            <w:vAlign w:val="center"/>
            <w:hideMark/>
          </w:tcPr>
          <w:p w14:paraId="37F7718F"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consultas y reuniones con actores claves durante diseño y ejecución proyecto; ii) calidad análisis identificación de actores; iii) calidad análisis contextual (económico, social, necesidades, etc); iv) calidad análisis causa-efecto.</w:t>
            </w:r>
          </w:p>
        </w:tc>
        <w:tc>
          <w:tcPr>
            <w:tcW w:w="1146" w:type="pct"/>
            <w:vAlign w:val="center"/>
            <w:hideMark/>
          </w:tcPr>
          <w:p w14:paraId="2ACC547D"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w:t>
            </w:r>
          </w:p>
        </w:tc>
        <w:tc>
          <w:tcPr>
            <w:tcW w:w="911" w:type="pct"/>
            <w:vAlign w:val="center"/>
            <w:hideMark/>
          </w:tcPr>
          <w:p w14:paraId="7BD21B92"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3966827A" w14:textId="77777777" w:rsidTr="00384A3B">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1BB572D0"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lastRenderedPageBreak/>
              <w:t>Estrategia</w:t>
            </w:r>
          </w:p>
        </w:tc>
        <w:tc>
          <w:tcPr>
            <w:tcW w:w="1036" w:type="pct"/>
            <w:vAlign w:val="center"/>
            <w:hideMark/>
          </w:tcPr>
          <w:p w14:paraId="1B025002"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logró implementar la estrategia planteada en el prodoc o tuvo que ser ajustada a las nuevas circunstancias?</w:t>
            </w:r>
          </w:p>
        </w:tc>
        <w:tc>
          <w:tcPr>
            <w:tcW w:w="1145" w:type="pct"/>
            <w:vAlign w:val="center"/>
            <w:hideMark/>
          </w:tcPr>
          <w:p w14:paraId="42C42A47" w14:textId="77777777" w:rsidR="00E56A2E" w:rsidRPr="00E56A2E" w:rsidRDefault="00E56A2E" w:rsidP="00E56A2E">
            <w:pPr>
              <w:numPr>
                <w:ilvl w:val="0"/>
                <w:numId w:val="39"/>
              </w:numPr>
              <w:ind w:left="262" w:hanging="284"/>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logro de objetivos del proyecto;</w:t>
            </w:r>
          </w:p>
          <w:p w14:paraId="7A96BF8E" w14:textId="77777777" w:rsidR="00E56A2E" w:rsidRPr="00E56A2E" w:rsidRDefault="00E56A2E" w:rsidP="00E56A2E">
            <w:pPr>
              <w:numPr>
                <w:ilvl w:val="0"/>
                <w:numId w:val="39"/>
              </w:numPr>
              <w:ind w:left="262" w:hanging="284"/>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Grado apropiación actores;</w:t>
            </w:r>
          </w:p>
          <w:p w14:paraId="043F9BA8" w14:textId="77777777" w:rsidR="00E56A2E" w:rsidRPr="00E56A2E" w:rsidRDefault="00E56A2E" w:rsidP="00E56A2E">
            <w:pPr>
              <w:numPr>
                <w:ilvl w:val="0"/>
                <w:numId w:val="39"/>
              </w:numPr>
              <w:ind w:left="262" w:hanging="284"/>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Grado de inclusión de tema BD en instituciones y grupos participantes del proyecto.</w:t>
            </w:r>
          </w:p>
        </w:tc>
        <w:tc>
          <w:tcPr>
            <w:tcW w:w="1146" w:type="pct"/>
            <w:vAlign w:val="center"/>
            <w:hideMark/>
          </w:tcPr>
          <w:p w14:paraId="17433342"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cstheme="minorHAnsi"/>
                <w:sz w:val="18"/>
              </w:rPr>
              <w:t>i) prodoc; ii) informes proyecto; iii) MTR; iv) PIR/APR; v) informes socios implementación; vi) actas reuniones grupo ejecutivo</w:t>
            </w:r>
          </w:p>
        </w:tc>
        <w:tc>
          <w:tcPr>
            <w:tcW w:w="911" w:type="pct"/>
            <w:vAlign w:val="center"/>
            <w:hideMark/>
          </w:tcPr>
          <w:p w14:paraId="08121970"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cstheme="minorHAnsi"/>
                <w:sz w:val="18"/>
              </w:rPr>
              <w:t>i)  revisión documental; ii) entrevistas</w:t>
            </w:r>
          </w:p>
        </w:tc>
      </w:tr>
      <w:tr w:rsidR="00E56A2E" w:rsidRPr="00E56A2E" w14:paraId="78818F76" w14:textId="77777777" w:rsidTr="00384A3B">
        <w:trPr>
          <w:trHeight w:val="78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2CA86347" w14:textId="77777777" w:rsidR="00E56A2E" w:rsidRPr="00E56A2E" w:rsidRDefault="00E56A2E" w:rsidP="00384A3B">
            <w:pPr>
              <w:rPr>
                <w:rFonts w:eastAsia="Times New Roman" w:cstheme="minorHAnsi"/>
                <w:color w:val="000000"/>
                <w:sz w:val="18"/>
                <w:szCs w:val="18"/>
              </w:rPr>
            </w:pPr>
          </w:p>
        </w:tc>
        <w:tc>
          <w:tcPr>
            <w:tcW w:w="1036" w:type="pct"/>
            <w:vAlign w:val="center"/>
          </w:tcPr>
          <w:p w14:paraId="52F57648"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La estrategia se definió en torno a la obtención de resultados más que a productos?</w:t>
            </w:r>
          </w:p>
        </w:tc>
        <w:tc>
          <w:tcPr>
            <w:tcW w:w="1145" w:type="pct"/>
            <w:vAlign w:val="center"/>
          </w:tcPr>
          <w:p w14:paraId="2DC779AE" w14:textId="77777777" w:rsidR="00E56A2E" w:rsidRPr="00E56A2E" w:rsidRDefault="00E56A2E" w:rsidP="00E56A2E">
            <w:pPr>
              <w:numPr>
                <w:ilvl w:val="0"/>
                <w:numId w:val="39"/>
              </w:numPr>
              <w:ind w:left="262" w:hanging="284"/>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logro de objetivos del proyecto;</w:t>
            </w:r>
          </w:p>
          <w:p w14:paraId="5893D3AA" w14:textId="77777777" w:rsidR="00E56A2E" w:rsidRPr="00E56A2E" w:rsidRDefault="00E56A2E" w:rsidP="00E56A2E">
            <w:pPr>
              <w:numPr>
                <w:ilvl w:val="0"/>
                <w:numId w:val="39"/>
              </w:numPr>
              <w:ind w:left="262" w:hanging="284"/>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Grado apropiación actores;</w:t>
            </w:r>
          </w:p>
          <w:p w14:paraId="3A2BF73A" w14:textId="77777777" w:rsidR="00E56A2E" w:rsidRPr="00E56A2E" w:rsidRDefault="00E56A2E" w:rsidP="00E56A2E">
            <w:pPr>
              <w:numPr>
                <w:ilvl w:val="0"/>
                <w:numId w:val="39"/>
              </w:numPr>
              <w:ind w:left="262" w:hanging="284"/>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Grado de inclusión de tema BD en instituciones y grupos participantes del proyecto.</w:t>
            </w:r>
          </w:p>
        </w:tc>
        <w:tc>
          <w:tcPr>
            <w:tcW w:w="1146" w:type="pct"/>
            <w:vAlign w:val="center"/>
          </w:tcPr>
          <w:p w14:paraId="43B83713"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cstheme="minorHAnsi"/>
                <w:sz w:val="18"/>
              </w:rPr>
              <w:t>i) prodoc; ii) informes proyecto; iii) MTR; iv) PIR/APR; v) informes socios implementación; vi) actas reuniones grupo ejecutivo</w:t>
            </w:r>
          </w:p>
        </w:tc>
        <w:tc>
          <w:tcPr>
            <w:tcW w:w="911" w:type="pct"/>
            <w:vAlign w:val="center"/>
          </w:tcPr>
          <w:p w14:paraId="0D25A6ED"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cstheme="minorHAnsi"/>
                <w:sz w:val="18"/>
              </w:rPr>
              <w:t>i)  revisión documental; ii) entrevistas</w:t>
            </w:r>
          </w:p>
        </w:tc>
      </w:tr>
      <w:tr w:rsidR="00E56A2E" w:rsidRPr="00E56A2E" w14:paraId="16E11A83" w14:textId="77777777" w:rsidTr="00384A3B">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1D699901"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Ejecución IA, EA</w:t>
            </w:r>
          </w:p>
        </w:tc>
        <w:tc>
          <w:tcPr>
            <w:tcW w:w="1036" w:type="pct"/>
            <w:vAlign w:val="center"/>
            <w:hideMark/>
          </w:tcPr>
          <w:p w14:paraId="771F8E02"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Fue el apoyo al proyecto provisto por el PNUD de forma eficaz?</w:t>
            </w:r>
          </w:p>
        </w:tc>
        <w:tc>
          <w:tcPr>
            <w:tcW w:w="1145" w:type="pct"/>
            <w:vAlign w:val="center"/>
            <w:hideMark/>
          </w:tcPr>
          <w:p w14:paraId="1097C9FB"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reuniones coordinación actores; ii) aportes en apoyo diseño y ejecución del proyecto; iii) Uso de “marca corporativa PNUD” como facilitador en conflictos; iv) calidad seguimiento y asesoría técnica brindada al proyecto.</w:t>
            </w:r>
          </w:p>
        </w:tc>
        <w:tc>
          <w:tcPr>
            <w:tcW w:w="1146" w:type="pct"/>
            <w:vAlign w:val="center"/>
            <w:hideMark/>
          </w:tcPr>
          <w:p w14:paraId="2A2C615A"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w:t>
            </w:r>
          </w:p>
        </w:tc>
        <w:tc>
          <w:tcPr>
            <w:tcW w:w="911" w:type="pct"/>
            <w:vAlign w:val="center"/>
            <w:hideMark/>
          </w:tcPr>
          <w:p w14:paraId="039F71E5"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7390442B" w14:textId="77777777" w:rsidTr="00384A3B">
        <w:trPr>
          <w:trHeight w:val="2186"/>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54C2CF88"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50A07A3C"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Cómo ha sido la calidad de la ejecución del IDEAM en la Implementación?</w:t>
            </w:r>
          </w:p>
        </w:tc>
        <w:tc>
          <w:tcPr>
            <w:tcW w:w="1145" w:type="pct"/>
            <w:vAlign w:val="center"/>
            <w:hideMark/>
          </w:tcPr>
          <w:p w14:paraId="377E23DE"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grado de avance actividades y logro de resultados; ii) grado eficiencia y eficacia uso de presupuesto del proyecto; iii) grado cumplimiento co-financiamiento; iv) capacidad para involucrar actores; v) capacidad para incorporar temas BD en forma transversal en turismo y actividades productivas en AP.; vi) grado de mejoramiento estado BD en las áreas de intervención.</w:t>
            </w:r>
          </w:p>
        </w:tc>
        <w:tc>
          <w:tcPr>
            <w:tcW w:w="1146" w:type="pct"/>
            <w:vAlign w:val="center"/>
            <w:hideMark/>
          </w:tcPr>
          <w:p w14:paraId="7D32CDD7"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w:t>
            </w:r>
          </w:p>
        </w:tc>
        <w:tc>
          <w:tcPr>
            <w:tcW w:w="911" w:type="pct"/>
            <w:vAlign w:val="center"/>
            <w:hideMark/>
          </w:tcPr>
          <w:p w14:paraId="210FBB47"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1DC81515" w14:textId="77777777" w:rsidTr="00384A3B">
        <w:trPr>
          <w:cnfStyle w:val="000000100000" w:firstRow="0" w:lastRow="0" w:firstColumn="0" w:lastColumn="0" w:oddVBand="0" w:evenVBand="0" w:oddHBand="1"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00941A5D" w14:textId="77777777" w:rsidR="00E56A2E" w:rsidRPr="00E56A2E" w:rsidRDefault="00E56A2E" w:rsidP="00384A3B">
            <w:pPr>
              <w:jc w:val="center"/>
              <w:rPr>
                <w:rFonts w:eastAsia="Times New Roman" w:cstheme="minorHAnsi"/>
                <w:color w:val="000000"/>
                <w:sz w:val="18"/>
                <w:szCs w:val="18"/>
              </w:rPr>
            </w:pPr>
          </w:p>
          <w:p w14:paraId="4CC41543" w14:textId="77777777" w:rsidR="00E56A2E" w:rsidRPr="00E56A2E" w:rsidRDefault="00E56A2E" w:rsidP="00384A3B">
            <w:pPr>
              <w:jc w:val="center"/>
              <w:rPr>
                <w:rFonts w:eastAsia="Times New Roman" w:cstheme="minorHAnsi"/>
                <w:color w:val="000000"/>
                <w:sz w:val="18"/>
                <w:szCs w:val="18"/>
              </w:rPr>
            </w:pPr>
          </w:p>
          <w:p w14:paraId="19707D04" w14:textId="77777777" w:rsidR="00E56A2E" w:rsidRPr="00E56A2E" w:rsidRDefault="00E56A2E" w:rsidP="00384A3B">
            <w:pPr>
              <w:jc w:val="center"/>
              <w:rPr>
                <w:rFonts w:eastAsia="Times New Roman" w:cstheme="minorHAnsi"/>
                <w:color w:val="000000"/>
                <w:sz w:val="18"/>
                <w:szCs w:val="18"/>
              </w:rPr>
            </w:pPr>
          </w:p>
          <w:p w14:paraId="0B78C0F2" w14:textId="77777777" w:rsidR="00E56A2E" w:rsidRPr="00E56A2E" w:rsidRDefault="00E56A2E" w:rsidP="00384A3B">
            <w:pPr>
              <w:jc w:val="center"/>
              <w:rPr>
                <w:rFonts w:eastAsia="Times New Roman" w:cstheme="minorHAnsi"/>
                <w:color w:val="000000"/>
                <w:sz w:val="18"/>
                <w:szCs w:val="18"/>
              </w:rPr>
            </w:pPr>
          </w:p>
          <w:p w14:paraId="328ECA1F" w14:textId="77777777" w:rsidR="00E56A2E" w:rsidRPr="00E56A2E" w:rsidRDefault="00E56A2E" w:rsidP="00384A3B">
            <w:pPr>
              <w:jc w:val="center"/>
              <w:rPr>
                <w:rFonts w:eastAsia="Times New Roman" w:cstheme="minorHAnsi"/>
                <w:color w:val="000000"/>
                <w:sz w:val="18"/>
                <w:szCs w:val="18"/>
              </w:rPr>
            </w:pPr>
          </w:p>
          <w:p w14:paraId="2AECE8AC" w14:textId="77777777" w:rsidR="00E56A2E" w:rsidRPr="00E56A2E" w:rsidRDefault="00E56A2E" w:rsidP="00384A3B">
            <w:pPr>
              <w:jc w:val="center"/>
              <w:rPr>
                <w:rFonts w:eastAsia="Times New Roman" w:cstheme="minorHAnsi"/>
                <w:color w:val="000000"/>
                <w:sz w:val="18"/>
                <w:szCs w:val="18"/>
              </w:rPr>
            </w:pPr>
          </w:p>
          <w:p w14:paraId="5DA6C70E" w14:textId="77777777" w:rsidR="00E56A2E" w:rsidRPr="00E56A2E" w:rsidRDefault="00E56A2E" w:rsidP="00384A3B">
            <w:pPr>
              <w:jc w:val="center"/>
              <w:rPr>
                <w:rFonts w:eastAsia="Times New Roman" w:cstheme="minorHAnsi"/>
                <w:color w:val="000000"/>
                <w:sz w:val="18"/>
                <w:szCs w:val="18"/>
              </w:rPr>
            </w:pPr>
          </w:p>
          <w:p w14:paraId="622F433E" w14:textId="77777777" w:rsidR="00E56A2E" w:rsidRPr="00E56A2E" w:rsidRDefault="00E56A2E" w:rsidP="00384A3B">
            <w:pPr>
              <w:jc w:val="center"/>
              <w:rPr>
                <w:rFonts w:eastAsia="Times New Roman" w:cstheme="minorHAnsi"/>
                <w:color w:val="000000"/>
                <w:sz w:val="18"/>
                <w:szCs w:val="18"/>
              </w:rPr>
            </w:pPr>
          </w:p>
          <w:p w14:paraId="4A339596" w14:textId="77777777" w:rsidR="00E56A2E" w:rsidRPr="00E56A2E" w:rsidRDefault="00E56A2E" w:rsidP="00384A3B">
            <w:pPr>
              <w:jc w:val="center"/>
              <w:rPr>
                <w:rFonts w:eastAsia="Times New Roman" w:cstheme="minorHAnsi"/>
                <w:color w:val="000000"/>
                <w:sz w:val="18"/>
                <w:szCs w:val="18"/>
              </w:rPr>
            </w:pPr>
          </w:p>
          <w:p w14:paraId="37FE8332" w14:textId="77777777" w:rsidR="00E56A2E" w:rsidRPr="00E56A2E" w:rsidRDefault="00E56A2E" w:rsidP="00384A3B">
            <w:pPr>
              <w:jc w:val="center"/>
              <w:rPr>
                <w:rFonts w:eastAsia="Times New Roman" w:cstheme="minorHAnsi"/>
                <w:color w:val="000000"/>
                <w:sz w:val="18"/>
                <w:szCs w:val="18"/>
              </w:rPr>
            </w:pPr>
          </w:p>
          <w:p w14:paraId="39FBD7A0" w14:textId="77777777" w:rsidR="00E56A2E" w:rsidRPr="00E56A2E" w:rsidRDefault="00E56A2E" w:rsidP="00384A3B">
            <w:pPr>
              <w:jc w:val="center"/>
              <w:rPr>
                <w:rFonts w:eastAsia="Times New Roman" w:cstheme="minorHAnsi"/>
                <w:color w:val="000000"/>
                <w:sz w:val="18"/>
                <w:szCs w:val="18"/>
              </w:rPr>
            </w:pPr>
          </w:p>
          <w:p w14:paraId="0D8BF363" w14:textId="77777777" w:rsidR="00E56A2E" w:rsidRPr="00E56A2E" w:rsidRDefault="00E56A2E" w:rsidP="00384A3B">
            <w:pPr>
              <w:jc w:val="center"/>
              <w:rPr>
                <w:rFonts w:eastAsia="Times New Roman" w:cstheme="minorHAnsi"/>
                <w:color w:val="000000"/>
                <w:sz w:val="18"/>
                <w:szCs w:val="18"/>
              </w:rPr>
            </w:pPr>
          </w:p>
          <w:p w14:paraId="4D04E3C6" w14:textId="77777777" w:rsidR="00E56A2E" w:rsidRPr="00E56A2E" w:rsidRDefault="00E56A2E" w:rsidP="00384A3B">
            <w:pPr>
              <w:jc w:val="center"/>
              <w:rPr>
                <w:rFonts w:eastAsia="Times New Roman" w:cstheme="minorHAnsi"/>
                <w:color w:val="000000"/>
                <w:sz w:val="18"/>
                <w:szCs w:val="18"/>
              </w:rPr>
            </w:pPr>
          </w:p>
          <w:p w14:paraId="4FA2EF5B" w14:textId="77777777" w:rsidR="00E56A2E" w:rsidRPr="00E56A2E" w:rsidRDefault="00E56A2E" w:rsidP="00384A3B">
            <w:pPr>
              <w:jc w:val="center"/>
              <w:rPr>
                <w:rFonts w:eastAsia="Times New Roman" w:cstheme="minorHAnsi"/>
                <w:color w:val="000000"/>
                <w:sz w:val="18"/>
                <w:szCs w:val="18"/>
              </w:rPr>
            </w:pPr>
          </w:p>
          <w:p w14:paraId="38C55A63" w14:textId="77777777" w:rsidR="00E56A2E" w:rsidRPr="00E56A2E" w:rsidRDefault="00E56A2E" w:rsidP="00384A3B">
            <w:pPr>
              <w:jc w:val="center"/>
              <w:rPr>
                <w:rFonts w:eastAsia="Times New Roman" w:cstheme="minorHAnsi"/>
                <w:color w:val="000000"/>
                <w:sz w:val="18"/>
                <w:szCs w:val="18"/>
              </w:rPr>
            </w:pPr>
          </w:p>
          <w:p w14:paraId="06296A20" w14:textId="77777777" w:rsidR="00E56A2E" w:rsidRPr="00E56A2E" w:rsidRDefault="00E56A2E" w:rsidP="00384A3B">
            <w:pPr>
              <w:jc w:val="center"/>
              <w:rPr>
                <w:rFonts w:eastAsia="Times New Roman" w:cstheme="minorHAnsi"/>
                <w:color w:val="000000"/>
                <w:sz w:val="18"/>
                <w:szCs w:val="18"/>
              </w:rPr>
            </w:pPr>
            <w:r w:rsidRPr="00E56A2E">
              <w:rPr>
                <w:rFonts w:eastAsia="Times New Roman" w:cstheme="minorHAnsi"/>
                <w:color w:val="000000"/>
                <w:sz w:val="18"/>
                <w:szCs w:val="18"/>
              </w:rPr>
              <w:t>Alianzas</w:t>
            </w:r>
          </w:p>
        </w:tc>
        <w:tc>
          <w:tcPr>
            <w:tcW w:w="1036" w:type="pct"/>
            <w:vAlign w:val="center"/>
            <w:hideMark/>
          </w:tcPr>
          <w:p w14:paraId="7DD8FF26"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lastRenderedPageBreak/>
              <w:t>Cuál ha sido el nivel de participación de las partes interesadas, beneficiarios y socios en la implementación del proyecto? ¿Estuvieron claros sus roles?</w:t>
            </w:r>
          </w:p>
        </w:tc>
        <w:tc>
          <w:tcPr>
            <w:tcW w:w="1145" w:type="pct"/>
            <w:vMerge w:val="restart"/>
            <w:vAlign w:val="bottom"/>
            <w:hideMark/>
          </w:tcPr>
          <w:p w14:paraId="08C1577C"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7C45DB21"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1EF46BD7"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21D9CB7C"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3B600640"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6DDC938C"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42155AF2"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484EBDC5"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0FD30FD4"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2F12E2A7"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028DE1B6"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1818A9B5"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05334D24"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1C231407"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coordinaciones actores relevantes; ii) N° reuniones y tipo de decisiones tomadas por el grupo ejecutivo del proyecto; iii) funciones y responsabilidades otorgadas a cada  participante.</w:t>
            </w:r>
          </w:p>
        </w:tc>
        <w:tc>
          <w:tcPr>
            <w:tcW w:w="1146" w:type="pct"/>
            <w:vMerge w:val="restart"/>
            <w:vAlign w:val="bottom"/>
            <w:hideMark/>
          </w:tcPr>
          <w:p w14:paraId="08C421FE"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6758D1C1"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5573DA10"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588188CE"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7C6A1D60"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0DF5E437"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2D40BAAB"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2745FDCD"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4326667B"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333661B0"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484E7115"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04550BCC"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4DB24A6E"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4BDE3614"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w:t>
            </w:r>
          </w:p>
        </w:tc>
        <w:tc>
          <w:tcPr>
            <w:tcW w:w="911" w:type="pct"/>
            <w:vMerge w:val="restart"/>
            <w:vAlign w:val="bottom"/>
            <w:hideMark/>
          </w:tcPr>
          <w:p w14:paraId="26CD681F"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31203259"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3B3845F1"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78DFFE92"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443626F1"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6C80C7C9"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237D5ADD"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1B13990B"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59E2FCC8"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740870ED"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02E12000"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119542B2"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262C5DF7"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0F1D9929"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p w14:paraId="7D8977DB"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12D58E40" w14:textId="77777777" w:rsidTr="00384A3B">
        <w:trPr>
          <w:trHeight w:val="525"/>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1FDD784F" w14:textId="77777777" w:rsidR="00E56A2E" w:rsidRPr="00E56A2E" w:rsidRDefault="00E56A2E" w:rsidP="00384A3B">
            <w:pPr>
              <w:rPr>
                <w:rFonts w:eastAsia="Times New Roman" w:cstheme="minorHAnsi"/>
                <w:color w:val="000000"/>
                <w:sz w:val="18"/>
                <w:szCs w:val="18"/>
              </w:rPr>
            </w:pPr>
          </w:p>
        </w:tc>
        <w:tc>
          <w:tcPr>
            <w:tcW w:w="1036" w:type="pct"/>
            <w:shd w:val="clear" w:color="auto" w:fill="auto"/>
            <w:vAlign w:val="center"/>
            <w:hideMark/>
          </w:tcPr>
          <w:p w14:paraId="0E5D3296"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¿Qué alianzas / vínculos fueron relevantes para lograr los resultados?</w:t>
            </w:r>
          </w:p>
        </w:tc>
        <w:tc>
          <w:tcPr>
            <w:tcW w:w="1145" w:type="pct"/>
            <w:vMerge/>
            <w:vAlign w:val="center"/>
            <w:hideMark/>
          </w:tcPr>
          <w:p w14:paraId="286A6DB3"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46" w:type="pct"/>
            <w:vMerge/>
            <w:vAlign w:val="center"/>
            <w:hideMark/>
          </w:tcPr>
          <w:p w14:paraId="15FF314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911" w:type="pct"/>
            <w:vMerge/>
            <w:vAlign w:val="center"/>
            <w:hideMark/>
          </w:tcPr>
          <w:p w14:paraId="7A11AAE2"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E56A2E" w:rsidRPr="00E56A2E" w14:paraId="37B8B074" w14:textId="77777777" w:rsidTr="00384A3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25BEE154" w14:textId="77777777" w:rsidR="00E56A2E" w:rsidRPr="00E56A2E" w:rsidRDefault="00E56A2E" w:rsidP="00384A3B">
            <w:pPr>
              <w:rPr>
                <w:rFonts w:eastAsia="Times New Roman" w:cstheme="minorHAnsi"/>
                <w:color w:val="000000"/>
                <w:sz w:val="18"/>
                <w:szCs w:val="18"/>
              </w:rPr>
            </w:pPr>
          </w:p>
        </w:tc>
        <w:tc>
          <w:tcPr>
            <w:tcW w:w="1036" w:type="pct"/>
            <w:shd w:val="clear" w:color="auto" w:fill="auto"/>
            <w:vAlign w:val="center"/>
          </w:tcPr>
          <w:p w14:paraId="26D71036"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consideraron todos los actores relevantes en el diseño del proyecto?</w:t>
            </w:r>
          </w:p>
        </w:tc>
        <w:tc>
          <w:tcPr>
            <w:tcW w:w="1145" w:type="pct"/>
            <w:vMerge/>
            <w:vAlign w:val="center"/>
          </w:tcPr>
          <w:p w14:paraId="2395A00A"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3E2970DB"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56DB5780"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E56A2E" w:rsidRPr="00E56A2E" w14:paraId="74F406C5" w14:textId="77777777" w:rsidTr="00384A3B">
        <w:trPr>
          <w:trHeight w:val="525"/>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43561BA5" w14:textId="77777777" w:rsidR="00E56A2E" w:rsidRPr="00E56A2E" w:rsidRDefault="00E56A2E" w:rsidP="00384A3B">
            <w:pPr>
              <w:rPr>
                <w:rFonts w:eastAsia="Times New Roman" w:cstheme="minorHAnsi"/>
                <w:color w:val="000000"/>
                <w:sz w:val="18"/>
                <w:szCs w:val="18"/>
              </w:rPr>
            </w:pPr>
          </w:p>
        </w:tc>
        <w:tc>
          <w:tcPr>
            <w:tcW w:w="1036" w:type="pct"/>
            <w:shd w:val="clear" w:color="auto" w:fill="auto"/>
            <w:vAlign w:val="center"/>
          </w:tcPr>
          <w:p w14:paraId="596F6A0C"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consideraron las capacidades institucionales de cada socio del proyecto, de manera de asegurar la implementación de las actividades del proyecto?</w:t>
            </w:r>
          </w:p>
        </w:tc>
        <w:tc>
          <w:tcPr>
            <w:tcW w:w="1145" w:type="pct"/>
            <w:vMerge/>
            <w:vAlign w:val="center"/>
          </w:tcPr>
          <w:p w14:paraId="224437C9"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2E1CE34D"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2548CD2D"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E56A2E" w:rsidRPr="00E56A2E" w14:paraId="45EF17B4" w14:textId="77777777" w:rsidTr="00384A3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50B4A216" w14:textId="77777777" w:rsidR="00E56A2E" w:rsidRPr="00E56A2E" w:rsidRDefault="00E56A2E" w:rsidP="00384A3B">
            <w:pPr>
              <w:rPr>
                <w:rFonts w:eastAsia="Times New Roman" w:cstheme="minorHAnsi"/>
                <w:color w:val="000000"/>
                <w:sz w:val="18"/>
                <w:szCs w:val="18"/>
              </w:rPr>
            </w:pPr>
          </w:p>
        </w:tc>
        <w:tc>
          <w:tcPr>
            <w:tcW w:w="1036" w:type="pct"/>
            <w:shd w:val="clear" w:color="auto" w:fill="auto"/>
            <w:vAlign w:val="center"/>
          </w:tcPr>
          <w:p w14:paraId="3CBAFCD6"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proyecto logró fortalecer el conocimiento sobre CC de los grupos interesados (academia, autoridades ambientales nacionales y corporaciones ambientales regionales, departamentales y locales, ONG, universidades y sector privado)</w:t>
            </w:r>
          </w:p>
        </w:tc>
        <w:tc>
          <w:tcPr>
            <w:tcW w:w="1145" w:type="pct"/>
            <w:vMerge/>
            <w:vAlign w:val="center"/>
          </w:tcPr>
          <w:p w14:paraId="6C826539"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6172207C"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72551AB9"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E56A2E" w:rsidRPr="00E56A2E" w14:paraId="5F5149EE" w14:textId="77777777" w:rsidTr="00384A3B">
        <w:trPr>
          <w:trHeight w:val="1599"/>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006D2ED5"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Gestión del proyecto y Monitoreo (plan, financiamiento, mecanismos, gestión adaptativa)</w:t>
            </w:r>
          </w:p>
        </w:tc>
        <w:tc>
          <w:tcPr>
            <w:tcW w:w="1036" w:type="pct"/>
            <w:vAlign w:val="center"/>
            <w:hideMark/>
          </w:tcPr>
          <w:p w14:paraId="77AA5E11"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utilizó el marco de resultados como herramienta de gestión y monitoreo del proyecto?</w:t>
            </w:r>
          </w:p>
        </w:tc>
        <w:tc>
          <w:tcPr>
            <w:tcW w:w="1145" w:type="pct"/>
            <w:vAlign w:val="center"/>
            <w:hideMark/>
          </w:tcPr>
          <w:p w14:paraId="5DE7B753"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grado cumplimento de POA y presupuestos anuales; ii) Uso marco lógico para M&amp;E ; iii) sistema de M&amp;E; iv) calidad manejo adaptativo; v) uso de tracking tools para verificar mejoras en BD.</w:t>
            </w:r>
          </w:p>
        </w:tc>
        <w:tc>
          <w:tcPr>
            <w:tcW w:w="1146" w:type="pct"/>
            <w:vAlign w:val="center"/>
            <w:hideMark/>
          </w:tcPr>
          <w:p w14:paraId="1D70C7F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 vii) POAs y  presupuestos anuales;viii) Uso de tracking tools.</w:t>
            </w:r>
          </w:p>
        </w:tc>
        <w:tc>
          <w:tcPr>
            <w:tcW w:w="911" w:type="pct"/>
            <w:vAlign w:val="center"/>
            <w:hideMark/>
          </w:tcPr>
          <w:p w14:paraId="0AB510C7"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26B81C3B" w14:textId="77777777" w:rsidTr="00384A3B">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4C8E0CAC" w14:textId="77777777" w:rsidR="00E56A2E" w:rsidRPr="00E56A2E" w:rsidRDefault="00E56A2E" w:rsidP="00384A3B">
            <w:pPr>
              <w:rPr>
                <w:rFonts w:eastAsia="Times New Roman" w:cstheme="minorHAnsi"/>
                <w:color w:val="000000"/>
                <w:sz w:val="18"/>
                <w:szCs w:val="18"/>
              </w:rPr>
            </w:pPr>
          </w:p>
        </w:tc>
        <w:tc>
          <w:tcPr>
            <w:tcW w:w="1036" w:type="pct"/>
            <w:vAlign w:val="center"/>
          </w:tcPr>
          <w:p w14:paraId="0088FAD4"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realizaron los ajustes necesarios al proyecto para adaptarlo a las condiciones actuales de implementación?</w:t>
            </w:r>
          </w:p>
        </w:tc>
        <w:tc>
          <w:tcPr>
            <w:tcW w:w="1145" w:type="pct"/>
            <w:vAlign w:val="center"/>
          </w:tcPr>
          <w:p w14:paraId="220B506A"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grado cumplimento de POA y presupuestos anuales; ii) Uso marco lógico para M&amp;E ; iii) sistema de M&amp;E; iv) calidad manejo adaptativo; v) uso de tracking tools para verificar mejoras en BD.</w:t>
            </w:r>
          </w:p>
        </w:tc>
        <w:tc>
          <w:tcPr>
            <w:tcW w:w="1146" w:type="pct"/>
            <w:vAlign w:val="center"/>
          </w:tcPr>
          <w:p w14:paraId="2718AB3B"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 vii) POAs y  presupuestos anuales;viii) Uso de tracking tools.</w:t>
            </w:r>
          </w:p>
        </w:tc>
        <w:tc>
          <w:tcPr>
            <w:tcW w:w="911" w:type="pct"/>
            <w:vAlign w:val="center"/>
          </w:tcPr>
          <w:p w14:paraId="786DC8AA"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15E99CD3" w14:textId="77777777" w:rsidTr="00384A3B">
        <w:trPr>
          <w:trHeight w:val="1553"/>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001FC60D" w14:textId="77777777" w:rsidR="00E56A2E" w:rsidRPr="00E56A2E" w:rsidRDefault="00E56A2E" w:rsidP="00384A3B">
            <w:pPr>
              <w:rPr>
                <w:rFonts w:eastAsia="Times New Roman" w:cstheme="minorHAnsi"/>
                <w:color w:val="000000"/>
                <w:sz w:val="18"/>
                <w:szCs w:val="18"/>
              </w:rPr>
            </w:pPr>
          </w:p>
        </w:tc>
        <w:tc>
          <w:tcPr>
            <w:tcW w:w="1036" w:type="pct"/>
            <w:vAlign w:val="center"/>
          </w:tcPr>
          <w:p w14:paraId="5DFD8031"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elaboró e implementó un plan de seguimiento y evaluación del proyecto?</w:t>
            </w:r>
          </w:p>
        </w:tc>
        <w:tc>
          <w:tcPr>
            <w:tcW w:w="1145" w:type="pct"/>
            <w:vAlign w:val="center"/>
          </w:tcPr>
          <w:p w14:paraId="612BBCBB"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grado cumplimento de POA y presupuestos anuales; ii) Uso marco lógico para M&amp;E ; iii) sistema de M&amp;E; iv) calidad manejo adaptativo; v) uso de tracking tools para verificar mejoras en BD.</w:t>
            </w:r>
          </w:p>
        </w:tc>
        <w:tc>
          <w:tcPr>
            <w:tcW w:w="1146" w:type="pct"/>
            <w:vAlign w:val="center"/>
          </w:tcPr>
          <w:p w14:paraId="65F42D7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 vii) POAs y  presupuestos anuales;viii) Uso de tracking tools.</w:t>
            </w:r>
          </w:p>
        </w:tc>
        <w:tc>
          <w:tcPr>
            <w:tcW w:w="911" w:type="pct"/>
            <w:vAlign w:val="center"/>
          </w:tcPr>
          <w:p w14:paraId="638239A0"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1E7C0ED6" w14:textId="77777777" w:rsidTr="00384A3B">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3E31FB22" w14:textId="77777777" w:rsidR="00E56A2E" w:rsidRPr="00E56A2E" w:rsidRDefault="00E56A2E" w:rsidP="00384A3B">
            <w:pPr>
              <w:jc w:val="both"/>
              <w:rPr>
                <w:rFonts w:eastAsia="Times New Roman" w:cstheme="minorHAnsi"/>
                <w:color w:val="000000"/>
                <w:sz w:val="18"/>
                <w:szCs w:val="18"/>
              </w:rPr>
            </w:pPr>
            <w:r w:rsidRPr="00E56A2E">
              <w:rPr>
                <w:rFonts w:eastAsia="Times New Roman" w:cstheme="minorHAnsi"/>
                <w:color w:val="000000"/>
                <w:sz w:val="18"/>
                <w:szCs w:val="18"/>
              </w:rPr>
              <w:lastRenderedPageBreak/>
              <w:t>Eficiencia: ¿El proyecto se implementó de manera eficiente en conformidad con las normas y los estándares internacionales y nacionales?</w:t>
            </w:r>
          </w:p>
        </w:tc>
      </w:tr>
      <w:tr w:rsidR="00E56A2E" w:rsidRPr="00E56A2E" w14:paraId="00833045" w14:textId="77777777" w:rsidTr="00384A3B">
        <w:trPr>
          <w:trHeight w:val="345"/>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1851E629"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Financiamiento/cofinanciamiento</w:t>
            </w:r>
          </w:p>
        </w:tc>
        <w:tc>
          <w:tcPr>
            <w:tcW w:w="1036" w:type="pct"/>
            <w:vAlign w:val="center"/>
            <w:hideMark/>
          </w:tcPr>
          <w:p w14:paraId="18F77223"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¿El cofinanciamiento sucedió según lo planeado? Y si no, ¿cómo fue complementado?</w:t>
            </w:r>
          </w:p>
        </w:tc>
        <w:tc>
          <w:tcPr>
            <w:tcW w:w="1145" w:type="pct"/>
            <w:vAlign w:val="center"/>
            <w:hideMark/>
          </w:tcPr>
          <w:p w14:paraId="67E267E1"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grado cumplimiento co-financiamiento; ii) N° actividades realizadas con el co-financiamiento.</w:t>
            </w:r>
          </w:p>
        </w:tc>
        <w:tc>
          <w:tcPr>
            <w:tcW w:w="1146" w:type="pct"/>
            <w:vAlign w:val="center"/>
            <w:hideMark/>
          </w:tcPr>
          <w:p w14:paraId="73B8014C"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 vii) POAs y  presupuestos anuales; viii) Uso de tracking tools.</w:t>
            </w:r>
          </w:p>
        </w:tc>
        <w:tc>
          <w:tcPr>
            <w:tcW w:w="911" w:type="pct"/>
            <w:vAlign w:val="center"/>
            <w:hideMark/>
          </w:tcPr>
          <w:p w14:paraId="7516A349"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6844FCFF" w14:textId="77777777" w:rsidTr="00384A3B">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43DF6736"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Factores costo/efectividad</w:t>
            </w:r>
          </w:p>
        </w:tc>
        <w:tc>
          <w:tcPr>
            <w:tcW w:w="1036" w:type="pct"/>
            <w:vAlign w:val="center"/>
            <w:hideMark/>
          </w:tcPr>
          <w:p w14:paraId="6C875988"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¿En qué medida la estrategia implementada ha permitido maximizar los recursos disponibles para el logro de los resultados?</w:t>
            </w:r>
          </w:p>
        </w:tc>
        <w:tc>
          <w:tcPr>
            <w:tcW w:w="1145" w:type="pct"/>
            <w:vAlign w:val="center"/>
            <w:hideMark/>
          </w:tcPr>
          <w:p w14:paraId="1F82B6B0"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actividades no redundantes; ii) N° actividades planificadas y terminadas; iii) N° actividades contribuyendo a los resultados; iv) actividades realizadas según planificación; % de recursos en personal.</w:t>
            </w:r>
          </w:p>
        </w:tc>
        <w:tc>
          <w:tcPr>
            <w:tcW w:w="1146" w:type="pct"/>
            <w:vAlign w:val="center"/>
            <w:hideMark/>
          </w:tcPr>
          <w:p w14:paraId="74A73036"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 vii) POAs y  presupuestos anuales;viii) Uso de tracking tools.</w:t>
            </w:r>
          </w:p>
        </w:tc>
        <w:tc>
          <w:tcPr>
            <w:tcW w:w="911" w:type="pct"/>
            <w:vAlign w:val="center"/>
            <w:hideMark/>
          </w:tcPr>
          <w:p w14:paraId="4CF18340"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51176BA2" w14:textId="77777777" w:rsidTr="00384A3B">
        <w:trPr>
          <w:trHeight w:val="1136"/>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39AABF2B"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Ejecución IA, EA</w:t>
            </w:r>
          </w:p>
        </w:tc>
        <w:tc>
          <w:tcPr>
            <w:tcW w:w="1036" w:type="pct"/>
            <w:vAlign w:val="center"/>
            <w:hideMark/>
          </w:tcPr>
          <w:p w14:paraId="6674AA1D"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Fue el apoyo al proyecto provisto por el PNUD de forma eficiente?</w:t>
            </w:r>
          </w:p>
        </w:tc>
        <w:tc>
          <w:tcPr>
            <w:tcW w:w="1145" w:type="pct"/>
            <w:vMerge w:val="restart"/>
            <w:vAlign w:val="center"/>
            <w:hideMark/>
          </w:tcPr>
          <w:p w14:paraId="24AEFE0B"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apoyos técnicos realizadas por PNUD; N° licitaciones según planificación; n° actividades de facilitación.</w:t>
            </w:r>
          </w:p>
        </w:tc>
        <w:tc>
          <w:tcPr>
            <w:tcW w:w="1146" w:type="pct"/>
            <w:vMerge w:val="restart"/>
            <w:vAlign w:val="center"/>
            <w:hideMark/>
          </w:tcPr>
          <w:p w14:paraId="6854A7DD"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 vii) POAs y  presupuestos anuales; viii) Uso de tracking tools.</w:t>
            </w:r>
          </w:p>
        </w:tc>
        <w:tc>
          <w:tcPr>
            <w:tcW w:w="911" w:type="pct"/>
            <w:vMerge w:val="restart"/>
            <w:vAlign w:val="center"/>
            <w:hideMark/>
          </w:tcPr>
          <w:p w14:paraId="12B8A826"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3286B0E1" w14:textId="77777777" w:rsidTr="00384A3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0A88F7AD" w14:textId="77777777" w:rsidR="00E56A2E" w:rsidRPr="00E56A2E" w:rsidRDefault="00E56A2E" w:rsidP="00384A3B">
            <w:pPr>
              <w:rPr>
                <w:rFonts w:eastAsia="Times New Roman" w:cstheme="minorHAnsi"/>
                <w:color w:val="000000"/>
                <w:sz w:val="18"/>
                <w:szCs w:val="18"/>
              </w:rPr>
            </w:pPr>
          </w:p>
        </w:tc>
        <w:tc>
          <w:tcPr>
            <w:tcW w:w="1036" w:type="pct"/>
            <w:vAlign w:val="center"/>
          </w:tcPr>
          <w:p w14:paraId="439268D0"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PNUD apoyó al proyecto con su red de expertos internacionales?</w:t>
            </w:r>
          </w:p>
        </w:tc>
        <w:tc>
          <w:tcPr>
            <w:tcW w:w="1145" w:type="pct"/>
            <w:vMerge/>
            <w:vAlign w:val="center"/>
          </w:tcPr>
          <w:p w14:paraId="62CBB98B"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3C99FC5D"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7A7340B7"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E56A2E" w:rsidRPr="00E56A2E" w14:paraId="6DBC014B" w14:textId="77777777" w:rsidTr="00384A3B">
        <w:trPr>
          <w:trHeight w:val="994"/>
        </w:trPr>
        <w:tc>
          <w:tcPr>
            <w:cnfStyle w:val="001000000000" w:firstRow="0" w:lastRow="0" w:firstColumn="1" w:lastColumn="0" w:oddVBand="0" w:evenVBand="0" w:oddHBand="0" w:evenHBand="0" w:firstRowFirstColumn="0" w:firstRowLastColumn="0" w:lastRowFirstColumn="0" w:lastRowLastColumn="0"/>
            <w:tcW w:w="762" w:type="pct"/>
            <w:vMerge/>
            <w:vAlign w:val="center"/>
          </w:tcPr>
          <w:p w14:paraId="743C8013" w14:textId="77777777" w:rsidR="00E56A2E" w:rsidRPr="00E56A2E" w:rsidRDefault="00E56A2E" w:rsidP="00384A3B">
            <w:pPr>
              <w:rPr>
                <w:rFonts w:eastAsia="Times New Roman" w:cstheme="minorHAnsi"/>
                <w:color w:val="000000"/>
                <w:sz w:val="18"/>
                <w:szCs w:val="18"/>
              </w:rPr>
            </w:pPr>
          </w:p>
        </w:tc>
        <w:tc>
          <w:tcPr>
            <w:tcW w:w="1036" w:type="pct"/>
            <w:vAlign w:val="center"/>
          </w:tcPr>
          <w:p w14:paraId="500A5F06"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Los socios con tareas de investigación y desarrollo han aportado con calidad y eficiencia las tareas encomendadas?</w:t>
            </w:r>
          </w:p>
        </w:tc>
        <w:tc>
          <w:tcPr>
            <w:tcW w:w="1145" w:type="pct"/>
            <w:vMerge/>
            <w:vAlign w:val="center"/>
          </w:tcPr>
          <w:p w14:paraId="38EC486A"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5BA2DF2D"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1258A4E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E56A2E" w:rsidRPr="00E56A2E" w14:paraId="40767DF9" w14:textId="77777777" w:rsidTr="00384A3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608A9B59" w14:textId="77777777" w:rsidR="00E56A2E" w:rsidRPr="00E56A2E" w:rsidRDefault="00E56A2E" w:rsidP="00384A3B">
            <w:pPr>
              <w:jc w:val="both"/>
              <w:rPr>
                <w:rFonts w:eastAsia="Times New Roman" w:cstheme="minorHAnsi"/>
                <w:color w:val="000000"/>
                <w:sz w:val="18"/>
                <w:szCs w:val="18"/>
              </w:rPr>
            </w:pPr>
            <w:r w:rsidRPr="00E56A2E">
              <w:rPr>
                <w:rFonts w:eastAsia="Times New Roman" w:cstheme="minorHAnsi"/>
                <w:color w:val="000000"/>
                <w:sz w:val="18"/>
                <w:szCs w:val="18"/>
              </w:rPr>
              <w:t>Sostenibilidad: ¿Existen riesgos financieros, institucionales, socioeconómicos o ambientales para la sostenibilidad de los resultados y efectos del proyecto, en el largo plazo?</w:t>
            </w:r>
          </w:p>
        </w:tc>
      </w:tr>
      <w:tr w:rsidR="00E56A2E" w:rsidRPr="00E56A2E" w14:paraId="649168E8" w14:textId="77777777" w:rsidTr="00384A3B">
        <w:trPr>
          <w:trHeight w:val="1530"/>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1CCB8EBA"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Estrategia</w:t>
            </w:r>
          </w:p>
        </w:tc>
        <w:tc>
          <w:tcPr>
            <w:tcW w:w="1036" w:type="pct"/>
            <w:vAlign w:val="center"/>
            <w:hideMark/>
          </w:tcPr>
          <w:p w14:paraId="482F442B"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Cual es la probabilidad de que los planes, políticas y acciones propuestas en la TNC sean adoptadas por los actores claves (MADS, IDEAM, industria, autoridades ambientales departamentales, industria, universidades)</w:t>
            </w:r>
          </w:p>
        </w:tc>
        <w:tc>
          <w:tcPr>
            <w:tcW w:w="1145" w:type="pct"/>
            <w:vMerge w:val="restart"/>
            <w:vAlign w:val="center"/>
            <w:hideMark/>
          </w:tcPr>
          <w:p w14:paraId="58571437"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FAF5FB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5F7D23D"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F493113"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5EC613F"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85B825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9A3C58D"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ADEA7EF"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ADD6360"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A3A34C3"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607035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6180D06"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 xml:space="preserve">i) estrategia de salida; ii) existencia de nuevas regulaciones y políticas en diferentes sectores </w:t>
            </w:r>
          </w:p>
        </w:tc>
        <w:tc>
          <w:tcPr>
            <w:tcW w:w="1146" w:type="pct"/>
            <w:vMerge w:val="restart"/>
            <w:vAlign w:val="center"/>
            <w:hideMark/>
          </w:tcPr>
          <w:p w14:paraId="13B8990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BD2EF6B"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637A1DA"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F491B10"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29FF9C0"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E3CF26B"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32CF180"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E399470"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2007DD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7E8127F"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D1A5BD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743234C"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estrategia de salida; ii) plan de replicación; iii) Prodoc; iv) informes proyecto; PIR/APR; v) reportes socios implementadores; vi) reportes cofinanciadores.</w:t>
            </w:r>
          </w:p>
        </w:tc>
        <w:tc>
          <w:tcPr>
            <w:tcW w:w="911" w:type="pct"/>
            <w:vMerge w:val="restart"/>
            <w:vAlign w:val="center"/>
            <w:hideMark/>
          </w:tcPr>
          <w:p w14:paraId="15ADF7AC"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E034BE3"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F832B76"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6275291"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D975286"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145D451"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EEF082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318D37B"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A75CD35"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44E3495"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7441929"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A861C59"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5FA7619"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0D61724E" w14:textId="77777777" w:rsidTr="00384A3B">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39728597" w14:textId="77777777" w:rsidR="00E56A2E" w:rsidRPr="00E56A2E" w:rsidRDefault="00E56A2E" w:rsidP="00384A3B">
            <w:pPr>
              <w:rPr>
                <w:rFonts w:eastAsia="Times New Roman" w:cstheme="minorHAnsi"/>
                <w:color w:val="000000"/>
                <w:sz w:val="18"/>
                <w:szCs w:val="18"/>
              </w:rPr>
            </w:pPr>
          </w:p>
        </w:tc>
        <w:tc>
          <w:tcPr>
            <w:tcW w:w="1036" w:type="pct"/>
            <w:shd w:val="clear" w:color="auto" w:fill="E2EFD9" w:themeFill="accent6" w:themeFillTint="33"/>
            <w:vAlign w:val="center"/>
            <w:hideMark/>
          </w:tcPr>
          <w:p w14:paraId="797BCE9D"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Existe acuerdo entre los actores para aprobar medidas que sean materia de ley o regulación?</w:t>
            </w:r>
          </w:p>
        </w:tc>
        <w:tc>
          <w:tcPr>
            <w:tcW w:w="1145" w:type="pct"/>
            <w:vMerge/>
            <w:vAlign w:val="center"/>
            <w:hideMark/>
          </w:tcPr>
          <w:p w14:paraId="1DB2584B"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hideMark/>
          </w:tcPr>
          <w:p w14:paraId="5DF20771"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hideMark/>
          </w:tcPr>
          <w:p w14:paraId="29145DDB"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E56A2E" w:rsidRPr="00E56A2E" w14:paraId="76EF9215" w14:textId="77777777" w:rsidTr="00384A3B">
        <w:trPr>
          <w:trHeight w:val="809"/>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6E6AC258"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10AEAA06"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Las medidas/propuestas derivadas de la TNC tienen presupuesto asignado y personal?</w:t>
            </w:r>
          </w:p>
        </w:tc>
        <w:tc>
          <w:tcPr>
            <w:tcW w:w="1145" w:type="pct"/>
            <w:vMerge/>
            <w:vAlign w:val="center"/>
            <w:hideMark/>
          </w:tcPr>
          <w:p w14:paraId="17BD6BF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46" w:type="pct"/>
            <w:vMerge/>
            <w:vAlign w:val="center"/>
            <w:hideMark/>
          </w:tcPr>
          <w:p w14:paraId="58E4B182"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911" w:type="pct"/>
            <w:vMerge/>
            <w:vAlign w:val="center"/>
            <w:hideMark/>
          </w:tcPr>
          <w:p w14:paraId="587AB7F2"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E56A2E" w:rsidRPr="00E56A2E" w14:paraId="5D774503" w14:textId="77777777" w:rsidTr="00384A3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5FC4214B" w14:textId="77777777" w:rsidR="00E56A2E" w:rsidRPr="00E56A2E" w:rsidRDefault="00E56A2E" w:rsidP="00384A3B">
            <w:pPr>
              <w:rPr>
                <w:rFonts w:eastAsia="Times New Roman" w:cstheme="minorHAnsi"/>
                <w:color w:val="000000"/>
                <w:sz w:val="18"/>
                <w:szCs w:val="18"/>
              </w:rPr>
            </w:pPr>
          </w:p>
        </w:tc>
        <w:tc>
          <w:tcPr>
            <w:tcW w:w="1036" w:type="pct"/>
            <w:vAlign w:val="center"/>
          </w:tcPr>
          <w:p w14:paraId="023E2938"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 xml:space="preserve">Afectará las actividades del país la salida de EEUU del acuerdo mundial? </w:t>
            </w:r>
          </w:p>
        </w:tc>
        <w:tc>
          <w:tcPr>
            <w:tcW w:w="1145" w:type="pct"/>
            <w:vMerge/>
            <w:vAlign w:val="center"/>
          </w:tcPr>
          <w:p w14:paraId="25BFFD32"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51613551"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19474037"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E56A2E" w:rsidRPr="00E56A2E" w14:paraId="0E96D4FD" w14:textId="77777777" w:rsidTr="00384A3B">
        <w:trPr>
          <w:trHeight w:val="85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439F656C" w14:textId="77777777" w:rsidR="00E56A2E" w:rsidRPr="00E56A2E" w:rsidRDefault="00E56A2E" w:rsidP="00384A3B">
            <w:pPr>
              <w:rPr>
                <w:rFonts w:eastAsia="Times New Roman" w:cstheme="minorHAnsi"/>
                <w:color w:val="000000"/>
                <w:sz w:val="18"/>
                <w:szCs w:val="18"/>
              </w:rPr>
            </w:pPr>
          </w:p>
        </w:tc>
        <w:tc>
          <w:tcPr>
            <w:tcW w:w="1036" w:type="pct"/>
            <w:vAlign w:val="center"/>
          </w:tcPr>
          <w:p w14:paraId="5502B833"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sistematizaron las lecciones aprendidas y su aplicación en las diferentes zonas del país?</w:t>
            </w:r>
          </w:p>
        </w:tc>
        <w:tc>
          <w:tcPr>
            <w:tcW w:w="1145" w:type="pct"/>
            <w:vMerge/>
            <w:vAlign w:val="center"/>
          </w:tcPr>
          <w:p w14:paraId="64615FC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06A55587"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0FCEE0E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E56A2E" w:rsidRPr="00E56A2E" w14:paraId="7BEC5E5D" w14:textId="77777777" w:rsidTr="00384A3B">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4B75A3EF"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Institucional</w:t>
            </w:r>
          </w:p>
        </w:tc>
        <w:tc>
          <w:tcPr>
            <w:tcW w:w="1036" w:type="pct"/>
            <w:vAlign w:val="center"/>
            <w:hideMark/>
          </w:tcPr>
          <w:p w14:paraId="7B1EE03C"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¿Existe evidencia de que los socios del proyecto darán continuidad a las actividades más allá de la finalización del proyecto?</w:t>
            </w:r>
          </w:p>
        </w:tc>
        <w:tc>
          <w:tcPr>
            <w:tcW w:w="1145" w:type="pct"/>
            <w:vMerge w:val="restart"/>
            <w:vAlign w:val="center"/>
            <w:hideMark/>
          </w:tcPr>
          <w:p w14:paraId="6A8D6AE2"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presupuestos en municipios, CAR, ministerios incluyen recursos para actividades de CC; ii) recursos disponibles para implementar nuevas normativas y planes; iii) actividades económicas incluyen procedimientos variables de CC y desarrollo sustentables en sus negocios.</w:t>
            </w:r>
          </w:p>
        </w:tc>
        <w:tc>
          <w:tcPr>
            <w:tcW w:w="1146" w:type="pct"/>
            <w:vMerge w:val="restart"/>
            <w:vAlign w:val="center"/>
            <w:hideMark/>
          </w:tcPr>
          <w:p w14:paraId="4E4A6181"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prodoc; ii) informes proyecto; iii) MTR; iv) PIR/APR; v) informes socios implementación; vi) actas reuniones grupo ejecutivo; vii) POAs y  presupuestos anuales;viii) presupuestos en MADS, IDEAM, Municipios y actores locales.</w:t>
            </w:r>
          </w:p>
        </w:tc>
        <w:tc>
          <w:tcPr>
            <w:tcW w:w="911" w:type="pct"/>
            <w:vMerge w:val="restart"/>
            <w:vAlign w:val="center"/>
            <w:hideMark/>
          </w:tcPr>
          <w:p w14:paraId="168B5FF1"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5EFF823E" w14:textId="77777777" w:rsidTr="00384A3B">
        <w:trPr>
          <w:trHeight w:val="1275"/>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35ED105E" w14:textId="77777777" w:rsidR="00E56A2E" w:rsidRPr="00E56A2E" w:rsidRDefault="00E56A2E" w:rsidP="00384A3B">
            <w:pPr>
              <w:rPr>
                <w:rFonts w:eastAsia="Times New Roman" w:cstheme="minorHAnsi"/>
                <w:color w:val="000000"/>
                <w:sz w:val="18"/>
                <w:szCs w:val="18"/>
              </w:rPr>
            </w:pPr>
          </w:p>
        </w:tc>
        <w:tc>
          <w:tcPr>
            <w:tcW w:w="1036" w:type="pct"/>
            <w:shd w:val="clear" w:color="auto" w:fill="auto"/>
            <w:vAlign w:val="center"/>
            <w:hideMark/>
          </w:tcPr>
          <w:p w14:paraId="6299C648"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Las instituciones de gobierno han internalizado la dimensión de cambio climático en sus programas, políticas y regulaciones nacionales y departamentales?</w:t>
            </w:r>
          </w:p>
        </w:tc>
        <w:tc>
          <w:tcPr>
            <w:tcW w:w="1145" w:type="pct"/>
            <w:vMerge/>
            <w:vAlign w:val="center"/>
            <w:hideMark/>
          </w:tcPr>
          <w:p w14:paraId="405893B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46" w:type="pct"/>
            <w:vMerge/>
            <w:vAlign w:val="center"/>
            <w:hideMark/>
          </w:tcPr>
          <w:p w14:paraId="2127D256"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911" w:type="pct"/>
            <w:vMerge/>
            <w:vAlign w:val="center"/>
            <w:hideMark/>
          </w:tcPr>
          <w:p w14:paraId="0FBCF49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E56A2E" w:rsidRPr="00E56A2E" w14:paraId="7501651E" w14:textId="77777777" w:rsidTr="00384A3B">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0B34725F"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761464ED"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¿Es adecuada la capacidad existente en las agencias gubernamentales nacionales y departamentales para garantizar la sostenibilidad de los resultados alcanzados?</w:t>
            </w:r>
          </w:p>
        </w:tc>
        <w:tc>
          <w:tcPr>
            <w:tcW w:w="1145" w:type="pct"/>
            <w:vMerge/>
            <w:vAlign w:val="center"/>
            <w:hideMark/>
          </w:tcPr>
          <w:p w14:paraId="0770BDB4"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hideMark/>
          </w:tcPr>
          <w:p w14:paraId="0B2A618F"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hideMark/>
          </w:tcPr>
          <w:p w14:paraId="73ED6325"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E56A2E" w:rsidRPr="00E56A2E" w14:paraId="0FEF37C8" w14:textId="77777777" w:rsidTr="00384A3B">
        <w:trPr>
          <w:trHeight w:val="668"/>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519138A4"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Entorno social, económico y político</w:t>
            </w:r>
          </w:p>
        </w:tc>
        <w:tc>
          <w:tcPr>
            <w:tcW w:w="1036" w:type="pct"/>
            <w:vAlign w:val="center"/>
            <w:hideMark/>
          </w:tcPr>
          <w:p w14:paraId="4B36D873"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abordaron leyes, políticas y marcos durante el proyecto con el fin de concentrarse en la sostenibilidad de reformas e iniciativas clave?</w:t>
            </w:r>
          </w:p>
        </w:tc>
        <w:tc>
          <w:tcPr>
            <w:tcW w:w="1145" w:type="pct"/>
            <w:vAlign w:val="center"/>
            <w:hideMark/>
          </w:tcPr>
          <w:p w14:paraId="121A8AB3"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N° regulaciones introducidas por el proyecto; ii) N° controles realizados por autoridades nacionales y locales; N° zonificaciones realizadas y con financiamiento</w:t>
            </w:r>
          </w:p>
        </w:tc>
        <w:tc>
          <w:tcPr>
            <w:tcW w:w="1146" w:type="pct"/>
            <w:vAlign w:val="center"/>
            <w:hideMark/>
          </w:tcPr>
          <w:p w14:paraId="1F479D1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 xml:space="preserve">i) planes de desarrollo para actores locales; ii) prodoc; iii) actividades y planes asociaciones comunitarias; iv) presupuestos red de bosques; v) informes proyecto; vi) informes y </w:t>
            </w:r>
            <w:r w:rsidRPr="00E56A2E">
              <w:rPr>
                <w:rFonts w:eastAsia="Times New Roman" w:cstheme="minorHAnsi"/>
                <w:color w:val="000000"/>
                <w:sz w:val="18"/>
                <w:szCs w:val="18"/>
              </w:rPr>
              <w:lastRenderedPageBreak/>
              <w:t>reuniones actores; vii) regulaciones sector turismo y actividades productivas en AP; viii) informes cofinanciadores</w:t>
            </w:r>
          </w:p>
        </w:tc>
        <w:tc>
          <w:tcPr>
            <w:tcW w:w="911" w:type="pct"/>
            <w:vAlign w:val="center"/>
            <w:hideMark/>
          </w:tcPr>
          <w:p w14:paraId="19634232"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lastRenderedPageBreak/>
              <w:t>i)  revisión documental; ii) entrevistas</w:t>
            </w:r>
          </w:p>
        </w:tc>
      </w:tr>
      <w:tr w:rsidR="00E56A2E" w:rsidRPr="00E56A2E" w14:paraId="2985F811" w14:textId="77777777" w:rsidTr="00384A3B">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673BAF4C" w14:textId="77777777" w:rsidR="00E56A2E" w:rsidRPr="00E56A2E" w:rsidRDefault="00E56A2E" w:rsidP="00384A3B">
            <w:pPr>
              <w:rPr>
                <w:rFonts w:eastAsia="Times New Roman" w:cstheme="minorHAnsi"/>
                <w:color w:val="000000"/>
                <w:sz w:val="18"/>
                <w:szCs w:val="18"/>
              </w:rPr>
            </w:pPr>
          </w:p>
        </w:tc>
        <w:tc>
          <w:tcPr>
            <w:tcW w:w="1036" w:type="pct"/>
            <w:vAlign w:val="center"/>
            <w:hideMark/>
          </w:tcPr>
          <w:p w14:paraId="77C0E6EC"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¿Cuál es el grado de compromiso político para continuar trabajando sobre los resultados del proyecto?</w:t>
            </w:r>
          </w:p>
        </w:tc>
        <w:tc>
          <w:tcPr>
            <w:tcW w:w="1145" w:type="pct"/>
            <w:vAlign w:val="center"/>
            <w:hideMark/>
          </w:tcPr>
          <w:p w14:paraId="3E67F6A7"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Inclusión actividades de adaptación y mitigación de efectos CC en programas, políticas de los gobiernos nacionales y locales; ii) presupuestos para actividades de CC en MADS, municipios y CAR.</w:t>
            </w:r>
          </w:p>
        </w:tc>
        <w:tc>
          <w:tcPr>
            <w:tcW w:w="1146" w:type="pct"/>
            <w:vAlign w:val="center"/>
            <w:hideMark/>
          </w:tcPr>
          <w:p w14:paraId="356E3584"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planes de desarrollo para actores locales; ii) prodoc; iii) actividades y planes MADS, IDEAM, privados, CAR; iv) informes proyecto; vi) informes y reuniones actores; vii) propuestas  planes y regulaciones diferentes sectores y actividades productivas en AP; viii) informes cofinanciadores</w:t>
            </w:r>
          </w:p>
        </w:tc>
        <w:tc>
          <w:tcPr>
            <w:tcW w:w="911" w:type="pct"/>
            <w:vAlign w:val="center"/>
            <w:hideMark/>
          </w:tcPr>
          <w:p w14:paraId="6007E26A"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1AC40C72" w14:textId="77777777" w:rsidTr="00384A3B">
        <w:trPr>
          <w:trHeight w:val="765"/>
        </w:trPr>
        <w:tc>
          <w:tcPr>
            <w:cnfStyle w:val="001000000000" w:firstRow="0" w:lastRow="0" w:firstColumn="1" w:lastColumn="0" w:oddVBand="0" w:evenVBand="0" w:oddHBand="0" w:evenHBand="0" w:firstRowFirstColumn="0" w:firstRowLastColumn="0" w:lastRowFirstColumn="0" w:lastRowLastColumn="0"/>
            <w:tcW w:w="762" w:type="pct"/>
            <w:vAlign w:val="center"/>
          </w:tcPr>
          <w:p w14:paraId="138A6BCF" w14:textId="77777777" w:rsidR="00E56A2E" w:rsidRPr="00E56A2E" w:rsidRDefault="00E56A2E" w:rsidP="00384A3B">
            <w:pPr>
              <w:rPr>
                <w:rFonts w:eastAsia="Times New Roman" w:cstheme="minorHAnsi"/>
                <w:color w:val="000000"/>
                <w:sz w:val="18"/>
                <w:szCs w:val="18"/>
              </w:rPr>
            </w:pPr>
          </w:p>
        </w:tc>
        <w:tc>
          <w:tcPr>
            <w:tcW w:w="1036" w:type="pct"/>
            <w:vAlign w:val="center"/>
          </w:tcPr>
          <w:p w14:paraId="4056B08D"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 xml:space="preserve">Cuál es la probabilidad de que las áreas dominadas por los grupos armados que se han desmovilizado, puedan asumir compromisos en planes y acciones para enfrentar el cambio climático en aquellas zonas? </w:t>
            </w:r>
          </w:p>
        </w:tc>
        <w:tc>
          <w:tcPr>
            <w:tcW w:w="1145" w:type="pct"/>
            <w:vAlign w:val="center"/>
          </w:tcPr>
          <w:p w14:paraId="58BFEE95"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Estrategia para incorporar estas áreas a la problemática de CC.</w:t>
            </w:r>
          </w:p>
        </w:tc>
        <w:tc>
          <w:tcPr>
            <w:tcW w:w="1146" w:type="pct"/>
            <w:vAlign w:val="center"/>
          </w:tcPr>
          <w:p w14:paraId="5630B068"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planes de desarrollo para actores regionales y locales; ii) prodoc; iii) informes proyecto; iv) informes y reuniones actores.</w:t>
            </w:r>
          </w:p>
        </w:tc>
        <w:tc>
          <w:tcPr>
            <w:tcW w:w="911" w:type="pct"/>
            <w:vAlign w:val="center"/>
          </w:tcPr>
          <w:p w14:paraId="24EC5D4D"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174E9B6C" w14:textId="77777777" w:rsidTr="00384A3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6E1E311A" w14:textId="77777777" w:rsidR="00E56A2E" w:rsidRPr="00E56A2E" w:rsidRDefault="00E56A2E" w:rsidP="00384A3B">
            <w:pPr>
              <w:jc w:val="both"/>
              <w:rPr>
                <w:rFonts w:eastAsia="Times New Roman" w:cstheme="minorHAnsi"/>
                <w:color w:val="000000"/>
                <w:sz w:val="18"/>
                <w:szCs w:val="18"/>
              </w:rPr>
            </w:pPr>
            <w:r w:rsidRPr="00E56A2E">
              <w:rPr>
                <w:rFonts w:eastAsia="Times New Roman" w:cstheme="minorHAnsi"/>
                <w:color w:val="000000"/>
                <w:sz w:val="18"/>
                <w:szCs w:val="18"/>
              </w:rPr>
              <w:t>Rol Catalítico: ¿En qué medida el proyecto ha demostrado tener un rol catalítico en el país u otras áreas geográficas?</w:t>
            </w:r>
          </w:p>
        </w:tc>
      </w:tr>
      <w:tr w:rsidR="00E56A2E" w:rsidRPr="00E56A2E" w14:paraId="392CED7B" w14:textId="77777777" w:rsidTr="00384A3B">
        <w:trPr>
          <w:trHeight w:val="1020"/>
        </w:trPr>
        <w:tc>
          <w:tcPr>
            <w:cnfStyle w:val="001000000000" w:firstRow="0" w:lastRow="0" w:firstColumn="1" w:lastColumn="0" w:oddVBand="0" w:evenVBand="0" w:oddHBand="0" w:evenHBand="0" w:firstRowFirstColumn="0" w:firstRowLastColumn="0" w:lastRowFirstColumn="0" w:lastRowLastColumn="0"/>
            <w:tcW w:w="762" w:type="pct"/>
            <w:vMerge w:val="restart"/>
            <w:vAlign w:val="center"/>
            <w:hideMark/>
          </w:tcPr>
          <w:p w14:paraId="3DAD4425"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Escalabilidad y replicabilidad</w:t>
            </w:r>
          </w:p>
        </w:tc>
        <w:tc>
          <w:tcPr>
            <w:tcW w:w="1036" w:type="pct"/>
            <w:vAlign w:val="center"/>
          </w:tcPr>
          <w:p w14:paraId="3B1C04FA"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Existe una estrategia para desarrollar estudios de vulnerabilidad y de emisiones a escala de municipios y regiones?</w:t>
            </w:r>
          </w:p>
        </w:tc>
        <w:tc>
          <w:tcPr>
            <w:tcW w:w="1145" w:type="pct"/>
            <w:vMerge w:val="restart"/>
            <w:vAlign w:val="center"/>
            <w:hideMark/>
          </w:tcPr>
          <w:p w14:paraId="3CF7B3E0"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plan de replicación; ii) sistematización experiencia del proyecto; iii) N° actividades replicación en otras localidades.</w:t>
            </w:r>
          </w:p>
        </w:tc>
        <w:tc>
          <w:tcPr>
            <w:tcW w:w="1146" w:type="pct"/>
            <w:vMerge w:val="restart"/>
            <w:vAlign w:val="center"/>
            <w:hideMark/>
          </w:tcPr>
          <w:p w14:paraId="05BC760A"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estrategia implementación TNC; ii) plan de replicación; iii) Prodoc; iv) informes proyecto; PIR/APR; v) reportes socios implementadores; vi) reportes cofinanciadores; vii) planes y programas MADS, IDEAM, Energía, sector privado.</w:t>
            </w:r>
          </w:p>
        </w:tc>
        <w:tc>
          <w:tcPr>
            <w:tcW w:w="911" w:type="pct"/>
            <w:vMerge w:val="restart"/>
            <w:vAlign w:val="center"/>
            <w:hideMark/>
          </w:tcPr>
          <w:p w14:paraId="2A09130F"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30D43298" w14:textId="77777777" w:rsidTr="00384A3B">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0B9F6905" w14:textId="77777777" w:rsidR="00E56A2E" w:rsidRPr="00E56A2E" w:rsidRDefault="00E56A2E" w:rsidP="00384A3B">
            <w:pPr>
              <w:rPr>
                <w:rFonts w:eastAsia="Times New Roman" w:cstheme="minorHAnsi"/>
                <w:color w:val="000000"/>
                <w:sz w:val="18"/>
                <w:szCs w:val="18"/>
              </w:rPr>
            </w:pPr>
          </w:p>
        </w:tc>
        <w:tc>
          <w:tcPr>
            <w:tcW w:w="1036" w:type="pct"/>
            <w:shd w:val="clear" w:color="auto" w:fill="E2EFD9" w:themeFill="accent6" w:themeFillTint="33"/>
            <w:vAlign w:val="center"/>
            <w:hideMark/>
          </w:tcPr>
          <w:p w14:paraId="7D8C966A"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desarrollaron las capacidades de las personas e instituciones para expandir los logros del proyecto en el país?</w:t>
            </w:r>
          </w:p>
        </w:tc>
        <w:tc>
          <w:tcPr>
            <w:tcW w:w="1145" w:type="pct"/>
            <w:vMerge/>
            <w:vAlign w:val="center"/>
            <w:hideMark/>
          </w:tcPr>
          <w:p w14:paraId="15736A27"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hideMark/>
          </w:tcPr>
          <w:p w14:paraId="07BC2793"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hideMark/>
          </w:tcPr>
          <w:p w14:paraId="5846D7DE"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E56A2E" w:rsidRPr="00E56A2E" w14:paraId="1DBE273F" w14:textId="77777777" w:rsidTr="00384A3B">
        <w:trPr>
          <w:trHeight w:val="526"/>
        </w:trPr>
        <w:tc>
          <w:tcPr>
            <w:cnfStyle w:val="001000000000" w:firstRow="0" w:lastRow="0" w:firstColumn="1" w:lastColumn="0" w:oddVBand="0" w:evenVBand="0" w:oddHBand="0" w:evenHBand="0" w:firstRowFirstColumn="0" w:firstRowLastColumn="0" w:lastRowFirstColumn="0" w:lastRowLastColumn="0"/>
            <w:tcW w:w="762" w:type="pct"/>
            <w:vMerge/>
            <w:vAlign w:val="center"/>
            <w:hideMark/>
          </w:tcPr>
          <w:p w14:paraId="57A5CDFB" w14:textId="77777777" w:rsidR="00E56A2E" w:rsidRPr="00E56A2E" w:rsidRDefault="00E56A2E" w:rsidP="00384A3B">
            <w:pPr>
              <w:rPr>
                <w:rFonts w:eastAsia="Times New Roman" w:cstheme="minorHAnsi"/>
                <w:color w:val="000000"/>
                <w:sz w:val="18"/>
                <w:szCs w:val="18"/>
              </w:rPr>
            </w:pPr>
          </w:p>
        </w:tc>
        <w:tc>
          <w:tcPr>
            <w:tcW w:w="1036" w:type="pct"/>
            <w:vAlign w:val="center"/>
          </w:tcPr>
          <w:p w14:paraId="0EDBEB15"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 xml:space="preserve">Se puede desarrollar una metodología reducida sobre vulnerabilidad y emisiones para establecer planes regionales, departamentales o locales que enfrenten las consecuencias del CC, especialmente en </w:t>
            </w:r>
            <w:r w:rsidRPr="00E56A2E">
              <w:rPr>
                <w:rFonts w:eastAsia="Times New Roman" w:cstheme="minorHAnsi"/>
                <w:color w:val="000000"/>
                <w:sz w:val="18"/>
                <w:szCs w:val="18"/>
              </w:rPr>
              <w:lastRenderedPageBreak/>
              <w:t>emergencias climáticas y planes de desarrollo productivos.</w:t>
            </w:r>
          </w:p>
        </w:tc>
        <w:tc>
          <w:tcPr>
            <w:tcW w:w="1145" w:type="pct"/>
            <w:vMerge/>
            <w:vAlign w:val="center"/>
            <w:hideMark/>
          </w:tcPr>
          <w:p w14:paraId="25D6306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46" w:type="pct"/>
            <w:vMerge/>
            <w:vAlign w:val="center"/>
            <w:hideMark/>
          </w:tcPr>
          <w:p w14:paraId="250B22CE"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911" w:type="pct"/>
            <w:vMerge/>
            <w:vAlign w:val="center"/>
            <w:hideMark/>
          </w:tcPr>
          <w:p w14:paraId="3742EE56"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E56A2E" w:rsidRPr="00E56A2E" w14:paraId="1216CEA4" w14:textId="77777777" w:rsidTr="00384A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4B083" w:themeFill="accent2" w:themeFillTint="99"/>
            <w:vAlign w:val="center"/>
            <w:hideMark/>
          </w:tcPr>
          <w:p w14:paraId="22F452BD" w14:textId="77777777" w:rsidR="00E56A2E" w:rsidRPr="00E56A2E" w:rsidRDefault="00E56A2E" w:rsidP="00384A3B">
            <w:pPr>
              <w:jc w:val="both"/>
              <w:rPr>
                <w:rFonts w:eastAsia="Times New Roman" w:cstheme="minorHAnsi"/>
                <w:color w:val="000000"/>
                <w:sz w:val="18"/>
                <w:szCs w:val="18"/>
              </w:rPr>
            </w:pPr>
            <w:r w:rsidRPr="00E56A2E">
              <w:rPr>
                <w:rFonts w:eastAsia="Times New Roman" w:cstheme="minorHAnsi"/>
                <w:color w:val="000000"/>
                <w:sz w:val="18"/>
                <w:szCs w:val="18"/>
              </w:rPr>
              <w:t>Impacto: ¿En qué medida el proyecto ha logrado impactos o ha avanzado a alcanzar los efectos e impactos previstos? ¿Se han tenido efectos imprevistos o no deseados?</w:t>
            </w:r>
          </w:p>
        </w:tc>
      </w:tr>
      <w:tr w:rsidR="00E56A2E" w:rsidRPr="00E56A2E" w14:paraId="61BCA885" w14:textId="77777777" w:rsidTr="00384A3B">
        <w:trPr>
          <w:trHeight w:val="879"/>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14:paraId="100222FA" w14:textId="77777777" w:rsidR="00E56A2E" w:rsidRPr="00E56A2E" w:rsidRDefault="00E56A2E" w:rsidP="00384A3B">
            <w:pPr>
              <w:rPr>
                <w:rFonts w:eastAsia="Times New Roman" w:cstheme="minorHAnsi"/>
                <w:color w:val="000000"/>
                <w:sz w:val="18"/>
                <w:szCs w:val="18"/>
              </w:rPr>
            </w:pPr>
            <w:r w:rsidRPr="00E56A2E">
              <w:rPr>
                <w:rFonts w:eastAsia="Times New Roman" w:cstheme="minorHAnsi"/>
                <w:color w:val="000000"/>
                <w:sz w:val="18"/>
                <w:szCs w:val="18"/>
              </w:rPr>
              <w:t>Impactos</w:t>
            </w:r>
          </w:p>
        </w:tc>
        <w:tc>
          <w:tcPr>
            <w:tcW w:w="1036" w:type="pct"/>
            <w:vAlign w:val="center"/>
            <w:hideMark/>
          </w:tcPr>
          <w:p w14:paraId="3D04898B"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¿Cómo contribuye el proyecto al impacto esperado en el medio ambiente global</w:t>
            </w:r>
          </w:p>
        </w:tc>
        <w:tc>
          <w:tcPr>
            <w:tcW w:w="1145" w:type="pct"/>
            <w:vMerge w:val="restart"/>
            <w:vAlign w:val="center"/>
            <w:hideMark/>
          </w:tcPr>
          <w:p w14:paraId="721D603A"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aumento en la compresión de causas e impactos del cambio climático en actores relevantes; ii) resultados de los tracking tools para CC; iii) planificación de actividades y políticas de CC; iv) aumento en acciones coordinadas entre actores claves y transversalización del CC en planes y políticas de desarrollo.</w:t>
            </w:r>
          </w:p>
        </w:tc>
        <w:tc>
          <w:tcPr>
            <w:tcW w:w="1146" w:type="pct"/>
            <w:vMerge w:val="restart"/>
            <w:vAlign w:val="center"/>
            <w:hideMark/>
          </w:tcPr>
          <w:p w14:paraId="6C017CE4"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tracking tools; ii) UNDAF, CP; iii) prodoc; iv) reportes proyecto; v) PIR/APR; vi) informes instituciones y actores involucrados; vii) MTR; viii) planes y programas relacionados con CC (adaptación y mitigación), ix) planes, políticas y programas MADS, IDEAM, Ues, sector privado.</w:t>
            </w:r>
          </w:p>
        </w:tc>
        <w:tc>
          <w:tcPr>
            <w:tcW w:w="911" w:type="pct"/>
            <w:vMerge w:val="restart"/>
            <w:vAlign w:val="center"/>
            <w:hideMark/>
          </w:tcPr>
          <w:p w14:paraId="10211F5B"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i)  revisión documental; ii) entrevistas</w:t>
            </w:r>
          </w:p>
        </w:tc>
      </w:tr>
      <w:tr w:rsidR="00E56A2E" w:rsidRPr="00E56A2E" w14:paraId="0C607585" w14:textId="77777777" w:rsidTr="00384A3B">
        <w:trPr>
          <w:cnfStyle w:val="000000100000" w:firstRow="0" w:lastRow="0" w:firstColumn="0" w:lastColumn="0" w:oddVBand="0" w:evenVBand="0" w:oddHBand="1"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1D99D494" w14:textId="77777777" w:rsidR="00E56A2E" w:rsidRPr="00E56A2E" w:rsidRDefault="00E56A2E" w:rsidP="00384A3B">
            <w:pPr>
              <w:rPr>
                <w:rFonts w:eastAsia="Times New Roman" w:cstheme="minorHAnsi"/>
                <w:color w:val="000000"/>
                <w:sz w:val="18"/>
                <w:szCs w:val="18"/>
              </w:rPr>
            </w:pPr>
          </w:p>
        </w:tc>
        <w:tc>
          <w:tcPr>
            <w:tcW w:w="1036" w:type="pct"/>
            <w:vAlign w:val="center"/>
          </w:tcPr>
          <w:p w14:paraId="317CF893"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Aumentó la capacidad de las organizaciones para evaluar y establecer medidas de reducción de emisiones y elaborar planes de contingencias.?</w:t>
            </w:r>
          </w:p>
        </w:tc>
        <w:tc>
          <w:tcPr>
            <w:tcW w:w="1145" w:type="pct"/>
            <w:vMerge/>
            <w:vAlign w:val="center"/>
          </w:tcPr>
          <w:p w14:paraId="2258EBD5"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485C0858"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0DB8FA21"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r w:rsidR="00E56A2E" w:rsidRPr="00E56A2E" w14:paraId="2A532F0E" w14:textId="77777777" w:rsidTr="00384A3B">
        <w:trPr>
          <w:trHeight w:val="139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6B892543" w14:textId="77777777" w:rsidR="00E56A2E" w:rsidRPr="00E56A2E" w:rsidRDefault="00E56A2E" w:rsidP="00384A3B">
            <w:pPr>
              <w:rPr>
                <w:rFonts w:eastAsia="Times New Roman" w:cstheme="minorHAnsi"/>
                <w:color w:val="000000"/>
                <w:sz w:val="18"/>
                <w:szCs w:val="18"/>
              </w:rPr>
            </w:pPr>
          </w:p>
        </w:tc>
        <w:tc>
          <w:tcPr>
            <w:tcW w:w="1036" w:type="pct"/>
            <w:vAlign w:val="center"/>
          </w:tcPr>
          <w:p w14:paraId="07677327" w14:textId="77777777" w:rsidR="00E56A2E" w:rsidRPr="00E56A2E" w:rsidRDefault="00E56A2E" w:rsidP="00384A3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Aumentó la capacidad de coordinación de las instituciones a nivel nacional, regional y local para enfrentar los efectos negativos y positivos del cambio climático?</w:t>
            </w:r>
          </w:p>
        </w:tc>
        <w:tc>
          <w:tcPr>
            <w:tcW w:w="1145" w:type="pct"/>
            <w:vMerge/>
            <w:vAlign w:val="center"/>
          </w:tcPr>
          <w:p w14:paraId="26B963BB"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3133B821"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282B907F" w14:textId="77777777" w:rsidR="00E56A2E" w:rsidRPr="00E56A2E" w:rsidRDefault="00E56A2E" w:rsidP="00384A3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E56A2E" w:rsidRPr="00E56A2E" w14:paraId="5546C3A3" w14:textId="77777777" w:rsidTr="00384A3B">
        <w:trPr>
          <w:cnfStyle w:val="000000100000" w:firstRow="0" w:lastRow="0" w:firstColumn="0" w:lastColumn="0" w:oddVBand="0" w:evenVBand="0" w:oddHBand="1"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762" w:type="pct"/>
            <w:vAlign w:val="center"/>
          </w:tcPr>
          <w:p w14:paraId="5440FA89" w14:textId="77777777" w:rsidR="00E56A2E" w:rsidRPr="00E56A2E" w:rsidRDefault="00E56A2E" w:rsidP="00384A3B">
            <w:pPr>
              <w:rPr>
                <w:rFonts w:eastAsia="Times New Roman" w:cstheme="minorHAnsi"/>
                <w:color w:val="000000"/>
                <w:sz w:val="18"/>
                <w:szCs w:val="18"/>
              </w:rPr>
            </w:pPr>
          </w:p>
        </w:tc>
        <w:tc>
          <w:tcPr>
            <w:tcW w:w="1036" w:type="pct"/>
            <w:vAlign w:val="center"/>
          </w:tcPr>
          <w:p w14:paraId="5BD83A6D" w14:textId="77777777" w:rsidR="00E56A2E" w:rsidRPr="00E56A2E" w:rsidRDefault="00E56A2E" w:rsidP="00384A3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E56A2E">
              <w:rPr>
                <w:rFonts w:eastAsia="Times New Roman" w:cstheme="minorHAnsi"/>
                <w:color w:val="000000"/>
                <w:sz w:val="18"/>
                <w:szCs w:val="18"/>
              </w:rPr>
              <w:t>Se puede afirmar que la TNC aumentó la descentralización de las acciones para enfrentar los efectos del cambio climático?</w:t>
            </w:r>
          </w:p>
        </w:tc>
        <w:tc>
          <w:tcPr>
            <w:tcW w:w="1145" w:type="pct"/>
            <w:vMerge/>
            <w:vAlign w:val="center"/>
          </w:tcPr>
          <w:p w14:paraId="11464D94"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46" w:type="pct"/>
            <w:vMerge/>
            <w:vAlign w:val="center"/>
          </w:tcPr>
          <w:p w14:paraId="511AE268"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911" w:type="pct"/>
            <w:vMerge/>
            <w:vAlign w:val="center"/>
          </w:tcPr>
          <w:p w14:paraId="0F6CA01A" w14:textId="77777777" w:rsidR="00E56A2E" w:rsidRPr="00E56A2E" w:rsidRDefault="00E56A2E" w:rsidP="00384A3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bl>
    <w:p w14:paraId="16CC14EA" w14:textId="77777777" w:rsidR="00074D70" w:rsidRDefault="00074D70" w:rsidP="00074D70"/>
    <w:p w14:paraId="2E4B2089" w14:textId="77777777" w:rsidR="00074D70" w:rsidRDefault="00074D70" w:rsidP="00074D70"/>
    <w:p w14:paraId="132C0535" w14:textId="77777777" w:rsidR="00074D70" w:rsidRDefault="00074D70" w:rsidP="00074D70">
      <w:pPr>
        <w:sectPr w:rsidR="00074D70" w:rsidSect="00074D70">
          <w:pgSz w:w="15840" w:h="12240" w:orient="landscape" w:code="1"/>
          <w:pgMar w:top="1701" w:right="1417" w:bottom="1701" w:left="1417" w:header="708" w:footer="708" w:gutter="0"/>
          <w:cols w:space="708"/>
          <w:docGrid w:linePitch="360"/>
        </w:sectPr>
      </w:pPr>
    </w:p>
    <w:p w14:paraId="1AD08923" w14:textId="77777777" w:rsidR="00074D70" w:rsidRPr="00074D70" w:rsidRDefault="00074D70" w:rsidP="00074D70"/>
    <w:p w14:paraId="4D29D71C" w14:textId="77777777" w:rsidR="00B42CFD" w:rsidRDefault="00B42CFD" w:rsidP="00D83F9F">
      <w:pPr>
        <w:pStyle w:val="Ttulo1"/>
      </w:pPr>
    </w:p>
    <w:p w14:paraId="592E2D61" w14:textId="77777777" w:rsidR="00B42CFD" w:rsidRDefault="00B42CFD" w:rsidP="00D83F9F">
      <w:pPr>
        <w:pStyle w:val="Ttulo1"/>
      </w:pPr>
    </w:p>
    <w:p w14:paraId="5B8FC4C5" w14:textId="77777777" w:rsidR="00B42CFD" w:rsidRDefault="00B42CFD" w:rsidP="00D83F9F">
      <w:pPr>
        <w:pStyle w:val="Ttulo1"/>
      </w:pPr>
    </w:p>
    <w:p w14:paraId="357C8DF0" w14:textId="77777777" w:rsidR="00B42CFD" w:rsidRDefault="00B42CFD" w:rsidP="00D83F9F">
      <w:pPr>
        <w:pStyle w:val="Ttulo1"/>
      </w:pPr>
    </w:p>
    <w:p w14:paraId="065DF7E6" w14:textId="77777777" w:rsidR="00B42CFD" w:rsidRDefault="00B42CFD" w:rsidP="00D83F9F">
      <w:pPr>
        <w:pStyle w:val="Ttulo1"/>
      </w:pPr>
    </w:p>
    <w:p w14:paraId="5DFBDF83" w14:textId="77777777" w:rsidR="00B42CFD" w:rsidRDefault="00B42CFD" w:rsidP="00D83F9F">
      <w:pPr>
        <w:pStyle w:val="Ttulo1"/>
      </w:pPr>
    </w:p>
    <w:p w14:paraId="22BA7DD5" w14:textId="77777777" w:rsidR="00B42CFD" w:rsidRDefault="00B42CFD" w:rsidP="00D83F9F">
      <w:pPr>
        <w:pStyle w:val="Ttulo1"/>
      </w:pPr>
    </w:p>
    <w:p w14:paraId="677A14AA" w14:textId="77777777" w:rsidR="00B42CFD" w:rsidRDefault="00896D5A" w:rsidP="00D83F9F">
      <w:pPr>
        <w:pStyle w:val="Ttulo1"/>
        <w:jc w:val="center"/>
      </w:pPr>
      <w:bookmarkStart w:id="2525" w:name="_Toc494973002"/>
      <w:r>
        <w:t>Anexo 7</w:t>
      </w:r>
      <w:r w:rsidR="004F1862">
        <w:t>:</w:t>
      </w:r>
      <w:r w:rsidR="004F1862">
        <w:tab/>
        <w:t>Itinerario de La Evaluación</w:t>
      </w:r>
      <w:bookmarkEnd w:id="2525"/>
    </w:p>
    <w:p w14:paraId="78DF2220" w14:textId="77777777" w:rsidR="00B42CFD" w:rsidRDefault="00B42CFD" w:rsidP="00D83F9F">
      <w:pPr>
        <w:jc w:val="both"/>
      </w:pPr>
    </w:p>
    <w:p w14:paraId="232D0D8D" w14:textId="540CAFD9" w:rsidR="006E282E" w:rsidRDefault="006E282E" w:rsidP="00D83F9F">
      <w:pPr>
        <w:jc w:val="both"/>
      </w:pPr>
    </w:p>
    <w:p w14:paraId="717F2AA4" w14:textId="77777777" w:rsidR="00FE7165" w:rsidRDefault="00FE7165" w:rsidP="00D83F9F">
      <w:pPr>
        <w:jc w:val="both"/>
        <w:sectPr w:rsidR="00FE7165" w:rsidSect="005179A5">
          <w:pgSz w:w="12240" w:h="15840" w:code="1"/>
          <w:pgMar w:top="1417" w:right="1701" w:bottom="1417" w:left="1701" w:header="708" w:footer="708" w:gutter="0"/>
          <w:cols w:space="708"/>
          <w:docGrid w:linePitch="360"/>
        </w:sectPr>
      </w:pPr>
    </w:p>
    <w:p w14:paraId="76059B42" w14:textId="77777777" w:rsidR="003C41B3" w:rsidRDefault="003C41B3" w:rsidP="00D83F9F">
      <w:pPr>
        <w:jc w:val="both"/>
      </w:pPr>
    </w:p>
    <w:p w14:paraId="47B3E441" w14:textId="77777777" w:rsidR="003C41B3" w:rsidRDefault="003C41B3" w:rsidP="00D83F9F">
      <w:pPr>
        <w:jc w:val="both"/>
      </w:pPr>
    </w:p>
    <w:p w14:paraId="15392258" w14:textId="6F8386D1" w:rsidR="003C41B3" w:rsidRDefault="003C41B3" w:rsidP="003C41B3">
      <w:pPr>
        <w:jc w:val="both"/>
      </w:pPr>
      <w:r>
        <w:t xml:space="preserve">La revisión del presente informe final tuvo </w:t>
      </w:r>
      <w:r w:rsidR="009D313B">
        <w:t xml:space="preserve">2 rondas de revisión, con </w:t>
      </w:r>
      <w:r>
        <w:t xml:space="preserve">74 comentarios y otras correcciones editoriales menores, provenientes de funcionarios de PNUD Colombia y </w:t>
      </w:r>
      <w:r w:rsidR="00217A59">
        <w:t xml:space="preserve">de </w:t>
      </w:r>
      <w:r>
        <w:t>Panamá.</w:t>
      </w:r>
    </w:p>
    <w:p w14:paraId="4BE75233" w14:textId="77777777" w:rsidR="003C41B3" w:rsidRDefault="003C41B3" w:rsidP="003C41B3">
      <w:pPr>
        <w:jc w:val="both"/>
      </w:pPr>
      <w:r>
        <w:t>Los comentarios principales estaban referidos a mejorar el contenido del resumen ejecutivo, por lo que se agregó un cuadro resumen del proyecto al inicio del informe y ahora se muestran las lecciones aprendidas, las conclusiones principales y recomendaciones separadas por el subtítulo correspondiente.</w:t>
      </w:r>
    </w:p>
    <w:p w14:paraId="04494C44" w14:textId="4A031F0E" w:rsidR="003C41B3" w:rsidRDefault="003C41B3" w:rsidP="003C41B3">
      <w:pPr>
        <w:jc w:val="both"/>
      </w:pPr>
      <w:r>
        <w:t xml:space="preserve">Los revisores también observaron que se debía aumentar el contenido de la información de las referencias citadas en el informe, en el sentido de incluirlas en el texto. El evaluador explicó que el contenido de las referencias se encuentra en el texto del informe y que éstas solo tienen como fin el apoyar las afirmaciones realizadas en el informe y permitían, en caso de que el lector pudiera verificar la fuente en caso de así quererlo. De todas formas, </w:t>
      </w:r>
      <w:r w:rsidR="00217A59">
        <w:t xml:space="preserve">se revisó nuevamente el texto y </w:t>
      </w:r>
      <w:r>
        <w:t>se incluyó más información en forma de tablas y también se integró información proveniente del PIF</w:t>
      </w:r>
      <w:r w:rsidR="009D313B">
        <w:t xml:space="preserve"> y prodoc</w:t>
      </w:r>
      <w:r>
        <w:t xml:space="preserve">, para el análisis de la sección del diseño del proyecto.  </w:t>
      </w:r>
    </w:p>
    <w:p w14:paraId="043B3F61" w14:textId="0169816D" w:rsidR="009D313B" w:rsidRDefault="009D313B" w:rsidP="003C41B3">
      <w:pPr>
        <w:jc w:val="both"/>
      </w:pPr>
      <w:r>
        <w:t xml:space="preserve">La información agregada del prodoc se refiere principalmente a los arreglos y compromisos institucionales de todas las partes involucradas, así como también una descripción más exhaustiva de los </w:t>
      </w:r>
      <w:r w:rsidR="00CF48C8">
        <w:t xml:space="preserve">roles y </w:t>
      </w:r>
      <w:r>
        <w:t>actores involucrados en el</w:t>
      </w:r>
      <w:r w:rsidR="00691131">
        <w:t xml:space="preserve"> </w:t>
      </w:r>
      <w:r>
        <w:t>proyecto</w:t>
      </w:r>
      <w:r w:rsidR="00691131">
        <w:t>.</w:t>
      </w:r>
      <w:r>
        <w:t xml:space="preserve"> </w:t>
      </w:r>
    </w:p>
    <w:p w14:paraId="38FAD79C" w14:textId="184D9A8A" w:rsidR="00691131" w:rsidRDefault="00691131" w:rsidP="003C41B3">
      <w:pPr>
        <w:jc w:val="both"/>
      </w:pPr>
      <w:r>
        <w:t>De</w:t>
      </w:r>
      <w:r w:rsidR="00144602">
        <w:t>l documento</w:t>
      </w:r>
      <w:r>
        <w:t xml:space="preserve"> PIF se extrajeron principalmente los temas de género y de los objetivos más estratégicos que el proyecto debía cumplir.</w:t>
      </w:r>
    </w:p>
    <w:p w14:paraId="7B8E0C7F" w14:textId="0AFF8919" w:rsidR="003C41B3" w:rsidRDefault="003C41B3" w:rsidP="003C41B3">
      <w:pPr>
        <w:jc w:val="both"/>
        <w:sectPr w:rsidR="003C41B3" w:rsidSect="005179A5">
          <w:pgSz w:w="12240" w:h="15840" w:code="1"/>
          <w:pgMar w:top="1417" w:right="1701" w:bottom="1417" w:left="1701" w:header="708" w:footer="708" w:gutter="0"/>
          <w:cols w:space="708"/>
          <w:docGrid w:linePitch="360"/>
        </w:sectPr>
      </w:pPr>
      <w:r>
        <w:t>El cuadro siguiente muestra el detalle de como el autor del informe trató los comentarios recibidos durante la revisión del presente informe.</w:t>
      </w:r>
    </w:p>
    <w:tbl>
      <w:tblPr>
        <w:tblStyle w:val="Tabladecuadrcula6concolores"/>
        <w:tblW w:w="5000" w:type="pct"/>
        <w:tblLayout w:type="fixed"/>
        <w:tblLook w:val="0000" w:firstRow="0" w:lastRow="0" w:firstColumn="0" w:lastColumn="0" w:noHBand="0" w:noVBand="0"/>
      </w:tblPr>
      <w:tblGrid>
        <w:gridCol w:w="561"/>
        <w:gridCol w:w="2542"/>
        <w:gridCol w:w="7239"/>
        <w:gridCol w:w="1276"/>
        <w:gridCol w:w="1378"/>
      </w:tblGrid>
      <w:tr w:rsidR="004D43CF" w:rsidRPr="009A38C7" w14:paraId="526A6CF5" w14:textId="77777777" w:rsidTr="003132CB">
        <w:trPr>
          <w:tblHeader/>
        </w:trPr>
        <w:tc>
          <w:tcPr>
            <w:cnfStyle w:val="000010000000" w:firstRow="0" w:lastRow="0" w:firstColumn="0" w:lastColumn="0" w:oddVBand="1" w:evenVBand="0" w:oddHBand="0" w:evenHBand="0" w:firstRowFirstColumn="0" w:firstRowLastColumn="0" w:lastRowFirstColumn="0" w:lastRowLastColumn="0"/>
            <w:tcW w:w="216" w:type="pct"/>
            <w:vAlign w:val="center"/>
          </w:tcPr>
          <w:p w14:paraId="5F7AAE4E" w14:textId="77777777" w:rsidR="004D43CF" w:rsidRPr="009A38C7" w:rsidRDefault="004D43CF" w:rsidP="004D43CF">
            <w:pPr>
              <w:jc w:val="center"/>
              <w:rPr>
                <w:rFonts w:cstheme="minorHAnsi"/>
                <w:b/>
                <w:sz w:val="16"/>
                <w:szCs w:val="16"/>
              </w:rPr>
            </w:pPr>
            <w:r w:rsidRPr="009A38C7">
              <w:rPr>
                <w:rFonts w:cstheme="minorHAnsi"/>
                <w:b/>
                <w:sz w:val="16"/>
                <w:szCs w:val="16"/>
              </w:rPr>
              <w:lastRenderedPageBreak/>
              <w:t>Page</w:t>
            </w:r>
          </w:p>
        </w:tc>
        <w:tc>
          <w:tcPr>
            <w:tcW w:w="978" w:type="pct"/>
            <w:vAlign w:val="center"/>
          </w:tcPr>
          <w:p w14:paraId="007DC593"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9A38C7">
              <w:rPr>
                <w:rFonts w:cstheme="minorHAnsi"/>
                <w:b/>
                <w:sz w:val="16"/>
                <w:szCs w:val="16"/>
              </w:rPr>
              <w:t>Comment scope</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741146B5" w14:textId="77777777" w:rsidR="004D43CF" w:rsidRPr="009A38C7" w:rsidRDefault="004D43CF" w:rsidP="004D43CF">
            <w:pPr>
              <w:jc w:val="center"/>
              <w:rPr>
                <w:rFonts w:cstheme="minorHAnsi"/>
                <w:b/>
                <w:sz w:val="16"/>
                <w:szCs w:val="16"/>
              </w:rPr>
            </w:pPr>
            <w:r w:rsidRPr="009A38C7">
              <w:rPr>
                <w:rFonts w:cstheme="minorHAnsi"/>
                <w:b/>
                <w:sz w:val="16"/>
                <w:szCs w:val="16"/>
              </w:rPr>
              <w:t>Comment text</w:t>
            </w:r>
          </w:p>
        </w:tc>
        <w:tc>
          <w:tcPr>
            <w:tcW w:w="491" w:type="pct"/>
            <w:vAlign w:val="center"/>
          </w:tcPr>
          <w:p w14:paraId="55D27155"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9A38C7">
              <w:rPr>
                <w:rFonts w:cstheme="minorHAnsi"/>
                <w:b/>
                <w:sz w:val="16"/>
                <w:szCs w:val="16"/>
              </w:rPr>
              <w:t>Author</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552BEB2" w14:textId="77777777" w:rsidR="004D43CF" w:rsidRPr="009A38C7" w:rsidRDefault="004D43CF" w:rsidP="004D43CF">
            <w:pPr>
              <w:jc w:val="center"/>
              <w:rPr>
                <w:rFonts w:cstheme="minorHAnsi"/>
                <w:b/>
                <w:sz w:val="16"/>
                <w:szCs w:val="16"/>
              </w:rPr>
            </w:pPr>
            <w:r w:rsidRPr="009A38C7">
              <w:rPr>
                <w:rFonts w:cstheme="minorHAnsi"/>
                <w:b/>
                <w:sz w:val="16"/>
                <w:szCs w:val="16"/>
              </w:rPr>
              <w:t>Date</w:t>
            </w:r>
          </w:p>
        </w:tc>
      </w:tr>
      <w:tr w:rsidR="0095486D" w:rsidRPr="009A38C7" w14:paraId="1C1E303F" w14:textId="77777777" w:rsidTr="003132CB">
        <w:trPr>
          <w:cnfStyle w:val="000000100000" w:firstRow="0" w:lastRow="0" w:firstColumn="0" w:lastColumn="0" w:oddVBand="0" w:evenVBand="0" w:oddHBand="1" w:evenHBand="0" w:firstRowFirstColumn="0" w:firstRowLastColumn="0" w:lastRowFirstColumn="0" w:lastRowLastColumn="0"/>
          <w:trHeight w:val="1628"/>
        </w:trPr>
        <w:tc>
          <w:tcPr>
            <w:cnfStyle w:val="000010000000" w:firstRow="0" w:lastRow="0" w:firstColumn="0" w:lastColumn="0" w:oddVBand="1" w:evenVBand="0" w:oddHBand="0" w:evenHBand="0" w:firstRowFirstColumn="0" w:firstRowLastColumn="0" w:lastRowFirstColumn="0" w:lastRowLastColumn="0"/>
            <w:tcW w:w="216" w:type="pct"/>
            <w:vMerge w:val="restart"/>
            <w:shd w:val="clear" w:color="auto" w:fill="auto"/>
            <w:vAlign w:val="center"/>
          </w:tcPr>
          <w:p w14:paraId="577B5C6A" w14:textId="77777777" w:rsidR="0095486D" w:rsidRPr="009A38C7" w:rsidRDefault="0095486D" w:rsidP="004D43CF">
            <w:pPr>
              <w:jc w:val="center"/>
              <w:rPr>
                <w:rFonts w:cstheme="minorHAnsi"/>
                <w:sz w:val="16"/>
                <w:szCs w:val="16"/>
              </w:rPr>
            </w:pPr>
            <w:bookmarkStart w:id="2526" w:name="_Hlk494967052"/>
          </w:p>
        </w:tc>
        <w:tc>
          <w:tcPr>
            <w:tcW w:w="978" w:type="pct"/>
            <w:vMerge w:val="restart"/>
            <w:shd w:val="clear" w:color="auto" w:fill="auto"/>
            <w:vAlign w:val="center"/>
          </w:tcPr>
          <w:p w14:paraId="329542B9" w14:textId="70A3E422" w:rsidR="0095486D" w:rsidRPr="009A38C7" w:rsidRDefault="0095486D"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organización y gobernabilidad del proyecto</w:t>
            </w:r>
          </w:p>
        </w:tc>
        <w:tc>
          <w:tcPr>
            <w:cnfStyle w:val="000010000000" w:firstRow="0" w:lastRow="0" w:firstColumn="0" w:lastColumn="0" w:oddVBand="1" w:evenVBand="0" w:oddHBand="0" w:evenHBand="0" w:firstRowFirstColumn="0" w:firstRowLastColumn="0" w:lastRowFirstColumn="0" w:lastRowLastColumn="0"/>
            <w:tcW w:w="2785" w:type="pct"/>
            <w:shd w:val="clear" w:color="auto" w:fill="auto"/>
            <w:vAlign w:val="center"/>
          </w:tcPr>
          <w:p w14:paraId="44616231" w14:textId="77777777" w:rsidR="0095486D" w:rsidRPr="00691131" w:rsidRDefault="0095486D" w:rsidP="00691131">
            <w:pPr>
              <w:jc w:val="both"/>
              <w:rPr>
                <w:rFonts w:cstheme="minorHAnsi"/>
                <w:sz w:val="16"/>
                <w:szCs w:val="16"/>
              </w:rPr>
            </w:pPr>
            <w:r w:rsidRPr="00691131">
              <w:rPr>
                <w:rFonts w:cstheme="minorHAnsi"/>
                <w:sz w:val="16"/>
                <w:szCs w:val="16"/>
              </w:rPr>
              <w:t xml:space="preserve">Esta versión es bastante mejor, solo me parece que no me he explicado muy bien en el siguiente comentario: en la página 24, hice un comentario solicitando que se incluyeran los arreglos de gestión y si hubo algún cambio.  Quizás sería mejor hablar de “gobernanza” del proyecto.   </w:t>
            </w:r>
          </w:p>
          <w:p w14:paraId="24B68292" w14:textId="77777777" w:rsidR="0095486D" w:rsidRPr="00691131" w:rsidRDefault="0095486D" w:rsidP="00691131">
            <w:pPr>
              <w:jc w:val="both"/>
              <w:rPr>
                <w:rFonts w:cstheme="minorHAnsi"/>
                <w:sz w:val="16"/>
                <w:szCs w:val="16"/>
              </w:rPr>
            </w:pPr>
            <w:r w:rsidRPr="00691131">
              <w:rPr>
                <w:rFonts w:cstheme="minorHAnsi"/>
                <w:sz w:val="16"/>
                <w:szCs w:val="16"/>
              </w:rPr>
              <w:t xml:space="preserve">Estoy copiando abajo parte de los arreglos de gestión del prodoc, favor incluir los datos básicos (que fue NIM, quien era responsable de qué, etc.) y si hubo algún cambio durante la implementación, la experiencia de trabajo en general entre los distintos interesados, etc.   </w:t>
            </w:r>
          </w:p>
          <w:p w14:paraId="232D827C" w14:textId="2B556871" w:rsidR="0095486D" w:rsidRPr="009A38C7" w:rsidRDefault="0095486D" w:rsidP="00691131">
            <w:pPr>
              <w:jc w:val="both"/>
              <w:rPr>
                <w:rFonts w:cstheme="minorHAnsi"/>
                <w:sz w:val="16"/>
                <w:szCs w:val="16"/>
              </w:rPr>
            </w:pPr>
            <w:r w:rsidRPr="00691131">
              <w:rPr>
                <w:rFonts w:cstheme="minorHAnsi"/>
                <w:sz w:val="16"/>
                <w:szCs w:val="16"/>
              </w:rPr>
              <w:t>Del Prodoc, sección 4, páginas 76 y 77 (pero no excluyente de otros subíndices que podrían ser relevantes para explicar la gobernanza del proyecto):</w:t>
            </w:r>
          </w:p>
        </w:tc>
        <w:tc>
          <w:tcPr>
            <w:tcW w:w="491" w:type="pct"/>
            <w:shd w:val="clear" w:color="auto" w:fill="auto"/>
            <w:vAlign w:val="center"/>
          </w:tcPr>
          <w:p w14:paraId="23F38945" w14:textId="4D661596" w:rsidR="0095486D" w:rsidRPr="009A38C7" w:rsidRDefault="0095486D"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52C5B">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shd w:val="clear" w:color="auto" w:fill="auto"/>
            <w:vAlign w:val="center"/>
          </w:tcPr>
          <w:p w14:paraId="50E5D4B6" w14:textId="61E087BC" w:rsidR="0095486D" w:rsidRPr="009A38C7" w:rsidRDefault="0095486D" w:rsidP="004D43CF">
            <w:pPr>
              <w:jc w:val="center"/>
              <w:rPr>
                <w:rFonts w:cstheme="minorHAnsi"/>
                <w:sz w:val="16"/>
                <w:szCs w:val="16"/>
              </w:rPr>
            </w:pPr>
            <w:r>
              <w:rPr>
                <w:rFonts w:cstheme="minorHAnsi"/>
                <w:sz w:val="16"/>
                <w:szCs w:val="16"/>
              </w:rPr>
              <w:t>3-oct-2017</w:t>
            </w:r>
          </w:p>
        </w:tc>
      </w:tr>
      <w:tr w:rsidR="0095486D" w:rsidRPr="009A38C7" w14:paraId="1A2F282F" w14:textId="77777777" w:rsidTr="003132CB">
        <w:trPr>
          <w:trHeight w:val="473"/>
        </w:trPr>
        <w:tc>
          <w:tcPr>
            <w:cnfStyle w:val="000010000000" w:firstRow="0" w:lastRow="0" w:firstColumn="0" w:lastColumn="0" w:oddVBand="1" w:evenVBand="0" w:oddHBand="0" w:evenHBand="0" w:firstRowFirstColumn="0" w:firstRowLastColumn="0" w:lastRowFirstColumn="0" w:lastRowLastColumn="0"/>
            <w:tcW w:w="216" w:type="pct"/>
            <w:vMerge/>
            <w:shd w:val="clear" w:color="auto" w:fill="auto"/>
            <w:vAlign w:val="center"/>
          </w:tcPr>
          <w:p w14:paraId="5E75CC27" w14:textId="77777777" w:rsidR="0095486D" w:rsidRPr="009A38C7" w:rsidRDefault="0095486D" w:rsidP="004D43CF">
            <w:pPr>
              <w:jc w:val="center"/>
              <w:rPr>
                <w:rFonts w:cstheme="minorHAnsi"/>
                <w:sz w:val="16"/>
                <w:szCs w:val="16"/>
              </w:rPr>
            </w:pPr>
          </w:p>
        </w:tc>
        <w:tc>
          <w:tcPr>
            <w:tcW w:w="978" w:type="pct"/>
            <w:vMerge/>
            <w:shd w:val="clear" w:color="auto" w:fill="auto"/>
            <w:vAlign w:val="center"/>
          </w:tcPr>
          <w:p w14:paraId="6825D619" w14:textId="77777777" w:rsidR="0095486D" w:rsidRDefault="0095486D"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shd w:val="clear" w:color="auto" w:fill="auto"/>
            <w:vAlign w:val="center"/>
          </w:tcPr>
          <w:p w14:paraId="0E93666F" w14:textId="581903F3" w:rsidR="0095486D" w:rsidRPr="00691131" w:rsidRDefault="0095486D" w:rsidP="00691131">
            <w:pPr>
              <w:jc w:val="both"/>
              <w:rPr>
                <w:rFonts w:cstheme="minorHAnsi"/>
                <w:sz w:val="16"/>
                <w:szCs w:val="16"/>
              </w:rPr>
            </w:pPr>
            <w:r>
              <w:rPr>
                <w:rFonts w:cstheme="minorHAnsi"/>
                <w:sz w:val="16"/>
                <w:szCs w:val="16"/>
              </w:rPr>
              <w:t>Se agregó la información solicitada</w:t>
            </w:r>
          </w:p>
        </w:tc>
        <w:tc>
          <w:tcPr>
            <w:tcW w:w="491" w:type="pct"/>
            <w:shd w:val="clear" w:color="auto" w:fill="auto"/>
            <w:vAlign w:val="center"/>
          </w:tcPr>
          <w:p w14:paraId="47CD72A3" w14:textId="05B779D6" w:rsidR="0095486D" w:rsidRPr="00252C5B" w:rsidRDefault="0095486D"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5486D">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shd w:val="clear" w:color="auto" w:fill="auto"/>
            <w:vAlign w:val="center"/>
          </w:tcPr>
          <w:p w14:paraId="2FB3A78A" w14:textId="1F7697E8" w:rsidR="0095486D" w:rsidRDefault="0095486D" w:rsidP="004D43CF">
            <w:pPr>
              <w:jc w:val="center"/>
              <w:rPr>
                <w:rFonts w:cstheme="minorHAnsi"/>
                <w:sz w:val="16"/>
                <w:szCs w:val="16"/>
              </w:rPr>
            </w:pPr>
            <w:r>
              <w:rPr>
                <w:rFonts w:cstheme="minorHAnsi"/>
                <w:sz w:val="16"/>
                <w:szCs w:val="16"/>
              </w:rPr>
              <w:t>4-10-2017</w:t>
            </w:r>
          </w:p>
        </w:tc>
      </w:tr>
      <w:bookmarkEnd w:id="2526"/>
      <w:tr w:rsidR="004D43CF" w:rsidRPr="009A38C7" w14:paraId="10AD10AC" w14:textId="77777777" w:rsidTr="003132CB">
        <w:trPr>
          <w:cnfStyle w:val="000000100000" w:firstRow="0" w:lastRow="0" w:firstColumn="0" w:lastColumn="0" w:oddVBand="0" w:evenVBand="0" w:oddHBand="1" w:evenHBand="0" w:firstRowFirstColumn="0" w:firstRowLastColumn="0" w:lastRowFirstColumn="0" w:lastRowLastColumn="0"/>
          <w:trHeight w:val="1486"/>
        </w:trPr>
        <w:tc>
          <w:tcPr>
            <w:cnfStyle w:val="000010000000" w:firstRow="0" w:lastRow="0" w:firstColumn="0" w:lastColumn="0" w:oddVBand="1" w:evenVBand="0" w:oddHBand="0" w:evenHBand="0" w:firstRowFirstColumn="0" w:firstRowLastColumn="0" w:lastRowFirstColumn="0" w:lastRowLastColumn="0"/>
            <w:tcW w:w="216" w:type="pct"/>
            <w:vAlign w:val="center"/>
          </w:tcPr>
          <w:p w14:paraId="57E2D8FB" w14:textId="77777777" w:rsidR="004D43CF" w:rsidRPr="009A38C7" w:rsidRDefault="004D43CF" w:rsidP="004D43CF">
            <w:pPr>
              <w:jc w:val="center"/>
              <w:rPr>
                <w:rFonts w:cstheme="minorHAnsi"/>
                <w:sz w:val="16"/>
                <w:szCs w:val="16"/>
              </w:rPr>
            </w:pPr>
            <w:r w:rsidRPr="009A38C7">
              <w:rPr>
                <w:rFonts w:cstheme="minorHAnsi"/>
                <w:sz w:val="16"/>
                <w:szCs w:val="16"/>
              </w:rPr>
              <w:t>2</w:t>
            </w:r>
          </w:p>
        </w:tc>
        <w:tc>
          <w:tcPr>
            <w:tcW w:w="978" w:type="pct"/>
            <w:vMerge w:val="restart"/>
            <w:vAlign w:val="center"/>
          </w:tcPr>
          <w:p w14:paraId="34AAF731"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Nombre del Proyecto</w:t>
            </w:r>
          </w:p>
          <w:p w14:paraId="1DD9DCC2"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“Tercera Comunicación Nacional de Colombia para la Convención Marco de las Naciones Unidas para el Cambio climático CMNUCC”</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49F6BCAB" w14:textId="77777777" w:rsidR="004D43CF" w:rsidRPr="009A38C7" w:rsidRDefault="004D43CF" w:rsidP="004D43CF">
            <w:pPr>
              <w:jc w:val="both"/>
              <w:rPr>
                <w:rFonts w:cstheme="minorHAnsi"/>
                <w:sz w:val="16"/>
                <w:szCs w:val="16"/>
              </w:rPr>
            </w:pPr>
            <w:r w:rsidRPr="009A38C7">
              <w:rPr>
                <w:rFonts w:cstheme="minorHAnsi"/>
                <w:sz w:val="16"/>
                <w:szCs w:val="16"/>
              </w:rPr>
              <w:t>Comentario General de Ernesto KRAUS (PNUD Panamá)</w:t>
            </w:r>
          </w:p>
          <w:p w14:paraId="19B0BCD2" w14:textId="0F93298D" w:rsidR="004D43CF" w:rsidRPr="009A38C7" w:rsidRDefault="004D43CF" w:rsidP="004D43CF">
            <w:pPr>
              <w:jc w:val="both"/>
              <w:rPr>
                <w:rFonts w:cstheme="minorHAnsi"/>
                <w:sz w:val="16"/>
                <w:szCs w:val="16"/>
              </w:rPr>
            </w:pPr>
            <w:r w:rsidRPr="009A38C7">
              <w:rPr>
                <w:rFonts w:cstheme="minorHAnsi"/>
                <w:sz w:val="16"/>
                <w:szCs w:val="16"/>
              </w:rPr>
              <w:t xml:space="preserve">El consultor en algunos ejemplos cita el prodoc u otros documentos y no coloca la información en la evaluación:  Tenemos que tener en cuenta que el lector de esta </w:t>
            </w:r>
            <w:r w:rsidR="00EC0BE6" w:rsidRPr="009A38C7">
              <w:rPr>
                <w:rFonts w:cstheme="minorHAnsi"/>
                <w:sz w:val="16"/>
                <w:szCs w:val="16"/>
              </w:rPr>
              <w:t>evaluación</w:t>
            </w:r>
            <w:r w:rsidRPr="009A38C7">
              <w:rPr>
                <w:rFonts w:cstheme="minorHAnsi"/>
                <w:sz w:val="16"/>
                <w:szCs w:val="16"/>
              </w:rPr>
              <w:t xml:space="preserve"> no necesariamente va a ir en busca del prodoc, el PIF, la MTR, etc. para saber, por ejemplo, cuáles son los arreglos de gestión, o cuales son las actividades planificadas de monitoreo y evaluación o cual fue el cofinanciamiento o problemas en la formulación etc.   La idea de este ejercicio es la facilitar la lectura y el entendimiento de que sucedió en el proyecto, sin tener que leer ningún documento más allá de los anexos que se solicitan.</w:t>
            </w:r>
          </w:p>
        </w:tc>
        <w:tc>
          <w:tcPr>
            <w:tcW w:w="491" w:type="pct"/>
            <w:vAlign w:val="center"/>
          </w:tcPr>
          <w:p w14:paraId="2C488FD1"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76C2225C"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575E8B7F"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5A6543AA" w14:textId="77777777" w:rsidR="004D43CF" w:rsidRPr="009A38C7" w:rsidRDefault="004D43CF" w:rsidP="004D43CF">
            <w:pPr>
              <w:jc w:val="center"/>
              <w:rPr>
                <w:rFonts w:cstheme="minorHAnsi"/>
                <w:sz w:val="16"/>
                <w:szCs w:val="16"/>
              </w:rPr>
            </w:pPr>
            <w:r w:rsidRPr="009A38C7">
              <w:rPr>
                <w:rFonts w:cstheme="minorHAnsi"/>
                <w:sz w:val="16"/>
                <w:szCs w:val="16"/>
              </w:rPr>
              <w:t>2</w:t>
            </w:r>
          </w:p>
        </w:tc>
        <w:tc>
          <w:tcPr>
            <w:tcW w:w="978" w:type="pct"/>
            <w:vMerge/>
            <w:vAlign w:val="center"/>
          </w:tcPr>
          <w:p w14:paraId="79E1BEE6"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64657E34" w14:textId="77777777" w:rsidR="004D43CF" w:rsidRPr="009A38C7" w:rsidRDefault="004D43CF" w:rsidP="004D43CF">
            <w:pPr>
              <w:jc w:val="both"/>
              <w:rPr>
                <w:rFonts w:cstheme="minorHAnsi"/>
                <w:sz w:val="16"/>
                <w:szCs w:val="16"/>
              </w:rPr>
            </w:pPr>
            <w:r w:rsidRPr="009A38C7">
              <w:rPr>
                <w:rFonts w:cstheme="minorHAnsi"/>
                <w:sz w:val="16"/>
                <w:szCs w:val="16"/>
              </w:rPr>
              <w:t>Las citas son para respaldar la afirmación o dato que aparece en el informe, por si el lector desea ver la fuente para verificar la información o dato. En el informe aparece la información de la que se hace referencia, por lo que no se entiende cual es, según el revisor, la información que falta. En todo caso, se va a revisar todo el contenido para verificar la situación y en caso de ser necesario, se insertarán los datos faltantes.</w:t>
            </w:r>
          </w:p>
        </w:tc>
        <w:tc>
          <w:tcPr>
            <w:tcW w:w="491" w:type="pct"/>
            <w:vAlign w:val="center"/>
          </w:tcPr>
          <w:p w14:paraId="24A78C73"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4AC3DF69"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43E8074D"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611A647F" w14:textId="77777777" w:rsidR="004D43CF" w:rsidRPr="009A38C7" w:rsidRDefault="004D43CF" w:rsidP="004D43CF">
            <w:pPr>
              <w:jc w:val="center"/>
              <w:rPr>
                <w:rFonts w:cstheme="minorHAnsi"/>
                <w:sz w:val="16"/>
                <w:szCs w:val="16"/>
              </w:rPr>
            </w:pPr>
            <w:r w:rsidRPr="009A38C7">
              <w:rPr>
                <w:rFonts w:cstheme="minorHAnsi"/>
                <w:sz w:val="16"/>
                <w:szCs w:val="16"/>
              </w:rPr>
              <w:t>2</w:t>
            </w:r>
          </w:p>
        </w:tc>
        <w:tc>
          <w:tcPr>
            <w:tcW w:w="978" w:type="pct"/>
            <w:vMerge w:val="restart"/>
            <w:vAlign w:val="center"/>
          </w:tcPr>
          <w:p w14:paraId="4C8E426A"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Nombre del Proyecto</w:t>
            </w:r>
          </w:p>
          <w:p w14:paraId="0896B407"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“Tercera Comunicación Nacional de Colombia para la Convención Marco de las Naciones Unidas para el Cambio climático CMNUCC”</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18852A04" w14:textId="77777777" w:rsidR="004D43CF" w:rsidRPr="009A38C7" w:rsidRDefault="004D43CF" w:rsidP="004D43CF">
            <w:pPr>
              <w:jc w:val="both"/>
              <w:rPr>
                <w:rFonts w:cstheme="minorHAnsi"/>
                <w:sz w:val="16"/>
                <w:szCs w:val="16"/>
              </w:rPr>
            </w:pPr>
            <w:r w:rsidRPr="009A38C7">
              <w:rPr>
                <w:rFonts w:cstheme="minorHAnsi"/>
                <w:sz w:val="16"/>
                <w:szCs w:val="16"/>
              </w:rPr>
              <w:t>Comentario General de Ernesto KRAUS (PNUD Panamá)</w:t>
            </w:r>
          </w:p>
          <w:p w14:paraId="47A99B24" w14:textId="77777777" w:rsidR="004D43CF" w:rsidRPr="009A38C7" w:rsidRDefault="004D43CF" w:rsidP="004D43CF">
            <w:pPr>
              <w:jc w:val="both"/>
              <w:rPr>
                <w:rFonts w:cstheme="minorHAnsi"/>
                <w:sz w:val="16"/>
                <w:szCs w:val="16"/>
              </w:rPr>
            </w:pPr>
            <w:r w:rsidRPr="009A38C7">
              <w:rPr>
                <w:rFonts w:cstheme="minorHAnsi"/>
                <w:sz w:val="16"/>
                <w:szCs w:val="16"/>
              </w:rPr>
              <w:t>Dada la cantidad de comentarios, va a ser totalmente necesaria la inclusión de un rastro de auditoría para dar seguimiento a la inclusión de los mismos.</w:t>
            </w:r>
          </w:p>
        </w:tc>
        <w:tc>
          <w:tcPr>
            <w:tcW w:w="491" w:type="pct"/>
            <w:vAlign w:val="center"/>
          </w:tcPr>
          <w:p w14:paraId="50B19D0D"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48E2E7EB"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0273A088"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376CE226" w14:textId="77777777" w:rsidR="004D43CF" w:rsidRPr="009A38C7" w:rsidRDefault="004D43CF" w:rsidP="004D43CF">
            <w:pPr>
              <w:jc w:val="center"/>
              <w:rPr>
                <w:rFonts w:cstheme="minorHAnsi"/>
                <w:sz w:val="16"/>
                <w:szCs w:val="16"/>
              </w:rPr>
            </w:pPr>
            <w:r w:rsidRPr="009A38C7">
              <w:rPr>
                <w:rFonts w:cstheme="minorHAnsi"/>
                <w:sz w:val="16"/>
                <w:szCs w:val="16"/>
              </w:rPr>
              <w:t>2</w:t>
            </w:r>
          </w:p>
        </w:tc>
        <w:tc>
          <w:tcPr>
            <w:tcW w:w="978" w:type="pct"/>
            <w:vMerge/>
            <w:vAlign w:val="center"/>
          </w:tcPr>
          <w:p w14:paraId="672CA917"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375FB6AA" w14:textId="77777777" w:rsidR="004D43CF" w:rsidRPr="009A38C7" w:rsidRDefault="004D43CF" w:rsidP="004D43CF">
            <w:pPr>
              <w:jc w:val="both"/>
              <w:rPr>
                <w:rFonts w:cstheme="minorHAnsi"/>
                <w:sz w:val="16"/>
                <w:szCs w:val="16"/>
              </w:rPr>
            </w:pPr>
            <w:r w:rsidRPr="009A38C7">
              <w:rPr>
                <w:rFonts w:cstheme="minorHAnsi"/>
                <w:sz w:val="16"/>
                <w:szCs w:val="16"/>
              </w:rPr>
              <w:t>Eso está dentro del método de evaluación, se colocará el rastro de la evaluación (esto no es una auditoría) una vez que se hayan agotado los comentarios y se apruebe la versión final del informe. En el intertanto, se usarán los seguimientos del MS Word.</w:t>
            </w:r>
          </w:p>
        </w:tc>
        <w:tc>
          <w:tcPr>
            <w:tcW w:w="491" w:type="pct"/>
            <w:vAlign w:val="center"/>
          </w:tcPr>
          <w:p w14:paraId="6DEF7365"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162AC927"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520E876D"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28E24033" w14:textId="77777777" w:rsidR="004D43CF" w:rsidRPr="009A38C7" w:rsidRDefault="004D43CF" w:rsidP="004D43CF">
            <w:pPr>
              <w:jc w:val="center"/>
              <w:rPr>
                <w:rFonts w:cstheme="minorHAnsi"/>
                <w:sz w:val="16"/>
                <w:szCs w:val="16"/>
              </w:rPr>
            </w:pPr>
            <w:r w:rsidRPr="009A38C7">
              <w:rPr>
                <w:rFonts w:cstheme="minorHAnsi"/>
                <w:sz w:val="16"/>
                <w:szCs w:val="16"/>
              </w:rPr>
              <w:t>2</w:t>
            </w:r>
          </w:p>
        </w:tc>
        <w:tc>
          <w:tcPr>
            <w:tcW w:w="978" w:type="pct"/>
            <w:vMerge w:val="restart"/>
            <w:vAlign w:val="center"/>
          </w:tcPr>
          <w:p w14:paraId="0AC5A040"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2017</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AA178D0" w14:textId="75F5B473" w:rsidR="004D43CF" w:rsidRPr="009A38C7" w:rsidRDefault="004D43CF" w:rsidP="004D43CF">
            <w:pPr>
              <w:jc w:val="both"/>
              <w:rPr>
                <w:rFonts w:cstheme="minorHAnsi"/>
                <w:sz w:val="16"/>
                <w:szCs w:val="16"/>
              </w:rPr>
            </w:pPr>
            <w:r w:rsidRPr="009A38C7">
              <w:rPr>
                <w:rFonts w:cstheme="minorHAnsi"/>
                <w:sz w:val="16"/>
                <w:szCs w:val="16"/>
              </w:rPr>
              <w:t xml:space="preserve">Data especifica del periodo de </w:t>
            </w:r>
            <w:r w:rsidR="00EC0BE6" w:rsidRPr="009A38C7">
              <w:rPr>
                <w:rFonts w:cstheme="minorHAnsi"/>
                <w:sz w:val="16"/>
                <w:szCs w:val="16"/>
              </w:rPr>
              <w:t>evaluación</w:t>
            </w:r>
            <w:r w:rsidRPr="009A38C7">
              <w:rPr>
                <w:rFonts w:cstheme="minorHAnsi"/>
                <w:sz w:val="16"/>
                <w:szCs w:val="16"/>
              </w:rPr>
              <w:t xml:space="preserve"> final</w:t>
            </w:r>
          </w:p>
        </w:tc>
        <w:tc>
          <w:tcPr>
            <w:tcW w:w="491" w:type="pct"/>
            <w:vAlign w:val="center"/>
          </w:tcPr>
          <w:p w14:paraId="7FA49AED"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68D86E5B" w14:textId="77777777" w:rsidR="004D43CF" w:rsidRPr="009A38C7" w:rsidRDefault="004D43CF" w:rsidP="004D43CF">
            <w:pPr>
              <w:jc w:val="center"/>
              <w:rPr>
                <w:rFonts w:cstheme="minorHAnsi"/>
                <w:sz w:val="16"/>
                <w:szCs w:val="16"/>
              </w:rPr>
            </w:pPr>
            <w:r w:rsidRPr="009A38C7">
              <w:rPr>
                <w:rFonts w:cstheme="minorHAnsi"/>
                <w:sz w:val="16"/>
                <w:szCs w:val="16"/>
              </w:rPr>
              <w:t>22-ago-2017</w:t>
            </w:r>
          </w:p>
        </w:tc>
      </w:tr>
      <w:tr w:rsidR="004D43CF" w:rsidRPr="009A38C7" w14:paraId="224ACB08"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126E4FCB" w14:textId="77777777" w:rsidR="004D43CF" w:rsidRPr="009A38C7" w:rsidRDefault="004D43CF" w:rsidP="004D43CF">
            <w:pPr>
              <w:jc w:val="center"/>
              <w:rPr>
                <w:rFonts w:cstheme="minorHAnsi"/>
                <w:sz w:val="16"/>
                <w:szCs w:val="16"/>
              </w:rPr>
            </w:pPr>
            <w:r w:rsidRPr="009A38C7">
              <w:rPr>
                <w:rFonts w:cstheme="minorHAnsi"/>
                <w:sz w:val="16"/>
                <w:szCs w:val="16"/>
              </w:rPr>
              <w:t>2</w:t>
            </w:r>
          </w:p>
        </w:tc>
        <w:tc>
          <w:tcPr>
            <w:tcW w:w="978" w:type="pct"/>
            <w:vMerge/>
            <w:vAlign w:val="center"/>
          </w:tcPr>
          <w:p w14:paraId="2CF7E781"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3D7901A7" w14:textId="77777777" w:rsidR="004D43CF" w:rsidRPr="009A38C7" w:rsidRDefault="004D43CF" w:rsidP="004D43CF">
            <w:pPr>
              <w:jc w:val="both"/>
              <w:rPr>
                <w:rFonts w:cstheme="minorHAnsi"/>
                <w:sz w:val="16"/>
                <w:szCs w:val="16"/>
              </w:rPr>
            </w:pPr>
            <w:r w:rsidRPr="009A38C7">
              <w:rPr>
                <w:rFonts w:cstheme="minorHAnsi"/>
                <w:sz w:val="16"/>
                <w:szCs w:val="16"/>
              </w:rPr>
              <w:t>OK, se va a incluir.</w:t>
            </w:r>
          </w:p>
        </w:tc>
        <w:tc>
          <w:tcPr>
            <w:tcW w:w="491" w:type="pct"/>
            <w:vAlign w:val="center"/>
          </w:tcPr>
          <w:p w14:paraId="66412993"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6CE4D84C"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61099FDD"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2A5BA948" w14:textId="77777777" w:rsidR="004D43CF" w:rsidRPr="009A38C7" w:rsidRDefault="004D43CF" w:rsidP="004D43CF">
            <w:pPr>
              <w:jc w:val="center"/>
              <w:rPr>
                <w:rFonts w:cstheme="minorHAnsi"/>
                <w:sz w:val="16"/>
                <w:szCs w:val="16"/>
              </w:rPr>
            </w:pPr>
            <w:r w:rsidRPr="009A38C7">
              <w:rPr>
                <w:rFonts w:cstheme="minorHAnsi"/>
                <w:sz w:val="16"/>
                <w:szCs w:val="16"/>
              </w:rPr>
              <w:t>6</w:t>
            </w:r>
          </w:p>
        </w:tc>
        <w:tc>
          <w:tcPr>
            <w:tcW w:w="978" w:type="pct"/>
            <w:vMerge w:val="restart"/>
            <w:vAlign w:val="center"/>
          </w:tcPr>
          <w:p w14:paraId="1979EB8D"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ejecutivo</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754E4321" w14:textId="77777777" w:rsidR="004D43CF" w:rsidRPr="009A38C7" w:rsidRDefault="004D43CF" w:rsidP="004D43CF">
            <w:pPr>
              <w:jc w:val="both"/>
              <w:rPr>
                <w:rFonts w:cstheme="minorHAnsi"/>
                <w:sz w:val="16"/>
                <w:szCs w:val="16"/>
              </w:rPr>
            </w:pPr>
          </w:p>
        </w:tc>
        <w:tc>
          <w:tcPr>
            <w:tcW w:w="491" w:type="pct"/>
            <w:vAlign w:val="center"/>
          </w:tcPr>
          <w:p w14:paraId="5672510F"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7A9C80E4" w14:textId="77777777" w:rsidR="004D43CF" w:rsidRPr="009A38C7" w:rsidRDefault="004D43CF" w:rsidP="004D43CF">
            <w:pPr>
              <w:jc w:val="center"/>
              <w:rPr>
                <w:rFonts w:cstheme="minorHAnsi"/>
                <w:sz w:val="16"/>
                <w:szCs w:val="16"/>
              </w:rPr>
            </w:pPr>
            <w:r w:rsidRPr="009A38C7">
              <w:rPr>
                <w:rFonts w:cstheme="minorHAnsi"/>
                <w:sz w:val="16"/>
                <w:szCs w:val="16"/>
              </w:rPr>
              <w:t>24-ago-2017</w:t>
            </w:r>
          </w:p>
        </w:tc>
      </w:tr>
      <w:tr w:rsidR="004D43CF" w:rsidRPr="009A38C7" w14:paraId="299BEAD4"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4946D6FF" w14:textId="77777777" w:rsidR="004D43CF" w:rsidRPr="009A38C7" w:rsidRDefault="004D43CF" w:rsidP="004D43CF">
            <w:pPr>
              <w:jc w:val="center"/>
              <w:rPr>
                <w:rFonts w:cstheme="minorHAnsi"/>
                <w:sz w:val="16"/>
                <w:szCs w:val="16"/>
              </w:rPr>
            </w:pPr>
            <w:r w:rsidRPr="009A38C7">
              <w:rPr>
                <w:rFonts w:cstheme="minorHAnsi"/>
                <w:sz w:val="16"/>
                <w:szCs w:val="16"/>
              </w:rPr>
              <w:t>6</w:t>
            </w:r>
          </w:p>
        </w:tc>
        <w:tc>
          <w:tcPr>
            <w:tcW w:w="978" w:type="pct"/>
            <w:vMerge/>
            <w:vAlign w:val="center"/>
          </w:tcPr>
          <w:p w14:paraId="3DB2DC30" w14:textId="77777777" w:rsidR="004D43CF" w:rsidRPr="009A38C7" w:rsidRDefault="004D43CF" w:rsidP="004D43CF">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11B5F854" w14:textId="77777777" w:rsidR="004D43CF" w:rsidRPr="009A38C7" w:rsidRDefault="004D43CF" w:rsidP="004D43CF">
            <w:pPr>
              <w:jc w:val="both"/>
              <w:rPr>
                <w:rFonts w:cstheme="minorHAnsi"/>
                <w:sz w:val="16"/>
                <w:szCs w:val="16"/>
              </w:rPr>
            </w:pPr>
            <w:r w:rsidRPr="009A38C7">
              <w:rPr>
                <w:rFonts w:cstheme="minorHAnsi"/>
                <w:sz w:val="16"/>
                <w:szCs w:val="16"/>
              </w:rPr>
              <w:t>OK, se incluirá el cuadro solicitado.</w:t>
            </w:r>
          </w:p>
        </w:tc>
        <w:tc>
          <w:tcPr>
            <w:tcW w:w="491" w:type="pct"/>
            <w:vAlign w:val="center"/>
          </w:tcPr>
          <w:p w14:paraId="0D046EA8"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7E15E916"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382F58B4" w14:textId="77777777" w:rsidTr="003132CB">
        <w:trPr>
          <w:cnfStyle w:val="000000100000" w:firstRow="0" w:lastRow="0" w:firstColumn="0" w:lastColumn="0" w:oddVBand="0" w:evenVBand="0" w:oddHBand="1" w:evenHBand="0" w:firstRowFirstColumn="0" w:firstRowLastColumn="0" w:lastRowFirstColumn="0" w:lastRowLastColumn="0"/>
          <w:trHeight w:val="583"/>
        </w:trPr>
        <w:tc>
          <w:tcPr>
            <w:cnfStyle w:val="000010000000" w:firstRow="0" w:lastRow="0" w:firstColumn="0" w:lastColumn="0" w:oddVBand="1" w:evenVBand="0" w:oddHBand="0" w:evenHBand="0" w:firstRowFirstColumn="0" w:firstRowLastColumn="0" w:lastRowFirstColumn="0" w:lastRowLastColumn="0"/>
            <w:tcW w:w="216" w:type="pct"/>
            <w:vAlign w:val="center"/>
          </w:tcPr>
          <w:p w14:paraId="5D8C87FA" w14:textId="77777777" w:rsidR="004D43CF" w:rsidRPr="009A38C7" w:rsidRDefault="004D43CF" w:rsidP="004D43CF">
            <w:pPr>
              <w:jc w:val="center"/>
              <w:rPr>
                <w:rFonts w:cstheme="minorHAnsi"/>
                <w:sz w:val="16"/>
                <w:szCs w:val="16"/>
              </w:rPr>
            </w:pPr>
            <w:r w:rsidRPr="009A38C7">
              <w:rPr>
                <w:rFonts w:cstheme="minorHAnsi"/>
                <w:sz w:val="16"/>
                <w:szCs w:val="16"/>
              </w:rPr>
              <w:t>6</w:t>
            </w:r>
          </w:p>
        </w:tc>
        <w:tc>
          <w:tcPr>
            <w:tcW w:w="978" w:type="pct"/>
            <w:vMerge/>
            <w:vAlign w:val="center"/>
          </w:tcPr>
          <w:p w14:paraId="73496E2A"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6314341F" w14:textId="77777777" w:rsidR="004D43CF" w:rsidRPr="009A38C7" w:rsidRDefault="004D43CF" w:rsidP="004D43CF">
            <w:pPr>
              <w:jc w:val="both"/>
              <w:rPr>
                <w:rFonts w:cstheme="minorHAnsi"/>
                <w:sz w:val="16"/>
                <w:szCs w:val="16"/>
              </w:rPr>
            </w:pPr>
            <w:r w:rsidRPr="009A38C7">
              <w:rPr>
                <w:rFonts w:cstheme="minorHAnsi"/>
                <w:sz w:val="16"/>
                <w:szCs w:val="16"/>
              </w:rPr>
              <w:t>De hecho el resumen ejecutivo es una compilación de toda evaluación y debe contener los principales resultados, hallazgos, recomendaciones.  Todas las reflexiones principales deben estar aquí.</w:t>
            </w:r>
          </w:p>
        </w:tc>
        <w:tc>
          <w:tcPr>
            <w:tcW w:w="491" w:type="pct"/>
            <w:vAlign w:val="center"/>
          </w:tcPr>
          <w:p w14:paraId="192074A3"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D274FDC"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6DFB1477" w14:textId="77777777" w:rsidTr="003132CB">
        <w:trPr>
          <w:trHeight w:val="153"/>
        </w:trPr>
        <w:tc>
          <w:tcPr>
            <w:cnfStyle w:val="000010000000" w:firstRow="0" w:lastRow="0" w:firstColumn="0" w:lastColumn="0" w:oddVBand="1" w:evenVBand="0" w:oddHBand="0" w:evenHBand="0" w:firstRowFirstColumn="0" w:firstRowLastColumn="0" w:lastRowFirstColumn="0" w:lastRowLastColumn="0"/>
            <w:tcW w:w="216" w:type="pct"/>
            <w:vAlign w:val="center"/>
          </w:tcPr>
          <w:p w14:paraId="0B6ACA8F" w14:textId="77777777" w:rsidR="004D43CF" w:rsidRPr="009A38C7" w:rsidRDefault="004D43CF" w:rsidP="004D43CF">
            <w:pPr>
              <w:jc w:val="center"/>
              <w:rPr>
                <w:rFonts w:cstheme="minorHAnsi"/>
                <w:sz w:val="16"/>
                <w:szCs w:val="16"/>
              </w:rPr>
            </w:pPr>
            <w:r w:rsidRPr="009A38C7">
              <w:rPr>
                <w:rFonts w:cstheme="minorHAnsi"/>
                <w:sz w:val="16"/>
                <w:szCs w:val="16"/>
              </w:rPr>
              <w:t>6</w:t>
            </w:r>
          </w:p>
        </w:tc>
        <w:tc>
          <w:tcPr>
            <w:tcW w:w="978" w:type="pct"/>
            <w:vMerge/>
            <w:vAlign w:val="center"/>
          </w:tcPr>
          <w:p w14:paraId="1AE98946"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C43F430" w14:textId="77777777" w:rsidR="004D43CF" w:rsidRPr="009A38C7" w:rsidRDefault="004D43CF" w:rsidP="004D43CF">
            <w:pPr>
              <w:jc w:val="both"/>
              <w:rPr>
                <w:rFonts w:cstheme="minorHAnsi"/>
                <w:sz w:val="16"/>
                <w:szCs w:val="16"/>
              </w:rPr>
            </w:pPr>
            <w:r w:rsidRPr="009A38C7">
              <w:rPr>
                <w:rFonts w:cstheme="minorHAnsi"/>
                <w:sz w:val="16"/>
                <w:szCs w:val="16"/>
              </w:rPr>
              <w:t>Bueno, eso es lo que se ha tratado de hacer en un espacio limitado. Se va a revisar en todo caso.</w:t>
            </w:r>
          </w:p>
        </w:tc>
        <w:tc>
          <w:tcPr>
            <w:tcW w:w="491" w:type="pct"/>
            <w:vAlign w:val="center"/>
          </w:tcPr>
          <w:p w14:paraId="25FB79EE"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3B81648C"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61742081"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544D0F9E" w14:textId="77777777" w:rsidR="004D43CF" w:rsidRPr="009A38C7" w:rsidRDefault="004D43CF" w:rsidP="004D43CF">
            <w:pPr>
              <w:jc w:val="center"/>
              <w:rPr>
                <w:rFonts w:cstheme="minorHAnsi"/>
                <w:sz w:val="16"/>
                <w:szCs w:val="16"/>
              </w:rPr>
            </w:pPr>
            <w:r w:rsidRPr="009A38C7">
              <w:rPr>
                <w:rFonts w:cstheme="minorHAnsi"/>
                <w:sz w:val="16"/>
                <w:szCs w:val="16"/>
              </w:rPr>
              <w:t>6</w:t>
            </w:r>
          </w:p>
        </w:tc>
        <w:tc>
          <w:tcPr>
            <w:tcW w:w="978" w:type="pct"/>
            <w:vMerge w:val="restart"/>
            <w:vAlign w:val="center"/>
          </w:tcPr>
          <w:p w14:paraId="2B5CF9F0" w14:textId="77777777" w:rsidR="004D43CF"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8ED485A" w14:textId="77777777" w:rsidR="004D43CF"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1FD6835" w14:textId="77777777" w:rsidR="004D43CF"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619385FB" w14:textId="77777777" w:rsidR="004D43CF"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7387C805" w14:textId="77777777" w:rsidR="004D43CF"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3B115FDA" w14:textId="77777777" w:rsidR="004D43CF"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249707BD" w14:textId="77777777" w:rsidR="004D43CF"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51109375"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Resumen ejecutivo</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3F5D962" w14:textId="77777777" w:rsidR="004D43CF" w:rsidRPr="009A38C7" w:rsidRDefault="004D43CF" w:rsidP="004D43CF">
            <w:pPr>
              <w:jc w:val="both"/>
              <w:rPr>
                <w:rFonts w:cstheme="minorHAnsi"/>
                <w:sz w:val="16"/>
                <w:szCs w:val="16"/>
              </w:rPr>
            </w:pPr>
            <w:r w:rsidRPr="009A38C7">
              <w:rPr>
                <w:rFonts w:cstheme="minorHAnsi"/>
                <w:sz w:val="16"/>
                <w:szCs w:val="16"/>
              </w:rPr>
              <w:lastRenderedPageBreak/>
              <w:t>Comentario General de Ernesto KRAUS (PNUD Panamá)</w:t>
            </w:r>
          </w:p>
          <w:p w14:paraId="09A12AF8" w14:textId="77777777" w:rsidR="004D43CF" w:rsidRPr="009A38C7" w:rsidRDefault="004D43CF" w:rsidP="004D43CF">
            <w:pPr>
              <w:jc w:val="both"/>
              <w:rPr>
                <w:rFonts w:cstheme="minorHAnsi"/>
                <w:sz w:val="16"/>
                <w:szCs w:val="16"/>
              </w:rPr>
            </w:pPr>
            <w:r w:rsidRPr="009A38C7">
              <w:rPr>
                <w:rFonts w:cstheme="minorHAnsi"/>
                <w:sz w:val="16"/>
                <w:szCs w:val="16"/>
              </w:rPr>
              <w:t>3.El resumen ejecutivo debe ser considerado un documento a parte de la evaluación, es decir, que el hecho de haber colocado la información, por ejemplo de ratings en el resumen, no exime al consultor de colocarlos en el cuerpo del documento, con sus justificaciones para el rating.</w:t>
            </w:r>
          </w:p>
        </w:tc>
        <w:tc>
          <w:tcPr>
            <w:tcW w:w="491" w:type="pct"/>
            <w:vAlign w:val="center"/>
          </w:tcPr>
          <w:p w14:paraId="06FA1F93"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4499F5B6"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03BDCF40" w14:textId="77777777" w:rsidTr="003132CB">
        <w:trPr>
          <w:trHeight w:val="265"/>
        </w:trPr>
        <w:tc>
          <w:tcPr>
            <w:cnfStyle w:val="000010000000" w:firstRow="0" w:lastRow="0" w:firstColumn="0" w:lastColumn="0" w:oddVBand="1" w:evenVBand="0" w:oddHBand="0" w:evenHBand="0" w:firstRowFirstColumn="0" w:firstRowLastColumn="0" w:lastRowFirstColumn="0" w:lastRowLastColumn="0"/>
            <w:tcW w:w="216" w:type="pct"/>
            <w:vAlign w:val="center"/>
          </w:tcPr>
          <w:p w14:paraId="3F0FE974" w14:textId="77777777" w:rsidR="004D43CF" w:rsidRPr="009A38C7" w:rsidRDefault="004D43CF" w:rsidP="004D43CF">
            <w:pPr>
              <w:jc w:val="center"/>
              <w:rPr>
                <w:rFonts w:cstheme="minorHAnsi"/>
                <w:sz w:val="16"/>
                <w:szCs w:val="16"/>
              </w:rPr>
            </w:pPr>
            <w:r w:rsidRPr="009A38C7">
              <w:rPr>
                <w:rFonts w:cstheme="minorHAnsi"/>
                <w:sz w:val="16"/>
                <w:szCs w:val="16"/>
              </w:rPr>
              <w:lastRenderedPageBreak/>
              <w:t>6</w:t>
            </w:r>
          </w:p>
        </w:tc>
        <w:tc>
          <w:tcPr>
            <w:tcW w:w="978" w:type="pct"/>
            <w:vMerge/>
            <w:vAlign w:val="center"/>
          </w:tcPr>
          <w:p w14:paraId="607BD2E4" w14:textId="77777777" w:rsidR="004D43CF" w:rsidRPr="009A38C7" w:rsidRDefault="004D43CF" w:rsidP="004D43CF">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956672C" w14:textId="77777777" w:rsidR="004D43CF" w:rsidRPr="009A38C7" w:rsidRDefault="004D43CF" w:rsidP="004D43CF">
            <w:pPr>
              <w:jc w:val="both"/>
              <w:rPr>
                <w:rFonts w:cstheme="minorHAnsi"/>
                <w:sz w:val="16"/>
                <w:szCs w:val="16"/>
              </w:rPr>
            </w:pPr>
            <w:r w:rsidRPr="009A38C7">
              <w:rPr>
                <w:rFonts w:cstheme="minorHAnsi"/>
                <w:sz w:val="16"/>
                <w:szCs w:val="16"/>
              </w:rPr>
              <w:t>Aquí hay un error, los rating para el proyecto y los resultados están en el cuerpo del informe (ver cuadros 13 y 14).</w:t>
            </w:r>
          </w:p>
        </w:tc>
        <w:tc>
          <w:tcPr>
            <w:tcW w:w="491" w:type="pct"/>
            <w:vAlign w:val="center"/>
          </w:tcPr>
          <w:p w14:paraId="52C0BD81"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4732D262"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22D490FC"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23C46EF8" w14:textId="77777777" w:rsidR="004D43CF" w:rsidRPr="009A38C7" w:rsidRDefault="004D43CF" w:rsidP="004D43CF">
            <w:pPr>
              <w:jc w:val="center"/>
              <w:rPr>
                <w:rFonts w:cstheme="minorHAnsi"/>
                <w:sz w:val="16"/>
                <w:szCs w:val="16"/>
              </w:rPr>
            </w:pPr>
            <w:r w:rsidRPr="009A38C7">
              <w:rPr>
                <w:rFonts w:cstheme="minorHAnsi"/>
                <w:sz w:val="16"/>
                <w:szCs w:val="16"/>
              </w:rPr>
              <w:t>6</w:t>
            </w:r>
          </w:p>
        </w:tc>
        <w:tc>
          <w:tcPr>
            <w:tcW w:w="978" w:type="pct"/>
            <w:vMerge/>
            <w:vAlign w:val="center"/>
          </w:tcPr>
          <w:p w14:paraId="41E1D3B8"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F841975" w14:textId="77777777" w:rsidR="004D43CF" w:rsidRPr="009A38C7" w:rsidRDefault="004D43CF" w:rsidP="004D43CF">
            <w:pPr>
              <w:jc w:val="both"/>
              <w:rPr>
                <w:rFonts w:cstheme="minorHAnsi"/>
                <w:sz w:val="16"/>
                <w:szCs w:val="16"/>
              </w:rPr>
            </w:pPr>
            <w:r w:rsidRPr="009A38C7">
              <w:rPr>
                <w:rFonts w:cstheme="minorHAnsi"/>
                <w:sz w:val="16"/>
                <w:szCs w:val="16"/>
              </w:rPr>
              <w:t>Comentario General de Ernesto KRAUS (PNUD Panamá)</w:t>
            </w:r>
          </w:p>
          <w:p w14:paraId="59D14849" w14:textId="77777777" w:rsidR="004D43CF" w:rsidRPr="009A38C7" w:rsidRDefault="004D43CF" w:rsidP="004D43CF">
            <w:pPr>
              <w:jc w:val="both"/>
              <w:rPr>
                <w:rFonts w:cstheme="minorHAnsi"/>
                <w:sz w:val="16"/>
                <w:szCs w:val="16"/>
              </w:rPr>
            </w:pPr>
            <w:r w:rsidRPr="009A38C7">
              <w:rPr>
                <w:rFonts w:cstheme="minorHAnsi"/>
                <w:sz w:val="16"/>
                <w:szCs w:val="16"/>
              </w:rPr>
              <w:t>El resumen ejecutivo es pobre, he realizado recomendaciones para mejorarlo, pero la recomendación general es “stick to the outline shown at the manual”.  No necesitamos creatividad, necesitamos uniformidad y completitud:  Imaginemos a un evaluador de calidad del GEF, asignado a la tarea de obtener datos de las evaluaciones finales de proyectos PNUD (digamos que son, pocos, unos 150 proyectos a nivel mundial).   Si los datos estuvieran dispersos entre capítulos de una evaluación a otra, la tarea se haría imposible. En general el documento está muy discursivo y disperso, por lo menos en el resumen debería estar un poco más straight forward</w:t>
            </w:r>
          </w:p>
        </w:tc>
        <w:tc>
          <w:tcPr>
            <w:tcW w:w="491" w:type="pct"/>
            <w:vAlign w:val="center"/>
          </w:tcPr>
          <w:p w14:paraId="4CCF0DDB"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3E5375A2"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2BD8402A"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4FCAD1D0" w14:textId="77777777" w:rsidR="004D43CF" w:rsidRPr="009A38C7" w:rsidRDefault="004D43CF" w:rsidP="004D43CF">
            <w:pPr>
              <w:jc w:val="center"/>
              <w:rPr>
                <w:rFonts w:cstheme="minorHAnsi"/>
                <w:sz w:val="16"/>
                <w:szCs w:val="16"/>
              </w:rPr>
            </w:pPr>
            <w:r w:rsidRPr="009A38C7">
              <w:rPr>
                <w:rFonts w:cstheme="minorHAnsi"/>
                <w:sz w:val="16"/>
                <w:szCs w:val="16"/>
              </w:rPr>
              <w:t>6</w:t>
            </w:r>
          </w:p>
        </w:tc>
        <w:tc>
          <w:tcPr>
            <w:tcW w:w="978" w:type="pct"/>
            <w:vMerge/>
            <w:vAlign w:val="center"/>
          </w:tcPr>
          <w:p w14:paraId="32DFF03B"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40FCED7" w14:textId="77777777" w:rsidR="004D43CF" w:rsidRPr="009A38C7" w:rsidRDefault="004D43CF" w:rsidP="004D43CF">
            <w:pPr>
              <w:jc w:val="both"/>
              <w:rPr>
                <w:rFonts w:cstheme="minorHAnsi"/>
                <w:sz w:val="16"/>
                <w:szCs w:val="16"/>
              </w:rPr>
            </w:pPr>
            <w:r w:rsidRPr="009A38C7">
              <w:rPr>
                <w:rFonts w:cstheme="minorHAnsi"/>
                <w:sz w:val="16"/>
                <w:szCs w:val="16"/>
              </w:rPr>
              <w:t>Se va a revisar el resumen ejecutivo. En todo caso, el informe sigue los lineamientos de la guía de evaluaciones finales, donde se indica que primero se describa el proyecto, ora sección de método, otra de análisis del diseño del proyecto y otra de análisis de la implementación. Es por eso que en el informe no aparece inmediatamente los temas que se creen dispersos, porque van en la sección de hallazgos por ejemplo.</w:t>
            </w:r>
          </w:p>
        </w:tc>
        <w:tc>
          <w:tcPr>
            <w:tcW w:w="491" w:type="pct"/>
            <w:vAlign w:val="center"/>
          </w:tcPr>
          <w:p w14:paraId="7D7EEBEA"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92D59BC"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6601270F"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22224DF2" w14:textId="77777777" w:rsidR="004D43CF" w:rsidRPr="009A38C7" w:rsidRDefault="004D43CF" w:rsidP="004D43CF">
            <w:pPr>
              <w:jc w:val="center"/>
              <w:rPr>
                <w:rFonts w:cstheme="minorHAnsi"/>
                <w:sz w:val="16"/>
                <w:szCs w:val="16"/>
              </w:rPr>
            </w:pPr>
            <w:r w:rsidRPr="009A38C7">
              <w:rPr>
                <w:rFonts w:cstheme="minorHAnsi"/>
                <w:sz w:val="16"/>
                <w:szCs w:val="16"/>
              </w:rPr>
              <w:t>6</w:t>
            </w:r>
          </w:p>
        </w:tc>
        <w:tc>
          <w:tcPr>
            <w:tcW w:w="978" w:type="pct"/>
            <w:vMerge w:val="restart"/>
            <w:vAlign w:val="center"/>
          </w:tcPr>
          <w:p w14:paraId="191509B8"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El proyecto que se evalúa en el presente informe corresponde al de la Tercera Comunicación Nacional de Cambio Climático (TNC), el cual comenzó su implementación en octubre del 2013 y finaliza en septiembre del 2017 (casi 4 años de ejecución). La duración estimada del proyecto era de 3 años y constó con un financiamiento del GEF ascendiente a US$ 2 millones y contrapartida en efectivo de US$ 258 mil (IDEAM) y aportes en especie valorados en US$ 1.37 millones (IDEAM) y US$ 50 mil (PNUD).</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7229249" w14:textId="77777777" w:rsidR="004D43CF" w:rsidRPr="009A38C7" w:rsidRDefault="004D43CF" w:rsidP="004D43CF">
            <w:pPr>
              <w:jc w:val="both"/>
              <w:rPr>
                <w:rFonts w:cstheme="minorHAnsi"/>
                <w:sz w:val="16"/>
                <w:szCs w:val="16"/>
              </w:rPr>
            </w:pPr>
            <w:r w:rsidRPr="009A38C7">
              <w:rPr>
                <w:rFonts w:cstheme="minorHAnsi"/>
                <w:sz w:val="16"/>
                <w:szCs w:val="16"/>
              </w:rPr>
              <w:t>Al cuadro m encionado arriba</w:t>
            </w:r>
          </w:p>
        </w:tc>
        <w:tc>
          <w:tcPr>
            <w:tcW w:w="491" w:type="pct"/>
            <w:vAlign w:val="center"/>
          </w:tcPr>
          <w:p w14:paraId="6452EE6F"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C91F216"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7F9453ED"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554447F5" w14:textId="77777777" w:rsidR="004D43CF" w:rsidRPr="009A38C7" w:rsidRDefault="004D43CF" w:rsidP="004D43CF">
            <w:pPr>
              <w:jc w:val="center"/>
              <w:rPr>
                <w:rFonts w:cstheme="minorHAnsi"/>
                <w:sz w:val="16"/>
                <w:szCs w:val="16"/>
              </w:rPr>
            </w:pPr>
            <w:r w:rsidRPr="009A38C7">
              <w:rPr>
                <w:rFonts w:cstheme="minorHAnsi"/>
                <w:sz w:val="16"/>
                <w:szCs w:val="16"/>
              </w:rPr>
              <w:t>6</w:t>
            </w:r>
          </w:p>
        </w:tc>
        <w:tc>
          <w:tcPr>
            <w:tcW w:w="978" w:type="pct"/>
            <w:vMerge/>
            <w:vAlign w:val="center"/>
          </w:tcPr>
          <w:p w14:paraId="37897638"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2F89119F" w14:textId="77777777" w:rsidR="004D43CF" w:rsidRPr="009A38C7" w:rsidRDefault="004D43CF" w:rsidP="004D43CF">
            <w:pPr>
              <w:jc w:val="both"/>
              <w:rPr>
                <w:rFonts w:cstheme="minorHAnsi"/>
                <w:sz w:val="16"/>
                <w:szCs w:val="16"/>
              </w:rPr>
            </w:pPr>
            <w:r w:rsidRPr="009A38C7">
              <w:rPr>
                <w:rFonts w:cstheme="minorHAnsi"/>
                <w:sz w:val="16"/>
                <w:szCs w:val="16"/>
              </w:rPr>
              <w:t>Se va a incorporar el cuadro resumen.</w:t>
            </w:r>
          </w:p>
        </w:tc>
        <w:tc>
          <w:tcPr>
            <w:tcW w:w="491" w:type="pct"/>
            <w:vAlign w:val="center"/>
          </w:tcPr>
          <w:p w14:paraId="3875BAFB"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17930E32"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3CCA4085"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78649B0A" w14:textId="77777777" w:rsidR="004D43CF" w:rsidRPr="009A38C7" w:rsidRDefault="004D43CF" w:rsidP="004D43CF">
            <w:pPr>
              <w:jc w:val="center"/>
              <w:rPr>
                <w:rFonts w:cstheme="minorHAnsi"/>
                <w:sz w:val="16"/>
                <w:szCs w:val="16"/>
              </w:rPr>
            </w:pPr>
            <w:r w:rsidRPr="009A38C7">
              <w:rPr>
                <w:rFonts w:cstheme="minorHAnsi"/>
                <w:sz w:val="16"/>
                <w:szCs w:val="16"/>
              </w:rPr>
              <w:t>7</w:t>
            </w:r>
          </w:p>
        </w:tc>
        <w:tc>
          <w:tcPr>
            <w:tcW w:w="978" w:type="pct"/>
            <w:vMerge w:val="restart"/>
            <w:vAlign w:val="center"/>
          </w:tcPr>
          <w:p w14:paraId="469CB6DC"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agrupan según la etapa del ciclo del proyecto. Finalmente, las calificaciones obtenidas por el proyecto son las siguientes:</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51FE2E1" w14:textId="77777777" w:rsidR="004D43CF" w:rsidRPr="009A38C7" w:rsidRDefault="004D43CF" w:rsidP="004D43CF">
            <w:pPr>
              <w:jc w:val="both"/>
              <w:rPr>
                <w:rFonts w:cstheme="minorHAnsi"/>
                <w:sz w:val="16"/>
                <w:szCs w:val="16"/>
              </w:rPr>
            </w:pPr>
            <w:r w:rsidRPr="009A38C7">
              <w:rPr>
                <w:rFonts w:cstheme="minorHAnsi"/>
                <w:sz w:val="16"/>
                <w:szCs w:val="16"/>
              </w:rPr>
              <w:t>Hace falta una tabla con los ratings de los objetivos listados arriba:</w:t>
            </w:r>
          </w:p>
          <w:p w14:paraId="334F73C2" w14:textId="77777777" w:rsidR="004D43CF" w:rsidRPr="009A38C7" w:rsidRDefault="004D43CF" w:rsidP="004D43CF">
            <w:pPr>
              <w:jc w:val="both"/>
              <w:rPr>
                <w:rFonts w:cstheme="minorHAnsi"/>
                <w:sz w:val="16"/>
                <w:szCs w:val="16"/>
              </w:rPr>
            </w:pPr>
            <w:r w:rsidRPr="009A38C7">
              <w:rPr>
                <w:rFonts w:cstheme="minorHAnsi"/>
                <w:sz w:val="16"/>
                <w:szCs w:val="16"/>
              </w:rPr>
              <w:t>una descripción de las circunstancias nacionales referidas al cambio climático (CC);</w:t>
            </w:r>
          </w:p>
          <w:p w14:paraId="0A189ECA" w14:textId="77777777" w:rsidR="004D43CF" w:rsidRPr="009A38C7" w:rsidRDefault="004D43CF" w:rsidP="004D43CF">
            <w:pPr>
              <w:jc w:val="both"/>
              <w:rPr>
                <w:rFonts w:cstheme="minorHAnsi"/>
                <w:sz w:val="16"/>
                <w:szCs w:val="16"/>
              </w:rPr>
            </w:pPr>
            <w:r w:rsidRPr="009A38C7">
              <w:rPr>
                <w:rFonts w:cstheme="minorHAnsi"/>
                <w:sz w:val="16"/>
                <w:szCs w:val="16"/>
              </w:rPr>
              <w:t>ii) la elaboración de un inventario emisiones y sumideros de GEI para diferentes sectores;</w:t>
            </w:r>
          </w:p>
          <w:p w14:paraId="6D905F88" w14:textId="77777777" w:rsidR="004D43CF" w:rsidRPr="009A38C7" w:rsidRDefault="004D43CF" w:rsidP="004D43CF">
            <w:pPr>
              <w:jc w:val="both"/>
              <w:rPr>
                <w:rFonts w:cstheme="minorHAnsi"/>
                <w:sz w:val="16"/>
                <w:szCs w:val="16"/>
              </w:rPr>
            </w:pPr>
            <w:r w:rsidRPr="009A38C7">
              <w:rPr>
                <w:rFonts w:cstheme="minorHAnsi"/>
                <w:sz w:val="16"/>
                <w:szCs w:val="16"/>
              </w:rPr>
              <w:t>iii) la elaboración de un informe sobre las medidas de mitigación y adaptación implementadas por el país en relación al CC;</w:t>
            </w:r>
          </w:p>
          <w:p w14:paraId="56ADCE6E" w14:textId="77777777" w:rsidR="004D43CF" w:rsidRPr="009A38C7" w:rsidRDefault="004D43CF" w:rsidP="004D43CF">
            <w:pPr>
              <w:jc w:val="both"/>
              <w:rPr>
                <w:rFonts w:cstheme="minorHAnsi"/>
                <w:sz w:val="16"/>
                <w:szCs w:val="16"/>
              </w:rPr>
            </w:pPr>
            <w:r w:rsidRPr="009A38C7">
              <w:rPr>
                <w:rFonts w:cstheme="minorHAnsi"/>
                <w:sz w:val="16"/>
                <w:szCs w:val="16"/>
              </w:rPr>
              <w:t>iv) elaboración de análisis de vulnerabilidad y escenarios de CC, a nivel regional, sectorial y nacional y v) un reporte indicando otros conocimientos e información relevante para el cumplimiento de los objetivos de la Convención.</w:t>
            </w:r>
          </w:p>
        </w:tc>
        <w:tc>
          <w:tcPr>
            <w:tcW w:w="491" w:type="pct"/>
            <w:vAlign w:val="center"/>
          </w:tcPr>
          <w:p w14:paraId="64D52CB2"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6120A797"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66B2EDCB"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361A010A" w14:textId="77777777" w:rsidR="004D43CF" w:rsidRPr="009A38C7" w:rsidRDefault="004D43CF" w:rsidP="004D43CF">
            <w:pPr>
              <w:jc w:val="center"/>
              <w:rPr>
                <w:rFonts w:cstheme="minorHAnsi"/>
                <w:sz w:val="16"/>
                <w:szCs w:val="16"/>
              </w:rPr>
            </w:pPr>
            <w:r w:rsidRPr="009A38C7">
              <w:rPr>
                <w:rFonts w:cstheme="minorHAnsi"/>
                <w:sz w:val="16"/>
                <w:szCs w:val="16"/>
              </w:rPr>
              <w:t>7</w:t>
            </w:r>
          </w:p>
        </w:tc>
        <w:tc>
          <w:tcPr>
            <w:tcW w:w="978" w:type="pct"/>
            <w:vMerge/>
            <w:vAlign w:val="center"/>
          </w:tcPr>
          <w:p w14:paraId="1EA6A47E"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7A0130AA" w14:textId="77777777" w:rsidR="004D43CF" w:rsidRPr="009A38C7" w:rsidRDefault="004D43CF" w:rsidP="004D43CF">
            <w:pPr>
              <w:jc w:val="both"/>
              <w:rPr>
                <w:rFonts w:cstheme="minorHAnsi"/>
                <w:sz w:val="16"/>
                <w:szCs w:val="16"/>
              </w:rPr>
            </w:pPr>
            <w:r w:rsidRPr="009A38C7">
              <w:rPr>
                <w:rFonts w:cstheme="minorHAnsi"/>
                <w:sz w:val="16"/>
                <w:szCs w:val="16"/>
              </w:rPr>
              <w:t>Se va a incluir un resumen del cuadro 13.</w:t>
            </w:r>
          </w:p>
        </w:tc>
        <w:tc>
          <w:tcPr>
            <w:tcW w:w="491" w:type="pct"/>
            <w:vAlign w:val="center"/>
          </w:tcPr>
          <w:p w14:paraId="1AB4E11F"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282D2360"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110B4683"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79596F5E" w14:textId="77777777" w:rsidR="004D43CF" w:rsidRPr="009A38C7" w:rsidRDefault="004D43CF" w:rsidP="004D43CF">
            <w:pPr>
              <w:jc w:val="center"/>
              <w:rPr>
                <w:rFonts w:cstheme="minorHAnsi"/>
                <w:sz w:val="16"/>
                <w:szCs w:val="16"/>
              </w:rPr>
            </w:pPr>
            <w:r w:rsidRPr="009A38C7">
              <w:rPr>
                <w:rFonts w:cstheme="minorHAnsi"/>
                <w:sz w:val="16"/>
                <w:szCs w:val="16"/>
              </w:rPr>
              <w:t>7</w:t>
            </w:r>
          </w:p>
        </w:tc>
        <w:tc>
          <w:tcPr>
            <w:tcW w:w="978" w:type="pct"/>
            <w:vMerge w:val="restart"/>
            <w:vAlign w:val="center"/>
          </w:tcPr>
          <w:p w14:paraId="77125531"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las calificaciones obtenidas por el proyecto son las siguientes:</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155B364F" w14:textId="77777777" w:rsidR="004D43CF" w:rsidRPr="009A38C7" w:rsidRDefault="004D43CF" w:rsidP="004D43CF">
            <w:pPr>
              <w:jc w:val="both"/>
              <w:rPr>
                <w:rFonts w:cstheme="minorHAnsi"/>
                <w:sz w:val="16"/>
                <w:szCs w:val="16"/>
              </w:rPr>
            </w:pPr>
            <w:r w:rsidRPr="009A38C7">
              <w:rPr>
                <w:rFonts w:cstheme="minorHAnsi"/>
                <w:sz w:val="16"/>
                <w:szCs w:val="16"/>
              </w:rPr>
              <w:t>Comentario General de Ernesto KRAUS (PNUD Panamá)</w:t>
            </w:r>
          </w:p>
          <w:p w14:paraId="673F31C4" w14:textId="77777777" w:rsidR="004D43CF" w:rsidRPr="009A38C7" w:rsidRDefault="004D43CF" w:rsidP="004D43CF">
            <w:pPr>
              <w:jc w:val="both"/>
              <w:rPr>
                <w:rFonts w:cstheme="minorHAnsi"/>
                <w:sz w:val="16"/>
                <w:szCs w:val="16"/>
              </w:rPr>
            </w:pPr>
            <w:r w:rsidRPr="009A38C7">
              <w:rPr>
                <w:rFonts w:cstheme="minorHAnsi"/>
                <w:sz w:val="16"/>
                <w:szCs w:val="16"/>
              </w:rPr>
              <w:lastRenderedPageBreak/>
              <w:t>4.Las lecciones aprendidas, recomendaciones, conclusiones y mejores prácticas, deben formularse por separado.   En este documento, están listadas todas juntas!   Esto confunde y a la vez sirve para eximir al consultor de un análisis más exhaustivo de los hallazgos.</w:t>
            </w:r>
          </w:p>
        </w:tc>
        <w:tc>
          <w:tcPr>
            <w:tcW w:w="491" w:type="pct"/>
            <w:vAlign w:val="center"/>
          </w:tcPr>
          <w:p w14:paraId="7E650776"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lastRenderedPageBreak/>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4DC4337"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64C5F7DB"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789CC589" w14:textId="77777777" w:rsidR="004D43CF" w:rsidRPr="009A38C7" w:rsidRDefault="004D43CF" w:rsidP="004D43CF">
            <w:pPr>
              <w:jc w:val="center"/>
              <w:rPr>
                <w:rFonts w:cstheme="minorHAnsi"/>
                <w:sz w:val="16"/>
                <w:szCs w:val="16"/>
              </w:rPr>
            </w:pPr>
            <w:r w:rsidRPr="009A38C7">
              <w:rPr>
                <w:rFonts w:cstheme="minorHAnsi"/>
                <w:sz w:val="16"/>
                <w:szCs w:val="16"/>
              </w:rPr>
              <w:t>7</w:t>
            </w:r>
          </w:p>
        </w:tc>
        <w:tc>
          <w:tcPr>
            <w:tcW w:w="978" w:type="pct"/>
            <w:vMerge/>
            <w:vAlign w:val="center"/>
          </w:tcPr>
          <w:p w14:paraId="31531095"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AAFE8B0" w14:textId="77777777" w:rsidR="004D43CF" w:rsidRPr="009A38C7" w:rsidRDefault="004D43CF" w:rsidP="004D43CF">
            <w:pPr>
              <w:jc w:val="both"/>
              <w:rPr>
                <w:rFonts w:cstheme="minorHAnsi"/>
                <w:sz w:val="16"/>
                <w:szCs w:val="16"/>
              </w:rPr>
            </w:pPr>
            <w:r w:rsidRPr="009A38C7">
              <w:rPr>
                <w:rFonts w:cstheme="minorHAnsi"/>
                <w:sz w:val="16"/>
                <w:szCs w:val="16"/>
              </w:rPr>
              <w:t>Se va a reparar esto.</w:t>
            </w:r>
          </w:p>
        </w:tc>
        <w:tc>
          <w:tcPr>
            <w:tcW w:w="491" w:type="pct"/>
            <w:vAlign w:val="center"/>
          </w:tcPr>
          <w:p w14:paraId="297E897F"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766D93A4"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48A9BFC1"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19C28160" w14:textId="77777777" w:rsidR="004D43CF" w:rsidRPr="009A38C7" w:rsidRDefault="004D43CF" w:rsidP="004D43CF">
            <w:pPr>
              <w:jc w:val="center"/>
              <w:rPr>
                <w:rFonts w:cstheme="minorHAnsi"/>
                <w:sz w:val="16"/>
                <w:szCs w:val="16"/>
              </w:rPr>
            </w:pPr>
            <w:r w:rsidRPr="009A38C7">
              <w:rPr>
                <w:rFonts w:cstheme="minorHAnsi"/>
                <w:sz w:val="16"/>
                <w:szCs w:val="16"/>
              </w:rPr>
              <w:t>7</w:t>
            </w:r>
          </w:p>
        </w:tc>
        <w:tc>
          <w:tcPr>
            <w:tcW w:w="978" w:type="pct"/>
            <w:vMerge w:val="restart"/>
            <w:vAlign w:val="center"/>
          </w:tcPr>
          <w:p w14:paraId="55E9FA2B"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Existen riesgos para convertir los productos como herramienta de planificación territorial local y regional</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C2F299A" w14:textId="77777777" w:rsidR="004D43CF" w:rsidRPr="009A38C7" w:rsidRDefault="004D43CF" w:rsidP="004D43CF">
            <w:pPr>
              <w:jc w:val="both"/>
              <w:rPr>
                <w:rFonts w:cstheme="minorHAnsi"/>
                <w:sz w:val="16"/>
                <w:szCs w:val="16"/>
              </w:rPr>
            </w:pPr>
            <w:r w:rsidRPr="009A38C7">
              <w:rPr>
                <w:rFonts w:cstheme="minorHAnsi"/>
                <w:sz w:val="16"/>
                <w:szCs w:val="16"/>
              </w:rPr>
              <w:t>No es claro, la idea es que los insumos generados por el proyecto son importantes insumos para la planeación territorial, lo cual son impactos positivos para el mediano plazo</w:t>
            </w:r>
          </w:p>
        </w:tc>
        <w:tc>
          <w:tcPr>
            <w:tcW w:w="491" w:type="pct"/>
            <w:vAlign w:val="center"/>
          </w:tcPr>
          <w:p w14:paraId="085BB498"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Diego Olarte</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412BCECF" w14:textId="77777777" w:rsidR="004D43CF" w:rsidRPr="009A38C7" w:rsidRDefault="004D43CF" w:rsidP="004D43CF">
            <w:pPr>
              <w:jc w:val="center"/>
              <w:rPr>
                <w:rFonts w:cstheme="minorHAnsi"/>
                <w:sz w:val="16"/>
                <w:szCs w:val="16"/>
              </w:rPr>
            </w:pPr>
            <w:r w:rsidRPr="009A38C7">
              <w:rPr>
                <w:rFonts w:cstheme="minorHAnsi"/>
                <w:sz w:val="16"/>
                <w:szCs w:val="16"/>
              </w:rPr>
              <w:t>08-ago-2017</w:t>
            </w:r>
          </w:p>
        </w:tc>
      </w:tr>
      <w:tr w:rsidR="004D43CF" w:rsidRPr="009A38C7" w14:paraId="3B7BB53B"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332E1FD0" w14:textId="77777777" w:rsidR="004D43CF" w:rsidRPr="009A38C7" w:rsidRDefault="004D43CF" w:rsidP="004D43CF">
            <w:pPr>
              <w:jc w:val="center"/>
              <w:rPr>
                <w:rFonts w:cstheme="minorHAnsi"/>
                <w:sz w:val="16"/>
                <w:szCs w:val="16"/>
              </w:rPr>
            </w:pPr>
            <w:r w:rsidRPr="009A38C7">
              <w:rPr>
                <w:rFonts w:cstheme="minorHAnsi"/>
                <w:sz w:val="16"/>
                <w:szCs w:val="16"/>
              </w:rPr>
              <w:t>7</w:t>
            </w:r>
          </w:p>
        </w:tc>
        <w:tc>
          <w:tcPr>
            <w:tcW w:w="978" w:type="pct"/>
            <w:vMerge/>
            <w:vAlign w:val="center"/>
          </w:tcPr>
          <w:p w14:paraId="0B873A18"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DCC61CA" w14:textId="77777777" w:rsidR="004D43CF" w:rsidRPr="009A38C7" w:rsidRDefault="004D43CF" w:rsidP="004D43CF">
            <w:pPr>
              <w:jc w:val="both"/>
              <w:rPr>
                <w:rFonts w:cstheme="minorHAnsi"/>
                <w:sz w:val="16"/>
                <w:szCs w:val="16"/>
              </w:rPr>
            </w:pPr>
            <w:r w:rsidRPr="009A38C7">
              <w:rPr>
                <w:rFonts w:cstheme="minorHAnsi"/>
                <w:sz w:val="16"/>
                <w:szCs w:val="16"/>
              </w:rPr>
              <w:t>Efectivamente, tal como lo especifica el informe, son importantes en la planificación nacional, pero falla o falta trabajar más estos instrumentos a nivel regional y local, debido a que las necesidades de planificación de estos territorios son diferentes a las de la TNC, tanto a escala temporal como espacial.</w:t>
            </w:r>
          </w:p>
          <w:p w14:paraId="04D06FA2" w14:textId="77777777" w:rsidR="004D43CF" w:rsidRPr="009A38C7" w:rsidRDefault="004D43CF" w:rsidP="004D43CF">
            <w:pPr>
              <w:jc w:val="both"/>
              <w:rPr>
                <w:rFonts w:cstheme="minorHAnsi"/>
                <w:sz w:val="16"/>
                <w:szCs w:val="16"/>
              </w:rPr>
            </w:pPr>
            <w:r w:rsidRPr="009A38C7">
              <w:rPr>
                <w:rFonts w:cstheme="minorHAnsi"/>
                <w:sz w:val="16"/>
                <w:szCs w:val="16"/>
              </w:rPr>
              <w:t>Se va a revisar la redacción.</w:t>
            </w:r>
          </w:p>
        </w:tc>
        <w:tc>
          <w:tcPr>
            <w:tcW w:w="491" w:type="pct"/>
            <w:vAlign w:val="center"/>
          </w:tcPr>
          <w:p w14:paraId="4B5746E2"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6E472C4F"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2096568C"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13E46CE1" w14:textId="77777777" w:rsidR="004D43CF" w:rsidRPr="009A38C7" w:rsidRDefault="004D43CF" w:rsidP="004D43CF">
            <w:pPr>
              <w:jc w:val="center"/>
              <w:rPr>
                <w:rFonts w:cstheme="minorHAnsi"/>
                <w:sz w:val="16"/>
                <w:szCs w:val="16"/>
              </w:rPr>
            </w:pPr>
            <w:r w:rsidRPr="009A38C7">
              <w:rPr>
                <w:rFonts w:cstheme="minorHAnsi"/>
                <w:sz w:val="16"/>
                <w:szCs w:val="16"/>
              </w:rPr>
              <w:t>7</w:t>
            </w:r>
          </w:p>
        </w:tc>
        <w:tc>
          <w:tcPr>
            <w:tcW w:w="978" w:type="pct"/>
            <w:vMerge w:val="restart"/>
            <w:vAlign w:val="center"/>
          </w:tcPr>
          <w:p w14:paraId="3D31C26A"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gubernamental de continuar actividades de seguimiento</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38FC2BB5" w14:textId="77777777" w:rsidR="004D43CF" w:rsidRPr="009A38C7" w:rsidRDefault="004D43CF" w:rsidP="004D43CF">
            <w:pPr>
              <w:jc w:val="both"/>
              <w:rPr>
                <w:rFonts w:cstheme="minorHAnsi"/>
                <w:sz w:val="16"/>
                <w:szCs w:val="16"/>
              </w:rPr>
            </w:pPr>
            <w:r w:rsidRPr="009A38C7">
              <w:rPr>
                <w:rFonts w:cstheme="minorHAnsi"/>
                <w:sz w:val="16"/>
                <w:szCs w:val="16"/>
              </w:rPr>
              <w:t>El proyecto está generando metodologías que permiten la replicabilidad del proceso en una 4 comunicación lo que facilita el monitorio de resultados, por ejemplo índice de vulnerabilidad.</w:t>
            </w:r>
          </w:p>
        </w:tc>
        <w:tc>
          <w:tcPr>
            <w:tcW w:w="491" w:type="pct"/>
            <w:vAlign w:val="center"/>
          </w:tcPr>
          <w:p w14:paraId="3D25985E"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Diego Olarte</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66533147" w14:textId="77777777" w:rsidR="004D43CF" w:rsidRPr="009A38C7" w:rsidRDefault="004D43CF" w:rsidP="004D43CF">
            <w:pPr>
              <w:jc w:val="center"/>
              <w:rPr>
                <w:rFonts w:cstheme="minorHAnsi"/>
                <w:sz w:val="16"/>
                <w:szCs w:val="16"/>
              </w:rPr>
            </w:pPr>
            <w:r w:rsidRPr="009A38C7">
              <w:rPr>
                <w:rFonts w:cstheme="minorHAnsi"/>
                <w:sz w:val="16"/>
                <w:szCs w:val="16"/>
              </w:rPr>
              <w:t>08-ago-2017</w:t>
            </w:r>
          </w:p>
        </w:tc>
      </w:tr>
      <w:tr w:rsidR="004D43CF" w:rsidRPr="009A38C7" w14:paraId="47314AA0"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428305F6" w14:textId="77777777" w:rsidR="004D43CF" w:rsidRPr="009A38C7" w:rsidRDefault="004D43CF" w:rsidP="004D43CF">
            <w:pPr>
              <w:jc w:val="center"/>
              <w:rPr>
                <w:rFonts w:cstheme="minorHAnsi"/>
                <w:sz w:val="16"/>
                <w:szCs w:val="16"/>
              </w:rPr>
            </w:pPr>
            <w:r w:rsidRPr="009A38C7">
              <w:rPr>
                <w:rFonts w:cstheme="minorHAnsi"/>
                <w:sz w:val="16"/>
                <w:szCs w:val="16"/>
              </w:rPr>
              <w:t>7</w:t>
            </w:r>
          </w:p>
        </w:tc>
        <w:tc>
          <w:tcPr>
            <w:tcW w:w="978" w:type="pct"/>
            <w:vMerge/>
            <w:vAlign w:val="center"/>
          </w:tcPr>
          <w:p w14:paraId="378884AF"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B571102" w14:textId="77777777" w:rsidR="004D43CF" w:rsidRPr="009A38C7" w:rsidRDefault="004D43CF" w:rsidP="004D43CF">
            <w:pPr>
              <w:jc w:val="both"/>
              <w:rPr>
                <w:rFonts w:cstheme="minorHAnsi"/>
                <w:sz w:val="16"/>
                <w:szCs w:val="16"/>
              </w:rPr>
            </w:pPr>
            <w:r w:rsidRPr="009A38C7">
              <w:rPr>
                <w:rFonts w:cstheme="minorHAnsi"/>
                <w:sz w:val="16"/>
                <w:szCs w:val="16"/>
              </w:rPr>
              <w:t>De acuerdo a la información recopilada por el evaluador, los municipios y regiones deben generar una gran cantidad de información para actualizar los indicadores para los escenarios, lo que constituye un desafío para las autoridades locales.</w:t>
            </w:r>
          </w:p>
        </w:tc>
        <w:tc>
          <w:tcPr>
            <w:tcW w:w="491" w:type="pct"/>
            <w:vAlign w:val="center"/>
          </w:tcPr>
          <w:p w14:paraId="26342EA1"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3AED931B"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3B3E8A2D"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4908B178" w14:textId="77777777" w:rsidR="004D43CF" w:rsidRPr="009A38C7" w:rsidRDefault="004D43CF" w:rsidP="004D43CF">
            <w:pPr>
              <w:jc w:val="center"/>
              <w:rPr>
                <w:rFonts w:cstheme="minorHAnsi"/>
                <w:sz w:val="16"/>
                <w:szCs w:val="16"/>
              </w:rPr>
            </w:pPr>
            <w:r w:rsidRPr="009A38C7">
              <w:rPr>
                <w:rFonts w:cstheme="minorHAnsi"/>
                <w:sz w:val="16"/>
                <w:szCs w:val="16"/>
              </w:rPr>
              <w:t>7</w:t>
            </w:r>
          </w:p>
        </w:tc>
        <w:tc>
          <w:tcPr>
            <w:tcW w:w="978" w:type="pct"/>
            <w:vMerge w:val="restart"/>
            <w:vAlign w:val="center"/>
          </w:tcPr>
          <w:p w14:paraId="6D8D1E29"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No se observan recursos adicionales para dar continuidad a actividades de continuidad para preparación de la cuarta comunicación, para mejoras y adaptación metodología para aplicación regional y local.</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9CAF55E" w14:textId="77777777" w:rsidR="004D43CF" w:rsidRPr="009A38C7" w:rsidRDefault="004D43CF" w:rsidP="004D43CF">
            <w:pPr>
              <w:jc w:val="both"/>
              <w:rPr>
                <w:rFonts w:cstheme="minorHAnsi"/>
                <w:sz w:val="16"/>
                <w:szCs w:val="16"/>
              </w:rPr>
            </w:pPr>
            <w:r w:rsidRPr="009A38C7">
              <w:rPr>
                <w:rFonts w:cstheme="minorHAnsi"/>
                <w:sz w:val="16"/>
                <w:szCs w:val="16"/>
              </w:rPr>
              <w:t>Creo este comentario se puede ajustar teniendo en cuenta que el IDEAM busca mantener la cooperación internacional para este tipo de informes, lo que hay que ver es que recursos adicionales de país pueden destinar. NOTA:  EN el último presupuesto el país recorto en 60% el presupuesto para el sector ambiental.</w:t>
            </w:r>
          </w:p>
        </w:tc>
        <w:tc>
          <w:tcPr>
            <w:tcW w:w="491" w:type="pct"/>
            <w:vAlign w:val="center"/>
          </w:tcPr>
          <w:p w14:paraId="5A33F555"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Diego Olarte</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1657A415" w14:textId="77777777" w:rsidR="004D43CF" w:rsidRPr="009A38C7" w:rsidRDefault="004D43CF" w:rsidP="004D43CF">
            <w:pPr>
              <w:jc w:val="center"/>
              <w:rPr>
                <w:rFonts w:cstheme="minorHAnsi"/>
                <w:sz w:val="16"/>
                <w:szCs w:val="16"/>
              </w:rPr>
            </w:pPr>
            <w:r w:rsidRPr="009A38C7">
              <w:rPr>
                <w:rFonts w:cstheme="minorHAnsi"/>
                <w:sz w:val="16"/>
                <w:szCs w:val="16"/>
              </w:rPr>
              <w:t>08-ago-2017</w:t>
            </w:r>
          </w:p>
        </w:tc>
      </w:tr>
      <w:tr w:rsidR="004D43CF" w:rsidRPr="009A38C7" w14:paraId="6DC967C3"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6947C44D" w14:textId="77777777" w:rsidR="004D43CF" w:rsidRPr="009A38C7" w:rsidRDefault="004D43CF" w:rsidP="004D43CF">
            <w:pPr>
              <w:jc w:val="center"/>
              <w:rPr>
                <w:rFonts w:cstheme="minorHAnsi"/>
                <w:sz w:val="16"/>
                <w:szCs w:val="16"/>
              </w:rPr>
            </w:pPr>
            <w:r w:rsidRPr="009A38C7">
              <w:rPr>
                <w:rFonts w:cstheme="minorHAnsi"/>
                <w:sz w:val="16"/>
                <w:szCs w:val="16"/>
              </w:rPr>
              <w:t>7</w:t>
            </w:r>
          </w:p>
        </w:tc>
        <w:tc>
          <w:tcPr>
            <w:tcW w:w="978" w:type="pct"/>
            <w:vMerge/>
            <w:vAlign w:val="center"/>
          </w:tcPr>
          <w:p w14:paraId="0142A3A8"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748D03CC" w14:textId="77777777" w:rsidR="004D43CF" w:rsidRPr="009A38C7" w:rsidRDefault="004D43CF" w:rsidP="004D43CF">
            <w:pPr>
              <w:jc w:val="both"/>
              <w:rPr>
                <w:rFonts w:cstheme="minorHAnsi"/>
                <w:sz w:val="16"/>
                <w:szCs w:val="16"/>
              </w:rPr>
            </w:pPr>
            <w:r w:rsidRPr="009A38C7">
              <w:rPr>
                <w:rFonts w:cstheme="minorHAnsi"/>
                <w:sz w:val="16"/>
                <w:szCs w:val="16"/>
              </w:rPr>
              <w:t>Se va a revisar el párrafo. Lo que pasa es que en estos momentos no hay recursos para profundizar o dar continuidad al trabajo realizado durante la TNC. Seguramente, se van a solicitar nuevos recursos en un par de años más, cuando se deban actualizar el BUR y elaborar la 4ª comunicación nacionales, pero habrá un vacío de tiempo importante en que no se avanzará en temas relacionados por ejemplo, el aumento de monitoreo de sistema marino costeros, o mejora o adpatación de indicadores, etc.</w:t>
            </w:r>
          </w:p>
        </w:tc>
        <w:tc>
          <w:tcPr>
            <w:tcW w:w="491" w:type="pct"/>
            <w:vAlign w:val="center"/>
          </w:tcPr>
          <w:p w14:paraId="60D7A9E9"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4C9E3E50"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71EA4C59"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629EA8D6" w14:textId="77777777" w:rsidR="004D43CF" w:rsidRPr="009A38C7" w:rsidRDefault="004D43CF" w:rsidP="004D43CF">
            <w:pPr>
              <w:jc w:val="center"/>
              <w:rPr>
                <w:rFonts w:cstheme="minorHAnsi"/>
                <w:sz w:val="16"/>
                <w:szCs w:val="16"/>
              </w:rPr>
            </w:pPr>
            <w:r w:rsidRPr="009A38C7">
              <w:rPr>
                <w:rFonts w:cstheme="minorHAnsi"/>
                <w:sz w:val="16"/>
                <w:szCs w:val="16"/>
              </w:rPr>
              <w:t>11</w:t>
            </w:r>
          </w:p>
        </w:tc>
        <w:tc>
          <w:tcPr>
            <w:tcW w:w="978" w:type="pct"/>
            <w:vAlign w:val="center"/>
          </w:tcPr>
          <w:p w14:paraId="7BC00376"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1051D163" w14:textId="77777777" w:rsidR="004D43CF" w:rsidRPr="009A38C7" w:rsidRDefault="004D43CF" w:rsidP="004D43CF">
            <w:pPr>
              <w:jc w:val="both"/>
              <w:rPr>
                <w:rFonts w:cstheme="minorHAnsi"/>
                <w:sz w:val="16"/>
                <w:szCs w:val="16"/>
              </w:rPr>
            </w:pPr>
            <w:r w:rsidRPr="009A38C7">
              <w:rPr>
                <w:rFonts w:cstheme="minorHAnsi"/>
                <w:sz w:val="16"/>
                <w:szCs w:val="16"/>
              </w:rPr>
              <w:t>El resumen ejecutivo debe contar con un resument de las conclusiones, recomendaciones y lecciones aprendidas del proyecto. Favor reformular.   Vale la pena mencionar que los tres tipos de datos mencionados anteriormente deben ser caracterizados por separado (conclusiones, recomendaciones, buenas practicas, lecciones aprendidas).</w:t>
            </w:r>
          </w:p>
        </w:tc>
        <w:tc>
          <w:tcPr>
            <w:tcW w:w="491" w:type="pct"/>
            <w:vAlign w:val="center"/>
          </w:tcPr>
          <w:p w14:paraId="2DDA7ED6"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3240903D"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79D8F6A0"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447FEA84" w14:textId="77777777" w:rsidR="004D43CF" w:rsidRPr="009A38C7" w:rsidRDefault="004D43CF" w:rsidP="004D43CF">
            <w:pPr>
              <w:jc w:val="center"/>
              <w:rPr>
                <w:rFonts w:cstheme="minorHAnsi"/>
                <w:sz w:val="16"/>
                <w:szCs w:val="16"/>
              </w:rPr>
            </w:pPr>
            <w:r w:rsidRPr="009A38C7">
              <w:rPr>
                <w:rFonts w:cstheme="minorHAnsi"/>
                <w:sz w:val="16"/>
                <w:szCs w:val="16"/>
              </w:rPr>
              <w:t>11</w:t>
            </w:r>
          </w:p>
        </w:tc>
        <w:tc>
          <w:tcPr>
            <w:tcW w:w="978" w:type="pct"/>
            <w:vAlign w:val="center"/>
          </w:tcPr>
          <w:p w14:paraId="7A54B147"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375">
              <w:rPr>
                <w:rFonts w:cstheme="minorHAnsi"/>
                <w:sz w:val="16"/>
                <w:szCs w:val="16"/>
              </w:rPr>
              <w:t>La primera pregunta obvia sería saber si realmente se pudieron lograr los 4 productos del proyecto (inventario, circunstancias nacionales, la elaboración de escenarios de Cambio Climático, análisis de vulnerabilidad, descripción del Plan Nacional de Adaptación, las necesidades de fortalecimiento técnico e institucional para enfrentar los impactos del cambio climático y la estrategia de divulgación de los resultados del proyecto hacia los distintos tipos de actores).</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1E21DD24" w14:textId="77777777" w:rsidR="004D43CF" w:rsidRPr="009A38C7" w:rsidRDefault="004D43CF" w:rsidP="004D43CF">
            <w:pPr>
              <w:jc w:val="both"/>
              <w:rPr>
                <w:rFonts w:cstheme="minorHAnsi"/>
                <w:sz w:val="16"/>
                <w:szCs w:val="16"/>
              </w:rPr>
            </w:pPr>
            <w:r w:rsidRPr="009A38C7">
              <w:rPr>
                <w:rFonts w:cstheme="minorHAnsi"/>
                <w:sz w:val="16"/>
                <w:szCs w:val="16"/>
              </w:rPr>
              <w:t>Se va a reformular.</w:t>
            </w:r>
          </w:p>
        </w:tc>
        <w:tc>
          <w:tcPr>
            <w:tcW w:w="491" w:type="pct"/>
            <w:vAlign w:val="center"/>
          </w:tcPr>
          <w:p w14:paraId="142D7ABC"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2FCA2ACE"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7F308ACC" w14:textId="77777777" w:rsidTr="003132CB">
        <w:trPr>
          <w:cnfStyle w:val="000000100000" w:firstRow="0" w:lastRow="0" w:firstColumn="0" w:lastColumn="0" w:oddVBand="0" w:evenVBand="0" w:oddHBand="1" w:evenHBand="0" w:firstRowFirstColumn="0" w:firstRowLastColumn="0" w:lastRowFirstColumn="0" w:lastRowLastColumn="0"/>
          <w:trHeight w:val="669"/>
        </w:trPr>
        <w:tc>
          <w:tcPr>
            <w:cnfStyle w:val="000010000000" w:firstRow="0" w:lastRow="0" w:firstColumn="0" w:lastColumn="0" w:oddVBand="1" w:evenVBand="0" w:oddHBand="0" w:evenHBand="0" w:firstRowFirstColumn="0" w:firstRowLastColumn="0" w:lastRowFirstColumn="0" w:lastRowLastColumn="0"/>
            <w:tcW w:w="216" w:type="pct"/>
            <w:vAlign w:val="center"/>
          </w:tcPr>
          <w:p w14:paraId="137A5782" w14:textId="77777777" w:rsidR="004D43CF" w:rsidRPr="009A38C7" w:rsidRDefault="004D43CF" w:rsidP="004D43CF">
            <w:pPr>
              <w:jc w:val="center"/>
              <w:rPr>
                <w:rFonts w:cstheme="minorHAnsi"/>
                <w:sz w:val="16"/>
                <w:szCs w:val="16"/>
              </w:rPr>
            </w:pPr>
            <w:r w:rsidRPr="009A38C7">
              <w:rPr>
                <w:rFonts w:cstheme="minorHAnsi"/>
                <w:sz w:val="16"/>
                <w:szCs w:val="16"/>
              </w:rPr>
              <w:lastRenderedPageBreak/>
              <w:t>17</w:t>
            </w:r>
          </w:p>
        </w:tc>
        <w:tc>
          <w:tcPr>
            <w:tcW w:w="978" w:type="pct"/>
            <w:vMerge w:val="restart"/>
            <w:vAlign w:val="center"/>
          </w:tcPr>
          <w:p w14:paraId="577BC19C"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La primera pregunta obvia sería saber si realmente se pudieron lograr los 4 productos del proyecto (inventario, circunstancias nacionales, la elaboración de escenarios de Cambio Climático, análisis de vulnerabilidad, descripción del Plan Nacional de Adaptación, las necesidades de fortalecimiento técnico e institucional para enfrentar los impactos del cambio climático y la estrategia de divulgación de los resultados del proyecto hacia los distintos tipos de actores).</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41BF5E08" w14:textId="77777777" w:rsidR="004D43CF" w:rsidRPr="009A38C7" w:rsidRDefault="004D43CF" w:rsidP="004D43CF">
            <w:pPr>
              <w:jc w:val="both"/>
              <w:rPr>
                <w:rFonts w:cstheme="minorHAnsi"/>
                <w:sz w:val="16"/>
                <w:szCs w:val="16"/>
              </w:rPr>
            </w:pPr>
            <w:r w:rsidRPr="009A38C7">
              <w:rPr>
                <w:rFonts w:cstheme="minorHAnsi"/>
                <w:sz w:val="16"/>
                <w:szCs w:val="16"/>
              </w:rPr>
              <w:t>Estas son todas respostas que ya deben ser presentadas en el resumen ejecutivo.</w:t>
            </w:r>
          </w:p>
        </w:tc>
        <w:tc>
          <w:tcPr>
            <w:tcW w:w="491" w:type="pct"/>
            <w:vAlign w:val="center"/>
          </w:tcPr>
          <w:p w14:paraId="65872302"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C56F638"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315703BE"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0449A6C1" w14:textId="77777777" w:rsidR="004D43CF" w:rsidRPr="009A38C7" w:rsidRDefault="004D43CF" w:rsidP="004D43CF">
            <w:pPr>
              <w:jc w:val="center"/>
              <w:rPr>
                <w:rFonts w:cstheme="minorHAnsi"/>
                <w:sz w:val="16"/>
                <w:szCs w:val="16"/>
              </w:rPr>
            </w:pPr>
            <w:r w:rsidRPr="009A38C7">
              <w:rPr>
                <w:rFonts w:cstheme="minorHAnsi"/>
                <w:sz w:val="16"/>
                <w:szCs w:val="16"/>
              </w:rPr>
              <w:t>17</w:t>
            </w:r>
          </w:p>
        </w:tc>
        <w:tc>
          <w:tcPr>
            <w:tcW w:w="978" w:type="pct"/>
            <w:vMerge/>
            <w:vAlign w:val="center"/>
          </w:tcPr>
          <w:p w14:paraId="188EEA4B"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3DBF1138" w14:textId="77777777" w:rsidR="004D43CF" w:rsidRPr="009A38C7" w:rsidRDefault="004D43CF" w:rsidP="004D43CF">
            <w:pPr>
              <w:jc w:val="both"/>
              <w:rPr>
                <w:rFonts w:cstheme="minorHAnsi"/>
                <w:sz w:val="16"/>
                <w:szCs w:val="16"/>
              </w:rPr>
            </w:pPr>
            <w:r w:rsidRPr="009A38C7">
              <w:rPr>
                <w:rFonts w:cstheme="minorHAnsi"/>
                <w:sz w:val="16"/>
                <w:szCs w:val="16"/>
              </w:rPr>
              <w:t>Ese es el objetivo.</w:t>
            </w:r>
          </w:p>
        </w:tc>
        <w:tc>
          <w:tcPr>
            <w:tcW w:w="491" w:type="pct"/>
            <w:vAlign w:val="center"/>
          </w:tcPr>
          <w:p w14:paraId="6604603E"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0ED0EA0" w14:textId="77777777" w:rsidR="004D43CF" w:rsidRPr="009A38C7" w:rsidRDefault="004D43CF" w:rsidP="004D43CF">
            <w:pPr>
              <w:jc w:val="center"/>
              <w:rPr>
                <w:rFonts w:cstheme="minorHAnsi"/>
                <w:sz w:val="16"/>
                <w:szCs w:val="16"/>
              </w:rPr>
            </w:pPr>
            <w:r w:rsidRPr="009A38C7">
              <w:rPr>
                <w:rFonts w:cstheme="minorHAnsi"/>
                <w:sz w:val="16"/>
                <w:szCs w:val="16"/>
              </w:rPr>
              <w:t>29-ago-2017</w:t>
            </w:r>
          </w:p>
        </w:tc>
      </w:tr>
      <w:tr w:rsidR="004D43CF" w:rsidRPr="009A38C7" w14:paraId="63EA16B3"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72374DE9" w14:textId="77777777" w:rsidR="004D43CF" w:rsidRPr="009A38C7" w:rsidRDefault="004D43CF" w:rsidP="004D43CF">
            <w:pPr>
              <w:jc w:val="center"/>
              <w:rPr>
                <w:rFonts w:cstheme="minorHAnsi"/>
                <w:sz w:val="16"/>
                <w:szCs w:val="16"/>
              </w:rPr>
            </w:pPr>
            <w:r w:rsidRPr="009A38C7">
              <w:rPr>
                <w:rFonts w:cstheme="minorHAnsi"/>
                <w:sz w:val="16"/>
                <w:szCs w:val="16"/>
              </w:rPr>
              <w:t>23</w:t>
            </w:r>
          </w:p>
        </w:tc>
        <w:tc>
          <w:tcPr>
            <w:tcW w:w="978" w:type="pct"/>
            <w:vMerge w:val="restart"/>
            <w:vAlign w:val="center"/>
          </w:tcPr>
          <w:p w14:paraId="4EB4E532"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años 2010-2012 y se esperaba que comenzara en agosto del 2013. El proyecto tenía una duración de 3 años y sería ejecutado por el IDEAM.</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CC98B41" w14:textId="77777777" w:rsidR="004D43CF" w:rsidRPr="009A38C7" w:rsidRDefault="004D43CF" w:rsidP="004D43CF">
            <w:pPr>
              <w:jc w:val="both"/>
              <w:rPr>
                <w:rFonts w:cstheme="minorHAnsi"/>
                <w:sz w:val="16"/>
                <w:szCs w:val="16"/>
              </w:rPr>
            </w:pPr>
            <w:r w:rsidRPr="009A38C7">
              <w:rPr>
                <w:rFonts w:cstheme="minorHAnsi"/>
                <w:sz w:val="16"/>
                <w:szCs w:val="16"/>
              </w:rPr>
              <w:t>Favor confirmar si hubo alguna demora, o sí el proyecto fue extendido, y de hecho lo fue: se esperaba que el proyecto finalizara en diciembre 2016, y fue extendido hasta septiembre de 2017 a solicitud del director de hidrología, meteorología y estudios ambientales.</w:t>
            </w:r>
          </w:p>
        </w:tc>
        <w:tc>
          <w:tcPr>
            <w:tcW w:w="491" w:type="pct"/>
            <w:vAlign w:val="center"/>
          </w:tcPr>
          <w:p w14:paraId="2AEFF928"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3364461"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266BC86E"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2675CC96" w14:textId="77777777" w:rsidR="004D43CF" w:rsidRPr="009A38C7" w:rsidRDefault="004D43CF" w:rsidP="004D43CF">
            <w:pPr>
              <w:jc w:val="center"/>
              <w:rPr>
                <w:rFonts w:cstheme="minorHAnsi"/>
                <w:sz w:val="16"/>
                <w:szCs w:val="16"/>
              </w:rPr>
            </w:pPr>
            <w:r w:rsidRPr="009A38C7">
              <w:rPr>
                <w:rFonts w:cstheme="minorHAnsi"/>
                <w:sz w:val="16"/>
                <w:szCs w:val="16"/>
              </w:rPr>
              <w:t>23</w:t>
            </w:r>
          </w:p>
        </w:tc>
        <w:tc>
          <w:tcPr>
            <w:tcW w:w="978" w:type="pct"/>
            <w:vMerge/>
            <w:vAlign w:val="center"/>
          </w:tcPr>
          <w:p w14:paraId="10365E20"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10C5BDFB" w14:textId="77777777" w:rsidR="004D43CF" w:rsidRPr="009A38C7" w:rsidRDefault="004D43CF" w:rsidP="004D43CF">
            <w:pPr>
              <w:jc w:val="both"/>
              <w:rPr>
                <w:rFonts w:cstheme="minorHAnsi"/>
                <w:sz w:val="16"/>
                <w:szCs w:val="16"/>
              </w:rPr>
            </w:pPr>
            <w:r w:rsidRPr="009A38C7">
              <w:rPr>
                <w:rFonts w:cstheme="minorHAnsi"/>
                <w:sz w:val="16"/>
                <w:szCs w:val="16"/>
              </w:rPr>
              <w:t>Todo lo que se refiere a implementación del proyecto se encuentra en la sección 3. La sección 2 es una descripción del proyecto solamente.</w:t>
            </w:r>
          </w:p>
        </w:tc>
        <w:tc>
          <w:tcPr>
            <w:tcW w:w="491" w:type="pct"/>
            <w:vAlign w:val="center"/>
          </w:tcPr>
          <w:p w14:paraId="0D15FD2F"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1F9EB3FE"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6F52A735"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0FF4DD6F" w14:textId="77777777" w:rsidR="004D43CF" w:rsidRPr="009A38C7" w:rsidRDefault="004D43CF" w:rsidP="004D43CF">
            <w:pPr>
              <w:jc w:val="center"/>
              <w:rPr>
                <w:rFonts w:cstheme="minorHAnsi"/>
                <w:sz w:val="16"/>
                <w:szCs w:val="16"/>
              </w:rPr>
            </w:pPr>
            <w:r w:rsidRPr="009A38C7">
              <w:rPr>
                <w:rFonts w:cstheme="minorHAnsi"/>
                <w:sz w:val="16"/>
                <w:szCs w:val="16"/>
              </w:rPr>
              <w:t>25</w:t>
            </w:r>
          </w:p>
        </w:tc>
        <w:tc>
          <w:tcPr>
            <w:tcW w:w="978" w:type="pct"/>
            <w:vMerge w:val="restart"/>
            <w:vAlign w:val="center"/>
          </w:tcPr>
          <w:p w14:paraId="3FDFAB03"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El prodoc enumera cerca de 80 actores, los que se agrupan de acuerdo a las diferentes mesas de trabajo que se proponían conformar</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2B07B12" w14:textId="77777777" w:rsidR="004D43CF" w:rsidRPr="009A38C7" w:rsidRDefault="004D43CF" w:rsidP="004D43CF">
            <w:pPr>
              <w:jc w:val="both"/>
              <w:rPr>
                <w:rFonts w:cstheme="minorHAnsi"/>
                <w:sz w:val="16"/>
                <w:szCs w:val="16"/>
              </w:rPr>
            </w:pPr>
            <w:r w:rsidRPr="009A38C7">
              <w:rPr>
                <w:rFonts w:cstheme="minorHAnsi"/>
                <w:sz w:val="16"/>
                <w:szCs w:val="16"/>
              </w:rPr>
              <w:t>Quizás sería bueno anexar una tabla con los actores e interesados al final.</w:t>
            </w:r>
          </w:p>
        </w:tc>
        <w:tc>
          <w:tcPr>
            <w:tcW w:w="491" w:type="pct"/>
            <w:vAlign w:val="center"/>
          </w:tcPr>
          <w:p w14:paraId="476E0102"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62298EA8"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37641F57"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50E596D6" w14:textId="77777777" w:rsidR="004D43CF" w:rsidRPr="009A38C7" w:rsidRDefault="004D43CF" w:rsidP="004D43CF">
            <w:pPr>
              <w:jc w:val="center"/>
              <w:rPr>
                <w:rFonts w:cstheme="minorHAnsi"/>
                <w:sz w:val="16"/>
                <w:szCs w:val="16"/>
              </w:rPr>
            </w:pPr>
            <w:r w:rsidRPr="009A38C7">
              <w:rPr>
                <w:rFonts w:cstheme="minorHAnsi"/>
                <w:sz w:val="16"/>
                <w:szCs w:val="16"/>
              </w:rPr>
              <w:t>25</w:t>
            </w:r>
          </w:p>
        </w:tc>
        <w:tc>
          <w:tcPr>
            <w:tcW w:w="978" w:type="pct"/>
            <w:vMerge/>
            <w:vAlign w:val="center"/>
          </w:tcPr>
          <w:p w14:paraId="12D86FE1"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1448BFF1" w14:textId="77777777" w:rsidR="004D43CF" w:rsidRPr="009A38C7" w:rsidRDefault="004D43CF" w:rsidP="004D43CF">
            <w:pPr>
              <w:jc w:val="both"/>
              <w:rPr>
                <w:rFonts w:cstheme="minorHAnsi"/>
                <w:sz w:val="16"/>
                <w:szCs w:val="16"/>
              </w:rPr>
            </w:pPr>
            <w:r w:rsidRPr="009A38C7">
              <w:rPr>
                <w:rFonts w:cstheme="minorHAnsi"/>
                <w:sz w:val="16"/>
                <w:szCs w:val="16"/>
              </w:rPr>
              <w:t>Se incluirá en un anexo.</w:t>
            </w:r>
          </w:p>
        </w:tc>
        <w:tc>
          <w:tcPr>
            <w:tcW w:w="491" w:type="pct"/>
            <w:vAlign w:val="center"/>
          </w:tcPr>
          <w:p w14:paraId="45F832AE"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DBD048B"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13F31C57"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17131417" w14:textId="77777777" w:rsidR="004D43CF" w:rsidRPr="009A38C7" w:rsidRDefault="004D43CF" w:rsidP="004D43CF">
            <w:pPr>
              <w:jc w:val="center"/>
              <w:rPr>
                <w:rFonts w:cstheme="minorHAnsi"/>
                <w:sz w:val="16"/>
                <w:szCs w:val="16"/>
              </w:rPr>
            </w:pPr>
            <w:r w:rsidRPr="009A38C7">
              <w:rPr>
                <w:rFonts w:cstheme="minorHAnsi"/>
                <w:sz w:val="16"/>
                <w:szCs w:val="16"/>
              </w:rPr>
              <w:t>25</w:t>
            </w:r>
          </w:p>
        </w:tc>
        <w:tc>
          <w:tcPr>
            <w:tcW w:w="978" w:type="pct"/>
            <w:vMerge w:val="restart"/>
            <w:vAlign w:val="center"/>
          </w:tcPr>
          <w:p w14:paraId="51F674C5"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prodoc especifica 6 indicadores, los que se muestran en la Fig. Nº1.</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76EA8F2B" w14:textId="77777777" w:rsidR="004D43CF" w:rsidRPr="009A38C7" w:rsidRDefault="004D43CF" w:rsidP="004D43CF">
            <w:pPr>
              <w:jc w:val="both"/>
              <w:rPr>
                <w:rFonts w:cstheme="minorHAnsi"/>
                <w:sz w:val="16"/>
                <w:szCs w:val="16"/>
              </w:rPr>
            </w:pPr>
            <w:r w:rsidRPr="009A38C7">
              <w:rPr>
                <w:rFonts w:cstheme="minorHAnsi"/>
                <w:sz w:val="16"/>
                <w:szCs w:val="16"/>
              </w:rPr>
              <w:t>Favor incluir los indicadores aquí.</w:t>
            </w:r>
          </w:p>
        </w:tc>
        <w:tc>
          <w:tcPr>
            <w:tcW w:w="491" w:type="pct"/>
            <w:vAlign w:val="center"/>
          </w:tcPr>
          <w:p w14:paraId="1F834A27"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AC07271"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210011C3"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7092ED6D" w14:textId="77777777" w:rsidR="004D43CF" w:rsidRPr="009A38C7" w:rsidRDefault="004D43CF" w:rsidP="004D43CF">
            <w:pPr>
              <w:jc w:val="center"/>
              <w:rPr>
                <w:rFonts w:cstheme="minorHAnsi"/>
                <w:sz w:val="16"/>
                <w:szCs w:val="16"/>
              </w:rPr>
            </w:pPr>
            <w:r w:rsidRPr="009A38C7">
              <w:rPr>
                <w:rFonts w:cstheme="minorHAnsi"/>
                <w:sz w:val="16"/>
                <w:szCs w:val="16"/>
              </w:rPr>
              <w:t>25</w:t>
            </w:r>
          </w:p>
        </w:tc>
        <w:tc>
          <w:tcPr>
            <w:tcW w:w="978" w:type="pct"/>
            <w:vMerge/>
            <w:vAlign w:val="center"/>
          </w:tcPr>
          <w:p w14:paraId="4FAB54CD"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7AE10D04" w14:textId="77777777" w:rsidR="004D43CF" w:rsidRPr="009A38C7" w:rsidRDefault="004D43CF" w:rsidP="004D43CF">
            <w:pPr>
              <w:jc w:val="both"/>
              <w:rPr>
                <w:rFonts w:cstheme="minorHAnsi"/>
                <w:sz w:val="16"/>
                <w:szCs w:val="16"/>
              </w:rPr>
            </w:pPr>
            <w:r w:rsidRPr="009A38C7">
              <w:rPr>
                <w:rFonts w:cstheme="minorHAnsi"/>
                <w:sz w:val="16"/>
                <w:szCs w:val="16"/>
              </w:rPr>
              <w:t>Los indicadores se muestran en la fig1. Parece que no se entendió bien, se reemplazará por una tabla.</w:t>
            </w:r>
          </w:p>
        </w:tc>
        <w:tc>
          <w:tcPr>
            <w:tcW w:w="491" w:type="pct"/>
            <w:vAlign w:val="center"/>
          </w:tcPr>
          <w:p w14:paraId="26BD5CC6"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499CD765"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0C5E08A3"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1AB6380A" w14:textId="77777777" w:rsidR="004D43CF" w:rsidRPr="009A38C7" w:rsidRDefault="004D43CF" w:rsidP="004D43CF">
            <w:pPr>
              <w:jc w:val="center"/>
              <w:rPr>
                <w:rFonts w:cstheme="minorHAnsi"/>
                <w:sz w:val="16"/>
                <w:szCs w:val="16"/>
              </w:rPr>
            </w:pPr>
            <w:r w:rsidRPr="009A38C7">
              <w:rPr>
                <w:rFonts w:cstheme="minorHAnsi"/>
                <w:sz w:val="16"/>
                <w:szCs w:val="16"/>
              </w:rPr>
              <w:t>26</w:t>
            </w:r>
          </w:p>
        </w:tc>
        <w:tc>
          <w:tcPr>
            <w:tcW w:w="978" w:type="pct"/>
            <w:vMerge w:val="restart"/>
            <w:vAlign w:val="center"/>
          </w:tcPr>
          <w:p w14:paraId="5B909513"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esperados del proyecto y sus principal</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4B3D1A4" w14:textId="77777777" w:rsidR="004D43CF" w:rsidRPr="009A38C7" w:rsidRDefault="004D43CF" w:rsidP="004D43CF">
            <w:pPr>
              <w:jc w:val="both"/>
              <w:rPr>
                <w:rFonts w:cstheme="minorHAnsi"/>
                <w:sz w:val="16"/>
                <w:szCs w:val="16"/>
              </w:rPr>
            </w:pPr>
            <w:r w:rsidRPr="009A38C7">
              <w:rPr>
                <w:rFonts w:cstheme="minorHAnsi"/>
                <w:sz w:val="16"/>
                <w:szCs w:val="16"/>
              </w:rPr>
              <w:t>Sería bueno contar con una tabla resumida en una columna con los componentes del proyecto y en otra los resultados esperados</w:t>
            </w:r>
          </w:p>
        </w:tc>
        <w:tc>
          <w:tcPr>
            <w:tcW w:w="491" w:type="pct"/>
            <w:vAlign w:val="center"/>
          </w:tcPr>
          <w:p w14:paraId="117E7552"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3B677E1E"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1945369B"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0E7E107D" w14:textId="77777777" w:rsidR="004D43CF" w:rsidRPr="009A38C7" w:rsidRDefault="004D43CF" w:rsidP="004D43CF">
            <w:pPr>
              <w:jc w:val="center"/>
              <w:rPr>
                <w:rFonts w:cstheme="minorHAnsi"/>
                <w:sz w:val="16"/>
                <w:szCs w:val="16"/>
              </w:rPr>
            </w:pPr>
            <w:r w:rsidRPr="009A38C7">
              <w:rPr>
                <w:rFonts w:cstheme="minorHAnsi"/>
                <w:sz w:val="16"/>
                <w:szCs w:val="16"/>
              </w:rPr>
              <w:t>26</w:t>
            </w:r>
          </w:p>
        </w:tc>
        <w:tc>
          <w:tcPr>
            <w:tcW w:w="978" w:type="pct"/>
            <w:vMerge/>
            <w:vAlign w:val="center"/>
          </w:tcPr>
          <w:p w14:paraId="154B3287"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0DE117B" w14:textId="77777777" w:rsidR="004D43CF" w:rsidRPr="009A38C7" w:rsidRDefault="004D43CF" w:rsidP="004D43CF">
            <w:pPr>
              <w:jc w:val="both"/>
              <w:rPr>
                <w:rFonts w:cstheme="minorHAnsi"/>
                <w:sz w:val="16"/>
                <w:szCs w:val="16"/>
              </w:rPr>
            </w:pPr>
            <w:r w:rsidRPr="009A38C7">
              <w:rPr>
                <w:rFonts w:cstheme="minorHAnsi"/>
                <w:sz w:val="16"/>
                <w:szCs w:val="16"/>
              </w:rPr>
              <w:t>Se va a incluir también.</w:t>
            </w:r>
          </w:p>
        </w:tc>
        <w:tc>
          <w:tcPr>
            <w:tcW w:w="491" w:type="pct"/>
            <w:vAlign w:val="center"/>
          </w:tcPr>
          <w:p w14:paraId="62514425"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62B01C94"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6C4808B5"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0F4C8DD0" w14:textId="77777777" w:rsidR="004D43CF" w:rsidRPr="009A38C7" w:rsidRDefault="004D43CF" w:rsidP="004D43CF">
            <w:pPr>
              <w:jc w:val="center"/>
              <w:rPr>
                <w:rFonts w:cstheme="minorHAnsi"/>
                <w:sz w:val="16"/>
                <w:szCs w:val="16"/>
              </w:rPr>
            </w:pPr>
            <w:r w:rsidRPr="009A38C7">
              <w:rPr>
                <w:rFonts w:cstheme="minorHAnsi"/>
                <w:sz w:val="16"/>
                <w:szCs w:val="16"/>
              </w:rPr>
              <w:t>26</w:t>
            </w:r>
          </w:p>
        </w:tc>
        <w:tc>
          <w:tcPr>
            <w:tcW w:w="978" w:type="pct"/>
            <w:vMerge w:val="restart"/>
            <w:vAlign w:val="center"/>
          </w:tcPr>
          <w:p w14:paraId="06E90C34"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formulación del proyecto</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3585DDBD" w14:textId="77777777" w:rsidR="004D43CF" w:rsidRPr="009A38C7" w:rsidRDefault="004D43CF" w:rsidP="004D43CF">
            <w:pPr>
              <w:jc w:val="both"/>
              <w:rPr>
                <w:rFonts w:cstheme="minorHAnsi"/>
                <w:sz w:val="16"/>
                <w:szCs w:val="16"/>
              </w:rPr>
            </w:pPr>
            <w:r w:rsidRPr="009A38C7">
              <w:rPr>
                <w:rFonts w:cstheme="minorHAnsi"/>
                <w:sz w:val="16"/>
                <w:szCs w:val="16"/>
              </w:rPr>
              <w:t>Quizás hablar un poco sobre la fase de identificación del proyecto  (PIF) y marco lógico del mismo (SMART criteria)</w:t>
            </w:r>
          </w:p>
        </w:tc>
        <w:tc>
          <w:tcPr>
            <w:tcW w:w="491" w:type="pct"/>
            <w:vAlign w:val="center"/>
          </w:tcPr>
          <w:p w14:paraId="6B987400"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2A703C2"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31B9E504"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228302CA" w14:textId="77777777" w:rsidR="004D43CF" w:rsidRPr="009A38C7" w:rsidRDefault="004D43CF" w:rsidP="004D43CF">
            <w:pPr>
              <w:jc w:val="center"/>
              <w:rPr>
                <w:rFonts w:cstheme="minorHAnsi"/>
                <w:sz w:val="16"/>
                <w:szCs w:val="16"/>
              </w:rPr>
            </w:pPr>
            <w:r w:rsidRPr="009A38C7">
              <w:rPr>
                <w:rFonts w:cstheme="minorHAnsi"/>
                <w:sz w:val="16"/>
                <w:szCs w:val="16"/>
              </w:rPr>
              <w:t>26</w:t>
            </w:r>
          </w:p>
        </w:tc>
        <w:tc>
          <w:tcPr>
            <w:tcW w:w="978" w:type="pct"/>
            <w:vMerge/>
            <w:vAlign w:val="center"/>
          </w:tcPr>
          <w:p w14:paraId="170EBCC0"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2B6BE286" w14:textId="77777777" w:rsidR="004D43CF" w:rsidRPr="009A38C7" w:rsidRDefault="004D43CF" w:rsidP="004D43CF">
            <w:pPr>
              <w:jc w:val="both"/>
              <w:rPr>
                <w:rFonts w:cstheme="minorHAnsi"/>
                <w:sz w:val="16"/>
                <w:szCs w:val="16"/>
              </w:rPr>
            </w:pPr>
            <w:r w:rsidRPr="009A38C7">
              <w:rPr>
                <w:rFonts w:cstheme="minorHAnsi"/>
                <w:sz w:val="16"/>
                <w:szCs w:val="16"/>
              </w:rPr>
              <w:t>Bueno, en esta sección se hace un análisis del marco lógico y de los indicadores. Con respecto al PIF, se incluirá una alusión a este documento.</w:t>
            </w:r>
          </w:p>
        </w:tc>
        <w:tc>
          <w:tcPr>
            <w:tcW w:w="491" w:type="pct"/>
            <w:vAlign w:val="center"/>
          </w:tcPr>
          <w:p w14:paraId="64DE012C"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33DFF4AA"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728B5FE1"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43939A54" w14:textId="77777777" w:rsidR="004D43CF" w:rsidRPr="009A38C7" w:rsidRDefault="004D43CF" w:rsidP="004D43CF">
            <w:pPr>
              <w:jc w:val="center"/>
              <w:rPr>
                <w:rFonts w:cstheme="minorHAnsi"/>
                <w:sz w:val="16"/>
                <w:szCs w:val="16"/>
              </w:rPr>
            </w:pPr>
            <w:r w:rsidRPr="009A38C7">
              <w:rPr>
                <w:rFonts w:cstheme="minorHAnsi"/>
                <w:sz w:val="16"/>
                <w:szCs w:val="16"/>
              </w:rPr>
              <w:t>27</w:t>
            </w:r>
          </w:p>
        </w:tc>
        <w:tc>
          <w:tcPr>
            <w:tcW w:w="978" w:type="pct"/>
            <w:vMerge w:val="restart"/>
            <w:vAlign w:val="center"/>
          </w:tcPr>
          <w:p w14:paraId="1094541F"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climático</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256BE74E" w14:textId="77777777" w:rsidR="004D43CF" w:rsidRPr="009A38C7" w:rsidRDefault="004D43CF" w:rsidP="004D43CF">
            <w:pPr>
              <w:jc w:val="both"/>
              <w:rPr>
                <w:rFonts w:cstheme="minorHAnsi"/>
                <w:sz w:val="16"/>
                <w:szCs w:val="16"/>
              </w:rPr>
            </w:pPr>
            <w:r w:rsidRPr="009A38C7">
              <w:rPr>
                <w:rFonts w:cstheme="minorHAnsi"/>
                <w:sz w:val="16"/>
                <w:szCs w:val="16"/>
              </w:rPr>
              <w:t>No veo relevante ese ejemplo</w:t>
            </w:r>
          </w:p>
        </w:tc>
        <w:tc>
          <w:tcPr>
            <w:tcW w:w="491" w:type="pct"/>
            <w:vAlign w:val="center"/>
          </w:tcPr>
          <w:p w14:paraId="37955E19"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7847B8D9" w14:textId="77777777" w:rsidR="004D43CF" w:rsidRPr="009A38C7" w:rsidRDefault="004D43CF" w:rsidP="004D43CF">
            <w:pPr>
              <w:jc w:val="center"/>
              <w:rPr>
                <w:rFonts w:cstheme="minorHAnsi"/>
                <w:sz w:val="16"/>
                <w:szCs w:val="16"/>
              </w:rPr>
            </w:pPr>
            <w:r w:rsidRPr="009A38C7">
              <w:rPr>
                <w:rFonts w:cstheme="minorHAnsi"/>
                <w:sz w:val="16"/>
                <w:szCs w:val="16"/>
              </w:rPr>
              <w:t>23-ago-2017</w:t>
            </w:r>
          </w:p>
        </w:tc>
      </w:tr>
      <w:tr w:rsidR="004D43CF" w:rsidRPr="009A38C7" w14:paraId="2CD1EE24"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67EA2F1A" w14:textId="77777777" w:rsidR="004D43CF" w:rsidRPr="009A38C7" w:rsidRDefault="004D43CF" w:rsidP="004D43CF">
            <w:pPr>
              <w:jc w:val="center"/>
              <w:rPr>
                <w:rFonts w:cstheme="minorHAnsi"/>
                <w:sz w:val="16"/>
                <w:szCs w:val="16"/>
              </w:rPr>
            </w:pPr>
            <w:r w:rsidRPr="009A38C7">
              <w:rPr>
                <w:rFonts w:cstheme="minorHAnsi"/>
                <w:sz w:val="16"/>
                <w:szCs w:val="16"/>
              </w:rPr>
              <w:t>27</w:t>
            </w:r>
          </w:p>
        </w:tc>
        <w:tc>
          <w:tcPr>
            <w:tcW w:w="978" w:type="pct"/>
            <w:vMerge/>
            <w:vAlign w:val="center"/>
          </w:tcPr>
          <w:p w14:paraId="1E1DD5BC"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799D463D" w14:textId="77777777" w:rsidR="004D43CF" w:rsidRPr="009A38C7" w:rsidRDefault="004D43CF" w:rsidP="004D43CF">
            <w:pPr>
              <w:jc w:val="both"/>
              <w:rPr>
                <w:rFonts w:cstheme="minorHAnsi"/>
                <w:sz w:val="16"/>
                <w:szCs w:val="16"/>
              </w:rPr>
            </w:pPr>
            <w:r w:rsidRPr="009A38C7">
              <w:rPr>
                <w:rFonts w:cstheme="minorHAnsi"/>
                <w:sz w:val="16"/>
                <w:szCs w:val="16"/>
              </w:rPr>
              <w:t>Lo que hace este ejemplo es decir que el diseño del proyecto no estaría contribuyendo a la cadena de resultados, que en este caso, se tomó como ejemplo la de la cooperación alemana. Este ejemplo fue tomado de la MTR y creí importante considerarlo, porque efectivamente este proyecto (en gral las comunicaciones nacionales), son difíciles de evaluar debido a que no tienen indicadores de desempeño ni metas de mitad de período (que se les piden a la mayor parte de los proyectos GEF). Además la guía de evaluación final pide este tipo de ejercicio.</w:t>
            </w:r>
          </w:p>
        </w:tc>
        <w:tc>
          <w:tcPr>
            <w:tcW w:w="491" w:type="pct"/>
            <w:vAlign w:val="center"/>
          </w:tcPr>
          <w:p w14:paraId="219C942A"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EECC86E"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661B80FB"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0CA9AE2D" w14:textId="77777777" w:rsidR="004D43CF" w:rsidRPr="009A38C7" w:rsidRDefault="004D43CF" w:rsidP="004D43CF">
            <w:pPr>
              <w:jc w:val="center"/>
              <w:rPr>
                <w:rFonts w:cstheme="minorHAnsi"/>
                <w:sz w:val="16"/>
                <w:szCs w:val="16"/>
              </w:rPr>
            </w:pPr>
            <w:r w:rsidRPr="009A38C7">
              <w:rPr>
                <w:rFonts w:cstheme="minorHAnsi"/>
                <w:sz w:val="16"/>
                <w:szCs w:val="16"/>
              </w:rPr>
              <w:lastRenderedPageBreak/>
              <w:t>29</w:t>
            </w:r>
          </w:p>
        </w:tc>
        <w:tc>
          <w:tcPr>
            <w:tcW w:w="978" w:type="pct"/>
            <w:vMerge w:val="restart"/>
            <w:vAlign w:val="center"/>
          </w:tcPr>
          <w:p w14:paraId="648BB8AE"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Relevancia</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F38DE39" w14:textId="77777777" w:rsidR="004D43CF" w:rsidRPr="009A38C7" w:rsidRDefault="004D43CF" w:rsidP="004D43CF">
            <w:pPr>
              <w:jc w:val="both"/>
              <w:rPr>
                <w:rFonts w:cstheme="minorHAnsi"/>
                <w:sz w:val="16"/>
                <w:szCs w:val="16"/>
              </w:rPr>
            </w:pPr>
            <w:r w:rsidRPr="009A38C7">
              <w:rPr>
                <w:rFonts w:cstheme="minorHAnsi"/>
                <w:sz w:val="16"/>
                <w:szCs w:val="16"/>
              </w:rPr>
              <w:t>Esta sección va mejor en la de los resultados del proyecto 3.3</w:t>
            </w:r>
          </w:p>
        </w:tc>
        <w:tc>
          <w:tcPr>
            <w:tcW w:w="491" w:type="pct"/>
            <w:vAlign w:val="center"/>
          </w:tcPr>
          <w:p w14:paraId="23B229F1"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4FFD859"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06E80DA8"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4830154B" w14:textId="77777777" w:rsidR="004D43CF" w:rsidRPr="009A38C7" w:rsidRDefault="004D43CF" w:rsidP="004D43CF">
            <w:pPr>
              <w:jc w:val="center"/>
              <w:rPr>
                <w:rFonts w:cstheme="minorHAnsi"/>
                <w:sz w:val="16"/>
                <w:szCs w:val="16"/>
              </w:rPr>
            </w:pPr>
            <w:r w:rsidRPr="009A38C7">
              <w:rPr>
                <w:rFonts w:cstheme="minorHAnsi"/>
                <w:sz w:val="16"/>
                <w:szCs w:val="16"/>
              </w:rPr>
              <w:t>29</w:t>
            </w:r>
          </w:p>
        </w:tc>
        <w:tc>
          <w:tcPr>
            <w:tcW w:w="978" w:type="pct"/>
            <w:vMerge/>
            <w:vAlign w:val="center"/>
          </w:tcPr>
          <w:p w14:paraId="77ADBE9A"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F760A69" w14:textId="77777777" w:rsidR="004D43CF" w:rsidRPr="009A38C7" w:rsidRDefault="004D43CF" w:rsidP="004D43CF">
            <w:pPr>
              <w:jc w:val="both"/>
              <w:rPr>
                <w:rFonts w:cstheme="minorHAnsi"/>
                <w:sz w:val="16"/>
                <w:szCs w:val="16"/>
              </w:rPr>
            </w:pPr>
            <w:r w:rsidRPr="009A38C7">
              <w:rPr>
                <w:rFonts w:cstheme="minorHAnsi"/>
                <w:sz w:val="16"/>
                <w:szCs w:val="16"/>
              </w:rPr>
              <w:t>Bueno, se supone que la relevancia del proyecto es un requisito que debe cumplir ex ante y no constituye un resultado mismo.</w:t>
            </w:r>
          </w:p>
        </w:tc>
        <w:tc>
          <w:tcPr>
            <w:tcW w:w="491" w:type="pct"/>
            <w:vAlign w:val="center"/>
          </w:tcPr>
          <w:p w14:paraId="4E7A50B6"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4577258B"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79B93138"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0F609670" w14:textId="77777777" w:rsidR="004D43CF" w:rsidRPr="009A38C7" w:rsidRDefault="004D43CF" w:rsidP="004D43CF">
            <w:pPr>
              <w:jc w:val="center"/>
              <w:rPr>
                <w:rFonts w:cstheme="minorHAnsi"/>
                <w:sz w:val="16"/>
                <w:szCs w:val="16"/>
              </w:rPr>
            </w:pPr>
            <w:r w:rsidRPr="009A38C7">
              <w:rPr>
                <w:rFonts w:cstheme="minorHAnsi"/>
                <w:sz w:val="16"/>
                <w:szCs w:val="16"/>
              </w:rPr>
              <w:t>31</w:t>
            </w:r>
          </w:p>
        </w:tc>
        <w:tc>
          <w:tcPr>
            <w:tcW w:w="978" w:type="pct"/>
            <w:vMerge w:val="restart"/>
            <w:vAlign w:val="center"/>
          </w:tcPr>
          <w:p w14:paraId="07780734"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existirá</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22B9186E" w14:textId="77777777" w:rsidR="004D43CF" w:rsidRPr="009A38C7" w:rsidRDefault="004D43CF" w:rsidP="004D43CF">
            <w:pPr>
              <w:jc w:val="both"/>
              <w:rPr>
                <w:rFonts w:cstheme="minorHAnsi"/>
                <w:sz w:val="16"/>
                <w:szCs w:val="16"/>
              </w:rPr>
            </w:pPr>
            <w:r w:rsidRPr="009A38C7">
              <w:rPr>
                <w:rFonts w:cstheme="minorHAnsi"/>
                <w:sz w:val="16"/>
                <w:szCs w:val="16"/>
              </w:rPr>
              <w:t>No entiendo los tiempos verbales en futuro para una evaluación final. Favor evaluar estes trechos traídos desde el prodoc.</w:t>
            </w:r>
          </w:p>
          <w:p w14:paraId="31EAF2D4" w14:textId="77777777" w:rsidR="004D43CF" w:rsidRPr="009A38C7" w:rsidRDefault="004D43CF" w:rsidP="004D43CF">
            <w:pPr>
              <w:jc w:val="both"/>
              <w:rPr>
                <w:rFonts w:cstheme="minorHAnsi"/>
                <w:sz w:val="16"/>
                <w:szCs w:val="16"/>
              </w:rPr>
            </w:pPr>
          </w:p>
          <w:p w14:paraId="1D7271B4" w14:textId="77777777" w:rsidR="004D43CF" w:rsidRPr="009A38C7" w:rsidRDefault="004D43CF" w:rsidP="004D43CF">
            <w:pPr>
              <w:jc w:val="both"/>
              <w:rPr>
                <w:rFonts w:cstheme="minorHAnsi"/>
                <w:sz w:val="16"/>
                <w:szCs w:val="16"/>
              </w:rPr>
            </w:pPr>
            <w:r w:rsidRPr="009A38C7">
              <w:rPr>
                <w:rFonts w:cstheme="minorHAnsi"/>
                <w:sz w:val="16"/>
                <w:szCs w:val="16"/>
              </w:rPr>
              <w:t>Existió el comité? Describir como funcionó y se estaba alineado con los arreglos insittucionales  definido en el prodoc o sus adaptaciones.</w:t>
            </w:r>
          </w:p>
        </w:tc>
        <w:tc>
          <w:tcPr>
            <w:tcW w:w="491" w:type="pct"/>
            <w:vAlign w:val="center"/>
          </w:tcPr>
          <w:p w14:paraId="4A80D331"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4B32DF9C" w14:textId="77777777" w:rsidR="004D43CF" w:rsidRPr="009A38C7" w:rsidRDefault="004D43CF" w:rsidP="004D43CF">
            <w:pPr>
              <w:jc w:val="center"/>
              <w:rPr>
                <w:rFonts w:cstheme="minorHAnsi"/>
                <w:sz w:val="16"/>
                <w:szCs w:val="16"/>
              </w:rPr>
            </w:pPr>
            <w:r w:rsidRPr="009A38C7">
              <w:rPr>
                <w:rFonts w:cstheme="minorHAnsi"/>
                <w:sz w:val="16"/>
                <w:szCs w:val="16"/>
              </w:rPr>
              <w:t>23-ago-2017</w:t>
            </w:r>
          </w:p>
        </w:tc>
      </w:tr>
      <w:tr w:rsidR="004D43CF" w:rsidRPr="009A38C7" w14:paraId="7A76E339"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50A23178" w14:textId="77777777" w:rsidR="004D43CF" w:rsidRPr="009A38C7" w:rsidRDefault="004D43CF" w:rsidP="004D43CF">
            <w:pPr>
              <w:jc w:val="center"/>
              <w:rPr>
                <w:rFonts w:cstheme="minorHAnsi"/>
                <w:sz w:val="16"/>
                <w:szCs w:val="16"/>
              </w:rPr>
            </w:pPr>
            <w:r w:rsidRPr="009A38C7">
              <w:rPr>
                <w:rFonts w:cstheme="minorHAnsi"/>
                <w:sz w:val="16"/>
                <w:szCs w:val="16"/>
              </w:rPr>
              <w:t>31</w:t>
            </w:r>
          </w:p>
        </w:tc>
        <w:tc>
          <w:tcPr>
            <w:tcW w:w="978" w:type="pct"/>
            <w:vMerge/>
            <w:vAlign w:val="center"/>
          </w:tcPr>
          <w:p w14:paraId="7950B9CF"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28F525A6" w14:textId="77777777" w:rsidR="004D43CF" w:rsidRPr="009A38C7" w:rsidRDefault="004D43CF" w:rsidP="004D43CF">
            <w:pPr>
              <w:jc w:val="both"/>
              <w:rPr>
                <w:rFonts w:cstheme="minorHAnsi"/>
                <w:sz w:val="16"/>
                <w:szCs w:val="16"/>
              </w:rPr>
            </w:pPr>
            <w:r w:rsidRPr="009A38C7">
              <w:rPr>
                <w:rFonts w:cstheme="minorHAnsi"/>
                <w:sz w:val="16"/>
                <w:szCs w:val="16"/>
              </w:rPr>
              <w:t>Esto se aborda en la sección 3.2. Se van a revisar los tiempos verbales: el párrafo dice que el prodoc especifica que “existirá” algo y que “tendrá” una función, para luego en el próximo párrafo describir que es lo que pasó con esto. Es una forma de escribir, no es un “copy-paste”.</w:t>
            </w:r>
          </w:p>
        </w:tc>
        <w:tc>
          <w:tcPr>
            <w:tcW w:w="491" w:type="pct"/>
            <w:vAlign w:val="center"/>
          </w:tcPr>
          <w:p w14:paraId="5FB21710"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4E2B9EC6"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47A860A8"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3DF804FB" w14:textId="77777777" w:rsidR="004D43CF" w:rsidRPr="009A38C7" w:rsidRDefault="004D43CF" w:rsidP="004D43CF">
            <w:pPr>
              <w:jc w:val="center"/>
              <w:rPr>
                <w:rFonts w:cstheme="minorHAnsi"/>
                <w:sz w:val="16"/>
                <w:szCs w:val="16"/>
              </w:rPr>
            </w:pPr>
            <w:r w:rsidRPr="009A38C7">
              <w:rPr>
                <w:rFonts w:cstheme="minorHAnsi"/>
                <w:sz w:val="16"/>
                <w:szCs w:val="16"/>
              </w:rPr>
              <w:t>32</w:t>
            </w:r>
          </w:p>
        </w:tc>
        <w:tc>
          <w:tcPr>
            <w:tcW w:w="978" w:type="pct"/>
            <w:vMerge w:val="restart"/>
            <w:vAlign w:val="center"/>
          </w:tcPr>
          <w:p w14:paraId="6EE3F403"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arrangements</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3A150755" w14:textId="77777777" w:rsidR="004D43CF" w:rsidRPr="009A38C7" w:rsidRDefault="004D43CF" w:rsidP="004D43CF">
            <w:pPr>
              <w:jc w:val="both"/>
              <w:rPr>
                <w:rFonts w:cstheme="minorHAnsi"/>
                <w:sz w:val="16"/>
                <w:szCs w:val="16"/>
              </w:rPr>
            </w:pPr>
            <w:r w:rsidRPr="009A38C7">
              <w:rPr>
                <w:rFonts w:cstheme="minorHAnsi"/>
                <w:sz w:val="16"/>
                <w:szCs w:val="16"/>
              </w:rPr>
              <w:t>Favor incluir los arreglos de gestión de este proyecto y si hubo cambios a los mismos, durante la implementación, ver prodoc</w:t>
            </w:r>
          </w:p>
        </w:tc>
        <w:tc>
          <w:tcPr>
            <w:tcW w:w="491" w:type="pct"/>
            <w:vAlign w:val="center"/>
          </w:tcPr>
          <w:p w14:paraId="53C7259D"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19FADACB"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1690F219"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2190EEBD" w14:textId="77777777" w:rsidR="004D43CF" w:rsidRPr="009A38C7" w:rsidRDefault="004D43CF" w:rsidP="004D43CF">
            <w:pPr>
              <w:jc w:val="center"/>
              <w:rPr>
                <w:rFonts w:cstheme="minorHAnsi"/>
                <w:sz w:val="16"/>
                <w:szCs w:val="16"/>
              </w:rPr>
            </w:pPr>
            <w:r w:rsidRPr="009A38C7">
              <w:rPr>
                <w:rFonts w:cstheme="minorHAnsi"/>
                <w:sz w:val="16"/>
                <w:szCs w:val="16"/>
              </w:rPr>
              <w:t>32</w:t>
            </w:r>
          </w:p>
        </w:tc>
        <w:tc>
          <w:tcPr>
            <w:tcW w:w="978" w:type="pct"/>
            <w:vMerge/>
            <w:vAlign w:val="center"/>
          </w:tcPr>
          <w:p w14:paraId="50239D1B"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14EE37D" w14:textId="77777777" w:rsidR="004D43CF" w:rsidRPr="009A38C7" w:rsidRDefault="004D43CF" w:rsidP="004D43CF">
            <w:pPr>
              <w:jc w:val="both"/>
              <w:rPr>
                <w:rFonts w:cstheme="minorHAnsi"/>
                <w:sz w:val="16"/>
                <w:szCs w:val="16"/>
              </w:rPr>
            </w:pPr>
            <w:r w:rsidRPr="009A38C7">
              <w:rPr>
                <w:rFonts w:cstheme="minorHAnsi"/>
                <w:sz w:val="16"/>
                <w:szCs w:val="16"/>
              </w:rPr>
              <w:t>Aparentemente, no se entiende el encabezado, esta sección 3.1.3  está hablando de ello. Se va a revisar el título.</w:t>
            </w:r>
          </w:p>
        </w:tc>
        <w:tc>
          <w:tcPr>
            <w:tcW w:w="491" w:type="pct"/>
            <w:vAlign w:val="center"/>
          </w:tcPr>
          <w:p w14:paraId="4A79DB3F"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3FDCD981"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13764088"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51A46074" w14:textId="77777777" w:rsidR="004D43CF" w:rsidRPr="009A38C7" w:rsidRDefault="004D43CF" w:rsidP="004D43CF">
            <w:pPr>
              <w:jc w:val="center"/>
              <w:rPr>
                <w:rFonts w:cstheme="minorHAnsi"/>
                <w:sz w:val="16"/>
                <w:szCs w:val="16"/>
              </w:rPr>
            </w:pPr>
            <w:r w:rsidRPr="009A38C7">
              <w:rPr>
                <w:rFonts w:cstheme="minorHAnsi"/>
                <w:sz w:val="16"/>
                <w:szCs w:val="16"/>
              </w:rPr>
              <w:t>33</w:t>
            </w:r>
          </w:p>
        </w:tc>
        <w:tc>
          <w:tcPr>
            <w:tcW w:w="978" w:type="pct"/>
            <w:vMerge w:val="restart"/>
            <w:vAlign w:val="center"/>
          </w:tcPr>
          <w:p w14:paraId="2A1524E6"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finalizados</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8354E78" w14:textId="77777777" w:rsidR="004D43CF" w:rsidRPr="009A38C7" w:rsidRDefault="004D43CF" w:rsidP="004D43CF">
            <w:pPr>
              <w:jc w:val="both"/>
              <w:rPr>
                <w:rFonts w:cstheme="minorHAnsi"/>
                <w:sz w:val="16"/>
                <w:szCs w:val="16"/>
              </w:rPr>
            </w:pPr>
            <w:r w:rsidRPr="009A38C7">
              <w:rPr>
                <w:rFonts w:cstheme="minorHAnsi"/>
                <w:sz w:val="16"/>
                <w:szCs w:val="16"/>
              </w:rPr>
              <w:t>Favor considerar que el cierre financiero no significa que las actividades ya contratadas no puedan seguir….</w:t>
            </w:r>
          </w:p>
        </w:tc>
        <w:tc>
          <w:tcPr>
            <w:tcW w:w="491" w:type="pct"/>
            <w:vAlign w:val="center"/>
          </w:tcPr>
          <w:p w14:paraId="00100CF1"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2CD27A3" w14:textId="77777777" w:rsidR="004D43CF" w:rsidRPr="009A38C7" w:rsidRDefault="004D43CF" w:rsidP="004D43CF">
            <w:pPr>
              <w:jc w:val="center"/>
              <w:rPr>
                <w:rFonts w:cstheme="minorHAnsi"/>
                <w:sz w:val="16"/>
                <w:szCs w:val="16"/>
              </w:rPr>
            </w:pPr>
            <w:r w:rsidRPr="009A38C7">
              <w:rPr>
                <w:rFonts w:cstheme="minorHAnsi"/>
                <w:sz w:val="16"/>
                <w:szCs w:val="16"/>
              </w:rPr>
              <w:t>23-ago-2017</w:t>
            </w:r>
          </w:p>
        </w:tc>
      </w:tr>
      <w:tr w:rsidR="004D43CF" w:rsidRPr="009A38C7" w14:paraId="15BB732B"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3A9657E6" w14:textId="77777777" w:rsidR="004D43CF" w:rsidRPr="009A38C7" w:rsidRDefault="004D43CF" w:rsidP="004D43CF">
            <w:pPr>
              <w:jc w:val="center"/>
              <w:rPr>
                <w:rFonts w:cstheme="minorHAnsi"/>
                <w:sz w:val="16"/>
                <w:szCs w:val="16"/>
              </w:rPr>
            </w:pPr>
            <w:r w:rsidRPr="009A38C7">
              <w:rPr>
                <w:rFonts w:cstheme="minorHAnsi"/>
                <w:sz w:val="16"/>
                <w:szCs w:val="16"/>
              </w:rPr>
              <w:t>33</w:t>
            </w:r>
          </w:p>
        </w:tc>
        <w:tc>
          <w:tcPr>
            <w:tcW w:w="978" w:type="pct"/>
            <w:vMerge/>
            <w:vAlign w:val="center"/>
          </w:tcPr>
          <w:p w14:paraId="34B6E692"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67B83266" w14:textId="77777777" w:rsidR="004D43CF" w:rsidRPr="009A38C7" w:rsidRDefault="004D43CF" w:rsidP="004D43CF">
            <w:pPr>
              <w:jc w:val="both"/>
              <w:rPr>
                <w:rFonts w:cstheme="minorHAnsi"/>
                <w:sz w:val="16"/>
                <w:szCs w:val="16"/>
              </w:rPr>
            </w:pPr>
            <w:r w:rsidRPr="009A38C7">
              <w:rPr>
                <w:rFonts w:cstheme="minorHAnsi"/>
                <w:sz w:val="16"/>
                <w:szCs w:val="16"/>
              </w:rPr>
              <w:t>Se va a mejorar la redacción. El párrafo no aba en ningún momento del cierre financiero. Se refiere  a que los contratos del equipo de proyecto vencían el 31-7 y solo quedaría el coordinador hasta el 16-8, quedando pendientes las revisiones de varios documentos técnicos. Practicamente el equipo de proyecto estaba desmantelado al momento de la  misión de evaluación.</w:t>
            </w:r>
          </w:p>
        </w:tc>
        <w:tc>
          <w:tcPr>
            <w:tcW w:w="491" w:type="pct"/>
            <w:vAlign w:val="center"/>
          </w:tcPr>
          <w:p w14:paraId="20725836"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DAECB55"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1C36E3EB"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533DF2B1" w14:textId="77777777" w:rsidR="004D43CF" w:rsidRPr="009A38C7" w:rsidRDefault="004D43CF" w:rsidP="004D43CF">
            <w:pPr>
              <w:jc w:val="center"/>
              <w:rPr>
                <w:rFonts w:cstheme="minorHAnsi"/>
                <w:sz w:val="16"/>
                <w:szCs w:val="16"/>
              </w:rPr>
            </w:pPr>
            <w:r w:rsidRPr="009A38C7">
              <w:rPr>
                <w:rFonts w:cstheme="minorHAnsi"/>
                <w:sz w:val="16"/>
                <w:szCs w:val="16"/>
              </w:rPr>
              <w:t>37</w:t>
            </w:r>
          </w:p>
        </w:tc>
        <w:tc>
          <w:tcPr>
            <w:tcW w:w="978" w:type="pct"/>
            <w:vAlign w:val="center"/>
          </w:tcPr>
          <w:p w14:paraId="0A944160"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749CC7E1" w14:textId="77777777" w:rsidR="004D43CF" w:rsidRPr="009A38C7" w:rsidRDefault="004D43CF" w:rsidP="004D43CF">
            <w:pPr>
              <w:jc w:val="both"/>
              <w:rPr>
                <w:rFonts w:cstheme="minorHAnsi"/>
                <w:sz w:val="16"/>
                <w:szCs w:val="16"/>
              </w:rPr>
            </w:pPr>
            <w:r w:rsidRPr="009A38C7">
              <w:rPr>
                <w:rFonts w:cstheme="minorHAnsi"/>
                <w:sz w:val="16"/>
                <w:szCs w:val="16"/>
              </w:rPr>
              <w:t>Los lectores destinatarios de esta evaluación quizás no tendrán acceso al prodoc.  Favor colocar en una tabla las actividades de  monitoreo y evaluación del proyecto y sus responsables.   En esta sección es necesario también colocar y justificar el rating dado a este componente y no solo en el resumen ejecutivo.</w:t>
            </w:r>
          </w:p>
        </w:tc>
        <w:tc>
          <w:tcPr>
            <w:tcW w:w="491" w:type="pct"/>
            <w:vAlign w:val="center"/>
          </w:tcPr>
          <w:p w14:paraId="3DACF1EF"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2ECA2695"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6BF6C71A"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00D27449" w14:textId="77777777" w:rsidR="004D43CF" w:rsidRPr="009A38C7" w:rsidRDefault="004D43CF" w:rsidP="004D43CF">
            <w:pPr>
              <w:jc w:val="center"/>
              <w:rPr>
                <w:rFonts w:cstheme="minorHAnsi"/>
                <w:sz w:val="16"/>
                <w:szCs w:val="16"/>
              </w:rPr>
            </w:pPr>
            <w:r w:rsidRPr="009A38C7">
              <w:rPr>
                <w:rFonts w:cstheme="minorHAnsi"/>
                <w:sz w:val="16"/>
                <w:szCs w:val="16"/>
              </w:rPr>
              <w:t>37</w:t>
            </w:r>
          </w:p>
        </w:tc>
        <w:tc>
          <w:tcPr>
            <w:tcW w:w="978" w:type="pct"/>
            <w:vAlign w:val="center"/>
          </w:tcPr>
          <w:p w14:paraId="24C3B3B1"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2D1565C" w14:textId="77777777" w:rsidR="004D43CF" w:rsidRPr="009A38C7" w:rsidRDefault="004D43CF" w:rsidP="004D43CF">
            <w:pPr>
              <w:jc w:val="both"/>
              <w:rPr>
                <w:rFonts w:cstheme="minorHAnsi"/>
                <w:sz w:val="16"/>
                <w:szCs w:val="16"/>
              </w:rPr>
            </w:pPr>
            <w:r w:rsidRPr="009A38C7">
              <w:rPr>
                <w:rFonts w:cstheme="minorHAnsi"/>
                <w:sz w:val="16"/>
                <w:szCs w:val="16"/>
              </w:rPr>
              <w:t>La idea de la referencia es la de que el lector sepa de donde viene la información, es un respaldo de lo que se está afirmando. La tabla 13 muestra el rating de este tema. Se va a colocar en cada sección también. La justificación del rating se encuentra en esta sección, ese es el objetivo.</w:t>
            </w:r>
          </w:p>
        </w:tc>
        <w:tc>
          <w:tcPr>
            <w:tcW w:w="491" w:type="pct"/>
            <w:vAlign w:val="center"/>
          </w:tcPr>
          <w:p w14:paraId="33EACA39"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15CB0C8"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3B2B808B"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75411BE4" w14:textId="77777777" w:rsidR="004D43CF" w:rsidRPr="009A38C7" w:rsidRDefault="004D43CF" w:rsidP="004D43CF">
            <w:pPr>
              <w:jc w:val="center"/>
              <w:rPr>
                <w:rFonts w:cstheme="minorHAnsi"/>
                <w:sz w:val="16"/>
                <w:szCs w:val="16"/>
              </w:rPr>
            </w:pPr>
            <w:r w:rsidRPr="009A38C7">
              <w:rPr>
                <w:rFonts w:cstheme="minorHAnsi"/>
                <w:sz w:val="16"/>
                <w:szCs w:val="16"/>
              </w:rPr>
              <w:t>37</w:t>
            </w:r>
          </w:p>
        </w:tc>
        <w:tc>
          <w:tcPr>
            <w:tcW w:w="978" w:type="pct"/>
            <w:vMerge w:val="restart"/>
            <w:vAlign w:val="center"/>
          </w:tcPr>
          <w:p w14:paraId="5DD7E5F3"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final</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3E9D7950" w14:textId="77777777" w:rsidR="004D43CF" w:rsidRPr="009A38C7" w:rsidRDefault="004D43CF" w:rsidP="004D43CF">
            <w:pPr>
              <w:jc w:val="both"/>
              <w:rPr>
                <w:rFonts w:cstheme="minorHAnsi"/>
                <w:sz w:val="16"/>
                <w:szCs w:val="16"/>
              </w:rPr>
            </w:pPr>
            <w:r w:rsidRPr="009A38C7">
              <w:rPr>
                <w:rFonts w:cstheme="minorHAnsi"/>
                <w:sz w:val="16"/>
                <w:szCs w:val="16"/>
              </w:rPr>
              <w:t>Datas por favor</w:t>
            </w:r>
          </w:p>
        </w:tc>
        <w:tc>
          <w:tcPr>
            <w:tcW w:w="491" w:type="pct"/>
            <w:vAlign w:val="center"/>
          </w:tcPr>
          <w:p w14:paraId="3A43CA54"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5B5D14E" w14:textId="77777777" w:rsidR="004D43CF" w:rsidRPr="009A38C7" w:rsidRDefault="004D43CF" w:rsidP="004D43CF">
            <w:pPr>
              <w:jc w:val="center"/>
              <w:rPr>
                <w:rFonts w:cstheme="minorHAnsi"/>
                <w:sz w:val="16"/>
                <w:szCs w:val="16"/>
              </w:rPr>
            </w:pPr>
            <w:r w:rsidRPr="009A38C7">
              <w:rPr>
                <w:rFonts w:cstheme="minorHAnsi"/>
                <w:sz w:val="16"/>
                <w:szCs w:val="16"/>
              </w:rPr>
              <w:t>23-ago-2017</w:t>
            </w:r>
          </w:p>
        </w:tc>
      </w:tr>
      <w:tr w:rsidR="004D43CF" w:rsidRPr="009A38C7" w14:paraId="23690EF3"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0EEF1ADB" w14:textId="77777777" w:rsidR="004D43CF" w:rsidRPr="009A38C7" w:rsidRDefault="004D43CF" w:rsidP="004D43CF">
            <w:pPr>
              <w:jc w:val="center"/>
              <w:rPr>
                <w:rFonts w:cstheme="minorHAnsi"/>
                <w:sz w:val="16"/>
                <w:szCs w:val="16"/>
              </w:rPr>
            </w:pPr>
            <w:r w:rsidRPr="009A38C7">
              <w:rPr>
                <w:rFonts w:cstheme="minorHAnsi"/>
                <w:sz w:val="16"/>
                <w:szCs w:val="16"/>
              </w:rPr>
              <w:t>37</w:t>
            </w:r>
          </w:p>
        </w:tc>
        <w:tc>
          <w:tcPr>
            <w:tcW w:w="978" w:type="pct"/>
            <w:vMerge/>
            <w:vAlign w:val="center"/>
          </w:tcPr>
          <w:p w14:paraId="05E60C8B"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657BE0D3" w14:textId="77777777" w:rsidR="004D43CF" w:rsidRPr="009A38C7" w:rsidRDefault="004D43CF" w:rsidP="004D43CF">
            <w:pPr>
              <w:jc w:val="both"/>
              <w:rPr>
                <w:rFonts w:cstheme="minorHAnsi"/>
                <w:sz w:val="16"/>
                <w:szCs w:val="16"/>
              </w:rPr>
            </w:pPr>
            <w:r w:rsidRPr="009A38C7">
              <w:rPr>
                <w:rFonts w:cstheme="minorHAnsi"/>
                <w:sz w:val="16"/>
                <w:szCs w:val="16"/>
              </w:rPr>
              <w:t>El asunto es que el prodoc ni especifica bien estas actividades (las que se mencionan en esta sección). Esta sección hace un análisis de lo que el proyecto hizo y lo contrasta con lo estipualdo en el prodoc (que también se especifica). Esta sección tiene bastantes datos de como se llevó a cabo el M&amp;E.</w:t>
            </w:r>
          </w:p>
        </w:tc>
        <w:tc>
          <w:tcPr>
            <w:tcW w:w="491" w:type="pct"/>
            <w:vAlign w:val="center"/>
          </w:tcPr>
          <w:p w14:paraId="5C6CDE8F"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7A300F8"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205BF15E"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106F467D" w14:textId="77777777" w:rsidR="004D43CF" w:rsidRPr="009A38C7" w:rsidRDefault="004D43CF" w:rsidP="004D43CF">
            <w:pPr>
              <w:jc w:val="center"/>
              <w:rPr>
                <w:rFonts w:cstheme="minorHAnsi"/>
                <w:sz w:val="16"/>
                <w:szCs w:val="16"/>
              </w:rPr>
            </w:pPr>
            <w:r w:rsidRPr="009A38C7">
              <w:rPr>
                <w:rFonts w:cstheme="minorHAnsi"/>
                <w:sz w:val="16"/>
                <w:szCs w:val="16"/>
              </w:rPr>
              <w:t>39</w:t>
            </w:r>
          </w:p>
        </w:tc>
        <w:tc>
          <w:tcPr>
            <w:tcW w:w="978" w:type="pct"/>
            <w:vMerge w:val="restart"/>
            <w:vAlign w:val="center"/>
          </w:tcPr>
          <w:p w14:paraId="17EFE475"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proyecto</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691C1513" w14:textId="77777777" w:rsidR="004D43CF" w:rsidRPr="009A38C7" w:rsidRDefault="004D43CF" w:rsidP="004D43CF">
            <w:pPr>
              <w:jc w:val="both"/>
              <w:rPr>
                <w:rFonts w:cstheme="minorHAnsi"/>
                <w:sz w:val="16"/>
                <w:szCs w:val="16"/>
              </w:rPr>
            </w:pPr>
            <w:r w:rsidRPr="009A38C7">
              <w:rPr>
                <w:rFonts w:cstheme="minorHAnsi"/>
                <w:sz w:val="16"/>
                <w:szCs w:val="16"/>
              </w:rPr>
              <w:t>Rating aquí “en términos de monitoreo y evaluación el proyecto se califica como…….</w:t>
            </w:r>
          </w:p>
        </w:tc>
        <w:tc>
          <w:tcPr>
            <w:tcW w:w="491" w:type="pct"/>
            <w:vAlign w:val="center"/>
          </w:tcPr>
          <w:p w14:paraId="7561590F"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32A28884"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6B7655F6"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02476C95" w14:textId="77777777" w:rsidR="004D43CF" w:rsidRPr="009A38C7" w:rsidRDefault="004D43CF" w:rsidP="004D43CF">
            <w:pPr>
              <w:jc w:val="center"/>
              <w:rPr>
                <w:rFonts w:cstheme="minorHAnsi"/>
                <w:sz w:val="16"/>
                <w:szCs w:val="16"/>
              </w:rPr>
            </w:pPr>
            <w:r w:rsidRPr="009A38C7">
              <w:rPr>
                <w:rFonts w:cstheme="minorHAnsi"/>
                <w:sz w:val="16"/>
                <w:szCs w:val="16"/>
              </w:rPr>
              <w:t>39</w:t>
            </w:r>
          </w:p>
        </w:tc>
        <w:tc>
          <w:tcPr>
            <w:tcW w:w="978" w:type="pct"/>
            <w:vMerge/>
            <w:vAlign w:val="center"/>
          </w:tcPr>
          <w:p w14:paraId="091D43E8"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42C2E277" w14:textId="77777777" w:rsidR="004D43CF" w:rsidRPr="009A38C7" w:rsidRDefault="004D43CF" w:rsidP="004D43CF">
            <w:pPr>
              <w:jc w:val="both"/>
              <w:rPr>
                <w:rFonts w:cstheme="minorHAnsi"/>
                <w:sz w:val="16"/>
                <w:szCs w:val="16"/>
              </w:rPr>
            </w:pPr>
            <w:r w:rsidRPr="009A38C7">
              <w:rPr>
                <w:rFonts w:cstheme="minorHAnsi"/>
                <w:sz w:val="16"/>
                <w:szCs w:val="16"/>
              </w:rPr>
              <w:t>OK</w:t>
            </w:r>
          </w:p>
        </w:tc>
        <w:tc>
          <w:tcPr>
            <w:tcW w:w="491" w:type="pct"/>
            <w:vAlign w:val="center"/>
          </w:tcPr>
          <w:p w14:paraId="4976CF21"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6DF502B9"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2E48FDFB"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35CCA7CB" w14:textId="77777777" w:rsidR="004D43CF" w:rsidRPr="009A38C7" w:rsidRDefault="004D43CF" w:rsidP="004D43CF">
            <w:pPr>
              <w:jc w:val="center"/>
              <w:rPr>
                <w:rFonts w:cstheme="minorHAnsi"/>
                <w:sz w:val="16"/>
                <w:szCs w:val="16"/>
              </w:rPr>
            </w:pPr>
            <w:r w:rsidRPr="009A38C7">
              <w:rPr>
                <w:rFonts w:cstheme="minorHAnsi"/>
                <w:sz w:val="16"/>
                <w:szCs w:val="16"/>
              </w:rPr>
              <w:t>47</w:t>
            </w:r>
          </w:p>
        </w:tc>
        <w:tc>
          <w:tcPr>
            <w:tcW w:w="978" w:type="pct"/>
            <w:vMerge w:val="restart"/>
            <w:vAlign w:val="center"/>
          </w:tcPr>
          <w:p w14:paraId="074DE01B"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Relevancia</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19B189D" w14:textId="77777777" w:rsidR="004D43CF" w:rsidRPr="009A38C7" w:rsidRDefault="004D43CF" w:rsidP="004D43CF">
            <w:pPr>
              <w:jc w:val="both"/>
              <w:rPr>
                <w:rFonts w:cstheme="minorHAnsi"/>
                <w:sz w:val="16"/>
                <w:szCs w:val="16"/>
              </w:rPr>
            </w:pPr>
            <w:r w:rsidRPr="009A38C7">
              <w:rPr>
                <w:rFonts w:cstheme="minorHAnsi"/>
                <w:sz w:val="16"/>
                <w:szCs w:val="16"/>
              </w:rPr>
              <w:t>Favor colocar un rating al final de cada sección en este capitulo.</w:t>
            </w:r>
          </w:p>
        </w:tc>
        <w:tc>
          <w:tcPr>
            <w:tcW w:w="491" w:type="pct"/>
            <w:vAlign w:val="center"/>
          </w:tcPr>
          <w:p w14:paraId="460C30B4"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CB531EB"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39E8DD02"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41445875" w14:textId="77777777" w:rsidR="004D43CF" w:rsidRPr="009A38C7" w:rsidRDefault="004D43CF" w:rsidP="004D43CF">
            <w:pPr>
              <w:jc w:val="center"/>
              <w:rPr>
                <w:rFonts w:cstheme="minorHAnsi"/>
                <w:sz w:val="16"/>
                <w:szCs w:val="16"/>
              </w:rPr>
            </w:pPr>
            <w:r w:rsidRPr="009A38C7">
              <w:rPr>
                <w:rFonts w:cstheme="minorHAnsi"/>
                <w:sz w:val="16"/>
                <w:szCs w:val="16"/>
              </w:rPr>
              <w:t>47</w:t>
            </w:r>
          </w:p>
        </w:tc>
        <w:tc>
          <w:tcPr>
            <w:tcW w:w="978" w:type="pct"/>
            <w:vMerge/>
            <w:vAlign w:val="center"/>
          </w:tcPr>
          <w:p w14:paraId="760244E9"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01A98A1" w14:textId="77777777" w:rsidR="004D43CF" w:rsidRPr="009A38C7" w:rsidRDefault="004D43CF" w:rsidP="004D43CF">
            <w:pPr>
              <w:jc w:val="both"/>
              <w:rPr>
                <w:rFonts w:cstheme="minorHAnsi"/>
                <w:sz w:val="16"/>
                <w:szCs w:val="16"/>
              </w:rPr>
            </w:pPr>
            <w:r w:rsidRPr="009A38C7">
              <w:rPr>
                <w:rFonts w:cstheme="minorHAnsi"/>
                <w:sz w:val="16"/>
                <w:szCs w:val="16"/>
              </w:rPr>
              <w:t>OK, se hará</w:t>
            </w:r>
          </w:p>
        </w:tc>
        <w:tc>
          <w:tcPr>
            <w:tcW w:w="491" w:type="pct"/>
            <w:vAlign w:val="center"/>
          </w:tcPr>
          <w:p w14:paraId="275E273D"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62142553"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403E712D"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3573793B" w14:textId="77777777" w:rsidR="004D43CF" w:rsidRPr="009A38C7" w:rsidRDefault="004D43CF" w:rsidP="004D43CF">
            <w:pPr>
              <w:jc w:val="center"/>
              <w:rPr>
                <w:rFonts w:cstheme="minorHAnsi"/>
                <w:sz w:val="16"/>
                <w:szCs w:val="16"/>
              </w:rPr>
            </w:pPr>
            <w:r w:rsidRPr="009A38C7">
              <w:rPr>
                <w:rFonts w:cstheme="minorHAnsi"/>
                <w:sz w:val="16"/>
                <w:szCs w:val="16"/>
              </w:rPr>
              <w:t>47</w:t>
            </w:r>
          </w:p>
        </w:tc>
        <w:tc>
          <w:tcPr>
            <w:tcW w:w="978" w:type="pct"/>
            <w:vMerge w:val="restart"/>
            <w:vAlign w:val="center"/>
          </w:tcPr>
          <w:p w14:paraId="29FEAEAB"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el 31 de Julio del 2017.</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2A7F8E9E" w14:textId="77777777" w:rsidR="004D43CF" w:rsidRPr="009A38C7" w:rsidRDefault="004D43CF" w:rsidP="004D43CF">
            <w:pPr>
              <w:jc w:val="both"/>
              <w:rPr>
                <w:rFonts w:cstheme="minorHAnsi"/>
                <w:sz w:val="16"/>
                <w:szCs w:val="16"/>
              </w:rPr>
            </w:pPr>
            <w:r w:rsidRPr="009A38C7">
              <w:rPr>
                <w:rFonts w:cstheme="minorHAnsi"/>
                <w:sz w:val="16"/>
                <w:szCs w:val="16"/>
              </w:rPr>
              <w:t>Esa información no esta alineada con la tabla inicial, revisar.</w:t>
            </w:r>
          </w:p>
        </w:tc>
        <w:tc>
          <w:tcPr>
            <w:tcW w:w="491" w:type="pct"/>
            <w:vAlign w:val="center"/>
          </w:tcPr>
          <w:p w14:paraId="7A8F1B96"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F2241AD" w14:textId="77777777" w:rsidR="004D43CF" w:rsidRPr="009A38C7" w:rsidRDefault="004D43CF" w:rsidP="004D43CF">
            <w:pPr>
              <w:jc w:val="center"/>
              <w:rPr>
                <w:rFonts w:cstheme="minorHAnsi"/>
                <w:sz w:val="16"/>
                <w:szCs w:val="16"/>
              </w:rPr>
            </w:pPr>
            <w:r w:rsidRPr="009A38C7">
              <w:rPr>
                <w:rFonts w:cstheme="minorHAnsi"/>
                <w:sz w:val="16"/>
                <w:szCs w:val="16"/>
              </w:rPr>
              <w:t>23-ago-2017</w:t>
            </w:r>
          </w:p>
        </w:tc>
      </w:tr>
      <w:tr w:rsidR="004D43CF" w:rsidRPr="009A38C7" w14:paraId="37F0E03C"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36889155" w14:textId="77777777" w:rsidR="004D43CF" w:rsidRPr="009A38C7" w:rsidRDefault="004D43CF" w:rsidP="004D43CF">
            <w:pPr>
              <w:jc w:val="center"/>
              <w:rPr>
                <w:rFonts w:cstheme="minorHAnsi"/>
                <w:sz w:val="16"/>
                <w:szCs w:val="16"/>
              </w:rPr>
            </w:pPr>
            <w:r w:rsidRPr="009A38C7">
              <w:rPr>
                <w:rFonts w:cstheme="minorHAnsi"/>
                <w:sz w:val="16"/>
                <w:szCs w:val="16"/>
              </w:rPr>
              <w:t>47</w:t>
            </w:r>
          </w:p>
        </w:tc>
        <w:tc>
          <w:tcPr>
            <w:tcW w:w="978" w:type="pct"/>
            <w:vMerge/>
            <w:vAlign w:val="center"/>
          </w:tcPr>
          <w:p w14:paraId="303C3662"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10FF128A" w14:textId="77777777" w:rsidR="004D43CF" w:rsidRPr="009A38C7" w:rsidRDefault="004D43CF" w:rsidP="004D43CF">
            <w:pPr>
              <w:jc w:val="both"/>
              <w:rPr>
                <w:rFonts w:cstheme="minorHAnsi"/>
                <w:sz w:val="16"/>
                <w:szCs w:val="16"/>
              </w:rPr>
            </w:pPr>
            <w:r w:rsidRPr="009A38C7">
              <w:rPr>
                <w:rFonts w:cstheme="minorHAnsi"/>
                <w:sz w:val="16"/>
                <w:szCs w:val="16"/>
              </w:rPr>
              <w:t>Se va a revisar la redacción. Esta información no tiene nada que ver con la fecha de terminación del proyecto (Septiembre 2017), se refiere a que el equipo de proyecto trabaja solo hasta el 31 de julio, quedando activo solo el coordinador.</w:t>
            </w:r>
          </w:p>
        </w:tc>
        <w:tc>
          <w:tcPr>
            <w:tcW w:w="491" w:type="pct"/>
            <w:vAlign w:val="center"/>
          </w:tcPr>
          <w:p w14:paraId="2476EFCE"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1DA8A1B"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48111C7E"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2ED74101" w14:textId="77777777" w:rsidR="004D43CF" w:rsidRPr="009A38C7" w:rsidRDefault="004D43CF" w:rsidP="004D43CF">
            <w:pPr>
              <w:jc w:val="center"/>
              <w:rPr>
                <w:rFonts w:cstheme="minorHAnsi"/>
                <w:sz w:val="16"/>
                <w:szCs w:val="16"/>
              </w:rPr>
            </w:pPr>
            <w:r w:rsidRPr="009A38C7">
              <w:rPr>
                <w:rFonts w:cstheme="minorHAnsi"/>
                <w:sz w:val="16"/>
                <w:szCs w:val="16"/>
              </w:rPr>
              <w:t>48</w:t>
            </w:r>
          </w:p>
        </w:tc>
        <w:tc>
          <w:tcPr>
            <w:tcW w:w="978" w:type="pct"/>
            <w:vMerge w:val="restart"/>
            <w:vAlign w:val="center"/>
          </w:tcPr>
          <w:p w14:paraId="12E5A0BA"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ley</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0E53BF7D" w14:textId="77777777" w:rsidR="004D43CF" w:rsidRPr="009A38C7" w:rsidRDefault="004D43CF" w:rsidP="004D43CF">
            <w:pPr>
              <w:jc w:val="both"/>
              <w:rPr>
                <w:rFonts w:cstheme="minorHAnsi"/>
                <w:sz w:val="16"/>
                <w:szCs w:val="16"/>
              </w:rPr>
            </w:pPr>
            <w:r w:rsidRPr="009A38C7">
              <w:rPr>
                <w:rFonts w:cstheme="minorHAnsi"/>
                <w:sz w:val="16"/>
                <w:szCs w:val="16"/>
              </w:rPr>
              <w:t>rating</w:t>
            </w:r>
          </w:p>
        </w:tc>
        <w:tc>
          <w:tcPr>
            <w:tcW w:w="491" w:type="pct"/>
            <w:vAlign w:val="center"/>
          </w:tcPr>
          <w:p w14:paraId="3DE5CF90"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3458A726"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465C3845"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537EF6BF" w14:textId="77777777" w:rsidR="004D43CF" w:rsidRPr="009A38C7" w:rsidRDefault="004D43CF" w:rsidP="004D43CF">
            <w:pPr>
              <w:jc w:val="center"/>
              <w:rPr>
                <w:rFonts w:cstheme="minorHAnsi"/>
                <w:sz w:val="16"/>
                <w:szCs w:val="16"/>
              </w:rPr>
            </w:pPr>
            <w:r w:rsidRPr="009A38C7">
              <w:rPr>
                <w:rFonts w:cstheme="minorHAnsi"/>
                <w:sz w:val="16"/>
                <w:szCs w:val="16"/>
              </w:rPr>
              <w:t>48</w:t>
            </w:r>
          </w:p>
        </w:tc>
        <w:tc>
          <w:tcPr>
            <w:tcW w:w="978" w:type="pct"/>
            <w:vMerge/>
            <w:vAlign w:val="center"/>
          </w:tcPr>
          <w:p w14:paraId="48CCE995"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7829DE0E" w14:textId="77777777" w:rsidR="004D43CF" w:rsidRPr="009A38C7" w:rsidRDefault="004D43CF" w:rsidP="004D43CF">
            <w:pPr>
              <w:jc w:val="both"/>
              <w:rPr>
                <w:rFonts w:cstheme="minorHAnsi"/>
                <w:sz w:val="16"/>
                <w:szCs w:val="16"/>
              </w:rPr>
            </w:pPr>
            <w:r w:rsidRPr="009A38C7">
              <w:rPr>
                <w:rFonts w:cstheme="minorHAnsi"/>
                <w:sz w:val="16"/>
                <w:szCs w:val="16"/>
              </w:rPr>
              <w:t>OK</w:t>
            </w:r>
          </w:p>
        </w:tc>
        <w:tc>
          <w:tcPr>
            <w:tcW w:w="491" w:type="pct"/>
            <w:vAlign w:val="center"/>
          </w:tcPr>
          <w:p w14:paraId="7938B29F"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0F298190"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7EBBE821"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5AE7896E" w14:textId="77777777" w:rsidR="004D43CF" w:rsidRPr="009A38C7" w:rsidRDefault="004D43CF" w:rsidP="004D43CF">
            <w:pPr>
              <w:jc w:val="center"/>
              <w:rPr>
                <w:rFonts w:cstheme="minorHAnsi"/>
                <w:sz w:val="16"/>
                <w:szCs w:val="16"/>
              </w:rPr>
            </w:pPr>
            <w:r w:rsidRPr="009A38C7">
              <w:rPr>
                <w:rFonts w:cstheme="minorHAnsi"/>
                <w:sz w:val="16"/>
                <w:szCs w:val="16"/>
              </w:rPr>
              <w:lastRenderedPageBreak/>
              <w:t>48</w:t>
            </w:r>
          </w:p>
        </w:tc>
        <w:tc>
          <w:tcPr>
            <w:tcW w:w="978" w:type="pct"/>
            <w:vMerge w:val="restart"/>
            <w:vAlign w:val="center"/>
          </w:tcPr>
          <w:p w14:paraId="7F901D0B"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nacional</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6B73843" w14:textId="77777777" w:rsidR="004D43CF" w:rsidRPr="009A38C7" w:rsidRDefault="004D43CF" w:rsidP="004D43CF">
            <w:pPr>
              <w:jc w:val="both"/>
              <w:rPr>
                <w:rFonts w:cstheme="minorHAnsi"/>
                <w:sz w:val="16"/>
                <w:szCs w:val="16"/>
              </w:rPr>
            </w:pPr>
            <w:r w:rsidRPr="009A38C7">
              <w:rPr>
                <w:rFonts w:cstheme="minorHAnsi"/>
                <w:sz w:val="16"/>
                <w:szCs w:val="16"/>
              </w:rPr>
              <w:t>rating.</w:t>
            </w:r>
          </w:p>
        </w:tc>
        <w:tc>
          <w:tcPr>
            <w:tcW w:w="491" w:type="pct"/>
            <w:vAlign w:val="center"/>
          </w:tcPr>
          <w:p w14:paraId="4DF6598D"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7ED64FAF"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53F26861"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09C52810" w14:textId="77777777" w:rsidR="004D43CF" w:rsidRPr="009A38C7" w:rsidRDefault="004D43CF" w:rsidP="004D43CF">
            <w:pPr>
              <w:jc w:val="center"/>
              <w:rPr>
                <w:rFonts w:cstheme="minorHAnsi"/>
                <w:sz w:val="16"/>
                <w:szCs w:val="16"/>
              </w:rPr>
            </w:pPr>
            <w:r w:rsidRPr="009A38C7">
              <w:rPr>
                <w:rFonts w:cstheme="minorHAnsi"/>
                <w:sz w:val="16"/>
                <w:szCs w:val="16"/>
              </w:rPr>
              <w:t>48</w:t>
            </w:r>
          </w:p>
        </w:tc>
        <w:tc>
          <w:tcPr>
            <w:tcW w:w="978" w:type="pct"/>
            <w:vMerge/>
            <w:vAlign w:val="center"/>
          </w:tcPr>
          <w:p w14:paraId="6B9E9AD8"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3EA730AD" w14:textId="77777777" w:rsidR="004D43CF" w:rsidRPr="009A38C7" w:rsidRDefault="004D43CF" w:rsidP="004D43CF">
            <w:pPr>
              <w:jc w:val="both"/>
              <w:rPr>
                <w:rFonts w:cstheme="minorHAnsi"/>
                <w:sz w:val="16"/>
                <w:szCs w:val="16"/>
              </w:rPr>
            </w:pPr>
            <w:r w:rsidRPr="009A38C7">
              <w:rPr>
                <w:rFonts w:cstheme="minorHAnsi"/>
                <w:sz w:val="16"/>
                <w:szCs w:val="16"/>
              </w:rPr>
              <w:t>OK</w:t>
            </w:r>
          </w:p>
        </w:tc>
        <w:tc>
          <w:tcPr>
            <w:tcW w:w="491" w:type="pct"/>
            <w:vAlign w:val="center"/>
          </w:tcPr>
          <w:p w14:paraId="2F033F61"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2AA3409C"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6F099D70"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159B2490" w14:textId="77777777" w:rsidR="004D43CF" w:rsidRPr="009A38C7" w:rsidRDefault="004D43CF" w:rsidP="004D43CF">
            <w:pPr>
              <w:jc w:val="center"/>
              <w:rPr>
                <w:rFonts w:cstheme="minorHAnsi"/>
                <w:sz w:val="16"/>
                <w:szCs w:val="16"/>
              </w:rPr>
            </w:pPr>
            <w:r w:rsidRPr="009A38C7">
              <w:rPr>
                <w:rFonts w:cstheme="minorHAnsi"/>
                <w:sz w:val="16"/>
                <w:szCs w:val="16"/>
              </w:rPr>
              <w:t>50</w:t>
            </w:r>
          </w:p>
        </w:tc>
        <w:tc>
          <w:tcPr>
            <w:tcW w:w="978" w:type="pct"/>
            <w:vMerge w:val="restart"/>
            <w:vAlign w:val="center"/>
          </w:tcPr>
          <w:p w14:paraId="7BD65B2F"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Conclusiones, recomendaciones y lecciones</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69752716" w14:textId="77777777" w:rsidR="004D43CF" w:rsidRPr="009A38C7" w:rsidRDefault="004D43CF" w:rsidP="004D43CF">
            <w:pPr>
              <w:jc w:val="both"/>
              <w:rPr>
                <w:rFonts w:cstheme="minorHAnsi"/>
                <w:sz w:val="16"/>
                <w:szCs w:val="16"/>
              </w:rPr>
            </w:pPr>
            <w:r w:rsidRPr="009A38C7">
              <w:rPr>
                <w:rFonts w:cstheme="minorHAnsi"/>
                <w:sz w:val="16"/>
                <w:szCs w:val="16"/>
              </w:rPr>
              <w:t>Caracterizar en sub secciones para identificar qué son recomendaciones, que son lecciones y que son conclusiones.</w:t>
            </w:r>
          </w:p>
        </w:tc>
        <w:tc>
          <w:tcPr>
            <w:tcW w:w="491" w:type="pct"/>
            <w:vAlign w:val="center"/>
          </w:tcPr>
          <w:p w14:paraId="4E697180"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Ernesto KRAUS</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3E3414AA"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7DBEB23B"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5EE9D02A" w14:textId="77777777" w:rsidR="004D43CF" w:rsidRPr="009A38C7" w:rsidRDefault="004D43CF" w:rsidP="004D43CF">
            <w:pPr>
              <w:jc w:val="center"/>
              <w:rPr>
                <w:rFonts w:cstheme="minorHAnsi"/>
                <w:sz w:val="16"/>
                <w:szCs w:val="16"/>
              </w:rPr>
            </w:pPr>
            <w:r w:rsidRPr="009A38C7">
              <w:rPr>
                <w:rFonts w:cstheme="minorHAnsi"/>
                <w:sz w:val="16"/>
                <w:szCs w:val="16"/>
              </w:rPr>
              <w:t>50</w:t>
            </w:r>
          </w:p>
        </w:tc>
        <w:tc>
          <w:tcPr>
            <w:tcW w:w="978" w:type="pct"/>
            <w:vMerge/>
            <w:vAlign w:val="center"/>
          </w:tcPr>
          <w:p w14:paraId="4AE3CC79"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20282968" w14:textId="77777777" w:rsidR="004D43CF" w:rsidRPr="009A38C7" w:rsidRDefault="004D43CF" w:rsidP="004D43CF">
            <w:pPr>
              <w:jc w:val="both"/>
              <w:rPr>
                <w:rFonts w:cstheme="minorHAnsi"/>
                <w:sz w:val="16"/>
                <w:szCs w:val="16"/>
              </w:rPr>
            </w:pPr>
            <w:r w:rsidRPr="009A38C7">
              <w:rPr>
                <w:rFonts w:cstheme="minorHAnsi"/>
                <w:sz w:val="16"/>
                <w:szCs w:val="16"/>
              </w:rPr>
              <w:t>OK, se hará.</w:t>
            </w:r>
          </w:p>
        </w:tc>
        <w:tc>
          <w:tcPr>
            <w:tcW w:w="491" w:type="pct"/>
            <w:vAlign w:val="center"/>
          </w:tcPr>
          <w:p w14:paraId="3FC94064"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A38C7">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26B80C5A" w14:textId="77777777" w:rsidR="004D43CF" w:rsidRPr="009A38C7" w:rsidRDefault="004D43CF" w:rsidP="004D43CF">
            <w:pPr>
              <w:jc w:val="center"/>
              <w:rPr>
                <w:rFonts w:cstheme="minorHAnsi"/>
                <w:sz w:val="16"/>
                <w:szCs w:val="16"/>
              </w:rPr>
            </w:pPr>
            <w:r w:rsidRPr="009A38C7">
              <w:rPr>
                <w:rFonts w:cstheme="minorHAnsi"/>
                <w:sz w:val="16"/>
                <w:szCs w:val="16"/>
              </w:rPr>
              <w:t>30-ago-2017</w:t>
            </w:r>
          </w:p>
        </w:tc>
      </w:tr>
      <w:tr w:rsidR="004D43CF" w:rsidRPr="009A38C7" w14:paraId="760FEE0A" w14:textId="77777777" w:rsidTr="00313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 w:type="pct"/>
            <w:vAlign w:val="center"/>
          </w:tcPr>
          <w:p w14:paraId="17C883F6" w14:textId="77777777" w:rsidR="004D43CF" w:rsidRPr="009A38C7" w:rsidRDefault="004D43CF" w:rsidP="004D43CF">
            <w:pPr>
              <w:jc w:val="center"/>
              <w:rPr>
                <w:rFonts w:cstheme="minorHAnsi"/>
                <w:sz w:val="16"/>
                <w:szCs w:val="16"/>
              </w:rPr>
            </w:pPr>
            <w:r w:rsidRPr="009A38C7">
              <w:rPr>
                <w:rFonts w:cstheme="minorHAnsi"/>
                <w:sz w:val="16"/>
                <w:szCs w:val="16"/>
              </w:rPr>
              <w:t>59</w:t>
            </w:r>
          </w:p>
        </w:tc>
        <w:tc>
          <w:tcPr>
            <w:tcW w:w="978" w:type="pct"/>
            <w:vMerge w:val="restart"/>
            <w:vAlign w:val="center"/>
          </w:tcPr>
          <w:p w14:paraId="027B3808" w14:textId="77777777" w:rsidR="004D43CF" w:rsidRPr="009A38C7" w:rsidRDefault="004D43CF" w:rsidP="004D43CF">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entrevistadas</w:t>
            </w: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4C213F35" w14:textId="77777777" w:rsidR="004D43CF" w:rsidRPr="009A38C7" w:rsidRDefault="004D43CF" w:rsidP="004D43CF">
            <w:pPr>
              <w:jc w:val="both"/>
              <w:rPr>
                <w:rFonts w:cstheme="minorHAnsi"/>
                <w:sz w:val="16"/>
                <w:szCs w:val="16"/>
              </w:rPr>
            </w:pPr>
            <w:r w:rsidRPr="009A38C7">
              <w:rPr>
                <w:rFonts w:cstheme="minorHAnsi"/>
                <w:sz w:val="16"/>
                <w:szCs w:val="16"/>
              </w:rPr>
              <w:t>¿???</w:t>
            </w:r>
          </w:p>
        </w:tc>
        <w:tc>
          <w:tcPr>
            <w:tcW w:w="491" w:type="pct"/>
            <w:vAlign w:val="center"/>
          </w:tcPr>
          <w:p w14:paraId="3282A5DB" w14:textId="77777777" w:rsidR="004D43CF" w:rsidRPr="009A38C7" w:rsidRDefault="004D43CF" w:rsidP="004D43C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A38C7">
              <w:rPr>
                <w:rFonts w:cstheme="minorHAnsi"/>
                <w:sz w:val="16"/>
                <w:szCs w:val="16"/>
              </w:rPr>
              <w:t>Ludmilla Diniz</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5921859E" w14:textId="77777777" w:rsidR="004D43CF" w:rsidRPr="009A38C7" w:rsidRDefault="004D43CF" w:rsidP="004D43CF">
            <w:pPr>
              <w:jc w:val="center"/>
              <w:rPr>
                <w:rFonts w:cstheme="minorHAnsi"/>
                <w:sz w:val="16"/>
                <w:szCs w:val="16"/>
              </w:rPr>
            </w:pPr>
            <w:r w:rsidRPr="009A38C7">
              <w:rPr>
                <w:rFonts w:cstheme="minorHAnsi"/>
                <w:sz w:val="16"/>
                <w:szCs w:val="16"/>
              </w:rPr>
              <w:t>25-ago-2017</w:t>
            </w:r>
          </w:p>
        </w:tc>
      </w:tr>
      <w:tr w:rsidR="004D43CF" w:rsidRPr="009A38C7" w14:paraId="75F8FA84" w14:textId="77777777" w:rsidTr="003132CB">
        <w:tc>
          <w:tcPr>
            <w:cnfStyle w:val="000010000000" w:firstRow="0" w:lastRow="0" w:firstColumn="0" w:lastColumn="0" w:oddVBand="1" w:evenVBand="0" w:oddHBand="0" w:evenHBand="0" w:firstRowFirstColumn="0" w:firstRowLastColumn="0" w:lastRowFirstColumn="0" w:lastRowLastColumn="0"/>
            <w:tcW w:w="216" w:type="pct"/>
            <w:vAlign w:val="center"/>
          </w:tcPr>
          <w:p w14:paraId="5C2BE832" w14:textId="77777777" w:rsidR="004D43CF" w:rsidRPr="009A38C7" w:rsidRDefault="004D43CF" w:rsidP="004D43CF">
            <w:pPr>
              <w:jc w:val="center"/>
              <w:rPr>
                <w:rFonts w:cstheme="minorHAnsi"/>
                <w:sz w:val="16"/>
                <w:szCs w:val="16"/>
              </w:rPr>
            </w:pPr>
          </w:p>
        </w:tc>
        <w:tc>
          <w:tcPr>
            <w:tcW w:w="978" w:type="pct"/>
            <w:vMerge/>
            <w:vAlign w:val="center"/>
          </w:tcPr>
          <w:p w14:paraId="1B77BC07" w14:textId="77777777" w:rsidR="004D43CF" w:rsidRPr="009A38C7" w:rsidRDefault="004D43CF" w:rsidP="004D43CF">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785" w:type="pct"/>
            <w:vAlign w:val="center"/>
          </w:tcPr>
          <w:p w14:paraId="5B7527AA" w14:textId="77777777" w:rsidR="004D43CF" w:rsidRPr="009A38C7" w:rsidRDefault="004D43CF" w:rsidP="004D43CF">
            <w:pPr>
              <w:jc w:val="both"/>
              <w:rPr>
                <w:rFonts w:cstheme="minorHAnsi"/>
                <w:sz w:val="16"/>
                <w:szCs w:val="16"/>
              </w:rPr>
            </w:pPr>
            <w:r w:rsidRPr="00867B15">
              <w:rPr>
                <w:rFonts w:cstheme="minorHAnsi"/>
                <w:sz w:val="16"/>
                <w:szCs w:val="16"/>
              </w:rPr>
              <w:t>La Lista de entrevistados está en elaboración.</w:t>
            </w:r>
          </w:p>
        </w:tc>
        <w:tc>
          <w:tcPr>
            <w:tcW w:w="491" w:type="pct"/>
            <w:vAlign w:val="center"/>
          </w:tcPr>
          <w:p w14:paraId="387F9DC5" w14:textId="77777777" w:rsidR="004D43CF" w:rsidRPr="009A38C7" w:rsidRDefault="004D43CF" w:rsidP="004D43CF">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67B15">
              <w:rPr>
                <w:rFonts w:cstheme="minorHAnsi"/>
                <w:sz w:val="16"/>
                <w:szCs w:val="16"/>
              </w:rPr>
              <w:t>Jorge Leiva Valenzuela</w:t>
            </w:r>
          </w:p>
        </w:tc>
        <w:tc>
          <w:tcPr>
            <w:cnfStyle w:val="000010000000" w:firstRow="0" w:lastRow="0" w:firstColumn="0" w:lastColumn="0" w:oddVBand="1" w:evenVBand="0" w:oddHBand="0" w:evenHBand="0" w:firstRowFirstColumn="0" w:firstRowLastColumn="0" w:lastRowFirstColumn="0" w:lastRowLastColumn="0"/>
            <w:tcW w:w="530" w:type="pct"/>
            <w:vAlign w:val="center"/>
          </w:tcPr>
          <w:p w14:paraId="12D44F75" w14:textId="77777777" w:rsidR="004D43CF" w:rsidRPr="009A38C7" w:rsidRDefault="004D43CF" w:rsidP="004D43CF">
            <w:pPr>
              <w:jc w:val="center"/>
              <w:rPr>
                <w:rFonts w:cstheme="minorHAnsi"/>
                <w:sz w:val="16"/>
                <w:szCs w:val="16"/>
              </w:rPr>
            </w:pPr>
          </w:p>
        </w:tc>
      </w:tr>
    </w:tbl>
    <w:p w14:paraId="601FEC83" w14:textId="77777777" w:rsidR="004D43CF" w:rsidRDefault="004D43CF" w:rsidP="00D83F9F">
      <w:pPr>
        <w:jc w:val="both"/>
        <w:sectPr w:rsidR="004D43CF" w:rsidSect="003132CB">
          <w:pgSz w:w="15840" w:h="12240" w:orient="landscape" w:code="1"/>
          <w:pgMar w:top="1701" w:right="1417" w:bottom="1701" w:left="1417" w:header="708" w:footer="708" w:gutter="0"/>
          <w:cols w:space="708"/>
          <w:docGrid w:linePitch="360"/>
        </w:sectPr>
      </w:pPr>
    </w:p>
    <w:p w14:paraId="62901382" w14:textId="1965594F" w:rsidR="004D43CF" w:rsidRDefault="004D43CF" w:rsidP="00D83F9F">
      <w:pPr>
        <w:jc w:val="both"/>
      </w:pPr>
      <w:r>
        <w:lastRenderedPageBreak/>
        <w:t xml:space="preserve"> </w:t>
      </w:r>
    </w:p>
    <w:p w14:paraId="15459FA0" w14:textId="77777777" w:rsidR="006E282E" w:rsidRDefault="006E282E" w:rsidP="00D83F9F">
      <w:pPr>
        <w:jc w:val="both"/>
      </w:pPr>
    </w:p>
    <w:p w14:paraId="0B59CE48" w14:textId="77777777" w:rsidR="006E2979" w:rsidRDefault="006E2979" w:rsidP="006E282E">
      <w:pPr>
        <w:pStyle w:val="Ttulo1"/>
        <w:jc w:val="center"/>
      </w:pPr>
    </w:p>
    <w:p w14:paraId="57A081DA" w14:textId="77777777" w:rsidR="006E2979" w:rsidRDefault="006E2979" w:rsidP="006E282E">
      <w:pPr>
        <w:pStyle w:val="Ttulo1"/>
        <w:jc w:val="center"/>
      </w:pPr>
    </w:p>
    <w:p w14:paraId="4724CA1D" w14:textId="77777777" w:rsidR="006E2979" w:rsidRDefault="006E2979" w:rsidP="006E282E">
      <w:pPr>
        <w:pStyle w:val="Ttulo1"/>
        <w:jc w:val="center"/>
      </w:pPr>
    </w:p>
    <w:p w14:paraId="3A6EA5AA" w14:textId="77777777" w:rsidR="006E2979" w:rsidRDefault="006E2979" w:rsidP="006E282E">
      <w:pPr>
        <w:pStyle w:val="Ttulo1"/>
        <w:jc w:val="center"/>
      </w:pPr>
    </w:p>
    <w:p w14:paraId="55D2DF14" w14:textId="77777777" w:rsidR="006E2979" w:rsidRDefault="006E2979" w:rsidP="006E282E">
      <w:pPr>
        <w:pStyle w:val="Ttulo1"/>
        <w:jc w:val="center"/>
      </w:pPr>
    </w:p>
    <w:p w14:paraId="3D8FFA38" w14:textId="77777777" w:rsidR="006E2979" w:rsidRDefault="006E2979" w:rsidP="006E282E">
      <w:pPr>
        <w:pStyle w:val="Ttulo1"/>
        <w:jc w:val="center"/>
      </w:pPr>
    </w:p>
    <w:p w14:paraId="4268980E" w14:textId="77777777" w:rsidR="006E2979" w:rsidRDefault="006E2979" w:rsidP="006E282E">
      <w:pPr>
        <w:pStyle w:val="Ttulo1"/>
        <w:jc w:val="center"/>
      </w:pPr>
    </w:p>
    <w:p w14:paraId="2B0980F0" w14:textId="63D5F6CD" w:rsidR="006E282E" w:rsidRDefault="006E282E" w:rsidP="006E282E">
      <w:pPr>
        <w:pStyle w:val="Ttulo1"/>
        <w:jc w:val="center"/>
      </w:pPr>
      <w:bookmarkStart w:id="2527" w:name="_Toc494973003"/>
      <w:r>
        <w:t>Anexo 8:</w:t>
      </w:r>
      <w:r>
        <w:tab/>
        <w:t>Marco de Resultados del Proyecto</w:t>
      </w:r>
      <w:bookmarkEnd w:id="2527"/>
    </w:p>
    <w:p w14:paraId="26A4396D" w14:textId="6908F413" w:rsidR="006E282E" w:rsidRDefault="006E282E" w:rsidP="006E282E"/>
    <w:p w14:paraId="17887F35" w14:textId="6A84C2DB" w:rsidR="008D635E" w:rsidRDefault="008D635E" w:rsidP="006E282E"/>
    <w:p w14:paraId="02344B04" w14:textId="2B2E8ACE" w:rsidR="008D635E" w:rsidRDefault="008D635E" w:rsidP="006E282E"/>
    <w:p w14:paraId="338FDD13" w14:textId="31210363" w:rsidR="008D635E" w:rsidRDefault="008D635E" w:rsidP="006E282E"/>
    <w:p w14:paraId="5A8BAC81" w14:textId="3B65ABE7" w:rsidR="008D635E" w:rsidRDefault="008D635E" w:rsidP="006E282E"/>
    <w:p w14:paraId="46808AFE" w14:textId="77777777" w:rsidR="008D635E" w:rsidRDefault="008D635E" w:rsidP="006E282E">
      <w:pPr>
        <w:sectPr w:rsidR="008D635E" w:rsidSect="00DF205A">
          <w:pgSz w:w="12240" w:h="15840" w:code="1"/>
          <w:pgMar w:top="1417" w:right="1701" w:bottom="1417" w:left="1701" w:header="708" w:footer="708" w:gutter="0"/>
          <w:cols w:space="708"/>
          <w:docGrid w:linePitch="360"/>
        </w:sectPr>
      </w:pPr>
    </w:p>
    <w:p w14:paraId="28D6107B" w14:textId="65203477" w:rsidR="008817A1" w:rsidRDefault="00861EC6" w:rsidP="008817A1">
      <w:pPr>
        <w:ind w:left="360"/>
        <w:rPr>
          <w:rFonts w:ascii="Times New Roman" w:hAnsi="Times New Roman"/>
          <w:b/>
          <w:bCs/>
          <w:sz w:val="20"/>
          <w:szCs w:val="20"/>
        </w:rPr>
      </w:pPr>
      <w:r>
        <w:rPr>
          <w:noProof/>
          <w:lang w:val="es-CO" w:eastAsia="es-CO"/>
        </w:rPr>
        <w:lastRenderedPageBreak/>
        <w:drawing>
          <wp:inline distT="0" distB="0" distL="0" distR="0" wp14:anchorId="4BDCC87B" wp14:editId="70040427">
            <wp:extent cx="8155305" cy="56121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155305" cy="5612130"/>
                    </a:xfrm>
                    <a:prstGeom prst="rect">
                      <a:avLst/>
                    </a:prstGeom>
                  </pic:spPr>
                </pic:pic>
              </a:graphicData>
            </a:graphic>
          </wp:inline>
        </w:drawing>
      </w:r>
    </w:p>
    <w:p w14:paraId="1F89B371" w14:textId="797D9C7D" w:rsidR="00861EC6" w:rsidRDefault="00861EC6" w:rsidP="008817A1">
      <w:pPr>
        <w:ind w:left="360"/>
        <w:rPr>
          <w:rFonts w:ascii="Times New Roman" w:hAnsi="Times New Roman"/>
          <w:b/>
          <w:bCs/>
          <w:sz w:val="20"/>
          <w:szCs w:val="20"/>
        </w:rPr>
      </w:pPr>
      <w:r>
        <w:rPr>
          <w:noProof/>
          <w:lang w:val="es-CO" w:eastAsia="es-CO"/>
        </w:rPr>
        <w:lastRenderedPageBreak/>
        <w:drawing>
          <wp:inline distT="0" distB="0" distL="0" distR="0" wp14:anchorId="4967BD81" wp14:editId="2BDDDD40">
            <wp:extent cx="7682230" cy="561213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682230" cy="5612130"/>
                    </a:xfrm>
                    <a:prstGeom prst="rect">
                      <a:avLst/>
                    </a:prstGeom>
                  </pic:spPr>
                </pic:pic>
              </a:graphicData>
            </a:graphic>
          </wp:inline>
        </w:drawing>
      </w:r>
    </w:p>
    <w:p w14:paraId="62E9691C" w14:textId="52978E63" w:rsidR="00861EC6" w:rsidRDefault="00861EC6" w:rsidP="008817A1">
      <w:pPr>
        <w:ind w:left="360"/>
        <w:rPr>
          <w:rFonts w:ascii="Times New Roman" w:hAnsi="Times New Roman"/>
          <w:b/>
          <w:bCs/>
          <w:sz w:val="20"/>
          <w:szCs w:val="20"/>
        </w:rPr>
      </w:pPr>
      <w:r>
        <w:rPr>
          <w:noProof/>
          <w:lang w:val="es-CO" w:eastAsia="es-CO"/>
        </w:rPr>
        <w:lastRenderedPageBreak/>
        <w:drawing>
          <wp:inline distT="0" distB="0" distL="0" distR="0" wp14:anchorId="1B3E5DDC" wp14:editId="2CAF3B54">
            <wp:extent cx="8258810" cy="4890770"/>
            <wp:effectExtent l="0" t="0" r="889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58810" cy="4890770"/>
                    </a:xfrm>
                    <a:prstGeom prst="rect">
                      <a:avLst/>
                    </a:prstGeom>
                  </pic:spPr>
                </pic:pic>
              </a:graphicData>
            </a:graphic>
          </wp:inline>
        </w:drawing>
      </w:r>
    </w:p>
    <w:p w14:paraId="4C733331" w14:textId="7A7FAC93" w:rsidR="00861EC6" w:rsidRDefault="00861EC6" w:rsidP="008817A1">
      <w:pPr>
        <w:ind w:left="360"/>
        <w:rPr>
          <w:rFonts w:ascii="Times New Roman" w:hAnsi="Times New Roman"/>
          <w:b/>
          <w:bCs/>
          <w:sz w:val="20"/>
          <w:szCs w:val="20"/>
        </w:rPr>
      </w:pPr>
    </w:p>
    <w:p w14:paraId="5C8B5005" w14:textId="77777777" w:rsidR="008817A1" w:rsidRPr="00A2580D" w:rsidRDefault="008817A1" w:rsidP="008817A1">
      <w:pPr>
        <w:rPr>
          <w:color w:val="FF0000"/>
          <w:lang w:val="en-US"/>
        </w:rPr>
      </w:pPr>
    </w:p>
    <w:p w14:paraId="053BD3F5" w14:textId="77777777" w:rsidR="006E282E" w:rsidRPr="003132CB" w:rsidRDefault="006E282E" w:rsidP="00D83F9F">
      <w:pPr>
        <w:jc w:val="both"/>
        <w:rPr>
          <w:lang w:val="en-US"/>
        </w:rPr>
        <w:sectPr w:rsidR="006E282E" w:rsidRPr="003132CB" w:rsidSect="003132CB">
          <w:pgSz w:w="15840" w:h="12240" w:orient="landscape" w:code="1"/>
          <w:pgMar w:top="1701" w:right="1417" w:bottom="1701" w:left="1417" w:header="708" w:footer="708" w:gutter="0"/>
          <w:cols w:space="708"/>
          <w:docGrid w:linePitch="360"/>
        </w:sectPr>
      </w:pPr>
    </w:p>
    <w:p w14:paraId="633F0ACF" w14:textId="77777777" w:rsidR="006E282E" w:rsidRPr="003132CB" w:rsidRDefault="006E282E" w:rsidP="00D83F9F">
      <w:pPr>
        <w:jc w:val="both"/>
        <w:rPr>
          <w:lang w:val="en-US"/>
        </w:rPr>
      </w:pPr>
    </w:p>
    <w:p w14:paraId="55D21ED5" w14:textId="77777777" w:rsidR="00A6465F" w:rsidRPr="003132CB" w:rsidRDefault="00A6465F" w:rsidP="00A6465F">
      <w:pPr>
        <w:pStyle w:val="Ttulo1"/>
        <w:jc w:val="center"/>
        <w:rPr>
          <w:lang w:val="en-US"/>
        </w:rPr>
      </w:pPr>
    </w:p>
    <w:p w14:paraId="03C1D481" w14:textId="77777777" w:rsidR="00A6465F" w:rsidRPr="003132CB" w:rsidRDefault="00A6465F" w:rsidP="00A6465F">
      <w:pPr>
        <w:pStyle w:val="Ttulo1"/>
        <w:jc w:val="center"/>
        <w:rPr>
          <w:lang w:val="en-US"/>
        </w:rPr>
      </w:pPr>
    </w:p>
    <w:p w14:paraId="6D1C543E" w14:textId="77777777" w:rsidR="00A6465F" w:rsidRPr="003132CB" w:rsidRDefault="00A6465F" w:rsidP="00A6465F">
      <w:pPr>
        <w:pStyle w:val="Ttulo1"/>
        <w:jc w:val="center"/>
        <w:rPr>
          <w:lang w:val="en-US"/>
        </w:rPr>
      </w:pPr>
    </w:p>
    <w:p w14:paraId="02CA43F5" w14:textId="77777777" w:rsidR="00A6465F" w:rsidRPr="003132CB" w:rsidRDefault="00A6465F" w:rsidP="00A6465F">
      <w:pPr>
        <w:pStyle w:val="Ttulo1"/>
        <w:jc w:val="center"/>
        <w:rPr>
          <w:lang w:val="en-US"/>
        </w:rPr>
      </w:pPr>
    </w:p>
    <w:p w14:paraId="55420445" w14:textId="77777777" w:rsidR="00A6465F" w:rsidRPr="003132CB" w:rsidRDefault="00A6465F" w:rsidP="00A6465F">
      <w:pPr>
        <w:pStyle w:val="Ttulo1"/>
        <w:jc w:val="center"/>
        <w:rPr>
          <w:lang w:val="en-US"/>
        </w:rPr>
      </w:pPr>
    </w:p>
    <w:p w14:paraId="0C125AA4" w14:textId="77777777" w:rsidR="00A6465F" w:rsidRPr="003132CB" w:rsidRDefault="00A6465F" w:rsidP="00A6465F">
      <w:pPr>
        <w:pStyle w:val="Ttulo1"/>
        <w:jc w:val="center"/>
        <w:rPr>
          <w:lang w:val="en-US"/>
        </w:rPr>
      </w:pPr>
    </w:p>
    <w:p w14:paraId="0106086B" w14:textId="60AA9B3D" w:rsidR="00A6465F" w:rsidRDefault="00A6465F" w:rsidP="00A6465F">
      <w:pPr>
        <w:pStyle w:val="Ttulo1"/>
        <w:jc w:val="center"/>
      </w:pPr>
      <w:bookmarkStart w:id="2528" w:name="_Toc494973004"/>
      <w:r>
        <w:t>Anexo 9:</w:t>
      </w:r>
      <w:r>
        <w:tab/>
        <w:t>Listado Actores Claves del Proyecto</w:t>
      </w:r>
      <w:bookmarkEnd w:id="2528"/>
    </w:p>
    <w:p w14:paraId="048E98DF" w14:textId="77777777" w:rsidR="00B42CFD" w:rsidRPr="003C591A" w:rsidRDefault="00B42CFD" w:rsidP="00D83F9F">
      <w:pPr>
        <w:jc w:val="both"/>
      </w:pPr>
    </w:p>
    <w:p w14:paraId="6D8B452D" w14:textId="0AFC648C" w:rsidR="00DA0078" w:rsidRDefault="00DA0078" w:rsidP="004F1862">
      <w:pPr>
        <w:jc w:val="both"/>
      </w:pPr>
    </w:p>
    <w:p w14:paraId="0FAA1692" w14:textId="0B308C00" w:rsidR="00A6465F" w:rsidRDefault="00A6465F" w:rsidP="004F1862">
      <w:pPr>
        <w:jc w:val="both"/>
      </w:pPr>
    </w:p>
    <w:p w14:paraId="60778EE0" w14:textId="65B10E06" w:rsidR="00A6465F" w:rsidRDefault="00A6465F" w:rsidP="004F1862">
      <w:pPr>
        <w:jc w:val="both"/>
      </w:pPr>
    </w:p>
    <w:p w14:paraId="5473F689" w14:textId="7FC5D75B" w:rsidR="00A6465F" w:rsidRDefault="00A6465F" w:rsidP="004F1862">
      <w:pPr>
        <w:jc w:val="both"/>
      </w:pPr>
    </w:p>
    <w:p w14:paraId="63E3CC58" w14:textId="352349C6" w:rsidR="00A6465F" w:rsidRDefault="00A6465F" w:rsidP="004F1862">
      <w:pPr>
        <w:jc w:val="both"/>
      </w:pPr>
    </w:p>
    <w:p w14:paraId="25D209CC" w14:textId="05CE9AEC" w:rsidR="00A6465F" w:rsidRDefault="00A6465F" w:rsidP="004F1862">
      <w:pPr>
        <w:jc w:val="both"/>
      </w:pPr>
    </w:p>
    <w:p w14:paraId="621A11F8" w14:textId="1D3046D0" w:rsidR="00A6465F" w:rsidRDefault="00A6465F" w:rsidP="004F1862">
      <w:pPr>
        <w:jc w:val="both"/>
      </w:pPr>
    </w:p>
    <w:p w14:paraId="60196CBB" w14:textId="4A6D3399" w:rsidR="00A6465F" w:rsidRDefault="00A6465F" w:rsidP="004F1862">
      <w:pPr>
        <w:jc w:val="both"/>
      </w:pPr>
    </w:p>
    <w:p w14:paraId="5A61637A" w14:textId="65321290" w:rsidR="00A6465F" w:rsidRDefault="00A6465F" w:rsidP="004F1862">
      <w:pPr>
        <w:jc w:val="both"/>
      </w:pPr>
    </w:p>
    <w:p w14:paraId="4CFF16F2" w14:textId="71202CAF" w:rsidR="00A6465F" w:rsidRDefault="00A6465F" w:rsidP="004F1862">
      <w:pPr>
        <w:jc w:val="both"/>
      </w:pPr>
    </w:p>
    <w:p w14:paraId="7A5F2F8E" w14:textId="30B04FB3" w:rsidR="00A6465F" w:rsidRDefault="00A6465F" w:rsidP="004F1862">
      <w:pPr>
        <w:jc w:val="both"/>
      </w:pPr>
    </w:p>
    <w:p w14:paraId="76EE5C44" w14:textId="31569F87" w:rsidR="00A6465F" w:rsidRDefault="00A6465F" w:rsidP="004F1862">
      <w:pPr>
        <w:jc w:val="both"/>
      </w:pPr>
    </w:p>
    <w:p w14:paraId="6332DD93" w14:textId="316B40F2" w:rsidR="00A6465F" w:rsidRDefault="00A6465F" w:rsidP="004F1862">
      <w:pPr>
        <w:jc w:val="both"/>
      </w:pPr>
    </w:p>
    <w:p w14:paraId="7AA75702" w14:textId="00C1D26E" w:rsidR="00A6465F" w:rsidRDefault="00A6465F" w:rsidP="004F1862">
      <w:pPr>
        <w:jc w:val="both"/>
      </w:pPr>
    </w:p>
    <w:p w14:paraId="26B26C40" w14:textId="25EFA620" w:rsidR="00A6465F" w:rsidRDefault="00A6465F" w:rsidP="004F1862">
      <w:pPr>
        <w:jc w:val="both"/>
      </w:pPr>
    </w:p>
    <w:p w14:paraId="09BD7069" w14:textId="77777777" w:rsidR="00A6465F" w:rsidRDefault="00A6465F" w:rsidP="004F1862">
      <w:pPr>
        <w:jc w:val="both"/>
      </w:pPr>
    </w:p>
    <w:p w14:paraId="3EB6248E" w14:textId="77777777" w:rsidR="00A6465F" w:rsidRDefault="00A6465F" w:rsidP="004F1862">
      <w:pPr>
        <w:jc w:val="both"/>
      </w:pPr>
    </w:p>
    <w:p w14:paraId="36B14821" w14:textId="1535A4FE" w:rsidR="00A6465F" w:rsidRDefault="00A6465F" w:rsidP="004F1862">
      <w:pPr>
        <w:jc w:val="both"/>
        <w:rPr>
          <w:b/>
          <w:i/>
          <w:u w:val="single"/>
        </w:rPr>
      </w:pPr>
      <w:r w:rsidRPr="003132CB">
        <w:rPr>
          <w:b/>
          <w:i/>
          <w:u w:val="single"/>
        </w:rPr>
        <w:lastRenderedPageBreak/>
        <w:t>Inventari</w:t>
      </w:r>
      <w:r w:rsidRPr="003C591A">
        <w:rPr>
          <w:b/>
          <w:i/>
          <w:u w:val="single"/>
        </w:rPr>
        <w:t>o</w:t>
      </w:r>
    </w:p>
    <w:p w14:paraId="5FDB9A2C" w14:textId="1F06997D" w:rsidR="00481256" w:rsidRDefault="000F32D7" w:rsidP="004F1862">
      <w:pPr>
        <w:jc w:val="both"/>
        <w:rPr>
          <w:b/>
          <w:i/>
          <w:u w:val="single"/>
        </w:rPr>
      </w:pPr>
      <w:r>
        <w:rPr>
          <w:noProof/>
          <w:lang w:val="es-CO" w:eastAsia="es-CO"/>
        </w:rPr>
        <w:drawing>
          <wp:anchor distT="0" distB="0" distL="114300" distR="114300" simplePos="0" relativeHeight="251678208" behindDoc="1" locked="0" layoutInCell="1" allowOverlap="1" wp14:anchorId="611CD32D" wp14:editId="3336BDB4">
            <wp:simplePos x="0" y="0"/>
            <wp:positionH relativeFrom="margin">
              <wp:posOffset>8164</wp:posOffset>
            </wp:positionH>
            <wp:positionV relativeFrom="paragraph">
              <wp:posOffset>4624070</wp:posOffset>
            </wp:positionV>
            <wp:extent cx="4825093" cy="2226924"/>
            <wp:effectExtent l="0" t="0" r="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825093" cy="2226924"/>
                    </a:xfrm>
                    <a:prstGeom prst="rect">
                      <a:avLst/>
                    </a:prstGeom>
                  </pic:spPr>
                </pic:pic>
              </a:graphicData>
            </a:graphic>
          </wp:anchor>
        </w:drawing>
      </w:r>
      <w:r w:rsidR="00481256">
        <w:rPr>
          <w:noProof/>
          <w:lang w:val="es-CO" w:eastAsia="es-CO"/>
        </w:rPr>
        <w:drawing>
          <wp:inline distT="0" distB="0" distL="0" distR="0" wp14:anchorId="7232512B" wp14:editId="52467EF7">
            <wp:extent cx="4923064" cy="4643434"/>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29397" cy="4649407"/>
                    </a:xfrm>
                    <a:prstGeom prst="rect">
                      <a:avLst/>
                    </a:prstGeom>
                  </pic:spPr>
                </pic:pic>
              </a:graphicData>
            </a:graphic>
          </wp:inline>
        </w:drawing>
      </w:r>
    </w:p>
    <w:p w14:paraId="6810A0A7" w14:textId="51C8CA52" w:rsidR="00481256" w:rsidRPr="003132CB" w:rsidRDefault="00481256" w:rsidP="004F1862">
      <w:pPr>
        <w:jc w:val="both"/>
        <w:rPr>
          <w:b/>
          <w:i/>
          <w:u w:val="single"/>
        </w:rPr>
      </w:pPr>
    </w:p>
    <w:p w14:paraId="4463B39D" w14:textId="77777777" w:rsidR="00A6465F" w:rsidRPr="00A2580D" w:rsidRDefault="00A6465F" w:rsidP="00A6465F">
      <w:pPr>
        <w:framePr w:hSpace="141" w:wrap="around" w:vAnchor="text" w:hAnchor="margin" w:xAlign="right" w:y="-194"/>
        <w:spacing w:after="0" w:line="276" w:lineRule="auto"/>
        <w:rPr>
          <w:rFonts w:ascii="Calibri" w:eastAsia="Calibri" w:hAnsi="Calibri"/>
          <w:b/>
          <w:sz w:val="16"/>
          <w:szCs w:val="16"/>
          <w:lang w:val="en-US"/>
        </w:rPr>
      </w:pPr>
      <w:r w:rsidRPr="00A2580D">
        <w:rPr>
          <w:rFonts w:ascii="Calibri" w:eastAsia="Calibri" w:hAnsi="Calibri"/>
          <w:b/>
          <w:sz w:val="16"/>
          <w:szCs w:val="16"/>
          <w:lang w:val="en-US"/>
        </w:rPr>
        <w:t xml:space="preserve">; ; ; ; </w:t>
      </w:r>
    </w:p>
    <w:p w14:paraId="3A60E348" w14:textId="31FC0857" w:rsidR="00A6465F" w:rsidRDefault="00A6465F" w:rsidP="004F1862">
      <w:pPr>
        <w:jc w:val="both"/>
      </w:pPr>
    </w:p>
    <w:p w14:paraId="2CD8BA83" w14:textId="11780351" w:rsidR="00A6465F" w:rsidRDefault="00A6465F" w:rsidP="004F1862">
      <w:pPr>
        <w:jc w:val="both"/>
      </w:pPr>
    </w:p>
    <w:p w14:paraId="4423F818" w14:textId="32F17701" w:rsidR="00A6465F" w:rsidRDefault="00A6465F" w:rsidP="004F1862">
      <w:pPr>
        <w:jc w:val="both"/>
      </w:pPr>
    </w:p>
    <w:p w14:paraId="746F235F" w14:textId="66ACF4B0" w:rsidR="00A6465F" w:rsidRDefault="00A6465F" w:rsidP="004F1862">
      <w:pPr>
        <w:jc w:val="both"/>
      </w:pPr>
    </w:p>
    <w:p w14:paraId="1433E379" w14:textId="5A31DB8E" w:rsidR="00A6465F" w:rsidRDefault="00A6465F" w:rsidP="004F1862">
      <w:pPr>
        <w:jc w:val="both"/>
      </w:pPr>
    </w:p>
    <w:p w14:paraId="45C0C3C2" w14:textId="0F22B5E8" w:rsidR="000F32D7" w:rsidRDefault="000F32D7" w:rsidP="004F1862">
      <w:pPr>
        <w:jc w:val="both"/>
      </w:pPr>
    </w:p>
    <w:p w14:paraId="41A9433F" w14:textId="1585AA0C" w:rsidR="000F32D7" w:rsidRDefault="000F32D7" w:rsidP="004F1862">
      <w:pPr>
        <w:jc w:val="both"/>
      </w:pPr>
    </w:p>
    <w:p w14:paraId="43D93FE3" w14:textId="1B02DCFF" w:rsidR="000F32D7" w:rsidRDefault="000F32D7" w:rsidP="004F1862">
      <w:pPr>
        <w:jc w:val="both"/>
      </w:pPr>
    </w:p>
    <w:p w14:paraId="57E4DEBA" w14:textId="02417957" w:rsidR="000F32D7" w:rsidRDefault="000F32D7" w:rsidP="004F1862">
      <w:pPr>
        <w:jc w:val="both"/>
      </w:pPr>
    </w:p>
    <w:p w14:paraId="24D8A412" w14:textId="77777777" w:rsidR="000F32D7" w:rsidRDefault="000F32D7" w:rsidP="004F1862">
      <w:pPr>
        <w:jc w:val="both"/>
      </w:pPr>
    </w:p>
    <w:p w14:paraId="14AA08D0" w14:textId="3EF26B23" w:rsidR="00A6465F" w:rsidRPr="003132CB" w:rsidRDefault="00A6465F" w:rsidP="004F1862">
      <w:pPr>
        <w:jc w:val="both"/>
        <w:rPr>
          <w:b/>
          <w:i/>
          <w:u w:val="single"/>
        </w:rPr>
      </w:pPr>
      <w:r w:rsidRPr="003132CB">
        <w:rPr>
          <w:b/>
          <w:i/>
          <w:u w:val="single"/>
        </w:rPr>
        <w:lastRenderedPageBreak/>
        <w:t>Análisis de Vulnerabilidad</w:t>
      </w:r>
    </w:p>
    <w:p w14:paraId="1FA16C6C" w14:textId="245A2FCA" w:rsidR="00A6465F" w:rsidRDefault="000F32D7" w:rsidP="004F1862">
      <w:pPr>
        <w:jc w:val="both"/>
      </w:pPr>
      <w:r>
        <w:rPr>
          <w:noProof/>
          <w:lang w:val="es-CO" w:eastAsia="es-CO"/>
        </w:rPr>
        <w:drawing>
          <wp:inline distT="0" distB="0" distL="0" distR="0" wp14:anchorId="32E80EDB" wp14:editId="0B8EC36D">
            <wp:extent cx="4737714" cy="3167311"/>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37714" cy="3167311"/>
                    </a:xfrm>
                    <a:prstGeom prst="rect">
                      <a:avLst/>
                    </a:prstGeom>
                  </pic:spPr>
                </pic:pic>
              </a:graphicData>
            </a:graphic>
          </wp:inline>
        </w:drawing>
      </w:r>
    </w:p>
    <w:p w14:paraId="548F3F15" w14:textId="1673E4DE" w:rsidR="00A6465F" w:rsidRDefault="00A6465F" w:rsidP="004F1862">
      <w:pPr>
        <w:jc w:val="both"/>
      </w:pPr>
    </w:p>
    <w:p w14:paraId="771FE320" w14:textId="1D593199" w:rsidR="00A6465F" w:rsidRDefault="00A6465F" w:rsidP="004F1862">
      <w:pPr>
        <w:jc w:val="both"/>
      </w:pPr>
    </w:p>
    <w:p w14:paraId="01D06E83" w14:textId="342C4659" w:rsidR="00A6465F" w:rsidRDefault="00A6465F" w:rsidP="004F1862">
      <w:pPr>
        <w:jc w:val="both"/>
      </w:pPr>
    </w:p>
    <w:p w14:paraId="21938500" w14:textId="3362121D" w:rsidR="00A6465F" w:rsidRDefault="00A6465F" w:rsidP="004F1862">
      <w:pPr>
        <w:jc w:val="both"/>
      </w:pPr>
    </w:p>
    <w:p w14:paraId="545DB674" w14:textId="2A2D6AC4" w:rsidR="00A6465F" w:rsidRDefault="00A6465F" w:rsidP="004F1862">
      <w:pPr>
        <w:jc w:val="both"/>
      </w:pPr>
    </w:p>
    <w:p w14:paraId="2B65A6E3" w14:textId="75C02974" w:rsidR="00A6465F" w:rsidRDefault="00A6465F" w:rsidP="004F1862">
      <w:pPr>
        <w:jc w:val="both"/>
      </w:pPr>
    </w:p>
    <w:p w14:paraId="680342EC" w14:textId="602B3445" w:rsidR="00A6465F" w:rsidRDefault="00A6465F" w:rsidP="004F1862">
      <w:pPr>
        <w:jc w:val="both"/>
      </w:pPr>
    </w:p>
    <w:p w14:paraId="7481216A" w14:textId="18EBE45C" w:rsidR="00A6465F" w:rsidRDefault="00A6465F" w:rsidP="004F1862">
      <w:pPr>
        <w:jc w:val="both"/>
      </w:pPr>
    </w:p>
    <w:p w14:paraId="2CA452D9" w14:textId="370B15DD" w:rsidR="00A6465F" w:rsidRDefault="00A6465F" w:rsidP="004F1862">
      <w:pPr>
        <w:jc w:val="both"/>
      </w:pPr>
    </w:p>
    <w:p w14:paraId="3F52A09E" w14:textId="5FE8A55D" w:rsidR="00A6465F" w:rsidRDefault="00A6465F" w:rsidP="004F1862">
      <w:pPr>
        <w:jc w:val="both"/>
      </w:pPr>
    </w:p>
    <w:p w14:paraId="7B1CC410" w14:textId="199A8D81" w:rsidR="00A6465F" w:rsidRDefault="00A6465F" w:rsidP="004F1862">
      <w:pPr>
        <w:jc w:val="both"/>
      </w:pPr>
    </w:p>
    <w:p w14:paraId="593352B9" w14:textId="20F95A47" w:rsidR="00A6465F" w:rsidRDefault="00A6465F" w:rsidP="004F1862">
      <w:pPr>
        <w:jc w:val="both"/>
      </w:pPr>
    </w:p>
    <w:p w14:paraId="2DCF315A" w14:textId="77777777" w:rsidR="00B42CFD" w:rsidRPr="003C591A" w:rsidRDefault="00B42CFD" w:rsidP="00D83F9F">
      <w:pPr>
        <w:jc w:val="both"/>
      </w:pPr>
    </w:p>
    <w:p w14:paraId="00A51514" w14:textId="77777777" w:rsidR="00B42CFD" w:rsidRPr="003C591A" w:rsidRDefault="00B42CFD" w:rsidP="00D83F9F">
      <w:pPr>
        <w:jc w:val="both"/>
      </w:pPr>
    </w:p>
    <w:sectPr w:rsidR="00B42CFD" w:rsidRPr="003C591A" w:rsidSect="00DF205A">
      <w:pgSz w:w="12240" w:h="15840" w:code="1"/>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F1701F" w16cid:durableId="1D4FD410"/>
  <w16cid:commentId w16cid:paraId="66CAB577" w16cid:durableId="1D503A17"/>
  <w16cid:commentId w16cid:paraId="2EBB1D9D" w16cid:durableId="1D4FD433"/>
  <w16cid:commentId w16cid:paraId="5B4043A5" w16cid:durableId="1D503AFC"/>
  <w16cid:commentId w16cid:paraId="7BC96C5F" w16cid:durableId="1D495DEF"/>
  <w16cid:commentId w16cid:paraId="6E061C1B" w16cid:durableId="1D503B7D"/>
  <w16cid:commentId w16cid:paraId="56B4BA61" w16cid:durableId="1D49C39E"/>
  <w16cid:commentId w16cid:paraId="7E618993" w16cid:durableId="1D503B9E"/>
  <w16cid:commentId w16cid:paraId="6566DEA3" w16cid:durableId="1D4A6AB6"/>
  <w16cid:commentId w16cid:paraId="3DADEE32" w16cid:durableId="1D503BB1"/>
  <w16cid:commentId w16cid:paraId="2E3A8028" w16cid:durableId="1D4FD546"/>
  <w16cid:commentId w16cid:paraId="70FCA38A" w16cid:durableId="1D503BE2"/>
  <w16cid:commentId w16cid:paraId="7C81360F" w16cid:durableId="1D4FD60C"/>
  <w16cid:commentId w16cid:paraId="41726E15" w16cid:durableId="1D503C67"/>
  <w16cid:commentId w16cid:paraId="6E5F07F5" w16cid:durableId="1D4A3E48"/>
  <w16cid:commentId w16cid:paraId="4ECC9604" w16cid:durableId="1D503D25"/>
  <w16cid:commentId w16cid:paraId="79376FB0" w16cid:durableId="1D51A4B5"/>
  <w16cid:commentId w16cid:paraId="3C2D3169" w16cid:durableId="1D51A4B4"/>
  <w16cid:commentId w16cid:paraId="2CCD5D84" w16cid:durableId="1D51A4B3"/>
  <w16cid:commentId w16cid:paraId="5D8958A8" w16cid:durableId="1D51A4B2"/>
  <w16cid:commentId w16cid:paraId="791B1EB6" w16cid:durableId="1D51A4B1"/>
  <w16cid:commentId w16cid:paraId="20762BB9" w16cid:durableId="1D51A4B0"/>
  <w16cid:commentId w16cid:paraId="6796327B" w16cid:durableId="1D4A3F1A"/>
  <w16cid:commentId w16cid:paraId="43AAB5B5" w16cid:durableId="1D503D46"/>
  <w16cid:commentId w16cid:paraId="57E87664" w16cid:durableId="1D4FD7BF"/>
  <w16cid:commentId w16cid:paraId="0DC6F1E8" w16cid:durableId="1D503D6C"/>
  <w16cid:commentId w16cid:paraId="081B7B5E" w16cid:durableId="1D495DF0"/>
  <w16cid:commentId w16cid:paraId="04A90A09" w16cid:durableId="1D503D81"/>
  <w16cid:commentId w16cid:paraId="21588118" w16cid:durableId="1D495DF1"/>
  <w16cid:commentId w16cid:paraId="2AD197D0" w16cid:durableId="1D503E17"/>
  <w16cid:commentId w16cid:paraId="5B5D352F" w16cid:durableId="1D495DF2"/>
  <w16cid:commentId w16cid:paraId="4D880484" w16cid:durableId="1D503E99"/>
  <w16cid:commentId w16cid:paraId="21CE2025" w16cid:durableId="1D4A3BDD"/>
  <w16cid:commentId w16cid:paraId="6E124BA6" w16cid:durableId="1D503F85"/>
  <w16cid:commentId w16cid:paraId="30942835" w16cid:durableId="1D4A6CDD"/>
  <w16cid:commentId w16cid:paraId="2EFFA391" w16cid:durableId="1D503FE3"/>
  <w16cid:commentId w16cid:paraId="7BB3FDA2" w16cid:durableId="1D4A40EA"/>
  <w16cid:commentId w16cid:paraId="41E0F492" w16cid:durableId="1D50F9E8"/>
  <w16cid:commentId w16cid:paraId="43163A05" w16cid:durableId="1D4A4211"/>
  <w16cid:commentId w16cid:paraId="1D3516F0" w16cid:durableId="1D50FA48"/>
  <w16cid:commentId w16cid:paraId="46BCA98F" w16cid:durableId="1D4A423E"/>
  <w16cid:commentId w16cid:paraId="62719E64" w16cid:durableId="1D50FA58"/>
  <w16cid:commentId w16cid:paraId="4EC1A153" w16cid:durableId="1D4A4287"/>
  <w16cid:commentId w16cid:paraId="3EA80BF5" w16cid:durableId="1D50FA94"/>
  <w16cid:commentId w16cid:paraId="7556C6D7" w16cid:durableId="1D4A42D6"/>
  <w16cid:commentId w16cid:paraId="41BAE8C5" w16cid:durableId="1D50FAB5"/>
  <w16cid:commentId w16cid:paraId="1D171035" w16cid:durableId="1D495DF3"/>
  <w16cid:commentId w16cid:paraId="7F2D16EB" w16cid:durableId="1D50FAFE"/>
  <w16cid:commentId w16cid:paraId="18D57C86" w16cid:durableId="1D4A4395"/>
  <w16cid:commentId w16cid:paraId="024A25D4" w16cid:durableId="1D50FC23"/>
  <w16cid:commentId w16cid:paraId="66AC3057" w16cid:durableId="1D495DF4"/>
  <w16cid:commentId w16cid:paraId="5B07A696" w16cid:durableId="1D50FCC4"/>
  <w16cid:commentId w16cid:paraId="76C756BD" w16cid:durableId="1D4A448A"/>
  <w16cid:commentId w16cid:paraId="6F56C729" w16cid:durableId="1D50FDF5"/>
  <w16cid:commentId w16cid:paraId="58578865" w16cid:durableId="1D495DF5"/>
  <w16cid:commentId w16cid:paraId="7ED34C78" w16cid:durableId="1D50FE79"/>
  <w16cid:commentId w16cid:paraId="31186EB9" w16cid:durableId="1D4A45D6"/>
  <w16cid:commentId w16cid:paraId="1DDCECE4" w16cid:durableId="1D50FF42"/>
  <w16cid:commentId w16cid:paraId="115C757E" w16cid:durableId="1D495DF6"/>
  <w16cid:commentId w16cid:paraId="158FA3C0" w16cid:durableId="1D51017A"/>
  <w16cid:commentId w16cid:paraId="538C6EF7" w16cid:durableId="1D4A4816"/>
  <w16cid:commentId w16cid:paraId="5676FB44" w16cid:durableId="1D510270"/>
  <w16cid:commentId w16cid:paraId="4F2AED1F" w16cid:durableId="1D4A47B2"/>
  <w16cid:commentId w16cid:paraId="3866CC7B" w16cid:durableId="1D510299"/>
  <w16cid:commentId w16cid:paraId="231424CA" w16cid:durableId="1D495DF7"/>
  <w16cid:commentId w16cid:paraId="0A59B141" w16cid:durableId="1D510394"/>
  <w16cid:commentId w16cid:paraId="13C9350C" w16cid:durableId="1D4A4860"/>
  <w16cid:commentId w16cid:paraId="6462C77A" w16cid:durableId="1D510446"/>
  <w16cid:commentId w16cid:paraId="032103B3" w16cid:durableId="1D4A486C"/>
  <w16cid:commentId w16cid:paraId="3DC4931F" w16cid:durableId="1D51044F"/>
  <w16cid:commentId w16cid:paraId="1D032A2A" w16cid:durableId="1D6E359A"/>
  <w16cid:commentId w16cid:paraId="38E1DFB5" w16cid:durableId="1D6E3599"/>
  <w16cid:commentId w16cid:paraId="4C4FF6E6" w16cid:durableId="1D6E3598"/>
  <w16cid:commentId w16cid:paraId="32BFAEB8" w16cid:durableId="1D6E3597"/>
  <w16cid:commentId w16cid:paraId="7E9EA886" w16cid:durableId="1D6E3596"/>
  <w16cid:commentId w16cid:paraId="27B41B29" w16cid:durableId="1D6E3595"/>
  <w16cid:commentId w16cid:paraId="495C026A" w16cid:durableId="1D4A4896"/>
  <w16cid:commentId w16cid:paraId="2D8DA8A9" w16cid:durableId="1D51045E"/>
  <w16cid:commentId w16cid:paraId="023F0CDB" w16cid:durableId="1D4A67D1"/>
  <w16cid:commentId w16cid:paraId="672E3216" w16cid:durableId="1D510D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0D5A87" w14:textId="77777777" w:rsidR="00D955D3" w:rsidRDefault="00D955D3" w:rsidP="000E4E12">
      <w:pPr>
        <w:spacing w:after="0" w:line="240" w:lineRule="auto"/>
      </w:pPr>
      <w:r>
        <w:separator/>
      </w:r>
    </w:p>
  </w:endnote>
  <w:endnote w:type="continuationSeparator" w:id="0">
    <w:p w14:paraId="164876AB" w14:textId="77777777" w:rsidR="00D955D3" w:rsidRDefault="00D955D3" w:rsidP="000E4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89E46" w14:textId="77777777" w:rsidR="00A729DC" w:rsidRDefault="00A729DC" w:rsidP="004D4C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7106820"/>
      <w:docPartObj>
        <w:docPartGallery w:val="Page Numbers (Bottom of Page)"/>
        <w:docPartUnique/>
      </w:docPartObj>
    </w:sdtPr>
    <w:sdtEndPr/>
    <w:sdtContent>
      <w:p w14:paraId="587FA46C" w14:textId="30A03E03" w:rsidR="00A729DC" w:rsidRDefault="00A729DC">
        <w:pPr>
          <w:pStyle w:val="Piedepgina"/>
          <w:jc w:val="center"/>
        </w:pPr>
        <w:r>
          <w:fldChar w:fldCharType="begin"/>
        </w:r>
        <w:r>
          <w:instrText>PAGE   \* MERGEFORMAT</w:instrText>
        </w:r>
        <w:r>
          <w:fldChar w:fldCharType="separate"/>
        </w:r>
        <w:r w:rsidR="00190844" w:rsidRPr="00190844">
          <w:rPr>
            <w:noProof/>
            <w:lang w:val="es-ES"/>
          </w:rPr>
          <w:t>x</w:t>
        </w:r>
        <w:r>
          <w:rPr>
            <w:noProof/>
            <w:lang w:val="es-ES"/>
          </w:rPr>
          <w:fldChar w:fldCharType="end"/>
        </w:r>
      </w:p>
    </w:sdtContent>
  </w:sdt>
  <w:p w14:paraId="33D39D4D" w14:textId="77777777" w:rsidR="00A729DC" w:rsidRDefault="00A729D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878856"/>
      <w:docPartObj>
        <w:docPartGallery w:val="Page Numbers (Bottom of Page)"/>
        <w:docPartUnique/>
      </w:docPartObj>
    </w:sdtPr>
    <w:sdtEndPr/>
    <w:sdtContent>
      <w:p w14:paraId="1CF22577" w14:textId="2724D09F" w:rsidR="00A729DC" w:rsidRDefault="00A729DC">
        <w:pPr>
          <w:pStyle w:val="Piedepgina"/>
          <w:jc w:val="center"/>
        </w:pPr>
        <w:r>
          <w:fldChar w:fldCharType="begin"/>
        </w:r>
        <w:r>
          <w:instrText>PAGE   \* MERGEFORMAT</w:instrText>
        </w:r>
        <w:r>
          <w:fldChar w:fldCharType="separate"/>
        </w:r>
        <w:r w:rsidR="00190844" w:rsidRPr="00190844">
          <w:rPr>
            <w:noProof/>
            <w:lang w:val="es-ES"/>
          </w:rPr>
          <w:t>6</w:t>
        </w:r>
        <w:r>
          <w:rPr>
            <w:noProof/>
            <w:lang w:val="es-ES"/>
          </w:rPr>
          <w:fldChar w:fldCharType="end"/>
        </w:r>
      </w:p>
    </w:sdtContent>
  </w:sdt>
  <w:p w14:paraId="10941595" w14:textId="77777777" w:rsidR="00A729DC" w:rsidRDefault="00A729D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B1C51" w14:textId="77777777" w:rsidR="00A729DC" w:rsidRDefault="00A729DC">
    <w:pPr>
      <w:pStyle w:val="Piedepgina"/>
      <w:jc w:val="center"/>
    </w:pPr>
  </w:p>
  <w:p w14:paraId="5B3A0F90" w14:textId="77777777" w:rsidR="00A729DC" w:rsidRDefault="00A729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A1C4A" w14:textId="77777777" w:rsidR="00D955D3" w:rsidRDefault="00D955D3" w:rsidP="000E4E12">
      <w:pPr>
        <w:spacing w:after="0" w:line="240" w:lineRule="auto"/>
      </w:pPr>
      <w:r>
        <w:separator/>
      </w:r>
    </w:p>
  </w:footnote>
  <w:footnote w:type="continuationSeparator" w:id="0">
    <w:p w14:paraId="5DF14801" w14:textId="77777777" w:rsidR="00D955D3" w:rsidRDefault="00D955D3" w:rsidP="000E4E12">
      <w:pPr>
        <w:spacing w:after="0" w:line="240" w:lineRule="auto"/>
      </w:pPr>
      <w:r>
        <w:continuationSeparator/>
      </w:r>
    </w:p>
  </w:footnote>
  <w:footnote w:id="1">
    <w:p w14:paraId="1396DA82" w14:textId="77777777" w:rsidR="00A729DC" w:rsidRPr="003132CB" w:rsidRDefault="00A729DC" w:rsidP="00B770E5">
      <w:pPr>
        <w:pStyle w:val="Textonotapie"/>
        <w:rPr>
          <w:i/>
          <w:sz w:val="18"/>
        </w:rPr>
      </w:pPr>
      <w:r w:rsidRPr="003132CB">
        <w:rPr>
          <w:rStyle w:val="Refdenotaalpie"/>
          <w:i/>
          <w:sz w:val="18"/>
        </w:rPr>
        <w:footnoteRef/>
      </w:r>
      <w:r w:rsidRPr="003132CB">
        <w:rPr>
          <w:i/>
          <w:sz w:val="18"/>
        </w:rPr>
        <w:t xml:space="preserve"> Datos a Julio 2017</w:t>
      </w:r>
    </w:p>
  </w:footnote>
  <w:footnote w:id="2">
    <w:p w14:paraId="5659B461" w14:textId="1BE83D7D" w:rsidR="00A729DC" w:rsidRDefault="00A729DC" w:rsidP="001F6551">
      <w:pPr>
        <w:pStyle w:val="Textonotapie"/>
      </w:pPr>
      <w:r>
        <w:rPr>
          <w:rStyle w:val="Refdenotaalpie"/>
        </w:rPr>
        <w:footnoteRef/>
      </w:r>
      <w:r>
        <w:t xml:space="preserve"> “Guía para Realizar Evaluaciones Finales de los Proyectos Respaldados por el PNUD y Financiados por el FMAM”, PNUD, oficina de Evaluación, 2012.</w:t>
      </w:r>
    </w:p>
  </w:footnote>
  <w:footnote w:id="3">
    <w:p w14:paraId="4A69CBA6" w14:textId="77777777" w:rsidR="00A729DC" w:rsidRPr="00A84C77" w:rsidRDefault="00A729DC" w:rsidP="00C2073F">
      <w:pPr>
        <w:pStyle w:val="Textonotapie"/>
        <w:ind w:left="284" w:hanging="284"/>
        <w:jc w:val="both"/>
        <w:rPr>
          <w:lang w:val="pt-PT"/>
        </w:rPr>
      </w:pPr>
      <w:r>
        <w:rPr>
          <w:rStyle w:val="Refdenotaalpie"/>
        </w:rPr>
        <w:footnoteRef/>
      </w:r>
      <w:r w:rsidRPr="00A84C77">
        <w:rPr>
          <w:lang w:val="pt-PT"/>
        </w:rPr>
        <w:t xml:space="preserve"> IDEM 1.</w:t>
      </w:r>
    </w:p>
  </w:footnote>
  <w:footnote w:id="4">
    <w:p w14:paraId="57B6740C" w14:textId="77777777" w:rsidR="00A729DC" w:rsidRPr="00A84C77" w:rsidRDefault="00A729DC">
      <w:pPr>
        <w:pStyle w:val="Textonotapie"/>
        <w:rPr>
          <w:lang w:val="pt-PT"/>
        </w:rPr>
      </w:pPr>
      <w:r>
        <w:rPr>
          <w:rStyle w:val="Refdenotaalpie"/>
        </w:rPr>
        <w:footnoteRef/>
      </w:r>
      <w:r w:rsidRPr="00A84C77">
        <w:rPr>
          <w:lang w:val="pt-PT"/>
        </w:rPr>
        <w:t xml:space="preserve"> IDEM 1, pág. 36</w:t>
      </w:r>
    </w:p>
  </w:footnote>
  <w:footnote w:id="5">
    <w:p w14:paraId="0D8EDAE9" w14:textId="77777777" w:rsidR="00A729DC" w:rsidRPr="00A84C77" w:rsidRDefault="00A729DC">
      <w:pPr>
        <w:pStyle w:val="Textonotapie"/>
        <w:rPr>
          <w:lang w:val="pt-PT"/>
        </w:rPr>
      </w:pPr>
      <w:r>
        <w:rPr>
          <w:rStyle w:val="Refdenotaalpie"/>
        </w:rPr>
        <w:footnoteRef/>
      </w:r>
      <w:r w:rsidRPr="00A84C77">
        <w:rPr>
          <w:lang w:val="pt-PT"/>
        </w:rPr>
        <w:t xml:space="preserve"> </w:t>
      </w:r>
      <w:hyperlink r:id="rId1" w:history="1">
        <w:r w:rsidRPr="00A84C77">
          <w:rPr>
            <w:rStyle w:val="Hipervnculo"/>
            <w:lang w:val="pt-PT"/>
          </w:rPr>
          <w:t>http://datos.bancomundial.org/indicador/NY.GDP.PCAP.CD?name_desc=false&amp;view=chart</w:t>
        </w:r>
      </w:hyperlink>
      <w:r w:rsidRPr="00A84C77">
        <w:rPr>
          <w:lang w:val="pt-PT"/>
        </w:rPr>
        <w:t xml:space="preserve"> </w:t>
      </w:r>
    </w:p>
  </w:footnote>
  <w:footnote w:id="6">
    <w:p w14:paraId="3C70DB5C" w14:textId="77777777" w:rsidR="00A729DC" w:rsidRDefault="00A729DC" w:rsidP="008D296D">
      <w:pPr>
        <w:pStyle w:val="Textonotapie"/>
      </w:pPr>
      <w:r>
        <w:rPr>
          <w:rStyle w:val="Refdenotaalpie"/>
        </w:rPr>
        <w:footnoteRef/>
      </w:r>
      <w:r>
        <w:t xml:space="preserve"> Evaluaciones del desempeño ambiental COLOMBIA 2014; OCDE, CEPAL</w:t>
      </w:r>
    </w:p>
  </w:footnote>
  <w:footnote w:id="7">
    <w:p w14:paraId="509C3389" w14:textId="77777777" w:rsidR="00A729DC" w:rsidRDefault="00A729DC">
      <w:pPr>
        <w:pStyle w:val="Textonotapie"/>
      </w:pPr>
      <w:r>
        <w:rPr>
          <w:rStyle w:val="Refdenotaalpie"/>
        </w:rPr>
        <w:footnoteRef/>
      </w:r>
      <w:r>
        <w:t xml:space="preserve"> IDEM 9, Sección 4.2.3.6: Agencias de Cooperación e Instancias Financieras de Desarrollo.</w:t>
      </w:r>
    </w:p>
  </w:footnote>
  <w:footnote w:id="8">
    <w:p w14:paraId="1371E3D1" w14:textId="77777777" w:rsidR="00A729DC" w:rsidRPr="00E86CF5" w:rsidRDefault="00A729DC" w:rsidP="00E86CF5">
      <w:pPr>
        <w:pStyle w:val="Textonotapie"/>
        <w:rPr>
          <w:lang w:val="en-US"/>
        </w:rPr>
      </w:pPr>
      <w:r>
        <w:rPr>
          <w:rStyle w:val="Refdenotaalpie"/>
        </w:rPr>
        <w:footnoteRef/>
      </w:r>
      <w:r w:rsidRPr="00E86CF5">
        <w:rPr>
          <w:lang w:val="en-US"/>
        </w:rPr>
        <w:t xml:space="preserve"> CLEAN TECHNOLOGY FUND REVISED INVESTMENT PLAN FOR COLOMBIA</w:t>
      </w:r>
      <w:r>
        <w:rPr>
          <w:lang w:val="en-US"/>
        </w:rPr>
        <w:t xml:space="preserve">, </w:t>
      </w:r>
      <w:r w:rsidRPr="00E86CF5">
        <w:rPr>
          <w:lang w:val="en-US"/>
        </w:rPr>
        <w:t>Revision</w:t>
      </w:r>
      <w:r>
        <w:rPr>
          <w:lang w:val="en-US"/>
        </w:rPr>
        <w:t xml:space="preserve"> </w:t>
      </w:r>
      <w:r w:rsidRPr="00E86CF5">
        <w:rPr>
          <w:lang w:val="en-US"/>
        </w:rPr>
        <w:t>February 2017</w:t>
      </w:r>
      <w:r>
        <w:rPr>
          <w:lang w:val="en-US"/>
        </w:rPr>
        <w:t>.</w:t>
      </w:r>
    </w:p>
  </w:footnote>
  <w:footnote w:id="9">
    <w:p w14:paraId="133D82A0" w14:textId="77777777" w:rsidR="00A729DC" w:rsidRDefault="00A729DC" w:rsidP="00291F19">
      <w:pPr>
        <w:pStyle w:val="Textonotapie"/>
      </w:pPr>
      <w:r>
        <w:rPr>
          <w:rStyle w:val="Refdenotaalpie"/>
        </w:rPr>
        <w:footnoteRef/>
      </w:r>
      <w:r>
        <w:t xml:space="preserve"> IDEM 4, pág. 117.</w:t>
      </w:r>
    </w:p>
  </w:footnote>
  <w:footnote w:id="10">
    <w:p w14:paraId="39C8E25B" w14:textId="378B9D95" w:rsidR="00A729DC" w:rsidRDefault="00A729DC" w:rsidP="00B60C34">
      <w:pPr>
        <w:pStyle w:val="Textonotapie"/>
        <w:ind w:left="142" w:hanging="142"/>
      </w:pPr>
      <w:r>
        <w:rPr>
          <w:rStyle w:val="Refdenotaalpie"/>
        </w:rPr>
        <w:footnoteRef/>
      </w:r>
      <w:r>
        <w:t xml:space="preserve"> Consolidado de GEI por Sectores Económicos, INGEI, Tercera Comunicación de Cambio Climático de Colombia.</w:t>
      </w:r>
    </w:p>
  </w:footnote>
  <w:footnote w:id="11">
    <w:p w14:paraId="6AA099AB" w14:textId="02292750" w:rsidR="00A729DC" w:rsidRDefault="00A729DC" w:rsidP="005F0674">
      <w:pPr>
        <w:pStyle w:val="Textonotapie"/>
        <w:ind w:left="142" w:hanging="142"/>
      </w:pPr>
      <w:r>
        <w:rPr>
          <w:rStyle w:val="Refdenotaalpie"/>
        </w:rPr>
        <w:footnoteRef/>
      </w:r>
      <w:r>
        <w:t xml:space="preserve"> “EL ABC DE LOS COMPROMISOS DE COLOMBIA PARA LA COP21”; Fundación Natura, Ministerio de Ambiente y Desarrollo Sostenible y WWF-Colombia, pág. 13.</w:t>
      </w:r>
    </w:p>
  </w:footnote>
  <w:footnote w:id="12">
    <w:p w14:paraId="2E342271" w14:textId="77777777" w:rsidR="00A729DC" w:rsidRDefault="00A729DC" w:rsidP="009874CF">
      <w:pPr>
        <w:pStyle w:val="Textonotapie"/>
        <w:ind w:left="142" w:hanging="142"/>
      </w:pPr>
      <w:r>
        <w:rPr>
          <w:rStyle w:val="Refdenotaalpie"/>
        </w:rPr>
        <w:footnoteRef/>
      </w:r>
      <w:r>
        <w:t xml:space="preserve"> “Estrategia Institucional para la Articulación de Políticas y Acciones en Materia de Cambio Climático en Colombia”; Consejo Nacional de Política Económica y Social República de Colombia (11 ministerios), Departamento Nacional de Planeación, Julio 2011.</w:t>
      </w:r>
    </w:p>
  </w:footnote>
  <w:footnote w:id="13">
    <w:p w14:paraId="211A236B" w14:textId="7FD5D4CB" w:rsidR="00A729DC" w:rsidRDefault="00A729DC" w:rsidP="009874CF">
      <w:pPr>
        <w:pStyle w:val="Textonotapie"/>
        <w:ind w:left="142" w:hanging="142"/>
      </w:pPr>
      <w:r>
        <w:rPr>
          <w:rStyle w:val="Refdenotaalpie"/>
        </w:rPr>
        <w:footnoteRef/>
      </w:r>
      <w:r>
        <w:t xml:space="preserve"> “Políticas Públicas y Cambio Climático. Vulnerabilidad VS Adaptación”; Sección 4.3.3: Sistema Nacional de Cambio Climático, pag 233, Tercera comunicación Nacional de Cambio Climático, 2016.</w:t>
      </w:r>
    </w:p>
  </w:footnote>
  <w:footnote w:id="14">
    <w:p w14:paraId="7569A964" w14:textId="237FEE66" w:rsidR="00A729DC" w:rsidRDefault="00A729DC" w:rsidP="009037C5">
      <w:pPr>
        <w:pStyle w:val="Textonotapie"/>
      </w:pPr>
      <w:r>
        <w:rPr>
          <w:rStyle w:val="Refdenotaalpie"/>
        </w:rPr>
        <w:footnoteRef/>
      </w:r>
      <w:r>
        <w:t xml:space="preserve"> PIF del proyecto 4676, punto B.3, 29 de Sept 2011.</w:t>
      </w:r>
    </w:p>
  </w:footnote>
  <w:footnote w:id="15">
    <w:p w14:paraId="02CD7599" w14:textId="77777777" w:rsidR="00A729DC" w:rsidRDefault="00A729DC" w:rsidP="000D4566">
      <w:pPr>
        <w:pStyle w:val="Textonotapie"/>
        <w:ind w:left="142" w:hanging="142"/>
        <w:jc w:val="both"/>
      </w:pPr>
      <w:r>
        <w:rPr>
          <w:rStyle w:val="Refdenotaalpie"/>
        </w:rPr>
        <w:footnoteRef/>
      </w:r>
      <w:r>
        <w:t xml:space="preserve"> Revisión de Medio Término (MTR), “Formulación de la Tercera Comunicación Nacional de Colombia para la Convención Marco de las Naciones Unidas para el Cambio Climático - CMNUCC”; Informe final aprobado, 27 de Enero 2017, Thomas Otter. </w:t>
      </w:r>
    </w:p>
  </w:footnote>
  <w:footnote w:id="16">
    <w:p w14:paraId="1F252B20" w14:textId="49515A72" w:rsidR="00A729DC" w:rsidRDefault="00A729DC">
      <w:pPr>
        <w:pStyle w:val="Textonotapie"/>
      </w:pPr>
      <w:r>
        <w:rPr>
          <w:rStyle w:val="Refdenotaalpie"/>
        </w:rPr>
        <w:footnoteRef/>
      </w:r>
      <w:r>
        <w:t xml:space="preserve"> Prodoc, pág. 58.</w:t>
      </w:r>
    </w:p>
  </w:footnote>
  <w:footnote w:id="17">
    <w:p w14:paraId="079A816E" w14:textId="093A84A3" w:rsidR="00A729DC" w:rsidRDefault="00A729DC">
      <w:pPr>
        <w:pStyle w:val="Textonotapie"/>
      </w:pPr>
      <w:r>
        <w:rPr>
          <w:rStyle w:val="Refdenotaalpie"/>
        </w:rPr>
        <w:footnoteRef/>
      </w:r>
      <w:r>
        <w:t xml:space="preserve"> CPAP de PNUD Colombia 2008-2012, pág. 6</w:t>
      </w:r>
    </w:p>
  </w:footnote>
  <w:footnote w:id="18">
    <w:p w14:paraId="47396A96" w14:textId="77777777" w:rsidR="00A729DC" w:rsidRDefault="00A729DC" w:rsidP="0035148E">
      <w:pPr>
        <w:pStyle w:val="Textonotapie"/>
        <w:ind w:left="142" w:hanging="142"/>
      </w:pPr>
      <w:r>
        <w:rPr>
          <w:rStyle w:val="Refdenotaalpie"/>
        </w:rPr>
        <w:footnoteRef/>
      </w:r>
      <w:r>
        <w:t xml:space="preserve"> Marco de Resultados del “Documento del programa para Colombia (2015-2019)”; PNUD; Septiembre 2015.</w:t>
      </w:r>
    </w:p>
  </w:footnote>
  <w:footnote w:id="19">
    <w:p w14:paraId="1032CDE6" w14:textId="24FF2879" w:rsidR="00A729DC" w:rsidRDefault="00A729DC">
      <w:pPr>
        <w:pStyle w:val="Textonotapie"/>
      </w:pPr>
      <w:r>
        <w:rPr>
          <w:rStyle w:val="Refdenotaalpie"/>
        </w:rPr>
        <w:footnoteRef/>
      </w:r>
      <w:r>
        <w:t xml:space="preserve"> Prodoc, pag 56-57</w:t>
      </w:r>
    </w:p>
  </w:footnote>
  <w:footnote w:id="20">
    <w:p w14:paraId="0811B8B7" w14:textId="77777777" w:rsidR="00A729DC" w:rsidRDefault="00A729DC">
      <w:pPr>
        <w:pStyle w:val="Textonotapie"/>
      </w:pPr>
      <w:r>
        <w:rPr>
          <w:rStyle w:val="Refdenotaalpie"/>
        </w:rPr>
        <w:footnoteRef/>
      </w:r>
      <w:r>
        <w:t xml:space="preserve"> Fuente: Proyecto TNC</w:t>
      </w:r>
    </w:p>
  </w:footnote>
  <w:footnote w:id="21">
    <w:p w14:paraId="44E47425" w14:textId="1D37B75B" w:rsidR="00A729DC" w:rsidRDefault="00A729DC">
      <w:pPr>
        <w:pStyle w:val="Textonotapie"/>
      </w:pPr>
      <w:r>
        <w:rPr>
          <w:rStyle w:val="Refdenotaalpie"/>
        </w:rPr>
        <w:footnoteRef/>
      </w:r>
      <w:r>
        <w:t xml:space="preserve"> PIF, IDEM ref. 14.</w:t>
      </w:r>
    </w:p>
  </w:footnote>
  <w:footnote w:id="22">
    <w:p w14:paraId="650A6B6D" w14:textId="77777777" w:rsidR="00A729DC" w:rsidRDefault="00A729DC" w:rsidP="003132CB">
      <w:pPr>
        <w:pStyle w:val="Textonotapie"/>
        <w:ind w:left="284" w:hanging="284"/>
        <w:jc w:val="both"/>
      </w:pPr>
      <w:r>
        <w:rPr>
          <w:rStyle w:val="Refdenotaalpie"/>
        </w:rPr>
        <w:footnoteRef/>
      </w:r>
      <w:r>
        <w:t xml:space="preserve"> Informes de viajes PNUD: i) 8-10- julio 2015: Claudia Bouroncle &amp; Pablo Imbach (análisis de vulnerabilidad); ii) 8-10 Julio 2015: Martín Murillo (N-Gain); iii) “Síntesis de Recomendaciones”, Vicente Barros;30 de noviembre de 2015 (Análisis de Vulnerabilidad).</w:t>
      </w:r>
    </w:p>
  </w:footnote>
  <w:footnote w:id="23">
    <w:p w14:paraId="1FAA68FB" w14:textId="6BC079D4" w:rsidR="00A729DC" w:rsidRPr="009F4210" w:rsidRDefault="00A729DC">
      <w:pPr>
        <w:pStyle w:val="Textonotapie"/>
        <w:rPr>
          <w:lang w:val="en-US"/>
        </w:rPr>
      </w:pPr>
      <w:r>
        <w:rPr>
          <w:rStyle w:val="Refdenotaalpie"/>
        </w:rPr>
        <w:footnoteRef/>
      </w:r>
      <w:r w:rsidRPr="009F4210">
        <w:rPr>
          <w:lang w:val="en-US"/>
        </w:rPr>
        <w:t xml:space="preserve"> prodoc, Sección 5: MONITORING FRAMEWORK AND EVALUATION</w:t>
      </w:r>
      <w:r>
        <w:rPr>
          <w:lang w:val="en-US"/>
        </w:rPr>
        <w:t>, pag 79.</w:t>
      </w:r>
    </w:p>
  </w:footnote>
  <w:footnote w:id="24">
    <w:p w14:paraId="678A27B8" w14:textId="77777777" w:rsidR="00A729DC" w:rsidRDefault="00A729DC" w:rsidP="00A431A3">
      <w:pPr>
        <w:pStyle w:val="Textonotapie"/>
        <w:ind w:left="142" w:hanging="142"/>
      </w:pPr>
      <w:r>
        <w:rPr>
          <w:rStyle w:val="Refdenotaalpie"/>
        </w:rPr>
        <w:footnoteRef/>
      </w:r>
      <w:r>
        <w:t xml:space="preserve"> Acta Reunión Comité Directivo Proyecto Tercera Comunicación Nacional, 19-8-2014.</w:t>
      </w:r>
    </w:p>
  </w:footnote>
  <w:footnote w:id="25">
    <w:p w14:paraId="3A22A313" w14:textId="3A8AA9FF" w:rsidR="00A729DC" w:rsidRDefault="00A729DC" w:rsidP="00A431A3">
      <w:pPr>
        <w:pStyle w:val="Textonotapie"/>
        <w:ind w:left="142" w:hanging="142"/>
        <w:jc w:val="both"/>
      </w:pPr>
      <w:r>
        <w:rPr>
          <w:rStyle w:val="Refdenotaalpie"/>
        </w:rPr>
        <w:footnoteRef/>
      </w:r>
      <w:r>
        <w:t xml:space="preserve"> Estudio “¿Qué piensan los colombianos sobre el cambio climático?, Primera Encuesta Nacional de Percepción pública del cambio climático en Colombia, Tercera Comunicación Nacional de Cambio Climático de Colombia; Noviembre 2016.</w:t>
      </w:r>
    </w:p>
  </w:footnote>
  <w:footnote w:id="26">
    <w:p w14:paraId="5DD6D296" w14:textId="77777777" w:rsidR="00A729DC" w:rsidRDefault="00A729DC" w:rsidP="00A431A3">
      <w:pPr>
        <w:pStyle w:val="Textonotapie"/>
        <w:ind w:left="142" w:hanging="142"/>
        <w:jc w:val="both"/>
      </w:pPr>
      <w:r>
        <w:rPr>
          <w:rStyle w:val="Refdenotaalpie"/>
        </w:rPr>
        <w:footnoteRef/>
      </w:r>
      <w:r>
        <w:t xml:space="preserve"> IDEM Ref. 12, pág 46. Resultados basados en las respuestas de 41 actores, sobre un total de 200 cuestionarios enviados.</w:t>
      </w:r>
    </w:p>
  </w:footnote>
  <w:footnote w:id="27">
    <w:p w14:paraId="5CFC4C2D" w14:textId="617C56ED" w:rsidR="00A729DC" w:rsidRDefault="00A729DC" w:rsidP="00314573">
      <w:pPr>
        <w:pStyle w:val="Textonotapie"/>
        <w:ind w:left="142" w:hanging="142"/>
      </w:pPr>
      <w:r>
        <w:rPr>
          <w:rStyle w:val="Refdenotaalpie"/>
        </w:rPr>
        <w:footnoteRef/>
      </w:r>
      <w:r>
        <w:t xml:space="preserve"> Informe auditoría “</w:t>
      </w:r>
      <w:r w:rsidRPr="00207E8E">
        <w:t>Contrato No. 179 – 037-LTA suscrito el 04 de diciembre de 2015 y ampliado</w:t>
      </w:r>
      <w:r>
        <w:t xml:space="preserve"> </w:t>
      </w:r>
      <w:r w:rsidRPr="00207E8E">
        <w:t>mediante modificaci</w:t>
      </w:r>
      <w:r>
        <w:t>ó</w:t>
      </w:r>
      <w:r w:rsidRPr="00207E8E">
        <w:t>n No.01 del 30 de diciembre de 2016</w:t>
      </w:r>
      <w:r>
        <w:t>”.</w:t>
      </w:r>
    </w:p>
  </w:footnote>
  <w:footnote w:id="28">
    <w:p w14:paraId="56033B3B" w14:textId="77777777" w:rsidR="00A729DC" w:rsidRDefault="00A729DC" w:rsidP="00314573">
      <w:pPr>
        <w:pStyle w:val="Textonotapie"/>
        <w:ind w:left="142" w:hanging="142"/>
      </w:pPr>
      <w:r>
        <w:rPr>
          <w:rStyle w:val="Refdenotaalpie"/>
        </w:rPr>
        <w:footnoteRef/>
      </w:r>
      <w:r>
        <w:t xml:space="preserve"> Elaboración propia a partir de los datos del Sistema ATLAS de PNUD. Los montos indicados son los de GEF e IDEAM.</w:t>
      </w:r>
    </w:p>
  </w:footnote>
  <w:footnote w:id="29">
    <w:p w14:paraId="26796DA8" w14:textId="77777777" w:rsidR="00A729DC" w:rsidRDefault="00A729DC">
      <w:pPr>
        <w:pStyle w:val="Textonotapie"/>
      </w:pPr>
      <w:r>
        <w:rPr>
          <w:rStyle w:val="Refdenotaalpie"/>
        </w:rPr>
        <w:footnoteRef/>
      </w:r>
      <w:r>
        <w:t xml:space="preserve"> Elaboración propia a partir de las cuentas del sistema ATLAS del PNUD y del prodoc.</w:t>
      </w:r>
    </w:p>
  </w:footnote>
  <w:footnote w:id="30">
    <w:p w14:paraId="1B709FCC" w14:textId="77777777" w:rsidR="00A729DC" w:rsidRDefault="00A729DC" w:rsidP="00357233">
      <w:pPr>
        <w:pStyle w:val="Textonotapie"/>
      </w:pPr>
      <w:r>
        <w:rPr>
          <w:rStyle w:val="Refdenotaalpie"/>
        </w:rPr>
        <w:footnoteRef/>
      </w:r>
      <w:r>
        <w:t xml:space="preserve"> SÍNTESIS DE RECOMENDACIONES, Vicente Barros, 30 de noviembre de 2015</w:t>
      </w:r>
    </w:p>
  </w:footnote>
  <w:footnote w:id="31">
    <w:p w14:paraId="4AAF1FD0" w14:textId="74A85D45" w:rsidR="00A729DC" w:rsidRDefault="00A729DC">
      <w:pPr>
        <w:pStyle w:val="Textonotapie"/>
      </w:pPr>
      <w:r>
        <w:rPr>
          <w:rStyle w:val="Refdenotaalpie"/>
        </w:rPr>
        <w:footnoteRef/>
      </w:r>
      <w:r>
        <w:t xml:space="preserve"> Informe de viaje, Asesor Martín Murillo, PNUD, 21 de Julio 2015. </w:t>
      </w:r>
    </w:p>
  </w:footnote>
  <w:footnote w:id="32">
    <w:p w14:paraId="3B644C13" w14:textId="7A0F24C3" w:rsidR="00A729DC" w:rsidRDefault="00A729DC">
      <w:pPr>
        <w:pStyle w:val="Textonotapie"/>
      </w:pPr>
      <w:r>
        <w:rPr>
          <w:rStyle w:val="Refdenotaalpie"/>
        </w:rPr>
        <w:footnoteRef/>
      </w:r>
      <w:r>
        <w:t xml:space="preserve"> Informe de viaje, Asesores Claudia Bouroncle &amp; Pablo Imbach, PNUD, 14 de Julio 2015.</w:t>
      </w:r>
    </w:p>
  </w:footnote>
  <w:footnote w:id="33">
    <w:p w14:paraId="11C742C2" w14:textId="77777777" w:rsidR="00A729DC" w:rsidRDefault="00A729DC" w:rsidP="00204F4D">
      <w:pPr>
        <w:pStyle w:val="Textonotapie"/>
        <w:ind w:left="142" w:hanging="142"/>
      </w:pPr>
      <w:r>
        <w:rPr>
          <w:rStyle w:val="Refdenotaalpie"/>
        </w:rPr>
        <w:footnoteRef/>
      </w:r>
      <w:r>
        <w:t xml:space="preserve"> </w:t>
      </w:r>
      <w:hyperlink r:id="rId2" w:history="1">
        <w:r w:rsidRPr="00F7176D">
          <w:rPr>
            <w:rStyle w:val="Hipervnculo"/>
          </w:rPr>
          <w:t>http://www.minambiente.gov.co/index.php/politica-nacional-de-cambio-climatico-2/proyecto-de-ley-de-cambio-climatico</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D03F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8C268D"/>
    <w:multiLevelType w:val="hybridMultilevel"/>
    <w:tmpl w:val="331AE9B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86122BE"/>
    <w:multiLevelType w:val="hybridMultilevel"/>
    <w:tmpl w:val="3AA4FF6E"/>
    <w:lvl w:ilvl="0" w:tplc="0C30D1E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17DF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FE73A2"/>
    <w:multiLevelType w:val="hybridMultilevel"/>
    <w:tmpl w:val="B48009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EA570B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BB2687"/>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DE480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6D5FB2"/>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5896322"/>
    <w:multiLevelType w:val="hybridMultilevel"/>
    <w:tmpl w:val="C9AC46E8"/>
    <w:lvl w:ilvl="0" w:tplc="A8B0E0A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70F4260"/>
    <w:multiLevelType w:val="multilevel"/>
    <w:tmpl w:val="340A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FF563D"/>
    <w:multiLevelType w:val="hybridMultilevel"/>
    <w:tmpl w:val="669CD60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8E36568"/>
    <w:multiLevelType w:val="multilevel"/>
    <w:tmpl w:val="31AAAE4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A4450B7"/>
    <w:multiLevelType w:val="hybridMultilevel"/>
    <w:tmpl w:val="3CD2C73C"/>
    <w:lvl w:ilvl="0" w:tplc="50ECE96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C272A05"/>
    <w:multiLevelType w:val="hybridMultilevel"/>
    <w:tmpl w:val="665E88CA"/>
    <w:lvl w:ilvl="0" w:tplc="0C30D1E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7436A"/>
    <w:multiLevelType w:val="hybridMultilevel"/>
    <w:tmpl w:val="31AAAE42"/>
    <w:lvl w:ilvl="0" w:tplc="973A10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7433F"/>
    <w:multiLevelType w:val="hybridMultilevel"/>
    <w:tmpl w:val="5E6A697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7" w15:restartNumberingAfterBreak="0">
    <w:nsid w:val="22FA03ED"/>
    <w:multiLevelType w:val="hybridMultilevel"/>
    <w:tmpl w:val="F05C7ADC"/>
    <w:lvl w:ilvl="0" w:tplc="F7B2F09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2FC68A8"/>
    <w:multiLevelType w:val="hybridMultilevel"/>
    <w:tmpl w:val="5E6A697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9" w15:restartNumberingAfterBreak="0">
    <w:nsid w:val="261F3BD6"/>
    <w:multiLevelType w:val="multilevel"/>
    <w:tmpl w:val="340A001F"/>
    <w:numStyleLink w:val="Estilo1"/>
  </w:abstractNum>
  <w:abstractNum w:abstractNumId="20" w15:restartNumberingAfterBreak="0">
    <w:nsid w:val="26EB3F12"/>
    <w:multiLevelType w:val="hybridMultilevel"/>
    <w:tmpl w:val="2F5E869C"/>
    <w:lvl w:ilvl="0" w:tplc="0C30D1E8">
      <w:start w:val="1"/>
      <w:numFmt w:val="lowerRoman"/>
      <w:lvlText w:val="%1)"/>
      <w:lvlJc w:val="left"/>
      <w:pPr>
        <w:ind w:left="765" w:hanging="72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1" w15:restartNumberingAfterBreak="0">
    <w:nsid w:val="2A275CC4"/>
    <w:multiLevelType w:val="hybridMultilevel"/>
    <w:tmpl w:val="2F32FA5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2A583DCA"/>
    <w:multiLevelType w:val="hybridMultilevel"/>
    <w:tmpl w:val="DAEC1E86"/>
    <w:lvl w:ilvl="0" w:tplc="9CAABD6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35033E2"/>
    <w:multiLevelType w:val="hybridMultilevel"/>
    <w:tmpl w:val="4ED24F88"/>
    <w:lvl w:ilvl="0" w:tplc="340A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CB2AFE"/>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CA67DE"/>
    <w:multiLevelType w:val="hybridMultilevel"/>
    <w:tmpl w:val="0E00904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DB20B12"/>
    <w:multiLevelType w:val="hybridMultilevel"/>
    <w:tmpl w:val="4FF60E8E"/>
    <w:lvl w:ilvl="0" w:tplc="F1DC4DA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22B2727"/>
    <w:multiLevelType w:val="hybridMultilevel"/>
    <w:tmpl w:val="6AFA8848"/>
    <w:lvl w:ilvl="0" w:tplc="340A000D">
      <w:start w:val="1"/>
      <w:numFmt w:val="bullet"/>
      <w:lvlText w:val=""/>
      <w:lvlJc w:val="left"/>
      <w:pPr>
        <w:ind w:left="1800" w:hanging="360"/>
      </w:pPr>
      <w:rPr>
        <w:rFonts w:ascii="Wingdings" w:hAnsi="Wingdings"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9"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62241BC"/>
    <w:multiLevelType w:val="hybridMultilevel"/>
    <w:tmpl w:val="9EDE1F96"/>
    <w:lvl w:ilvl="0" w:tplc="340A000F">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46A43FF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6BC6CFE"/>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71B0B85"/>
    <w:multiLevelType w:val="hybridMultilevel"/>
    <w:tmpl w:val="5E6A697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4"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8150F5A"/>
    <w:multiLevelType w:val="multilevel"/>
    <w:tmpl w:val="34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A37617E"/>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2B40A1B"/>
    <w:multiLevelType w:val="hybridMultilevel"/>
    <w:tmpl w:val="A8EE4F34"/>
    <w:lvl w:ilvl="0" w:tplc="B63EED92">
      <w:start w:val="1"/>
      <w:numFmt w:val="low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9" w15:restartNumberingAfterBreak="0">
    <w:nsid w:val="52E441D8"/>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49D5720"/>
    <w:multiLevelType w:val="multilevel"/>
    <w:tmpl w:val="340A001F"/>
    <w:numStyleLink w:val="Estilo1"/>
  </w:abstractNum>
  <w:abstractNum w:abstractNumId="41" w15:restartNumberingAfterBreak="0">
    <w:nsid w:val="55B71157"/>
    <w:multiLevelType w:val="hybridMultilevel"/>
    <w:tmpl w:val="01E63AAE"/>
    <w:lvl w:ilvl="0" w:tplc="0DD26F7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82B2239"/>
    <w:multiLevelType w:val="hybridMultilevel"/>
    <w:tmpl w:val="5E6A697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44" w15:restartNumberingAfterBreak="0">
    <w:nsid w:val="583F230E"/>
    <w:multiLevelType w:val="hybridMultilevel"/>
    <w:tmpl w:val="41140CA4"/>
    <w:lvl w:ilvl="0" w:tplc="561C031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59D62A2B"/>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C5505BD"/>
    <w:multiLevelType w:val="multilevel"/>
    <w:tmpl w:val="7ED65F0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D000FDA"/>
    <w:multiLevelType w:val="hybridMultilevel"/>
    <w:tmpl w:val="F294A9C8"/>
    <w:lvl w:ilvl="0" w:tplc="34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4E2787"/>
    <w:multiLevelType w:val="hybridMultilevel"/>
    <w:tmpl w:val="4E94E7D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4FD0E71"/>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5E132A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63843E8"/>
    <w:multiLevelType w:val="hybridMultilevel"/>
    <w:tmpl w:val="6E4CE6E8"/>
    <w:lvl w:ilvl="0" w:tplc="A51480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675F6F67"/>
    <w:multiLevelType w:val="hybridMultilevel"/>
    <w:tmpl w:val="D5604550"/>
    <w:lvl w:ilvl="0" w:tplc="6686AB10">
      <w:start w:val="17"/>
      <w:numFmt w:val="bullet"/>
      <w:lvlText w:val=""/>
      <w:lvlJc w:val="left"/>
      <w:pPr>
        <w:tabs>
          <w:tab w:val="num" w:pos="113"/>
        </w:tabs>
        <w:ind w:left="0" w:firstLine="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MS Mincho"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MS Mincho"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MS Mincho"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A61A59"/>
    <w:multiLevelType w:val="hybridMultilevel"/>
    <w:tmpl w:val="15188AE8"/>
    <w:lvl w:ilvl="0" w:tplc="340A000B">
      <w:start w:val="1"/>
      <w:numFmt w:val="bullet"/>
      <w:lvlText w:val=""/>
      <w:lvlJc w:val="left"/>
      <w:pPr>
        <w:ind w:left="720" w:hanging="360"/>
      </w:pPr>
      <w:rPr>
        <w:rFonts w:ascii="Wingdings" w:hAnsi="Wingdings" w:hint="default"/>
        <w:b w:val="0"/>
        <w:i w:val="0"/>
        <w:sz w:val="22"/>
      </w:rPr>
    </w:lvl>
    <w:lvl w:ilvl="1" w:tplc="FFFFFFFF">
      <w:start w:val="1"/>
      <w:numFmt w:val="lowerLetter"/>
      <w:lvlText w:val="%2."/>
      <w:lvlJc w:val="left"/>
      <w:pPr>
        <w:ind w:left="1440" w:hanging="360"/>
      </w:pPr>
      <w:rPr>
        <w:rFonts w:ascii="Calibri" w:hAnsi="Calibri" w:cs="Calibri"/>
        <w:b w:val="0"/>
        <w:bCs w:val="0"/>
        <w:i w:val="0"/>
        <w:iCs w:val="0"/>
        <w:sz w:val="22"/>
        <w:szCs w:val="22"/>
      </w:rPr>
    </w:lvl>
    <w:lvl w:ilvl="2" w:tplc="FFFFFFFF">
      <w:start w:val="1"/>
      <w:numFmt w:val="lowerRoman"/>
      <w:lvlText w:val="%3."/>
      <w:lvlJc w:val="left"/>
      <w:pPr>
        <w:ind w:left="2160" w:hanging="180"/>
      </w:pPr>
      <w:rPr>
        <w:rFonts w:ascii="Calibri" w:hAnsi="Calibri" w:cs="Calibri"/>
        <w:b w:val="0"/>
        <w:bCs w:val="0"/>
        <w:i w:val="0"/>
        <w:iCs w:val="0"/>
        <w:sz w:val="22"/>
        <w:szCs w:val="22"/>
      </w:rPr>
    </w:lvl>
    <w:lvl w:ilvl="3" w:tplc="FFFFFFFF">
      <w:start w:val="1"/>
      <w:numFmt w:val="decimal"/>
      <w:lvlText w:val="%4."/>
      <w:lvlJc w:val="left"/>
      <w:pPr>
        <w:ind w:left="2880" w:hanging="360"/>
      </w:pPr>
      <w:rPr>
        <w:rFonts w:ascii="Calibri" w:hAnsi="Calibri" w:cs="Calibri"/>
        <w:b w:val="0"/>
        <w:bCs w:val="0"/>
        <w:i w:val="0"/>
        <w:iCs w:val="0"/>
        <w:sz w:val="22"/>
        <w:szCs w:val="22"/>
      </w:rPr>
    </w:lvl>
    <w:lvl w:ilvl="4" w:tplc="FFFFFFFF">
      <w:start w:val="1"/>
      <w:numFmt w:val="lowerLetter"/>
      <w:lvlText w:val="%5."/>
      <w:lvlJc w:val="left"/>
      <w:pPr>
        <w:ind w:left="3600" w:hanging="360"/>
      </w:pPr>
      <w:rPr>
        <w:rFonts w:ascii="Calibri" w:hAnsi="Calibri" w:cs="Calibri"/>
        <w:b w:val="0"/>
        <w:bCs w:val="0"/>
        <w:i w:val="0"/>
        <w:iCs w:val="0"/>
        <w:sz w:val="22"/>
        <w:szCs w:val="22"/>
      </w:rPr>
    </w:lvl>
    <w:lvl w:ilvl="5" w:tplc="FFFFFFFF">
      <w:start w:val="1"/>
      <w:numFmt w:val="lowerRoman"/>
      <w:lvlText w:val="%6."/>
      <w:lvlJc w:val="left"/>
      <w:pPr>
        <w:ind w:left="4320" w:hanging="180"/>
      </w:pPr>
      <w:rPr>
        <w:rFonts w:ascii="Calibri" w:hAnsi="Calibri" w:cs="Calibri"/>
        <w:b w:val="0"/>
        <w:bCs w:val="0"/>
        <w:i w:val="0"/>
        <w:iCs w:val="0"/>
        <w:sz w:val="22"/>
        <w:szCs w:val="22"/>
      </w:rPr>
    </w:lvl>
    <w:lvl w:ilvl="6" w:tplc="FFFFFFFF">
      <w:start w:val="1"/>
      <w:numFmt w:val="decimal"/>
      <w:lvlText w:val="%7."/>
      <w:lvlJc w:val="left"/>
      <w:pPr>
        <w:ind w:left="5040" w:hanging="360"/>
      </w:pPr>
      <w:rPr>
        <w:rFonts w:ascii="Calibri" w:hAnsi="Calibri" w:cs="Calibri"/>
        <w:b w:val="0"/>
        <w:bCs w:val="0"/>
        <w:i w:val="0"/>
        <w:iCs w:val="0"/>
        <w:sz w:val="22"/>
        <w:szCs w:val="22"/>
      </w:rPr>
    </w:lvl>
    <w:lvl w:ilvl="7" w:tplc="FFFFFFFF">
      <w:start w:val="1"/>
      <w:numFmt w:val="lowerLetter"/>
      <w:lvlText w:val="%8."/>
      <w:lvlJc w:val="left"/>
      <w:pPr>
        <w:ind w:left="5760" w:hanging="360"/>
      </w:pPr>
      <w:rPr>
        <w:rFonts w:ascii="Calibri" w:hAnsi="Calibri" w:cs="Calibri"/>
        <w:b w:val="0"/>
        <w:bCs w:val="0"/>
        <w:i w:val="0"/>
        <w:iCs w:val="0"/>
        <w:sz w:val="22"/>
        <w:szCs w:val="22"/>
      </w:rPr>
    </w:lvl>
    <w:lvl w:ilvl="8" w:tplc="FFFFFFFF">
      <w:numFmt w:val="decimal"/>
      <w:lvlText w:val=""/>
      <w:lvlJc w:val="left"/>
      <w:rPr>
        <w:rFonts w:cs="Times New Roman"/>
      </w:rPr>
    </w:lvl>
  </w:abstractNum>
  <w:abstractNum w:abstractNumId="55" w15:restartNumberingAfterBreak="0">
    <w:nsid w:val="69912663"/>
    <w:multiLevelType w:val="hybridMultilevel"/>
    <w:tmpl w:val="A978DE7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15:restartNumberingAfterBreak="0">
    <w:nsid w:val="69BD369C"/>
    <w:multiLevelType w:val="hybridMultilevel"/>
    <w:tmpl w:val="8E9A2642"/>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6AEA6A0D"/>
    <w:multiLevelType w:val="multilevel"/>
    <w:tmpl w:val="31AAAE42"/>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15:restartNumberingAfterBreak="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F3C2CC1"/>
    <w:multiLevelType w:val="hybridMultilevel"/>
    <w:tmpl w:val="33ACA6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723E73F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2D64135"/>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395654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3B12747"/>
    <w:multiLevelType w:val="hybridMultilevel"/>
    <w:tmpl w:val="2B64113A"/>
    <w:lvl w:ilvl="0" w:tplc="0C30D1E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4E71860"/>
    <w:multiLevelType w:val="hybridMultilevel"/>
    <w:tmpl w:val="949E197E"/>
    <w:lvl w:ilvl="0" w:tplc="4D505F6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7699188E"/>
    <w:multiLevelType w:val="hybridMultilevel"/>
    <w:tmpl w:val="5E6A697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66" w15:restartNumberingAfterBreak="0">
    <w:nsid w:val="7911646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A38003D"/>
    <w:multiLevelType w:val="multilevel"/>
    <w:tmpl w:val="E88CF25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BA9683A"/>
    <w:multiLevelType w:val="hybridMultilevel"/>
    <w:tmpl w:val="D67E2346"/>
    <w:lvl w:ilvl="0" w:tplc="4D505F6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2"/>
  </w:num>
  <w:num w:numId="2">
    <w:abstractNumId w:val="8"/>
  </w:num>
  <w:num w:numId="3">
    <w:abstractNumId w:val="35"/>
  </w:num>
  <w:num w:numId="4">
    <w:abstractNumId w:val="7"/>
  </w:num>
  <w:num w:numId="5">
    <w:abstractNumId w:val="56"/>
  </w:num>
  <w:num w:numId="6">
    <w:abstractNumId w:val="22"/>
  </w:num>
  <w:num w:numId="7">
    <w:abstractNumId w:val="51"/>
  </w:num>
  <w:num w:numId="8">
    <w:abstractNumId w:val="0"/>
  </w:num>
  <w:num w:numId="9">
    <w:abstractNumId w:val="40"/>
  </w:num>
  <w:num w:numId="10">
    <w:abstractNumId w:val="62"/>
  </w:num>
  <w:num w:numId="11">
    <w:abstractNumId w:val="31"/>
  </w:num>
  <w:num w:numId="12">
    <w:abstractNumId w:val="6"/>
  </w:num>
  <w:num w:numId="13">
    <w:abstractNumId w:val="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4">
    <w:abstractNumId w:val="46"/>
  </w:num>
  <w:num w:numId="15">
    <w:abstractNumId w:val="39"/>
  </w:num>
  <w:num w:numId="16">
    <w:abstractNumId w:val="50"/>
  </w:num>
  <w:num w:numId="17">
    <w:abstractNumId w:val="1"/>
  </w:num>
  <w:num w:numId="18">
    <w:abstractNumId w:val="54"/>
  </w:num>
  <w:num w:numId="19">
    <w:abstractNumId w:val="67"/>
  </w:num>
  <w:num w:numId="20">
    <w:abstractNumId w:val="5"/>
  </w:num>
  <w:num w:numId="21">
    <w:abstractNumId w:val="19"/>
  </w:num>
  <w:num w:numId="22">
    <w:abstractNumId w:val="10"/>
  </w:num>
  <w:num w:numId="23">
    <w:abstractNumId w:val="24"/>
  </w:num>
  <w:num w:numId="24">
    <w:abstractNumId w:val="45"/>
  </w:num>
  <w:num w:numId="25">
    <w:abstractNumId w:val="3"/>
  </w:num>
  <w:num w:numId="26">
    <w:abstractNumId w:val="21"/>
  </w:num>
  <w:num w:numId="27">
    <w:abstractNumId w:val="59"/>
  </w:num>
  <w:num w:numId="28">
    <w:abstractNumId w:val="60"/>
  </w:num>
  <w:num w:numId="29">
    <w:abstractNumId w:val="11"/>
  </w:num>
  <w:num w:numId="30">
    <w:abstractNumId w:val="55"/>
  </w:num>
  <w:num w:numId="31">
    <w:abstractNumId w:val="48"/>
  </w:num>
  <w:num w:numId="32">
    <w:abstractNumId w:val="61"/>
  </w:num>
  <w:num w:numId="33">
    <w:abstractNumId w:val="4"/>
  </w:num>
  <w:num w:numId="34">
    <w:abstractNumId w:val="25"/>
  </w:num>
  <w:num w:numId="35">
    <w:abstractNumId w:val="27"/>
  </w:num>
  <w:num w:numId="36">
    <w:abstractNumId w:val="68"/>
  </w:num>
  <w:num w:numId="37">
    <w:abstractNumId w:val="28"/>
  </w:num>
  <w:num w:numId="38">
    <w:abstractNumId w:val="64"/>
  </w:num>
  <w:num w:numId="39">
    <w:abstractNumId w:val="20"/>
  </w:num>
  <w:num w:numId="40">
    <w:abstractNumId w:val="9"/>
  </w:num>
  <w:num w:numId="41">
    <w:abstractNumId w:val="13"/>
  </w:num>
  <w:num w:numId="42">
    <w:abstractNumId w:val="52"/>
  </w:num>
  <w:num w:numId="43">
    <w:abstractNumId w:val="17"/>
  </w:num>
  <w:num w:numId="44">
    <w:abstractNumId w:val="44"/>
  </w:num>
  <w:num w:numId="45">
    <w:abstractNumId w:val="38"/>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33"/>
  </w:num>
  <w:num w:numId="49">
    <w:abstractNumId w:val="65"/>
  </w:num>
  <w:num w:numId="50">
    <w:abstractNumId w:val="16"/>
  </w:num>
  <w:num w:numId="51">
    <w:abstractNumId w:val="43"/>
  </w:num>
  <w:num w:numId="52">
    <w:abstractNumId w:val="18"/>
  </w:num>
  <w:num w:numId="53">
    <w:abstractNumId w:val="41"/>
  </w:num>
  <w:num w:numId="54">
    <w:abstractNumId w:val="66"/>
  </w:num>
  <w:num w:numId="55">
    <w:abstractNumId w:val="49"/>
  </w:num>
  <w:num w:numId="56">
    <w:abstractNumId w:val="34"/>
  </w:num>
  <w:num w:numId="57">
    <w:abstractNumId w:val="26"/>
  </w:num>
  <w:num w:numId="58">
    <w:abstractNumId w:val="42"/>
  </w:num>
  <w:num w:numId="59">
    <w:abstractNumId w:val="29"/>
  </w:num>
  <w:num w:numId="60">
    <w:abstractNumId w:val="37"/>
  </w:num>
  <w:num w:numId="61">
    <w:abstractNumId w:val="58"/>
  </w:num>
  <w:num w:numId="62">
    <w:abstractNumId w:val="53"/>
  </w:num>
  <w:num w:numId="63">
    <w:abstractNumId w:val="36"/>
  </w:num>
  <w:num w:numId="64">
    <w:abstractNumId w:val="15"/>
  </w:num>
  <w:num w:numId="65">
    <w:abstractNumId w:val="57"/>
  </w:num>
  <w:num w:numId="66">
    <w:abstractNumId w:val="12"/>
  </w:num>
  <w:num w:numId="67">
    <w:abstractNumId w:val="23"/>
  </w:num>
  <w:num w:numId="68">
    <w:abstractNumId w:val="14"/>
  </w:num>
  <w:num w:numId="69">
    <w:abstractNumId w:val="63"/>
  </w:num>
  <w:num w:numId="70">
    <w:abstractNumId w:val="2"/>
  </w:num>
  <w:num w:numId="71">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362"/>
    <w:rsid w:val="000017FE"/>
    <w:rsid w:val="0000229E"/>
    <w:rsid w:val="00002962"/>
    <w:rsid w:val="00002DF3"/>
    <w:rsid w:val="00005D46"/>
    <w:rsid w:val="0000710E"/>
    <w:rsid w:val="00007220"/>
    <w:rsid w:val="00007C9B"/>
    <w:rsid w:val="00010DCE"/>
    <w:rsid w:val="00011D96"/>
    <w:rsid w:val="000120C7"/>
    <w:rsid w:val="00014C59"/>
    <w:rsid w:val="00014CE7"/>
    <w:rsid w:val="000151A5"/>
    <w:rsid w:val="000174E2"/>
    <w:rsid w:val="000205BD"/>
    <w:rsid w:val="00020B6C"/>
    <w:rsid w:val="00024234"/>
    <w:rsid w:val="000257D0"/>
    <w:rsid w:val="000262DA"/>
    <w:rsid w:val="00026920"/>
    <w:rsid w:val="00027475"/>
    <w:rsid w:val="00027BBE"/>
    <w:rsid w:val="000318F3"/>
    <w:rsid w:val="00031BAB"/>
    <w:rsid w:val="00032C65"/>
    <w:rsid w:val="00033EB1"/>
    <w:rsid w:val="00033F08"/>
    <w:rsid w:val="00034F41"/>
    <w:rsid w:val="00035989"/>
    <w:rsid w:val="00036831"/>
    <w:rsid w:val="00040EB9"/>
    <w:rsid w:val="00043423"/>
    <w:rsid w:val="000449FC"/>
    <w:rsid w:val="000456D9"/>
    <w:rsid w:val="00046B9D"/>
    <w:rsid w:val="00046F0E"/>
    <w:rsid w:val="000470E7"/>
    <w:rsid w:val="00047D05"/>
    <w:rsid w:val="0005035C"/>
    <w:rsid w:val="000507C5"/>
    <w:rsid w:val="000512C4"/>
    <w:rsid w:val="00051486"/>
    <w:rsid w:val="0005251D"/>
    <w:rsid w:val="000527BC"/>
    <w:rsid w:val="0005403E"/>
    <w:rsid w:val="000541DD"/>
    <w:rsid w:val="00055722"/>
    <w:rsid w:val="00055A2D"/>
    <w:rsid w:val="0005628B"/>
    <w:rsid w:val="00057A82"/>
    <w:rsid w:val="0006075E"/>
    <w:rsid w:val="00061284"/>
    <w:rsid w:val="00061427"/>
    <w:rsid w:val="000614A0"/>
    <w:rsid w:val="00061E3E"/>
    <w:rsid w:val="00062AF1"/>
    <w:rsid w:val="000638BA"/>
    <w:rsid w:val="00064F90"/>
    <w:rsid w:val="000663D0"/>
    <w:rsid w:val="000663D7"/>
    <w:rsid w:val="0007033E"/>
    <w:rsid w:val="00070C46"/>
    <w:rsid w:val="00070CE0"/>
    <w:rsid w:val="000711B8"/>
    <w:rsid w:val="0007149C"/>
    <w:rsid w:val="00071C44"/>
    <w:rsid w:val="00072DF9"/>
    <w:rsid w:val="00073729"/>
    <w:rsid w:val="00074037"/>
    <w:rsid w:val="00074D70"/>
    <w:rsid w:val="00074DE0"/>
    <w:rsid w:val="00075F99"/>
    <w:rsid w:val="00076196"/>
    <w:rsid w:val="0007744D"/>
    <w:rsid w:val="00080964"/>
    <w:rsid w:val="00081195"/>
    <w:rsid w:val="0008175A"/>
    <w:rsid w:val="0008204B"/>
    <w:rsid w:val="00082686"/>
    <w:rsid w:val="000829CD"/>
    <w:rsid w:val="0008487E"/>
    <w:rsid w:val="00084D07"/>
    <w:rsid w:val="00084EDA"/>
    <w:rsid w:val="00086F85"/>
    <w:rsid w:val="00090444"/>
    <w:rsid w:val="00091B86"/>
    <w:rsid w:val="000927FA"/>
    <w:rsid w:val="00093097"/>
    <w:rsid w:val="000931A8"/>
    <w:rsid w:val="000932C3"/>
    <w:rsid w:val="0009351C"/>
    <w:rsid w:val="00094BC7"/>
    <w:rsid w:val="00095551"/>
    <w:rsid w:val="0009572B"/>
    <w:rsid w:val="00097AC0"/>
    <w:rsid w:val="000A06FB"/>
    <w:rsid w:val="000A2322"/>
    <w:rsid w:val="000A23C5"/>
    <w:rsid w:val="000A3C05"/>
    <w:rsid w:val="000A3EA7"/>
    <w:rsid w:val="000A57F2"/>
    <w:rsid w:val="000A5E2B"/>
    <w:rsid w:val="000A6F76"/>
    <w:rsid w:val="000A75CD"/>
    <w:rsid w:val="000A7B9A"/>
    <w:rsid w:val="000B0E1A"/>
    <w:rsid w:val="000B2E2A"/>
    <w:rsid w:val="000B4E64"/>
    <w:rsid w:val="000B56E2"/>
    <w:rsid w:val="000B7810"/>
    <w:rsid w:val="000C077E"/>
    <w:rsid w:val="000C1512"/>
    <w:rsid w:val="000C163F"/>
    <w:rsid w:val="000C4363"/>
    <w:rsid w:val="000C5279"/>
    <w:rsid w:val="000C606C"/>
    <w:rsid w:val="000C66A5"/>
    <w:rsid w:val="000C6BC5"/>
    <w:rsid w:val="000C7467"/>
    <w:rsid w:val="000C7C2B"/>
    <w:rsid w:val="000C7D63"/>
    <w:rsid w:val="000D01C6"/>
    <w:rsid w:val="000D082F"/>
    <w:rsid w:val="000D0C18"/>
    <w:rsid w:val="000D0C6A"/>
    <w:rsid w:val="000D1D0A"/>
    <w:rsid w:val="000D1E0C"/>
    <w:rsid w:val="000D2622"/>
    <w:rsid w:val="000D26C5"/>
    <w:rsid w:val="000D2C46"/>
    <w:rsid w:val="000D31C5"/>
    <w:rsid w:val="000D3400"/>
    <w:rsid w:val="000D343F"/>
    <w:rsid w:val="000D3702"/>
    <w:rsid w:val="000D3BD1"/>
    <w:rsid w:val="000D4566"/>
    <w:rsid w:val="000D6266"/>
    <w:rsid w:val="000D6EF3"/>
    <w:rsid w:val="000E0E9A"/>
    <w:rsid w:val="000E17B9"/>
    <w:rsid w:val="000E3857"/>
    <w:rsid w:val="000E387F"/>
    <w:rsid w:val="000E3A46"/>
    <w:rsid w:val="000E3B78"/>
    <w:rsid w:val="000E4244"/>
    <w:rsid w:val="000E4E12"/>
    <w:rsid w:val="000E6BA4"/>
    <w:rsid w:val="000E7E61"/>
    <w:rsid w:val="000F19B1"/>
    <w:rsid w:val="000F32D7"/>
    <w:rsid w:val="000F3537"/>
    <w:rsid w:val="000F36B4"/>
    <w:rsid w:val="000F4988"/>
    <w:rsid w:val="000F5247"/>
    <w:rsid w:val="000F5A43"/>
    <w:rsid w:val="000F5ACF"/>
    <w:rsid w:val="000F5D9F"/>
    <w:rsid w:val="000F5F4D"/>
    <w:rsid w:val="000F6BD7"/>
    <w:rsid w:val="000F7562"/>
    <w:rsid w:val="000F7AE6"/>
    <w:rsid w:val="0010093E"/>
    <w:rsid w:val="00101AF3"/>
    <w:rsid w:val="00102BE7"/>
    <w:rsid w:val="00102F54"/>
    <w:rsid w:val="00103B57"/>
    <w:rsid w:val="0010588E"/>
    <w:rsid w:val="00105898"/>
    <w:rsid w:val="001058BE"/>
    <w:rsid w:val="00105F70"/>
    <w:rsid w:val="00107D44"/>
    <w:rsid w:val="00107F85"/>
    <w:rsid w:val="00110A05"/>
    <w:rsid w:val="001142C3"/>
    <w:rsid w:val="0011583E"/>
    <w:rsid w:val="00115DA3"/>
    <w:rsid w:val="001162B0"/>
    <w:rsid w:val="001213B4"/>
    <w:rsid w:val="0012219A"/>
    <w:rsid w:val="001223DC"/>
    <w:rsid w:val="00122C00"/>
    <w:rsid w:val="001231DC"/>
    <w:rsid w:val="00123C29"/>
    <w:rsid w:val="00123C64"/>
    <w:rsid w:val="00124362"/>
    <w:rsid w:val="00124716"/>
    <w:rsid w:val="001249CF"/>
    <w:rsid w:val="00125052"/>
    <w:rsid w:val="0012521C"/>
    <w:rsid w:val="00125832"/>
    <w:rsid w:val="00126169"/>
    <w:rsid w:val="00126D5A"/>
    <w:rsid w:val="00127A25"/>
    <w:rsid w:val="00127B9F"/>
    <w:rsid w:val="00131C8C"/>
    <w:rsid w:val="00131D35"/>
    <w:rsid w:val="0013597D"/>
    <w:rsid w:val="00135B90"/>
    <w:rsid w:val="00136128"/>
    <w:rsid w:val="00136FF3"/>
    <w:rsid w:val="00137031"/>
    <w:rsid w:val="0013784B"/>
    <w:rsid w:val="001401C8"/>
    <w:rsid w:val="00140908"/>
    <w:rsid w:val="00141DC6"/>
    <w:rsid w:val="00141E32"/>
    <w:rsid w:val="001424AF"/>
    <w:rsid w:val="001434D2"/>
    <w:rsid w:val="00144602"/>
    <w:rsid w:val="00144818"/>
    <w:rsid w:val="00145AF7"/>
    <w:rsid w:val="00146158"/>
    <w:rsid w:val="00146FB3"/>
    <w:rsid w:val="0015023B"/>
    <w:rsid w:val="00152EEE"/>
    <w:rsid w:val="0015481C"/>
    <w:rsid w:val="00155B22"/>
    <w:rsid w:val="00155F1A"/>
    <w:rsid w:val="00156404"/>
    <w:rsid w:val="00156435"/>
    <w:rsid w:val="00156E78"/>
    <w:rsid w:val="00156E9A"/>
    <w:rsid w:val="001577AF"/>
    <w:rsid w:val="001578A3"/>
    <w:rsid w:val="00157A17"/>
    <w:rsid w:val="00160672"/>
    <w:rsid w:val="00160D98"/>
    <w:rsid w:val="001614E6"/>
    <w:rsid w:val="00161528"/>
    <w:rsid w:val="001615F8"/>
    <w:rsid w:val="00161932"/>
    <w:rsid w:val="00162433"/>
    <w:rsid w:val="0016485A"/>
    <w:rsid w:val="0016488E"/>
    <w:rsid w:val="001659B7"/>
    <w:rsid w:val="00166B49"/>
    <w:rsid w:val="001677CB"/>
    <w:rsid w:val="00170294"/>
    <w:rsid w:val="001702BF"/>
    <w:rsid w:val="00170828"/>
    <w:rsid w:val="00171F6A"/>
    <w:rsid w:val="0017270C"/>
    <w:rsid w:val="00172BBF"/>
    <w:rsid w:val="001734A1"/>
    <w:rsid w:val="00174971"/>
    <w:rsid w:val="00174974"/>
    <w:rsid w:val="0017564E"/>
    <w:rsid w:val="00176038"/>
    <w:rsid w:val="0017748F"/>
    <w:rsid w:val="0017779C"/>
    <w:rsid w:val="0017792D"/>
    <w:rsid w:val="00177B5C"/>
    <w:rsid w:val="001800D9"/>
    <w:rsid w:val="00180F15"/>
    <w:rsid w:val="001818D8"/>
    <w:rsid w:val="00181DC5"/>
    <w:rsid w:val="001824AA"/>
    <w:rsid w:val="00185261"/>
    <w:rsid w:val="001902E1"/>
    <w:rsid w:val="00190844"/>
    <w:rsid w:val="00191CE9"/>
    <w:rsid w:val="00192290"/>
    <w:rsid w:val="00193FDA"/>
    <w:rsid w:val="001946AB"/>
    <w:rsid w:val="0019679C"/>
    <w:rsid w:val="00197881"/>
    <w:rsid w:val="001A1E56"/>
    <w:rsid w:val="001A43EB"/>
    <w:rsid w:val="001A5983"/>
    <w:rsid w:val="001A6C15"/>
    <w:rsid w:val="001A6D6B"/>
    <w:rsid w:val="001B0F55"/>
    <w:rsid w:val="001B256A"/>
    <w:rsid w:val="001B2EF9"/>
    <w:rsid w:val="001B4678"/>
    <w:rsid w:val="001B48F1"/>
    <w:rsid w:val="001B73CE"/>
    <w:rsid w:val="001B753E"/>
    <w:rsid w:val="001B7872"/>
    <w:rsid w:val="001C16F2"/>
    <w:rsid w:val="001C1781"/>
    <w:rsid w:val="001C1C3E"/>
    <w:rsid w:val="001C336F"/>
    <w:rsid w:val="001C672A"/>
    <w:rsid w:val="001C76CF"/>
    <w:rsid w:val="001C7CC4"/>
    <w:rsid w:val="001D114F"/>
    <w:rsid w:val="001D1CE1"/>
    <w:rsid w:val="001D1DE2"/>
    <w:rsid w:val="001D263F"/>
    <w:rsid w:val="001D44A3"/>
    <w:rsid w:val="001D6429"/>
    <w:rsid w:val="001D654E"/>
    <w:rsid w:val="001D6662"/>
    <w:rsid w:val="001D6CE2"/>
    <w:rsid w:val="001E0D79"/>
    <w:rsid w:val="001E493C"/>
    <w:rsid w:val="001E5620"/>
    <w:rsid w:val="001F0002"/>
    <w:rsid w:val="001F212D"/>
    <w:rsid w:val="001F31B9"/>
    <w:rsid w:val="001F31C2"/>
    <w:rsid w:val="001F39CB"/>
    <w:rsid w:val="001F4918"/>
    <w:rsid w:val="001F5C46"/>
    <w:rsid w:val="001F5F77"/>
    <w:rsid w:val="001F651C"/>
    <w:rsid w:val="001F6551"/>
    <w:rsid w:val="001F6A9B"/>
    <w:rsid w:val="001F7699"/>
    <w:rsid w:val="00200559"/>
    <w:rsid w:val="00202093"/>
    <w:rsid w:val="00202707"/>
    <w:rsid w:val="0020448E"/>
    <w:rsid w:val="00204F4D"/>
    <w:rsid w:val="00205EC8"/>
    <w:rsid w:val="002068DD"/>
    <w:rsid w:val="00207679"/>
    <w:rsid w:val="00207E8E"/>
    <w:rsid w:val="00211EB5"/>
    <w:rsid w:val="00213295"/>
    <w:rsid w:val="002157FF"/>
    <w:rsid w:val="0021611C"/>
    <w:rsid w:val="0021754B"/>
    <w:rsid w:val="002178D5"/>
    <w:rsid w:val="00217A59"/>
    <w:rsid w:val="00217D92"/>
    <w:rsid w:val="00220539"/>
    <w:rsid w:val="00221AFB"/>
    <w:rsid w:val="00221B51"/>
    <w:rsid w:val="00222544"/>
    <w:rsid w:val="00223F34"/>
    <w:rsid w:val="00224EAD"/>
    <w:rsid w:val="002251CC"/>
    <w:rsid w:val="002264A8"/>
    <w:rsid w:val="00226BF4"/>
    <w:rsid w:val="00231048"/>
    <w:rsid w:val="002319E7"/>
    <w:rsid w:val="00231E9F"/>
    <w:rsid w:val="00234CD2"/>
    <w:rsid w:val="00237417"/>
    <w:rsid w:val="0023796A"/>
    <w:rsid w:val="00237BDD"/>
    <w:rsid w:val="0024011C"/>
    <w:rsid w:val="00240835"/>
    <w:rsid w:val="00241370"/>
    <w:rsid w:val="002416F5"/>
    <w:rsid w:val="002419BE"/>
    <w:rsid w:val="00241CDC"/>
    <w:rsid w:val="0024444A"/>
    <w:rsid w:val="002463E1"/>
    <w:rsid w:val="00246D78"/>
    <w:rsid w:val="002477B0"/>
    <w:rsid w:val="0024792B"/>
    <w:rsid w:val="00250384"/>
    <w:rsid w:val="0025044E"/>
    <w:rsid w:val="00251BF0"/>
    <w:rsid w:val="0025271A"/>
    <w:rsid w:val="00252C5B"/>
    <w:rsid w:val="0025352D"/>
    <w:rsid w:val="00253C3B"/>
    <w:rsid w:val="00254400"/>
    <w:rsid w:val="00254579"/>
    <w:rsid w:val="00254B8F"/>
    <w:rsid w:val="00254BFA"/>
    <w:rsid w:val="00254CCA"/>
    <w:rsid w:val="002557E0"/>
    <w:rsid w:val="00255C16"/>
    <w:rsid w:val="00255F3B"/>
    <w:rsid w:val="00256DD5"/>
    <w:rsid w:val="00256EC8"/>
    <w:rsid w:val="00257369"/>
    <w:rsid w:val="0026113A"/>
    <w:rsid w:val="002617DC"/>
    <w:rsid w:val="0026244F"/>
    <w:rsid w:val="002646BA"/>
    <w:rsid w:val="002660BE"/>
    <w:rsid w:val="00266103"/>
    <w:rsid w:val="00266294"/>
    <w:rsid w:val="002730D8"/>
    <w:rsid w:val="002755B0"/>
    <w:rsid w:val="0027695E"/>
    <w:rsid w:val="00276F04"/>
    <w:rsid w:val="00276F7B"/>
    <w:rsid w:val="0027705C"/>
    <w:rsid w:val="00277237"/>
    <w:rsid w:val="002778CE"/>
    <w:rsid w:val="00280B21"/>
    <w:rsid w:val="00285494"/>
    <w:rsid w:val="00285553"/>
    <w:rsid w:val="00286390"/>
    <w:rsid w:val="0028639F"/>
    <w:rsid w:val="00286516"/>
    <w:rsid w:val="002873EF"/>
    <w:rsid w:val="00287DBD"/>
    <w:rsid w:val="00291E6E"/>
    <w:rsid w:val="00291F19"/>
    <w:rsid w:val="00296CDB"/>
    <w:rsid w:val="00296F0D"/>
    <w:rsid w:val="002A1240"/>
    <w:rsid w:val="002A358D"/>
    <w:rsid w:val="002A3AE6"/>
    <w:rsid w:val="002A4D7E"/>
    <w:rsid w:val="002A5635"/>
    <w:rsid w:val="002A5D53"/>
    <w:rsid w:val="002A5E4F"/>
    <w:rsid w:val="002A633A"/>
    <w:rsid w:val="002A7489"/>
    <w:rsid w:val="002A797A"/>
    <w:rsid w:val="002B2383"/>
    <w:rsid w:val="002B23D7"/>
    <w:rsid w:val="002B2541"/>
    <w:rsid w:val="002B2A7F"/>
    <w:rsid w:val="002B2B90"/>
    <w:rsid w:val="002B3067"/>
    <w:rsid w:val="002B3338"/>
    <w:rsid w:val="002B38EC"/>
    <w:rsid w:val="002B3E3D"/>
    <w:rsid w:val="002B4B6A"/>
    <w:rsid w:val="002B5568"/>
    <w:rsid w:val="002B5E74"/>
    <w:rsid w:val="002B6686"/>
    <w:rsid w:val="002B70F4"/>
    <w:rsid w:val="002B7333"/>
    <w:rsid w:val="002C16A0"/>
    <w:rsid w:val="002C2882"/>
    <w:rsid w:val="002C2ADF"/>
    <w:rsid w:val="002C4759"/>
    <w:rsid w:val="002C61DF"/>
    <w:rsid w:val="002D0772"/>
    <w:rsid w:val="002D2447"/>
    <w:rsid w:val="002D491F"/>
    <w:rsid w:val="002D4BB2"/>
    <w:rsid w:val="002D50CC"/>
    <w:rsid w:val="002D5827"/>
    <w:rsid w:val="002D5B3C"/>
    <w:rsid w:val="002D7DC6"/>
    <w:rsid w:val="002E0214"/>
    <w:rsid w:val="002E185D"/>
    <w:rsid w:val="002E1DD0"/>
    <w:rsid w:val="002E1F30"/>
    <w:rsid w:val="002E1FB0"/>
    <w:rsid w:val="002E224B"/>
    <w:rsid w:val="002E22DE"/>
    <w:rsid w:val="002E2AB4"/>
    <w:rsid w:val="002E3735"/>
    <w:rsid w:val="002E37C9"/>
    <w:rsid w:val="002E5026"/>
    <w:rsid w:val="002E6897"/>
    <w:rsid w:val="002E6B51"/>
    <w:rsid w:val="002E6CA6"/>
    <w:rsid w:val="002E6E25"/>
    <w:rsid w:val="002E7554"/>
    <w:rsid w:val="002E7785"/>
    <w:rsid w:val="002E7B57"/>
    <w:rsid w:val="002E7B7B"/>
    <w:rsid w:val="002F0DF9"/>
    <w:rsid w:val="002F1FF5"/>
    <w:rsid w:val="002F2F79"/>
    <w:rsid w:val="002F2FD5"/>
    <w:rsid w:val="002F37F9"/>
    <w:rsid w:val="002F4088"/>
    <w:rsid w:val="002F5896"/>
    <w:rsid w:val="002F5D13"/>
    <w:rsid w:val="002F5E8A"/>
    <w:rsid w:val="002F5E93"/>
    <w:rsid w:val="002F6165"/>
    <w:rsid w:val="002F6847"/>
    <w:rsid w:val="003008E6"/>
    <w:rsid w:val="00302B57"/>
    <w:rsid w:val="003058F4"/>
    <w:rsid w:val="0030622B"/>
    <w:rsid w:val="003067FE"/>
    <w:rsid w:val="00307A4E"/>
    <w:rsid w:val="0031087B"/>
    <w:rsid w:val="0031204C"/>
    <w:rsid w:val="003132CB"/>
    <w:rsid w:val="003138F1"/>
    <w:rsid w:val="00314573"/>
    <w:rsid w:val="0031477B"/>
    <w:rsid w:val="003150E8"/>
    <w:rsid w:val="00315E85"/>
    <w:rsid w:val="0032370C"/>
    <w:rsid w:val="003249B1"/>
    <w:rsid w:val="00324EED"/>
    <w:rsid w:val="00325C02"/>
    <w:rsid w:val="00326081"/>
    <w:rsid w:val="00326E96"/>
    <w:rsid w:val="00330338"/>
    <w:rsid w:val="0033046C"/>
    <w:rsid w:val="00330B82"/>
    <w:rsid w:val="00331457"/>
    <w:rsid w:val="003327A6"/>
    <w:rsid w:val="00332BC0"/>
    <w:rsid w:val="00333122"/>
    <w:rsid w:val="0033315B"/>
    <w:rsid w:val="003368D9"/>
    <w:rsid w:val="003416C1"/>
    <w:rsid w:val="0034185E"/>
    <w:rsid w:val="00341DE6"/>
    <w:rsid w:val="0034223A"/>
    <w:rsid w:val="003428EF"/>
    <w:rsid w:val="00345B35"/>
    <w:rsid w:val="00347195"/>
    <w:rsid w:val="0034795F"/>
    <w:rsid w:val="00350194"/>
    <w:rsid w:val="00350717"/>
    <w:rsid w:val="0035148E"/>
    <w:rsid w:val="00352361"/>
    <w:rsid w:val="00352512"/>
    <w:rsid w:val="00356CAF"/>
    <w:rsid w:val="00357233"/>
    <w:rsid w:val="003575C3"/>
    <w:rsid w:val="0036124C"/>
    <w:rsid w:val="0036514B"/>
    <w:rsid w:val="003651A2"/>
    <w:rsid w:val="0036538B"/>
    <w:rsid w:val="00365E3C"/>
    <w:rsid w:val="00367139"/>
    <w:rsid w:val="00370BA3"/>
    <w:rsid w:val="003723CC"/>
    <w:rsid w:val="003736A5"/>
    <w:rsid w:val="00373B72"/>
    <w:rsid w:val="0037433F"/>
    <w:rsid w:val="003745A9"/>
    <w:rsid w:val="0037589C"/>
    <w:rsid w:val="003762AB"/>
    <w:rsid w:val="00376AAF"/>
    <w:rsid w:val="00376EF8"/>
    <w:rsid w:val="003802B7"/>
    <w:rsid w:val="00381D4B"/>
    <w:rsid w:val="00382D9F"/>
    <w:rsid w:val="003842AA"/>
    <w:rsid w:val="00384A3B"/>
    <w:rsid w:val="0038590D"/>
    <w:rsid w:val="003862DA"/>
    <w:rsid w:val="00387133"/>
    <w:rsid w:val="00387B29"/>
    <w:rsid w:val="003929D4"/>
    <w:rsid w:val="0039388C"/>
    <w:rsid w:val="00393B68"/>
    <w:rsid w:val="003941EE"/>
    <w:rsid w:val="003947E1"/>
    <w:rsid w:val="00394910"/>
    <w:rsid w:val="00395819"/>
    <w:rsid w:val="00396472"/>
    <w:rsid w:val="00396FD6"/>
    <w:rsid w:val="003973D7"/>
    <w:rsid w:val="00397451"/>
    <w:rsid w:val="003A003C"/>
    <w:rsid w:val="003A0280"/>
    <w:rsid w:val="003A148A"/>
    <w:rsid w:val="003A1F84"/>
    <w:rsid w:val="003A547C"/>
    <w:rsid w:val="003A5EFE"/>
    <w:rsid w:val="003A6231"/>
    <w:rsid w:val="003A7412"/>
    <w:rsid w:val="003A7AF1"/>
    <w:rsid w:val="003B04CF"/>
    <w:rsid w:val="003B1DD2"/>
    <w:rsid w:val="003B2F9E"/>
    <w:rsid w:val="003B3635"/>
    <w:rsid w:val="003B44DC"/>
    <w:rsid w:val="003B5925"/>
    <w:rsid w:val="003B5F83"/>
    <w:rsid w:val="003B6133"/>
    <w:rsid w:val="003C157F"/>
    <w:rsid w:val="003C279B"/>
    <w:rsid w:val="003C2DC3"/>
    <w:rsid w:val="003C3739"/>
    <w:rsid w:val="003C41B3"/>
    <w:rsid w:val="003C591A"/>
    <w:rsid w:val="003C647A"/>
    <w:rsid w:val="003C6BCE"/>
    <w:rsid w:val="003C6E60"/>
    <w:rsid w:val="003D071B"/>
    <w:rsid w:val="003D0BD4"/>
    <w:rsid w:val="003D195D"/>
    <w:rsid w:val="003D2918"/>
    <w:rsid w:val="003D314F"/>
    <w:rsid w:val="003D36BF"/>
    <w:rsid w:val="003D3CEF"/>
    <w:rsid w:val="003D4485"/>
    <w:rsid w:val="003D492B"/>
    <w:rsid w:val="003D527E"/>
    <w:rsid w:val="003D5408"/>
    <w:rsid w:val="003D66BD"/>
    <w:rsid w:val="003D6C23"/>
    <w:rsid w:val="003D76D6"/>
    <w:rsid w:val="003D7D80"/>
    <w:rsid w:val="003E00CF"/>
    <w:rsid w:val="003E01C2"/>
    <w:rsid w:val="003E09BA"/>
    <w:rsid w:val="003E1E06"/>
    <w:rsid w:val="003E32A3"/>
    <w:rsid w:val="003E34AC"/>
    <w:rsid w:val="003E3863"/>
    <w:rsid w:val="003E4D4F"/>
    <w:rsid w:val="003E4E22"/>
    <w:rsid w:val="003E4F9C"/>
    <w:rsid w:val="003E5336"/>
    <w:rsid w:val="003E5CAF"/>
    <w:rsid w:val="003E5D72"/>
    <w:rsid w:val="003E7544"/>
    <w:rsid w:val="003F089A"/>
    <w:rsid w:val="003F0E81"/>
    <w:rsid w:val="003F113F"/>
    <w:rsid w:val="003F156E"/>
    <w:rsid w:val="003F1600"/>
    <w:rsid w:val="003F360B"/>
    <w:rsid w:val="003F4139"/>
    <w:rsid w:val="003F4428"/>
    <w:rsid w:val="003F49D2"/>
    <w:rsid w:val="003F6323"/>
    <w:rsid w:val="0040013F"/>
    <w:rsid w:val="004002F0"/>
    <w:rsid w:val="00400708"/>
    <w:rsid w:val="004007A2"/>
    <w:rsid w:val="00401159"/>
    <w:rsid w:val="00402342"/>
    <w:rsid w:val="00404B16"/>
    <w:rsid w:val="00404C6C"/>
    <w:rsid w:val="0040714F"/>
    <w:rsid w:val="0040725C"/>
    <w:rsid w:val="004076B9"/>
    <w:rsid w:val="00407882"/>
    <w:rsid w:val="0040799F"/>
    <w:rsid w:val="004101AE"/>
    <w:rsid w:val="00410433"/>
    <w:rsid w:val="004111DC"/>
    <w:rsid w:val="0041171B"/>
    <w:rsid w:val="00411D73"/>
    <w:rsid w:val="00412510"/>
    <w:rsid w:val="00412A85"/>
    <w:rsid w:val="00414DC7"/>
    <w:rsid w:val="00415384"/>
    <w:rsid w:val="004157F4"/>
    <w:rsid w:val="00415EDE"/>
    <w:rsid w:val="00416940"/>
    <w:rsid w:val="00417165"/>
    <w:rsid w:val="00417E16"/>
    <w:rsid w:val="004207F3"/>
    <w:rsid w:val="00420E20"/>
    <w:rsid w:val="00420EB6"/>
    <w:rsid w:val="0042143A"/>
    <w:rsid w:val="00423293"/>
    <w:rsid w:val="00423863"/>
    <w:rsid w:val="004242F3"/>
    <w:rsid w:val="004258CC"/>
    <w:rsid w:val="00426CB5"/>
    <w:rsid w:val="004275F9"/>
    <w:rsid w:val="00430556"/>
    <w:rsid w:val="004312B9"/>
    <w:rsid w:val="00431A32"/>
    <w:rsid w:val="004342AC"/>
    <w:rsid w:val="00434F80"/>
    <w:rsid w:val="0043746E"/>
    <w:rsid w:val="00437D20"/>
    <w:rsid w:val="0044008C"/>
    <w:rsid w:val="004403CE"/>
    <w:rsid w:val="00441629"/>
    <w:rsid w:val="00441A26"/>
    <w:rsid w:val="00442473"/>
    <w:rsid w:val="00443C65"/>
    <w:rsid w:val="00445056"/>
    <w:rsid w:val="00445D40"/>
    <w:rsid w:val="00450337"/>
    <w:rsid w:val="00450A64"/>
    <w:rsid w:val="00451143"/>
    <w:rsid w:val="00451C5B"/>
    <w:rsid w:val="0045516C"/>
    <w:rsid w:val="0045706A"/>
    <w:rsid w:val="00457ADD"/>
    <w:rsid w:val="00457F87"/>
    <w:rsid w:val="00460506"/>
    <w:rsid w:val="00460A28"/>
    <w:rsid w:val="004614BA"/>
    <w:rsid w:val="0046335D"/>
    <w:rsid w:val="004633C2"/>
    <w:rsid w:val="004636ED"/>
    <w:rsid w:val="004641E4"/>
    <w:rsid w:val="0046566F"/>
    <w:rsid w:val="00465AEB"/>
    <w:rsid w:val="004666A1"/>
    <w:rsid w:val="00467E8A"/>
    <w:rsid w:val="00470C0B"/>
    <w:rsid w:val="00471A55"/>
    <w:rsid w:val="00471E1F"/>
    <w:rsid w:val="004732E9"/>
    <w:rsid w:val="004733CC"/>
    <w:rsid w:val="00473E13"/>
    <w:rsid w:val="004751E9"/>
    <w:rsid w:val="00476F43"/>
    <w:rsid w:val="004771E4"/>
    <w:rsid w:val="00481256"/>
    <w:rsid w:val="004829E8"/>
    <w:rsid w:val="00486781"/>
    <w:rsid w:val="004869F7"/>
    <w:rsid w:val="00486CB2"/>
    <w:rsid w:val="00486CB8"/>
    <w:rsid w:val="004875C9"/>
    <w:rsid w:val="00487A6E"/>
    <w:rsid w:val="00487FA4"/>
    <w:rsid w:val="004901AA"/>
    <w:rsid w:val="004903A9"/>
    <w:rsid w:val="004905CD"/>
    <w:rsid w:val="00490FA8"/>
    <w:rsid w:val="004915C2"/>
    <w:rsid w:val="00492498"/>
    <w:rsid w:val="004933D9"/>
    <w:rsid w:val="00493E69"/>
    <w:rsid w:val="00494BBB"/>
    <w:rsid w:val="00495546"/>
    <w:rsid w:val="00495BB4"/>
    <w:rsid w:val="004973BA"/>
    <w:rsid w:val="00497B0C"/>
    <w:rsid w:val="00497FCE"/>
    <w:rsid w:val="004A01D0"/>
    <w:rsid w:val="004A0B34"/>
    <w:rsid w:val="004A141F"/>
    <w:rsid w:val="004A18E1"/>
    <w:rsid w:val="004A220D"/>
    <w:rsid w:val="004A2DC2"/>
    <w:rsid w:val="004A3A8C"/>
    <w:rsid w:val="004A60B5"/>
    <w:rsid w:val="004A77DE"/>
    <w:rsid w:val="004B0B34"/>
    <w:rsid w:val="004B349E"/>
    <w:rsid w:val="004B5926"/>
    <w:rsid w:val="004B69D4"/>
    <w:rsid w:val="004C0719"/>
    <w:rsid w:val="004C0E20"/>
    <w:rsid w:val="004C4314"/>
    <w:rsid w:val="004C4E98"/>
    <w:rsid w:val="004C6100"/>
    <w:rsid w:val="004C7845"/>
    <w:rsid w:val="004C7C84"/>
    <w:rsid w:val="004D093B"/>
    <w:rsid w:val="004D0EA3"/>
    <w:rsid w:val="004D1185"/>
    <w:rsid w:val="004D1F6B"/>
    <w:rsid w:val="004D267E"/>
    <w:rsid w:val="004D27AF"/>
    <w:rsid w:val="004D3470"/>
    <w:rsid w:val="004D4038"/>
    <w:rsid w:val="004D408C"/>
    <w:rsid w:val="004D43CF"/>
    <w:rsid w:val="004D4C22"/>
    <w:rsid w:val="004D5495"/>
    <w:rsid w:val="004D6300"/>
    <w:rsid w:val="004D6619"/>
    <w:rsid w:val="004E07E4"/>
    <w:rsid w:val="004E085C"/>
    <w:rsid w:val="004E1FEC"/>
    <w:rsid w:val="004E2583"/>
    <w:rsid w:val="004E34CB"/>
    <w:rsid w:val="004E3CBD"/>
    <w:rsid w:val="004E3F05"/>
    <w:rsid w:val="004E4A5D"/>
    <w:rsid w:val="004E5D5D"/>
    <w:rsid w:val="004E5DBA"/>
    <w:rsid w:val="004E6D04"/>
    <w:rsid w:val="004E7536"/>
    <w:rsid w:val="004F170D"/>
    <w:rsid w:val="004F1862"/>
    <w:rsid w:val="004F2DA9"/>
    <w:rsid w:val="004F5BB8"/>
    <w:rsid w:val="004F7790"/>
    <w:rsid w:val="005038A7"/>
    <w:rsid w:val="00504B35"/>
    <w:rsid w:val="005065A7"/>
    <w:rsid w:val="00506F7D"/>
    <w:rsid w:val="0051053F"/>
    <w:rsid w:val="00511EA9"/>
    <w:rsid w:val="00512B38"/>
    <w:rsid w:val="00512CB3"/>
    <w:rsid w:val="00512E12"/>
    <w:rsid w:val="005131A8"/>
    <w:rsid w:val="005131B7"/>
    <w:rsid w:val="00513E49"/>
    <w:rsid w:val="0051464C"/>
    <w:rsid w:val="005179A5"/>
    <w:rsid w:val="00520A09"/>
    <w:rsid w:val="00520C69"/>
    <w:rsid w:val="00521E6F"/>
    <w:rsid w:val="00522712"/>
    <w:rsid w:val="005229A3"/>
    <w:rsid w:val="00522DAB"/>
    <w:rsid w:val="00523C65"/>
    <w:rsid w:val="00523DD0"/>
    <w:rsid w:val="005266DF"/>
    <w:rsid w:val="00530337"/>
    <w:rsid w:val="0053129F"/>
    <w:rsid w:val="00531F76"/>
    <w:rsid w:val="0053201B"/>
    <w:rsid w:val="00532170"/>
    <w:rsid w:val="00532857"/>
    <w:rsid w:val="00532CA6"/>
    <w:rsid w:val="00533323"/>
    <w:rsid w:val="0053411D"/>
    <w:rsid w:val="00535334"/>
    <w:rsid w:val="00535571"/>
    <w:rsid w:val="005358BA"/>
    <w:rsid w:val="00536FBD"/>
    <w:rsid w:val="005373A9"/>
    <w:rsid w:val="00540854"/>
    <w:rsid w:val="00540C57"/>
    <w:rsid w:val="00540D8C"/>
    <w:rsid w:val="00541280"/>
    <w:rsid w:val="005417DA"/>
    <w:rsid w:val="005428D8"/>
    <w:rsid w:val="00542E48"/>
    <w:rsid w:val="00542F70"/>
    <w:rsid w:val="005449ED"/>
    <w:rsid w:val="00544E50"/>
    <w:rsid w:val="00545806"/>
    <w:rsid w:val="00545A6F"/>
    <w:rsid w:val="0054678A"/>
    <w:rsid w:val="005467EB"/>
    <w:rsid w:val="0054772D"/>
    <w:rsid w:val="005510DA"/>
    <w:rsid w:val="0055199A"/>
    <w:rsid w:val="00551E11"/>
    <w:rsid w:val="0055431E"/>
    <w:rsid w:val="00554353"/>
    <w:rsid w:val="00554E70"/>
    <w:rsid w:val="00556528"/>
    <w:rsid w:val="00556B30"/>
    <w:rsid w:val="00557303"/>
    <w:rsid w:val="00560755"/>
    <w:rsid w:val="0056108D"/>
    <w:rsid w:val="00561934"/>
    <w:rsid w:val="00561B5A"/>
    <w:rsid w:val="0056213B"/>
    <w:rsid w:val="00562682"/>
    <w:rsid w:val="00562A30"/>
    <w:rsid w:val="005655C8"/>
    <w:rsid w:val="00565DCD"/>
    <w:rsid w:val="00566816"/>
    <w:rsid w:val="00566D01"/>
    <w:rsid w:val="00567F93"/>
    <w:rsid w:val="00570402"/>
    <w:rsid w:val="0057271E"/>
    <w:rsid w:val="00572EA8"/>
    <w:rsid w:val="00573997"/>
    <w:rsid w:val="00574AE2"/>
    <w:rsid w:val="0057500A"/>
    <w:rsid w:val="00581213"/>
    <w:rsid w:val="00582B5B"/>
    <w:rsid w:val="00583A7F"/>
    <w:rsid w:val="00584B64"/>
    <w:rsid w:val="00585B84"/>
    <w:rsid w:val="005865C1"/>
    <w:rsid w:val="00587597"/>
    <w:rsid w:val="0059048D"/>
    <w:rsid w:val="00593A01"/>
    <w:rsid w:val="0059466F"/>
    <w:rsid w:val="00594EAD"/>
    <w:rsid w:val="005960F3"/>
    <w:rsid w:val="005A0304"/>
    <w:rsid w:val="005A092A"/>
    <w:rsid w:val="005A0982"/>
    <w:rsid w:val="005A157B"/>
    <w:rsid w:val="005A15AD"/>
    <w:rsid w:val="005A2A0E"/>
    <w:rsid w:val="005A2DB1"/>
    <w:rsid w:val="005A37D4"/>
    <w:rsid w:val="005A5452"/>
    <w:rsid w:val="005B1483"/>
    <w:rsid w:val="005B157B"/>
    <w:rsid w:val="005B2BBA"/>
    <w:rsid w:val="005B316B"/>
    <w:rsid w:val="005B3BF0"/>
    <w:rsid w:val="005B5187"/>
    <w:rsid w:val="005B51B5"/>
    <w:rsid w:val="005B555A"/>
    <w:rsid w:val="005C00F1"/>
    <w:rsid w:val="005C1741"/>
    <w:rsid w:val="005C245D"/>
    <w:rsid w:val="005C2E96"/>
    <w:rsid w:val="005C35C5"/>
    <w:rsid w:val="005C4914"/>
    <w:rsid w:val="005C4CB7"/>
    <w:rsid w:val="005C4CE6"/>
    <w:rsid w:val="005C566E"/>
    <w:rsid w:val="005C5B29"/>
    <w:rsid w:val="005C5B8F"/>
    <w:rsid w:val="005C5EE8"/>
    <w:rsid w:val="005C703F"/>
    <w:rsid w:val="005C7049"/>
    <w:rsid w:val="005C7C2B"/>
    <w:rsid w:val="005D13CD"/>
    <w:rsid w:val="005D1822"/>
    <w:rsid w:val="005D2216"/>
    <w:rsid w:val="005D26D4"/>
    <w:rsid w:val="005D35E2"/>
    <w:rsid w:val="005D45F7"/>
    <w:rsid w:val="005D5DFF"/>
    <w:rsid w:val="005D694E"/>
    <w:rsid w:val="005D7DC8"/>
    <w:rsid w:val="005E1230"/>
    <w:rsid w:val="005E12E2"/>
    <w:rsid w:val="005E1498"/>
    <w:rsid w:val="005E190F"/>
    <w:rsid w:val="005E19C4"/>
    <w:rsid w:val="005E2C91"/>
    <w:rsid w:val="005E32C8"/>
    <w:rsid w:val="005E5D46"/>
    <w:rsid w:val="005E6802"/>
    <w:rsid w:val="005E6DC2"/>
    <w:rsid w:val="005E74D8"/>
    <w:rsid w:val="005E75FA"/>
    <w:rsid w:val="005F02E2"/>
    <w:rsid w:val="005F0674"/>
    <w:rsid w:val="005F0755"/>
    <w:rsid w:val="005F12D2"/>
    <w:rsid w:val="005F1E59"/>
    <w:rsid w:val="005F2615"/>
    <w:rsid w:val="005F3CFC"/>
    <w:rsid w:val="005F595B"/>
    <w:rsid w:val="005F5DD0"/>
    <w:rsid w:val="005F63BC"/>
    <w:rsid w:val="005F70A3"/>
    <w:rsid w:val="005F726B"/>
    <w:rsid w:val="006010D7"/>
    <w:rsid w:val="0060118F"/>
    <w:rsid w:val="0060249C"/>
    <w:rsid w:val="0060344F"/>
    <w:rsid w:val="00604D58"/>
    <w:rsid w:val="00605928"/>
    <w:rsid w:val="006060E6"/>
    <w:rsid w:val="0060741B"/>
    <w:rsid w:val="006113D8"/>
    <w:rsid w:val="006119CF"/>
    <w:rsid w:val="00611BA8"/>
    <w:rsid w:val="00612599"/>
    <w:rsid w:val="006139EB"/>
    <w:rsid w:val="00614885"/>
    <w:rsid w:val="00614D60"/>
    <w:rsid w:val="0061529B"/>
    <w:rsid w:val="00615D54"/>
    <w:rsid w:val="00616431"/>
    <w:rsid w:val="00616805"/>
    <w:rsid w:val="00616AA6"/>
    <w:rsid w:val="006175C3"/>
    <w:rsid w:val="006179AD"/>
    <w:rsid w:val="00617D60"/>
    <w:rsid w:val="00617F55"/>
    <w:rsid w:val="00620811"/>
    <w:rsid w:val="0062099A"/>
    <w:rsid w:val="0062099F"/>
    <w:rsid w:val="00622BBC"/>
    <w:rsid w:val="00623D84"/>
    <w:rsid w:val="006257F6"/>
    <w:rsid w:val="00626E2F"/>
    <w:rsid w:val="00631740"/>
    <w:rsid w:val="00631AC7"/>
    <w:rsid w:val="006321DC"/>
    <w:rsid w:val="00633CCF"/>
    <w:rsid w:val="00634239"/>
    <w:rsid w:val="00634F6A"/>
    <w:rsid w:val="0064037D"/>
    <w:rsid w:val="00640499"/>
    <w:rsid w:val="0064165B"/>
    <w:rsid w:val="00644558"/>
    <w:rsid w:val="0064502E"/>
    <w:rsid w:val="00645287"/>
    <w:rsid w:val="00645666"/>
    <w:rsid w:val="00645B50"/>
    <w:rsid w:val="0064698E"/>
    <w:rsid w:val="00646E4B"/>
    <w:rsid w:val="00647656"/>
    <w:rsid w:val="00647CA0"/>
    <w:rsid w:val="00651E62"/>
    <w:rsid w:val="006529F3"/>
    <w:rsid w:val="00652D67"/>
    <w:rsid w:val="00654188"/>
    <w:rsid w:val="006558B2"/>
    <w:rsid w:val="00655B97"/>
    <w:rsid w:val="006579CE"/>
    <w:rsid w:val="0066096B"/>
    <w:rsid w:val="006612E6"/>
    <w:rsid w:val="0066245B"/>
    <w:rsid w:val="006640E3"/>
    <w:rsid w:val="00665F02"/>
    <w:rsid w:val="006668A5"/>
    <w:rsid w:val="00666930"/>
    <w:rsid w:val="006716D1"/>
    <w:rsid w:val="00672285"/>
    <w:rsid w:val="00673FBD"/>
    <w:rsid w:val="00674E9D"/>
    <w:rsid w:val="00675625"/>
    <w:rsid w:val="00676575"/>
    <w:rsid w:val="00680081"/>
    <w:rsid w:val="006820F7"/>
    <w:rsid w:val="006875D0"/>
    <w:rsid w:val="00690B46"/>
    <w:rsid w:val="00690EB7"/>
    <w:rsid w:val="00691131"/>
    <w:rsid w:val="006920C3"/>
    <w:rsid w:val="00692B0D"/>
    <w:rsid w:val="00695E85"/>
    <w:rsid w:val="00696C16"/>
    <w:rsid w:val="0069748B"/>
    <w:rsid w:val="006977D0"/>
    <w:rsid w:val="006A02DD"/>
    <w:rsid w:val="006A09F0"/>
    <w:rsid w:val="006A0A2D"/>
    <w:rsid w:val="006A1ED5"/>
    <w:rsid w:val="006A300F"/>
    <w:rsid w:val="006A30B0"/>
    <w:rsid w:val="006A355C"/>
    <w:rsid w:val="006A4F63"/>
    <w:rsid w:val="006A5144"/>
    <w:rsid w:val="006A6051"/>
    <w:rsid w:val="006B0B3D"/>
    <w:rsid w:val="006B0F7E"/>
    <w:rsid w:val="006B1D4A"/>
    <w:rsid w:val="006B5A5D"/>
    <w:rsid w:val="006B6B08"/>
    <w:rsid w:val="006B7A1C"/>
    <w:rsid w:val="006C1199"/>
    <w:rsid w:val="006C1986"/>
    <w:rsid w:val="006C2607"/>
    <w:rsid w:val="006C43AA"/>
    <w:rsid w:val="006C4969"/>
    <w:rsid w:val="006C655A"/>
    <w:rsid w:val="006C6F90"/>
    <w:rsid w:val="006D08A4"/>
    <w:rsid w:val="006D12BF"/>
    <w:rsid w:val="006D251A"/>
    <w:rsid w:val="006D50CC"/>
    <w:rsid w:val="006D633D"/>
    <w:rsid w:val="006D63ED"/>
    <w:rsid w:val="006D6B73"/>
    <w:rsid w:val="006D702D"/>
    <w:rsid w:val="006D731E"/>
    <w:rsid w:val="006D79A2"/>
    <w:rsid w:val="006D7D76"/>
    <w:rsid w:val="006D7E2B"/>
    <w:rsid w:val="006E1714"/>
    <w:rsid w:val="006E282E"/>
    <w:rsid w:val="006E2979"/>
    <w:rsid w:val="006E2CC2"/>
    <w:rsid w:val="006E2F4D"/>
    <w:rsid w:val="006E596A"/>
    <w:rsid w:val="006E6D0F"/>
    <w:rsid w:val="006E6FDC"/>
    <w:rsid w:val="006F0C4D"/>
    <w:rsid w:val="006F0EEE"/>
    <w:rsid w:val="006F11BC"/>
    <w:rsid w:val="006F1814"/>
    <w:rsid w:val="006F1836"/>
    <w:rsid w:val="006F1D70"/>
    <w:rsid w:val="006F5B13"/>
    <w:rsid w:val="006F62E4"/>
    <w:rsid w:val="006F6494"/>
    <w:rsid w:val="006F6597"/>
    <w:rsid w:val="007007C0"/>
    <w:rsid w:val="00700E5E"/>
    <w:rsid w:val="0070153D"/>
    <w:rsid w:val="00703B4A"/>
    <w:rsid w:val="007042CD"/>
    <w:rsid w:val="00704BB9"/>
    <w:rsid w:val="007050FD"/>
    <w:rsid w:val="00705E8E"/>
    <w:rsid w:val="007074E4"/>
    <w:rsid w:val="0071025B"/>
    <w:rsid w:val="007106CF"/>
    <w:rsid w:val="00710AC4"/>
    <w:rsid w:val="00710C7E"/>
    <w:rsid w:val="00710F67"/>
    <w:rsid w:val="00711710"/>
    <w:rsid w:val="00712147"/>
    <w:rsid w:val="007125B3"/>
    <w:rsid w:val="007127B8"/>
    <w:rsid w:val="0071300B"/>
    <w:rsid w:val="00713172"/>
    <w:rsid w:val="00715790"/>
    <w:rsid w:val="00715C62"/>
    <w:rsid w:val="00716BF4"/>
    <w:rsid w:val="00721167"/>
    <w:rsid w:val="007225FB"/>
    <w:rsid w:val="007227D6"/>
    <w:rsid w:val="007245B1"/>
    <w:rsid w:val="00725A91"/>
    <w:rsid w:val="00726412"/>
    <w:rsid w:val="00726CE4"/>
    <w:rsid w:val="00727D6E"/>
    <w:rsid w:val="00730B1E"/>
    <w:rsid w:val="00730C5A"/>
    <w:rsid w:val="00732090"/>
    <w:rsid w:val="00733AAB"/>
    <w:rsid w:val="00735967"/>
    <w:rsid w:val="00736695"/>
    <w:rsid w:val="00741957"/>
    <w:rsid w:val="00741E11"/>
    <w:rsid w:val="00741EBC"/>
    <w:rsid w:val="007455BA"/>
    <w:rsid w:val="00745843"/>
    <w:rsid w:val="007460B3"/>
    <w:rsid w:val="00746341"/>
    <w:rsid w:val="00747046"/>
    <w:rsid w:val="00747829"/>
    <w:rsid w:val="00747A24"/>
    <w:rsid w:val="00750655"/>
    <w:rsid w:val="00750ACA"/>
    <w:rsid w:val="0075215B"/>
    <w:rsid w:val="0075355B"/>
    <w:rsid w:val="007537D0"/>
    <w:rsid w:val="0075390C"/>
    <w:rsid w:val="00756B31"/>
    <w:rsid w:val="0075721F"/>
    <w:rsid w:val="00757978"/>
    <w:rsid w:val="007606A5"/>
    <w:rsid w:val="00761020"/>
    <w:rsid w:val="00763DBE"/>
    <w:rsid w:val="00764B50"/>
    <w:rsid w:val="00764E33"/>
    <w:rsid w:val="007654B3"/>
    <w:rsid w:val="00765647"/>
    <w:rsid w:val="00765BFB"/>
    <w:rsid w:val="00766BC0"/>
    <w:rsid w:val="00766CDE"/>
    <w:rsid w:val="007705A6"/>
    <w:rsid w:val="007710BA"/>
    <w:rsid w:val="007718A6"/>
    <w:rsid w:val="00772B92"/>
    <w:rsid w:val="00774856"/>
    <w:rsid w:val="00774D90"/>
    <w:rsid w:val="00774EDD"/>
    <w:rsid w:val="00775167"/>
    <w:rsid w:val="00775245"/>
    <w:rsid w:val="00780199"/>
    <w:rsid w:val="00781457"/>
    <w:rsid w:val="007815D5"/>
    <w:rsid w:val="00781B55"/>
    <w:rsid w:val="00783349"/>
    <w:rsid w:val="00784089"/>
    <w:rsid w:val="00785B6E"/>
    <w:rsid w:val="00786E2A"/>
    <w:rsid w:val="00790F24"/>
    <w:rsid w:val="00791627"/>
    <w:rsid w:val="007917B7"/>
    <w:rsid w:val="00791AF2"/>
    <w:rsid w:val="0079221E"/>
    <w:rsid w:val="00793BF9"/>
    <w:rsid w:val="007947C0"/>
    <w:rsid w:val="007955EA"/>
    <w:rsid w:val="0079629B"/>
    <w:rsid w:val="00797776"/>
    <w:rsid w:val="007979DB"/>
    <w:rsid w:val="007A38FB"/>
    <w:rsid w:val="007A4035"/>
    <w:rsid w:val="007A4CF8"/>
    <w:rsid w:val="007A55ED"/>
    <w:rsid w:val="007A68E6"/>
    <w:rsid w:val="007A70CD"/>
    <w:rsid w:val="007A7195"/>
    <w:rsid w:val="007A78B7"/>
    <w:rsid w:val="007A7DE8"/>
    <w:rsid w:val="007B16AD"/>
    <w:rsid w:val="007B1B0D"/>
    <w:rsid w:val="007B1BBB"/>
    <w:rsid w:val="007B2014"/>
    <w:rsid w:val="007B28A7"/>
    <w:rsid w:val="007B2A2C"/>
    <w:rsid w:val="007B2B71"/>
    <w:rsid w:val="007B3740"/>
    <w:rsid w:val="007B387F"/>
    <w:rsid w:val="007B38A7"/>
    <w:rsid w:val="007B3F45"/>
    <w:rsid w:val="007B48CC"/>
    <w:rsid w:val="007B4F4E"/>
    <w:rsid w:val="007B651C"/>
    <w:rsid w:val="007B6B50"/>
    <w:rsid w:val="007C1591"/>
    <w:rsid w:val="007C1BB5"/>
    <w:rsid w:val="007C1E14"/>
    <w:rsid w:val="007C2335"/>
    <w:rsid w:val="007C2631"/>
    <w:rsid w:val="007C2CFA"/>
    <w:rsid w:val="007C2D5E"/>
    <w:rsid w:val="007C3ECE"/>
    <w:rsid w:val="007C431E"/>
    <w:rsid w:val="007C4E3E"/>
    <w:rsid w:val="007C509A"/>
    <w:rsid w:val="007C6152"/>
    <w:rsid w:val="007C70A6"/>
    <w:rsid w:val="007C784E"/>
    <w:rsid w:val="007D0155"/>
    <w:rsid w:val="007D169F"/>
    <w:rsid w:val="007D1B80"/>
    <w:rsid w:val="007D4084"/>
    <w:rsid w:val="007D466F"/>
    <w:rsid w:val="007D492D"/>
    <w:rsid w:val="007D4EAE"/>
    <w:rsid w:val="007D5D1D"/>
    <w:rsid w:val="007D7914"/>
    <w:rsid w:val="007E035C"/>
    <w:rsid w:val="007E0C51"/>
    <w:rsid w:val="007E0E79"/>
    <w:rsid w:val="007E1B1A"/>
    <w:rsid w:val="007E307E"/>
    <w:rsid w:val="007E60A4"/>
    <w:rsid w:val="007E6400"/>
    <w:rsid w:val="007E7C28"/>
    <w:rsid w:val="007F05ED"/>
    <w:rsid w:val="007F1280"/>
    <w:rsid w:val="007F2B6C"/>
    <w:rsid w:val="007F39D1"/>
    <w:rsid w:val="007F3B2F"/>
    <w:rsid w:val="007F3D89"/>
    <w:rsid w:val="007F40AE"/>
    <w:rsid w:val="007F45A7"/>
    <w:rsid w:val="007F72E4"/>
    <w:rsid w:val="00800486"/>
    <w:rsid w:val="0080080C"/>
    <w:rsid w:val="00801268"/>
    <w:rsid w:val="00801F4E"/>
    <w:rsid w:val="00802486"/>
    <w:rsid w:val="0080331D"/>
    <w:rsid w:val="008035AE"/>
    <w:rsid w:val="0080528A"/>
    <w:rsid w:val="00806B8A"/>
    <w:rsid w:val="00810396"/>
    <w:rsid w:val="00812310"/>
    <w:rsid w:val="0081351F"/>
    <w:rsid w:val="00813870"/>
    <w:rsid w:val="00813A09"/>
    <w:rsid w:val="00813E66"/>
    <w:rsid w:val="00814E96"/>
    <w:rsid w:val="00814ED6"/>
    <w:rsid w:val="00815769"/>
    <w:rsid w:val="008157DE"/>
    <w:rsid w:val="00816402"/>
    <w:rsid w:val="0081696D"/>
    <w:rsid w:val="00820A96"/>
    <w:rsid w:val="008220F1"/>
    <w:rsid w:val="00823F8B"/>
    <w:rsid w:val="00825E3A"/>
    <w:rsid w:val="00826003"/>
    <w:rsid w:val="00826EAD"/>
    <w:rsid w:val="00832B01"/>
    <w:rsid w:val="008353BF"/>
    <w:rsid w:val="00835CBB"/>
    <w:rsid w:val="00836646"/>
    <w:rsid w:val="008366B5"/>
    <w:rsid w:val="00836D19"/>
    <w:rsid w:val="00837114"/>
    <w:rsid w:val="008374D1"/>
    <w:rsid w:val="00837522"/>
    <w:rsid w:val="00840F50"/>
    <w:rsid w:val="008419D6"/>
    <w:rsid w:val="00842D5E"/>
    <w:rsid w:val="00842EF9"/>
    <w:rsid w:val="00842FE7"/>
    <w:rsid w:val="0084379C"/>
    <w:rsid w:val="00843AE2"/>
    <w:rsid w:val="00844F46"/>
    <w:rsid w:val="00845178"/>
    <w:rsid w:val="008463F8"/>
    <w:rsid w:val="008465D2"/>
    <w:rsid w:val="0084743B"/>
    <w:rsid w:val="00847F3F"/>
    <w:rsid w:val="00850D84"/>
    <w:rsid w:val="00851C4A"/>
    <w:rsid w:val="00851C7A"/>
    <w:rsid w:val="00853828"/>
    <w:rsid w:val="00853B8B"/>
    <w:rsid w:val="0085426B"/>
    <w:rsid w:val="008542DC"/>
    <w:rsid w:val="008542FD"/>
    <w:rsid w:val="008547A6"/>
    <w:rsid w:val="008548EA"/>
    <w:rsid w:val="00854EA3"/>
    <w:rsid w:val="00855EBA"/>
    <w:rsid w:val="00855F22"/>
    <w:rsid w:val="0085621C"/>
    <w:rsid w:val="00856CD4"/>
    <w:rsid w:val="00857C15"/>
    <w:rsid w:val="00860437"/>
    <w:rsid w:val="0086075A"/>
    <w:rsid w:val="00861920"/>
    <w:rsid w:val="00861EC6"/>
    <w:rsid w:val="00862A85"/>
    <w:rsid w:val="008639C8"/>
    <w:rsid w:val="008651E9"/>
    <w:rsid w:val="00865821"/>
    <w:rsid w:val="008675EA"/>
    <w:rsid w:val="00871D6F"/>
    <w:rsid w:val="00874C7E"/>
    <w:rsid w:val="00875E67"/>
    <w:rsid w:val="0087685C"/>
    <w:rsid w:val="00877CA4"/>
    <w:rsid w:val="008817A1"/>
    <w:rsid w:val="008855D9"/>
    <w:rsid w:val="00885E7C"/>
    <w:rsid w:val="00887937"/>
    <w:rsid w:val="008921F0"/>
    <w:rsid w:val="00892DAA"/>
    <w:rsid w:val="00892F60"/>
    <w:rsid w:val="008932BA"/>
    <w:rsid w:val="00894CA5"/>
    <w:rsid w:val="008950E7"/>
    <w:rsid w:val="0089556C"/>
    <w:rsid w:val="00895BD4"/>
    <w:rsid w:val="008965A7"/>
    <w:rsid w:val="00896D5A"/>
    <w:rsid w:val="00897B29"/>
    <w:rsid w:val="00897B31"/>
    <w:rsid w:val="008A0FFA"/>
    <w:rsid w:val="008A224A"/>
    <w:rsid w:val="008A3229"/>
    <w:rsid w:val="008A3389"/>
    <w:rsid w:val="008A35B3"/>
    <w:rsid w:val="008A54FE"/>
    <w:rsid w:val="008A5E78"/>
    <w:rsid w:val="008A644E"/>
    <w:rsid w:val="008A699D"/>
    <w:rsid w:val="008A69CF"/>
    <w:rsid w:val="008A6FF9"/>
    <w:rsid w:val="008A708A"/>
    <w:rsid w:val="008B0B41"/>
    <w:rsid w:val="008B10ED"/>
    <w:rsid w:val="008B1341"/>
    <w:rsid w:val="008B1D7E"/>
    <w:rsid w:val="008B2AEB"/>
    <w:rsid w:val="008B3FF2"/>
    <w:rsid w:val="008B4AB9"/>
    <w:rsid w:val="008B6371"/>
    <w:rsid w:val="008B66BC"/>
    <w:rsid w:val="008B6846"/>
    <w:rsid w:val="008B7757"/>
    <w:rsid w:val="008C00EA"/>
    <w:rsid w:val="008C03EC"/>
    <w:rsid w:val="008C0501"/>
    <w:rsid w:val="008C0661"/>
    <w:rsid w:val="008C07F9"/>
    <w:rsid w:val="008C08AD"/>
    <w:rsid w:val="008C0B00"/>
    <w:rsid w:val="008C285C"/>
    <w:rsid w:val="008C35C2"/>
    <w:rsid w:val="008C3D53"/>
    <w:rsid w:val="008C484E"/>
    <w:rsid w:val="008C4CED"/>
    <w:rsid w:val="008C4D06"/>
    <w:rsid w:val="008C4E15"/>
    <w:rsid w:val="008C7113"/>
    <w:rsid w:val="008C7733"/>
    <w:rsid w:val="008D03FB"/>
    <w:rsid w:val="008D044F"/>
    <w:rsid w:val="008D1519"/>
    <w:rsid w:val="008D2774"/>
    <w:rsid w:val="008D296D"/>
    <w:rsid w:val="008D33BD"/>
    <w:rsid w:val="008D3ABE"/>
    <w:rsid w:val="008D4FC3"/>
    <w:rsid w:val="008D635E"/>
    <w:rsid w:val="008D798F"/>
    <w:rsid w:val="008E0743"/>
    <w:rsid w:val="008E121D"/>
    <w:rsid w:val="008E259A"/>
    <w:rsid w:val="008E2B93"/>
    <w:rsid w:val="008E4478"/>
    <w:rsid w:val="008E4A2A"/>
    <w:rsid w:val="008E5810"/>
    <w:rsid w:val="008E635A"/>
    <w:rsid w:val="008E6926"/>
    <w:rsid w:val="008E74F2"/>
    <w:rsid w:val="008E7670"/>
    <w:rsid w:val="008F018D"/>
    <w:rsid w:val="008F0BA8"/>
    <w:rsid w:val="008F0D3E"/>
    <w:rsid w:val="008F11C5"/>
    <w:rsid w:val="008F55ED"/>
    <w:rsid w:val="008F604F"/>
    <w:rsid w:val="008F65D4"/>
    <w:rsid w:val="008F7441"/>
    <w:rsid w:val="009002AD"/>
    <w:rsid w:val="00900628"/>
    <w:rsid w:val="00903094"/>
    <w:rsid w:val="009030F1"/>
    <w:rsid w:val="009034CD"/>
    <w:rsid w:val="0090378E"/>
    <w:rsid w:val="009037C5"/>
    <w:rsid w:val="00904276"/>
    <w:rsid w:val="009045EB"/>
    <w:rsid w:val="00906103"/>
    <w:rsid w:val="00906712"/>
    <w:rsid w:val="00906A33"/>
    <w:rsid w:val="00906BA8"/>
    <w:rsid w:val="00906C24"/>
    <w:rsid w:val="00906FAD"/>
    <w:rsid w:val="0090705F"/>
    <w:rsid w:val="0090714E"/>
    <w:rsid w:val="00910113"/>
    <w:rsid w:val="0091099D"/>
    <w:rsid w:val="0091130B"/>
    <w:rsid w:val="00911D05"/>
    <w:rsid w:val="00911DCB"/>
    <w:rsid w:val="00915238"/>
    <w:rsid w:val="009156D7"/>
    <w:rsid w:val="009157B1"/>
    <w:rsid w:val="009159FF"/>
    <w:rsid w:val="00916594"/>
    <w:rsid w:val="00916B17"/>
    <w:rsid w:val="009171F2"/>
    <w:rsid w:val="009211DC"/>
    <w:rsid w:val="00921AF8"/>
    <w:rsid w:val="009223D5"/>
    <w:rsid w:val="00922428"/>
    <w:rsid w:val="00922B74"/>
    <w:rsid w:val="00924F7F"/>
    <w:rsid w:val="009251B1"/>
    <w:rsid w:val="00925CFA"/>
    <w:rsid w:val="00926237"/>
    <w:rsid w:val="009276EF"/>
    <w:rsid w:val="00930059"/>
    <w:rsid w:val="00930C9D"/>
    <w:rsid w:val="00931701"/>
    <w:rsid w:val="00934313"/>
    <w:rsid w:val="00935C7E"/>
    <w:rsid w:val="00936818"/>
    <w:rsid w:val="00936B1C"/>
    <w:rsid w:val="00936D2F"/>
    <w:rsid w:val="009370E3"/>
    <w:rsid w:val="00940B4F"/>
    <w:rsid w:val="00941B6A"/>
    <w:rsid w:val="009434ED"/>
    <w:rsid w:val="00944156"/>
    <w:rsid w:val="009475C3"/>
    <w:rsid w:val="0095078A"/>
    <w:rsid w:val="0095102F"/>
    <w:rsid w:val="00951F48"/>
    <w:rsid w:val="00951F94"/>
    <w:rsid w:val="00951F9D"/>
    <w:rsid w:val="00951FEE"/>
    <w:rsid w:val="00953592"/>
    <w:rsid w:val="00953B48"/>
    <w:rsid w:val="00953F8E"/>
    <w:rsid w:val="009545D5"/>
    <w:rsid w:val="0095486D"/>
    <w:rsid w:val="00954A90"/>
    <w:rsid w:val="00955F7D"/>
    <w:rsid w:val="00956AAB"/>
    <w:rsid w:val="00956D69"/>
    <w:rsid w:val="009577F3"/>
    <w:rsid w:val="009614ED"/>
    <w:rsid w:val="00961FFC"/>
    <w:rsid w:val="009622D1"/>
    <w:rsid w:val="009622ED"/>
    <w:rsid w:val="00962B8E"/>
    <w:rsid w:val="00962BC4"/>
    <w:rsid w:val="00962EF4"/>
    <w:rsid w:val="00962FA9"/>
    <w:rsid w:val="00965135"/>
    <w:rsid w:val="00966574"/>
    <w:rsid w:val="009666AB"/>
    <w:rsid w:val="0097009D"/>
    <w:rsid w:val="009705CA"/>
    <w:rsid w:val="00970917"/>
    <w:rsid w:val="009711D4"/>
    <w:rsid w:val="0097152E"/>
    <w:rsid w:val="0097176C"/>
    <w:rsid w:val="00971E8B"/>
    <w:rsid w:val="00972F69"/>
    <w:rsid w:val="00973DDA"/>
    <w:rsid w:val="009747EE"/>
    <w:rsid w:val="00974974"/>
    <w:rsid w:val="0097502A"/>
    <w:rsid w:val="00975E12"/>
    <w:rsid w:val="0097754A"/>
    <w:rsid w:val="009806BD"/>
    <w:rsid w:val="009816FF"/>
    <w:rsid w:val="00983A84"/>
    <w:rsid w:val="00984664"/>
    <w:rsid w:val="00985A9B"/>
    <w:rsid w:val="00985FBA"/>
    <w:rsid w:val="009862CD"/>
    <w:rsid w:val="00986C87"/>
    <w:rsid w:val="009874CF"/>
    <w:rsid w:val="00991F96"/>
    <w:rsid w:val="009923BD"/>
    <w:rsid w:val="00992408"/>
    <w:rsid w:val="00992F9B"/>
    <w:rsid w:val="009947FC"/>
    <w:rsid w:val="009949E0"/>
    <w:rsid w:val="0099528F"/>
    <w:rsid w:val="009977B5"/>
    <w:rsid w:val="009A06ED"/>
    <w:rsid w:val="009A07BC"/>
    <w:rsid w:val="009A0D5E"/>
    <w:rsid w:val="009A0E18"/>
    <w:rsid w:val="009A1781"/>
    <w:rsid w:val="009A1A7B"/>
    <w:rsid w:val="009A2A73"/>
    <w:rsid w:val="009A2CC0"/>
    <w:rsid w:val="009A3B01"/>
    <w:rsid w:val="009A3BB6"/>
    <w:rsid w:val="009A404E"/>
    <w:rsid w:val="009A4170"/>
    <w:rsid w:val="009A4DA6"/>
    <w:rsid w:val="009A512C"/>
    <w:rsid w:val="009A5B8B"/>
    <w:rsid w:val="009A5CD2"/>
    <w:rsid w:val="009A645F"/>
    <w:rsid w:val="009A66D0"/>
    <w:rsid w:val="009A7A70"/>
    <w:rsid w:val="009A7C0F"/>
    <w:rsid w:val="009B1193"/>
    <w:rsid w:val="009B1A30"/>
    <w:rsid w:val="009B2544"/>
    <w:rsid w:val="009B2DD3"/>
    <w:rsid w:val="009B3B3F"/>
    <w:rsid w:val="009B4BF1"/>
    <w:rsid w:val="009B5420"/>
    <w:rsid w:val="009B5EFF"/>
    <w:rsid w:val="009B6470"/>
    <w:rsid w:val="009B6753"/>
    <w:rsid w:val="009B6EB8"/>
    <w:rsid w:val="009B7672"/>
    <w:rsid w:val="009B7B38"/>
    <w:rsid w:val="009C078A"/>
    <w:rsid w:val="009C0FAA"/>
    <w:rsid w:val="009C16F1"/>
    <w:rsid w:val="009C195A"/>
    <w:rsid w:val="009C2401"/>
    <w:rsid w:val="009C2B4B"/>
    <w:rsid w:val="009C5BB5"/>
    <w:rsid w:val="009C6605"/>
    <w:rsid w:val="009C68A9"/>
    <w:rsid w:val="009D1A22"/>
    <w:rsid w:val="009D274E"/>
    <w:rsid w:val="009D2A2F"/>
    <w:rsid w:val="009D2CC9"/>
    <w:rsid w:val="009D2F4F"/>
    <w:rsid w:val="009D3079"/>
    <w:rsid w:val="009D30B7"/>
    <w:rsid w:val="009D313B"/>
    <w:rsid w:val="009D3944"/>
    <w:rsid w:val="009D3E17"/>
    <w:rsid w:val="009D559C"/>
    <w:rsid w:val="009D5BD9"/>
    <w:rsid w:val="009D5C98"/>
    <w:rsid w:val="009E3061"/>
    <w:rsid w:val="009E3BC2"/>
    <w:rsid w:val="009E41E2"/>
    <w:rsid w:val="009E43B0"/>
    <w:rsid w:val="009E4ADE"/>
    <w:rsid w:val="009E5955"/>
    <w:rsid w:val="009F0EE5"/>
    <w:rsid w:val="009F15ED"/>
    <w:rsid w:val="009F29B8"/>
    <w:rsid w:val="009F3C0A"/>
    <w:rsid w:val="009F4210"/>
    <w:rsid w:val="009F5645"/>
    <w:rsid w:val="009F5DCC"/>
    <w:rsid w:val="009F66AC"/>
    <w:rsid w:val="00A00EB0"/>
    <w:rsid w:val="00A01D81"/>
    <w:rsid w:val="00A021E9"/>
    <w:rsid w:val="00A03A92"/>
    <w:rsid w:val="00A04AF3"/>
    <w:rsid w:val="00A05B42"/>
    <w:rsid w:val="00A05B76"/>
    <w:rsid w:val="00A0625B"/>
    <w:rsid w:val="00A06A73"/>
    <w:rsid w:val="00A07170"/>
    <w:rsid w:val="00A07CBF"/>
    <w:rsid w:val="00A105AC"/>
    <w:rsid w:val="00A11D65"/>
    <w:rsid w:val="00A127D6"/>
    <w:rsid w:val="00A12F19"/>
    <w:rsid w:val="00A13821"/>
    <w:rsid w:val="00A147E4"/>
    <w:rsid w:val="00A14B4C"/>
    <w:rsid w:val="00A15B35"/>
    <w:rsid w:val="00A20652"/>
    <w:rsid w:val="00A214D3"/>
    <w:rsid w:val="00A214DC"/>
    <w:rsid w:val="00A23E5E"/>
    <w:rsid w:val="00A25B16"/>
    <w:rsid w:val="00A26698"/>
    <w:rsid w:val="00A278E6"/>
    <w:rsid w:val="00A315F2"/>
    <w:rsid w:val="00A31875"/>
    <w:rsid w:val="00A318F1"/>
    <w:rsid w:val="00A326B3"/>
    <w:rsid w:val="00A33DF4"/>
    <w:rsid w:val="00A342C5"/>
    <w:rsid w:val="00A34C72"/>
    <w:rsid w:val="00A34F9D"/>
    <w:rsid w:val="00A36045"/>
    <w:rsid w:val="00A40991"/>
    <w:rsid w:val="00A40A3D"/>
    <w:rsid w:val="00A40B85"/>
    <w:rsid w:val="00A4101F"/>
    <w:rsid w:val="00A41FA3"/>
    <w:rsid w:val="00A4208B"/>
    <w:rsid w:val="00A42A0B"/>
    <w:rsid w:val="00A43168"/>
    <w:rsid w:val="00A431A3"/>
    <w:rsid w:val="00A4369A"/>
    <w:rsid w:val="00A44B8A"/>
    <w:rsid w:val="00A44EB4"/>
    <w:rsid w:val="00A465A9"/>
    <w:rsid w:val="00A465DC"/>
    <w:rsid w:val="00A506FA"/>
    <w:rsid w:val="00A51283"/>
    <w:rsid w:val="00A534AD"/>
    <w:rsid w:val="00A539E4"/>
    <w:rsid w:val="00A551FD"/>
    <w:rsid w:val="00A60955"/>
    <w:rsid w:val="00A61BF7"/>
    <w:rsid w:val="00A633BF"/>
    <w:rsid w:val="00A6465F"/>
    <w:rsid w:val="00A65DC4"/>
    <w:rsid w:val="00A70300"/>
    <w:rsid w:val="00A70713"/>
    <w:rsid w:val="00A71413"/>
    <w:rsid w:val="00A723E0"/>
    <w:rsid w:val="00A72871"/>
    <w:rsid w:val="00A729DC"/>
    <w:rsid w:val="00A730E1"/>
    <w:rsid w:val="00A73A08"/>
    <w:rsid w:val="00A76D2E"/>
    <w:rsid w:val="00A772EB"/>
    <w:rsid w:val="00A77D26"/>
    <w:rsid w:val="00A8147B"/>
    <w:rsid w:val="00A81800"/>
    <w:rsid w:val="00A81A4E"/>
    <w:rsid w:val="00A82173"/>
    <w:rsid w:val="00A82325"/>
    <w:rsid w:val="00A823B2"/>
    <w:rsid w:val="00A82A18"/>
    <w:rsid w:val="00A83218"/>
    <w:rsid w:val="00A84C77"/>
    <w:rsid w:val="00A875FA"/>
    <w:rsid w:val="00A9141D"/>
    <w:rsid w:val="00A91B82"/>
    <w:rsid w:val="00A9240E"/>
    <w:rsid w:val="00A9450B"/>
    <w:rsid w:val="00A96B51"/>
    <w:rsid w:val="00A97B71"/>
    <w:rsid w:val="00AA111C"/>
    <w:rsid w:val="00AA13B6"/>
    <w:rsid w:val="00AA1A19"/>
    <w:rsid w:val="00AA1BED"/>
    <w:rsid w:val="00AA2361"/>
    <w:rsid w:val="00AA2E1D"/>
    <w:rsid w:val="00AA3371"/>
    <w:rsid w:val="00AA3517"/>
    <w:rsid w:val="00AA380F"/>
    <w:rsid w:val="00AA400D"/>
    <w:rsid w:val="00AA4DC2"/>
    <w:rsid w:val="00AA67F2"/>
    <w:rsid w:val="00AA6AFF"/>
    <w:rsid w:val="00AA6CED"/>
    <w:rsid w:val="00AA6DD9"/>
    <w:rsid w:val="00AA7B68"/>
    <w:rsid w:val="00AB18D9"/>
    <w:rsid w:val="00AB1A35"/>
    <w:rsid w:val="00AB2EAC"/>
    <w:rsid w:val="00AB325D"/>
    <w:rsid w:val="00AB59E6"/>
    <w:rsid w:val="00AB5F1F"/>
    <w:rsid w:val="00AB6880"/>
    <w:rsid w:val="00AB6A9B"/>
    <w:rsid w:val="00AB744D"/>
    <w:rsid w:val="00AC080F"/>
    <w:rsid w:val="00AC0844"/>
    <w:rsid w:val="00AC12A8"/>
    <w:rsid w:val="00AC21CB"/>
    <w:rsid w:val="00AC3999"/>
    <w:rsid w:val="00AC3AAA"/>
    <w:rsid w:val="00AC3BA1"/>
    <w:rsid w:val="00AC534F"/>
    <w:rsid w:val="00AC6088"/>
    <w:rsid w:val="00AC6D89"/>
    <w:rsid w:val="00AC6E42"/>
    <w:rsid w:val="00AC7658"/>
    <w:rsid w:val="00AC7ADF"/>
    <w:rsid w:val="00AC7E71"/>
    <w:rsid w:val="00AD032E"/>
    <w:rsid w:val="00AD04C2"/>
    <w:rsid w:val="00AD0FCB"/>
    <w:rsid w:val="00AD17F6"/>
    <w:rsid w:val="00AD2D8A"/>
    <w:rsid w:val="00AD40B7"/>
    <w:rsid w:val="00AD45E1"/>
    <w:rsid w:val="00AD49ED"/>
    <w:rsid w:val="00AD4C86"/>
    <w:rsid w:val="00AD504A"/>
    <w:rsid w:val="00AD5BFB"/>
    <w:rsid w:val="00AD654D"/>
    <w:rsid w:val="00AD7209"/>
    <w:rsid w:val="00AE1C28"/>
    <w:rsid w:val="00AE23BA"/>
    <w:rsid w:val="00AE2BDD"/>
    <w:rsid w:val="00AE3DF1"/>
    <w:rsid w:val="00AE690B"/>
    <w:rsid w:val="00AE7601"/>
    <w:rsid w:val="00AE7A40"/>
    <w:rsid w:val="00AE7D5C"/>
    <w:rsid w:val="00AE7D8E"/>
    <w:rsid w:val="00AF199B"/>
    <w:rsid w:val="00AF1FF7"/>
    <w:rsid w:val="00AF26B5"/>
    <w:rsid w:val="00AF419C"/>
    <w:rsid w:val="00AF4D11"/>
    <w:rsid w:val="00AF6121"/>
    <w:rsid w:val="00AF6131"/>
    <w:rsid w:val="00AF6D37"/>
    <w:rsid w:val="00AF6F8E"/>
    <w:rsid w:val="00B003D2"/>
    <w:rsid w:val="00B0066C"/>
    <w:rsid w:val="00B01B6C"/>
    <w:rsid w:val="00B03A7B"/>
    <w:rsid w:val="00B03FBA"/>
    <w:rsid w:val="00B06234"/>
    <w:rsid w:val="00B06A3D"/>
    <w:rsid w:val="00B06CF9"/>
    <w:rsid w:val="00B07B28"/>
    <w:rsid w:val="00B12DBE"/>
    <w:rsid w:val="00B12DE0"/>
    <w:rsid w:val="00B14530"/>
    <w:rsid w:val="00B1530A"/>
    <w:rsid w:val="00B158D5"/>
    <w:rsid w:val="00B1663B"/>
    <w:rsid w:val="00B168D4"/>
    <w:rsid w:val="00B16EB5"/>
    <w:rsid w:val="00B20280"/>
    <w:rsid w:val="00B21B9A"/>
    <w:rsid w:val="00B21F73"/>
    <w:rsid w:val="00B2263F"/>
    <w:rsid w:val="00B25111"/>
    <w:rsid w:val="00B25748"/>
    <w:rsid w:val="00B2584B"/>
    <w:rsid w:val="00B27781"/>
    <w:rsid w:val="00B30533"/>
    <w:rsid w:val="00B30F03"/>
    <w:rsid w:val="00B314D4"/>
    <w:rsid w:val="00B3326E"/>
    <w:rsid w:val="00B347D7"/>
    <w:rsid w:val="00B34C4A"/>
    <w:rsid w:val="00B36FF8"/>
    <w:rsid w:val="00B40373"/>
    <w:rsid w:val="00B40665"/>
    <w:rsid w:val="00B408E8"/>
    <w:rsid w:val="00B41136"/>
    <w:rsid w:val="00B41899"/>
    <w:rsid w:val="00B426A9"/>
    <w:rsid w:val="00B42CFD"/>
    <w:rsid w:val="00B434D5"/>
    <w:rsid w:val="00B43732"/>
    <w:rsid w:val="00B44028"/>
    <w:rsid w:val="00B44B99"/>
    <w:rsid w:val="00B45B08"/>
    <w:rsid w:val="00B45EFE"/>
    <w:rsid w:val="00B50263"/>
    <w:rsid w:val="00B50C26"/>
    <w:rsid w:val="00B510FC"/>
    <w:rsid w:val="00B5119E"/>
    <w:rsid w:val="00B511D5"/>
    <w:rsid w:val="00B5232D"/>
    <w:rsid w:val="00B52CAF"/>
    <w:rsid w:val="00B52F23"/>
    <w:rsid w:val="00B5389A"/>
    <w:rsid w:val="00B53A4B"/>
    <w:rsid w:val="00B55AF0"/>
    <w:rsid w:val="00B569E9"/>
    <w:rsid w:val="00B577C7"/>
    <w:rsid w:val="00B579F4"/>
    <w:rsid w:val="00B57FF8"/>
    <w:rsid w:val="00B606F4"/>
    <w:rsid w:val="00B60C34"/>
    <w:rsid w:val="00B61A36"/>
    <w:rsid w:val="00B63547"/>
    <w:rsid w:val="00B638CE"/>
    <w:rsid w:val="00B63BD4"/>
    <w:rsid w:val="00B63C93"/>
    <w:rsid w:val="00B63DF5"/>
    <w:rsid w:val="00B64369"/>
    <w:rsid w:val="00B64741"/>
    <w:rsid w:val="00B65446"/>
    <w:rsid w:val="00B66F07"/>
    <w:rsid w:val="00B670FE"/>
    <w:rsid w:val="00B70005"/>
    <w:rsid w:val="00B71C07"/>
    <w:rsid w:val="00B72207"/>
    <w:rsid w:val="00B7242F"/>
    <w:rsid w:val="00B7327B"/>
    <w:rsid w:val="00B73D79"/>
    <w:rsid w:val="00B76A89"/>
    <w:rsid w:val="00B76E36"/>
    <w:rsid w:val="00B770E5"/>
    <w:rsid w:val="00B771B3"/>
    <w:rsid w:val="00B803EA"/>
    <w:rsid w:val="00B80BB1"/>
    <w:rsid w:val="00B810F9"/>
    <w:rsid w:val="00B812D8"/>
    <w:rsid w:val="00B813A3"/>
    <w:rsid w:val="00B815A3"/>
    <w:rsid w:val="00B81A57"/>
    <w:rsid w:val="00B81D01"/>
    <w:rsid w:val="00B820DB"/>
    <w:rsid w:val="00B825F9"/>
    <w:rsid w:val="00B826C2"/>
    <w:rsid w:val="00B82AF2"/>
    <w:rsid w:val="00B82CA6"/>
    <w:rsid w:val="00B82DF7"/>
    <w:rsid w:val="00B834B1"/>
    <w:rsid w:val="00B83824"/>
    <w:rsid w:val="00B83A96"/>
    <w:rsid w:val="00B83C65"/>
    <w:rsid w:val="00B83E4D"/>
    <w:rsid w:val="00B84A12"/>
    <w:rsid w:val="00B84B4F"/>
    <w:rsid w:val="00B84D6E"/>
    <w:rsid w:val="00B85FF0"/>
    <w:rsid w:val="00B87D21"/>
    <w:rsid w:val="00B933A5"/>
    <w:rsid w:val="00B938AE"/>
    <w:rsid w:val="00B93A87"/>
    <w:rsid w:val="00B93CCD"/>
    <w:rsid w:val="00B94531"/>
    <w:rsid w:val="00B95ED9"/>
    <w:rsid w:val="00B964CB"/>
    <w:rsid w:val="00B9761B"/>
    <w:rsid w:val="00B97638"/>
    <w:rsid w:val="00BA0703"/>
    <w:rsid w:val="00BA16F8"/>
    <w:rsid w:val="00BA226D"/>
    <w:rsid w:val="00BA230C"/>
    <w:rsid w:val="00BA2952"/>
    <w:rsid w:val="00BA2B80"/>
    <w:rsid w:val="00BA387D"/>
    <w:rsid w:val="00BA390A"/>
    <w:rsid w:val="00BA405B"/>
    <w:rsid w:val="00BA560D"/>
    <w:rsid w:val="00BA697D"/>
    <w:rsid w:val="00BB0E44"/>
    <w:rsid w:val="00BB108B"/>
    <w:rsid w:val="00BB220E"/>
    <w:rsid w:val="00BB350F"/>
    <w:rsid w:val="00BB5309"/>
    <w:rsid w:val="00BB6F67"/>
    <w:rsid w:val="00BB7218"/>
    <w:rsid w:val="00BB7F40"/>
    <w:rsid w:val="00BC0704"/>
    <w:rsid w:val="00BC09CD"/>
    <w:rsid w:val="00BC0A55"/>
    <w:rsid w:val="00BC1215"/>
    <w:rsid w:val="00BC32C8"/>
    <w:rsid w:val="00BC335B"/>
    <w:rsid w:val="00BC3BAD"/>
    <w:rsid w:val="00BC419C"/>
    <w:rsid w:val="00BC450F"/>
    <w:rsid w:val="00BC4649"/>
    <w:rsid w:val="00BC4947"/>
    <w:rsid w:val="00BC4A31"/>
    <w:rsid w:val="00BC4D2A"/>
    <w:rsid w:val="00BC51E8"/>
    <w:rsid w:val="00BC6E91"/>
    <w:rsid w:val="00BC713B"/>
    <w:rsid w:val="00BD004B"/>
    <w:rsid w:val="00BD03CC"/>
    <w:rsid w:val="00BD058B"/>
    <w:rsid w:val="00BD0FAA"/>
    <w:rsid w:val="00BD18EF"/>
    <w:rsid w:val="00BD3720"/>
    <w:rsid w:val="00BD3A78"/>
    <w:rsid w:val="00BD5BEB"/>
    <w:rsid w:val="00BE0CBC"/>
    <w:rsid w:val="00BE0EF3"/>
    <w:rsid w:val="00BE1A7D"/>
    <w:rsid w:val="00BE29EC"/>
    <w:rsid w:val="00BE2B69"/>
    <w:rsid w:val="00BE3096"/>
    <w:rsid w:val="00BE351A"/>
    <w:rsid w:val="00BE3F58"/>
    <w:rsid w:val="00BE4FF7"/>
    <w:rsid w:val="00BE512F"/>
    <w:rsid w:val="00BE5388"/>
    <w:rsid w:val="00BE6574"/>
    <w:rsid w:val="00BE70FB"/>
    <w:rsid w:val="00BE71F2"/>
    <w:rsid w:val="00BE7532"/>
    <w:rsid w:val="00BF26B6"/>
    <w:rsid w:val="00BF2869"/>
    <w:rsid w:val="00BF3FC3"/>
    <w:rsid w:val="00BF7578"/>
    <w:rsid w:val="00BF7AB7"/>
    <w:rsid w:val="00C038EC"/>
    <w:rsid w:val="00C04411"/>
    <w:rsid w:val="00C04709"/>
    <w:rsid w:val="00C04B3D"/>
    <w:rsid w:val="00C07FE0"/>
    <w:rsid w:val="00C107BD"/>
    <w:rsid w:val="00C125F5"/>
    <w:rsid w:val="00C13A74"/>
    <w:rsid w:val="00C1466C"/>
    <w:rsid w:val="00C14E91"/>
    <w:rsid w:val="00C1513B"/>
    <w:rsid w:val="00C157C0"/>
    <w:rsid w:val="00C15E30"/>
    <w:rsid w:val="00C1699A"/>
    <w:rsid w:val="00C16D8A"/>
    <w:rsid w:val="00C17F5E"/>
    <w:rsid w:val="00C2073F"/>
    <w:rsid w:val="00C20E2A"/>
    <w:rsid w:val="00C2110B"/>
    <w:rsid w:val="00C21A6A"/>
    <w:rsid w:val="00C229ED"/>
    <w:rsid w:val="00C22B11"/>
    <w:rsid w:val="00C230B8"/>
    <w:rsid w:val="00C2433C"/>
    <w:rsid w:val="00C245E8"/>
    <w:rsid w:val="00C248EB"/>
    <w:rsid w:val="00C265DF"/>
    <w:rsid w:val="00C265EE"/>
    <w:rsid w:val="00C27EED"/>
    <w:rsid w:val="00C30378"/>
    <w:rsid w:val="00C3079F"/>
    <w:rsid w:val="00C309C6"/>
    <w:rsid w:val="00C30B37"/>
    <w:rsid w:val="00C314E5"/>
    <w:rsid w:val="00C31E40"/>
    <w:rsid w:val="00C324F0"/>
    <w:rsid w:val="00C32F3C"/>
    <w:rsid w:val="00C340A1"/>
    <w:rsid w:val="00C34555"/>
    <w:rsid w:val="00C34E4F"/>
    <w:rsid w:val="00C3641F"/>
    <w:rsid w:val="00C4030E"/>
    <w:rsid w:val="00C418A7"/>
    <w:rsid w:val="00C43143"/>
    <w:rsid w:val="00C458F0"/>
    <w:rsid w:val="00C46352"/>
    <w:rsid w:val="00C51EB6"/>
    <w:rsid w:val="00C523FC"/>
    <w:rsid w:val="00C53679"/>
    <w:rsid w:val="00C53DB0"/>
    <w:rsid w:val="00C55749"/>
    <w:rsid w:val="00C5656F"/>
    <w:rsid w:val="00C567F4"/>
    <w:rsid w:val="00C567FE"/>
    <w:rsid w:val="00C57B60"/>
    <w:rsid w:val="00C610C0"/>
    <w:rsid w:val="00C61BCA"/>
    <w:rsid w:val="00C63350"/>
    <w:rsid w:val="00C63C69"/>
    <w:rsid w:val="00C643E2"/>
    <w:rsid w:val="00C645F8"/>
    <w:rsid w:val="00C64B10"/>
    <w:rsid w:val="00C65063"/>
    <w:rsid w:val="00C650BC"/>
    <w:rsid w:val="00C6522B"/>
    <w:rsid w:val="00C66158"/>
    <w:rsid w:val="00C67C68"/>
    <w:rsid w:val="00C708F3"/>
    <w:rsid w:val="00C70F87"/>
    <w:rsid w:val="00C7384F"/>
    <w:rsid w:val="00C738D9"/>
    <w:rsid w:val="00C74897"/>
    <w:rsid w:val="00C74B11"/>
    <w:rsid w:val="00C7516D"/>
    <w:rsid w:val="00C777F5"/>
    <w:rsid w:val="00C8201A"/>
    <w:rsid w:val="00C820FA"/>
    <w:rsid w:val="00C82A28"/>
    <w:rsid w:val="00C830F6"/>
    <w:rsid w:val="00C83671"/>
    <w:rsid w:val="00C83CC7"/>
    <w:rsid w:val="00C849BB"/>
    <w:rsid w:val="00C84FA6"/>
    <w:rsid w:val="00C861C3"/>
    <w:rsid w:val="00C8705A"/>
    <w:rsid w:val="00C87131"/>
    <w:rsid w:val="00C87286"/>
    <w:rsid w:val="00C905BE"/>
    <w:rsid w:val="00C9435D"/>
    <w:rsid w:val="00C94D30"/>
    <w:rsid w:val="00C95A6B"/>
    <w:rsid w:val="00C95A6E"/>
    <w:rsid w:val="00C960C9"/>
    <w:rsid w:val="00C970D9"/>
    <w:rsid w:val="00C974E0"/>
    <w:rsid w:val="00C97EA3"/>
    <w:rsid w:val="00CA093F"/>
    <w:rsid w:val="00CA1231"/>
    <w:rsid w:val="00CA12E7"/>
    <w:rsid w:val="00CA27D6"/>
    <w:rsid w:val="00CA3145"/>
    <w:rsid w:val="00CA46B4"/>
    <w:rsid w:val="00CA6A2E"/>
    <w:rsid w:val="00CA6B45"/>
    <w:rsid w:val="00CA7836"/>
    <w:rsid w:val="00CB021B"/>
    <w:rsid w:val="00CB037A"/>
    <w:rsid w:val="00CB04F1"/>
    <w:rsid w:val="00CB0B7F"/>
    <w:rsid w:val="00CB229A"/>
    <w:rsid w:val="00CB2783"/>
    <w:rsid w:val="00CB2D94"/>
    <w:rsid w:val="00CB5371"/>
    <w:rsid w:val="00CB5801"/>
    <w:rsid w:val="00CB60C8"/>
    <w:rsid w:val="00CB6625"/>
    <w:rsid w:val="00CB704A"/>
    <w:rsid w:val="00CB7E53"/>
    <w:rsid w:val="00CC0F2E"/>
    <w:rsid w:val="00CC38AD"/>
    <w:rsid w:val="00CC4CAB"/>
    <w:rsid w:val="00CC65BB"/>
    <w:rsid w:val="00CC7A69"/>
    <w:rsid w:val="00CC7FC2"/>
    <w:rsid w:val="00CD0024"/>
    <w:rsid w:val="00CD0FC2"/>
    <w:rsid w:val="00CD12A1"/>
    <w:rsid w:val="00CD1EA7"/>
    <w:rsid w:val="00CD3087"/>
    <w:rsid w:val="00CD5946"/>
    <w:rsid w:val="00CD6C14"/>
    <w:rsid w:val="00CE2F05"/>
    <w:rsid w:val="00CE2F60"/>
    <w:rsid w:val="00CE32F6"/>
    <w:rsid w:val="00CE3308"/>
    <w:rsid w:val="00CE4A28"/>
    <w:rsid w:val="00CE4A5C"/>
    <w:rsid w:val="00CE4FFB"/>
    <w:rsid w:val="00CE50DC"/>
    <w:rsid w:val="00CE5E37"/>
    <w:rsid w:val="00CE64BD"/>
    <w:rsid w:val="00CE64C2"/>
    <w:rsid w:val="00CF1DB7"/>
    <w:rsid w:val="00CF2365"/>
    <w:rsid w:val="00CF29E9"/>
    <w:rsid w:val="00CF3396"/>
    <w:rsid w:val="00CF3ABC"/>
    <w:rsid w:val="00CF48C8"/>
    <w:rsid w:val="00CF4FFE"/>
    <w:rsid w:val="00CF526F"/>
    <w:rsid w:val="00CF5C90"/>
    <w:rsid w:val="00CF5CB0"/>
    <w:rsid w:val="00CF66E5"/>
    <w:rsid w:val="00CF6D71"/>
    <w:rsid w:val="00CF70CD"/>
    <w:rsid w:val="00D01379"/>
    <w:rsid w:val="00D01BC6"/>
    <w:rsid w:val="00D02018"/>
    <w:rsid w:val="00D02564"/>
    <w:rsid w:val="00D0266C"/>
    <w:rsid w:val="00D027B1"/>
    <w:rsid w:val="00D02E9C"/>
    <w:rsid w:val="00D031CD"/>
    <w:rsid w:val="00D03A4F"/>
    <w:rsid w:val="00D03A68"/>
    <w:rsid w:val="00D03AAB"/>
    <w:rsid w:val="00D03D93"/>
    <w:rsid w:val="00D05154"/>
    <w:rsid w:val="00D053C2"/>
    <w:rsid w:val="00D065CC"/>
    <w:rsid w:val="00D06AE0"/>
    <w:rsid w:val="00D06E86"/>
    <w:rsid w:val="00D0773A"/>
    <w:rsid w:val="00D07824"/>
    <w:rsid w:val="00D1019C"/>
    <w:rsid w:val="00D11118"/>
    <w:rsid w:val="00D12105"/>
    <w:rsid w:val="00D1240D"/>
    <w:rsid w:val="00D127A6"/>
    <w:rsid w:val="00D1300D"/>
    <w:rsid w:val="00D13D84"/>
    <w:rsid w:val="00D14052"/>
    <w:rsid w:val="00D14337"/>
    <w:rsid w:val="00D1746B"/>
    <w:rsid w:val="00D17642"/>
    <w:rsid w:val="00D17D75"/>
    <w:rsid w:val="00D201A2"/>
    <w:rsid w:val="00D20313"/>
    <w:rsid w:val="00D20652"/>
    <w:rsid w:val="00D21039"/>
    <w:rsid w:val="00D22B13"/>
    <w:rsid w:val="00D25342"/>
    <w:rsid w:val="00D25C6F"/>
    <w:rsid w:val="00D2750F"/>
    <w:rsid w:val="00D309BB"/>
    <w:rsid w:val="00D30F43"/>
    <w:rsid w:val="00D31814"/>
    <w:rsid w:val="00D32000"/>
    <w:rsid w:val="00D334EE"/>
    <w:rsid w:val="00D34156"/>
    <w:rsid w:val="00D34EA2"/>
    <w:rsid w:val="00D35792"/>
    <w:rsid w:val="00D35C71"/>
    <w:rsid w:val="00D36066"/>
    <w:rsid w:val="00D36E86"/>
    <w:rsid w:val="00D3719D"/>
    <w:rsid w:val="00D37787"/>
    <w:rsid w:val="00D40C01"/>
    <w:rsid w:val="00D41852"/>
    <w:rsid w:val="00D42370"/>
    <w:rsid w:val="00D4245E"/>
    <w:rsid w:val="00D42C35"/>
    <w:rsid w:val="00D42CBE"/>
    <w:rsid w:val="00D433CE"/>
    <w:rsid w:val="00D44AC1"/>
    <w:rsid w:val="00D44DDF"/>
    <w:rsid w:val="00D454AC"/>
    <w:rsid w:val="00D45B05"/>
    <w:rsid w:val="00D45B54"/>
    <w:rsid w:val="00D46EBE"/>
    <w:rsid w:val="00D47A32"/>
    <w:rsid w:val="00D47B89"/>
    <w:rsid w:val="00D52940"/>
    <w:rsid w:val="00D52C1D"/>
    <w:rsid w:val="00D52CA0"/>
    <w:rsid w:val="00D52DF8"/>
    <w:rsid w:val="00D530A0"/>
    <w:rsid w:val="00D53C4A"/>
    <w:rsid w:val="00D53D60"/>
    <w:rsid w:val="00D543C0"/>
    <w:rsid w:val="00D55F4A"/>
    <w:rsid w:val="00D57918"/>
    <w:rsid w:val="00D603F2"/>
    <w:rsid w:val="00D60526"/>
    <w:rsid w:val="00D60984"/>
    <w:rsid w:val="00D62D08"/>
    <w:rsid w:val="00D632D9"/>
    <w:rsid w:val="00D63AF3"/>
    <w:rsid w:val="00D6416C"/>
    <w:rsid w:val="00D6510D"/>
    <w:rsid w:val="00D656DD"/>
    <w:rsid w:val="00D676AF"/>
    <w:rsid w:val="00D678B4"/>
    <w:rsid w:val="00D700B2"/>
    <w:rsid w:val="00D704D3"/>
    <w:rsid w:val="00D71453"/>
    <w:rsid w:val="00D73301"/>
    <w:rsid w:val="00D73760"/>
    <w:rsid w:val="00D7421E"/>
    <w:rsid w:val="00D74C77"/>
    <w:rsid w:val="00D75AC8"/>
    <w:rsid w:val="00D75DF0"/>
    <w:rsid w:val="00D76411"/>
    <w:rsid w:val="00D76D00"/>
    <w:rsid w:val="00D76D86"/>
    <w:rsid w:val="00D76F5D"/>
    <w:rsid w:val="00D80770"/>
    <w:rsid w:val="00D80B30"/>
    <w:rsid w:val="00D8131E"/>
    <w:rsid w:val="00D81EA4"/>
    <w:rsid w:val="00D823AE"/>
    <w:rsid w:val="00D826D5"/>
    <w:rsid w:val="00D83114"/>
    <w:rsid w:val="00D83625"/>
    <w:rsid w:val="00D83F9F"/>
    <w:rsid w:val="00D864F4"/>
    <w:rsid w:val="00D86856"/>
    <w:rsid w:val="00D87B17"/>
    <w:rsid w:val="00D87CF7"/>
    <w:rsid w:val="00D9001F"/>
    <w:rsid w:val="00D907C2"/>
    <w:rsid w:val="00D90BA6"/>
    <w:rsid w:val="00D922C7"/>
    <w:rsid w:val="00D93FE0"/>
    <w:rsid w:val="00D94175"/>
    <w:rsid w:val="00D9476B"/>
    <w:rsid w:val="00D94933"/>
    <w:rsid w:val="00D94FBF"/>
    <w:rsid w:val="00D955D3"/>
    <w:rsid w:val="00D95E7F"/>
    <w:rsid w:val="00D965A9"/>
    <w:rsid w:val="00D96BFC"/>
    <w:rsid w:val="00D96E02"/>
    <w:rsid w:val="00DA0078"/>
    <w:rsid w:val="00DA04AC"/>
    <w:rsid w:val="00DA0526"/>
    <w:rsid w:val="00DA1B03"/>
    <w:rsid w:val="00DA20A9"/>
    <w:rsid w:val="00DA320E"/>
    <w:rsid w:val="00DA327C"/>
    <w:rsid w:val="00DA3955"/>
    <w:rsid w:val="00DA3F57"/>
    <w:rsid w:val="00DA407F"/>
    <w:rsid w:val="00DA4978"/>
    <w:rsid w:val="00DA5064"/>
    <w:rsid w:val="00DA7567"/>
    <w:rsid w:val="00DB0813"/>
    <w:rsid w:val="00DB1047"/>
    <w:rsid w:val="00DB322D"/>
    <w:rsid w:val="00DB351F"/>
    <w:rsid w:val="00DB4337"/>
    <w:rsid w:val="00DB4ED2"/>
    <w:rsid w:val="00DB59A4"/>
    <w:rsid w:val="00DB5ABA"/>
    <w:rsid w:val="00DB6001"/>
    <w:rsid w:val="00DB6664"/>
    <w:rsid w:val="00DB7C79"/>
    <w:rsid w:val="00DB7FA2"/>
    <w:rsid w:val="00DC0735"/>
    <w:rsid w:val="00DC1674"/>
    <w:rsid w:val="00DC183C"/>
    <w:rsid w:val="00DC250D"/>
    <w:rsid w:val="00DC29EB"/>
    <w:rsid w:val="00DC36B2"/>
    <w:rsid w:val="00DC3771"/>
    <w:rsid w:val="00DC435D"/>
    <w:rsid w:val="00DC4E10"/>
    <w:rsid w:val="00DC4F8F"/>
    <w:rsid w:val="00DD013E"/>
    <w:rsid w:val="00DD13F9"/>
    <w:rsid w:val="00DD2F14"/>
    <w:rsid w:val="00DD378A"/>
    <w:rsid w:val="00DD4529"/>
    <w:rsid w:val="00DD5E6F"/>
    <w:rsid w:val="00DD67C7"/>
    <w:rsid w:val="00DD78E5"/>
    <w:rsid w:val="00DE02D5"/>
    <w:rsid w:val="00DE06E3"/>
    <w:rsid w:val="00DE0B2F"/>
    <w:rsid w:val="00DE1059"/>
    <w:rsid w:val="00DE1C79"/>
    <w:rsid w:val="00DE28AD"/>
    <w:rsid w:val="00DE2B92"/>
    <w:rsid w:val="00DE38B3"/>
    <w:rsid w:val="00DE4C88"/>
    <w:rsid w:val="00DE5ABB"/>
    <w:rsid w:val="00DE5B5B"/>
    <w:rsid w:val="00DE60DC"/>
    <w:rsid w:val="00DE60FD"/>
    <w:rsid w:val="00DE6E11"/>
    <w:rsid w:val="00DE76B1"/>
    <w:rsid w:val="00DF205A"/>
    <w:rsid w:val="00DF278C"/>
    <w:rsid w:val="00DF337C"/>
    <w:rsid w:val="00DF344F"/>
    <w:rsid w:val="00DF3769"/>
    <w:rsid w:val="00DF434C"/>
    <w:rsid w:val="00DF4D6C"/>
    <w:rsid w:val="00DF55D6"/>
    <w:rsid w:val="00DF6E19"/>
    <w:rsid w:val="00DF71AE"/>
    <w:rsid w:val="00DF7B68"/>
    <w:rsid w:val="00E001D1"/>
    <w:rsid w:val="00E0323F"/>
    <w:rsid w:val="00E03D76"/>
    <w:rsid w:val="00E041DB"/>
    <w:rsid w:val="00E048FF"/>
    <w:rsid w:val="00E0535C"/>
    <w:rsid w:val="00E0550B"/>
    <w:rsid w:val="00E0585E"/>
    <w:rsid w:val="00E05B24"/>
    <w:rsid w:val="00E05E3E"/>
    <w:rsid w:val="00E06E8F"/>
    <w:rsid w:val="00E10024"/>
    <w:rsid w:val="00E110EE"/>
    <w:rsid w:val="00E11BDE"/>
    <w:rsid w:val="00E12F10"/>
    <w:rsid w:val="00E12FA9"/>
    <w:rsid w:val="00E148C9"/>
    <w:rsid w:val="00E1574F"/>
    <w:rsid w:val="00E16428"/>
    <w:rsid w:val="00E1777B"/>
    <w:rsid w:val="00E17A42"/>
    <w:rsid w:val="00E227F1"/>
    <w:rsid w:val="00E23D53"/>
    <w:rsid w:val="00E24343"/>
    <w:rsid w:val="00E24DDD"/>
    <w:rsid w:val="00E251E9"/>
    <w:rsid w:val="00E25619"/>
    <w:rsid w:val="00E30304"/>
    <w:rsid w:val="00E304E1"/>
    <w:rsid w:val="00E30957"/>
    <w:rsid w:val="00E30A28"/>
    <w:rsid w:val="00E30D09"/>
    <w:rsid w:val="00E3114B"/>
    <w:rsid w:val="00E312EA"/>
    <w:rsid w:val="00E316D8"/>
    <w:rsid w:val="00E31795"/>
    <w:rsid w:val="00E31EE7"/>
    <w:rsid w:val="00E3258E"/>
    <w:rsid w:val="00E32FE6"/>
    <w:rsid w:val="00E339AE"/>
    <w:rsid w:val="00E34093"/>
    <w:rsid w:val="00E3428A"/>
    <w:rsid w:val="00E34917"/>
    <w:rsid w:val="00E359E9"/>
    <w:rsid w:val="00E36904"/>
    <w:rsid w:val="00E3748F"/>
    <w:rsid w:val="00E37E98"/>
    <w:rsid w:val="00E404C4"/>
    <w:rsid w:val="00E4056C"/>
    <w:rsid w:val="00E41BD5"/>
    <w:rsid w:val="00E423E5"/>
    <w:rsid w:val="00E42E57"/>
    <w:rsid w:val="00E435D8"/>
    <w:rsid w:val="00E43649"/>
    <w:rsid w:val="00E44F1B"/>
    <w:rsid w:val="00E450D1"/>
    <w:rsid w:val="00E47C86"/>
    <w:rsid w:val="00E47F65"/>
    <w:rsid w:val="00E5041A"/>
    <w:rsid w:val="00E5193F"/>
    <w:rsid w:val="00E536F8"/>
    <w:rsid w:val="00E56A2E"/>
    <w:rsid w:val="00E57BB9"/>
    <w:rsid w:val="00E60266"/>
    <w:rsid w:val="00E60FD4"/>
    <w:rsid w:val="00E618A7"/>
    <w:rsid w:val="00E628CF"/>
    <w:rsid w:val="00E63379"/>
    <w:rsid w:val="00E63739"/>
    <w:rsid w:val="00E637E9"/>
    <w:rsid w:val="00E64684"/>
    <w:rsid w:val="00E655C1"/>
    <w:rsid w:val="00E67066"/>
    <w:rsid w:val="00E67CCC"/>
    <w:rsid w:val="00E71AFC"/>
    <w:rsid w:val="00E730D3"/>
    <w:rsid w:val="00E732A9"/>
    <w:rsid w:val="00E74FAC"/>
    <w:rsid w:val="00E7699C"/>
    <w:rsid w:val="00E77D29"/>
    <w:rsid w:val="00E80067"/>
    <w:rsid w:val="00E80A0F"/>
    <w:rsid w:val="00E82AD2"/>
    <w:rsid w:val="00E82DA5"/>
    <w:rsid w:val="00E84165"/>
    <w:rsid w:val="00E84958"/>
    <w:rsid w:val="00E86CF5"/>
    <w:rsid w:val="00E909F6"/>
    <w:rsid w:val="00E9146D"/>
    <w:rsid w:val="00E91B44"/>
    <w:rsid w:val="00E92090"/>
    <w:rsid w:val="00E92147"/>
    <w:rsid w:val="00E9253B"/>
    <w:rsid w:val="00E94954"/>
    <w:rsid w:val="00E94DC3"/>
    <w:rsid w:val="00E9533C"/>
    <w:rsid w:val="00E96115"/>
    <w:rsid w:val="00E9744C"/>
    <w:rsid w:val="00E97C17"/>
    <w:rsid w:val="00EA00DE"/>
    <w:rsid w:val="00EA1970"/>
    <w:rsid w:val="00EA22BF"/>
    <w:rsid w:val="00EA3352"/>
    <w:rsid w:val="00EA3978"/>
    <w:rsid w:val="00EA3CC1"/>
    <w:rsid w:val="00EA3DD7"/>
    <w:rsid w:val="00EA45E7"/>
    <w:rsid w:val="00EA548E"/>
    <w:rsid w:val="00EA5B45"/>
    <w:rsid w:val="00EA65B3"/>
    <w:rsid w:val="00EA660C"/>
    <w:rsid w:val="00EB0046"/>
    <w:rsid w:val="00EB1CD8"/>
    <w:rsid w:val="00EB2FFB"/>
    <w:rsid w:val="00EB4FC8"/>
    <w:rsid w:val="00EB5CDB"/>
    <w:rsid w:val="00EB6832"/>
    <w:rsid w:val="00EB6AEC"/>
    <w:rsid w:val="00EB7B4F"/>
    <w:rsid w:val="00EC0698"/>
    <w:rsid w:val="00EC0BE6"/>
    <w:rsid w:val="00EC0F96"/>
    <w:rsid w:val="00EC20AB"/>
    <w:rsid w:val="00EC312A"/>
    <w:rsid w:val="00EC4934"/>
    <w:rsid w:val="00EC57A1"/>
    <w:rsid w:val="00ED0531"/>
    <w:rsid w:val="00ED10CD"/>
    <w:rsid w:val="00ED2055"/>
    <w:rsid w:val="00ED3563"/>
    <w:rsid w:val="00ED3AA9"/>
    <w:rsid w:val="00ED4A41"/>
    <w:rsid w:val="00ED58C3"/>
    <w:rsid w:val="00ED72DA"/>
    <w:rsid w:val="00EE061A"/>
    <w:rsid w:val="00EE14FA"/>
    <w:rsid w:val="00EE1E0F"/>
    <w:rsid w:val="00EE4F5E"/>
    <w:rsid w:val="00EE53C5"/>
    <w:rsid w:val="00EE6551"/>
    <w:rsid w:val="00EE6F78"/>
    <w:rsid w:val="00EE76D7"/>
    <w:rsid w:val="00EE7814"/>
    <w:rsid w:val="00EE7B75"/>
    <w:rsid w:val="00EE7EC2"/>
    <w:rsid w:val="00EF0741"/>
    <w:rsid w:val="00EF1067"/>
    <w:rsid w:val="00EF111B"/>
    <w:rsid w:val="00EF14DA"/>
    <w:rsid w:val="00EF2C46"/>
    <w:rsid w:val="00EF4646"/>
    <w:rsid w:val="00EF5BC7"/>
    <w:rsid w:val="00EF662C"/>
    <w:rsid w:val="00EF79E4"/>
    <w:rsid w:val="00F00412"/>
    <w:rsid w:val="00F0138A"/>
    <w:rsid w:val="00F0237F"/>
    <w:rsid w:val="00F02BFD"/>
    <w:rsid w:val="00F04198"/>
    <w:rsid w:val="00F05DDE"/>
    <w:rsid w:val="00F06F66"/>
    <w:rsid w:val="00F0701C"/>
    <w:rsid w:val="00F073BF"/>
    <w:rsid w:val="00F07A3B"/>
    <w:rsid w:val="00F102EB"/>
    <w:rsid w:val="00F10A60"/>
    <w:rsid w:val="00F11863"/>
    <w:rsid w:val="00F13085"/>
    <w:rsid w:val="00F13BAC"/>
    <w:rsid w:val="00F13C98"/>
    <w:rsid w:val="00F14150"/>
    <w:rsid w:val="00F15A42"/>
    <w:rsid w:val="00F15F94"/>
    <w:rsid w:val="00F17713"/>
    <w:rsid w:val="00F17716"/>
    <w:rsid w:val="00F17F01"/>
    <w:rsid w:val="00F17FD2"/>
    <w:rsid w:val="00F2008E"/>
    <w:rsid w:val="00F20A58"/>
    <w:rsid w:val="00F212CC"/>
    <w:rsid w:val="00F2150D"/>
    <w:rsid w:val="00F21637"/>
    <w:rsid w:val="00F21B4F"/>
    <w:rsid w:val="00F21E6D"/>
    <w:rsid w:val="00F2300E"/>
    <w:rsid w:val="00F258C3"/>
    <w:rsid w:val="00F25CE5"/>
    <w:rsid w:val="00F30327"/>
    <w:rsid w:val="00F30D8B"/>
    <w:rsid w:val="00F34F63"/>
    <w:rsid w:val="00F368C4"/>
    <w:rsid w:val="00F36A4E"/>
    <w:rsid w:val="00F36C87"/>
    <w:rsid w:val="00F3703B"/>
    <w:rsid w:val="00F37B16"/>
    <w:rsid w:val="00F428A7"/>
    <w:rsid w:val="00F42B03"/>
    <w:rsid w:val="00F42FAF"/>
    <w:rsid w:val="00F4368D"/>
    <w:rsid w:val="00F45345"/>
    <w:rsid w:val="00F46E8B"/>
    <w:rsid w:val="00F4711D"/>
    <w:rsid w:val="00F478A8"/>
    <w:rsid w:val="00F51B27"/>
    <w:rsid w:val="00F536AB"/>
    <w:rsid w:val="00F54361"/>
    <w:rsid w:val="00F547D7"/>
    <w:rsid w:val="00F571F0"/>
    <w:rsid w:val="00F57466"/>
    <w:rsid w:val="00F5792F"/>
    <w:rsid w:val="00F605BD"/>
    <w:rsid w:val="00F61ADF"/>
    <w:rsid w:val="00F620B0"/>
    <w:rsid w:val="00F626A2"/>
    <w:rsid w:val="00F65C9A"/>
    <w:rsid w:val="00F67118"/>
    <w:rsid w:val="00F708C8"/>
    <w:rsid w:val="00F71239"/>
    <w:rsid w:val="00F71266"/>
    <w:rsid w:val="00F716AF"/>
    <w:rsid w:val="00F71A69"/>
    <w:rsid w:val="00F71B80"/>
    <w:rsid w:val="00F73A31"/>
    <w:rsid w:val="00F776A1"/>
    <w:rsid w:val="00F80183"/>
    <w:rsid w:val="00F802F6"/>
    <w:rsid w:val="00F80356"/>
    <w:rsid w:val="00F80593"/>
    <w:rsid w:val="00F80ECB"/>
    <w:rsid w:val="00F81E28"/>
    <w:rsid w:val="00F829B9"/>
    <w:rsid w:val="00F829FE"/>
    <w:rsid w:val="00F82FE0"/>
    <w:rsid w:val="00F8320E"/>
    <w:rsid w:val="00F85316"/>
    <w:rsid w:val="00F87D07"/>
    <w:rsid w:val="00F91068"/>
    <w:rsid w:val="00F91908"/>
    <w:rsid w:val="00F921E0"/>
    <w:rsid w:val="00F932CB"/>
    <w:rsid w:val="00F94E54"/>
    <w:rsid w:val="00F959AF"/>
    <w:rsid w:val="00F9618A"/>
    <w:rsid w:val="00F97295"/>
    <w:rsid w:val="00F972BA"/>
    <w:rsid w:val="00FA0703"/>
    <w:rsid w:val="00FA1A4F"/>
    <w:rsid w:val="00FA3B3B"/>
    <w:rsid w:val="00FA4A35"/>
    <w:rsid w:val="00FB0EF0"/>
    <w:rsid w:val="00FB1000"/>
    <w:rsid w:val="00FB118A"/>
    <w:rsid w:val="00FB1F85"/>
    <w:rsid w:val="00FB230D"/>
    <w:rsid w:val="00FB2D6C"/>
    <w:rsid w:val="00FB3BDE"/>
    <w:rsid w:val="00FB3E3E"/>
    <w:rsid w:val="00FB6645"/>
    <w:rsid w:val="00FC0F5E"/>
    <w:rsid w:val="00FC169F"/>
    <w:rsid w:val="00FC322A"/>
    <w:rsid w:val="00FC3CA1"/>
    <w:rsid w:val="00FC4A03"/>
    <w:rsid w:val="00FC50CB"/>
    <w:rsid w:val="00FC6333"/>
    <w:rsid w:val="00FC739F"/>
    <w:rsid w:val="00FC76C2"/>
    <w:rsid w:val="00FC7783"/>
    <w:rsid w:val="00FD01E1"/>
    <w:rsid w:val="00FD03E6"/>
    <w:rsid w:val="00FD0E1A"/>
    <w:rsid w:val="00FD1878"/>
    <w:rsid w:val="00FD27A8"/>
    <w:rsid w:val="00FD2E2D"/>
    <w:rsid w:val="00FD447B"/>
    <w:rsid w:val="00FD539F"/>
    <w:rsid w:val="00FD6542"/>
    <w:rsid w:val="00FD6E35"/>
    <w:rsid w:val="00FD7C94"/>
    <w:rsid w:val="00FE06DF"/>
    <w:rsid w:val="00FE298B"/>
    <w:rsid w:val="00FE2B65"/>
    <w:rsid w:val="00FE573A"/>
    <w:rsid w:val="00FE6A53"/>
    <w:rsid w:val="00FE6F32"/>
    <w:rsid w:val="00FE7165"/>
    <w:rsid w:val="00FE75DF"/>
    <w:rsid w:val="00FE79DB"/>
    <w:rsid w:val="00FF00D4"/>
    <w:rsid w:val="00FF10C2"/>
    <w:rsid w:val="00FF16F7"/>
    <w:rsid w:val="00FF1D37"/>
    <w:rsid w:val="00FF3B65"/>
    <w:rsid w:val="00FF4ADB"/>
    <w:rsid w:val="00FF4DBF"/>
    <w:rsid w:val="00FF5270"/>
    <w:rsid w:val="00FF536F"/>
    <w:rsid w:val="00FF59D6"/>
    <w:rsid w:val="00FF6568"/>
    <w:rsid w:val="00FF657D"/>
  </w:rsids>
  <m:mathPr>
    <m:mathFont m:val="Cambria Math"/>
    <m:brkBin m:val="before"/>
    <m:brkBinSub m:val="--"/>
    <m:smallFrac/>
    <m:dispDef/>
    <m:lMargin m:val="0"/>
    <m:rMargin m:val="0"/>
    <m:defJc m:val="centerGroup"/>
    <m:wrapIndent m:val="1440"/>
    <m:intLim m:val="subSup"/>
    <m:naryLim m:val="undOvr"/>
  </m:mathPr>
  <w:themeFontLang w:val="es-C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3C130"/>
  <w15:docId w15:val="{3934EB7A-1E1A-4F93-939C-DF160FEF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C7E"/>
  </w:style>
  <w:style w:type="paragraph" w:styleId="Ttulo1">
    <w:name w:val="heading 1"/>
    <w:basedOn w:val="Normal"/>
    <w:next w:val="Normal"/>
    <w:link w:val="Ttulo1Car"/>
    <w:uiPriority w:val="9"/>
    <w:qFormat/>
    <w:rsid w:val="002624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624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624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26244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26244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26244F"/>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26244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6244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6244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205A"/>
    <w:pPr>
      <w:ind w:left="720"/>
      <w:contextualSpacing/>
    </w:pPr>
  </w:style>
  <w:style w:type="table" w:styleId="Tablaconcuadrcula">
    <w:name w:val="Table Grid"/>
    <w:basedOn w:val="Tablanormal"/>
    <w:uiPriority w:val="59"/>
    <w:rsid w:val="00E3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1">
    <w:name w:val="Tabla de cuadrícula 5 oscura - Énfasis 51"/>
    <w:basedOn w:val="Tablanormal"/>
    <w:uiPriority w:val="50"/>
    <w:rsid w:val="00D764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normal31">
    <w:name w:val="Tabla normal 31"/>
    <w:basedOn w:val="Tablanormal"/>
    <w:uiPriority w:val="43"/>
    <w:rsid w:val="0073209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73209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73209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5oscura-nfasis61">
    <w:name w:val="Tabla de cuadrícula 5 oscura - Énfasis 61"/>
    <w:basedOn w:val="Tablanormal"/>
    <w:uiPriority w:val="50"/>
    <w:rsid w:val="007320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5oscura-nfasis11">
    <w:name w:val="Tabla de cuadrícula 5 oscura - Énfasis 11"/>
    <w:basedOn w:val="Tablanormal"/>
    <w:uiPriority w:val="50"/>
    <w:rsid w:val="007320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Ttulo1Car">
    <w:name w:val="Título 1 Car"/>
    <w:basedOn w:val="Fuentedeprrafopredeter"/>
    <w:link w:val="Ttulo1"/>
    <w:uiPriority w:val="9"/>
    <w:rsid w:val="0026244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6244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6244F"/>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26244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26244F"/>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26244F"/>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26244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6244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6244F"/>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0E4E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4E12"/>
  </w:style>
  <w:style w:type="paragraph" w:styleId="Piedepgina">
    <w:name w:val="footer"/>
    <w:basedOn w:val="Normal"/>
    <w:link w:val="PiedepginaCar"/>
    <w:uiPriority w:val="99"/>
    <w:unhideWhenUsed/>
    <w:rsid w:val="000E4E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4E12"/>
  </w:style>
  <w:style w:type="paragraph" w:styleId="Textodeglobo">
    <w:name w:val="Balloon Text"/>
    <w:basedOn w:val="Normal"/>
    <w:link w:val="TextodegloboCar"/>
    <w:uiPriority w:val="99"/>
    <w:semiHidden/>
    <w:unhideWhenUsed/>
    <w:rsid w:val="001C76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6CF"/>
    <w:rPr>
      <w:rFonts w:ascii="Segoe UI" w:hAnsi="Segoe UI" w:cs="Segoe UI"/>
      <w:sz w:val="18"/>
      <w:szCs w:val="18"/>
    </w:rPr>
  </w:style>
  <w:style w:type="numbering" w:customStyle="1" w:styleId="Estilo1">
    <w:name w:val="Estilo1"/>
    <w:uiPriority w:val="99"/>
    <w:rsid w:val="00B168D4"/>
    <w:pPr>
      <w:numPr>
        <w:numId w:val="3"/>
      </w:numPr>
    </w:pPr>
  </w:style>
  <w:style w:type="paragraph" w:styleId="Textonotapie">
    <w:name w:val="footnote text"/>
    <w:aliases w:val="Geneva 9,Font: Geneva 9,Boston 10,f,single space,footnote text,Footnote,otnote Text"/>
    <w:basedOn w:val="Normal"/>
    <w:link w:val="TextonotapieCar"/>
    <w:unhideWhenUsed/>
    <w:rsid w:val="00F71266"/>
    <w:pPr>
      <w:spacing w:after="0" w:line="240" w:lineRule="auto"/>
    </w:pPr>
    <w:rPr>
      <w:sz w:val="20"/>
      <w:szCs w:val="20"/>
    </w:rPr>
  </w:style>
  <w:style w:type="character" w:customStyle="1" w:styleId="TextonotapieCar">
    <w:name w:val="Texto nota pie Car"/>
    <w:aliases w:val="Geneva 9 Car,Font: Geneva 9 Car,Boston 10 Car,f Car,single space Car,footnote text Car,Footnote Car,otnote Text Car"/>
    <w:basedOn w:val="Fuentedeprrafopredeter"/>
    <w:link w:val="Textonotapie"/>
    <w:rsid w:val="00F71266"/>
    <w:rPr>
      <w:sz w:val="20"/>
      <w:szCs w:val="20"/>
    </w:rPr>
  </w:style>
  <w:style w:type="character" w:styleId="Refdenotaalpie">
    <w:name w:val="footnote reference"/>
    <w:aliases w:val="16 Point,Superscript 6 Point,Superscript 6 Point + 11 pt"/>
    <w:basedOn w:val="Fuentedeprrafopredeter"/>
    <w:uiPriority w:val="99"/>
    <w:unhideWhenUsed/>
    <w:rsid w:val="00F71266"/>
    <w:rPr>
      <w:vertAlign w:val="superscript"/>
    </w:rPr>
  </w:style>
  <w:style w:type="character" w:styleId="Hipervnculo">
    <w:name w:val="Hyperlink"/>
    <w:basedOn w:val="Fuentedeprrafopredeter"/>
    <w:uiPriority w:val="99"/>
    <w:unhideWhenUsed/>
    <w:rsid w:val="00DD4529"/>
    <w:rPr>
      <w:color w:val="0563C1" w:themeColor="hyperlink"/>
      <w:u w:val="single"/>
    </w:rPr>
  </w:style>
  <w:style w:type="paragraph" w:styleId="TtulodeTDC">
    <w:name w:val="TOC Heading"/>
    <w:basedOn w:val="Ttulo1"/>
    <w:next w:val="Normal"/>
    <w:uiPriority w:val="39"/>
    <w:unhideWhenUsed/>
    <w:qFormat/>
    <w:rsid w:val="00766CDE"/>
    <w:pPr>
      <w:outlineLvl w:val="9"/>
    </w:pPr>
    <w:rPr>
      <w:lang w:eastAsia="es-CL"/>
    </w:rPr>
  </w:style>
  <w:style w:type="paragraph" w:styleId="TDC2">
    <w:name w:val="toc 2"/>
    <w:basedOn w:val="Normal"/>
    <w:next w:val="Normal"/>
    <w:autoRedefine/>
    <w:uiPriority w:val="39"/>
    <w:unhideWhenUsed/>
    <w:rsid w:val="003C591A"/>
    <w:pPr>
      <w:tabs>
        <w:tab w:val="left" w:pos="851"/>
        <w:tab w:val="right" w:leader="dot" w:pos="8828"/>
      </w:tabs>
      <w:spacing w:after="100"/>
      <w:ind w:left="220"/>
    </w:pPr>
  </w:style>
  <w:style w:type="paragraph" w:styleId="TDC1">
    <w:name w:val="toc 1"/>
    <w:basedOn w:val="Normal"/>
    <w:next w:val="Normal"/>
    <w:autoRedefine/>
    <w:uiPriority w:val="39"/>
    <w:unhideWhenUsed/>
    <w:rsid w:val="003C591A"/>
    <w:pPr>
      <w:tabs>
        <w:tab w:val="right" w:leader="dot" w:pos="8828"/>
      </w:tabs>
      <w:spacing w:after="100"/>
    </w:pPr>
    <w:rPr>
      <w:rFonts w:eastAsiaTheme="minorEastAsia" w:cs="Times New Roman"/>
      <w:lang w:eastAsia="es-CL"/>
    </w:rPr>
  </w:style>
  <w:style w:type="paragraph" w:styleId="TDC3">
    <w:name w:val="toc 3"/>
    <w:basedOn w:val="Normal"/>
    <w:next w:val="Normal"/>
    <w:autoRedefine/>
    <w:uiPriority w:val="39"/>
    <w:unhideWhenUsed/>
    <w:rsid w:val="003C591A"/>
    <w:pPr>
      <w:tabs>
        <w:tab w:val="right" w:leader="dot" w:pos="8828"/>
      </w:tabs>
      <w:spacing w:after="100"/>
      <w:ind w:left="440"/>
    </w:pPr>
    <w:rPr>
      <w:rFonts w:eastAsiaTheme="minorEastAsia" w:cs="Times New Roman"/>
      <w:lang w:eastAsia="es-CL"/>
    </w:rPr>
  </w:style>
  <w:style w:type="paragraph" w:styleId="Sinespaciado">
    <w:name w:val="No Spacing"/>
    <w:link w:val="SinespaciadoCar"/>
    <w:uiPriority w:val="1"/>
    <w:qFormat/>
    <w:rsid w:val="00593A01"/>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593A01"/>
    <w:rPr>
      <w:rFonts w:eastAsiaTheme="minorEastAsia"/>
      <w:lang w:eastAsia="es-CL"/>
    </w:rPr>
  </w:style>
  <w:style w:type="table" w:customStyle="1" w:styleId="Tabladecuadrcula4-nfasis61">
    <w:name w:val="Tabla de cuadrícula 4 - Énfasis 61"/>
    <w:basedOn w:val="Tablanormal"/>
    <w:uiPriority w:val="49"/>
    <w:rsid w:val="00E30A2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nfasis61">
    <w:name w:val="Tabla de lista 7 con colores - Énfasis 61"/>
    <w:basedOn w:val="Tablanormal"/>
    <w:uiPriority w:val="52"/>
    <w:rsid w:val="003C279B"/>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ario">
    <w:name w:val="annotation reference"/>
    <w:basedOn w:val="Fuentedeprrafopredeter"/>
    <w:uiPriority w:val="99"/>
    <w:unhideWhenUsed/>
    <w:rsid w:val="00286516"/>
    <w:rPr>
      <w:sz w:val="16"/>
      <w:szCs w:val="16"/>
    </w:rPr>
  </w:style>
  <w:style w:type="paragraph" w:styleId="Textocomentario">
    <w:name w:val="annotation text"/>
    <w:basedOn w:val="Normal"/>
    <w:link w:val="TextocomentarioCar"/>
    <w:uiPriority w:val="99"/>
    <w:unhideWhenUsed/>
    <w:rsid w:val="00286516"/>
    <w:pPr>
      <w:spacing w:line="240" w:lineRule="auto"/>
    </w:pPr>
    <w:rPr>
      <w:sz w:val="20"/>
      <w:szCs w:val="20"/>
    </w:rPr>
  </w:style>
  <w:style w:type="character" w:customStyle="1" w:styleId="TextocomentarioCar">
    <w:name w:val="Texto comentario Car"/>
    <w:basedOn w:val="Fuentedeprrafopredeter"/>
    <w:link w:val="Textocomentario"/>
    <w:uiPriority w:val="99"/>
    <w:rsid w:val="00286516"/>
    <w:rPr>
      <w:sz w:val="20"/>
      <w:szCs w:val="20"/>
    </w:rPr>
  </w:style>
  <w:style w:type="paragraph" w:styleId="Asuntodelcomentario">
    <w:name w:val="annotation subject"/>
    <w:basedOn w:val="Textocomentario"/>
    <w:next w:val="Textocomentario"/>
    <w:link w:val="AsuntodelcomentarioCar"/>
    <w:uiPriority w:val="99"/>
    <w:semiHidden/>
    <w:unhideWhenUsed/>
    <w:rsid w:val="00286516"/>
    <w:rPr>
      <w:b/>
      <w:bCs/>
    </w:rPr>
  </w:style>
  <w:style w:type="character" w:customStyle="1" w:styleId="AsuntodelcomentarioCar">
    <w:name w:val="Asunto del comentario Car"/>
    <w:basedOn w:val="TextocomentarioCar"/>
    <w:link w:val="Asuntodelcomentario"/>
    <w:uiPriority w:val="99"/>
    <w:semiHidden/>
    <w:rsid w:val="00286516"/>
    <w:rPr>
      <w:b/>
      <w:bCs/>
      <w:sz w:val="20"/>
      <w:szCs w:val="20"/>
    </w:rPr>
  </w:style>
  <w:style w:type="paragraph" w:customStyle="1" w:styleId="xl57">
    <w:name w:val="xl57"/>
    <w:basedOn w:val="Normal"/>
    <w:rsid w:val="00286516"/>
    <w:pPr>
      <w:spacing w:before="100" w:beforeAutospacing="1" w:after="100" w:afterAutospacing="1" w:line="240" w:lineRule="auto"/>
      <w:textAlignment w:val="top"/>
    </w:pPr>
    <w:rPr>
      <w:rFonts w:ascii="Arial Narrow" w:eastAsia="Times New Roman" w:hAnsi="Arial Narrow" w:cs="Times New Roman"/>
      <w:sz w:val="18"/>
      <w:szCs w:val="18"/>
      <w:lang w:val="en-GB"/>
    </w:rPr>
  </w:style>
  <w:style w:type="paragraph" w:customStyle="1" w:styleId="Textodeglobo1">
    <w:name w:val="Texto de globo1"/>
    <w:basedOn w:val="Normal"/>
    <w:semiHidden/>
    <w:rsid w:val="00286516"/>
    <w:pPr>
      <w:spacing w:after="0" w:line="240" w:lineRule="auto"/>
    </w:pPr>
    <w:rPr>
      <w:rFonts w:ascii="Tahoma" w:eastAsia="Times New Roman" w:hAnsi="Tahoma" w:cs="Tahoma"/>
      <w:sz w:val="16"/>
      <w:szCs w:val="16"/>
      <w:lang w:val="es-ES"/>
    </w:rPr>
  </w:style>
  <w:style w:type="paragraph" w:customStyle="1" w:styleId="font5">
    <w:name w:val="font5"/>
    <w:basedOn w:val="Normal"/>
    <w:rsid w:val="00286516"/>
    <w:pPr>
      <w:spacing w:before="100" w:beforeAutospacing="1" w:after="100" w:afterAutospacing="1" w:line="240" w:lineRule="auto"/>
    </w:pPr>
    <w:rPr>
      <w:rFonts w:ascii="Times New Roman" w:eastAsia="Arial Unicode MS" w:hAnsi="Times New Roman" w:cs="Times New Roman"/>
      <w:b/>
      <w:bCs/>
      <w:sz w:val="18"/>
      <w:szCs w:val="18"/>
      <w:lang w:val="en-GB"/>
    </w:rPr>
  </w:style>
  <w:style w:type="character" w:customStyle="1" w:styleId="apple-converted-space">
    <w:name w:val="apple-converted-space"/>
    <w:basedOn w:val="Fuentedeprrafopredeter"/>
    <w:rsid w:val="00223F34"/>
  </w:style>
  <w:style w:type="character" w:styleId="nfasis">
    <w:name w:val="Emphasis"/>
    <w:basedOn w:val="Fuentedeprrafopredeter"/>
    <w:uiPriority w:val="20"/>
    <w:qFormat/>
    <w:rsid w:val="00223F34"/>
    <w:rPr>
      <w:i/>
      <w:iCs/>
    </w:rPr>
  </w:style>
  <w:style w:type="paragraph" w:styleId="Revisin">
    <w:name w:val="Revision"/>
    <w:hidden/>
    <w:uiPriority w:val="99"/>
    <w:semiHidden/>
    <w:rsid w:val="002B7333"/>
    <w:pPr>
      <w:spacing w:after="0" w:line="240" w:lineRule="auto"/>
    </w:pPr>
  </w:style>
  <w:style w:type="table" w:customStyle="1" w:styleId="Tabladecuadrcula5oscura-nfasis62">
    <w:name w:val="Tabla de cuadrícula 5 oscura - Énfasis 62"/>
    <w:basedOn w:val="Tablanormal"/>
    <w:uiPriority w:val="50"/>
    <w:rsid w:val="00DE60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741957"/>
    <w:pPr>
      <w:autoSpaceDE w:val="0"/>
      <w:autoSpaceDN w:val="0"/>
      <w:adjustRightInd w:val="0"/>
      <w:spacing w:after="0" w:line="240" w:lineRule="auto"/>
    </w:pPr>
    <w:rPr>
      <w:rFonts w:ascii="Calibri" w:hAnsi="Calibri" w:cs="Calibri"/>
      <w:color w:val="000000"/>
      <w:sz w:val="24"/>
      <w:szCs w:val="24"/>
      <w:lang w:val="en-US"/>
    </w:rPr>
  </w:style>
  <w:style w:type="character" w:customStyle="1" w:styleId="UnresolvedMention1">
    <w:name w:val="Unresolved Mention1"/>
    <w:basedOn w:val="Fuentedeprrafopredeter"/>
    <w:uiPriority w:val="99"/>
    <w:semiHidden/>
    <w:unhideWhenUsed/>
    <w:rsid w:val="00277237"/>
    <w:rPr>
      <w:color w:val="808080"/>
      <w:shd w:val="clear" w:color="auto" w:fill="E6E6E6"/>
    </w:rPr>
  </w:style>
  <w:style w:type="paragraph" w:styleId="NormalWeb">
    <w:name w:val="Normal (Web)"/>
    <w:basedOn w:val="Normal"/>
    <w:uiPriority w:val="99"/>
    <w:semiHidden/>
    <w:unhideWhenUsed/>
    <w:rsid w:val="00764E33"/>
    <w:pPr>
      <w:spacing w:before="100" w:beforeAutospacing="1" w:after="100" w:afterAutospacing="1" w:line="240" w:lineRule="auto"/>
    </w:pPr>
    <w:rPr>
      <w:rFonts w:ascii="Times New Roman" w:eastAsiaTheme="minorEastAsia" w:hAnsi="Times New Roman" w:cs="Times New Roman"/>
      <w:sz w:val="24"/>
      <w:szCs w:val="24"/>
      <w:lang w:eastAsia="es-CL"/>
    </w:rPr>
  </w:style>
  <w:style w:type="table" w:styleId="Tabladecuadrcula4-nfasis6">
    <w:name w:val="Grid Table 4 Accent 6"/>
    <w:basedOn w:val="Tablanormal"/>
    <w:uiPriority w:val="49"/>
    <w:rsid w:val="009F3C0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11">
    <w:name w:val="Tabla de cuadrícula 4 - Énfasis 611"/>
    <w:basedOn w:val="Tablanormal"/>
    <w:uiPriority w:val="49"/>
    <w:rsid w:val="00E56A2E"/>
    <w:pPr>
      <w:spacing w:after="0" w:line="240" w:lineRule="auto"/>
    </w:pPr>
    <w:rPr>
      <w:rFonts w:ascii="Calibri" w:eastAsia="Calibri" w:hAnsi="Calibri" w:cs="Times New Roman"/>
      <w:sz w:val="20"/>
      <w:szCs w:val="20"/>
      <w:lang w:eastAsia="es-C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ont61">
    <w:name w:val="font61"/>
    <w:basedOn w:val="Fuentedeprrafopredeter"/>
    <w:rsid w:val="007710BA"/>
    <w:rPr>
      <w:rFonts w:ascii="Arial Narrow" w:hAnsi="Arial Narrow" w:hint="default"/>
      <w:b/>
      <w:bCs/>
      <w:i w:val="0"/>
      <w:iCs w:val="0"/>
      <w:strike w:val="0"/>
      <w:dstrike w:val="0"/>
      <w:color w:val="000000"/>
      <w:sz w:val="20"/>
      <w:szCs w:val="20"/>
      <w:u w:val="none"/>
      <w:effect w:val="none"/>
    </w:rPr>
  </w:style>
  <w:style w:type="character" w:customStyle="1" w:styleId="font51">
    <w:name w:val="font51"/>
    <w:basedOn w:val="Fuentedeprrafopredeter"/>
    <w:rsid w:val="007710BA"/>
    <w:rPr>
      <w:rFonts w:ascii="Arial Narrow" w:hAnsi="Arial Narrow" w:hint="default"/>
      <w:b w:val="0"/>
      <w:bCs w:val="0"/>
      <w:i w:val="0"/>
      <w:iCs w:val="0"/>
      <w:strike w:val="0"/>
      <w:dstrike w:val="0"/>
      <w:color w:val="000000"/>
      <w:sz w:val="20"/>
      <w:szCs w:val="20"/>
      <w:u w:val="none"/>
      <w:effect w:val="none"/>
    </w:rPr>
  </w:style>
  <w:style w:type="character" w:customStyle="1" w:styleId="font81">
    <w:name w:val="font81"/>
    <w:basedOn w:val="Fuentedeprrafopredeter"/>
    <w:rsid w:val="007710BA"/>
    <w:rPr>
      <w:rFonts w:ascii="Calibri" w:hAnsi="Calibri" w:cs="Calibri" w:hint="default"/>
      <w:b/>
      <w:bCs/>
      <w:i w:val="0"/>
      <w:iCs w:val="0"/>
      <w:strike w:val="0"/>
      <w:dstrike w:val="0"/>
      <w:color w:val="auto"/>
      <w:sz w:val="22"/>
      <w:szCs w:val="22"/>
      <w:u w:val="none"/>
      <w:effect w:val="none"/>
    </w:rPr>
  </w:style>
  <w:style w:type="character" w:customStyle="1" w:styleId="font01">
    <w:name w:val="font01"/>
    <w:basedOn w:val="Fuentedeprrafopredeter"/>
    <w:rsid w:val="007710BA"/>
    <w:rPr>
      <w:rFonts w:ascii="Calibri" w:hAnsi="Calibri" w:cs="Calibri" w:hint="default"/>
      <w:b w:val="0"/>
      <w:bCs w:val="0"/>
      <w:i w:val="0"/>
      <w:iCs w:val="0"/>
      <w:strike w:val="0"/>
      <w:dstrike w:val="0"/>
      <w:color w:val="000000"/>
      <w:sz w:val="22"/>
      <w:szCs w:val="22"/>
      <w:u w:val="none"/>
      <w:effect w:val="none"/>
    </w:rPr>
  </w:style>
  <w:style w:type="paragraph" w:styleId="TDC4">
    <w:name w:val="toc 4"/>
    <w:basedOn w:val="Normal"/>
    <w:next w:val="Normal"/>
    <w:autoRedefine/>
    <w:uiPriority w:val="39"/>
    <w:unhideWhenUsed/>
    <w:rsid w:val="00C340A1"/>
    <w:pPr>
      <w:spacing w:after="100"/>
      <w:ind w:left="660"/>
    </w:pPr>
    <w:rPr>
      <w:rFonts w:eastAsiaTheme="minorEastAsia"/>
      <w:lang w:eastAsia="es-CL"/>
    </w:rPr>
  </w:style>
  <w:style w:type="paragraph" w:styleId="TDC5">
    <w:name w:val="toc 5"/>
    <w:basedOn w:val="Normal"/>
    <w:next w:val="Normal"/>
    <w:autoRedefine/>
    <w:uiPriority w:val="39"/>
    <w:unhideWhenUsed/>
    <w:rsid w:val="00C340A1"/>
    <w:pPr>
      <w:spacing w:after="100"/>
      <w:ind w:left="880"/>
    </w:pPr>
    <w:rPr>
      <w:rFonts w:eastAsiaTheme="minorEastAsia"/>
      <w:lang w:eastAsia="es-CL"/>
    </w:rPr>
  </w:style>
  <w:style w:type="paragraph" w:styleId="TDC6">
    <w:name w:val="toc 6"/>
    <w:basedOn w:val="Normal"/>
    <w:next w:val="Normal"/>
    <w:autoRedefine/>
    <w:uiPriority w:val="39"/>
    <w:unhideWhenUsed/>
    <w:rsid w:val="00C340A1"/>
    <w:pPr>
      <w:spacing w:after="100"/>
      <w:ind w:left="1100"/>
    </w:pPr>
    <w:rPr>
      <w:rFonts w:eastAsiaTheme="minorEastAsia"/>
      <w:lang w:eastAsia="es-CL"/>
    </w:rPr>
  </w:style>
  <w:style w:type="paragraph" w:styleId="TDC7">
    <w:name w:val="toc 7"/>
    <w:basedOn w:val="Normal"/>
    <w:next w:val="Normal"/>
    <w:autoRedefine/>
    <w:uiPriority w:val="39"/>
    <w:unhideWhenUsed/>
    <w:rsid w:val="00C340A1"/>
    <w:pPr>
      <w:spacing w:after="100"/>
      <w:ind w:left="1320"/>
    </w:pPr>
    <w:rPr>
      <w:rFonts w:eastAsiaTheme="minorEastAsia"/>
      <w:lang w:eastAsia="es-CL"/>
    </w:rPr>
  </w:style>
  <w:style w:type="paragraph" w:styleId="TDC8">
    <w:name w:val="toc 8"/>
    <w:basedOn w:val="Normal"/>
    <w:next w:val="Normal"/>
    <w:autoRedefine/>
    <w:uiPriority w:val="39"/>
    <w:unhideWhenUsed/>
    <w:rsid w:val="00C340A1"/>
    <w:pPr>
      <w:spacing w:after="100"/>
      <w:ind w:left="1540"/>
    </w:pPr>
    <w:rPr>
      <w:rFonts w:eastAsiaTheme="minorEastAsia"/>
      <w:lang w:eastAsia="es-CL"/>
    </w:rPr>
  </w:style>
  <w:style w:type="paragraph" w:styleId="TDC9">
    <w:name w:val="toc 9"/>
    <w:basedOn w:val="Normal"/>
    <w:next w:val="Normal"/>
    <w:autoRedefine/>
    <w:uiPriority w:val="39"/>
    <w:unhideWhenUsed/>
    <w:rsid w:val="00C340A1"/>
    <w:pPr>
      <w:spacing w:after="100"/>
      <w:ind w:left="1760"/>
    </w:pPr>
    <w:rPr>
      <w:rFonts w:eastAsiaTheme="minorEastAsia"/>
      <w:lang w:eastAsia="es-CL"/>
    </w:rPr>
  </w:style>
  <w:style w:type="character" w:styleId="Hipervnculovisitado">
    <w:name w:val="FollowedHyperlink"/>
    <w:basedOn w:val="Fuentedeprrafopredeter"/>
    <w:uiPriority w:val="99"/>
    <w:semiHidden/>
    <w:unhideWhenUsed/>
    <w:rsid w:val="001902E1"/>
    <w:rPr>
      <w:color w:val="954F72" w:themeColor="followedHyperlink"/>
      <w:u w:val="single"/>
    </w:rPr>
  </w:style>
  <w:style w:type="paragraph" w:customStyle="1" w:styleId="BodyText23">
    <w:name w:val="Body Text 23"/>
    <w:basedOn w:val="Normal"/>
    <w:rsid w:val="006E1714"/>
    <w:pPr>
      <w:widowControl w:val="0"/>
      <w:tabs>
        <w:tab w:val="left" w:pos="547"/>
      </w:tabs>
      <w:spacing w:after="0" w:line="240" w:lineRule="auto"/>
    </w:pPr>
    <w:rPr>
      <w:rFonts w:ascii="Times New Roman" w:eastAsia="Times New Roman" w:hAnsi="Times New Roman" w:cs="Times New Roman"/>
      <w:snapToGrid w:val="0"/>
      <w:szCs w:val="20"/>
      <w:lang w:val="en-US"/>
    </w:rPr>
  </w:style>
  <w:style w:type="table" w:styleId="Tabladecuadrcula6concolores">
    <w:name w:val="Grid Table 6 Colorful"/>
    <w:basedOn w:val="Tablanormal"/>
    <w:uiPriority w:val="51"/>
    <w:rsid w:val="004D43C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699">
      <w:bodyDiv w:val="1"/>
      <w:marLeft w:val="0"/>
      <w:marRight w:val="0"/>
      <w:marTop w:val="0"/>
      <w:marBottom w:val="0"/>
      <w:divBdr>
        <w:top w:val="none" w:sz="0" w:space="0" w:color="auto"/>
        <w:left w:val="none" w:sz="0" w:space="0" w:color="auto"/>
        <w:bottom w:val="none" w:sz="0" w:space="0" w:color="auto"/>
        <w:right w:val="none" w:sz="0" w:space="0" w:color="auto"/>
      </w:divBdr>
    </w:div>
    <w:div w:id="32124646">
      <w:bodyDiv w:val="1"/>
      <w:marLeft w:val="0"/>
      <w:marRight w:val="0"/>
      <w:marTop w:val="0"/>
      <w:marBottom w:val="0"/>
      <w:divBdr>
        <w:top w:val="none" w:sz="0" w:space="0" w:color="auto"/>
        <w:left w:val="none" w:sz="0" w:space="0" w:color="auto"/>
        <w:bottom w:val="none" w:sz="0" w:space="0" w:color="auto"/>
        <w:right w:val="none" w:sz="0" w:space="0" w:color="auto"/>
      </w:divBdr>
    </w:div>
    <w:div w:id="55055008">
      <w:bodyDiv w:val="1"/>
      <w:marLeft w:val="0"/>
      <w:marRight w:val="0"/>
      <w:marTop w:val="0"/>
      <w:marBottom w:val="0"/>
      <w:divBdr>
        <w:top w:val="none" w:sz="0" w:space="0" w:color="auto"/>
        <w:left w:val="none" w:sz="0" w:space="0" w:color="auto"/>
        <w:bottom w:val="none" w:sz="0" w:space="0" w:color="auto"/>
        <w:right w:val="none" w:sz="0" w:space="0" w:color="auto"/>
      </w:divBdr>
    </w:div>
    <w:div w:id="342241226">
      <w:bodyDiv w:val="1"/>
      <w:marLeft w:val="0"/>
      <w:marRight w:val="0"/>
      <w:marTop w:val="0"/>
      <w:marBottom w:val="0"/>
      <w:divBdr>
        <w:top w:val="none" w:sz="0" w:space="0" w:color="auto"/>
        <w:left w:val="none" w:sz="0" w:space="0" w:color="auto"/>
        <w:bottom w:val="none" w:sz="0" w:space="0" w:color="auto"/>
        <w:right w:val="none" w:sz="0" w:space="0" w:color="auto"/>
      </w:divBdr>
    </w:div>
    <w:div w:id="425464878">
      <w:bodyDiv w:val="1"/>
      <w:marLeft w:val="0"/>
      <w:marRight w:val="0"/>
      <w:marTop w:val="0"/>
      <w:marBottom w:val="0"/>
      <w:divBdr>
        <w:top w:val="none" w:sz="0" w:space="0" w:color="auto"/>
        <w:left w:val="none" w:sz="0" w:space="0" w:color="auto"/>
        <w:bottom w:val="none" w:sz="0" w:space="0" w:color="auto"/>
        <w:right w:val="none" w:sz="0" w:space="0" w:color="auto"/>
      </w:divBdr>
    </w:div>
    <w:div w:id="446893684">
      <w:bodyDiv w:val="1"/>
      <w:marLeft w:val="0"/>
      <w:marRight w:val="0"/>
      <w:marTop w:val="0"/>
      <w:marBottom w:val="0"/>
      <w:divBdr>
        <w:top w:val="none" w:sz="0" w:space="0" w:color="auto"/>
        <w:left w:val="none" w:sz="0" w:space="0" w:color="auto"/>
        <w:bottom w:val="none" w:sz="0" w:space="0" w:color="auto"/>
        <w:right w:val="none" w:sz="0" w:space="0" w:color="auto"/>
      </w:divBdr>
    </w:div>
    <w:div w:id="512107552">
      <w:bodyDiv w:val="1"/>
      <w:marLeft w:val="0"/>
      <w:marRight w:val="0"/>
      <w:marTop w:val="0"/>
      <w:marBottom w:val="0"/>
      <w:divBdr>
        <w:top w:val="none" w:sz="0" w:space="0" w:color="auto"/>
        <w:left w:val="none" w:sz="0" w:space="0" w:color="auto"/>
        <w:bottom w:val="none" w:sz="0" w:space="0" w:color="auto"/>
        <w:right w:val="none" w:sz="0" w:space="0" w:color="auto"/>
      </w:divBdr>
    </w:div>
    <w:div w:id="610434400">
      <w:bodyDiv w:val="1"/>
      <w:marLeft w:val="0"/>
      <w:marRight w:val="0"/>
      <w:marTop w:val="0"/>
      <w:marBottom w:val="0"/>
      <w:divBdr>
        <w:top w:val="none" w:sz="0" w:space="0" w:color="auto"/>
        <w:left w:val="none" w:sz="0" w:space="0" w:color="auto"/>
        <w:bottom w:val="none" w:sz="0" w:space="0" w:color="auto"/>
        <w:right w:val="none" w:sz="0" w:space="0" w:color="auto"/>
      </w:divBdr>
    </w:div>
    <w:div w:id="655499306">
      <w:bodyDiv w:val="1"/>
      <w:marLeft w:val="0"/>
      <w:marRight w:val="0"/>
      <w:marTop w:val="0"/>
      <w:marBottom w:val="0"/>
      <w:divBdr>
        <w:top w:val="none" w:sz="0" w:space="0" w:color="auto"/>
        <w:left w:val="none" w:sz="0" w:space="0" w:color="auto"/>
        <w:bottom w:val="none" w:sz="0" w:space="0" w:color="auto"/>
        <w:right w:val="none" w:sz="0" w:space="0" w:color="auto"/>
      </w:divBdr>
    </w:div>
    <w:div w:id="670330482">
      <w:bodyDiv w:val="1"/>
      <w:marLeft w:val="0"/>
      <w:marRight w:val="0"/>
      <w:marTop w:val="0"/>
      <w:marBottom w:val="0"/>
      <w:divBdr>
        <w:top w:val="none" w:sz="0" w:space="0" w:color="auto"/>
        <w:left w:val="none" w:sz="0" w:space="0" w:color="auto"/>
        <w:bottom w:val="none" w:sz="0" w:space="0" w:color="auto"/>
        <w:right w:val="none" w:sz="0" w:space="0" w:color="auto"/>
      </w:divBdr>
    </w:div>
    <w:div w:id="721289726">
      <w:bodyDiv w:val="1"/>
      <w:marLeft w:val="0"/>
      <w:marRight w:val="0"/>
      <w:marTop w:val="0"/>
      <w:marBottom w:val="0"/>
      <w:divBdr>
        <w:top w:val="none" w:sz="0" w:space="0" w:color="auto"/>
        <w:left w:val="none" w:sz="0" w:space="0" w:color="auto"/>
        <w:bottom w:val="none" w:sz="0" w:space="0" w:color="auto"/>
        <w:right w:val="none" w:sz="0" w:space="0" w:color="auto"/>
      </w:divBdr>
    </w:div>
    <w:div w:id="765922539">
      <w:bodyDiv w:val="1"/>
      <w:marLeft w:val="0"/>
      <w:marRight w:val="0"/>
      <w:marTop w:val="0"/>
      <w:marBottom w:val="0"/>
      <w:divBdr>
        <w:top w:val="none" w:sz="0" w:space="0" w:color="auto"/>
        <w:left w:val="none" w:sz="0" w:space="0" w:color="auto"/>
        <w:bottom w:val="none" w:sz="0" w:space="0" w:color="auto"/>
        <w:right w:val="none" w:sz="0" w:space="0" w:color="auto"/>
      </w:divBdr>
    </w:div>
    <w:div w:id="773133267">
      <w:bodyDiv w:val="1"/>
      <w:marLeft w:val="0"/>
      <w:marRight w:val="0"/>
      <w:marTop w:val="0"/>
      <w:marBottom w:val="0"/>
      <w:divBdr>
        <w:top w:val="none" w:sz="0" w:space="0" w:color="auto"/>
        <w:left w:val="none" w:sz="0" w:space="0" w:color="auto"/>
        <w:bottom w:val="none" w:sz="0" w:space="0" w:color="auto"/>
        <w:right w:val="none" w:sz="0" w:space="0" w:color="auto"/>
      </w:divBdr>
    </w:div>
    <w:div w:id="899557970">
      <w:bodyDiv w:val="1"/>
      <w:marLeft w:val="0"/>
      <w:marRight w:val="0"/>
      <w:marTop w:val="0"/>
      <w:marBottom w:val="0"/>
      <w:divBdr>
        <w:top w:val="none" w:sz="0" w:space="0" w:color="auto"/>
        <w:left w:val="none" w:sz="0" w:space="0" w:color="auto"/>
        <w:bottom w:val="none" w:sz="0" w:space="0" w:color="auto"/>
        <w:right w:val="none" w:sz="0" w:space="0" w:color="auto"/>
      </w:divBdr>
    </w:div>
    <w:div w:id="1015229075">
      <w:bodyDiv w:val="1"/>
      <w:marLeft w:val="0"/>
      <w:marRight w:val="0"/>
      <w:marTop w:val="0"/>
      <w:marBottom w:val="0"/>
      <w:divBdr>
        <w:top w:val="none" w:sz="0" w:space="0" w:color="auto"/>
        <w:left w:val="none" w:sz="0" w:space="0" w:color="auto"/>
        <w:bottom w:val="none" w:sz="0" w:space="0" w:color="auto"/>
        <w:right w:val="none" w:sz="0" w:space="0" w:color="auto"/>
      </w:divBdr>
    </w:div>
    <w:div w:id="1072894112">
      <w:bodyDiv w:val="1"/>
      <w:marLeft w:val="0"/>
      <w:marRight w:val="0"/>
      <w:marTop w:val="0"/>
      <w:marBottom w:val="0"/>
      <w:divBdr>
        <w:top w:val="none" w:sz="0" w:space="0" w:color="auto"/>
        <w:left w:val="none" w:sz="0" w:space="0" w:color="auto"/>
        <w:bottom w:val="none" w:sz="0" w:space="0" w:color="auto"/>
        <w:right w:val="none" w:sz="0" w:space="0" w:color="auto"/>
      </w:divBdr>
    </w:div>
    <w:div w:id="1090203717">
      <w:bodyDiv w:val="1"/>
      <w:marLeft w:val="0"/>
      <w:marRight w:val="0"/>
      <w:marTop w:val="0"/>
      <w:marBottom w:val="0"/>
      <w:divBdr>
        <w:top w:val="none" w:sz="0" w:space="0" w:color="auto"/>
        <w:left w:val="none" w:sz="0" w:space="0" w:color="auto"/>
        <w:bottom w:val="none" w:sz="0" w:space="0" w:color="auto"/>
        <w:right w:val="none" w:sz="0" w:space="0" w:color="auto"/>
      </w:divBdr>
    </w:div>
    <w:div w:id="1115561351">
      <w:bodyDiv w:val="1"/>
      <w:marLeft w:val="0"/>
      <w:marRight w:val="0"/>
      <w:marTop w:val="0"/>
      <w:marBottom w:val="0"/>
      <w:divBdr>
        <w:top w:val="none" w:sz="0" w:space="0" w:color="auto"/>
        <w:left w:val="none" w:sz="0" w:space="0" w:color="auto"/>
        <w:bottom w:val="none" w:sz="0" w:space="0" w:color="auto"/>
        <w:right w:val="none" w:sz="0" w:space="0" w:color="auto"/>
      </w:divBdr>
    </w:div>
    <w:div w:id="1134713860">
      <w:bodyDiv w:val="1"/>
      <w:marLeft w:val="0"/>
      <w:marRight w:val="0"/>
      <w:marTop w:val="0"/>
      <w:marBottom w:val="0"/>
      <w:divBdr>
        <w:top w:val="none" w:sz="0" w:space="0" w:color="auto"/>
        <w:left w:val="none" w:sz="0" w:space="0" w:color="auto"/>
        <w:bottom w:val="none" w:sz="0" w:space="0" w:color="auto"/>
        <w:right w:val="none" w:sz="0" w:space="0" w:color="auto"/>
      </w:divBdr>
    </w:div>
    <w:div w:id="1305968259">
      <w:bodyDiv w:val="1"/>
      <w:marLeft w:val="0"/>
      <w:marRight w:val="0"/>
      <w:marTop w:val="0"/>
      <w:marBottom w:val="0"/>
      <w:divBdr>
        <w:top w:val="none" w:sz="0" w:space="0" w:color="auto"/>
        <w:left w:val="none" w:sz="0" w:space="0" w:color="auto"/>
        <w:bottom w:val="none" w:sz="0" w:space="0" w:color="auto"/>
        <w:right w:val="none" w:sz="0" w:space="0" w:color="auto"/>
      </w:divBdr>
    </w:div>
    <w:div w:id="1317950298">
      <w:bodyDiv w:val="1"/>
      <w:marLeft w:val="0"/>
      <w:marRight w:val="0"/>
      <w:marTop w:val="0"/>
      <w:marBottom w:val="0"/>
      <w:divBdr>
        <w:top w:val="none" w:sz="0" w:space="0" w:color="auto"/>
        <w:left w:val="none" w:sz="0" w:space="0" w:color="auto"/>
        <w:bottom w:val="none" w:sz="0" w:space="0" w:color="auto"/>
        <w:right w:val="none" w:sz="0" w:space="0" w:color="auto"/>
      </w:divBdr>
    </w:div>
    <w:div w:id="1393383420">
      <w:bodyDiv w:val="1"/>
      <w:marLeft w:val="0"/>
      <w:marRight w:val="0"/>
      <w:marTop w:val="0"/>
      <w:marBottom w:val="0"/>
      <w:divBdr>
        <w:top w:val="none" w:sz="0" w:space="0" w:color="auto"/>
        <w:left w:val="none" w:sz="0" w:space="0" w:color="auto"/>
        <w:bottom w:val="none" w:sz="0" w:space="0" w:color="auto"/>
        <w:right w:val="none" w:sz="0" w:space="0" w:color="auto"/>
      </w:divBdr>
    </w:div>
    <w:div w:id="1396469659">
      <w:bodyDiv w:val="1"/>
      <w:marLeft w:val="0"/>
      <w:marRight w:val="0"/>
      <w:marTop w:val="0"/>
      <w:marBottom w:val="0"/>
      <w:divBdr>
        <w:top w:val="none" w:sz="0" w:space="0" w:color="auto"/>
        <w:left w:val="none" w:sz="0" w:space="0" w:color="auto"/>
        <w:bottom w:val="none" w:sz="0" w:space="0" w:color="auto"/>
        <w:right w:val="none" w:sz="0" w:space="0" w:color="auto"/>
      </w:divBdr>
    </w:div>
    <w:div w:id="1400522609">
      <w:bodyDiv w:val="1"/>
      <w:marLeft w:val="0"/>
      <w:marRight w:val="0"/>
      <w:marTop w:val="0"/>
      <w:marBottom w:val="0"/>
      <w:divBdr>
        <w:top w:val="none" w:sz="0" w:space="0" w:color="auto"/>
        <w:left w:val="none" w:sz="0" w:space="0" w:color="auto"/>
        <w:bottom w:val="none" w:sz="0" w:space="0" w:color="auto"/>
        <w:right w:val="none" w:sz="0" w:space="0" w:color="auto"/>
      </w:divBdr>
    </w:div>
    <w:div w:id="1867791044">
      <w:bodyDiv w:val="1"/>
      <w:marLeft w:val="0"/>
      <w:marRight w:val="0"/>
      <w:marTop w:val="0"/>
      <w:marBottom w:val="0"/>
      <w:divBdr>
        <w:top w:val="none" w:sz="0" w:space="0" w:color="auto"/>
        <w:left w:val="none" w:sz="0" w:space="0" w:color="auto"/>
        <w:bottom w:val="none" w:sz="0" w:space="0" w:color="auto"/>
        <w:right w:val="none" w:sz="0" w:space="0" w:color="auto"/>
      </w:divBdr>
    </w:div>
    <w:div w:id="1956136826">
      <w:bodyDiv w:val="1"/>
      <w:marLeft w:val="0"/>
      <w:marRight w:val="0"/>
      <w:marTop w:val="0"/>
      <w:marBottom w:val="0"/>
      <w:divBdr>
        <w:top w:val="none" w:sz="0" w:space="0" w:color="auto"/>
        <w:left w:val="none" w:sz="0" w:space="0" w:color="auto"/>
        <w:bottom w:val="none" w:sz="0" w:space="0" w:color="auto"/>
        <w:right w:val="none" w:sz="0" w:space="0" w:color="auto"/>
      </w:divBdr>
    </w:div>
    <w:div w:id="1997099821">
      <w:bodyDiv w:val="1"/>
      <w:marLeft w:val="0"/>
      <w:marRight w:val="0"/>
      <w:marTop w:val="0"/>
      <w:marBottom w:val="0"/>
      <w:divBdr>
        <w:top w:val="none" w:sz="0" w:space="0" w:color="auto"/>
        <w:left w:val="none" w:sz="0" w:space="0" w:color="auto"/>
        <w:bottom w:val="none" w:sz="0" w:space="0" w:color="auto"/>
        <w:right w:val="none" w:sz="0" w:space="0" w:color="auto"/>
      </w:divBdr>
    </w:div>
    <w:div w:id="2017994351">
      <w:bodyDiv w:val="1"/>
      <w:marLeft w:val="0"/>
      <w:marRight w:val="0"/>
      <w:marTop w:val="0"/>
      <w:marBottom w:val="0"/>
      <w:divBdr>
        <w:top w:val="none" w:sz="0" w:space="0" w:color="auto"/>
        <w:left w:val="none" w:sz="0" w:space="0" w:color="auto"/>
        <w:bottom w:val="none" w:sz="0" w:space="0" w:color="auto"/>
        <w:right w:val="none" w:sz="0" w:space="0" w:color="auto"/>
      </w:divBdr>
    </w:div>
    <w:div w:id="2042364333">
      <w:bodyDiv w:val="1"/>
      <w:marLeft w:val="0"/>
      <w:marRight w:val="0"/>
      <w:marTop w:val="0"/>
      <w:marBottom w:val="0"/>
      <w:divBdr>
        <w:top w:val="none" w:sz="0" w:space="0" w:color="auto"/>
        <w:left w:val="none" w:sz="0" w:space="0" w:color="auto"/>
        <w:bottom w:val="none" w:sz="0" w:space="0" w:color="auto"/>
        <w:right w:val="none" w:sz="0" w:space="0" w:color="auto"/>
      </w:divBdr>
    </w:div>
    <w:div w:id="205090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mflorian@minambiente.gov.co" TargetMode="External"/><Relationship Id="rId39" Type="http://schemas.openxmlformats.org/officeDocument/2006/relationships/hyperlink" Target="mailto:paperez@minambiente.gov.co" TargetMode="Externa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hyperlink" Target="mailto:jorgeenriquegutierrez@gmail.com" TargetMode="External"/><Relationship Id="rId42" Type="http://schemas.openxmlformats.org/officeDocument/2006/relationships/hyperlink" Target="mailto:nelson.lozano@minagricultura.cov.co" TargetMode="External"/><Relationship Id="rId47" Type="http://schemas.openxmlformats.org/officeDocument/2006/relationships/image" Target="media/image15.png"/><Relationship Id="rId50"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mailto:dcrodriguez@minambiente.gov.co" TargetMode="External"/><Relationship Id="rId33" Type="http://schemas.openxmlformats.org/officeDocument/2006/relationships/hyperlink" Target="mailto:maoes@hotmail.com" TargetMode="External"/><Relationship Id="rId38" Type="http://schemas.openxmlformats.org/officeDocument/2006/relationships/hyperlink" Target="mailto:diana.quintao@undp.org" TargetMode="External"/><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hyperlink" Target="mailto:rrodriguez@ideam.gov.co" TargetMode="External"/><Relationship Id="rId41" Type="http://schemas.openxmlformats.org/officeDocument/2006/relationships/hyperlink" Target="mailto:paula.sierra@invemar.org.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hyperlink" Target="mailto:mendozasabogal@yahoo.com.ar" TargetMode="External"/><Relationship Id="rId37" Type="http://schemas.openxmlformats.org/officeDocument/2006/relationships/hyperlink" Target="mailto:mlema@dnp.gov.co" TargetMode="External"/><Relationship Id="rId40" Type="http://schemas.openxmlformats.org/officeDocument/2006/relationships/hyperlink" Target="mailto:direccion@ideam.gov.co" TargetMode="External"/><Relationship Id="rId45" Type="http://schemas.openxmlformats.org/officeDocument/2006/relationships/image" Target="media/image13.png"/><Relationship Id="rId53"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mailto:juan.gomez@cancilleria.gov.co" TargetMode="External"/><Relationship Id="rId36" Type="http://schemas.openxmlformats.org/officeDocument/2006/relationships/hyperlink" Target="mailto:marcela.bonilla@upme.gov.co" TargetMode="External"/><Relationship Id="rId49" Type="http://schemas.openxmlformats.org/officeDocument/2006/relationships/image" Target="media/image17.png"/><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hyperlink" Target="mailto:diego.olarte@undp.org" TargetMode="External"/><Relationship Id="rId44" Type="http://schemas.openxmlformats.org/officeDocument/2006/relationships/hyperlink" Target="mailto:jimena.puyana@undp.org"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mailto:afzuluaga@fedegan.org.co" TargetMode="External"/><Relationship Id="rId30" Type="http://schemas.openxmlformats.org/officeDocument/2006/relationships/hyperlink" Target="mailto:dquimbay@ideam.gov.co" TargetMode="External"/><Relationship Id="rId35" Type="http://schemas.openxmlformats.org/officeDocument/2006/relationships/hyperlink" Target="mailto:jdpabon@unal.edu.co" TargetMode="External"/><Relationship Id="rId43" Type="http://schemas.openxmlformats.org/officeDocument/2006/relationships/hyperlink" Target="mailto:asocars@asocars.org.co" TargetMode="External"/><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inambiente.gov.co/index.php/politica-nacional-de-cambio-climatico-2/proyecto-de-ley-de-cambio-climatico" TargetMode="External"/><Relationship Id="rId1" Type="http://schemas.openxmlformats.org/officeDocument/2006/relationships/hyperlink" Target="http://datos.bancomundial.org/indicador/NY.GDP.PCAP.CD?name_desc=false&amp;view=char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F211B4-842B-49D4-B01A-FF989E5A2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101</Pages>
  <Words>35531</Words>
  <Characters>195421</Characters>
  <Application>Microsoft Office Word</Application>
  <DocSecurity>0</DocSecurity>
  <Lines>1628</Lines>
  <Paragraphs>460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Triple Desarrollo Consultores SpA</Company>
  <LinksUpToDate>false</LinksUpToDate>
  <CharactersWithSpaces>230492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Leiva Valenzuela</dc:creator>
  <cp:keywords/>
  <dc:description/>
  <cp:lastModifiedBy>Diego Olarte</cp:lastModifiedBy>
  <cp:revision>4</cp:revision>
  <cp:lastPrinted>2017-10-05T16:15:00Z</cp:lastPrinted>
  <dcterms:created xsi:type="dcterms:W3CDTF">2017-10-10T16:35:00Z</dcterms:created>
  <dcterms:modified xsi:type="dcterms:W3CDTF">2017-10-10T16:58:00Z</dcterms:modified>
</cp:coreProperties>
</file>