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001D" w14:textId="4D88D0F8" w:rsidR="00C85B02" w:rsidRPr="00C85B02" w:rsidRDefault="00C70A40" w:rsidP="00C85B02">
      <w:pPr>
        <w:jc w:val="right"/>
        <w:rPr>
          <w:i/>
        </w:rPr>
      </w:pPr>
      <w:bookmarkStart w:id="0" w:name="_GoBack"/>
      <w:bookmarkEnd w:id="0"/>
      <w:r>
        <w:rPr>
          <w:i/>
        </w:rPr>
        <w:t xml:space="preserve">Approved by UNCT </w:t>
      </w:r>
      <w:r w:rsidR="0069032A">
        <w:rPr>
          <w:i/>
        </w:rPr>
        <w:t xml:space="preserve">on 7 </w:t>
      </w:r>
      <w:r w:rsidR="00A579CB">
        <w:rPr>
          <w:i/>
        </w:rPr>
        <w:t>February2018</w:t>
      </w:r>
    </w:p>
    <w:p w14:paraId="5E98141A" w14:textId="77777777" w:rsidR="00DB6728" w:rsidRDefault="00C85B02" w:rsidP="00C85B02">
      <w:pPr>
        <w:jc w:val="center"/>
        <w:rPr>
          <w:b/>
          <w:sz w:val="28"/>
        </w:rPr>
      </w:pPr>
      <w:r w:rsidRPr="00C85B02">
        <w:rPr>
          <w:b/>
          <w:sz w:val="28"/>
        </w:rPr>
        <w:t>UNDAF Evaluation – Management Response</w:t>
      </w:r>
    </w:p>
    <w:tbl>
      <w:tblPr>
        <w:tblStyle w:val="TableGrid1"/>
        <w:tblW w:w="13045" w:type="dxa"/>
        <w:tblLook w:val="04A0" w:firstRow="1" w:lastRow="0" w:firstColumn="1" w:lastColumn="0" w:noHBand="0" w:noVBand="1"/>
      </w:tblPr>
      <w:tblGrid>
        <w:gridCol w:w="4765"/>
        <w:gridCol w:w="1710"/>
        <w:gridCol w:w="1890"/>
        <w:gridCol w:w="2790"/>
        <w:gridCol w:w="1890"/>
      </w:tblGrid>
      <w:tr w:rsidR="009931E8" w:rsidRPr="005B330D" w14:paraId="2F3B0A59" w14:textId="77777777" w:rsidTr="009931E8">
        <w:tc>
          <w:tcPr>
            <w:tcW w:w="13045" w:type="dxa"/>
            <w:gridSpan w:val="5"/>
            <w:shd w:val="clear" w:color="auto" w:fill="F2F2F2" w:themeFill="background1" w:themeFillShade="F2"/>
          </w:tcPr>
          <w:p w14:paraId="0B4812CC" w14:textId="77777777" w:rsidR="009931E8" w:rsidRDefault="009931E8" w:rsidP="00782EC4">
            <w:pPr>
              <w:widowControl w:val="0"/>
              <w:autoSpaceDE w:val="0"/>
              <w:autoSpaceDN w:val="0"/>
              <w:adjustRightInd w:val="0"/>
              <w:spacing w:line="293" w:lineRule="exact"/>
              <w:rPr>
                <w:rFonts w:ascii="Calibri" w:hAnsi="Calibri" w:cs="Times New Roman"/>
                <w:b/>
                <w:lang w:val="en-GB"/>
              </w:rPr>
            </w:pPr>
            <w:r w:rsidRPr="005B330D">
              <w:rPr>
                <w:rFonts w:ascii="Calibri" w:hAnsi="Calibri" w:cs="Times New Roman"/>
                <w:b/>
                <w:lang w:val="en-GB"/>
              </w:rPr>
              <w:t xml:space="preserve">Evaluation Title/Year: </w:t>
            </w:r>
            <w:r w:rsidR="00003A19" w:rsidRPr="00003A19">
              <w:rPr>
                <w:rFonts w:ascii="Calibri" w:hAnsi="Calibri" w:cs="Times New Roman"/>
                <w:b/>
                <w:lang w:val="en-GB"/>
              </w:rPr>
              <w:t>Evaluation of the UNDAF Cycles 2011-2015 and 2016-2018 in Cambodia</w:t>
            </w:r>
          </w:p>
          <w:p w14:paraId="6705DE6B"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p w14:paraId="1F0EEA89" w14:textId="77777777" w:rsidR="00122D4E" w:rsidRPr="00122D4E" w:rsidRDefault="009931E8" w:rsidP="00B36D9F">
            <w:pPr>
              <w:pStyle w:val="CommentText"/>
              <w:numPr>
                <w:ilvl w:val="0"/>
                <w:numId w:val="5"/>
              </w:numPr>
              <w:spacing w:after="0"/>
              <w:rPr>
                <w:rFonts w:ascii="Calibri" w:hAnsi="Calibri"/>
                <w:sz w:val="22"/>
                <w:szCs w:val="22"/>
                <w:lang w:val="en-GB"/>
              </w:rPr>
            </w:pPr>
            <w:r w:rsidRPr="005B330D">
              <w:rPr>
                <w:rFonts w:ascii="Calibri" w:hAnsi="Calibri" w:cs="Times New Roman"/>
                <w:b/>
                <w:lang w:val="en-GB"/>
              </w:rPr>
              <w:t xml:space="preserve">Body responsible for completing management response: </w:t>
            </w:r>
            <w:r w:rsidR="00863317" w:rsidRPr="00C32DAC">
              <w:rPr>
                <w:rFonts w:ascii="Calibri" w:hAnsi="Calibri" w:cs="Times New Roman"/>
                <w:lang w:val="en-GB"/>
              </w:rPr>
              <w:t>UNCT, PMT, RCO and EMG</w:t>
            </w:r>
            <w:r w:rsidR="00863317">
              <w:rPr>
                <w:rFonts w:ascii="Calibri" w:hAnsi="Calibri" w:cs="Times New Roman"/>
                <w:lang w:val="en-GB"/>
              </w:rPr>
              <w:t>.</w:t>
            </w:r>
          </w:p>
          <w:p w14:paraId="1D062E00" w14:textId="0F1E78DA" w:rsidR="009931E8" w:rsidRPr="009931E8" w:rsidRDefault="009931E8" w:rsidP="00B36D9F">
            <w:pPr>
              <w:pStyle w:val="CommentText"/>
              <w:numPr>
                <w:ilvl w:val="0"/>
                <w:numId w:val="5"/>
              </w:numPr>
              <w:spacing w:after="0"/>
              <w:rPr>
                <w:rFonts w:ascii="Calibri" w:hAnsi="Calibri"/>
                <w:sz w:val="22"/>
                <w:szCs w:val="22"/>
                <w:lang w:val="en-GB"/>
              </w:rPr>
            </w:pPr>
            <w:r w:rsidRPr="009931E8">
              <w:rPr>
                <w:rFonts w:ascii="Calibri" w:hAnsi="Calibri"/>
                <w:b/>
                <w:sz w:val="22"/>
                <w:szCs w:val="22"/>
                <w:lang w:val="en-GB"/>
              </w:rPr>
              <w:t xml:space="preserve">Body responsible for approving the </w:t>
            </w:r>
            <w:r w:rsidRPr="009931E8">
              <w:rPr>
                <w:rFonts w:ascii="Calibri" w:hAnsi="Calibri" w:cs="Times New Roman"/>
                <w:b/>
                <w:sz w:val="22"/>
                <w:szCs w:val="22"/>
                <w:lang w:val="en-GB"/>
              </w:rPr>
              <w:t xml:space="preserve">management response: </w:t>
            </w:r>
            <w:r w:rsidR="00863317" w:rsidRPr="00C32DAC">
              <w:rPr>
                <w:rFonts w:ascii="Calibri" w:hAnsi="Calibri" w:cs="Times New Roman"/>
                <w:lang w:val="en-GB"/>
              </w:rPr>
              <w:t>UNCT, PMT, RCO and EMG</w:t>
            </w:r>
            <w:r w:rsidR="00863317">
              <w:rPr>
                <w:rFonts w:ascii="Calibri" w:hAnsi="Calibri" w:cs="Times New Roman"/>
                <w:lang w:val="en-GB"/>
              </w:rPr>
              <w:t>.</w:t>
            </w:r>
          </w:p>
          <w:p w14:paraId="51D321AD" w14:textId="24ECF159" w:rsidR="00863317" w:rsidRPr="009931E8" w:rsidRDefault="009931E8" w:rsidP="00863317">
            <w:pPr>
              <w:pStyle w:val="CommentText"/>
              <w:numPr>
                <w:ilvl w:val="0"/>
                <w:numId w:val="5"/>
              </w:numPr>
              <w:spacing w:after="0"/>
              <w:rPr>
                <w:rFonts w:ascii="Calibri" w:hAnsi="Calibri"/>
                <w:sz w:val="22"/>
                <w:szCs w:val="22"/>
                <w:lang w:val="en-GB"/>
              </w:rPr>
            </w:pPr>
            <w:r w:rsidRPr="009931E8">
              <w:rPr>
                <w:rFonts w:ascii="Calibri" w:hAnsi="Calibri"/>
                <w:b/>
                <w:sz w:val="22"/>
                <w:szCs w:val="22"/>
                <w:lang w:val="en-GB"/>
              </w:rPr>
              <w:t xml:space="preserve">Body responsible for updating and monitoring the implementation of the </w:t>
            </w:r>
            <w:r w:rsidRPr="009931E8">
              <w:rPr>
                <w:rFonts w:ascii="Calibri" w:hAnsi="Calibri" w:cs="Times New Roman"/>
                <w:b/>
                <w:sz w:val="22"/>
                <w:szCs w:val="22"/>
                <w:lang w:val="en-GB"/>
              </w:rPr>
              <w:t xml:space="preserve">management response: </w:t>
            </w:r>
            <w:r w:rsidR="00863317" w:rsidRPr="00C32DAC">
              <w:rPr>
                <w:rFonts w:ascii="Calibri" w:hAnsi="Calibri" w:cs="Times New Roman"/>
                <w:sz w:val="22"/>
                <w:szCs w:val="22"/>
                <w:lang w:val="en-GB"/>
              </w:rPr>
              <w:t xml:space="preserve">Nimol Soth </w:t>
            </w:r>
            <w:hyperlink r:id="rId8" w:history="1">
              <w:r w:rsidR="00992710" w:rsidRPr="00D93926">
                <w:rPr>
                  <w:rStyle w:val="Hyperlink"/>
                  <w:rFonts w:ascii="Calibri" w:hAnsi="Calibri" w:cs="Times New Roman"/>
                  <w:sz w:val="22"/>
                  <w:szCs w:val="22"/>
                  <w:lang w:val="en-GB"/>
                </w:rPr>
                <w:t>nimol.soth@one.un.org</w:t>
              </w:r>
            </w:hyperlink>
            <w:r w:rsidR="00992710">
              <w:rPr>
                <w:rFonts w:ascii="Calibri" w:hAnsi="Calibri" w:cs="Times New Roman"/>
                <w:sz w:val="22"/>
                <w:szCs w:val="22"/>
                <w:lang w:val="en-GB"/>
              </w:rPr>
              <w:t>, RCO</w:t>
            </w:r>
          </w:p>
          <w:p w14:paraId="7F5059A4" w14:textId="77777777" w:rsidR="009931E8" w:rsidRPr="00122D4E" w:rsidRDefault="009931E8" w:rsidP="00B36D9F">
            <w:pPr>
              <w:pStyle w:val="CommentText"/>
              <w:numPr>
                <w:ilvl w:val="0"/>
                <w:numId w:val="5"/>
              </w:numPr>
              <w:spacing w:after="0"/>
              <w:rPr>
                <w:rFonts w:ascii="Calibri" w:hAnsi="Calibri"/>
                <w:sz w:val="22"/>
                <w:szCs w:val="22"/>
                <w:lang w:val="en-GB"/>
              </w:rPr>
            </w:pPr>
            <w:r w:rsidRPr="005B330D">
              <w:rPr>
                <w:rFonts w:ascii="Calibri" w:hAnsi="Calibri"/>
                <w:b/>
                <w:sz w:val="22"/>
                <w:szCs w:val="22"/>
                <w:lang w:val="en-GB"/>
              </w:rPr>
              <w:t xml:space="preserve">Frequency of updating and monitoring the implementation of the </w:t>
            </w:r>
            <w:r w:rsidRPr="005B330D">
              <w:rPr>
                <w:rFonts w:ascii="Calibri" w:hAnsi="Calibri" w:cs="Times New Roman"/>
                <w:b/>
                <w:sz w:val="22"/>
                <w:szCs w:val="22"/>
                <w:lang w:val="en-GB"/>
              </w:rPr>
              <w:t xml:space="preserve">management response: </w:t>
            </w:r>
            <w:r w:rsidR="00863317" w:rsidRPr="00C32DAC">
              <w:rPr>
                <w:rFonts w:ascii="Calibri" w:hAnsi="Calibri" w:cs="Times New Roman"/>
                <w:sz w:val="22"/>
                <w:szCs w:val="22"/>
                <w:lang w:val="en-GB"/>
              </w:rPr>
              <w:t>Every quarter for 12-month period from the approval of the management response.</w:t>
            </w:r>
          </w:p>
          <w:p w14:paraId="00BEB539" w14:textId="3A3E33A7" w:rsidR="00122D4E" w:rsidRPr="006A528B" w:rsidRDefault="00122D4E" w:rsidP="00122D4E">
            <w:pPr>
              <w:pStyle w:val="CommentText"/>
              <w:spacing w:after="0"/>
              <w:ind w:left="720"/>
              <w:rPr>
                <w:rFonts w:ascii="Calibri" w:hAnsi="Calibri"/>
                <w:sz w:val="22"/>
                <w:szCs w:val="22"/>
                <w:lang w:val="en-GB"/>
              </w:rPr>
            </w:pPr>
          </w:p>
        </w:tc>
      </w:tr>
      <w:tr w:rsidR="009931E8" w:rsidRPr="005B330D" w14:paraId="4C606561" w14:textId="77777777" w:rsidTr="00D04351">
        <w:trPr>
          <w:trHeight w:val="917"/>
        </w:trPr>
        <w:tc>
          <w:tcPr>
            <w:tcW w:w="13045" w:type="dxa"/>
            <w:gridSpan w:val="5"/>
            <w:shd w:val="clear" w:color="auto" w:fill="00B0F0"/>
          </w:tcPr>
          <w:p w14:paraId="0708CC7B" w14:textId="77777777" w:rsidR="00DD0CF0" w:rsidRDefault="00DD0CF0" w:rsidP="00ED24E6">
            <w:pPr>
              <w:rPr>
                <w:rFonts w:ascii="Calibri" w:hAnsi="Calibri" w:cs="Times New Roman"/>
                <w:b/>
                <w:lang w:val="en-GB"/>
              </w:rPr>
            </w:pPr>
          </w:p>
          <w:p w14:paraId="779948FC" w14:textId="77777777" w:rsidR="00ED24E6" w:rsidRPr="00ED24E6" w:rsidRDefault="009931E8" w:rsidP="00ED24E6">
            <w:pPr>
              <w:rPr>
                <w:rFonts w:ascii="Calibri" w:hAnsi="Calibri" w:cs="Times New Roman"/>
                <w:b/>
                <w:lang w:val="en-GB"/>
              </w:rPr>
            </w:pPr>
            <w:r w:rsidRPr="00ED24E6">
              <w:rPr>
                <w:rFonts w:ascii="Calibri" w:hAnsi="Calibri" w:cs="Times New Roman"/>
                <w:b/>
                <w:lang w:val="en-GB"/>
              </w:rPr>
              <w:t xml:space="preserve">Evaluation recommendation 1: </w:t>
            </w:r>
            <w:r w:rsidR="00ED24E6" w:rsidRPr="00ED24E6">
              <w:rPr>
                <w:rFonts w:ascii="Calibri" w:hAnsi="Calibri" w:cs="Times New Roman"/>
                <w:b/>
                <w:lang w:val="en-GB"/>
              </w:rPr>
              <w:t xml:space="preserve"> </w:t>
            </w:r>
            <w:r w:rsidR="00ED24E6">
              <w:rPr>
                <w:rFonts w:ascii="Calibri" w:hAnsi="Calibri" w:cs="Times New Roman"/>
                <w:b/>
                <w:lang w:val="en-GB"/>
              </w:rPr>
              <w:t xml:space="preserve"> </w:t>
            </w:r>
            <w:r w:rsidR="00ED24E6" w:rsidRPr="008866E9">
              <w:t>The UNCT and the RCO in consultation with the PMT should explore ways to assure full-time capacity with a dedicated budget to manage the UNDAF process, to guide its development and maintenance, to promote areas of coordination and joint programming, to ensure all agencies have an appropriate role, reconcile differences and usher in a new sense of common purpose.</w:t>
            </w:r>
          </w:p>
          <w:p w14:paraId="4E91D9E1" w14:textId="77777777" w:rsidR="009931E8" w:rsidRPr="005B330D" w:rsidRDefault="009931E8" w:rsidP="009931E8">
            <w:pPr>
              <w:widowControl w:val="0"/>
              <w:overflowPunct w:val="0"/>
              <w:autoSpaceDE w:val="0"/>
              <w:autoSpaceDN w:val="0"/>
              <w:adjustRightInd w:val="0"/>
              <w:spacing w:line="252" w:lineRule="auto"/>
              <w:rPr>
                <w:rFonts w:ascii="Calibri" w:hAnsi="Calibri"/>
                <w:color w:val="000000"/>
                <w:lang w:val="en-GB"/>
              </w:rPr>
            </w:pPr>
          </w:p>
        </w:tc>
      </w:tr>
      <w:tr w:rsidR="009931E8" w:rsidRPr="005B330D" w14:paraId="56C0239F" w14:textId="77777777" w:rsidTr="009931E8">
        <w:tc>
          <w:tcPr>
            <w:tcW w:w="13045" w:type="dxa"/>
            <w:gridSpan w:val="5"/>
            <w:shd w:val="clear" w:color="auto" w:fill="F2F2F2" w:themeFill="background1" w:themeFillShade="F2"/>
          </w:tcPr>
          <w:p w14:paraId="291E0F82" w14:textId="77777777" w:rsidR="009931E8" w:rsidRDefault="009931E8" w:rsidP="00782EC4">
            <w:pPr>
              <w:widowControl w:val="0"/>
              <w:autoSpaceDE w:val="0"/>
              <w:autoSpaceDN w:val="0"/>
              <w:adjustRightInd w:val="0"/>
              <w:spacing w:line="293" w:lineRule="exact"/>
              <w:rPr>
                <w:rFonts w:ascii="Calibri" w:hAnsi="Calibri" w:cs="Times New Roman"/>
                <w:b/>
                <w:lang w:val="en-GB"/>
              </w:rPr>
            </w:pPr>
            <w:r w:rsidRPr="005B330D">
              <w:rPr>
                <w:rFonts w:ascii="Calibri" w:hAnsi="Calibri" w:cs="Times New Roman"/>
                <w:b/>
                <w:lang w:val="en-GB"/>
              </w:rPr>
              <w:t>Management response-</w:t>
            </w:r>
            <w:r w:rsidRPr="00550763">
              <w:rPr>
                <w:rFonts w:ascii="Calibri" w:hAnsi="Calibri" w:cs="Times New Roman"/>
                <w:b/>
                <w:lang w:val="en-GB"/>
              </w:rPr>
              <w:t>Agree</w:t>
            </w:r>
            <w:r w:rsidRPr="005B330D">
              <w:rPr>
                <w:rFonts w:ascii="Calibri" w:hAnsi="Calibri" w:cs="Times New Roman"/>
                <w:b/>
                <w:lang w:val="en-GB"/>
              </w:rPr>
              <w:t>/</w:t>
            </w:r>
            <w:r w:rsidRPr="00550763">
              <w:rPr>
                <w:rFonts w:ascii="Calibri" w:hAnsi="Calibri" w:cs="Times New Roman"/>
                <w:b/>
                <w:highlight w:val="yellow"/>
                <w:bdr w:val="single" w:sz="4" w:space="0" w:color="auto"/>
                <w:lang w:val="en-GB"/>
              </w:rPr>
              <w:t>partially agree</w:t>
            </w:r>
            <w:r w:rsidRPr="005B330D">
              <w:rPr>
                <w:rFonts w:ascii="Calibri" w:hAnsi="Calibri" w:cs="Times New Roman"/>
                <w:b/>
                <w:lang w:val="en-GB"/>
              </w:rPr>
              <w:t xml:space="preserve">/disagree (if recommendation is rejected or partially accepted, pls. provide an explanation): </w:t>
            </w:r>
          </w:p>
          <w:p w14:paraId="6C7C8121" w14:textId="485679D8" w:rsidR="005E448C" w:rsidRDefault="0084071E" w:rsidP="0069032A">
            <w:pPr>
              <w:widowControl w:val="0"/>
              <w:autoSpaceDE w:val="0"/>
              <w:autoSpaceDN w:val="0"/>
              <w:adjustRightInd w:val="0"/>
              <w:spacing w:line="293" w:lineRule="exact"/>
            </w:pPr>
            <w:r w:rsidRPr="00C70A40">
              <w:rPr>
                <w:rFonts w:ascii="Calibri" w:hAnsi="Calibri" w:cs="Times New Roman"/>
                <w:bCs/>
                <w:lang w:val="en-GB"/>
              </w:rPr>
              <w:t xml:space="preserve">The UNCT agrees with the recommendation to prioritise capacity </w:t>
            </w:r>
            <w:r w:rsidR="00840575" w:rsidRPr="00C70A40">
              <w:rPr>
                <w:rFonts w:ascii="Calibri" w:hAnsi="Calibri" w:cs="Times New Roman"/>
                <w:bCs/>
                <w:lang w:val="en-GB"/>
              </w:rPr>
              <w:t>for managing the UNDAF process. However, in view of the current</w:t>
            </w:r>
            <w:r w:rsidR="0069032A" w:rsidRPr="00C70A40">
              <w:rPr>
                <w:rFonts w:ascii="Calibri" w:hAnsi="Calibri" w:cs="Times New Roman"/>
                <w:bCs/>
                <w:lang w:val="en-GB"/>
              </w:rPr>
              <w:t xml:space="preserve"> financial contribution to </w:t>
            </w:r>
            <w:r w:rsidR="00840575" w:rsidRPr="00C70A40">
              <w:rPr>
                <w:rFonts w:ascii="Calibri" w:hAnsi="Calibri" w:cs="Times New Roman"/>
                <w:bCs/>
                <w:lang w:val="en-GB"/>
              </w:rPr>
              <w:t>UNDA</w:t>
            </w:r>
            <w:r w:rsidR="0069032A" w:rsidRPr="00C70A40">
              <w:rPr>
                <w:rFonts w:ascii="Calibri" w:hAnsi="Calibri" w:cs="Times New Roman"/>
                <w:bCs/>
                <w:lang w:val="en-GB"/>
              </w:rPr>
              <w:t>F</w:t>
            </w:r>
            <w:r w:rsidR="00840575" w:rsidRPr="00C70A40">
              <w:rPr>
                <w:rFonts w:ascii="Calibri" w:hAnsi="Calibri" w:cs="Times New Roman"/>
                <w:bCs/>
                <w:lang w:val="en-GB"/>
              </w:rPr>
              <w:t xml:space="preserve">, it will be challenging for UNCT to mobilize </w:t>
            </w:r>
            <w:r w:rsidR="00B61CC9" w:rsidRPr="00C70A40">
              <w:rPr>
                <w:rFonts w:ascii="Calibri" w:hAnsi="Calibri" w:cs="Times New Roman"/>
                <w:bCs/>
                <w:lang w:val="en-GB"/>
              </w:rPr>
              <w:t>full</w:t>
            </w:r>
            <w:r w:rsidR="0069032A" w:rsidRPr="00C70A40">
              <w:rPr>
                <w:rFonts w:ascii="Calibri" w:hAnsi="Calibri" w:cs="Times New Roman"/>
                <w:bCs/>
                <w:lang w:val="en-GB"/>
              </w:rPr>
              <w:t>/</w:t>
            </w:r>
            <w:r w:rsidR="00B61CC9" w:rsidRPr="00C70A40">
              <w:rPr>
                <w:rFonts w:ascii="Calibri" w:hAnsi="Calibri" w:cs="Times New Roman"/>
                <w:bCs/>
                <w:lang w:val="en-GB"/>
              </w:rPr>
              <w:t xml:space="preserve">required </w:t>
            </w:r>
            <w:r w:rsidR="00840575" w:rsidRPr="00C70A40">
              <w:rPr>
                <w:rFonts w:ascii="Calibri" w:hAnsi="Calibri" w:cs="Times New Roman"/>
                <w:bCs/>
                <w:lang w:val="en-GB"/>
              </w:rPr>
              <w:t>resource</w:t>
            </w:r>
            <w:r w:rsidR="00B61CC9" w:rsidRPr="00C70A40">
              <w:rPr>
                <w:rFonts w:ascii="Calibri" w:hAnsi="Calibri" w:cs="Times New Roman"/>
                <w:bCs/>
                <w:lang w:val="en-GB"/>
              </w:rPr>
              <w:t xml:space="preserve"> for </w:t>
            </w:r>
            <w:r w:rsidR="00840575" w:rsidRPr="00C70A40">
              <w:rPr>
                <w:rFonts w:ascii="Calibri" w:hAnsi="Calibri" w:cs="Times New Roman"/>
                <w:bCs/>
                <w:lang w:val="en-GB"/>
              </w:rPr>
              <w:t>the UNDAF process.</w:t>
            </w:r>
            <w:r w:rsidR="00B61CC9" w:rsidRPr="00C70A40">
              <w:rPr>
                <w:rFonts w:ascii="Calibri" w:hAnsi="Calibri" w:cs="Times New Roman"/>
                <w:bCs/>
                <w:lang w:val="en-GB"/>
              </w:rPr>
              <w:t xml:space="preserve"> </w:t>
            </w:r>
            <w:r w:rsidR="0069032A" w:rsidRPr="00C70A40">
              <w:rPr>
                <w:rFonts w:ascii="Calibri" w:hAnsi="Calibri" w:cs="Times New Roman"/>
                <w:bCs/>
                <w:lang w:val="en-GB"/>
              </w:rPr>
              <w:t xml:space="preserve">Enhancing resource for UNDAF </w:t>
            </w:r>
            <w:r w:rsidRPr="00C70A40">
              <w:rPr>
                <w:rFonts w:ascii="Calibri" w:hAnsi="Calibri" w:cs="Times New Roman"/>
                <w:bCs/>
                <w:lang w:val="en-GB"/>
              </w:rPr>
              <w:t>will be pursued through the existing RCO and the PMT</w:t>
            </w:r>
            <w:r w:rsidR="00A53720" w:rsidRPr="00C70A40">
              <w:rPr>
                <w:rFonts w:ascii="Calibri" w:hAnsi="Calibri" w:cs="Times New Roman"/>
                <w:bCs/>
                <w:lang w:val="en-GB"/>
              </w:rPr>
              <w:t xml:space="preserve"> as much as possible</w:t>
            </w:r>
            <w:r w:rsidR="00452C62" w:rsidRPr="00C70A40">
              <w:rPr>
                <w:rFonts w:ascii="Calibri" w:hAnsi="Calibri" w:cs="Times New Roman"/>
                <w:bCs/>
                <w:lang w:val="en-GB"/>
              </w:rPr>
              <w:t>. While</w:t>
            </w:r>
            <w:r w:rsidR="005E448C" w:rsidRPr="00C70A40">
              <w:rPr>
                <w:rFonts w:ascii="Calibri" w:hAnsi="Calibri" w:cs="Times New Roman"/>
                <w:bCs/>
                <w:lang w:val="en-GB"/>
              </w:rPr>
              <w:t xml:space="preserve"> anticipating results from a </w:t>
            </w:r>
            <w:r w:rsidRPr="00C70A40">
              <w:rPr>
                <w:rFonts w:ascii="Calibri" w:hAnsi="Calibri" w:cs="Times New Roman"/>
                <w:bCs/>
                <w:lang w:val="en-GB"/>
              </w:rPr>
              <w:t>refo</w:t>
            </w:r>
            <w:r w:rsidR="005E448C" w:rsidRPr="00C70A40">
              <w:rPr>
                <w:rFonts w:ascii="Calibri" w:hAnsi="Calibri" w:cs="Times New Roman"/>
                <w:bCs/>
                <w:lang w:val="en-GB"/>
              </w:rPr>
              <w:t>rm of the UN Development System on resource for strengthening RC Offices capacity, the UNC</w:t>
            </w:r>
            <w:r w:rsidR="00840575" w:rsidRPr="00C70A40">
              <w:rPr>
                <w:rFonts w:ascii="Calibri" w:hAnsi="Calibri" w:cs="Times New Roman"/>
                <w:bCs/>
                <w:lang w:val="en-GB"/>
              </w:rPr>
              <w:t xml:space="preserve">T </w:t>
            </w:r>
            <w:r w:rsidR="005E448C" w:rsidRPr="00C70A40">
              <w:rPr>
                <w:rFonts w:ascii="Calibri" w:hAnsi="Calibri" w:cs="Times New Roman"/>
                <w:bCs/>
                <w:lang w:val="en-GB"/>
              </w:rPr>
              <w:t>has explored</w:t>
            </w:r>
            <w:r w:rsidR="00840575" w:rsidRPr="00C70A40">
              <w:rPr>
                <w:rFonts w:ascii="Calibri" w:hAnsi="Calibri" w:cs="Times New Roman"/>
                <w:bCs/>
                <w:lang w:val="en-GB"/>
              </w:rPr>
              <w:t xml:space="preserve"> cost-share</w:t>
            </w:r>
            <w:r w:rsidR="0069032A" w:rsidRPr="00C70A40">
              <w:rPr>
                <w:rFonts w:ascii="Calibri" w:hAnsi="Calibri" w:cs="Times New Roman"/>
                <w:bCs/>
                <w:lang w:val="en-GB"/>
              </w:rPr>
              <w:t xml:space="preserve"> formula </w:t>
            </w:r>
            <w:r w:rsidR="00840575" w:rsidRPr="00C70A40">
              <w:rPr>
                <w:rFonts w:ascii="Calibri" w:hAnsi="Calibri" w:cs="Times New Roman"/>
                <w:bCs/>
                <w:lang w:val="en-GB"/>
              </w:rPr>
              <w:t>to support UNDAF coordination as per the UNCT workplan.</w:t>
            </w:r>
            <w:r w:rsidR="0069032A">
              <w:t xml:space="preserve"> </w:t>
            </w:r>
          </w:p>
          <w:p w14:paraId="6B69D93F" w14:textId="05F6EA05" w:rsidR="0069032A" w:rsidRPr="005B330D" w:rsidRDefault="0069032A" w:rsidP="0069032A">
            <w:pPr>
              <w:widowControl w:val="0"/>
              <w:autoSpaceDE w:val="0"/>
              <w:autoSpaceDN w:val="0"/>
              <w:adjustRightInd w:val="0"/>
              <w:spacing w:line="293" w:lineRule="exact"/>
              <w:rPr>
                <w:rFonts w:ascii="Calibri" w:hAnsi="Calibri" w:cs="Times New Roman"/>
                <w:b/>
                <w:lang w:val="en-GB"/>
              </w:rPr>
            </w:pPr>
          </w:p>
        </w:tc>
      </w:tr>
      <w:tr w:rsidR="009931E8" w:rsidRPr="005B330D" w14:paraId="471CC97A" w14:textId="77777777" w:rsidTr="00B55667">
        <w:trPr>
          <w:trHeight w:val="508"/>
        </w:trPr>
        <w:tc>
          <w:tcPr>
            <w:tcW w:w="4765" w:type="dxa"/>
            <w:vMerge w:val="restart"/>
            <w:shd w:val="clear" w:color="auto" w:fill="F2F2F2" w:themeFill="background1" w:themeFillShade="F2"/>
          </w:tcPr>
          <w:p w14:paraId="24237922"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Key action(s)</w:t>
            </w:r>
          </w:p>
        </w:tc>
        <w:tc>
          <w:tcPr>
            <w:tcW w:w="1710" w:type="dxa"/>
            <w:vMerge w:val="restart"/>
            <w:shd w:val="clear" w:color="auto" w:fill="F2F2F2" w:themeFill="background1" w:themeFillShade="F2"/>
          </w:tcPr>
          <w:p w14:paraId="7FEAD62E"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Time frame (or deadline)</w:t>
            </w:r>
          </w:p>
        </w:tc>
        <w:tc>
          <w:tcPr>
            <w:tcW w:w="1890" w:type="dxa"/>
            <w:vMerge w:val="restart"/>
            <w:shd w:val="clear" w:color="auto" w:fill="F2F2F2" w:themeFill="background1" w:themeFillShade="F2"/>
          </w:tcPr>
          <w:p w14:paraId="6F2791D4"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Responsible unit(s)</w:t>
            </w:r>
          </w:p>
        </w:tc>
        <w:tc>
          <w:tcPr>
            <w:tcW w:w="4680" w:type="dxa"/>
            <w:gridSpan w:val="2"/>
            <w:shd w:val="clear" w:color="auto" w:fill="F2F2F2" w:themeFill="background1" w:themeFillShade="F2"/>
          </w:tcPr>
          <w:p w14:paraId="5C125A3D"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Tracking (or monitoring)</w:t>
            </w:r>
          </w:p>
        </w:tc>
      </w:tr>
      <w:tr w:rsidR="00B55667" w:rsidRPr="005B330D" w14:paraId="542F6CC3" w14:textId="77777777" w:rsidTr="00B55667">
        <w:tc>
          <w:tcPr>
            <w:tcW w:w="4765" w:type="dxa"/>
            <w:vMerge/>
            <w:shd w:val="clear" w:color="auto" w:fill="F2F2F2" w:themeFill="background1" w:themeFillShade="F2"/>
          </w:tcPr>
          <w:p w14:paraId="366A15B4"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710" w:type="dxa"/>
            <w:vMerge/>
            <w:shd w:val="clear" w:color="auto" w:fill="F2F2F2" w:themeFill="background1" w:themeFillShade="F2"/>
          </w:tcPr>
          <w:p w14:paraId="1ECF5FB4"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890" w:type="dxa"/>
            <w:vMerge/>
            <w:shd w:val="clear" w:color="auto" w:fill="F2F2F2" w:themeFill="background1" w:themeFillShade="F2"/>
          </w:tcPr>
          <w:p w14:paraId="1497308B"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2790" w:type="dxa"/>
            <w:shd w:val="clear" w:color="auto" w:fill="F2F2F2" w:themeFill="background1" w:themeFillShade="F2"/>
          </w:tcPr>
          <w:p w14:paraId="072E0829"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Comments (or action taken)</w:t>
            </w:r>
          </w:p>
        </w:tc>
        <w:tc>
          <w:tcPr>
            <w:tcW w:w="1890" w:type="dxa"/>
            <w:shd w:val="clear" w:color="auto" w:fill="F2F2F2" w:themeFill="background1" w:themeFillShade="F2"/>
          </w:tcPr>
          <w:p w14:paraId="0BFBC133"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Status</w:t>
            </w:r>
          </w:p>
        </w:tc>
      </w:tr>
      <w:tr w:rsidR="00D04351" w:rsidRPr="005B330D" w14:paraId="2620B45B" w14:textId="77777777" w:rsidTr="00B55667">
        <w:tc>
          <w:tcPr>
            <w:tcW w:w="4765" w:type="dxa"/>
          </w:tcPr>
          <w:p w14:paraId="3A6C4743" w14:textId="3C1BD5F4" w:rsidR="00D04351" w:rsidRPr="00ED24E6" w:rsidRDefault="0084071E" w:rsidP="00D04351">
            <w:pPr>
              <w:pStyle w:val="ListParagraph"/>
              <w:numPr>
                <w:ilvl w:val="0"/>
                <w:numId w:val="9"/>
              </w:numPr>
              <w:spacing w:after="0"/>
              <w:rPr>
                <w:rFonts w:ascii="Calibri" w:hAnsi="Calibri" w:cstheme="minorHAnsi"/>
                <w:lang w:val="en-GB"/>
              </w:rPr>
            </w:pPr>
            <w:r>
              <w:rPr>
                <w:rFonts w:ascii="Calibri" w:hAnsi="Calibri" w:cstheme="minorHAnsi"/>
                <w:lang w:val="en-GB"/>
              </w:rPr>
              <w:t xml:space="preserve">RCO </w:t>
            </w:r>
            <w:r w:rsidR="005E48CE">
              <w:rPr>
                <w:rFonts w:ascii="Calibri" w:hAnsi="Calibri" w:cstheme="minorHAnsi"/>
                <w:lang w:val="en-GB"/>
              </w:rPr>
              <w:t>to review</w:t>
            </w:r>
            <w:r>
              <w:rPr>
                <w:rFonts w:ascii="Calibri" w:hAnsi="Calibri" w:cstheme="minorHAnsi"/>
                <w:lang w:val="en-GB"/>
              </w:rPr>
              <w:t xml:space="preserve"> assignment of roles and focal responsibility to </w:t>
            </w:r>
            <w:r w:rsidR="005E48CE">
              <w:rPr>
                <w:rFonts w:ascii="Calibri" w:hAnsi="Calibri" w:cstheme="minorHAnsi"/>
                <w:lang w:val="en-GB"/>
              </w:rPr>
              <w:t xml:space="preserve">maximize </w:t>
            </w:r>
            <w:r>
              <w:rPr>
                <w:rFonts w:ascii="Calibri" w:hAnsi="Calibri" w:cstheme="minorHAnsi"/>
                <w:lang w:val="en-GB"/>
              </w:rPr>
              <w:t xml:space="preserve">capacity </w:t>
            </w:r>
            <w:r w:rsidR="005E48CE">
              <w:rPr>
                <w:rFonts w:ascii="Calibri" w:hAnsi="Calibri" w:cstheme="minorHAnsi"/>
                <w:lang w:val="en-GB"/>
              </w:rPr>
              <w:t xml:space="preserve">dedicated </w:t>
            </w:r>
            <w:r>
              <w:rPr>
                <w:rFonts w:ascii="Calibri" w:hAnsi="Calibri" w:cstheme="minorHAnsi"/>
                <w:lang w:val="en-GB"/>
              </w:rPr>
              <w:t>to UNDAF management</w:t>
            </w:r>
            <w:r w:rsidR="00863317">
              <w:rPr>
                <w:rFonts w:ascii="Calibri" w:hAnsi="Calibri" w:cstheme="minorHAnsi"/>
                <w:lang w:val="en-GB"/>
              </w:rPr>
              <w:t>.</w:t>
            </w:r>
          </w:p>
        </w:tc>
        <w:tc>
          <w:tcPr>
            <w:tcW w:w="1710" w:type="dxa"/>
          </w:tcPr>
          <w:p w14:paraId="66F6A7AF" w14:textId="77777777" w:rsidR="00D04351" w:rsidRPr="005B330D" w:rsidRDefault="0084071E"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Q1 2018</w:t>
            </w:r>
          </w:p>
        </w:tc>
        <w:tc>
          <w:tcPr>
            <w:tcW w:w="1890" w:type="dxa"/>
          </w:tcPr>
          <w:p w14:paraId="1F8BD651" w14:textId="77777777" w:rsidR="00D04351" w:rsidRPr="005B330D" w:rsidRDefault="0084071E"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RCO/RC</w:t>
            </w:r>
          </w:p>
        </w:tc>
        <w:tc>
          <w:tcPr>
            <w:tcW w:w="2790" w:type="dxa"/>
          </w:tcPr>
          <w:p w14:paraId="52A9B0ED" w14:textId="77777777" w:rsidR="00D04351" w:rsidRPr="005B330D" w:rsidRDefault="00D04351" w:rsidP="00D04351">
            <w:pPr>
              <w:widowControl w:val="0"/>
              <w:autoSpaceDE w:val="0"/>
              <w:autoSpaceDN w:val="0"/>
              <w:adjustRightInd w:val="0"/>
              <w:spacing w:line="293" w:lineRule="exact"/>
              <w:rPr>
                <w:rFonts w:ascii="Calibri" w:hAnsi="Calibri" w:cs="Times New Roman"/>
                <w:lang w:val="en-GB"/>
              </w:rPr>
            </w:pPr>
          </w:p>
        </w:tc>
        <w:tc>
          <w:tcPr>
            <w:tcW w:w="1890" w:type="dxa"/>
          </w:tcPr>
          <w:p w14:paraId="52F54339" w14:textId="77777777" w:rsidR="00D04351" w:rsidRPr="005B330D" w:rsidRDefault="00D04351" w:rsidP="00D04351">
            <w:pPr>
              <w:widowControl w:val="0"/>
              <w:autoSpaceDE w:val="0"/>
              <w:autoSpaceDN w:val="0"/>
              <w:adjustRightInd w:val="0"/>
              <w:spacing w:line="293" w:lineRule="exact"/>
              <w:rPr>
                <w:rFonts w:ascii="Calibri" w:hAnsi="Calibri" w:cs="Times New Roman"/>
                <w:lang w:val="en-GB"/>
              </w:rPr>
            </w:pPr>
          </w:p>
        </w:tc>
      </w:tr>
      <w:tr w:rsidR="00D04351" w:rsidRPr="005B330D" w14:paraId="555B0A17" w14:textId="77777777" w:rsidTr="00B55667">
        <w:tc>
          <w:tcPr>
            <w:tcW w:w="4765" w:type="dxa"/>
          </w:tcPr>
          <w:p w14:paraId="4FB3C7F2" w14:textId="2797CDF9" w:rsidR="00D04351" w:rsidRPr="00ED24E6" w:rsidRDefault="0084071E" w:rsidP="00D04351">
            <w:pPr>
              <w:pStyle w:val="ListParagraph"/>
              <w:numPr>
                <w:ilvl w:val="0"/>
                <w:numId w:val="9"/>
              </w:numPr>
              <w:spacing w:after="0"/>
              <w:rPr>
                <w:rFonts w:ascii="Calibri" w:hAnsi="Calibri" w:cs="Times New Roman"/>
                <w:lang w:val="en-GB"/>
              </w:rPr>
            </w:pPr>
            <w:r>
              <w:rPr>
                <w:rFonts w:ascii="Calibri" w:hAnsi="Calibri" w:cs="Times New Roman"/>
                <w:lang w:val="en-GB"/>
              </w:rPr>
              <w:lastRenderedPageBreak/>
              <w:t xml:space="preserve">UNCT </w:t>
            </w:r>
            <w:r w:rsidR="005E48CE">
              <w:rPr>
                <w:rFonts w:ascii="Calibri" w:hAnsi="Calibri" w:cs="Times New Roman"/>
                <w:lang w:val="en-GB"/>
              </w:rPr>
              <w:t>to</w:t>
            </w:r>
            <w:r>
              <w:rPr>
                <w:rFonts w:ascii="Calibri" w:hAnsi="Calibri" w:cs="Times New Roman"/>
                <w:lang w:val="en-GB"/>
              </w:rPr>
              <w:t xml:space="preserve"> ensure all agreed UNDAF proce</w:t>
            </w:r>
            <w:r w:rsidR="003D33BE">
              <w:rPr>
                <w:rFonts w:ascii="Calibri" w:hAnsi="Calibri" w:cs="Times New Roman"/>
                <w:lang w:val="en-GB"/>
              </w:rPr>
              <w:t>sses</w:t>
            </w:r>
            <w:r>
              <w:rPr>
                <w:rFonts w:ascii="Calibri" w:hAnsi="Calibri" w:cs="Times New Roman"/>
                <w:lang w:val="en-GB"/>
              </w:rPr>
              <w:t xml:space="preserve"> are sufficiently resourced</w:t>
            </w:r>
            <w:r w:rsidR="003D33BE">
              <w:rPr>
                <w:rFonts w:ascii="Calibri" w:hAnsi="Calibri" w:cs="Times New Roman"/>
                <w:lang w:val="en-GB"/>
              </w:rPr>
              <w:t>, as per the UNCT workplan</w:t>
            </w:r>
            <w:r w:rsidR="00863317">
              <w:rPr>
                <w:rFonts w:ascii="Calibri" w:hAnsi="Calibri" w:cs="Times New Roman"/>
                <w:lang w:val="en-GB"/>
              </w:rPr>
              <w:t>.</w:t>
            </w:r>
          </w:p>
        </w:tc>
        <w:tc>
          <w:tcPr>
            <w:tcW w:w="1710" w:type="dxa"/>
          </w:tcPr>
          <w:p w14:paraId="3F0A744B" w14:textId="77777777" w:rsidR="00D04351" w:rsidRPr="005B330D" w:rsidRDefault="003D33BE"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Q1 2018</w:t>
            </w:r>
          </w:p>
        </w:tc>
        <w:tc>
          <w:tcPr>
            <w:tcW w:w="1890" w:type="dxa"/>
          </w:tcPr>
          <w:p w14:paraId="0F1C31DF" w14:textId="77777777" w:rsidR="00D04351" w:rsidRPr="005B330D" w:rsidRDefault="003D33BE"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UNCT</w:t>
            </w:r>
          </w:p>
        </w:tc>
        <w:tc>
          <w:tcPr>
            <w:tcW w:w="2790" w:type="dxa"/>
          </w:tcPr>
          <w:p w14:paraId="47B1FC92" w14:textId="77777777" w:rsidR="00D04351" w:rsidRPr="005B330D" w:rsidRDefault="00D04351" w:rsidP="00D04351">
            <w:pPr>
              <w:widowControl w:val="0"/>
              <w:autoSpaceDE w:val="0"/>
              <w:autoSpaceDN w:val="0"/>
              <w:adjustRightInd w:val="0"/>
              <w:spacing w:line="293" w:lineRule="exact"/>
              <w:rPr>
                <w:rFonts w:ascii="Calibri" w:hAnsi="Calibri" w:cs="Times New Roman"/>
                <w:lang w:val="en-GB"/>
              </w:rPr>
            </w:pPr>
          </w:p>
        </w:tc>
        <w:tc>
          <w:tcPr>
            <w:tcW w:w="1890" w:type="dxa"/>
          </w:tcPr>
          <w:p w14:paraId="12334E99" w14:textId="77777777" w:rsidR="00D04351" w:rsidRPr="005B330D" w:rsidRDefault="00D04351" w:rsidP="00D04351">
            <w:pPr>
              <w:widowControl w:val="0"/>
              <w:autoSpaceDE w:val="0"/>
              <w:autoSpaceDN w:val="0"/>
              <w:adjustRightInd w:val="0"/>
              <w:spacing w:line="293" w:lineRule="exact"/>
              <w:rPr>
                <w:rFonts w:ascii="Calibri" w:hAnsi="Calibri" w:cs="Times New Roman"/>
                <w:lang w:val="en-GB"/>
              </w:rPr>
            </w:pPr>
          </w:p>
        </w:tc>
      </w:tr>
      <w:tr w:rsidR="00003A19" w:rsidRPr="005B330D" w14:paraId="3233BFC1" w14:textId="77777777" w:rsidTr="00782EC4">
        <w:tc>
          <w:tcPr>
            <w:tcW w:w="13045" w:type="dxa"/>
            <w:gridSpan w:val="5"/>
          </w:tcPr>
          <w:p w14:paraId="54B1A51B" w14:textId="77777777" w:rsidR="00003A19" w:rsidRPr="00FA66E7" w:rsidRDefault="00003A19" w:rsidP="00D04351">
            <w:pPr>
              <w:widowControl w:val="0"/>
              <w:autoSpaceDE w:val="0"/>
              <w:autoSpaceDN w:val="0"/>
              <w:adjustRightInd w:val="0"/>
              <w:spacing w:line="293" w:lineRule="exact"/>
              <w:rPr>
                <w:rFonts w:ascii="Calibri" w:hAnsi="Calibri" w:cs="Times New Roman"/>
                <w:i/>
                <w:lang w:val="en-GB"/>
              </w:rPr>
            </w:pPr>
            <w:r w:rsidRPr="00FA66E7">
              <w:rPr>
                <w:rFonts w:ascii="Calibri" w:hAnsi="Calibri" w:cs="Times New Roman"/>
                <w:i/>
                <w:lang w:val="en-GB"/>
              </w:rPr>
              <w:t>Note:</w:t>
            </w:r>
          </w:p>
          <w:p w14:paraId="3E17CD82" w14:textId="77777777" w:rsidR="00003A19" w:rsidRPr="005B330D" w:rsidRDefault="00003A19" w:rsidP="00D04351">
            <w:pPr>
              <w:widowControl w:val="0"/>
              <w:autoSpaceDE w:val="0"/>
              <w:autoSpaceDN w:val="0"/>
              <w:adjustRightInd w:val="0"/>
              <w:spacing w:line="293" w:lineRule="exact"/>
              <w:rPr>
                <w:rFonts w:ascii="Calibri" w:hAnsi="Calibri" w:cs="Times New Roman"/>
                <w:lang w:val="en-GB"/>
              </w:rPr>
            </w:pPr>
          </w:p>
        </w:tc>
      </w:tr>
      <w:tr w:rsidR="009931E8" w:rsidRPr="005B330D" w14:paraId="7840B333" w14:textId="77777777" w:rsidTr="00DD0CF0">
        <w:trPr>
          <w:trHeight w:val="1520"/>
        </w:trPr>
        <w:tc>
          <w:tcPr>
            <w:tcW w:w="13045" w:type="dxa"/>
            <w:gridSpan w:val="5"/>
            <w:shd w:val="clear" w:color="auto" w:fill="00B0F0"/>
          </w:tcPr>
          <w:p w14:paraId="06502C8D" w14:textId="77777777" w:rsidR="00D04351" w:rsidRDefault="00D04351" w:rsidP="00ED24E6">
            <w:pPr>
              <w:rPr>
                <w:rFonts w:ascii="Calibri" w:hAnsi="Calibri" w:cs="Times New Roman"/>
                <w:b/>
                <w:lang w:val="en-GB"/>
              </w:rPr>
            </w:pPr>
          </w:p>
          <w:p w14:paraId="4CC9E41B" w14:textId="77777777" w:rsidR="009931E8" w:rsidRPr="00D04351" w:rsidRDefault="009931E8" w:rsidP="00D04351">
            <w:r w:rsidRPr="00ED24E6">
              <w:rPr>
                <w:rFonts w:ascii="Calibri" w:hAnsi="Calibri" w:cs="Times New Roman"/>
                <w:b/>
                <w:lang w:val="en-GB"/>
              </w:rPr>
              <w:t xml:space="preserve">Evaluation recommendation 2: </w:t>
            </w:r>
            <w:r w:rsidR="00ED24E6" w:rsidRPr="00ED24E6">
              <w:rPr>
                <w:rFonts w:ascii="Calibri" w:hAnsi="Calibri" w:cs="Times New Roman"/>
                <w:b/>
                <w:lang w:val="en-GB"/>
              </w:rPr>
              <w:t xml:space="preserve"> </w:t>
            </w:r>
            <w:r w:rsidR="00ED24E6" w:rsidRPr="008866E9">
              <w:t>The UNCT and the RCO in consultation with the PMT should assume responsibility for building the next UNDAF on a credible and well-reasoned theory of change, undertaken in tandem with the Common Country Assessment, informed by widely accepted understandings of conditions of inclusive growth documented in the development literature.</w:t>
            </w:r>
          </w:p>
        </w:tc>
      </w:tr>
      <w:tr w:rsidR="009931E8" w:rsidRPr="005B330D" w14:paraId="35954F7D" w14:textId="77777777" w:rsidTr="009931E8">
        <w:tc>
          <w:tcPr>
            <w:tcW w:w="13045" w:type="dxa"/>
            <w:gridSpan w:val="5"/>
            <w:shd w:val="clear" w:color="auto" w:fill="F2F2F2" w:themeFill="background1" w:themeFillShade="F2"/>
          </w:tcPr>
          <w:p w14:paraId="6527B219" w14:textId="77777777" w:rsidR="009931E8" w:rsidRDefault="009931E8" w:rsidP="00ED24E6">
            <w:pPr>
              <w:widowControl w:val="0"/>
              <w:autoSpaceDE w:val="0"/>
              <w:autoSpaceDN w:val="0"/>
              <w:adjustRightInd w:val="0"/>
              <w:spacing w:line="293" w:lineRule="exact"/>
              <w:rPr>
                <w:rFonts w:ascii="Calibri" w:hAnsi="Calibri" w:cs="Times New Roman"/>
                <w:lang w:val="en-GB"/>
              </w:rPr>
            </w:pPr>
            <w:r w:rsidRPr="005B330D">
              <w:rPr>
                <w:rFonts w:ascii="Calibri" w:hAnsi="Calibri" w:cs="Times New Roman"/>
                <w:b/>
                <w:lang w:val="en-GB"/>
              </w:rPr>
              <w:t>Management response-</w:t>
            </w:r>
            <w:r w:rsidRPr="00151606">
              <w:rPr>
                <w:rFonts w:ascii="Calibri" w:hAnsi="Calibri" w:cs="Times New Roman"/>
                <w:b/>
                <w:highlight w:val="yellow"/>
                <w:bdr w:val="single" w:sz="4" w:space="0" w:color="auto"/>
                <w:lang w:val="en-GB"/>
              </w:rPr>
              <w:t>Agree</w:t>
            </w:r>
            <w:r w:rsidRPr="005B330D">
              <w:rPr>
                <w:rFonts w:ascii="Calibri" w:hAnsi="Calibri" w:cs="Times New Roman"/>
                <w:b/>
                <w:lang w:val="en-GB"/>
              </w:rPr>
              <w:t xml:space="preserve">/partially agree/disagree (if recommendation is rejected or partially accepted, pls. provide an explanation): </w:t>
            </w:r>
          </w:p>
          <w:p w14:paraId="06B408E2" w14:textId="2311E37A" w:rsidR="00ED24E6" w:rsidRDefault="00782EC4" w:rsidP="00510880">
            <w:pPr>
              <w:widowControl w:val="0"/>
              <w:autoSpaceDE w:val="0"/>
              <w:autoSpaceDN w:val="0"/>
              <w:adjustRightInd w:val="0"/>
              <w:spacing w:line="293" w:lineRule="exact"/>
            </w:pPr>
            <w:r>
              <w:rPr>
                <w:rFonts w:ascii="Calibri" w:hAnsi="Calibri" w:cs="Times New Roman"/>
                <w:lang w:val="en-GB"/>
              </w:rPr>
              <w:t>The UNCT agrees with the recommendation. A theory of change exercise is planned for January 2018, based on a Common Country Assessment (CCA). The CCA is based on a joint Vulnerability Analysis</w:t>
            </w:r>
            <w:r w:rsidR="005E48CE">
              <w:rPr>
                <w:rFonts w:ascii="Calibri" w:hAnsi="Calibri" w:cs="Times New Roman"/>
                <w:lang w:val="en-GB"/>
              </w:rPr>
              <w:t xml:space="preserve"> </w:t>
            </w:r>
            <w:r>
              <w:rPr>
                <w:rFonts w:ascii="Calibri" w:hAnsi="Calibri" w:cs="Times New Roman"/>
                <w:lang w:val="en-GB"/>
              </w:rPr>
              <w:t xml:space="preserve">undertaken by the UNCT to clarify areas where there are gaps in the implementation of the 2030 Agenda for Sustainable Development and the SDGs and where the UN can provide </w:t>
            </w:r>
            <w:r w:rsidR="00F6727F">
              <w:rPr>
                <w:rFonts w:ascii="Calibri" w:hAnsi="Calibri" w:cs="Times New Roman"/>
                <w:lang w:val="en-GB"/>
              </w:rPr>
              <w:t>support</w:t>
            </w:r>
            <w:r>
              <w:rPr>
                <w:rFonts w:ascii="Calibri" w:hAnsi="Calibri" w:cs="Times New Roman"/>
                <w:lang w:val="en-GB"/>
              </w:rPr>
              <w:t>.</w:t>
            </w:r>
            <w:r w:rsidR="00BC6444">
              <w:t xml:space="preserve"> </w:t>
            </w:r>
          </w:p>
          <w:p w14:paraId="70A99A67" w14:textId="69128638" w:rsidR="00510880" w:rsidRPr="005B330D" w:rsidRDefault="00510880" w:rsidP="00510880">
            <w:pPr>
              <w:widowControl w:val="0"/>
              <w:autoSpaceDE w:val="0"/>
              <w:autoSpaceDN w:val="0"/>
              <w:adjustRightInd w:val="0"/>
              <w:spacing w:line="293" w:lineRule="exact"/>
              <w:rPr>
                <w:rFonts w:ascii="Calibri" w:hAnsi="Calibri" w:cs="Times New Roman"/>
                <w:b/>
                <w:lang w:val="en-GB"/>
              </w:rPr>
            </w:pPr>
          </w:p>
        </w:tc>
      </w:tr>
      <w:tr w:rsidR="009931E8" w:rsidRPr="005B330D" w14:paraId="7B5FB136" w14:textId="77777777" w:rsidTr="00B55667">
        <w:trPr>
          <w:trHeight w:val="508"/>
        </w:trPr>
        <w:tc>
          <w:tcPr>
            <w:tcW w:w="4765" w:type="dxa"/>
            <w:vMerge w:val="restart"/>
            <w:shd w:val="clear" w:color="auto" w:fill="F2F2F2" w:themeFill="background1" w:themeFillShade="F2"/>
          </w:tcPr>
          <w:p w14:paraId="3C1741CE"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Key action(s)</w:t>
            </w:r>
          </w:p>
        </w:tc>
        <w:tc>
          <w:tcPr>
            <w:tcW w:w="1710" w:type="dxa"/>
            <w:vMerge w:val="restart"/>
            <w:shd w:val="clear" w:color="auto" w:fill="F2F2F2" w:themeFill="background1" w:themeFillShade="F2"/>
          </w:tcPr>
          <w:p w14:paraId="63445C0B"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Time frame (or deadline)</w:t>
            </w:r>
          </w:p>
        </w:tc>
        <w:tc>
          <w:tcPr>
            <w:tcW w:w="1890" w:type="dxa"/>
            <w:vMerge w:val="restart"/>
            <w:shd w:val="clear" w:color="auto" w:fill="F2F2F2" w:themeFill="background1" w:themeFillShade="F2"/>
          </w:tcPr>
          <w:p w14:paraId="508BF487"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Responsible unit(s)</w:t>
            </w:r>
          </w:p>
        </w:tc>
        <w:tc>
          <w:tcPr>
            <w:tcW w:w="4680" w:type="dxa"/>
            <w:gridSpan w:val="2"/>
            <w:shd w:val="clear" w:color="auto" w:fill="F2F2F2" w:themeFill="background1" w:themeFillShade="F2"/>
          </w:tcPr>
          <w:p w14:paraId="2430B36A"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Tracking (or monitoring)</w:t>
            </w:r>
          </w:p>
        </w:tc>
      </w:tr>
      <w:tr w:rsidR="00B55667" w:rsidRPr="005B330D" w14:paraId="1684C690" w14:textId="77777777" w:rsidTr="00B55667">
        <w:tc>
          <w:tcPr>
            <w:tcW w:w="4765" w:type="dxa"/>
            <w:vMerge/>
            <w:shd w:val="clear" w:color="auto" w:fill="F2F2F2" w:themeFill="background1" w:themeFillShade="F2"/>
          </w:tcPr>
          <w:p w14:paraId="211E5E4E"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710" w:type="dxa"/>
            <w:vMerge/>
            <w:shd w:val="clear" w:color="auto" w:fill="F2F2F2" w:themeFill="background1" w:themeFillShade="F2"/>
          </w:tcPr>
          <w:p w14:paraId="25148937"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890" w:type="dxa"/>
            <w:vMerge/>
            <w:shd w:val="clear" w:color="auto" w:fill="F2F2F2" w:themeFill="background1" w:themeFillShade="F2"/>
          </w:tcPr>
          <w:p w14:paraId="1FE0C345"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2790" w:type="dxa"/>
            <w:shd w:val="clear" w:color="auto" w:fill="F2F2F2" w:themeFill="background1" w:themeFillShade="F2"/>
          </w:tcPr>
          <w:p w14:paraId="0CB00211"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Comments (or action taken)</w:t>
            </w:r>
          </w:p>
        </w:tc>
        <w:tc>
          <w:tcPr>
            <w:tcW w:w="1890" w:type="dxa"/>
            <w:shd w:val="clear" w:color="auto" w:fill="F2F2F2" w:themeFill="background1" w:themeFillShade="F2"/>
          </w:tcPr>
          <w:p w14:paraId="574BEB0A"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Status</w:t>
            </w:r>
          </w:p>
        </w:tc>
      </w:tr>
      <w:tr w:rsidR="00D04351" w:rsidRPr="005B330D" w14:paraId="4C583331" w14:textId="77777777" w:rsidTr="00B55667">
        <w:tc>
          <w:tcPr>
            <w:tcW w:w="4765" w:type="dxa"/>
          </w:tcPr>
          <w:p w14:paraId="2E2DB3AF" w14:textId="3D3CECF1" w:rsidR="00C14389" w:rsidRDefault="00C14389" w:rsidP="00C14389">
            <w:pPr>
              <w:pStyle w:val="ListParagraph"/>
              <w:numPr>
                <w:ilvl w:val="0"/>
                <w:numId w:val="15"/>
              </w:numPr>
              <w:spacing w:before="0" w:after="0"/>
              <w:rPr>
                <w:rFonts w:ascii="Calibri" w:hAnsi="Calibri" w:cs="Times New Roman"/>
                <w:lang w:val="en-GB"/>
              </w:rPr>
            </w:pPr>
            <w:r>
              <w:rPr>
                <w:rFonts w:ascii="Calibri" w:hAnsi="Calibri" w:cs="Times New Roman"/>
                <w:lang w:val="en-GB"/>
              </w:rPr>
              <w:t xml:space="preserve">Development of a well-reasoned theory of change to be informed by the </w:t>
            </w:r>
            <w:r w:rsidRPr="0099325E">
              <w:rPr>
                <w:rFonts w:ascii="Calibri" w:hAnsi="Calibri" w:cs="Times New Roman"/>
                <w:lang w:val="en-GB"/>
              </w:rPr>
              <w:t>Common Country Assessment</w:t>
            </w:r>
            <w:r>
              <w:rPr>
                <w:rFonts w:ascii="Calibri" w:hAnsi="Calibri" w:cs="Times New Roman"/>
                <w:lang w:val="en-GB"/>
              </w:rPr>
              <w:t xml:space="preserve">. The development of the theory of change includes: </w:t>
            </w:r>
          </w:p>
          <w:p w14:paraId="655AB3FD" w14:textId="77777777" w:rsidR="00C14389" w:rsidRDefault="00C14389" w:rsidP="00C14389">
            <w:pPr>
              <w:pStyle w:val="ListParagraph"/>
              <w:spacing w:before="0" w:after="0"/>
              <w:rPr>
                <w:rFonts w:ascii="Calibri" w:hAnsi="Calibri" w:cs="Times New Roman"/>
                <w:lang w:val="en-GB"/>
              </w:rPr>
            </w:pPr>
          </w:p>
          <w:p w14:paraId="6ED4DC5D" w14:textId="77777777" w:rsidR="00C14389" w:rsidRPr="00C14389" w:rsidRDefault="00C14389" w:rsidP="00C14389">
            <w:pPr>
              <w:pStyle w:val="ListParagraph"/>
              <w:numPr>
                <w:ilvl w:val="1"/>
                <w:numId w:val="15"/>
              </w:numPr>
              <w:spacing w:after="0"/>
              <w:rPr>
                <w:i/>
                <w:iCs/>
              </w:rPr>
            </w:pPr>
            <w:r w:rsidRPr="00C14389">
              <w:rPr>
                <w:i/>
                <w:iCs/>
              </w:rPr>
              <w:t>Decide on areas of intervention shown to have a close correlation with poverty reduction.</w:t>
            </w:r>
          </w:p>
          <w:p w14:paraId="687958D5" w14:textId="77777777" w:rsidR="00C14389" w:rsidRPr="00C14389" w:rsidRDefault="00C14389" w:rsidP="00C14389">
            <w:pPr>
              <w:pStyle w:val="ListParagraph"/>
              <w:numPr>
                <w:ilvl w:val="1"/>
                <w:numId w:val="15"/>
              </w:numPr>
              <w:spacing w:after="0"/>
              <w:rPr>
                <w:i/>
                <w:iCs/>
              </w:rPr>
            </w:pPr>
            <w:r w:rsidRPr="00C14389">
              <w:rPr>
                <w:i/>
                <w:iCs/>
              </w:rPr>
              <w:t>Identify those Sustainable Development Goals that correspond to these chosen areas of intervention.</w:t>
            </w:r>
          </w:p>
          <w:p w14:paraId="5B643F21" w14:textId="5C98AEDE" w:rsidR="00D04351" w:rsidRPr="00C14389" w:rsidRDefault="00C14389" w:rsidP="00C14389">
            <w:pPr>
              <w:pStyle w:val="ListParagraph"/>
              <w:numPr>
                <w:ilvl w:val="1"/>
                <w:numId w:val="15"/>
              </w:numPr>
              <w:spacing w:after="0"/>
              <w:rPr>
                <w:i/>
                <w:iCs/>
              </w:rPr>
            </w:pPr>
            <w:r w:rsidRPr="00C14389">
              <w:rPr>
                <w:i/>
                <w:iCs/>
              </w:rPr>
              <w:t>Invite agencies to identify where they match or fit with this mapping of linked SDGs.</w:t>
            </w:r>
          </w:p>
          <w:p w14:paraId="7EC23350" w14:textId="1286E0A1" w:rsidR="00C14389" w:rsidRPr="00003A19" w:rsidRDefault="00C14389" w:rsidP="00C14389">
            <w:pPr>
              <w:pStyle w:val="ListParagraph"/>
              <w:spacing w:after="0"/>
              <w:rPr>
                <w:rFonts w:ascii="Calibri" w:hAnsi="Calibri" w:cstheme="minorHAnsi"/>
                <w:lang w:val="en-GB"/>
              </w:rPr>
            </w:pPr>
          </w:p>
        </w:tc>
        <w:tc>
          <w:tcPr>
            <w:tcW w:w="1710" w:type="dxa"/>
          </w:tcPr>
          <w:p w14:paraId="7B377C52" w14:textId="282A0889" w:rsidR="00D04351" w:rsidRPr="005B330D" w:rsidRDefault="0069032A"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lastRenderedPageBreak/>
              <w:t xml:space="preserve">Q1- Q2 </w:t>
            </w:r>
            <w:r w:rsidR="005E48CE">
              <w:rPr>
                <w:rFonts w:ascii="Calibri" w:hAnsi="Calibri" w:cs="Times New Roman"/>
                <w:lang w:val="en-GB"/>
              </w:rPr>
              <w:t>2018</w:t>
            </w:r>
          </w:p>
        </w:tc>
        <w:tc>
          <w:tcPr>
            <w:tcW w:w="1890" w:type="dxa"/>
          </w:tcPr>
          <w:p w14:paraId="1AA94429" w14:textId="3E649595" w:rsidR="00D04351" w:rsidRPr="005B330D" w:rsidRDefault="005E48CE"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RCO/PMT</w:t>
            </w:r>
          </w:p>
        </w:tc>
        <w:tc>
          <w:tcPr>
            <w:tcW w:w="2790" w:type="dxa"/>
          </w:tcPr>
          <w:p w14:paraId="6AA8A1CC" w14:textId="23D8DA5D" w:rsidR="00D04351" w:rsidRPr="005B330D" w:rsidRDefault="00AA6707"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Strategic prioritisation workshop inclusive of all key stakeholders conducted on 15-16 January 2018, culminating with a policy dialogue with the government that confirmed the focus of UN support in relation to the 2030 Agenda. Followed by a three-day workshop on causality analysis and theory of change, on 17-19 </w:t>
            </w:r>
            <w:r w:rsidR="008F70FF">
              <w:rPr>
                <w:rFonts w:ascii="Calibri" w:hAnsi="Calibri" w:cs="Times New Roman"/>
                <w:lang w:val="en-GB"/>
              </w:rPr>
              <w:t>January</w:t>
            </w:r>
            <w:r>
              <w:rPr>
                <w:rFonts w:ascii="Calibri" w:hAnsi="Calibri" w:cs="Times New Roman"/>
                <w:lang w:val="en-GB"/>
              </w:rPr>
              <w:t xml:space="preserve"> </w:t>
            </w:r>
            <w:r>
              <w:rPr>
                <w:rFonts w:ascii="Calibri" w:hAnsi="Calibri" w:cs="Times New Roman"/>
                <w:lang w:val="en-GB"/>
              </w:rPr>
              <w:lastRenderedPageBreak/>
              <w:t>2018 that mapped priority areas to the SDGs.</w:t>
            </w:r>
          </w:p>
        </w:tc>
        <w:tc>
          <w:tcPr>
            <w:tcW w:w="1890" w:type="dxa"/>
          </w:tcPr>
          <w:p w14:paraId="62540532" w14:textId="4DEE91D0" w:rsidR="00D04351" w:rsidRPr="005B330D" w:rsidRDefault="00AA6707"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lastRenderedPageBreak/>
              <w:t>Completed</w:t>
            </w:r>
          </w:p>
        </w:tc>
      </w:tr>
      <w:tr w:rsidR="00D04351" w:rsidRPr="005B330D" w14:paraId="41973E8D" w14:textId="77777777" w:rsidTr="00B55667">
        <w:tc>
          <w:tcPr>
            <w:tcW w:w="4765" w:type="dxa"/>
          </w:tcPr>
          <w:p w14:paraId="41D7AC61" w14:textId="77777777" w:rsidR="00D04351" w:rsidRDefault="008C7FB1" w:rsidP="00003A19">
            <w:pPr>
              <w:pStyle w:val="ListParagraph"/>
              <w:numPr>
                <w:ilvl w:val="0"/>
                <w:numId w:val="15"/>
              </w:numPr>
              <w:spacing w:after="0"/>
              <w:rPr>
                <w:rFonts w:ascii="Calibri" w:hAnsi="Calibri" w:cs="Times New Roman"/>
                <w:lang w:val="en-GB"/>
              </w:rPr>
            </w:pPr>
            <w:r>
              <w:rPr>
                <w:rFonts w:ascii="Calibri" w:hAnsi="Calibri" w:cs="Times New Roman"/>
                <w:lang w:val="en-GB"/>
              </w:rPr>
              <w:t xml:space="preserve">Completion of </w:t>
            </w:r>
            <w:r w:rsidR="005E48CE">
              <w:rPr>
                <w:rFonts w:ascii="Calibri" w:hAnsi="Calibri" w:cs="Times New Roman"/>
                <w:lang w:val="en-GB"/>
              </w:rPr>
              <w:t>Common Country Assessment informed by a Vulnerability analysis to support the Theory of Change exercise.</w:t>
            </w:r>
          </w:p>
          <w:p w14:paraId="6EB0CB72" w14:textId="1055ACED" w:rsidR="00F5742C" w:rsidRPr="00003A19" w:rsidRDefault="00F5742C" w:rsidP="00F5742C">
            <w:pPr>
              <w:pStyle w:val="ListParagraph"/>
              <w:spacing w:after="0"/>
              <w:rPr>
                <w:rFonts w:ascii="Calibri" w:hAnsi="Calibri" w:cs="Times New Roman"/>
                <w:lang w:val="en-GB"/>
              </w:rPr>
            </w:pPr>
          </w:p>
        </w:tc>
        <w:tc>
          <w:tcPr>
            <w:tcW w:w="1710" w:type="dxa"/>
          </w:tcPr>
          <w:p w14:paraId="0F79BCCB" w14:textId="180C2EB7" w:rsidR="00D04351" w:rsidRPr="005B330D" w:rsidRDefault="0069032A"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 Q1 </w:t>
            </w:r>
            <w:r w:rsidR="005E48CE">
              <w:rPr>
                <w:rFonts w:ascii="Calibri" w:hAnsi="Calibri" w:cs="Times New Roman"/>
                <w:lang w:val="en-GB"/>
              </w:rPr>
              <w:t>2018</w:t>
            </w:r>
          </w:p>
        </w:tc>
        <w:tc>
          <w:tcPr>
            <w:tcW w:w="1890" w:type="dxa"/>
          </w:tcPr>
          <w:p w14:paraId="4C4C6C45" w14:textId="7817689A" w:rsidR="00D04351" w:rsidRPr="005B330D" w:rsidRDefault="005E48CE"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RCO/PMT/UNCT</w:t>
            </w:r>
          </w:p>
        </w:tc>
        <w:tc>
          <w:tcPr>
            <w:tcW w:w="2790" w:type="dxa"/>
          </w:tcPr>
          <w:p w14:paraId="2AE27992" w14:textId="2D3E5FE7" w:rsidR="008F70FF" w:rsidRPr="005B330D" w:rsidRDefault="00AA6707"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Under finalisation. Completion due by end Feb 2018.</w:t>
            </w:r>
            <w:r w:rsidR="008F70FF">
              <w:rPr>
                <w:rFonts w:ascii="Calibri" w:hAnsi="Calibri" w:cs="Times New Roman"/>
                <w:lang w:val="en-GB"/>
              </w:rPr>
              <w:t xml:space="preserve"> As of part of the development of result matrix and writing up of theory of change, each result group will closely consult within UN agencies and stakeholders. </w:t>
            </w:r>
          </w:p>
        </w:tc>
        <w:tc>
          <w:tcPr>
            <w:tcW w:w="1890" w:type="dxa"/>
          </w:tcPr>
          <w:p w14:paraId="4D5E9C19" w14:textId="5633360A" w:rsidR="00D04351" w:rsidRPr="005B330D" w:rsidRDefault="00AA6707"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Ongoing</w:t>
            </w:r>
          </w:p>
        </w:tc>
      </w:tr>
      <w:tr w:rsidR="00003A19" w:rsidRPr="005B330D" w14:paraId="19767A69" w14:textId="77777777" w:rsidTr="00782EC4">
        <w:tc>
          <w:tcPr>
            <w:tcW w:w="13045" w:type="dxa"/>
            <w:gridSpan w:val="5"/>
          </w:tcPr>
          <w:p w14:paraId="509780F8" w14:textId="6032AF0B" w:rsidR="00510880" w:rsidRPr="00510880" w:rsidRDefault="00003A19" w:rsidP="00510880">
            <w:pPr>
              <w:widowControl w:val="0"/>
              <w:autoSpaceDE w:val="0"/>
              <w:autoSpaceDN w:val="0"/>
              <w:adjustRightInd w:val="0"/>
              <w:spacing w:line="293" w:lineRule="exact"/>
              <w:rPr>
                <w:rFonts w:ascii="Calibri" w:hAnsi="Calibri" w:cs="Times New Roman"/>
                <w:i/>
                <w:lang w:val="en-GB"/>
              </w:rPr>
            </w:pPr>
            <w:r w:rsidRPr="00FA66E7">
              <w:rPr>
                <w:rFonts w:ascii="Calibri" w:hAnsi="Calibri" w:cs="Times New Roman"/>
                <w:i/>
                <w:lang w:val="en-GB"/>
              </w:rPr>
              <w:t xml:space="preserve">Note: </w:t>
            </w:r>
            <w:r w:rsidR="00510880">
              <w:rPr>
                <w:rFonts w:ascii="Calibri" w:hAnsi="Calibri" w:cs="Times New Roman"/>
                <w:i/>
                <w:lang w:val="en-GB"/>
              </w:rPr>
              <w:t xml:space="preserve"> </w:t>
            </w:r>
            <w:r w:rsidR="00510880">
              <w:t xml:space="preserve">The UNCT views that </w:t>
            </w:r>
            <w:r w:rsidR="00510880">
              <w:rPr>
                <w:rFonts w:ascii="Calibri" w:hAnsi="Calibri" w:cs="Times New Roman"/>
                <w:lang w:val="en-GB"/>
              </w:rPr>
              <w:t>i</w:t>
            </w:r>
            <w:r w:rsidR="00510880" w:rsidRPr="00BC6444">
              <w:rPr>
                <w:rFonts w:ascii="Calibri" w:hAnsi="Calibri" w:cs="Times New Roman"/>
                <w:lang w:val="en-GB"/>
              </w:rPr>
              <w:t>t is also crucial that the conditions of a theory of c</w:t>
            </w:r>
            <w:r w:rsidR="00510880">
              <w:rPr>
                <w:rFonts w:ascii="Calibri" w:hAnsi="Calibri" w:cs="Times New Roman"/>
                <w:lang w:val="en-GB"/>
              </w:rPr>
              <w:t xml:space="preserve">hange be adhered rigorously and the process </w:t>
            </w:r>
            <w:r w:rsidR="00510880" w:rsidRPr="00BC6444">
              <w:rPr>
                <w:rFonts w:ascii="Calibri" w:hAnsi="Calibri" w:cs="Times New Roman"/>
                <w:lang w:val="en-GB"/>
              </w:rPr>
              <w:t xml:space="preserve">should be conducted in a consultative and inclusive way to </w:t>
            </w:r>
            <w:r w:rsidR="00510880">
              <w:rPr>
                <w:rFonts w:ascii="Calibri" w:hAnsi="Calibri" w:cs="Times New Roman"/>
                <w:lang w:val="en-GB"/>
              </w:rPr>
              <w:t xml:space="preserve">promote coherence and agencies’ </w:t>
            </w:r>
            <w:r w:rsidR="00510880" w:rsidRPr="00BC6444">
              <w:rPr>
                <w:rFonts w:ascii="Calibri" w:hAnsi="Calibri" w:cs="Times New Roman"/>
                <w:lang w:val="en-GB"/>
              </w:rPr>
              <w:t>contributions.</w:t>
            </w:r>
          </w:p>
          <w:p w14:paraId="4A28C766" w14:textId="77777777" w:rsidR="00003A19" w:rsidRPr="005B330D" w:rsidRDefault="00003A19" w:rsidP="00D04351">
            <w:pPr>
              <w:widowControl w:val="0"/>
              <w:autoSpaceDE w:val="0"/>
              <w:autoSpaceDN w:val="0"/>
              <w:adjustRightInd w:val="0"/>
              <w:spacing w:line="293" w:lineRule="exact"/>
              <w:rPr>
                <w:rFonts w:ascii="Calibri" w:hAnsi="Calibri" w:cs="Times New Roman"/>
                <w:lang w:val="en-GB"/>
              </w:rPr>
            </w:pPr>
          </w:p>
        </w:tc>
      </w:tr>
      <w:tr w:rsidR="009931E8" w:rsidRPr="005B330D" w14:paraId="7A0F8362" w14:textId="77777777" w:rsidTr="00D04351">
        <w:trPr>
          <w:trHeight w:val="1520"/>
        </w:trPr>
        <w:tc>
          <w:tcPr>
            <w:tcW w:w="13045" w:type="dxa"/>
            <w:gridSpan w:val="5"/>
            <w:shd w:val="clear" w:color="auto" w:fill="00B0F0"/>
          </w:tcPr>
          <w:p w14:paraId="7142C643" w14:textId="77777777" w:rsidR="00ED24E6" w:rsidRDefault="00ED24E6" w:rsidP="00ED24E6">
            <w:pPr>
              <w:rPr>
                <w:rFonts w:ascii="Calibri" w:hAnsi="Calibri" w:cs="Times New Roman"/>
                <w:b/>
                <w:lang w:val="en-GB"/>
              </w:rPr>
            </w:pPr>
          </w:p>
          <w:p w14:paraId="29BCFA6B" w14:textId="77777777" w:rsidR="00ED24E6" w:rsidRDefault="009931E8" w:rsidP="00ED24E6">
            <w:r w:rsidRPr="00ED24E6">
              <w:rPr>
                <w:rFonts w:ascii="Calibri" w:hAnsi="Calibri" w:cs="Times New Roman"/>
                <w:b/>
                <w:lang w:val="en-GB"/>
              </w:rPr>
              <w:t xml:space="preserve">Evaluation recommendation 3: </w:t>
            </w:r>
            <w:r w:rsidR="00ED24E6" w:rsidRPr="008866E9">
              <w:t>The UNCT and the RCO in consultation with the PMT, in collaborating with agencies, should follow the numerous directives already in place for utilizing the UNDAF to place Agenda 2030 at the centre of UN activities in Cambodia to develop the 2019-2023 UNDAF.</w:t>
            </w:r>
          </w:p>
          <w:p w14:paraId="0A47A848" w14:textId="14902794" w:rsidR="009931E8" w:rsidRPr="005B330D" w:rsidRDefault="009931E8" w:rsidP="00782EC4">
            <w:pPr>
              <w:widowControl w:val="0"/>
              <w:autoSpaceDE w:val="0"/>
              <w:autoSpaceDN w:val="0"/>
              <w:adjustRightInd w:val="0"/>
              <w:jc w:val="both"/>
              <w:rPr>
                <w:rFonts w:ascii="Calibri" w:hAnsi="Calibri"/>
                <w:color w:val="000000"/>
                <w:lang w:val="en-GB"/>
              </w:rPr>
            </w:pPr>
          </w:p>
        </w:tc>
      </w:tr>
      <w:tr w:rsidR="009931E8" w:rsidRPr="005B330D" w14:paraId="742B58E2" w14:textId="77777777" w:rsidTr="009931E8">
        <w:tc>
          <w:tcPr>
            <w:tcW w:w="13045" w:type="dxa"/>
            <w:gridSpan w:val="5"/>
            <w:shd w:val="clear" w:color="auto" w:fill="F2F2F2" w:themeFill="background1" w:themeFillShade="F2"/>
          </w:tcPr>
          <w:p w14:paraId="40302D67" w14:textId="77777777" w:rsidR="009931E8" w:rsidRDefault="009931E8" w:rsidP="00ED24E6">
            <w:pPr>
              <w:widowControl w:val="0"/>
              <w:autoSpaceDE w:val="0"/>
              <w:autoSpaceDN w:val="0"/>
              <w:adjustRightInd w:val="0"/>
              <w:spacing w:line="293" w:lineRule="exact"/>
              <w:rPr>
                <w:rFonts w:ascii="Calibri" w:hAnsi="Calibri" w:cs="Times New Roman"/>
                <w:lang w:val="en-GB"/>
              </w:rPr>
            </w:pPr>
            <w:r w:rsidRPr="005B330D">
              <w:rPr>
                <w:rFonts w:ascii="Calibri" w:hAnsi="Calibri" w:cs="Times New Roman"/>
                <w:b/>
                <w:lang w:val="en-GB"/>
              </w:rPr>
              <w:t>Management response-</w:t>
            </w:r>
            <w:r w:rsidRPr="00151606">
              <w:rPr>
                <w:rFonts w:ascii="Calibri" w:hAnsi="Calibri" w:cs="Times New Roman"/>
                <w:b/>
                <w:highlight w:val="yellow"/>
                <w:bdr w:val="single" w:sz="4" w:space="0" w:color="auto"/>
                <w:lang w:val="en-GB"/>
              </w:rPr>
              <w:t>Agree</w:t>
            </w:r>
            <w:r w:rsidRPr="005B330D">
              <w:rPr>
                <w:rFonts w:ascii="Calibri" w:hAnsi="Calibri" w:cs="Times New Roman"/>
                <w:b/>
                <w:lang w:val="en-GB"/>
              </w:rPr>
              <w:t xml:space="preserve">/partially agree/disagree (if recommendation is rejected or partially accepted, pls. provide an explanation): </w:t>
            </w:r>
          </w:p>
          <w:p w14:paraId="134AAA5A" w14:textId="3A61B4E5" w:rsidR="00ED24E6" w:rsidRDefault="002446BC" w:rsidP="00ED24E6">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The UNCT agreed with the recommendation</w:t>
            </w:r>
            <w:r w:rsidR="006B17D0">
              <w:rPr>
                <w:rFonts w:ascii="Calibri" w:hAnsi="Calibri" w:cs="Times New Roman"/>
                <w:lang w:val="en-GB"/>
              </w:rPr>
              <w:t>. The 2030 Agenda for Sustainable Development and the SDGs are integrated in the conceptual framework for the formulation of the UNDAF 2019-2023.</w:t>
            </w:r>
          </w:p>
          <w:p w14:paraId="327601AF" w14:textId="77777777" w:rsidR="00ED24E6" w:rsidRPr="005B330D" w:rsidRDefault="00ED24E6" w:rsidP="00ED24E6">
            <w:pPr>
              <w:widowControl w:val="0"/>
              <w:autoSpaceDE w:val="0"/>
              <w:autoSpaceDN w:val="0"/>
              <w:adjustRightInd w:val="0"/>
              <w:spacing w:line="293" w:lineRule="exact"/>
              <w:rPr>
                <w:rFonts w:ascii="Calibri" w:hAnsi="Calibri" w:cs="Times New Roman"/>
                <w:b/>
                <w:lang w:val="en-GB"/>
              </w:rPr>
            </w:pPr>
          </w:p>
        </w:tc>
      </w:tr>
      <w:tr w:rsidR="009931E8" w:rsidRPr="005B330D" w14:paraId="54BECE84" w14:textId="77777777" w:rsidTr="00B55667">
        <w:trPr>
          <w:trHeight w:val="508"/>
        </w:trPr>
        <w:tc>
          <w:tcPr>
            <w:tcW w:w="4765" w:type="dxa"/>
            <w:vMerge w:val="restart"/>
            <w:shd w:val="clear" w:color="auto" w:fill="F2F2F2" w:themeFill="background1" w:themeFillShade="F2"/>
          </w:tcPr>
          <w:p w14:paraId="3DFDCCCA"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Key action(s)</w:t>
            </w:r>
          </w:p>
        </w:tc>
        <w:tc>
          <w:tcPr>
            <w:tcW w:w="1710" w:type="dxa"/>
            <w:vMerge w:val="restart"/>
            <w:shd w:val="clear" w:color="auto" w:fill="F2F2F2" w:themeFill="background1" w:themeFillShade="F2"/>
          </w:tcPr>
          <w:p w14:paraId="4CA6306F"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Time frame (or deadline)</w:t>
            </w:r>
          </w:p>
        </w:tc>
        <w:tc>
          <w:tcPr>
            <w:tcW w:w="1890" w:type="dxa"/>
            <w:vMerge w:val="restart"/>
            <w:shd w:val="clear" w:color="auto" w:fill="F2F2F2" w:themeFill="background1" w:themeFillShade="F2"/>
          </w:tcPr>
          <w:p w14:paraId="1E9CDE01"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Responsible unit(s)</w:t>
            </w:r>
          </w:p>
        </w:tc>
        <w:tc>
          <w:tcPr>
            <w:tcW w:w="4680" w:type="dxa"/>
            <w:gridSpan w:val="2"/>
            <w:shd w:val="clear" w:color="auto" w:fill="F2F2F2" w:themeFill="background1" w:themeFillShade="F2"/>
          </w:tcPr>
          <w:p w14:paraId="02FD9160"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Tracking (or monitoring)</w:t>
            </w:r>
          </w:p>
        </w:tc>
      </w:tr>
      <w:tr w:rsidR="00B55667" w:rsidRPr="005B330D" w14:paraId="3CE55955" w14:textId="77777777" w:rsidTr="00B55667">
        <w:tc>
          <w:tcPr>
            <w:tcW w:w="4765" w:type="dxa"/>
            <w:vMerge/>
            <w:shd w:val="clear" w:color="auto" w:fill="F2F2F2" w:themeFill="background1" w:themeFillShade="F2"/>
          </w:tcPr>
          <w:p w14:paraId="3705721A"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710" w:type="dxa"/>
            <w:vMerge/>
            <w:shd w:val="clear" w:color="auto" w:fill="F2F2F2" w:themeFill="background1" w:themeFillShade="F2"/>
          </w:tcPr>
          <w:p w14:paraId="66F7193F"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890" w:type="dxa"/>
            <w:vMerge/>
            <w:shd w:val="clear" w:color="auto" w:fill="F2F2F2" w:themeFill="background1" w:themeFillShade="F2"/>
          </w:tcPr>
          <w:p w14:paraId="309082DE"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2790" w:type="dxa"/>
            <w:shd w:val="clear" w:color="auto" w:fill="F2F2F2" w:themeFill="background1" w:themeFillShade="F2"/>
          </w:tcPr>
          <w:p w14:paraId="32F95797"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Comments (or action taken)</w:t>
            </w:r>
          </w:p>
        </w:tc>
        <w:tc>
          <w:tcPr>
            <w:tcW w:w="1890" w:type="dxa"/>
            <w:shd w:val="clear" w:color="auto" w:fill="F2F2F2" w:themeFill="background1" w:themeFillShade="F2"/>
          </w:tcPr>
          <w:p w14:paraId="22A206A3"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Status</w:t>
            </w:r>
          </w:p>
        </w:tc>
      </w:tr>
      <w:tr w:rsidR="00D04351" w:rsidRPr="005B330D" w14:paraId="219F1D77" w14:textId="77777777" w:rsidTr="00B55667">
        <w:tc>
          <w:tcPr>
            <w:tcW w:w="4765" w:type="dxa"/>
          </w:tcPr>
          <w:p w14:paraId="45A0DB9C" w14:textId="70EC25D1" w:rsidR="00D04351" w:rsidRPr="00003A19" w:rsidRDefault="006B17D0" w:rsidP="00003A19">
            <w:pPr>
              <w:pStyle w:val="ListParagraph"/>
              <w:numPr>
                <w:ilvl w:val="0"/>
                <w:numId w:val="14"/>
              </w:numPr>
              <w:spacing w:after="0"/>
              <w:rPr>
                <w:rFonts w:ascii="Calibri" w:hAnsi="Calibri" w:cstheme="minorHAnsi"/>
                <w:lang w:val="en-GB"/>
              </w:rPr>
            </w:pPr>
            <w:r>
              <w:rPr>
                <w:rFonts w:ascii="Calibri" w:hAnsi="Calibri" w:cstheme="minorHAnsi"/>
                <w:lang w:val="en-GB"/>
              </w:rPr>
              <w:t>Integrate the 2030 Agenda for Sustainable Development and the SDGs in the conceptual framework for the Common Country Assessment</w:t>
            </w:r>
          </w:p>
        </w:tc>
        <w:tc>
          <w:tcPr>
            <w:tcW w:w="1710" w:type="dxa"/>
          </w:tcPr>
          <w:p w14:paraId="4715BF52" w14:textId="68637A54" w:rsidR="00D04351" w:rsidRPr="005B330D" w:rsidRDefault="006B17D0"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Nov 2017 - Jan 2018</w:t>
            </w:r>
          </w:p>
        </w:tc>
        <w:tc>
          <w:tcPr>
            <w:tcW w:w="1890" w:type="dxa"/>
          </w:tcPr>
          <w:p w14:paraId="285989DA" w14:textId="785E6F25" w:rsidR="00D04351" w:rsidRPr="005B330D" w:rsidRDefault="006B17D0"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RCO/PMT/UNCT</w:t>
            </w:r>
          </w:p>
        </w:tc>
        <w:tc>
          <w:tcPr>
            <w:tcW w:w="2790" w:type="dxa"/>
          </w:tcPr>
          <w:p w14:paraId="0E0A3A9A" w14:textId="1D0E7451" w:rsidR="00D04351" w:rsidRPr="005B330D" w:rsidRDefault="00AA6707"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The draft CCA reflects the SDGs are part of the conceptual framework.</w:t>
            </w:r>
          </w:p>
        </w:tc>
        <w:tc>
          <w:tcPr>
            <w:tcW w:w="1890" w:type="dxa"/>
          </w:tcPr>
          <w:p w14:paraId="3976E795" w14:textId="70139ABE" w:rsidR="00D04351" w:rsidRPr="005B330D" w:rsidRDefault="00AA6707"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Completed.</w:t>
            </w:r>
          </w:p>
        </w:tc>
      </w:tr>
      <w:tr w:rsidR="00D04351" w:rsidRPr="005B330D" w14:paraId="3119CA62" w14:textId="77777777" w:rsidTr="00B55667">
        <w:tc>
          <w:tcPr>
            <w:tcW w:w="4765" w:type="dxa"/>
          </w:tcPr>
          <w:p w14:paraId="703A2C01" w14:textId="2391BB7B" w:rsidR="00D04351" w:rsidRPr="00003A19" w:rsidRDefault="006B17D0" w:rsidP="00003A19">
            <w:pPr>
              <w:pStyle w:val="ListParagraph"/>
              <w:numPr>
                <w:ilvl w:val="0"/>
                <w:numId w:val="14"/>
              </w:numPr>
              <w:spacing w:after="0"/>
              <w:rPr>
                <w:rFonts w:ascii="Calibri" w:hAnsi="Calibri" w:cs="Times New Roman"/>
                <w:lang w:val="en-GB"/>
              </w:rPr>
            </w:pPr>
            <w:r>
              <w:rPr>
                <w:rFonts w:ascii="Calibri" w:hAnsi="Calibri" w:cs="Times New Roman"/>
                <w:lang w:val="en-GB"/>
              </w:rPr>
              <w:lastRenderedPageBreak/>
              <w:t>2030 Agenda for Sustainable Development and the SDGs integrated in the formulation of the UNDAF 2019-2023 results.</w:t>
            </w:r>
          </w:p>
        </w:tc>
        <w:tc>
          <w:tcPr>
            <w:tcW w:w="1710" w:type="dxa"/>
          </w:tcPr>
          <w:p w14:paraId="02B71109" w14:textId="2BA56BD2" w:rsidR="00D04351" w:rsidRPr="005B330D" w:rsidRDefault="0069032A"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Q1 </w:t>
            </w:r>
            <w:r w:rsidR="006B17D0">
              <w:rPr>
                <w:rFonts w:ascii="Calibri" w:hAnsi="Calibri" w:cs="Times New Roman"/>
                <w:lang w:val="en-GB"/>
              </w:rPr>
              <w:t>2018</w:t>
            </w:r>
          </w:p>
        </w:tc>
        <w:tc>
          <w:tcPr>
            <w:tcW w:w="1890" w:type="dxa"/>
          </w:tcPr>
          <w:p w14:paraId="441544AF" w14:textId="22EB94C1" w:rsidR="00D04351" w:rsidRPr="005B330D" w:rsidRDefault="006B17D0"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RCO/PMT/UNCT</w:t>
            </w:r>
          </w:p>
        </w:tc>
        <w:tc>
          <w:tcPr>
            <w:tcW w:w="2790" w:type="dxa"/>
          </w:tcPr>
          <w:p w14:paraId="7EF8D32D" w14:textId="75EB5915" w:rsidR="00D04351" w:rsidRPr="005B330D" w:rsidRDefault="00290AF4"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Reflected in the theory of change.</w:t>
            </w:r>
          </w:p>
        </w:tc>
        <w:tc>
          <w:tcPr>
            <w:tcW w:w="1890" w:type="dxa"/>
          </w:tcPr>
          <w:p w14:paraId="2ACA61E1" w14:textId="2A294119" w:rsidR="00D04351" w:rsidRPr="005B330D" w:rsidRDefault="00290AF4" w:rsidP="00D04351">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Ongoing</w:t>
            </w:r>
          </w:p>
        </w:tc>
      </w:tr>
      <w:tr w:rsidR="009931E8" w:rsidRPr="005B330D" w14:paraId="48D50378" w14:textId="77777777" w:rsidTr="009931E8">
        <w:tc>
          <w:tcPr>
            <w:tcW w:w="13045" w:type="dxa"/>
            <w:gridSpan w:val="5"/>
          </w:tcPr>
          <w:p w14:paraId="58A661E4" w14:textId="77777777" w:rsidR="009931E8" w:rsidRDefault="009931E8" w:rsidP="00782EC4">
            <w:pPr>
              <w:widowControl w:val="0"/>
              <w:autoSpaceDE w:val="0"/>
              <w:autoSpaceDN w:val="0"/>
              <w:adjustRightInd w:val="0"/>
              <w:spacing w:line="293" w:lineRule="exact"/>
              <w:rPr>
                <w:rFonts w:ascii="Calibri" w:hAnsi="Calibri" w:cs="Times New Roman"/>
                <w:i/>
                <w:lang w:val="en-GB"/>
              </w:rPr>
            </w:pPr>
            <w:r w:rsidRPr="005B330D">
              <w:rPr>
                <w:rFonts w:ascii="Calibri" w:hAnsi="Calibri" w:cs="Times New Roman"/>
                <w:i/>
                <w:lang w:val="en-GB"/>
              </w:rPr>
              <w:t xml:space="preserve">Note: </w:t>
            </w:r>
          </w:p>
          <w:p w14:paraId="02065AC6" w14:textId="77777777" w:rsidR="00DD0CF0" w:rsidRPr="005B330D" w:rsidRDefault="00DD0CF0" w:rsidP="00782EC4">
            <w:pPr>
              <w:widowControl w:val="0"/>
              <w:autoSpaceDE w:val="0"/>
              <w:autoSpaceDN w:val="0"/>
              <w:adjustRightInd w:val="0"/>
              <w:spacing w:line="293" w:lineRule="exact"/>
              <w:rPr>
                <w:rFonts w:ascii="Calibri" w:hAnsi="Calibri" w:cs="Times New Roman"/>
                <w:lang w:val="en-GB"/>
              </w:rPr>
            </w:pPr>
          </w:p>
        </w:tc>
      </w:tr>
      <w:tr w:rsidR="009931E8" w:rsidRPr="005B330D" w14:paraId="0EA80538" w14:textId="77777777" w:rsidTr="00D04351">
        <w:trPr>
          <w:trHeight w:val="980"/>
        </w:trPr>
        <w:tc>
          <w:tcPr>
            <w:tcW w:w="13045" w:type="dxa"/>
            <w:gridSpan w:val="5"/>
            <w:shd w:val="clear" w:color="auto" w:fill="00B0F0"/>
          </w:tcPr>
          <w:p w14:paraId="2EF2EC83" w14:textId="77777777" w:rsidR="00ED24E6" w:rsidRDefault="00ED24E6" w:rsidP="00ED24E6">
            <w:pPr>
              <w:widowControl w:val="0"/>
              <w:autoSpaceDE w:val="0"/>
              <w:autoSpaceDN w:val="0"/>
              <w:adjustRightInd w:val="0"/>
              <w:rPr>
                <w:rFonts w:ascii="Calibri" w:hAnsi="Calibri" w:cs="Times New Roman"/>
                <w:b/>
                <w:lang w:val="en-GB"/>
              </w:rPr>
            </w:pPr>
          </w:p>
          <w:p w14:paraId="386826DF" w14:textId="77777777" w:rsidR="009931E8" w:rsidRPr="00ED24E6" w:rsidRDefault="009931E8" w:rsidP="00ED24E6">
            <w:pPr>
              <w:widowControl w:val="0"/>
              <w:autoSpaceDE w:val="0"/>
              <w:autoSpaceDN w:val="0"/>
              <w:adjustRightInd w:val="0"/>
              <w:rPr>
                <w:rFonts w:ascii="Calibri" w:hAnsi="Calibri"/>
                <w:color w:val="000000"/>
                <w:lang w:val="en-GB"/>
              </w:rPr>
            </w:pPr>
            <w:r w:rsidRPr="005B330D">
              <w:rPr>
                <w:rFonts w:ascii="Calibri" w:hAnsi="Calibri" w:cs="Times New Roman"/>
                <w:b/>
                <w:lang w:val="en-GB"/>
              </w:rPr>
              <w:t xml:space="preserve">Evaluation recommendation 4: </w:t>
            </w:r>
            <w:r w:rsidR="00ED24E6">
              <w:rPr>
                <w:rFonts w:ascii="Calibri" w:hAnsi="Calibri" w:cs="Times New Roman"/>
                <w:b/>
                <w:lang w:val="en-GB"/>
              </w:rPr>
              <w:t xml:space="preserve"> </w:t>
            </w:r>
            <w:r w:rsidR="00ED24E6" w:rsidRPr="008866E9">
              <w:t>The UNCT, the RCO and the PMT should take advantage of emerging opportunities for joint programming. These should be the stepping stones for a more coordinated UNDAF.</w:t>
            </w:r>
          </w:p>
        </w:tc>
      </w:tr>
      <w:tr w:rsidR="009931E8" w:rsidRPr="005B330D" w14:paraId="39084B85" w14:textId="77777777" w:rsidTr="009931E8">
        <w:tc>
          <w:tcPr>
            <w:tcW w:w="13045" w:type="dxa"/>
            <w:gridSpan w:val="5"/>
            <w:shd w:val="clear" w:color="auto" w:fill="F2F2F2" w:themeFill="background1" w:themeFillShade="F2"/>
          </w:tcPr>
          <w:p w14:paraId="5EDCDE67" w14:textId="77777777" w:rsidR="009931E8" w:rsidRDefault="009931E8" w:rsidP="00782EC4">
            <w:pPr>
              <w:widowControl w:val="0"/>
              <w:autoSpaceDE w:val="0"/>
              <w:autoSpaceDN w:val="0"/>
              <w:adjustRightInd w:val="0"/>
              <w:spacing w:line="293" w:lineRule="exact"/>
              <w:rPr>
                <w:rFonts w:ascii="Calibri" w:hAnsi="Calibri" w:cs="Times New Roman"/>
                <w:lang w:val="en-GB"/>
              </w:rPr>
            </w:pPr>
            <w:r w:rsidRPr="005B330D">
              <w:rPr>
                <w:rFonts w:ascii="Calibri" w:hAnsi="Calibri" w:cs="Times New Roman"/>
                <w:b/>
                <w:lang w:val="en-GB"/>
              </w:rPr>
              <w:t>Management response-</w:t>
            </w:r>
            <w:r w:rsidRPr="00151606">
              <w:rPr>
                <w:rFonts w:ascii="Calibri" w:hAnsi="Calibri" w:cs="Times New Roman"/>
                <w:b/>
                <w:highlight w:val="yellow"/>
                <w:bdr w:val="single" w:sz="4" w:space="0" w:color="auto"/>
                <w:lang w:val="en-GB"/>
              </w:rPr>
              <w:t>Agree</w:t>
            </w:r>
            <w:r w:rsidRPr="005B330D">
              <w:rPr>
                <w:rFonts w:ascii="Calibri" w:hAnsi="Calibri" w:cs="Times New Roman"/>
                <w:b/>
                <w:lang w:val="en-GB"/>
              </w:rPr>
              <w:t xml:space="preserve">/partially agree/disagree (if recommendation is rejected or partially accepted, pls. provide an explanation): </w:t>
            </w:r>
          </w:p>
          <w:p w14:paraId="5A4D03F0" w14:textId="7AB6A7DF" w:rsidR="00ED24E6" w:rsidRPr="005B330D" w:rsidRDefault="006B17D0"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The UNCT agrees with the recommendation and will be guided by the reform of the UN Development System.  Designing greater programme coherence will be an essential part of the UNDAF formulation process.</w:t>
            </w:r>
          </w:p>
          <w:p w14:paraId="579CE4F4" w14:textId="77777777" w:rsidR="009931E8" w:rsidRPr="005B330D" w:rsidRDefault="009931E8" w:rsidP="00782EC4">
            <w:pPr>
              <w:widowControl w:val="0"/>
              <w:autoSpaceDE w:val="0"/>
              <w:autoSpaceDN w:val="0"/>
              <w:adjustRightInd w:val="0"/>
              <w:spacing w:line="293" w:lineRule="exact"/>
              <w:rPr>
                <w:rFonts w:ascii="Calibri" w:hAnsi="Calibri" w:cs="Times New Roman"/>
                <w:b/>
                <w:lang w:val="en-GB"/>
              </w:rPr>
            </w:pPr>
          </w:p>
        </w:tc>
      </w:tr>
      <w:tr w:rsidR="009931E8" w:rsidRPr="005B330D" w14:paraId="1FFB9A99" w14:textId="77777777" w:rsidTr="00B55667">
        <w:trPr>
          <w:trHeight w:val="508"/>
        </w:trPr>
        <w:tc>
          <w:tcPr>
            <w:tcW w:w="4765" w:type="dxa"/>
            <w:vMerge w:val="restart"/>
            <w:shd w:val="clear" w:color="auto" w:fill="F2F2F2" w:themeFill="background1" w:themeFillShade="F2"/>
          </w:tcPr>
          <w:p w14:paraId="0E45EFDB"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Key action(s)</w:t>
            </w:r>
          </w:p>
        </w:tc>
        <w:tc>
          <w:tcPr>
            <w:tcW w:w="1710" w:type="dxa"/>
            <w:vMerge w:val="restart"/>
            <w:shd w:val="clear" w:color="auto" w:fill="F2F2F2" w:themeFill="background1" w:themeFillShade="F2"/>
          </w:tcPr>
          <w:p w14:paraId="2C0F636D"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Time frame (or deadline)</w:t>
            </w:r>
          </w:p>
        </w:tc>
        <w:tc>
          <w:tcPr>
            <w:tcW w:w="1890" w:type="dxa"/>
            <w:vMerge w:val="restart"/>
            <w:shd w:val="clear" w:color="auto" w:fill="F2F2F2" w:themeFill="background1" w:themeFillShade="F2"/>
          </w:tcPr>
          <w:p w14:paraId="65660F48"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Responsible unit(s)</w:t>
            </w:r>
          </w:p>
        </w:tc>
        <w:tc>
          <w:tcPr>
            <w:tcW w:w="4680" w:type="dxa"/>
            <w:gridSpan w:val="2"/>
            <w:shd w:val="clear" w:color="auto" w:fill="F2F2F2" w:themeFill="background1" w:themeFillShade="F2"/>
          </w:tcPr>
          <w:p w14:paraId="17653053"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Tracking (or monitoring)</w:t>
            </w:r>
          </w:p>
        </w:tc>
      </w:tr>
      <w:tr w:rsidR="00B55667" w:rsidRPr="005B330D" w14:paraId="68861155" w14:textId="77777777" w:rsidTr="00B55667">
        <w:tc>
          <w:tcPr>
            <w:tcW w:w="4765" w:type="dxa"/>
            <w:vMerge/>
            <w:shd w:val="clear" w:color="auto" w:fill="F2F2F2" w:themeFill="background1" w:themeFillShade="F2"/>
          </w:tcPr>
          <w:p w14:paraId="1266AD23"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710" w:type="dxa"/>
            <w:vMerge/>
            <w:shd w:val="clear" w:color="auto" w:fill="F2F2F2" w:themeFill="background1" w:themeFillShade="F2"/>
          </w:tcPr>
          <w:p w14:paraId="080CCB1F"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890" w:type="dxa"/>
            <w:vMerge/>
            <w:shd w:val="clear" w:color="auto" w:fill="F2F2F2" w:themeFill="background1" w:themeFillShade="F2"/>
          </w:tcPr>
          <w:p w14:paraId="6DD90899"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2790" w:type="dxa"/>
            <w:shd w:val="clear" w:color="auto" w:fill="F2F2F2" w:themeFill="background1" w:themeFillShade="F2"/>
          </w:tcPr>
          <w:p w14:paraId="3A2BD975"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Comments (or action taken)</w:t>
            </w:r>
          </w:p>
        </w:tc>
        <w:tc>
          <w:tcPr>
            <w:tcW w:w="1890" w:type="dxa"/>
            <w:shd w:val="clear" w:color="auto" w:fill="F2F2F2" w:themeFill="background1" w:themeFillShade="F2"/>
          </w:tcPr>
          <w:p w14:paraId="3F422B5B"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Status</w:t>
            </w:r>
          </w:p>
        </w:tc>
      </w:tr>
      <w:tr w:rsidR="009931E8" w:rsidRPr="005B330D" w14:paraId="41ED35D2" w14:textId="77777777" w:rsidTr="00B55667">
        <w:tc>
          <w:tcPr>
            <w:tcW w:w="4765" w:type="dxa"/>
          </w:tcPr>
          <w:p w14:paraId="7A53CA75" w14:textId="477BC6CB" w:rsidR="009931E8" w:rsidRPr="00ED24E6" w:rsidRDefault="006B17D0" w:rsidP="00ED24E6">
            <w:pPr>
              <w:pStyle w:val="ListParagraph"/>
              <w:widowControl w:val="0"/>
              <w:numPr>
                <w:ilvl w:val="0"/>
                <w:numId w:val="8"/>
              </w:numPr>
              <w:autoSpaceDE w:val="0"/>
              <w:autoSpaceDN w:val="0"/>
              <w:adjustRightInd w:val="0"/>
              <w:spacing w:after="0" w:line="293" w:lineRule="exact"/>
              <w:rPr>
                <w:rFonts w:ascii="Calibri" w:hAnsi="Calibri" w:cs="Times New Roman"/>
                <w:lang w:val="en-GB"/>
              </w:rPr>
            </w:pPr>
            <w:r>
              <w:rPr>
                <w:rFonts w:ascii="Calibri" w:hAnsi="Calibri" w:cs="Times New Roman"/>
                <w:lang w:val="en-GB"/>
              </w:rPr>
              <w:t>Clarify joint programming strategy for the UNDAF 2019-2023 (scope, participation, resource mobilisation, etc.)</w:t>
            </w:r>
          </w:p>
        </w:tc>
        <w:tc>
          <w:tcPr>
            <w:tcW w:w="1710" w:type="dxa"/>
          </w:tcPr>
          <w:p w14:paraId="7B8AEFDF" w14:textId="01CD7B59" w:rsidR="009931E8" w:rsidRPr="005B330D" w:rsidRDefault="0069032A"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Q2- Q3 </w:t>
            </w:r>
            <w:r w:rsidR="006B17D0">
              <w:rPr>
                <w:rFonts w:ascii="Calibri" w:hAnsi="Calibri" w:cs="Times New Roman"/>
                <w:lang w:val="en-GB"/>
              </w:rPr>
              <w:t>2018</w:t>
            </w:r>
          </w:p>
        </w:tc>
        <w:tc>
          <w:tcPr>
            <w:tcW w:w="1890" w:type="dxa"/>
          </w:tcPr>
          <w:p w14:paraId="1C214A81" w14:textId="0175960D" w:rsidR="009931E8" w:rsidRPr="005B330D" w:rsidRDefault="006B17D0"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RCO/PMT</w:t>
            </w:r>
          </w:p>
        </w:tc>
        <w:tc>
          <w:tcPr>
            <w:tcW w:w="2790" w:type="dxa"/>
          </w:tcPr>
          <w:p w14:paraId="44340085"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890" w:type="dxa"/>
          </w:tcPr>
          <w:p w14:paraId="1A04B700"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r>
      <w:tr w:rsidR="00003A19" w:rsidRPr="005B330D" w14:paraId="29A01514" w14:textId="77777777" w:rsidTr="00B55667">
        <w:tc>
          <w:tcPr>
            <w:tcW w:w="4765" w:type="dxa"/>
          </w:tcPr>
          <w:p w14:paraId="613D5580" w14:textId="77777777" w:rsidR="00003A19" w:rsidRDefault="004E3E81" w:rsidP="00ED24E6">
            <w:pPr>
              <w:pStyle w:val="ListParagraph"/>
              <w:widowControl w:val="0"/>
              <w:numPr>
                <w:ilvl w:val="0"/>
                <w:numId w:val="8"/>
              </w:numPr>
              <w:autoSpaceDE w:val="0"/>
              <w:autoSpaceDN w:val="0"/>
              <w:adjustRightInd w:val="0"/>
              <w:spacing w:after="0" w:line="293" w:lineRule="exact"/>
              <w:rPr>
                <w:rFonts w:ascii="Calibri" w:hAnsi="Calibri" w:cs="Times New Roman"/>
                <w:lang w:val="en-GB"/>
              </w:rPr>
            </w:pPr>
            <w:r>
              <w:rPr>
                <w:rFonts w:ascii="Calibri" w:hAnsi="Calibri" w:cs="Times New Roman"/>
                <w:lang w:val="en-GB"/>
              </w:rPr>
              <w:t>UNCT/PMT to i</w:t>
            </w:r>
            <w:r w:rsidR="006B17D0">
              <w:rPr>
                <w:rFonts w:ascii="Calibri" w:hAnsi="Calibri" w:cs="Times New Roman"/>
                <w:lang w:val="en-GB"/>
              </w:rPr>
              <w:t>dentify opp</w:t>
            </w:r>
            <w:r w:rsidR="00F9134D">
              <w:rPr>
                <w:rFonts w:ascii="Calibri" w:hAnsi="Calibri" w:cs="Times New Roman"/>
                <w:lang w:val="en-GB"/>
              </w:rPr>
              <w:t>ortunities for joint</w:t>
            </w:r>
            <w:r w:rsidR="0093296E">
              <w:rPr>
                <w:rFonts w:ascii="Calibri" w:hAnsi="Calibri" w:cs="Times New Roman"/>
                <w:lang w:val="en-GB"/>
              </w:rPr>
              <w:t xml:space="preserve"> programmes </w:t>
            </w:r>
            <w:r w:rsidR="006B17D0">
              <w:rPr>
                <w:rFonts w:ascii="Calibri" w:hAnsi="Calibri" w:cs="Times New Roman"/>
                <w:lang w:val="en-GB"/>
              </w:rPr>
              <w:t>around areas of SDG acceleration</w:t>
            </w:r>
            <w:r w:rsidR="00F06942">
              <w:rPr>
                <w:rFonts w:ascii="Calibri" w:hAnsi="Calibri" w:cs="Times New Roman"/>
                <w:lang w:val="en-GB"/>
              </w:rPr>
              <w:t xml:space="preserve"> as part of the UND</w:t>
            </w:r>
            <w:r w:rsidR="00C6714C">
              <w:rPr>
                <w:rFonts w:ascii="Calibri" w:hAnsi="Calibri" w:cs="Times New Roman"/>
                <w:lang w:val="en-GB"/>
              </w:rPr>
              <w:t xml:space="preserve">AF result framework formulation and then consider possibility to develop joint funding proposals. </w:t>
            </w:r>
          </w:p>
          <w:p w14:paraId="44368351" w14:textId="5704765B" w:rsidR="00922892" w:rsidRPr="00ED24E6" w:rsidRDefault="00922892" w:rsidP="00922892">
            <w:pPr>
              <w:pStyle w:val="ListParagraph"/>
              <w:widowControl w:val="0"/>
              <w:autoSpaceDE w:val="0"/>
              <w:autoSpaceDN w:val="0"/>
              <w:adjustRightInd w:val="0"/>
              <w:spacing w:after="0" w:line="293" w:lineRule="exact"/>
              <w:rPr>
                <w:rFonts w:ascii="Calibri" w:hAnsi="Calibri" w:cs="Times New Roman"/>
                <w:lang w:val="en-GB"/>
              </w:rPr>
            </w:pPr>
          </w:p>
        </w:tc>
        <w:tc>
          <w:tcPr>
            <w:tcW w:w="1710" w:type="dxa"/>
          </w:tcPr>
          <w:p w14:paraId="7A58A5F2" w14:textId="54F51ADA" w:rsidR="00003A19" w:rsidRPr="005B330D" w:rsidRDefault="0069032A"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Q1- Q2 </w:t>
            </w:r>
            <w:r w:rsidR="00F06942">
              <w:rPr>
                <w:rFonts w:ascii="Calibri" w:hAnsi="Calibri" w:cs="Times New Roman"/>
                <w:lang w:val="en-GB"/>
              </w:rPr>
              <w:t>2018</w:t>
            </w:r>
          </w:p>
        </w:tc>
        <w:tc>
          <w:tcPr>
            <w:tcW w:w="1890" w:type="dxa"/>
          </w:tcPr>
          <w:p w14:paraId="35E327DB" w14:textId="595D34D8" w:rsidR="00003A19" w:rsidRPr="005B330D" w:rsidRDefault="00F06942"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RCO/PMT/UNCT</w:t>
            </w:r>
          </w:p>
        </w:tc>
        <w:tc>
          <w:tcPr>
            <w:tcW w:w="2790" w:type="dxa"/>
          </w:tcPr>
          <w:p w14:paraId="667CC89C" w14:textId="77777777" w:rsidR="00003A19" w:rsidRDefault="00003A19" w:rsidP="00782EC4">
            <w:pPr>
              <w:widowControl w:val="0"/>
              <w:autoSpaceDE w:val="0"/>
              <w:autoSpaceDN w:val="0"/>
              <w:adjustRightInd w:val="0"/>
              <w:spacing w:line="293" w:lineRule="exact"/>
              <w:rPr>
                <w:rFonts w:ascii="Calibri" w:hAnsi="Calibri" w:cs="Times New Roman"/>
                <w:lang w:val="en-GB"/>
              </w:rPr>
            </w:pPr>
          </w:p>
        </w:tc>
        <w:tc>
          <w:tcPr>
            <w:tcW w:w="1890" w:type="dxa"/>
          </w:tcPr>
          <w:p w14:paraId="5C28F085" w14:textId="77777777" w:rsidR="00003A19" w:rsidRDefault="00003A19" w:rsidP="00782EC4">
            <w:pPr>
              <w:widowControl w:val="0"/>
              <w:autoSpaceDE w:val="0"/>
              <w:autoSpaceDN w:val="0"/>
              <w:adjustRightInd w:val="0"/>
              <w:spacing w:line="293" w:lineRule="exact"/>
              <w:rPr>
                <w:rFonts w:ascii="Calibri" w:hAnsi="Calibri" w:cs="Times New Roman"/>
                <w:lang w:val="en-GB"/>
              </w:rPr>
            </w:pPr>
          </w:p>
        </w:tc>
      </w:tr>
      <w:tr w:rsidR="009931E8" w:rsidRPr="005B330D" w14:paraId="2D4D7E1F" w14:textId="77777777" w:rsidTr="009931E8">
        <w:tc>
          <w:tcPr>
            <w:tcW w:w="13045" w:type="dxa"/>
            <w:gridSpan w:val="5"/>
          </w:tcPr>
          <w:p w14:paraId="5153965C" w14:textId="07A010F3" w:rsidR="00003A19" w:rsidRDefault="00003A19" w:rsidP="00782EC4">
            <w:pPr>
              <w:widowControl w:val="0"/>
              <w:autoSpaceDE w:val="0"/>
              <w:autoSpaceDN w:val="0"/>
              <w:adjustRightInd w:val="0"/>
              <w:spacing w:line="293" w:lineRule="exact"/>
              <w:rPr>
                <w:rFonts w:ascii="Calibri" w:hAnsi="Calibri" w:cs="Times New Roman"/>
                <w:lang w:val="en-GB"/>
              </w:rPr>
            </w:pPr>
            <w:r w:rsidRPr="00003A19">
              <w:rPr>
                <w:rFonts w:ascii="Calibri" w:hAnsi="Calibri" w:cs="Times New Roman"/>
                <w:i/>
                <w:iCs/>
                <w:lang w:val="en-GB"/>
              </w:rPr>
              <w:t>Note:</w:t>
            </w:r>
            <w:r w:rsidR="00F9134D">
              <w:rPr>
                <w:rFonts w:ascii="Calibri" w:hAnsi="Calibri" w:cs="Times New Roman"/>
                <w:i/>
                <w:iCs/>
                <w:lang w:val="en-GB"/>
              </w:rPr>
              <w:t xml:space="preserve"> </w:t>
            </w:r>
            <w:r w:rsidR="0093296E">
              <w:rPr>
                <w:rFonts w:ascii="Calibri" w:hAnsi="Calibri" w:cs="Times New Roman"/>
                <w:lang w:val="en-GB"/>
              </w:rPr>
              <w:t xml:space="preserve">Joint programmes </w:t>
            </w:r>
            <w:r w:rsidR="00922892">
              <w:rPr>
                <w:rFonts w:ascii="Calibri" w:hAnsi="Calibri" w:cs="Times New Roman"/>
                <w:lang w:val="en-GB"/>
              </w:rPr>
              <w:t xml:space="preserve">identified </w:t>
            </w:r>
            <w:r w:rsidR="00F9134D" w:rsidRPr="00F9134D">
              <w:rPr>
                <w:rFonts w:ascii="Calibri" w:hAnsi="Calibri" w:cs="Times New Roman"/>
                <w:lang w:val="en-GB"/>
              </w:rPr>
              <w:t>should have shared results and common work plans from the outset of the design phase – to promote joint programming during implementation. Programme Boards for Joint Programmes should play a substantive role in strategic oversight and monitoring the joint programming dimension of the programme. Promote clear communication on joint programming as a modality with donors</w:t>
            </w:r>
            <w:r w:rsidR="0093296E">
              <w:rPr>
                <w:rFonts w:ascii="Calibri" w:hAnsi="Calibri" w:cs="Times New Roman"/>
                <w:lang w:val="en-GB"/>
              </w:rPr>
              <w:t xml:space="preserve"> and stakeholders </w:t>
            </w:r>
            <w:r w:rsidR="00F9134D" w:rsidRPr="00F9134D">
              <w:rPr>
                <w:rFonts w:ascii="Calibri" w:hAnsi="Calibri" w:cs="Times New Roman"/>
                <w:lang w:val="en-GB"/>
              </w:rPr>
              <w:t>– e.g. expectations, roles and comparative advantage of the different participating UN agencies</w:t>
            </w:r>
            <w:r w:rsidR="0093296E">
              <w:rPr>
                <w:rFonts w:ascii="Calibri" w:hAnsi="Calibri" w:cs="Times New Roman"/>
                <w:lang w:val="en-GB"/>
              </w:rPr>
              <w:t>.</w:t>
            </w:r>
          </w:p>
          <w:p w14:paraId="75D952E1" w14:textId="129AA25D" w:rsidR="0093296E" w:rsidRPr="00F9134D" w:rsidRDefault="0093296E" w:rsidP="00782EC4">
            <w:pPr>
              <w:widowControl w:val="0"/>
              <w:autoSpaceDE w:val="0"/>
              <w:autoSpaceDN w:val="0"/>
              <w:adjustRightInd w:val="0"/>
              <w:spacing w:line="293" w:lineRule="exact"/>
              <w:rPr>
                <w:rFonts w:ascii="Calibri" w:hAnsi="Calibri" w:cs="Times New Roman"/>
                <w:i/>
                <w:iCs/>
                <w:lang w:val="en-GB"/>
              </w:rPr>
            </w:pPr>
          </w:p>
        </w:tc>
      </w:tr>
      <w:tr w:rsidR="009931E8" w:rsidRPr="005B330D" w14:paraId="03A412F8" w14:textId="77777777" w:rsidTr="00D04351">
        <w:trPr>
          <w:trHeight w:val="1232"/>
        </w:trPr>
        <w:tc>
          <w:tcPr>
            <w:tcW w:w="13045" w:type="dxa"/>
            <w:gridSpan w:val="5"/>
            <w:shd w:val="clear" w:color="auto" w:fill="00B0F0"/>
          </w:tcPr>
          <w:p w14:paraId="10EC32D2" w14:textId="77777777" w:rsidR="00ED24E6" w:rsidRPr="00ED24E6" w:rsidRDefault="009931E8" w:rsidP="00ED24E6">
            <w:pPr>
              <w:widowControl w:val="0"/>
              <w:autoSpaceDE w:val="0"/>
              <w:autoSpaceDN w:val="0"/>
              <w:adjustRightInd w:val="0"/>
              <w:jc w:val="both"/>
              <w:rPr>
                <w:rFonts w:ascii="Calibri" w:hAnsi="Calibri"/>
                <w:b/>
                <w:bCs/>
                <w:color w:val="000000"/>
                <w:lang w:val="en-GB"/>
              </w:rPr>
            </w:pPr>
            <w:r w:rsidRPr="005B330D">
              <w:rPr>
                <w:rFonts w:ascii="Calibri" w:hAnsi="Calibri" w:cs="Times New Roman"/>
                <w:b/>
                <w:lang w:val="en-GB"/>
              </w:rPr>
              <w:lastRenderedPageBreak/>
              <w:t xml:space="preserve">Evaluation recommendation 5: </w:t>
            </w:r>
            <w:r w:rsidR="00ED24E6">
              <w:rPr>
                <w:rFonts w:ascii="Calibri" w:hAnsi="Calibri"/>
                <w:b/>
                <w:bCs/>
                <w:color w:val="000000"/>
                <w:lang w:val="en-GB"/>
              </w:rPr>
              <w:t xml:space="preserve"> </w:t>
            </w:r>
            <w:r w:rsidR="00ED24E6" w:rsidRPr="008866E9">
              <w:t>The UNCT and the RCO in consultation with the PMT should be particularly cognizant of the considerable commitments the UNDAF requires of all agencies, large and small. Every effort should be made to ensure that the process is an inclusive one, sensitive to the considerable differences among agencies in size, endowments and expertise.</w:t>
            </w:r>
          </w:p>
          <w:p w14:paraId="506667AC" w14:textId="77777777" w:rsidR="009931E8" w:rsidRPr="005B330D" w:rsidRDefault="009931E8" w:rsidP="00782EC4">
            <w:pPr>
              <w:widowControl w:val="0"/>
              <w:autoSpaceDE w:val="0"/>
              <w:autoSpaceDN w:val="0"/>
              <w:adjustRightInd w:val="0"/>
              <w:jc w:val="both"/>
              <w:rPr>
                <w:rFonts w:ascii="Calibri" w:hAnsi="Calibri" w:cs="Times New Roman"/>
                <w:b/>
                <w:lang w:val="en-GB"/>
              </w:rPr>
            </w:pPr>
          </w:p>
        </w:tc>
      </w:tr>
      <w:tr w:rsidR="009931E8" w:rsidRPr="005B330D" w14:paraId="4FF8E8E4" w14:textId="77777777" w:rsidTr="009931E8">
        <w:trPr>
          <w:trHeight w:val="1017"/>
        </w:trPr>
        <w:tc>
          <w:tcPr>
            <w:tcW w:w="13045" w:type="dxa"/>
            <w:gridSpan w:val="5"/>
            <w:shd w:val="clear" w:color="auto" w:fill="F2F2F2" w:themeFill="background1" w:themeFillShade="F2"/>
          </w:tcPr>
          <w:p w14:paraId="7EFF56CD" w14:textId="77777777" w:rsidR="00F06942" w:rsidRDefault="009931E8" w:rsidP="00ED24E6">
            <w:pPr>
              <w:widowControl w:val="0"/>
              <w:autoSpaceDE w:val="0"/>
              <w:autoSpaceDN w:val="0"/>
              <w:adjustRightInd w:val="0"/>
              <w:spacing w:line="293" w:lineRule="exact"/>
              <w:rPr>
                <w:rFonts w:ascii="Calibri" w:hAnsi="Calibri" w:cs="Times New Roman"/>
                <w:b/>
                <w:lang w:val="en-GB"/>
              </w:rPr>
            </w:pPr>
            <w:r w:rsidRPr="005B330D">
              <w:rPr>
                <w:rFonts w:ascii="Calibri" w:hAnsi="Calibri" w:cs="Times New Roman"/>
                <w:b/>
                <w:lang w:val="en-GB"/>
              </w:rPr>
              <w:t>Management response-</w:t>
            </w:r>
            <w:r w:rsidRPr="00151606">
              <w:rPr>
                <w:rFonts w:ascii="Calibri" w:hAnsi="Calibri" w:cs="Times New Roman"/>
                <w:b/>
                <w:highlight w:val="yellow"/>
                <w:bdr w:val="single" w:sz="4" w:space="0" w:color="auto"/>
                <w:lang w:val="en-GB"/>
              </w:rPr>
              <w:t>Agree</w:t>
            </w:r>
            <w:r w:rsidRPr="005B330D">
              <w:rPr>
                <w:rFonts w:ascii="Calibri" w:hAnsi="Calibri" w:cs="Times New Roman"/>
                <w:b/>
                <w:lang w:val="en-GB"/>
              </w:rPr>
              <w:t>/partially agree/disagree (if recommendation is rejected or partially accepted, pls. provide an explanation):</w:t>
            </w:r>
          </w:p>
          <w:p w14:paraId="5399198F" w14:textId="77777777" w:rsidR="00151606" w:rsidRDefault="00F06942" w:rsidP="00ED24E6">
            <w:pPr>
              <w:widowControl w:val="0"/>
              <w:autoSpaceDE w:val="0"/>
              <w:autoSpaceDN w:val="0"/>
              <w:adjustRightInd w:val="0"/>
              <w:spacing w:line="293" w:lineRule="exact"/>
              <w:rPr>
                <w:rFonts w:ascii="Calibri" w:hAnsi="Calibri" w:cs="Times New Roman"/>
                <w:bCs/>
                <w:lang w:val="en-GB"/>
              </w:rPr>
            </w:pPr>
            <w:r w:rsidRPr="00151606">
              <w:rPr>
                <w:rFonts w:ascii="Calibri" w:hAnsi="Calibri" w:cs="Times New Roman"/>
                <w:bCs/>
                <w:lang w:val="en-GB"/>
              </w:rPr>
              <w:t>The UNCT agrees with the recommendation, with the understanding that the success of the UNDAF depends also on the commitment of all participating agencies to the principle of mutual accountability for coherence and results.</w:t>
            </w:r>
            <w:r w:rsidR="009931E8" w:rsidRPr="00151606">
              <w:rPr>
                <w:rFonts w:ascii="Calibri" w:hAnsi="Calibri" w:cs="Times New Roman"/>
                <w:bCs/>
                <w:lang w:val="en-GB"/>
              </w:rPr>
              <w:t xml:space="preserve"> </w:t>
            </w:r>
            <w:r>
              <w:rPr>
                <w:rFonts w:ascii="Calibri" w:hAnsi="Calibri" w:cs="Times New Roman"/>
                <w:bCs/>
                <w:lang w:val="en-GB"/>
              </w:rPr>
              <w:t>The UNDAF is a joint commitment of the UNCT to support the SDGs and national priorities, strategically and in line with the comparative advantage of the UN.</w:t>
            </w:r>
          </w:p>
          <w:p w14:paraId="487873A2" w14:textId="17AFF00E" w:rsidR="009931E8" w:rsidRPr="00151606" w:rsidRDefault="009931E8" w:rsidP="00ED24E6">
            <w:pPr>
              <w:widowControl w:val="0"/>
              <w:autoSpaceDE w:val="0"/>
              <w:autoSpaceDN w:val="0"/>
              <w:adjustRightInd w:val="0"/>
              <w:spacing w:line="293" w:lineRule="exact"/>
              <w:rPr>
                <w:rFonts w:ascii="Calibri" w:hAnsi="Calibri" w:cs="Times New Roman"/>
                <w:bCs/>
                <w:lang w:val="en-GB"/>
              </w:rPr>
            </w:pPr>
          </w:p>
        </w:tc>
      </w:tr>
      <w:tr w:rsidR="009931E8" w:rsidRPr="005B330D" w14:paraId="22A29E60" w14:textId="77777777" w:rsidTr="00B55667">
        <w:trPr>
          <w:trHeight w:val="508"/>
        </w:trPr>
        <w:tc>
          <w:tcPr>
            <w:tcW w:w="4765" w:type="dxa"/>
            <w:vMerge w:val="restart"/>
            <w:shd w:val="clear" w:color="auto" w:fill="F2F2F2" w:themeFill="background1" w:themeFillShade="F2"/>
          </w:tcPr>
          <w:p w14:paraId="1B0B40E8"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Key action(s)</w:t>
            </w:r>
          </w:p>
        </w:tc>
        <w:tc>
          <w:tcPr>
            <w:tcW w:w="1710" w:type="dxa"/>
            <w:vMerge w:val="restart"/>
            <w:shd w:val="clear" w:color="auto" w:fill="F2F2F2" w:themeFill="background1" w:themeFillShade="F2"/>
          </w:tcPr>
          <w:p w14:paraId="19C5C21A"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Time frame (or deadline)</w:t>
            </w:r>
          </w:p>
        </w:tc>
        <w:tc>
          <w:tcPr>
            <w:tcW w:w="1890" w:type="dxa"/>
            <w:vMerge w:val="restart"/>
            <w:shd w:val="clear" w:color="auto" w:fill="F2F2F2" w:themeFill="background1" w:themeFillShade="F2"/>
          </w:tcPr>
          <w:p w14:paraId="52B40D4D"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Responsible unit(s)</w:t>
            </w:r>
          </w:p>
        </w:tc>
        <w:tc>
          <w:tcPr>
            <w:tcW w:w="4680" w:type="dxa"/>
            <w:gridSpan w:val="2"/>
            <w:shd w:val="clear" w:color="auto" w:fill="F2F2F2" w:themeFill="background1" w:themeFillShade="F2"/>
          </w:tcPr>
          <w:p w14:paraId="606F231B"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Tracking (or monitoring)</w:t>
            </w:r>
          </w:p>
        </w:tc>
      </w:tr>
      <w:tr w:rsidR="00B55667" w:rsidRPr="005B330D" w14:paraId="66167802" w14:textId="77777777" w:rsidTr="00B55667">
        <w:tc>
          <w:tcPr>
            <w:tcW w:w="4765" w:type="dxa"/>
            <w:vMerge/>
            <w:shd w:val="clear" w:color="auto" w:fill="F2F2F2" w:themeFill="background1" w:themeFillShade="F2"/>
          </w:tcPr>
          <w:p w14:paraId="53A27B00"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710" w:type="dxa"/>
            <w:vMerge/>
            <w:shd w:val="clear" w:color="auto" w:fill="F2F2F2" w:themeFill="background1" w:themeFillShade="F2"/>
          </w:tcPr>
          <w:p w14:paraId="1B559CB3"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890" w:type="dxa"/>
            <w:vMerge/>
            <w:shd w:val="clear" w:color="auto" w:fill="F2F2F2" w:themeFill="background1" w:themeFillShade="F2"/>
          </w:tcPr>
          <w:p w14:paraId="3E692F82"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2790" w:type="dxa"/>
            <w:shd w:val="clear" w:color="auto" w:fill="F2F2F2" w:themeFill="background1" w:themeFillShade="F2"/>
          </w:tcPr>
          <w:p w14:paraId="645055B5"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Comments (or action taken)</w:t>
            </w:r>
          </w:p>
        </w:tc>
        <w:tc>
          <w:tcPr>
            <w:tcW w:w="1890" w:type="dxa"/>
            <w:shd w:val="clear" w:color="auto" w:fill="F2F2F2" w:themeFill="background1" w:themeFillShade="F2"/>
          </w:tcPr>
          <w:p w14:paraId="78F4E588"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Status</w:t>
            </w:r>
          </w:p>
        </w:tc>
      </w:tr>
      <w:tr w:rsidR="009931E8" w:rsidRPr="005B330D" w14:paraId="486BA2A6" w14:textId="77777777" w:rsidTr="00B55667">
        <w:tc>
          <w:tcPr>
            <w:tcW w:w="4765" w:type="dxa"/>
          </w:tcPr>
          <w:p w14:paraId="0706CA42" w14:textId="5A03C1D3" w:rsidR="009931E8" w:rsidRPr="00003A19" w:rsidRDefault="00F06942" w:rsidP="00003A19">
            <w:pPr>
              <w:pStyle w:val="ListParagraph"/>
              <w:numPr>
                <w:ilvl w:val="0"/>
                <w:numId w:val="13"/>
              </w:numPr>
              <w:spacing w:after="0"/>
              <w:rPr>
                <w:rFonts w:ascii="Calibri" w:hAnsi="Calibri" w:cstheme="minorHAnsi"/>
                <w:lang w:val="en-GB"/>
              </w:rPr>
            </w:pPr>
            <w:r>
              <w:rPr>
                <w:rFonts w:ascii="Calibri" w:hAnsi="Calibri" w:cstheme="minorHAnsi"/>
                <w:lang w:val="en-GB"/>
              </w:rPr>
              <w:t>Update the cost-sharing arrangement for the UNCT Cambodia in light of the evolving size of agencies, resident and non-resident.</w:t>
            </w:r>
          </w:p>
        </w:tc>
        <w:tc>
          <w:tcPr>
            <w:tcW w:w="1710" w:type="dxa"/>
          </w:tcPr>
          <w:p w14:paraId="2A89FE2D" w14:textId="0F31EF1F" w:rsidR="009931E8" w:rsidRPr="005B330D" w:rsidRDefault="0069032A"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Q1 </w:t>
            </w:r>
            <w:r w:rsidR="00F06942" w:rsidRPr="008F70FF">
              <w:rPr>
                <w:rFonts w:ascii="Calibri" w:hAnsi="Calibri" w:cs="Times New Roman"/>
                <w:lang w:val="en-GB"/>
              </w:rPr>
              <w:t>2018</w:t>
            </w:r>
          </w:p>
        </w:tc>
        <w:tc>
          <w:tcPr>
            <w:tcW w:w="1890" w:type="dxa"/>
          </w:tcPr>
          <w:p w14:paraId="0AE8C0AB" w14:textId="065C4755" w:rsidR="009931E8" w:rsidRPr="005B330D" w:rsidRDefault="00F06942"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RCO/UNCT</w:t>
            </w:r>
          </w:p>
        </w:tc>
        <w:tc>
          <w:tcPr>
            <w:tcW w:w="2790" w:type="dxa"/>
          </w:tcPr>
          <w:p w14:paraId="1E341C11" w14:textId="14B826B5" w:rsidR="009931E8" w:rsidRPr="008F70FF" w:rsidRDefault="008F70FF" w:rsidP="00782EC4">
            <w:pPr>
              <w:widowControl w:val="0"/>
              <w:autoSpaceDE w:val="0"/>
              <w:autoSpaceDN w:val="0"/>
              <w:adjustRightInd w:val="0"/>
              <w:spacing w:line="293" w:lineRule="exact"/>
              <w:rPr>
                <w:rFonts w:ascii="Calibri" w:hAnsi="Calibri" w:cs="Times New Roman"/>
                <w:u w:val="single"/>
                <w:lang w:val="en-GB"/>
              </w:rPr>
            </w:pPr>
            <w:r w:rsidRPr="008F70FF">
              <w:rPr>
                <w:rFonts w:ascii="Calibri" w:hAnsi="Calibri" w:cs="Times New Roman"/>
                <w:u w:val="single"/>
                <w:lang w:val="en-GB"/>
              </w:rPr>
              <w:t>Formula</w:t>
            </w:r>
            <w:r>
              <w:rPr>
                <w:rFonts w:ascii="Calibri" w:hAnsi="Calibri" w:cs="Times New Roman"/>
                <w:u w:val="single"/>
                <w:lang w:val="en-GB"/>
              </w:rPr>
              <w:t xml:space="preserve"> of cost- share </w:t>
            </w:r>
            <w:r w:rsidRPr="008F70FF">
              <w:rPr>
                <w:rFonts w:ascii="Calibri" w:hAnsi="Calibri" w:cs="Times New Roman"/>
                <w:u w:val="single"/>
                <w:lang w:val="en-GB"/>
              </w:rPr>
              <w:t xml:space="preserve">to be discussed and approved by UNCT  </w:t>
            </w:r>
          </w:p>
        </w:tc>
        <w:tc>
          <w:tcPr>
            <w:tcW w:w="1890" w:type="dxa"/>
          </w:tcPr>
          <w:p w14:paraId="502577A4"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r>
      <w:tr w:rsidR="00040983" w:rsidRPr="005B330D" w14:paraId="004CB6D8" w14:textId="77777777" w:rsidTr="00B55667">
        <w:tc>
          <w:tcPr>
            <w:tcW w:w="4765" w:type="dxa"/>
          </w:tcPr>
          <w:p w14:paraId="360C3604" w14:textId="1134DECD" w:rsidR="00040983" w:rsidRDefault="00040983" w:rsidP="00003A19">
            <w:pPr>
              <w:pStyle w:val="ListParagraph"/>
              <w:numPr>
                <w:ilvl w:val="0"/>
                <w:numId w:val="13"/>
              </w:numPr>
              <w:spacing w:after="0"/>
              <w:rPr>
                <w:rFonts w:ascii="Calibri" w:hAnsi="Calibri" w:cs="Times New Roman"/>
                <w:lang w:val="en-GB"/>
              </w:rPr>
            </w:pPr>
            <w:r w:rsidRPr="00040983">
              <w:rPr>
                <w:rFonts w:ascii="Calibri" w:hAnsi="Calibri" w:cs="Times New Roman"/>
                <w:lang w:val="en-GB"/>
              </w:rPr>
              <w:t xml:space="preserve">UNDAF coordination and management processes will be </w:t>
            </w:r>
            <w:r>
              <w:rPr>
                <w:rFonts w:ascii="Calibri" w:hAnsi="Calibri" w:cs="Times New Roman"/>
                <w:lang w:val="en-GB"/>
              </w:rPr>
              <w:t xml:space="preserve">further </w:t>
            </w:r>
            <w:r w:rsidRPr="00040983">
              <w:rPr>
                <w:rFonts w:ascii="Calibri" w:hAnsi="Calibri" w:cs="Times New Roman"/>
                <w:lang w:val="en-GB"/>
              </w:rPr>
              <w:t>simplified and agen</w:t>
            </w:r>
            <w:r>
              <w:rPr>
                <w:rFonts w:ascii="Calibri" w:hAnsi="Calibri" w:cs="Times New Roman"/>
                <w:lang w:val="en-GB"/>
              </w:rPr>
              <w:t xml:space="preserve">cies will be asked to indicate </w:t>
            </w:r>
            <w:r w:rsidRPr="00040983">
              <w:rPr>
                <w:rFonts w:ascii="Calibri" w:hAnsi="Calibri" w:cs="Times New Roman"/>
                <w:lang w:val="en-GB"/>
              </w:rPr>
              <w:t>in which proc</w:t>
            </w:r>
            <w:r>
              <w:rPr>
                <w:rFonts w:ascii="Calibri" w:hAnsi="Calibri" w:cs="Times New Roman"/>
                <w:lang w:val="en-GB"/>
              </w:rPr>
              <w:t xml:space="preserve">esses they wish to be involved. </w:t>
            </w:r>
            <w:r w:rsidRPr="00040983">
              <w:rPr>
                <w:rFonts w:ascii="Calibri" w:hAnsi="Calibri" w:cs="Times New Roman"/>
                <w:lang w:val="en-GB"/>
              </w:rPr>
              <w:t>Communication flows will be improved, including better sharing</w:t>
            </w:r>
            <w:r>
              <w:rPr>
                <w:rFonts w:ascii="Calibri" w:hAnsi="Calibri" w:cs="Times New Roman"/>
                <w:lang w:val="en-GB"/>
              </w:rPr>
              <w:t xml:space="preserve"> information on the progress to promote </w:t>
            </w:r>
            <w:r w:rsidRPr="00040983">
              <w:rPr>
                <w:rFonts w:ascii="Calibri" w:hAnsi="Calibri" w:cs="Times New Roman"/>
                <w:lang w:val="en-GB"/>
              </w:rPr>
              <w:t>collaboration among agencies.</w:t>
            </w:r>
          </w:p>
        </w:tc>
        <w:tc>
          <w:tcPr>
            <w:tcW w:w="1710" w:type="dxa"/>
          </w:tcPr>
          <w:p w14:paraId="0D811A36" w14:textId="6E70E47A" w:rsidR="00040983" w:rsidRDefault="00040983"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Q1 2018/on-going</w:t>
            </w:r>
          </w:p>
        </w:tc>
        <w:tc>
          <w:tcPr>
            <w:tcW w:w="1890" w:type="dxa"/>
          </w:tcPr>
          <w:p w14:paraId="2CD74C88" w14:textId="4A88FF3A" w:rsidR="00040983" w:rsidRDefault="00040983"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RCO/UNCT</w:t>
            </w:r>
          </w:p>
        </w:tc>
        <w:tc>
          <w:tcPr>
            <w:tcW w:w="2790" w:type="dxa"/>
          </w:tcPr>
          <w:p w14:paraId="5A9FB8C0" w14:textId="64A1C062" w:rsidR="00040983" w:rsidRPr="005B330D" w:rsidRDefault="00EA0BF1"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UNDAF results groups launched in line with UNDAF guidelines.</w:t>
            </w:r>
          </w:p>
        </w:tc>
        <w:tc>
          <w:tcPr>
            <w:tcW w:w="1890" w:type="dxa"/>
          </w:tcPr>
          <w:p w14:paraId="3C7F7232" w14:textId="1B276B39" w:rsidR="00040983" w:rsidRPr="005B330D" w:rsidRDefault="00EA0BF1"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In progress</w:t>
            </w:r>
          </w:p>
        </w:tc>
      </w:tr>
      <w:tr w:rsidR="009931E8" w:rsidRPr="005B330D" w14:paraId="75869ECC" w14:textId="77777777" w:rsidTr="00B55667">
        <w:tc>
          <w:tcPr>
            <w:tcW w:w="4765" w:type="dxa"/>
          </w:tcPr>
          <w:p w14:paraId="644B8C80" w14:textId="318AFA6D" w:rsidR="009931E8" w:rsidRPr="00003A19" w:rsidRDefault="00F06942" w:rsidP="00003A19">
            <w:pPr>
              <w:pStyle w:val="ListParagraph"/>
              <w:numPr>
                <w:ilvl w:val="0"/>
                <w:numId w:val="13"/>
              </w:numPr>
              <w:spacing w:after="0"/>
              <w:rPr>
                <w:rFonts w:ascii="Calibri" w:hAnsi="Calibri" w:cs="Times New Roman"/>
                <w:lang w:val="en-GB"/>
              </w:rPr>
            </w:pPr>
            <w:r>
              <w:rPr>
                <w:rFonts w:ascii="Calibri" w:hAnsi="Calibri" w:cs="Times New Roman"/>
                <w:lang w:val="en-GB"/>
              </w:rPr>
              <w:t>Update the UNCT Code of Conduct</w:t>
            </w:r>
            <w:r w:rsidR="009A5701">
              <w:rPr>
                <w:rFonts w:ascii="Calibri" w:hAnsi="Calibri" w:cs="Times New Roman"/>
                <w:lang w:val="en-GB"/>
              </w:rPr>
              <w:t xml:space="preserve"> with resident and non-resident agencies</w:t>
            </w:r>
          </w:p>
        </w:tc>
        <w:tc>
          <w:tcPr>
            <w:tcW w:w="1710" w:type="dxa"/>
          </w:tcPr>
          <w:p w14:paraId="4159EE4E" w14:textId="304E2C3B" w:rsidR="009931E8" w:rsidRPr="005B330D" w:rsidRDefault="0069032A"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Q2 </w:t>
            </w:r>
            <w:r w:rsidR="00F06942">
              <w:rPr>
                <w:rFonts w:ascii="Calibri" w:hAnsi="Calibri" w:cs="Times New Roman"/>
                <w:lang w:val="en-GB"/>
              </w:rPr>
              <w:t>2018</w:t>
            </w:r>
          </w:p>
        </w:tc>
        <w:tc>
          <w:tcPr>
            <w:tcW w:w="1890" w:type="dxa"/>
          </w:tcPr>
          <w:p w14:paraId="3217FE14" w14:textId="0B15EA08" w:rsidR="009931E8" w:rsidRPr="005B330D" w:rsidRDefault="00F06942"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RCO/UNCT</w:t>
            </w:r>
          </w:p>
        </w:tc>
        <w:tc>
          <w:tcPr>
            <w:tcW w:w="2790" w:type="dxa"/>
          </w:tcPr>
          <w:p w14:paraId="5D7B13A4"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890" w:type="dxa"/>
          </w:tcPr>
          <w:p w14:paraId="55AD5444"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r>
      <w:tr w:rsidR="009931E8" w:rsidRPr="005B330D" w14:paraId="31D9FC86" w14:textId="77777777" w:rsidTr="009931E8">
        <w:tc>
          <w:tcPr>
            <w:tcW w:w="13045" w:type="dxa"/>
            <w:gridSpan w:val="5"/>
          </w:tcPr>
          <w:p w14:paraId="7BBF3B6E" w14:textId="77777777" w:rsidR="009931E8" w:rsidRPr="00003A19" w:rsidRDefault="00003A19" w:rsidP="00782EC4">
            <w:pPr>
              <w:widowControl w:val="0"/>
              <w:autoSpaceDE w:val="0"/>
              <w:autoSpaceDN w:val="0"/>
              <w:adjustRightInd w:val="0"/>
              <w:spacing w:line="293" w:lineRule="exact"/>
              <w:rPr>
                <w:rFonts w:ascii="Calibri" w:hAnsi="Calibri" w:cs="Times New Roman"/>
                <w:i/>
                <w:iCs/>
                <w:lang w:val="en-GB"/>
              </w:rPr>
            </w:pPr>
            <w:r w:rsidRPr="00003A19">
              <w:rPr>
                <w:rFonts w:ascii="Calibri" w:hAnsi="Calibri" w:cs="Times New Roman"/>
                <w:i/>
                <w:iCs/>
                <w:lang w:val="en-GB"/>
              </w:rPr>
              <w:t>Note:</w:t>
            </w:r>
          </w:p>
          <w:p w14:paraId="7257EADC" w14:textId="77777777" w:rsidR="00003A19" w:rsidRPr="005B330D" w:rsidRDefault="00003A19" w:rsidP="00782EC4">
            <w:pPr>
              <w:widowControl w:val="0"/>
              <w:autoSpaceDE w:val="0"/>
              <w:autoSpaceDN w:val="0"/>
              <w:adjustRightInd w:val="0"/>
              <w:spacing w:line="293" w:lineRule="exact"/>
              <w:rPr>
                <w:rFonts w:ascii="Calibri" w:hAnsi="Calibri" w:cs="Times New Roman"/>
                <w:lang w:val="en-GB"/>
              </w:rPr>
            </w:pPr>
          </w:p>
        </w:tc>
      </w:tr>
      <w:tr w:rsidR="009931E8" w:rsidRPr="005B330D" w14:paraId="32539EE9" w14:textId="77777777" w:rsidTr="00D04351">
        <w:trPr>
          <w:trHeight w:val="980"/>
        </w:trPr>
        <w:tc>
          <w:tcPr>
            <w:tcW w:w="13045" w:type="dxa"/>
            <w:gridSpan w:val="5"/>
            <w:shd w:val="clear" w:color="auto" w:fill="00B0F0"/>
          </w:tcPr>
          <w:p w14:paraId="12B96B3D" w14:textId="77777777" w:rsidR="00ED24E6" w:rsidRDefault="00ED24E6" w:rsidP="00ED24E6">
            <w:pPr>
              <w:rPr>
                <w:rFonts w:ascii="Calibri" w:hAnsi="Calibri" w:cs="Times New Roman"/>
                <w:b/>
                <w:lang w:val="en-GB"/>
              </w:rPr>
            </w:pPr>
          </w:p>
          <w:p w14:paraId="6E53AC5E" w14:textId="77777777" w:rsidR="00ED24E6" w:rsidRDefault="009931E8" w:rsidP="00ED24E6">
            <w:r w:rsidRPr="00ED24E6">
              <w:rPr>
                <w:rFonts w:ascii="Calibri" w:hAnsi="Calibri" w:cs="Times New Roman"/>
                <w:b/>
                <w:lang w:val="en-GB"/>
              </w:rPr>
              <w:t xml:space="preserve">Evaluation recommendation 6: </w:t>
            </w:r>
            <w:r w:rsidR="00ED24E6">
              <w:t>The UNCT and the RCO in consultation with the PMT along with collaborating agencies should assume a more constructive, realistic and critical approach to results reporting.</w:t>
            </w:r>
          </w:p>
          <w:p w14:paraId="1B088E9B" w14:textId="77777777" w:rsidR="009931E8" w:rsidRPr="005B330D" w:rsidRDefault="009931E8" w:rsidP="00782EC4">
            <w:pPr>
              <w:widowControl w:val="0"/>
              <w:autoSpaceDE w:val="0"/>
              <w:autoSpaceDN w:val="0"/>
              <w:adjustRightInd w:val="0"/>
              <w:jc w:val="both"/>
              <w:rPr>
                <w:rFonts w:ascii="Calibri" w:hAnsi="Calibri" w:cs="Times New Roman"/>
                <w:b/>
                <w:lang w:val="en-GB"/>
              </w:rPr>
            </w:pPr>
          </w:p>
        </w:tc>
      </w:tr>
      <w:tr w:rsidR="009931E8" w:rsidRPr="005B330D" w14:paraId="313B271D" w14:textId="77777777" w:rsidTr="00D04351">
        <w:trPr>
          <w:trHeight w:val="800"/>
        </w:trPr>
        <w:tc>
          <w:tcPr>
            <w:tcW w:w="13045" w:type="dxa"/>
            <w:gridSpan w:val="5"/>
            <w:shd w:val="clear" w:color="auto" w:fill="F2F2F2" w:themeFill="background1" w:themeFillShade="F2"/>
          </w:tcPr>
          <w:p w14:paraId="49FE6A9B" w14:textId="77777777" w:rsidR="009931E8" w:rsidRDefault="009931E8" w:rsidP="00ED24E6">
            <w:pPr>
              <w:widowControl w:val="0"/>
              <w:autoSpaceDE w:val="0"/>
              <w:autoSpaceDN w:val="0"/>
              <w:adjustRightInd w:val="0"/>
              <w:spacing w:line="293" w:lineRule="exact"/>
              <w:rPr>
                <w:rFonts w:ascii="Calibri" w:hAnsi="Calibri" w:cs="Times New Roman"/>
                <w:b/>
                <w:lang w:val="en-GB"/>
              </w:rPr>
            </w:pPr>
            <w:r w:rsidRPr="005B330D">
              <w:rPr>
                <w:rFonts w:ascii="Calibri" w:hAnsi="Calibri" w:cs="Times New Roman"/>
                <w:b/>
                <w:lang w:val="en-GB"/>
              </w:rPr>
              <w:t xml:space="preserve">Management response - </w:t>
            </w:r>
            <w:r w:rsidRPr="00151606">
              <w:rPr>
                <w:rFonts w:ascii="Calibri" w:hAnsi="Calibri" w:cs="Times New Roman"/>
                <w:b/>
                <w:highlight w:val="yellow"/>
                <w:bdr w:val="single" w:sz="4" w:space="0" w:color="auto"/>
                <w:lang w:val="en-GB"/>
              </w:rPr>
              <w:t>Agree</w:t>
            </w:r>
            <w:r w:rsidRPr="005B330D">
              <w:rPr>
                <w:rFonts w:ascii="Calibri" w:hAnsi="Calibri" w:cs="Times New Roman"/>
                <w:b/>
                <w:lang w:val="en-GB"/>
              </w:rPr>
              <w:t xml:space="preserve">/partially agree/disagree (if recommendation is rejected or partially accepted, pls. provide an explanation): </w:t>
            </w:r>
          </w:p>
          <w:p w14:paraId="4D0418E0" w14:textId="1208AE95" w:rsidR="0068342B" w:rsidRPr="005B330D" w:rsidRDefault="0068342B" w:rsidP="00ED24E6">
            <w:pPr>
              <w:widowControl w:val="0"/>
              <w:autoSpaceDE w:val="0"/>
              <w:autoSpaceDN w:val="0"/>
              <w:adjustRightInd w:val="0"/>
              <w:spacing w:line="293" w:lineRule="exact"/>
              <w:rPr>
                <w:rFonts w:ascii="Calibri" w:hAnsi="Calibri"/>
                <w:color w:val="000000"/>
                <w:lang w:val="en-GB"/>
              </w:rPr>
            </w:pPr>
            <w:r>
              <w:rPr>
                <w:rFonts w:ascii="Calibri" w:hAnsi="Calibri" w:cs="Times New Roman"/>
                <w:b/>
                <w:lang w:val="en-GB"/>
              </w:rPr>
              <w:t>The UNCT agrees with the recommendation and this will be initiated for full implementation in the new UNDAF cycle 2019-2023.</w:t>
            </w:r>
            <w:r w:rsidR="00F7062C">
              <w:rPr>
                <w:rFonts w:ascii="Calibri" w:hAnsi="Calibri" w:cs="Times New Roman"/>
                <w:b/>
                <w:lang w:val="en-GB"/>
              </w:rPr>
              <w:t xml:space="preserve"> </w:t>
            </w:r>
          </w:p>
        </w:tc>
      </w:tr>
      <w:tr w:rsidR="009931E8" w:rsidRPr="005B330D" w14:paraId="7A1F8A0E" w14:textId="77777777" w:rsidTr="00B55667">
        <w:trPr>
          <w:trHeight w:val="508"/>
        </w:trPr>
        <w:tc>
          <w:tcPr>
            <w:tcW w:w="4765" w:type="dxa"/>
            <w:vMerge w:val="restart"/>
            <w:shd w:val="clear" w:color="auto" w:fill="F2F2F2" w:themeFill="background1" w:themeFillShade="F2"/>
          </w:tcPr>
          <w:p w14:paraId="45583FED"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Key action(s)</w:t>
            </w:r>
          </w:p>
        </w:tc>
        <w:tc>
          <w:tcPr>
            <w:tcW w:w="1710" w:type="dxa"/>
            <w:vMerge w:val="restart"/>
            <w:shd w:val="clear" w:color="auto" w:fill="F2F2F2" w:themeFill="background1" w:themeFillShade="F2"/>
          </w:tcPr>
          <w:p w14:paraId="6599505F"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Time frame (or deadline)</w:t>
            </w:r>
          </w:p>
        </w:tc>
        <w:tc>
          <w:tcPr>
            <w:tcW w:w="1890" w:type="dxa"/>
            <w:vMerge w:val="restart"/>
            <w:shd w:val="clear" w:color="auto" w:fill="F2F2F2" w:themeFill="background1" w:themeFillShade="F2"/>
          </w:tcPr>
          <w:p w14:paraId="45AD2E38"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Responsible unit(s)</w:t>
            </w:r>
          </w:p>
        </w:tc>
        <w:tc>
          <w:tcPr>
            <w:tcW w:w="4680" w:type="dxa"/>
            <w:gridSpan w:val="2"/>
            <w:shd w:val="clear" w:color="auto" w:fill="F2F2F2" w:themeFill="background1" w:themeFillShade="F2"/>
          </w:tcPr>
          <w:p w14:paraId="1FD2EECA"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Tracking (or monitoring)</w:t>
            </w:r>
          </w:p>
        </w:tc>
      </w:tr>
      <w:tr w:rsidR="00B55667" w:rsidRPr="005B330D" w14:paraId="1850EB2B" w14:textId="77777777" w:rsidTr="00B55667">
        <w:tc>
          <w:tcPr>
            <w:tcW w:w="4765" w:type="dxa"/>
            <w:vMerge/>
            <w:shd w:val="clear" w:color="auto" w:fill="F2F2F2" w:themeFill="background1" w:themeFillShade="F2"/>
          </w:tcPr>
          <w:p w14:paraId="270030A6"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710" w:type="dxa"/>
            <w:vMerge/>
            <w:shd w:val="clear" w:color="auto" w:fill="F2F2F2" w:themeFill="background1" w:themeFillShade="F2"/>
          </w:tcPr>
          <w:p w14:paraId="4D5729FE"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890" w:type="dxa"/>
            <w:vMerge/>
            <w:shd w:val="clear" w:color="auto" w:fill="F2F2F2" w:themeFill="background1" w:themeFillShade="F2"/>
          </w:tcPr>
          <w:p w14:paraId="23F2DF60"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2790" w:type="dxa"/>
            <w:shd w:val="clear" w:color="auto" w:fill="F2F2F2" w:themeFill="background1" w:themeFillShade="F2"/>
          </w:tcPr>
          <w:p w14:paraId="37702125"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Comments (or action taken)</w:t>
            </w:r>
          </w:p>
        </w:tc>
        <w:tc>
          <w:tcPr>
            <w:tcW w:w="1890" w:type="dxa"/>
            <w:shd w:val="clear" w:color="auto" w:fill="F2F2F2" w:themeFill="background1" w:themeFillShade="F2"/>
          </w:tcPr>
          <w:p w14:paraId="63B455EA" w14:textId="77777777" w:rsidR="009931E8" w:rsidRPr="005B330D" w:rsidRDefault="009931E8" w:rsidP="00782EC4">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Status</w:t>
            </w:r>
          </w:p>
        </w:tc>
      </w:tr>
      <w:tr w:rsidR="009931E8" w:rsidRPr="005B330D" w14:paraId="6E88C698" w14:textId="77777777" w:rsidTr="00B55667">
        <w:tc>
          <w:tcPr>
            <w:tcW w:w="4765" w:type="dxa"/>
          </w:tcPr>
          <w:p w14:paraId="3C52149B" w14:textId="77777777" w:rsidR="009931E8" w:rsidRDefault="0068342B" w:rsidP="00ED24E6">
            <w:pPr>
              <w:pStyle w:val="ListParagraph"/>
              <w:numPr>
                <w:ilvl w:val="0"/>
                <w:numId w:val="6"/>
              </w:numPr>
              <w:spacing w:after="0"/>
              <w:rPr>
                <w:rFonts w:ascii="Calibri" w:hAnsi="Calibri"/>
                <w:lang w:val="en-GB"/>
              </w:rPr>
            </w:pPr>
            <w:r>
              <w:rPr>
                <w:rFonts w:ascii="Calibri" w:hAnsi="Calibri"/>
                <w:lang w:val="en-GB"/>
              </w:rPr>
              <w:t>Revise the UNDAF reporting format for 2019-2023 in line with new UNDAF guidelines.</w:t>
            </w:r>
          </w:p>
          <w:p w14:paraId="735A9F71" w14:textId="23097173" w:rsidR="008F70FF" w:rsidRPr="00ED24E6" w:rsidRDefault="008F70FF" w:rsidP="008F70FF">
            <w:pPr>
              <w:pStyle w:val="ListParagraph"/>
              <w:spacing w:after="0"/>
              <w:rPr>
                <w:rFonts w:ascii="Calibri" w:hAnsi="Calibri"/>
                <w:lang w:val="en-GB"/>
              </w:rPr>
            </w:pPr>
          </w:p>
        </w:tc>
        <w:tc>
          <w:tcPr>
            <w:tcW w:w="1710" w:type="dxa"/>
          </w:tcPr>
          <w:p w14:paraId="76A3B58C" w14:textId="6D999B3D" w:rsidR="009931E8" w:rsidRPr="005B330D" w:rsidRDefault="00D13B7B"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Q4</w:t>
            </w:r>
            <w:r w:rsidR="0068342B">
              <w:rPr>
                <w:rFonts w:ascii="Calibri" w:hAnsi="Calibri" w:cs="Times New Roman"/>
                <w:lang w:val="en-GB"/>
              </w:rPr>
              <w:t xml:space="preserve"> 2018</w:t>
            </w:r>
          </w:p>
        </w:tc>
        <w:tc>
          <w:tcPr>
            <w:tcW w:w="1890" w:type="dxa"/>
          </w:tcPr>
          <w:p w14:paraId="0178B3AD" w14:textId="16FAA44E" w:rsidR="009931E8" w:rsidRPr="005B330D" w:rsidRDefault="0068342B"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RCO/PMT</w:t>
            </w:r>
          </w:p>
        </w:tc>
        <w:tc>
          <w:tcPr>
            <w:tcW w:w="2790" w:type="dxa"/>
          </w:tcPr>
          <w:p w14:paraId="0E91920C"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890" w:type="dxa"/>
          </w:tcPr>
          <w:p w14:paraId="019C918F"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r>
      <w:tr w:rsidR="009931E8" w:rsidRPr="005B330D" w14:paraId="7BA24B41" w14:textId="77777777" w:rsidTr="00B55667">
        <w:tc>
          <w:tcPr>
            <w:tcW w:w="4765" w:type="dxa"/>
          </w:tcPr>
          <w:p w14:paraId="10379ACA" w14:textId="16127BCA" w:rsidR="009931E8" w:rsidRPr="00ED24E6" w:rsidRDefault="0068342B" w:rsidP="00ED24E6">
            <w:pPr>
              <w:pStyle w:val="ListParagraph"/>
              <w:numPr>
                <w:ilvl w:val="0"/>
                <w:numId w:val="6"/>
              </w:numPr>
              <w:spacing w:after="0"/>
              <w:rPr>
                <w:rFonts w:ascii="Calibri" w:hAnsi="Calibri" w:cs="Times New Roman"/>
                <w:lang w:val="en-GB"/>
              </w:rPr>
            </w:pPr>
            <w:r>
              <w:rPr>
                <w:rFonts w:ascii="Calibri" w:hAnsi="Calibri" w:cs="Times New Roman"/>
              </w:rPr>
              <w:t>Revise the format of the UNDAF reporting in the Joint Annual Review Meeting with the Government to foster more policy dialogue</w:t>
            </w:r>
            <w:r w:rsidR="004C4880">
              <w:rPr>
                <w:rFonts w:ascii="Calibri" w:hAnsi="Calibri" w:cs="Times New Roman"/>
              </w:rPr>
              <w:t xml:space="preserve">. </w:t>
            </w:r>
          </w:p>
        </w:tc>
        <w:tc>
          <w:tcPr>
            <w:tcW w:w="1710" w:type="dxa"/>
          </w:tcPr>
          <w:p w14:paraId="4039EB75" w14:textId="64FEFA79" w:rsidR="009931E8" w:rsidRPr="005B330D" w:rsidRDefault="00D13B7B"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Q3 </w:t>
            </w:r>
            <w:r w:rsidR="0068342B">
              <w:rPr>
                <w:rFonts w:ascii="Calibri" w:hAnsi="Calibri" w:cs="Times New Roman"/>
                <w:lang w:val="en-GB"/>
              </w:rPr>
              <w:t>2018</w:t>
            </w:r>
          </w:p>
        </w:tc>
        <w:tc>
          <w:tcPr>
            <w:tcW w:w="1890" w:type="dxa"/>
          </w:tcPr>
          <w:p w14:paraId="090ACA90" w14:textId="36C31238" w:rsidR="009931E8" w:rsidRPr="005B330D" w:rsidRDefault="0068342B" w:rsidP="00782EC4">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RCO/PMT/UNCT</w:t>
            </w:r>
          </w:p>
        </w:tc>
        <w:tc>
          <w:tcPr>
            <w:tcW w:w="2790" w:type="dxa"/>
          </w:tcPr>
          <w:p w14:paraId="7E09AEBB"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c>
          <w:tcPr>
            <w:tcW w:w="1890" w:type="dxa"/>
          </w:tcPr>
          <w:p w14:paraId="54813385" w14:textId="77777777" w:rsidR="009931E8" w:rsidRPr="005B330D" w:rsidRDefault="009931E8" w:rsidP="00782EC4">
            <w:pPr>
              <w:widowControl w:val="0"/>
              <w:autoSpaceDE w:val="0"/>
              <w:autoSpaceDN w:val="0"/>
              <w:adjustRightInd w:val="0"/>
              <w:spacing w:line="293" w:lineRule="exact"/>
              <w:rPr>
                <w:rFonts w:ascii="Calibri" w:hAnsi="Calibri" w:cs="Times New Roman"/>
                <w:lang w:val="en-GB"/>
              </w:rPr>
            </w:pPr>
          </w:p>
        </w:tc>
      </w:tr>
      <w:tr w:rsidR="00F7062C" w:rsidRPr="005B330D" w14:paraId="2D3FB91E" w14:textId="77777777" w:rsidTr="009931E8">
        <w:trPr>
          <w:trHeight w:val="424"/>
        </w:trPr>
        <w:tc>
          <w:tcPr>
            <w:tcW w:w="13045" w:type="dxa"/>
            <w:gridSpan w:val="5"/>
            <w:shd w:val="clear" w:color="auto" w:fill="FFFFFF" w:themeFill="background1"/>
          </w:tcPr>
          <w:p w14:paraId="0EA598ED" w14:textId="77777777" w:rsidR="00FA66E7" w:rsidRPr="00003A19" w:rsidRDefault="00FA66E7" w:rsidP="00FA66E7">
            <w:pPr>
              <w:widowControl w:val="0"/>
              <w:autoSpaceDE w:val="0"/>
              <w:autoSpaceDN w:val="0"/>
              <w:adjustRightInd w:val="0"/>
              <w:spacing w:line="293" w:lineRule="exact"/>
              <w:rPr>
                <w:rFonts w:ascii="Calibri" w:hAnsi="Calibri" w:cs="Times New Roman"/>
                <w:i/>
                <w:iCs/>
                <w:lang w:val="en-GB"/>
              </w:rPr>
            </w:pPr>
            <w:r w:rsidRPr="00003A19">
              <w:rPr>
                <w:rFonts w:ascii="Calibri" w:hAnsi="Calibri" w:cs="Times New Roman"/>
                <w:i/>
                <w:iCs/>
                <w:lang w:val="en-GB"/>
              </w:rPr>
              <w:t>Note:</w:t>
            </w:r>
          </w:p>
          <w:p w14:paraId="1C2E09EE" w14:textId="77777777" w:rsidR="00F7062C" w:rsidRPr="005B330D" w:rsidRDefault="00F7062C" w:rsidP="00F7062C">
            <w:pPr>
              <w:widowControl w:val="0"/>
              <w:autoSpaceDE w:val="0"/>
              <w:autoSpaceDN w:val="0"/>
              <w:adjustRightInd w:val="0"/>
              <w:rPr>
                <w:rFonts w:ascii="Calibri" w:hAnsi="Calibri" w:cs="Times New Roman"/>
                <w:b/>
                <w:lang w:val="en-GB"/>
              </w:rPr>
            </w:pPr>
          </w:p>
        </w:tc>
      </w:tr>
      <w:tr w:rsidR="00F7062C" w:rsidRPr="005B330D" w14:paraId="2BCFF55C" w14:textId="77777777" w:rsidTr="00D04351">
        <w:trPr>
          <w:trHeight w:val="1340"/>
        </w:trPr>
        <w:tc>
          <w:tcPr>
            <w:tcW w:w="13045" w:type="dxa"/>
            <w:gridSpan w:val="5"/>
            <w:shd w:val="clear" w:color="auto" w:fill="00B0F0"/>
          </w:tcPr>
          <w:p w14:paraId="00AD7C95" w14:textId="77777777" w:rsidR="00F7062C" w:rsidRDefault="00F7062C" w:rsidP="00F7062C">
            <w:pPr>
              <w:rPr>
                <w:rFonts w:ascii="Calibri" w:hAnsi="Calibri" w:cs="Times New Roman"/>
                <w:b/>
                <w:lang w:val="en-GB"/>
              </w:rPr>
            </w:pPr>
            <w:bookmarkStart w:id="1" w:name="_Hlk501470474"/>
          </w:p>
          <w:p w14:paraId="1A911AF3" w14:textId="77777777" w:rsidR="00F7062C" w:rsidRPr="00D04351" w:rsidRDefault="00F7062C" w:rsidP="00F7062C">
            <w:pPr>
              <w:rPr>
                <w:rFonts w:ascii="Calibri" w:hAnsi="Calibri" w:cs="Times New Roman"/>
                <w:b/>
                <w:lang w:val="en-GB"/>
              </w:rPr>
            </w:pPr>
            <w:r>
              <w:rPr>
                <w:rFonts w:ascii="Calibri" w:hAnsi="Calibri" w:cs="Times New Roman"/>
                <w:b/>
                <w:lang w:val="en-GB"/>
              </w:rPr>
              <w:t xml:space="preserve">Evaluation recommendation 7:  </w:t>
            </w:r>
            <w:r w:rsidRPr="00D04351">
              <w:rPr>
                <w:lang w:val="en-GB" w:eastAsia="en-GB"/>
              </w:rPr>
              <w:t>The UNCT and the RCO in consultation with the PMT should vet the UNDAF and its results matrices to ensure that extra care is taken to propose performance indicators, targets and data collection procedures that are pertinent to programme impact where it is taking place.</w:t>
            </w:r>
          </w:p>
          <w:p w14:paraId="4BC3A64F" w14:textId="77777777" w:rsidR="00F7062C" w:rsidRPr="005B330D" w:rsidRDefault="00F7062C" w:rsidP="00F7062C">
            <w:pPr>
              <w:widowControl w:val="0"/>
              <w:autoSpaceDE w:val="0"/>
              <w:autoSpaceDN w:val="0"/>
              <w:adjustRightInd w:val="0"/>
              <w:jc w:val="both"/>
              <w:rPr>
                <w:rFonts w:ascii="Calibri" w:hAnsi="Calibri" w:cs="Times New Roman"/>
                <w:b/>
                <w:lang w:val="en-GB"/>
              </w:rPr>
            </w:pPr>
          </w:p>
        </w:tc>
      </w:tr>
      <w:tr w:rsidR="00F7062C" w:rsidRPr="005B330D" w14:paraId="56F5D867" w14:textId="77777777" w:rsidTr="009931E8">
        <w:tc>
          <w:tcPr>
            <w:tcW w:w="13045" w:type="dxa"/>
            <w:gridSpan w:val="5"/>
            <w:shd w:val="clear" w:color="auto" w:fill="F2F2F2" w:themeFill="background1" w:themeFillShade="F2"/>
          </w:tcPr>
          <w:p w14:paraId="6404A5AF" w14:textId="35B50A35" w:rsidR="00F7062C" w:rsidRPr="005B330D" w:rsidRDefault="00F7062C" w:rsidP="00F7062C">
            <w:pPr>
              <w:widowControl w:val="0"/>
              <w:autoSpaceDE w:val="0"/>
              <w:autoSpaceDN w:val="0"/>
              <w:adjustRightInd w:val="0"/>
              <w:spacing w:line="293" w:lineRule="exact"/>
              <w:rPr>
                <w:rFonts w:ascii="Calibri" w:hAnsi="Calibri" w:cs="Times New Roman"/>
                <w:lang w:val="en-GB"/>
              </w:rPr>
            </w:pPr>
            <w:r w:rsidRPr="005B330D">
              <w:rPr>
                <w:rFonts w:ascii="Calibri" w:hAnsi="Calibri" w:cs="Times New Roman"/>
                <w:b/>
                <w:lang w:val="en-GB"/>
              </w:rPr>
              <w:t>Management response-</w:t>
            </w:r>
            <w:r w:rsidRPr="00151606">
              <w:rPr>
                <w:rFonts w:ascii="Calibri" w:hAnsi="Calibri" w:cs="Times New Roman"/>
                <w:b/>
                <w:bdr w:val="single" w:sz="4" w:space="0" w:color="auto"/>
                <w:lang w:val="en-GB"/>
              </w:rPr>
              <w:t>Agree</w:t>
            </w:r>
            <w:r w:rsidRPr="005B330D">
              <w:rPr>
                <w:rFonts w:ascii="Calibri" w:hAnsi="Calibri" w:cs="Times New Roman"/>
                <w:b/>
                <w:lang w:val="en-GB"/>
              </w:rPr>
              <w:t xml:space="preserve">/partially agree/disagree (if recommendation is rejected or partially accepted, pls. provide an explanation): </w:t>
            </w:r>
            <w:r>
              <w:rPr>
                <w:rFonts w:ascii="Calibri" w:hAnsi="Calibri" w:cs="Times New Roman"/>
                <w:lang w:val="en-GB"/>
              </w:rPr>
              <w:t xml:space="preserve">  The UNCT agrees with the recommendation.  The UNDAF outcomes will be formulated such that key results can be attributed to cooperation with the UN system, with a corresponding M&amp;E framework.</w:t>
            </w:r>
          </w:p>
          <w:p w14:paraId="21550D8F" w14:textId="77777777" w:rsidR="00F7062C" w:rsidRPr="005B330D" w:rsidRDefault="00F7062C" w:rsidP="00F7062C">
            <w:pPr>
              <w:widowControl w:val="0"/>
              <w:autoSpaceDE w:val="0"/>
              <w:autoSpaceDN w:val="0"/>
              <w:adjustRightInd w:val="0"/>
              <w:spacing w:line="293" w:lineRule="exact"/>
              <w:rPr>
                <w:rFonts w:ascii="Calibri" w:hAnsi="Calibri" w:cs="Times New Roman"/>
                <w:b/>
                <w:lang w:val="en-GB"/>
              </w:rPr>
            </w:pPr>
          </w:p>
        </w:tc>
      </w:tr>
      <w:tr w:rsidR="00F7062C" w:rsidRPr="005B330D" w14:paraId="6BAC2970" w14:textId="77777777" w:rsidTr="00B55667">
        <w:trPr>
          <w:trHeight w:val="508"/>
        </w:trPr>
        <w:tc>
          <w:tcPr>
            <w:tcW w:w="4765" w:type="dxa"/>
            <w:vMerge w:val="restart"/>
            <w:shd w:val="clear" w:color="auto" w:fill="F2F2F2" w:themeFill="background1" w:themeFillShade="F2"/>
          </w:tcPr>
          <w:p w14:paraId="307BBCC3"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Key action(s)</w:t>
            </w:r>
          </w:p>
        </w:tc>
        <w:tc>
          <w:tcPr>
            <w:tcW w:w="1710" w:type="dxa"/>
            <w:vMerge w:val="restart"/>
            <w:shd w:val="clear" w:color="auto" w:fill="F2F2F2" w:themeFill="background1" w:themeFillShade="F2"/>
          </w:tcPr>
          <w:p w14:paraId="16055A69"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Time frame (or deadline)</w:t>
            </w:r>
          </w:p>
        </w:tc>
        <w:tc>
          <w:tcPr>
            <w:tcW w:w="1890" w:type="dxa"/>
            <w:vMerge w:val="restart"/>
            <w:shd w:val="clear" w:color="auto" w:fill="F2F2F2" w:themeFill="background1" w:themeFillShade="F2"/>
          </w:tcPr>
          <w:p w14:paraId="666A3241"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Responsible unit(s)</w:t>
            </w:r>
          </w:p>
        </w:tc>
        <w:tc>
          <w:tcPr>
            <w:tcW w:w="4680" w:type="dxa"/>
            <w:gridSpan w:val="2"/>
            <w:shd w:val="clear" w:color="auto" w:fill="F2F2F2" w:themeFill="background1" w:themeFillShade="F2"/>
          </w:tcPr>
          <w:p w14:paraId="1316C5BA"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Tracking (or monitoring)</w:t>
            </w:r>
          </w:p>
        </w:tc>
      </w:tr>
      <w:tr w:rsidR="00F7062C" w:rsidRPr="005B330D" w14:paraId="02400748" w14:textId="77777777" w:rsidTr="00B55667">
        <w:tc>
          <w:tcPr>
            <w:tcW w:w="4765" w:type="dxa"/>
            <w:vMerge/>
            <w:shd w:val="clear" w:color="auto" w:fill="F2F2F2" w:themeFill="background1" w:themeFillShade="F2"/>
          </w:tcPr>
          <w:p w14:paraId="46BEA8B8"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1710" w:type="dxa"/>
            <w:vMerge/>
            <w:shd w:val="clear" w:color="auto" w:fill="F2F2F2" w:themeFill="background1" w:themeFillShade="F2"/>
          </w:tcPr>
          <w:p w14:paraId="1B5B7E93"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1890" w:type="dxa"/>
            <w:vMerge/>
            <w:shd w:val="clear" w:color="auto" w:fill="F2F2F2" w:themeFill="background1" w:themeFillShade="F2"/>
          </w:tcPr>
          <w:p w14:paraId="20139E2D"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2790" w:type="dxa"/>
            <w:shd w:val="clear" w:color="auto" w:fill="F2F2F2" w:themeFill="background1" w:themeFillShade="F2"/>
          </w:tcPr>
          <w:p w14:paraId="2BA7F6D8"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Comments (or action taken)</w:t>
            </w:r>
          </w:p>
        </w:tc>
        <w:tc>
          <w:tcPr>
            <w:tcW w:w="1890" w:type="dxa"/>
            <w:shd w:val="clear" w:color="auto" w:fill="F2F2F2" w:themeFill="background1" w:themeFillShade="F2"/>
          </w:tcPr>
          <w:p w14:paraId="65B595C8"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Status</w:t>
            </w:r>
          </w:p>
        </w:tc>
      </w:tr>
      <w:tr w:rsidR="00F7062C" w:rsidRPr="005B330D" w14:paraId="70CE56AC" w14:textId="77777777" w:rsidTr="00B55667">
        <w:tc>
          <w:tcPr>
            <w:tcW w:w="4765" w:type="dxa"/>
          </w:tcPr>
          <w:p w14:paraId="6F6F00C4" w14:textId="68C90482" w:rsidR="00F7062C" w:rsidRDefault="00375DB3" w:rsidP="006E0C25">
            <w:pPr>
              <w:pStyle w:val="ListParagraph"/>
              <w:widowControl w:val="0"/>
              <w:numPr>
                <w:ilvl w:val="0"/>
                <w:numId w:val="7"/>
              </w:numPr>
              <w:autoSpaceDE w:val="0"/>
              <w:autoSpaceDN w:val="0"/>
              <w:adjustRightInd w:val="0"/>
              <w:spacing w:after="0" w:line="293" w:lineRule="exact"/>
              <w:rPr>
                <w:rFonts w:ascii="Calibri" w:hAnsi="Calibri" w:cs="Times New Roman"/>
                <w:lang w:val="en-GB"/>
              </w:rPr>
            </w:pPr>
            <w:r>
              <w:rPr>
                <w:rFonts w:ascii="Calibri" w:hAnsi="Calibri" w:cs="Times New Roman"/>
                <w:lang w:val="en-GB"/>
              </w:rPr>
              <w:lastRenderedPageBreak/>
              <w:t xml:space="preserve">Formulate </w:t>
            </w:r>
            <w:r w:rsidRPr="00375DB3">
              <w:rPr>
                <w:rFonts w:ascii="Calibri" w:hAnsi="Calibri" w:cs="Times New Roman"/>
                <w:lang w:val="en-GB"/>
              </w:rPr>
              <w:t>the</w:t>
            </w:r>
            <w:r>
              <w:rPr>
                <w:rFonts w:ascii="Calibri" w:hAnsi="Calibri" w:cs="Times New Roman"/>
                <w:lang w:val="en-GB"/>
              </w:rPr>
              <w:t xml:space="preserve"> UNDAF </w:t>
            </w:r>
            <w:r w:rsidRPr="00375DB3">
              <w:rPr>
                <w:rFonts w:ascii="Calibri" w:hAnsi="Calibri" w:cs="Times New Roman"/>
                <w:lang w:val="en-GB"/>
              </w:rPr>
              <w:t>result matrix with indicators and targets of dif</w:t>
            </w:r>
            <w:r w:rsidR="00922892">
              <w:rPr>
                <w:rFonts w:ascii="Calibri" w:hAnsi="Calibri" w:cs="Times New Roman"/>
                <w:lang w:val="en-GB"/>
              </w:rPr>
              <w:t>ferent level (SDGs, outcome and intermediate outcome</w:t>
            </w:r>
            <w:r w:rsidRPr="00375DB3">
              <w:rPr>
                <w:rFonts w:ascii="Calibri" w:hAnsi="Calibri" w:cs="Times New Roman"/>
                <w:lang w:val="en-GB"/>
              </w:rPr>
              <w:t>)</w:t>
            </w:r>
            <w:r>
              <w:rPr>
                <w:rFonts w:ascii="Calibri" w:hAnsi="Calibri" w:cs="Times New Roman"/>
                <w:lang w:val="en-GB"/>
              </w:rPr>
              <w:t xml:space="preserve"> </w:t>
            </w:r>
            <w:r w:rsidRPr="00375DB3">
              <w:rPr>
                <w:rFonts w:ascii="Calibri" w:hAnsi="Calibri" w:cs="Times New Roman"/>
                <w:lang w:val="en-GB"/>
              </w:rPr>
              <w:t>to permit performance monitoring and evaluation of impac</w:t>
            </w:r>
            <w:r>
              <w:rPr>
                <w:rFonts w:ascii="Calibri" w:hAnsi="Calibri" w:cs="Times New Roman"/>
                <w:lang w:val="en-GB"/>
              </w:rPr>
              <w:t xml:space="preserve">t. </w:t>
            </w:r>
            <w:r w:rsidRPr="006E0C25">
              <w:rPr>
                <w:rFonts w:ascii="Calibri" w:hAnsi="Calibri" w:cs="Times New Roman"/>
                <w:lang w:val="en-GB"/>
              </w:rPr>
              <w:t xml:space="preserve">The UNDAF result matrix shall demonstrate a causal logic relationship from input to results based on Theory of Change. </w:t>
            </w:r>
          </w:p>
          <w:p w14:paraId="6D63FEAA" w14:textId="64822269" w:rsidR="008F70FF" w:rsidRPr="006E0C25" w:rsidRDefault="008F70FF" w:rsidP="008F70FF">
            <w:pPr>
              <w:pStyle w:val="ListParagraph"/>
              <w:widowControl w:val="0"/>
              <w:autoSpaceDE w:val="0"/>
              <w:autoSpaceDN w:val="0"/>
              <w:adjustRightInd w:val="0"/>
              <w:spacing w:after="0" w:line="293" w:lineRule="exact"/>
              <w:rPr>
                <w:rFonts w:ascii="Calibri" w:hAnsi="Calibri" w:cs="Times New Roman"/>
                <w:lang w:val="en-GB"/>
              </w:rPr>
            </w:pPr>
          </w:p>
        </w:tc>
        <w:tc>
          <w:tcPr>
            <w:tcW w:w="1710" w:type="dxa"/>
          </w:tcPr>
          <w:p w14:paraId="302DB1BA" w14:textId="0EAEEF4A" w:rsidR="00F7062C" w:rsidRPr="005B330D" w:rsidRDefault="0069032A"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Q1- Q2 </w:t>
            </w:r>
            <w:r w:rsidR="00F7062C">
              <w:rPr>
                <w:rFonts w:ascii="Calibri" w:hAnsi="Calibri" w:cs="Times New Roman"/>
                <w:lang w:val="en-GB"/>
              </w:rPr>
              <w:t>2018</w:t>
            </w:r>
          </w:p>
        </w:tc>
        <w:tc>
          <w:tcPr>
            <w:tcW w:w="1890" w:type="dxa"/>
          </w:tcPr>
          <w:p w14:paraId="6408019D" w14:textId="0BAECADB" w:rsidR="00F7062C" w:rsidRPr="005B330D" w:rsidRDefault="00F7062C"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M&amp;E/PMT</w:t>
            </w:r>
          </w:p>
        </w:tc>
        <w:tc>
          <w:tcPr>
            <w:tcW w:w="2790" w:type="dxa"/>
          </w:tcPr>
          <w:p w14:paraId="2232C418"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1890" w:type="dxa"/>
          </w:tcPr>
          <w:p w14:paraId="1099A151"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r>
      <w:tr w:rsidR="00F7062C" w:rsidRPr="005B330D" w14:paraId="1B6C4740" w14:textId="77777777" w:rsidTr="009931E8">
        <w:trPr>
          <w:trHeight w:val="549"/>
        </w:trPr>
        <w:tc>
          <w:tcPr>
            <w:tcW w:w="13045" w:type="dxa"/>
            <w:gridSpan w:val="5"/>
          </w:tcPr>
          <w:p w14:paraId="5AEB997D" w14:textId="50A1417C" w:rsidR="005D6B48" w:rsidRPr="005B330D" w:rsidRDefault="00F7062C" w:rsidP="00F7062C">
            <w:pPr>
              <w:widowControl w:val="0"/>
              <w:autoSpaceDE w:val="0"/>
              <w:autoSpaceDN w:val="0"/>
              <w:adjustRightInd w:val="0"/>
              <w:spacing w:line="293" w:lineRule="exact"/>
              <w:rPr>
                <w:rFonts w:ascii="Calibri" w:hAnsi="Calibri" w:cs="Times New Roman"/>
                <w:i/>
                <w:lang w:val="en-GB"/>
              </w:rPr>
            </w:pPr>
            <w:r w:rsidRPr="005B330D">
              <w:rPr>
                <w:rFonts w:ascii="Calibri" w:hAnsi="Calibri" w:cs="Times New Roman"/>
                <w:i/>
                <w:lang w:val="en-GB"/>
              </w:rPr>
              <w:t xml:space="preserve">Note: </w:t>
            </w:r>
            <w:r w:rsidR="005D6B48" w:rsidRPr="005D6B48">
              <w:rPr>
                <w:rFonts w:ascii="Calibri" w:hAnsi="Calibri" w:cs="Times New Roman"/>
                <w:iCs/>
                <w:lang w:val="en-GB"/>
              </w:rPr>
              <w:t>UNCT/PMT to formalize reporting requirement of qualitative assessment of UN agencies contributions in achieving targets, as integrated part of performance assessment in addition to quantitative assessment against indicators. The qualitative assessment may include but not limited to delineatio</w:t>
            </w:r>
            <w:r w:rsidR="00922892">
              <w:rPr>
                <w:rFonts w:ascii="Calibri" w:hAnsi="Calibri" w:cs="Times New Roman"/>
                <w:iCs/>
                <w:lang w:val="en-GB"/>
              </w:rPr>
              <w:t xml:space="preserve">n of UN agencies work at intermediate outcome </w:t>
            </w:r>
            <w:r w:rsidR="005D6B48" w:rsidRPr="005D6B48">
              <w:rPr>
                <w:rFonts w:ascii="Calibri" w:hAnsi="Calibri" w:cs="Times New Roman"/>
                <w:iCs/>
                <w:lang w:val="en-GB"/>
              </w:rPr>
              <w:t xml:space="preserve">level and how UN comparative advantages play </w:t>
            </w:r>
            <w:r w:rsidR="000B34CC">
              <w:rPr>
                <w:rFonts w:ascii="Calibri" w:hAnsi="Calibri" w:cs="Times New Roman"/>
                <w:iCs/>
                <w:lang w:val="en-GB"/>
              </w:rPr>
              <w:t xml:space="preserve">a </w:t>
            </w:r>
            <w:r w:rsidR="005D6B48" w:rsidRPr="005D6B48">
              <w:rPr>
                <w:rFonts w:ascii="Calibri" w:hAnsi="Calibri" w:cs="Times New Roman"/>
                <w:iCs/>
                <w:lang w:val="en-GB"/>
              </w:rPr>
              <w:t>key role in achieving results</w:t>
            </w:r>
            <w:r w:rsidR="005D6B48" w:rsidRPr="005D6B48">
              <w:rPr>
                <w:rFonts w:ascii="Calibri" w:hAnsi="Calibri" w:cs="Times New Roman"/>
                <w:i/>
                <w:lang w:val="en-GB"/>
              </w:rPr>
              <w:t>.</w:t>
            </w:r>
          </w:p>
        </w:tc>
      </w:tr>
      <w:tr w:rsidR="00F7062C" w:rsidRPr="005B330D" w14:paraId="75C820BF" w14:textId="77777777" w:rsidTr="00D04351">
        <w:trPr>
          <w:trHeight w:val="1007"/>
        </w:trPr>
        <w:tc>
          <w:tcPr>
            <w:tcW w:w="13045" w:type="dxa"/>
            <w:gridSpan w:val="5"/>
            <w:shd w:val="clear" w:color="auto" w:fill="00B0F0"/>
          </w:tcPr>
          <w:p w14:paraId="23F618E0" w14:textId="77777777" w:rsidR="00F7062C" w:rsidRDefault="00F7062C" w:rsidP="00F7062C">
            <w:pPr>
              <w:rPr>
                <w:rFonts w:ascii="Calibri" w:hAnsi="Calibri" w:cs="Times New Roman"/>
                <w:b/>
                <w:lang w:val="en-GB"/>
              </w:rPr>
            </w:pPr>
          </w:p>
          <w:p w14:paraId="33250CD0" w14:textId="77777777" w:rsidR="00F7062C" w:rsidRDefault="00F7062C" w:rsidP="00F7062C">
            <w:r w:rsidRPr="00D04351">
              <w:rPr>
                <w:rFonts w:ascii="Calibri" w:hAnsi="Calibri" w:cs="Times New Roman"/>
                <w:b/>
                <w:lang w:val="en-GB"/>
              </w:rPr>
              <w:t>Evaluation recommendation 8:</w:t>
            </w:r>
            <w:r w:rsidRPr="008866E9">
              <w:t xml:space="preserve"> The UNCT, the RCO, participating agencies and the PMT should be particularly attentive to achieving a reasonable balance between supporting economic growth on the one hand, and protecting specific vulnerable populations on the other.</w:t>
            </w:r>
          </w:p>
          <w:p w14:paraId="2F694D52" w14:textId="77777777" w:rsidR="00F7062C" w:rsidRPr="005B330D" w:rsidRDefault="00F7062C" w:rsidP="00F7062C">
            <w:pPr>
              <w:widowControl w:val="0"/>
              <w:autoSpaceDE w:val="0"/>
              <w:autoSpaceDN w:val="0"/>
              <w:adjustRightInd w:val="0"/>
              <w:jc w:val="both"/>
              <w:rPr>
                <w:rFonts w:ascii="Calibri" w:hAnsi="Calibri" w:cs="Times New Roman"/>
                <w:b/>
                <w:lang w:val="en-GB"/>
              </w:rPr>
            </w:pPr>
          </w:p>
        </w:tc>
      </w:tr>
      <w:tr w:rsidR="00F7062C" w:rsidRPr="005B330D" w14:paraId="538EADC4" w14:textId="77777777" w:rsidTr="00782EC4">
        <w:tc>
          <w:tcPr>
            <w:tcW w:w="13045" w:type="dxa"/>
            <w:gridSpan w:val="5"/>
            <w:shd w:val="clear" w:color="auto" w:fill="F2F2F2" w:themeFill="background1" w:themeFillShade="F2"/>
          </w:tcPr>
          <w:p w14:paraId="199D370D" w14:textId="77777777" w:rsidR="00F7062C" w:rsidRDefault="00F7062C" w:rsidP="00F7062C">
            <w:pPr>
              <w:widowControl w:val="0"/>
              <w:autoSpaceDE w:val="0"/>
              <w:autoSpaceDN w:val="0"/>
              <w:adjustRightInd w:val="0"/>
              <w:spacing w:line="293" w:lineRule="exact"/>
              <w:rPr>
                <w:rFonts w:ascii="Calibri" w:hAnsi="Calibri" w:cs="Times New Roman"/>
                <w:lang w:val="en-GB"/>
              </w:rPr>
            </w:pPr>
            <w:r w:rsidRPr="005B330D">
              <w:rPr>
                <w:rFonts w:ascii="Calibri" w:hAnsi="Calibri" w:cs="Times New Roman"/>
                <w:b/>
                <w:lang w:val="en-GB"/>
              </w:rPr>
              <w:t>Management response-</w:t>
            </w:r>
            <w:r w:rsidRPr="00151606">
              <w:rPr>
                <w:rFonts w:ascii="Calibri" w:hAnsi="Calibri" w:cs="Times New Roman"/>
                <w:b/>
                <w:bdr w:val="single" w:sz="4" w:space="0" w:color="auto"/>
                <w:lang w:val="en-GB"/>
              </w:rPr>
              <w:t>Agree</w:t>
            </w:r>
            <w:r w:rsidRPr="005B330D">
              <w:rPr>
                <w:rFonts w:ascii="Calibri" w:hAnsi="Calibri" w:cs="Times New Roman"/>
                <w:b/>
                <w:lang w:val="en-GB"/>
              </w:rPr>
              <w:t xml:space="preserve">/partially agree/disagree (if recommendation is rejected or partially accepted, pls. provide an explanation): </w:t>
            </w:r>
          </w:p>
          <w:p w14:paraId="753F83D2" w14:textId="77777777" w:rsidR="00F7062C" w:rsidRDefault="00F7062C"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The UNCT agrees with the recommendation. This is embedded in the Common Country Assessment based on a joint vulnerability analysis.</w:t>
            </w:r>
          </w:p>
          <w:p w14:paraId="3F55A459" w14:textId="5F69B487" w:rsidR="008F70FF" w:rsidRPr="005B330D" w:rsidRDefault="008F70FF" w:rsidP="00F7062C">
            <w:pPr>
              <w:widowControl w:val="0"/>
              <w:autoSpaceDE w:val="0"/>
              <w:autoSpaceDN w:val="0"/>
              <w:adjustRightInd w:val="0"/>
              <w:spacing w:line="293" w:lineRule="exact"/>
              <w:rPr>
                <w:rFonts w:ascii="Calibri" w:hAnsi="Calibri" w:cs="Times New Roman"/>
                <w:b/>
                <w:lang w:val="en-GB"/>
              </w:rPr>
            </w:pPr>
          </w:p>
        </w:tc>
      </w:tr>
      <w:tr w:rsidR="00F7062C" w:rsidRPr="005B330D" w14:paraId="030FBCB8" w14:textId="77777777" w:rsidTr="00B55667">
        <w:trPr>
          <w:trHeight w:val="508"/>
        </w:trPr>
        <w:tc>
          <w:tcPr>
            <w:tcW w:w="4765" w:type="dxa"/>
            <w:vMerge w:val="restart"/>
            <w:shd w:val="clear" w:color="auto" w:fill="F2F2F2" w:themeFill="background1" w:themeFillShade="F2"/>
          </w:tcPr>
          <w:p w14:paraId="23AD2454"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Key action(s)</w:t>
            </w:r>
          </w:p>
        </w:tc>
        <w:tc>
          <w:tcPr>
            <w:tcW w:w="1710" w:type="dxa"/>
            <w:vMerge w:val="restart"/>
            <w:shd w:val="clear" w:color="auto" w:fill="F2F2F2" w:themeFill="background1" w:themeFillShade="F2"/>
          </w:tcPr>
          <w:p w14:paraId="4457621D"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Time frame (or deadline)</w:t>
            </w:r>
          </w:p>
        </w:tc>
        <w:tc>
          <w:tcPr>
            <w:tcW w:w="1890" w:type="dxa"/>
            <w:vMerge w:val="restart"/>
            <w:shd w:val="clear" w:color="auto" w:fill="F2F2F2" w:themeFill="background1" w:themeFillShade="F2"/>
          </w:tcPr>
          <w:p w14:paraId="675BC3D5"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Responsible unit(s)</w:t>
            </w:r>
          </w:p>
        </w:tc>
        <w:tc>
          <w:tcPr>
            <w:tcW w:w="4680" w:type="dxa"/>
            <w:gridSpan w:val="2"/>
            <w:shd w:val="clear" w:color="auto" w:fill="F2F2F2" w:themeFill="background1" w:themeFillShade="F2"/>
          </w:tcPr>
          <w:p w14:paraId="46749F4A"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Tracking (or monitoring)</w:t>
            </w:r>
          </w:p>
        </w:tc>
      </w:tr>
      <w:tr w:rsidR="00F7062C" w:rsidRPr="005B330D" w14:paraId="2BBD3D1A" w14:textId="77777777" w:rsidTr="00B55667">
        <w:tc>
          <w:tcPr>
            <w:tcW w:w="4765" w:type="dxa"/>
            <w:vMerge/>
            <w:shd w:val="clear" w:color="auto" w:fill="F2F2F2" w:themeFill="background1" w:themeFillShade="F2"/>
          </w:tcPr>
          <w:p w14:paraId="0DC7825D"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1710" w:type="dxa"/>
            <w:vMerge/>
            <w:shd w:val="clear" w:color="auto" w:fill="F2F2F2" w:themeFill="background1" w:themeFillShade="F2"/>
          </w:tcPr>
          <w:p w14:paraId="39E0E103"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1890" w:type="dxa"/>
            <w:vMerge/>
            <w:shd w:val="clear" w:color="auto" w:fill="F2F2F2" w:themeFill="background1" w:themeFillShade="F2"/>
          </w:tcPr>
          <w:p w14:paraId="0324F58D"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2790" w:type="dxa"/>
            <w:shd w:val="clear" w:color="auto" w:fill="F2F2F2" w:themeFill="background1" w:themeFillShade="F2"/>
          </w:tcPr>
          <w:p w14:paraId="3BECE44F"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Comments (or action taken)</w:t>
            </w:r>
          </w:p>
        </w:tc>
        <w:tc>
          <w:tcPr>
            <w:tcW w:w="1890" w:type="dxa"/>
            <w:shd w:val="clear" w:color="auto" w:fill="F2F2F2" w:themeFill="background1" w:themeFillShade="F2"/>
          </w:tcPr>
          <w:p w14:paraId="09FF8C7D"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Status</w:t>
            </w:r>
          </w:p>
        </w:tc>
      </w:tr>
      <w:tr w:rsidR="00F7062C" w:rsidRPr="005B330D" w14:paraId="132CABFF" w14:textId="77777777" w:rsidTr="00B55667">
        <w:tc>
          <w:tcPr>
            <w:tcW w:w="4765" w:type="dxa"/>
          </w:tcPr>
          <w:p w14:paraId="15DDCFEF" w14:textId="3412B5E0" w:rsidR="00F7062C" w:rsidRPr="00ED24E6" w:rsidRDefault="00F7062C" w:rsidP="00F7062C">
            <w:pPr>
              <w:pStyle w:val="ListParagraph"/>
              <w:widowControl w:val="0"/>
              <w:numPr>
                <w:ilvl w:val="0"/>
                <w:numId w:val="10"/>
              </w:numPr>
              <w:autoSpaceDE w:val="0"/>
              <w:autoSpaceDN w:val="0"/>
              <w:adjustRightInd w:val="0"/>
              <w:spacing w:after="0" w:line="293" w:lineRule="exact"/>
              <w:rPr>
                <w:rFonts w:ascii="Calibri" w:hAnsi="Calibri" w:cs="Times New Roman"/>
                <w:lang w:val="en-GB"/>
              </w:rPr>
            </w:pPr>
            <w:r>
              <w:rPr>
                <w:rFonts w:ascii="Calibri" w:hAnsi="Calibri" w:cs="Times New Roman"/>
                <w:lang w:val="en-GB"/>
              </w:rPr>
              <w:t>The Common Country Assessment reflects a balance between support to economic growth and the needs of vulnerable populations.</w:t>
            </w:r>
          </w:p>
        </w:tc>
        <w:tc>
          <w:tcPr>
            <w:tcW w:w="1710" w:type="dxa"/>
          </w:tcPr>
          <w:p w14:paraId="797ED438" w14:textId="28265A8B" w:rsidR="00F7062C" w:rsidRPr="005B330D" w:rsidRDefault="0069032A"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Q1 </w:t>
            </w:r>
            <w:r w:rsidR="00F7062C">
              <w:rPr>
                <w:rFonts w:ascii="Calibri" w:hAnsi="Calibri" w:cs="Times New Roman"/>
                <w:lang w:val="en-GB"/>
              </w:rPr>
              <w:t>2018</w:t>
            </w:r>
          </w:p>
        </w:tc>
        <w:tc>
          <w:tcPr>
            <w:tcW w:w="1890" w:type="dxa"/>
          </w:tcPr>
          <w:p w14:paraId="11A064BA" w14:textId="1E81EF8E" w:rsidR="00F7062C" w:rsidRPr="005B330D" w:rsidRDefault="00F7062C"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RCO/PMT/UNCT</w:t>
            </w:r>
          </w:p>
        </w:tc>
        <w:tc>
          <w:tcPr>
            <w:tcW w:w="2790" w:type="dxa"/>
          </w:tcPr>
          <w:p w14:paraId="5144FB20" w14:textId="10D5B22A" w:rsidR="00F7062C" w:rsidRPr="005B330D" w:rsidRDefault="000B34CC"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The CCA takes national priorities into consideration and integrates a vulnerability analysis.</w:t>
            </w:r>
          </w:p>
        </w:tc>
        <w:tc>
          <w:tcPr>
            <w:tcW w:w="1890" w:type="dxa"/>
          </w:tcPr>
          <w:p w14:paraId="5E62E65F" w14:textId="63334980" w:rsidR="00F7062C" w:rsidRPr="005B330D" w:rsidRDefault="000B34CC"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Completed</w:t>
            </w:r>
          </w:p>
        </w:tc>
      </w:tr>
      <w:tr w:rsidR="00F7062C" w:rsidRPr="005B330D" w14:paraId="75BEC4C9" w14:textId="77777777" w:rsidTr="00B55667">
        <w:tc>
          <w:tcPr>
            <w:tcW w:w="4765" w:type="dxa"/>
          </w:tcPr>
          <w:p w14:paraId="33CF152D" w14:textId="1DEC1F0A" w:rsidR="00F7062C" w:rsidRPr="00ED24E6" w:rsidRDefault="00A850D1" w:rsidP="00F7062C">
            <w:pPr>
              <w:pStyle w:val="ListParagraph"/>
              <w:widowControl w:val="0"/>
              <w:numPr>
                <w:ilvl w:val="0"/>
                <w:numId w:val="10"/>
              </w:numPr>
              <w:autoSpaceDE w:val="0"/>
              <w:autoSpaceDN w:val="0"/>
              <w:adjustRightInd w:val="0"/>
              <w:spacing w:after="0" w:line="293" w:lineRule="exact"/>
              <w:rPr>
                <w:rFonts w:ascii="Calibri" w:hAnsi="Calibri" w:cs="Times New Roman"/>
                <w:lang w:val="en-GB"/>
              </w:rPr>
            </w:pPr>
            <w:r w:rsidRPr="00A850D1">
              <w:rPr>
                <w:rFonts w:ascii="Calibri" w:hAnsi="Calibri" w:cs="Times New Roman"/>
                <w:lang w:val="en-GB"/>
              </w:rPr>
              <w:t xml:space="preserve"> The UNDAF r</w:t>
            </w:r>
            <w:r>
              <w:rPr>
                <w:rFonts w:ascii="Calibri" w:hAnsi="Calibri" w:cs="Times New Roman"/>
                <w:lang w:val="en-GB"/>
              </w:rPr>
              <w:t>esults matrix reflects a balance</w:t>
            </w:r>
            <w:r w:rsidRPr="00A850D1">
              <w:rPr>
                <w:rFonts w:ascii="Calibri" w:hAnsi="Calibri" w:cs="Times New Roman"/>
                <w:lang w:val="en-GB"/>
              </w:rPr>
              <w:t xml:space="preserve"> between support to economic growth and the needs of vulnerable populations</w:t>
            </w:r>
            <w:r>
              <w:rPr>
                <w:rFonts w:ascii="Calibri" w:hAnsi="Calibri" w:cs="Times New Roman"/>
                <w:lang w:val="en-GB"/>
              </w:rPr>
              <w:t>.</w:t>
            </w:r>
          </w:p>
        </w:tc>
        <w:tc>
          <w:tcPr>
            <w:tcW w:w="1710" w:type="dxa"/>
          </w:tcPr>
          <w:p w14:paraId="2A6C3A63" w14:textId="05B82FA6" w:rsidR="00F7062C" w:rsidRPr="005B330D" w:rsidRDefault="0069032A"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Q1 </w:t>
            </w:r>
            <w:r w:rsidR="00F7062C">
              <w:rPr>
                <w:rFonts w:ascii="Calibri" w:hAnsi="Calibri" w:cs="Times New Roman"/>
                <w:lang w:val="en-GB"/>
              </w:rPr>
              <w:t>2018</w:t>
            </w:r>
          </w:p>
        </w:tc>
        <w:tc>
          <w:tcPr>
            <w:tcW w:w="1890" w:type="dxa"/>
          </w:tcPr>
          <w:p w14:paraId="1508B60B" w14:textId="6DA65D2D" w:rsidR="00F7062C" w:rsidRPr="005B330D" w:rsidRDefault="00F7062C"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RCO/PMT/UNCT</w:t>
            </w:r>
          </w:p>
        </w:tc>
        <w:tc>
          <w:tcPr>
            <w:tcW w:w="2790" w:type="dxa"/>
          </w:tcPr>
          <w:p w14:paraId="0A3C81D1"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1890" w:type="dxa"/>
          </w:tcPr>
          <w:p w14:paraId="4E4CDCC8"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r>
      <w:tr w:rsidR="00F7062C" w:rsidRPr="005B330D" w14:paraId="7DB268A9" w14:textId="77777777" w:rsidTr="00782EC4">
        <w:trPr>
          <w:trHeight w:val="549"/>
        </w:trPr>
        <w:tc>
          <w:tcPr>
            <w:tcW w:w="13045" w:type="dxa"/>
            <w:gridSpan w:val="5"/>
          </w:tcPr>
          <w:p w14:paraId="11B9C498" w14:textId="14812A8F" w:rsidR="00F7062C" w:rsidRPr="002C7BC1" w:rsidRDefault="00F7062C" w:rsidP="00F7062C">
            <w:pPr>
              <w:widowControl w:val="0"/>
              <w:autoSpaceDE w:val="0"/>
              <w:autoSpaceDN w:val="0"/>
              <w:adjustRightInd w:val="0"/>
              <w:spacing w:line="293" w:lineRule="exact"/>
              <w:rPr>
                <w:rFonts w:ascii="Calibri" w:hAnsi="Calibri" w:cs="Times New Roman"/>
                <w:iCs/>
                <w:lang w:val="en-GB"/>
              </w:rPr>
            </w:pPr>
            <w:r w:rsidRPr="005B330D">
              <w:rPr>
                <w:rFonts w:ascii="Calibri" w:hAnsi="Calibri" w:cs="Times New Roman"/>
                <w:i/>
                <w:lang w:val="en-GB"/>
              </w:rPr>
              <w:lastRenderedPageBreak/>
              <w:t xml:space="preserve">Note: </w:t>
            </w:r>
            <w:r w:rsidR="00A850D1" w:rsidRPr="002C7BC1">
              <w:rPr>
                <w:rFonts w:ascii="Calibri" w:hAnsi="Calibri" w:cs="Times New Roman"/>
                <w:iCs/>
                <w:lang w:val="en-GB"/>
              </w:rPr>
              <w:t>Balancing of outcomes in the UNDAF will be based on comparative advantage/ value added, mandate of UN agencies as well as resource mobilization and availability/ capacity of agencies. Furthermore, it is important to define</w:t>
            </w:r>
            <w:r w:rsidR="002C7BC1">
              <w:rPr>
                <w:rFonts w:ascii="Calibri" w:hAnsi="Calibri" w:cs="Times New Roman"/>
                <w:iCs/>
                <w:lang w:val="en-GB"/>
              </w:rPr>
              <w:t xml:space="preserve"> </w:t>
            </w:r>
            <w:r w:rsidR="00A850D1" w:rsidRPr="002C7BC1">
              <w:rPr>
                <w:rFonts w:ascii="Calibri" w:hAnsi="Calibri" w:cs="Times New Roman"/>
                <w:iCs/>
                <w:lang w:val="en-GB"/>
              </w:rPr>
              <w:t xml:space="preserve">how ‘’balance’’ </w:t>
            </w:r>
            <w:r w:rsidR="002C7BC1">
              <w:rPr>
                <w:rFonts w:ascii="Calibri" w:hAnsi="Calibri" w:cs="Times New Roman"/>
                <w:iCs/>
                <w:lang w:val="en-GB"/>
              </w:rPr>
              <w:t xml:space="preserve">will </w:t>
            </w:r>
            <w:r w:rsidR="00A850D1" w:rsidRPr="002C7BC1">
              <w:rPr>
                <w:rFonts w:ascii="Calibri" w:hAnsi="Calibri" w:cs="Times New Roman"/>
                <w:iCs/>
                <w:lang w:val="en-GB"/>
              </w:rPr>
              <w:t>be measu</w:t>
            </w:r>
            <w:r w:rsidR="002C7BC1">
              <w:rPr>
                <w:rFonts w:ascii="Calibri" w:hAnsi="Calibri" w:cs="Times New Roman"/>
                <w:iCs/>
                <w:lang w:val="en-GB"/>
              </w:rPr>
              <w:t xml:space="preserve">red at outcome and intermediate outcome </w:t>
            </w:r>
            <w:r w:rsidR="00A850D1" w:rsidRPr="002C7BC1">
              <w:rPr>
                <w:rFonts w:ascii="Calibri" w:hAnsi="Calibri" w:cs="Times New Roman"/>
                <w:iCs/>
                <w:lang w:val="en-GB"/>
              </w:rPr>
              <w:t>level</w:t>
            </w:r>
            <w:r w:rsidR="00BC6444" w:rsidRPr="002C7BC1">
              <w:rPr>
                <w:rFonts w:ascii="Calibri" w:hAnsi="Calibri" w:cs="Times New Roman"/>
                <w:iCs/>
                <w:lang w:val="en-GB"/>
              </w:rPr>
              <w:t>.</w:t>
            </w:r>
          </w:p>
          <w:p w14:paraId="27D050A4" w14:textId="077795C8" w:rsidR="00A850D1" w:rsidRPr="005B330D" w:rsidRDefault="00A850D1" w:rsidP="00F7062C">
            <w:pPr>
              <w:widowControl w:val="0"/>
              <w:autoSpaceDE w:val="0"/>
              <w:autoSpaceDN w:val="0"/>
              <w:adjustRightInd w:val="0"/>
              <w:spacing w:line="293" w:lineRule="exact"/>
              <w:rPr>
                <w:rFonts w:ascii="Calibri" w:hAnsi="Calibri" w:cs="Times New Roman"/>
                <w:i/>
                <w:lang w:val="en-GB"/>
              </w:rPr>
            </w:pPr>
          </w:p>
        </w:tc>
      </w:tr>
      <w:tr w:rsidR="00F7062C" w:rsidRPr="005B330D" w14:paraId="3CA020BC" w14:textId="77777777" w:rsidTr="00D04351">
        <w:trPr>
          <w:trHeight w:val="1340"/>
        </w:trPr>
        <w:tc>
          <w:tcPr>
            <w:tcW w:w="13045" w:type="dxa"/>
            <w:gridSpan w:val="5"/>
            <w:shd w:val="clear" w:color="auto" w:fill="00B0F0"/>
          </w:tcPr>
          <w:p w14:paraId="4066075E" w14:textId="77777777" w:rsidR="00F7062C" w:rsidRDefault="00F7062C" w:rsidP="00F7062C">
            <w:pPr>
              <w:widowControl w:val="0"/>
              <w:autoSpaceDE w:val="0"/>
              <w:autoSpaceDN w:val="0"/>
              <w:adjustRightInd w:val="0"/>
              <w:rPr>
                <w:rFonts w:ascii="Calibri" w:hAnsi="Calibri" w:cs="Times New Roman"/>
                <w:b/>
                <w:lang w:val="en-GB"/>
              </w:rPr>
            </w:pPr>
          </w:p>
          <w:p w14:paraId="25357140" w14:textId="09BE693E" w:rsidR="00F7062C" w:rsidRPr="005B330D" w:rsidRDefault="00F7062C" w:rsidP="00F7062C">
            <w:pPr>
              <w:widowControl w:val="0"/>
              <w:autoSpaceDE w:val="0"/>
              <w:autoSpaceDN w:val="0"/>
              <w:adjustRightInd w:val="0"/>
              <w:rPr>
                <w:rFonts w:ascii="Calibri" w:hAnsi="Calibri" w:cs="Times New Roman"/>
                <w:b/>
                <w:lang w:val="en-GB"/>
              </w:rPr>
            </w:pPr>
            <w:r>
              <w:rPr>
                <w:rFonts w:ascii="Calibri" w:hAnsi="Calibri" w:cs="Times New Roman"/>
                <w:b/>
                <w:lang w:val="en-GB"/>
              </w:rPr>
              <w:t xml:space="preserve">Evaluation recommendation 9: </w:t>
            </w:r>
            <w:r w:rsidRPr="00FC6AF3">
              <w:t xml:space="preserve">The UNCT in collaboration with the RCO should build on past programming successes. It is important to meet the challenges posed in the programming areas of governance with programming initiatives that recognize the obstacles </w:t>
            </w:r>
            <w:bookmarkStart w:id="2" w:name="_Hlk502753730"/>
            <w:r w:rsidRPr="00FC6AF3">
              <w:t>and yet that meet these obstacles with renewed</w:t>
            </w:r>
            <w:r>
              <w:t xml:space="preserve"> </w:t>
            </w:r>
            <w:r w:rsidRPr="006A2059">
              <w:t>attention</w:t>
            </w:r>
            <w:r>
              <w:t xml:space="preserve">. </w:t>
            </w:r>
          </w:p>
          <w:bookmarkEnd w:id="2"/>
          <w:p w14:paraId="0E465E66" w14:textId="77777777" w:rsidR="00F7062C" w:rsidRPr="005B330D" w:rsidRDefault="00F7062C" w:rsidP="00F7062C">
            <w:pPr>
              <w:widowControl w:val="0"/>
              <w:autoSpaceDE w:val="0"/>
              <w:autoSpaceDN w:val="0"/>
              <w:adjustRightInd w:val="0"/>
              <w:jc w:val="both"/>
              <w:rPr>
                <w:rFonts w:ascii="Calibri" w:hAnsi="Calibri" w:cs="Times New Roman"/>
                <w:b/>
                <w:lang w:val="en-GB"/>
              </w:rPr>
            </w:pPr>
          </w:p>
        </w:tc>
      </w:tr>
      <w:tr w:rsidR="00F7062C" w:rsidRPr="005B330D" w14:paraId="2738A364" w14:textId="77777777" w:rsidTr="00782EC4">
        <w:tc>
          <w:tcPr>
            <w:tcW w:w="13045" w:type="dxa"/>
            <w:gridSpan w:val="5"/>
            <w:shd w:val="clear" w:color="auto" w:fill="F2F2F2" w:themeFill="background1" w:themeFillShade="F2"/>
          </w:tcPr>
          <w:p w14:paraId="6614902E"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r w:rsidRPr="005B330D">
              <w:rPr>
                <w:rFonts w:ascii="Calibri" w:hAnsi="Calibri" w:cs="Times New Roman"/>
                <w:b/>
                <w:lang w:val="en-GB"/>
              </w:rPr>
              <w:t>Management response-</w:t>
            </w:r>
            <w:r w:rsidRPr="00151606">
              <w:rPr>
                <w:rFonts w:ascii="Calibri" w:hAnsi="Calibri" w:cs="Times New Roman"/>
                <w:b/>
                <w:highlight w:val="yellow"/>
                <w:bdr w:val="single" w:sz="4" w:space="0" w:color="auto"/>
                <w:lang w:val="en-GB"/>
              </w:rPr>
              <w:t>Agree</w:t>
            </w:r>
            <w:r w:rsidRPr="005B330D">
              <w:rPr>
                <w:rFonts w:ascii="Calibri" w:hAnsi="Calibri" w:cs="Times New Roman"/>
                <w:b/>
                <w:lang w:val="en-GB"/>
              </w:rPr>
              <w:t xml:space="preserve">/partially agree/disagree (if recommendation is rejected or partially accepted, pls. provide an explanation): </w:t>
            </w:r>
          </w:p>
          <w:p w14:paraId="3DEC2448" w14:textId="7E1F76A4" w:rsidR="00F7062C" w:rsidRPr="005B330D" w:rsidRDefault="00F7062C" w:rsidP="00F7062C">
            <w:pPr>
              <w:widowControl w:val="0"/>
              <w:autoSpaceDE w:val="0"/>
              <w:autoSpaceDN w:val="0"/>
              <w:adjustRightInd w:val="0"/>
              <w:spacing w:line="293" w:lineRule="exact"/>
              <w:rPr>
                <w:rFonts w:ascii="Calibri" w:hAnsi="Calibri" w:cs="Times New Roman"/>
                <w:b/>
                <w:lang w:val="en-GB"/>
              </w:rPr>
            </w:pPr>
            <w:r>
              <w:rPr>
                <w:rFonts w:ascii="Calibri" w:hAnsi="Calibri" w:cs="Times New Roman"/>
                <w:b/>
                <w:lang w:val="en-GB"/>
              </w:rPr>
              <w:t xml:space="preserve">The UNCT agrees with the recommendation.  </w:t>
            </w:r>
          </w:p>
        </w:tc>
      </w:tr>
      <w:tr w:rsidR="00F7062C" w:rsidRPr="005B330D" w14:paraId="5C75B0CE" w14:textId="77777777" w:rsidTr="00B55667">
        <w:trPr>
          <w:trHeight w:val="508"/>
        </w:trPr>
        <w:tc>
          <w:tcPr>
            <w:tcW w:w="4765" w:type="dxa"/>
            <w:vMerge w:val="restart"/>
            <w:shd w:val="clear" w:color="auto" w:fill="F2F2F2" w:themeFill="background1" w:themeFillShade="F2"/>
          </w:tcPr>
          <w:p w14:paraId="42E106E0"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Key action(s)</w:t>
            </w:r>
          </w:p>
        </w:tc>
        <w:tc>
          <w:tcPr>
            <w:tcW w:w="1710" w:type="dxa"/>
            <w:vMerge w:val="restart"/>
            <w:shd w:val="clear" w:color="auto" w:fill="F2F2F2" w:themeFill="background1" w:themeFillShade="F2"/>
          </w:tcPr>
          <w:p w14:paraId="4DD18728"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Time frame (or deadline)</w:t>
            </w:r>
          </w:p>
        </w:tc>
        <w:tc>
          <w:tcPr>
            <w:tcW w:w="1890" w:type="dxa"/>
            <w:vMerge w:val="restart"/>
            <w:shd w:val="clear" w:color="auto" w:fill="F2F2F2" w:themeFill="background1" w:themeFillShade="F2"/>
          </w:tcPr>
          <w:p w14:paraId="7A3AE3D1"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Responsible unit(s)</w:t>
            </w:r>
          </w:p>
        </w:tc>
        <w:tc>
          <w:tcPr>
            <w:tcW w:w="4680" w:type="dxa"/>
            <w:gridSpan w:val="2"/>
            <w:shd w:val="clear" w:color="auto" w:fill="F2F2F2" w:themeFill="background1" w:themeFillShade="F2"/>
          </w:tcPr>
          <w:p w14:paraId="4042C468"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Tracking (or monitoring)</w:t>
            </w:r>
          </w:p>
        </w:tc>
      </w:tr>
      <w:tr w:rsidR="00F7062C" w:rsidRPr="005B330D" w14:paraId="1C204DF6" w14:textId="77777777" w:rsidTr="00B55667">
        <w:tc>
          <w:tcPr>
            <w:tcW w:w="4765" w:type="dxa"/>
            <w:vMerge/>
            <w:shd w:val="clear" w:color="auto" w:fill="F2F2F2" w:themeFill="background1" w:themeFillShade="F2"/>
          </w:tcPr>
          <w:p w14:paraId="2A0CC5AD"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1710" w:type="dxa"/>
            <w:vMerge/>
            <w:shd w:val="clear" w:color="auto" w:fill="F2F2F2" w:themeFill="background1" w:themeFillShade="F2"/>
          </w:tcPr>
          <w:p w14:paraId="47083478"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1890" w:type="dxa"/>
            <w:vMerge/>
            <w:shd w:val="clear" w:color="auto" w:fill="F2F2F2" w:themeFill="background1" w:themeFillShade="F2"/>
          </w:tcPr>
          <w:p w14:paraId="20D1C965"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2790" w:type="dxa"/>
            <w:shd w:val="clear" w:color="auto" w:fill="F2F2F2" w:themeFill="background1" w:themeFillShade="F2"/>
          </w:tcPr>
          <w:p w14:paraId="2B27ED74"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Comments (or action taken)</w:t>
            </w:r>
          </w:p>
        </w:tc>
        <w:tc>
          <w:tcPr>
            <w:tcW w:w="1890" w:type="dxa"/>
            <w:shd w:val="clear" w:color="auto" w:fill="F2F2F2" w:themeFill="background1" w:themeFillShade="F2"/>
          </w:tcPr>
          <w:p w14:paraId="35CD32BD" w14:textId="77777777" w:rsidR="00F7062C" w:rsidRPr="005B330D" w:rsidRDefault="00F7062C" w:rsidP="00F7062C">
            <w:pPr>
              <w:widowControl w:val="0"/>
              <w:autoSpaceDE w:val="0"/>
              <w:autoSpaceDN w:val="0"/>
              <w:adjustRightInd w:val="0"/>
              <w:spacing w:line="293" w:lineRule="exact"/>
              <w:jc w:val="center"/>
              <w:rPr>
                <w:rFonts w:ascii="Calibri" w:hAnsi="Calibri" w:cs="Times New Roman"/>
                <w:b/>
                <w:lang w:val="en-GB"/>
              </w:rPr>
            </w:pPr>
            <w:r w:rsidRPr="005B330D">
              <w:rPr>
                <w:rFonts w:ascii="Calibri" w:hAnsi="Calibri" w:cs="Times New Roman"/>
                <w:b/>
                <w:lang w:val="en-GB"/>
              </w:rPr>
              <w:t>Status</w:t>
            </w:r>
          </w:p>
        </w:tc>
      </w:tr>
      <w:tr w:rsidR="00F7062C" w:rsidRPr="005B330D" w14:paraId="5288C902" w14:textId="77777777" w:rsidTr="00B55667">
        <w:tc>
          <w:tcPr>
            <w:tcW w:w="4765" w:type="dxa"/>
          </w:tcPr>
          <w:p w14:paraId="1E5B8CEB" w14:textId="0CF1D7B3" w:rsidR="00F7062C" w:rsidRPr="00ED24E6" w:rsidRDefault="00F7062C" w:rsidP="00F7062C">
            <w:pPr>
              <w:pStyle w:val="ListParagraph"/>
              <w:widowControl w:val="0"/>
              <w:numPr>
                <w:ilvl w:val="0"/>
                <w:numId w:val="11"/>
              </w:numPr>
              <w:autoSpaceDE w:val="0"/>
              <w:autoSpaceDN w:val="0"/>
              <w:adjustRightInd w:val="0"/>
              <w:spacing w:after="0" w:line="293" w:lineRule="exact"/>
              <w:rPr>
                <w:rFonts w:ascii="Calibri" w:hAnsi="Calibri" w:cs="Times New Roman"/>
                <w:lang w:val="en-GB"/>
              </w:rPr>
            </w:pPr>
            <w:r>
              <w:rPr>
                <w:rFonts w:ascii="Calibri" w:hAnsi="Calibri" w:cs="Times New Roman"/>
                <w:lang w:val="en-GB"/>
              </w:rPr>
              <w:t xml:space="preserve">Ensure the TOC exercise includes governance </w:t>
            </w:r>
            <w:r w:rsidR="00116C6A">
              <w:rPr>
                <w:rFonts w:ascii="Calibri" w:hAnsi="Calibri" w:cs="Times New Roman"/>
                <w:lang w:val="en-GB"/>
              </w:rPr>
              <w:t>components</w:t>
            </w:r>
            <w:r>
              <w:rPr>
                <w:rFonts w:ascii="Calibri" w:hAnsi="Calibri" w:cs="Times New Roman"/>
                <w:lang w:val="en-GB"/>
              </w:rPr>
              <w:t xml:space="preserve"> </w:t>
            </w:r>
          </w:p>
        </w:tc>
        <w:tc>
          <w:tcPr>
            <w:tcW w:w="1710" w:type="dxa"/>
          </w:tcPr>
          <w:p w14:paraId="3939CFD7" w14:textId="43D56AE0" w:rsidR="00F7062C" w:rsidRPr="005B330D" w:rsidRDefault="0069032A"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Q1- Q2 </w:t>
            </w:r>
            <w:r w:rsidR="00F7062C">
              <w:rPr>
                <w:rFonts w:ascii="Calibri" w:hAnsi="Calibri" w:cs="Times New Roman"/>
                <w:lang w:val="en-GB"/>
              </w:rPr>
              <w:t>2018</w:t>
            </w:r>
          </w:p>
        </w:tc>
        <w:tc>
          <w:tcPr>
            <w:tcW w:w="1890" w:type="dxa"/>
          </w:tcPr>
          <w:p w14:paraId="79E734FB" w14:textId="50511C1D" w:rsidR="00F7062C" w:rsidRPr="005B330D" w:rsidRDefault="00F7062C"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RCO/PMT</w:t>
            </w:r>
            <w:r w:rsidR="0069032A">
              <w:rPr>
                <w:rFonts w:ascii="Calibri" w:hAnsi="Calibri" w:cs="Times New Roman"/>
                <w:lang w:val="en-GB"/>
              </w:rPr>
              <w:t>/Result Groups</w:t>
            </w:r>
          </w:p>
        </w:tc>
        <w:tc>
          <w:tcPr>
            <w:tcW w:w="2790" w:type="dxa"/>
          </w:tcPr>
          <w:p w14:paraId="35E88522" w14:textId="50DACE1C" w:rsidR="00F7062C" w:rsidRPr="005B330D" w:rsidRDefault="0069328E"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One of the pillars of the </w:t>
            </w:r>
            <w:r w:rsidR="00FC6F1D">
              <w:rPr>
                <w:rFonts w:ascii="Calibri" w:hAnsi="Calibri" w:cs="Times New Roman"/>
                <w:lang w:val="en-GB"/>
              </w:rPr>
              <w:t>CCA and of the theory of change addresses governance issues.</w:t>
            </w:r>
          </w:p>
        </w:tc>
        <w:tc>
          <w:tcPr>
            <w:tcW w:w="1890" w:type="dxa"/>
          </w:tcPr>
          <w:p w14:paraId="34483E3F" w14:textId="397A99BB" w:rsidR="00F7062C" w:rsidRPr="005B330D" w:rsidRDefault="00FC6F1D"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Completed.</w:t>
            </w:r>
          </w:p>
        </w:tc>
      </w:tr>
      <w:tr w:rsidR="00F7062C" w:rsidRPr="005B330D" w14:paraId="080F3A81" w14:textId="77777777" w:rsidTr="00B55667">
        <w:tc>
          <w:tcPr>
            <w:tcW w:w="4765" w:type="dxa"/>
          </w:tcPr>
          <w:p w14:paraId="44DE4D1C" w14:textId="77777777" w:rsidR="008A4EC2" w:rsidRDefault="008A4EC2" w:rsidP="008A4EC2">
            <w:pPr>
              <w:pStyle w:val="ListParagraph"/>
              <w:widowControl w:val="0"/>
              <w:numPr>
                <w:ilvl w:val="0"/>
                <w:numId w:val="11"/>
              </w:numPr>
              <w:autoSpaceDE w:val="0"/>
              <w:autoSpaceDN w:val="0"/>
              <w:adjustRightInd w:val="0"/>
              <w:spacing w:after="0" w:line="293" w:lineRule="exact"/>
              <w:rPr>
                <w:rFonts w:ascii="Calibri" w:hAnsi="Calibri" w:cs="Times New Roman"/>
                <w:lang w:val="en-GB"/>
              </w:rPr>
            </w:pPr>
            <w:r w:rsidRPr="008A4EC2">
              <w:rPr>
                <w:rFonts w:ascii="Calibri" w:hAnsi="Calibri" w:cs="Times New Roman"/>
                <w:lang w:val="en-GB"/>
              </w:rPr>
              <w:t>Ensure the formulation of UNDAF 2019-2023 key results reflect a coordinated / coherent approach to governance</w:t>
            </w:r>
          </w:p>
          <w:p w14:paraId="64942E90" w14:textId="6E155EAF" w:rsidR="00510880" w:rsidRPr="00510880" w:rsidRDefault="00510880" w:rsidP="00510880">
            <w:pPr>
              <w:pStyle w:val="ListParagraph"/>
              <w:widowControl w:val="0"/>
              <w:autoSpaceDE w:val="0"/>
              <w:autoSpaceDN w:val="0"/>
              <w:adjustRightInd w:val="0"/>
              <w:spacing w:after="0" w:line="293" w:lineRule="exact"/>
              <w:rPr>
                <w:rFonts w:ascii="Calibri" w:hAnsi="Calibri" w:cs="Times New Roman"/>
                <w:lang w:val="en-GB"/>
              </w:rPr>
            </w:pPr>
          </w:p>
        </w:tc>
        <w:tc>
          <w:tcPr>
            <w:tcW w:w="1710" w:type="dxa"/>
          </w:tcPr>
          <w:p w14:paraId="23CB262D" w14:textId="4BD96820" w:rsidR="00F7062C" w:rsidRPr="005B330D" w:rsidRDefault="0069032A"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Q1- Q2 2018</w:t>
            </w:r>
          </w:p>
        </w:tc>
        <w:tc>
          <w:tcPr>
            <w:tcW w:w="1890" w:type="dxa"/>
          </w:tcPr>
          <w:p w14:paraId="43845A59" w14:textId="01F60A98" w:rsidR="00F7062C" w:rsidRPr="005B330D" w:rsidRDefault="0069032A" w:rsidP="00F7062C">
            <w:pPr>
              <w:widowControl w:val="0"/>
              <w:autoSpaceDE w:val="0"/>
              <w:autoSpaceDN w:val="0"/>
              <w:adjustRightInd w:val="0"/>
              <w:spacing w:line="293" w:lineRule="exact"/>
              <w:rPr>
                <w:rFonts w:ascii="Calibri" w:hAnsi="Calibri" w:cs="Times New Roman"/>
                <w:lang w:val="en-GB"/>
              </w:rPr>
            </w:pPr>
            <w:r>
              <w:rPr>
                <w:rFonts w:ascii="Calibri" w:hAnsi="Calibri" w:cs="Times New Roman"/>
                <w:lang w:val="en-GB"/>
              </w:rPr>
              <w:t xml:space="preserve">RCO/PMT/Result Groups </w:t>
            </w:r>
          </w:p>
        </w:tc>
        <w:tc>
          <w:tcPr>
            <w:tcW w:w="2790" w:type="dxa"/>
          </w:tcPr>
          <w:p w14:paraId="478AE58B"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c>
          <w:tcPr>
            <w:tcW w:w="1890" w:type="dxa"/>
          </w:tcPr>
          <w:p w14:paraId="3694DDD6" w14:textId="77777777" w:rsidR="00F7062C" w:rsidRPr="005B330D" w:rsidRDefault="00F7062C" w:rsidP="00F7062C">
            <w:pPr>
              <w:widowControl w:val="0"/>
              <w:autoSpaceDE w:val="0"/>
              <w:autoSpaceDN w:val="0"/>
              <w:adjustRightInd w:val="0"/>
              <w:spacing w:line="293" w:lineRule="exact"/>
              <w:rPr>
                <w:rFonts w:ascii="Calibri" w:hAnsi="Calibri" w:cs="Times New Roman"/>
                <w:lang w:val="en-GB"/>
              </w:rPr>
            </w:pPr>
          </w:p>
        </w:tc>
      </w:tr>
      <w:tr w:rsidR="00F7062C" w:rsidRPr="005B330D" w14:paraId="0F7C843A" w14:textId="77777777" w:rsidTr="00782EC4">
        <w:trPr>
          <w:trHeight w:val="549"/>
        </w:trPr>
        <w:tc>
          <w:tcPr>
            <w:tcW w:w="13045" w:type="dxa"/>
            <w:gridSpan w:val="5"/>
          </w:tcPr>
          <w:p w14:paraId="4B441F95" w14:textId="77777777" w:rsidR="00F7062C" w:rsidRPr="005B330D" w:rsidRDefault="00F7062C" w:rsidP="00F7062C">
            <w:pPr>
              <w:widowControl w:val="0"/>
              <w:autoSpaceDE w:val="0"/>
              <w:autoSpaceDN w:val="0"/>
              <w:adjustRightInd w:val="0"/>
              <w:spacing w:line="293" w:lineRule="exact"/>
              <w:rPr>
                <w:rFonts w:ascii="Calibri" w:hAnsi="Calibri" w:cs="Times New Roman"/>
                <w:i/>
                <w:lang w:val="en-GB"/>
              </w:rPr>
            </w:pPr>
            <w:r>
              <w:rPr>
                <w:rFonts w:ascii="Calibri" w:hAnsi="Calibri" w:cs="Times New Roman"/>
                <w:i/>
                <w:lang w:val="en-GB"/>
              </w:rPr>
              <w:t xml:space="preserve">Note: </w:t>
            </w:r>
          </w:p>
        </w:tc>
      </w:tr>
      <w:bookmarkEnd w:id="1"/>
    </w:tbl>
    <w:p w14:paraId="36E96A88" w14:textId="77777777" w:rsidR="00C85B02" w:rsidRDefault="00C85B02"/>
    <w:p w14:paraId="33A8A57E" w14:textId="77777777" w:rsidR="00D04351" w:rsidRDefault="00D04351"/>
    <w:sectPr w:rsidR="00D04351" w:rsidSect="00C85B0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1220" w14:textId="77777777" w:rsidR="008F0837" w:rsidRDefault="008F0837" w:rsidP="00603192">
      <w:pPr>
        <w:spacing w:after="0" w:line="240" w:lineRule="auto"/>
      </w:pPr>
      <w:r>
        <w:separator/>
      </w:r>
    </w:p>
  </w:endnote>
  <w:endnote w:type="continuationSeparator" w:id="0">
    <w:p w14:paraId="2B52419B" w14:textId="77777777" w:rsidR="008F0837" w:rsidRDefault="008F0837" w:rsidP="0060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C13B" w14:textId="77777777" w:rsidR="00AA6707" w:rsidRDefault="00AA6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180065"/>
      <w:docPartObj>
        <w:docPartGallery w:val="Page Numbers (Bottom of Page)"/>
        <w:docPartUnique/>
      </w:docPartObj>
    </w:sdtPr>
    <w:sdtEndPr>
      <w:rPr>
        <w:noProof/>
      </w:rPr>
    </w:sdtEndPr>
    <w:sdtContent>
      <w:p w14:paraId="0154800D" w14:textId="6B7803C3" w:rsidR="00AA6707" w:rsidRDefault="00AA6707">
        <w:pPr>
          <w:pStyle w:val="Footer"/>
          <w:jc w:val="center"/>
        </w:pPr>
        <w:r>
          <w:fldChar w:fldCharType="begin"/>
        </w:r>
        <w:r>
          <w:instrText xml:space="preserve"> PAGE   \* MERGEFORMAT </w:instrText>
        </w:r>
        <w:r>
          <w:fldChar w:fldCharType="separate"/>
        </w:r>
        <w:r w:rsidR="001A6D57">
          <w:rPr>
            <w:noProof/>
          </w:rPr>
          <w:t>1</w:t>
        </w:r>
        <w:r>
          <w:rPr>
            <w:noProof/>
          </w:rPr>
          <w:fldChar w:fldCharType="end"/>
        </w:r>
      </w:p>
    </w:sdtContent>
  </w:sdt>
  <w:p w14:paraId="21C11A10" w14:textId="77777777" w:rsidR="00AA6707" w:rsidRDefault="00AA6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8786" w14:textId="77777777" w:rsidR="00AA6707" w:rsidRDefault="00AA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1A84" w14:textId="77777777" w:rsidR="008F0837" w:rsidRDefault="008F0837" w:rsidP="00603192">
      <w:pPr>
        <w:spacing w:after="0" w:line="240" w:lineRule="auto"/>
      </w:pPr>
      <w:r>
        <w:separator/>
      </w:r>
    </w:p>
  </w:footnote>
  <w:footnote w:type="continuationSeparator" w:id="0">
    <w:p w14:paraId="6983FD0B" w14:textId="77777777" w:rsidR="008F0837" w:rsidRDefault="008F0837" w:rsidP="00603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315C" w14:textId="77777777" w:rsidR="00AA6707" w:rsidRDefault="00AA6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2032" w14:textId="77777777" w:rsidR="00AA6707" w:rsidRDefault="00AA6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30A6" w14:textId="77777777" w:rsidR="00AA6707" w:rsidRDefault="00AA6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152C"/>
    <w:multiLevelType w:val="hybridMultilevel"/>
    <w:tmpl w:val="D2CC62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5A58"/>
    <w:multiLevelType w:val="hybridMultilevel"/>
    <w:tmpl w:val="F67C7E14"/>
    <w:lvl w:ilvl="0" w:tplc="A3BCE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3490"/>
    <w:multiLevelType w:val="hybridMultilevel"/>
    <w:tmpl w:val="69FC79E8"/>
    <w:lvl w:ilvl="0" w:tplc="AB50B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5599A"/>
    <w:multiLevelType w:val="hybridMultilevel"/>
    <w:tmpl w:val="F67C7E14"/>
    <w:lvl w:ilvl="0" w:tplc="A3BCE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74131"/>
    <w:multiLevelType w:val="hybridMultilevel"/>
    <w:tmpl w:val="F67C7E14"/>
    <w:lvl w:ilvl="0" w:tplc="A3BCE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F5721"/>
    <w:multiLevelType w:val="hybridMultilevel"/>
    <w:tmpl w:val="CBFA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5915E3"/>
    <w:multiLevelType w:val="hybridMultilevel"/>
    <w:tmpl w:val="F67C7E14"/>
    <w:lvl w:ilvl="0" w:tplc="A3BCE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F6CDB"/>
    <w:multiLevelType w:val="hybridMultilevel"/>
    <w:tmpl w:val="BEFC6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6211A"/>
    <w:multiLevelType w:val="hybridMultilevel"/>
    <w:tmpl w:val="4B02D8A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30762D8"/>
    <w:multiLevelType w:val="hybridMultilevel"/>
    <w:tmpl w:val="0688130C"/>
    <w:lvl w:ilvl="0" w:tplc="A3BCE6B2">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06593"/>
    <w:multiLevelType w:val="hybridMultilevel"/>
    <w:tmpl w:val="3CC4A546"/>
    <w:lvl w:ilvl="0" w:tplc="3E967A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9A5253"/>
    <w:multiLevelType w:val="hybridMultilevel"/>
    <w:tmpl w:val="BC0E0432"/>
    <w:lvl w:ilvl="0" w:tplc="9BC4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22DD7"/>
    <w:multiLevelType w:val="hybridMultilevel"/>
    <w:tmpl w:val="88D6E13C"/>
    <w:lvl w:ilvl="0" w:tplc="A3BCE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D4D03"/>
    <w:multiLevelType w:val="hybridMultilevel"/>
    <w:tmpl w:val="4898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F0D05"/>
    <w:multiLevelType w:val="hybridMultilevel"/>
    <w:tmpl w:val="6C78D9C6"/>
    <w:lvl w:ilvl="0" w:tplc="0FEE9F9E">
      <w:start w:val="1"/>
      <w:numFmt w:val="lowerRoman"/>
      <w:lvlText w:val="(%1)"/>
      <w:lvlJc w:val="left"/>
      <w:pPr>
        <w:ind w:left="1080" w:hanging="720"/>
      </w:pPr>
      <w:rPr>
        <w:rFonts w:hint="default"/>
      </w:rPr>
    </w:lvl>
    <w:lvl w:ilvl="1" w:tplc="1316AC0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CB31F3"/>
    <w:multiLevelType w:val="hybridMultilevel"/>
    <w:tmpl w:val="18B8A06A"/>
    <w:lvl w:ilvl="0" w:tplc="DA766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F71AC"/>
    <w:multiLevelType w:val="hybridMultilevel"/>
    <w:tmpl w:val="586E0F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EE18BD"/>
    <w:multiLevelType w:val="hybridMultilevel"/>
    <w:tmpl w:val="DD861CB8"/>
    <w:lvl w:ilvl="0" w:tplc="5262E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D5137"/>
    <w:multiLevelType w:val="hybridMultilevel"/>
    <w:tmpl w:val="D72C6130"/>
    <w:lvl w:ilvl="0" w:tplc="A3BCE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2"/>
  </w:num>
  <w:num w:numId="5">
    <w:abstractNumId w:val="8"/>
  </w:num>
  <w:num w:numId="6">
    <w:abstractNumId w:val="15"/>
  </w:num>
  <w:num w:numId="7">
    <w:abstractNumId w:val="3"/>
  </w:num>
  <w:num w:numId="8">
    <w:abstractNumId w:val="17"/>
  </w:num>
  <w:num w:numId="9">
    <w:abstractNumId w:val="11"/>
  </w:num>
  <w:num w:numId="10">
    <w:abstractNumId w:val="1"/>
  </w:num>
  <w:num w:numId="11">
    <w:abstractNumId w:val="4"/>
  </w:num>
  <w:num w:numId="12">
    <w:abstractNumId w:val="6"/>
  </w:num>
  <w:num w:numId="13">
    <w:abstractNumId w:val="12"/>
  </w:num>
  <w:num w:numId="14">
    <w:abstractNumId w:val="18"/>
  </w:num>
  <w:num w:numId="15">
    <w:abstractNumId w:val="9"/>
  </w:num>
  <w:num w:numId="16">
    <w:abstractNumId w:val="16"/>
  </w:num>
  <w:num w:numId="17">
    <w:abstractNumId w:val="0"/>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30"/>
    <w:rsid w:val="00001F8A"/>
    <w:rsid w:val="00003A19"/>
    <w:rsid w:val="000203EF"/>
    <w:rsid w:val="00040983"/>
    <w:rsid w:val="000958F0"/>
    <w:rsid w:val="000B34CC"/>
    <w:rsid w:val="000D0B30"/>
    <w:rsid w:val="00102468"/>
    <w:rsid w:val="00116C6A"/>
    <w:rsid w:val="00122D4E"/>
    <w:rsid w:val="00123AED"/>
    <w:rsid w:val="00151606"/>
    <w:rsid w:val="001526B2"/>
    <w:rsid w:val="001A6D57"/>
    <w:rsid w:val="001E45B8"/>
    <w:rsid w:val="00216DB5"/>
    <w:rsid w:val="00222336"/>
    <w:rsid w:val="002446BC"/>
    <w:rsid w:val="002472D8"/>
    <w:rsid w:val="00280E1A"/>
    <w:rsid w:val="0028681F"/>
    <w:rsid w:val="00290AF4"/>
    <w:rsid w:val="002A0B47"/>
    <w:rsid w:val="002A206A"/>
    <w:rsid w:val="002B48C3"/>
    <w:rsid w:val="002C7BC1"/>
    <w:rsid w:val="00300A1B"/>
    <w:rsid w:val="0030249D"/>
    <w:rsid w:val="003356B5"/>
    <w:rsid w:val="00337E5D"/>
    <w:rsid w:val="00375DB3"/>
    <w:rsid w:val="003A256A"/>
    <w:rsid w:val="003D33BE"/>
    <w:rsid w:val="00427485"/>
    <w:rsid w:val="00452C62"/>
    <w:rsid w:val="004C4880"/>
    <w:rsid w:val="004E3E81"/>
    <w:rsid w:val="00510880"/>
    <w:rsid w:val="00514086"/>
    <w:rsid w:val="00550763"/>
    <w:rsid w:val="005657BE"/>
    <w:rsid w:val="0057489F"/>
    <w:rsid w:val="005D6B48"/>
    <w:rsid w:val="005E01D5"/>
    <w:rsid w:val="005E448C"/>
    <w:rsid w:val="005E48CE"/>
    <w:rsid w:val="005E64BC"/>
    <w:rsid w:val="006013DB"/>
    <w:rsid w:val="00603192"/>
    <w:rsid w:val="0061736B"/>
    <w:rsid w:val="00622908"/>
    <w:rsid w:val="00624459"/>
    <w:rsid w:val="00624921"/>
    <w:rsid w:val="00650670"/>
    <w:rsid w:val="00666F22"/>
    <w:rsid w:val="0068342B"/>
    <w:rsid w:val="0069032A"/>
    <w:rsid w:val="0069328E"/>
    <w:rsid w:val="006B073A"/>
    <w:rsid w:val="006B17D0"/>
    <w:rsid w:val="006B7A40"/>
    <w:rsid w:val="006E0C25"/>
    <w:rsid w:val="006E6357"/>
    <w:rsid w:val="00702D61"/>
    <w:rsid w:val="00755733"/>
    <w:rsid w:val="00763C02"/>
    <w:rsid w:val="00782EC4"/>
    <w:rsid w:val="007C44DC"/>
    <w:rsid w:val="007D354E"/>
    <w:rsid w:val="0080020A"/>
    <w:rsid w:val="00840575"/>
    <w:rsid w:val="0084071E"/>
    <w:rsid w:val="00844BBD"/>
    <w:rsid w:val="00863317"/>
    <w:rsid w:val="008840CB"/>
    <w:rsid w:val="008866E9"/>
    <w:rsid w:val="008A4EC2"/>
    <w:rsid w:val="008C7FB1"/>
    <w:rsid w:val="008E7D94"/>
    <w:rsid w:val="008F0837"/>
    <w:rsid w:val="008F70FF"/>
    <w:rsid w:val="00905A10"/>
    <w:rsid w:val="00922892"/>
    <w:rsid w:val="0093296E"/>
    <w:rsid w:val="00992710"/>
    <w:rsid w:val="009931E8"/>
    <w:rsid w:val="009A5701"/>
    <w:rsid w:val="009B25BE"/>
    <w:rsid w:val="009B2CFC"/>
    <w:rsid w:val="009B4F68"/>
    <w:rsid w:val="009C7DF3"/>
    <w:rsid w:val="009E78A7"/>
    <w:rsid w:val="009F75B0"/>
    <w:rsid w:val="00A01B71"/>
    <w:rsid w:val="00A16F27"/>
    <w:rsid w:val="00A43F45"/>
    <w:rsid w:val="00A4575C"/>
    <w:rsid w:val="00A53720"/>
    <w:rsid w:val="00A579CB"/>
    <w:rsid w:val="00A850D1"/>
    <w:rsid w:val="00AA6707"/>
    <w:rsid w:val="00AD35F2"/>
    <w:rsid w:val="00AE40E3"/>
    <w:rsid w:val="00AF4D74"/>
    <w:rsid w:val="00B16746"/>
    <w:rsid w:val="00B36D9F"/>
    <w:rsid w:val="00B4320A"/>
    <w:rsid w:val="00B55667"/>
    <w:rsid w:val="00B61CC9"/>
    <w:rsid w:val="00B83C2B"/>
    <w:rsid w:val="00BC6444"/>
    <w:rsid w:val="00BD1730"/>
    <w:rsid w:val="00C07A47"/>
    <w:rsid w:val="00C14389"/>
    <w:rsid w:val="00C472F2"/>
    <w:rsid w:val="00C6714C"/>
    <w:rsid w:val="00C70A40"/>
    <w:rsid w:val="00C859C9"/>
    <w:rsid w:val="00C85A90"/>
    <w:rsid w:val="00C85B02"/>
    <w:rsid w:val="00CA5746"/>
    <w:rsid w:val="00CB5F0D"/>
    <w:rsid w:val="00D04351"/>
    <w:rsid w:val="00D061E3"/>
    <w:rsid w:val="00D06F8C"/>
    <w:rsid w:val="00D13B7B"/>
    <w:rsid w:val="00D21E50"/>
    <w:rsid w:val="00D66AB0"/>
    <w:rsid w:val="00D9752C"/>
    <w:rsid w:val="00DB45B1"/>
    <w:rsid w:val="00DB6728"/>
    <w:rsid w:val="00DD0CF0"/>
    <w:rsid w:val="00DD1B55"/>
    <w:rsid w:val="00EA0BF1"/>
    <w:rsid w:val="00ED24E6"/>
    <w:rsid w:val="00F06942"/>
    <w:rsid w:val="00F13156"/>
    <w:rsid w:val="00F5721F"/>
    <w:rsid w:val="00F5742C"/>
    <w:rsid w:val="00F6727F"/>
    <w:rsid w:val="00F7062C"/>
    <w:rsid w:val="00F9134D"/>
    <w:rsid w:val="00F96B4E"/>
    <w:rsid w:val="00FA66E7"/>
    <w:rsid w:val="00FB0861"/>
    <w:rsid w:val="00FC5588"/>
    <w:rsid w:val="00FC6AF3"/>
    <w:rsid w:val="00FC6F1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33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85B02"/>
    <w:pPr>
      <w:spacing w:before="120" w:after="120" w:line="240" w:lineRule="auto"/>
    </w:pPr>
  </w:style>
  <w:style w:type="character" w:customStyle="1" w:styleId="BodyTextChar">
    <w:name w:val="Body Text Char"/>
    <w:basedOn w:val="DefaultParagraphFont"/>
    <w:link w:val="BodyText"/>
    <w:uiPriority w:val="1"/>
    <w:rsid w:val="00C85B02"/>
  </w:style>
  <w:style w:type="character" w:styleId="FootnoteReference">
    <w:name w:val="footnote reference"/>
    <w:aliases w:val="16 Point,Superscript 6 Point,ftref,Footnote text,fr,(NECG) Footnote Reference,Footnote + Arial,10 pt,Black,Fußnotenzeichen DISS,Superscript 6 Point + 11 pt,Footnote Ref in FtNote,BVI fnr,BVI fnr Car Car,BVI fnr Car"/>
    <w:basedOn w:val="DefaultParagraphFont"/>
    <w:unhideWhenUsed/>
    <w:qFormat/>
    <w:rsid w:val="00603192"/>
    <w:rPr>
      <w:vertAlign w:val="superscript"/>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ootnote,ADB"/>
    <w:basedOn w:val="Normal"/>
    <w:link w:val="FootnoteTextChar"/>
    <w:autoRedefine/>
    <w:unhideWhenUsed/>
    <w:qFormat/>
    <w:rsid w:val="00603192"/>
    <w:pPr>
      <w:tabs>
        <w:tab w:val="left" w:pos="2694"/>
      </w:tabs>
      <w:spacing w:after="0" w:line="240" w:lineRule="auto"/>
      <w:ind w:left="142" w:hanging="142"/>
    </w:pPr>
    <w:rPr>
      <w:sz w:val="18"/>
      <w:szCs w:val="18"/>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rsid w:val="00603192"/>
    <w:rPr>
      <w:sz w:val="18"/>
      <w:szCs w:val="18"/>
    </w:rPr>
  </w:style>
  <w:style w:type="paragraph" w:styleId="Header">
    <w:name w:val="header"/>
    <w:basedOn w:val="Normal"/>
    <w:link w:val="HeaderChar"/>
    <w:uiPriority w:val="99"/>
    <w:unhideWhenUsed/>
    <w:rsid w:val="00603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92"/>
  </w:style>
  <w:style w:type="paragraph" w:styleId="Footer">
    <w:name w:val="footer"/>
    <w:basedOn w:val="Normal"/>
    <w:link w:val="FooterChar"/>
    <w:uiPriority w:val="99"/>
    <w:unhideWhenUsed/>
    <w:rsid w:val="00603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92"/>
  </w:style>
  <w:style w:type="paragraph" w:styleId="ListParagraph">
    <w:name w:val="List Paragraph"/>
    <w:aliases w:val="Evidence on Demand bullet points"/>
    <w:basedOn w:val="Normal"/>
    <w:link w:val="ListParagraphChar"/>
    <w:uiPriority w:val="34"/>
    <w:qFormat/>
    <w:rsid w:val="00300A1B"/>
    <w:pPr>
      <w:spacing w:before="120" w:after="120" w:line="240" w:lineRule="auto"/>
      <w:ind w:left="720"/>
      <w:contextualSpacing/>
    </w:pPr>
  </w:style>
  <w:style w:type="character" w:customStyle="1" w:styleId="ListParagraphChar">
    <w:name w:val="List Paragraph Char"/>
    <w:aliases w:val="Evidence on Demand bullet points Char"/>
    <w:basedOn w:val="DefaultParagraphFont"/>
    <w:link w:val="ListParagraph"/>
    <w:uiPriority w:val="34"/>
    <w:locked/>
    <w:rsid w:val="00300A1B"/>
  </w:style>
  <w:style w:type="character" w:styleId="Hyperlink">
    <w:name w:val="Hyperlink"/>
    <w:basedOn w:val="DefaultParagraphFont"/>
    <w:uiPriority w:val="99"/>
    <w:unhideWhenUsed/>
    <w:rsid w:val="00905A10"/>
    <w:rPr>
      <w:color w:val="0563C1" w:themeColor="hyperlink"/>
      <w:u w:val="single"/>
    </w:rPr>
  </w:style>
  <w:style w:type="paragraph" w:styleId="BalloonText">
    <w:name w:val="Balloon Text"/>
    <w:basedOn w:val="Normal"/>
    <w:link w:val="BalloonTextChar"/>
    <w:uiPriority w:val="99"/>
    <w:semiHidden/>
    <w:unhideWhenUsed/>
    <w:rsid w:val="0015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6B2"/>
    <w:rPr>
      <w:rFonts w:ascii="Segoe UI" w:hAnsi="Segoe UI" w:cs="Segoe UI"/>
      <w:sz w:val="18"/>
      <w:szCs w:val="18"/>
    </w:rPr>
  </w:style>
  <w:style w:type="paragraph" w:styleId="TOC7">
    <w:name w:val="toc 7"/>
    <w:basedOn w:val="Normal"/>
    <w:next w:val="Normal"/>
    <w:uiPriority w:val="39"/>
    <w:rsid w:val="00763C02"/>
    <w:pPr>
      <w:spacing w:before="120" w:after="0" w:line="240" w:lineRule="auto"/>
      <w:ind w:left="2160" w:hanging="2160"/>
      <w:jc w:val="both"/>
    </w:pPr>
    <w:rPr>
      <w:rFonts w:ascii="Calibri" w:eastAsia="Times New Roman" w:hAnsi="Calibri" w:cs="Times New Roman"/>
      <w:noProof/>
      <w:lang w:val="en-CA"/>
    </w:rPr>
  </w:style>
  <w:style w:type="table" w:customStyle="1" w:styleId="TableGrid1">
    <w:name w:val="Table Grid1"/>
    <w:basedOn w:val="TableNormal"/>
    <w:next w:val="TableGrid"/>
    <w:uiPriority w:val="39"/>
    <w:rsid w:val="0099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931E8"/>
    <w:pPr>
      <w:spacing w:after="20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9931E8"/>
    <w:rPr>
      <w:rFonts w:eastAsiaTheme="minorEastAsia"/>
      <w:sz w:val="24"/>
      <w:szCs w:val="24"/>
    </w:rPr>
  </w:style>
  <w:style w:type="character" w:styleId="CommentReference">
    <w:name w:val="annotation reference"/>
    <w:basedOn w:val="DefaultParagraphFont"/>
    <w:uiPriority w:val="99"/>
    <w:semiHidden/>
    <w:unhideWhenUsed/>
    <w:rsid w:val="0084071E"/>
    <w:rPr>
      <w:sz w:val="16"/>
      <w:szCs w:val="16"/>
    </w:rPr>
  </w:style>
  <w:style w:type="paragraph" w:styleId="CommentSubject">
    <w:name w:val="annotation subject"/>
    <w:basedOn w:val="CommentText"/>
    <w:next w:val="CommentText"/>
    <w:link w:val="CommentSubjectChar"/>
    <w:uiPriority w:val="99"/>
    <w:semiHidden/>
    <w:unhideWhenUsed/>
    <w:rsid w:val="0084071E"/>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84071E"/>
    <w:rPr>
      <w:rFonts w:eastAsiaTheme="minorEastAsia"/>
      <w:b/>
      <w:bCs/>
      <w:sz w:val="20"/>
      <w:szCs w:val="20"/>
    </w:rPr>
  </w:style>
  <w:style w:type="paragraph" w:styleId="Revision">
    <w:name w:val="Revision"/>
    <w:hidden/>
    <w:uiPriority w:val="99"/>
    <w:semiHidden/>
    <w:rsid w:val="00863317"/>
    <w:pPr>
      <w:spacing w:after="0" w:line="240" w:lineRule="auto"/>
    </w:pPr>
  </w:style>
  <w:style w:type="character" w:styleId="UnresolvedMention">
    <w:name w:val="Unresolved Mention"/>
    <w:basedOn w:val="DefaultParagraphFont"/>
    <w:uiPriority w:val="99"/>
    <w:semiHidden/>
    <w:unhideWhenUsed/>
    <w:rsid w:val="00992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6919">
      <w:bodyDiv w:val="1"/>
      <w:marLeft w:val="0"/>
      <w:marRight w:val="0"/>
      <w:marTop w:val="0"/>
      <w:marBottom w:val="0"/>
      <w:divBdr>
        <w:top w:val="none" w:sz="0" w:space="0" w:color="auto"/>
        <w:left w:val="none" w:sz="0" w:space="0" w:color="auto"/>
        <w:bottom w:val="none" w:sz="0" w:space="0" w:color="auto"/>
        <w:right w:val="none" w:sz="0" w:space="0" w:color="auto"/>
      </w:divBdr>
    </w:div>
    <w:div w:id="1044214742">
      <w:bodyDiv w:val="1"/>
      <w:marLeft w:val="0"/>
      <w:marRight w:val="0"/>
      <w:marTop w:val="0"/>
      <w:marBottom w:val="0"/>
      <w:divBdr>
        <w:top w:val="none" w:sz="0" w:space="0" w:color="auto"/>
        <w:left w:val="none" w:sz="0" w:space="0" w:color="auto"/>
        <w:bottom w:val="none" w:sz="0" w:space="0" w:color="auto"/>
        <w:right w:val="none" w:sz="0" w:space="0" w:color="auto"/>
      </w:divBdr>
    </w:div>
    <w:div w:id="1382709626">
      <w:bodyDiv w:val="1"/>
      <w:marLeft w:val="0"/>
      <w:marRight w:val="0"/>
      <w:marTop w:val="0"/>
      <w:marBottom w:val="0"/>
      <w:divBdr>
        <w:top w:val="none" w:sz="0" w:space="0" w:color="auto"/>
        <w:left w:val="none" w:sz="0" w:space="0" w:color="auto"/>
        <w:bottom w:val="none" w:sz="0" w:space="0" w:color="auto"/>
        <w:right w:val="none" w:sz="0" w:space="0" w:color="auto"/>
      </w:divBdr>
    </w:div>
    <w:div w:id="21408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ol.soth@one.u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F1F0-4FFD-45EF-AF4D-922ED95A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2042</Words>
  <Characters>11640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2018-03-01T03:35:00Z</dcterms:created>
  <dcterms:modified xsi:type="dcterms:W3CDTF">2018-03-01T03:35:00Z</dcterms:modified>
</cp:coreProperties>
</file>