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A34" w:rsidRPr="00B55362" w:rsidRDefault="00EE7A34" w:rsidP="00EE7A34">
      <w:pPr>
        <w:spacing w:line="240" w:lineRule="auto"/>
        <w:jc w:val="center"/>
        <w:rPr>
          <w:rFonts w:ascii="Myriad Pro" w:hAnsi="Myriad Pro" w:cstheme="minorHAnsi"/>
        </w:rPr>
      </w:pPr>
      <w:r w:rsidRPr="00B55362">
        <w:rPr>
          <w:rFonts w:ascii="Myriad Pro" w:hAnsi="Myriad Pro" w:cstheme="minorHAnsi"/>
        </w:rPr>
        <w:t>TERMS OF REFERENCE</w:t>
      </w:r>
    </w:p>
    <w:p w:rsidR="00EE7A34" w:rsidRPr="00B55362" w:rsidRDefault="00EE7A34" w:rsidP="00EE7A34">
      <w:pPr>
        <w:spacing w:line="240" w:lineRule="auto"/>
        <w:jc w:val="center"/>
        <w:rPr>
          <w:rFonts w:ascii="Myriad Pro" w:hAnsi="Myriad Pro" w:cstheme="minorHAnsi"/>
          <w:b/>
        </w:rPr>
      </w:pPr>
      <w:r w:rsidRPr="00B55362">
        <w:rPr>
          <w:rFonts w:ascii="Myriad Pro" w:hAnsi="Myriad Pro" w:cstheme="minorHAnsi"/>
          <w:b/>
        </w:rPr>
        <w:t xml:space="preserve">HIRING OF INDIVIDUAL CONSULTANT FOR </w:t>
      </w:r>
      <w:r>
        <w:rPr>
          <w:rFonts w:ascii="Myriad Pro" w:hAnsi="Myriad Pro" w:cstheme="minorHAnsi"/>
          <w:b/>
        </w:rPr>
        <w:t>MID-TERM REVIEW OF PROJECT</w:t>
      </w:r>
    </w:p>
    <w:p w:rsidR="00EE7A34" w:rsidRPr="00B55362" w:rsidRDefault="00EE7A34" w:rsidP="00EE7A34">
      <w:pPr>
        <w:spacing w:line="240" w:lineRule="auto"/>
        <w:jc w:val="both"/>
        <w:rPr>
          <w:rFonts w:ascii="Myriad Pro" w:hAnsi="Myriad Pro" w:cstheme="minorHAnsi"/>
          <w:b/>
        </w:rPr>
      </w:pPr>
    </w:p>
    <w:tbl>
      <w:tblPr>
        <w:tblStyle w:val="TableGrid"/>
        <w:tblW w:w="0" w:type="auto"/>
        <w:tblLook w:val="04A0" w:firstRow="1" w:lastRow="0" w:firstColumn="1" w:lastColumn="0" w:noHBand="0" w:noVBand="1"/>
      </w:tblPr>
      <w:tblGrid>
        <w:gridCol w:w="2518"/>
        <w:gridCol w:w="6338"/>
      </w:tblGrid>
      <w:tr w:rsidR="00EE7A34" w:rsidRPr="00B55362" w:rsidTr="00300813">
        <w:tc>
          <w:tcPr>
            <w:tcW w:w="2518" w:type="dxa"/>
          </w:tcPr>
          <w:p w:rsidR="00EE7A34" w:rsidRPr="00B55362" w:rsidRDefault="00EE7A34" w:rsidP="00300813">
            <w:pPr>
              <w:jc w:val="both"/>
              <w:rPr>
                <w:rFonts w:ascii="Myriad Pro" w:hAnsi="Myriad Pro" w:cstheme="minorHAnsi"/>
                <w:b/>
                <w:bCs/>
              </w:rPr>
            </w:pPr>
            <w:r w:rsidRPr="00B55362">
              <w:rPr>
                <w:rFonts w:ascii="Myriad Pro" w:hAnsi="Myriad Pro" w:cstheme="minorHAnsi"/>
                <w:b/>
                <w:bCs/>
              </w:rPr>
              <w:t>Project Title</w:t>
            </w:r>
          </w:p>
        </w:tc>
        <w:tc>
          <w:tcPr>
            <w:tcW w:w="6338" w:type="dxa"/>
          </w:tcPr>
          <w:p w:rsidR="00EE7A34" w:rsidRPr="00B55362" w:rsidRDefault="00EE7A34" w:rsidP="00300813">
            <w:pPr>
              <w:rPr>
                <w:rFonts w:ascii="Myriad Pro" w:hAnsi="Myriad Pro" w:cstheme="minorHAnsi"/>
                <w:b/>
                <w:bCs/>
              </w:rPr>
            </w:pPr>
            <w:r>
              <w:rPr>
                <w:rFonts w:ascii="Myriad Pro" w:hAnsi="Myriad Pro" w:cstheme="minorHAnsi"/>
                <w:b/>
                <w:bCs/>
              </w:rPr>
              <w:t>“</w:t>
            </w:r>
            <w:r w:rsidRPr="00CE4AB8">
              <w:rPr>
                <w:rFonts w:ascii="Myriad Pro" w:hAnsi="Myriad Pro" w:cstheme="minorHAnsi"/>
                <w:b/>
                <w:bCs/>
              </w:rPr>
              <w:t>Comprehensive Reduction and Elimination of Persistent Organic Pollutants (POPs) in Pakistan</w:t>
            </w:r>
            <w:r w:rsidRPr="00B55362">
              <w:rPr>
                <w:rFonts w:ascii="Myriad Pro" w:hAnsi="Myriad Pro" w:cstheme="minorHAnsi"/>
                <w:b/>
                <w:bCs/>
              </w:rPr>
              <w:t>”</w:t>
            </w:r>
          </w:p>
        </w:tc>
      </w:tr>
      <w:tr w:rsidR="00EE7A34" w:rsidRPr="00B55362" w:rsidTr="00300813">
        <w:tc>
          <w:tcPr>
            <w:tcW w:w="2518" w:type="dxa"/>
          </w:tcPr>
          <w:p w:rsidR="00EE7A34" w:rsidRPr="00B55362" w:rsidRDefault="00EE7A34" w:rsidP="00300813">
            <w:pPr>
              <w:jc w:val="both"/>
              <w:rPr>
                <w:rFonts w:ascii="Myriad Pro" w:hAnsi="Myriad Pro" w:cstheme="minorHAnsi"/>
                <w:b/>
                <w:bCs/>
              </w:rPr>
            </w:pPr>
            <w:r w:rsidRPr="00B55362">
              <w:rPr>
                <w:rFonts w:ascii="Myriad Pro" w:hAnsi="Myriad Pro" w:cstheme="minorHAnsi"/>
                <w:b/>
                <w:bCs/>
              </w:rPr>
              <w:t xml:space="preserve">Post Title </w:t>
            </w:r>
          </w:p>
        </w:tc>
        <w:tc>
          <w:tcPr>
            <w:tcW w:w="6338" w:type="dxa"/>
          </w:tcPr>
          <w:p w:rsidR="00EE7A34" w:rsidRPr="00B55362" w:rsidRDefault="00EE7A34" w:rsidP="00300813">
            <w:pPr>
              <w:jc w:val="both"/>
              <w:rPr>
                <w:rFonts w:ascii="Myriad Pro" w:hAnsi="Myriad Pro" w:cstheme="minorHAnsi"/>
                <w:b/>
                <w:bCs/>
              </w:rPr>
            </w:pPr>
            <w:r w:rsidRPr="00B55362">
              <w:rPr>
                <w:rFonts w:ascii="Myriad Pro" w:hAnsi="Myriad Pro" w:cstheme="minorHAnsi"/>
                <w:b/>
                <w:bCs/>
              </w:rPr>
              <w:t xml:space="preserve">International Consultant </w:t>
            </w:r>
            <w:r>
              <w:rPr>
                <w:rFonts w:ascii="Myriad Pro" w:hAnsi="Myriad Pro" w:cstheme="minorHAnsi"/>
                <w:b/>
                <w:bCs/>
              </w:rPr>
              <w:t>(Team leader) for Mid-Term Review</w:t>
            </w:r>
          </w:p>
        </w:tc>
      </w:tr>
      <w:tr w:rsidR="00EE7A34" w:rsidRPr="00B55362" w:rsidTr="00300813">
        <w:tc>
          <w:tcPr>
            <w:tcW w:w="2518" w:type="dxa"/>
          </w:tcPr>
          <w:p w:rsidR="00EE7A34" w:rsidRPr="00B55362" w:rsidRDefault="00EE7A34" w:rsidP="00300813">
            <w:pPr>
              <w:jc w:val="both"/>
              <w:rPr>
                <w:rFonts w:ascii="Myriad Pro" w:hAnsi="Myriad Pro" w:cstheme="minorHAnsi"/>
                <w:b/>
                <w:bCs/>
              </w:rPr>
            </w:pPr>
            <w:r w:rsidRPr="00B55362">
              <w:rPr>
                <w:rFonts w:ascii="Myriad Pro" w:hAnsi="Myriad Pro" w:cstheme="minorHAnsi"/>
                <w:b/>
                <w:bCs/>
              </w:rPr>
              <w:t>Duty Station</w:t>
            </w:r>
          </w:p>
        </w:tc>
        <w:tc>
          <w:tcPr>
            <w:tcW w:w="6338" w:type="dxa"/>
          </w:tcPr>
          <w:p w:rsidR="00EE7A34" w:rsidRPr="00B55362" w:rsidRDefault="00EE7A34" w:rsidP="00300813">
            <w:pPr>
              <w:jc w:val="both"/>
              <w:rPr>
                <w:rFonts w:ascii="Myriad Pro" w:hAnsi="Myriad Pro" w:cstheme="minorHAnsi"/>
                <w:b/>
                <w:bCs/>
              </w:rPr>
            </w:pPr>
            <w:r w:rsidRPr="00B55362">
              <w:rPr>
                <w:rFonts w:ascii="Myriad Pro" w:hAnsi="Myriad Pro" w:cstheme="minorHAnsi"/>
                <w:b/>
                <w:bCs/>
              </w:rPr>
              <w:t>Islamabad- Pakistan and Home based</w:t>
            </w:r>
          </w:p>
        </w:tc>
      </w:tr>
      <w:tr w:rsidR="00EE7A34" w:rsidRPr="00B55362" w:rsidTr="00300813">
        <w:tc>
          <w:tcPr>
            <w:tcW w:w="2518" w:type="dxa"/>
          </w:tcPr>
          <w:p w:rsidR="00EE7A34" w:rsidRPr="00B55362" w:rsidRDefault="00EE7A34" w:rsidP="00300813">
            <w:pPr>
              <w:jc w:val="both"/>
              <w:rPr>
                <w:rFonts w:ascii="Myriad Pro" w:hAnsi="Myriad Pro" w:cstheme="minorHAnsi"/>
                <w:b/>
                <w:bCs/>
              </w:rPr>
            </w:pPr>
            <w:r w:rsidRPr="00B55362">
              <w:rPr>
                <w:rFonts w:ascii="Myriad Pro" w:hAnsi="Myriad Pro" w:cstheme="minorHAnsi"/>
                <w:b/>
                <w:bCs/>
              </w:rPr>
              <w:t xml:space="preserve">Duration </w:t>
            </w:r>
          </w:p>
        </w:tc>
        <w:tc>
          <w:tcPr>
            <w:tcW w:w="6338" w:type="dxa"/>
          </w:tcPr>
          <w:p w:rsidR="00EE7A34" w:rsidRPr="00B55362" w:rsidRDefault="00EE7A34" w:rsidP="00300813">
            <w:pPr>
              <w:jc w:val="both"/>
              <w:rPr>
                <w:rFonts w:ascii="Myriad Pro" w:hAnsi="Myriad Pro" w:cstheme="minorHAnsi"/>
                <w:b/>
                <w:bCs/>
              </w:rPr>
            </w:pPr>
            <w:r>
              <w:rPr>
                <w:rFonts w:ascii="Myriad Pro" w:hAnsi="Myriad Pro" w:cstheme="minorHAnsi"/>
                <w:b/>
                <w:bCs/>
              </w:rPr>
              <w:t xml:space="preserve">24 </w:t>
            </w:r>
            <w:r w:rsidRPr="00B55362">
              <w:rPr>
                <w:rFonts w:ascii="Myriad Pro" w:hAnsi="Myriad Pro" w:cstheme="minorHAnsi"/>
                <w:b/>
                <w:bCs/>
              </w:rPr>
              <w:t>wo</w:t>
            </w:r>
            <w:r>
              <w:rPr>
                <w:rFonts w:ascii="Myriad Pro" w:hAnsi="Myriad Pro" w:cstheme="minorHAnsi"/>
                <w:b/>
                <w:bCs/>
              </w:rPr>
              <w:t>rking days during the period April 2018</w:t>
            </w:r>
            <w:r w:rsidRPr="00B55362">
              <w:rPr>
                <w:rFonts w:ascii="Myriad Pro" w:hAnsi="Myriad Pro" w:cstheme="minorHAnsi"/>
                <w:b/>
                <w:bCs/>
              </w:rPr>
              <w:t>-</w:t>
            </w:r>
            <w:r>
              <w:rPr>
                <w:rFonts w:ascii="Myriad Pro" w:hAnsi="Myriad Pro" w:cstheme="minorHAnsi"/>
                <w:b/>
                <w:bCs/>
              </w:rPr>
              <w:t>June 2018</w:t>
            </w:r>
          </w:p>
        </w:tc>
      </w:tr>
      <w:tr w:rsidR="00EE7A34" w:rsidRPr="00B55362" w:rsidTr="00300813">
        <w:tc>
          <w:tcPr>
            <w:tcW w:w="2518" w:type="dxa"/>
          </w:tcPr>
          <w:p w:rsidR="00EE7A34" w:rsidRPr="00B55362" w:rsidRDefault="00EE7A34" w:rsidP="00300813">
            <w:pPr>
              <w:jc w:val="both"/>
              <w:rPr>
                <w:rFonts w:ascii="Myriad Pro" w:hAnsi="Myriad Pro" w:cstheme="minorHAnsi"/>
                <w:b/>
                <w:bCs/>
              </w:rPr>
            </w:pPr>
            <w:r w:rsidRPr="00B55362">
              <w:rPr>
                <w:rFonts w:ascii="Myriad Pro" w:hAnsi="Myriad Pro" w:cstheme="minorHAnsi"/>
                <w:b/>
                <w:bCs/>
              </w:rPr>
              <w:t>Contract</w:t>
            </w:r>
          </w:p>
        </w:tc>
        <w:tc>
          <w:tcPr>
            <w:tcW w:w="6338" w:type="dxa"/>
          </w:tcPr>
          <w:p w:rsidR="00EE7A34" w:rsidRPr="00B55362" w:rsidRDefault="00EE7A34" w:rsidP="00300813">
            <w:pPr>
              <w:jc w:val="both"/>
              <w:rPr>
                <w:rFonts w:ascii="Myriad Pro" w:hAnsi="Myriad Pro" w:cstheme="minorHAnsi"/>
                <w:b/>
                <w:bCs/>
              </w:rPr>
            </w:pPr>
            <w:r w:rsidRPr="00B55362">
              <w:rPr>
                <w:rFonts w:ascii="Myriad Pro" w:hAnsi="Myriad Pro" w:cstheme="minorHAnsi"/>
                <w:b/>
                <w:bCs/>
              </w:rPr>
              <w:t>Short Term Agreement (STA)</w:t>
            </w:r>
          </w:p>
        </w:tc>
      </w:tr>
    </w:tbl>
    <w:p w:rsidR="00EE7A34" w:rsidRPr="00B55362" w:rsidRDefault="00EE7A34" w:rsidP="00EE7A34">
      <w:pPr>
        <w:jc w:val="both"/>
        <w:rPr>
          <w:rFonts w:ascii="Myriad Pro" w:hAnsi="Myriad Pro" w:cstheme="minorHAnsi"/>
          <w:b/>
          <w:bCs/>
        </w:rPr>
      </w:pPr>
    </w:p>
    <w:p w:rsidR="00EE7A34" w:rsidRPr="00D84F71" w:rsidRDefault="00EE7A34" w:rsidP="00EE7A34">
      <w:pPr>
        <w:pStyle w:val="BodyText"/>
        <w:numPr>
          <w:ilvl w:val="0"/>
          <w:numId w:val="3"/>
        </w:numPr>
        <w:spacing w:before="120" w:after="120"/>
        <w:ind w:left="360"/>
        <w:jc w:val="both"/>
        <w:rPr>
          <w:rFonts w:ascii="Arial" w:hAnsi="Arial" w:cs="Arial"/>
          <w:b/>
          <w:bCs/>
          <w:sz w:val="20"/>
        </w:rPr>
      </w:pPr>
      <w:r w:rsidRPr="00D84F71">
        <w:rPr>
          <w:rFonts w:ascii="Arial" w:hAnsi="Arial" w:cs="Arial"/>
          <w:b/>
          <w:bCs/>
          <w:sz w:val="20"/>
        </w:rPr>
        <w:t xml:space="preserve">INTRODUCTION </w:t>
      </w:r>
    </w:p>
    <w:p w:rsidR="00EE7A34" w:rsidRPr="00D84F71" w:rsidRDefault="00EE7A34" w:rsidP="00EE7A34">
      <w:pPr>
        <w:spacing w:after="0" w:line="240" w:lineRule="auto"/>
        <w:jc w:val="both"/>
        <w:rPr>
          <w:rFonts w:ascii="Arial" w:hAnsi="Arial" w:cs="Arial"/>
          <w:sz w:val="20"/>
          <w:szCs w:val="20"/>
        </w:rPr>
      </w:pPr>
      <w:r w:rsidRPr="00D84F71">
        <w:rPr>
          <w:rFonts w:ascii="Arial" w:hAnsi="Arial" w:cs="Arial"/>
          <w:sz w:val="20"/>
          <w:szCs w:val="20"/>
        </w:rPr>
        <w:t xml:space="preserve">This is the </w:t>
      </w:r>
      <w:r w:rsidRPr="00D84F71">
        <w:rPr>
          <w:rFonts w:ascii="Arial" w:hAnsi="Arial" w:cs="Arial"/>
          <w:color w:val="000000"/>
          <w:sz w:val="20"/>
          <w:szCs w:val="20"/>
          <w:lang w:val="en-GB"/>
        </w:rPr>
        <w:t xml:space="preserve">Terms of Reference (ToR) </w:t>
      </w:r>
      <w:r w:rsidRPr="00D84F71">
        <w:rPr>
          <w:rFonts w:ascii="Arial" w:hAnsi="Arial" w:cs="Arial"/>
          <w:sz w:val="20"/>
          <w:szCs w:val="20"/>
        </w:rPr>
        <w:t>for the UNDP-GEF</w:t>
      </w:r>
      <w:r w:rsidRPr="00D84F71">
        <w:rPr>
          <w:rFonts w:ascii="Arial" w:hAnsi="Arial" w:cs="Arial"/>
          <w:sz w:val="20"/>
          <w:szCs w:val="20"/>
          <w:lang w:eastAsia="ja-JP"/>
        </w:rPr>
        <w:t xml:space="preserve"> Midterm Review (MTR) of the medium-sized project titled “</w:t>
      </w:r>
      <w:r w:rsidRPr="00D84F71">
        <w:rPr>
          <w:rFonts w:ascii="Arial" w:hAnsi="Arial" w:cs="Arial"/>
          <w:sz w:val="20"/>
          <w:szCs w:val="20"/>
        </w:rPr>
        <w:t>Comprehensive reduction and elimination of Persistent Organic Pollutants in Pakistan”</w:t>
      </w:r>
      <w:r w:rsidRPr="00D84F71">
        <w:rPr>
          <w:rFonts w:ascii="Arial" w:hAnsi="Arial" w:cs="Arial"/>
          <w:sz w:val="20"/>
          <w:szCs w:val="20"/>
          <w:highlight w:val="lightGray"/>
          <w:lang w:eastAsia="ja-JP"/>
        </w:rPr>
        <w:t xml:space="preserve"> </w:t>
      </w:r>
      <w:r w:rsidRPr="00D84F71">
        <w:rPr>
          <w:rFonts w:ascii="Arial" w:hAnsi="Arial" w:cs="Arial"/>
          <w:sz w:val="20"/>
          <w:szCs w:val="20"/>
          <w:lang w:eastAsia="ja-JP"/>
        </w:rPr>
        <w:t>(PIMS</w:t>
      </w:r>
      <w:r w:rsidRPr="00D84F71">
        <w:rPr>
          <w:rFonts w:ascii="Arial" w:hAnsi="Arial" w:cs="Arial"/>
          <w:sz w:val="20"/>
          <w:szCs w:val="20"/>
          <w:highlight w:val="lightGray"/>
          <w:lang w:eastAsia="ja-JP"/>
        </w:rPr>
        <w:t>#</w:t>
      </w:r>
      <w:r w:rsidRPr="00D84F71">
        <w:rPr>
          <w:rFonts w:ascii="Arial" w:hAnsi="Arial" w:cs="Arial"/>
          <w:sz w:val="20"/>
          <w:szCs w:val="20"/>
          <w:lang w:eastAsia="ja-JP"/>
        </w:rPr>
        <w:t xml:space="preserve"> </w:t>
      </w:r>
      <w:r w:rsidRPr="00D84F71">
        <w:rPr>
          <w:rFonts w:ascii="Arial" w:hAnsi="Arial" w:cs="Arial"/>
          <w:sz w:val="20"/>
          <w:szCs w:val="20"/>
        </w:rPr>
        <w:t>4600</w:t>
      </w:r>
      <w:r w:rsidRPr="00D84F71">
        <w:rPr>
          <w:rFonts w:ascii="Arial" w:hAnsi="Arial" w:cs="Arial"/>
          <w:sz w:val="20"/>
          <w:szCs w:val="20"/>
          <w:lang w:eastAsia="ja-JP"/>
        </w:rPr>
        <w:t xml:space="preserve">) implemented through Ministry of Climate Change, which is to be undertaken in2018. </w:t>
      </w:r>
      <w:r w:rsidRPr="00D84F71">
        <w:rPr>
          <w:rFonts w:ascii="Arial" w:hAnsi="Arial" w:cs="Arial"/>
          <w:sz w:val="20"/>
          <w:szCs w:val="20"/>
        </w:rPr>
        <w:t xml:space="preserve">The project started on June 2015and is in its third year of implementation. In line with the UNDP-GEF Guidance on MTRs, this MTR process was initiated before the submission of the second Project Implementation Report (PIR). </w:t>
      </w:r>
      <w:r w:rsidRPr="00D84F71">
        <w:rPr>
          <w:rFonts w:ascii="Arial" w:hAnsi="Arial" w:cs="Arial"/>
          <w:color w:val="000000"/>
          <w:sz w:val="20"/>
          <w:szCs w:val="20"/>
          <w:lang w:val="en-GB"/>
        </w:rPr>
        <w:t xml:space="preserve">This ToR sets out the expectations for this MTR.  The MTR process must follow the guidance outlined in the document </w:t>
      </w:r>
      <w:r w:rsidRPr="00D84F71">
        <w:rPr>
          <w:rFonts w:ascii="Arial" w:hAnsi="Arial" w:cs="Arial"/>
          <w:sz w:val="20"/>
          <w:szCs w:val="20"/>
          <w:lang w:val="en-GB"/>
        </w:rPr>
        <w:t xml:space="preserve">Guidance For Conducting Midterm Reviews of UNDP-Supported, GEF-Financed Projects </w:t>
      </w:r>
      <w:r w:rsidRPr="00D84F71">
        <w:rPr>
          <w:rFonts w:ascii="Arial" w:hAnsi="Arial" w:cs="Arial"/>
          <w:sz w:val="20"/>
          <w:szCs w:val="20"/>
        </w:rPr>
        <w:t>.</w:t>
      </w:r>
    </w:p>
    <w:p w:rsidR="00EE7A34" w:rsidRPr="00D84F71" w:rsidRDefault="00EE7A34" w:rsidP="00EE7A34">
      <w:pPr>
        <w:spacing w:after="0" w:line="240" w:lineRule="auto"/>
        <w:jc w:val="both"/>
        <w:rPr>
          <w:rFonts w:ascii="Arial" w:hAnsi="Arial" w:cs="Arial"/>
          <w:sz w:val="20"/>
          <w:szCs w:val="20"/>
        </w:rPr>
      </w:pPr>
    </w:p>
    <w:p w:rsidR="00EE7A34" w:rsidRPr="00D84F71" w:rsidRDefault="00EE7A34" w:rsidP="00EE7A34">
      <w:pPr>
        <w:jc w:val="both"/>
        <w:rPr>
          <w:rFonts w:ascii="Arial" w:hAnsi="Arial" w:cs="Arial"/>
          <w:b/>
          <w:sz w:val="20"/>
          <w:szCs w:val="20"/>
        </w:rPr>
      </w:pPr>
      <w:r w:rsidRPr="00D84F71">
        <w:rPr>
          <w:rFonts w:ascii="Arial" w:hAnsi="Arial" w:cs="Arial"/>
          <w:b/>
          <w:sz w:val="20"/>
          <w:szCs w:val="20"/>
        </w:rPr>
        <w:t xml:space="preserve">2.  PROJECT BACKGROUND INFORMATION </w:t>
      </w:r>
    </w:p>
    <w:p w:rsidR="00EE7A34" w:rsidRPr="00D84F71" w:rsidRDefault="00EE7A34" w:rsidP="00EE7A34">
      <w:pPr>
        <w:spacing w:after="0"/>
        <w:rPr>
          <w:rFonts w:ascii="Arial" w:hAnsi="Arial" w:cs="Arial"/>
          <w:sz w:val="20"/>
          <w:szCs w:val="20"/>
        </w:rPr>
      </w:pPr>
      <w:r w:rsidRPr="00D84F71">
        <w:rPr>
          <w:rFonts w:ascii="Arial" w:hAnsi="Arial" w:cs="Arial"/>
          <w:sz w:val="20"/>
          <w:szCs w:val="20"/>
        </w:rPr>
        <w:t>Programme Period:</w:t>
      </w:r>
      <w:r w:rsidRPr="00D84F71">
        <w:rPr>
          <w:rFonts w:ascii="Arial" w:hAnsi="Arial" w:cs="Arial"/>
          <w:sz w:val="20"/>
          <w:szCs w:val="20"/>
        </w:rPr>
        <w:tab/>
      </w:r>
      <w:r w:rsidRPr="00D84F71">
        <w:rPr>
          <w:rFonts w:ascii="Arial" w:hAnsi="Arial" w:cs="Arial"/>
          <w:sz w:val="20"/>
          <w:szCs w:val="20"/>
        </w:rPr>
        <w:tab/>
        <w:t>60 months</w:t>
      </w:r>
      <w:r w:rsidRPr="00D84F71">
        <w:rPr>
          <w:rFonts w:ascii="Arial" w:hAnsi="Arial" w:cs="Arial"/>
          <w:sz w:val="20"/>
          <w:szCs w:val="20"/>
        </w:rPr>
        <w:tab/>
      </w:r>
      <w:r w:rsidRPr="00D84F71">
        <w:rPr>
          <w:rFonts w:ascii="Arial" w:hAnsi="Arial" w:cs="Arial"/>
          <w:sz w:val="20"/>
          <w:szCs w:val="20"/>
        </w:rPr>
        <w:tab/>
      </w:r>
      <w:r w:rsidRPr="00D84F71">
        <w:rPr>
          <w:rFonts w:ascii="Arial" w:hAnsi="Arial" w:cs="Arial"/>
          <w:sz w:val="20"/>
          <w:szCs w:val="20"/>
        </w:rPr>
        <w:tab/>
      </w:r>
    </w:p>
    <w:p w:rsidR="00EE7A34" w:rsidRPr="00D84F71" w:rsidRDefault="00EE7A34" w:rsidP="00EE7A34">
      <w:pPr>
        <w:spacing w:after="0"/>
        <w:rPr>
          <w:rFonts w:ascii="Arial" w:hAnsi="Arial" w:cs="Arial"/>
          <w:sz w:val="20"/>
          <w:szCs w:val="20"/>
        </w:rPr>
      </w:pPr>
      <w:r w:rsidRPr="00D84F71">
        <w:rPr>
          <w:rFonts w:ascii="Arial" w:hAnsi="Arial" w:cs="Arial"/>
          <w:sz w:val="20"/>
          <w:szCs w:val="20"/>
        </w:rPr>
        <w:t>Total resources required:</w:t>
      </w:r>
      <w:r w:rsidRPr="00D84F71">
        <w:rPr>
          <w:rFonts w:ascii="Arial" w:hAnsi="Arial" w:cs="Arial"/>
          <w:sz w:val="20"/>
          <w:szCs w:val="20"/>
        </w:rPr>
        <w:tab/>
        <w:t xml:space="preserve">USD 39,384, 822       </w:t>
      </w:r>
      <w:r w:rsidRPr="00D84F71">
        <w:rPr>
          <w:rFonts w:ascii="Arial" w:hAnsi="Arial" w:cs="Arial"/>
          <w:sz w:val="20"/>
          <w:szCs w:val="20"/>
        </w:rPr>
        <w:tab/>
      </w:r>
    </w:p>
    <w:p w:rsidR="00EE7A34" w:rsidRPr="00D84F71" w:rsidRDefault="00EE7A34" w:rsidP="00EE7A34">
      <w:pPr>
        <w:spacing w:after="0"/>
        <w:rPr>
          <w:rFonts w:ascii="Arial" w:hAnsi="Arial" w:cs="Arial"/>
          <w:sz w:val="20"/>
          <w:szCs w:val="20"/>
        </w:rPr>
      </w:pPr>
      <w:r w:rsidRPr="00D84F71">
        <w:rPr>
          <w:rFonts w:ascii="Arial" w:hAnsi="Arial" w:cs="Arial"/>
          <w:sz w:val="20"/>
          <w:szCs w:val="20"/>
        </w:rPr>
        <w:t>Total allocated resources:</w:t>
      </w:r>
      <w:r w:rsidRPr="00D84F71">
        <w:rPr>
          <w:rFonts w:ascii="Arial" w:hAnsi="Arial" w:cs="Arial"/>
          <w:sz w:val="20"/>
          <w:szCs w:val="20"/>
        </w:rPr>
        <w:tab/>
      </w:r>
    </w:p>
    <w:p w:rsidR="00EE7A34" w:rsidRPr="00D84F71" w:rsidRDefault="00EE7A34" w:rsidP="00EE7A34">
      <w:pPr>
        <w:numPr>
          <w:ilvl w:val="0"/>
          <w:numId w:val="23"/>
        </w:numPr>
        <w:tabs>
          <w:tab w:val="clear" w:pos="1080"/>
          <w:tab w:val="num" w:pos="720"/>
        </w:tabs>
        <w:spacing w:after="0" w:line="240" w:lineRule="auto"/>
        <w:ind w:left="360"/>
        <w:rPr>
          <w:rFonts w:ascii="Arial" w:hAnsi="Arial" w:cs="Arial"/>
          <w:b/>
          <w:sz w:val="20"/>
          <w:szCs w:val="20"/>
        </w:rPr>
      </w:pPr>
      <w:r w:rsidRPr="00D84F71">
        <w:rPr>
          <w:rFonts w:ascii="Arial" w:hAnsi="Arial" w:cs="Arial"/>
          <w:b/>
          <w:sz w:val="20"/>
          <w:szCs w:val="20"/>
        </w:rPr>
        <w:t>GEF</w:t>
      </w:r>
      <w:r w:rsidRPr="00D84F71">
        <w:rPr>
          <w:rFonts w:ascii="Arial" w:hAnsi="Arial" w:cs="Arial"/>
          <w:b/>
          <w:sz w:val="20"/>
          <w:szCs w:val="20"/>
        </w:rPr>
        <w:tab/>
      </w:r>
      <w:r w:rsidRPr="00D84F71">
        <w:rPr>
          <w:rFonts w:ascii="Arial" w:hAnsi="Arial" w:cs="Arial"/>
          <w:b/>
          <w:sz w:val="20"/>
          <w:szCs w:val="20"/>
        </w:rPr>
        <w:tab/>
      </w:r>
      <w:r w:rsidRPr="00D84F71">
        <w:rPr>
          <w:rFonts w:ascii="Arial" w:hAnsi="Arial" w:cs="Arial"/>
          <w:b/>
          <w:sz w:val="20"/>
          <w:szCs w:val="20"/>
        </w:rPr>
        <w:tab/>
        <w:t xml:space="preserve">USD  5,150,000 </w:t>
      </w:r>
    </w:p>
    <w:p w:rsidR="00EE7A34" w:rsidRPr="00D84F71" w:rsidRDefault="00EE7A34" w:rsidP="00EE7A34">
      <w:pPr>
        <w:numPr>
          <w:ilvl w:val="0"/>
          <w:numId w:val="23"/>
        </w:numPr>
        <w:tabs>
          <w:tab w:val="clear" w:pos="1080"/>
          <w:tab w:val="num" w:pos="720"/>
        </w:tabs>
        <w:spacing w:after="0" w:line="240" w:lineRule="auto"/>
        <w:ind w:left="360"/>
        <w:rPr>
          <w:rFonts w:ascii="Arial" w:hAnsi="Arial" w:cs="Arial"/>
          <w:sz w:val="20"/>
          <w:szCs w:val="20"/>
        </w:rPr>
      </w:pPr>
      <w:r w:rsidRPr="00D84F71">
        <w:rPr>
          <w:rFonts w:ascii="Arial" w:hAnsi="Arial" w:cs="Arial"/>
          <w:b/>
          <w:sz w:val="20"/>
          <w:szCs w:val="20"/>
        </w:rPr>
        <w:t>Co-financing</w:t>
      </w:r>
      <w:r w:rsidRPr="00D84F71">
        <w:rPr>
          <w:rFonts w:ascii="Arial" w:hAnsi="Arial" w:cs="Arial"/>
          <w:b/>
          <w:sz w:val="20"/>
          <w:szCs w:val="20"/>
        </w:rPr>
        <w:tab/>
      </w:r>
      <w:r w:rsidRPr="00D84F71">
        <w:rPr>
          <w:rFonts w:ascii="Arial" w:hAnsi="Arial" w:cs="Arial"/>
          <w:b/>
          <w:sz w:val="20"/>
          <w:szCs w:val="20"/>
        </w:rPr>
        <w:tab/>
        <w:t>USD</w:t>
      </w:r>
      <w:bookmarkStart w:id="0" w:name="Total_C_COAMT"/>
      <w:r w:rsidRPr="00D84F71">
        <w:rPr>
          <w:rFonts w:ascii="Arial" w:hAnsi="Arial" w:cs="Arial"/>
          <w:b/>
          <w:sz w:val="20"/>
          <w:szCs w:val="20"/>
          <w:lang w:eastAsia="zh-CN"/>
        </w:rPr>
        <w:t>34,234,</w:t>
      </w:r>
      <w:bookmarkEnd w:id="0"/>
      <w:r w:rsidRPr="00D84F71">
        <w:rPr>
          <w:rFonts w:ascii="Arial" w:hAnsi="Arial" w:cs="Arial"/>
          <w:b/>
          <w:sz w:val="20"/>
          <w:szCs w:val="20"/>
          <w:lang w:eastAsia="zh-CN"/>
        </w:rPr>
        <w:t>822</w:t>
      </w:r>
      <w:r w:rsidRPr="00D84F71">
        <w:rPr>
          <w:rFonts w:ascii="Arial" w:hAnsi="Arial" w:cs="Arial"/>
          <w:sz w:val="20"/>
          <w:szCs w:val="20"/>
        </w:rPr>
        <w:tab/>
      </w:r>
      <w:r w:rsidRPr="00D84F71">
        <w:rPr>
          <w:rFonts w:ascii="Arial" w:hAnsi="Arial" w:cs="Arial"/>
          <w:sz w:val="20"/>
          <w:szCs w:val="20"/>
        </w:rPr>
        <w:tab/>
        <w:t xml:space="preserve"> </w:t>
      </w:r>
    </w:p>
    <w:p w:rsidR="00EE7A34" w:rsidRPr="00D84F71" w:rsidRDefault="00EE7A34" w:rsidP="00EE7A34">
      <w:pPr>
        <w:numPr>
          <w:ilvl w:val="1"/>
          <w:numId w:val="23"/>
        </w:numPr>
        <w:tabs>
          <w:tab w:val="num" w:pos="540"/>
          <w:tab w:val="num" w:pos="1260"/>
        </w:tabs>
        <w:spacing w:after="0" w:line="240" w:lineRule="auto"/>
        <w:ind w:left="1080"/>
        <w:rPr>
          <w:rFonts w:ascii="Arial" w:hAnsi="Arial" w:cs="Arial"/>
          <w:sz w:val="20"/>
          <w:szCs w:val="20"/>
        </w:rPr>
      </w:pPr>
      <w:r w:rsidRPr="00D84F71">
        <w:rPr>
          <w:rFonts w:ascii="Arial" w:hAnsi="Arial" w:cs="Arial"/>
          <w:sz w:val="20"/>
          <w:szCs w:val="20"/>
        </w:rPr>
        <w:t>Government</w:t>
      </w:r>
      <w:r w:rsidRPr="00D84F71">
        <w:rPr>
          <w:rFonts w:ascii="Arial" w:hAnsi="Arial" w:cs="Arial"/>
          <w:sz w:val="20"/>
          <w:szCs w:val="20"/>
        </w:rPr>
        <w:tab/>
      </w:r>
      <w:r w:rsidRPr="00D84F71">
        <w:rPr>
          <w:rFonts w:ascii="Arial" w:hAnsi="Arial" w:cs="Arial"/>
          <w:sz w:val="20"/>
          <w:szCs w:val="20"/>
        </w:rPr>
        <w:tab/>
        <w:t>USD11,570,000</w:t>
      </w:r>
    </w:p>
    <w:p w:rsidR="00EE7A34" w:rsidRPr="00D84F71" w:rsidRDefault="00EE7A34" w:rsidP="00EE7A34">
      <w:pPr>
        <w:numPr>
          <w:ilvl w:val="1"/>
          <w:numId w:val="23"/>
        </w:numPr>
        <w:tabs>
          <w:tab w:val="num" w:pos="540"/>
          <w:tab w:val="num" w:pos="1260"/>
        </w:tabs>
        <w:spacing w:after="0" w:line="240" w:lineRule="auto"/>
        <w:ind w:left="1080"/>
        <w:rPr>
          <w:rFonts w:ascii="Arial" w:hAnsi="Arial" w:cs="Arial"/>
          <w:sz w:val="20"/>
          <w:szCs w:val="20"/>
        </w:rPr>
      </w:pPr>
      <w:r w:rsidRPr="00D84F71">
        <w:rPr>
          <w:rFonts w:ascii="Arial" w:hAnsi="Arial" w:cs="Arial"/>
          <w:sz w:val="20"/>
          <w:szCs w:val="20"/>
        </w:rPr>
        <w:t>UNDP</w:t>
      </w:r>
      <w:r w:rsidRPr="00D84F71">
        <w:rPr>
          <w:rFonts w:ascii="Arial" w:hAnsi="Arial" w:cs="Arial"/>
          <w:sz w:val="20"/>
          <w:szCs w:val="20"/>
        </w:rPr>
        <w:tab/>
      </w:r>
      <w:r w:rsidRPr="00D84F71">
        <w:rPr>
          <w:rFonts w:ascii="Arial" w:hAnsi="Arial" w:cs="Arial"/>
          <w:sz w:val="20"/>
          <w:szCs w:val="20"/>
        </w:rPr>
        <w:tab/>
      </w:r>
      <w:r w:rsidRPr="00D84F71">
        <w:rPr>
          <w:rFonts w:ascii="Arial" w:hAnsi="Arial" w:cs="Arial"/>
          <w:sz w:val="20"/>
          <w:szCs w:val="20"/>
        </w:rPr>
        <w:tab/>
      </w:r>
      <w:r w:rsidRPr="00D84F71">
        <w:rPr>
          <w:rFonts w:ascii="Arial" w:hAnsi="Arial" w:cs="Arial"/>
          <w:sz w:val="20"/>
          <w:szCs w:val="20"/>
        </w:rPr>
        <w:tab/>
        <w:t>USD     300,000</w:t>
      </w:r>
      <w:r w:rsidRPr="00D84F71">
        <w:rPr>
          <w:rFonts w:ascii="Arial" w:hAnsi="Arial" w:cs="Arial"/>
          <w:sz w:val="20"/>
          <w:szCs w:val="20"/>
        </w:rPr>
        <w:tab/>
      </w:r>
    </w:p>
    <w:p w:rsidR="00EE7A34" w:rsidRPr="00D84F71" w:rsidRDefault="00EE7A34" w:rsidP="00EE7A34">
      <w:pPr>
        <w:numPr>
          <w:ilvl w:val="1"/>
          <w:numId w:val="23"/>
        </w:numPr>
        <w:tabs>
          <w:tab w:val="num" w:pos="540"/>
          <w:tab w:val="num" w:pos="1260"/>
        </w:tabs>
        <w:spacing w:after="0" w:line="240" w:lineRule="auto"/>
        <w:ind w:left="1080"/>
        <w:rPr>
          <w:rFonts w:ascii="Arial" w:hAnsi="Arial" w:cs="Arial"/>
          <w:sz w:val="20"/>
          <w:szCs w:val="20"/>
        </w:rPr>
      </w:pPr>
      <w:r w:rsidRPr="00D84F71">
        <w:rPr>
          <w:rFonts w:ascii="Arial" w:hAnsi="Arial" w:cs="Arial"/>
          <w:sz w:val="20"/>
          <w:szCs w:val="20"/>
        </w:rPr>
        <w:t>Private Sector</w:t>
      </w:r>
      <w:r w:rsidRPr="00D84F71">
        <w:rPr>
          <w:rFonts w:ascii="Arial" w:hAnsi="Arial" w:cs="Arial"/>
          <w:sz w:val="20"/>
          <w:szCs w:val="20"/>
        </w:rPr>
        <w:tab/>
      </w:r>
      <w:r w:rsidRPr="00D84F71">
        <w:rPr>
          <w:rFonts w:ascii="Arial" w:hAnsi="Arial" w:cs="Arial"/>
          <w:sz w:val="20"/>
          <w:szCs w:val="20"/>
        </w:rPr>
        <w:tab/>
        <w:t>USD 22,364,822</w:t>
      </w:r>
      <w:r w:rsidRPr="00D84F71">
        <w:rPr>
          <w:rFonts w:ascii="Arial" w:hAnsi="Arial" w:cs="Arial"/>
          <w:sz w:val="20"/>
          <w:szCs w:val="20"/>
        </w:rPr>
        <w:tab/>
      </w:r>
    </w:p>
    <w:p w:rsidR="00EE7A34" w:rsidRPr="00D84F71" w:rsidRDefault="00EE7A34" w:rsidP="00EE7A34">
      <w:pPr>
        <w:spacing w:after="0" w:line="240" w:lineRule="auto"/>
        <w:jc w:val="both"/>
        <w:rPr>
          <w:rFonts w:ascii="Arial" w:hAnsi="Arial" w:cs="Arial"/>
          <w:i/>
          <w:sz w:val="20"/>
          <w:szCs w:val="20"/>
          <w:lang w:val="en-GB"/>
        </w:rPr>
      </w:pPr>
    </w:p>
    <w:p w:rsidR="00EE7A34" w:rsidRPr="00D84F71" w:rsidRDefault="00EE7A34" w:rsidP="00EE7A34">
      <w:pPr>
        <w:tabs>
          <w:tab w:val="left" w:pos="7470"/>
        </w:tabs>
        <w:spacing w:after="0"/>
        <w:jc w:val="both"/>
        <w:rPr>
          <w:rFonts w:ascii="Arial" w:hAnsi="Arial" w:cs="Arial"/>
          <w:sz w:val="20"/>
          <w:szCs w:val="20"/>
        </w:rPr>
      </w:pPr>
      <w:r w:rsidRPr="00D84F71">
        <w:rPr>
          <w:rFonts w:ascii="Arial" w:hAnsi="Arial" w:cs="Arial"/>
          <w:sz w:val="20"/>
          <w:szCs w:val="20"/>
        </w:rPr>
        <w:t>The Objectives</w:t>
      </w:r>
      <w:r w:rsidRPr="00D84F71">
        <w:rPr>
          <w:rFonts w:ascii="Arial" w:hAnsi="Arial" w:cs="Arial"/>
          <w:b/>
          <w:sz w:val="20"/>
          <w:szCs w:val="20"/>
        </w:rPr>
        <w:t xml:space="preserve"> </w:t>
      </w:r>
      <w:r w:rsidRPr="00D84F71">
        <w:rPr>
          <w:rFonts w:ascii="Arial" w:hAnsi="Arial" w:cs="Arial"/>
          <w:sz w:val="20"/>
          <w:szCs w:val="20"/>
        </w:rPr>
        <w:t>of the project are the environmental safe disposal of POPs (1200 tons of pesticide POPs and 300 tons of PCBs) enhancing at the same time management capacities and disposal of POPs in Pakistan. Although the project could not likely dispose all the pesticide POPs and PCBs existing in Pakistan (also because the exact quantification of these stockpiles is a continuous process which will continue even after project closure) by establishing a proper regulatory and monitoring system and enhancing the disposal capability of the country, the project will ensure that further POPs stockpiles can be effectively and safely disposed by the country as soon as they are identified.</w:t>
      </w:r>
    </w:p>
    <w:p w:rsidR="00EE7A34" w:rsidRPr="00D84F71" w:rsidRDefault="00EE7A34" w:rsidP="00EE7A34">
      <w:pPr>
        <w:tabs>
          <w:tab w:val="left" w:pos="7470"/>
        </w:tabs>
        <w:spacing w:after="0"/>
        <w:jc w:val="both"/>
        <w:rPr>
          <w:rFonts w:ascii="Arial" w:hAnsi="Arial" w:cs="Arial"/>
          <w:sz w:val="20"/>
          <w:szCs w:val="20"/>
        </w:rPr>
      </w:pPr>
      <w:r w:rsidRPr="00D84F71">
        <w:rPr>
          <w:rFonts w:ascii="Arial" w:hAnsi="Arial" w:cs="Arial"/>
          <w:sz w:val="20"/>
          <w:szCs w:val="20"/>
        </w:rPr>
        <w:t xml:space="preserve">The project intend to achieve this objective improving the regulatory system, enhancing its enforcement, raising awareness on POPs, and by establishing the capacity for POPs monitoring,  handling, transport and disposal. This will contribute to the broader </w:t>
      </w:r>
      <w:r w:rsidRPr="00D84F71">
        <w:rPr>
          <w:rFonts w:ascii="Arial" w:hAnsi="Arial" w:cs="Arial"/>
          <w:b/>
          <w:sz w:val="20"/>
          <w:szCs w:val="20"/>
        </w:rPr>
        <w:t>Goal</w:t>
      </w:r>
      <w:r w:rsidRPr="00D84F71">
        <w:rPr>
          <w:rFonts w:ascii="Arial" w:hAnsi="Arial" w:cs="Arial"/>
          <w:sz w:val="20"/>
          <w:szCs w:val="20"/>
        </w:rPr>
        <w:t xml:space="preserve">, which is to reduce risk for the human health and the environment by avoiding the release of POPs in the environment and preventing people exposure to POPs.  </w:t>
      </w:r>
    </w:p>
    <w:p w:rsidR="00EE7A34" w:rsidRPr="00D84F71" w:rsidRDefault="00EE7A34" w:rsidP="00EE7A34">
      <w:pPr>
        <w:jc w:val="both"/>
        <w:rPr>
          <w:rFonts w:ascii="Arial" w:hAnsi="Arial" w:cs="Arial"/>
          <w:sz w:val="20"/>
          <w:szCs w:val="20"/>
        </w:rPr>
      </w:pPr>
      <w:r w:rsidRPr="00D84F71">
        <w:rPr>
          <w:rFonts w:ascii="Arial" w:hAnsi="Arial" w:cs="Arial"/>
          <w:sz w:val="20"/>
          <w:szCs w:val="20"/>
        </w:rPr>
        <w:t xml:space="preserve">The project has been arranged in four components (including Monitoring and Evaluation) as following: </w:t>
      </w:r>
    </w:p>
    <w:p w:rsidR="00EE7A34" w:rsidRPr="00D84F71" w:rsidRDefault="00EE7A34" w:rsidP="00EE7A34">
      <w:pPr>
        <w:pStyle w:val="ListParagraph"/>
        <w:numPr>
          <w:ilvl w:val="0"/>
          <w:numId w:val="24"/>
        </w:numPr>
        <w:spacing w:after="0" w:line="240" w:lineRule="auto"/>
        <w:contextualSpacing w:val="0"/>
        <w:jc w:val="both"/>
        <w:rPr>
          <w:rFonts w:ascii="Arial" w:hAnsi="Arial" w:cs="Arial"/>
          <w:sz w:val="20"/>
          <w:szCs w:val="20"/>
        </w:rPr>
      </w:pPr>
      <w:r w:rsidRPr="00D84F71">
        <w:rPr>
          <w:rFonts w:ascii="Arial" w:hAnsi="Arial" w:cs="Arial"/>
          <w:sz w:val="20"/>
          <w:szCs w:val="20"/>
        </w:rPr>
        <w:lastRenderedPageBreak/>
        <w:t>Component 1. Development and implementation of a Regulatory, Policy and enforcement system to reduce POPs releases</w:t>
      </w:r>
    </w:p>
    <w:p w:rsidR="00EE7A34" w:rsidRPr="00D84F71" w:rsidRDefault="00EE7A34" w:rsidP="00EE7A34">
      <w:pPr>
        <w:pStyle w:val="ListParagraph"/>
        <w:numPr>
          <w:ilvl w:val="0"/>
          <w:numId w:val="24"/>
        </w:numPr>
        <w:spacing w:after="0" w:line="240" w:lineRule="auto"/>
        <w:contextualSpacing w:val="0"/>
        <w:jc w:val="both"/>
        <w:rPr>
          <w:rFonts w:ascii="Arial" w:hAnsi="Arial" w:cs="Arial"/>
          <w:sz w:val="20"/>
          <w:szCs w:val="20"/>
        </w:rPr>
      </w:pPr>
      <w:r w:rsidRPr="00D84F71">
        <w:rPr>
          <w:rFonts w:ascii="Arial" w:hAnsi="Arial" w:cs="Arial"/>
          <w:sz w:val="20"/>
          <w:szCs w:val="20"/>
        </w:rPr>
        <w:t>Component 2. Capacity building of local communities and public and private sector stakeholders to reduce exposure to and releases of POPs</w:t>
      </w:r>
    </w:p>
    <w:p w:rsidR="00EE7A34" w:rsidRPr="00D84F71" w:rsidRDefault="00EE7A34" w:rsidP="00EE7A34">
      <w:pPr>
        <w:pStyle w:val="ListParagraph"/>
        <w:numPr>
          <w:ilvl w:val="0"/>
          <w:numId w:val="24"/>
        </w:numPr>
        <w:spacing w:after="0" w:line="240" w:lineRule="auto"/>
        <w:contextualSpacing w:val="0"/>
        <w:jc w:val="both"/>
        <w:rPr>
          <w:rFonts w:ascii="Arial" w:eastAsia="SimSun" w:hAnsi="Arial" w:cs="Arial"/>
          <w:sz w:val="20"/>
          <w:szCs w:val="20"/>
          <w:lang w:eastAsia="zh-CN"/>
        </w:rPr>
      </w:pPr>
      <w:r w:rsidRPr="00D84F71">
        <w:rPr>
          <w:rFonts w:ascii="Arial" w:eastAsia="SimSun" w:hAnsi="Arial" w:cs="Arial"/>
          <w:sz w:val="20"/>
          <w:szCs w:val="20"/>
          <w:lang w:eastAsia="zh-CN"/>
        </w:rPr>
        <w:t>Component 3.Collection, Transport and Disposal of PCBS and POPS Pesticides</w:t>
      </w:r>
    </w:p>
    <w:p w:rsidR="00EE7A34" w:rsidRPr="00D84F71" w:rsidRDefault="00EE7A34" w:rsidP="00EE7A34">
      <w:pPr>
        <w:pStyle w:val="ListParagraph"/>
        <w:numPr>
          <w:ilvl w:val="0"/>
          <w:numId w:val="24"/>
        </w:numPr>
        <w:spacing w:after="0" w:line="240" w:lineRule="auto"/>
        <w:contextualSpacing w:val="0"/>
        <w:jc w:val="both"/>
        <w:rPr>
          <w:rFonts w:ascii="Arial" w:hAnsi="Arial" w:cs="Arial"/>
          <w:sz w:val="20"/>
          <w:szCs w:val="20"/>
        </w:rPr>
      </w:pPr>
      <w:r w:rsidRPr="00D84F71">
        <w:rPr>
          <w:rFonts w:ascii="Arial" w:eastAsia="SimSun" w:hAnsi="Arial" w:cs="Arial"/>
          <w:sz w:val="20"/>
          <w:szCs w:val="20"/>
          <w:lang w:eastAsia="zh-CN"/>
        </w:rPr>
        <w:t>Component 4. Monitoring and evaluation.</w:t>
      </w:r>
    </w:p>
    <w:p w:rsidR="00EE7A34" w:rsidRPr="00D84F71" w:rsidRDefault="00EE7A34" w:rsidP="00EE7A34">
      <w:pPr>
        <w:pStyle w:val="ListParagraph"/>
        <w:rPr>
          <w:rFonts w:ascii="Arial" w:hAnsi="Arial" w:cs="Arial"/>
          <w:b/>
          <w:sz w:val="20"/>
          <w:szCs w:val="20"/>
        </w:rPr>
      </w:pPr>
    </w:p>
    <w:p w:rsidR="00EE7A34" w:rsidRPr="00D84F71" w:rsidRDefault="00EE7A34" w:rsidP="00EE7A34">
      <w:pPr>
        <w:spacing w:after="0"/>
        <w:jc w:val="both"/>
        <w:rPr>
          <w:rFonts w:ascii="Arial" w:hAnsi="Arial" w:cs="Arial"/>
          <w:sz w:val="20"/>
          <w:szCs w:val="20"/>
        </w:rPr>
      </w:pPr>
      <w:r w:rsidRPr="00D84F71">
        <w:rPr>
          <w:rFonts w:ascii="Arial" w:hAnsi="Arial" w:cs="Arial"/>
          <w:sz w:val="20"/>
          <w:szCs w:val="20"/>
        </w:rPr>
        <w:t>The following is a description of Outcomes under each component</w:t>
      </w:r>
    </w:p>
    <w:p w:rsidR="00EE7A34" w:rsidRPr="00D84F71" w:rsidRDefault="00EE7A34" w:rsidP="00EE7A34">
      <w:pPr>
        <w:spacing w:after="0"/>
        <w:jc w:val="both"/>
        <w:rPr>
          <w:rFonts w:ascii="Arial" w:hAnsi="Arial" w:cs="Arial"/>
          <w:sz w:val="20"/>
          <w:szCs w:val="20"/>
        </w:rPr>
      </w:pPr>
      <w:r w:rsidRPr="00D84F71">
        <w:rPr>
          <w:rFonts w:ascii="Arial" w:hAnsi="Arial" w:cs="Arial"/>
          <w:sz w:val="20"/>
          <w:szCs w:val="20"/>
        </w:rPr>
        <w:t>Outcome 1.1. Strengthened POPs regulatory and policy instruments adopted and POPs management systems for controlling and reducing releases of POPs functional.</w:t>
      </w:r>
    </w:p>
    <w:p w:rsidR="00EE7A34" w:rsidRPr="00D84F71" w:rsidRDefault="00EE7A34" w:rsidP="00EE7A34">
      <w:pPr>
        <w:spacing w:after="0"/>
        <w:jc w:val="both"/>
        <w:rPr>
          <w:rFonts w:ascii="Arial" w:hAnsi="Arial" w:cs="Arial"/>
          <w:sz w:val="20"/>
          <w:szCs w:val="20"/>
        </w:rPr>
      </w:pPr>
      <w:r w:rsidRPr="00D84F71">
        <w:rPr>
          <w:rFonts w:ascii="Arial" w:hAnsi="Arial" w:cs="Arial"/>
          <w:sz w:val="20"/>
          <w:szCs w:val="20"/>
        </w:rPr>
        <w:t>Outcome 1.2. Government enforcement agencies and other organizations involved in regulating POPs management are able to use tools developed for POPs management and network with/regulate main agencies handling POPs</w:t>
      </w:r>
    </w:p>
    <w:p w:rsidR="00EE7A34" w:rsidRPr="00D84F71" w:rsidRDefault="00EE7A34" w:rsidP="00EE7A34">
      <w:pPr>
        <w:spacing w:after="0"/>
        <w:jc w:val="both"/>
        <w:rPr>
          <w:rFonts w:ascii="Arial" w:hAnsi="Arial" w:cs="Arial"/>
          <w:sz w:val="20"/>
          <w:szCs w:val="20"/>
        </w:rPr>
      </w:pPr>
      <w:r w:rsidRPr="00D84F71">
        <w:rPr>
          <w:rFonts w:ascii="Arial" w:hAnsi="Arial" w:cs="Arial"/>
          <w:sz w:val="20"/>
          <w:szCs w:val="20"/>
        </w:rPr>
        <w:t>Outcome 1.3. Governance and enforcement particularly on illegal imports framework for controlling POPs improved.</w:t>
      </w:r>
    </w:p>
    <w:p w:rsidR="00EE7A34" w:rsidRPr="00D84F71" w:rsidRDefault="00EE7A34" w:rsidP="00EE7A34">
      <w:pPr>
        <w:spacing w:after="0"/>
        <w:jc w:val="both"/>
        <w:rPr>
          <w:rFonts w:ascii="Arial" w:hAnsi="Arial" w:cs="Arial"/>
          <w:sz w:val="20"/>
          <w:szCs w:val="20"/>
        </w:rPr>
      </w:pPr>
      <w:r w:rsidRPr="00D84F71">
        <w:rPr>
          <w:rFonts w:ascii="Arial" w:hAnsi="Arial" w:cs="Arial"/>
          <w:sz w:val="20"/>
          <w:szCs w:val="20"/>
        </w:rPr>
        <w:t xml:space="preserve">Outcome 1.4. National Chemicals Profile updated </w:t>
      </w:r>
    </w:p>
    <w:p w:rsidR="00EE7A34" w:rsidRPr="00D84F71" w:rsidRDefault="00EE7A34" w:rsidP="00EE7A34">
      <w:pPr>
        <w:autoSpaceDE w:val="0"/>
        <w:autoSpaceDN w:val="0"/>
        <w:adjustRightInd w:val="0"/>
        <w:spacing w:after="0"/>
        <w:jc w:val="both"/>
        <w:rPr>
          <w:rFonts w:ascii="Arial" w:hAnsi="Arial" w:cs="Arial"/>
          <w:sz w:val="20"/>
          <w:szCs w:val="20"/>
        </w:rPr>
      </w:pPr>
      <w:r w:rsidRPr="00D84F71">
        <w:rPr>
          <w:rFonts w:ascii="Arial" w:hAnsi="Arial" w:cs="Arial"/>
          <w:sz w:val="20"/>
          <w:szCs w:val="20"/>
        </w:rPr>
        <w:t xml:space="preserve">Outcome 2.1. Stakeholder groups aware of sources and prepared to mitigate POPs exposure and releases with specific reference to pesticide stockpiles. </w:t>
      </w:r>
    </w:p>
    <w:p w:rsidR="00EE7A34" w:rsidRPr="00D84F71" w:rsidRDefault="00EE7A34" w:rsidP="00EE7A34">
      <w:pPr>
        <w:autoSpaceDE w:val="0"/>
        <w:autoSpaceDN w:val="0"/>
        <w:adjustRightInd w:val="0"/>
        <w:spacing w:after="0"/>
        <w:jc w:val="both"/>
        <w:rPr>
          <w:rFonts w:ascii="Arial" w:hAnsi="Arial" w:cs="Arial"/>
          <w:sz w:val="20"/>
          <w:szCs w:val="20"/>
        </w:rPr>
      </w:pPr>
      <w:r w:rsidRPr="00D84F71">
        <w:rPr>
          <w:rFonts w:ascii="Arial" w:hAnsi="Arial" w:cs="Arial"/>
          <w:sz w:val="20"/>
          <w:szCs w:val="20"/>
        </w:rPr>
        <w:t>Outcome 2.2. Cost effective POPs exposure mitigation undertaken focusing mainly on PCBs.</w:t>
      </w:r>
    </w:p>
    <w:p w:rsidR="00EE7A34" w:rsidRPr="00D84F71" w:rsidRDefault="00EE7A34" w:rsidP="00EE7A34">
      <w:pPr>
        <w:autoSpaceDE w:val="0"/>
        <w:autoSpaceDN w:val="0"/>
        <w:adjustRightInd w:val="0"/>
        <w:spacing w:after="0"/>
        <w:jc w:val="both"/>
        <w:rPr>
          <w:rFonts w:ascii="Arial" w:hAnsi="Arial" w:cs="Arial"/>
          <w:sz w:val="20"/>
          <w:szCs w:val="20"/>
        </w:rPr>
      </w:pPr>
      <w:r w:rsidRPr="00D84F71">
        <w:rPr>
          <w:rFonts w:ascii="Arial" w:hAnsi="Arial" w:cs="Arial"/>
          <w:sz w:val="20"/>
          <w:szCs w:val="20"/>
        </w:rPr>
        <w:t>Outcome 2.3. POPs awareness among key target groups, such as decision makers, high/risk occupations etc. raised.</w:t>
      </w:r>
    </w:p>
    <w:p w:rsidR="00EE7A34" w:rsidRPr="00D84F71" w:rsidRDefault="00EE7A34" w:rsidP="00EE7A34">
      <w:pPr>
        <w:autoSpaceDE w:val="0"/>
        <w:autoSpaceDN w:val="0"/>
        <w:adjustRightInd w:val="0"/>
        <w:spacing w:after="0"/>
        <w:jc w:val="both"/>
        <w:rPr>
          <w:rFonts w:ascii="Arial" w:hAnsi="Arial" w:cs="Arial"/>
          <w:sz w:val="20"/>
          <w:szCs w:val="20"/>
        </w:rPr>
      </w:pPr>
      <w:r w:rsidRPr="00D84F71">
        <w:rPr>
          <w:rFonts w:ascii="Arial" w:hAnsi="Arial" w:cs="Arial"/>
          <w:sz w:val="20"/>
          <w:szCs w:val="20"/>
        </w:rPr>
        <w:t>Outcome 2.4 Reduced POPs exposure in occupational setting.</w:t>
      </w:r>
    </w:p>
    <w:p w:rsidR="00EE7A34" w:rsidRPr="00D84F71" w:rsidRDefault="00EE7A34" w:rsidP="00EE7A34">
      <w:pPr>
        <w:autoSpaceDE w:val="0"/>
        <w:autoSpaceDN w:val="0"/>
        <w:adjustRightInd w:val="0"/>
        <w:spacing w:after="0"/>
        <w:jc w:val="both"/>
        <w:rPr>
          <w:rFonts w:ascii="Arial" w:hAnsi="Arial" w:cs="Arial"/>
          <w:sz w:val="20"/>
          <w:szCs w:val="20"/>
        </w:rPr>
      </w:pPr>
      <w:r w:rsidRPr="00D84F71">
        <w:rPr>
          <w:rFonts w:ascii="Arial" w:hAnsi="Arial" w:cs="Arial"/>
          <w:sz w:val="20"/>
          <w:szCs w:val="20"/>
        </w:rPr>
        <w:t>Outcome 3.1. Capacity to undertake POPs disposal projects at provincial level established.</w:t>
      </w:r>
    </w:p>
    <w:p w:rsidR="00EE7A34" w:rsidRPr="00D84F71" w:rsidRDefault="00EE7A34" w:rsidP="00EE7A34">
      <w:pPr>
        <w:autoSpaceDE w:val="0"/>
        <w:autoSpaceDN w:val="0"/>
        <w:adjustRightInd w:val="0"/>
        <w:spacing w:after="0"/>
        <w:jc w:val="both"/>
        <w:rPr>
          <w:rFonts w:ascii="Arial" w:hAnsi="Arial" w:cs="Arial"/>
          <w:sz w:val="20"/>
          <w:szCs w:val="20"/>
        </w:rPr>
      </w:pPr>
      <w:r w:rsidRPr="00D84F71">
        <w:rPr>
          <w:rFonts w:ascii="Arial" w:hAnsi="Arial" w:cs="Arial"/>
          <w:sz w:val="20"/>
          <w:szCs w:val="20"/>
        </w:rPr>
        <w:t xml:space="preserve">Outcome 3.2. Environmentally Sound Disposal of POPs. Removal of particularly risky POPs stockpiles and the sound disposal of up to 1200 tons of POP pesticides and of 300 tons of PCB </w:t>
      </w:r>
    </w:p>
    <w:p w:rsidR="00EE7A34" w:rsidRPr="00D84F71" w:rsidRDefault="00EE7A34" w:rsidP="00EE7A34">
      <w:pPr>
        <w:autoSpaceDE w:val="0"/>
        <w:autoSpaceDN w:val="0"/>
        <w:adjustRightInd w:val="0"/>
        <w:spacing w:after="0"/>
        <w:jc w:val="both"/>
        <w:rPr>
          <w:rFonts w:ascii="Arial" w:hAnsi="Arial" w:cs="Arial"/>
          <w:sz w:val="20"/>
          <w:szCs w:val="20"/>
        </w:rPr>
      </w:pPr>
      <w:r w:rsidRPr="00D84F71">
        <w:rPr>
          <w:rFonts w:ascii="Arial" w:hAnsi="Arial" w:cs="Arial"/>
          <w:sz w:val="20"/>
          <w:szCs w:val="20"/>
        </w:rPr>
        <w:t xml:space="preserve">Outcome 3.3. National POPs management and disposal scheme and replication plan developed. </w:t>
      </w:r>
      <w:bookmarkStart w:id="1" w:name="_Toc381094083"/>
      <w:bookmarkStart w:id="2" w:name="_Toc382368201"/>
    </w:p>
    <w:bookmarkEnd w:id="1"/>
    <w:p w:rsidR="00EE7A34" w:rsidRPr="00D84F71" w:rsidRDefault="00EE7A34" w:rsidP="00EE7A34">
      <w:pPr>
        <w:spacing w:after="0"/>
        <w:jc w:val="both"/>
        <w:rPr>
          <w:rFonts w:ascii="Arial" w:hAnsi="Arial" w:cs="Arial"/>
          <w:sz w:val="20"/>
          <w:szCs w:val="20"/>
        </w:rPr>
      </w:pPr>
      <w:r w:rsidRPr="00D84F71">
        <w:rPr>
          <w:rFonts w:ascii="Arial" w:hAnsi="Arial" w:cs="Arial"/>
          <w:sz w:val="20"/>
          <w:szCs w:val="20"/>
        </w:rPr>
        <w:t>Outcome 4.1. M&amp;E and adaptive management are applied to provide feedback to the project coordination process to capitalize on the project needs; and</w:t>
      </w:r>
    </w:p>
    <w:p w:rsidR="00EE7A34" w:rsidRPr="00D84F71" w:rsidRDefault="00EE7A34" w:rsidP="00EE7A34">
      <w:pPr>
        <w:jc w:val="both"/>
        <w:rPr>
          <w:rFonts w:ascii="Arial" w:hAnsi="Arial" w:cs="Arial"/>
          <w:sz w:val="20"/>
          <w:szCs w:val="20"/>
        </w:rPr>
      </w:pPr>
      <w:r w:rsidRPr="00D84F71">
        <w:rPr>
          <w:rFonts w:ascii="Arial" w:hAnsi="Arial" w:cs="Arial"/>
          <w:sz w:val="20"/>
          <w:szCs w:val="20"/>
        </w:rPr>
        <w:t>Outcome 4.2. Lessons learned and best practices are accumulated, summarized and replicated at the country level and disseminated internationally.</w:t>
      </w:r>
    </w:p>
    <w:bookmarkEnd w:id="2"/>
    <w:p w:rsidR="00EE7A34" w:rsidRPr="00D84F71" w:rsidRDefault="00EE7A34" w:rsidP="00EE7A34">
      <w:pPr>
        <w:pStyle w:val="FootnoteText"/>
        <w:rPr>
          <w:rFonts w:ascii="Arial" w:hAnsi="Arial" w:cs="Arial"/>
        </w:rPr>
      </w:pPr>
    </w:p>
    <w:p w:rsidR="00EE7A34" w:rsidRPr="00D84F71" w:rsidRDefault="00EE7A34" w:rsidP="00EE7A34">
      <w:pPr>
        <w:spacing w:line="240" w:lineRule="auto"/>
        <w:jc w:val="both"/>
        <w:rPr>
          <w:rFonts w:ascii="Arial" w:hAnsi="Arial" w:cs="Arial"/>
          <w:b/>
          <w:bCs/>
          <w:sz w:val="20"/>
          <w:szCs w:val="20"/>
        </w:rPr>
      </w:pPr>
      <w:r w:rsidRPr="00D84F71">
        <w:rPr>
          <w:rFonts w:ascii="Arial" w:hAnsi="Arial" w:cs="Arial"/>
          <w:b/>
          <w:bCs/>
          <w:sz w:val="20"/>
          <w:szCs w:val="20"/>
        </w:rPr>
        <w:t>3.  OBJECTIVES OF THE MTR</w:t>
      </w:r>
    </w:p>
    <w:p w:rsidR="00EE7A34" w:rsidRDefault="00EE7A34" w:rsidP="00EE7A34">
      <w:pPr>
        <w:tabs>
          <w:tab w:val="left" w:pos="0"/>
        </w:tabs>
        <w:spacing w:line="240" w:lineRule="auto"/>
        <w:jc w:val="both"/>
        <w:rPr>
          <w:rFonts w:ascii="Arial" w:hAnsi="Arial" w:cs="Arial"/>
          <w:sz w:val="20"/>
          <w:szCs w:val="20"/>
        </w:rPr>
      </w:pPr>
      <w:r w:rsidRPr="00D84F71">
        <w:rPr>
          <w:rFonts w:ascii="Arial" w:hAnsi="Arial" w:cs="Arial"/>
          <w:sz w:val="20"/>
          <w:szCs w:val="20"/>
        </w:rPr>
        <w:t xml:space="preserve">The MTR will </w:t>
      </w:r>
      <w:r w:rsidRPr="00D84F71">
        <w:rPr>
          <w:rFonts w:ascii="Arial" w:hAnsi="Arial" w:cs="Arial"/>
          <w:sz w:val="20"/>
          <w:szCs w:val="20"/>
          <w:lang w:val="en-GB"/>
        </w:rPr>
        <w:t xml:space="preserve">assess progress towards the achievement of the project objectives and outcomes as specified in the Project Document, and </w:t>
      </w:r>
      <w:r w:rsidRPr="00D84F71">
        <w:rPr>
          <w:rFonts w:ascii="Arial" w:hAnsi="Arial" w:cs="Arial"/>
          <w:sz w:val="20"/>
          <w:szCs w:val="20"/>
        </w:rPr>
        <w:t>assess early signs of project success or failure with the goal of identifying the necessary changes to be made in order to set the project on-track to achieve its intended results. The MTR will also review the project’s strategy, its risks to sustainability.</w:t>
      </w:r>
    </w:p>
    <w:p w:rsidR="00EE7A34" w:rsidRPr="00D84F71" w:rsidRDefault="00EE7A34" w:rsidP="00EE7A34">
      <w:pPr>
        <w:tabs>
          <w:tab w:val="left" w:pos="0"/>
        </w:tabs>
        <w:spacing w:line="240" w:lineRule="auto"/>
        <w:jc w:val="both"/>
        <w:rPr>
          <w:rFonts w:ascii="Arial" w:hAnsi="Arial" w:cs="Arial"/>
          <w:sz w:val="20"/>
          <w:szCs w:val="20"/>
        </w:rPr>
      </w:pPr>
    </w:p>
    <w:p w:rsidR="00EE7A34" w:rsidRPr="00D84F71" w:rsidRDefault="00EE7A34" w:rsidP="00EE7A34">
      <w:pPr>
        <w:spacing w:line="240" w:lineRule="auto"/>
        <w:jc w:val="both"/>
        <w:rPr>
          <w:rFonts w:ascii="Arial" w:hAnsi="Arial" w:cs="Arial"/>
          <w:sz w:val="20"/>
          <w:szCs w:val="20"/>
          <w:lang w:val="en-GB"/>
        </w:rPr>
      </w:pPr>
      <w:r w:rsidRPr="00D84F71">
        <w:rPr>
          <w:rFonts w:ascii="Arial" w:hAnsi="Arial" w:cs="Arial"/>
          <w:b/>
          <w:sz w:val="20"/>
          <w:szCs w:val="20"/>
        </w:rPr>
        <w:t>4. MTR APPROACH &amp; METHODOLOGY</w:t>
      </w:r>
      <w:r w:rsidRPr="00D84F71">
        <w:rPr>
          <w:rFonts w:ascii="Arial" w:hAnsi="Arial" w:cs="Arial"/>
          <w:sz w:val="20"/>
          <w:szCs w:val="20"/>
          <w:lang w:val="en-GB"/>
        </w:rPr>
        <w:t xml:space="preserve">  </w:t>
      </w:r>
    </w:p>
    <w:p w:rsidR="00EE7A34" w:rsidRPr="00D84F71" w:rsidRDefault="00EE7A34" w:rsidP="00EE7A34">
      <w:pPr>
        <w:spacing w:line="240" w:lineRule="auto"/>
        <w:jc w:val="both"/>
        <w:rPr>
          <w:rFonts w:ascii="Arial" w:hAnsi="Arial" w:cs="Arial"/>
          <w:sz w:val="20"/>
          <w:szCs w:val="20"/>
        </w:rPr>
      </w:pPr>
      <w:r w:rsidRPr="00D84F71">
        <w:rPr>
          <w:rFonts w:ascii="Arial" w:hAnsi="Arial" w:cs="Arial"/>
          <w:sz w:val="20"/>
          <w:szCs w:val="20"/>
          <w:lang w:val="en-GB"/>
        </w:rPr>
        <w:t xml:space="preserve">The MTR must provide evidence based information that is credible, reliable and useful. </w:t>
      </w:r>
      <w:r w:rsidRPr="00D84F71">
        <w:rPr>
          <w:rFonts w:ascii="Arial" w:hAnsi="Arial" w:cs="Arial"/>
          <w:sz w:val="20"/>
          <w:szCs w:val="20"/>
        </w:rPr>
        <w:t>The MTR person will review all relevant sources of information including documents prepared during the preparation phase (i.e. PIF, UNDP Initiation Plan, UNDP Environmental &amp; Social Safeguard Policy, the Project Document</w:t>
      </w:r>
      <w:r>
        <w:rPr>
          <w:rFonts w:ascii="Arial" w:hAnsi="Arial" w:cs="Arial"/>
          <w:sz w:val="20"/>
          <w:szCs w:val="20"/>
        </w:rPr>
        <w:t>)</w:t>
      </w:r>
      <w:r w:rsidRPr="00D84F71">
        <w:rPr>
          <w:rFonts w:ascii="Arial" w:hAnsi="Arial" w:cs="Arial"/>
          <w:sz w:val="20"/>
          <w:szCs w:val="20"/>
        </w:rPr>
        <w:t xml:space="preserve">, project reports </w:t>
      </w:r>
      <w:r>
        <w:rPr>
          <w:rFonts w:ascii="Arial" w:hAnsi="Arial" w:cs="Arial"/>
          <w:sz w:val="20"/>
          <w:szCs w:val="20"/>
        </w:rPr>
        <w:t>(</w:t>
      </w:r>
      <w:r w:rsidRPr="00D84F71">
        <w:rPr>
          <w:rFonts w:ascii="Arial" w:hAnsi="Arial" w:cs="Arial"/>
          <w:sz w:val="20"/>
          <w:szCs w:val="20"/>
        </w:rPr>
        <w:t>including Annual Project Review/PIRs, project budget revisions, lesson learned reports</w:t>
      </w:r>
      <w:r>
        <w:rPr>
          <w:rFonts w:ascii="Arial" w:hAnsi="Arial" w:cs="Arial"/>
          <w:sz w:val="20"/>
          <w:szCs w:val="20"/>
        </w:rPr>
        <w:t>)</w:t>
      </w:r>
      <w:r w:rsidRPr="00D84F71">
        <w:rPr>
          <w:rFonts w:ascii="Arial" w:hAnsi="Arial" w:cs="Arial"/>
          <w:sz w:val="20"/>
          <w:szCs w:val="20"/>
        </w:rPr>
        <w:t xml:space="preserve">, national strategic and legal documents, and any other materials that the team considers useful for this evidence-based review. The MTR person will review the baseline GEF focal area Tracking Tool submitted to the GEF at CEO endorsement, and the midterm GEF focal area Tracking Tool that must be completed before the MTR field mission begins. </w:t>
      </w:r>
      <w:r w:rsidRPr="00D84F71">
        <w:rPr>
          <w:rFonts w:ascii="Arial" w:hAnsi="Arial" w:cs="Arial"/>
          <w:sz w:val="20"/>
          <w:szCs w:val="20"/>
          <w:lang w:val="en-GB"/>
        </w:rPr>
        <w:t xml:space="preserve"> </w:t>
      </w:r>
    </w:p>
    <w:p w:rsidR="00EE7A34" w:rsidRPr="00D84F71" w:rsidRDefault="00EE7A34" w:rsidP="00EE7A34">
      <w:pPr>
        <w:keepLines/>
        <w:widowControl w:val="0"/>
        <w:overflowPunct w:val="0"/>
        <w:autoSpaceDE w:val="0"/>
        <w:autoSpaceDN w:val="0"/>
        <w:adjustRightInd w:val="0"/>
        <w:spacing w:line="240" w:lineRule="auto"/>
        <w:jc w:val="both"/>
        <w:rPr>
          <w:rFonts w:ascii="Arial" w:hAnsi="Arial" w:cs="Arial"/>
          <w:sz w:val="20"/>
          <w:szCs w:val="20"/>
        </w:rPr>
      </w:pPr>
      <w:r w:rsidRPr="00D84F71">
        <w:rPr>
          <w:rFonts w:ascii="Arial" w:hAnsi="Arial" w:cs="Arial"/>
          <w:sz w:val="20"/>
          <w:szCs w:val="20"/>
          <w:lang w:val="en-GB"/>
        </w:rPr>
        <w:lastRenderedPageBreak/>
        <w:t xml:space="preserve">The MTR person is expected to follow a collaborative and participatory </w:t>
      </w:r>
      <w:r w:rsidRPr="00D84F71">
        <w:rPr>
          <w:rFonts w:ascii="Arial" w:hAnsi="Arial" w:cs="Arial"/>
          <w:sz w:val="20"/>
          <w:szCs w:val="20"/>
        </w:rPr>
        <w:t>approach</w:t>
      </w:r>
      <w:r w:rsidRPr="00D84F71">
        <w:rPr>
          <w:rStyle w:val="FootnoteReference"/>
          <w:rFonts w:ascii="Arial" w:hAnsi="Arial" w:cs="Arial"/>
          <w:sz w:val="20"/>
          <w:szCs w:val="20"/>
        </w:rPr>
        <w:footnoteReference w:id="1"/>
      </w:r>
      <w:r w:rsidRPr="00D84F71">
        <w:rPr>
          <w:rFonts w:ascii="Arial" w:hAnsi="Arial" w:cs="Arial"/>
          <w:sz w:val="20"/>
          <w:szCs w:val="20"/>
        </w:rPr>
        <w:t xml:space="preserve"> ensuring close engagement with the Project Team, government counterparts (the GEF Operational Focal Point), the UNDP Country Office(s), UNDP-GEF Regional Technical Advisers, and other key stakeholders. </w:t>
      </w:r>
    </w:p>
    <w:p w:rsidR="00EE7A34" w:rsidRPr="00D84F71" w:rsidRDefault="00EE7A34" w:rsidP="00EE7A34">
      <w:pPr>
        <w:spacing w:line="240" w:lineRule="auto"/>
        <w:jc w:val="both"/>
        <w:rPr>
          <w:rFonts w:ascii="Arial" w:hAnsi="Arial" w:cs="Arial"/>
          <w:sz w:val="20"/>
          <w:szCs w:val="20"/>
        </w:rPr>
      </w:pPr>
      <w:r w:rsidRPr="00D84F71">
        <w:rPr>
          <w:rFonts w:ascii="Arial" w:hAnsi="Arial" w:cs="Arial"/>
          <w:sz w:val="20"/>
          <w:szCs w:val="20"/>
          <w:lang w:val="en-GB"/>
        </w:rPr>
        <w:t>Engagement of stakeholders is vital to a successful MTR.</w:t>
      </w:r>
      <w:r w:rsidRPr="00D84F71">
        <w:rPr>
          <w:rStyle w:val="FootnoteReference"/>
          <w:rFonts w:ascii="Arial" w:hAnsi="Arial" w:cs="Arial"/>
          <w:sz w:val="20"/>
          <w:szCs w:val="20"/>
          <w:lang w:val="en-GB"/>
        </w:rPr>
        <w:footnoteReference w:id="2"/>
      </w:r>
      <w:r w:rsidRPr="00D84F71">
        <w:rPr>
          <w:rFonts w:ascii="Arial" w:hAnsi="Arial" w:cs="Arial"/>
          <w:sz w:val="20"/>
          <w:szCs w:val="20"/>
          <w:lang w:val="en-GB"/>
        </w:rPr>
        <w:t xml:space="preserve"> </w:t>
      </w:r>
      <w:r w:rsidRPr="00D84F71">
        <w:rPr>
          <w:rFonts w:ascii="Arial" w:hAnsi="Arial" w:cs="Arial"/>
          <w:sz w:val="20"/>
          <w:szCs w:val="20"/>
        </w:rPr>
        <w:t>Stakeholder involvement should include interviews with stakeholders who have project responsibilities, including but not limited to Ministry of Climate Change, Ministry of National Food Security and Research, Ministry of National Health Services, Regulations and Coordination, Pakistan Agriculture Research Council , National Agriculture Research Council ,  Eco-toxicological Lab, PCRWR, Kala Shah Kaku Pesticides Residue Labs and PPD Pesticides Lab Karachi, Plant protection Departments, Electrical Power Companies etc</w:t>
      </w:r>
      <w:r w:rsidRPr="00D84F71">
        <w:rPr>
          <w:rFonts w:ascii="Arial" w:hAnsi="Arial" w:cs="Arial"/>
          <w:i/>
          <w:sz w:val="20"/>
          <w:szCs w:val="20"/>
          <w:highlight w:val="lightGray"/>
        </w:rPr>
        <w:t>.</w:t>
      </w:r>
      <w:r w:rsidRPr="00D84F71">
        <w:rPr>
          <w:rFonts w:ascii="Arial" w:hAnsi="Arial" w:cs="Arial"/>
          <w:sz w:val="20"/>
          <w:szCs w:val="20"/>
        </w:rPr>
        <w:t xml:space="preserve">; executing agencies, senior officials and task team/ component leaders, key experts and consultants in the subject area, Project Board, project stakeholders, academia, local government and CSOs, etc. Additionally, the MTR team is expected to conduct field missions to all provinces. </w:t>
      </w:r>
    </w:p>
    <w:p w:rsidR="00EE7A34" w:rsidRPr="00D84F71" w:rsidRDefault="00EE7A34" w:rsidP="00EE7A34">
      <w:pPr>
        <w:pStyle w:val="BodyText"/>
        <w:rPr>
          <w:rFonts w:ascii="Arial" w:hAnsi="Arial" w:cs="Arial"/>
          <w:sz w:val="20"/>
        </w:rPr>
      </w:pPr>
      <w:r w:rsidRPr="00D84F71">
        <w:rPr>
          <w:rFonts w:ascii="Arial" w:hAnsi="Arial" w:cs="Arial"/>
          <w:sz w:val="20"/>
          <w:lang w:val="en-GB"/>
        </w:rPr>
        <w:t>The</w:t>
      </w:r>
      <w:r w:rsidRPr="00D84F71">
        <w:rPr>
          <w:rFonts w:ascii="Arial" w:hAnsi="Arial" w:cs="Arial"/>
          <w:sz w:val="20"/>
        </w:rPr>
        <w:t xml:space="preserve"> final MTR report should describe the full MTR approach taken and the rationale for the approach making explicit the underlying assumptions, challenges, strengths and weaknesses about the methods and approach of the review.</w:t>
      </w:r>
    </w:p>
    <w:p w:rsidR="00EE7A34" w:rsidRPr="00D84F71" w:rsidRDefault="00EE7A34" w:rsidP="00EE7A34">
      <w:pPr>
        <w:pStyle w:val="BodyText"/>
        <w:rPr>
          <w:rFonts w:ascii="Arial" w:hAnsi="Arial" w:cs="Arial"/>
          <w:sz w:val="20"/>
        </w:rPr>
      </w:pPr>
    </w:p>
    <w:p w:rsidR="00EE7A34" w:rsidRPr="00D84F71" w:rsidRDefault="00EE7A34" w:rsidP="00EE7A34">
      <w:pPr>
        <w:spacing w:line="240" w:lineRule="auto"/>
        <w:jc w:val="both"/>
        <w:rPr>
          <w:rFonts w:ascii="Arial" w:hAnsi="Arial" w:cs="Arial"/>
          <w:b/>
          <w:sz w:val="20"/>
          <w:szCs w:val="20"/>
        </w:rPr>
      </w:pPr>
      <w:r w:rsidRPr="00D84F71">
        <w:rPr>
          <w:rFonts w:ascii="Arial" w:hAnsi="Arial" w:cs="Arial"/>
          <w:b/>
          <w:sz w:val="20"/>
          <w:szCs w:val="20"/>
        </w:rPr>
        <w:t>5.  DETAILED SCOPE OF THE MTR</w:t>
      </w:r>
    </w:p>
    <w:p w:rsidR="00EE7A34" w:rsidRPr="00D84F71" w:rsidRDefault="00EE7A34" w:rsidP="00EE7A34">
      <w:pPr>
        <w:spacing w:after="0" w:line="240" w:lineRule="auto"/>
        <w:jc w:val="both"/>
        <w:rPr>
          <w:rFonts w:ascii="Arial" w:hAnsi="Arial" w:cs="Arial"/>
          <w:sz w:val="20"/>
          <w:szCs w:val="20"/>
        </w:rPr>
      </w:pPr>
      <w:r w:rsidRPr="00D84F71">
        <w:rPr>
          <w:rFonts w:ascii="Arial" w:hAnsi="Arial" w:cs="Arial"/>
          <w:sz w:val="20"/>
          <w:szCs w:val="20"/>
        </w:rPr>
        <w:t xml:space="preserve">The MTR team will assess the following four categories of project progress. See the </w:t>
      </w:r>
      <w:hyperlink r:id="rId7" w:history="1">
        <w:r w:rsidRPr="00EC10E0">
          <w:rPr>
            <w:rStyle w:val="Hyperlink"/>
            <w:rFonts w:ascii="Arial" w:hAnsi="Arial" w:cs="Arial"/>
            <w:sz w:val="20"/>
            <w:szCs w:val="20"/>
            <w:lang w:val="en-GB"/>
          </w:rPr>
          <w:t>Guidance For Conducting Midterm Reviews of UNDP-Supported, GEF-Financed Projects</w:t>
        </w:r>
      </w:hyperlink>
      <w:r w:rsidRPr="00D84F71">
        <w:rPr>
          <w:rFonts w:ascii="Arial" w:hAnsi="Arial" w:cs="Arial"/>
          <w:sz w:val="20"/>
          <w:szCs w:val="20"/>
          <w:lang w:val="en-GB"/>
        </w:rPr>
        <w:t xml:space="preserve"> for extended descriptions</w:t>
      </w:r>
      <w:r>
        <w:rPr>
          <w:rFonts w:ascii="Arial" w:hAnsi="Arial" w:cs="Arial"/>
          <w:sz w:val="20"/>
          <w:szCs w:val="20"/>
          <w:lang w:val="en-GB"/>
        </w:rPr>
        <w:t>, and this guide should be used in the course of the MTR exercise</w:t>
      </w:r>
      <w:r w:rsidRPr="00D84F71">
        <w:rPr>
          <w:rFonts w:ascii="Arial" w:hAnsi="Arial" w:cs="Arial"/>
          <w:sz w:val="20"/>
          <w:szCs w:val="20"/>
          <w:lang w:val="en-GB"/>
        </w:rPr>
        <w:t xml:space="preserve">. </w:t>
      </w:r>
    </w:p>
    <w:p w:rsidR="00EE7A34" w:rsidRPr="00D84F71" w:rsidRDefault="00EE7A34" w:rsidP="00EE7A34">
      <w:pPr>
        <w:spacing w:after="0" w:line="240" w:lineRule="auto"/>
        <w:jc w:val="both"/>
        <w:rPr>
          <w:rFonts w:ascii="Arial" w:hAnsi="Arial" w:cs="Arial"/>
          <w:sz w:val="20"/>
          <w:szCs w:val="20"/>
        </w:rPr>
      </w:pPr>
    </w:p>
    <w:p w:rsidR="00EE7A34" w:rsidRPr="00D84F71" w:rsidRDefault="00EE7A34" w:rsidP="00EE7A34">
      <w:pPr>
        <w:jc w:val="both"/>
        <w:rPr>
          <w:rFonts w:ascii="Arial" w:hAnsi="Arial" w:cs="Arial"/>
          <w:b/>
          <w:color w:val="000000"/>
          <w:sz w:val="20"/>
          <w:szCs w:val="20"/>
          <w:lang w:val="en-GB"/>
        </w:rPr>
      </w:pPr>
      <w:r w:rsidRPr="00D84F71">
        <w:rPr>
          <w:rFonts w:ascii="Arial" w:hAnsi="Arial" w:cs="Arial"/>
          <w:b/>
          <w:color w:val="000000"/>
          <w:sz w:val="20"/>
          <w:szCs w:val="20"/>
          <w:lang w:val="en-GB"/>
        </w:rPr>
        <w:t>i.    Project Strategy</w:t>
      </w:r>
    </w:p>
    <w:p w:rsidR="00EE7A34" w:rsidRPr="00D84F71" w:rsidRDefault="00EE7A34" w:rsidP="00EE7A34">
      <w:pPr>
        <w:spacing w:after="0" w:line="240" w:lineRule="auto"/>
        <w:jc w:val="both"/>
        <w:rPr>
          <w:rFonts w:ascii="Arial" w:hAnsi="Arial" w:cs="Arial"/>
          <w:sz w:val="20"/>
          <w:szCs w:val="20"/>
          <w:lang w:val="en-GB"/>
        </w:rPr>
      </w:pPr>
      <w:r w:rsidRPr="00D84F71">
        <w:rPr>
          <w:rFonts w:ascii="Arial" w:hAnsi="Arial" w:cs="Arial"/>
          <w:sz w:val="20"/>
          <w:szCs w:val="20"/>
          <w:u w:val="single"/>
          <w:lang w:val="en-GB"/>
        </w:rPr>
        <w:t>Project design</w:t>
      </w:r>
      <w:r w:rsidRPr="00D84F71">
        <w:rPr>
          <w:rFonts w:ascii="Arial" w:hAnsi="Arial" w:cs="Arial"/>
          <w:sz w:val="20"/>
          <w:szCs w:val="20"/>
          <w:lang w:val="en-GB"/>
        </w:rPr>
        <w:t xml:space="preserve">: </w:t>
      </w:r>
    </w:p>
    <w:p w:rsidR="00EE7A34" w:rsidRPr="00D84F71" w:rsidRDefault="00EE7A34" w:rsidP="00EE7A34">
      <w:pPr>
        <w:pStyle w:val="ListParagraph"/>
        <w:numPr>
          <w:ilvl w:val="0"/>
          <w:numId w:val="4"/>
        </w:numPr>
        <w:spacing w:after="0" w:line="240" w:lineRule="auto"/>
        <w:contextualSpacing w:val="0"/>
        <w:jc w:val="both"/>
        <w:rPr>
          <w:rFonts w:ascii="Arial" w:hAnsi="Arial" w:cs="Arial"/>
          <w:color w:val="000000"/>
          <w:sz w:val="20"/>
          <w:szCs w:val="20"/>
          <w:lang w:val="en-GB"/>
        </w:rPr>
      </w:pPr>
      <w:r w:rsidRPr="00D84F71">
        <w:rPr>
          <w:rFonts w:ascii="Arial" w:hAnsi="Arial" w:cs="Arial"/>
          <w:sz w:val="20"/>
          <w:szCs w:val="20"/>
          <w:lang w:val="en-GB"/>
        </w:rPr>
        <w:t xml:space="preserve">Review the problem addressed by the project and </w:t>
      </w:r>
      <w:r w:rsidRPr="00D84F71">
        <w:rPr>
          <w:rFonts w:ascii="Arial" w:hAnsi="Arial" w:cs="Arial"/>
          <w:color w:val="000000"/>
          <w:sz w:val="20"/>
          <w:szCs w:val="20"/>
          <w:lang w:val="en-GB"/>
        </w:rPr>
        <w:t>the underlying assumptions.  Review the effect of any incorrect assumptions or changes to the context to achieving the project results as outlined in the Project Document.</w:t>
      </w:r>
    </w:p>
    <w:p w:rsidR="00EE7A34" w:rsidRPr="00D84F71" w:rsidRDefault="00EE7A34" w:rsidP="00EE7A34">
      <w:pPr>
        <w:pStyle w:val="ListParagraph"/>
        <w:numPr>
          <w:ilvl w:val="0"/>
          <w:numId w:val="4"/>
        </w:numPr>
        <w:spacing w:after="0" w:line="240" w:lineRule="auto"/>
        <w:contextualSpacing w:val="0"/>
        <w:jc w:val="both"/>
        <w:rPr>
          <w:rFonts w:ascii="Arial" w:hAnsi="Arial" w:cs="Arial"/>
          <w:sz w:val="20"/>
          <w:szCs w:val="20"/>
        </w:rPr>
      </w:pPr>
      <w:r w:rsidRPr="00D84F71">
        <w:rPr>
          <w:rFonts w:ascii="Arial" w:hAnsi="Arial" w:cs="Arial"/>
          <w:sz w:val="20"/>
          <w:szCs w:val="20"/>
          <w:lang w:val="en-GB"/>
        </w:rPr>
        <w:t xml:space="preserve">Review the relevance of the project strategy and </w:t>
      </w:r>
      <w:r w:rsidRPr="00D84F71">
        <w:rPr>
          <w:rFonts w:ascii="Arial" w:hAnsi="Arial" w:cs="Arial"/>
          <w:color w:val="000000"/>
          <w:sz w:val="20"/>
          <w:szCs w:val="20"/>
          <w:lang w:val="en-GB"/>
        </w:rPr>
        <w:t xml:space="preserve">assess whether it provides the most effective route towards expected/intended results.  </w:t>
      </w:r>
      <w:r w:rsidRPr="00D84F71">
        <w:rPr>
          <w:rFonts w:ascii="Arial" w:eastAsiaTheme="minorHAnsi" w:hAnsi="Arial" w:cs="Arial"/>
          <w:sz w:val="20"/>
          <w:szCs w:val="20"/>
        </w:rPr>
        <w:t>Were lessons from other relevant projects properly incorporated into the project design?</w:t>
      </w:r>
    </w:p>
    <w:p w:rsidR="00EE7A34" w:rsidRPr="00D84F71" w:rsidRDefault="00EE7A34" w:rsidP="00EE7A34">
      <w:pPr>
        <w:pStyle w:val="ListParagraph"/>
        <w:numPr>
          <w:ilvl w:val="0"/>
          <w:numId w:val="4"/>
        </w:numPr>
        <w:spacing w:after="0" w:line="240" w:lineRule="auto"/>
        <w:contextualSpacing w:val="0"/>
        <w:jc w:val="both"/>
        <w:rPr>
          <w:rFonts w:ascii="Arial" w:hAnsi="Arial" w:cs="Arial"/>
          <w:sz w:val="20"/>
          <w:szCs w:val="20"/>
        </w:rPr>
      </w:pPr>
      <w:r w:rsidRPr="00D84F71">
        <w:rPr>
          <w:rFonts w:ascii="Arial" w:hAnsi="Arial" w:cs="Arial"/>
          <w:sz w:val="20"/>
          <w:szCs w:val="20"/>
          <w:lang w:val="en-GB"/>
        </w:rPr>
        <w:t xml:space="preserve">Review how the project addresses country priorities. Review country ownership. </w:t>
      </w:r>
      <w:r w:rsidRPr="00D84F71">
        <w:rPr>
          <w:rFonts w:ascii="Arial" w:eastAsiaTheme="minorHAnsi" w:hAnsi="Arial" w:cs="Arial"/>
          <w:sz w:val="20"/>
          <w:szCs w:val="20"/>
        </w:rPr>
        <w:t>Was the project concept in line with the national sector development priorities and plans of the country (or of participating countries in the case of multi-country projects)?</w:t>
      </w:r>
    </w:p>
    <w:p w:rsidR="00EE7A34" w:rsidRPr="00D84F71" w:rsidRDefault="00EE7A34" w:rsidP="00EE7A34">
      <w:pPr>
        <w:pStyle w:val="ListParagraph"/>
        <w:numPr>
          <w:ilvl w:val="0"/>
          <w:numId w:val="4"/>
        </w:numPr>
        <w:spacing w:after="0" w:line="240" w:lineRule="auto"/>
        <w:contextualSpacing w:val="0"/>
        <w:jc w:val="both"/>
        <w:rPr>
          <w:rFonts w:ascii="Arial" w:hAnsi="Arial" w:cs="Arial"/>
          <w:b/>
          <w:sz w:val="20"/>
          <w:szCs w:val="20"/>
          <w:lang w:val="en-GB"/>
        </w:rPr>
      </w:pPr>
      <w:r w:rsidRPr="00D84F71">
        <w:rPr>
          <w:rFonts w:ascii="Arial" w:hAnsi="Arial" w:cs="Arial"/>
          <w:sz w:val="20"/>
          <w:szCs w:val="20"/>
          <w:lang w:val="en-GB"/>
        </w:rPr>
        <w:t xml:space="preserve">Review decision-making processes: </w:t>
      </w:r>
      <w:r w:rsidRPr="00D84F71">
        <w:rPr>
          <w:rFonts w:ascii="Arial" w:eastAsiaTheme="minorHAnsi" w:hAnsi="Arial" w:cs="Arial"/>
          <w:sz w:val="20"/>
          <w:szCs w:val="20"/>
        </w:rPr>
        <w:t xml:space="preserve">were perspectives of those who would be affected by project decisions, those who could affect the outcomes, and those who could contribute information or other resources to the process, taken into account during project design processes? </w:t>
      </w:r>
    </w:p>
    <w:p w:rsidR="00EE7A34" w:rsidRPr="00D84F71" w:rsidRDefault="00EE7A34" w:rsidP="00EE7A34">
      <w:pPr>
        <w:pStyle w:val="ListParagraph"/>
        <w:numPr>
          <w:ilvl w:val="0"/>
          <w:numId w:val="4"/>
        </w:numPr>
        <w:spacing w:after="0" w:line="240" w:lineRule="auto"/>
        <w:contextualSpacing w:val="0"/>
        <w:jc w:val="both"/>
        <w:rPr>
          <w:rFonts w:ascii="Arial" w:hAnsi="Arial" w:cs="Arial"/>
          <w:noProof/>
          <w:sz w:val="20"/>
          <w:szCs w:val="20"/>
        </w:rPr>
      </w:pPr>
      <w:r w:rsidRPr="00D84F71">
        <w:rPr>
          <w:rFonts w:ascii="Arial" w:hAnsi="Arial" w:cs="Arial"/>
          <w:sz w:val="20"/>
          <w:szCs w:val="20"/>
          <w:lang w:val="en-GB"/>
        </w:rPr>
        <w:t>Review the extent to which relevant gender issues were raised in the project design.</w:t>
      </w:r>
      <w:r w:rsidRPr="00D84F71">
        <w:rPr>
          <w:rFonts w:ascii="Arial" w:hAnsi="Arial" w:cs="Arial"/>
          <w:noProof/>
          <w:sz w:val="20"/>
          <w:szCs w:val="20"/>
        </w:rPr>
        <w:t xml:space="preserve"> </w:t>
      </w:r>
      <w:r w:rsidRPr="00D84F71">
        <w:rPr>
          <w:rFonts w:ascii="Arial" w:hAnsi="Arial" w:cs="Arial"/>
          <w:sz w:val="20"/>
          <w:szCs w:val="20"/>
          <w:lang w:val="en-GB"/>
        </w:rPr>
        <w:t xml:space="preserve">See Annex 9 of </w:t>
      </w:r>
      <w:r w:rsidRPr="00D84F71">
        <w:rPr>
          <w:rFonts w:ascii="Arial" w:hAnsi="Arial" w:cs="Arial"/>
          <w:i/>
          <w:sz w:val="20"/>
          <w:szCs w:val="20"/>
          <w:lang w:val="en-GB"/>
        </w:rPr>
        <w:t>Guidance For Conducting Midterm Reviews of UNDP-Supported, GEF-Financed Projects</w:t>
      </w:r>
      <w:r w:rsidRPr="00D84F71">
        <w:rPr>
          <w:rFonts w:ascii="Arial" w:hAnsi="Arial" w:cs="Arial"/>
          <w:sz w:val="20"/>
          <w:szCs w:val="20"/>
          <w:lang w:val="en-GB"/>
        </w:rPr>
        <w:t xml:space="preserve"> for further guidelines.</w:t>
      </w:r>
    </w:p>
    <w:p w:rsidR="00EE7A34" w:rsidRPr="00D84F71" w:rsidRDefault="00EE7A34" w:rsidP="00EE7A34">
      <w:pPr>
        <w:pStyle w:val="ListParagraph"/>
        <w:numPr>
          <w:ilvl w:val="0"/>
          <w:numId w:val="4"/>
        </w:numPr>
        <w:spacing w:after="0" w:line="240" w:lineRule="auto"/>
        <w:contextualSpacing w:val="0"/>
        <w:jc w:val="both"/>
        <w:rPr>
          <w:rFonts w:ascii="Arial" w:hAnsi="Arial" w:cs="Arial"/>
          <w:sz w:val="20"/>
          <w:szCs w:val="20"/>
        </w:rPr>
      </w:pPr>
      <w:r w:rsidRPr="00D84F71">
        <w:rPr>
          <w:rFonts w:ascii="Arial" w:eastAsiaTheme="minorHAnsi" w:hAnsi="Arial" w:cs="Arial"/>
          <w:sz w:val="20"/>
          <w:szCs w:val="20"/>
        </w:rPr>
        <w:t xml:space="preserve">If there are major areas of concern, recommend areas for improvement. </w:t>
      </w:r>
    </w:p>
    <w:p w:rsidR="00EE7A34" w:rsidRPr="00D84F71" w:rsidRDefault="00EE7A34" w:rsidP="00EE7A34">
      <w:pPr>
        <w:pStyle w:val="ListParagraph"/>
        <w:ind w:left="360"/>
        <w:rPr>
          <w:rFonts w:ascii="Arial" w:hAnsi="Arial" w:cs="Arial"/>
          <w:sz w:val="20"/>
          <w:szCs w:val="20"/>
        </w:rPr>
      </w:pPr>
    </w:p>
    <w:p w:rsidR="00EE7A34" w:rsidRPr="00D84F71" w:rsidRDefault="00EE7A34" w:rsidP="00EE7A34">
      <w:pPr>
        <w:spacing w:after="0" w:line="240" w:lineRule="auto"/>
        <w:jc w:val="both"/>
        <w:rPr>
          <w:rFonts w:ascii="Arial" w:hAnsi="Arial" w:cs="Arial"/>
          <w:sz w:val="20"/>
          <w:szCs w:val="20"/>
        </w:rPr>
      </w:pPr>
      <w:r w:rsidRPr="00D84F71">
        <w:rPr>
          <w:rFonts w:ascii="Arial" w:hAnsi="Arial" w:cs="Arial"/>
          <w:sz w:val="20"/>
          <w:szCs w:val="20"/>
          <w:u w:val="single"/>
        </w:rPr>
        <w:t>Results Framework/Logframe</w:t>
      </w:r>
      <w:r w:rsidRPr="00D84F71">
        <w:rPr>
          <w:rFonts w:ascii="Arial" w:hAnsi="Arial" w:cs="Arial"/>
          <w:sz w:val="20"/>
          <w:szCs w:val="20"/>
        </w:rPr>
        <w:t>:</w:t>
      </w:r>
    </w:p>
    <w:p w:rsidR="00EE7A34" w:rsidRPr="00D84F71" w:rsidRDefault="00EE7A34" w:rsidP="00EE7A34">
      <w:pPr>
        <w:pStyle w:val="ListParagraph"/>
        <w:numPr>
          <w:ilvl w:val="0"/>
          <w:numId w:val="4"/>
        </w:numPr>
        <w:spacing w:after="0" w:line="240" w:lineRule="auto"/>
        <w:contextualSpacing w:val="0"/>
        <w:jc w:val="both"/>
        <w:rPr>
          <w:rFonts w:ascii="Arial" w:hAnsi="Arial" w:cs="Arial"/>
          <w:sz w:val="20"/>
          <w:szCs w:val="20"/>
        </w:rPr>
      </w:pPr>
      <w:r w:rsidRPr="00D84F71">
        <w:rPr>
          <w:rFonts w:ascii="Arial" w:hAnsi="Arial" w:cs="Arial"/>
          <w:color w:val="000000"/>
          <w:sz w:val="20"/>
          <w:szCs w:val="20"/>
          <w:lang w:val="en-GB"/>
        </w:rPr>
        <w:t>Undertake a critical analysis of the project’s logframe indicators and targets, assess how “SMART” the midterm and end-of-project targets are (Specific, Measurable, Attainable, Relevant, Time-bound), and suggest specific amendments/revisions to the targets and indicators as necessary.</w:t>
      </w:r>
    </w:p>
    <w:p w:rsidR="00EE7A34" w:rsidRPr="00D84F71" w:rsidRDefault="00EE7A34" w:rsidP="00EE7A34">
      <w:pPr>
        <w:pStyle w:val="ListParagraph"/>
        <w:numPr>
          <w:ilvl w:val="0"/>
          <w:numId w:val="4"/>
        </w:numPr>
        <w:spacing w:after="0" w:line="240" w:lineRule="auto"/>
        <w:contextualSpacing w:val="0"/>
        <w:jc w:val="both"/>
        <w:rPr>
          <w:rFonts w:ascii="Arial" w:hAnsi="Arial" w:cs="Arial"/>
          <w:sz w:val="20"/>
          <w:szCs w:val="20"/>
        </w:rPr>
      </w:pPr>
      <w:r w:rsidRPr="00D84F71">
        <w:rPr>
          <w:rFonts w:ascii="Arial" w:eastAsiaTheme="minorHAnsi" w:hAnsi="Arial" w:cs="Arial"/>
          <w:sz w:val="20"/>
          <w:szCs w:val="20"/>
        </w:rPr>
        <w:t>Are the project’s objectives and outcomes or components clear, practical, and feasible within its time frame?</w:t>
      </w:r>
    </w:p>
    <w:p w:rsidR="00EE7A34" w:rsidRPr="00D84F71" w:rsidRDefault="00EE7A34" w:rsidP="00EE7A34">
      <w:pPr>
        <w:pStyle w:val="ListParagraph"/>
        <w:numPr>
          <w:ilvl w:val="0"/>
          <w:numId w:val="4"/>
        </w:numPr>
        <w:spacing w:after="0" w:line="240" w:lineRule="auto"/>
        <w:contextualSpacing w:val="0"/>
        <w:jc w:val="both"/>
        <w:rPr>
          <w:rFonts w:ascii="Arial" w:hAnsi="Arial" w:cs="Arial"/>
          <w:sz w:val="20"/>
          <w:szCs w:val="20"/>
        </w:rPr>
      </w:pPr>
      <w:r w:rsidRPr="00D84F71">
        <w:rPr>
          <w:rFonts w:ascii="Arial" w:hAnsi="Arial" w:cs="Arial"/>
          <w:sz w:val="20"/>
          <w:szCs w:val="20"/>
          <w:lang w:val="en-GB"/>
        </w:rPr>
        <w:lastRenderedPageBreak/>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rsidR="00EE7A34" w:rsidRPr="00D84F71" w:rsidRDefault="00EE7A34" w:rsidP="00EE7A34">
      <w:pPr>
        <w:numPr>
          <w:ilvl w:val="0"/>
          <w:numId w:val="4"/>
        </w:numPr>
        <w:spacing w:after="0" w:line="240" w:lineRule="auto"/>
        <w:jc w:val="both"/>
        <w:rPr>
          <w:rFonts w:ascii="Arial" w:hAnsi="Arial" w:cs="Arial"/>
          <w:color w:val="000000"/>
          <w:sz w:val="20"/>
          <w:szCs w:val="20"/>
          <w:lang w:val="en-GB"/>
        </w:rPr>
      </w:pPr>
      <w:r w:rsidRPr="00D84F71">
        <w:rPr>
          <w:rFonts w:ascii="Arial" w:hAnsi="Arial" w:cs="Arial"/>
          <w:color w:val="000000"/>
          <w:sz w:val="20"/>
          <w:szCs w:val="20"/>
          <w:lang w:val="en-GB"/>
        </w:rPr>
        <w:t xml:space="preserve">Ensure broader development and gender aspects of the project are being monitored effectively.  Develop and recommend SMART ‘development’ indicators, including sex-disaggregated indicators and indicators that capture development benefits. </w:t>
      </w:r>
    </w:p>
    <w:p w:rsidR="00EE7A34" w:rsidRPr="00D84F71" w:rsidRDefault="00EE7A34" w:rsidP="00EE7A34">
      <w:pPr>
        <w:spacing w:after="0" w:line="240" w:lineRule="auto"/>
        <w:ind w:left="360"/>
        <w:jc w:val="both"/>
        <w:rPr>
          <w:rFonts w:ascii="Arial" w:hAnsi="Arial" w:cs="Arial"/>
          <w:color w:val="000000"/>
          <w:sz w:val="20"/>
          <w:szCs w:val="20"/>
          <w:lang w:val="en-GB"/>
        </w:rPr>
      </w:pPr>
    </w:p>
    <w:p w:rsidR="00EE7A34" w:rsidRPr="00D84F71" w:rsidRDefault="00EE7A34" w:rsidP="00EE7A34">
      <w:pPr>
        <w:spacing w:after="0" w:line="240" w:lineRule="auto"/>
        <w:jc w:val="both"/>
        <w:rPr>
          <w:rFonts w:ascii="Arial" w:hAnsi="Arial" w:cs="Arial"/>
          <w:b/>
          <w:sz w:val="20"/>
          <w:szCs w:val="20"/>
          <w:lang w:val="en-GB"/>
        </w:rPr>
      </w:pPr>
      <w:r w:rsidRPr="00D84F71">
        <w:rPr>
          <w:rFonts w:ascii="Arial" w:hAnsi="Arial" w:cs="Arial"/>
          <w:b/>
          <w:sz w:val="20"/>
          <w:szCs w:val="20"/>
          <w:lang w:val="en-GB"/>
        </w:rPr>
        <w:t>ii.    Progress Towards Results</w:t>
      </w:r>
    </w:p>
    <w:p w:rsidR="00EE7A34" w:rsidRPr="00D84F71" w:rsidRDefault="00EE7A34" w:rsidP="00EE7A34">
      <w:pPr>
        <w:spacing w:after="0" w:line="240" w:lineRule="auto"/>
        <w:jc w:val="both"/>
        <w:rPr>
          <w:rFonts w:ascii="Arial" w:hAnsi="Arial" w:cs="Arial"/>
          <w:color w:val="000000"/>
          <w:sz w:val="20"/>
          <w:szCs w:val="20"/>
          <w:lang w:val="en-GB"/>
        </w:rPr>
      </w:pPr>
    </w:p>
    <w:p w:rsidR="00EE7A34" w:rsidRPr="00D84F71" w:rsidRDefault="00EE7A34" w:rsidP="00EE7A34">
      <w:pPr>
        <w:spacing w:after="0" w:line="240" w:lineRule="auto"/>
        <w:jc w:val="both"/>
        <w:rPr>
          <w:rFonts w:ascii="Arial" w:hAnsi="Arial" w:cs="Arial"/>
          <w:sz w:val="20"/>
          <w:szCs w:val="20"/>
        </w:rPr>
      </w:pPr>
      <w:r w:rsidRPr="00D84F71">
        <w:rPr>
          <w:rFonts w:ascii="Arial" w:hAnsi="Arial" w:cs="Arial"/>
          <w:sz w:val="20"/>
          <w:szCs w:val="20"/>
          <w:u w:val="single"/>
        </w:rPr>
        <w:t>Progress towards Outcomes Analysis</w:t>
      </w:r>
      <w:r w:rsidRPr="00D84F71">
        <w:rPr>
          <w:rFonts w:ascii="Arial" w:hAnsi="Arial" w:cs="Arial"/>
          <w:sz w:val="20"/>
          <w:szCs w:val="20"/>
        </w:rPr>
        <w:t>:</w:t>
      </w:r>
    </w:p>
    <w:p w:rsidR="00EE7A34" w:rsidRPr="00D84F71" w:rsidRDefault="00EE7A34" w:rsidP="00EE7A34">
      <w:pPr>
        <w:pStyle w:val="ListParagraph"/>
        <w:numPr>
          <w:ilvl w:val="0"/>
          <w:numId w:val="4"/>
        </w:numPr>
        <w:spacing w:after="0" w:line="240" w:lineRule="auto"/>
        <w:contextualSpacing w:val="0"/>
        <w:jc w:val="both"/>
        <w:rPr>
          <w:rFonts w:ascii="Arial" w:hAnsi="Arial" w:cs="Arial"/>
          <w:color w:val="000000"/>
          <w:sz w:val="20"/>
          <w:szCs w:val="20"/>
          <w:lang w:val="en-GB"/>
        </w:rPr>
      </w:pPr>
      <w:r w:rsidRPr="00D84F71">
        <w:rPr>
          <w:rFonts w:ascii="Arial" w:hAnsi="Arial" w:cs="Arial"/>
          <w:color w:val="000000"/>
          <w:sz w:val="20"/>
          <w:szCs w:val="20"/>
          <w:lang w:val="en-GB"/>
        </w:rPr>
        <w:t xml:space="preserve">Review the logframe indicators against progress made towards the </w:t>
      </w:r>
      <w:r w:rsidRPr="00D84F71">
        <w:rPr>
          <w:rFonts w:ascii="Arial" w:hAnsi="Arial" w:cs="Arial"/>
          <w:sz w:val="20"/>
          <w:szCs w:val="20"/>
        </w:rPr>
        <w:t>end-of-project targets</w:t>
      </w:r>
      <w:r w:rsidRPr="00D84F71">
        <w:rPr>
          <w:rFonts w:ascii="Arial" w:hAnsi="Arial" w:cs="Arial"/>
          <w:sz w:val="20"/>
          <w:szCs w:val="20"/>
          <w:lang w:val="en-GB"/>
        </w:rPr>
        <w:t xml:space="preserve"> </w:t>
      </w:r>
      <w:r w:rsidRPr="00D84F71">
        <w:rPr>
          <w:rFonts w:ascii="Arial" w:hAnsi="Arial" w:cs="Arial"/>
          <w:color w:val="000000"/>
          <w:sz w:val="20"/>
          <w:szCs w:val="20"/>
          <w:lang w:val="en-GB"/>
        </w:rPr>
        <w:t xml:space="preserve">using </w:t>
      </w:r>
      <w:r w:rsidRPr="00D84F71">
        <w:rPr>
          <w:rFonts w:ascii="Arial" w:hAnsi="Arial" w:cs="Arial"/>
          <w:sz w:val="20"/>
          <w:szCs w:val="20"/>
          <w:lang w:val="en-GB"/>
        </w:rPr>
        <w:t xml:space="preserve">the Progress Towards Results Matrix and following the </w:t>
      </w:r>
      <w:r w:rsidRPr="00D84F71">
        <w:rPr>
          <w:rFonts w:ascii="Arial" w:hAnsi="Arial" w:cs="Arial"/>
          <w:i/>
          <w:sz w:val="20"/>
          <w:szCs w:val="20"/>
          <w:lang w:val="en-GB"/>
        </w:rPr>
        <w:t>Guidance For Conducting Midterm Reviews of UNDP-Supported, GEF-Financed Projects</w:t>
      </w:r>
      <w:r w:rsidRPr="00D84F71">
        <w:rPr>
          <w:rFonts w:ascii="Arial" w:hAnsi="Arial" w:cs="Arial"/>
          <w:color w:val="000000"/>
          <w:sz w:val="20"/>
          <w:szCs w:val="20"/>
          <w:lang w:val="en-GB"/>
        </w:rPr>
        <w:t>; colour code progress in a “traffic light system” based on the level of progress achieved; assign a rating on progress for each outcome; make recommendations from the areas marked as “</w:t>
      </w:r>
      <w:r w:rsidRPr="00D84F71">
        <w:rPr>
          <w:rFonts w:ascii="Arial" w:hAnsi="Arial" w:cs="Arial"/>
          <w:sz w:val="20"/>
          <w:szCs w:val="20"/>
          <w:lang w:val="en-GB"/>
        </w:rPr>
        <w:t xml:space="preserve">Not on target to be achieved” (red). </w:t>
      </w:r>
    </w:p>
    <w:p w:rsidR="00EE7A34" w:rsidRPr="00D84F71" w:rsidRDefault="00EE7A34" w:rsidP="00EE7A34">
      <w:pPr>
        <w:pStyle w:val="ListParagraph"/>
        <w:ind w:left="360"/>
        <w:rPr>
          <w:rFonts w:ascii="Arial" w:hAnsi="Arial" w:cs="Arial"/>
          <w:color w:val="000000"/>
          <w:sz w:val="20"/>
          <w:szCs w:val="20"/>
          <w:lang w:val="en-GB"/>
        </w:rPr>
      </w:pPr>
    </w:p>
    <w:p w:rsidR="00EE7A34" w:rsidRPr="00D84F71" w:rsidRDefault="00EE7A34" w:rsidP="00EE7A34">
      <w:pPr>
        <w:pStyle w:val="Caption"/>
        <w:keepNext/>
        <w:spacing w:after="0"/>
        <w:ind w:left="360"/>
        <w:rPr>
          <w:rFonts w:ascii="Arial" w:hAnsi="Arial" w:cs="Arial"/>
          <w:sz w:val="20"/>
          <w:szCs w:val="20"/>
        </w:rPr>
      </w:pPr>
      <w:r w:rsidRPr="00D84F71">
        <w:rPr>
          <w:rFonts w:ascii="Arial" w:hAnsi="Arial" w:cs="Arial"/>
          <w:sz w:val="20"/>
          <w:szCs w:val="20"/>
        </w:rPr>
        <w:t>Table. 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EE7A34" w:rsidRPr="00D84F71" w:rsidTr="00300813">
        <w:trPr>
          <w:cantSplit/>
          <w:trHeight w:val="629"/>
        </w:trPr>
        <w:tc>
          <w:tcPr>
            <w:tcW w:w="1170" w:type="dxa"/>
            <w:shd w:val="clear" w:color="auto" w:fill="D9D9D9" w:themeFill="background1" w:themeFillShade="D9"/>
          </w:tcPr>
          <w:p w:rsidR="00EE7A34" w:rsidRPr="00D84F71" w:rsidRDefault="00EE7A34" w:rsidP="00300813">
            <w:pPr>
              <w:spacing w:after="0" w:line="240" w:lineRule="auto"/>
              <w:rPr>
                <w:rFonts w:ascii="Arial" w:hAnsi="Arial" w:cs="Arial"/>
                <w:b/>
                <w:sz w:val="20"/>
                <w:szCs w:val="20"/>
              </w:rPr>
            </w:pPr>
            <w:r w:rsidRPr="00D84F71">
              <w:rPr>
                <w:rFonts w:ascii="Arial" w:hAnsi="Arial" w:cs="Arial"/>
                <w:b/>
                <w:sz w:val="20"/>
                <w:szCs w:val="20"/>
              </w:rPr>
              <w:t>Project Strategy</w:t>
            </w:r>
          </w:p>
        </w:tc>
        <w:tc>
          <w:tcPr>
            <w:tcW w:w="1260" w:type="dxa"/>
            <w:shd w:val="clear" w:color="auto" w:fill="D9D9D9" w:themeFill="background1" w:themeFillShade="D9"/>
          </w:tcPr>
          <w:p w:rsidR="00EE7A34" w:rsidRPr="00D84F71" w:rsidRDefault="00EE7A34" w:rsidP="00300813">
            <w:pPr>
              <w:spacing w:after="0" w:line="240" w:lineRule="auto"/>
              <w:rPr>
                <w:rFonts w:ascii="Arial" w:hAnsi="Arial" w:cs="Arial"/>
                <w:b/>
                <w:sz w:val="20"/>
                <w:szCs w:val="20"/>
              </w:rPr>
            </w:pPr>
            <w:r w:rsidRPr="00D84F71">
              <w:rPr>
                <w:rFonts w:ascii="Arial" w:hAnsi="Arial" w:cs="Arial"/>
                <w:b/>
                <w:sz w:val="20"/>
                <w:szCs w:val="20"/>
              </w:rPr>
              <w:t>Indicator</w:t>
            </w:r>
            <w:r w:rsidRPr="00D84F71">
              <w:rPr>
                <w:rStyle w:val="FootnoteReference"/>
                <w:rFonts w:ascii="Arial" w:hAnsi="Arial" w:cs="Arial"/>
                <w:sz w:val="20"/>
                <w:szCs w:val="20"/>
              </w:rPr>
              <w:footnoteReference w:id="3"/>
            </w:r>
          </w:p>
        </w:tc>
        <w:tc>
          <w:tcPr>
            <w:tcW w:w="990" w:type="dxa"/>
            <w:shd w:val="clear" w:color="auto" w:fill="D9D9D9" w:themeFill="background1" w:themeFillShade="D9"/>
          </w:tcPr>
          <w:p w:rsidR="00EE7A34" w:rsidRPr="00D84F71" w:rsidRDefault="00EE7A34" w:rsidP="00300813">
            <w:pPr>
              <w:spacing w:after="0" w:line="240" w:lineRule="auto"/>
              <w:rPr>
                <w:rFonts w:ascii="Arial" w:hAnsi="Arial" w:cs="Arial"/>
                <w:b/>
                <w:sz w:val="20"/>
                <w:szCs w:val="20"/>
              </w:rPr>
            </w:pPr>
            <w:r w:rsidRPr="00D84F71">
              <w:rPr>
                <w:rFonts w:ascii="Arial" w:hAnsi="Arial" w:cs="Arial"/>
                <w:b/>
                <w:sz w:val="20"/>
                <w:szCs w:val="20"/>
              </w:rPr>
              <w:t>Baseline Level</w:t>
            </w:r>
            <w:r w:rsidRPr="00D84F71">
              <w:rPr>
                <w:rStyle w:val="FootnoteReference"/>
                <w:rFonts w:ascii="Arial" w:hAnsi="Arial" w:cs="Arial"/>
                <w:sz w:val="20"/>
                <w:szCs w:val="20"/>
              </w:rPr>
              <w:footnoteReference w:id="4"/>
            </w:r>
          </w:p>
        </w:tc>
        <w:tc>
          <w:tcPr>
            <w:tcW w:w="1080" w:type="dxa"/>
            <w:shd w:val="clear" w:color="auto" w:fill="D9D9D9" w:themeFill="background1" w:themeFillShade="D9"/>
          </w:tcPr>
          <w:p w:rsidR="00EE7A34" w:rsidRPr="00D84F71" w:rsidRDefault="00EE7A34" w:rsidP="00300813">
            <w:pPr>
              <w:spacing w:after="0" w:line="240" w:lineRule="auto"/>
              <w:rPr>
                <w:rFonts w:ascii="Arial" w:hAnsi="Arial" w:cs="Arial"/>
                <w:b/>
                <w:sz w:val="20"/>
                <w:szCs w:val="20"/>
              </w:rPr>
            </w:pPr>
            <w:r w:rsidRPr="00D84F71">
              <w:rPr>
                <w:rFonts w:ascii="Arial" w:hAnsi="Arial" w:cs="Arial"/>
                <w:b/>
                <w:sz w:val="20"/>
                <w:szCs w:val="20"/>
              </w:rPr>
              <w:t>Level in 1</w:t>
            </w:r>
            <w:r w:rsidRPr="00D84F71">
              <w:rPr>
                <w:rFonts w:ascii="Arial" w:hAnsi="Arial" w:cs="Arial"/>
                <w:b/>
                <w:sz w:val="20"/>
                <w:szCs w:val="20"/>
                <w:vertAlign w:val="superscript"/>
              </w:rPr>
              <w:t>st</w:t>
            </w:r>
            <w:r w:rsidRPr="00D84F71">
              <w:rPr>
                <w:rFonts w:ascii="Arial" w:hAnsi="Arial" w:cs="Arial"/>
                <w:b/>
                <w:sz w:val="20"/>
                <w:szCs w:val="20"/>
              </w:rPr>
              <w:t xml:space="preserve">  PIR (self- reported)</w:t>
            </w:r>
          </w:p>
        </w:tc>
        <w:tc>
          <w:tcPr>
            <w:tcW w:w="990" w:type="dxa"/>
            <w:shd w:val="clear" w:color="auto" w:fill="D9D9D9" w:themeFill="background1" w:themeFillShade="D9"/>
          </w:tcPr>
          <w:p w:rsidR="00EE7A34" w:rsidRPr="00D84F71" w:rsidRDefault="00EE7A34" w:rsidP="00300813">
            <w:pPr>
              <w:spacing w:after="0" w:line="240" w:lineRule="auto"/>
              <w:rPr>
                <w:rFonts w:ascii="Arial" w:hAnsi="Arial" w:cs="Arial"/>
                <w:b/>
                <w:sz w:val="20"/>
                <w:szCs w:val="20"/>
              </w:rPr>
            </w:pPr>
            <w:r w:rsidRPr="00D84F71">
              <w:rPr>
                <w:rFonts w:ascii="Arial" w:hAnsi="Arial" w:cs="Arial"/>
                <w:b/>
                <w:sz w:val="20"/>
                <w:szCs w:val="20"/>
              </w:rPr>
              <w:t>Midterm Target</w:t>
            </w:r>
            <w:r w:rsidRPr="00D84F71">
              <w:rPr>
                <w:rStyle w:val="FootnoteReference"/>
                <w:rFonts w:ascii="Arial" w:hAnsi="Arial" w:cs="Arial"/>
                <w:sz w:val="20"/>
                <w:szCs w:val="20"/>
              </w:rPr>
              <w:footnoteReference w:id="5"/>
            </w:r>
          </w:p>
        </w:tc>
        <w:tc>
          <w:tcPr>
            <w:tcW w:w="900" w:type="dxa"/>
            <w:shd w:val="clear" w:color="auto" w:fill="D9D9D9" w:themeFill="background1" w:themeFillShade="D9"/>
          </w:tcPr>
          <w:p w:rsidR="00EE7A34" w:rsidRPr="00D84F71" w:rsidRDefault="00EE7A34" w:rsidP="00300813">
            <w:pPr>
              <w:spacing w:after="0" w:line="240" w:lineRule="auto"/>
              <w:rPr>
                <w:rFonts w:ascii="Arial" w:hAnsi="Arial" w:cs="Arial"/>
                <w:b/>
                <w:sz w:val="20"/>
                <w:szCs w:val="20"/>
              </w:rPr>
            </w:pPr>
            <w:r w:rsidRPr="00D84F71">
              <w:rPr>
                <w:rFonts w:ascii="Arial" w:hAnsi="Arial" w:cs="Arial"/>
                <w:b/>
                <w:sz w:val="20"/>
                <w:szCs w:val="20"/>
              </w:rPr>
              <w:t>End-of-project Target</w:t>
            </w:r>
          </w:p>
        </w:tc>
        <w:tc>
          <w:tcPr>
            <w:tcW w:w="1260" w:type="dxa"/>
            <w:shd w:val="clear" w:color="auto" w:fill="D9D9D9" w:themeFill="background1" w:themeFillShade="D9"/>
          </w:tcPr>
          <w:p w:rsidR="00EE7A34" w:rsidRPr="00D84F71" w:rsidRDefault="00EE7A34" w:rsidP="00300813">
            <w:pPr>
              <w:spacing w:after="0" w:line="240" w:lineRule="auto"/>
              <w:rPr>
                <w:rFonts w:ascii="Arial" w:hAnsi="Arial" w:cs="Arial"/>
                <w:b/>
                <w:sz w:val="20"/>
                <w:szCs w:val="20"/>
              </w:rPr>
            </w:pPr>
            <w:r w:rsidRPr="00D84F71">
              <w:rPr>
                <w:rFonts w:ascii="Arial" w:hAnsi="Arial" w:cs="Arial"/>
                <w:b/>
                <w:sz w:val="20"/>
                <w:szCs w:val="20"/>
              </w:rPr>
              <w:t>Midterm Level &amp; Assessment</w:t>
            </w:r>
            <w:r w:rsidRPr="00D84F71">
              <w:rPr>
                <w:rStyle w:val="FootnoteReference"/>
                <w:rFonts w:ascii="Arial" w:hAnsi="Arial" w:cs="Arial"/>
                <w:sz w:val="20"/>
                <w:szCs w:val="20"/>
              </w:rPr>
              <w:footnoteReference w:id="6"/>
            </w:r>
          </w:p>
        </w:tc>
        <w:tc>
          <w:tcPr>
            <w:tcW w:w="1260" w:type="dxa"/>
            <w:shd w:val="clear" w:color="auto" w:fill="D9D9D9" w:themeFill="background1" w:themeFillShade="D9"/>
          </w:tcPr>
          <w:p w:rsidR="00EE7A34" w:rsidRPr="00D84F71" w:rsidRDefault="00EE7A34" w:rsidP="00300813">
            <w:pPr>
              <w:rPr>
                <w:rFonts w:ascii="Arial" w:hAnsi="Arial" w:cs="Arial"/>
                <w:b/>
                <w:sz w:val="20"/>
                <w:szCs w:val="20"/>
              </w:rPr>
            </w:pPr>
            <w:r w:rsidRPr="00D84F71">
              <w:rPr>
                <w:rFonts w:ascii="Arial" w:hAnsi="Arial" w:cs="Arial"/>
                <w:b/>
                <w:sz w:val="20"/>
                <w:szCs w:val="20"/>
              </w:rPr>
              <w:t>Achievement Rating</w:t>
            </w:r>
            <w:r w:rsidRPr="00D84F71">
              <w:rPr>
                <w:rStyle w:val="FootnoteReference"/>
                <w:rFonts w:ascii="Arial" w:hAnsi="Arial" w:cs="Arial"/>
                <w:sz w:val="20"/>
                <w:szCs w:val="20"/>
              </w:rPr>
              <w:footnoteReference w:id="7"/>
            </w:r>
          </w:p>
        </w:tc>
        <w:tc>
          <w:tcPr>
            <w:tcW w:w="1170" w:type="dxa"/>
            <w:shd w:val="clear" w:color="auto" w:fill="D9D9D9" w:themeFill="background1" w:themeFillShade="D9"/>
          </w:tcPr>
          <w:p w:rsidR="00EE7A34" w:rsidRPr="00D84F71" w:rsidRDefault="00EE7A34" w:rsidP="00300813">
            <w:pPr>
              <w:rPr>
                <w:rFonts w:ascii="Arial" w:hAnsi="Arial" w:cs="Arial"/>
                <w:b/>
                <w:sz w:val="20"/>
                <w:szCs w:val="20"/>
              </w:rPr>
            </w:pPr>
            <w:r w:rsidRPr="00D84F71">
              <w:rPr>
                <w:rFonts w:ascii="Arial" w:hAnsi="Arial" w:cs="Arial"/>
                <w:b/>
                <w:sz w:val="20"/>
                <w:szCs w:val="20"/>
              </w:rPr>
              <w:t xml:space="preserve">Justification for Rating </w:t>
            </w:r>
          </w:p>
        </w:tc>
      </w:tr>
      <w:tr w:rsidR="00EE7A34" w:rsidRPr="00D84F71" w:rsidTr="00300813">
        <w:trPr>
          <w:cantSplit/>
          <w:trHeight w:val="470"/>
        </w:trPr>
        <w:tc>
          <w:tcPr>
            <w:tcW w:w="1170" w:type="dxa"/>
            <w:shd w:val="clear" w:color="auto" w:fill="auto"/>
          </w:tcPr>
          <w:p w:rsidR="00EE7A34" w:rsidRPr="00D84F71" w:rsidRDefault="00EE7A34" w:rsidP="00300813">
            <w:pPr>
              <w:autoSpaceDE w:val="0"/>
              <w:autoSpaceDN w:val="0"/>
              <w:adjustRightInd w:val="0"/>
              <w:spacing w:after="0" w:line="240" w:lineRule="auto"/>
              <w:rPr>
                <w:rFonts w:ascii="Arial" w:hAnsi="Arial" w:cs="Arial"/>
                <w:sz w:val="20"/>
                <w:szCs w:val="20"/>
              </w:rPr>
            </w:pPr>
            <w:r w:rsidRPr="00D84F71">
              <w:rPr>
                <w:rFonts w:ascii="Arial" w:hAnsi="Arial" w:cs="Arial"/>
                <w:b/>
                <w:sz w:val="20"/>
                <w:szCs w:val="20"/>
              </w:rPr>
              <w:t xml:space="preserve">Objective: </w:t>
            </w:r>
          </w:p>
          <w:p w:rsidR="00EE7A34" w:rsidRPr="00D84F71" w:rsidRDefault="00EE7A34" w:rsidP="00300813">
            <w:pPr>
              <w:autoSpaceDE w:val="0"/>
              <w:autoSpaceDN w:val="0"/>
              <w:adjustRightInd w:val="0"/>
              <w:spacing w:after="0" w:line="240" w:lineRule="auto"/>
              <w:rPr>
                <w:rFonts w:ascii="Arial" w:hAnsi="Arial" w:cs="Arial"/>
                <w:sz w:val="20"/>
                <w:szCs w:val="20"/>
              </w:rPr>
            </w:pPr>
          </w:p>
        </w:tc>
        <w:tc>
          <w:tcPr>
            <w:tcW w:w="1260" w:type="dxa"/>
            <w:shd w:val="clear" w:color="auto" w:fill="auto"/>
          </w:tcPr>
          <w:p w:rsidR="00EE7A34" w:rsidRPr="00D84F71" w:rsidRDefault="00EE7A34" w:rsidP="00300813">
            <w:pPr>
              <w:spacing w:after="0" w:line="240" w:lineRule="auto"/>
              <w:rPr>
                <w:rFonts w:ascii="Arial" w:hAnsi="Arial" w:cs="Arial"/>
                <w:sz w:val="20"/>
                <w:szCs w:val="20"/>
              </w:rPr>
            </w:pPr>
            <w:r w:rsidRPr="00D84F71">
              <w:rPr>
                <w:rFonts w:ascii="Arial" w:hAnsi="Arial" w:cs="Arial"/>
                <w:sz w:val="20"/>
                <w:szCs w:val="20"/>
              </w:rPr>
              <w:t>Indicator (if applicable):</w:t>
            </w:r>
          </w:p>
        </w:tc>
        <w:tc>
          <w:tcPr>
            <w:tcW w:w="990" w:type="dxa"/>
            <w:shd w:val="clear" w:color="auto" w:fill="auto"/>
          </w:tcPr>
          <w:p w:rsidR="00EE7A34" w:rsidRPr="00D84F71" w:rsidRDefault="00EE7A34" w:rsidP="00300813">
            <w:pPr>
              <w:autoSpaceDE w:val="0"/>
              <w:autoSpaceDN w:val="0"/>
              <w:adjustRightInd w:val="0"/>
              <w:spacing w:after="0" w:line="240" w:lineRule="auto"/>
              <w:rPr>
                <w:rFonts w:ascii="Arial" w:hAnsi="Arial" w:cs="Arial"/>
                <w:sz w:val="20"/>
                <w:szCs w:val="20"/>
              </w:rPr>
            </w:pPr>
          </w:p>
        </w:tc>
        <w:tc>
          <w:tcPr>
            <w:tcW w:w="1080" w:type="dxa"/>
            <w:shd w:val="clear" w:color="auto" w:fill="auto"/>
          </w:tcPr>
          <w:p w:rsidR="00EE7A34" w:rsidRPr="00D84F71" w:rsidRDefault="00EE7A34" w:rsidP="00300813">
            <w:pPr>
              <w:autoSpaceDE w:val="0"/>
              <w:autoSpaceDN w:val="0"/>
              <w:adjustRightInd w:val="0"/>
              <w:spacing w:after="0" w:line="240" w:lineRule="auto"/>
              <w:rPr>
                <w:rFonts w:ascii="Arial" w:hAnsi="Arial" w:cs="Arial"/>
                <w:sz w:val="20"/>
                <w:szCs w:val="20"/>
              </w:rPr>
            </w:pPr>
          </w:p>
        </w:tc>
        <w:tc>
          <w:tcPr>
            <w:tcW w:w="990" w:type="dxa"/>
            <w:shd w:val="clear" w:color="auto" w:fill="auto"/>
          </w:tcPr>
          <w:p w:rsidR="00EE7A34" w:rsidRPr="00D84F71" w:rsidRDefault="00EE7A34" w:rsidP="00300813">
            <w:pPr>
              <w:rPr>
                <w:rFonts w:ascii="Arial" w:hAnsi="Arial" w:cs="Arial"/>
                <w:sz w:val="20"/>
                <w:szCs w:val="20"/>
                <w:highlight w:val="yellow"/>
              </w:rPr>
            </w:pPr>
          </w:p>
        </w:tc>
        <w:tc>
          <w:tcPr>
            <w:tcW w:w="900" w:type="dxa"/>
          </w:tcPr>
          <w:p w:rsidR="00EE7A34" w:rsidRPr="00D84F71" w:rsidRDefault="00EE7A34" w:rsidP="00300813">
            <w:pPr>
              <w:autoSpaceDE w:val="0"/>
              <w:autoSpaceDN w:val="0"/>
              <w:adjustRightInd w:val="0"/>
              <w:spacing w:after="0" w:line="240" w:lineRule="auto"/>
              <w:rPr>
                <w:rFonts w:ascii="Arial" w:hAnsi="Arial" w:cs="Arial"/>
                <w:sz w:val="20"/>
                <w:szCs w:val="20"/>
              </w:rPr>
            </w:pPr>
          </w:p>
        </w:tc>
        <w:tc>
          <w:tcPr>
            <w:tcW w:w="1260" w:type="dxa"/>
            <w:shd w:val="clear" w:color="auto" w:fill="auto"/>
          </w:tcPr>
          <w:p w:rsidR="00EE7A34" w:rsidRPr="00D84F71" w:rsidRDefault="00EE7A34" w:rsidP="00300813">
            <w:pPr>
              <w:autoSpaceDE w:val="0"/>
              <w:autoSpaceDN w:val="0"/>
              <w:adjustRightInd w:val="0"/>
              <w:spacing w:after="0" w:line="240" w:lineRule="auto"/>
              <w:rPr>
                <w:rFonts w:ascii="Arial" w:hAnsi="Arial" w:cs="Arial"/>
                <w:sz w:val="20"/>
                <w:szCs w:val="20"/>
              </w:rPr>
            </w:pPr>
          </w:p>
        </w:tc>
        <w:tc>
          <w:tcPr>
            <w:tcW w:w="1260" w:type="dxa"/>
          </w:tcPr>
          <w:p w:rsidR="00EE7A34" w:rsidRPr="00D84F71" w:rsidRDefault="00EE7A34" w:rsidP="00300813">
            <w:pPr>
              <w:autoSpaceDE w:val="0"/>
              <w:autoSpaceDN w:val="0"/>
              <w:adjustRightInd w:val="0"/>
              <w:spacing w:after="0" w:line="240" w:lineRule="auto"/>
              <w:rPr>
                <w:rFonts w:ascii="Arial" w:hAnsi="Arial" w:cs="Arial"/>
                <w:sz w:val="20"/>
                <w:szCs w:val="20"/>
              </w:rPr>
            </w:pPr>
          </w:p>
        </w:tc>
        <w:tc>
          <w:tcPr>
            <w:tcW w:w="1170" w:type="dxa"/>
          </w:tcPr>
          <w:p w:rsidR="00EE7A34" w:rsidRPr="00D84F71" w:rsidRDefault="00EE7A34" w:rsidP="00300813">
            <w:pPr>
              <w:autoSpaceDE w:val="0"/>
              <w:autoSpaceDN w:val="0"/>
              <w:adjustRightInd w:val="0"/>
              <w:spacing w:after="0" w:line="240" w:lineRule="auto"/>
              <w:rPr>
                <w:rFonts w:ascii="Arial" w:hAnsi="Arial" w:cs="Arial"/>
                <w:sz w:val="20"/>
                <w:szCs w:val="20"/>
              </w:rPr>
            </w:pPr>
          </w:p>
        </w:tc>
      </w:tr>
      <w:tr w:rsidR="00EE7A34" w:rsidRPr="00D84F71" w:rsidTr="00300813">
        <w:trPr>
          <w:cantSplit/>
          <w:trHeight w:val="219"/>
        </w:trPr>
        <w:tc>
          <w:tcPr>
            <w:tcW w:w="1170" w:type="dxa"/>
            <w:vMerge w:val="restart"/>
            <w:shd w:val="clear" w:color="auto" w:fill="auto"/>
          </w:tcPr>
          <w:p w:rsidR="00EE7A34" w:rsidRPr="00D84F71" w:rsidRDefault="00EE7A34" w:rsidP="00300813">
            <w:pPr>
              <w:autoSpaceDE w:val="0"/>
              <w:autoSpaceDN w:val="0"/>
              <w:adjustRightInd w:val="0"/>
              <w:spacing w:after="0" w:line="240" w:lineRule="auto"/>
              <w:rPr>
                <w:rFonts w:ascii="Arial" w:hAnsi="Arial" w:cs="Arial"/>
                <w:b/>
                <w:sz w:val="20"/>
                <w:szCs w:val="20"/>
              </w:rPr>
            </w:pPr>
            <w:r w:rsidRPr="00D84F71">
              <w:rPr>
                <w:rFonts w:ascii="Arial" w:hAnsi="Arial" w:cs="Arial"/>
                <w:b/>
                <w:sz w:val="20"/>
                <w:szCs w:val="20"/>
              </w:rPr>
              <w:t>Outcome 1:</w:t>
            </w:r>
          </w:p>
        </w:tc>
        <w:tc>
          <w:tcPr>
            <w:tcW w:w="1260" w:type="dxa"/>
            <w:shd w:val="clear" w:color="auto" w:fill="auto"/>
          </w:tcPr>
          <w:p w:rsidR="00EE7A34" w:rsidRPr="00D84F71" w:rsidRDefault="00EE7A34" w:rsidP="00300813">
            <w:pPr>
              <w:spacing w:after="0" w:line="240" w:lineRule="auto"/>
              <w:rPr>
                <w:rFonts w:ascii="Arial" w:hAnsi="Arial" w:cs="Arial"/>
                <w:sz w:val="20"/>
                <w:szCs w:val="20"/>
              </w:rPr>
            </w:pPr>
            <w:r w:rsidRPr="00D84F71">
              <w:rPr>
                <w:rFonts w:ascii="Arial" w:hAnsi="Arial" w:cs="Arial"/>
                <w:sz w:val="20"/>
                <w:szCs w:val="20"/>
              </w:rPr>
              <w:t>Indicator 1:</w:t>
            </w:r>
          </w:p>
        </w:tc>
        <w:tc>
          <w:tcPr>
            <w:tcW w:w="990" w:type="dxa"/>
            <w:shd w:val="clear" w:color="auto" w:fill="auto"/>
          </w:tcPr>
          <w:p w:rsidR="00EE7A34" w:rsidRPr="00D84F71" w:rsidRDefault="00EE7A34" w:rsidP="00300813">
            <w:pPr>
              <w:autoSpaceDE w:val="0"/>
              <w:autoSpaceDN w:val="0"/>
              <w:adjustRightInd w:val="0"/>
              <w:spacing w:after="0" w:line="240" w:lineRule="auto"/>
              <w:rPr>
                <w:rFonts w:ascii="Arial" w:hAnsi="Arial" w:cs="Arial"/>
                <w:sz w:val="20"/>
                <w:szCs w:val="20"/>
              </w:rPr>
            </w:pPr>
          </w:p>
        </w:tc>
        <w:tc>
          <w:tcPr>
            <w:tcW w:w="1080" w:type="dxa"/>
            <w:shd w:val="clear" w:color="auto" w:fill="auto"/>
          </w:tcPr>
          <w:p w:rsidR="00EE7A34" w:rsidRPr="00D84F71" w:rsidRDefault="00EE7A34" w:rsidP="00300813">
            <w:pPr>
              <w:autoSpaceDE w:val="0"/>
              <w:autoSpaceDN w:val="0"/>
              <w:adjustRightInd w:val="0"/>
              <w:spacing w:after="0" w:line="240" w:lineRule="auto"/>
              <w:rPr>
                <w:rFonts w:ascii="Arial" w:hAnsi="Arial" w:cs="Arial"/>
                <w:sz w:val="20"/>
                <w:szCs w:val="20"/>
              </w:rPr>
            </w:pPr>
          </w:p>
        </w:tc>
        <w:tc>
          <w:tcPr>
            <w:tcW w:w="990" w:type="dxa"/>
            <w:shd w:val="clear" w:color="auto" w:fill="auto"/>
          </w:tcPr>
          <w:p w:rsidR="00EE7A34" w:rsidRPr="00D84F71" w:rsidRDefault="00EE7A34" w:rsidP="00300813">
            <w:pPr>
              <w:autoSpaceDE w:val="0"/>
              <w:autoSpaceDN w:val="0"/>
              <w:adjustRightInd w:val="0"/>
              <w:spacing w:after="0" w:line="240" w:lineRule="auto"/>
              <w:rPr>
                <w:rFonts w:ascii="Arial" w:hAnsi="Arial" w:cs="Arial"/>
                <w:sz w:val="20"/>
                <w:szCs w:val="20"/>
              </w:rPr>
            </w:pPr>
          </w:p>
        </w:tc>
        <w:tc>
          <w:tcPr>
            <w:tcW w:w="900" w:type="dxa"/>
          </w:tcPr>
          <w:p w:rsidR="00EE7A34" w:rsidRPr="00D84F71" w:rsidRDefault="00EE7A34" w:rsidP="00300813">
            <w:pPr>
              <w:autoSpaceDE w:val="0"/>
              <w:autoSpaceDN w:val="0"/>
              <w:adjustRightInd w:val="0"/>
              <w:spacing w:after="0" w:line="240" w:lineRule="auto"/>
              <w:rPr>
                <w:rFonts w:ascii="Arial" w:hAnsi="Arial" w:cs="Arial"/>
                <w:sz w:val="20"/>
                <w:szCs w:val="20"/>
              </w:rPr>
            </w:pPr>
          </w:p>
        </w:tc>
        <w:tc>
          <w:tcPr>
            <w:tcW w:w="1260" w:type="dxa"/>
            <w:shd w:val="clear" w:color="auto" w:fill="auto"/>
          </w:tcPr>
          <w:p w:rsidR="00EE7A34" w:rsidRPr="00D84F71" w:rsidRDefault="00EE7A34" w:rsidP="00300813">
            <w:pPr>
              <w:autoSpaceDE w:val="0"/>
              <w:autoSpaceDN w:val="0"/>
              <w:adjustRightInd w:val="0"/>
              <w:spacing w:after="0" w:line="240" w:lineRule="auto"/>
              <w:rPr>
                <w:rFonts w:ascii="Arial" w:hAnsi="Arial" w:cs="Arial"/>
                <w:sz w:val="20"/>
                <w:szCs w:val="20"/>
              </w:rPr>
            </w:pPr>
          </w:p>
        </w:tc>
        <w:tc>
          <w:tcPr>
            <w:tcW w:w="1260" w:type="dxa"/>
            <w:vMerge w:val="restart"/>
          </w:tcPr>
          <w:p w:rsidR="00EE7A34" w:rsidRPr="00D84F71" w:rsidRDefault="00EE7A34" w:rsidP="00300813">
            <w:pPr>
              <w:autoSpaceDE w:val="0"/>
              <w:autoSpaceDN w:val="0"/>
              <w:adjustRightInd w:val="0"/>
              <w:spacing w:after="0" w:line="240" w:lineRule="auto"/>
              <w:rPr>
                <w:rFonts w:ascii="Arial" w:hAnsi="Arial" w:cs="Arial"/>
                <w:sz w:val="20"/>
                <w:szCs w:val="20"/>
              </w:rPr>
            </w:pPr>
          </w:p>
        </w:tc>
        <w:tc>
          <w:tcPr>
            <w:tcW w:w="1170" w:type="dxa"/>
            <w:vMerge w:val="restart"/>
          </w:tcPr>
          <w:p w:rsidR="00EE7A34" w:rsidRPr="00D84F71" w:rsidRDefault="00EE7A34" w:rsidP="00300813">
            <w:pPr>
              <w:autoSpaceDE w:val="0"/>
              <w:autoSpaceDN w:val="0"/>
              <w:adjustRightInd w:val="0"/>
              <w:spacing w:after="0" w:line="240" w:lineRule="auto"/>
              <w:rPr>
                <w:rFonts w:ascii="Arial" w:hAnsi="Arial" w:cs="Arial"/>
                <w:sz w:val="20"/>
                <w:szCs w:val="20"/>
              </w:rPr>
            </w:pPr>
          </w:p>
        </w:tc>
      </w:tr>
      <w:tr w:rsidR="00EE7A34" w:rsidRPr="00D84F71" w:rsidTr="00300813">
        <w:trPr>
          <w:cantSplit/>
          <w:trHeight w:val="150"/>
        </w:trPr>
        <w:tc>
          <w:tcPr>
            <w:tcW w:w="1170" w:type="dxa"/>
            <w:vMerge/>
            <w:shd w:val="clear" w:color="auto" w:fill="auto"/>
          </w:tcPr>
          <w:p w:rsidR="00EE7A34" w:rsidRPr="00D84F71" w:rsidRDefault="00EE7A34" w:rsidP="00300813">
            <w:pPr>
              <w:rPr>
                <w:rFonts w:ascii="Arial" w:hAnsi="Arial" w:cs="Arial"/>
                <w:b/>
                <w:sz w:val="20"/>
                <w:szCs w:val="20"/>
              </w:rPr>
            </w:pPr>
          </w:p>
        </w:tc>
        <w:tc>
          <w:tcPr>
            <w:tcW w:w="1260" w:type="dxa"/>
            <w:shd w:val="clear" w:color="auto" w:fill="auto"/>
          </w:tcPr>
          <w:p w:rsidR="00EE7A34" w:rsidRPr="00D84F71" w:rsidRDefault="00EE7A34" w:rsidP="00300813">
            <w:pPr>
              <w:spacing w:after="0" w:line="240" w:lineRule="auto"/>
              <w:rPr>
                <w:rFonts w:ascii="Arial" w:hAnsi="Arial" w:cs="Arial"/>
                <w:sz w:val="20"/>
                <w:szCs w:val="20"/>
              </w:rPr>
            </w:pPr>
            <w:r w:rsidRPr="00D84F71">
              <w:rPr>
                <w:rFonts w:ascii="Arial" w:hAnsi="Arial" w:cs="Arial"/>
                <w:sz w:val="20"/>
                <w:szCs w:val="20"/>
              </w:rPr>
              <w:t>Indicator 2:</w:t>
            </w:r>
          </w:p>
        </w:tc>
        <w:tc>
          <w:tcPr>
            <w:tcW w:w="990" w:type="dxa"/>
            <w:shd w:val="clear" w:color="auto" w:fill="auto"/>
          </w:tcPr>
          <w:p w:rsidR="00EE7A34" w:rsidRPr="00D84F71" w:rsidRDefault="00EE7A34" w:rsidP="00300813">
            <w:pPr>
              <w:autoSpaceDE w:val="0"/>
              <w:autoSpaceDN w:val="0"/>
              <w:adjustRightInd w:val="0"/>
              <w:spacing w:after="0" w:line="240" w:lineRule="auto"/>
              <w:rPr>
                <w:rFonts w:ascii="Arial" w:hAnsi="Arial" w:cs="Arial"/>
                <w:sz w:val="20"/>
                <w:szCs w:val="20"/>
              </w:rPr>
            </w:pPr>
          </w:p>
        </w:tc>
        <w:tc>
          <w:tcPr>
            <w:tcW w:w="1080" w:type="dxa"/>
            <w:shd w:val="clear" w:color="auto" w:fill="auto"/>
          </w:tcPr>
          <w:p w:rsidR="00EE7A34" w:rsidRPr="00D84F71" w:rsidRDefault="00EE7A34" w:rsidP="00300813">
            <w:pPr>
              <w:autoSpaceDE w:val="0"/>
              <w:autoSpaceDN w:val="0"/>
              <w:adjustRightInd w:val="0"/>
              <w:spacing w:after="0" w:line="240" w:lineRule="auto"/>
              <w:rPr>
                <w:rFonts w:ascii="Arial" w:hAnsi="Arial" w:cs="Arial"/>
                <w:sz w:val="20"/>
                <w:szCs w:val="20"/>
              </w:rPr>
            </w:pPr>
          </w:p>
        </w:tc>
        <w:tc>
          <w:tcPr>
            <w:tcW w:w="990" w:type="dxa"/>
            <w:shd w:val="clear" w:color="auto" w:fill="auto"/>
          </w:tcPr>
          <w:p w:rsidR="00EE7A34" w:rsidRPr="00D84F71" w:rsidRDefault="00EE7A34" w:rsidP="00300813">
            <w:pPr>
              <w:autoSpaceDE w:val="0"/>
              <w:autoSpaceDN w:val="0"/>
              <w:adjustRightInd w:val="0"/>
              <w:spacing w:after="0" w:line="240" w:lineRule="auto"/>
              <w:rPr>
                <w:rFonts w:ascii="Arial" w:hAnsi="Arial" w:cs="Arial"/>
                <w:sz w:val="20"/>
                <w:szCs w:val="20"/>
              </w:rPr>
            </w:pPr>
          </w:p>
        </w:tc>
        <w:tc>
          <w:tcPr>
            <w:tcW w:w="900" w:type="dxa"/>
          </w:tcPr>
          <w:p w:rsidR="00EE7A34" w:rsidRPr="00D84F71" w:rsidRDefault="00EE7A34" w:rsidP="00300813">
            <w:pPr>
              <w:autoSpaceDE w:val="0"/>
              <w:autoSpaceDN w:val="0"/>
              <w:adjustRightInd w:val="0"/>
              <w:spacing w:after="0" w:line="240" w:lineRule="auto"/>
              <w:rPr>
                <w:rFonts w:ascii="Arial" w:hAnsi="Arial" w:cs="Arial"/>
                <w:sz w:val="20"/>
                <w:szCs w:val="20"/>
              </w:rPr>
            </w:pPr>
          </w:p>
        </w:tc>
        <w:tc>
          <w:tcPr>
            <w:tcW w:w="1260" w:type="dxa"/>
            <w:shd w:val="clear" w:color="auto" w:fill="auto"/>
          </w:tcPr>
          <w:p w:rsidR="00EE7A34" w:rsidRPr="00D84F71" w:rsidRDefault="00EE7A34" w:rsidP="00300813">
            <w:pPr>
              <w:autoSpaceDE w:val="0"/>
              <w:autoSpaceDN w:val="0"/>
              <w:adjustRightInd w:val="0"/>
              <w:spacing w:after="0" w:line="240" w:lineRule="auto"/>
              <w:rPr>
                <w:rFonts w:ascii="Arial" w:hAnsi="Arial" w:cs="Arial"/>
                <w:sz w:val="20"/>
                <w:szCs w:val="20"/>
              </w:rPr>
            </w:pPr>
          </w:p>
        </w:tc>
        <w:tc>
          <w:tcPr>
            <w:tcW w:w="1260" w:type="dxa"/>
            <w:vMerge/>
          </w:tcPr>
          <w:p w:rsidR="00EE7A34" w:rsidRPr="00D84F71" w:rsidRDefault="00EE7A34" w:rsidP="00300813">
            <w:pPr>
              <w:autoSpaceDE w:val="0"/>
              <w:autoSpaceDN w:val="0"/>
              <w:adjustRightInd w:val="0"/>
              <w:spacing w:after="0" w:line="240" w:lineRule="auto"/>
              <w:rPr>
                <w:rFonts w:ascii="Arial" w:hAnsi="Arial" w:cs="Arial"/>
                <w:sz w:val="20"/>
                <w:szCs w:val="20"/>
              </w:rPr>
            </w:pPr>
          </w:p>
        </w:tc>
        <w:tc>
          <w:tcPr>
            <w:tcW w:w="1170" w:type="dxa"/>
            <w:vMerge/>
          </w:tcPr>
          <w:p w:rsidR="00EE7A34" w:rsidRPr="00D84F71" w:rsidRDefault="00EE7A34" w:rsidP="00300813">
            <w:pPr>
              <w:autoSpaceDE w:val="0"/>
              <w:autoSpaceDN w:val="0"/>
              <w:adjustRightInd w:val="0"/>
              <w:spacing w:after="0" w:line="240" w:lineRule="auto"/>
              <w:rPr>
                <w:rFonts w:ascii="Arial" w:hAnsi="Arial" w:cs="Arial"/>
                <w:sz w:val="20"/>
                <w:szCs w:val="20"/>
              </w:rPr>
            </w:pPr>
          </w:p>
        </w:tc>
      </w:tr>
      <w:tr w:rsidR="00EE7A34" w:rsidRPr="00D84F71" w:rsidTr="00300813">
        <w:trPr>
          <w:cantSplit/>
          <w:trHeight w:val="235"/>
        </w:trPr>
        <w:tc>
          <w:tcPr>
            <w:tcW w:w="1170" w:type="dxa"/>
            <w:vMerge w:val="restart"/>
            <w:shd w:val="clear" w:color="auto" w:fill="auto"/>
          </w:tcPr>
          <w:p w:rsidR="00EE7A34" w:rsidRPr="00D84F71" w:rsidRDefault="00EE7A34" w:rsidP="00300813">
            <w:pPr>
              <w:rPr>
                <w:rFonts w:ascii="Arial" w:hAnsi="Arial" w:cs="Arial"/>
                <w:b/>
                <w:sz w:val="20"/>
                <w:szCs w:val="20"/>
              </w:rPr>
            </w:pPr>
            <w:r w:rsidRPr="00D84F71">
              <w:rPr>
                <w:rFonts w:ascii="Arial" w:hAnsi="Arial" w:cs="Arial"/>
                <w:b/>
                <w:sz w:val="20"/>
                <w:szCs w:val="20"/>
              </w:rPr>
              <w:t>Outcome 2:</w:t>
            </w:r>
          </w:p>
        </w:tc>
        <w:tc>
          <w:tcPr>
            <w:tcW w:w="1260" w:type="dxa"/>
            <w:shd w:val="clear" w:color="auto" w:fill="auto"/>
          </w:tcPr>
          <w:p w:rsidR="00EE7A34" w:rsidRPr="00D84F71" w:rsidRDefault="00EE7A34" w:rsidP="00300813">
            <w:pPr>
              <w:spacing w:after="0" w:line="240" w:lineRule="auto"/>
              <w:rPr>
                <w:rFonts w:ascii="Arial" w:hAnsi="Arial" w:cs="Arial"/>
                <w:sz w:val="20"/>
                <w:szCs w:val="20"/>
              </w:rPr>
            </w:pPr>
            <w:r w:rsidRPr="00D84F71">
              <w:rPr>
                <w:rFonts w:ascii="Arial" w:hAnsi="Arial" w:cs="Arial"/>
                <w:sz w:val="20"/>
                <w:szCs w:val="20"/>
              </w:rPr>
              <w:t>Indicator 3:</w:t>
            </w:r>
          </w:p>
        </w:tc>
        <w:tc>
          <w:tcPr>
            <w:tcW w:w="990" w:type="dxa"/>
            <w:shd w:val="clear" w:color="auto" w:fill="auto"/>
          </w:tcPr>
          <w:p w:rsidR="00EE7A34" w:rsidRPr="00D84F71" w:rsidRDefault="00EE7A34" w:rsidP="00300813">
            <w:pPr>
              <w:autoSpaceDE w:val="0"/>
              <w:autoSpaceDN w:val="0"/>
              <w:adjustRightInd w:val="0"/>
              <w:spacing w:after="0" w:line="240" w:lineRule="auto"/>
              <w:rPr>
                <w:rFonts w:ascii="Arial" w:hAnsi="Arial" w:cs="Arial"/>
                <w:sz w:val="20"/>
                <w:szCs w:val="20"/>
              </w:rPr>
            </w:pPr>
          </w:p>
        </w:tc>
        <w:tc>
          <w:tcPr>
            <w:tcW w:w="1080" w:type="dxa"/>
            <w:shd w:val="clear" w:color="auto" w:fill="auto"/>
          </w:tcPr>
          <w:p w:rsidR="00EE7A34" w:rsidRPr="00D84F71" w:rsidRDefault="00EE7A34" w:rsidP="00300813">
            <w:pPr>
              <w:autoSpaceDE w:val="0"/>
              <w:autoSpaceDN w:val="0"/>
              <w:adjustRightInd w:val="0"/>
              <w:spacing w:after="0" w:line="240" w:lineRule="auto"/>
              <w:rPr>
                <w:rFonts w:ascii="Arial" w:hAnsi="Arial" w:cs="Arial"/>
                <w:sz w:val="20"/>
                <w:szCs w:val="20"/>
              </w:rPr>
            </w:pPr>
          </w:p>
        </w:tc>
        <w:tc>
          <w:tcPr>
            <w:tcW w:w="990" w:type="dxa"/>
            <w:shd w:val="clear" w:color="auto" w:fill="auto"/>
          </w:tcPr>
          <w:p w:rsidR="00EE7A34" w:rsidRPr="00D84F71" w:rsidRDefault="00EE7A34" w:rsidP="00300813">
            <w:pPr>
              <w:autoSpaceDE w:val="0"/>
              <w:autoSpaceDN w:val="0"/>
              <w:adjustRightInd w:val="0"/>
              <w:spacing w:after="0" w:line="240" w:lineRule="auto"/>
              <w:rPr>
                <w:rFonts w:ascii="Arial" w:hAnsi="Arial" w:cs="Arial"/>
                <w:sz w:val="20"/>
                <w:szCs w:val="20"/>
              </w:rPr>
            </w:pPr>
          </w:p>
        </w:tc>
        <w:tc>
          <w:tcPr>
            <w:tcW w:w="900" w:type="dxa"/>
          </w:tcPr>
          <w:p w:rsidR="00EE7A34" w:rsidRPr="00D84F71" w:rsidRDefault="00EE7A34" w:rsidP="00300813">
            <w:pPr>
              <w:autoSpaceDE w:val="0"/>
              <w:autoSpaceDN w:val="0"/>
              <w:adjustRightInd w:val="0"/>
              <w:spacing w:after="0" w:line="240" w:lineRule="auto"/>
              <w:rPr>
                <w:rFonts w:ascii="Arial" w:hAnsi="Arial" w:cs="Arial"/>
                <w:sz w:val="20"/>
                <w:szCs w:val="20"/>
              </w:rPr>
            </w:pPr>
          </w:p>
        </w:tc>
        <w:tc>
          <w:tcPr>
            <w:tcW w:w="1260" w:type="dxa"/>
            <w:shd w:val="clear" w:color="auto" w:fill="auto"/>
          </w:tcPr>
          <w:p w:rsidR="00EE7A34" w:rsidRPr="00D84F71" w:rsidRDefault="00EE7A34" w:rsidP="00300813">
            <w:pPr>
              <w:autoSpaceDE w:val="0"/>
              <w:autoSpaceDN w:val="0"/>
              <w:adjustRightInd w:val="0"/>
              <w:spacing w:after="0" w:line="240" w:lineRule="auto"/>
              <w:rPr>
                <w:rFonts w:ascii="Arial" w:hAnsi="Arial" w:cs="Arial"/>
                <w:sz w:val="20"/>
                <w:szCs w:val="20"/>
              </w:rPr>
            </w:pPr>
          </w:p>
        </w:tc>
        <w:tc>
          <w:tcPr>
            <w:tcW w:w="1260" w:type="dxa"/>
            <w:vMerge w:val="restart"/>
          </w:tcPr>
          <w:p w:rsidR="00EE7A34" w:rsidRPr="00D84F71" w:rsidRDefault="00EE7A34" w:rsidP="00300813">
            <w:pPr>
              <w:autoSpaceDE w:val="0"/>
              <w:autoSpaceDN w:val="0"/>
              <w:adjustRightInd w:val="0"/>
              <w:spacing w:after="0" w:line="240" w:lineRule="auto"/>
              <w:rPr>
                <w:rFonts w:ascii="Arial" w:hAnsi="Arial" w:cs="Arial"/>
                <w:sz w:val="20"/>
                <w:szCs w:val="20"/>
              </w:rPr>
            </w:pPr>
          </w:p>
        </w:tc>
        <w:tc>
          <w:tcPr>
            <w:tcW w:w="1170" w:type="dxa"/>
            <w:vMerge w:val="restart"/>
          </w:tcPr>
          <w:p w:rsidR="00EE7A34" w:rsidRPr="00D84F71" w:rsidRDefault="00EE7A34" w:rsidP="00300813">
            <w:pPr>
              <w:autoSpaceDE w:val="0"/>
              <w:autoSpaceDN w:val="0"/>
              <w:adjustRightInd w:val="0"/>
              <w:spacing w:after="0" w:line="240" w:lineRule="auto"/>
              <w:rPr>
                <w:rFonts w:ascii="Arial" w:hAnsi="Arial" w:cs="Arial"/>
                <w:sz w:val="20"/>
                <w:szCs w:val="20"/>
              </w:rPr>
            </w:pPr>
          </w:p>
        </w:tc>
      </w:tr>
      <w:tr w:rsidR="00EE7A34" w:rsidRPr="00D84F71" w:rsidTr="00300813">
        <w:trPr>
          <w:cantSplit/>
          <w:trHeight w:val="150"/>
        </w:trPr>
        <w:tc>
          <w:tcPr>
            <w:tcW w:w="1170" w:type="dxa"/>
            <w:vMerge/>
            <w:shd w:val="clear" w:color="auto" w:fill="auto"/>
          </w:tcPr>
          <w:p w:rsidR="00EE7A34" w:rsidRPr="00D84F71" w:rsidRDefault="00EE7A34" w:rsidP="00300813">
            <w:pPr>
              <w:rPr>
                <w:rFonts w:ascii="Arial" w:hAnsi="Arial" w:cs="Arial"/>
                <w:b/>
                <w:sz w:val="20"/>
                <w:szCs w:val="20"/>
              </w:rPr>
            </w:pPr>
          </w:p>
        </w:tc>
        <w:tc>
          <w:tcPr>
            <w:tcW w:w="1260" w:type="dxa"/>
            <w:shd w:val="clear" w:color="auto" w:fill="auto"/>
          </w:tcPr>
          <w:p w:rsidR="00EE7A34" w:rsidRPr="00D84F71" w:rsidRDefault="00EE7A34" w:rsidP="00300813">
            <w:pPr>
              <w:spacing w:after="0" w:line="240" w:lineRule="auto"/>
              <w:rPr>
                <w:rFonts w:ascii="Arial" w:hAnsi="Arial" w:cs="Arial"/>
                <w:sz w:val="20"/>
                <w:szCs w:val="20"/>
              </w:rPr>
            </w:pPr>
            <w:r w:rsidRPr="00D84F71">
              <w:rPr>
                <w:rFonts w:ascii="Arial" w:hAnsi="Arial" w:cs="Arial"/>
                <w:sz w:val="20"/>
                <w:szCs w:val="20"/>
              </w:rPr>
              <w:t>Indicator 4:</w:t>
            </w:r>
          </w:p>
        </w:tc>
        <w:tc>
          <w:tcPr>
            <w:tcW w:w="990" w:type="dxa"/>
            <w:shd w:val="clear" w:color="auto" w:fill="auto"/>
          </w:tcPr>
          <w:p w:rsidR="00EE7A34" w:rsidRPr="00D84F71" w:rsidRDefault="00EE7A34" w:rsidP="00300813">
            <w:pPr>
              <w:autoSpaceDE w:val="0"/>
              <w:autoSpaceDN w:val="0"/>
              <w:adjustRightInd w:val="0"/>
              <w:spacing w:after="0" w:line="240" w:lineRule="auto"/>
              <w:rPr>
                <w:rFonts w:ascii="Arial" w:hAnsi="Arial" w:cs="Arial"/>
                <w:sz w:val="20"/>
                <w:szCs w:val="20"/>
              </w:rPr>
            </w:pPr>
          </w:p>
        </w:tc>
        <w:tc>
          <w:tcPr>
            <w:tcW w:w="1080" w:type="dxa"/>
            <w:shd w:val="clear" w:color="auto" w:fill="auto"/>
          </w:tcPr>
          <w:p w:rsidR="00EE7A34" w:rsidRPr="00D84F71" w:rsidRDefault="00EE7A34" w:rsidP="00300813">
            <w:pPr>
              <w:autoSpaceDE w:val="0"/>
              <w:autoSpaceDN w:val="0"/>
              <w:adjustRightInd w:val="0"/>
              <w:spacing w:after="0" w:line="240" w:lineRule="auto"/>
              <w:rPr>
                <w:rFonts w:ascii="Arial" w:hAnsi="Arial" w:cs="Arial"/>
                <w:sz w:val="20"/>
                <w:szCs w:val="20"/>
              </w:rPr>
            </w:pPr>
          </w:p>
        </w:tc>
        <w:tc>
          <w:tcPr>
            <w:tcW w:w="990" w:type="dxa"/>
            <w:shd w:val="clear" w:color="auto" w:fill="auto"/>
          </w:tcPr>
          <w:p w:rsidR="00EE7A34" w:rsidRPr="00D84F71" w:rsidRDefault="00EE7A34" w:rsidP="00300813">
            <w:pPr>
              <w:autoSpaceDE w:val="0"/>
              <w:autoSpaceDN w:val="0"/>
              <w:adjustRightInd w:val="0"/>
              <w:spacing w:after="0" w:line="240" w:lineRule="auto"/>
              <w:rPr>
                <w:rFonts w:ascii="Arial" w:hAnsi="Arial" w:cs="Arial"/>
                <w:sz w:val="20"/>
                <w:szCs w:val="20"/>
              </w:rPr>
            </w:pPr>
          </w:p>
        </w:tc>
        <w:tc>
          <w:tcPr>
            <w:tcW w:w="900" w:type="dxa"/>
          </w:tcPr>
          <w:p w:rsidR="00EE7A34" w:rsidRPr="00D84F71" w:rsidRDefault="00EE7A34" w:rsidP="00300813">
            <w:pPr>
              <w:autoSpaceDE w:val="0"/>
              <w:autoSpaceDN w:val="0"/>
              <w:adjustRightInd w:val="0"/>
              <w:spacing w:after="0" w:line="240" w:lineRule="auto"/>
              <w:rPr>
                <w:rFonts w:ascii="Arial" w:hAnsi="Arial" w:cs="Arial"/>
                <w:sz w:val="20"/>
                <w:szCs w:val="20"/>
              </w:rPr>
            </w:pPr>
          </w:p>
        </w:tc>
        <w:tc>
          <w:tcPr>
            <w:tcW w:w="1260" w:type="dxa"/>
            <w:shd w:val="clear" w:color="auto" w:fill="auto"/>
          </w:tcPr>
          <w:p w:rsidR="00EE7A34" w:rsidRPr="00D84F71" w:rsidRDefault="00EE7A34" w:rsidP="00300813">
            <w:pPr>
              <w:autoSpaceDE w:val="0"/>
              <w:autoSpaceDN w:val="0"/>
              <w:adjustRightInd w:val="0"/>
              <w:spacing w:after="0" w:line="240" w:lineRule="auto"/>
              <w:rPr>
                <w:rFonts w:ascii="Arial" w:hAnsi="Arial" w:cs="Arial"/>
                <w:sz w:val="20"/>
                <w:szCs w:val="20"/>
              </w:rPr>
            </w:pPr>
          </w:p>
        </w:tc>
        <w:tc>
          <w:tcPr>
            <w:tcW w:w="1260" w:type="dxa"/>
            <w:vMerge/>
          </w:tcPr>
          <w:p w:rsidR="00EE7A34" w:rsidRPr="00D84F71" w:rsidRDefault="00EE7A34" w:rsidP="00300813">
            <w:pPr>
              <w:autoSpaceDE w:val="0"/>
              <w:autoSpaceDN w:val="0"/>
              <w:adjustRightInd w:val="0"/>
              <w:spacing w:after="0" w:line="240" w:lineRule="auto"/>
              <w:rPr>
                <w:rFonts w:ascii="Arial" w:hAnsi="Arial" w:cs="Arial"/>
                <w:sz w:val="20"/>
                <w:szCs w:val="20"/>
              </w:rPr>
            </w:pPr>
          </w:p>
        </w:tc>
        <w:tc>
          <w:tcPr>
            <w:tcW w:w="1170" w:type="dxa"/>
            <w:vMerge/>
          </w:tcPr>
          <w:p w:rsidR="00EE7A34" w:rsidRPr="00D84F71" w:rsidRDefault="00EE7A34" w:rsidP="00300813">
            <w:pPr>
              <w:autoSpaceDE w:val="0"/>
              <w:autoSpaceDN w:val="0"/>
              <w:adjustRightInd w:val="0"/>
              <w:spacing w:after="0" w:line="240" w:lineRule="auto"/>
              <w:rPr>
                <w:rFonts w:ascii="Arial" w:hAnsi="Arial" w:cs="Arial"/>
                <w:sz w:val="20"/>
                <w:szCs w:val="20"/>
              </w:rPr>
            </w:pPr>
          </w:p>
        </w:tc>
      </w:tr>
      <w:tr w:rsidR="00EE7A34" w:rsidRPr="00D84F71" w:rsidTr="00300813">
        <w:trPr>
          <w:cantSplit/>
          <w:trHeight w:val="150"/>
        </w:trPr>
        <w:tc>
          <w:tcPr>
            <w:tcW w:w="1170" w:type="dxa"/>
            <w:vMerge/>
            <w:shd w:val="clear" w:color="auto" w:fill="auto"/>
          </w:tcPr>
          <w:p w:rsidR="00EE7A34" w:rsidRPr="00D84F71" w:rsidRDefault="00EE7A34" w:rsidP="00300813">
            <w:pPr>
              <w:rPr>
                <w:rFonts w:ascii="Arial" w:hAnsi="Arial" w:cs="Arial"/>
                <w:b/>
                <w:sz w:val="20"/>
                <w:szCs w:val="20"/>
              </w:rPr>
            </w:pPr>
          </w:p>
        </w:tc>
        <w:tc>
          <w:tcPr>
            <w:tcW w:w="1260" w:type="dxa"/>
            <w:shd w:val="clear" w:color="auto" w:fill="auto"/>
          </w:tcPr>
          <w:p w:rsidR="00EE7A34" w:rsidRPr="00D84F71" w:rsidRDefault="00EE7A34" w:rsidP="00300813">
            <w:pPr>
              <w:spacing w:after="0" w:line="240" w:lineRule="auto"/>
              <w:rPr>
                <w:rFonts w:ascii="Arial" w:hAnsi="Arial" w:cs="Arial"/>
                <w:sz w:val="20"/>
                <w:szCs w:val="20"/>
              </w:rPr>
            </w:pPr>
            <w:r w:rsidRPr="00D84F71">
              <w:rPr>
                <w:rFonts w:ascii="Arial" w:hAnsi="Arial" w:cs="Arial"/>
                <w:sz w:val="20"/>
                <w:szCs w:val="20"/>
              </w:rPr>
              <w:t>Etc.</w:t>
            </w:r>
          </w:p>
        </w:tc>
        <w:tc>
          <w:tcPr>
            <w:tcW w:w="990" w:type="dxa"/>
            <w:shd w:val="clear" w:color="auto" w:fill="auto"/>
          </w:tcPr>
          <w:p w:rsidR="00EE7A34" w:rsidRPr="00D84F71" w:rsidRDefault="00EE7A34" w:rsidP="00300813">
            <w:pPr>
              <w:autoSpaceDE w:val="0"/>
              <w:autoSpaceDN w:val="0"/>
              <w:adjustRightInd w:val="0"/>
              <w:spacing w:after="0" w:line="240" w:lineRule="auto"/>
              <w:rPr>
                <w:rFonts w:ascii="Arial" w:hAnsi="Arial" w:cs="Arial"/>
                <w:sz w:val="20"/>
                <w:szCs w:val="20"/>
              </w:rPr>
            </w:pPr>
          </w:p>
        </w:tc>
        <w:tc>
          <w:tcPr>
            <w:tcW w:w="1080" w:type="dxa"/>
            <w:shd w:val="clear" w:color="auto" w:fill="auto"/>
          </w:tcPr>
          <w:p w:rsidR="00EE7A34" w:rsidRPr="00D84F71" w:rsidRDefault="00EE7A34" w:rsidP="00300813">
            <w:pPr>
              <w:autoSpaceDE w:val="0"/>
              <w:autoSpaceDN w:val="0"/>
              <w:adjustRightInd w:val="0"/>
              <w:spacing w:after="0" w:line="240" w:lineRule="auto"/>
              <w:rPr>
                <w:rFonts w:ascii="Arial" w:hAnsi="Arial" w:cs="Arial"/>
                <w:sz w:val="20"/>
                <w:szCs w:val="20"/>
              </w:rPr>
            </w:pPr>
          </w:p>
        </w:tc>
        <w:tc>
          <w:tcPr>
            <w:tcW w:w="990" w:type="dxa"/>
            <w:shd w:val="clear" w:color="auto" w:fill="auto"/>
          </w:tcPr>
          <w:p w:rsidR="00EE7A34" w:rsidRPr="00D84F71" w:rsidRDefault="00EE7A34" w:rsidP="00300813">
            <w:pPr>
              <w:autoSpaceDE w:val="0"/>
              <w:autoSpaceDN w:val="0"/>
              <w:adjustRightInd w:val="0"/>
              <w:spacing w:after="0" w:line="240" w:lineRule="auto"/>
              <w:rPr>
                <w:rFonts w:ascii="Arial" w:hAnsi="Arial" w:cs="Arial"/>
                <w:sz w:val="20"/>
                <w:szCs w:val="20"/>
              </w:rPr>
            </w:pPr>
          </w:p>
        </w:tc>
        <w:tc>
          <w:tcPr>
            <w:tcW w:w="900" w:type="dxa"/>
          </w:tcPr>
          <w:p w:rsidR="00EE7A34" w:rsidRPr="00D84F71" w:rsidRDefault="00EE7A34" w:rsidP="00300813">
            <w:pPr>
              <w:autoSpaceDE w:val="0"/>
              <w:autoSpaceDN w:val="0"/>
              <w:adjustRightInd w:val="0"/>
              <w:spacing w:after="0" w:line="240" w:lineRule="auto"/>
              <w:rPr>
                <w:rFonts w:ascii="Arial" w:hAnsi="Arial" w:cs="Arial"/>
                <w:sz w:val="20"/>
                <w:szCs w:val="20"/>
              </w:rPr>
            </w:pPr>
          </w:p>
        </w:tc>
        <w:tc>
          <w:tcPr>
            <w:tcW w:w="1260" w:type="dxa"/>
            <w:shd w:val="clear" w:color="auto" w:fill="auto"/>
          </w:tcPr>
          <w:p w:rsidR="00EE7A34" w:rsidRPr="00D84F71" w:rsidRDefault="00EE7A34" w:rsidP="00300813">
            <w:pPr>
              <w:autoSpaceDE w:val="0"/>
              <w:autoSpaceDN w:val="0"/>
              <w:adjustRightInd w:val="0"/>
              <w:spacing w:after="0" w:line="240" w:lineRule="auto"/>
              <w:rPr>
                <w:rFonts w:ascii="Arial" w:hAnsi="Arial" w:cs="Arial"/>
                <w:sz w:val="20"/>
                <w:szCs w:val="20"/>
              </w:rPr>
            </w:pPr>
          </w:p>
        </w:tc>
        <w:tc>
          <w:tcPr>
            <w:tcW w:w="1260" w:type="dxa"/>
            <w:vMerge/>
          </w:tcPr>
          <w:p w:rsidR="00EE7A34" w:rsidRPr="00D84F71" w:rsidRDefault="00EE7A34" w:rsidP="00300813">
            <w:pPr>
              <w:autoSpaceDE w:val="0"/>
              <w:autoSpaceDN w:val="0"/>
              <w:adjustRightInd w:val="0"/>
              <w:spacing w:after="0" w:line="240" w:lineRule="auto"/>
              <w:rPr>
                <w:rFonts w:ascii="Arial" w:hAnsi="Arial" w:cs="Arial"/>
                <w:sz w:val="20"/>
                <w:szCs w:val="20"/>
              </w:rPr>
            </w:pPr>
          </w:p>
        </w:tc>
        <w:tc>
          <w:tcPr>
            <w:tcW w:w="1170" w:type="dxa"/>
            <w:vMerge/>
          </w:tcPr>
          <w:p w:rsidR="00EE7A34" w:rsidRPr="00D84F71" w:rsidRDefault="00EE7A34" w:rsidP="00300813">
            <w:pPr>
              <w:autoSpaceDE w:val="0"/>
              <w:autoSpaceDN w:val="0"/>
              <w:adjustRightInd w:val="0"/>
              <w:spacing w:after="0" w:line="240" w:lineRule="auto"/>
              <w:rPr>
                <w:rFonts w:ascii="Arial" w:hAnsi="Arial" w:cs="Arial"/>
                <w:sz w:val="20"/>
                <w:szCs w:val="20"/>
              </w:rPr>
            </w:pPr>
          </w:p>
        </w:tc>
      </w:tr>
      <w:tr w:rsidR="00EE7A34" w:rsidRPr="00D84F71" w:rsidTr="00300813">
        <w:trPr>
          <w:cantSplit/>
          <w:trHeight w:val="150"/>
        </w:trPr>
        <w:tc>
          <w:tcPr>
            <w:tcW w:w="1170" w:type="dxa"/>
            <w:shd w:val="clear" w:color="auto" w:fill="auto"/>
          </w:tcPr>
          <w:p w:rsidR="00EE7A34" w:rsidRPr="00D84F71" w:rsidRDefault="00EE7A34" w:rsidP="00300813">
            <w:pPr>
              <w:spacing w:after="0"/>
              <w:rPr>
                <w:rFonts w:ascii="Arial" w:hAnsi="Arial" w:cs="Arial"/>
                <w:b/>
                <w:sz w:val="20"/>
                <w:szCs w:val="20"/>
              </w:rPr>
            </w:pPr>
            <w:r w:rsidRPr="00D84F71">
              <w:rPr>
                <w:rFonts w:ascii="Arial" w:hAnsi="Arial" w:cs="Arial"/>
                <w:b/>
                <w:sz w:val="20"/>
                <w:szCs w:val="20"/>
              </w:rPr>
              <w:t>Etc.</w:t>
            </w:r>
          </w:p>
        </w:tc>
        <w:tc>
          <w:tcPr>
            <w:tcW w:w="1260" w:type="dxa"/>
            <w:shd w:val="clear" w:color="auto" w:fill="auto"/>
          </w:tcPr>
          <w:p w:rsidR="00EE7A34" w:rsidRPr="00D84F71" w:rsidRDefault="00EE7A34" w:rsidP="00300813">
            <w:pPr>
              <w:spacing w:after="0"/>
              <w:rPr>
                <w:rFonts w:ascii="Arial" w:hAnsi="Arial" w:cs="Arial"/>
                <w:sz w:val="20"/>
                <w:szCs w:val="20"/>
              </w:rPr>
            </w:pPr>
          </w:p>
        </w:tc>
        <w:tc>
          <w:tcPr>
            <w:tcW w:w="990" w:type="dxa"/>
            <w:shd w:val="clear" w:color="auto" w:fill="auto"/>
          </w:tcPr>
          <w:p w:rsidR="00EE7A34" w:rsidRPr="00D84F71" w:rsidRDefault="00EE7A34" w:rsidP="00300813">
            <w:pPr>
              <w:spacing w:after="0"/>
              <w:rPr>
                <w:rFonts w:ascii="Arial" w:hAnsi="Arial" w:cs="Arial"/>
                <w:color w:val="000000"/>
                <w:sz w:val="20"/>
                <w:szCs w:val="20"/>
              </w:rPr>
            </w:pPr>
          </w:p>
        </w:tc>
        <w:tc>
          <w:tcPr>
            <w:tcW w:w="1080" w:type="dxa"/>
            <w:shd w:val="clear" w:color="auto" w:fill="auto"/>
          </w:tcPr>
          <w:p w:rsidR="00EE7A34" w:rsidRPr="00D84F71" w:rsidRDefault="00EE7A34" w:rsidP="00300813">
            <w:pPr>
              <w:spacing w:after="0"/>
              <w:rPr>
                <w:rFonts w:ascii="Arial" w:hAnsi="Arial" w:cs="Arial"/>
                <w:b/>
                <w:sz w:val="20"/>
                <w:szCs w:val="20"/>
              </w:rPr>
            </w:pPr>
          </w:p>
        </w:tc>
        <w:tc>
          <w:tcPr>
            <w:tcW w:w="990" w:type="dxa"/>
            <w:shd w:val="clear" w:color="auto" w:fill="auto"/>
          </w:tcPr>
          <w:p w:rsidR="00EE7A34" w:rsidRPr="00D84F71" w:rsidRDefault="00EE7A34" w:rsidP="00300813">
            <w:pPr>
              <w:spacing w:after="0"/>
              <w:rPr>
                <w:rFonts w:ascii="Arial" w:hAnsi="Arial" w:cs="Arial"/>
                <w:b/>
                <w:sz w:val="20"/>
                <w:szCs w:val="20"/>
              </w:rPr>
            </w:pPr>
          </w:p>
        </w:tc>
        <w:tc>
          <w:tcPr>
            <w:tcW w:w="900" w:type="dxa"/>
          </w:tcPr>
          <w:p w:rsidR="00EE7A34" w:rsidRPr="00D84F71" w:rsidRDefault="00EE7A34" w:rsidP="00300813">
            <w:pPr>
              <w:spacing w:after="0"/>
              <w:rPr>
                <w:rFonts w:ascii="Arial" w:hAnsi="Arial" w:cs="Arial"/>
                <w:b/>
                <w:sz w:val="20"/>
                <w:szCs w:val="20"/>
              </w:rPr>
            </w:pPr>
          </w:p>
        </w:tc>
        <w:tc>
          <w:tcPr>
            <w:tcW w:w="1260" w:type="dxa"/>
            <w:shd w:val="clear" w:color="auto" w:fill="auto"/>
          </w:tcPr>
          <w:p w:rsidR="00EE7A34" w:rsidRPr="00D84F71" w:rsidRDefault="00EE7A34" w:rsidP="00300813">
            <w:pPr>
              <w:spacing w:after="0"/>
              <w:rPr>
                <w:rFonts w:ascii="Arial" w:hAnsi="Arial" w:cs="Arial"/>
                <w:b/>
                <w:sz w:val="20"/>
                <w:szCs w:val="20"/>
              </w:rPr>
            </w:pPr>
          </w:p>
        </w:tc>
        <w:tc>
          <w:tcPr>
            <w:tcW w:w="1260" w:type="dxa"/>
          </w:tcPr>
          <w:p w:rsidR="00EE7A34" w:rsidRPr="00D84F71" w:rsidRDefault="00EE7A34" w:rsidP="00300813">
            <w:pPr>
              <w:spacing w:after="0"/>
              <w:rPr>
                <w:rFonts w:ascii="Arial" w:hAnsi="Arial" w:cs="Arial"/>
                <w:sz w:val="20"/>
                <w:szCs w:val="20"/>
                <w:highlight w:val="yellow"/>
              </w:rPr>
            </w:pPr>
          </w:p>
        </w:tc>
        <w:tc>
          <w:tcPr>
            <w:tcW w:w="1170" w:type="dxa"/>
          </w:tcPr>
          <w:p w:rsidR="00EE7A34" w:rsidRPr="00D84F71" w:rsidRDefault="00EE7A34" w:rsidP="00300813">
            <w:pPr>
              <w:spacing w:after="0"/>
              <w:rPr>
                <w:rFonts w:ascii="Arial" w:hAnsi="Arial" w:cs="Arial"/>
                <w:sz w:val="20"/>
                <w:szCs w:val="20"/>
                <w:highlight w:val="yellow"/>
              </w:rPr>
            </w:pPr>
          </w:p>
        </w:tc>
      </w:tr>
    </w:tbl>
    <w:p w:rsidR="00EE7A34" w:rsidRPr="00D84F71" w:rsidRDefault="00EE7A34" w:rsidP="00EE7A34">
      <w:pPr>
        <w:spacing w:after="0"/>
        <w:rPr>
          <w:rFonts w:ascii="Arial" w:hAnsi="Arial" w:cs="Arial"/>
          <w:b/>
          <w:sz w:val="20"/>
          <w:szCs w:val="20"/>
          <w:u w:val="single"/>
        </w:rPr>
      </w:pPr>
    </w:p>
    <w:p w:rsidR="00EE7A34" w:rsidRPr="00D84F71" w:rsidRDefault="00EE7A34" w:rsidP="00EE7A34">
      <w:pPr>
        <w:pStyle w:val="ListParagraph"/>
        <w:ind w:left="360"/>
        <w:rPr>
          <w:rFonts w:ascii="Arial" w:hAnsi="Arial" w:cs="Arial"/>
          <w:b/>
          <w:sz w:val="20"/>
          <w:szCs w:val="20"/>
          <w:u w:val="single"/>
        </w:rPr>
      </w:pPr>
      <w:r w:rsidRPr="00D84F71">
        <w:rPr>
          <w:rFonts w:ascii="Arial" w:hAnsi="Arial" w:cs="Arial"/>
          <w:b/>
          <w:sz w:val="20"/>
          <w:szCs w:val="20"/>
          <w:u w:val="single"/>
        </w:rPr>
        <w:t>Indicator Assessment Key</w:t>
      </w:r>
    </w:p>
    <w:tbl>
      <w:tblPr>
        <w:tblStyle w:val="TableGrid"/>
        <w:tblW w:w="0" w:type="auto"/>
        <w:tblInd w:w="108" w:type="dxa"/>
        <w:tblLook w:val="04A0" w:firstRow="1" w:lastRow="0" w:firstColumn="1" w:lastColumn="0" w:noHBand="0" w:noVBand="1"/>
      </w:tblPr>
      <w:tblGrid>
        <w:gridCol w:w="2845"/>
        <w:gridCol w:w="3110"/>
        <w:gridCol w:w="3287"/>
      </w:tblGrid>
      <w:tr w:rsidR="00EE7A34" w:rsidRPr="00D84F71" w:rsidTr="00300813">
        <w:tc>
          <w:tcPr>
            <w:tcW w:w="2880" w:type="dxa"/>
            <w:shd w:val="clear" w:color="auto" w:fill="00B050"/>
          </w:tcPr>
          <w:p w:rsidR="00EE7A34" w:rsidRPr="00D84F71" w:rsidRDefault="00EE7A34" w:rsidP="00300813">
            <w:pPr>
              <w:rPr>
                <w:rFonts w:ascii="Arial" w:hAnsi="Arial" w:cs="Arial"/>
                <w:sz w:val="20"/>
                <w:szCs w:val="20"/>
              </w:rPr>
            </w:pPr>
            <w:r w:rsidRPr="00D84F71">
              <w:rPr>
                <w:rFonts w:ascii="Arial" w:hAnsi="Arial" w:cs="Arial"/>
                <w:sz w:val="20"/>
                <w:szCs w:val="20"/>
              </w:rPr>
              <w:t>Green= Achieved</w:t>
            </w:r>
          </w:p>
        </w:tc>
        <w:tc>
          <w:tcPr>
            <w:tcW w:w="3150" w:type="dxa"/>
            <w:shd w:val="clear" w:color="auto" w:fill="FFFF00"/>
          </w:tcPr>
          <w:p w:rsidR="00EE7A34" w:rsidRPr="00D84F71" w:rsidRDefault="00EE7A34" w:rsidP="00300813">
            <w:pPr>
              <w:rPr>
                <w:rFonts w:ascii="Arial" w:hAnsi="Arial" w:cs="Arial"/>
                <w:sz w:val="20"/>
                <w:szCs w:val="20"/>
              </w:rPr>
            </w:pPr>
            <w:r w:rsidRPr="00D84F71">
              <w:rPr>
                <w:rFonts w:ascii="Arial" w:hAnsi="Arial" w:cs="Arial"/>
                <w:sz w:val="20"/>
                <w:szCs w:val="20"/>
              </w:rPr>
              <w:t>Yellow= On target to be achieved</w:t>
            </w:r>
          </w:p>
        </w:tc>
        <w:tc>
          <w:tcPr>
            <w:tcW w:w="3330" w:type="dxa"/>
            <w:shd w:val="clear" w:color="auto" w:fill="FF0000"/>
          </w:tcPr>
          <w:p w:rsidR="00EE7A34" w:rsidRPr="00D84F71" w:rsidRDefault="00EE7A34" w:rsidP="00300813">
            <w:pPr>
              <w:rPr>
                <w:rFonts w:ascii="Arial" w:hAnsi="Arial" w:cs="Arial"/>
                <w:sz w:val="20"/>
                <w:szCs w:val="20"/>
              </w:rPr>
            </w:pPr>
            <w:r w:rsidRPr="00D84F71">
              <w:rPr>
                <w:rFonts w:ascii="Arial" w:hAnsi="Arial" w:cs="Arial"/>
                <w:sz w:val="20"/>
                <w:szCs w:val="20"/>
              </w:rPr>
              <w:t>Red= Not on target to be achieved</w:t>
            </w:r>
          </w:p>
        </w:tc>
      </w:tr>
    </w:tbl>
    <w:p w:rsidR="00EE7A34" w:rsidRPr="00D84F71" w:rsidRDefault="00EE7A34" w:rsidP="00EE7A34">
      <w:pPr>
        <w:spacing w:after="0" w:line="240" w:lineRule="auto"/>
        <w:rPr>
          <w:rFonts w:ascii="Arial" w:hAnsi="Arial" w:cs="Arial"/>
          <w:color w:val="000000"/>
          <w:sz w:val="20"/>
          <w:szCs w:val="20"/>
          <w:lang w:val="en-GB"/>
        </w:rPr>
      </w:pPr>
    </w:p>
    <w:p w:rsidR="00EE7A34" w:rsidRPr="00D84F71" w:rsidRDefault="00EE7A34" w:rsidP="00EE7A34">
      <w:pPr>
        <w:spacing w:after="0"/>
        <w:rPr>
          <w:rFonts w:ascii="Arial" w:hAnsi="Arial" w:cs="Arial"/>
          <w:color w:val="000000"/>
          <w:sz w:val="20"/>
          <w:szCs w:val="20"/>
          <w:lang w:val="en-GB"/>
        </w:rPr>
      </w:pPr>
      <w:r w:rsidRPr="00D84F71">
        <w:rPr>
          <w:rFonts w:ascii="Arial" w:hAnsi="Arial" w:cs="Arial"/>
          <w:sz w:val="20"/>
          <w:szCs w:val="20"/>
          <w:lang w:val="en-GB"/>
        </w:rPr>
        <w:t>In addition to the progress towards outcomes analysis:</w:t>
      </w:r>
    </w:p>
    <w:p w:rsidR="00EE7A34" w:rsidRPr="00D84F71" w:rsidRDefault="00EE7A34" w:rsidP="00EE7A34">
      <w:pPr>
        <w:pStyle w:val="ListParagraph"/>
        <w:numPr>
          <w:ilvl w:val="0"/>
          <w:numId w:val="4"/>
        </w:numPr>
        <w:spacing w:after="0" w:line="240" w:lineRule="auto"/>
        <w:contextualSpacing w:val="0"/>
        <w:jc w:val="both"/>
        <w:rPr>
          <w:rFonts w:ascii="Arial" w:hAnsi="Arial" w:cs="Arial"/>
          <w:color w:val="000000"/>
          <w:sz w:val="20"/>
          <w:szCs w:val="20"/>
          <w:lang w:val="en-GB"/>
        </w:rPr>
      </w:pPr>
      <w:r w:rsidRPr="00D84F71">
        <w:rPr>
          <w:rFonts w:ascii="Arial" w:hAnsi="Arial" w:cs="Arial"/>
          <w:sz w:val="20"/>
          <w:szCs w:val="20"/>
          <w:lang w:val="en-GB"/>
        </w:rPr>
        <w:t>Compare and analyse the GEF Tracking Tool at the Baseline with the one completed right before the Midterm Review.</w:t>
      </w:r>
    </w:p>
    <w:p w:rsidR="00EE7A34" w:rsidRPr="00D84F71" w:rsidRDefault="00EE7A34" w:rsidP="00EE7A34">
      <w:pPr>
        <w:pStyle w:val="ListParagraph"/>
        <w:numPr>
          <w:ilvl w:val="0"/>
          <w:numId w:val="4"/>
        </w:numPr>
        <w:spacing w:after="0" w:line="240" w:lineRule="auto"/>
        <w:contextualSpacing w:val="0"/>
        <w:jc w:val="both"/>
        <w:rPr>
          <w:rFonts w:ascii="Arial" w:hAnsi="Arial" w:cs="Arial"/>
          <w:color w:val="000000"/>
          <w:sz w:val="20"/>
          <w:szCs w:val="20"/>
          <w:lang w:val="en-GB"/>
        </w:rPr>
      </w:pPr>
      <w:r w:rsidRPr="00D84F71">
        <w:rPr>
          <w:rFonts w:ascii="Arial" w:hAnsi="Arial" w:cs="Arial"/>
          <w:color w:val="000000"/>
          <w:sz w:val="20"/>
          <w:szCs w:val="20"/>
          <w:lang w:val="en-GB"/>
        </w:rPr>
        <w:t xml:space="preserve">Identify remaining barriers to achieving the project objective in the remainder of the project. </w:t>
      </w:r>
    </w:p>
    <w:p w:rsidR="00EE7A34" w:rsidRPr="00D84F71" w:rsidRDefault="00EE7A34" w:rsidP="00EE7A34">
      <w:pPr>
        <w:pStyle w:val="ListParagraph"/>
        <w:numPr>
          <w:ilvl w:val="0"/>
          <w:numId w:val="4"/>
        </w:numPr>
        <w:spacing w:after="0" w:line="240" w:lineRule="auto"/>
        <w:contextualSpacing w:val="0"/>
        <w:jc w:val="both"/>
        <w:rPr>
          <w:rFonts w:ascii="Arial" w:hAnsi="Arial" w:cs="Arial"/>
          <w:color w:val="000000"/>
          <w:sz w:val="20"/>
          <w:szCs w:val="20"/>
          <w:lang w:val="en-GB"/>
        </w:rPr>
      </w:pPr>
      <w:r w:rsidRPr="00D84F71">
        <w:rPr>
          <w:rFonts w:ascii="Arial" w:hAnsi="Arial" w:cs="Arial"/>
          <w:color w:val="000000"/>
          <w:sz w:val="20"/>
          <w:szCs w:val="20"/>
          <w:lang w:val="en-GB"/>
        </w:rPr>
        <w:t>By reviewing the aspects of the project that have already been successful, identify ways in which the project can further expand these benefits.</w:t>
      </w:r>
    </w:p>
    <w:p w:rsidR="00EE7A34" w:rsidRPr="00D84F71" w:rsidRDefault="00EE7A34" w:rsidP="00EE7A34">
      <w:pPr>
        <w:pStyle w:val="ListParagraph"/>
        <w:ind w:left="360"/>
        <w:rPr>
          <w:rFonts w:ascii="Arial" w:hAnsi="Arial" w:cs="Arial"/>
          <w:color w:val="000000"/>
          <w:sz w:val="20"/>
          <w:szCs w:val="20"/>
          <w:lang w:val="en-GB"/>
        </w:rPr>
      </w:pPr>
    </w:p>
    <w:p w:rsidR="00EE7A34" w:rsidRPr="00D84F71" w:rsidRDefault="00EE7A34" w:rsidP="00EE7A34">
      <w:pPr>
        <w:tabs>
          <w:tab w:val="left" w:pos="0"/>
        </w:tabs>
        <w:spacing w:after="0"/>
        <w:rPr>
          <w:rFonts w:ascii="Arial" w:hAnsi="Arial" w:cs="Arial"/>
          <w:b/>
          <w:color w:val="000000"/>
          <w:sz w:val="20"/>
          <w:szCs w:val="20"/>
          <w:lang w:val="en-GB"/>
        </w:rPr>
      </w:pPr>
      <w:r w:rsidRPr="00D84F71">
        <w:rPr>
          <w:rFonts w:ascii="Arial" w:hAnsi="Arial" w:cs="Arial"/>
          <w:b/>
          <w:sz w:val="20"/>
          <w:szCs w:val="20"/>
          <w:lang w:val="en-GB"/>
        </w:rPr>
        <w:t xml:space="preserve">iii.   Project Implementation </w:t>
      </w:r>
      <w:r w:rsidRPr="00D84F71">
        <w:rPr>
          <w:rFonts w:ascii="Arial" w:hAnsi="Arial" w:cs="Arial"/>
          <w:b/>
          <w:color w:val="000000"/>
          <w:sz w:val="20"/>
          <w:szCs w:val="20"/>
          <w:lang w:val="en-GB"/>
        </w:rPr>
        <w:t>and Adaptive Management</w:t>
      </w:r>
    </w:p>
    <w:p w:rsidR="00EE7A34" w:rsidRPr="00D84F71" w:rsidRDefault="00EE7A34" w:rsidP="00EE7A34">
      <w:pPr>
        <w:tabs>
          <w:tab w:val="left" w:pos="0"/>
        </w:tabs>
        <w:spacing w:after="0"/>
        <w:rPr>
          <w:rFonts w:ascii="Arial" w:hAnsi="Arial" w:cs="Arial"/>
          <w:b/>
          <w:sz w:val="20"/>
          <w:szCs w:val="20"/>
          <w:lang w:val="en-GB"/>
        </w:rPr>
      </w:pPr>
    </w:p>
    <w:p w:rsidR="00EE7A34" w:rsidRPr="00D84F71" w:rsidRDefault="00EE7A34" w:rsidP="00EE7A34">
      <w:pPr>
        <w:spacing w:after="0" w:line="240" w:lineRule="auto"/>
        <w:jc w:val="both"/>
        <w:rPr>
          <w:rFonts w:ascii="Arial" w:hAnsi="Arial" w:cs="Arial"/>
          <w:color w:val="000000"/>
          <w:sz w:val="20"/>
          <w:szCs w:val="20"/>
          <w:u w:val="single"/>
          <w:lang w:val="en-GB"/>
        </w:rPr>
      </w:pPr>
      <w:r w:rsidRPr="00D84F71">
        <w:rPr>
          <w:rFonts w:ascii="Arial" w:hAnsi="Arial" w:cs="Arial"/>
          <w:color w:val="000000"/>
          <w:sz w:val="20"/>
          <w:szCs w:val="20"/>
          <w:u w:val="single"/>
          <w:lang w:val="en-GB"/>
        </w:rPr>
        <w:t>Management Arrangements:</w:t>
      </w:r>
    </w:p>
    <w:p w:rsidR="00EE7A34" w:rsidRPr="00D84F71" w:rsidRDefault="00EE7A34" w:rsidP="00EE7A34">
      <w:pPr>
        <w:numPr>
          <w:ilvl w:val="0"/>
          <w:numId w:val="9"/>
        </w:numPr>
        <w:spacing w:after="0" w:line="240" w:lineRule="auto"/>
        <w:jc w:val="both"/>
        <w:rPr>
          <w:rFonts w:ascii="Arial" w:hAnsi="Arial" w:cs="Arial"/>
          <w:color w:val="000000"/>
          <w:sz w:val="20"/>
          <w:szCs w:val="20"/>
          <w:lang w:val="en-GB"/>
        </w:rPr>
      </w:pPr>
      <w:r w:rsidRPr="00D84F71">
        <w:rPr>
          <w:rFonts w:ascii="Arial" w:hAnsi="Arial" w:cs="Arial"/>
          <w:color w:val="000000"/>
          <w:sz w:val="20"/>
          <w:szCs w:val="20"/>
          <w:lang w:val="en-GB"/>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rsidR="00EE7A34" w:rsidRPr="00D84F71" w:rsidRDefault="00EE7A34" w:rsidP="00EE7A34">
      <w:pPr>
        <w:numPr>
          <w:ilvl w:val="0"/>
          <w:numId w:val="9"/>
        </w:numPr>
        <w:spacing w:after="0" w:line="240" w:lineRule="auto"/>
        <w:jc w:val="both"/>
        <w:rPr>
          <w:rFonts w:ascii="Arial" w:hAnsi="Arial" w:cs="Arial"/>
          <w:sz w:val="20"/>
          <w:szCs w:val="20"/>
          <w:u w:val="single"/>
        </w:rPr>
      </w:pPr>
      <w:r w:rsidRPr="00D84F71">
        <w:rPr>
          <w:rFonts w:ascii="Arial" w:hAnsi="Arial" w:cs="Arial"/>
          <w:color w:val="000000"/>
          <w:sz w:val="20"/>
          <w:szCs w:val="20"/>
          <w:lang w:val="en-GB"/>
        </w:rPr>
        <w:t>Review the quality of execution of the Executing Agency/Implementing Partner(s) and recommend areas for improvement.</w:t>
      </w:r>
    </w:p>
    <w:p w:rsidR="00EE7A34" w:rsidRPr="00D84F71" w:rsidRDefault="00EE7A34" w:rsidP="00EE7A34">
      <w:pPr>
        <w:numPr>
          <w:ilvl w:val="0"/>
          <w:numId w:val="9"/>
        </w:numPr>
        <w:spacing w:after="0" w:line="240" w:lineRule="auto"/>
        <w:jc w:val="both"/>
        <w:rPr>
          <w:rFonts w:ascii="Arial" w:hAnsi="Arial" w:cs="Arial"/>
          <w:sz w:val="20"/>
          <w:szCs w:val="20"/>
          <w:u w:val="single"/>
        </w:rPr>
      </w:pPr>
      <w:r w:rsidRPr="00D84F71">
        <w:rPr>
          <w:rFonts w:ascii="Arial" w:hAnsi="Arial" w:cs="Arial"/>
          <w:color w:val="000000"/>
          <w:sz w:val="20"/>
          <w:szCs w:val="20"/>
          <w:lang w:val="en-GB"/>
        </w:rPr>
        <w:t>Review the quality of support provided by the GEF Partner Agency (UNDP) and recommend areas for improvement.</w:t>
      </w:r>
    </w:p>
    <w:p w:rsidR="00EE7A34" w:rsidRPr="00D84F71" w:rsidRDefault="00EE7A34" w:rsidP="00EE7A34">
      <w:pPr>
        <w:keepNext/>
        <w:spacing w:after="0" w:line="240" w:lineRule="auto"/>
        <w:jc w:val="both"/>
        <w:rPr>
          <w:rFonts w:ascii="Arial" w:hAnsi="Arial" w:cs="Arial"/>
          <w:color w:val="000000"/>
          <w:sz w:val="20"/>
          <w:szCs w:val="20"/>
          <w:u w:val="single"/>
          <w:lang w:val="en-GB"/>
        </w:rPr>
      </w:pPr>
    </w:p>
    <w:p w:rsidR="00EE7A34" w:rsidRPr="00D84F71" w:rsidRDefault="00EE7A34" w:rsidP="00EE7A34">
      <w:pPr>
        <w:keepNext/>
        <w:spacing w:after="0" w:line="240" w:lineRule="auto"/>
        <w:jc w:val="both"/>
        <w:rPr>
          <w:rFonts w:ascii="Arial" w:hAnsi="Arial" w:cs="Arial"/>
          <w:color w:val="000000"/>
          <w:sz w:val="20"/>
          <w:szCs w:val="20"/>
          <w:u w:val="single"/>
          <w:lang w:val="en-GB"/>
        </w:rPr>
      </w:pPr>
      <w:r w:rsidRPr="00D84F71">
        <w:rPr>
          <w:rFonts w:ascii="Arial" w:hAnsi="Arial" w:cs="Arial"/>
          <w:color w:val="000000"/>
          <w:sz w:val="20"/>
          <w:szCs w:val="20"/>
          <w:u w:val="single"/>
          <w:lang w:val="en-GB"/>
        </w:rPr>
        <w:t>Work Planning:</w:t>
      </w:r>
    </w:p>
    <w:p w:rsidR="00EE7A34" w:rsidRPr="00D84F71" w:rsidRDefault="00EE7A34" w:rsidP="00EE7A34">
      <w:pPr>
        <w:pStyle w:val="ListParagraph"/>
        <w:numPr>
          <w:ilvl w:val="0"/>
          <w:numId w:val="5"/>
        </w:numPr>
        <w:spacing w:after="0" w:line="240" w:lineRule="auto"/>
        <w:contextualSpacing w:val="0"/>
        <w:jc w:val="both"/>
        <w:rPr>
          <w:rFonts w:ascii="Arial" w:hAnsi="Arial" w:cs="Arial"/>
          <w:sz w:val="20"/>
          <w:szCs w:val="20"/>
        </w:rPr>
      </w:pPr>
      <w:r w:rsidRPr="00D84F71">
        <w:rPr>
          <w:rFonts w:ascii="Arial" w:eastAsia="SymbolMT" w:hAnsi="Arial" w:cs="Arial"/>
          <w:iCs/>
          <w:color w:val="000000"/>
          <w:sz w:val="20"/>
          <w:szCs w:val="20"/>
          <w:lang w:val="en-GB"/>
        </w:rPr>
        <w:t xml:space="preserve">Review </w:t>
      </w:r>
      <w:r w:rsidRPr="00D84F71">
        <w:rPr>
          <w:rFonts w:ascii="Arial" w:eastAsia="SymbolMT" w:hAnsi="Arial" w:cs="Arial"/>
          <w:iCs/>
          <w:sz w:val="20"/>
          <w:szCs w:val="20"/>
        </w:rPr>
        <w:t>any delays in project start-up and implementation, identify the causes and examine if they have been resolved.</w:t>
      </w:r>
    </w:p>
    <w:p w:rsidR="00EE7A34" w:rsidRPr="00D84F71" w:rsidRDefault="00EE7A34" w:rsidP="00EE7A34">
      <w:pPr>
        <w:numPr>
          <w:ilvl w:val="0"/>
          <w:numId w:val="5"/>
        </w:numPr>
        <w:spacing w:after="0" w:line="240" w:lineRule="auto"/>
        <w:jc w:val="both"/>
        <w:rPr>
          <w:rFonts w:ascii="Arial" w:hAnsi="Arial" w:cs="Arial"/>
          <w:color w:val="000000"/>
          <w:sz w:val="20"/>
          <w:szCs w:val="20"/>
          <w:lang w:val="en-GB"/>
        </w:rPr>
      </w:pPr>
      <w:r w:rsidRPr="00D84F71">
        <w:rPr>
          <w:rFonts w:ascii="Arial" w:hAnsi="Arial" w:cs="Arial"/>
          <w:color w:val="000000"/>
          <w:sz w:val="20"/>
          <w:szCs w:val="20"/>
          <w:lang w:val="en-GB"/>
        </w:rPr>
        <w:t>Are work-planning processes results-based?  If not, suggest ways to re-orientate work planning to focus on results?</w:t>
      </w:r>
    </w:p>
    <w:p w:rsidR="00EE7A34" w:rsidRPr="00D84F71" w:rsidRDefault="00EE7A34" w:rsidP="00EE7A34">
      <w:pPr>
        <w:numPr>
          <w:ilvl w:val="0"/>
          <w:numId w:val="5"/>
        </w:numPr>
        <w:spacing w:after="0" w:line="240" w:lineRule="auto"/>
        <w:jc w:val="both"/>
        <w:rPr>
          <w:rFonts w:ascii="Arial" w:hAnsi="Arial" w:cs="Arial"/>
          <w:color w:val="000000"/>
          <w:sz w:val="20"/>
          <w:szCs w:val="20"/>
          <w:lang w:val="en-GB"/>
        </w:rPr>
      </w:pPr>
      <w:r w:rsidRPr="00D84F71">
        <w:rPr>
          <w:rFonts w:ascii="Arial" w:hAnsi="Arial" w:cs="Arial"/>
          <w:color w:val="000000"/>
          <w:sz w:val="20"/>
          <w:szCs w:val="20"/>
          <w:lang w:val="en-GB"/>
        </w:rPr>
        <w:t xml:space="preserve">Examine the use of the project’s results framework/ logframe as a management tool and review any changes made to it since project start.  </w:t>
      </w:r>
    </w:p>
    <w:p w:rsidR="00EE7A34" w:rsidRPr="00D84F71" w:rsidRDefault="00EE7A34" w:rsidP="00EE7A34">
      <w:pPr>
        <w:spacing w:after="0" w:line="240" w:lineRule="auto"/>
        <w:ind w:left="360"/>
        <w:jc w:val="both"/>
        <w:rPr>
          <w:rFonts w:ascii="Arial" w:hAnsi="Arial" w:cs="Arial"/>
          <w:color w:val="000000"/>
          <w:sz w:val="20"/>
          <w:szCs w:val="20"/>
          <w:lang w:val="en-GB"/>
        </w:rPr>
      </w:pPr>
    </w:p>
    <w:p w:rsidR="00EE7A34" w:rsidRPr="00D84F71" w:rsidRDefault="00EE7A34" w:rsidP="00EE7A34">
      <w:pPr>
        <w:spacing w:after="0" w:line="240" w:lineRule="auto"/>
        <w:jc w:val="both"/>
        <w:rPr>
          <w:rFonts w:ascii="Arial" w:hAnsi="Arial" w:cs="Arial"/>
          <w:color w:val="000000"/>
          <w:sz w:val="20"/>
          <w:szCs w:val="20"/>
          <w:lang w:val="en-GB"/>
        </w:rPr>
      </w:pPr>
      <w:r w:rsidRPr="00D84F71">
        <w:rPr>
          <w:rFonts w:ascii="Arial" w:hAnsi="Arial" w:cs="Arial"/>
          <w:color w:val="000000"/>
          <w:sz w:val="20"/>
          <w:szCs w:val="20"/>
          <w:u w:val="single"/>
          <w:lang w:val="en-GB"/>
        </w:rPr>
        <w:t>Finance and co-finance</w:t>
      </w:r>
      <w:r w:rsidRPr="00D84F71">
        <w:rPr>
          <w:rFonts w:ascii="Arial" w:hAnsi="Arial" w:cs="Arial"/>
          <w:color w:val="000000"/>
          <w:sz w:val="20"/>
          <w:szCs w:val="20"/>
          <w:lang w:val="en-GB"/>
        </w:rPr>
        <w:t>:</w:t>
      </w:r>
    </w:p>
    <w:p w:rsidR="00EE7A34" w:rsidRPr="00D84F71" w:rsidRDefault="00EE7A34" w:rsidP="00EE7A34">
      <w:pPr>
        <w:pStyle w:val="ListParagraph"/>
        <w:numPr>
          <w:ilvl w:val="0"/>
          <w:numId w:val="14"/>
        </w:numPr>
        <w:spacing w:after="0" w:line="240" w:lineRule="auto"/>
        <w:contextualSpacing w:val="0"/>
        <w:jc w:val="both"/>
        <w:rPr>
          <w:rFonts w:ascii="Arial" w:hAnsi="Arial" w:cs="Arial"/>
          <w:color w:val="000000"/>
          <w:sz w:val="20"/>
          <w:szCs w:val="20"/>
          <w:lang w:val="en-GB"/>
        </w:rPr>
      </w:pPr>
      <w:r w:rsidRPr="00D84F71">
        <w:rPr>
          <w:rFonts w:ascii="Arial" w:hAnsi="Arial" w:cs="Arial"/>
          <w:color w:val="000000"/>
          <w:sz w:val="20"/>
          <w:szCs w:val="20"/>
          <w:lang w:val="en-GB"/>
        </w:rPr>
        <w:t xml:space="preserve">Consider the financial management of the project, with specific reference to the cost-effectiveness of interventions.  </w:t>
      </w:r>
    </w:p>
    <w:p w:rsidR="00EE7A34" w:rsidRPr="00D84F71" w:rsidRDefault="00EE7A34" w:rsidP="00EE7A34">
      <w:pPr>
        <w:pStyle w:val="ListParagraph"/>
        <w:numPr>
          <w:ilvl w:val="0"/>
          <w:numId w:val="14"/>
        </w:numPr>
        <w:spacing w:after="0" w:line="240" w:lineRule="auto"/>
        <w:contextualSpacing w:val="0"/>
        <w:jc w:val="both"/>
        <w:rPr>
          <w:rFonts w:ascii="Arial" w:hAnsi="Arial" w:cs="Arial"/>
          <w:color w:val="000000"/>
          <w:sz w:val="20"/>
          <w:szCs w:val="20"/>
          <w:lang w:val="en-GB"/>
        </w:rPr>
      </w:pPr>
      <w:r w:rsidRPr="00D84F71">
        <w:rPr>
          <w:rFonts w:ascii="Arial" w:hAnsi="Arial" w:cs="Arial"/>
          <w:sz w:val="20"/>
          <w:szCs w:val="20"/>
          <w:lang w:val="en-GB"/>
        </w:rPr>
        <w:t>Review the changes to fund allocations as a result of budget revisions and assess the appropriateness and relevance of such revisions.</w:t>
      </w:r>
    </w:p>
    <w:p w:rsidR="00EE7A34" w:rsidRPr="00D84F71" w:rsidRDefault="00EE7A34" w:rsidP="00EE7A34">
      <w:pPr>
        <w:pStyle w:val="ListParagraph"/>
        <w:numPr>
          <w:ilvl w:val="0"/>
          <w:numId w:val="14"/>
        </w:numPr>
        <w:spacing w:after="0" w:line="240" w:lineRule="auto"/>
        <w:contextualSpacing w:val="0"/>
        <w:jc w:val="both"/>
        <w:rPr>
          <w:rFonts w:ascii="Arial" w:hAnsi="Arial" w:cs="Arial"/>
          <w:color w:val="000000"/>
          <w:sz w:val="20"/>
          <w:szCs w:val="20"/>
          <w:lang w:val="en-GB"/>
        </w:rPr>
      </w:pPr>
      <w:r w:rsidRPr="00D84F71">
        <w:rPr>
          <w:rFonts w:ascii="Arial" w:eastAsiaTheme="minorHAnsi" w:hAnsi="Arial" w:cs="Arial"/>
          <w:sz w:val="20"/>
          <w:szCs w:val="20"/>
        </w:rPr>
        <w:t>Does the project have the appropriate financial controls, including reporting and planning, that allow management to make informed decisions regarding the budget and allow for timely flow of funds?</w:t>
      </w:r>
    </w:p>
    <w:p w:rsidR="00EE7A34" w:rsidRPr="00D84F71" w:rsidRDefault="00EE7A34" w:rsidP="00EE7A34">
      <w:pPr>
        <w:pStyle w:val="ListParagraph"/>
        <w:numPr>
          <w:ilvl w:val="0"/>
          <w:numId w:val="14"/>
        </w:numPr>
        <w:spacing w:after="0" w:line="240" w:lineRule="auto"/>
        <w:contextualSpacing w:val="0"/>
        <w:jc w:val="both"/>
        <w:rPr>
          <w:rFonts w:ascii="Arial" w:hAnsi="Arial" w:cs="Arial"/>
          <w:color w:val="000000"/>
          <w:sz w:val="20"/>
          <w:szCs w:val="20"/>
          <w:lang w:val="en-GB"/>
        </w:rPr>
      </w:pPr>
      <w:r w:rsidRPr="00D84F71">
        <w:rPr>
          <w:rFonts w:ascii="Arial" w:hAnsi="Arial" w:cs="Arial"/>
          <w:color w:val="000000"/>
          <w:sz w:val="20"/>
          <w:szCs w:val="20"/>
          <w:lang w:val="en-GB"/>
        </w:rPr>
        <w:t xml:space="preserve">Informed by the co-financing monitoring table to be filled out, provide commentary on co-financing: is co-financing being used strategically to help the objectives of the project? Is the </w:t>
      </w:r>
      <w:r w:rsidRPr="00D84F71">
        <w:rPr>
          <w:rFonts w:ascii="Arial" w:hAnsi="Arial" w:cs="Arial"/>
          <w:sz w:val="20"/>
          <w:szCs w:val="20"/>
        </w:rPr>
        <w:t xml:space="preserve">Project Team </w:t>
      </w:r>
      <w:r w:rsidRPr="00D84F71">
        <w:rPr>
          <w:rFonts w:ascii="Arial" w:hAnsi="Arial" w:cs="Arial"/>
          <w:color w:val="000000"/>
          <w:sz w:val="20"/>
          <w:szCs w:val="20"/>
          <w:lang w:val="en-GB"/>
        </w:rPr>
        <w:t>meeting with all co-financing partners regularly in order to align financing priorities and annual work plans?</w:t>
      </w:r>
    </w:p>
    <w:p w:rsidR="00EE7A34" w:rsidRPr="00D84F71" w:rsidRDefault="00EE7A34" w:rsidP="00EE7A34">
      <w:pPr>
        <w:pStyle w:val="ListParagraph"/>
        <w:ind w:left="360"/>
        <w:rPr>
          <w:rFonts w:ascii="Arial" w:hAnsi="Arial" w:cs="Arial"/>
          <w:color w:val="000000"/>
          <w:sz w:val="20"/>
          <w:szCs w:val="20"/>
          <w:lang w:val="en-GB"/>
        </w:rPr>
      </w:pPr>
    </w:p>
    <w:p w:rsidR="00EE7A34" w:rsidRPr="00D84F71" w:rsidRDefault="00EE7A34" w:rsidP="00EE7A34">
      <w:pPr>
        <w:spacing w:after="0" w:line="240" w:lineRule="auto"/>
        <w:jc w:val="both"/>
        <w:rPr>
          <w:rFonts w:ascii="Arial" w:hAnsi="Arial" w:cs="Arial"/>
          <w:color w:val="000000"/>
          <w:sz w:val="20"/>
          <w:szCs w:val="20"/>
          <w:lang w:val="en-GB"/>
        </w:rPr>
      </w:pPr>
      <w:r w:rsidRPr="00D84F71">
        <w:rPr>
          <w:rFonts w:ascii="Arial" w:hAnsi="Arial" w:cs="Arial"/>
          <w:color w:val="000000"/>
          <w:sz w:val="20"/>
          <w:szCs w:val="20"/>
          <w:u w:val="single"/>
          <w:lang w:val="en-GB"/>
        </w:rPr>
        <w:t>Project-level Monitoring and Evaluation Systems</w:t>
      </w:r>
      <w:r w:rsidRPr="00D84F71">
        <w:rPr>
          <w:rFonts w:ascii="Arial" w:hAnsi="Arial" w:cs="Arial"/>
          <w:color w:val="000000"/>
          <w:sz w:val="20"/>
          <w:szCs w:val="20"/>
          <w:lang w:val="en-GB"/>
        </w:rPr>
        <w:t>:</w:t>
      </w:r>
    </w:p>
    <w:p w:rsidR="00EE7A34" w:rsidRPr="00D84F71" w:rsidRDefault="00EE7A34" w:rsidP="00EE7A34">
      <w:pPr>
        <w:numPr>
          <w:ilvl w:val="0"/>
          <w:numId w:val="6"/>
        </w:numPr>
        <w:spacing w:after="0" w:line="240" w:lineRule="auto"/>
        <w:jc w:val="both"/>
        <w:rPr>
          <w:rFonts w:ascii="Arial" w:hAnsi="Arial" w:cs="Arial"/>
          <w:color w:val="000000"/>
          <w:sz w:val="20"/>
          <w:szCs w:val="20"/>
          <w:lang w:val="en-GB"/>
        </w:rPr>
      </w:pPr>
      <w:r w:rsidRPr="00D84F71">
        <w:rPr>
          <w:rFonts w:ascii="Arial" w:hAnsi="Arial" w:cs="Arial"/>
          <w:color w:val="000000"/>
          <w:sz w:val="20"/>
          <w:szCs w:val="20"/>
          <w:lang w:val="en-GB"/>
        </w:rPr>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rsidR="00EE7A34" w:rsidRPr="00D84F71" w:rsidRDefault="00EE7A34" w:rsidP="00EE7A34">
      <w:pPr>
        <w:numPr>
          <w:ilvl w:val="0"/>
          <w:numId w:val="6"/>
        </w:numPr>
        <w:spacing w:after="0" w:line="240" w:lineRule="auto"/>
        <w:jc w:val="both"/>
        <w:rPr>
          <w:rFonts w:ascii="Arial" w:hAnsi="Arial" w:cs="Arial"/>
          <w:color w:val="000000"/>
          <w:sz w:val="20"/>
          <w:szCs w:val="20"/>
          <w:lang w:val="en-GB"/>
        </w:rPr>
      </w:pPr>
      <w:r w:rsidRPr="00D84F71">
        <w:rPr>
          <w:rFonts w:ascii="Arial" w:hAnsi="Arial" w:cs="Arial"/>
          <w:color w:val="000000"/>
          <w:sz w:val="20"/>
          <w:szCs w:val="20"/>
          <w:lang w:val="en-GB"/>
        </w:rPr>
        <w:t>Examine the financial management of the project monitoring and evaluation budget.  Are sufficient resources being allocated to monitoring and evaluation? Are these resources being allocated effectively?</w:t>
      </w:r>
    </w:p>
    <w:p w:rsidR="00EE7A34" w:rsidRPr="00D84F71" w:rsidRDefault="00EE7A34" w:rsidP="00EE7A34">
      <w:pPr>
        <w:spacing w:after="0" w:line="240" w:lineRule="auto"/>
        <w:ind w:left="360"/>
        <w:jc w:val="both"/>
        <w:rPr>
          <w:rFonts w:ascii="Arial" w:hAnsi="Arial" w:cs="Arial"/>
          <w:color w:val="000000"/>
          <w:sz w:val="20"/>
          <w:szCs w:val="20"/>
          <w:lang w:val="en-GB"/>
        </w:rPr>
      </w:pPr>
    </w:p>
    <w:p w:rsidR="00EE7A34" w:rsidRPr="00D84F71" w:rsidRDefault="00EE7A34" w:rsidP="00EE7A34">
      <w:pPr>
        <w:spacing w:after="0" w:line="240" w:lineRule="auto"/>
        <w:jc w:val="both"/>
        <w:rPr>
          <w:rFonts w:ascii="Arial" w:hAnsi="Arial" w:cs="Arial"/>
          <w:color w:val="000000"/>
          <w:sz w:val="20"/>
          <w:szCs w:val="20"/>
          <w:u w:val="single"/>
          <w:lang w:val="en-GB"/>
        </w:rPr>
      </w:pPr>
      <w:r w:rsidRPr="00D84F71">
        <w:rPr>
          <w:rFonts w:ascii="Arial" w:hAnsi="Arial" w:cs="Arial"/>
          <w:color w:val="000000"/>
          <w:sz w:val="20"/>
          <w:szCs w:val="20"/>
          <w:u w:val="single"/>
          <w:lang w:val="en-GB"/>
        </w:rPr>
        <w:t>Stakeholder Engagement:</w:t>
      </w:r>
    </w:p>
    <w:p w:rsidR="00EE7A34" w:rsidRPr="00D84F71" w:rsidRDefault="00EE7A34" w:rsidP="00EE7A34">
      <w:pPr>
        <w:numPr>
          <w:ilvl w:val="0"/>
          <w:numId w:val="20"/>
        </w:numPr>
        <w:spacing w:after="0" w:line="240" w:lineRule="auto"/>
        <w:ind w:left="360"/>
        <w:rPr>
          <w:rFonts w:ascii="Arial" w:hAnsi="Arial" w:cs="Arial"/>
          <w:sz w:val="20"/>
          <w:szCs w:val="20"/>
        </w:rPr>
      </w:pPr>
      <w:r w:rsidRPr="00D84F71">
        <w:rPr>
          <w:rFonts w:ascii="Arial" w:hAnsi="Arial" w:cs="Arial"/>
          <w:sz w:val="20"/>
          <w:szCs w:val="20"/>
        </w:rPr>
        <w:t>Project management: Has the project developed and leveraged the necessary and appropriate partnerships with direct and tangential stakeholders?</w:t>
      </w:r>
    </w:p>
    <w:p w:rsidR="00EE7A34" w:rsidRPr="00D84F71" w:rsidRDefault="00EE7A34" w:rsidP="00EE7A34">
      <w:pPr>
        <w:numPr>
          <w:ilvl w:val="0"/>
          <w:numId w:val="20"/>
        </w:numPr>
        <w:spacing w:after="0" w:line="240" w:lineRule="auto"/>
        <w:ind w:left="360"/>
        <w:rPr>
          <w:rFonts w:ascii="Arial" w:hAnsi="Arial" w:cs="Arial"/>
          <w:sz w:val="20"/>
          <w:szCs w:val="20"/>
        </w:rPr>
      </w:pPr>
      <w:r w:rsidRPr="00D84F71">
        <w:rPr>
          <w:rFonts w:ascii="Arial" w:hAnsi="Arial" w:cs="Arial"/>
          <w:sz w:val="20"/>
          <w:szCs w:val="20"/>
          <w:lang w:val="en-GB"/>
        </w:rPr>
        <w:t xml:space="preserve">Participation and country-driven processes: </w:t>
      </w:r>
      <w:r w:rsidRPr="00D84F71">
        <w:rPr>
          <w:rFonts w:ascii="Arial" w:hAnsi="Arial" w:cs="Arial"/>
          <w:sz w:val="20"/>
          <w:szCs w:val="20"/>
        </w:rPr>
        <w:t xml:space="preserve">Do local and national government stakeholders support the objectives of the project?  Do they continue to have an active role in project decision-making that supports </w:t>
      </w:r>
      <w:r w:rsidRPr="00D84F71">
        <w:rPr>
          <w:rFonts w:ascii="Arial" w:hAnsi="Arial" w:cs="Arial"/>
          <w:color w:val="000000"/>
          <w:sz w:val="20"/>
          <w:szCs w:val="20"/>
          <w:lang w:val="en-GB"/>
        </w:rPr>
        <w:t>efficient and effective project implementation?</w:t>
      </w:r>
    </w:p>
    <w:p w:rsidR="00EE7A34" w:rsidRPr="00D84F71" w:rsidRDefault="00EE7A34" w:rsidP="00EE7A34">
      <w:pPr>
        <w:numPr>
          <w:ilvl w:val="0"/>
          <w:numId w:val="20"/>
        </w:numPr>
        <w:spacing w:after="0" w:line="240" w:lineRule="auto"/>
        <w:ind w:left="360"/>
        <w:rPr>
          <w:rFonts w:ascii="Arial" w:hAnsi="Arial" w:cs="Arial"/>
          <w:sz w:val="20"/>
          <w:szCs w:val="20"/>
        </w:rPr>
      </w:pPr>
      <w:r w:rsidRPr="00D84F71">
        <w:rPr>
          <w:rFonts w:ascii="Arial" w:hAnsi="Arial" w:cs="Arial"/>
          <w:sz w:val="20"/>
          <w:szCs w:val="20"/>
        </w:rPr>
        <w:t>Participation and public awareness: To what extent has stakeholder involvement and public awareness contributed to the progress towards achievement of project objectives?</w:t>
      </w:r>
      <w:r w:rsidRPr="00D84F71">
        <w:rPr>
          <w:rFonts w:ascii="Arial" w:hAnsi="Arial" w:cs="Arial"/>
          <w:sz w:val="20"/>
          <w:szCs w:val="20"/>
          <w:lang w:val="en-GB"/>
        </w:rPr>
        <w:t xml:space="preserve"> </w:t>
      </w:r>
    </w:p>
    <w:p w:rsidR="00EE7A34" w:rsidRPr="00D84F71" w:rsidRDefault="00EE7A34" w:rsidP="00EE7A34">
      <w:pPr>
        <w:spacing w:after="0" w:line="240" w:lineRule="auto"/>
        <w:jc w:val="both"/>
        <w:rPr>
          <w:rFonts w:ascii="Arial" w:hAnsi="Arial" w:cs="Arial"/>
          <w:color w:val="000000"/>
          <w:sz w:val="20"/>
          <w:szCs w:val="20"/>
          <w:u w:val="single"/>
          <w:lang w:val="en-GB"/>
        </w:rPr>
      </w:pPr>
    </w:p>
    <w:p w:rsidR="00EE7A34" w:rsidRPr="00D84F71" w:rsidRDefault="00EE7A34" w:rsidP="00EE7A34">
      <w:pPr>
        <w:spacing w:after="0" w:line="240" w:lineRule="auto"/>
        <w:jc w:val="both"/>
        <w:rPr>
          <w:rFonts w:ascii="Arial" w:hAnsi="Arial" w:cs="Arial"/>
          <w:color w:val="000000"/>
          <w:sz w:val="20"/>
          <w:szCs w:val="20"/>
          <w:u w:val="single"/>
          <w:lang w:val="en-GB"/>
        </w:rPr>
      </w:pPr>
      <w:r w:rsidRPr="00D84F71">
        <w:rPr>
          <w:rFonts w:ascii="Arial" w:hAnsi="Arial" w:cs="Arial"/>
          <w:color w:val="000000"/>
          <w:sz w:val="20"/>
          <w:szCs w:val="20"/>
          <w:u w:val="single"/>
          <w:lang w:val="en-GB"/>
        </w:rPr>
        <w:t>Reporting:</w:t>
      </w:r>
    </w:p>
    <w:p w:rsidR="00EE7A34" w:rsidRPr="00D84F71" w:rsidRDefault="00EE7A34" w:rsidP="00EE7A34">
      <w:pPr>
        <w:numPr>
          <w:ilvl w:val="0"/>
          <w:numId w:val="7"/>
        </w:numPr>
        <w:spacing w:after="0" w:line="240" w:lineRule="auto"/>
        <w:jc w:val="both"/>
        <w:rPr>
          <w:rFonts w:ascii="Arial" w:hAnsi="Arial" w:cs="Arial"/>
          <w:color w:val="000000"/>
          <w:sz w:val="20"/>
          <w:szCs w:val="20"/>
          <w:lang w:val="en-GB"/>
        </w:rPr>
      </w:pPr>
      <w:r w:rsidRPr="00D84F71">
        <w:rPr>
          <w:rFonts w:ascii="Arial" w:hAnsi="Arial" w:cs="Arial"/>
          <w:color w:val="000000"/>
          <w:sz w:val="20"/>
          <w:szCs w:val="20"/>
          <w:lang w:val="en-GB"/>
        </w:rPr>
        <w:t>Assess how adaptive management changes have been reported by the project management and shared with the Project Board.</w:t>
      </w:r>
    </w:p>
    <w:p w:rsidR="00EE7A34" w:rsidRPr="00D84F71" w:rsidRDefault="00EE7A34" w:rsidP="00EE7A34">
      <w:pPr>
        <w:numPr>
          <w:ilvl w:val="0"/>
          <w:numId w:val="7"/>
        </w:numPr>
        <w:spacing w:after="0" w:line="240" w:lineRule="auto"/>
        <w:jc w:val="both"/>
        <w:rPr>
          <w:rFonts w:ascii="Arial" w:hAnsi="Arial" w:cs="Arial"/>
          <w:color w:val="000000"/>
          <w:sz w:val="20"/>
          <w:szCs w:val="20"/>
          <w:lang w:val="en-GB"/>
        </w:rPr>
      </w:pPr>
      <w:r w:rsidRPr="00D84F71">
        <w:rPr>
          <w:rFonts w:ascii="Arial" w:hAnsi="Arial" w:cs="Arial"/>
          <w:color w:val="000000"/>
          <w:sz w:val="20"/>
          <w:szCs w:val="20"/>
          <w:lang w:val="en-GB"/>
        </w:rPr>
        <w:t xml:space="preserve">Assess how well the Project Team and partners undertake and fulfil GEF reporting requirements (i.e. how have they addressed poorly-rated PIRs, if applicable?) </w:t>
      </w:r>
    </w:p>
    <w:p w:rsidR="00EE7A34" w:rsidRPr="00D84F71" w:rsidRDefault="00EE7A34" w:rsidP="00EE7A34">
      <w:pPr>
        <w:numPr>
          <w:ilvl w:val="0"/>
          <w:numId w:val="7"/>
        </w:numPr>
        <w:spacing w:after="0" w:line="240" w:lineRule="auto"/>
        <w:jc w:val="both"/>
        <w:rPr>
          <w:rFonts w:ascii="Arial" w:hAnsi="Arial" w:cs="Arial"/>
          <w:color w:val="000000"/>
          <w:sz w:val="20"/>
          <w:szCs w:val="20"/>
          <w:lang w:val="en-GB"/>
        </w:rPr>
      </w:pPr>
      <w:r w:rsidRPr="00D84F71">
        <w:rPr>
          <w:rFonts w:ascii="Arial" w:hAnsi="Arial" w:cs="Arial"/>
          <w:color w:val="000000"/>
          <w:sz w:val="20"/>
          <w:szCs w:val="20"/>
          <w:lang w:val="en-GB"/>
        </w:rPr>
        <w:t>Assess how lessons derived from the adaptive management process have been documented, shared with key partners and internalized by partners.</w:t>
      </w:r>
    </w:p>
    <w:p w:rsidR="00EE7A34" w:rsidRPr="00D84F71" w:rsidRDefault="00EE7A34" w:rsidP="00EE7A34">
      <w:pPr>
        <w:spacing w:after="0" w:line="240" w:lineRule="auto"/>
        <w:jc w:val="both"/>
        <w:rPr>
          <w:rFonts w:ascii="Arial" w:hAnsi="Arial" w:cs="Arial"/>
          <w:color w:val="000000"/>
          <w:sz w:val="20"/>
          <w:szCs w:val="20"/>
          <w:lang w:val="en-GB"/>
        </w:rPr>
      </w:pPr>
    </w:p>
    <w:p w:rsidR="00EE7A34" w:rsidRPr="00D84F71" w:rsidRDefault="00EE7A34" w:rsidP="00EE7A34">
      <w:pPr>
        <w:spacing w:after="0" w:line="240" w:lineRule="auto"/>
        <w:jc w:val="both"/>
        <w:rPr>
          <w:rFonts w:ascii="Arial" w:hAnsi="Arial" w:cs="Arial"/>
          <w:color w:val="000000"/>
          <w:sz w:val="20"/>
          <w:szCs w:val="20"/>
          <w:lang w:val="en-GB"/>
        </w:rPr>
      </w:pPr>
      <w:r w:rsidRPr="00D84F71">
        <w:rPr>
          <w:rFonts w:ascii="Arial" w:hAnsi="Arial" w:cs="Arial"/>
          <w:color w:val="000000"/>
          <w:sz w:val="20"/>
          <w:szCs w:val="20"/>
          <w:u w:val="single"/>
          <w:lang w:val="en-GB"/>
        </w:rPr>
        <w:lastRenderedPageBreak/>
        <w:t>Communications</w:t>
      </w:r>
      <w:r w:rsidRPr="00D84F71">
        <w:rPr>
          <w:rFonts w:ascii="Arial" w:hAnsi="Arial" w:cs="Arial"/>
          <w:color w:val="000000"/>
          <w:sz w:val="20"/>
          <w:szCs w:val="20"/>
          <w:lang w:val="en-GB"/>
        </w:rPr>
        <w:t>:</w:t>
      </w:r>
    </w:p>
    <w:p w:rsidR="00EE7A34" w:rsidRPr="00D84F71" w:rsidRDefault="00EE7A34" w:rsidP="00EE7A34">
      <w:pPr>
        <w:pStyle w:val="ListParagraph"/>
        <w:numPr>
          <w:ilvl w:val="0"/>
          <w:numId w:val="8"/>
        </w:numPr>
        <w:spacing w:after="0" w:line="240" w:lineRule="auto"/>
        <w:contextualSpacing w:val="0"/>
        <w:jc w:val="both"/>
        <w:rPr>
          <w:rFonts w:ascii="Arial" w:hAnsi="Arial" w:cs="Arial"/>
          <w:color w:val="000000"/>
          <w:sz w:val="20"/>
          <w:szCs w:val="20"/>
          <w:lang w:val="en-GB"/>
        </w:rPr>
      </w:pPr>
      <w:r w:rsidRPr="00D84F71">
        <w:rPr>
          <w:rFonts w:ascii="Arial" w:hAnsi="Arial" w:cs="Arial"/>
          <w:color w:val="000000"/>
          <w:sz w:val="20"/>
          <w:szCs w:val="20"/>
          <w:lang w:val="en-GB"/>
        </w:rPr>
        <w:t>Review internal project communication with stakeholders: Is communication regular and effective? Are there key stakeholders left out of communication? Are there feedback mechanisms when communication is received? Does this communication with stakeholders contribute to their</w:t>
      </w:r>
      <w:r w:rsidRPr="00D84F71">
        <w:rPr>
          <w:rFonts w:ascii="Arial" w:hAnsi="Arial" w:cs="Arial"/>
          <w:sz w:val="20"/>
          <w:szCs w:val="20"/>
          <w:lang w:val="en-GB"/>
        </w:rPr>
        <w:t xml:space="preserve"> awareness of project outcomes and activities and investment in the sustainability of project results?</w:t>
      </w:r>
    </w:p>
    <w:p w:rsidR="00EE7A34" w:rsidRPr="00D84F71" w:rsidRDefault="00EE7A34" w:rsidP="00EE7A34">
      <w:pPr>
        <w:pStyle w:val="ListParagraph"/>
        <w:numPr>
          <w:ilvl w:val="0"/>
          <w:numId w:val="8"/>
        </w:numPr>
        <w:spacing w:after="0" w:line="240" w:lineRule="auto"/>
        <w:contextualSpacing w:val="0"/>
        <w:jc w:val="both"/>
        <w:rPr>
          <w:rFonts w:ascii="Arial" w:hAnsi="Arial" w:cs="Arial"/>
          <w:color w:val="000000"/>
          <w:sz w:val="20"/>
          <w:szCs w:val="20"/>
          <w:lang w:val="en-GB"/>
        </w:rPr>
      </w:pPr>
      <w:r w:rsidRPr="00D84F71">
        <w:rPr>
          <w:rFonts w:ascii="Arial" w:hAnsi="Arial" w:cs="Arial"/>
          <w:color w:val="000000"/>
          <w:sz w:val="20"/>
          <w:szCs w:val="20"/>
          <w:lang w:val="en-GB"/>
        </w:rPr>
        <w:t xml:space="preserve">Review external project communication: Are proper means of communication established or being established to express the project progress and intended impact to the public (is there a web presence, for example? Or </w:t>
      </w:r>
      <w:r w:rsidRPr="00D84F71">
        <w:rPr>
          <w:rFonts w:ascii="Arial" w:eastAsiaTheme="minorHAnsi" w:hAnsi="Arial" w:cs="Arial"/>
          <w:sz w:val="20"/>
          <w:szCs w:val="20"/>
        </w:rPr>
        <w:t>did the project implement appropriate outreach and public awareness campaigns?</w:t>
      </w:r>
      <w:r w:rsidRPr="00D84F71">
        <w:rPr>
          <w:rFonts w:ascii="Arial" w:hAnsi="Arial" w:cs="Arial"/>
          <w:color w:val="000000"/>
          <w:sz w:val="20"/>
          <w:szCs w:val="20"/>
          <w:lang w:val="en-GB"/>
        </w:rPr>
        <w:t>)</w:t>
      </w:r>
    </w:p>
    <w:p w:rsidR="00EE7A34" w:rsidRPr="00D84F71" w:rsidRDefault="00EE7A34" w:rsidP="00EE7A34">
      <w:pPr>
        <w:pStyle w:val="ListParagraph"/>
        <w:numPr>
          <w:ilvl w:val="0"/>
          <w:numId w:val="8"/>
        </w:numPr>
        <w:spacing w:after="0" w:line="240" w:lineRule="auto"/>
        <w:contextualSpacing w:val="0"/>
        <w:jc w:val="both"/>
        <w:rPr>
          <w:rFonts w:ascii="Arial" w:hAnsi="Arial" w:cs="Arial"/>
          <w:color w:val="000000"/>
          <w:sz w:val="20"/>
          <w:szCs w:val="20"/>
          <w:lang w:val="en-GB"/>
        </w:rPr>
      </w:pPr>
      <w:r w:rsidRPr="00D84F71">
        <w:rPr>
          <w:rFonts w:ascii="Arial" w:hAnsi="Arial" w:cs="Arial"/>
          <w:color w:val="000000"/>
          <w:sz w:val="20"/>
          <w:szCs w:val="20"/>
          <w:lang w:val="en-GB"/>
        </w:rPr>
        <w:t xml:space="preserve">For reporting purposes, write one half-page paragraph that summarizes the project’s progress towards results in terms of contribution to sustainable development benefits, as well as global environmental benefits. </w:t>
      </w:r>
    </w:p>
    <w:p w:rsidR="00EE7A34" w:rsidRPr="00D84F71" w:rsidRDefault="00EE7A34" w:rsidP="00EE7A34">
      <w:pPr>
        <w:spacing w:after="0" w:line="240" w:lineRule="auto"/>
        <w:jc w:val="both"/>
        <w:rPr>
          <w:rFonts w:ascii="Arial" w:hAnsi="Arial" w:cs="Arial"/>
          <w:color w:val="000000"/>
          <w:sz w:val="20"/>
          <w:szCs w:val="20"/>
          <w:u w:val="single"/>
          <w:lang w:val="en-GB"/>
        </w:rPr>
      </w:pPr>
    </w:p>
    <w:p w:rsidR="00EE7A34" w:rsidRPr="00D84F71" w:rsidRDefault="00EE7A34" w:rsidP="00EE7A34">
      <w:pPr>
        <w:tabs>
          <w:tab w:val="left" w:pos="0"/>
        </w:tabs>
        <w:rPr>
          <w:rFonts w:ascii="Arial" w:hAnsi="Arial" w:cs="Arial"/>
          <w:b/>
          <w:sz w:val="20"/>
          <w:szCs w:val="20"/>
          <w:lang w:val="en-GB"/>
        </w:rPr>
      </w:pPr>
      <w:r w:rsidRPr="00D84F71">
        <w:rPr>
          <w:rFonts w:ascii="Arial" w:hAnsi="Arial" w:cs="Arial"/>
          <w:b/>
          <w:sz w:val="20"/>
          <w:szCs w:val="20"/>
          <w:lang w:val="en-GB"/>
        </w:rPr>
        <w:t>iv.   Sustainability</w:t>
      </w:r>
    </w:p>
    <w:p w:rsidR="00EE7A34" w:rsidRPr="00D84F71" w:rsidRDefault="00EE7A34" w:rsidP="00EE7A34">
      <w:pPr>
        <w:pStyle w:val="ListParagraph"/>
        <w:numPr>
          <w:ilvl w:val="0"/>
          <w:numId w:val="21"/>
        </w:numPr>
        <w:spacing w:after="0" w:line="240" w:lineRule="auto"/>
        <w:ind w:left="360"/>
        <w:contextualSpacing w:val="0"/>
        <w:jc w:val="both"/>
        <w:rPr>
          <w:rFonts w:ascii="Arial" w:hAnsi="Arial" w:cs="Arial"/>
          <w:color w:val="000000"/>
          <w:sz w:val="20"/>
          <w:szCs w:val="20"/>
          <w:lang w:val="en-GB"/>
        </w:rPr>
      </w:pPr>
      <w:r w:rsidRPr="00D84F71">
        <w:rPr>
          <w:rFonts w:ascii="Arial" w:hAnsi="Arial" w:cs="Arial"/>
          <w:color w:val="000000"/>
          <w:sz w:val="20"/>
          <w:szCs w:val="20"/>
          <w:lang w:val="en-GB"/>
        </w:rPr>
        <w:t xml:space="preserve">Validate whether the risks identified in the Project Document, </w:t>
      </w:r>
      <w:r w:rsidRPr="00D84F71">
        <w:rPr>
          <w:rFonts w:ascii="Arial" w:hAnsi="Arial" w:cs="Arial"/>
          <w:sz w:val="20"/>
          <w:szCs w:val="20"/>
        </w:rPr>
        <w:t>Annual Project Review</w:t>
      </w:r>
      <w:r w:rsidRPr="00D84F71">
        <w:rPr>
          <w:rFonts w:ascii="Arial" w:hAnsi="Arial" w:cs="Arial"/>
          <w:color w:val="000000"/>
          <w:sz w:val="20"/>
          <w:szCs w:val="20"/>
          <w:lang w:val="en-GB"/>
        </w:rPr>
        <w:t xml:space="preserve">/PIRs and the ATLAS Risk Management Module are the most important and whether the risk ratings applied are appropriate and up to date. If not, explain why. </w:t>
      </w:r>
    </w:p>
    <w:p w:rsidR="00EE7A34" w:rsidRPr="00D84F71" w:rsidRDefault="00EE7A34" w:rsidP="00EE7A34">
      <w:pPr>
        <w:pStyle w:val="ListParagraph"/>
        <w:numPr>
          <w:ilvl w:val="0"/>
          <w:numId w:val="21"/>
        </w:numPr>
        <w:spacing w:after="0" w:line="240" w:lineRule="auto"/>
        <w:ind w:left="360"/>
        <w:contextualSpacing w:val="0"/>
        <w:jc w:val="both"/>
        <w:rPr>
          <w:rFonts w:ascii="Arial" w:hAnsi="Arial" w:cs="Arial"/>
          <w:color w:val="000000"/>
          <w:sz w:val="20"/>
          <w:szCs w:val="20"/>
          <w:lang w:val="en-GB"/>
        </w:rPr>
      </w:pPr>
      <w:r w:rsidRPr="00D84F71">
        <w:rPr>
          <w:rFonts w:ascii="Arial" w:hAnsi="Arial" w:cs="Arial"/>
          <w:color w:val="000000"/>
          <w:sz w:val="20"/>
          <w:szCs w:val="20"/>
          <w:lang w:val="en-GB"/>
        </w:rPr>
        <w:t>In addition, assess the following risks to sustainability:</w:t>
      </w:r>
    </w:p>
    <w:p w:rsidR="00EE7A34" w:rsidRPr="00D84F71" w:rsidRDefault="00EE7A34" w:rsidP="00EE7A34">
      <w:pPr>
        <w:spacing w:after="0" w:line="240" w:lineRule="auto"/>
        <w:ind w:left="360"/>
        <w:jc w:val="both"/>
        <w:rPr>
          <w:rFonts w:ascii="Arial" w:hAnsi="Arial" w:cs="Arial"/>
          <w:color w:val="000000"/>
          <w:sz w:val="20"/>
          <w:szCs w:val="20"/>
          <w:lang w:val="en-GB"/>
        </w:rPr>
      </w:pPr>
    </w:p>
    <w:p w:rsidR="00EE7A34" w:rsidRPr="00D84F71" w:rsidRDefault="00EE7A34" w:rsidP="00EE7A34">
      <w:pPr>
        <w:spacing w:after="0" w:line="240" w:lineRule="auto"/>
        <w:contextualSpacing/>
        <w:rPr>
          <w:rFonts w:ascii="Arial" w:hAnsi="Arial" w:cs="Arial"/>
          <w:color w:val="000000"/>
          <w:sz w:val="20"/>
          <w:szCs w:val="20"/>
          <w:lang w:val="en-GB"/>
        </w:rPr>
      </w:pPr>
      <w:r w:rsidRPr="00D84F71">
        <w:rPr>
          <w:rFonts w:ascii="Arial" w:hAnsi="Arial" w:cs="Arial"/>
          <w:color w:val="000000"/>
          <w:sz w:val="20"/>
          <w:szCs w:val="20"/>
          <w:u w:val="single"/>
          <w:lang w:val="en-GB"/>
        </w:rPr>
        <w:t>Financial risks to sustainability:</w:t>
      </w:r>
      <w:r w:rsidRPr="00D84F71">
        <w:rPr>
          <w:rFonts w:ascii="Arial" w:hAnsi="Arial" w:cs="Arial"/>
          <w:color w:val="000000"/>
          <w:sz w:val="20"/>
          <w:szCs w:val="20"/>
          <w:lang w:val="en-GB"/>
        </w:rPr>
        <w:t xml:space="preserve"> </w:t>
      </w:r>
    </w:p>
    <w:p w:rsidR="00EE7A34" w:rsidRPr="00D84F71" w:rsidRDefault="00EE7A34" w:rsidP="00EE7A34">
      <w:pPr>
        <w:pStyle w:val="ListParagraph"/>
        <w:numPr>
          <w:ilvl w:val="0"/>
          <w:numId w:val="22"/>
        </w:numPr>
        <w:spacing w:after="0" w:line="240" w:lineRule="auto"/>
        <w:ind w:left="360"/>
        <w:jc w:val="both"/>
        <w:rPr>
          <w:rFonts w:ascii="Arial" w:hAnsi="Arial" w:cs="Arial"/>
          <w:sz w:val="20"/>
          <w:szCs w:val="20"/>
        </w:rPr>
      </w:pPr>
      <w:r w:rsidRPr="00D84F71">
        <w:rPr>
          <w:rFonts w:ascii="Arial" w:hAnsi="Arial" w:cs="Arial"/>
          <w:sz w:val="20"/>
          <w:szCs w:val="20"/>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rsidR="00EE7A34" w:rsidRPr="00D84F71" w:rsidRDefault="00EE7A34" w:rsidP="00EE7A34">
      <w:pPr>
        <w:spacing w:line="240" w:lineRule="auto"/>
        <w:contextualSpacing/>
        <w:rPr>
          <w:rFonts w:ascii="Arial" w:hAnsi="Arial" w:cs="Arial"/>
          <w:sz w:val="20"/>
          <w:szCs w:val="20"/>
        </w:rPr>
      </w:pPr>
    </w:p>
    <w:p w:rsidR="00EE7A34" w:rsidRPr="00D84F71" w:rsidRDefault="00EE7A34" w:rsidP="00EE7A34">
      <w:pPr>
        <w:spacing w:after="0" w:line="240" w:lineRule="auto"/>
        <w:rPr>
          <w:rFonts w:ascii="Arial" w:hAnsi="Arial" w:cs="Arial"/>
          <w:color w:val="000000"/>
          <w:sz w:val="20"/>
          <w:szCs w:val="20"/>
          <w:lang w:val="en-GB"/>
        </w:rPr>
      </w:pPr>
      <w:r w:rsidRPr="00D84F71">
        <w:rPr>
          <w:rFonts w:ascii="Arial" w:hAnsi="Arial" w:cs="Arial"/>
          <w:color w:val="000000"/>
          <w:sz w:val="20"/>
          <w:szCs w:val="20"/>
          <w:u w:val="single"/>
          <w:lang w:val="en-GB"/>
        </w:rPr>
        <w:t>Socio-economic risks to sustainability:</w:t>
      </w:r>
      <w:r w:rsidRPr="00D84F71">
        <w:rPr>
          <w:rFonts w:ascii="Arial" w:hAnsi="Arial" w:cs="Arial"/>
          <w:color w:val="000000"/>
          <w:sz w:val="20"/>
          <w:szCs w:val="20"/>
          <w:lang w:val="en-GB"/>
        </w:rPr>
        <w:t xml:space="preserve"> </w:t>
      </w:r>
    </w:p>
    <w:p w:rsidR="00EE7A34" w:rsidRPr="00D84F71" w:rsidRDefault="00EE7A34" w:rsidP="00EE7A34">
      <w:pPr>
        <w:pStyle w:val="ListParagraph"/>
        <w:numPr>
          <w:ilvl w:val="0"/>
          <w:numId w:val="22"/>
        </w:numPr>
        <w:spacing w:after="0" w:line="240" w:lineRule="auto"/>
        <w:ind w:left="360"/>
        <w:contextualSpacing w:val="0"/>
        <w:jc w:val="both"/>
        <w:rPr>
          <w:rFonts w:ascii="Arial" w:hAnsi="Arial" w:cs="Arial"/>
          <w:color w:val="000000"/>
          <w:sz w:val="20"/>
          <w:szCs w:val="20"/>
          <w:lang w:val="en-GB"/>
        </w:rPr>
      </w:pPr>
      <w:r w:rsidRPr="00D84F71">
        <w:rPr>
          <w:rFonts w:ascii="Arial" w:hAnsi="Arial" w:cs="Arial"/>
          <w:sz w:val="20"/>
          <w:szCs w:val="20"/>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 </w:t>
      </w:r>
      <w:r w:rsidRPr="00D84F71">
        <w:rPr>
          <w:rFonts w:ascii="Arial" w:hAnsi="Arial" w:cs="Arial"/>
          <w:color w:val="000000"/>
          <w:sz w:val="20"/>
          <w:szCs w:val="20"/>
          <w:lang w:val="en-GB"/>
        </w:rPr>
        <w:t xml:space="preserve">Are lessons learned being documented by the </w:t>
      </w:r>
      <w:r w:rsidRPr="00D84F71">
        <w:rPr>
          <w:rFonts w:ascii="Arial" w:hAnsi="Arial" w:cs="Arial"/>
          <w:sz w:val="20"/>
          <w:szCs w:val="20"/>
        </w:rPr>
        <w:t xml:space="preserve">Project Team </w:t>
      </w:r>
      <w:r w:rsidRPr="00D84F71">
        <w:rPr>
          <w:rFonts w:ascii="Arial" w:hAnsi="Arial" w:cs="Arial"/>
          <w:color w:val="000000"/>
          <w:sz w:val="20"/>
          <w:szCs w:val="20"/>
          <w:lang w:val="en-GB"/>
        </w:rPr>
        <w:t>on a continual basis and shared/ transferred to appropriate parties who could learn from the project and potentially replicate and/or scale it in the future?</w:t>
      </w:r>
    </w:p>
    <w:p w:rsidR="00EE7A34" w:rsidRPr="00D84F71" w:rsidRDefault="00EE7A34" w:rsidP="00EE7A34">
      <w:pPr>
        <w:pStyle w:val="ListParagraph"/>
        <w:rPr>
          <w:rFonts w:ascii="Arial" w:hAnsi="Arial" w:cs="Arial"/>
          <w:color w:val="000000"/>
          <w:sz w:val="20"/>
          <w:szCs w:val="20"/>
          <w:lang w:val="en-GB"/>
        </w:rPr>
      </w:pPr>
    </w:p>
    <w:p w:rsidR="00EE7A34" w:rsidRPr="00D84F71" w:rsidRDefault="00EE7A34" w:rsidP="00EE7A34">
      <w:pPr>
        <w:spacing w:after="0" w:line="240" w:lineRule="auto"/>
        <w:rPr>
          <w:rFonts w:ascii="Arial" w:hAnsi="Arial" w:cs="Arial"/>
          <w:color w:val="000000"/>
          <w:sz w:val="20"/>
          <w:szCs w:val="20"/>
          <w:u w:val="single"/>
          <w:lang w:val="en-GB"/>
        </w:rPr>
      </w:pPr>
      <w:r w:rsidRPr="00D84F71">
        <w:rPr>
          <w:rFonts w:ascii="Arial" w:hAnsi="Arial" w:cs="Arial"/>
          <w:color w:val="000000"/>
          <w:sz w:val="20"/>
          <w:szCs w:val="20"/>
          <w:u w:val="single"/>
          <w:lang w:val="en-GB"/>
        </w:rPr>
        <w:t xml:space="preserve">Institutional Framework and Governance risks to sustainability: </w:t>
      </w:r>
    </w:p>
    <w:p w:rsidR="00EE7A34" w:rsidRPr="00D84F71" w:rsidRDefault="00EE7A34" w:rsidP="00EE7A34">
      <w:pPr>
        <w:pStyle w:val="ListParagraph"/>
        <w:numPr>
          <w:ilvl w:val="0"/>
          <w:numId w:val="22"/>
        </w:numPr>
        <w:spacing w:after="0" w:line="240" w:lineRule="auto"/>
        <w:ind w:left="360"/>
        <w:contextualSpacing w:val="0"/>
        <w:jc w:val="both"/>
        <w:rPr>
          <w:rFonts w:ascii="Arial" w:hAnsi="Arial" w:cs="Arial"/>
          <w:color w:val="000000"/>
          <w:sz w:val="20"/>
          <w:szCs w:val="20"/>
          <w:lang w:val="en-GB"/>
        </w:rPr>
      </w:pPr>
      <w:r w:rsidRPr="00D84F71">
        <w:rPr>
          <w:rFonts w:ascii="Arial" w:hAnsi="Arial" w:cs="Arial"/>
          <w:sz w:val="20"/>
          <w:szCs w:val="20"/>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rsidR="00EE7A34" w:rsidRPr="00D84F71" w:rsidRDefault="00EE7A34" w:rsidP="00EE7A34">
      <w:pPr>
        <w:pStyle w:val="ListParagraph"/>
        <w:ind w:left="360"/>
        <w:rPr>
          <w:rFonts w:ascii="Arial" w:hAnsi="Arial" w:cs="Arial"/>
          <w:color w:val="000000"/>
          <w:sz w:val="20"/>
          <w:szCs w:val="20"/>
          <w:lang w:val="en-GB"/>
        </w:rPr>
      </w:pPr>
    </w:p>
    <w:p w:rsidR="00EE7A34" w:rsidRPr="00D84F71" w:rsidRDefault="00EE7A34" w:rsidP="00EE7A34">
      <w:pPr>
        <w:spacing w:after="0" w:line="240" w:lineRule="auto"/>
        <w:rPr>
          <w:rFonts w:ascii="Arial" w:hAnsi="Arial" w:cs="Arial"/>
          <w:color w:val="000000"/>
          <w:sz w:val="20"/>
          <w:szCs w:val="20"/>
          <w:lang w:val="en-GB"/>
        </w:rPr>
      </w:pPr>
      <w:r w:rsidRPr="00D84F71">
        <w:rPr>
          <w:rFonts w:ascii="Arial" w:hAnsi="Arial" w:cs="Arial"/>
          <w:color w:val="000000"/>
          <w:sz w:val="20"/>
          <w:szCs w:val="20"/>
          <w:u w:val="single"/>
          <w:lang w:val="en-GB"/>
        </w:rPr>
        <w:t>Environmental risks to sustainability:</w:t>
      </w:r>
      <w:r w:rsidRPr="00D84F71">
        <w:rPr>
          <w:rFonts w:ascii="Arial" w:hAnsi="Arial" w:cs="Arial"/>
          <w:color w:val="000000"/>
          <w:sz w:val="20"/>
          <w:szCs w:val="20"/>
          <w:lang w:val="en-GB"/>
        </w:rPr>
        <w:t xml:space="preserve"> </w:t>
      </w:r>
    </w:p>
    <w:p w:rsidR="00EE7A34" w:rsidRPr="00D84F71" w:rsidRDefault="00EE7A34" w:rsidP="00EE7A34">
      <w:pPr>
        <w:pStyle w:val="ListParagraph"/>
        <w:numPr>
          <w:ilvl w:val="0"/>
          <w:numId w:val="22"/>
        </w:numPr>
        <w:spacing w:after="0" w:line="240" w:lineRule="auto"/>
        <w:ind w:left="360"/>
        <w:contextualSpacing w:val="0"/>
        <w:jc w:val="both"/>
        <w:rPr>
          <w:rFonts w:ascii="Arial" w:hAnsi="Arial" w:cs="Arial"/>
          <w:color w:val="000000"/>
          <w:sz w:val="20"/>
          <w:szCs w:val="20"/>
          <w:lang w:val="en-GB"/>
        </w:rPr>
      </w:pPr>
      <w:r w:rsidRPr="00D84F71">
        <w:rPr>
          <w:rFonts w:ascii="Arial" w:hAnsi="Arial" w:cs="Arial"/>
          <w:sz w:val="20"/>
          <w:szCs w:val="20"/>
        </w:rPr>
        <w:t xml:space="preserve">Are there any environmental risks that may jeopardize sustenance of project outcomes? </w:t>
      </w:r>
    </w:p>
    <w:p w:rsidR="00EE7A34" w:rsidRPr="00D84F71" w:rsidRDefault="00EE7A34" w:rsidP="00EE7A34">
      <w:pPr>
        <w:pStyle w:val="ListParagraph"/>
        <w:ind w:left="0"/>
        <w:rPr>
          <w:rFonts w:ascii="Arial" w:hAnsi="Arial" w:cs="Arial"/>
          <w:color w:val="000000"/>
          <w:sz w:val="20"/>
          <w:szCs w:val="20"/>
          <w:lang w:val="en-GB"/>
        </w:rPr>
      </w:pPr>
    </w:p>
    <w:p w:rsidR="00EE7A34" w:rsidRPr="00D84F71" w:rsidRDefault="00EE7A34" w:rsidP="00EE7A34">
      <w:pPr>
        <w:pStyle w:val="BodyText3"/>
        <w:rPr>
          <w:b/>
          <w:sz w:val="20"/>
          <w:szCs w:val="20"/>
        </w:rPr>
      </w:pPr>
      <w:r w:rsidRPr="00D84F71">
        <w:rPr>
          <w:b/>
          <w:sz w:val="20"/>
          <w:szCs w:val="20"/>
        </w:rPr>
        <w:t>Conclusions &amp; Recommendations</w:t>
      </w:r>
    </w:p>
    <w:p w:rsidR="00EE7A34" w:rsidRPr="00D84F71" w:rsidRDefault="00EE7A34" w:rsidP="00EE7A34">
      <w:pPr>
        <w:pStyle w:val="BodyText3"/>
        <w:rPr>
          <w:sz w:val="20"/>
          <w:szCs w:val="20"/>
        </w:rPr>
      </w:pPr>
    </w:p>
    <w:p w:rsidR="00EE7A34" w:rsidRPr="00D84F71" w:rsidRDefault="00EE7A34" w:rsidP="00EE7A34">
      <w:pPr>
        <w:pStyle w:val="BodyText3"/>
        <w:rPr>
          <w:sz w:val="20"/>
          <w:szCs w:val="20"/>
        </w:rPr>
      </w:pPr>
      <w:r w:rsidRPr="00D84F71">
        <w:rPr>
          <w:sz w:val="20"/>
          <w:szCs w:val="20"/>
        </w:rPr>
        <w:t>The MTR team will include a section of the report setting out the MTR’s evidence-based conclusions, in light of the findings.</w:t>
      </w:r>
      <w:r w:rsidRPr="00D84F71">
        <w:rPr>
          <w:rStyle w:val="FootnoteReference"/>
          <w:rFonts w:eastAsiaTheme="majorEastAsia"/>
          <w:sz w:val="20"/>
          <w:szCs w:val="20"/>
        </w:rPr>
        <w:footnoteReference w:id="8"/>
      </w:r>
    </w:p>
    <w:p w:rsidR="00EE7A34" w:rsidRPr="00D84F71" w:rsidRDefault="00EE7A34" w:rsidP="00EE7A34">
      <w:pPr>
        <w:pStyle w:val="BodyText3"/>
        <w:rPr>
          <w:sz w:val="20"/>
          <w:szCs w:val="20"/>
        </w:rPr>
      </w:pPr>
    </w:p>
    <w:p w:rsidR="00EE7A34" w:rsidRPr="00D84F71" w:rsidRDefault="00EE7A34" w:rsidP="00EE7A34">
      <w:pPr>
        <w:pStyle w:val="BodyText3"/>
        <w:rPr>
          <w:sz w:val="20"/>
          <w:szCs w:val="20"/>
        </w:rPr>
      </w:pPr>
      <w:r w:rsidRPr="00D84F71">
        <w:rPr>
          <w:sz w:val="20"/>
          <w:szCs w:val="20"/>
        </w:rPr>
        <w:t>Recommendations should be succinct suggestions for critical intervention that are specific, measurable, achievable, and relevant. A recommendation table should be put in the report’s executive summary. See the</w:t>
      </w:r>
      <w:r w:rsidRPr="00D84F71">
        <w:rPr>
          <w:color w:val="000000"/>
          <w:sz w:val="20"/>
          <w:szCs w:val="20"/>
          <w:lang w:val="en-GB"/>
        </w:rPr>
        <w:t xml:space="preserve"> </w:t>
      </w:r>
      <w:r w:rsidRPr="00D84F71">
        <w:rPr>
          <w:i/>
          <w:sz w:val="20"/>
          <w:szCs w:val="20"/>
          <w:lang w:val="en-GB"/>
        </w:rPr>
        <w:t>Guidance For Conducting Midterm Reviews of UNDP-Supported, GEF-Financed Projects</w:t>
      </w:r>
      <w:r w:rsidRPr="00D84F71">
        <w:rPr>
          <w:sz w:val="20"/>
          <w:szCs w:val="20"/>
          <w:lang w:val="en-GB"/>
        </w:rPr>
        <w:t xml:space="preserve"> </w:t>
      </w:r>
      <w:r w:rsidRPr="00D84F71">
        <w:rPr>
          <w:sz w:val="20"/>
          <w:szCs w:val="20"/>
        </w:rPr>
        <w:t>for guidance on a recommendation table.</w:t>
      </w:r>
    </w:p>
    <w:p w:rsidR="00EE7A34" w:rsidRPr="00D84F71" w:rsidRDefault="00EE7A34" w:rsidP="00EE7A34">
      <w:pPr>
        <w:pStyle w:val="BodyText3"/>
        <w:rPr>
          <w:sz w:val="20"/>
          <w:szCs w:val="20"/>
        </w:rPr>
      </w:pPr>
    </w:p>
    <w:p w:rsidR="00EE7A34" w:rsidRPr="00D84F71" w:rsidRDefault="00EE7A34" w:rsidP="00EE7A34">
      <w:pPr>
        <w:pStyle w:val="BodyText3"/>
        <w:rPr>
          <w:sz w:val="20"/>
          <w:szCs w:val="20"/>
        </w:rPr>
      </w:pPr>
      <w:r w:rsidRPr="00D84F71">
        <w:rPr>
          <w:sz w:val="20"/>
          <w:szCs w:val="20"/>
        </w:rPr>
        <w:t xml:space="preserve">The MTR team should make no more than 10 recommendations total. </w:t>
      </w:r>
    </w:p>
    <w:p w:rsidR="00EE7A34" w:rsidRPr="00D84F71" w:rsidRDefault="00EE7A34" w:rsidP="00EE7A34">
      <w:pPr>
        <w:pStyle w:val="BodyText3"/>
        <w:rPr>
          <w:sz w:val="20"/>
          <w:szCs w:val="20"/>
        </w:rPr>
      </w:pPr>
    </w:p>
    <w:p w:rsidR="00EE7A34" w:rsidRPr="00D84F71" w:rsidRDefault="00EE7A34" w:rsidP="00EE7A34">
      <w:pPr>
        <w:spacing w:after="0" w:line="240" w:lineRule="auto"/>
        <w:jc w:val="both"/>
        <w:rPr>
          <w:rFonts w:ascii="Arial" w:hAnsi="Arial" w:cs="Arial"/>
          <w:b/>
          <w:sz w:val="20"/>
          <w:szCs w:val="20"/>
        </w:rPr>
      </w:pPr>
      <w:r w:rsidRPr="00D84F71">
        <w:rPr>
          <w:rFonts w:ascii="Arial" w:hAnsi="Arial" w:cs="Arial"/>
          <w:b/>
          <w:sz w:val="20"/>
          <w:szCs w:val="20"/>
        </w:rPr>
        <w:t>Ratings</w:t>
      </w:r>
    </w:p>
    <w:p w:rsidR="00EE7A34" w:rsidRPr="00D84F71" w:rsidRDefault="00EE7A34" w:rsidP="00EE7A34">
      <w:pPr>
        <w:spacing w:after="0" w:line="240" w:lineRule="auto"/>
        <w:jc w:val="both"/>
        <w:rPr>
          <w:rFonts w:ascii="Arial" w:hAnsi="Arial" w:cs="Arial"/>
          <w:sz w:val="20"/>
          <w:szCs w:val="20"/>
        </w:rPr>
      </w:pPr>
    </w:p>
    <w:p w:rsidR="00EE7A34" w:rsidRPr="00D84F71" w:rsidRDefault="00EE7A34" w:rsidP="00EE7A34">
      <w:pPr>
        <w:spacing w:after="0" w:line="240" w:lineRule="auto"/>
        <w:jc w:val="both"/>
        <w:rPr>
          <w:rFonts w:ascii="Arial" w:hAnsi="Arial" w:cs="Arial"/>
          <w:b/>
          <w:sz w:val="20"/>
          <w:szCs w:val="20"/>
        </w:rPr>
      </w:pPr>
      <w:r w:rsidRPr="00D84F71">
        <w:rPr>
          <w:rFonts w:ascii="Arial" w:hAnsi="Arial" w:cs="Arial"/>
          <w:sz w:val="20"/>
          <w:szCs w:val="20"/>
        </w:rPr>
        <w:t xml:space="preserve">The MTR team will include its ratings of the project’s results and brief descriptions of the associated achievements in a </w:t>
      </w:r>
      <w:r w:rsidRPr="00D84F71">
        <w:rPr>
          <w:rFonts w:ascii="Arial" w:hAnsi="Arial" w:cs="Arial"/>
          <w:i/>
          <w:sz w:val="20"/>
          <w:szCs w:val="20"/>
        </w:rPr>
        <w:t>MTR Ratings &amp; Achievement Summary Table</w:t>
      </w:r>
      <w:r w:rsidRPr="00D84F71">
        <w:rPr>
          <w:rFonts w:ascii="Arial" w:hAnsi="Arial" w:cs="Arial"/>
          <w:sz w:val="20"/>
          <w:szCs w:val="20"/>
        </w:rPr>
        <w:t xml:space="preserve"> in the Executive Summary of the MTR report. See Annex E for ratings scales</w:t>
      </w:r>
      <w:r w:rsidRPr="00D84F71">
        <w:rPr>
          <w:rFonts w:ascii="Arial" w:hAnsi="Arial" w:cs="Arial"/>
          <w:sz w:val="20"/>
          <w:szCs w:val="20"/>
          <w:lang w:val="en-GB"/>
        </w:rPr>
        <w:t>. No</w:t>
      </w:r>
      <w:r w:rsidRPr="00D84F71">
        <w:rPr>
          <w:rFonts w:ascii="Arial" w:hAnsi="Arial" w:cs="Arial"/>
          <w:sz w:val="20"/>
          <w:szCs w:val="20"/>
        </w:rPr>
        <w:t xml:space="preserve"> rating on Project Strategy and no overall project rating is required.</w:t>
      </w:r>
    </w:p>
    <w:p w:rsidR="00EE7A34" w:rsidRPr="00D84F71" w:rsidRDefault="00EE7A34" w:rsidP="00EE7A34">
      <w:pPr>
        <w:spacing w:after="0" w:line="240" w:lineRule="auto"/>
        <w:rPr>
          <w:rFonts w:ascii="Arial" w:hAnsi="Arial" w:cs="Arial"/>
          <w:b/>
          <w:sz w:val="20"/>
          <w:szCs w:val="20"/>
        </w:rPr>
      </w:pPr>
    </w:p>
    <w:p w:rsidR="00EE7A34" w:rsidRPr="00D84F71" w:rsidRDefault="00EE7A34" w:rsidP="00EE7A34">
      <w:pPr>
        <w:pStyle w:val="Caption"/>
        <w:keepNext/>
        <w:spacing w:after="0"/>
        <w:jc w:val="center"/>
        <w:rPr>
          <w:rFonts w:ascii="Arial" w:hAnsi="Arial" w:cs="Arial"/>
          <w:sz w:val="20"/>
          <w:szCs w:val="20"/>
        </w:rPr>
      </w:pPr>
      <w:r w:rsidRPr="00D84F71">
        <w:rPr>
          <w:rFonts w:ascii="Arial" w:hAnsi="Arial" w:cs="Arial"/>
          <w:sz w:val="20"/>
          <w:szCs w:val="20"/>
        </w:rPr>
        <w:t>Table. MTR Ratings &amp; Achievement Summary Table for (Comprehensive reduction and elimination of Persistent Organic Pollutants in Pakistan)</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EE7A34" w:rsidRPr="00D84F71" w:rsidTr="00300813">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rsidR="00EE7A34" w:rsidRPr="00D84F71" w:rsidRDefault="00EE7A34" w:rsidP="00300813">
            <w:pPr>
              <w:rPr>
                <w:rFonts w:ascii="Arial" w:hAnsi="Arial" w:cs="Arial"/>
                <w:b/>
                <w:color w:val="FFFFFF" w:themeColor="background1"/>
                <w:sz w:val="20"/>
                <w:szCs w:val="20"/>
              </w:rPr>
            </w:pPr>
            <w:r w:rsidRPr="00D84F71">
              <w:rPr>
                <w:rFonts w:ascii="Arial" w:hAnsi="Arial" w:cs="Arial"/>
                <w:b/>
                <w:color w:val="FFFFFF" w:themeColor="background1"/>
                <w:sz w:val="20"/>
                <w:szCs w:val="20"/>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rsidR="00EE7A34" w:rsidRPr="00D84F71" w:rsidRDefault="00EE7A34" w:rsidP="00300813">
            <w:pPr>
              <w:rPr>
                <w:rFonts w:ascii="Arial" w:hAnsi="Arial" w:cs="Arial"/>
                <w:b/>
                <w:color w:val="FFFFFF" w:themeColor="background1"/>
                <w:sz w:val="20"/>
                <w:szCs w:val="20"/>
              </w:rPr>
            </w:pPr>
            <w:r w:rsidRPr="00D84F71">
              <w:rPr>
                <w:rFonts w:ascii="Arial" w:hAnsi="Arial" w:cs="Arial"/>
                <w:b/>
                <w:color w:val="FFFFFF" w:themeColor="background1"/>
                <w:sz w:val="20"/>
                <w:szCs w:val="20"/>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rsidR="00EE7A34" w:rsidRPr="00D84F71" w:rsidRDefault="00EE7A34" w:rsidP="00300813">
            <w:pPr>
              <w:rPr>
                <w:rFonts w:ascii="Arial" w:hAnsi="Arial" w:cs="Arial"/>
                <w:b/>
                <w:color w:val="FFFFFF" w:themeColor="background1"/>
                <w:sz w:val="20"/>
                <w:szCs w:val="20"/>
              </w:rPr>
            </w:pPr>
            <w:r w:rsidRPr="00D84F71">
              <w:rPr>
                <w:rFonts w:ascii="Arial" w:hAnsi="Arial" w:cs="Arial"/>
                <w:b/>
                <w:color w:val="FFFFFF" w:themeColor="background1"/>
                <w:sz w:val="20"/>
                <w:szCs w:val="20"/>
              </w:rPr>
              <w:t>Achievement Description</w:t>
            </w:r>
          </w:p>
        </w:tc>
      </w:tr>
      <w:tr w:rsidR="00EE7A34" w:rsidRPr="00D84F71" w:rsidTr="00300813">
        <w:trPr>
          <w:cantSplit/>
          <w:trHeight w:val="104"/>
        </w:trPr>
        <w:tc>
          <w:tcPr>
            <w:tcW w:w="1722" w:type="dxa"/>
            <w:tcBorders>
              <w:top w:val="single" w:sz="4" w:space="0" w:color="auto"/>
              <w:left w:val="single" w:sz="4" w:space="0" w:color="auto"/>
              <w:bottom w:val="single" w:sz="4" w:space="0" w:color="auto"/>
              <w:right w:val="single" w:sz="4" w:space="0" w:color="auto"/>
            </w:tcBorders>
          </w:tcPr>
          <w:p w:rsidR="00EE7A34" w:rsidRPr="00D84F71" w:rsidRDefault="00EE7A34" w:rsidP="00300813">
            <w:pPr>
              <w:rPr>
                <w:rFonts w:ascii="Arial" w:hAnsi="Arial" w:cs="Arial"/>
                <w:b/>
                <w:sz w:val="20"/>
                <w:szCs w:val="20"/>
              </w:rPr>
            </w:pPr>
            <w:r w:rsidRPr="00D84F71">
              <w:rPr>
                <w:rFonts w:ascii="Arial" w:hAnsi="Arial" w:cs="Arial"/>
                <w:b/>
                <w:sz w:val="20"/>
                <w:szCs w:val="20"/>
              </w:rPr>
              <w:t>Project Strategy</w:t>
            </w:r>
          </w:p>
        </w:tc>
        <w:tc>
          <w:tcPr>
            <w:tcW w:w="1968" w:type="dxa"/>
            <w:tcBorders>
              <w:top w:val="single" w:sz="4" w:space="0" w:color="auto"/>
              <w:left w:val="single" w:sz="4" w:space="0" w:color="auto"/>
              <w:bottom w:val="single" w:sz="4" w:space="0" w:color="auto"/>
              <w:right w:val="single" w:sz="4" w:space="0" w:color="auto"/>
            </w:tcBorders>
          </w:tcPr>
          <w:p w:rsidR="00EE7A34" w:rsidRPr="00D84F71" w:rsidRDefault="00EE7A34" w:rsidP="00300813">
            <w:pPr>
              <w:rPr>
                <w:rFonts w:ascii="Arial" w:hAnsi="Arial" w:cs="Arial"/>
                <w:sz w:val="20"/>
                <w:szCs w:val="20"/>
              </w:rPr>
            </w:pPr>
            <w:r w:rsidRPr="00D84F71">
              <w:rPr>
                <w:rFonts w:ascii="Arial" w:hAnsi="Arial" w:cs="Arial"/>
                <w:sz w:val="20"/>
                <w:szCs w:val="20"/>
              </w:rPr>
              <w:t>N/A</w:t>
            </w:r>
          </w:p>
        </w:tc>
        <w:tc>
          <w:tcPr>
            <w:tcW w:w="5760" w:type="dxa"/>
            <w:tcBorders>
              <w:top w:val="single" w:sz="4" w:space="0" w:color="auto"/>
              <w:left w:val="single" w:sz="4" w:space="0" w:color="auto"/>
              <w:bottom w:val="single" w:sz="4" w:space="0" w:color="auto"/>
              <w:right w:val="single" w:sz="4" w:space="0" w:color="auto"/>
            </w:tcBorders>
          </w:tcPr>
          <w:p w:rsidR="00EE7A34" w:rsidRPr="00D84F71" w:rsidRDefault="00EE7A34" w:rsidP="00300813">
            <w:pPr>
              <w:rPr>
                <w:rFonts w:ascii="Arial" w:hAnsi="Arial" w:cs="Arial"/>
                <w:sz w:val="20"/>
                <w:szCs w:val="20"/>
              </w:rPr>
            </w:pPr>
          </w:p>
        </w:tc>
      </w:tr>
      <w:tr w:rsidR="00EE7A34" w:rsidRPr="00D84F71" w:rsidTr="00300813">
        <w:trPr>
          <w:cantSplit/>
          <w:trHeight w:val="104"/>
        </w:trPr>
        <w:tc>
          <w:tcPr>
            <w:tcW w:w="1722" w:type="dxa"/>
            <w:vMerge w:val="restart"/>
            <w:tcBorders>
              <w:top w:val="single" w:sz="4" w:space="0" w:color="auto"/>
              <w:left w:val="single" w:sz="4" w:space="0" w:color="auto"/>
              <w:right w:val="single" w:sz="4" w:space="0" w:color="auto"/>
            </w:tcBorders>
          </w:tcPr>
          <w:p w:rsidR="00EE7A34" w:rsidRPr="00D84F71" w:rsidRDefault="00EE7A34" w:rsidP="00300813">
            <w:pPr>
              <w:rPr>
                <w:rFonts w:ascii="Arial" w:hAnsi="Arial" w:cs="Arial"/>
                <w:b/>
                <w:sz w:val="20"/>
                <w:szCs w:val="20"/>
              </w:rPr>
            </w:pPr>
            <w:r w:rsidRPr="00D84F71">
              <w:rPr>
                <w:rFonts w:ascii="Arial" w:hAnsi="Arial" w:cs="Arial"/>
                <w:b/>
                <w:sz w:val="20"/>
                <w:szCs w:val="20"/>
              </w:rPr>
              <w:t>Progress Towards Results</w:t>
            </w:r>
          </w:p>
        </w:tc>
        <w:tc>
          <w:tcPr>
            <w:tcW w:w="1968" w:type="dxa"/>
            <w:tcBorders>
              <w:top w:val="single" w:sz="4" w:space="0" w:color="auto"/>
              <w:left w:val="single" w:sz="4" w:space="0" w:color="auto"/>
              <w:bottom w:val="single" w:sz="4" w:space="0" w:color="auto"/>
              <w:right w:val="single" w:sz="4" w:space="0" w:color="auto"/>
            </w:tcBorders>
          </w:tcPr>
          <w:p w:rsidR="00EE7A34" w:rsidRPr="00D84F71" w:rsidRDefault="00EE7A34" w:rsidP="00300813">
            <w:pPr>
              <w:rPr>
                <w:rFonts w:ascii="Arial" w:hAnsi="Arial" w:cs="Arial"/>
                <w:sz w:val="20"/>
                <w:szCs w:val="20"/>
              </w:rPr>
            </w:pPr>
            <w:r w:rsidRPr="00D84F71">
              <w:rPr>
                <w:rFonts w:ascii="Arial" w:hAnsi="Arial" w:cs="Arial"/>
                <w:sz w:val="20"/>
                <w:szCs w:val="20"/>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EE7A34" w:rsidRPr="00D84F71" w:rsidRDefault="00EE7A34" w:rsidP="00300813">
            <w:pPr>
              <w:rPr>
                <w:rFonts w:ascii="Arial" w:hAnsi="Arial" w:cs="Arial"/>
                <w:sz w:val="20"/>
                <w:szCs w:val="20"/>
              </w:rPr>
            </w:pPr>
          </w:p>
        </w:tc>
      </w:tr>
      <w:tr w:rsidR="00EE7A34" w:rsidRPr="00D84F71" w:rsidTr="00300813">
        <w:trPr>
          <w:cantSplit/>
          <w:trHeight w:val="104"/>
        </w:trPr>
        <w:tc>
          <w:tcPr>
            <w:tcW w:w="1722" w:type="dxa"/>
            <w:vMerge/>
            <w:tcBorders>
              <w:left w:val="single" w:sz="4" w:space="0" w:color="auto"/>
              <w:right w:val="single" w:sz="4" w:space="0" w:color="auto"/>
            </w:tcBorders>
          </w:tcPr>
          <w:p w:rsidR="00EE7A34" w:rsidRPr="00D84F71" w:rsidRDefault="00EE7A34" w:rsidP="00300813">
            <w:pPr>
              <w:rPr>
                <w:rFonts w:ascii="Arial" w:hAnsi="Arial" w:cs="Arial"/>
                <w:b/>
                <w:sz w:val="20"/>
                <w:szCs w:val="20"/>
              </w:rPr>
            </w:pPr>
          </w:p>
        </w:tc>
        <w:tc>
          <w:tcPr>
            <w:tcW w:w="1968" w:type="dxa"/>
            <w:tcBorders>
              <w:top w:val="single" w:sz="4" w:space="0" w:color="auto"/>
              <w:left w:val="single" w:sz="4" w:space="0" w:color="auto"/>
              <w:bottom w:val="single" w:sz="4" w:space="0" w:color="auto"/>
              <w:right w:val="single" w:sz="4" w:space="0" w:color="auto"/>
            </w:tcBorders>
          </w:tcPr>
          <w:p w:rsidR="00EE7A34" w:rsidRPr="00D84F71" w:rsidRDefault="00EE7A34" w:rsidP="00300813">
            <w:pPr>
              <w:rPr>
                <w:rFonts w:ascii="Arial" w:hAnsi="Arial" w:cs="Arial"/>
                <w:sz w:val="20"/>
                <w:szCs w:val="20"/>
              </w:rPr>
            </w:pPr>
            <w:r w:rsidRPr="00D84F71">
              <w:rPr>
                <w:rFonts w:ascii="Arial" w:hAnsi="Arial" w:cs="Arial"/>
                <w:sz w:val="20"/>
                <w:szCs w:val="20"/>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EE7A34" w:rsidRPr="00D84F71" w:rsidRDefault="00EE7A34" w:rsidP="00300813">
            <w:pPr>
              <w:rPr>
                <w:rFonts w:ascii="Arial" w:hAnsi="Arial" w:cs="Arial"/>
                <w:sz w:val="20"/>
                <w:szCs w:val="20"/>
              </w:rPr>
            </w:pPr>
          </w:p>
        </w:tc>
      </w:tr>
      <w:tr w:rsidR="00EE7A34" w:rsidRPr="00D84F71" w:rsidTr="00300813">
        <w:trPr>
          <w:cantSplit/>
          <w:trHeight w:val="103"/>
        </w:trPr>
        <w:tc>
          <w:tcPr>
            <w:tcW w:w="1722" w:type="dxa"/>
            <w:vMerge/>
            <w:tcBorders>
              <w:left w:val="single" w:sz="4" w:space="0" w:color="auto"/>
              <w:right w:val="single" w:sz="4" w:space="0" w:color="auto"/>
            </w:tcBorders>
          </w:tcPr>
          <w:p w:rsidR="00EE7A34" w:rsidRPr="00D84F71" w:rsidRDefault="00EE7A34" w:rsidP="00300813">
            <w:pPr>
              <w:rPr>
                <w:rFonts w:ascii="Arial" w:hAnsi="Arial" w:cs="Arial"/>
                <w:b/>
                <w:sz w:val="20"/>
                <w:szCs w:val="20"/>
              </w:rPr>
            </w:pPr>
          </w:p>
        </w:tc>
        <w:tc>
          <w:tcPr>
            <w:tcW w:w="1968" w:type="dxa"/>
            <w:tcBorders>
              <w:top w:val="single" w:sz="4" w:space="0" w:color="auto"/>
              <w:left w:val="single" w:sz="4" w:space="0" w:color="auto"/>
              <w:bottom w:val="single" w:sz="4" w:space="0" w:color="auto"/>
              <w:right w:val="single" w:sz="4" w:space="0" w:color="auto"/>
            </w:tcBorders>
          </w:tcPr>
          <w:p w:rsidR="00EE7A34" w:rsidRPr="00D84F71" w:rsidRDefault="00EE7A34" w:rsidP="00300813">
            <w:pPr>
              <w:rPr>
                <w:rFonts w:ascii="Arial" w:hAnsi="Arial" w:cs="Arial"/>
                <w:sz w:val="20"/>
                <w:szCs w:val="20"/>
              </w:rPr>
            </w:pPr>
            <w:r w:rsidRPr="00D84F71">
              <w:rPr>
                <w:rFonts w:ascii="Arial" w:hAnsi="Arial" w:cs="Arial"/>
                <w:sz w:val="20"/>
                <w:szCs w:val="20"/>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EE7A34" w:rsidRPr="00D84F71" w:rsidRDefault="00EE7A34" w:rsidP="00300813">
            <w:pPr>
              <w:rPr>
                <w:rFonts w:ascii="Arial" w:hAnsi="Arial" w:cs="Arial"/>
                <w:sz w:val="20"/>
                <w:szCs w:val="20"/>
              </w:rPr>
            </w:pPr>
          </w:p>
        </w:tc>
      </w:tr>
      <w:tr w:rsidR="00EE7A34" w:rsidRPr="00D84F71" w:rsidTr="00300813">
        <w:trPr>
          <w:cantSplit/>
          <w:trHeight w:val="103"/>
        </w:trPr>
        <w:tc>
          <w:tcPr>
            <w:tcW w:w="1722" w:type="dxa"/>
            <w:vMerge/>
            <w:tcBorders>
              <w:left w:val="single" w:sz="4" w:space="0" w:color="auto"/>
              <w:right w:val="single" w:sz="4" w:space="0" w:color="auto"/>
            </w:tcBorders>
          </w:tcPr>
          <w:p w:rsidR="00EE7A34" w:rsidRPr="00D84F71" w:rsidRDefault="00EE7A34" w:rsidP="00300813">
            <w:pPr>
              <w:rPr>
                <w:rFonts w:ascii="Arial" w:hAnsi="Arial" w:cs="Arial"/>
                <w:b/>
                <w:sz w:val="20"/>
                <w:szCs w:val="20"/>
              </w:rPr>
            </w:pPr>
          </w:p>
        </w:tc>
        <w:tc>
          <w:tcPr>
            <w:tcW w:w="1968" w:type="dxa"/>
            <w:tcBorders>
              <w:top w:val="single" w:sz="4" w:space="0" w:color="auto"/>
              <w:left w:val="single" w:sz="4" w:space="0" w:color="auto"/>
              <w:bottom w:val="single" w:sz="4" w:space="0" w:color="auto"/>
              <w:right w:val="single" w:sz="4" w:space="0" w:color="auto"/>
            </w:tcBorders>
          </w:tcPr>
          <w:p w:rsidR="00EE7A34" w:rsidRPr="00D84F71" w:rsidRDefault="00EE7A34" w:rsidP="00300813">
            <w:pPr>
              <w:rPr>
                <w:rFonts w:ascii="Arial" w:hAnsi="Arial" w:cs="Arial"/>
                <w:sz w:val="20"/>
                <w:szCs w:val="20"/>
              </w:rPr>
            </w:pPr>
            <w:r w:rsidRPr="00D84F71">
              <w:rPr>
                <w:rFonts w:ascii="Arial" w:hAnsi="Arial" w:cs="Arial"/>
                <w:sz w:val="20"/>
                <w:szCs w:val="20"/>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EE7A34" w:rsidRPr="00D84F71" w:rsidRDefault="00EE7A34" w:rsidP="00300813">
            <w:pPr>
              <w:rPr>
                <w:rFonts w:ascii="Arial" w:hAnsi="Arial" w:cs="Arial"/>
                <w:sz w:val="20"/>
                <w:szCs w:val="20"/>
              </w:rPr>
            </w:pPr>
          </w:p>
        </w:tc>
      </w:tr>
      <w:tr w:rsidR="00EE7A34" w:rsidRPr="00D84F71" w:rsidTr="00300813">
        <w:trPr>
          <w:cantSplit/>
          <w:trHeight w:val="103"/>
        </w:trPr>
        <w:tc>
          <w:tcPr>
            <w:tcW w:w="1722" w:type="dxa"/>
            <w:vMerge/>
            <w:tcBorders>
              <w:left w:val="single" w:sz="4" w:space="0" w:color="auto"/>
              <w:bottom w:val="single" w:sz="4" w:space="0" w:color="auto"/>
              <w:right w:val="single" w:sz="4" w:space="0" w:color="auto"/>
            </w:tcBorders>
          </w:tcPr>
          <w:p w:rsidR="00EE7A34" w:rsidRPr="00D84F71" w:rsidRDefault="00EE7A34" w:rsidP="00300813">
            <w:pPr>
              <w:rPr>
                <w:rFonts w:ascii="Arial" w:hAnsi="Arial" w:cs="Arial"/>
                <w:b/>
                <w:sz w:val="20"/>
                <w:szCs w:val="20"/>
              </w:rPr>
            </w:pPr>
          </w:p>
        </w:tc>
        <w:tc>
          <w:tcPr>
            <w:tcW w:w="1968" w:type="dxa"/>
            <w:tcBorders>
              <w:top w:val="single" w:sz="4" w:space="0" w:color="auto"/>
              <w:left w:val="single" w:sz="4" w:space="0" w:color="auto"/>
              <w:bottom w:val="single" w:sz="4" w:space="0" w:color="auto"/>
              <w:right w:val="single" w:sz="4" w:space="0" w:color="auto"/>
            </w:tcBorders>
          </w:tcPr>
          <w:p w:rsidR="00EE7A34" w:rsidRPr="00D84F71" w:rsidRDefault="00EE7A34" w:rsidP="00300813">
            <w:pPr>
              <w:rPr>
                <w:rFonts w:ascii="Arial" w:hAnsi="Arial" w:cs="Arial"/>
                <w:sz w:val="20"/>
                <w:szCs w:val="20"/>
              </w:rPr>
            </w:pPr>
            <w:r w:rsidRPr="00D84F71">
              <w:rPr>
                <w:rFonts w:ascii="Arial" w:hAnsi="Arial" w:cs="Arial"/>
                <w:sz w:val="20"/>
                <w:szCs w:val="20"/>
              </w:rPr>
              <w:t xml:space="preserve">Etc. </w:t>
            </w:r>
          </w:p>
        </w:tc>
        <w:tc>
          <w:tcPr>
            <w:tcW w:w="5760" w:type="dxa"/>
            <w:tcBorders>
              <w:top w:val="single" w:sz="4" w:space="0" w:color="auto"/>
              <w:left w:val="single" w:sz="4" w:space="0" w:color="auto"/>
              <w:bottom w:val="single" w:sz="4" w:space="0" w:color="auto"/>
              <w:right w:val="single" w:sz="4" w:space="0" w:color="auto"/>
            </w:tcBorders>
          </w:tcPr>
          <w:p w:rsidR="00EE7A34" w:rsidRPr="00D84F71" w:rsidRDefault="00EE7A34" w:rsidP="00300813">
            <w:pPr>
              <w:rPr>
                <w:rFonts w:ascii="Arial" w:hAnsi="Arial" w:cs="Arial"/>
                <w:sz w:val="20"/>
                <w:szCs w:val="20"/>
              </w:rPr>
            </w:pPr>
          </w:p>
        </w:tc>
      </w:tr>
      <w:tr w:rsidR="00EE7A34" w:rsidRPr="00D84F71" w:rsidTr="00300813">
        <w:trPr>
          <w:cantSplit/>
        </w:trPr>
        <w:tc>
          <w:tcPr>
            <w:tcW w:w="1722" w:type="dxa"/>
            <w:tcBorders>
              <w:top w:val="single" w:sz="4" w:space="0" w:color="auto"/>
              <w:left w:val="single" w:sz="4" w:space="0" w:color="auto"/>
              <w:bottom w:val="single" w:sz="4" w:space="0" w:color="auto"/>
              <w:right w:val="single" w:sz="4" w:space="0" w:color="auto"/>
            </w:tcBorders>
          </w:tcPr>
          <w:p w:rsidR="00EE7A34" w:rsidRPr="00D84F71" w:rsidRDefault="00EE7A34" w:rsidP="00300813">
            <w:pPr>
              <w:rPr>
                <w:rFonts w:ascii="Arial" w:hAnsi="Arial" w:cs="Arial"/>
                <w:b/>
                <w:sz w:val="20"/>
                <w:szCs w:val="20"/>
              </w:rPr>
            </w:pPr>
            <w:r w:rsidRPr="00D84F71">
              <w:rPr>
                <w:rFonts w:ascii="Arial" w:hAnsi="Arial" w:cs="Arial"/>
                <w:b/>
                <w:sz w:val="20"/>
                <w:szCs w:val="20"/>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rsidR="00EE7A34" w:rsidRPr="00D84F71" w:rsidRDefault="00EE7A34" w:rsidP="00300813">
            <w:pPr>
              <w:rPr>
                <w:rFonts w:ascii="Arial" w:hAnsi="Arial" w:cs="Arial"/>
                <w:sz w:val="20"/>
                <w:szCs w:val="20"/>
              </w:rPr>
            </w:pPr>
            <w:r w:rsidRPr="00D84F71">
              <w:rPr>
                <w:rFonts w:ascii="Arial" w:hAnsi="Arial" w:cs="Arial"/>
                <w:sz w:val="20"/>
                <w:szCs w:val="20"/>
              </w:rPr>
              <w:t>(rate 6 pt. scale)</w:t>
            </w:r>
          </w:p>
        </w:tc>
        <w:tc>
          <w:tcPr>
            <w:tcW w:w="5760" w:type="dxa"/>
            <w:tcBorders>
              <w:top w:val="single" w:sz="4" w:space="0" w:color="auto"/>
              <w:left w:val="single" w:sz="4" w:space="0" w:color="auto"/>
              <w:bottom w:val="single" w:sz="4" w:space="0" w:color="auto"/>
              <w:right w:val="single" w:sz="4" w:space="0" w:color="auto"/>
            </w:tcBorders>
          </w:tcPr>
          <w:p w:rsidR="00EE7A34" w:rsidRPr="00D84F71" w:rsidRDefault="00EE7A34" w:rsidP="00300813">
            <w:pPr>
              <w:rPr>
                <w:rFonts w:ascii="Arial" w:hAnsi="Arial" w:cs="Arial"/>
                <w:sz w:val="20"/>
                <w:szCs w:val="20"/>
              </w:rPr>
            </w:pPr>
          </w:p>
        </w:tc>
      </w:tr>
      <w:tr w:rsidR="00EE7A34" w:rsidRPr="00D84F71" w:rsidTr="00300813">
        <w:trPr>
          <w:cantSplit/>
        </w:trPr>
        <w:tc>
          <w:tcPr>
            <w:tcW w:w="1722" w:type="dxa"/>
            <w:tcBorders>
              <w:top w:val="single" w:sz="4" w:space="0" w:color="auto"/>
              <w:left w:val="single" w:sz="4" w:space="0" w:color="auto"/>
              <w:bottom w:val="single" w:sz="4" w:space="0" w:color="auto"/>
              <w:right w:val="single" w:sz="4" w:space="0" w:color="auto"/>
            </w:tcBorders>
          </w:tcPr>
          <w:p w:rsidR="00EE7A34" w:rsidRPr="00D84F71" w:rsidRDefault="00EE7A34" w:rsidP="00300813">
            <w:pPr>
              <w:rPr>
                <w:rFonts w:ascii="Arial" w:hAnsi="Arial" w:cs="Arial"/>
                <w:b/>
                <w:sz w:val="20"/>
                <w:szCs w:val="20"/>
              </w:rPr>
            </w:pPr>
            <w:r w:rsidRPr="00D84F71">
              <w:rPr>
                <w:rFonts w:ascii="Arial" w:hAnsi="Arial" w:cs="Arial"/>
                <w:b/>
                <w:sz w:val="20"/>
                <w:szCs w:val="20"/>
              </w:rPr>
              <w:t>Sustainability</w:t>
            </w:r>
          </w:p>
        </w:tc>
        <w:tc>
          <w:tcPr>
            <w:tcW w:w="1968" w:type="dxa"/>
            <w:tcBorders>
              <w:top w:val="single" w:sz="4" w:space="0" w:color="auto"/>
              <w:left w:val="single" w:sz="4" w:space="0" w:color="auto"/>
              <w:bottom w:val="single" w:sz="4" w:space="0" w:color="auto"/>
              <w:right w:val="single" w:sz="4" w:space="0" w:color="auto"/>
            </w:tcBorders>
          </w:tcPr>
          <w:p w:rsidR="00EE7A34" w:rsidRPr="00D84F71" w:rsidRDefault="00EE7A34" w:rsidP="00300813">
            <w:pPr>
              <w:rPr>
                <w:rFonts w:ascii="Arial" w:hAnsi="Arial" w:cs="Arial"/>
                <w:sz w:val="20"/>
                <w:szCs w:val="20"/>
              </w:rPr>
            </w:pPr>
            <w:r w:rsidRPr="00D84F71">
              <w:rPr>
                <w:rFonts w:ascii="Arial" w:hAnsi="Arial" w:cs="Arial"/>
                <w:sz w:val="20"/>
                <w:szCs w:val="20"/>
              </w:rPr>
              <w:t>(rate 4 pt. scale)</w:t>
            </w:r>
          </w:p>
        </w:tc>
        <w:tc>
          <w:tcPr>
            <w:tcW w:w="5760" w:type="dxa"/>
            <w:tcBorders>
              <w:top w:val="single" w:sz="4" w:space="0" w:color="auto"/>
              <w:left w:val="single" w:sz="4" w:space="0" w:color="auto"/>
              <w:bottom w:val="single" w:sz="4" w:space="0" w:color="auto"/>
              <w:right w:val="single" w:sz="4" w:space="0" w:color="auto"/>
            </w:tcBorders>
          </w:tcPr>
          <w:p w:rsidR="00EE7A34" w:rsidRPr="00D84F71" w:rsidRDefault="00EE7A34" w:rsidP="00300813">
            <w:pPr>
              <w:rPr>
                <w:rFonts w:ascii="Arial" w:hAnsi="Arial" w:cs="Arial"/>
                <w:sz w:val="20"/>
                <w:szCs w:val="20"/>
              </w:rPr>
            </w:pPr>
          </w:p>
        </w:tc>
      </w:tr>
    </w:tbl>
    <w:p w:rsidR="00EE7A34" w:rsidRDefault="00EE7A34" w:rsidP="00EE7A34">
      <w:pPr>
        <w:pStyle w:val="BodyText3"/>
        <w:rPr>
          <w:sz w:val="20"/>
          <w:szCs w:val="20"/>
        </w:rPr>
      </w:pPr>
    </w:p>
    <w:p w:rsidR="00EE7A34" w:rsidRDefault="00EE7A34" w:rsidP="00EE7A34">
      <w:pPr>
        <w:pStyle w:val="BodyText3"/>
        <w:rPr>
          <w:sz w:val="20"/>
          <w:szCs w:val="20"/>
        </w:rPr>
      </w:pPr>
    </w:p>
    <w:p w:rsidR="00EE7A34" w:rsidRDefault="00EE7A34" w:rsidP="00EE7A34">
      <w:pPr>
        <w:pStyle w:val="BodyText3"/>
        <w:rPr>
          <w:sz w:val="20"/>
          <w:szCs w:val="20"/>
        </w:rPr>
      </w:pPr>
    </w:p>
    <w:p w:rsidR="00EE7A34" w:rsidRDefault="00EE7A34" w:rsidP="00EE7A34">
      <w:pPr>
        <w:pStyle w:val="BodyText3"/>
        <w:rPr>
          <w:sz w:val="20"/>
          <w:szCs w:val="20"/>
        </w:rPr>
      </w:pPr>
    </w:p>
    <w:p w:rsidR="00EE7A34" w:rsidRDefault="00EE7A34" w:rsidP="00EE7A34">
      <w:pPr>
        <w:pStyle w:val="BodyText3"/>
        <w:rPr>
          <w:sz w:val="20"/>
          <w:szCs w:val="20"/>
        </w:rPr>
      </w:pPr>
    </w:p>
    <w:p w:rsidR="00EE7A34" w:rsidRDefault="00EE7A34" w:rsidP="00EE7A34">
      <w:pPr>
        <w:pStyle w:val="BodyText3"/>
        <w:rPr>
          <w:sz w:val="20"/>
          <w:szCs w:val="20"/>
        </w:rPr>
      </w:pPr>
    </w:p>
    <w:p w:rsidR="00EE7A34" w:rsidRPr="00D84F71" w:rsidRDefault="00EE7A34" w:rsidP="00EE7A34">
      <w:pPr>
        <w:pStyle w:val="BodyText3"/>
        <w:rPr>
          <w:sz w:val="20"/>
          <w:szCs w:val="20"/>
        </w:rPr>
      </w:pPr>
    </w:p>
    <w:p w:rsidR="00EE7A34" w:rsidRPr="00D84F71" w:rsidRDefault="00EE7A34" w:rsidP="00EE7A34">
      <w:pPr>
        <w:pStyle w:val="BodyText3"/>
        <w:rPr>
          <w:sz w:val="20"/>
          <w:szCs w:val="20"/>
        </w:rPr>
      </w:pPr>
    </w:p>
    <w:p w:rsidR="00EE7A34" w:rsidRPr="00D84F71" w:rsidRDefault="00EE7A34" w:rsidP="00EE7A34">
      <w:pPr>
        <w:pStyle w:val="ListParagraph"/>
        <w:numPr>
          <w:ilvl w:val="0"/>
          <w:numId w:val="17"/>
        </w:numPr>
        <w:spacing w:after="0" w:line="240" w:lineRule="auto"/>
        <w:contextualSpacing w:val="0"/>
        <w:jc w:val="both"/>
        <w:rPr>
          <w:rFonts w:ascii="Arial" w:hAnsi="Arial" w:cs="Arial"/>
          <w:b/>
          <w:bCs/>
          <w:sz w:val="20"/>
          <w:szCs w:val="20"/>
        </w:rPr>
      </w:pPr>
      <w:r w:rsidRPr="00D84F71">
        <w:rPr>
          <w:rFonts w:ascii="Arial" w:hAnsi="Arial" w:cs="Arial"/>
          <w:b/>
          <w:bCs/>
          <w:sz w:val="20"/>
          <w:szCs w:val="20"/>
        </w:rPr>
        <w:lastRenderedPageBreak/>
        <w:t>TIMEFRAME</w:t>
      </w:r>
    </w:p>
    <w:p w:rsidR="00EE7A34" w:rsidRPr="00D84F71" w:rsidRDefault="00EE7A34" w:rsidP="00EE7A34">
      <w:pPr>
        <w:spacing w:after="0" w:line="240" w:lineRule="auto"/>
        <w:jc w:val="both"/>
        <w:rPr>
          <w:rFonts w:ascii="Arial" w:hAnsi="Arial" w:cs="Arial"/>
          <w:bCs/>
          <w:sz w:val="20"/>
          <w:szCs w:val="20"/>
        </w:rPr>
      </w:pPr>
    </w:p>
    <w:p w:rsidR="00EE7A34" w:rsidRPr="00D84F71" w:rsidRDefault="00EE7A34" w:rsidP="00EE7A34">
      <w:pPr>
        <w:spacing w:after="0" w:line="240" w:lineRule="auto"/>
        <w:jc w:val="both"/>
        <w:rPr>
          <w:rFonts w:ascii="Arial" w:hAnsi="Arial" w:cs="Arial"/>
          <w:bCs/>
          <w:sz w:val="20"/>
          <w:szCs w:val="20"/>
        </w:rPr>
      </w:pPr>
      <w:r w:rsidRPr="00D84F71">
        <w:rPr>
          <w:rFonts w:ascii="Arial" w:hAnsi="Arial" w:cs="Arial"/>
          <w:bCs/>
          <w:sz w:val="20"/>
          <w:szCs w:val="20"/>
        </w:rPr>
        <w:t xml:space="preserve">The total duration of the MTR will be approximately 24 days over a time period of 3 months  starting from </w:t>
      </w:r>
      <w:r>
        <w:rPr>
          <w:rFonts w:ascii="Arial" w:hAnsi="Arial" w:cs="Arial"/>
          <w:bCs/>
          <w:sz w:val="20"/>
          <w:szCs w:val="20"/>
        </w:rPr>
        <w:t>2</w:t>
      </w:r>
      <w:r w:rsidRPr="00D84F71">
        <w:rPr>
          <w:rFonts w:ascii="Arial" w:hAnsi="Arial" w:cs="Arial"/>
          <w:bCs/>
          <w:sz w:val="20"/>
          <w:szCs w:val="20"/>
        </w:rPr>
        <w:t>2</w:t>
      </w:r>
      <w:r>
        <w:rPr>
          <w:rFonts w:ascii="Arial" w:hAnsi="Arial" w:cs="Arial"/>
          <w:bCs/>
          <w:sz w:val="20"/>
          <w:szCs w:val="20"/>
        </w:rPr>
        <w:t xml:space="preserve">nd </w:t>
      </w:r>
      <w:r w:rsidRPr="00D84F71">
        <w:rPr>
          <w:rFonts w:ascii="Arial" w:hAnsi="Arial" w:cs="Arial"/>
          <w:bCs/>
          <w:sz w:val="20"/>
          <w:szCs w:val="20"/>
        </w:rPr>
        <w:t xml:space="preserve"> March 2018</w:t>
      </w:r>
      <w:r w:rsidRPr="00D84F71">
        <w:rPr>
          <w:rFonts w:ascii="Arial" w:hAnsi="Arial" w:cs="Arial"/>
          <w:bCs/>
          <w:i/>
          <w:sz w:val="20"/>
          <w:szCs w:val="20"/>
        </w:rPr>
        <w:t xml:space="preserve">, </w:t>
      </w:r>
      <w:r w:rsidRPr="00D84F71">
        <w:rPr>
          <w:rFonts w:ascii="Arial" w:hAnsi="Arial" w:cs="Arial"/>
          <w:bCs/>
          <w:sz w:val="20"/>
          <w:szCs w:val="20"/>
        </w:rPr>
        <w:t xml:space="preserve">and shall not exceed four  months from when the consultant(s) is  hired. The tentative MTR timeframe is as follows: </w:t>
      </w:r>
    </w:p>
    <w:p w:rsidR="00EE7A34" w:rsidRPr="00D84F71" w:rsidRDefault="00EE7A34" w:rsidP="00EE7A34">
      <w:pPr>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2937"/>
        <w:gridCol w:w="6053"/>
      </w:tblGrid>
      <w:tr w:rsidR="00EE7A34" w:rsidRPr="00D84F71" w:rsidTr="00300813">
        <w:tc>
          <w:tcPr>
            <w:tcW w:w="2937" w:type="dxa"/>
            <w:shd w:val="clear" w:color="auto" w:fill="D9D9D9" w:themeFill="background1" w:themeFillShade="D9"/>
          </w:tcPr>
          <w:p w:rsidR="00EE7A34" w:rsidRPr="00D84F71" w:rsidRDefault="00EE7A34" w:rsidP="00300813">
            <w:pPr>
              <w:rPr>
                <w:rFonts w:ascii="Arial" w:hAnsi="Arial" w:cs="Arial"/>
                <w:b/>
                <w:bCs/>
                <w:sz w:val="20"/>
                <w:szCs w:val="20"/>
              </w:rPr>
            </w:pPr>
            <w:r w:rsidRPr="00D84F71">
              <w:rPr>
                <w:rFonts w:ascii="Arial" w:hAnsi="Arial" w:cs="Arial"/>
                <w:b/>
                <w:bCs/>
                <w:sz w:val="20"/>
                <w:szCs w:val="20"/>
              </w:rPr>
              <w:t>TIMEFRAME</w:t>
            </w:r>
          </w:p>
        </w:tc>
        <w:tc>
          <w:tcPr>
            <w:tcW w:w="6053" w:type="dxa"/>
            <w:shd w:val="clear" w:color="auto" w:fill="D9D9D9" w:themeFill="background1" w:themeFillShade="D9"/>
          </w:tcPr>
          <w:p w:rsidR="00EE7A34" w:rsidRPr="00D84F71" w:rsidRDefault="00EE7A34" w:rsidP="00300813">
            <w:pPr>
              <w:rPr>
                <w:rFonts w:ascii="Arial" w:hAnsi="Arial" w:cs="Arial"/>
                <w:b/>
                <w:bCs/>
                <w:sz w:val="20"/>
                <w:szCs w:val="20"/>
              </w:rPr>
            </w:pPr>
            <w:r w:rsidRPr="00D84F71">
              <w:rPr>
                <w:rFonts w:ascii="Arial" w:hAnsi="Arial" w:cs="Arial"/>
                <w:b/>
                <w:bCs/>
                <w:sz w:val="20"/>
                <w:szCs w:val="20"/>
              </w:rPr>
              <w:t>ACTIVITY</w:t>
            </w:r>
          </w:p>
        </w:tc>
      </w:tr>
      <w:tr w:rsidR="00EE7A34" w:rsidRPr="00D84F71" w:rsidTr="00300813">
        <w:tc>
          <w:tcPr>
            <w:tcW w:w="2937" w:type="dxa"/>
          </w:tcPr>
          <w:p w:rsidR="00EE7A34" w:rsidRPr="00D84F71" w:rsidRDefault="00EE7A34" w:rsidP="00300813">
            <w:pPr>
              <w:rPr>
                <w:rFonts w:ascii="Arial" w:hAnsi="Arial" w:cs="Arial"/>
                <w:bCs/>
                <w:sz w:val="20"/>
                <w:szCs w:val="20"/>
              </w:rPr>
            </w:pPr>
            <w:r>
              <w:rPr>
                <w:rFonts w:ascii="Arial" w:hAnsi="Arial" w:cs="Arial"/>
                <w:bCs/>
                <w:sz w:val="20"/>
                <w:szCs w:val="20"/>
              </w:rPr>
              <w:t>15</w:t>
            </w:r>
            <w:r w:rsidRPr="00D84F71">
              <w:rPr>
                <w:rFonts w:ascii="Arial" w:hAnsi="Arial" w:cs="Arial"/>
                <w:bCs/>
                <w:sz w:val="20"/>
                <w:szCs w:val="20"/>
              </w:rPr>
              <w:t xml:space="preserve">-03-2018 </w:t>
            </w:r>
          </w:p>
        </w:tc>
        <w:tc>
          <w:tcPr>
            <w:tcW w:w="6053" w:type="dxa"/>
          </w:tcPr>
          <w:p w:rsidR="00EE7A34" w:rsidRPr="00D84F71" w:rsidRDefault="00EE7A34" w:rsidP="00300813">
            <w:pPr>
              <w:rPr>
                <w:rFonts w:ascii="Arial" w:hAnsi="Arial" w:cs="Arial"/>
                <w:bCs/>
                <w:sz w:val="20"/>
                <w:szCs w:val="20"/>
              </w:rPr>
            </w:pPr>
            <w:r w:rsidRPr="00D84F71">
              <w:rPr>
                <w:rFonts w:ascii="Arial" w:hAnsi="Arial" w:cs="Arial"/>
                <w:bCs/>
                <w:sz w:val="20"/>
                <w:szCs w:val="20"/>
              </w:rPr>
              <w:t>Application closes</w:t>
            </w:r>
          </w:p>
        </w:tc>
      </w:tr>
      <w:tr w:rsidR="00EE7A34" w:rsidRPr="00D84F71" w:rsidTr="00300813">
        <w:tc>
          <w:tcPr>
            <w:tcW w:w="2937" w:type="dxa"/>
          </w:tcPr>
          <w:p w:rsidR="00EE7A34" w:rsidRPr="00D84F71" w:rsidRDefault="00EE7A34" w:rsidP="00300813">
            <w:pPr>
              <w:rPr>
                <w:rFonts w:ascii="Arial" w:hAnsi="Arial" w:cs="Arial"/>
                <w:bCs/>
                <w:sz w:val="20"/>
                <w:szCs w:val="20"/>
              </w:rPr>
            </w:pPr>
            <w:r>
              <w:rPr>
                <w:rFonts w:ascii="Arial" w:hAnsi="Arial" w:cs="Arial"/>
                <w:bCs/>
                <w:sz w:val="20"/>
                <w:szCs w:val="20"/>
              </w:rPr>
              <w:t>22</w:t>
            </w:r>
            <w:r w:rsidRPr="00D84F71">
              <w:rPr>
                <w:rFonts w:ascii="Arial" w:hAnsi="Arial" w:cs="Arial"/>
                <w:bCs/>
                <w:sz w:val="20"/>
                <w:szCs w:val="20"/>
              </w:rPr>
              <w:t>-03-2018</w:t>
            </w:r>
          </w:p>
        </w:tc>
        <w:tc>
          <w:tcPr>
            <w:tcW w:w="6053" w:type="dxa"/>
          </w:tcPr>
          <w:p w:rsidR="00EE7A34" w:rsidRPr="00D84F71" w:rsidRDefault="00EE7A34" w:rsidP="00300813">
            <w:pPr>
              <w:rPr>
                <w:rFonts w:ascii="Arial" w:hAnsi="Arial" w:cs="Arial"/>
                <w:bCs/>
                <w:sz w:val="20"/>
                <w:szCs w:val="20"/>
              </w:rPr>
            </w:pPr>
            <w:r w:rsidRPr="00D84F71">
              <w:rPr>
                <w:rFonts w:ascii="Arial" w:hAnsi="Arial" w:cs="Arial"/>
                <w:bCs/>
                <w:sz w:val="20"/>
                <w:szCs w:val="20"/>
              </w:rPr>
              <w:t>Select MTR Team</w:t>
            </w:r>
          </w:p>
        </w:tc>
      </w:tr>
      <w:tr w:rsidR="00EE7A34" w:rsidRPr="00D84F71" w:rsidTr="00300813">
        <w:tc>
          <w:tcPr>
            <w:tcW w:w="2937" w:type="dxa"/>
          </w:tcPr>
          <w:p w:rsidR="00EE7A34" w:rsidRPr="00D84F71" w:rsidRDefault="00EE7A34" w:rsidP="00300813">
            <w:pPr>
              <w:rPr>
                <w:rFonts w:ascii="Arial" w:hAnsi="Arial" w:cs="Arial"/>
                <w:bCs/>
                <w:sz w:val="20"/>
                <w:szCs w:val="20"/>
              </w:rPr>
            </w:pPr>
            <w:r w:rsidRPr="00D84F71">
              <w:rPr>
                <w:rFonts w:ascii="Arial" w:hAnsi="Arial" w:cs="Arial"/>
                <w:bCs/>
                <w:i/>
                <w:sz w:val="20"/>
                <w:szCs w:val="20"/>
              </w:rPr>
              <w:t>2</w:t>
            </w:r>
            <w:r>
              <w:rPr>
                <w:rFonts w:ascii="Arial" w:hAnsi="Arial" w:cs="Arial"/>
                <w:bCs/>
                <w:i/>
                <w:sz w:val="20"/>
                <w:szCs w:val="20"/>
              </w:rPr>
              <w:t>7</w:t>
            </w:r>
            <w:r w:rsidRPr="00D84F71">
              <w:rPr>
                <w:rFonts w:ascii="Arial" w:hAnsi="Arial" w:cs="Arial"/>
                <w:bCs/>
                <w:i/>
                <w:sz w:val="20"/>
                <w:szCs w:val="20"/>
              </w:rPr>
              <w:t>-03-2018</w:t>
            </w:r>
          </w:p>
        </w:tc>
        <w:tc>
          <w:tcPr>
            <w:tcW w:w="6053" w:type="dxa"/>
          </w:tcPr>
          <w:p w:rsidR="00EE7A34" w:rsidRPr="00D84F71" w:rsidRDefault="00EE7A34" w:rsidP="00300813">
            <w:pPr>
              <w:rPr>
                <w:rFonts w:ascii="Arial" w:hAnsi="Arial" w:cs="Arial"/>
                <w:bCs/>
                <w:sz w:val="20"/>
                <w:szCs w:val="20"/>
              </w:rPr>
            </w:pPr>
            <w:r w:rsidRPr="00D84F71">
              <w:rPr>
                <w:rFonts w:ascii="Arial" w:hAnsi="Arial" w:cs="Arial"/>
                <w:bCs/>
                <w:sz w:val="20"/>
                <w:szCs w:val="20"/>
              </w:rPr>
              <w:t>Prep the MTR Team (handover of Project Documents)</w:t>
            </w:r>
          </w:p>
        </w:tc>
      </w:tr>
      <w:tr w:rsidR="00EE7A34" w:rsidRPr="00D84F71" w:rsidTr="00300813">
        <w:tc>
          <w:tcPr>
            <w:tcW w:w="2937" w:type="dxa"/>
          </w:tcPr>
          <w:p w:rsidR="00EE7A34" w:rsidRPr="00D84F71" w:rsidRDefault="00EE7A34" w:rsidP="00300813">
            <w:pPr>
              <w:rPr>
                <w:rFonts w:ascii="Arial" w:hAnsi="Arial" w:cs="Arial"/>
                <w:bCs/>
                <w:sz w:val="20"/>
                <w:szCs w:val="20"/>
              </w:rPr>
            </w:pPr>
            <w:r w:rsidRPr="00D84F71">
              <w:rPr>
                <w:rFonts w:ascii="Arial" w:hAnsi="Arial" w:cs="Arial"/>
                <w:bCs/>
                <w:i/>
                <w:sz w:val="20"/>
                <w:szCs w:val="20"/>
              </w:rPr>
              <w:t xml:space="preserve">13-03-2018 to 20-03-2018 </w:t>
            </w:r>
          </w:p>
        </w:tc>
        <w:tc>
          <w:tcPr>
            <w:tcW w:w="6053" w:type="dxa"/>
          </w:tcPr>
          <w:p w:rsidR="00EE7A34" w:rsidRPr="00D84F71" w:rsidRDefault="00EE7A34" w:rsidP="00300813">
            <w:pPr>
              <w:rPr>
                <w:rFonts w:ascii="Arial" w:hAnsi="Arial" w:cs="Arial"/>
                <w:bCs/>
                <w:sz w:val="20"/>
                <w:szCs w:val="20"/>
              </w:rPr>
            </w:pPr>
            <w:r w:rsidRPr="00D84F71">
              <w:rPr>
                <w:rFonts w:ascii="Arial" w:hAnsi="Arial" w:cs="Arial"/>
                <w:bCs/>
                <w:sz w:val="20"/>
                <w:szCs w:val="20"/>
              </w:rPr>
              <w:t>Document review and preparing MTR Inception Report</w:t>
            </w:r>
          </w:p>
        </w:tc>
      </w:tr>
      <w:tr w:rsidR="00EE7A34" w:rsidRPr="00D84F71" w:rsidTr="00300813">
        <w:tc>
          <w:tcPr>
            <w:tcW w:w="2937" w:type="dxa"/>
          </w:tcPr>
          <w:p w:rsidR="00EE7A34" w:rsidRPr="00D84F71" w:rsidRDefault="00EE7A34" w:rsidP="00300813">
            <w:pPr>
              <w:rPr>
                <w:rFonts w:ascii="Arial" w:hAnsi="Arial" w:cs="Arial"/>
                <w:bCs/>
                <w:sz w:val="20"/>
                <w:szCs w:val="20"/>
              </w:rPr>
            </w:pPr>
            <w:r w:rsidRPr="00D84F71">
              <w:rPr>
                <w:rFonts w:ascii="Arial" w:hAnsi="Arial" w:cs="Arial"/>
                <w:bCs/>
                <w:i/>
                <w:sz w:val="20"/>
                <w:szCs w:val="20"/>
              </w:rPr>
              <w:t>20-03-2018 to 24-03-2018 (</w:t>
            </w:r>
          </w:p>
        </w:tc>
        <w:tc>
          <w:tcPr>
            <w:tcW w:w="6053" w:type="dxa"/>
          </w:tcPr>
          <w:p w:rsidR="00EE7A34" w:rsidRPr="00D84F71" w:rsidRDefault="00EE7A34" w:rsidP="00300813">
            <w:pPr>
              <w:rPr>
                <w:rFonts w:ascii="Arial" w:hAnsi="Arial" w:cs="Arial"/>
                <w:bCs/>
                <w:sz w:val="20"/>
                <w:szCs w:val="20"/>
              </w:rPr>
            </w:pPr>
            <w:r w:rsidRPr="00D84F71">
              <w:rPr>
                <w:rFonts w:ascii="Arial" w:hAnsi="Arial" w:cs="Arial"/>
                <w:bCs/>
                <w:sz w:val="20"/>
                <w:szCs w:val="20"/>
              </w:rPr>
              <w:t>Finalization and</w:t>
            </w:r>
            <w:r w:rsidRPr="00D84F71">
              <w:rPr>
                <w:rFonts w:ascii="Arial" w:hAnsi="Arial" w:cs="Arial"/>
                <w:bCs/>
                <w:i/>
                <w:sz w:val="20"/>
                <w:szCs w:val="20"/>
              </w:rPr>
              <w:t xml:space="preserve"> </w:t>
            </w:r>
            <w:r w:rsidRPr="00D84F71">
              <w:rPr>
                <w:rFonts w:ascii="Arial" w:hAnsi="Arial" w:cs="Arial"/>
                <w:bCs/>
                <w:sz w:val="20"/>
                <w:szCs w:val="20"/>
              </w:rPr>
              <w:t>Validation of MTR Inception Report- latest start of MTR mission</w:t>
            </w:r>
          </w:p>
        </w:tc>
      </w:tr>
      <w:tr w:rsidR="00EE7A34" w:rsidRPr="00D84F71" w:rsidTr="00300813">
        <w:tc>
          <w:tcPr>
            <w:tcW w:w="2937" w:type="dxa"/>
          </w:tcPr>
          <w:p w:rsidR="00EE7A34" w:rsidRPr="00D84F71" w:rsidRDefault="00EE7A34" w:rsidP="00300813">
            <w:pPr>
              <w:rPr>
                <w:rFonts w:ascii="Arial" w:hAnsi="Arial" w:cs="Arial"/>
                <w:bCs/>
                <w:sz w:val="20"/>
                <w:szCs w:val="20"/>
              </w:rPr>
            </w:pPr>
            <w:r w:rsidRPr="00D84F71">
              <w:rPr>
                <w:rFonts w:ascii="Arial" w:hAnsi="Arial" w:cs="Arial"/>
                <w:bCs/>
                <w:sz w:val="20"/>
                <w:szCs w:val="20"/>
              </w:rPr>
              <w:t>27-03-2018 to 04-04-2018</w:t>
            </w:r>
          </w:p>
        </w:tc>
        <w:tc>
          <w:tcPr>
            <w:tcW w:w="6053" w:type="dxa"/>
          </w:tcPr>
          <w:p w:rsidR="00EE7A34" w:rsidRPr="00D84F71" w:rsidRDefault="00EE7A34" w:rsidP="00300813">
            <w:pPr>
              <w:rPr>
                <w:rFonts w:ascii="Arial" w:hAnsi="Arial" w:cs="Arial"/>
                <w:bCs/>
                <w:sz w:val="20"/>
                <w:szCs w:val="20"/>
              </w:rPr>
            </w:pPr>
            <w:r w:rsidRPr="00D84F71">
              <w:rPr>
                <w:rFonts w:ascii="Arial" w:hAnsi="Arial" w:cs="Arial"/>
                <w:bCs/>
                <w:sz w:val="20"/>
                <w:szCs w:val="20"/>
              </w:rPr>
              <w:t>MTR mission: stakeholder meetings, interviews, field visits</w:t>
            </w:r>
          </w:p>
        </w:tc>
      </w:tr>
      <w:tr w:rsidR="00EE7A34" w:rsidRPr="00D84F71" w:rsidTr="00300813">
        <w:tc>
          <w:tcPr>
            <w:tcW w:w="2937" w:type="dxa"/>
          </w:tcPr>
          <w:p w:rsidR="00EE7A34" w:rsidRPr="00D84F71" w:rsidRDefault="00EE7A34" w:rsidP="00300813">
            <w:pPr>
              <w:rPr>
                <w:rFonts w:ascii="Arial" w:hAnsi="Arial" w:cs="Arial"/>
                <w:bCs/>
                <w:sz w:val="20"/>
                <w:szCs w:val="20"/>
              </w:rPr>
            </w:pPr>
            <w:r w:rsidRPr="00D84F71">
              <w:rPr>
                <w:rFonts w:ascii="Arial" w:hAnsi="Arial" w:cs="Arial"/>
                <w:bCs/>
                <w:sz w:val="20"/>
                <w:szCs w:val="20"/>
              </w:rPr>
              <w:t>05-04-2018 to 07-04-2018</w:t>
            </w:r>
          </w:p>
        </w:tc>
        <w:tc>
          <w:tcPr>
            <w:tcW w:w="6053" w:type="dxa"/>
          </w:tcPr>
          <w:p w:rsidR="00EE7A34" w:rsidRPr="00D84F71" w:rsidRDefault="00EE7A34" w:rsidP="00300813">
            <w:pPr>
              <w:rPr>
                <w:rFonts w:ascii="Arial" w:hAnsi="Arial" w:cs="Arial"/>
                <w:bCs/>
                <w:sz w:val="20"/>
                <w:szCs w:val="20"/>
              </w:rPr>
            </w:pPr>
            <w:r w:rsidRPr="00D84F71">
              <w:rPr>
                <w:rFonts w:ascii="Arial" w:hAnsi="Arial" w:cs="Arial"/>
                <w:bCs/>
                <w:sz w:val="20"/>
                <w:szCs w:val="20"/>
              </w:rPr>
              <w:t>Mission wrap-up meeting &amp; presentation of initial findings- earliest end of MTR mission</w:t>
            </w:r>
          </w:p>
        </w:tc>
      </w:tr>
      <w:tr w:rsidR="00EE7A34" w:rsidRPr="00D84F71" w:rsidTr="00300813">
        <w:tc>
          <w:tcPr>
            <w:tcW w:w="2937" w:type="dxa"/>
          </w:tcPr>
          <w:p w:rsidR="00EE7A34" w:rsidRPr="00D84F71" w:rsidRDefault="00EE7A34" w:rsidP="00300813">
            <w:pPr>
              <w:rPr>
                <w:rFonts w:ascii="Arial" w:hAnsi="Arial" w:cs="Arial"/>
                <w:bCs/>
                <w:sz w:val="20"/>
                <w:szCs w:val="20"/>
              </w:rPr>
            </w:pPr>
            <w:r w:rsidRPr="00D84F71">
              <w:rPr>
                <w:rFonts w:ascii="Arial" w:hAnsi="Arial" w:cs="Arial"/>
                <w:bCs/>
                <w:sz w:val="20"/>
                <w:szCs w:val="20"/>
              </w:rPr>
              <w:t>08-04-2018 to 14-04-2018</w:t>
            </w:r>
            <w:r w:rsidRPr="00D84F71">
              <w:rPr>
                <w:rFonts w:ascii="Arial" w:hAnsi="Arial" w:cs="Arial"/>
                <w:bCs/>
                <w:i/>
                <w:sz w:val="20"/>
                <w:szCs w:val="20"/>
              </w:rPr>
              <w:t xml:space="preserve"> </w:t>
            </w:r>
          </w:p>
        </w:tc>
        <w:tc>
          <w:tcPr>
            <w:tcW w:w="6053" w:type="dxa"/>
          </w:tcPr>
          <w:p w:rsidR="00EE7A34" w:rsidRPr="00D84F71" w:rsidRDefault="00EE7A34" w:rsidP="00300813">
            <w:pPr>
              <w:rPr>
                <w:rFonts w:ascii="Arial" w:hAnsi="Arial" w:cs="Arial"/>
                <w:bCs/>
                <w:sz w:val="20"/>
                <w:szCs w:val="20"/>
              </w:rPr>
            </w:pPr>
            <w:r w:rsidRPr="00D84F71">
              <w:rPr>
                <w:rFonts w:ascii="Arial" w:hAnsi="Arial" w:cs="Arial"/>
                <w:bCs/>
                <w:sz w:val="20"/>
                <w:szCs w:val="20"/>
              </w:rPr>
              <w:t>Preparing draft report</w:t>
            </w:r>
          </w:p>
        </w:tc>
      </w:tr>
      <w:tr w:rsidR="00EE7A34" w:rsidRPr="00D84F71" w:rsidTr="00300813">
        <w:tc>
          <w:tcPr>
            <w:tcW w:w="2937" w:type="dxa"/>
          </w:tcPr>
          <w:p w:rsidR="00EE7A34" w:rsidRPr="00D84F71" w:rsidRDefault="00EE7A34" w:rsidP="00300813">
            <w:pPr>
              <w:rPr>
                <w:rFonts w:ascii="Arial" w:hAnsi="Arial" w:cs="Arial"/>
                <w:bCs/>
                <w:sz w:val="20"/>
                <w:szCs w:val="20"/>
              </w:rPr>
            </w:pPr>
            <w:r w:rsidRPr="00D84F71">
              <w:rPr>
                <w:rFonts w:ascii="Arial" w:hAnsi="Arial" w:cs="Arial"/>
                <w:bCs/>
                <w:i/>
                <w:sz w:val="20"/>
                <w:szCs w:val="20"/>
              </w:rPr>
              <w:t xml:space="preserve">14-04-2018 to 17-04-2018 </w:t>
            </w:r>
          </w:p>
        </w:tc>
        <w:tc>
          <w:tcPr>
            <w:tcW w:w="6053" w:type="dxa"/>
          </w:tcPr>
          <w:p w:rsidR="00EE7A34" w:rsidRPr="00D84F71" w:rsidRDefault="00EE7A34" w:rsidP="00300813">
            <w:pPr>
              <w:rPr>
                <w:rFonts w:ascii="Arial" w:hAnsi="Arial" w:cs="Arial"/>
                <w:bCs/>
                <w:sz w:val="20"/>
                <w:szCs w:val="20"/>
              </w:rPr>
            </w:pPr>
            <w:r w:rsidRPr="00D84F71">
              <w:rPr>
                <w:rFonts w:ascii="Arial" w:hAnsi="Arial" w:cs="Arial"/>
                <w:bCs/>
                <w:sz w:val="20"/>
                <w:szCs w:val="20"/>
              </w:rPr>
              <w:t xml:space="preserve">Incorporating audit trail from feedback on draft report/Finalization of MTR report  </w:t>
            </w:r>
          </w:p>
        </w:tc>
      </w:tr>
      <w:tr w:rsidR="00EE7A34" w:rsidRPr="00D84F71" w:rsidTr="00300813">
        <w:trPr>
          <w:trHeight w:val="348"/>
        </w:trPr>
        <w:tc>
          <w:tcPr>
            <w:tcW w:w="2937" w:type="dxa"/>
          </w:tcPr>
          <w:p w:rsidR="00EE7A34" w:rsidRPr="00D84F71" w:rsidRDefault="00EE7A34" w:rsidP="00300813">
            <w:pPr>
              <w:rPr>
                <w:rFonts w:ascii="Arial" w:hAnsi="Arial" w:cs="Arial"/>
                <w:bCs/>
                <w:sz w:val="20"/>
                <w:szCs w:val="20"/>
              </w:rPr>
            </w:pPr>
            <w:r w:rsidRPr="00D84F71">
              <w:rPr>
                <w:rFonts w:ascii="Arial" w:hAnsi="Arial" w:cs="Arial"/>
                <w:bCs/>
                <w:i/>
                <w:sz w:val="20"/>
                <w:szCs w:val="20"/>
              </w:rPr>
              <w:t xml:space="preserve">17-05-2018 to 22-05-2018 </w:t>
            </w:r>
          </w:p>
        </w:tc>
        <w:tc>
          <w:tcPr>
            <w:tcW w:w="6053" w:type="dxa"/>
          </w:tcPr>
          <w:p w:rsidR="00EE7A34" w:rsidRPr="00D84F71" w:rsidRDefault="00EE7A34" w:rsidP="00300813">
            <w:pPr>
              <w:rPr>
                <w:rFonts w:ascii="Arial" w:hAnsi="Arial" w:cs="Arial"/>
                <w:bCs/>
                <w:sz w:val="20"/>
                <w:szCs w:val="20"/>
              </w:rPr>
            </w:pPr>
            <w:r w:rsidRPr="00D84F71">
              <w:rPr>
                <w:rFonts w:ascii="Arial" w:hAnsi="Arial" w:cs="Arial"/>
                <w:bCs/>
                <w:sz w:val="20"/>
                <w:szCs w:val="20"/>
              </w:rPr>
              <w:t>Preparation &amp; Issue of Management Response</w:t>
            </w:r>
          </w:p>
        </w:tc>
      </w:tr>
      <w:tr w:rsidR="00EE7A34" w:rsidRPr="00D84F71" w:rsidTr="00300813">
        <w:tc>
          <w:tcPr>
            <w:tcW w:w="2937" w:type="dxa"/>
          </w:tcPr>
          <w:p w:rsidR="00EE7A34" w:rsidRPr="00D84F71" w:rsidRDefault="00EE7A34" w:rsidP="00300813">
            <w:pPr>
              <w:rPr>
                <w:rFonts w:ascii="Arial" w:hAnsi="Arial" w:cs="Arial"/>
                <w:bCs/>
                <w:sz w:val="20"/>
                <w:szCs w:val="20"/>
              </w:rPr>
            </w:pPr>
          </w:p>
        </w:tc>
        <w:tc>
          <w:tcPr>
            <w:tcW w:w="6053" w:type="dxa"/>
          </w:tcPr>
          <w:p w:rsidR="00EE7A34" w:rsidRPr="00D84F71" w:rsidRDefault="00EE7A34" w:rsidP="00300813">
            <w:pPr>
              <w:rPr>
                <w:rFonts w:ascii="Arial" w:hAnsi="Arial" w:cs="Arial"/>
                <w:bCs/>
                <w:sz w:val="20"/>
                <w:szCs w:val="20"/>
              </w:rPr>
            </w:pPr>
            <w:r w:rsidRPr="00D84F71">
              <w:rPr>
                <w:rFonts w:ascii="Arial" w:hAnsi="Arial" w:cs="Arial"/>
                <w:bCs/>
                <w:sz w:val="20"/>
                <w:szCs w:val="20"/>
              </w:rPr>
              <w:t>Concluding Stakeholder Workshop (not mandatory for MTR team)</w:t>
            </w:r>
          </w:p>
        </w:tc>
      </w:tr>
      <w:tr w:rsidR="00EE7A34" w:rsidRPr="00D84F71" w:rsidTr="00300813">
        <w:tc>
          <w:tcPr>
            <w:tcW w:w="2937" w:type="dxa"/>
          </w:tcPr>
          <w:p w:rsidR="00EE7A34" w:rsidRPr="00D84F71" w:rsidRDefault="00EE7A34" w:rsidP="00300813">
            <w:pPr>
              <w:rPr>
                <w:rFonts w:ascii="Arial" w:hAnsi="Arial" w:cs="Arial"/>
                <w:bCs/>
                <w:sz w:val="20"/>
                <w:szCs w:val="20"/>
              </w:rPr>
            </w:pPr>
            <w:r w:rsidRPr="00D84F71">
              <w:rPr>
                <w:rFonts w:ascii="Arial" w:hAnsi="Arial" w:cs="Arial"/>
                <w:bCs/>
                <w:i/>
                <w:sz w:val="20"/>
                <w:szCs w:val="20"/>
              </w:rPr>
              <w:t xml:space="preserve">31-05-2018 </w:t>
            </w:r>
          </w:p>
        </w:tc>
        <w:tc>
          <w:tcPr>
            <w:tcW w:w="6053" w:type="dxa"/>
          </w:tcPr>
          <w:p w:rsidR="00EE7A34" w:rsidRPr="00D84F71" w:rsidRDefault="00EE7A34" w:rsidP="00300813">
            <w:pPr>
              <w:rPr>
                <w:rFonts w:ascii="Arial" w:hAnsi="Arial" w:cs="Arial"/>
                <w:bCs/>
                <w:sz w:val="20"/>
                <w:szCs w:val="20"/>
              </w:rPr>
            </w:pPr>
            <w:r w:rsidRPr="00D84F71">
              <w:rPr>
                <w:rFonts w:ascii="Arial" w:hAnsi="Arial" w:cs="Arial"/>
                <w:bCs/>
                <w:sz w:val="20"/>
                <w:szCs w:val="20"/>
              </w:rPr>
              <w:t>Expected date of full MTR completion</w:t>
            </w:r>
          </w:p>
        </w:tc>
      </w:tr>
    </w:tbl>
    <w:p w:rsidR="00EE7A34" w:rsidRPr="00D84F71" w:rsidRDefault="00EE7A34" w:rsidP="00EE7A34">
      <w:pPr>
        <w:spacing w:after="0" w:line="240" w:lineRule="auto"/>
        <w:rPr>
          <w:rFonts w:ascii="Arial" w:hAnsi="Arial" w:cs="Arial"/>
          <w:bCs/>
          <w:sz w:val="20"/>
          <w:szCs w:val="20"/>
          <w:u w:val="single"/>
        </w:rPr>
      </w:pPr>
    </w:p>
    <w:p w:rsidR="00EE7A34" w:rsidRPr="00D84F71" w:rsidRDefault="00EE7A34" w:rsidP="00EE7A34">
      <w:pPr>
        <w:rPr>
          <w:rFonts w:ascii="Arial" w:hAnsi="Arial" w:cs="Arial"/>
          <w:bCs/>
          <w:sz w:val="20"/>
          <w:szCs w:val="20"/>
        </w:rPr>
      </w:pPr>
      <w:r w:rsidRPr="00D84F71">
        <w:rPr>
          <w:rFonts w:ascii="Arial" w:hAnsi="Arial" w:cs="Arial"/>
          <w:bCs/>
          <w:sz w:val="20"/>
          <w:szCs w:val="20"/>
        </w:rPr>
        <w:t xml:space="preserve">Options for site visits should be provided in the Inception Report. </w:t>
      </w:r>
    </w:p>
    <w:p w:rsidR="00EE7A34" w:rsidRPr="00D84F71" w:rsidRDefault="00EE7A34" w:rsidP="00EE7A34">
      <w:pPr>
        <w:rPr>
          <w:rFonts w:ascii="Arial" w:hAnsi="Arial" w:cs="Arial"/>
          <w:bCs/>
          <w:sz w:val="20"/>
          <w:szCs w:val="20"/>
        </w:rPr>
      </w:pPr>
    </w:p>
    <w:p w:rsidR="00EE7A34" w:rsidRPr="00D84F71" w:rsidRDefault="00EE7A34" w:rsidP="00EE7A34">
      <w:pPr>
        <w:pStyle w:val="ListParagraph"/>
        <w:numPr>
          <w:ilvl w:val="0"/>
          <w:numId w:val="17"/>
        </w:numPr>
        <w:spacing w:after="0" w:line="240" w:lineRule="auto"/>
        <w:contextualSpacing w:val="0"/>
        <w:jc w:val="both"/>
        <w:rPr>
          <w:rFonts w:ascii="Arial" w:hAnsi="Arial" w:cs="Arial"/>
          <w:b/>
          <w:sz w:val="20"/>
          <w:szCs w:val="20"/>
        </w:rPr>
      </w:pPr>
      <w:r w:rsidRPr="00D84F71">
        <w:rPr>
          <w:rFonts w:ascii="Arial" w:hAnsi="Arial" w:cs="Arial"/>
          <w:b/>
          <w:sz w:val="20"/>
          <w:szCs w:val="20"/>
        </w:rPr>
        <w:t>MIDTERM REVIEW DELIVERABLES</w:t>
      </w:r>
    </w:p>
    <w:p w:rsidR="00EE7A34" w:rsidRPr="00D84F71" w:rsidRDefault="00EE7A34" w:rsidP="00EE7A34">
      <w:pPr>
        <w:pStyle w:val="ListParagraph"/>
        <w:ind w:left="360"/>
        <w:rPr>
          <w:rFonts w:ascii="Arial" w:hAnsi="Arial" w:cs="Arial"/>
          <w:b/>
          <w:i/>
          <w:sz w:val="20"/>
          <w:szCs w:val="20"/>
        </w:rPr>
      </w:pPr>
    </w:p>
    <w:tbl>
      <w:tblPr>
        <w:tblStyle w:val="TableGrid"/>
        <w:tblW w:w="0" w:type="auto"/>
        <w:tblInd w:w="18" w:type="dxa"/>
        <w:tblLook w:val="04A0" w:firstRow="1" w:lastRow="0" w:firstColumn="1" w:lastColumn="0" w:noHBand="0" w:noVBand="1"/>
      </w:tblPr>
      <w:tblGrid>
        <w:gridCol w:w="362"/>
        <w:gridCol w:w="1944"/>
        <w:gridCol w:w="2620"/>
        <w:gridCol w:w="2016"/>
        <w:gridCol w:w="2390"/>
      </w:tblGrid>
      <w:tr w:rsidR="00EE7A34" w:rsidRPr="00D84F71" w:rsidTr="00300813">
        <w:tc>
          <w:tcPr>
            <w:tcW w:w="364" w:type="dxa"/>
            <w:shd w:val="clear" w:color="auto" w:fill="BFBFBF" w:themeFill="background1" w:themeFillShade="BF"/>
          </w:tcPr>
          <w:p w:rsidR="00EE7A34" w:rsidRPr="00D84F71" w:rsidRDefault="00EE7A34" w:rsidP="00300813">
            <w:pPr>
              <w:pStyle w:val="ListParagraph"/>
              <w:ind w:left="0"/>
              <w:rPr>
                <w:rFonts w:ascii="Arial" w:hAnsi="Arial" w:cs="Arial"/>
                <w:b/>
                <w:sz w:val="20"/>
                <w:szCs w:val="20"/>
              </w:rPr>
            </w:pPr>
            <w:r w:rsidRPr="00D84F71">
              <w:rPr>
                <w:rFonts w:ascii="Arial" w:hAnsi="Arial" w:cs="Arial"/>
                <w:b/>
                <w:sz w:val="20"/>
                <w:szCs w:val="20"/>
              </w:rPr>
              <w:t>#</w:t>
            </w:r>
          </w:p>
        </w:tc>
        <w:tc>
          <w:tcPr>
            <w:tcW w:w="1976" w:type="dxa"/>
            <w:shd w:val="clear" w:color="auto" w:fill="BFBFBF" w:themeFill="background1" w:themeFillShade="BF"/>
          </w:tcPr>
          <w:p w:rsidR="00EE7A34" w:rsidRPr="00D84F71" w:rsidRDefault="00EE7A34" w:rsidP="00300813">
            <w:pPr>
              <w:pStyle w:val="ListParagraph"/>
              <w:ind w:left="0"/>
              <w:rPr>
                <w:rFonts w:ascii="Arial" w:hAnsi="Arial" w:cs="Arial"/>
                <w:b/>
                <w:sz w:val="20"/>
                <w:szCs w:val="20"/>
              </w:rPr>
            </w:pPr>
            <w:r w:rsidRPr="00D84F71">
              <w:rPr>
                <w:rFonts w:ascii="Arial" w:hAnsi="Arial" w:cs="Arial"/>
                <w:b/>
                <w:sz w:val="20"/>
                <w:szCs w:val="20"/>
              </w:rPr>
              <w:t>Deliverable</w:t>
            </w:r>
          </w:p>
        </w:tc>
        <w:tc>
          <w:tcPr>
            <w:tcW w:w="2700" w:type="dxa"/>
            <w:shd w:val="clear" w:color="auto" w:fill="BFBFBF" w:themeFill="background1" w:themeFillShade="BF"/>
          </w:tcPr>
          <w:p w:rsidR="00EE7A34" w:rsidRPr="00D84F71" w:rsidRDefault="00EE7A34" w:rsidP="00300813">
            <w:pPr>
              <w:pStyle w:val="ListParagraph"/>
              <w:ind w:left="0"/>
              <w:rPr>
                <w:rFonts w:ascii="Arial" w:hAnsi="Arial" w:cs="Arial"/>
                <w:b/>
                <w:sz w:val="20"/>
                <w:szCs w:val="20"/>
              </w:rPr>
            </w:pPr>
            <w:r w:rsidRPr="00D84F71">
              <w:rPr>
                <w:rFonts w:ascii="Arial" w:hAnsi="Arial" w:cs="Arial"/>
                <w:b/>
                <w:sz w:val="20"/>
                <w:szCs w:val="20"/>
              </w:rPr>
              <w:t>Description</w:t>
            </w:r>
          </w:p>
        </w:tc>
        <w:tc>
          <w:tcPr>
            <w:tcW w:w="2070" w:type="dxa"/>
            <w:shd w:val="clear" w:color="auto" w:fill="BFBFBF" w:themeFill="background1" w:themeFillShade="BF"/>
          </w:tcPr>
          <w:p w:rsidR="00EE7A34" w:rsidRPr="00D84F71" w:rsidRDefault="00EE7A34" w:rsidP="00300813">
            <w:pPr>
              <w:pStyle w:val="ListParagraph"/>
              <w:ind w:left="0"/>
              <w:rPr>
                <w:rFonts w:ascii="Arial" w:hAnsi="Arial" w:cs="Arial"/>
                <w:b/>
                <w:sz w:val="20"/>
                <w:szCs w:val="20"/>
              </w:rPr>
            </w:pPr>
            <w:r w:rsidRPr="00D84F71">
              <w:rPr>
                <w:rFonts w:ascii="Arial" w:hAnsi="Arial" w:cs="Arial"/>
                <w:b/>
                <w:sz w:val="20"/>
                <w:szCs w:val="20"/>
              </w:rPr>
              <w:t>Timing</w:t>
            </w:r>
          </w:p>
        </w:tc>
        <w:tc>
          <w:tcPr>
            <w:tcW w:w="2430" w:type="dxa"/>
            <w:shd w:val="clear" w:color="auto" w:fill="BFBFBF" w:themeFill="background1" w:themeFillShade="BF"/>
          </w:tcPr>
          <w:p w:rsidR="00EE7A34" w:rsidRPr="00D84F71" w:rsidRDefault="00EE7A34" w:rsidP="00300813">
            <w:pPr>
              <w:pStyle w:val="ListParagraph"/>
              <w:ind w:left="0"/>
              <w:rPr>
                <w:rFonts w:ascii="Arial" w:hAnsi="Arial" w:cs="Arial"/>
                <w:b/>
                <w:sz w:val="20"/>
                <w:szCs w:val="20"/>
              </w:rPr>
            </w:pPr>
            <w:r w:rsidRPr="00D84F71">
              <w:rPr>
                <w:rFonts w:ascii="Arial" w:hAnsi="Arial" w:cs="Arial"/>
                <w:b/>
                <w:sz w:val="20"/>
                <w:szCs w:val="20"/>
              </w:rPr>
              <w:t>Responsibilities</w:t>
            </w:r>
          </w:p>
        </w:tc>
      </w:tr>
      <w:tr w:rsidR="00EE7A34" w:rsidRPr="00D84F71" w:rsidTr="00300813">
        <w:tc>
          <w:tcPr>
            <w:tcW w:w="364" w:type="dxa"/>
          </w:tcPr>
          <w:p w:rsidR="00EE7A34" w:rsidRPr="00D84F71" w:rsidRDefault="00EE7A34" w:rsidP="00300813">
            <w:pPr>
              <w:pStyle w:val="ListParagraph"/>
              <w:ind w:left="0"/>
              <w:rPr>
                <w:rFonts w:ascii="Arial" w:hAnsi="Arial" w:cs="Arial"/>
                <w:b/>
                <w:sz w:val="20"/>
                <w:szCs w:val="20"/>
              </w:rPr>
            </w:pPr>
            <w:r w:rsidRPr="00D84F71">
              <w:rPr>
                <w:rFonts w:ascii="Arial" w:hAnsi="Arial" w:cs="Arial"/>
                <w:b/>
                <w:sz w:val="20"/>
                <w:szCs w:val="20"/>
              </w:rPr>
              <w:t>1</w:t>
            </w:r>
          </w:p>
        </w:tc>
        <w:tc>
          <w:tcPr>
            <w:tcW w:w="1976" w:type="dxa"/>
          </w:tcPr>
          <w:p w:rsidR="00EE7A34" w:rsidRPr="00D84F71" w:rsidRDefault="00EE7A34" w:rsidP="00300813">
            <w:pPr>
              <w:pStyle w:val="ListParagraph"/>
              <w:ind w:left="0"/>
              <w:rPr>
                <w:rFonts w:ascii="Arial" w:hAnsi="Arial" w:cs="Arial"/>
                <w:sz w:val="20"/>
                <w:szCs w:val="20"/>
              </w:rPr>
            </w:pPr>
            <w:r w:rsidRPr="00D84F71">
              <w:rPr>
                <w:rFonts w:ascii="Arial" w:hAnsi="Arial" w:cs="Arial"/>
                <w:b/>
                <w:sz w:val="20"/>
                <w:szCs w:val="20"/>
              </w:rPr>
              <w:t>MTR Inception Report</w:t>
            </w:r>
          </w:p>
        </w:tc>
        <w:tc>
          <w:tcPr>
            <w:tcW w:w="2700" w:type="dxa"/>
          </w:tcPr>
          <w:p w:rsidR="00EE7A34" w:rsidRPr="00D84F71" w:rsidRDefault="00EE7A34" w:rsidP="00300813">
            <w:pPr>
              <w:pStyle w:val="ListParagraph"/>
              <w:ind w:left="0"/>
              <w:rPr>
                <w:rFonts w:ascii="Arial" w:hAnsi="Arial" w:cs="Arial"/>
                <w:sz w:val="20"/>
                <w:szCs w:val="20"/>
              </w:rPr>
            </w:pPr>
            <w:r w:rsidRPr="00D84F71">
              <w:rPr>
                <w:rFonts w:ascii="Arial" w:hAnsi="Arial" w:cs="Arial"/>
                <w:sz w:val="20"/>
                <w:szCs w:val="20"/>
              </w:rPr>
              <w:t>MTR team clarifies objectives and methods of Midterm Review</w:t>
            </w:r>
          </w:p>
        </w:tc>
        <w:tc>
          <w:tcPr>
            <w:tcW w:w="2070" w:type="dxa"/>
          </w:tcPr>
          <w:p w:rsidR="00EE7A34" w:rsidRPr="00D84F71" w:rsidRDefault="00EE7A34" w:rsidP="00300813">
            <w:pPr>
              <w:pStyle w:val="ListParagraph"/>
              <w:ind w:left="0"/>
              <w:rPr>
                <w:rFonts w:ascii="Arial" w:hAnsi="Arial" w:cs="Arial"/>
                <w:sz w:val="20"/>
                <w:szCs w:val="20"/>
              </w:rPr>
            </w:pPr>
            <w:r w:rsidRPr="00D84F71">
              <w:rPr>
                <w:rFonts w:ascii="Arial" w:hAnsi="Arial" w:cs="Arial"/>
                <w:sz w:val="20"/>
                <w:szCs w:val="20"/>
              </w:rPr>
              <w:t xml:space="preserve">No later than 2 weeks before the MTR mission: </w:t>
            </w:r>
            <w:r>
              <w:rPr>
                <w:rFonts w:ascii="Arial" w:hAnsi="Arial" w:cs="Arial"/>
                <w:sz w:val="20"/>
                <w:szCs w:val="20"/>
              </w:rPr>
              <w:t>22</w:t>
            </w:r>
            <w:r w:rsidRPr="00D84F71">
              <w:rPr>
                <w:rFonts w:ascii="Arial" w:hAnsi="Arial" w:cs="Arial"/>
                <w:sz w:val="20"/>
                <w:szCs w:val="20"/>
              </w:rPr>
              <w:t>-03-2018</w:t>
            </w:r>
          </w:p>
        </w:tc>
        <w:tc>
          <w:tcPr>
            <w:tcW w:w="2430" w:type="dxa"/>
          </w:tcPr>
          <w:p w:rsidR="00EE7A34" w:rsidRPr="00D84F71" w:rsidRDefault="00EE7A34" w:rsidP="00300813">
            <w:pPr>
              <w:pStyle w:val="ListParagraph"/>
              <w:ind w:left="0"/>
              <w:rPr>
                <w:rFonts w:ascii="Arial" w:hAnsi="Arial" w:cs="Arial"/>
                <w:sz w:val="20"/>
                <w:szCs w:val="20"/>
              </w:rPr>
            </w:pPr>
            <w:r w:rsidRPr="00D84F71">
              <w:rPr>
                <w:rFonts w:ascii="Arial" w:hAnsi="Arial" w:cs="Arial"/>
                <w:sz w:val="20"/>
                <w:szCs w:val="20"/>
              </w:rPr>
              <w:t>MTR team submits to the Commissioning Unit and project management</w:t>
            </w:r>
          </w:p>
        </w:tc>
      </w:tr>
      <w:tr w:rsidR="00EE7A34" w:rsidRPr="00D84F71" w:rsidTr="00300813">
        <w:tc>
          <w:tcPr>
            <w:tcW w:w="364" w:type="dxa"/>
          </w:tcPr>
          <w:p w:rsidR="00EE7A34" w:rsidRPr="00D84F71" w:rsidRDefault="00EE7A34" w:rsidP="00300813">
            <w:pPr>
              <w:pStyle w:val="ListParagraph"/>
              <w:ind w:left="0"/>
              <w:rPr>
                <w:rFonts w:ascii="Arial" w:hAnsi="Arial" w:cs="Arial"/>
                <w:b/>
                <w:sz w:val="20"/>
                <w:szCs w:val="20"/>
              </w:rPr>
            </w:pPr>
            <w:r w:rsidRPr="00D84F71">
              <w:rPr>
                <w:rFonts w:ascii="Arial" w:hAnsi="Arial" w:cs="Arial"/>
                <w:b/>
                <w:sz w:val="20"/>
                <w:szCs w:val="20"/>
              </w:rPr>
              <w:t>2</w:t>
            </w:r>
          </w:p>
        </w:tc>
        <w:tc>
          <w:tcPr>
            <w:tcW w:w="1976" w:type="dxa"/>
          </w:tcPr>
          <w:p w:rsidR="00EE7A34" w:rsidRPr="00D84F71" w:rsidRDefault="00EE7A34" w:rsidP="00300813">
            <w:pPr>
              <w:pStyle w:val="ListParagraph"/>
              <w:ind w:left="0"/>
              <w:rPr>
                <w:rFonts w:ascii="Arial" w:hAnsi="Arial" w:cs="Arial"/>
                <w:sz w:val="20"/>
                <w:szCs w:val="20"/>
              </w:rPr>
            </w:pPr>
            <w:r w:rsidRPr="00D84F71">
              <w:rPr>
                <w:rFonts w:ascii="Arial" w:hAnsi="Arial" w:cs="Arial"/>
                <w:b/>
                <w:sz w:val="20"/>
                <w:szCs w:val="20"/>
              </w:rPr>
              <w:t>Presentation</w:t>
            </w:r>
          </w:p>
        </w:tc>
        <w:tc>
          <w:tcPr>
            <w:tcW w:w="2700" w:type="dxa"/>
          </w:tcPr>
          <w:p w:rsidR="00EE7A34" w:rsidRPr="00D84F71" w:rsidRDefault="00EE7A34" w:rsidP="00300813">
            <w:pPr>
              <w:pStyle w:val="ListParagraph"/>
              <w:ind w:left="0"/>
              <w:rPr>
                <w:rFonts w:ascii="Arial" w:hAnsi="Arial" w:cs="Arial"/>
                <w:sz w:val="20"/>
                <w:szCs w:val="20"/>
              </w:rPr>
            </w:pPr>
            <w:r w:rsidRPr="00D84F71">
              <w:rPr>
                <w:rFonts w:ascii="Arial" w:hAnsi="Arial" w:cs="Arial"/>
                <w:sz w:val="20"/>
                <w:szCs w:val="20"/>
              </w:rPr>
              <w:t>Initial Findings</w:t>
            </w:r>
          </w:p>
        </w:tc>
        <w:tc>
          <w:tcPr>
            <w:tcW w:w="2070" w:type="dxa"/>
          </w:tcPr>
          <w:p w:rsidR="00EE7A34" w:rsidRPr="00D84F71" w:rsidRDefault="00EE7A34" w:rsidP="00300813">
            <w:pPr>
              <w:pStyle w:val="ListParagraph"/>
              <w:ind w:left="0"/>
              <w:rPr>
                <w:rFonts w:ascii="Arial" w:hAnsi="Arial" w:cs="Arial"/>
                <w:sz w:val="20"/>
                <w:szCs w:val="20"/>
              </w:rPr>
            </w:pPr>
            <w:r w:rsidRPr="00D84F71">
              <w:rPr>
                <w:rFonts w:ascii="Arial" w:hAnsi="Arial" w:cs="Arial"/>
                <w:sz w:val="20"/>
                <w:szCs w:val="20"/>
              </w:rPr>
              <w:t xml:space="preserve">End of MTR mission: 07-04-2018 </w:t>
            </w:r>
          </w:p>
        </w:tc>
        <w:tc>
          <w:tcPr>
            <w:tcW w:w="2430" w:type="dxa"/>
          </w:tcPr>
          <w:p w:rsidR="00EE7A34" w:rsidRPr="00D84F71" w:rsidRDefault="00EE7A34" w:rsidP="00300813">
            <w:pPr>
              <w:pStyle w:val="ListParagraph"/>
              <w:ind w:left="0"/>
              <w:rPr>
                <w:rFonts w:ascii="Arial" w:hAnsi="Arial" w:cs="Arial"/>
                <w:sz w:val="20"/>
                <w:szCs w:val="20"/>
              </w:rPr>
            </w:pPr>
            <w:r w:rsidRPr="00D84F71">
              <w:rPr>
                <w:rFonts w:ascii="Arial" w:hAnsi="Arial" w:cs="Arial"/>
                <w:sz w:val="20"/>
                <w:szCs w:val="20"/>
              </w:rPr>
              <w:t>MTR Team presents to project management and the Commissioning Unit</w:t>
            </w:r>
          </w:p>
        </w:tc>
      </w:tr>
      <w:tr w:rsidR="00EE7A34" w:rsidRPr="00D84F71" w:rsidTr="00300813">
        <w:tc>
          <w:tcPr>
            <w:tcW w:w="364" w:type="dxa"/>
          </w:tcPr>
          <w:p w:rsidR="00EE7A34" w:rsidRPr="00D84F71" w:rsidRDefault="00EE7A34" w:rsidP="00300813">
            <w:pPr>
              <w:pStyle w:val="ListParagraph"/>
              <w:ind w:left="0"/>
              <w:rPr>
                <w:rFonts w:ascii="Arial" w:hAnsi="Arial" w:cs="Arial"/>
                <w:b/>
                <w:sz w:val="20"/>
                <w:szCs w:val="20"/>
              </w:rPr>
            </w:pPr>
            <w:r w:rsidRPr="00D84F71">
              <w:rPr>
                <w:rFonts w:ascii="Arial" w:hAnsi="Arial" w:cs="Arial"/>
                <w:b/>
                <w:sz w:val="20"/>
                <w:szCs w:val="20"/>
              </w:rPr>
              <w:lastRenderedPageBreak/>
              <w:t>3</w:t>
            </w:r>
          </w:p>
        </w:tc>
        <w:tc>
          <w:tcPr>
            <w:tcW w:w="1976" w:type="dxa"/>
          </w:tcPr>
          <w:p w:rsidR="00EE7A34" w:rsidRPr="00D84F71" w:rsidRDefault="00EE7A34" w:rsidP="00300813">
            <w:pPr>
              <w:pStyle w:val="ListParagraph"/>
              <w:ind w:left="0"/>
              <w:rPr>
                <w:rFonts w:ascii="Arial" w:hAnsi="Arial" w:cs="Arial"/>
                <w:sz w:val="20"/>
                <w:szCs w:val="20"/>
              </w:rPr>
            </w:pPr>
            <w:r w:rsidRPr="00D84F71">
              <w:rPr>
                <w:rFonts w:ascii="Arial" w:hAnsi="Arial" w:cs="Arial"/>
                <w:b/>
                <w:sz w:val="20"/>
                <w:szCs w:val="20"/>
              </w:rPr>
              <w:t>Draft Final Report</w:t>
            </w:r>
          </w:p>
        </w:tc>
        <w:tc>
          <w:tcPr>
            <w:tcW w:w="2700" w:type="dxa"/>
          </w:tcPr>
          <w:p w:rsidR="00EE7A34" w:rsidRPr="00D84F71" w:rsidRDefault="00EE7A34" w:rsidP="00300813">
            <w:pPr>
              <w:pStyle w:val="ListParagraph"/>
              <w:ind w:left="0"/>
              <w:rPr>
                <w:rFonts w:ascii="Arial" w:hAnsi="Arial" w:cs="Arial"/>
                <w:sz w:val="20"/>
                <w:szCs w:val="20"/>
              </w:rPr>
            </w:pPr>
            <w:r w:rsidRPr="00D84F71">
              <w:rPr>
                <w:rFonts w:ascii="Arial" w:hAnsi="Arial" w:cs="Arial"/>
                <w:sz w:val="20"/>
                <w:szCs w:val="20"/>
              </w:rPr>
              <w:t>Full report (using guidelines on content outlined in Annex B) with annexes</w:t>
            </w:r>
          </w:p>
        </w:tc>
        <w:tc>
          <w:tcPr>
            <w:tcW w:w="2070" w:type="dxa"/>
          </w:tcPr>
          <w:p w:rsidR="00EE7A34" w:rsidRPr="00D84F71" w:rsidRDefault="00EE7A34" w:rsidP="00300813">
            <w:pPr>
              <w:pStyle w:val="ListParagraph"/>
              <w:ind w:left="0"/>
              <w:rPr>
                <w:rFonts w:ascii="Arial" w:hAnsi="Arial" w:cs="Arial"/>
                <w:sz w:val="20"/>
                <w:szCs w:val="20"/>
              </w:rPr>
            </w:pPr>
            <w:r w:rsidRPr="00D84F71">
              <w:rPr>
                <w:rFonts w:ascii="Arial" w:hAnsi="Arial" w:cs="Arial"/>
                <w:sz w:val="20"/>
                <w:szCs w:val="20"/>
              </w:rPr>
              <w:t>Within 3 weeks of the MTR mission:  16-04-2018</w:t>
            </w:r>
          </w:p>
        </w:tc>
        <w:tc>
          <w:tcPr>
            <w:tcW w:w="2430" w:type="dxa"/>
          </w:tcPr>
          <w:p w:rsidR="00EE7A34" w:rsidRPr="00D84F71" w:rsidRDefault="00EE7A34" w:rsidP="00300813">
            <w:pPr>
              <w:pStyle w:val="ListParagraph"/>
              <w:ind w:left="0"/>
              <w:rPr>
                <w:rFonts w:ascii="Arial" w:hAnsi="Arial" w:cs="Arial"/>
                <w:sz w:val="20"/>
                <w:szCs w:val="20"/>
              </w:rPr>
            </w:pPr>
            <w:r w:rsidRPr="00D84F71">
              <w:rPr>
                <w:rFonts w:ascii="Arial" w:hAnsi="Arial" w:cs="Arial"/>
                <w:sz w:val="20"/>
                <w:szCs w:val="20"/>
              </w:rPr>
              <w:t>Sent to the Commissioning Unit, reviewed by RTA, Project Coordinating Unit, GEF OFP</w:t>
            </w:r>
          </w:p>
        </w:tc>
      </w:tr>
      <w:tr w:rsidR="00EE7A34" w:rsidRPr="00D84F71" w:rsidTr="00300813">
        <w:tc>
          <w:tcPr>
            <w:tcW w:w="364" w:type="dxa"/>
          </w:tcPr>
          <w:p w:rsidR="00EE7A34" w:rsidRPr="00D84F71" w:rsidRDefault="00EE7A34" w:rsidP="00300813">
            <w:pPr>
              <w:pStyle w:val="ListParagraph"/>
              <w:ind w:left="0"/>
              <w:rPr>
                <w:rFonts w:ascii="Arial" w:hAnsi="Arial" w:cs="Arial"/>
                <w:b/>
                <w:sz w:val="20"/>
                <w:szCs w:val="20"/>
              </w:rPr>
            </w:pPr>
            <w:r w:rsidRPr="00D84F71">
              <w:rPr>
                <w:rFonts w:ascii="Arial" w:hAnsi="Arial" w:cs="Arial"/>
                <w:b/>
                <w:sz w:val="20"/>
                <w:szCs w:val="20"/>
              </w:rPr>
              <w:t>4</w:t>
            </w:r>
          </w:p>
        </w:tc>
        <w:tc>
          <w:tcPr>
            <w:tcW w:w="1976" w:type="dxa"/>
          </w:tcPr>
          <w:p w:rsidR="00EE7A34" w:rsidRPr="00D84F71" w:rsidRDefault="00EE7A34" w:rsidP="00300813">
            <w:pPr>
              <w:pStyle w:val="ListParagraph"/>
              <w:ind w:left="0"/>
              <w:rPr>
                <w:rFonts w:ascii="Arial" w:hAnsi="Arial" w:cs="Arial"/>
                <w:sz w:val="20"/>
                <w:szCs w:val="20"/>
              </w:rPr>
            </w:pPr>
            <w:r w:rsidRPr="00D84F71">
              <w:rPr>
                <w:rFonts w:ascii="Arial" w:hAnsi="Arial" w:cs="Arial"/>
                <w:b/>
                <w:sz w:val="20"/>
                <w:szCs w:val="20"/>
              </w:rPr>
              <w:t>Final Report*</w:t>
            </w:r>
          </w:p>
        </w:tc>
        <w:tc>
          <w:tcPr>
            <w:tcW w:w="2700" w:type="dxa"/>
          </w:tcPr>
          <w:p w:rsidR="00EE7A34" w:rsidRPr="00D84F71" w:rsidRDefault="00EE7A34" w:rsidP="00300813">
            <w:pPr>
              <w:pStyle w:val="ListParagraph"/>
              <w:ind w:left="0"/>
              <w:rPr>
                <w:rFonts w:ascii="Arial" w:hAnsi="Arial" w:cs="Arial"/>
                <w:sz w:val="20"/>
                <w:szCs w:val="20"/>
              </w:rPr>
            </w:pPr>
            <w:r w:rsidRPr="00D84F71">
              <w:rPr>
                <w:rFonts w:ascii="Arial" w:hAnsi="Arial" w:cs="Arial"/>
                <w:sz w:val="20"/>
                <w:szCs w:val="20"/>
              </w:rPr>
              <w:t>Revised report with audit trail detailing how all received comments have (and have not) been addressed in the final MTR report</w:t>
            </w:r>
          </w:p>
        </w:tc>
        <w:tc>
          <w:tcPr>
            <w:tcW w:w="2070" w:type="dxa"/>
          </w:tcPr>
          <w:p w:rsidR="00EE7A34" w:rsidRPr="00D84F71" w:rsidRDefault="00EE7A34" w:rsidP="00300813">
            <w:pPr>
              <w:pStyle w:val="ListParagraph"/>
              <w:ind w:left="0"/>
              <w:rPr>
                <w:rFonts w:ascii="Arial" w:hAnsi="Arial" w:cs="Arial"/>
                <w:sz w:val="20"/>
                <w:szCs w:val="20"/>
              </w:rPr>
            </w:pPr>
            <w:r w:rsidRPr="00D84F71">
              <w:rPr>
                <w:rFonts w:ascii="Arial" w:hAnsi="Arial" w:cs="Arial"/>
                <w:sz w:val="20"/>
                <w:szCs w:val="20"/>
              </w:rPr>
              <w:t>Within 1 week of receiving UNDP comments on draft: 22-04-2018</w:t>
            </w:r>
          </w:p>
        </w:tc>
        <w:tc>
          <w:tcPr>
            <w:tcW w:w="2430" w:type="dxa"/>
          </w:tcPr>
          <w:p w:rsidR="00EE7A34" w:rsidRPr="00D84F71" w:rsidRDefault="00EE7A34" w:rsidP="00300813">
            <w:pPr>
              <w:pStyle w:val="ListParagraph"/>
              <w:ind w:left="0"/>
              <w:rPr>
                <w:rFonts w:ascii="Arial" w:hAnsi="Arial" w:cs="Arial"/>
                <w:sz w:val="20"/>
                <w:szCs w:val="20"/>
              </w:rPr>
            </w:pPr>
            <w:r w:rsidRPr="00D84F71">
              <w:rPr>
                <w:rFonts w:ascii="Arial" w:hAnsi="Arial" w:cs="Arial"/>
                <w:sz w:val="20"/>
                <w:szCs w:val="20"/>
              </w:rPr>
              <w:t>Sent to the Commissioning Unit</w:t>
            </w:r>
          </w:p>
        </w:tc>
      </w:tr>
    </w:tbl>
    <w:p w:rsidR="00EE7A34" w:rsidRPr="00D84F71" w:rsidRDefault="00EE7A34" w:rsidP="00EE7A34">
      <w:pPr>
        <w:spacing w:line="240" w:lineRule="auto"/>
        <w:rPr>
          <w:rFonts w:ascii="Arial" w:hAnsi="Arial" w:cs="Arial"/>
          <w:b/>
          <w:bCs/>
          <w:sz w:val="20"/>
          <w:szCs w:val="20"/>
          <w:lang w:val="en-ZA"/>
        </w:rPr>
      </w:pPr>
      <w:r w:rsidRPr="00D84F71">
        <w:rPr>
          <w:rFonts w:ascii="Arial" w:hAnsi="Arial" w:cs="Arial"/>
          <w:bCs/>
          <w:sz w:val="20"/>
          <w:szCs w:val="20"/>
          <w:lang w:val="en-ZA"/>
        </w:rPr>
        <w:t>*The final MTR report must be in English.</w:t>
      </w:r>
      <w:r w:rsidRPr="00D84F71">
        <w:rPr>
          <w:rFonts w:ascii="Arial" w:hAnsi="Arial" w:cs="Arial"/>
          <w:iCs/>
          <w:sz w:val="20"/>
          <w:szCs w:val="20"/>
          <w:lang w:val="en-ZA"/>
        </w:rPr>
        <w:t xml:space="preserve"> If applicable, the Commissioning Unit may choose to arrange for a translation of the report into a language more widely shared by national stakeholders.</w:t>
      </w:r>
    </w:p>
    <w:p w:rsidR="00EE7A34" w:rsidRPr="00D84F71" w:rsidRDefault="00EE7A34" w:rsidP="00EE7A34">
      <w:pPr>
        <w:pStyle w:val="BodyText3"/>
        <w:numPr>
          <w:ilvl w:val="0"/>
          <w:numId w:val="17"/>
        </w:numPr>
        <w:rPr>
          <w:b/>
          <w:sz w:val="20"/>
          <w:szCs w:val="20"/>
        </w:rPr>
      </w:pPr>
      <w:r w:rsidRPr="00D84F71">
        <w:rPr>
          <w:b/>
          <w:sz w:val="20"/>
          <w:szCs w:val="20"/>
        </w:rPr>
        <w:t>MTR ARRANGEMENTS</w:t>
      </w:r>
    </w:p>
    <w:p w:rsidR="00EE7A34" w:rsidRPr="00D84F71" w:rsidRDefault="00EE7A34" w:rsidP="00EE7A34">
      <w:pPr>
        <w:pStyle w:val="BodyText3"/>
        <w:rPr>
          <w:sz w:val="20"/>
          <w:szCs w:val="20"/>
        </w:rPr>
      </w:pPr>
    </w:p>
    <w:p w:rsidR="00EE7A34" w:rsidRPr="00D84F71" w:rsidRDefault="00EE7A34" w:rsidP="00EE7A34">
      <w:pPr>
        <w:pStyle w:val="BodyText3"/>
        <w:shd w:val="clear" w:color="auto" w:fill="FFFFFF" w:themeFill="background1"/>
        <w:rPr>
          <w:i/>
          <w:sz w:val="20"/>
          <w:szCs w:val="20"/>
        </w:rPr>
      </w:pPr>
      <w:r w:rsidRPr="00D84F71">
        <w:rPr>
          <w:sz w:val="20"/>
          <w:szCs w:val="20"/>
        </w:rPr>
        <w:t xml:space="preserve">The principal responsibility for managing this MTR resides with the Commissioning Unit. The Commissioning Unit for this project’s MTR is UNDP Country Office. </w:t>
      </w:r>
    </w:p>
    <w:p w:rsidR="00EE7A34" w:rsidRPr="00D84F71" w:rsidRDefault="00EE7A34" w:rsidP="00EE7A34">
      <w:pPr>
        <w:pStyle w:val="BodyText3"/>
        <w:rPr>
          <w:sz w:val="20"/>
          <w:szCs w:val="20"/>
        </w:rPr>
      </w:pPr>
    </w:p>
    <w:p w:rsidR="00EE7A34" w:rsidRPr="00D84F71" w:rsidRDefault="00EE7A34" w:rsidP="00EE7A34">
      <w:pPr>
        <w:pStyle w:val="BodyText3"/>
        <w:rPr>
          <w:sz w:val="20"/>
          <w:szCs w:val="20"/>
        </w:rPr>
      </w:pPr>
      <w:r w:rsidRPr="00D84F71">
        <w:rPr>
          <w:sz w:val="20"/>
          <w:szCs w:val="20"/>
        </w:rPr>
        <w:t xml:space="preserve">The commissioning unit will contract the consultants and ensure the timely provision of per diems and travel arrangements </w:t>
      </w:r>
      <w:r w:rsidRPr="00D84F71">
        <w:rPr>
          <w:sz w:val="20"/>
          <w:szCs w:val="20"/>
          <w:shd w:val="clear" w:color="auto" w:fill="FFFFFF" w:themeFill="background1"/>
        </w:rPr>
        <w:t>within the country</w:t>
      </w:r>
      <w:r>
        <w:rPr>
          <w:sz w:val="20"/>
          <w:szCs w:val="20"/>
          <w:shd w:val="clear" w:color="auto" w:fill="FFFFFF" w:themeFill="background1"/>
        </w:rPr>
        <w:t xml:space="preserve"> of Pakistan</w:t>
      </w:r>
      <w:r w:rsidRPr="00D84F71">
        <w:rPr>
          <w:sz w:val="20"/>
          <w:szCs w:val="20"/>
        </w:rPr>
        <w:t xml:space="preserve"> for the MTR team. The Project Team will be responsible for liaising with the MTR team to provide all relevant documents, set up stakeholder interviews, and arrange field visits. </w:t>
      </w:r>
    </w:p>
    <w:p w:rsidR="00EE7A34" w:rsidRPr="00D84F71" w:rsidRDefault="00EE7A34" w:rsidP="00EE7A34">
      <w:pPr>
        <w:pStyle w:val="ListParagraph"/>
        <w:ind w:left="360"/>
        <w:rPr>
          <w:rFonts w:ascii="Arial" w:hAnsi="Arial" w:cs="Arial"/>
          <w:bCs/>
          <w:sz w:val="20"/>
          <w:szCs w:val="20"/>
        </w:rPr>
      </w:pPr>
    </w:p>
    <w:p w:rsidR="00EE7A34" w:rsidRPr="00D84F71" w:rsidRDefault="00EE7A34" w:rsidP="00EE7A34">
      <w:pPr>
        <w:pStyle w:val="ListParagraph"/>
        <w:numPr>
          <w:ilvl w:val="0"/>
          <w:numId w:val="17"/>
        </w:numPr>
        <w:spacing w:after="0" w:line="240" w:lineRule="auto"/>
        <w:contextualSpacing w:val="0"/>
        <w:jc w:val="both"/>
        <w:rPr>
          <w:rFonts w:ascii="Arial" w:hAnsi="Arial" w:cs="Arial"/>
          <w:b/>
          <w:bCs/>
          <w:sz w:val="20"/>
          <w:szCs w:val="20"/>
        </w:rPr>
      </w:pPr>
      <w:r w:rsidRPr="00D84F71">
        <w:rPr>
          <w:rFonts w:ascii="Arial" w:hAnsi="Arial" w:cs="Arial"/>
          <w:b/>
          <w:bCs/>
          <w:sz w:val="20"/>
          <w:szCs w:val="20"/>
        </w:rPr>
        <w:t xml:space="preserve"> </w:t>
      </w:r>
      <w:r>
        <w:rPr>
          <w:rFonts w:ascii="Arial" w:hAnsi="Arial" w:cs="Arial"/>
          <w:b/>
          <w:bCs/>
          <w:sz w:val="20"/>
          <w:szCs w:val="20"/>
        </w:rPr>
        <w:t xml:space="preserve">TEAM </w:t>
      </w:r>
      <w:r w:rsidRPr="00D84F71">
        <w:rPr>
          <w:rFonts w:ascii="Arial" w:hAnsi="Arial" w:cs="Arial"/>
          <w:b/>
          <w:bCs/>
          <w:sz w:val="20"/>
          <w:szCs w:val="20"/>
        </w:rPr>
        <w:t>COMPOSITION</w:t>
      </w:r>
    </w:p>
    <w:p w:rsidR="00EE7A34" w:rsidRPr="00D84F71" w:rsidRDefault="00EE7A34" w:rsidP="00EE7A34">
      <w:pPr>
        <w:spacing w:after="0" w:line="240" w:lineRule="auto"/>
        <w:jc w:val="both"/>
        <w:rPr>
          <w:rFonts w:ascii="Arial" w:hAnsi="Arial" w:cs="Arial"/>
          <w:sz w:val="20"/>
          <w:szCs w:val="20"/>
        </w:rPr>
      </w:pPr>
    </w:p>
    <w:p w:rsidR="00EE7A34" w:rsidRPr="00D84F71" w:rsidRDefault="00EE7A34" w:rsidP="00EE7A34">
      <w:pPr>
        <w:spacing w:after="0" w:line="240" w:lineRule="auto"/>
        <w:jc w:val="both"/>
        <w:rPr>
          <w:rFonts w:ascii="Arial" w:hAnsi="Arial" w:cs="Arial"/>
          <w:sz w:val="20"/>
          <w:szCs w:val="20"/>
        </w:rPr>
      </w:pPr>
      <w:r>
        <w:rPr>
          <w:rFonts w:ascii="Arial" w:hAnsi="Arial" w:cs="Arial"/>
          <w:sz w:val="20"/>
          <w:szCs w:val="20"/>
        </w:rPr>
        <w:t xml:space="preserve">A team of two </w:t>
      </w:r>
      <w:r w:rsidRPr="00D84F71">
        <w:rPr>
          <w:rFonts w:ascii="Arial" w:hAnsi="Arial" w:cs="Arial"/>
          <w:sz w:val="20"/>
          <w:szCs w:val="20"/>
        </w:rPr>
        <w:t xml:space="preserve">independent consultant will conduct the MTR – </w:t>
      </w:r>
      <w:r w:rsidRPr="00501D3C">
        <w:rPr>
          <w:rFonts w:ascii="Garamond" w:hAnsi="Garamond"/>
          <w:highlight w:val="lightGray"/>
        </w:rPr>
        <w:t xml:space="preserve">one team leader (with experience and exposure to projects and evaluations in other regions globally) and </w:t>
      </w:r>
      <w:r>
        <w:rPr>
          <w:rFonts w:ascii="Garamond" w:hAnsi="Garamond"/>
        </w:rPr>
        <w:t xml:space="preserve">one </w:t>
      </w:r>
      <w:r w:rsidRPr="00D84F71">
        <w:rPr>
          <w:rFonts w:ascii="Arial" w:hAnsi="Arial" w:cs="Arial"/>
          <w:sz w:val="20"/>
          <w:szCs w:val="20"/>
        </w:rPr>
        <w:t xml:space="preserve"> will be the team expert, usually from the country of the project.  The consultant</w:t>
      </w:r>
      <w:r>
        <w:rPr>
          <w:rFonts w:ascii="Arial" w:hAnsi="Arial" w:cs="Arial"/>
          <w:sz w:val="20"/>
          <w:szCs w:val="20"/>
        </w:rPr>
        <w:t>s</w:t>
      </w:r>
      <w:r w:rsidRPr="00D84F71">
        <w:rPr>
          <w:rFonts w:ascii="Arial" w:hAnsi="Arial" w:cs="Arial"/>
          <w:sz w:val="20"/>
          <w:szCs w:val="20"/>
        </w:rPr>
        <w:t xml:space="preserve"> cannot have participated in the project preparation, formulation, and/or implementation (including the writing of the Project Document) and should not have a conflict of interest with project’s related activities.  </w:t>
      </w:r>
    </w:p>
    <w:p w:rsidR="00EE7A34" w:rsidRPr="00D84F71" w:rsidRDefault="00EE7A34" w:rsidP="00EE7A34">
      <w:pPr>
        <w:spacing w:after="0" w:line="240" w:lineRule="auto"/>
        <w:jc w:val="both"/>
        <w:rPr>
          <w:rFonts w:ascii="Arial" w:hAnsi="Arial" w:cs="Arial"/>
          <w:sz w:val="20"/>
          <w:szCs w:val="20"/>
        </w:rPr>
      </w:pPr>
    </w:p>
    <w:p w:rsidR="00EE7A34" w:rsidRPr="00D84F71" w:rsidRDefault="00EE7A34" w:rsidP="00EE7A34">
      <w:pPr>
        <w:spacing w:line="240" w:lineRule="auto"/>
        <w:jc w:val="both"/>
        <w:rPr>
          <w:rFonts w:ascii="Arial" w:hAnsi="Arial" w:cs="Arial"/>
          <w:sz w:val="20"/>
          <w:szCs w:val="20"/>
        </w:rPr>
      </w:pPr>
      <w:r w:rsidRPr="00D84F71">
        <w:rPr>
          <w:rFonts w:ascii="Arial" w:hAnsi="Arial" w:cs="Arial"/>
          <w:sz w:val="20"/>
          <w:szCs w:val="20"/>
        </w:rPr>
        <w:t xml:space="preserve">The selection of consultant will be aimed at maximizing the overall qualities in the following areas: </w:t>
      </w:r>
    </w:p>
    <w:p w:rsidR="00EE7A34" w:rsidRPr="00B67839" w:rsidRDefault="00EE7A34" w:rsidP="00EE7A34">
      <w:pPr>
        <w:pStyle w:val="ListParagraph"/>
        <w:numPr>
          <w:ilvl w:val="0"/>
          <w:numId w:val="11"/>
        </w:numPr>
        <w:spacing w:after="0" w:line="240" w:lineRule="auto"/>
        <w:contextualSpacing w:val="0"/>
        <w:jc w:val="both"/>
        <w:rPr>
          <w:rFonts w:ascii="Arial" w:hAnsi="Arial" w:cs="Arial"/>
          <w:sz w:val="20"/>
          <w:szCs w:val="20"/>
        </w:rPr>
      </w:pPr>
      <w:r w:rsidRPr="00B67839">
        <w:rPr>
          <w:rFonts w:ascii="Arial" w:hAnsi="Arial" w:cs="Arial"/>
          <w:sz w:val="20"/>
          <w:szCs w:val="20"/>
        </w:rPr>
        <w:t xml:space="preserve">Recent experience with result-based management evaluation methodologies </w:t>
      </w:r>
    </w:p>
    <w:p w:rsidR="00EE7A34" w:rsidRPr="00D84F71" w:rsidRDefault="00EE7A34" w:rsidP="00EE7A34">
      <w:pPr>
        <w:pStyle w:val="ListParagraph"/>
        <w:numPr>
          <w:ilvl w:val="0"/>
          <w:numId w:val="11"/>
        </w:numPr>
        <w:spacing w:after="0" w:line="240" w:lineRule="auto"/>
        <w:contextualSpacing w:val="0"/>
        <w:jc w:val="both"/>
        <w:rPr>
          <w:rFonts w:ascii="Arial" w:hAnsi="Arial" w:cs="Arial"/>
          <w:sz w:val="20"/>
          <w:szCs w:val="20"/>
        </w:rPr>
      </w:pPr>
      <w:r w:rsidRPr="00D84F71">
        <w:rPr>
          <w:rFonts w:ascii="Arial" w:hAnsi="Arial" w:cs="Arial"/>
          <w:sz w:val="20"/>
          <w:szCs w:val="20"/>
        </w:rPr>
        <w:t xml:space="preserve">Work experience in relevant technical areas for at least 10 years including recent experience with result-based management evaluation methodologies; </w:t>
      </w:r>
    </w:p>
    <w:p w:rsidR="00EE7A34" w:rsidRDefault="00EE7A34" w:rsidP="00EE7A34">
      <w:pPr>
        <w:pStyle w:val="ListParagraph"/>
        <w:numPr>
          <w:ilvl w:val="0"/>
          <w:numId w:val="11"/>
        </w:numPr>
        <w:spacing w:after="0" w:line="240" w:lineRule="auto"/>
        <w:contextualSpacing w:val="0"/>
        <w:jc w:val="both"/>
        <w:rPr>
          <w:rFonts w:ascii="Arial" w:hAnsi="Arial" w:cs="Arial"/>
          <w:sz w:val="20"/>
          <w:szCs w:val="20"/>
        </w:rPr>
      </w:pPr>
      <w:r w:rsidRPr="00B67839">
        <w:rPr>
          <w:rFonts w:ascii="Arial" w:hAnsi="Arial" w:cs="Arial"/>
          <w:sz w:val="20"/>
          <w:szCs w:val="20"/>
        </w:rPr>
        <w:t xml:space="preserve">Experience applying SMART indicators and reconstructing or validating baseline scenarios; </w:t>
      </w:r>
    </w:p>
    <w:p w:rsidR="00EE7A34" w:rsidRPr="00B67839" w:rsidRDefault="00EE7A34" w:rsidP="00EE7A34">
      <w:pPr>
        <w:pStyle w:val="ListParagraph"/>
        <w:numPr>
          <w:ilvl w:val="0"/>
          <w:numId w:val="11"/>
        </w:numPr>
        <w:spacing w:after="0" w:line="240" w:lineRule="auto"/>
        <w:contextualSpacing w:val="0"/>
        <w:jc w:val="both"/>
        <w:rPr>
          <w:rFonts w:ascii="Arial" w:hAnsi="Arial" w:cs="Arial"/>
          <w:sz w:val="20"/>
          <w:szCs w:val="20"/>
        </w:rPr>
      </w:pPr>
      <w:r w:rsidRPr="00B67839">
        <w:rPr>
          <w:rFonts w:ascii="Arial" w:hAnsi="Arial" w:cs="Arial"/>
          <w:sz w:val="20"/>
          <w:szCs w:val="20"/>
        </w:rPr>
        <w:t xml:space="preserve">Competence in adaptive management, as applied to  one of the five GEF Thematic Areas, i.e. Persistent Organic Pollutants ; </w:t>
      </w:r>
    </w:p>
    <w:p w:rsidR="00EE7A34" w:rsidRPr="00D84F71" w:rsidRDefault="00EE7A34" w:rsidP="00EE7A34">
      <w:pPr>
        <w:numPr>
          <w:ilvl w:val="0"/>
          <w:numId w:val="11"/>
        </w:numPr>
        <w:spacing w:after="0" w:line="240" w:lineRule="auto"/>
        <w:jc w:val="both"/>
        <w:rPr>
          <w:rFonts w:ascii="Arial" w:hAnsi="Arial" w:cs="Arial"/>
          <w:sz w:val="20"/>
          <w:szCs w:val="20"/>
        </w:rPr>
      </w:pPr>
      <w:r w:rsidRPr="00D84F71">
        <w:rPr>
          <w:rFonts w:ascii="Arial" w:hAnsi="Arial" w:cs="Arial"/>
          <w:sz w:val="20"/>
          <w:szCs w:val="20"/>
        </w:rPr>
        <w:t xml:space="preserve">Experience working with the GEF or GEF-evaluations; </w:t>
      </w:r>
    </w:p>
    <w:p w:rsidR="00EE7A34" w:rsidRPr="00D84F71" w:rsidRDefault="00EE7A34" w:rsidP="00EE7A34">
      <w:pPr>
        <w:numPr>
          <w:ilvl w:val="0"/>
          <w:numId w:val="11"/>
        </w:numPr>
        <w:spacing w:after="0" w:line="240" w:lineRule="auto"/>
        <w:jc w:val="both"/>
        <w:rPr>
          <w:rFonts w:ascii="Arial" w:hAnsi="Arial" w:cs="Arial"/>
          <w:sz w:val="20"/>
          <w:szCs w:val="20"/>
        </w:rPr>
      </w:pPr>
      <w:r w:rsidRPr="00D84F71">
        <w:rPr>
          <w:rFonts w:ascii="Arial" w:hAnsi="Arial" w:cs="Arial"/>
          <w:sz w:val="20"/>
          <w:szCs w:val="20"/>
        </w:rPr>
        <w:t>Experience working in Pakistan</w:t>
      </w:r>
      <w:r>
        <w:rPr>
          <w:rFonts w:ascii="Arial" w:hAnsi="Arial" w:cs="Arial"/>
          <w:sz w:val="20"/>
          <w:szCs w:val="20"/>
        </w:rPr>
        <w:t xml:space="preserve"> or West Asia</w:t>
      </w:r>
      <w:r w:rsidRPr="00D84F71">
        <w:rPr>
          <w:rFonts w:ascii="Arial" w:hAnsi="Arial" w:cs="Arial"/>
          <w:sz w:val="20"/>
          <w:szCs w:val="20"/>
        </w:rPr>
        <w:t xml:space="preserve">; </w:t>
      </w:r>
    </w:p>
    <w:p w:rsidR="00EE7A34" w:rsidRPr="00D84F71" w:rsidRDefault="00EE7A34" w:rsidP="00EE7A34">
      <w:pPr>
        <w:pStyle w:val="ListParagraph"/>
        <w:numPr>
          <w:ilvl w:val="0"/>
          <w:numId w:val="11"/>
        </w:numPr>
        <w:spacing w:after="0" w:line="240" w:lineRule="auto"/>
        <w:contextualSpacing w:val="0"/>
        <w:jc w:val="both"/>
        <w:rPr>
          <w:rFonts w:ascii="Arial" w:hAnsi="Arial" w:cs="Arial"/>
          <w:sz w:val="20"/>
          <w:szCs w:val="20"/>
        </w:rPr>
      </w:pPr>
      <w:r w:rsidRPr="00D84F71">
        <w:rPr>
          <w:rFonts w:ascii="Arial" w:hAnsi="Arial" w:cs="Arial"/>
          <w:sz w:val="20"/>
          <w:szCs w:val="20"/>
        </w:rPr>
        <w:t xml:space="preserve">Demonstrated understanding of issues related to gender and Persistent Organic Pollutants; experience in gender sensitive evaluation and analysis. </w:t>
      </w:r>
    </w:p>
    <w:p w:rsidR="00EE7A34" w:rsidRPr="00D84F71" w:rsidRDefault="00EE7A34" w:rsidP="00EE7A34">
      <w:pPr>
        <w:pStyle w:val="ListParagraph"/>
        <w:numPr>
          <w:ilvl w:val="0"/>
          <w:numId w:val="11"/>
        </w:numPr>
        <w:spacing w:after="0" w:line="240" w:lineRule="auto"/>
        <w:contextualSpacing w:val="0"/>
        <w:jc w:val="both"/>
        <w:rPr>
          <w:rFonts w:ascii="Arial" w:hAnsi="Arial" w:cs="Arial"/>
          <w:sz w:val="20"/>
          <w:szCs w:val="20"/>
        </w:rPr>
      </w:pPr>
      <w:r w:rsidRPr="00D84F71">
        <w:rPr>
          <w:rFonts w:ascii="Arial" w:hAnsi="Arial" w:cs="Arial"/>
          <w:sz w:val="20"/>
          <w:szCs w:val="20"/>
        </w:rPr>
        <w:t xml:space="preserve">Excellent communication skills; </w:t>
      </w:r>
    </w:p>
    <w:p w:rsidR="00EE7A34" w:rsidRPr="00D84F71" w:rsidRDefault="00EE7A34" w:rsidP="00EE7A34">
      <w:pPr>
        <w:pStyle w:val="ListParagraph"/>
        <w:numPr>
          <w:ilvl w:val="0"/>
          <w:numId w:val="11"/>
        </w:numPr>
        <w:spacing w:after="0" w:line="240" w:lineRule="auto"/>
        <w:contextualSpacing w:val="0"/>
        <w:jc w:val="both"/>
        <w:rPr>
          <w:rFonts w:ascii="Arial" w:hAnsi="Arial" w:cs="Arial"/>
          <w:sz w:val="20"/>
          <w:szCs w:val="20"/>
        </w:rPr>
      </w:pPr>
      <w:r w:rsidRPr="00D84F71">
        <w:rPr>
          <w:rFonts w:ascii="Arial" w:hAnsi="Arial" w:cs="Arial"/>
          <w:sz w:val="20"/>
          <w:szCs w:val="20"/>
        </w:rPr>
        <w:t xml:space="preserve">Demonstrable analytical skills; </w:t>
      </w:r>
    </w:p>
    <w:p w:rsidR="00EE7A34" w:rsidRPr="00D84F71" w:rsidRDefault="00EE7A34" w:rsidP="00EE7A34">
      <w:pPr>
        <w:pStyle w:val="ListParagraph"/>
        <w:numPr>
          <w:ilvl w:val="0"/>
          <w:numId w:val="11"/>
        </w:numPr>
        <w:spacing w:after="0" w:line="240" w:lineRule="auto"/>
        <w:contextualSpacing w:val="0"/>
        <w:jc w:val="both"/>
        <w:rPr>
          <w:rFonts w:ascii="Arial" w:hAnsi="Arial" w:cs="Arial"/>
          <w:sz w:val="20"/>
          <w:szCs w:val="20"/>
        </w:rPr>
      </w:pPr>
      <w:r w:rsidRPr="00D84F71">
        <w:rPr>
          <w:rFonts w:ascii="Arial" w:hAnsi="Arial" w:cs="Arial"/>
          <w:sz w:val="20"/>
          <w:szCs w:val="20"/>
        </w:rPr>
        <w:t xml:space="preserve">Project evaluation/review experiences within United Nations system will be considered an asset; </w:t>
      </w:r>
    </w:p>
    <w:p w:rsidR="00EE7A34" w:rsidRPr="00D84F71" w:rsidRDefault="00EE7A34" w:rsidP="00EE7A34">
      <w:pPr>
        <w:pStyle w:val="ListParagraph"/>
        <w:numPr>
          <w:ilvl w:val="0"/>
          <w:numId w:val="11"/>
        </w:numPr>
        <w:spacing w:after="0" w:line="240" w:lineRule="auto"/>
        <w:contextualSpacing w:val="0"/>
        <w:jc w:val="both"/>
        <w:rPr>
          <w:rFonts w:ascii="Arial" w:hAnsi="Arial" w:cs="Arial"/>
          <w:sz w:val="20"/>
          <w:szCs w:val="20"/>
        </w:rPr>
      </w:pPr>
      <w:r w:rsidRPr="00D84F71">
        <w:rPr>
          <w:rFonts w:ascii="Arial" w:hAnsi="Arial" w:cs="Arial"/>
          <w:sz w:val="20"/>
          <w:szCs w:val="20"/>
        </w:rPr>
        <w:t>A Master’s degree in Environmental Science</w:t>
      </w:r>
      <w:r>
        <w:rPr>
          <w:rFonts w:ascii="Arial" w:hAnsi="Arial" w:cs="Arial"/>
          <w:sz w:val="20"/>
          <w:szCs w:val="20"/>
        </w:rPr>
        <w:t xml:space="preserve">, Chemicals, Industrial chemistry, </w:t>
      </w:r>
      <w:r w:rsidRPr="00D84F71">
        <w:rPr>
          <w:rFonts w:ascii="Arial" w:hAnsi="Arial" w:cs="Arial"/>
          <w:sz w:val="20"/>
          <w:szCs w:val="20"/>
        </w:rPr>
        <w:t xml:space="preserve">or other closely related field. </w:t>
      </w:r>
    </w:p>
    <w:p w:rsidR="00EE7A34" w:rsidRPr="00D84F71" w:rsidRDefault="00EE7A34" w:rsidP="00EE7A34">
      <w:pPr>
        <w:spacing w:after="0" w:line="240" w:lineRule="auto"/>
        <w:jc w:val="both"/>
        <w:rPr>
          <w:rFonts w:ascii="Arial" w:hAnsi="Arial" w:cs="Arial"/>
          <w:sz w:val="20"/>
          <w:szCs w:val="20"/>
        </w:rPr>
      </w:pPr>
    </w:p>
    <w:p w:rsidR="00EE7A34" w:rsidRPr="00D84F71" w:rsidRDefault="00EE7A34" w:rsidP="00EE7A34">
      <w:pPr>
        <w:pStyle w:val="p28"/>
        <w:numPr>
          <w:ilvl w:val="0"/>
          <w:numId w:val="17"/>
        </w:numPr>
        <w:tabs>
          <w:tab w:val="clear" w:pos="680"/>
          <w:tab w:val="clear" w:pos="1060"/>
        </w:tabs>
        <w:spacing w:line="240" w:lineRule="auto"/>
        <w:jc w:val="both"/>
        <w:rPr>
          <w:rFonts w:ascii="Arial" w:hAnsi="Arial" w:cs="Arial"/>
          <w:b/>
          <w:bCs/>
          <w:sz w:val="20"/>
        </w:rPr>
      </w:pPr>
      <w:r w:rsidRPr="00D84F71">
        <w:rPr>
          <w:rFonts w:ascii="Arial" w:hAnsi="Arial" w:cs="Arial"/>
          <w:b/>
          <w:bCs/>
          <w:sz w:val="20"/>
        </w:rPr>
        <w:t>PAYMENT MODALITIES AND SPECIFICATIONS</w:t>
      </w:r>
    </w:p>
    <w:p w:rsidR="00EE7A34" w:rsidRPr="00D84F71" w:rsidRDefault="00EE7A34" w:rsidP="00EE7A34">
      <w:pPr>
        <w:pStyle w:val="p28"/>
        <w:tabs>
          <w:tab w:val="clear" w:pos="680"/>
          <w:tab w:val="clear" w:pos="1060"/>
        </w:tabs>
        <w:spacing w:line="240" w:lineRule="auto"/>
        <w:ind w:left="0" w:firstLine="0"/>
        <w:jc w:val="both"/>
        <w:rPr>
          <w:rFonts w:ascii="Arial" w:hAnsi="Arial" w:cs="Arial"/>
          <w:bCs/>
          <w:sz w:val="20"/>
        </w:rPr>
      </w:pPr>
    </w:p>
    <w:p w:rsidR="00EE7A34" w:rsidRPr="00D84F71" w:rsidRDefault="00EE7A34" w:rsidP="00EE7A34">
      <w:pPr>
        <w:pStyle w:val="p28"/>
        <w:spacing w:line="240" w:lineRule="auto"/>
        <w:ind w:left="360" w:hanging="360"/>
        <w:jc w:val="both"/>
        <w:rPr>
          <w:rFonts w:ascii="Arial" w:hAnsi="Arial" w:cs="Arial"/>
          <w:bCs/>
          <w:sz w:val="20"/>
        </w:rPr>
      </w:pPr>
      <w:r w:rsidRPr="00D84F71">
        <w:rPr>
          <w:rFonts w:ascii="Arial" w:hAnsi="Arial" w:cs="Arial"/>
          <w:bCs/>
          <w:sz w:val="20"/>
        </w:rPr>
        <w:t>10% of payment upon approval of the final MTR Inception Report;</w:t>
      </w:r>
    </w:p>
    <w:p w:rsidR="00EE7A34" w:rsidRPr="00D84F71" w:rsidRDefault="00EE7A34" w:rsidP="00EE7A34">
      <w:pPr>
        <w:pStyle w:val="p28"/>
        <w:spacing w:line="240" w:lineRule="auto"/>
        <w:ind w:left="360" w:hanging="360"/>
        <w:jc w:val="both"/>
        <w:rPr>
          <w:rFonts w:ascii="Arial" w:hAnsi="Arial" w:cs="Arial"/>
          <w:bCs/>
          <w:sz w:val="20"/>
        </w:rPr>
      </w:pPr>
      <w:r w:rsidRPr="00D84F71">
        <w:rPr>
          <w:rFonts w:ascii="Arial" w:hAnsi="Arial" w:cs="Arial"/>
          <w:bCs/>
          <w:sz w:val="20"/>
        </w:rPr>
        <w:t>30% on presentation of findings;</w:t>
      </w:r>
    </w:p>
    <w:p w:rsidR="00EE7A34" w:rsidRPr="00D84F71" w:rsidRDefault="00EE7A34" w:rsidP="00EE7A34">
      <w:pPr>
        <w:pStyle w:val="p28"/>
        <w:spacing w:line="240" w:lineRule="auto"/>
        <w:ind w:left="360" w:hanging="360"/>
        <w:jc w:val="both"/>
        <w:rPr>
          <w:rFonts w:ascii="Arial" w:hAnsi="Arial" w:cs="Arial"/>
          <w:bCs/>
          <w:sz w:val="20"/>
        </w:rPr>
      </w:pPr>
      <w:r w:rsidRPr="00D84F71">
        <w:rPr>
          <w:rFonts w:ascii="Arial" w:hAnsi="Arial" w:cs="Arial"/>
          <w:bCs/>
          <w:sz w:val="20"/>
        </w:rPr>
        <w:lastRenderedPageBreak/>
        <w:t>30% upon submission and acceptance of the draft MTR report;</w:t>
      </w:r>
    </w:p>
    <w:p w:rsidR="00EE7A34" w:rsidRPr="00D84F71" w:rsidRDefault="00EE7A34" w:rsidP="00EE7A34">
      <w:pPr>
        <w:pStyle w:val="p28"/>
        <w:spacing w:line="240" w:lineRule="auto"/>
        <w:ind w:left="360" w:hanging="360"/>
        <w:jc w:val="both"/>
        <w:rPr>
          <w:rFonts w:ascii="Arial" w:hAnsi="Arial" w:cs="Arial"/>
          <w:bCs/>
          <w:sz w:val="20"/>
        </w:rPr>
      </w:pPr>
      <w:r w:rsidRPr="00D84F71">
        <w:rPr>
          <w:rFonts w:ascii="Arial" w:hAnsi="Arial" w:cs="Arial"/>
          <w:bCs/>
          <w:sz w:val="20"/>
        </w:rPr>
        <w:t>30% upon finalization of the MTR report;</w:t>
      </w:r>
    </w:p>
    <w:p w:rsidR="00EE7A34" w:rsidRPr="00D84F71" w:rsidRDefault="00EE7A34" w:rsidP="00EE7A34">
      <w:pPr>
        <w:pStyle w:val="p28"/>
        <w:spacing w:line="240" w:lineRule="auto"/>
        <w:ind w:left="360" w:hanging="360"/>
        <w:jc w:val="both"/>
        <w:rPr>
          <w:rFonts w:ascii="Arial" w:hAnsi="Arial" w:cs="Arial"/>
          <w:bCs/>
          <w:sz w:val="20"/>
        </w:rPr>
      </w:pPr>
    </w:p>
    <w:p w:rsidR="00EE7A34" w:rsidRPr="00D84F71" w:rsidRDefault="00EE7A34" w:rsidP="00EE7A34">
      <w:pPr>
        <w:pStyle w:val="p28"/>
        <w:spacing w:line="240" w:lineRule="auto"/>
        <w:ind w:left="360" w:hanging="360"/>
        <w:jc w:val="both"/>
        <w:rPr>
          <w:rFonts w:ascii="Arial" w:hAnsi="Arial" w:cs="Arial"/>
          <w:bCs/>
          <w:sz w:val="20"/>
        </w:rPr>
      </w:pPr>
      <w:r w:rsidRPr="00D84F71">
        <w:rPr>
          <w:rFonts w:ascii="Arial" w:hAnsi="Arial" w:cs="Arial"/>
          <w:bCs/>
          <w:sz w:val="20"/>
        </w:rPr>
        <w:t xml:space="preserve">Or, as otherwise agreed between the UNDP Country Office and the MTR person. </w:t>
      </w:r>
    </w:p>
    <w:p w:rsidR="00EE7A34" w:rsidRPr="00D84F71" w:rsidRDefault="00EE7A34" w:rsidP="00EE7A34">
      <w:pPr>
        <w:pStyle w:val="p28"/>
        <w:tabs>
          <w:tab w:val="clear" w:pos="680"/>
          <w:tab w:val="clear" w:pos="1060"/>
        </w:tabs>
        <w:spacing w:line="240" w:lineRule="auto"/>
        <w:ind w:left="0" w:firstLine="0"/>
        <w:jc w:val="both"/>
        <w:rPr>
          <w:rFonts w:ascii="Arial" w:hAnsi="Arial" w:cs="Arial"/>
          <w:b/>
          <w:bCs/>
          <w:sz w:val="20"/>
        </w:rPr>
      </w:pPr>
    </w:p>
    <w:p w:rsidR="00EE7A34" w:rsidRPr="00D84F71" w:rsidRDefault="00EE7A34" w:rsidP="00EE7A34">
      <w:pPr>
        <w:pStyle w:val="p28"/>
        <w:numPr>
          <w:ilvl w:val="0"/>
          <w:numId w:val="17"/>
        </w:numPr>
        <w:tabs>
          <w:tab w:val="clear" w:pos="680"/>
          <w:tab w:val="clear" w:pos="1060"/>
        </w:tabs>
        <w:spacing w:line="240" w:lineRule="auto"/>
        <w:jc w:val="both"/>
        <w:rPr>
          <w:rFonts w:ascii="Arial" w:hAnsi="Arial" w:cs="Arial"/>
          <w:b/>
          <w:bCs/>
          <w:sz w:val="20"/>
        </w:rPr>
      </w:pPr>
      <w:r w:rsidRPr="00D84F71">
        <w:rPr>
          <w:rFonts w:ascii="Arial" w:hAnsi="Arial" w:cs="Arial"/>
          <w:b/>
          <w:bCs/>
          <w:sz w:val="20"/>
        </w:rPr>
        <w:t>APPLICATION PROCESS</w:t>
      </w:r>
      <w:r w:rsidRPr="00D84F71">
        <w:rPr>
          <w:rStyle w:val="FootnoteReference"/>
          <w:rFonts w:ascii="Arial" w:eastAsiaTheme="majorEastAsia" w:hAnsi="Arial" w:cs="Arial"/>
          <w:sz w:val="20"/>
        </w:rPr>
        <w:footnoteReference w:id="9"/>
      </w:r>
    </w:p>
    <w:p w:rsidR="00EE7A34" w:rsidRPr="00D84F71" w:rsidRDefault="00EE7A34" w:rsidP="00EE7A34">
      <w:pPr>
        <w:pStyle w:val="p28"/>
        <w:tabs>
          <w:tab w:val="clear" w:pos="680"/>
          <w:tab w:val="clear" w:pos="1060"/>
        </w:tabs>
        <w:spacing w:line="240" w:lineRule="auto"/>
        <w:ind w:left="0" w:firstLine="0"/>
        <w:jc w:val="both"/>
        <w:rPr>
          <w:rFonts w:ascii="Arial" w:hAnsi="Arial" w:cs="Arial"/>
          <w:b/>
          <w:bCs/>
          <w:sz w:val="20"/>
        </w:rPr>
      </w:pPr>
    </w:p>
    <w:p w:rsidR="00EE7A34" w:rsidRPr="00D84F71" w:rsidRDefault="00EE7A34" w:rsidP="00EE7A34">
      <w:pPr>
        <w:pStyle w:val="p28"/>
        <w:tabs>
          <w:tab w:val="clear" w:pos="680"/>
          <w:tab w:val="clear" w:pos="1060"/>
        </w:tabs>
        <w:spacing w:line="240" w:lineRule="auto"/>
        <w:ind w:left="0" w:firstLine="0"/>
        <w:jc w:val="both"/>
        <w:rPr>
          <w:rFonts w:ascii="Arial" w:hAnsi="Arial" w:cs="Arial"/>
          <w:b/>
          <w:bCs/>
          <w:sz w:val="20"/>
        </w:rPr>
      </w:pPr>
      <w:r w:rsidRPr="00D84F71">
        <w:rPr>
          <w:rFonts w:ascii="Arial" w:hAnsi="Arial" w:cs="Arial"/>
          <w:b/>
          <w:bCs/>
          <w:sz w:val="20"/>
        </w:rPr>
        <w:t xml:space="preserve">Recommended Presentation of Proposal:  </w:t>
      </w:r>
    </w:p>
    <w:p w:rsidR="00EE7A34" w:rsidRPr="00D84F71" w:rsidRDefault="00EE7A34" w:rsidP="00EE7A34">
      <w:pPr>
        <w:pStyle w:val="ListParagraph"/>
        <w:autoSpaceDE w:val="0"/>
        <w:autoSpaceDN w:val="0"/>
        <w:adjustRightInd w:val="0"/>
        <w:ind w:left="360"/>
        <w:rPr>
          <w:rFonts w:ascii="Arial" w:hAnsi="Arial" w:cs="Arial"/>
          <w:sz w:val="20"/>
          <w:szCs w:val="20"/>
        </w:rPr>
      </w:pPr>
    </w:p>
    <w:p w:rsidR="00EE7A34" w:rsidRPr="00D84F71" w:rsidRDefault="00EE7A34" w:rsidP="00EE7A34">
      <w:pPr>
        <w:pStyle w:val="ListParagraph"/>
        <w:numPr>
          <w:ilvl w:val="0"/>
          <w:numId w:val="18"/>
        </w:numPr>
        <w:autoSpaceDE w:val="0"/>
        <w:autoSpaceDN w:val="0"/>
        <w:adjustRightInd w:val="0"/>
        <w:spacing w:after="0" w:line="240" w:lineRule="auto"/>
        <w:ind w:left="360"/>
        <w:contextualSpacing w:val="0"/>
        <w:jc w:val="both"/>
        <w:rPr>
          <w:rFonts w:ascii="Arial" w:hAnsi="Arial" w:cs="Arial"/>
          <w:sz w:val="20"/>
          <w:szCs w:val="20"/>
        </w:rPr>
      </w:pPr>
      <w:r w:rsidRPr="00D84F71">
        <w:rPr>
          <w:rFonts w:ascii="Arial" w:hAnsi="Arial" w:cs="Arial"/>
          <w:b/>
          <w:sz w:val="20"/>
          <w:szCs w:val="20"/>
        </w:rPr>
        <w:t xml:space="preserve">Letter of Confirmation of Interest and Availability </w:t>
      </w:r>
      <w:r w:rsidRPr="00D84F71">
        <w:rPr>
          <w:rFonts w:ascii="Arial" w:hAnsi="Arial" w:cs="Arial"/>
          <w:sz w:val="20"/>
          <w:szCs w:val="20"/>
        </w:rPr>
        <w:t xml:space="preserve">using the </w:t>
      </w:r>
      <w:hyperlink r:id="rId8" w:history="1">
        <w:r w:rsidRPr="00D84F71">
          <w:rPr>
            <w:rStyle w:val="Hyperlink"/>
            <w:rFonts w:ascii="Arial" w:hAnsi="Arial" w:cs="Arial"/>
            <w:sz w:val="20"/>
            <w:szCs w:val="20"/>
          </w:rPr>
          <w:t>template</w:t>
        </w:r>
      </w:hyperlink>
      <w:r w:rsidRPr="00D84F71">
        <w:rPr>
          <w:rStyle w:val="FootnoteReference"/>
          <w:rFonts w:ascii="Arial" w:eastAsiaTheme="majorEastAsia" w:hAnsi="Arial" w:cs="Arial"/>
          <w:sz w:val="20"/>
          <w:szCs w:val="20"/>
        </w:rPr>
        <w:footnoteReference w:id="10"/>
      </w:r>
      <w:r w:rsidRPr="00D84F71">
        <w:rPr>
          <w:rFonts w:ascii="Arial" w:hAnsi="Arial" w:cs="Arial"/>
          <w:sz w:val="20"/>
          <w:szCs w:val="20"/>
        </w:rPr>
        <w:t xml:space="preserve"> provided by UNDP;</w:t>
      </w:r>
    </w:p>
    <w:p w:rsidR="00EE7A34" w:rsidRPr="00D84F71" w:rsidRDefault="00EE7A34" w:rsidP="00EE7A34">
      <w:pPr>
        <w:pStyle w:val="ListParagraph"/>
        <w:numPr>
          <w:ilvl w:val="0"/>
          <w:numId w:val="18"/>
        </w:numPr>
        <w:autoSpaceDE w:val="0"/>
        <w:autoSpaceDN w:val="0"/>
        <w:adjustRightInd w:val="0"/>
        <w:spacing w:after="0" w:line="240" w:lineRule="auto"/>
        <w:ind w:left="360"/>
        <w:contextualSpacing w:val="0"/>
        <w:jc w:val="both"/>
        <w:rPr>
          <w:rStyle w:val="atendertext1"/>
        </w:rPr>
      </w:pPr>
      <w:r w:rsidRPr="00D84F71">
        <w:rPr>
          <w:rFonts w:ascii="Arial" w:hAnsi="Arial" w:cs="Arial"/>
          <w:b/>
          <w:sz w:val="20"/>
          <w:szCs w:val="20"/>
        </w:rPr>
        <w:t xml:space="preserve">CV </w:t>
      </w:r>
      <w:r w:rsidRPr="00D84F71">
        <w:rPr>
          <w:rFonts w:ascii="Arial" w:hAnsi="Arial" w:cs="Arial"/>
          <w:sz w:val="20"/>
          <w:szCs w:val="20"/>
        </w:rPr>
        <w:t>and a</w:t>
      </w:r>
      <w:r w:rsidRPr="00D84F71">
        <w:rPr>
          <w:rFonts w:ascii="Arial" w:hAnsi="Arial" w:cs="Arial"/>
          <w:b/>
          <w:sz w:val="20"/>
          <w:szCs w:val="20"/>
        </w:rPr>
        <w:t xml:space="preserve"> Personal History Form</w:t>
      </w:r>
      <w:r w:rsidRPr="00D84F71">
        <w:rPr>
          <w:rStyle w:val="atendertext1"/>
          <w:rFonts w:eastAsiaTheme="majorEastAsia"/>
        </w:rPr>
        <w:t xml:space="preserve"> (</w:t>
      </w:r>
      <w:hyperlink r:id="rId9" w:tgtFrame="_blank" w:history="1">
        <w:r w:rsidRPr="00D84F71">
          <w:rPr>
            <w:rStyle w:val="Hyperlink"/>
            <w:rFonts w:ascii="Arial" w:hAnsi="Arial" w:cs="Arial"/>
            <w:sz w:val="20"/>
            <w:szCs w:val="20"/>
          </w:rPr>
          <w:t>P11 form</w:t>
        </w:r>
      </w:hyperlink>
      <w:r w:rsidRPr="00D84F71">
        <w:rPr>
          <w:rStyle w:val="FootnoteReference"/>
          <w:rFonts w:ascii="Arial" w:eastAsiaTheme="majorEastAsia" w:hAnsi="Arial" w:cs="Arial"/>
          <w:sz w:val="20"/>
          <w:szCs w:val="20"/>
        </w:rPr>
        <w:footnoteReference w:id="11"/>
      </w:r>
      <w:r w:rsidRPr="00D84F71">
        <w:rPr>
          <w:rStyle w:val="Hyperlink"/>
          <w:rFonts w:ascii="Arial" w:hAnsi="Arial" w:cs="Arial"/>
          <w:sz w:val="20"/>
          <w:szCs w:val="20"/>
        </w:rPr>
        <w:t>);</w:t>
      </w:r>
    </w:p>
    <w:p w:rsidR="00EE7A34" w:rsidRPr="00D84F71" w:rsidRDefault="00EE7A34" w:rsidP="00EE7A34">
      <w:pPr>
        <w:pStyle w:val="ListParagraph"/>
        <w:numPr>
          <w:ilvl w:val="0"/>
          <w:numId w:val="18"/>
        </w:numPr>
        <w:autoSpaceDE w:val="0"/>
        <w:autoSpaceDN w:val="0"/>
        <w:adjustRightInd w:val="0"/>
        <w:spacing w:after="0" w:line="240" w:lineRule="auto"/>
        <w:ind w:left="360"/>
        <w:contextualSpacing w:val="0"/>
        <w:jc w:val="both"/>
        <w:rPr>
          <w:rFonts w:ascii="Arial" w:hAnsi="Arial" w:cs="Arial"/>
          <w:sz w:val="20"/>
          <w:szCs w:val="20"/>
        </w:rPr>
      </w:pPr>
      <w:r w:rsidRPr="00D84F71">
        <w:rPr>
          <w:rFonts w:ascii="Arial" w:hAnsi="Arial" w:cs="Arial"/>
          <w:b/>
          <w:sz w:val="20"/>
          <w:szCs w:val="20"/>
        </w:rPr>
        <w:t>Brief description of approach to work/technical proposal</w:t>
      </w:r>
      <w:r w:rsidRPr="00D84F71">
        <w:rPr>
          <w:rFonts w:ascii="Arial" w:hAnsi="Arial" w:cs="Arial"/>
          <w:sz w:val="20"/>
          <w:szCs w:val="20"/>
        </w:rPr>
        <w:t xml:space="preserve"> of why the individual considers him/herself as the most suitable for the assignment, and a proposed methodology on how they will approach and complete the assignment; (max 1 page)</w:t>
      </w:r>
    </w:p>
    <w:p w:rsidR="00EE7A34" w:rsidRPr="00D84F71" w:rsidRDefault="00EE7A34" w:rsidP="00EE7A34">
      <w:pPr>
        <w:pStyle w:val="ListParagraph"/>
        <w:numPr>
          <w:ilvl w:val="0"/>
          <w:numId w:val="18"/>
        </w:numPr>
        <w:autoSpaceDE w:val="0"/>
        <w:autoSpaceDN w:val="0"/>
        <w:adjustRightInd w:val="0"/>
        <w:spacing w:after="0" w:line="240" w:lineRule="auto"/>
        <w:ind w:left="360"/>
        <w:contextualSpacing w:val="0"/>
        <w:jc w:val="both"/>
        <w:rPr>
          <w:rFonts w:ascii="Arial" w:hAnsi="Arial" w:cs="Arial"/>
          <w:sz w:val="20"/>
          <w:szCs w:val="20"/>
        </w:rPr>
      </w:pPr>
      <w:r w:rsidRPr="00D84F71">
        <w:rPr>
          <w:rFonts w:ascii="Arial" w:hAnsi="Arial" w:cs="Arial"/>
          <w:b/>
          <w:sz w:val="20"/>
          <w:szCs w:val="20"/>
        </w:rPr>
        <w:t>Financial Proposal</w:t>
      </w:r>
      <w:r w:rsidRPr="00D84F71">
        <w:rPr>
          <w:rFonts w:ascii="Arial" w:hAnsi="Arial" w:cs="Arial"/>
          <w:sz w:val="20"/>
          <w:szCs w:val="20"/>
        </w:rPr>
        <w:t xml:space="preserve"> that indicates the all-inclusive fixed total contract price and all other travel related costs (such as flight ticket, per diem, etc), supported by a breakdown of costs, as per template attached to the Letter of Confirmation of Interest template.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rsidR="00EE7A34" w:rsidRPr="00D84F71" w:rsidRDefault="00EE7A34" w:rsidP="00EE7A34">
      <w:pPr>
        <w:pStyle w:val="ListParagraph"/>
        <w:autoSpaceDE w:val="0"/>
        <w:autoSpaceDN w:val="0"/>
        <w:adjustRightInd w:val="0"/>
        <w:ind w:left="360"/>
        <w:rPr>
          <w:rStyle w:val="atendertext1"/>
        </w:rPr>
      </w:pPr>
    </w:p>
    <w:p w:rsidR="00EE7A34" w:rsidRPr="00D84F71" w:rsidRDefault="00EE7A34" w:rsidP="00EE7A34">
      <w:pPr>
        <w:jc w:val="both"/>
        <w:rPr>
          <w:rFonts w:ascii="Arial" w:hAnsi="Arial" w:cs="Arial"/>
          <w:b/>
          <w:bCs/>
          <w:color w:val="000000"/>
          <w:sz w:val="20"/>
          <w:szCs w:val="20"/>
          <w:u w:val="single"/>
        </w:rPr>
      </w:pPr>
      <w:r w:rsidRPr="00D84F71">
        <w:rPr>
          <w:rFonts w:ascii="Arial" w:hAnsi="Arial" w:cs="Arial"/>
          <w:color w:val="000000"/>
          <w:sz w:val="20"/>
          <w:szCs w:val="20"/>
        </w:rPr>
        <w:t xml:space="preserve">Please submit your Technical and Financial proposals to the following address or through e-mail at </w:t>
      </w:r>
      <w:hyperlink r:id="rId10" w:history="1">
        <w:r w:rsidRPr="00D84F71">
          <w:rPr>
            <w:rStyle w:val="Hyperlink"/>
            <w:rFonts w:ascii="Arial" w:hAnsi="Arial" w:cs="Arial"/>
            <w:b/>
            <w:bCs/>
            <w:sz w:val="20"/>
            <w:szCs w:val="20"/>
          </w:rPr>
          <w:t>bids.pk@undp.org</w:t>
        </w:r>
      </w:hyperlink>
      <w:r w:rsidRPr="00D84F71">
        <w:rPr>
          <w:rFonts w:ascii="Arial" w:hAnsi="Arial" w:cs="Arial"/>
          <w:b/>
          <w:bCs/>
          <w:color w:val="000000"/>
          <w:sz w:val="20"/>
          <w:szCs w:val="20"/>
          <w:u w:val="single"/>
        </w:rPr>
        <w:t xml:space="preserve"> </w:t>
      </w:r>
      <w:r w:rsidRPr="00D84F71">
        <w:rPr>
          <w:rFonts w:ascii="Arial" w:hAnsi="Arial" w:cs="Arial"/>
          <w:color w:val="000000"/>
          <w:sz w:val="20"/>
          <w:szCs w:val="20"/>
        </w:rPr>
        <w:t>no later than 1</w:t>
      </w:r>
      <w:r>
        <w:rPr>
          <w:rFonts w:ascii="Arial" w:hAnsi="Arial" w:cs="Arial"/>
          <w:color w:val="000000"/>
          <w:sz w:val="20"/>
          <w:szCs w:val="20"/>
        </w:rPr>
        <w:t>5</w:t>
      </w:r>
      <w:r w:rsidRPr="00DE5F6A">
        <w:rPr>
          <w:rFonts w:ascii="Arial" w:hAnsi="Arial" w:cs="Arial"/>
          <w:color w:val="000000"/>
          <w:sz w:val="20"/>
          <w:szCs w:val="20"/>
          <w:vertAlign w:val="superscript"/>
        </w:rPr>
        <w:t>th</w:t>
      </w:r>
      <w:r>
        <w:rPr>
          <w:rFonts w:ascii="Arial" w:hAnsi="Arial" w:cs="Arial"/>
          <w:color w:val="000000"/>
          <w:sz w:val="20"/>
          <w:szCs w:val="20"/>
        </w:rPr>
        <w:t xml:space="preserve"> </w:t>
      </w:r>
      <w:r w:rsidRPr="00D84F71">
        <w:rPr>
          <w:rFonts w:ascii="Arial" w:hAnsi="Arial" w:cs="Arial"/>
          <w:color w:val="000000"/>
          <w:sz w:val="20"/>
          <w:szCs w:val="20"/>
        </w:rPr>
        <w:t xml:space="preserve"> </w:t>
      </w:r>
      <w:r>
        <w:rPr>
          <w:rFonts w:ascii="Arial" w:hAnsi="Arial" w:cs="Arial"/>
          <w:color w:val="000000"/>
          <w:sz w:val="20"/>
          <w:szCs w:val="20"/>
        </w:rPr>
        <w:t xml:space="preserve">March </w:t>
      </w:r>
      <w:r w:rsidRPr="00D84F71">
        <w:rPr>
          <w:rFonts w:ascii="Arial" w:hAnsi="Arial" w:cs="Arial"/>
          <w:color w:val="000000"/>
          <w:sz w:val="20"/>
          <w:szCs w:val="20"/>
        </w:rPr>
        <w:t xml:space="preserve"> 201</w:t>
      </w:r>
      <w:r>
        <w:rPr>
          <w:rFonts w:ascii="Arial" w:hAnsi="Arial" w:cs="Arial"/>
          <w:color w:val="000000"/>
          <w:sz w:val="20"/>
          <w:szCs w:val="20"/>
        </w:rPr>
        <w:t>8</w:t>
      </w:r>
      <w:r w:rsidRPr="00D84F71">
        <w:rPr>
          <w:rFonts w:ascii="Arial" w:hAnsi="Arial" w:cs="Arial"/>
          <w:color w:val="000000"/>
          <w:sz w:val="20"/>
          <w:szCs w:val="20"/>
        </w:rPr>
        <w:t xml:space="preserve"> (</w:t>
      </w:r>
      <w:r w:rsidRPr="00D84F71">
        <w:rPr>
          <w:rFonts w:ascii="Arial" w:hAnsi="Arial" w:cs="Arial"/>
          <w:b/>
          <w:bCs/>
          <w:color w:val="000000"/>
          <w:sz w:val="20"/>
          <w:szCs w:val="20"/>
          <w:u w:val="single"/>
        </w:rPr>
        <w:t>Hand Delivery is not acceptable).</w:t>
      </w:r>
    </w:p>
    <w:p w:rsidR="00EE7A34" w:rsidRPr="00D84F71" w:rsidRDefault="00EE7A34" w:rsidP="00EE7A34">
      <w:pPr>
        <w:autoSpaceDE w:val="0"/>
        <w:autoSpaceDN w:val="0"/>
        <w:adjustRightInd w:val="0"/>
        <w:spacing w:after="0" w:line="240" w:lineRule="auto"/>
        <w:jc w:val="both"/>
        <w:rPr>
          <w:rStyle w:val="atendertext1"/>
          <w:rFonts w:eastAsiaTheme="majorEastAsia"/>
        </w:rPr>
      </w:pPr>
      <w:r w:rsidRPr="00D84F71">
        <w:rPr>
          <w:rStyle w:val="atendertext1"/>
          <w:rFonts w:eastAsiaTheme="majorEastAsia"/>
        </w:rPr>
        <w:t>All application materials should be submitted to the following address;</w:t>
      </w:r>
    </w:p>
    <w:p w:rsidR="00EE7A34" w:rsidRPr="00D84F71" w:rsidRDefault="00EE7A34" w:rsidP="00EE7A34">
      <w:pPr>
        <w:pStyle w:val="NoSpacing"/>
        <w:rPr>
          <w:rFonts w:ascii="Arial" w:hAnsi="Arial" w:cs="Arial"/>
          <w:sz w:val="20"/>
          <w:szCs w:val="20"/>
        </w:rPr>
      </w:pPr>
      <w:r w:rsidRPr="00D84F71">
        <w:rPr>
          <w:rFonts w:ascii="Arial" w:hAnsi="Arial" w:cs="Arial"/>
          <w:sz w:val="20"/>
          <w:szCs w:val="20"/>
        </w:rPr>
        <w:t>UNDP Registry, Quotation/Bids/Proposals</w:t>
      </w:r>
    </w:p>
    <w:p w:rsidR="00EE7A34" w:rsidRPr="00D84F71" w:rsidRDefault="00EE7A34" w:rsidP="00EE7A34">
      <w:pPr>
        <w:pStyle w:val="NoSpacing"/>
        <w:rPr>
          <w:rFonts w:ascii="Arial" w:hAnsi="Arial" w:cs="Arial"/>
          <w:sz w:val="20"/>
          <w:szCs w:val="20"/>
        </w:rPr>
      </w:pPr>
      <w:r w:rsidRPr="00D84F71">
        <w:rPr>
          <w:rFonts w:ascii="Arial" w:hAnsi="Arial" w:cs="Arial"/>
          <w:sz w:val="20"/>
          <w:szCs w:val="20"/>
        </w:rPr>
        <w:t>United Nations Development Programme</w:t>
      </w:r>
    </w:p>
    <w:p w:rsidR="00EE7A34" w:rsidRPr="00D84F71" w:rsidRDefault="00EE7A34" w:rsidP="00EE7A34">
      <w:pPr>
        <w:pStyle w:val="NoSpacing"/>
        <w:rPr>
          <w:rFonts w:ascii="Arial" w:hAnsi="Arial" w:cs="Arial"/>
          <w:sz w:val="20"/>
          <w:szCs w:val="20"/>
        </w:rPr>
      </w:pPr>
      <w:r w:rsidRPr="00D84F71">
        <w:rPr>
          <w:rFonts w:ascii="Arial" w:hAnsi="Arial" w:cs="Arial"/>
          <w:sz w:val="20"/>
          <w:szCs w:val="20"/>
        </w:rPr>
        <w:t>Serena Business Complex, 2</w:t>
      </w:r>
      <w:r w:rsidRPr="00D84F71">
        <w:rPr>
          <w:rFonts w:ascii="Arial" w:hAnsi="Arial" w:cs="Arial"/>
          <w:sz w:val="20"/>
          <w:szCs w:val="20"/>
          <w:vertAlign w:val="superscript"/>
        </w:rPr>
        <w:t>nd</w:t>
      </w:r>
      <w:r w:rsidRPr="00D84F71">
        <w:rPr>
          <w:rFonts w:ascii="Arial" w:hAnsi="Arial" w:cs="Arial"/>
          <w:sz w:val="20"/>
          <w:szCs w:val="20"/>
        </w:rPr>
        <w:t xml:space="preserve"> Floor, Khayaban e Suharwardy, </w:t>
      </w:r>
    </w:p>
    <w:p w:rsidR="00EE7A34" w:rsidRPr="00D84F71" w:rsidRDefault="00EE7A34" w:rsidP="00EE7A34">
      <w:pPr>
        <w:pStyle w:val="NoSpacing"/>
        <w:rPr>
          <w:rFonts w:ascii="Arial" w:hAnsi="Arial" w:cs="Arial"/>
          <w:sz w:val="20"/>
          <w:szCs w:val="20"/>
        </w:rPr>
      </w:pPr>
      <w:r w:rsidRPr="00D84F71">
        <w:rPr>
          <w:rFonts w:ascii="Arial" w:hAnsi="Arial" w:cs="Arial"/>
          <w:sz w:val="20"/>
          <w:szCs w:val="20"/>
        </w:rPr>
        <w:t>Islamabad, Pakistan</w:t>
      </w:r>
    </w:p>
    <w:p w:rsidR="00EE7A34" w:rsidRPr="00D84F71" w:rsidRDefault="00EE7A34" w:rsidP="00EE7A34">
      <w:pPr>
        <w:pStyle w:val="NoSpacing"/>
        <w:rPr>
          <w:rFonts w:ascii="Arial" w:hAnsi="Arial" w:cs="Arial"/>
          <w:sz w:val="20"/>
          <w:szCs w:val="20"/>
        </w:rPr>
      </w:pPr>
      <w:r w:rsidRPr="00D84F71">
        <w:rPr>
          <w:rFonts w:ascii="Arial" w:hAnsi="Arial" w:cs="Arial"/>
          <w:sz w:val="20"/>
          <w:szCs w:val="20"/>
        </w:rPr>
        <w:t>Tel: +92 51-8355600 Fax: + 92 51-2600254-5</w:t>
      </w:r>
    </w:p>
    <w:p w:rsidR="00EE7A34" w:rsidRPr="00D84F71" w:rsidRDefault="00EE7A34" w:rsidP="00EE7A34">
      <w:pPr>
        <w:autoSpaceDE w:val="0"/>
        <w:autoSpaceDN w:val="0"/>
        <w:adjustRightInd w:val="0"/>
        <w:spacing w:after="0" w:line="240" w:lineRule="auto"/>
        <w:jc w:val="both"/>
        <w:rPr>
          <w:rStyle w:val="atendertext1"/>
          <w:rFonts w:eastAsiaTheme="majorEastAsia"/>
        </w:rPr>
      </w:pPr>
    </w:p>
    <w:p w:rsidR="00EE7A34" w:rsidRPr="00D84F71" w:rsidRDefault="00EE7A34" w:rsidP="00EE7A34">
      <w:pPr>
        <w:spacing w:after="240"/>
        <w:rPr>
          <w:rFonts w:ascii="Arial" w:hAnsi="Arial" w:cs="Arial"/>
          <w:color w:val="000000"/>
          <w:sz w:val="20"/>
          <w:szCs w:val="20"/>
        </w:rPr>
      </w:pPr>
      <w:r w:rsidRPr="00D84F71">
        <w:rPr>
          <w:rStyle w:val="atendertext1"/>
          <w:rFonts w:eastAsiaTheme="majorEastAsia"/>
        </w:rPr>
        <w:t xml:space="preserve">The bid should be received in a sealed envelope indicating the following reference “Consultant for </w:t>
      </w:r>
      <w:r w:rsidRPr="00D84F71">
        <w:rPr>
          <w:rFonts w:ascii="Arial" w:hAnsi="Arial" w:cs="Arial"/>
          <w:sz w:val="20"/>
          <w:szCs w:val="20"/>
        </w:rPr>
        <w:t>Comprehensive reduction and elimination of Persistent Organic Pollutants in Pakistan</w:t>
      </w:r>
      <w:r w:rsidRPr="00D84F71">
        <w:rPr>
          <w:rStyle w:val="atendertext1"/>
          <w:rFonts w:eastAsiaTheme="majorEastAsia"/>
        </w:rPr>
        <w:t xml:space="preserve"> Midterm Review” or by email at the following address ONLY:  </w:t>
      </w:r>
      <w:hyperlink r:id="rId11" w:history="1">
        <w:r w:rsidRPr="00D84F71">
          <w:rPr>
            <w:rStyle w:val="Hyperlink"/>
            <w:rFonts w:ascii="Arial" w:hAnsi="Arial" w:cs="Arial"/>
            <w:sz w:val="20"/>
            <w:szCs w:val="20"/>
          </w:rPr>
          <w:t>procurement.info@undp.org</w:t>
        </w:r>
      </w:hyperlink>
      <w:r w:rsidRPr="00D84F71">
        <w:rPr>
          <w:rStyle w:val="atendertext1"/>
          <w:rFonts w:eastAsiaTheme="majorEastAsia"/>
        </w:rPr>
        <w:t xml:space="preserve"> </w:t>
      </w:r>
      <w:r w:rsidRPr="00D84F71">
        <w:rPr>
          <w:rStyle w:val="atendertext1"/>
          <w:rFonts w:eastAsiaTheme="majorEastAsia"/>
          <w:vanish/>
        </w:rPr>
        <w:t xml:space="preserve">This email address is being protected from spam bots, you need Javascript enabled to view it </w:t>
      </w:r>
      <w:r w:rsidRPr="00D84F71">
        <w:rPr>
          <w:rStyle w:val="atendertext1"/>
          <w:rFonts w:eastAsiaTheme="majorEastAsia"/>
        </w:rPr>
        <w:t xml:space="preserve">by COB </w:t>
      </w:r>
      <w:r>
        <w:rPr>
          <w:rStyle w:val="atendertext1"/>
          <w:rFonts w:eastAsiaTheme="majorEastAsia"/>
        </w:rPr>
        <w:t>15</w:t>
      </w:r>
      <w:r w:rsidRPr="00DE5F6A">
        <w:rPr>
          <w:rStyle w:val="atendertext1"/>
          <w:rFonts w:eastAsiaTheme="majorEastAsia"/>
          <w:vertAlign w:val="superscript"/>
        </w:rPr>
        <w:t>th</w:t>
      </w:r>
      <w:r>
        <w:rPr>
          <w:rStyle w:val="atendertext1"/>
          <w:rFonts w:eastAsiaTheme="majorEastAsia"/>
        </w:rPr>
        <w:t xml:space="preserve"> </w:t>
      </w:r>
      <w:r w:rsidRPr="00D84F71">
        <w:rPr>
          <w:rStyle w:val="atendertext1"/>
          <w:rFonts w:eastAsiaTheme="majorEastAsia"/>
        </w:rPr>
        <w:t xml:space="preserve"> March 2018</w:t>
      </w:r>
      <w:r w:rsidRPr="00D84F71">
        <w:rPr>
          <w:rStyle w:val="Strong"/>
          <w:rFonts w:ascii="Arial" w:hAnsi="Arial" w:cs="Arial"/>
          <w:i/>
          <w:sz w:val="20"/>
        </w:rPr>
        <w:t xml:space="preserve"> . </w:t>
      </w:r>
      <w:r w:rsidRPr="00D84F71">
        <w:rPr>
          <w:rStyle w:val="atendertext1"/>
          <w:rFonts w:eastAsiaTheme="majorEastAsia"/>
        </w:rPr>
        <w:t xml:space="preserve">Incomplete applications will be excluded from further consideration. </w:t>
      </w:r>
      <w:r w:rsidRPr="00D84F71">
        <w:rPr>
          <w:rFonts w:ascii="Arial" w:hAnsi="Arial" w:cs="Arial"/>
          <w:color w:val="000000"/>
          <w:sz w:val="20"/>
          <w:szCs w:val="20"/>
        </w:rPr>
        <w:t xml:space="preserve">Further, our system will not accept emails those are more than 3.5 MB size. If required, segregate your emails to accommodate email data restrictions. For segregate emails please use sequence of emails like Email 1, Email 2 …. in the subject line. For attachment purposes please only use MS Word, Excel, Power Point or PDF formats. </w:t>
      </w:r>
    </w:p>
    <w:p w:rsidR="00EE7A34" w:rsidRPr="00D84F71" w:rsidRDefault="00EE7A34" w:rsidP="00EE7A34">
      <w:pPr>
        <w:pStyle w:val="p28"/>
        <w:spacing w:line="240" w:lineRule="auto"/>
        <w:ind w:left="0" w:firstLine="0"/>
        <w:jc w:val="both"/>
        <w:rPr>
          <w:rFonts w:ascii="Arial" w:hAnsi="Arial" w:cs="Arial"/>
          <w:sz w:val="20"/>
        </w:rPr>
      </w:pPr>
      <w:r w:rsidRPr="00D84F71">
        <w:rPr>
          <w:rFonts w:ascii="Arial" w:hAnsi="Arial" w:cs="Arial"/>
          <w:b/>
          <w:bCs/>
          <w:sz w:val="20"/>
        </w:rPr>
        <w:t xml:space="preserve">Criteria for Evaluation of Proposal:  </w:t>
      </w:r>
      <w:r w:rsidRPr="00D84F71">
        <w:rPr>
          <w:rFonts w:ascii="Arial" w:hAnsi="Arial" w:cs="Arial"/>
          <w:bCs/>
          <w:sz w:val="20"/>
        </w:rPr>
        <w:t xml:space="preserve">Only those applications which are responsive and compliant will be evaluated.  Offers will be evaluated according to the Combined Scoring method – where the </w:t>
      </w:r>
      <w:r w:rsidRPr="00D84F71">
        <w:rPr>
          <w:rFonts w:ascii="Arial" w:hAnsi="Arial" w:cs="Arial"/>
          <w:sz w:val="20"/>
        </w:rPr>
        <w:t>educational background and experience on similar assignments</w:t>
      </w:r>
      <w:r w:rsidRPr="00D84F71">
        <w:rPr>
          <w:rFonts w:ascii="Arial" w:hAnsi="Arial" w:cs="Arial"/>
          <w:bCs/>
          <w:sz w:val="20"/>
        </w:rPr>
        <w:t xml:space="preserve"> will be weighted at 70%</w:t>
      </w:r>
      <w:r w:rsidRPr="00D84F71">
        <w:rPr>
          <w:rFonts w:ascii="Arial" w:hAnsi="Arial" w:cs="Arial"/>
          <w:b/>
          <w:bCs/>
          <w:sz w:val="20"/>
        </w:rPr>
        <w:t xml:space="preserve"> </w:t>
      </w:r>
      <w:r w:rsidRPr="00D84F71">
        <w:rPr>
          <w:rFonts w:ascii="Arial" w:hAnsi="Arial" w:cs="Arial"/>
          <w:sz w:val="20"/>
        </w:rPr>
        <w:t xml:space="preserve">and the price proposal will weigh as 30% of the total scoring.  The applicant receiving the Highest Combined Score that has also accepted UNDP’s General Terms and Conditions will be awarded the contract. </w:t>
      </w:r>
    </w:p>
    <w:p w:rsidR="00EE7A34" w:rsidRPr="00D84F71" w:rsidRDefault="00EE7A34" w:rsidP="00EE7A34">
      <w:pPr>
        <w:pStyle w:val="p28"/>
        <w:spacing w:line="240" w:lineRule="auto"/>
        <w:ind w:left="0" w:firstLine="0"/>
        <w:jc w:val="both"/>
        <w:rPr>
          <w:rFonts w:ascii="Arial" w:hAnsi="Arial" w:cs="Arial"/>
          <w:sz w:val="20"/>
        </w:rPr>
      </w:pPr>
    </w:p>
    <w:p w:rsidR="00EE7A34" w:rsidRPr="00D84F71" w:rsidRDefault="00EE7A34" w:rsidP="00EE7A34">
      <w:pPr>
        <w:pStyle w:val="p28"/>
        <w:tabs>
          <w:tab w:val="clear" w:pos="680"/>
          <w:tab w:val="clear" w:pos="1060"/>
        </w:tabs>
        <w:spacing w:line="240" w:lineRule="auto"/>
        <w:ind w:left="0" w:firstLine="0"/>
        <w:jc w:val="both"/>
        <w:rPr>
          <w:rFonts w:ascii="Arial" w:hAnsi="Arial" w:cs="Arial"/>
          <w:b/>
          <w:color w:val="808080" w:themeColor="background1" w:themeShade="80"/>
          <w:sz w:val="20"/>
        </w:rPr>
      </w:pPr>
      <w:r>
        <w:rPr>
          <w:rFonts w:ascii="Arial" w:hAnsi="Arial" w:cs="Arial"/>
          <w:b/>
          <w:color w:val="808080" w:themeColor="background1" w:themeShade="80"/>
          <w:sz w:val="20"/>
        </w:rPr>
        <w:t>ANNEX B</w:t>
      </w:r>
      <w:r w:rsidRPr="00D84F71">
        <w:rPr>
          <w:rFonts w:ascii="Arial" w:hAnsi="Arial" w:cs="Arial"/>
          <w:b/>
          <w:color w:val="808080" w:themeColor="background1" w:themeShade="80"/>
          <w:sz w:val="20"/>
        </w:rPr>
        <w:t xml:space="preserve">: List of Documents to be reviewed by the MTR Team </w:t>
      </w:r>
    </w:p>
    <w:p w:rsidR="00EE7A34" w:rsidRPr="00D84F71" w:rsidRDefault="00EE7A34" w:rsidP="00EE7A34">
      <w:pPr>
        <w:pStyle w:val="p28"/>
        <w:tabs>
          <w:tab w:val="clear" w:pos="680"/>
          <w:tab w:val="clear" w:pos="1060"/>
        </w:tabs>
        <w:spacing w:line="240" w:lineRule="auto"/>
        <w:ind w:left="0" w:firstLine="0"/>
        <w:jc w:val="both"/>
        <w:rPr>
          <w:rFonts w:ascii="Arial" w:hAnsi="Arial" w:cs="Arial"/>
          <w:sz w:val="20"/>
        </w:rPr>
      </w:pPr>
    </w:p>
    <w:p w:rsidR="00EE7A34" w:rsidRPr="00D84F71" w:rsidRDefault="00EE7A34" w:rsidP="00EE7A34">
      <w:pPr>
        <w:pStyle w:val="BodyText"/>
        <w:numPr>
          <w:ilvl w:val="0"/>
          <w:numId w:val="10"/>
        </w:numPr>
        <w:jc w:val="both"/>
        <w:rPr>
          <w:rFonts w:ascii="Arial" w:hAnsi="Arial" w:cs="Arial"/>
          <w:sz w:val="20"/>
        </w:rPr>
      </w:pPr>
      <w:r w:rsidRPr="00D84F71">
        <w:rPr>
          <w:rFonts w:ascii="Arial" w:hAnsi="Arial" w:cs="Arial"/>
          <w:sz w:val="20"/>
        </w:rPr>
        <w:lastRenderedPageBreak/>
        <w:t>PIF</w:t>
      </w:r>
    </w:p>
    <w:p w:rsidR="00EE7A34" w:rsidRPr="00D84F71" w:rsidRDefault="00EE7A34" w:rsidP="00EE7A34">
      <w:pPr>
        <w:pStyle w:val="BodyText"/>
        <w:numPr>
          <w:ilvl w:val="0"/>
          <w:numId w:val="10"/>
        </w:numPr>
        <w:jc w:val="both"/>
        <w:rPr>
          <w:rFonts w:ascii="Arial" w:hAnsi="Arial" w:cs="Arial"/>
          <w:sz w:val="20"/>
        </w:rPr>
      </w:pPr>
      <w:r w:rsidRPr="00D84F71">
        <w:rPr>
          <w:rFonts w:ascii="Arial" w:hAnsi="Arial" w:cs="Arial"/>
          <w:sz w:val="20"/>
        </w:rPr>
        <w:t>UNDP Initiation Plan</w:t>
      </w:r>
    </w:p>
    <w:p w:rsidR="00EE7A34" w:rsidRPr="00D84F71" w:rsidRDefault="00EE7A34" w:rsidP="00EE7A34">
      <w:pPr>
        <w:pStyle w:val="BodyText"/>
        <w:numPr>
          <w:ilvl w:val="0"/>
          <w:numId w:val="10"/>
        </w:numPr>
        <w:jc w:val="both"/>
        <w:rPr>
          <w:rFonts w:ascii="Arial" w:hAnsi="Arial" w:cs="Arial"/>
          <w:sz w:val="20"/>
        </w:rPr>
      </w:pPr>
      <w:r w:rsidRPr="00D84F71">
        <w:rPr>
          <w:rFonts w:ascii="Arial" w:hAnsi="Arial" w:cs="Arial"/>
          <w:sz w:val="20"/>
        </w:rPr>
        <w:t xml:space="preserve">UNDP Project Document </w:t>
      </w:r>
    </w:p>
    <w:p w:rsidR="00EE7A34" w:rsidRPr="00D84F71" w:rsidRDefault="00EE7A34" w:rsidP="00EE7A34">
      <w:pPr>
        <w:pStyle w:val="BodyText"/>
        <w:numPr>
          <w:ilvl w:val="0"/>
          <w:numId w:val="10"/>
        </w:numPr>
        <w:jc w:val="both"/>
        <w:rPr>
          <w:rFonts w:ascii="Arial" w:hAnsi="Arial" w:cs="Arial"/>
          <w:sz w:val="20"/>
        </w:rPr>
      </w:pPr>
      <w:r w:rsidRPr="00D84F71">
        <w:rPr>
          <w:rFonts w:ascii="Arial" w:hAnsi="Arial" w:cs="Arial"/>
          <w:sz w:val="20"/>
        </w:rPr>
        <w:t>UNDP Environmental and Social Screening results</w:t>
      </w:r>
    </w:p>
    <w:p w:rsidR="00EE7A34" w:rsidRPr="00D84F71" w:rsidRDefault="00EE7A34" w:rsidP="00EE7A34">
      <w:pPr>
        <w:pStyle w:val="BodyText"/>
        <w:numPr>
          <w:ilvl w:val="0"/>
          <w:numId w:val="10"/>
        </w:numPr>
        <w:jc w:val="both"/>
        <w:rPr>
          <w:rFonts w:ascii="Arial" w:hAnsi="Arial" w:cs="Arial"/>
          <w:sz w:val="20"/>
        </w:rPr>
      </w:pPr>
      <w:r w:rsidRPr="00D84F71">
        <w:rPr>
          <w:rFonts w:ascii="Arial" w:hAnsi="Arial" w:cs="Arial"/>
          <w:sz w:val="20"/>
        </w:rPr>
        <w:t xml:space="preserve">Project Inception Report </w:t>
      </w:r>
    </w:p>
    <w:p w:rsidR="00EE7A34" w:rsidRPr="00D84F71" w:rsidRDefault="00EE7A34" w:rsidP="00EE7A34">
      <w:pPr>
        <w:pStyle w:val="BodyText"/>
        <w:numPr>
          <w:ilvl w:val="0"/>
          <w:numId w:val="10"/>
        </w:numPr>
        <w:jc w:val="both"/>
        <w:rPr>
          <w:rFonts w:ascii="Arial" w:hAnsi="Arial" w:cs="Arial"/>
          <w:sz w:val="20"/>
        </w:rPr>
      </w:pPr>
      <w:r w:rsidRPr="00D84F71">
        <w:rPr>
          <w:rFonts w:ascii="Arial" w:hAnsi="Arial" w:cs="Arial"/>
          <w:sz w:val="20"/>
        </w:rPr>
        <w:t>All Project Implementation Reports (PIR’s)</w:t>
      </w:r>
    </w:p>
    <w:p w:rsidR="00EE7A34" w:rsidRPr="00D84F71" w:rsidRDefault="00EE7A34" w:rsidP="00EE7A34">
      <w:pPr>
        <w:pStyle w:val="BodyText"/>
        <w:numPr>
          <w:ilvl w:val="0"/>
          <w:numId w:val="10"/>
        </w:numPr>
        <w:jc w:val="both"/>
        <w:rPr>
          <w:rFonts w:ascii="Arial" w:hAnsi="Arial" w:cs="Arial"/>
          <w:sz w:val="20"/>
        </w:rPr>
      </w:pPr>
      <w:r w:rsidRPr="00D84F71">
        <w:rPr>
          <w:rFonts w:ascii="Arial" w:hAnsi="Arial" w:cs="Arial"/>
          <w:sz w:val="20"/>
        </w:rPr>
        <w:t>Quarterly progress reports and work plans of the various implementation task teams</w:t>
      </w:r>
    </w:p>
    <w:p w:rsidR="00EE7A34" w:rsidRPr="00D84F71" w:rsidRDefault="00EE7A34" w:rsidP="00EE7A34">
      <w:pPr>
        <w:pStyle w:val="BodyText"/>
        <w:numPr>
          <w:ilvl w:val="0"/>
          <w:numId w:val="10"/>
        </w:numPr>
        <w:jc w:val="both"/>
        <w:rPr>
          <w:rFonts w:ascii="Arial" w:hAnsi="Arial" w:cs="Arial"/>
          <w:sz w:val="20"/>
        </w:rPr>
      </w:pPr>
      <w:r w:rsidRPr="00D84F71">
        <w:rPr>
          <w:rFonts w:ascii="Arial" w:hAnsi="Arial" w:cs="Arial"/>
          <w:sz w:val="20"/>
        </w:rPr>
        <w:t>Audit reports</w:t>
      </w:r>
    </w:p>
    <w:p w:rsidR="00EE7A34" w:rsidRPr="002B6A79" w:rsidRDefault="00EE7A34" w:rsidP="00EE7A34">
      <w:pPr>
        <w:pStyle w:val="BodyText"/>
        <w:numPr>
          <w:ilvl w:val="0"/>
          <w:numId w:val="10"/>
        </w:numPr>
        <w:jc w:val="both"/>
        <w:rPr>
          <w:rFonts w:ascii="Garamond" w:hAnsi="Garamond"/>
          <w:sz w:val="20"/>
        </w:rPr>
      </w:pPr>
      <w:r w:rsidRPr="00D84F71">
        <w:rPr>
          <w:rFonts w:ascii="Arial" w:hAnsi="Arial" w:cs="Arial"/>
          <w:sz w:val="20"/>
        </w:rPr>
        <w:t xml:space="preserve">Finalized GEF POPs Tracking Tools at CEO endorsement and midterm </w:t>
      </w:r>
      <w:r>
        <w:rPr>
          <w:rFonts w:ascii="Garamond" w:hAnsi="Garamond"/>
          <w:sz w:val="20"/>
        </w:rPr>
        <w:t xml:space="preserve"> </w:t>
      </w:r>
      <w:r w:rsidRPr="00CD7059">
        <w:rPr>
          <w:rFonts w:ascii="Garamond" w:hAnsi="Garamond"/>
          <w:sz w:val="20"/>
        </w:rPr>
        <w:t>(</w:t>
      </w:r>
      <w:r w:rsidRPr="00CD7059">
        <w:rPr>
          <w:rFonts w:ascii="Garamond" w:hAnsi="Garamond"/>
          <w:i/>
          <w:sz w:val="20"/>
          <w:highlight w:val="lightGray"/>
        </w:rPr>
        <w:t>fill in specific TTs for this project’s focal area</w:t>
      </w:r>
      <w:r w:rsidRPr="00CD7059">
        <w:rPr>
          <w:rFonts w:ascii="Garamond" w:hAnsi="Garamond"/>
          <w:sz w:val="20"/>
        </w:rPr>
        <w:t xml:space="preserve">) </w:t>
      </w:r>
    </w:p>
    <w:p w:rsidR="00EE7A34" w:rsidRPr="00D84F71" w:rsidRDefault="00EE7A34" w:rsidP="00EE7A34">
      <w:pPr>
        <w:numPr>
          <w:ilvl w:val="0"/>
          <w:numId w:val="10"/>
        </w:numPr>
        <w:spacing w:after="0" w:line="240" w:lineRule="auto"/>
        <w:jc w:val="both"/>
        <w:rPr>
          <w:rFonts w:ascii="Arial" w:hAnsi="Arial" w:cs="Arial"/>
          <w:sz w:val="20"/>
          <w:szCs w:val="20"/>
        </w:rPr>
      </w:pPr>
      <w:r w:rsidRPr="00D84F71">
        <w:rPr>
          <w:rFonts w:ascii="Arial" w:hAnsi="Arial" w:cs="Arial"/>
          <w:sz w:val="20"/>
          <w:szCs w:val="20"/>
        </w:rPr>
        <w:t xml:space="preserve">Oversight mission reports  </w:t>
      </w:r>
    </w:p>
    <w:p w:rsidR="00EE7A34" w:rsidRPr="00D84F71" w:rsidRDefault="00EE7A34" w:rsidP="00EE7A34">
      <w:pPr>
        <w:pStyle w:val="BodyText"/>
        <w:numPr>
          <w:ilvl w:val="0"/>
          <w:numId w:val="10"/>
        </w:numPr>
        <w:jc w:val="both"/>
        <w:rPr>
          <w:rFonts w:ascii="Arial" w:hAnsi="Arial" w:cs="Arial"/>
          <w:sz w:val="20"/>
        </w:rPr>
      </w:pPr>
      <w:r w:rsidRPr="00D84F71">
        <w:rPr>
          <w:rFonts w:ascii="Arial" w:hAnsi="Arial" w:cs="Arial"/>
          <w:sz w:val="20"/>
        </w:rPr>
        <w:t>All monitoring reports prepared by the project</w:t>
      </w:r>
    </w:p>
    <w:p w:rsidR="00EE7A34" w:rsidRPr="00D84F71" w:rsidRDefault="00EE7A34" w:rsidP="00EE7A34">
      <w:pPr>
        <w:pStyle w:val="BodyText"/>
        <w:numPr>
          <w:ilvl w:val="0"/>
          <w:numId w:val="10"/>
        </w:numPr>
        <w:jc w:val="both"/>
        <w:rPr>
          <w:rFonts w:ascii="Arial" w:hAnsi="Arial" w:cs="Arial"/>
          <w:sz w:val="20"/>
        </w:rPr>
      </w:pPr>
      <w:r w:rsidRPr="00D84F71">
        <w:rPr>
          <w:rFonts w:ascii="Arial" w:hAnsi="Arial" w:cs="Arial"/>
          <w:sz w:val="20"/>
        </w:rPr>
        <w:t>Financial and Administration guidelines used by Project Team</w:t>
      </w:r>
    </w:p>
    <w:p w:rsidR="00EE7A34" w:rsidRPr="00D84F71" w:rsidRDefault="00EE7A34" w:rsidP="00EE7A34">
      <w:pPr>
        <w:pStyle w:val="BodyText"/>
        <w:jc w:val="lowKashida"/>
        <w:rPr>
          <w:rFonts w:ascii="Arial" w:hAnsi="Arial" w:cs="Arial"/>
          <w:sz w:val="20"/>
        </w:rPr>
      </w:pPr>
    </w:p>
    <w:p w:rsidR="00EE7A34" w:rsidRPr="00D84F71" w:rsidRDefault="00EE7A34" w:rsidP="00EE7A34">
      <w:pPr>
        <w:pStyle w:val="BodyText"/>
        <w:jc w:val="lowKashida"/>
        <w:rPr>
          <w:rFonts w:ascii="Arial" w:hAnsi="Arial" w:cs="Arial"/>
          <w:sz w:val="20"/>
        </w:rPr>
      </w:pPr>
      <w:r w:rsidRPr="00D84F71">
        <w:rPr>
          <w:rFonts w:ascii="Arial" w:hAnsi="Arial" w:cs="Arial"/>
          <w:sz w:val="20"/>
        </w:rPr>
        <w:t>The following documents will also be available:</w:t>
      </w:r>
    </w:p>
    <w:p w:rsidR="00EE7A34" w:rsidRPr="00D84F71" w:rsidRDefault="00EE7A34" w:rsidP="00EE7A34">
      <w:pPr>
        <w:pStyle w:val="BodyText"/>
        <w:numPr>
          <w:ilvl w:val="0"/>
          <w:numId w:val="10"/>
        </w:numPr>
        <w:jc w:val="both"/>
        <w:rPr>
          <w:rFonts w:ascii="Arial" w:hAnsi="Arial" w:cs="Arial"/>
          <w:sz w:val="20"/>
        </w:rPr>
      </w:pPr>
      <w:r w:rsidRPr="00D84F71">
        <w:rPr>
          <w:rFonts w:ascii="Arial" w:hAnsi="Arial" w:cs="Arial"/>
          <w:sz w:val="20"/>
        </w:rPr>
        <w:t>Project operational guidelines, manuals and systems</w:t>
      </w:r>
    </w:p>
    <w:p w:rsidR="00EE7A34" w:rsidRPr="00D84F71" w:rsidRDefault="00EE7A34" w:rsidP="00EE7A34">
      <w:pPr>
        <w:pStyle w:val="BodyText"/>
        <w:numPr>
          <w:ilvl w:val="0"/>
          <w:numId w:val="10"/>
        </w:numPr>
        <w:jc w:val="both"/>
        <w:rPr>
          <w:rFonts w:ascii="Arial" w:hAnsi="Arial" w:cs="Arial"/>
          <w:sz w:val="20"/>
        </w:rPr>
      </w:pPr>
      <w:r w:rsidRPr="00D84F71">
        <w:rPr>
          <w:rFonts w:ascii="Arial" w:hAnsi="Arial" w:cs="Arial"/>
          <w:sz w:val="20"/>
        </w:rPr>
        <w:t>UNDP country/countries programme document(s)</w:t>
      </w:r>
    </w:p>
    <w:p w:rsidR="00EE7A34" w:rsidRPr="00D84F71" w:rsidRDefault="00EE7A34" w:rsidP="00EE7A34">
      <w:pPr>
        <w:pStyle w:val="BodyText"/>
        <w:numPr>
          <w:ilvl w:val="0"/>
          <w:numId w:val="10"/>
        </w:numPr>
        <w:jc w:val="both"/>
        <w:rPr>
          <w:rFonts w:ascii="Arial" w:hAnsi="Arial" w:cs="Arial"/>
          <w:sz w:val="20"/>
        </w:rPr>
      </w:pPr>
      <w:r w:rsidRPr="00D84F71">
        <w:rPr>
          <w:rFonts w:ascii="Arial" w:hAnsi="Arial" w:cs="Arial"/>
          <w:sz w:val="20"/>
        </w:rPr>
        <w:t xml:space="preserve">Minutes of the Comprehensive reduction and elimination of Persistent Organic Pollutants in Pakistan Board Meetings and other meetings (i.e. </w:t>
      </w:r>
      <w:r w:rsidRPr="00D84F71">
        <w:rPr>
          <w:rFonts w:ascii="Arial" w:hAnsi="Arial" w:cs="Arial"/>
          <w:sz w:val="20"/>
          <w:lang w:val="en-CA"/>
        </w:rPr>
        <w:t xml:space="preserve">Project Appraisal Committee </w:t>
      </w:r>
      <w:r w:rsidRPr="00D84F71">
        <w:rPr>
          <w:rFonts w:ascii="Arial" w:hAnsi="Arial" w:cs="Arial"/>
          <w:sz w:val="20"/>
        </w:rPr>
        <w:t>meetings)</w:t>
      </w:r>
    </w:p>
    <w:p w:rsidR="00EE7A34" w:rsidRPr="00D84F71" w:rsidRDefault="00EE7A34" w:rsidP="00EE7A34">
      <w:pPr>
        <w:pStyle w:val="BodyText"/>
        <w:numPr>
          <w:ilvl w:val="0"/>
          <w:numId w:val="10"/>
        </w:numPr>
        <w:jc w:val="both"/>
        <w:rPr>
          <w:rFonts w:ascii="Arial" w:hAnsi="Arial" w:cs="Arial"/>
          <w:sz w:val="20"/>
        </w:rPr>
      </w:pPr>
      <w:r w:rsidRPr="00D84F71">
        <w:rPr>
          <w:rFonts w:ascii="Arial" w:hAnsi="Arial" w:cs="Arial"/>
          <w:sz w:val="20"/>
        </w:rPr>
        <w:t>Project site location maps</w:t>
      </w:r>
    </w:p>
    <w:p w:rsidR="00EE7A34" w:rsidRPr="00D84F71" w:rsidRDefault="00EE7A34" w:rsidP="00EE7A34">
      <w:pPr>
        <w:spacing w:line="240" w:lineRule="auto"/>
        <w:rPr>
          <w:rFonts w:ascii="Arial" w:hAnsi="Arial" w:cs="Arial"/>
          <w:b/>
          <w:sz w:val="20"/>
          <w:szCs w:val="20"/>
        </w:rPr>
      </w:pPr>
    </w:p>
    <w:p w:rsidR="00EE7A34" w:rsidRPr="00D84F71" w:rsidRDefault="00EE7A34" w:rsidP="00EE7A34">
      <w:pPr>
        <w:spacing w:line="240" w:lineRule="auto"/>
        <w:rPr>
          <w:rFonts w:ascii="Arial" w:hAnsi="Arial" w:cs="Arial"/>
          <w:b/>
          <w:color w:val="808080" w:themeColor="background1" w:themeShade="80"/>
          <w:sz w:val="20"/>
          <w:szCs w:val="20"/>
        </w:rPr>
      </w:pPr>
      <w:r>
        <w:rPr>
          <w:rFonts w:ascii="Arial" w:hAnsi="Arial" w:cs="Arial"/>
          <w:b/>
          <w:color w:val="808080" w:themeColor="background1" w:themeShade="80"/>
          <w:sz w:val="20"/>
          <w:szCs w:val="20"/>
        </w:rPr>
        <w:t>ANNEX C</w:t>
      </w:r>
      <w:r w:rsidRPr="00D84F71">
        <w:rPr>
          <w:rFonts w:ascii="Arial" w:hAnsi="Arial" w:cs="Arial"/>
          <w:b/>
          <w:color w:val="808080" w:themeColor="background1" w:themeShade="80"/>
          <w:sz w:val="20"/>
          <w:szCs w:val="20"/>
        </w:rPr>
        <w:t>: Guidelines on Contents for the Midterm Review Report</w:t>
      </w:r>
      <w:r w:rsidRPr="00D84F71">
        <w:rPr>
          <w:rStyle w:val="FootnoteReference"/>
          <w:rFonts w:ascii="Arial" w:hAnsi="Arial" w:cs="Arial"/>
          <w:color w:val="808080" w:themeColor="background1" w:themeShade="80"/>
          <w:sz w:val="20"/>
          <w:szCs w:val="20"/>
        </w:rPr>
        <w:footnoteReference w:id="12"/>
      </w:r>
      <w:r w:rsidRPr="00D84F71">
        <w:rPr>
          <w:rFonts w:ascii="Arial" w:hAnsi="Arial" w:cs="Arial"/>
          <w:b/>
          <w:color w:val="808080" w:themeColor="background1" w:themeShade="80"/>
          <w:sz w:val="20"/>
          <w:szCs w:val="20"/>
        </w:rPr>
        <w:t xml:space="preserve"> </w:t>
      </w:r>
    </w:p>
    <w:tbl>
      <w:tblPr>
        <w:tblW w:w="10152" w:type="dxa"/>
        <w:tblInd w:w="108" w:type="dxa"/>
        <w:tblLook w:val="04A0" w:firstRow="1" w:lastRow="0" w:firstColumn="1" w:lastColumn="0" w:noHBand="0" w:noVBand="1"/>
      </w:tblPr>
      <w:tblGrid>
        <w:gridCol w:w="479"/>
        <w:gridCol w:w="132"/>
        <w:gridCol w:w="495"/>
        <w:gridCol w:w="8435"/>
        <w:gridCol w:w="611"/>
      </w:tblGrid>
      <w:tr w:rsidR="00EE7A34" w:rsidRPr="00D84F71" w:rsidTr="00300813">
        <w:trPr>
          <w:gridAfter w:val="1"/>
          <w:wAfter w:w="612" w:type="dxa"/>
          <w:trHeight w:val="48"/>
        </w:trPr>
        <w:tc>
          <w:tcPr>
            <w:tcW w:w="480" w:type="dxa"/>
          </w:tcPr>
          <w:p w:rsidR="00EE7A34" w:rsidRPr="00D84F71" w:rsidRDefault="00EE7A34" w:rsidP="00300813">
            <w:pPr>
              <w:spacing w:line="240" w:lineRule="auto"/>
              <w:rPr>
                <w:rFonts w:ascii="Arial" w:hAnsi="Arial" w:cs="Arial"/>
                <w:b/>
                <w:bCs/>
                <w:sz w:val="20"/>
                <w:szCs w:val="20"/>
              </w:rPr>
            </w:pPr>
            <w:r w:rsidRPr="00D84F71">
              <w:rPr>
                <w:rFonts w:ascii="Arial" w:hAnsi="Arial" w:cs="Arial"/>
                <w:b/>
                <w:bCs/>
                <w:sz w:val="20"/>
                <w:szCs w:val="20"/>
              </w:rPr>
              <w:t>i.</w:t>
            </w:r>
          </w:p>
        </w:tc>
        <w:tc>
          <w:tcPr>
            <w:tcW w:w="9060" w:type="dxa"/>
            <w:gridSpan w:val="3"/>
          </w:tcPr>
          <w:p w:rsidR="00EE7A34" w:rsidRPr="00D84F71" w:rsidRDefault="00EE7A34" w:rsidP="00300813">
            <w:pPr>
              <w:spacing w:after="0" w:line="240" w:lineRule="auto"/>
              <w:rPr>
                <w:rFonts w:ascii="Arial" w:hAnsi="Arial" w:cs="Arial"/>
                <w:sz w:val="20"/>
                <w:szCs w:val="20"/>
              </w:rPr>
            </w:pPr>
            <w:r w:rsidRPr="00D84F71">
              <w:rPr>
                <w:rFonts w:ascii="Arial" w:hAnsi="Arial" w:cs="Arial"/>
                <w:sz w:val="20"/>
                <w:szCs w:val="20"/>
              </w:rPr>
              <w:t xml:space="preserve">Basic Report Information </w:t>
            </w:r>
            <w:r w:rsidRPr="00D84F71">
              <w:rPr>
                <w:rFonts w:ascii="Arial" w:hAnsi="Arial" w:cs="Arial"/>
                <w:i/>
                <w:sz w:val="20"/>
                <w:szCs w:val="20"/>
              </w:rPr>
              <w:t>(for opening page or title page)</w:t>
            </w:r>
          </w:p>
          <w:p w:rsidR="00EE7A34" w:rsidRPr="00D84F71" w:rsidRDefault="00EE7A34" w:rsidP="00EE7A34">
            <w:pPr>
              <w:numPr>
                <w:ilvl w:val="0"/>
                <w:numId w:val="2"/>
              </w:numPr>
              <w:spacing w:after="0" w:line="240" w:lineRule="auto"/>
              <w:ind w:left="720"/>
              <w:rPr>
                <w:rFonts w:ascii="Arial" w:hAnsi="Arial" w:cs="Arial"/>
                <w:sz w:val="20"/>
                <w:szCs w:val="20"/>
              </w:rPr>
            </w:pPr>
            <w:r w:rsidRPr="00D84F71">
              <w:rPr>
                <w:rFonts w:ascii="Arial" w:hAnsi="Arial" w:cs="Arial"/>
                <w:sz w:val="20"/>
                <w:szCs w:val="20"/>
              </w:rPr>
              <w:t xml:space="preserve">Title of  UNDP supported GEF financed project </w:t>
            </w:r>
          </w:p>
          <w:p w:rsidR="00EE7A34" w:rsidRPr="00D84F71" w:rsidRDefault="00EE7A34" w:rsidP="00EE7A34">
            <w:pPr>
              <w:numPr>
                <w:ilvl w:val="0"/>
                <w:numId w:val="2"/>
              </w:numPr>
              <w:spacing w:after="0" w:line="240" w:lineRule="auto"/>
              <w:ind w:left="720"/>
              <w:rPr>
                <w:rFonts w:ascii="Arial" w:hAnsi="Arial" w:cs="Arial"/>
                <w:sz w:val="20"/>
                <w:szCs w:val="20"/>
              </w:rPr>
            </w:pPr>
            <w:r w:rsidRPr="00D84F71">
              <w:rPr>
                <w:rFonts w:ascii="Arial" w:hAnsi="Arial" w:cs="Arial"/>
                <w:sz w:val="20"/>
                <w:szCs w:val="20"/>
              </w:rPr>
              <w:t xml:space="preserve">UNDP PIMS# and GEF project ID#  </w:t>
            </w:r>
          </w:p>
          <w:p w:rsidR="00EE7A34" w:rsidRPr="00D84F71" w:rsidRDefault="00EE7A34" w:rsidP="00EE7A34">
            <w:pPr>
              <w:numPr>
                <w:ilvl w:val="0"/>
                <w:numId w:val="2"/>
              </w:numPr>
              <w:spacing w:after="0" w:line="240" w:lineRule="auto"/>
              <w:ind w:left="720"/>
              <w:rPr>
                <w:rFonts w:ascii="Arial" w:hAnsi="Arial" w:cs="Arial"/>
                <w:sz w:val="20"/>
                <w:szCs w:val="20"/>
              </w:rPr>
            </w:pPr>
            <w:r w:rsidRPr="00D84F71">
              <w:rPr>
                <w:rFonts w:ascii="Arial" w:hAnsi="Arial" w:cs="Arial"/>
                <w:sz w:val="20"/>
                <w:szCs w:val="20"/>
              </w:rPr>
              <w:t>MTR time frame and date of MTR report</w:t>
            </w:r>
          </w:p>
          <w:p w:rsidR="00EE7A34" w:rsidRPr="00D84F71" w:rsidRDefault="00EE7A34" w:rsidP="00EE7A34">
            <w:pPr>
              <w:numPr>
                <w:ilvl w:val="0"/>
                <w:numId w:val="2"/>
              </w:numPr>
              <w:spacing w:after="0" w:line="240" w:lineRule="auto"/>
              <w:ind w:left="720"/>
              <w:rPr>
                <w:rFonts w:ascii="Arial" w:hAnsi="Arial" w:cs="Arial"/>
                <w:sz w:val="20"/>
                <w:szCs w:val="20"/>
              </w:rPr>
            </w:pPr>
            <w:r w:rsidRPr="00D84F71">
              <w:rPr>
                <w:rFonts w:ascii="Arial" w:hAnsi="Arial" w:cs="Arial"/>
                <w:sz w:val="20"/>
                <w:szCs w:val="20"/>
              </w:rPr>
              <w:t>Region and countries included in the project</w:t>
            </w:r>
          </w:p>
          <w:p w:rsidR="00EE7A34" w:rsidRPr="00D84F71" w:rsidRDefault="00EE7A34" w:rsidP="00EE7A34">
            <w:pPr>
              <w:numPr>
                <w:ilvl w:val="0"/>
                <w:numId w:val="2"/>
              </w:numPr>
              <w:spacing w:after="0" w:line="240" w:lineRule="auto"/>
              <w:ind w:left="720"/>
              <w:rPr>
                <w:rFonts w:ascii="Arial" w:hAnsi="Arial" w:cs="Arial"/>
                <w:sz w:val="20"/>
                <w:szCs w:val="20"/>
              </w:rPr>
            </w:pPr>
            <w:r w:rsidRPr="00D84F71">
              <w:rPr>
                <w:rFonts w:ascii="Arial" w:hAnsi="Arial" w:cs="Arial"/>
                <w:sz w:val="20"/>
                <w:szCs w:val="20"/>
              </w:rPr>
              <w:t>GEF Operational Focal Area/Strategic Program</w:t>
            </w:r>
          </w:p>
          <w:p w:rsidR="00EE7A34" w:rsidRPr="00D84F71" w:rsidRDefault="00EE7A34" w:rsidP="00EE7A34">
            <w:pPr>
              <w:numPr>
                <w:ilvl w:val="0"/>
                <w:numId w:val="2"/>
              </w:numPr>
              <w:spacing w:after="0" w:line="240" w:lineRule="auto"/>
              <w:ind w:left="720"/>
              <w:rPr>
                <w:rFonts w:ascii="Arial" w:hAnsi="Arial" w:cs="Arial"/>
                <w:sz w:val="20"/>
                <w:szCs w:val="20"/>
              </w:rPr>
            </w:pPr>
            <w:r w:rsidRPr="00D84F71">
              <w:rPr>
                <w:rFonts w:ascii="Arial" w:hAnsi="Arial" w:cs="Arial"/>
                <w:sz w:val="20"/>
                <w:szCs w:val="20"/>
              </w:rPr>
              <w:t>Executing Agency/Implementing Partner and other project partners</w:t>
            </w:r>
          </w:p>
          <w:p w:rsidR="00EE7A34" w:rsidRPr="00D84F71" w:rsidRDefault="00EE7A34" w:rsidP="00EE7A34">
            <w:pPr>
              <w:numPr>
                <w:ilvl w:val="0"/>
                <w:numId w:val="2"/>
              </w:numPr>
              <w:spacing w:after="0" w:line="240" w:lineRule="auto"/>
              <w:ind w:left="720"/>
              <w:rPr>
                <w:rFonts w:ascii="Arial" w:hAnsi="Arial" w:cs="Arial"/>
                <w:sz w:val="20"/>
                <w:szCs w:val="20"/>
              </w:rPr>
            </w:pPr>
            <w:r w:rsidRPr="00D84F71">
              <w:rPr>
                <w:rFonts w:ascii="Arial" w:hAnsi="Arial" w:cs="Arial"/>
                <w:sz w:val="20"/>
                <w:szCs w:val="20"/>
              </w:rPr>
              <w:t xml:space="preserve">MTR team members </w:t>
            </w:r>
          </w:p>
          <w:p w:rsidR="00EE7A34" w:rsidRPr="00D84F71" w:rsidRDefault="00EE7A34" w:rsidP="00EE7A34">
            <w:pPr>
              <w:numPr>
                <w:ilvl w:val="0"/>
                <w:numId w:val="2"/>
              </w:numPr>
              <w:spacing w:after="0" w:line="240" w:lineRule="auto"/>
              <w:ind w:left="720"/>
              <w:rPr>
                <w:rFonts w:ascii="Arial" w:hAnsi="Arial" w:cs="Arial"/>
                <w:sz w:val="20"/>
                <w:szCs w:val="20"/>
              </w:rPr>
            </w:pPr>
            <w:r w:rsidRPr="00D84F71">
              <w:rPr>
                <w:rFonts w:ascii="Arial" w:hAnsi="Arial" w:cs="Arial"/>
                <w:sz w:val="20"/>
                <w:szCs w:val="20"/>
              </w:rPr>
              <w:t>Acknowledgements</w:t>
            </w:r>
          </w:p>
        </w:tc>
      </w:tr>
      <w:tr w:rsidR="00EE7A34" w:rsidRPr="00D84F71" w:rsidTr="00300813">
        <w:trPr>
          <w:gridAfter w:val="1"/>
          <w:wAfter w:w="612" w:type="dxa"/>
          <w:trHeight w:val="188"/>
        </w:trPr>
        <w:tc>
          <w:tcPr>
            <w:tcW w:w="480" w:type="dxa"/>
          </w:tcPr>
          <w:p w:rsidR="00EE7A34" w:rsidRPr="00D84F71" w:rsidRDefault="00EE7A34" w:rsidP="00300813">
            <w:pPr>
              <w:spacing w:after="0" w:line="240" w:lineRule="auto"/>
              <w:rPr>
                <w:rFonts w:ascii="Arial" w:hAnsi="Arial" w:cs="Arial"/>
                <w:b/>
                <w:bCs/>
                <w:sz w:val="20"/>
                <w:szCs w:val="20"/>
              </w:rPr>
            </w:pPr>
            <w:r w:rsidRPr="00D84F71">
              <w:rPr>
                <w:rFonts w:ascii="Arial" w:hAnsi="Arial" w:cs="Arial"/>
                <w:b/>
                <w:bCs/>
                <w:sz w:val="20"/>
                <w:szCs w:val="20"/>
              </w:rPr>
              <w:t xml:space="preserve">ii. </w:t>
            </w:r>
          </w:p>
        </w:tc>
        <w:tc>
          <w:tcPr>
            <w:tcW w:w="9060" w:type="dxa"/>
            <w:gridSpan w:val="3"/>
          </w:tcPr>
          <w:p w:rsidR="00EE7A34" w:rsidRPr="00D84F71" w:rsidRDefault="00EE7A34" w:rsidP="00300813">
            <w:pPr>
              <w:spacing w:after="0" w:line="240" w:lineRule="auto"/>
              <w:rPr>
                <w:rFonts w:ascii="Arial" w:hAnsi="Arial" w:cs="Arial"/>
                <w:sz w:val="20"/>
                <w:szCs w:val="20"/>
              </w:rPr>
            </w:pPr>
            <w:r w:rsidRPr="00D84F71">
              <w:rPr>
                <w:rFonts w:ascii="Arial" w:hAnsi="Arial" w:cs="Arial"/>
                <w:sz w:val="20"/>
                <w:szCs w:val="20"/>
              </w:rPr>
              <w:t>Table of Contents</w:t>
            </w:r>
          </w:p>
        </w:tc>
      </w:tr>
      <w:tr w:rsidR="00EE7A34" w:rsidRPr="00D84F71" w:rsidTr="00300813">
        <w:trPr>
          <w:gridAfter w:val="1"/>
          <w:wAfter w:w="612" w:type="dxa"/>
          <w:trHeight w:val="207"/>
        </w:trPr>
        <w:tc>
          <w:tcPr>
            <w:tcW w:w="480" w:type="dxa"/>
          </w:tcPr>
          <w:p w:rsidR="00EE7A34" w:rsidRPr="00D84F71" w:rsidRDefault="00EE7A34" w:rsidP="00300813">
            <w:pPr>
              <w:spacing w:after="0" w:line="240" w:lineRule="auto"/>
              <w:rPr>
                <w:rFonts w:ascii="Arial" w:hAnsi="Arial" w:cs="Arial"/>
                <w:b/>
                <w:bCs/>
                <w:sz w:val="20"/>
                <w:szCs w:val="20"/>
              </w:rPr>
            </w:pPr>
            <w:r w:rsidRPr="00D84F71">
              <w:rPr>
                <w:rFonts w:ascii="Arial" w:hAnsi="Arial" w:cs="Arial"/>
                <w:b/>
                <w:bCs/>
                <w:sz w:val="20"/>
                <w:szCs w:val="20"/>
              </w:rPr>
              <w:t>iii.</w:t>
            </w:r>
          </w:p>
        </w:tc>
        <w:tc>
          <w:tcPr>
            <w:tcW w:w="9060" w:type="dxa"/>
            <w:gridSpan w:val="3"/>
          </w:tcPr>
          <w:p w:rsidR="00EE7A34" w:rsidRPr="00D84F71" w:rsidRDefault="00EE7A34" w:rsidP="00300813">
            <w:pPr>
              <w:spacing w:after="0" w:line="240" w:lineRule="auto"/>
              <w:rPr>
                <w:rFonts w:ascii="Arial" w:hAnsi="Arial" w:cs="Arial"/>
                <w:sz w:val="20"/>
                <w:szCs w:val="20"/>
              </w:rPr>
            </w:pPr>
            <w:r w:rsidRPr="00D84F71">
              <w:rPr>
                <w:rFonts w:ascii="Arial" w:hAnsi="Arial" w:cs="Arial"/>
                <w:sz w:val="20"/>
                <w:szCs w:val="20"/>
              </w:rPr>
              <w:t>Acronyms and Abbreviations</w:t>
            </w:r>
          </w:p>
        </w:tc>
      </w:tr>
      <w:tr w:rsidR="00EE7A34" w:rsidRPr="00D84F71" w:rsidTr="00300813">
        <w:trPr>
          <w:gridAfter w:val="1"/>
          <w:wAfter w:w="612" w:type="dxa"/>
          <w:trHeight w:val="48"/>
        </w:trPr>
        <w:tc>
          <w:tcPr>
            <w:tcW w:w="480" w:type="dxa"/>
          </w:tcPr>
          <w:p w:rsidR="00EE7A34" w:rsidRPr="00D84F71" w:rsidRDefault="00EE7A34" w:rsidP="00300813">
            <w:pPr>
              <w:spacing w:line="240" w:lineRule="auto"/>
              <w:rPr>
                <w:rFonts w:ascii="Arial" w:hAnsi="Arial" w:cs="Arial"/>
                <w:b/>
                <w:bCs/>
                <w:sz w:val="20"/>
                <w:szCs w:val="20"/>
              </w:rPr>
            </w:pPr>
            <w:r w:rsidRPr="00D84F71">
              <w:rPr>
                <w:rFonts w:ascii="Arial" w:hAnsi="Arial" w:cs="Arial"/>
                <w:b/>
                <w:bCs/>
                <w:sz w:val="20"/>
                <w:szCs w:val="20"/>
              </w:rPr>
              <w:t>1.</w:t>
            </w:r>
          </w:p>
        </w:tc>
        <w:tc>
          <w:tcPr>
            <w:tcW w:w="9060" w:type="dxa"/>
            <w:gridSpan w:val="3"/>
          </w:tcPr>
          <w:p w:rsidR="00EE7A34" w:rsidRPr="00D84F71" w:rsidRDefault="00EE7A34" w:rsidP="00300813">
            <w:pPr>
              <w:spacing w:after="0" w:line="240" w:lineRule="auto"/>
              <w:rPr>
                <w:rFonts w:ascii="Arial" w:hAnsi="Arial" w:cs="Arial"/>
                <w:sz w:val="20"/>
                <w:szCs w:val="20"/>
              </w:rPr>
            </w:pPr>
            <w:r w:rsidRPr="00D84F71">
              <w:rPr>
                <w:rFonts w:ascii="Arial" w:hAnsi="Arial" w:cs="Arial"/>
                <w:sz w:val="20"/>
                <w:szCs w:val="20"/>
              </w:rPr>
              <w:t xml:space="preserve">Executive Summary </w:t>
            </w:r>
            <w:r w:rsidRPr="00D84F71">
              <w:rPr>
                <w:rFonts w:ascii="Arial" w:hAnsi="Arial" w:cs="Arial"/>
                <w:i/>
                <w:sz w:val="20"/>
                <w:szCs w:val="20"/>
              </w:rPr>
              <w:t>(3-5 pages)</w:t>
            </w:r>
            <w:r w:rsidRPr="00D84F71">
              <w:rPr>
                <w:rFonts w:ascii="Arial" w:hAnsi="Arial" w:cs="Arial"/>
                <w:sz w:val="20"/>
                <w:szCs w:val="20"/>
              </w:rPr>
              <w:t xml:space="preserve"> </w:t>
            </w:r>
          </w:p>
          <w:p w:rsidR="00EE7A34" w:rsidRPr="00D84F71" w:rsidRDefault="00EE7A34" w:rsidP="00EE7A34">
            <w:pPr>
              <w:numPr>
                <w:ilvl w:val="0"/>
                <w:numId w:val="2"/>
              </w:numPr>
              <w:spacing w:after="0" w:line="240" w:lineRule="auto"/>
              <w:ind w:left="720"/>
              <w:rPr>
                <w:rFonts w:ascii="Arial" w:hAnsi="Arial" w:cs="Arial"/>
                <w:sz w:val="20"/>
                <w:szCs w:val="20"/>
              </w:rPr>
            </w:pPr>
            <w:r w:rsidRPr="00D84F71">
              <w:rPr>
                <w:rFonts w:ascii="Arial" w:hAnsi="Arial" w:cs="Arial"/>
                <w:sz w:val="20"/>
                <w:szCs w:val="20"/>
              </w:rPr>
              <w:t>Project Information Table</w:t>
            </w:r>
          </w:p>
          <w:p w:rsidR="00EE7A34" w:rsidRPr="00D84F71" w:rsidRDefault="00EE7A34" w:rsidP="00EE7A34">
            <w:pPr>
              <w:numPr>
                <w:ilvl w:val="0"/>
                <w:numId w:val="2"/>
              </w:numPr>
              <w:spacing w:after="0" w:line="240" w:lineRule="auto"/>
              <w:ind w:left="720"/>
              <w:rPr>
                <w:rFonts w:ascii="Arial" w:hAnsi="Arial" w:cs="Arial"/>
                <w:sz w:val="20"/>
                <w:szCs w:val="20"/>
              </w:rPr>
            </w:pPr>
            <w:r w:rsidRPr="00D84F71">
              <w:rPr>
                <w:rFonts w:ascii="Arial" w:hAnsi="Arial" w:cs="Arial"/>
                <w:sz w:val="20"/>
                <w:szCs w:val="20"/>
              </w:rPr>
              <w:t>Project Description (brief)</w:t>
            </w:r>
          </w:p>
          <w:p w:rsidR="00EE7A34" w:rsidRPr="00D84F71" w:rsidRDefault="00EE7A34" w:rsidP="00EE7A34">
            <w:pPr>
              <w:numPr>
                <w:ilvl w:val="0"/>
                <w:numId w:val="2"/>
              </w:numPr>
              <w:spacing w:after="0" w:line="240" w:lineRule="auto"/>
              <w:ind w:left="720"/>
              <w:rPr>
                <w:rFonts w:ascii="Arial" w:hAnsi="Arial" w:cs="Arial"/>
                <w:sz w:val="20"/>
                <w:szCs w:val="20"/>
              </w:rPr>
            </w:pPr>
            <w:r w:rsidRPr="00D84F71">
              <w:rPr>
                <w:rFonts w:ascii="Arial" w:hAnsi="Arial" w:cs="Arial"/>
                <w:sz w:val="20"/>
                <w:szCs w:val="20"/>
              </w:rPr>
              <w:t>Project Progress Summary (between 200-500 words)</w:t>
            </w:r>
          </w:p>
          <w:p w:rsidR="00EE7A34" w:rsidRPr="00D84F71" w:rsidRDefault="00EE7A34" w:rsidP="00EE7A34">
            <w:pPr>
              <w:numPr>
                <w:ilvl w:val="0"/>
                <w:numId w:val="2"/>
              </w:numPr>
              <w:spacing w:after="0" w:line="240" w:lineRule="auto"/>
              <w:ind w:left="720"/>
              <w:rPr>
                <w:rFonts w:ascii="Arial" w:hAnsi="Arial" w:cs="Arial"/>
                <w:sz w:val="20"/>
                <w:szCs w:val="20"/>
              </w:rPr>
            </w:pPr>
            <w:r w:rsidRPr="00D84F71">
              <w:rPr>
                <w:rFonts w:ascii="Arial" w:hAnsi="Arial" w:cs="Arial"/>
                <w:sz w:val="20"/>
                <w:szCs w:val="20"/>
              </w:rPr>
              <w:t>MTR Ratings &amp; Achievement Summary Table</w:t>
            </w:r>
          </w:p>
          <w:p w:rsidR="00EE7A34" w:rsidRPr="00D84F71" w:rsidRDefault="00EE7A34" w:rsidP="00EE7A34">
            <w:pPr>
              <w:numPr>
                <w:ilvl w:val="0"/>
                <w:numId w:val="2"/>
              </w:numPr>
              <w:spacing w:after="0" w:line="240" w:lineRule="auto"/>
              <w:ind w:left="720"/>
              <w:rPr>
                <w:rFonts w:ascii="Arial" w:hAnsi="Arial" w:cs="Arial"/>
                <w:sz w:val="20"/>
                <w:szCs w:val="20"/>
              </w:rPr>
            </w:pPr>
            <w:r w:rsidRPr="00D84F71">
              <w:rPr>
                <w:rFonts w:ascii="Arial" w:hAnsi="Arial" w:cs="Arial"/>
                <w:sz w:val="20"/>
                <w:szCs w:val="20"/>
              </w:rPr>
              <w:t xml:space="preserve">Concise summary of conclusions </w:t>
            </w:r>
          </w:p>
          <w:p w:rsidR="00EE7A34" w:rsidRPr="00D84F71" w:rsidRDefault="00EE7A34" w:rsidP="00EE7A34">
            <w:pPr>
              <w:numPr>
                <w:ilvl w:val="0"/>
                <w:numId w:val="2"/>
              </w:numPr>
              <w:spacing w:after="0" w:line="240" w:lineRule="auto"/>
              <w:ind w:left="720"/>
              <w:rPr>
                <w:rFonts w:ascii="Arial" w:hAnsi="Arial" w:cs="Arial"/>
                <w:sz w:val="20"/>
                <w:szCs w:val="20"/>
              </w:rPr>
            </w:pPr>
            <w:r w:rsidRPr="00D84F71">
              <w:rPr>
                <w:rFonts w:ascii="Arial" w:hAnsi="Arial" w:cs="Arial"/>
                <w:sz w:val="20"/>
                <w:szCs w:val="20"/>
              </w:rPr>
              <w:t>Recommendation Summary Table</w:t>
            </w:r>
          </w:p>
        </w:tc>
      </w:tr>
      <w:tr w:rsidR="00EE7A34" w:rsidRPr="00D84F71" w:rsidTr="00300813">
        <w:trPr>
          <w:gridAfter w:val="1"/>
          <w:wAfter w:w="612" w:type="dxa"/>
          <w:trHeight w:val="48"/>
        </w:trPr>
        <w:tc>
          <w:tcPr>
            <w:tcW w:w="480" w:type="dxa"/>
          </w:tcPr>
          <w:p w:rsidR="00EE7A34" w:rsidRPr="00D84F71" w:rsidRDefault="00EE7A34" w:rsidP="00300813">
            <w:pPr>
              <w:spacing w:line="240" w:lineRule="auto"/>
              <w:rPr>
                <w:rFonts w:ascii="Arial" w:hAnsi="Arial" w:cs="Arial"/>
                <w:b/>
                <w:bCs/>
                <w:sz w:val="20"/>
                <w:szCs w:val="20"/>
              </w:rPr>
            </w:pPr>
            <w:r w:rsidRPr="00D84F71">
              <w:rPr>
                <w:rFonts w:ascii="Arial" w:hAnsi="Arial" w:cs="Arial"/>
                <w:b/>
                <w:bCs/>
                <w:sz w:val="20"/>
                <w:szCs w:val="20"/>
              </w:rPr>
              <w:t>2.</w:t>
            </w:r>
          </w:p>
        </w:tc>
        <w:tc>
          <w:tcPr>
            <w:tcW w:w="9060" w:type="dxa"/>
            <w:gridSpan w:val="3"/>
          </w:tcPr>
          <w:p w:rsidR="00EE7A34" w:rsidRPr="00D84F71" w:rsidRDefault="00EE7A34" w:rsidP="00300813">
            <w:pPr>
              <w:spacing w:after="0" w:line="240" w:lineRule="auto"/>
              <w:rPr>
                <w:rFonts w:ascii="Arial" w:hAnsi="Arial" w:cs="Arial"/>
                <w:sz w:val="20"/>
                <w:szCs w:val="20"/>
              </w:rPr>
            </w:pPr>
            <w:r w:rsidRPr="00D84F71">
              <w:rPr>
                <w:rFonts w:ascii="Arial" w:hAnsi="Arial" w:cs="Arial"/>
                <w:sz w:val="20"/>
                <w:szCs w:val="20"/>
              </w:rPr>
              <w:t xml:space="preserve">Introduction </w:t>
            </w:r>
            <w:r w:rsidRPr="00D84F71">
              <w:rPr>
                <w:rFonts w:ascii="Arial" w:hAnsi="Arial" w:cs="Arial"/>
                <w:i/>
                <w:sz w:val="20"/>
                <w:szCs w:val="20"/>
              </w:rPr>
              <w:t>(2-3 pages)</w:t>
            </w:r>
          </w:p>
          <w:p w:rsidR="00EE7A34" w:rsidRPr="00D84F71" w:rsidRDefault="00EE7A34" w:rsidP="00EE7A34">
            <w:pPr>
              <w:numPr>
                <w:ilvl w:val="0"/>
                <w:numId w:val="2"/>
              </w:numPr>
              <w:spacing w:after="0" w:line="240" w:lineRule="auto"/>
              <w:ind w:left="720"/>
              <w:rPr>
                <w:rFonts w:ascii="Arial" w:hAnsi="Arial" w:cs="Arial"/>
                <w:b/>
                <w:sz w:val="20"/>
                <w:szCs w:val="20"/>
              </w:rPr>
            </w:pPr>
            <w:r w:rsidRPr="00D84F71">
              <w:rPr>
                <w:rFonts w:ascii="Arial" w:hAnsi="Arial" w:cs="Arial"/>
                <w:sz w:val="20"/>
                <w:szCs w:val="20"/>
              </w:rPr>
              <w:t>Purpose of the MTR and objectives</w:t>
            </w:r>
          </w:p>
          <w:p w:rsidR="00EE7A34" w:rsidRPr="00D84F71" w:rsidRDefault="00EE7A34" w:rsidP="00EE7A34">
            <w:pPr>
              <w:numPr>
                <w:ilvl w:val="0"/>
                <w:numId w:val="2"/>
              </w:numPr>
              <w:spacing w:after="0" w:line="240" w:lineRule="auto"/>
              <w:ind w:left="720"/>
              <w:rPr>
                <w:rFonts w:ascii="Arial" w:hAnsi="Arial" w:cs="Arial"/>
                <w:b/>
                <w:sz w:val="20"/>
                <w:szCs w:val="20"/>
              </w:rPr>
            </w:pPr>
            <w:r w:rsidRPr="00D84F71">
              <w:rPr>
                <w:rFonts w:ascii="Arial" w:hAnsi="Arial" w:cs="Arial"/>
                <w:sz w:val="20"/>
                <w:szCs w:val="20"/>
              </w:rPr>
              <w:t xml:space="preserve">Scope &amp; Methodology: principles of design and execution of the MTR, MTR approach and data collection methods, limitations to the MTR </w:t>
            </w:r>
          </w:p>
          <w:p w:rsidR="00EE7A34" w:rsidRPr="00D84F71" w:rsidRDefault="00EE7A34" w:rsidP="00EE7A34">
            <w:pPr>
              <w:numPr>
                <w:ilvl w:val="0"/>
                <w:numId w:val="2"/>
              </w:numPr>
              <w:spacing w:after="0" w:line="240" w:lineRule="auto"/>
              <w:ind w:left="720"/>
              <w:rPr>
                <w:rFonts w:ascii="Arial" w:hAnsi="Arial" w:cs="Arial"/>
                <w:b/>
                <w:sz w:val="20"/>
                <w:szCs w:val="20"/>
              </w:rPr>
            </w:pPr>
            <w:r w:rsidRPr="00D84F71">
              <w:rPr>
                <w:rFonts w:ascii="Arial" w:hAnsi="Arial" w:cs="Arial"/>
                <w:sz w:val="20"/>
                <w:szCs w:val="20"/>
              </w:rPr>
              <w:t>Structure of the MTR report</w:t>
            </w:r>
          </w:p>
        </w:tc>
      </w:tr>
      <w:tr w:rsidR="00EE7A34" w:rsidRPr="00D84F71" w:rsidTr="00300813">
        <w:trPr>
          <w:gridAfter w:val="1"/>
          <w:wAfter w:w="612" w:type="dxa"/>
          <w:trHeight w:val="1710"/>
        </w:trPr>
        <w:tc>
          <w:tcPr>
            <w:tcW w:w="480" w:type="dxa"/>
          </w:tcPr>
          <w:p w:rsidR="00EE7A34" w:rsidRPr="00D84F71" w:rsidRDefault="00EE7A34" w:rsidP="00300813">
            <w:pPr>
              <w:spacing w:line="240" w:lineRule="auto"/>
              <w:rPr>
                <w:rFonts w:ascii="Arial" w:hAnsi="Arial" w:cs="Arial"/>
                <w:b/>
                <w:bCs/>
                <w:sz w:val="20"/>
                <w:szCs w:val="20"/>
              </w:rPr>
            </w:pPr>
            <w:r w:rsidRPr="00D84F71">
              <w:rPr>
                <w:rFonts w:ascii="Arial" w:hAnsi="Arial" w:cs="Arial"/>
                <w:b/>
                <w:bCs/>
                <w:sz w:val="20"/>
                <w:szCs w:val="20"/>
              </w:rPr>
              <w:t>3.</w:t>
            </w:r>
          </w:p>
        </w:tc>
        <w:tc>
          <w:tcPr>
            <w:tcW w:w="9060" w:type="dxa"/>
            <w:gridSpan w:val="3"/>
          </w:tcPr>
          <w:p w:rsidR="00EE7A34" w:rsidRPr="00D84F71" w:rsidRDefault="00EE7A34" w:rsidP="00300813">
            <w:pPr>
              <w:spacing w:after="0" w:line="240" w:lineRule="auto"/>
              <w:rPr>
                <w:rFonts w:ascii="Arial" w:hAnsi="Arial" w:cs="Arial"/>
                <w:sz w:val="20"/>
                <w:szCs w:val="20"/>
              </w:rPr>
            </w:pPr>
            <w:r w:rsidRPr="00D84F71">
              <w:rPr>
                <w:rFonts w:ascii="Arial" w:hAnsi="Arial" w:cs="Arial"/>
                <w:sz w:val="20"/>
                <w:szCs w:val="20"/>
              </w:rPr>
              <w:t xml:space="preserve">Project Description and Background Context </w:t>
            </w:r>
            <w:r w:rsidRPr="00D84F71">
              <w:rPr>
                <w:rFonts w:ascii="Arial" w:hAnsi="Arial" w:cs="Arial"/>
                <w:i/>
                <w:sz w:val="20"/>
                <w:szCs w:val="20"/>
              </w:rPr>
              <w:t>(3-5 pages)</w:t>
            </w:r>
          </w:p>
          <w:p w:rsidR="00EE7A34" w:rsidRPr="00D84F71" w:rsidRDefault="00EE7A34" w:rsidP="00EE7A34">
            <w:pPr>
              <w:numPr>
                <w:ilvl w:val="0"/>
                <w:numId w:val="1"/>
              </w:numPr>
              <w:spacing w:after="0" w:line="240" w:lineRule="auto"/>
              <w:rPr>
                <w:rFonts w:ascii="Arial" w:hAnsi="Arial" w:cs="Arial"/>
                <w:sz w:val="20"/>
                <w:szCs w:val="20"/>
              </w:rPr>
            </w:pPr>
            <w:r w:rsidRPr="00D84F71">
              <w:rPr>
                <w:rFonts w:ascii="Arial" w:hAnsi="Arial" w:cs="Arial"/>
                <w:sz w:val="20"/>
                <w:szCs w:val="20"/>
              </w:rPr>
              <w:t>Development context: environmental, socio-economic, institutional, and policy factors relevant to the project objective and scope</w:t>
            </w:r>
          </w:p>
          <w:p w:rsidR="00EE7A34" w:rsidRPr="00D84F71" w:rsidRDefault="00EE7A34" w:rsidP="00EE7A34">
            <w:pPr>
              <w:numPr>
                <w:ilvl w:val="0"/>
                <w:numId w:val="1"/>
              </w:numPr>
              <w:spacing w:after="0" w:line="240" w:lineRule="auto"/>
              <w:rPr>
                <w:rFonts w:ascii="Arial" w:hAnsi="Arial" w:cs="Arial"/>
                <w:sz w:val="20"/>
                <w:szCs w:val="20"/>
              </w:rPr>
            </w:pPr>
            <w:r w:rsidRPr="00D84F71">
              <w:rPr>
                <w:rFonts w:ascii="Arial" w:hAnsi="Arial" w:cs="Arial"/>
                <w:sz w:val="20"/>
                <w:szCs w:val="20"/>
              </w:rPr>
              <w:t>Problems that the project sought to address: threats and barriers targeted</w:t>
            </w:r>
          </w:p>
          <w:p w:rsidR="00EE7A34" w:rsidRPr="00D84F71" w:rsidRDefault="00EE7A34" w:rsidP="00EE7A34">
            <w:pPr>
              <w:numPr>
                <w:ilvl w:val="0"/>
                <w:numId w:val="1"/>
              </w:numPr>
              <w:spacing w:after="0" w:line="240" w:lineRule="auto"/>
              <w:rPr>
                <w:rFonts w:ascii="Arial" w:hAnsi="Arial" w:cs="Arial"/>
                <w:b/>
                <w:sz w:val="20"/>
                <w:szCs w:val="20"/>
              </w:rPr>
            </w:pPr>
            <w:r w:rsidRPr="00D84F71">
              <w:rPr>
                <w:rFonts w:ascii="Arial" w:hAnsi="Arial" w:cs="Arial"/>
                <w:sz w:val="20"/>
                <w:szCs w:val="20"/>
              </w:rPr>
              <w:t xml:space="preserve">Project Description and Strategy: objective, outcomes and expected results, description of field sites (if any) </w:t>
            </w:r>
          </w:p>
          <w:p w:rsidR="00EE7A34" w:rsidRPr="00D84F71" w:rsidRDefault="00EE7A34" w:rsidP="00EE7A34">
            <w:pPr>
              <w:numPr>
                <w:ilvl w:val="0"/>
                <w:numId w:val="1"/>
              </w:numPr>
              <w:spacing w:after="0" w:line="240" w:lineRule="auto"/>
              <w:rPr>
                <w:rFonts w:ascii="Arial" w:hAnsi="Arial" w:cs="Arial"/>
                <w:b/>
                <w:sz w:val="20"/>
                <w:szCs w:val="20"/>
              </w:rPr>
            </w:pPr>
            <w:r w:rsidRPr="00D84F71">
              <w:rPr>
                <w:rFonts w:ascii="Arial" w:hAnsi="Arial" w:cs="Arial"/>
                <w:sz w:val="20"/>
                <w:szCs w:val="20"/>
              </w:rPr>
              <w:lastRenderedPageBreak/>
              <w:t>Project Implementation Arrangements: short description of the Project Board, key implementing partner arrangements, etc.</w:t>
            </w:r>
          </w:p>
          <w:p w:rsidR="00EE7A34" w:rsidRPr="00D84F71" w:rsidRDefault="00EE7A34" w:rsidP="00EE7A34">
            <w:pPr>
              <w:numPr>
                <w:ilvl w:val="0"/>
                <w:numId w:val="1"/>
              </w:numPr>
              <w:spacing w:after="0" w:line="240" w:lineRule="auto"/>
              <w:rPr>
                <w:rFonts w:ascii="Arial" w:hAnsi="Arial" w:cs="Arial"/>
                <w:b/>
                <w:sz w:val="20"/>
                <w:szCs w:val="20"/>
              </w:rPr>
            </w:pPr>
            <w:r w:rsidRPr="00D84F71">
              <w:rPr>
                <w:rFonts w:ascii="Arial" w:hAnsi="Arial" w:cs="Arial"/>
                <w:sz w:val="20"/>
                <w:szCs w:val="20"/>
              </w:rPr>
              <w:t>Project timing and milestones</w:t>
            </w:r>
          </w:p>
          <w:p w:rsidR="00EE7A34" w:rsidRPr="00D84F71" w:rsidRDefault="00EE7A34" w:rsidP="00EE7A34">
            <w:pPr>
              <w:numPr>
                <w:ilvl w:val="0"/>
                <w:numId w:val="1"/>
              </w:numPr>
              <w:spacing w:after="0" w:line="240" w:lineRule="auto"/>
              <w:rPr>
                <w:rFonts w:ascii="Arial" w:hAnsi="Arial" w:cs="Arial"/>
                <w:sz w:val="20"/>
                <w:szCs w:val="20"/>
              </w:rPr>
            </w:pPr>
            <w:r w:rsidRPr="00D84F71">
              <w:rPr>
                <w:rFonts w:ascii="Arial" w:hAnsi="Arial" w:cs="Arial"/>
                <w:sz w:val="20"/>
                <w:szCs w:val="20"/>
              </w:rPr>
              <w:t>Main stakeholders: summary list</w:t>
            </w:r>
          </w:p>
        </w:tc>
      </w:tr>
      <w:tr w:rsidR="00EE7A34" w:rsidRPr="00D84F71" w:rsidTr="00300813">
        <w:trPr>
          <w:gridAfter w:val="1"/>
          <w:wAfter w:w="612" w:type="dxa"/>
          <w:trHeight w:val="180"/>
        </w:trPr>
        <w:tc>
          <w:tcPr>
            <w:tcW w:w="480" w:type="dxa"/>
          </w:tcPr>
          <w:p w:rsidR="00EE7A34" w:rsidRPr="00D84F71" w:rsidRDefault="00EE7A34" w:rsidP="00300813">
            <w:pPr>
              <w:spacing w:after="0" w:line="240" w:lineRule="auto"/>
              <w:rPr>
                <w:rFonts w:ascii="Arial" w:hAnsi="Arial" w:cs="Arial"/>
                <w:b/>
                <w:bCs/>
                <w:sz w:val="20"/>
                <w:szCs w:val="20"/>
              </w:rPr>
            </w:pPr>
            <w:r w:rsidRPr="00D84F71">
              <w:rPr>
                <w:rFonts w:ascii="Arial" w:hAnsi="Arial" w:cs="Arial"/>
                <w:b/>
                <w:bCs/>
                <w:sz w:val="20"/>
                <w:szCs w:val="20"/>
              </w:rPr>
              <w:lastRenderedPageBreak/>
              <w:t>4.</w:t>
            </w:r>
          </w:p>
        </w:tc>
        <w:tc>
          <w:tcPr>
            <w:tcW w:w="9060" w:type="dxa"/>
            <w:gridSpan w:val="3"/>
          </w:tcPr>
          <w:p w:rsidR="00EE7A34" w:rsidRPr="00D84F71" w:rsidRDefault="00EE7A34" w:rsidP="00300813">
            <w:pPr>
              <w:spacing w:after="0" w:line="240" w:lineRule="auto"/>
              <w:rPr>
                <w:rFonts w:ascii="Arial" w:hAnsi="Arial" w:cs="Arial"/>
                <w:sz w:val="20"/>
                <w:szCs w:val="20"/>
              </w:rPr>
            </w:pPr>
            <w:r w:rsidRPr="00D84F71">
              <w:rPr>
                <w:rFonts w:ascii="Arial" w:hAnsi="Arial" w:cs="Arial"/>
                <w:sz w:val="20"/>
                <w:szCs w:val="20"/>
              </w:rPr>
              <w:t xml:space="preserve">Findings </w:t>
            </w:r>
            <w:r w:rsidRPr="00D84F71">
              <w:rPr>
                <w:rFonts w:ascii="Arial" w:hAnsi="Arial" w:cs="Arial"/>
                <w:i/>
                <w:sz w:val="20"/>
                <w:szCs w:val="20"/>
              </w:rPr>
              <w:t>(12-14 pages)</w:t>
            </w:r>
          </w:p>
        </w:tc>
      </w:tr>
      <w:tr w:rsidR="00EE7A34" w:rsidRPr="00D84F71" w:rsidTr="00300813">
        <w:trPr>
          <w:gridBefore w:val="2"/>
          <w:wBefore w:w="612" w:type="dxa"/>
          <w:trHeight w:val="819"/>
        </w:trPr>
        <w:tc>
          <w:tcPr>
            <w:tcW w:w="480" w:type="dxa"/>
          </w:tcPr>
          <w:p w:rsidR="00EE7A34" w:rsidRPr="00D84F71" w:rsidRDefault="00EE7A34" w:rsidP="00300813">
            <w:pPr>
              <w:spacing w:after="0" w:line="240" w:lineRule="auto"/>
              <w:rPr>
                <w:rFonts w:ascii="Arial" w:hAnsi="Arial" w:cs="Arial"/>
                <w:b/>
                <w:bCs/>
                <w:sz w:val="20"/>
                <w:szCs w:val="20"/>
              </w:rPr>
            </w:pPr>
            <w:r w:rsidRPr="00D84F71">
              <w:rPr>
                <w:rFonts w:ascii="Arial" w:hAnsi="Arial" w:cs="Arial"/>
                <w:b/>
                <w:bCs/>
                <w:sz w:val="20"/>
                <w:szCs w:val="20"/>
              </w:rPr>
              <w:t>4.1</w:t>
            </w:r>
          </w:p>
          <w:p w:rsidR="00EE7A34" w:rsidRPr="00D84F71" w:rsidRDefault="00EE7A34" w:rsidP="00300813">
            <w:pPr>
              <w:spacing w:after="0" w:line="240" w:lineRule="auto"/>
              <w:rPr>
                <w:rFonts w:ascii="Arial" w:hAnsi="Arial" w:cs="Arial"/>
                <w:b/>
                <w:bCs/>
                <w:sz w:val="20"/>
                <w:szCs w:val="20"/>
              </w:rPr>
            </w:pPr>
          </w:p>
          <w:p w:rsidR="00EE7A34" w:rsidRPr="00D84F71" w:rsidRDefault="00EE7A34" w:rsidP="00300813">
            <w:pPr>
              <w:spacing w:after="0" w:line="240" w:lineRule="auto"/>
              <w:rPr>
                <w:rFonts w:ascii="Arial" w:hAnsi="Arial" w:cs="Arial"/>
                <w:b/>
                <w:bCs/>
                <w:sz w:val="20"/>
                <w:szCs w:val="20"/>
              </w:rPr>
            </w:pPr>
          </w:p>
        </w:tc>
        <w:tc>
          <w:tcPr>
            <w:tcW w:w="9060" w:type="dxa"/>
            <w:gridSpan w:val="2"/>
          </w:tcPr>
          <w:p w:rsidR="00EE7A34" w:rsidRPr="00D84F71" w:rsidRDefault="00EE7A34" w:rsidP="00300813">
            <w:pPr>
              <w:spacing w:after="0" w:line="240" w:lineRule="auto"/>
              <w:rPr>
                <w:rFonts w:ascii="Arial" w:hAnsi="Arial" w:cs="Arial"/>
                <w:sz w:val="20"/>
                <w:szCs w:val="20"/>
              </w:rPr>
            </w:pPr>
            <w:r w:rsidRPr="00D84F71">
              <w:rPr>
                <w:rFonts w:ascii="Arial" w:hAnsi="Arial" w:cs="Arial"/>
                <w:sz w:val="20"/>
                <w:szCs w:val="20"/>
              </w:rPr>
              <w:t>Project Strategy</w:t>
            </w:r>
          </w:p>
          <w:p w:rsidR="00EE7A34" w:rsidRPr="00D84F71" w:rsidRDefault="00EE7A34" w:rsidP="00EE7A34">
            <w:pPr>
              <w:pStyle w:val="ListParagraph"/>
              <w:numPr>
                <w:ilvl w:val="0"/>
                <w:numId w:val="12"/>
              </w:numPr>
              <w:spacing w:after="0" w:line="240" w:lineRule="auto"/>
              <w:contextualSpacing w:val="0"/>
              <w:jc w:val="both"/>
              <w:rPr>
                <w:rFonts w:ascii="Arial" w:hAnsi="Arial" w:cs="Arial"/>
                <w:sz w:val="20"/>
                <w:szCs w:val="20"/>
              </w:rPr>
            </w:pPr>
            <w:r w:rsidRPr="00D84F71">
              <w:rPr>
                <w:rFonts w:ascii="Arial" w:hAnsi="Arial" w:cs="Arial"/>
                <w:sz w:val="20"/>
                <w:szCs w:val="20"/>
              </w:rPr>
              <w:t>Project Design</w:t>
            </w:r>
          </w:p>
          <w:p w:rsidR="00EE7A34" w:rsidRPr="00D84F71" w:rsidRDefault="00EE7A34" w:rsidP="00EE7A34">
            <w:pPr>
              <w:pStyle w:val="ListParagraph"/>
              <w:numPr>
                <w:ilvl w:val="0"/>
                <w:numId w:val="12"/>
              </w:numPr>
              <w:spacing w:after="0" w:line="240" w:lineRule="auto"/>
              <w:contextualSpacing w:val="0"/>
              <w:jc w:val="both"/>
              <w:rPr>
                <w:rFonts w:ascii="Arial" w:hAnsi="Arial" w:cs="Arial"/>
                <w:sz w:val="20"/>
                <w:szCs w:val="20"/>
              </w:rPr>
            </w:pPr>
            <w:r w:rsidRPr="00D84F71">
              <w:rPr>
                <w:rFonts w:ascii="Arial" w:hAnsi="Arial" w:cs="Arial"/>
                <w:sz w:val="20"/>
                <w:szCs w:val="20"/>
              </w:rPr>
              <w:t>Results Framework/Logframe</w:t>
            </w:r>
          </w:p>
        </w:tc>
      </w:tr>
      <w:tr w:rsidR="00EE7A34" w:rsidRPr="00D84F71" w:rsidTr="00300813">
        <w:trPr>
          <w:gridBefore w:val="2"/>
          <w:wBefore w:w="612" w:type="dxa"/>
          <w:trHeight w:val="381"/>
        </w:trPr>
        <w:tc>
          <w:tcPr>
            <w:tcW w:w="480" w:type="dxa"/>
          </w:tcPr>
          <w:p w:rsidR="00EE7A34" w:rsidRPr="00D84F71" w:rsidRDefault="00EE7A34" w:rsidP="00300813">
            <w:pPr>
              <w:spacing w:after="0" w:line="240" w:lineRule="auto"/>
              <w:rPr>
                <w:rFonts w:ascii="Arial" w:hAnsi="Arial" w:cs="Arial"/>
                <w:b/>
                <w:bCs/>
                <w:sz w:val="20"/>
                <w:szCs w:val="20"/>
              </w:rPr>
            </w:pPr>
            <w:r w:rsidRPr="00D84F71">
              <w:rPr>
                <w:rFonts w:ascii="Arial" w:hAnsi="Arial" w:cs="Arial"/>
                <w:b/>
                <w:bCs/>
                <w:sz w:val="20"/>
                <w:szCs w:val="20"/>
              </w:rPr>
              <w:t>4.2</w:t>
            </w:r>
          </w:p>
        </w:tc>
        <w:tc>
          <w:tcPr>
            <w:tcW w:w="9060" w:type="dxa"/>
            <w:gridSpan w:val="2"/>
          </w:tcPr>
          <w:p w:rsidR="00EE7A34" w:rsidRPr="00D84F71" w:rsidRDefault="00EE7A34" w:rsidP="00300813">
            <w:pPr>
              <w:spacing w:after="0" w:line="240" w:lineRule="auto"/>
              <w:rPr>
                <w:rFonts w:ascii="Arial" w:hAnsi="Arial" w:cs="Arial"/>
                <w:sz w:val="20"/>
                <w:szCs w:val="20"/>
                <w:lang w:val="en-GB"/>
              </w:rPr>
            </w:pPr>
            <w:r w:rsidRPr="00D84F71">
              <w:rPr>
                <w:rFonts w:ascii="Arial" w:hAnsi="Arial" w:cs="Arial"/>
                <w:sz w:val="20"/>
                <w:szCs w:val="20"/>
                <w:lang w:val="en-GB"/>
              </w:rPr>
              <w:t xml:space="preserve">Progress Towards Results </w:t>
            </w:r>
          </w:p>
          <w:p w:rsidR="00EE7A34" w:rsidRPr="00D84F71" w:rsidRDefault="00EE7A34" w:rsidP="00EE7A34">
            <w:pPr>
              <w:pStyle w:val="ListParagraph"/>
              <w:numPr>
                <w:ilvl w:val="0"/>
                <w:numId w:val="15"/>
              </w:numPr>
              <w:spacing w:after="0" w:line="240" w:lineRule="auto"/>
              <w:contextualSpacing w:val="0"/>
              <w:jc w:val="both"/>
              <w:rPr>
                <w:rFonts w:ascii="Arial" w:hAnsi="Arial" w:cs="Arial"/>
                <w:sz w:val="20"/>
                <w:szCs w:val="20"/>
              </w:rPr>
            </w:pPr>
            <w:r w:rsidRPr="00D84F71">
              <w:rPr>
                <w:rFonts w:ascii="Arial" w:hAnsi="Arial" w:cs="Arial"/>
                <w:sz w:val="20"/>
                <w:szCs w:val="20"/>
              </w:rPr>
              <w:t xml:space="preserve">Progress </w:t>
            </w:r>
            <w:r w:rsidRPr="00D84F71">
              <w:rPr>
                <w:rFonts w:ascii="Arial" w:hAnsi="Arial" w:cs="Arial"/>
                <w:sz w:val="20"/>
                <w:szCs w:val="20"/>
                <w:lang w:val="en-GB"/>
              </w:rPr>
              <w:t>towards outcomes analysis</w:t>
            </w:r>
          </w:p>
          <w:p w:rsidR="00EE7A34" w:rsidRPr="00D84F71" w:rsidRDefault="00EE7A34" w:rsidP="00EE7A34">
            <w:pPr>
              <w:pStyle w:val="ListParagraph"/>
              <w:numPr>
                <w:ilvl w:val="0"/>
                <w:numId w:val="15"/>
              </w:numPr>
              <w:spacing w:after="0" w:line="240" w:lineRule="auto"/>
              <w:contextualSpacing w:val="0"/>
              <w:jc w:val="both"/>
              <w:rPr>
                <w:rFonts w:ascii="Arial" w:hAnsi="Arial" w:cs="Arial"/>
                <w:sz w:val="20"/>
                <w:szCs w:val="20"/>
              </w:rPr>
            </w:pPr>
            <w:r w:rsidRPr="00D84F71">
              <w:rPr>
                <w:rFonts w:ascii="Arial" w:hAnsi="Arial" w:cs="Arial"/>
                <w:sz w:val="20"/>
                <w:szCs w:val="20"/>
                <w:lang w:val="en-GB"/>
              </w:rPr>
              <w:t>Remaining barriers to achieving the project objective</w:t>
            </w:r>
          </w:p>
        </w:tc>
      </w:tr>
      <w:tr w:rsidR="00EE7A34" w:rsidRPr="00D84F71" w:rsidTr="00300813">
        <w:trPr>
          <w:gridBefore w:val="2"/>
          <w:wBefore w:w="612" w:type="dxa"/>
          <w:trHeight w:val="48"/>
        </w:trPr>
        <w:tc>
          <w:tcPr>
            <w:tcW w:w="480" w:type="dxa"/>
          </w:tcPr>
          <w:p w:rsidR="00EE7A34" w:rsidRPr="00D84F71" w:rsidRDefault="00EE7A34" w:rsidP="00300813">
            <w:pPr>
              <w:spacing w:after="0" w:line="240" w:lineRule="auto"/>
              <w:rPr>
                <w:rFonts w:ascii="Arial" w:hAnsi="Arial" w:cs="Arial"/>
                <w:b/>
                <w:bCs/>
                <w:sz w:val="20"/>
                <w:szCs w:val="20"/>
              </w:rPr>
            </w:pPr>
            <w:r w:rsidRPr="00D84F71">
              <w:rPr>
                <w:rFonts w:ascii="Arial" w:hAnsi="Arial" w:cs="Arial"/>
                <w:b/>
                <w:bCs/>
                <w:sz w:val="20"/>
                <w:szCs w:val="20"/>
              </w:rPr>
              <w:t>4.3</w:t>
            </w:r>
          </w:p>
        </w:tc>
        <w:tc>
          <w:tcPr>
            <w:tcW w:w="9060" w:type="dxa"/>
            <w:gridSpan w:val="2"/>
          </w:tcPr>
          <w:p w:rsidR="00EE7A34" w:rsidRPr="00D84F71" w:rsidRDefault="00EE7A34" w:rsidP="00300813">
            <w:pPr>
              <w:spacing w:after="0" w:line="240" w:lineRule="auto"/>
              <w:rPr>
                <w:rFonts w:ascii="Arial" w:hAnsi="Arial" w:cs="Arial"/>
                <w:sz w:val="20"/>
                <w:szCs w:val="20"/>
              </w:rPr>
            </w:pPr>
            <w:r w:rsidRPr="00D84F71">
              <w:rPr>
                <w:rFonts w:ascii="Arial" w:hAnsi="Arial" w:cs="Arial"/>
                <w:sz w:val="20"/>
                <w:szCs w:val="20"/>
              </w:rPr>
              <w:t xml:space="preserve">Project Implementation </w:t>
            </w:r>
            <w:r w:rsidRPr="00D84F71">
              <w:rPr>
                <w:rFonts w:ascii="Arial" w:hAnsi="Arial" w:cs="Arial"/>
                <w:color w:val="000000"/>
                <w:sz w:val="20"/>
                <w:szCs w:val="20"/>
                <w:lang w:val="en-GB"/>
              </w:rPr>
              <w:t>and Adaptive Management</w:t>
            </w:r>
          </w:p>
          <w:p w:rsidR="00EE7A34" w:rsidRPr="00D84F71" w:rsidRDefault="00EE7A34" w:rsidP="00EE7A34">
            <w:pPr>
              <w:pStyle w:val="ListParagraph"/>
              <w:numPr>
                <w:ilvl w:val="0"/>
                <w:numId w:val="13"/>
              </w:numPr>
              <w:spacing w:after="0" w:line="240" w:lineRule="auto"/>
              <w:contextualSpacing w:val="0"/>
              <w:jc w:val="both"/>
              <w:rPr>
                <w:rFonts w:ascii="Arial" w:hAnsi="Arial" w:cs="Arial"/>
                <w:sz w:val="20"/>
                <w:szCs w:val="20"/>
              </w:rPr>
            </w:pPr>
            <w:r w:rsidRPr="00D84F71">
              <w:rPr>
                <w:rFonts w:ascii="Arial" w:hAnsi="Arial" w:cs="Arial"/>
                <w:sz w:val="20"/>
                <w:szCs w:val="20"/>
              </w:rPr>
              <w:t xml:space="preserve">Management Arrangements </w:t>
            </w:r>
          </w:p>
          <w:p w:rsidR="00EE7A34" w:rsidRPr="00D84F71" w:rsidRDefault="00EE7A34" w:rsidP="00EE7A34">
            <w:pPr>
              <w:pStyle w:val="ListParagraph"/>
              <w:numPr>
                <w:ilvl w:val="0"/>
                <w:numId w:val="13"/>
              </w:numPr>
              <w:spacing w:after="0" w:line="240" w:lineRule="auto"/>
              <w:contextualSpacing w:val="0"/>
              <w:jc w:val="both"/>
              <w:rPr>
                <w:rFonts w:ascii="Arial" w:hAnsi="Arial" w:cs="Arial"/>
                <w:sz w:val="20"/>
                <w:szCs w:val="20"/>
              </w:rPr>
            </w:pPr>
            <w:r w:rsidRPr="00D84F71">
              <w:rPr>
                <w:rFonts w:ascii="Arial" w:hAnsi="Arial" w:cs="Arial"/>
                <w:sz w:val="20"/>
                <w:szCs w:val="20"/>
              </w:rPr>
              <w:t>Work planning</w:t>
            </w:r>
          </w:p>
          <w:p w:rsidR="00EE7A34" w:rsidRPr="00D84F71" w:rsidRDefault="00EE7A34" w:rsidP="00EE7A34">
            <w:pPr>
              <w:pStyle w:val="ListParagraph"/>
              <w:numPr>
                <w:ilvl w:val="0"/>
                <w:numId w:val="13"/>
              </w:numPr>
              <w:spacing w:after="0" w:line="240" w:lineRule="auto"/>
              <w:contextualSpacing w:val="0"/>
              <w:jc w:val="both"/>
              <w:rPr>
                <w:rFonts w:ascii="Arial" w:hAnsi="Arial" w:cs="Arial"/>
                <w:sz w:val="20"/>
                <w:szCs w:val="20"/>
              </w:rPr>
            </w:pPr>
            <w:r w:rsidRPr="00D84F71">
              <w:rPr>
                <w:rFonts w:ascii="Arial" w:hAnsi="Arial" w:cs="Arial"/>
                <w:sz w:val="20"/>
                <w:szCs w:val="20"/>
              </w:rPr>
              <w:t>Finance and co-finance</w:t>
            </w:r>
          </w:p>
          <w:p w:rsidR="00EE7A34" w:rsidRPr="00D84F71" w:rsidRDefault="00EE7A34" w:rsidP="00EE7A34">
            <w:pPr>
              <w:pStyle w:val="ListParagraph"/>
              <w:numPr>
                <w:ilvl w:val="0"/>
                <w:numId w:val="13"/>
              </w:numPr>
              <w:spacing w:after="0" w:line="240" w:lineRule="auto"/>
              <w:contextualSpacing w:val="0"/>
              <w:jc w:val="both"/>
              <w:rPr>
                <w:rFonts w:ascii="Arial" w:hAnsi="Arial" w:cs="Arial"/>
                <w:sz w:val="20"/>
                <w:szCs w:val="20"/>
              </w:rPr>
            </w:pPr>
            <w:r w:rsidRPr="00D84F71">
              <w:rPr>
                <w:rFonts w:ascii="Arial" w:hAnsi="Arial" w:cs="Arial"/>
                <w:sz w:val="20"/>
                <w:szCs w:val="20"/>
              </w:rPr>
              <w:t>Project-level monitoring and evaluation systems</w:t>
            </w:r>
          </w:p>
          <w:p w:rsidR="00EE7A34" w:rsidRPr="00D84F71" w:rsidRDefault="00EE7A34" w:rsidP="00EE7A34">
            <w:pPr>
              <w:pStyle w:val="ListParagraph"/>
              <w:numPr>
                <w:ilvl w:val="0"/>
                <w:numId w:val="13"/>
              </w:numPr>
              <w:spacing w:after="0" w:line="240" w:lineRule="auto"/>
              <w:contextualSpacing w:val="0"/>
              <w:jc w:val="both"/>
              <w:rPr>
                <w:rFonts w:ascii="Arial" w:hAnsi="Arial" w:cs="Arial"/>
                <w:sz w:val="20"/>
                <w:szCs w:val="20"/>
              </w:rPr>
            </w:pPr>
            <w:r w:rsidRPr="00D84F71">
              <w:rPr>
                <w:rFonts w:ascii="Arial" w:hAnsi="Arial" w:cs="Arial"/>
                <w:sz w:val="20"/>
                <w:szCs w:val="20"/>
              </w:rPr>
              <w:t>Stakeholder engagement</w:t>
            </w:r>
          </w:p>
          <w:p w:rsidR="00EE7A34" w:rsidRPr="00D84F71" w:rsidRDefault="00EE7A34" w:rsidP="00EE7A34">
            <w:pPr>
              <w:pStyle w:val="ListParagraph"/>
              <w:numPr>
                <w:ilvl w:val="0"/>
                <w:numId w:val="13"/>
              </w:numPr>
              <w:spacing w:after="0" w:line="240" w:lineRule="auto"/>
              <w:contextualSpacing w:val="0"/>
              <w:jc w:val="both"/>
              <w:rPr>
                <w:rFonts w:ascii="Arial" w:hAnsi="Arial" w:cs="Arial"/>
                <w:sz w:val="20"/>
                <w:szCs w:val="20"/>
              </w:rPr>
            </w:pPr>
            <w:r w:rsidRPr="00D84F71">
              <w:rPr>
                <w:rFonts w:ascii="Arial" w:hAnsi="Arial" w:cs="Arial"/>
                <w:sz w:val="20"/>
                <w:szCs w:val="20"/>
              </w:rPr>
              <w:t>Reporting</w:t>
            </w:r>
          </w:p>
          <w:p w:rsidR="00EE7A34" w:rsidRPr="00D84F71" w:rsidRDefault="00EE7A34" w:rsidP="00EE7A34">
            <w:pPr>
              <w:pStyle w:val="ListParagraph"/>
              <w:numPr>
                <w:ilvl w:val="0"/>
                <w:numId w:val="13"/>
              </w:numPr>
              <w:spacing w:after="0" w:line="240" w:lineRule="auto"/>
              <w:contextualSpacing w:val="0"/>
              <w:jc w:val="both"/>
              <w:rPr>
                <w:rFonts w:ascii="Arial" w:hAnsi="Arial" w:cs="Arial"/>
                <w:sz w:val="20"/>
                <w:szCs w:val="20"/>
              </w:rPr>
            </w:pPr>
            <w:r w:rsidRPr="00D84F71">
              <w:rPr>
                <w:rFonts w:ascii="Arial" w:hAnsi="Arial" w:cs="Arial"/>
                <w:sz w:val="20"/>
                <w:szCs w:val="20"/>
              </w:rPr>
              <w:t>Communications</w:t>
            </w:r>
          </w:p>
        </w:tc>
      </w:tr>
      <w:tr w:rsidR="00EE7A34" w:rsidRPr="00D84F71" w:rsidTr="00300813">
        <w:trPr>
          <w:gridBefore w:val="2"/>
          <w:wBefore w:w="612" w:type="dxa"/>
          <w:trHeight w:val="342"/>
        </w:trPr>
        <w:tc>
          <w:tcPr>
            <w:tcW w:w="480" w:type="dxa"/>
          </w:tcPr>
          <w:p w:rsidR="00EE7A34" w:rsidRPr="00D84F71" w:rsidRDefault="00EE7A34" w:rsidP="00300813">
            <w:pPr>
              <w:spacing w:after="0" w:line="240" w:lineRule="auto"/>
              <w:rPr>
                <w:rFonts w:ascii="Arial" w:hAnsi="Arial" w:cs="Arial"/>
                <w:b/>
                <w:bCs/>
                <w:sz w:val="20"/>
                <w:szCs w:val="20"/>
              </w:rPr>
            </w:pPr>
            <w:r w:rsidRPr="00D84F71">
              <w:rPr>
                <w:rFonts w:ascii="Arial" w:hAnsi="Arial" w:cs="Arial"/>
                <w:b/>
                <w:bCs/>
                <w:sz w:val="20"/>
                <w:szCs w:val="20"/>
              </w:rPr>
              <w:t>4.4</w:t>
            </w:r>
          </w:p>
        </w:tc>
        <w:tc>
          <w:tcPr>
            <w:tcW w:w="9060" w:type="dxa"/>
            <w:gridSpan w:val="2"/>
          </w:tcPr>
          <w:p w:rsidR="00EE7A34" w:rsidRPr="00D84F71" w:rsidRDefault="00EE7A34" w:rsidP="00300813">
            <w:pPr>
              <w:spacing w:after="0" w:line="240" w:lineRule="auto"/>
              <w:rPr>
                <w:rFonts w:ascii="Arial" w:hAnsi="Arial" w:cs="Arial"/>
                <w:sz w:val="20"/>
                <w:szCs w:val="20"/>
              </w:rPr>
            </w:pPr>
            <w:r w:rsidRPr="00D84F71">
              <w:rPr>
                <w:rFonts w:ascii="Arial" w:hAnsi="Arial" w:cs="Arial"/>
                <w:sz w:val="20"/>
                <w:szCs w:val="20"/>
              </w:rPr>
              <w:t>Sustainability</w:t>
            </w:r>
          </w:p>
          <w:p w:rsidR="00EE7A34" w:rsidRPr="00D84F71" w:rsidRDefault="00EE7A34" w:rsidP="00EE7A34">
            <w:pPr>
              <w:pStyle w:val="ListParagraph"/>
              <w:numPr>
                <w:ilvl w:val="0"/>
                <w:numId w:val="19"/>
              </w:numPr>
              <w:spacing w:after="0" w:line="240" w:lineRule="auto"/>
              <w:contextualSpacing w:val="0"/>
              <w:jc w:val="both"/>
              <w:rPr>
                <w:rFonts w:ascii="Arial" w:hAnsi="Arial" w:cs="Arial"/>
                <w:sz w:val="20"/>
                <w:szCs w:val="20"/>
              </w:rPr>
            </w:pPr>
            <w:r w:rsidRPr="00D84F71">
              <w:rPr>
                <w:rFonts w:ascii="Arial" w:hAnsi="Arial" w:cs="Arial"/>
                <w:sz w:val="20"/>
                <w:szCs w:val="20"/>
              </w:rPr>
              <w:t>Financial risks to sustainability</w:t>
            </w:r>
          </w:p>
          <w:p w:rsidR="00EE7A34" w:rsidRPr="00D84F71" w:rsidRDefault="00EE7A34" w:rsidP="00EE7A34">
            <w:pPr>
              <w:pStyle w:val="ListParagraph"/>
              <w:numPr>
                <w:ilvl w:val="0"/>
                <w:numId w:val="19"/>
              </w:numPr>
              <w:spacing w:after="0" w:line="240" w:lineRule="auto"/>
              <w:contextualSpacing w:val="0"/>
              <w:jc w:val="both"/>
              <w:rPr>
                <w:rFonts w:ascii="Arial" w:hAnsi="Arial" w:cs="Arial"/>
                <w:sz w:val="20"/>
                <w:szCs w:val="20"/>
              </w:rPr>
            </w:pPr>
            <w:r w:rsidRPr="00D84F71">
              <w:rPr>
                <w:rFonts w:ascii="Arial" w:hAnsi="Arial" w:cs="Arial"/>
                <w:sz w:val="20"/>
                <w:szCs w:val="20"/>
              </w:rPr>
              <w:t>Socio-economic to sustainability</w:t>
            </w:r>
          </w:p>
          <w:p w:rsidR="00EE7A34" w:rsidRPr="00D84F71" w:rsidRDefault="00EE7A34" w:rsidP="00EE7A34">
            <w:pPr>
              <w:pStyle w:val="ListParagraph"/>
              <w:numPr>
                <w:ilvl w:val="0"/>
                <w:numId w:val="19"/>
              </w:numPr>
              <w:spacing w:after="0" w:line="240" w:lineRule="auto"/>
              <w:contextualSpacing w:val="0"/>
              <w:jc w:val="both"/>
              <w:rPr>
                <w:rFonts w:ascii="Arial" w:hAnsi="Arial" w:cs="Arial"/>
                <w:sz w:val="20"/>
                <w:szCs w:val="20"/>
              </w:rPr>
            </w:pPr>
            <w:r w:rsidRPr="00D84F71">
              <w:rPr>
                <w:rFonts w:ascii="Arial" w:hAnsi="Arial" w:cs="Arial"/>
                <w:sz w:val="20"/>
                <w:szCs w:val="20"/>
              </w:rPr>
              <w:t>Institutional framework and governance risks to sustainability</w:t>
            </w:r>
          </w:p>
          <w:p w:rsidR="00EE7A34" w:rsidRPr="00D84F71" w:rsidRDefault="00EE7A34" w:rsidP="00EE7A34">
            <w:pPr>
              <w:pStyle w:val="ListParagraph"/>
              <w:numPr>
                <w:ilvl w:val="0"/>
                <w:numId w:val="19"/>
              </w:numPr>
              <w:spacing w:after="0" w:line="240" w:lineRule="auto"/>
              <w:contextualSpacing w:val="0"/>
              <w:jc w:val="both"/>
              <w:rPr>
                <w:rFonts w:ascii="Arial" w:hAnsi="Arial" w:cs="Arial"/>
                <w:sz w:val="20"/>
                <w:szCs w:val="20"/>
              </w:rPr>
            </w:pPr>
            <w:r w:rsidRPr="00D84F71">
              <w:rPr>
                <w:rFonts w:ascii="Arial" w:hAnsi="Arial" w:cs="Arial"/>
                <w:sz w:val="20"/>
                <w:szCs w:val="20"/>
              </w:rPr>
              <w:t>Environmental risks to sustainability</w:t>
            </w:r>
          </w:p>
        </w:tc>
      </w:tr>
      <w:tr w:rsidR="00EE7A34" w:rsidRPr="00D84F71" w:rsidTr="00300813">
        <w:trPr>
          <w:gridAfter w:val="1"/>
          <w:wAfter w:w="612" w:type="dxa"/>
          <w:trHeight w:val="287"/>
        </w:trPr>
        <w:tc>
          <w:tcPr>
            <w:tcW w:w="480" w:type="dxa"/>
          </w:tcPr>
          <w:p w:rsidR="00EE7A34" w:rsidRPr="00D84F71" w:rsidRDefault="00EE7A34" w:rsidP="00300813">
            <w:pPr>
              <w:spacing w:after="0" w:line="240" w:lineRule="auto"/>
              <w:rPr>
                <w:rFonts w:ascii="Arial" w:hAnsi="Arial" w:cs="Arial"/>
                <w:b/>
                <w:bCs/>
                <w:sz w:val="20"/>
                <w:szCs w:val="20"/>
              </w:rPr>
            </w:pPr>
            <w:r w:rsidRPr="00D84F71">
              <w:rPr>
                <w:rFonts w:ascii="Arial" w:hAnsi="Arial" w:cs="Arial"/>
                <w:b/>
                <w:bCs/>
                <w:sz w:val="20"/>
                <w:szCs w:val="20"/>
              </w:rPr>
              <w:t>5.</w:t>
            </w:r>
          </w:p>
        </w:tc>
        <w:tc>
          <w:tcPr>
            <w:tcW w:w="9060" w:type="dxa"/>
            <w:gridSpan w:val="3"/>
          </w:tcPr>
          <w:p w:rsidR="00EE7A34" w:rsidRPr="00D84F71" w:rsidRDefault="00EE7A34" w:rsidP="00300813">
            <w:pPr>
              <w:spacing w:after="0" w:line="240" w:lineRule="auto"/>
              <w:rPr>
                <w:rFonts w:ascii="Arial" w:hAnsi="Arial" w:cs="Arial"/>
                <w:sz w:val="20"/>
                <w:szCs w:val="20"/>
              </w:rPr>
            </w:pPr>
            <w:r w:rsidRPr="00D84F71">
              <w:rPr>
                <w:rFonts w:ascii="Arial" w:hAnsi="Arial" w:cs="Arial"/>
                <w:sz w:val="20"/>
                <w:szCs w:val="20"/>
              </w:rPr>
              <w:t xml:space="preserve">Conclusions and Recommendations </w:t>
            </w:r>
            <w:r w:rsidRPr="00D84F71">
              <w:rPr>
                <w:rFonts w:ascii="Arial" w:hAnsi="Arial" w:cs="Arial"/>
                <w:i/>
                <w:sz w:val="20"/>
                <w:szCs w:val="20"/>
              </w:rPr>
              <w:t>(4-6 pages)</w:t>
            </w:r>
          </w:p>
        </w:tc>
      </w:tr>
      <w:tr w:rsidR="00EE7A34" w:rsidRPr="00D84F71" w:rsidTr="00300813">
        <w:trPr>
          <w:gridAfter w:val="1"/>
          <w:wAfter w:w="612" w:type="dxa"/>
          <w:trHeight w:val="287"/>
        </w:trPr>
        <w:tc>
          <w:tcPr>
            <w:tcW w:w="480" w:type="dxa"/>
            <w:vMerge w:val="restart"/>
          </w:tcPr>
          <w:p w:rsidR="00EE7A34" w:rsidRPr="00D84F71" w:rsidRDefault="00EE7A34" w:rsidP="00300813">
            <w:pPr>
              <w:spacing w:after="0" w:line="240" w:lineRule="auto"/>
              <w:rPr>
                <w:rFonts w:ascii="Arial" w:hAnsi="Arial" w:cs="Arial"/>
                <w:b/>
                <w:bCs/>
                <w:sz w:val="20"/>
                <w:szCs w:val="20"/>
              </w:rPr>
            </w:pPr>
          </w:p>
        </w:tc>
        <w:tc>
          <w:tcPr>
            <w:tcW w:w="612" w:type="dxa"/>
            <w:gridSpan w:val="2"/>
          </w:tcPr>
          <w:p w:rsidR="00EE7A34" w:rsidRPr="00D84F71" w:rsidRDefault="00EE7A34" w:rsidP="00300813">
            <w:pPr>
              <w:spacing w:after="0" w:line="240" w:lineRule="auto"/>
              <w:rPr>
                <w:rFonts w:ascii="Arial" w:hAnsi="Arial" w:cs="Arial"/>
                <w:b/>
                <w:sz w:val="20"/>
                <w:szCs w:val="20"/>
              </w:rPr>
            </w:pPr>
            <w:r w:rsidRPr="00D84F71">
              <w:rPr>
                <w:rFonts w:ascii="Arial" w:hAnsi="Arial" w:cs="Arial"/>
                <w:b/>
                <w:sz w:val="20"/>
                <w:szCs w:val="20"/>
              </w:rPr>
              <w:t xml:space="preserve">  5.1  </w:t>
            </w:r>
          </w:p>
          <w:p w:rsidR="00EE7A34" w:rsidRPr="00D84F71" w:rsidRDefault="00EE7A34" w:rsidP="00300813">
            <w:pPr>
              <w:spacing w:after="0" w:line="240" w:lineRule="auto"/>
              <w:rPr>
                <w:rFonts w:ascii="Arial" w:hAnsi="Arial" w:cs="Arial"/>
                <w:b/>
                <w:sz w:val="20"/>
                <w:szCs w:val="20"/>
              </w:rPr>
            </w:pPr>
            <w:r w:rsidRPr="00D84F71">
              <w:rPr>
                <w:rFonts w:ascii="Arial" w:hAnsi="Arial" w:cs="Arial"/>
                <w:sz w:val="20"/>
                <w:szCs w:val="20"/>
              </w:rPr>
              <w:t xml:space="preserve">  </w:t>
            </w:r>
          </w:p>
          <w:p w:rsidR="00EE7A34" w:rsidRPr="00D84F71" w:rsidRDefault="00EE7A34" w:rsidP="00300813">
            <w:pPr>
              <w:spacing w:after="0" w:line="240" w:lineRule="auto"/>
              <w:ind w:left="720"/>
              <w:rPr>
                <w:rFonts w:ascii="Arial" w:hAnsi="Arial" w:cs="Arial"/>
                <w:b/>
                <w:sz w:val="20"/>
                <w:szCs w:val="20"/>
              </w:rPr>
            </w:pPr>
          </w:p>
        </w:tc>
        <w:tc>
          <w:tcPr>
            <w:tcW w:w="8448" w:type="dxa"/>
          </w:tcPr>
          <w:p w:rsidR="00EE7A34" w:rsidRPr="00D84F71" w:rsidRDefault="00EE7A34" w:rsidP="00300813">
            <w:pPr>
              <w:spacing w:after="0" w:line="240" w:lineRule="auto"/>
              <w:rPr>
                <w:rFonts w:ascii="Arial" w:hAnsi="Arial" w:cs="Arial"/>
                <w:sz w:val="20"/>
                <w:szCs w:val="20"/>
              </w:rPr>
            </w:pPr>
            <w:r w:rsidRPr="00D84F71">
              <w:rPr>
                <w:rFonts w:ascii="Arial" w:hAnsi="Arial" w:cs="Arial"/>
                <w:sz w:val="20"/>
                <w:szCs w:val="20"/>
              </w:rPr>
              <w:t xml:space="preserve">Conclusions </w:t>
            </w:r>
          </w:p>
          <w:p w:rsidR="00EE7A34" w:rsidRPr="00D84F71" w:rsidRDefault="00EE7A34" w:rsidP="00EE7A34">
            <w:pPr>
              <w:numPr>
                <w:ilvl w:val="0"/>
                <w:numId w:val="2"/>
              </w:numPr>
              <w:spacing w:after="0" w:line="240" w:lineRule="auto"/>
              <w:ind w:left="720"/>
              <w:rPr>
                <w:rFonts w:ascii="Arial" w:hAnsi="Arial" w:cs="Arial"/>
                <w:b/>
                <w:sz w:val="20"/>
                <w:szCs w:val="20"/>
              </w:rPr>
            </w:pPr>
            <w:r w:rsidRPr="00D84F71">
              <w:rPr>
                <w:rFonts w:ascii="Arial" w:hAnsi="Arial" w:cs="Arial"/>
                <w:sz w:val="20"/>
                <w:szCs w:val="20"/>
              </w:rPr>
              <w:t>Comprehensive and balanced statements (that are evidence-based and connected to the MTR’s findings) which highlight the strengths, weaknesses and results of the project</w:t>
            </w:r>
          </w:p>
        </w:tc>
      </w:tr>
      <w:tr w:rsidR="00EE7A34" w:rsidRPr="00D84F71" w:rsidTr="00300813">
        <w:trPr>
          <w:gridAfter w:val="1"/>
          <w:wAfter w:w="612" w:type="dxa"/>
          <w:trHeight w:val="665"/>
        </w:trPr>
        <w:tc>
          <w:tcPr>
            <w:tcW w:w="480" w:type="dxa"/>
            <w:vMerge/>
          </w:tcPr>
          <w:p w:rsidR="00EE7A34" w:rsidRPr="00D84F71" w:rsidRDefault="00EE7A34" w:rsidP="00300813">
            <w:pPr>
              <w:spacing w:line="240" w:lineRule="auto"/>
              <w:rPr>
                <w:rFonts w:ascii="Arial" w:hAnsi="Arial" w:cs="Arial"/>
                <w:b/>
                <w:bCs/>
                <w:sz w:val="20"/>
                <w:szCs w:val="20"/>
              </w:rPr>
            </w:pPr>
          </w:p>
        </w:tc>
        <w:tc>
          <w:tcPr>
            <w:tcW w:w="612" w:type="dxa"/>
            <w:gridSpan w:val="2"/>
          </w:tcPr>
          <w:p w:rsidR="00EE7A34" w:rsidRPr="00D84F71" w:rsidRDefault="00EE7A34" w:rsidP="00300813">
            <w:pPr>
              <w:spacing w:after="0" w:line="240" w:lineRule="auto"/>
              <w:rPr>
                <w:rFonts w:ascii="Arial" w:hAnsi="Arial" w:cs="Arial"/>
                <w:sz w:val="20"/>
                <w:szCs w:val="20"/>
              </w:rPr>
            </w:pPr>
            <w:r w:rsidRPr="00D84F71">
              <w:rPr>
                <w:rFonts w:ascii="Arial" w:hAnsi="Arial" w:cs="Arial"/>
                <w:b/>
                <w:bCs/>
                <w:sz w:val="20"/>
                <w:szCs w:val="20"/>
              </w:rPr>
              <w:t xml:space="preserve">  5.2</w:t>
            </w:r>
          </w:p>
        </w:tc>
        <w:tc>
          <w:tcPr>
            <w:tcW w:w="8448" w:type="dxa"/>
          </w:tcPr>
          <w:p w:rsidR="00EE7A34" w:rsidRPr="00D84F71" w:rsidRDefault="00EE7A34" w:rsidP="00300813">
            <w:pPr>
              <w:spacing w:after="0" w:line="240" w:lineRule="auto"/>
              <w:rPr>
                <w:rFonts w:ascii="Arial" w:hAnsi="Arial" w:cs="Arial"/>
                <w:sz w:val="20"/>
                <w:szCs w:val="20"/>
              </w:rPr>
            </w:pPr>
            <w:r w:rsidRPr="00D84F71">
              <w:rPr>
                <w:rFonts w:ascii="Arial" w:hAnsi="Arial" w:cs="Arial"/>
                <w:sz w:val="20"/>
                <w:szCs w:val="20"/>
              </w:rPr>
              <w:t xml:space="preserve">Recommendations </w:t>
            </w:r>
          </w:p>
          <w:p w:rsidR="00EE7A34" w:rsidRPr="00D84F71" w:rsidRDefault="00EE7A34" w:rsidP="00EE7A34">
            <w:pPr>
              <w:numPr>
                <w:ilvl w:val="0"/>
                <w:numId w:val="16"/>
              </w:numPr>
              <w:spacing w:after="0" w:line="240" w:lineRule="auto"/>
              <w:rPr>
                <w:rFonts w:ascii="Arial" w:hAnsi="Arial" w:cs="Arial"/>
                <w:b/>
                <w:sz w:val="20"/>
                <w:szCs w:val="20"/>
              </w:rPr>
            </w:pPr>
            <w:r w:rsidRPr="00D84F71">
              <w:rPr>
                <w:rFonts w:ascii="Arial" w:hAnsi="Arial" w:cs="Arial"/>
                <w:sz w:val="20"/>
                <w:szCs w:val="20"/>
              </w:rPr>
              <w:t>Corrective actions for the design, implementation, monitoring and evaluation of the project</w:t>
            </w:r>
          </w:p>
          <w:p w:rsidR="00EE7A34" w:rsidRPr="00D84F71" w:rsidRDefault="00EE7A34" w:rsidP="00EE7A34">
            <w:pPr>
              <w:numPr>
                <w:ilvl w:val="0"/>
                <w:numId w:val="16"/>
              </w:numPr>
              <w:spacing w:after="0" w:line="240" w:lineRule="auto"/>
              <w:rPr>
                <w:rFonts w:ascii="Arial" w:hAnsi="Arial" w:cs="Arial"/>
                <w:b/>
                <w:sz w:val="20"/>
                <w:szCs w:val="20"/>
              </w:rPr>
            </w:pPr>
            <w:r w:rsidRPr="00D84F71">
              <w:rPr>
                <w:rFonts w:ascii="Arial" w:hAnsi="Arial" w:cs="Arial"/>
                <w:sz w:val="20"/>
                <w:szCs w:val="20"/>
              </w:rPr>
              <w:t>Actions to follow up or reinforce initial benefits from the project</w:t>
            </w:r>
          </w:p>
          <w:p w:rsidR="00EE7A34" w:rsidRPr="00D84F71" w:rsidRDefault="00EE7A34" w:rsidP="00EE7A34">
            <w:pPr>
              <w:numPr>
                <w:ilvl w:val="0"/>
                <w:numId w:val="16"/>
              </w:numPr>
              <w:spacing w:after="0" w:line="240" w:lineRule="auto"/>
              <w:rPr>
                <w:rFonts w:ascii="Arial" w:hAnsi="Arial" w:cs="Arial"/>
                <w:b/>
                <w:sz w:val="20"/>
                <w:szCs w:val="20"/>
              </w:rPr>
            </w:pPr>
            <w:r w:rsidRPr="00D84F71">
              <w:rPr>
                <w:rFonts w:ascii="Arial" w:hAnsi="Arial" w:cs="Arial"/>
                <w:sz w:val="20"/>
                <w:szCs w:val="20"/>
              </w:rPr>
              <w:t>Proposals for future directions underlining main objectives</w:t>
            </w:r>
          </w:p>
        </w:tc>
      </w:tr>
      <w:tr w:rsidR="00EE7A34" w:rsidRPr="00D84F71" w:rsidTr="00300813">
        <w:trPr>
          <w:gridAfter w:val="1"/>
          <w:wAfter w:w="612" w:type="dxa"/>
          <w:trHeight w:val="1498"/>
        </w:trPr>
        <w:tc>
          <w:tcPr>
            <w:tcW w:w="480" w:type="dxa"/>
          </w:tcPr>
          <w:p w:rsidR="00EE7A34" w:rsidRPr="00D84F71" w:rsidRDefault="00EE7A34" w:rsidP="00300813">
            <w:pPr>
              <w:spacing w:line="240" w:lineRule="auto"/>
              <w:rPr>
                <w:rFonts w:ascii="Arial" w:hAnsi="Arial" w:cs="Arial"/>
                <w:b/>
                <w:bCs/>
                <w:sz w:val="20"/>
                <w:szCs w:val="20"/>
              </w:rPr>
            </w:pPr>
            <w:r w:rsidRPr="00D84F71">
              <w:rPr>
                <w:rFonts w:ascii="Arial" w:hAnsi="Arial" w:cs="Arial"/>
                <w:b/>
                <w:bCs/>
                <w:sz w:val="20"/>
                <w:szCs w:val="20"/>
              </w:rPr>
              <w:t xml:space="preserve">6. </w:t>
            </w:r>
          </w:p>
        </w:tc>
        <w:tc>
          <w:tcPr>
            <w:tcW w:w="9060" w:type="dxa"/>
            <w:gridSpan w:val="3"/>
            <w:shd w:val="clear" w:color="auto" w:fill="auto"/>
          </w:tcPr>
          <w:p w:rsidR="00EE7A34" w:rsidRPr="00D84F71" w:rsidRDefault="00EE7A34" w:rsidP="00300813">
            <w:pPr>
              <w:spacing w:after="0" w:line="240" w:lineRule="auto"/>
              <w:rPr>
                <w:rFonts w:ascii="Arial" w:hAnsi="Arial" w:cs="Arial"/>
                <w:sz w:val="20"/>
                <w:szCs w:val="20"/>
              </w:rPr>
            </w:pPr>
            <w:r w:rsidRPr="00D84F71">
              <w:rPr>
                <w:rFonts w:ascii="Arial" w:hAnsi="Arial" w:cs="Arial"/>
                <w:sz w:val="20"/>
                <w:szCs w:val="20"/>
              </w:rPr>
              <w:t>Annexes</w:t>
            </w:r>
          </w:p>
          <w:p w:rsidR="00EE7A34" w:rsidRPr="00D84F71" w:rsidRDefault="00EE7A34" w:rsidP="00EE7A34">
            <w:pPr>
              <w:numPr>
                <w:ilvl w:val="0"/>
                <w:numId w:val="2"/>
              </w:numPr>
              <w:spacing w:after="0" w:line="240" w:lineRule="auto"/>
              <w:ind w:left="720"/>
              <w:rPr>
                <w:rFonts w:ascii="Arial" w:hAnsi="Arial" w:cs="Arial"/>
                <w:b/>
                <w:sz w:val="20"/>
                <w:szCs w:val="20"/>
              </w:rPr>
            </w:pPr>
            <w:r w:rsidRPr="00D84F71">
              <w:rPr>
                <w:rFonts w:ascii="Arial" w:hAnsi="Arial" w:cs="Arial"/>
                <w:sz w:val="20"/>
                <w:szCs w:val="20"/>
              </w:rPr>
              <w:t>MTR ToR (excluding ToR annexes)</w:t>
            </w:r>
          </w:p>
          <w:p w:rsidR="00EE7A34" w:rsidRPr="00D84F71" w:rsidRDefault="00EE7A34" w:rsidP="00EE7A34">
            <w:pPr>
              <w:numPr>
                <w:ilvl w:val="0"/>
                <w:numId w:val="2"/>
              </w:numPr>
              <w:spacing w:after="0" w:line="240" w:lineRule="auto"/>
              <w:ind w:left="720"/>
              <w:rPr>
                <w:rFonts w:ascii="Arial" w:hAnsi="Arial" w:cs="Arial"/>
                <w:sz w:val="20"/>
                <w:szCs w:val="20"/>
              </w:rPr>
            </w:pPr>
            <w:r w:rsidRPr="00D84F71">
              <w:rPr>
                <w:rFonts w:ascii="Arial" w:hAnsi="Arial" w:cs="Arial"/>
                <w:sz w:val="20"/>
                <w:szCs w:val="20"/>
              </w:rPr>
              <w:t xml:space="preserve">MTR evaluative matrix (evaluation criteria with key questions, indicators, sources of data, and methodology) </w:t>
            </w:r>
          </w:p>
          <w:p w:rsidR="00EE7A34" w:rsidRPr="00D84F71" w:rsidRDefault="00EE7A34" w:rsidP="00EE7A34">
            <w:pPr>
              <w:numPr>
                <w:ilvl w:val="0"/>
                <w:numId w:val="2"/>
              </w:numPr>
              <w:spacing w:after="0" w:line="240" w:lineRule="auto"/>
              <w:ind w:left="720"/>
              <w:rPr>
                <w:rFonts w:ascii="Arial" w:hAnsi="Arial" w:cs="Arial"/>
                <w:b/>
                <w:sz w:val="20"/>
                <w:szCs w:val="20"/>
              </w:rPr>
            </w:pPr>
            <w:r w:rsidRPr="00D84F71">
              <w:rPr>
                <w:rFonts w:ascii="Arial" w:hAnsi="Arial" w:cs="Arial"/>
                <w:sz w:val="20"/>
                <w:szCs w:val="20"/>
              </w:rPr>
              <w:t xml:space="preserve">Example Questionnaire or Interview Guide used for data collection </w:t>
            </w:r>
          </w:p>
          <w:p w:rsidR="00EE7A34" w:rsidRPr="00D84F71" w:rsidRDefault="00EE7A34" w:rsidP="00EE7A34">
            <w:pPr>
              <w:numPr>
                <w:ilvl w:val="0"/>
                <w:numId w:val="2"/>
              </w:numPr>
              <w:spacing w:after="0" w:line="240" w:lineRule="auto"/>
              <w:ind w:left="720"/>
              <w:rPr>
                <w:rFonts w:ascii="Arial" w:hAnsi="Arial" w:cs="Arial"/>
                <w:sz w:val="20"/>
                <w:szCs w:val="20"/>
              </w:rPr>
            </w:pPr>
            <w:r w:rsidRPr="00D84F71">
              <w:rPr>
                <w:rFonts w:ascii="Arial" w:hAnsi="Arial" w:cs="Arial"/>
                <w:sz w:val="20"/>
                <w:szCs w:val="20"/>
              </w:rPr>
              <w:t>Ratings Scales</w:t>
            </w:r>
          </w:p>
          <w:p w:rsidR="00EE7A34" w:rsidRPr="00D84F71" w:rsidRDefault="00EE7A34" w:rsidP="00EE7A34">
            <w:pPr>
              <w:numPr>
                <w:ilvl w:val="0"/>
                <w:numId w:val="2"/>
              </w:numPr>
              <w:spacing w:after="0" w:line="240" w:lineRule="auto"/>
              <w:ind w:left="720"/>
              <w:rPr>
                <w:rFonts w:ascii="Arial" w:hAnsi="Arial" w:cs="Arial"/>
                <w:b/>
                <w:sz w:val="20"/>
                <w:szCs w:val="20"/>
              </w:rPr>
            </w:pPr>
            <w:r w:rsidRPr="00D84F71">
              <w:rPr>
                <w:rFonts w:ascii="Arial" w:hAnsi="Arial" w:cs="Arial"/>
                <w:sz w:val="20"/>
                <w:szCs w:val="20"/>
              </w:rPr>
              <w:t>MTR mission itinerary</w:t>
            </w:r>
          </w:p>
          <w:p w:rsidR="00EE7A34" w:rsidRPr="00D84F71" w:rsidRDefault="00EE7A34" w:rsidP="00EE7A34">
            <w:pPr>
              <w:numPr>
                <w:ilvl w:val="0"/>
                <w:numId w:val="2"/>
              </w:numPr>
              <w:spacing w:after="0" w:line="240" w:lineRule="auto"/>
              <w:ind w:left="720"/>
              <w:rPr>
                <w:rFonts w:ascii="Arial" w:hAnsi="Arial" w:cs="Arial"/>
                <w:b/>
                <w:sz w:val="20"/>
                <w:szCs w:val="20"/>
              </w:rPr>
            </w:pPr>
            <w:r w:rsidRPr="00D84F71">
              <w:rPr>
                <w:rFonts w:ascii="Arial" w:hAnsi="Arial" w:cs="Arial"/>
                <w:sz w:val="20"/>
                <w:szCs w:val="20"/>
              </w:rPr>
              <w:t>List of persons interviewed</w:t>
            </w:r>
          </w:p>
          <w:p w:rsidR="00EE7A34" w:rsidRPr="00DE5F6A" w:rsidRDefault="00EE7A34" w:rsidP="00EE7A34">
            <w:pPr>
              <w:numPr>
                <w:ilvl w:val="0"/>
                <w:numId w:val="2"/>
              </w:numPr>
              <w:spacing w:after="0" w:line="240" w:lineRule="auto"/>
              <w:ind w:left="720"/>
              <w:rPr>
                <w:rFonts w:ascii="Arial" w:hAnsi="Arial" w:cs="Arial"/>
                <w:b/>
                <w:sz w:val="20"/>
                <w:szCs w:val="20"/>
              </w:rPr>
            </w:pPr>
            <w:r w:rsidRPr="00D84F71">
              <w:rPr>
                <w:rFonts w:ascii="Arial" w:hAnsi="Arial" w:cs="Arial"/>
                <w:sz w:val="20"/>
                <w:szCs w:val="20"/>
              </w:rPr>
              <w:t>List of documents reviewed</w:t>
            </w:r>
          </w:p>
          <w:p w:rsidR="00EE7A34" w:rsidRPr="00D84F71" w:rsidRDefault="00EE7A34" w:rsidP="00EE7A34">
            <w:pPr>
              <w:numPr>
                <w:ilvl w:val="0"/>
                <w:numId w:val="2"/>
              </w:numPr>
              <w:spacing w:after="0" w:line="240" w:lineRule="auto"/>
              <w:ind w:left="720"/>
              <w:rPr>
                <w:rFonts w:ascii="Arial" w:hAnsi="Arial" w:cs="Arial"/>
                <w:b/>
                <w:sz w:val="20"/>
                <w:szCs w:val="20"/>
              </w:rPr>
            </w:pPr>
            <w:r>
              <w:rPr>
                <w:rFonts w:ascii="Arial" w:hAnsi="Arial" w:cs="Arial"/>
                <w:sz w:val="20"/>
                <w:szCs w:val="20"/>
              </w:rPr>
              <w:t>MTR Audit template</w:t>
            </w:r>
          </w:p>
          <w:p w:rsidR="00EE7A34" w:rsidRPr="00D84F71" w:rsidRDefault="00EE7A34" w:rsidP="00EE7A34">
            <w:pPr>
              <w:numPr>
                <w:ilvl w:val="0"/>
                <w:numId w:val="2"/>
              </w:numPr>
              <w:spacing w:after="0" w:line="240" w:lineRule="auto"/>
              <w:ind w:left="720"/>
              <w:rPr>
                <w:rFonts w:ascii="Arial" w:hAnsi="Arial" w:cs="Arial"/>
                <w:b/>
                <w:sz w:val="20"/>
                <w:szCs w:val="20"/>
              </w:rPr>
            </w:pPr>
            <w:r w:rsidRPr="00D84F71">
              <w:rPr>
                <w:rFonts w:ascii="Arial" w:hAnsi="Arial" w:cs="Arial"/>
                <w:sz w:val="20"/>
                <w:szCs w:val="20"/>
              </w:rPr>
              <w:t>Co-financing table (if not previously included in the body of the report)</w:t>
            </w:r>
          </w:p>
          <w:p w:rsidR="00EE7A34" w:rsidRPr="00D84F71" w:rsidRDefault="00EE7A34" w:rsidP="00EE7A34">
            <w:pPr>
              <w:numPr>
                <w:ilvl w:val="0"/>
                <w:numId w:val="2"/>
              </w:numPr>
              <w:spacing w:after="0" w:line="240" w:lineRule="auto"/>
              <w:ind w:left="720"/>
              <w:rPr>
                <w:rFonts w:ascii="Arial" w:hAnsi="Arial" w:cs="Arial"/>
                <w:sz w:val="20"/>
                <w:szCs w:val="20"/>
              </w:rPr>
            </w:pPr>
            <w:r w:rsidRPr="00D84F71">
              <w:rPr>
                <w:rFonts w:ascii="Arial" w:hAnsi="Arial" w:cs="Arial"/>
                <w:sz w:val="20"/>
                <w:szCs w:val="20"/>
              </w:rPr>
              <w:t>Signed UNEG Code of Conduct form</w:t>
            </w:r>
          </w:p>
          <w:p w:rsidR="00EE7A34" w:rsidRPr="00D84F71" w:rsidRDefault="00EE7A34" w:rsidP="00EE7A34">
            <w:pPr>
              <w:numPr>
                <w:ilvl w:val="0"/>
                <w:numId w:val="2"/>
              </w:numPr>
              <w:spacing w:after="0" w:line="240" w:lineRule="auto"/>
              <w:ind w:left="720"/>
              <w:rPr>
                <w:rFonts w:ascii="Arial" w:hAnsi="Arial" w:cs="Arial"/>
                <w:b/>
                <w:sz w:val="20"/>
                <w:szCs w:val="20"/>
              </w:rPr>
            </w:pPr>
            <w:r w:rsidRPr="00D84F71">
              <w:rPr>
                <w:rFonts w:ascii="Arial" w:hAnsi="Arial" w:cs="Arial"/>
                <w:sz w:val="20"/>
                <w:szCs w:val="20"/>
              </w:rPr>
              <w:t>Signed MTR final report clearance form</w:t>
            </w:r>
          </w:p>
          <w:p w:rsidR="00EE7A34" w:rsidRPr="00D84F71" w:rsidRDefault="00EE7A34" w:rsidP="00EE7A34">
            <w:pPr>
              <w:numPr>
                <w:ilvl w:val="0"/>
                <w:numId w:val="2"/>
              </w:numPr>
              <w:spacing w:after="0" w:line="240" w:lineRule="auto"/>
              <w:ind w:left="720"/>
              <w:rPr>
                <w:rFonts w:ascii="Arial" w:hAnsi="Arial" w:cs="Arial"/>
                <w:b/>
                <w:sz w:val="20"/>
                <w:szCs w:val="20"/>
              </w:rPr>
            </w:pPr>
            <w:r w:rsidRPr="00D84F71">
              <w:rPr>
                <w:rFonts w:ascii="Arial" w:hAnsi="Arial" w:cs="Arial"/>
                <w:i/>
                <w:sz w:val="20"/>
                <w:szCs w:val="20"/>
              </w:rPr>
              <w:t>Annexed in a separate file:</w:t>
            </w:r>
            <w:r w:rsidRPr="00D84F71">
              <w:rPr>
                <w:rFonts w:ascii="Arial" w:hAnsi="Arial" w:cs="Arial"/>
                <w:sz w:val="20"/>
                <w:szCs w:val="20"/>
              </w:rPr>
              <w:t xml:space="preserve"> Audit trail from received comments on draft MTR report</w:t>
            </w:r>
          </w:p>
          <w:p w:rsidR="00EE7A34" w:rsidRPr="00D84F71" w:rsidRDefault="00EE7A34" w:rsidP="00EE7A34">
            <w:pPr>
              <w:numPr>
                <w:ilvl w:val="0"/>
                <w:numId w:val="2"/>
              </w:numPr>
              <w:spacing w:after="0" w:line="240" w:lineRule="auto"/>
              <w:ind w:left="720"/>
              <w:rPr>
                <w:rFonts w:ascii="Arial" w:hAnsi="Arial" w:cs="Arial"/>
                <w:b/>
                <w:sz w:val="20"/>
                <w:szCs w:val="20"/>
              </w:rPr>
            </w:pPr>
            <w:r w:rsidRPr="00D84F71">
              <w:rPr>
                <w:rFonts w:ascii="Arial" w:hAnsi="Arial" w:cs="Arial"/>
                <w:i/>
                <w:sz w:val="20"/>
                <w:szCs w:val="20"/>
              </w:rPr>
              <w:t>Annexed in a separate file:</w:t>
            </w:r>
            <w:r w:rsidRPr="00D84F71">
              <w:rPr>
                <w:rFonts w:ascii="Arial" w:hAnsi="Arial" w:cs="Arial"/>
                <w:sz w:val="20"/>
                <w:szCs w:val="20"/>
              </w:rPr>
              <w:t xml:space="preserve"> Relevant midterm tracking tools (</w:t>
            </w:r>
            <w:r w:rsidRPr="00D84F71">
              <w:rPr>
                <w:rFonts w:ascii="Arial" w:hAnsi="Arial" w:cs="Arial"/>
                <w:i/>
                <w:sz w:val="20"/>
                <w:szCs w:val="20"/>
                <w:highlight w:val="lightGray"/>
              </w:rPr>
              <w:t>METT, FSC, Capacity scorecard, etc.)</w:t>
            </w:r>
          </w:p>
        </w:tc>
      </w:tr>
    </w:tbl>
    <w:p w:rsidR="00EE7A34" w:rsidRPr="00D84F71" w:rsidRDefault="00EE7A34" w:rsidP="00EE7A34">
      <w:pPr>
        <w:spacing w:line="240" w:lineRule="auto"/>
        <w:rPr>
          <w:rFonts w:ascii="Arial" w:hAnsi="Arial" w:cs="Arial"/>
          <w:b/>
          <w:sz w:val="20"/>
          <w:szCs w:val="20"/>
        </w:rPr>
      </w:pPr>
    </w:p>
    <w:p w:rsidR="00EE7A34" w:rsidRPr="00D84F71" w:rsidRDefault="00EE7A34" w:rsidP="00EE7A34">
      <w:pPr>
        <w:spacing w:line="240" w:lineRule="auto"/>
        <w:rPr>
          <w:rFonts w:ascii="Arial" w:hAnsi="Arial" w:cs="Arial"/>
          <w:b/>
          <w:color w:val="808080" w:themeColor="background1" w:themeShade="80"/>
          <w:sz w:val="20"/>
          <w:szCs w:val="20"/>
        </w:rPr>
      </w:pPr>
      <w:r>
        <w:rPr>
          <w:rFonts w:ascii="Arial" w:hAnsi="Arial" w:cs="Arial"/>
          <w:b/>
          <w:color w:val="808080" w:themeColor="background1" w:themeShade="80"/>
          <w:sz w:val="20"/>
          <w:szCs w:val="20"/>
        </w:rPr>
        <w:lastRenderedPageBreak/>
        <w:t>ToR ANNEX D</w:t>
      </w:r>
      <w:r w:rsidRPr="00D84F71">
        <w:rPr>
          <w:rFonts w:ascii="Arial" w:hAnsi="Arial" w:cs="Arial"/>
          <w:b/>
          <w:color w:val="808080" w:themeColor="background1" w:themeShade="80"/>
          <w:sz w:val="20"/>
          <w:szCs w:val="20"/>
        </w:rPr>
        <w:t>: Midterm Review Evaluative Matrix Template</w:t>
      </w:r>
    </w:p>
    <w:tbl>
      <w:tblPr>
        <w:tblStyle w:val="TableGrid"/>
        <w:tblW w:w="9198" w:type="dxa"/>
        <w:tblLook w:val="04A0" w:firstRow="1" w:lastRow="0" w:firstColumn="1" w:lastColumn="0" w:noHBand="0" w:noVBand="1"/>
      </w:tblPr>
      <w:tblGrid>
        <w:gridCol w:w="2358"/>
        <w:gridCol w:w="2340"/>
        <w:gridCol w:w="2340"/>
        <w:gridCol w:w="2160"/>
      </w:tblGrid>
      <w:tr w:rsidR="00EE7A34" w:rsidRPr="00D84F71" w:rsidTr="00300813">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EE7A34" w:rsidRPr="00D84F71" w:rsidRDefault="00EE7A34" w:rsidP="00300813">
            <w:pPr>
              <w:rPr>
                <w:rFonts w:ascii="Arial" w:hAnsi="Arial" w:cs="Arial"/>
                <w:b/>
                <w:sz w:val="20"/>
                <w:szCs w:val="20"/>
              </w:rPr>
            </w:pPr>
            <w:r w:rsidRPr="00D84F71">
              <w:rPr>
                <w:rFonts w:ascii="Arial" w:hAnsi="Arial" w:cs="Arial"/>
                <w:b/>
                <w:sz w:val="20"/>
                <w:szCs w:val="20"/>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EE7A34" w:rsidRPr="00D84F71" w:rsidRDefault="00EE7A34" w:rsidP="00300813">
            <w:pPr>
              <w:rPr>
                <w:rFonts w:ascii="Arial" w:hAnsi="Arial" w:cs="Arial"/>
                <w:b/>
                <w:sz w:val="20"/>
                <w:szCs w:val="20"/>
              </w:rPr>
            </w:pPr>
            <w:r w:rsidRPr="00D84F71">
              <w:rPr>
                <w:rFonts w:ascii="Arial" w:hAnsi="Arial" w:cs="Arial"/>
                <w:b/>
                <w:sz w:val="20"/>
                <w:szCs w:val="20"/>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EE7A34" w:rsidRPr="00D84F71" w:rsidRDefault="00EE7A34" w:rsidP="00300813">
            <w:pPr>
              <w:rPr>
                <w:rFonts w:ascii="Arial" w:hAnsi="Arial" w:cs="Arial"/>
                <w:b/>
                <w:sz w:val="20"/>
                <w:szCs w:val="20"/>
              </w:rPr>
            </w:pPr>
            <w:r w:rsidRPr="00D84F71">
              <w:rPr>
                <w:rFonts w:ascii="Arial" w:hAnsi="Arial" w:cs="Arial"/>
                <w:b/>
                <w:sz w:val="20"/>
                <w:szCs w:val="20"/>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EE7A34" w:rsidRPr="00D84F71" w:rsidRDefault="00EE7A34" w:rsidP="00300813">
            <w:pPr>
              <w:rPr>
                <w:rFonts w:ascii="Arial" w:hAnsi="Arial" w:cs="Arial"/>
                <w:b/>
                <w:sz w:val="20"/>
                <w:szCs w:val="20"/>
              </w:rPr>
            </w:pPr>
            <w:r w:rsidRPr="00D84F71">
              <w:rPr>
                <w:rFonts w:ascii="Arial" w:hAnsi="Arial" w:cs="Arial"/>
                <w:b/>
                <w:sz w:val="20"/>
                <w:szCs w:val="20"/>
              </w:rPr>
              <w:t>Methodology</w:t>
            </w:r>
          </w:p>
        </w:tc>
      </w:tr>
      <w:tr w:rsidR="00EE7A34" w:rsidRPr="00D84F71" w:rsidTr="00300813">
        <w:tc>
          <w:tcPr>
            <w:tcW w:w="9198" w:type="dxa"/>
            <w:gridSpan w:val="4"/>
            <w:tcBorders>
              <w:top w:val="single" w:sz="4" w:space="0" w:color="FFFFFF" w:themeColor="background1"/>
            </w:tcBorders>
            <w:shd w:val="clear" w:color="auto" w:fill="D9D9D9" w:themeFill="background1" w:themeFillShade="D9"/>
          </w:tcPr>
          <w:p w:rsidR="00EE7A34" w:rsidRPr="00D84F71" w:rsidRDefault="00EE7A34" w:rsidP="00300813">
            <w:pPr>
              <w:rPr>
                <w:rFonts w:ascii="Arial" w:hAnsi="Arial" w:cs="Arial"/>
                <w:b/>
                <w:sz w:val="20"/>
                <w:szCs w:val="20"/>
              </w:rPr>
            </w:pPr>
            <w:r w:rsidRPr="00D84F71">
              <w:rPr>
                <w:rFonts w:ascii="Arial" w:hAnsi="Arial" w:cs="Arial"/>
                <w:b/>
                <w:sz w:val="20"/>
                <w:szCs w:val="20"/>
              </w:rPr>
              <w:t xml:space="preserve">Project Strategy: To what extent is the project strategy relevant to country priorities, country ownership, and the best route towards expected results? </w:t>
            </w:r>
          </w:p>
        </w:tc>
      </w:tr>
      <w:tr w:rsidR="00EE7A34" w:rsidRPr="00D84F71" w:rsidTr="00300813">
        <w:tc>
          <w:tcPr>
            <w:tcW w:w="2358" w:type="dxa"/>
          </w:tcPr>
          <w:p w:rsidR="00EE7A34" w:rsidRPr="00D84F71" w:rsidRDefault="00EE7A34" w:rsidP="00300813">
            <w:pPr>
              <w:rPr>
                <w:rFonts w:ascii="Arial" w:hAnsi="Arial" w:cs="Arial"/>
                <w:sz w:val="20"/>
                <w:szCs w:val="20"/>
              </w:rPr>
            </w:pPr>
            <w:r w:rsidRPr="00D84F71">
              <w:rPr>
                <w:rFonts w:ascii="Arial" w:hAnsi="Arial" w:cs="Arial"/>
                <w:sz w:val="20"/>
                <w:szCs w:val="20"/>
              </w:rPr>
              <w:t>(</w:t>
            </w:r>
            <w:r w:rsidRPr="00D84F71">
              <w:rPr>
                <w:rFonts w:ascii="Arial" w:hAnsi="Arial" w:cs="Arial"/>
                <w:sz w:val="20"/>
                <w:szCs w:val="20"/>
                <w:highlight w:val="lightGray"/>
              </w:rPr>
              <w:t>include evaluative question(s))</w:t>
            </w:r>
          </w:p>
        </w:tc>
        <w:tc>
          <w:tcPr>
            <w:tcW w:w="2340" w:type="dxa"/>
          </w:tcPr>
          <w:p w:rsidR="00EE7A34" w:rsidRPr="00D84F71" w:rsidRDefault="00EE7A34" w:rsidP="00300813">
            <w:pPr>
              <w:rPr>
                <w:rFonts w:ascii="Arial" w:hAnsi="Arial" w:cs="Arial"/>
                <w:sz w:val="20"/>
                <w:szCs w:val="20"/>
              </w:rPr>
            </w:pPr>
            <w:r w:rsidRPr="00D84F71">
              <w:rPr>
                <w:rFonts w:ascii="Arial" w:hAnsi="Arial" w:cs="Arial"/>
                <w:sz w:val="20"/>
                <w:szCs w:val="20"/>
              </w:rPr>
              <w:t>(</w:t>
            </w:r>
            <w:r w:rsidRPr="00D84F71">
              <w:rPr>
                <w:rFonts w:ascii="Arial" w:hAnsi="Arial" w:cs="Arial"/>
                <w:sz w:val="20"/>
                <w:szCs w:val="20"/>
                <w:highlight w:val="lightGray"/>
              </w:rPr>
              <w:t>i.e. relationships established, level of coherence between project design and implementation approach, specific activities conducted, quality of risk mitigation strategies, etc</w:t>
            </w:r>
            <w:r w:rsidRPr="00D84F71">
              <w:rPr>
                <w:rFonts w:ascii="Arial" w:hAnsi="Arial" w:cs="Arial"/>
                <w:sz w:val="20"/>
                <w:szCs w:val="20"/>
              </w:rPr>
              <w:t>.)</w:t>
            </w:r>
          </w:p>
        </w:tc>
        <w:tc>
          <w:tcPr>
            <w:tcW w:w="2340" w:type="dxa"/>
          </w:tcPr>
          <w:p w:rsidR="00EE7A34" w:rsidRPr="00D84F71" w:rsidRDefault="00EE7A34" w:rsidP="00300813">
            <w:pPr>
              <w:rPr>
                <w:rFonts w:ascii="Arial" w:hAnsi="Arial" w:cs="Arial"/>
                <w:sz w:val="20"/>
                <w:szCs w:val="20"/>
              </w:rPr>
            </w:pPr>
            <w:r w:rsidRPr="00D84F71">
              <w:rPr>
                <w:rFonts w:ascii="Arial" w:hAnsi="Arial" w:cs="Arial"/>
                <w:sz w:val="20"/>
                <w:szCs w:val="20"/>
              </w:rPr>
              <w:t>(</w:t>
            </w:r>
            <w:r w:rsidRPr="00D84F71">
              <w:rPr>
                <w:rFonts w:ascii="Arial" w:hAnsi="Arial" w:cs="Arial"/>
                <w:sz w:val="20"/>
                <w:szCs w:val="20"/>
                <w:highlight w:val="lightGray"/>
              </w:rPr>
              <w:t>i.e. project documents, national policies or strategies, websites, project staff, project partners, data collected throughout the MTR mission, etc.)</w:t>
            </w:r>
          </w:p>
        </w:tc>
        <w:tc>
          <w:tcPr>
            <w:tcW w:w="2160" w:type="dxa"/>
          </w:tcPr>
          <w:p w:rsidR="00EE7A34" w:rsidRPr="00D84F71" w:rsidRDefault="00EE7A34" w:rsidP="00300813">
            <w:pPr>
              <w:rPr>
                <w:rFonts w:ascii="Arial" w:hAnsi="Arial" w:cs="Arial"/>
                <w:sz w:val="20"/>
                <w:szCs w:val="20"/>
              </w:rPr>
            </w:pPr>
            <w:r w:rsidRPr="00D84F71">
              <w:rPr>
                <w:rFonts w:ascii="Arial" w:hAnsi="Arial" w:cs="Arial"/>
                <w:sz w:val="20"/>
                <w:szCs w:val="20"/>
              </w:rPr>
              <w:t>(</w:t>
            </w:r>
            <w:r w:rsidRPr="00D84F71">
              <w:rPr>
                <w:rFonts w:ascii="Arial" w:hAnsi="Arial" w:cs="Arial"/>
                <w:sz w:val="20"/>
                <w:szCs w:val="20"/>
                <w:highlight w:val="lightGray"/>
              </w:rPr>
              <w:t>i.e. document analysis, data analysis, interviews with project staff, interviews with stakeholders, etc.)</w:t>
            </w:r>
          </w:p>
        </w:tc>
      </w:tr>
      <w:tr w:rsidR="00EE7A34" w:rsidRPr="00D84F71" w:rsidTr="00300813">
        <w:tc>
          <w:tcPr>
            <w:tcW w:w="2358" w:type="dxa"/>
          </w:tcPr>
          <w:p w:rsidR="00EE7A34" w:rsidRPr="00D84F71" w:rsidRDefault="00EE7A34" w:rsidP="00300813">
            <w:pPr>
              <w:rPr>
                <w:rFonts w:ascii="Arial" w:hAnsi="Arial" w:cs="Arial"/>
                <w:b/>
                <w:sz w:val="20"/>
                <w:szCs w:val="20"/>
              </w:rPr>
            </w:pPr>
          </w:p>
        </w:tc>
        <w:tc>
          <w:tcPr>
            <w:tcW w:w="2340" w:type="dxa"/>
          </w:tcPr>
          <w:p w:rsidR="00EE7A34" w:rsidRPr="00D84F71" w:rsidRDefault="00EE7A34" w:rsidP="00300813">
            <w:pPr>
              <w:rPr>
                <w:rFonts w:ascii="Arial" w:hAnsi="Arial" w:cs="Arial"/>
                <w:b/>
                <w:sz w:val="20"/>
                <w:szCs w:val="20"/>
              </w:rPr>
            </w:pPr>
          </w:p>
        </w:tc>
        <w:tc>
          <w:tcPr>
            <w:tcW w:w="2340" w:type="dxa"/>
          </w:tcPr>
          <w:p w:rsidR="00EE7A34" w:rsidRPr="00D84F71" w:rsidRDefault="00EE7A34" w:rsidP="00300813">
            <w:pPr>
              <w:rPr>
                <w:rFonts w:ascii="Arial" w:hAnsi="Arial" w:cs="Arial"/>
                <w:b/>
                <w:sz w:val="20"/>
                <w:szCs w:val="20"/>
              </w:rPr>
            </w:pPr>
          </w:p>
        </w:tc>
        <w:tc>
          <w:tcPr>
            <w:tcW w:w="2160" w:type="dxa"/>
          </w:tcPr>
          <w:p w:rsidR="00EE7A34" w:rsidRPr="00D84F71" w:rsidRDefault="00EE7A34" w:rsidP="00300813">
            <w:pPr>
              <w:rPr>
                <w:rFonts w:ascii="Arial" w:hAnsi="Arial" w:cs="Arial"/>
                <w:b/>
                <w:sz w:val="20"/>
                <w:szCs w:val="20"/>
              </w:rPr>
            </w:pPr>
          </w:p>
        </w:tc>
      </w:tr>
      <w:tr w:rsidR="00EE7A34" w:rsidRPr="00D84F71" w:rsidTr="00300813">
        <w:tc>
          <w:tcPr>
            <w:tcW w:w="2358" w:type="dxa"/>
          </w:tcPr>
          <w:p w:rsidR="00EE7A34" w:rsidRPr="00D84F71" w:rsidRDefault="00EE7A34" w:rsidP="00300813">
            <w:pPr>
              <w:rPr>
                <w:rFonts w:ascii="Arial" w:hAnsi="Arial" w:cs="Arial"/>
                <w:b/>
                <w:sz w:val="20"/>
                <w:szCs w:val="20"/>
              </w:rPr>
            </w:pPr>
          </w:p>
        </w:tc>
        <w:tc>
          <w:tcPr>
            <w:tcW w:w="2340" w:type="dxa"/>
          </w:tcPr>
          <w:p w:rsidR="00EE7A34" w:rsidRPr="00D84F71" w:rsidRDefault="00EE7A34" w:rsidP="00300813">
            <w:pPr>
              <w:rPr>
                <w:rFonts w:ascii="Arial" w:hAnsi="Arial" w:cs="Arial"/>
                <w:b/>
                <w:sz w:val="20"/>
                <w:szCs w:val="20"/>
              </w:rPr>
            </w:pPr>
          </w:p>
        </w:tc>
        <w:tc>
          <w:tcPr>
            <w:tcW w:w="2340" w:type="dxa"/>
          </w:tcPr>
          <w:p w:rsidR="00EE7A34" w:rsidRPr="00D84F71" w:rsidRDefault="00EE7A34" w:rsidP="00300813">
            <w:pPr>
              <w:rPr>
                <w:rFonts w:ascii="Arial" w:hAnsi="Arial" w:cs="Arial"/>
                <w:b/>
                <w:sz w:val="20"/>
                <w:szCs w:val="20"/>
              </w:rPr>
            </w:pPr>
          </w:p>
        </w:tc>
        <w:tc>
          <w:tcPr>
            <w:tcW w:w="2160" w:type="dxa"/>
          </w:tcPr>
          <w:p w:rsidR="00EE7A34" w:rsidRPr="00D84F71" w:rsidRDefault="00EE7A34" w:rsidP="00300813">
            <w:pPr>
              <w:rPr>
                <w:rFonts w:ascii="Arial" w:hAnsi="Arial" w:cs="Arial"/>
                <w:b/>
                <w:sz w:val="20"/>
                <w:szCs w:val="20"/>
              </w:rPr>
            </w:pPr>
          </w:p>
        </w:tc>
      </w:tr>
      <w:tr w:rsidR="00EE7A34" w:rsidRPr="00D84F71" w:rsidTr="00300813">
        <w:tc>
          <w:tcPr>
            <w:tcW w:w="9198" w:type="dxa"/>
            <w:gridSpan w:val="4"/>
            <w:shd w:val="clear" w:color="auto" w:fill="D9D9D9" w:themeFill="background1" w:themeFillShade="D9"/>
          </w:tcPr>
          <w:p w:rsidR="00EE7A34" w:rsidRPr="00D84F71" w:rsidRDefault="00EE7A34" w:rsidP="00300813">
            <w:pPr>
              <w:rPr>
                <w:rFonts w:ascii="Arial" w:hAnsi="Arial" w:cs="Arial"/>
                <w:b/>
                <w:sz w:val="20"/>
                <w:szCs w:val="20"/>
              </w:rPr>
            </w:pPr>
            <w:r w:rsidRPr="00D84F71">
              <w:rPr>
                <w:rFonts w:ascii="Arial" w:hAnsi="Arial" w:cs="Arial"/>
                <w:b/>
                <w:sz w:val="20"/>
                <w:szCs w:val="20"/>
              </w:rPr>
              <w:t>Progress Towards Results: To what extent have the expected outcomes and objectives of the project been achieved thus far?</w:t>
            </w:r>
          </w:p>
        </w:tc>
      </w:tr>
      <w:tr w:rsidR="00EE7A34" w:rsidRPr="00D84F71" w:rsidTr="00300813">
        <w:tc>
          <w:tcPr>
            <w:tcW w:w="2358" w:type="dxa"/>
          </w:tcPr>
          <w:p w:rsidR="00EE7A34" w:rsidRPr="00D84F71" w:rsidRDefault="00EE7A34" w:rsidP="00300813">
            <w:pPr>
              <w:rPr>
                <w:rFonts w:ascii="Arial" w:hAnsi="Arial" w:cs="Arial"/>
                <w:b/>
                <w:sz w:val="20"/>
                <w:szCs w:val="20"/>
              </w:rPr>
            </w:pPr>
          </w:p>
        </w:tc>
        <w:tc>
          <w:tcPr>
            <w:tcW w:w="2340" w:type="dxa"/>
          </w:tcPr>
          <w:p w:rsidR="00EE7A34" w:rsidRPr="00D84F71" w:rsidRDefault="00EE7A34" w:rsidP="00300813">
            <w:pPr>
              <w:rPr>
                <w:rFonts w:ascii="Arial" w:hAnsi="Arial" w:cs="Arial"/>
                <w:b/>
                <w:sz w:val="20"/>
                <w:szCs w:val="20"/>
              </w:rPr>
            </w:pPr>
          </w:p>
        </w:tc>
        <w:tc>
          <w:tcPr>
            <w:tcW w:w="2340" w:type="dxa"/>
          </w:tcPr>
          <w:p w:rsidR="00EE7A34" w:rsidRPr="00D84F71" w:rsidRDefault="00EE7A34" w:rsidP="00300813">
            <w:pPr>
              <w:rPr>
                <w:rFonts w:ascii="Arial" w:hAnsi="Arial" w:cs="Arial"/>
                <w:b/>
                <w:sz w:val="20"/>
                <w:szCs w:val="20"/>
              </w:rPr>
            </w:pPr>
          </w:p>
        </w:tc>
        <w:tc>
          <w:tcPr>
            <w:tcW w:w="2160" w:type="dxa"/>
          </w:tcPr>
          <w:p w:rsidR="00EE7A34" w:rsidRPr="00D84F71" w:rsidRDefault="00EE7A34" w:rsidP="00300813">
            <w:pPr>
              <w:rPr>
                <w:rFonts w:ascii="Arial" w:hAnsi="Arial" w:cs="Arial"/>
                <w:b/>
                <w:sz w:val="20"/>
                <w:szCs w:val="20"/>
              </w:rPr>
            </w:pPr>
          </w:p>
        </w:tc>
      </w:tr>
      <w:tr w:rsidR="00EE7A34" w:rsidRPr="00D84F71" w:rsidTr="00300813">
        <w:tc>
          <w:tcPr>
            <w:tcW w:w="2358" w:type="dxa"/>
          </w:tcPr>
          <w:p w:rsidR="00EE7A34" w:rsidRPr="00D84F71" w:rsidRDefault="00EE7A34" w:rsidP="00300813">
            <w:pPr>
              <w:rPr>
                <w:rFonts w:ascii="Arial" w:hAnsi="Arial" w:cs="Arial"/>
                <w:b/>
                <w:sz w:val="20"/>
                <w:szCs w:val="20"/>
              </w:rPr>
            </w:pPr>
          </w:p>
        </w:tc>
        <w:tc>
          <w:tcPr>
            <w:tcW w:w="2340" w:type="dxa"/>
          </w:tcPr>
          <w:p w:rsidR="00EE7A34" w:rsidRPr="00D84F71" w:rsidRDefault="00EE7A34" w:rsidP="00300813">
            <w:pPr>
              <w:rPr>
                <w:rFonts w:ascii="Arial" w:hAnsi="Arial" w:cs="Arial"/>
                <w:b/>
                <w:sz w:val="20"/>
                <w:szCs w:val="20"/>
              </w:rPr>
            </w:pPr>
          </w:p>
        </w:tc>
        <w:tc>
          <w:tcPr>
            <w:tcW w:w="2340" w:type="dxa"/>
          </w:tcPr>
          <w:p w:rsidR="00EE7A34" w:rsidRPr="00D84F71" w:rsidRDefault="00EE7A34" w:rsidP="00300813">
            <w:pPr>
              <w:rPr>
                <w:rFonts w:ascii="Arial" w:hAnsi="Arial" w:cs="Arial"/>
                <w:b/>
                <w:sz w:val="20"/>
                <w:szCs w:val="20"/>
              </w:rPr>
            </w:pPr>
          </w:p>
        </w:tc>
        <w:tc>
          <w:tcPr>
            <w:tcW w:w="2160" w:type="dxa"/>
          </w:tcPr>
          <w:p w:rsidR="00EE7A34" w:rsidRPr="00D84F71" w:rsidRDefault="00EE7A34" w:rsidP="00300813">
            <w:pPr>
              <w:rPr>
                <w:rFonts w:ascii="Arial" w:hAnsi="Arial" w:cs="Arial"/>
                <w:b/>
                <w:sz w:val="20"/>
                <w:szCs w:val="20"/>
              </w:rPr>
            </w:pPr>
          </w:p>
        </w:tc>
      </w:tr>
      <w:tr w:rsidR="00EE7A34" w:rsidRPr="00D84F71" w:rsidTr="00300813">
        <w:tc>
          <w:tcPr>
            <w:tcW w:w="2358" w:type="dxa"/>
          </w:tcPr>
          <w:p w:rsidR="00EE7A34" w:rsidRPr="00D84F71" w:rsidRDefault="00EE7A34" w:rsidP="00300813">
            <w:pPr>
              <w:rPr>
                <w:rFonts w:ascii="Arial" w:hAnsi="Arial" w:cs="Arial"/>
                <w:b/>
                <w:sz w:val="20"/>
                <w:szCs w:val="20"/>
              </w:rPr>
            </w:pPr>
          </w:p>
        </w:tc>
        <w:tc>
          <w:tcPr>
            <w:tcW w:w="2340" w:type="dxa"/>
          </w:tcPr>
          <w:p w:rsidR="00EE7A34" w:rsidRPr="00D84F71" w:rsidRDefault="00EE7A34" w:rsidP="00300813">
            <w:pPr>
              <w:rPr>
                <w:rFonts w:ascii="Arial" w:hAnsi="Arial" w:cs="Arial"/>
                <w:b/>
                <w:sz w:val="20"/>
                <w:szCs w:val="20"/>
              </w:rPr>
            </w:pPr>
          </w:p>
        </w:tc>
        <w:tc>
          <w:tcPr>
            <w:tcW w:w="2340" w:type="dxa"/>
          </w:tcPr>
          <w:p w:rsidR="00EE7A34" w:rsidRPr="00D84F71" w:rsidRDefault="00EE7A34" w:rsidP="00300813">
            <w:pPr>
              <w:rPr>
                <w:rFonts w:ascii="Arial" w:hAnsi="Arial" w:cs="Arial"/>
                <w:b/>
                <w:sz w:val="20"/>
                <w:szCs w:val="20"/>
              </w:rPr>
            </w:pPr>
          </w:p>
        </w:tc>
        <w:tc>
          <w:tcPr>
            <w:tcW w:w="2160" w:type="dxa"/>
          </w:tcPr>
          <w:p w:rsidR="00EE7A34" w:rsidRPr="00D84F71" w:rsidRDefault="00EE7A34" w:rsidP="00300813">
            <w:pPr>
              <w:rPr>
                <w:rFonts w:ascii="Arial" w:hAnsi="Arial" w:cs="Arial"/>
                <w:b/>
                <w:sz w:val="20"/>
                <w:szCs w:val="20"/>
              </w:rPr>
            </w:pPr>
          </w:p>
        </w:tc>
      </w:tr>
      <w:tr w:rsidR="00EE7A34" w:rsidRPr="00D84F71" w:rsidTr="00300813">
        <w:tc>
          <w:tcPr>
            <w:tcW w:w="9198" w:type="dxa"/>
            <w:gridSpan w:val="4"/>
            <w:shd w:val="clear" w:color="auto" w:fill="D9D9D9" w:themeFill="background1" w:themeFillShade="D9"/>
          </w:tcPr>
          <w:p w:rsidR="00EE7A34" w:rsidRPr="00D84F71" w:rsidRDefault="00EE7A34" w:rsidP="00300813">
            <w:pPr>
              <w:rPr>
                <w:rFonts w:ascii="Arial" w:hAnsi="Arial" w:cs="Arial"/>
                <w:b/>
                <w:sz w:val="20"/>
                <w:szCs w:val="20"/>
              </w:rPr>
            </w:pPr>
            <w:r w:rsidRPr="00D84F71">
              <w:rPr>
                <w:rFonts w:ascii="Arial" w:hAnsi="Arial" w:cs="Arial"/>
                <w:b/>
                <w:sz w:val="20"/>
                <w:szCs w:val="20"/>
              </w:rPr>
              <w:t xml:space="preserve">Project Implementation </w:t>
            </w:r>
            <w:r w:rsidRPr="00D84F71">
              <w:rPr>
                <w:rFonts w:ascii="Arial" w:hAnsi="Arial" w:cs="Arial"/>
                <w:b/>
                <w:color w:val="000000"/>
                <w:sz w:val="20"/>
                <w:szCs w:val="20"/>
                <w:lang w:val="en-GB"/>
              </w:rPr>
              <w:t>and Adaptive Management: Has the project been implemented efficiently, cost-effectively, and been able to adapt to any changing conditions thus far? To what extent are project-level monitoring and evaluation systems, reporting, and project communic</w:t>
            </w:r>
            <w:bookmarkStart w:id="3" w:name="_GoBack"/>
            <w:bookmarkEnd w:id="3"/>
            <w:r w:rsidRPr="00D84F71">
              <w:rPr>
                <w:rFonts w:ascii="Arial" w:hAnsi="Arial" w:cs="Arial"/>
                <w:b/>
                <w:color w:val="000000"/>
                <w:sz w:val="20"/>
                <w:szCs w:val="20"/>
                <w:lang w:val="en-GB"/>
              </w:rPr>
              <w:t>ations supporting the project’s implementation?</w:t>
            </w:r>
          </w:p>
        </w:tc>
      </w:tr>
      <w:tr w:rsidR="00EE7A34" w:rsidRPr="00D84F71" w:rsidTr="00300813">
        <w:tc>
          <w:tcPr>
            <w:tcW w:w="2358" w:type="dxa"/>
          </w:tcPr>
          <w:p w:rsidR="00EE7A34" w:rsidRPr="00D84F71" w:rsidRDefault="00EE7A34" w:rsidP="00300813">
            <w:pPr>
              <w:rPr>
                <w:rFonts w:ascii="Arial" w:hAnsi="Arial" w:cs="Arial"/>
                <w:b/>
                <w:sz w:val="20"/>
                <w:szCs w:val="20"/>
              </w:rPr>
            </w:pPr>
          </w:p>
        </w:tc>
        <w:tc>
          <w:tcPr>
            <w:tcW w:w="2340" w:type="dxa"/>
          </w:tcPr>
          <w:p w:rsidR="00EE7A34" w:rsidRPr="00D84F71" w:rsidRDefault="00EE7A34" w:rsidP="00300813">
            <w:pPr>
              <w:rPr>
                <w:rFonts w:ascii="Arial" w:hAnsi="Arial" w:cs="Arial"/>
                <w:b/>
                <w:sz w:val="20"/>
                <w:szCs w:val="20"/>
              </w:rPr>
            </w:pPr>
          </w:p>
        </w:tc>
        <w:tc>
          <w:tcPr>
            <w:tcW w:w="2340" w:type="dxa"/>
          </w:tcPr>
          <w:p w:rsidR="00EE7A34" w:rsidRPr="00D84F71" w:rsidRDefault="00EE7A34" w:rsidP="00300813">
            <w:pPr>
              <w:rPr>
                <w:rFonts w:ascii="Arial" w:hAnsi="Arial" w:cs="Arial"/>
                <w:b/>
                <w:sz w:val="20"/>
                <w:szCs w:val="20"/>
              </w:rPr>
            </w:pPr>
          </w:p>
        </w:tc>
        <w:tc>
          <w:tcPr>
            <w:tcW w:w="2160" w:type="dxa"/>
          </w:tcPr>
          <w:p w:rsidR="00EE7A34" w:rsidRPr="00D84F71" w:rsidRDefault="00EE7A34" w:rsidP="00300813">
            <w:pPr>
              <w:rPr>
                <w:rFonts w:ascii="Arial" w:hAnsi="Arial" w:cs="Arial"/>
                <w:b/>
                <w:sz w:val="20"/>
                <w:szCs w:val="20"/>
              </w:rPr>
            </w:pPr>
          </w:p>
        </w:tc>
      </w:tr>
      <w:tr w:rsidR="00EE7A34" w:rsidRPr="00D84F71" w:rsidTr="00300813">
        <w:tc>
          <w:tcPr>
            <w:tcW w:w="2358" w:type="dxa"/>
          </w:tcPr>
          <w:p w:rsidR="00EE7A34" w:rsidRPr="00D84F71" w:rsidRDefault="00EE7A34" w:rsidP="00300813">
            <w:pPr>
              <w:rPr>
                <w:rFonts w:ascii="Arial" w:hAnsi="Arial" w:cs="Arial"/>
                <w:b/>
                <w:sz w:val="20"/>
                <w:szCs w:val="20"/>
              </w:rPr>
            </w:pPr>
          </w:p>
        </w:tc>
        <w:tc>
          <w:tcPr>
            <w:tcW w:w="2340" w:type="dxa"/>
          </w:tcPr>
          <w:p w:rsidR="00EE7A34" w:rsidRPr="00D84F71" w:rsidRDefault="00EE7A34" w:rsidP="00300813">
            <w:pPr>
              <w:rPr>
                <w:rFonts w:ascii="Arial" w:hAnsi="Arial" w:cs="Arial"/>
                <w:b/>
                <w:sz w:val="20"/>
                <w:szCs w:val="20"/>
              </w:rPr>
            </w:pPr>
          </w:p>
        </w:tc>
        <w:tc>
          <w:tcPr>
            <w:tcW w:w="2340" w:type="dxa"/>
          </w:tcPr>
          <w:p w:rsidR="00EE7A34" w:rsidRPr="00D84F71" w:rsidRDefault="00EE7A34" w:rsidP="00300813">
            <w:pPr>
              <w:rPr>
                <w:rFonts w:ascii="Arial" w:hAnsi="Arial" w:cs="Arial"/>
                <w:b/>
                <w:sz w:val="20"/>
                <w:szCs w:val="20"/>
              </w:rPr>
            </w:pPr>
          </w:p>
        </w:tc>
        <w:tc>
          <w:tcPr>
            <w:tcW w:w="2160" w:type="dxa"/>
          </w:tcPr>
          <w:p w:rsidR="00EE7A34" w:rsidRPr="00D84F71" w:rsidRDefault="00EE7A34" w:rsidP="00300813">
            <w:pPr>
              <w:rPr>
                <w:rFonts w:ascii="Arial" w:hAnsi="Arial" w:cs="Arial"/>
                <w:b/>
                <w:sz w:val="20"/>
                <w:szCs w:val="20"/>
              </w:rPr>
            </w:pPr>
          </w:p>
        </w:tc>
      </w:tr>
      <w:tr w:rsidR="00EE7A34" w:rsidRPr="00D84F71" w:rsidTr="00300813">
        <w:tc>
          <w:tcPr>
            <w:tcW w:w="2358" w:type="dxa"/>
          </w:tcPr>
          <w:p w:rsidR="00EE7A34" w:rsidRPr="00D84F71" w:rsidRDefault="00EE7A34" w:rsidP="00300813">
            <w:pPr>
              <w:rPr>
                <w:rFonts w:ascii="Arial" w:hAnsi="Arial" w:cs="Arial"/>
                <w:b/>
                <w:sz w:val="20"/>
                <w:szCs w:val="20"/>
              </w:rPr>
            </w:pPr>
          </w:p>
        </w:tc>
        <w:tc>
          <w:tcPr>
            <w:tcW w:w="2340" w:type="dxa"/>
          </w:tcPr>
          <w:p w:rsidR="00EE7A34" w:rsidRPr="00D84F71" w:rsidRDefault="00EE7A34" w:rsidP="00300813">
            <w:pPr>
              <w:rPr>
                <w:rFonts w:ascii="Arial" w:hAnsi="Arial" w:cs="Arial"/>
                <w:b/>
                <w:sz w:val="20"/>
                <w:szCs w:val="20"/>
              </w:rPr>
            </w:pPr>
          </w:p>
        </w:tc>
        <w:tc>
          <w:tcPr>
            <w:tcW w:w="2340" w:type="dxa"/>
          </w:tcPr>
          <w:p w:rsidR="00EE7A34" w:rsidRPr="00D84F71" w:rsidRDefault="00EE7A34" w:rsidP="00300813">
            <w:pPr>
              <w:rPr>
                <w:rFonts w:ascii="Arial" w:hAnsi="Arial" w:cs="Arial"/>
                <w:b/>
                <w:sz w:val="20"/>
                <w:szCs w:val="20"/>
              </w:rPr>
            </w:pPr>
          </w:p>
        </w:tc>
        <w:tc>
          <w:tcPr>
            <w:tcW w:w="2160" w:type="dxa"/>
          </w:tcPr>
          <w:p w:rsidR="00EE7A34" w:rsidRPr="00D84F71" w:rsidRDefault="00EE7A34" w:rsidP="00300813">
            <w:pPr>
              <w:rPr>
                <w:rFonts w:ascii="Arial" w:hAnsi="Arial" w:cs="Arial"/>
                <w:b/>
                <w:sz w:val="20"/>
                <w:szCs w:val="20"/>
              </w:rPr>
            </w:pPr>
          </w:p>
        </w:tc>
      </w:tr>
      <w:tr w:rsidR="00EE7A34" w:rsidRPr="00D84F71" w:rsidTr="00300813">
        <w:tc>
          <w:tcPr>
            <w:tcW w:w="9198" w:type="dxa"/>
            <w:gridSpan w:val="4"/>
            <w:shd w:val="clear" w:color="auto" w:fill="D9D9D9" w:themeFill="background1" w:themeFillShade="D9"/>
          </w:tcPr>
          <w:p w:rsidR="00EE7A34" w:rsidRPr="00D84F71" w:rsidRDefault="00EE7A34" w:rsidP="00300813">
            <w:pPr>
              <w:rPr>
                <w:rFonts w:ascii="Arial" w:hAnsi="Arial" w:cs="Arial"/>
                <w:b/>
                <w:sz w:val="20"/>
                <w:szCs w:val="20"/>
              </w:rPr>
            </w:pPr>
            <w:r w:rsidRPr="00D84F71">
              <w:rPr>
                <w:rFonts w:ascii="Arial" w:hAnsi="Arial" w:cs="Arial"/>
                <w:b/>
                <w:sz w:val="20"/>
                <w:szCs w:val="20"/>
              </w:rPr>
              <w:t>Sustainability: To what extent are there financial, institutional, socio-economic, and/or environmental risks to sustaining long-term project results?</w:t>
            </w:r>
          </w:p>
        </w:tc>
      </w:tr>
      <w:tr w:rsidR="00EE7A34" w:rsidRPr="00D84F71" w:rsidTr="00300813">
        <w:tc>
          <w:tcPr>
            <w:tcW w:w="2358" w:type="dxa"/>
          </w:tcPr>
          <w:p w:rsidR="00EE7A34" w:rsidRPr="00D84F71" w:rsidRDefault="00EE7A34" w:rsidP="00300813">
            <w:pPr>
              <w:rPr>
                <w:rFonts w:ascii="Arial" w:hAnsi="Arial" w:cs="Arial"/>
                <w:b/>
                <w:sz w:val="20"/>
                <w:szCs w:val="20"/>
              </w:rPr>
            </w:pPr>
          </w:p>
        </w:tc>
        <w:tc>
          <w:tcPr>
            <w:tcW w:w="2340" w:type="dxa"/>
          </w:tcPr>
          <w:p w:rsidR="00EE7A34" w:rsidRPr="00D84F71" w:rsidRDefault="00EE7A34" w:rsidP="00300813">
            <w:pPr>
              <w:rPr>
                <w:rFonts w:ascii="Arial" w:hAnsi="Arial" w:cs="Arial"/>
                <w:b/>
                <w:sz w:val="20"/>
                <w:szCs w:val="20"/>
              </w:rPr>
            </w:pPr>
          </w:p>
        </w:tc>
        <w:tc>
          <w:tcPr>
            <w:tcW w:w="2340" w:type="dxa"/>
          </w:tcPr>
          <w:p w:rsidR="00EE7A34" w:rsidRPr="00D84F71" w:rsidRDefault="00EE7A34" w:rsidP="00300813">
            <w:pPr>
              <w:rPr>
                <w:rFonts w:ascii="Arial" w:hAnsi="Arial" w:cs="Arial"/>
                <w:b/>
                <w:sz w:val="20"/>
                <w:szCs w:val="20"/>
              </w:rPr>
            </w:pPr>
          </w:p>
        </w:tc>
        <w:tc>
          <w:tcPr>
            <w:tcW w:w="2160" w:type="dxa"/>
          </w:tcPr>
          <w:p w:rsidR="00EE7A34" w:rsidRPr="00D84F71" w:rsidRDefault="00EE7A34" w:rsidP="00300813">
            <w:pPr>
              <w:rPr>
                <w:rFonts w:ascii="Arial" w:hAnsi="Arial" w:cs="Arial"/>
                <w:b/>
                <w:sz w:val="20"/>
                <w:szCs w:val="20"/>
              </w:rPr>
            </w:pPr>
          </w:p>
        </w:tc>
      </w:tr>
      <w:tr w:rsidR="00EE7A34" w:rsidRPr="00D84F71" w:rsidTr="00300813">
        <w:tc>
          <w:tcPr>
            <w:tcW w:w="2358" w:type="dxa"/>
          </w:tcPr>
          <w:p w:rsidR="00EE7A34" w:rsidRPr="00D84F71" w:rsidRDefault="00EE7A34" w:rsidP="00300813">
            <w:pPr>
              <w:rPr>
                <w:rFonts w:ascii="Arial" w:hAnsi="Arial" w:cs="Arial"/>
                <w:b/>
                <w:sz w:val="20"/>
                <w:szCs w:val="20"/>
              </w:rPr>
            </w:pPr>
          </w:p>
        </w:tc>
        <w:tc>
          <w:tcPr>
            <w:tcW w:w="2340" w:type="dxa"/>
          </w:tcPr>
          <w:p w:rsidR="00EE7A34" w:rsidRPr="00D84F71" w:rsidRDefault="00EE7A34" w:rsidP="00300813">
            <w:pPr>
              <w:rPr>
                <w:rFonts w:ascii="Arial" w:hAnsi="Arial" w:cs="Arial"/>
                <w:b/>
                <w:sz w:val="20"/>
                <w:szCs w:val="20"/>
              </w:rPr>
            </w:pPr>
          </w:p>
        </w:tc>
        <w:tc>
          <w:tcPr>
            <w:tcW w:w="2340" w:type="dxa"/>
          </w:tcPr>
          <w:p w:rsidR="00EE7A34" w:rsidRPr="00D84F71" w:rsidRDefault="00EE7A34" w:rsidP="00300813">
            <w:pPr>
              <w:rPr>
                <w:rFonts w:ascii="Arial" w:hAnsi="Arial" w:cs="Arial"/>
                <w:b/>
                <w:sz w:val="20"/>
                <w:szCs w:val="20"/>
              </w:rPr>
            </w:pPr>
          </w:p>
        </w:tc>
        <w:tc>
          <w:tcPr>
            <w:tcW w:w="2160" w:type="dxa"/>
          </w:tcPr>
          <w:p w:rsidR="00EE7A34" w:rsidRPr="00D84F71" w:rsidRDefault="00EE7A34" w:rsidP="00300813">
            <w:pPr>
              <w:rPr>
                <w:rFonts w:ascii="Arial" w:hAnsi="Arial" w:cs="Arial"/>
                <w:b/>
                <w:sz w:val="20"/>
                <w:szCs w:val="20"/>
              </w:rPr>
            </w:pPr>
          </w:p>
        </w:tc>
      </w:tr>
      <w:tr w:rsidR="00EE7A34" w:rsidRPr="00D84F71" w:rsidTr="00300813">
        <w:tc>
          <w:tcPr>
            <w:tcW w:w="2358" w:type="dxa"/>
          </w:tcPr>
          <w:p w:rsidR="00EE7A34" w:rsidRPr="00D84F71" w:rsidRDefault="00EE7A34" w:rsidP="00300813">
            <w:pPr>
              <w:rPr>
                <w:rFonts w:ascii="Arial" w:hAnsi="Arial" w:cs="Arial"/>
                <w:b/>
                <w:sz w:val="20"/>
                <w:szCs w:val="20"/>
              </w:rPr>
            </w:pPr>
          </w:p>
        </w:tc>
        <w:tc>
          <w:tcPr>
            <w:tcW w:w="2340" w:type="dxa"/>
          </w:tcPr>
          <w:p w:rsidR="00EE7A34" w:rsidRPr="00D84F71" w:rsidRDefault="00EE7A34" w:rsidP="00300813">
            <w:pPr>
              <w:rPr>
                <w:rFonts w:ascii="Arial" w:hAnsi="Arial" w:cs="Arial"/>
                <w:b/>
                <w:sz w:val="20"/>
                <w:szCs w:val="20"/>
              </w:rPr>
            </w:pPr>
          </w:p>
        </w:tc>
        <w:tc>
          <w:tcPr>
            <w:tcW w:w="2340" w:type="dxa"/>
          </w:tcPr>
          <w:p w:rsidR="00EE7A34" w:rsidRPr="00D84F71" w:rsidRDefault="00EE7A34" w:rsidP="00300813">
            <w:pPr>
              <w:rPr>
                <w:rFonts w:ascii="Arial" w:hAnsi="Arial" w:cs="Arial"/>
                <w:b/>
                <w:sz w:val="20"/>
                <w:szCs w:val="20"/>
              </w:rPr>
            </w:pPr>
          </w:p>
        </w:tc>
        <w:tc>
          <w:tcPr>
            <w:tcW w:w="2160" w:type="dxa"/>
          </w:tcPr>
          <w:p w:rsidR="00EE7A34" w:rsidRPr="00D84F71" w:rsidRDefault="00EE7A34" w:rsidP="00300813">
            <w:pPr>
              <w:rPr>
                <w:rFonts w:ascii="Arial" w:hAnsi="Arial" w:cs="Arial"/>
                <w:b/>
                <w:sz w:val="20"/>
                <w:szCs w:val="20"/>
              </w:rPr>
            </w:pPr>
          </w:p>
        </w:tc>
      </w:tr>
    </w:tbl>
    <w:p w:rsidR="00EE7A34" w:rsidRPr="00D84F71" w:rsidRDefault="00EE7A34" w:rsidP="00EE7A34">
      <w:pPr>
        <w:widowControl w:val="0"/>
        <w:autoSpaceDE w:val="0"/>
        <w:autoSpaceDN w:val="0"/>
        <w:adjustRightInd w:val="0"/>
        <w:spacing w:after="0" w:line="240" w:lineRule="auto"/>
        <w:rPr>
          <w:rFonts w:ascii="Arial" w:hAnsi="Arial" w:cs="Arial"/>
          <w:b/>
          <w:bCs/>
          <w:sz w:val="20"/>
          <w:szCs w:val="20"/>
        </w:rPr>
      </w:pPr>
    </w:p>
    <w:p w:rsidR="00391302" w:rsidRDefault="00391302"/>
    <w:sectPr w:rsidR="00391302" w:rsidSect="00EE7A34">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BA5" w:rsidRDefault="00560BA5" w:rsidP="00EE7A34">
      <w:pPr>
        <w:spacing w:after="0" w:line="240" w:lineRule="auto"/>
      </w:pPr>
      <w:r>
        <w:separator/>
      </w:r>
    </w:p>
  </w:endnote>
  <w:endnote w:type="continuationSeparator" w:id="0">
    <w:p w:rsidR="00560BA5" w:rsidRDefault="00560BA5" w:rsidP="00EE7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yriad Pro">
    <w:panose1 w:val="020B0503030403020204"/>
    <w:charset w:val="00"/>
    <w:family w:val="swiss"/>
    <w:notTrueType/>
    <w:pitch w:val="variable"/>
    <w:sig w:usb0="A00002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BA5" w:rsidRDefault="00560BA5" w:rsidP="00EE7A34">
      <w:pPr>
        <w:spacing w:after="0" w:line="240" w:lineRule="auto"/>
      </w:pPr>
      <w:r>
        <w:separator/>
      </w:r>
    </w:p>
  </w:footnote>
  <w:footnote w:type="continuationSeparator" w:id="0">
    <w:p w:rsidR="00560BA5" w:rsidRDefault="00560BA5" w:rsidP="00EE7A34">
      <w:pPr>
        <w:spacing w:after="0" w:line="240" w:lineRule="auto"/>
      </w:pPr>
      <w:r>
        <w:continuationSeparator/>
      </w:r>
    </w:p>
  </w:footnote>
  <w:footnote w:id="1">
    <w:p w:rsidR="00EE7A34" w:rsidRPr="00AA1246" w:rsidRDefault="00EE7A34" w:rsidP="00EE7A34">
      <w:pPr>
        <w:pStyle w:val="FootnoteText"/>
        <w:spacing w:before="0"/>
        <w:rPr>
          <w:rFonts w:ascii="Garamond" w:hAnsi="Garamond"/>
          <w:szCs w:val="18"/>
        </w:rPr>
      </w:pPr>
      <w:r w:rsidRPr="00AA1246">
        <w:rPr>
          <w:rStyle w:val="FootnoteReference"/>
          <w:rFonts w:ascii="Garamond" w:eastAsiaTheme="majorEastAsia" w:hAnsi="Garamond"/>
          <w:szCs w:val="18"/>
        </w:rPr>
        <w:footnoteRef/>
      </w:r>
      <w:r w:rsidRPr="00AA1246">
        <w:rPr>
          <w:rFonts w:ascii="Garamond" w:hAnsi="Garamond"/>
          <w:szCs w:val="18"/>
        </w:rPr>
        <w:t xml:space="preserve"> For ideas on innovative </w:t>
      </w:r>
      <w:r>
        <w:rPr>
          <w:rFonts w:ascii="Garamond" w:hAnsi="Garamond"/>
          <w:szCs w:val="18"/>
        </w:rPr>
        <w:t>and</w:t>
      </w:r>
      <w:r w:rsidRPr="00AA1246">
        <w:rPr>
          <w:rFonts w:ascii="Garamond" w:hAnsi="Garamond"/>
          <w:szCs w:val="18"/>
        </w:rPr>
        <w:t xml:space="preserve"> participatory Monitoring and Evaluation strategies and techniques, see </w:t>
      </w:r>
      <w:hyperlink r:id="rId1" w:history="1">
        <w:r w:rsidRPr="0088522A">
          <w:rPr>
            <w:rStyle w:val="Hyperlink"/>
            <w:rFonts w:ascii="Garamond" w:eastAsiaTheme="minorEastAsia" w:hAnsi="Garamond"/>
            <w:szCs w:val="18"/>
          </w:rPr>
          <w:t>UNDP Discussion Paper: Innovations in Monitoring &amp; Evaluating Results</w:t>
        </w:r>
      </w:hyperlink>
      <w:r w:rsidRPr="00AA1246">
        <w:rPr>
          <w:rFonts w:ascii="Garamond" w:hAnsi="Garamond"/>
          <w:szCs w:val="18"/>
        </w:rPr>
        <w:t xml:space="preserve">, </w:t>
      </w:r>
      <w:r w:rsidRPr="00AA1246">
        <w:rPr>
          <w:rStyle w:val="Date1"/>
          <w:rFonts w:ascii="Garamond" w:hAnsi="Garamond"/>
          <w:szCs w:val="18"/>
        </w:rPr>
        <w:t>05 Nov 2013.</w:t>
      </w:r>
    </w:p>
  </w:footnote>
  <w:footnote w:id="2">
    <w:p w:rsidR="00EE7A34" w:rsidRPr="00CE0D94" w:rsidRDefault="00EE7A34" w:rsidP="00EE7A34">
      <w:pPr>
        <w:pStyle w:val="FootnoteText"/>
        <w:spacing w:before="0"/>
        <w:rPr>
          <w:rFonts w:ascii="Garamond" w:hAnsi="Garamond"/>
          <w:szCs w:val="18"/>
        </w:rPr>
      </w:pPr>
      <w:r w:rsidRPr="00CE0D94">
        <w:rPr>
          <w:rStyle w:val="FootnoteReference"/>
          <w:rFonts w:ascii="Garamond" w:eastAsiaTheme="majorEastAsia" w:hAnsi="Garamond"/>
          <w:szCs w:val="18"/>
        </w:rPr>
        <w:footnoteRef/>
      </w:r>
      <w:r w:rsidRPr="00CE0D94">
        <w:rPr>
          <w:rFonts w:ascii="Garamond" w:hAnsi="Garamond"/>
          <w:szCs w:val="18"/>
        </w:rPr>
        <w:t xml:space="preserve"> For more stakeholder engagement in the M&amp;E process, see the </w:t>
      </w:r>
      <w:hyperlink r:id="rId2" w:history="1">
        <w:r w:rsidRPr="0088522A">
          <w:rPr>
            <w:rStyle w:val="Hyperlink"/>
            <w:rFonts w:ascii="Garamond" w:eastAsiaTheme="minorEastAsia" w:hAnsi="Garamond"/>
            <w:szCs w:val="18"/>
          </w:rPr>
          <w:t>UNDP Handbook on Planning, Monitoring and Evaluating for Development Results</w:t>
        </w:r>
      </w:hyperlink>
      <w:r w:rsidRPr="00CE0D94">
        <w:rPr>
          <w:rFonts w:ascii="Garamond" w:hAnsi="Garamond"/>
          <w:szCs w:val="18"/>
        </w:rPr>
        <w:t>, Chapter 3, pg. 93.</w:t>
      </w:r>
    </w:p>
  </w:footnote>
  <w:footnote w:id="3">
    <w:p w:rsidR="00EE7A34" w:rsidRPr="00073B20" w:rsidRDefault="00EE7A34" w:rsidP="00EE7A34">
      <w:pPr>
        <w:pStyle w:val="FootnoteText"/>
        <w:spacing w:before="0"/>
        <w:rPr>
          <w:rFonts w:ascii="Garamond" w:hAnsi="Garamond"/>
          <w:szCs w:val="18"/>
        </w:rPr>
      </w:pPr>
      <w:r w:rsidRPr="00073B20">
        <w:rPr>
          <w:rStyle w:val="FootnoteReference"/>
          <w:rFonts w:ascii="Garamond" w:eastAsiaTheme="majorEastAsia" w:hAnsi="Garamond"/>
          <w:szCs w:val="18"/>
        </w:rPr>
        <w:footnoteRef/>
      </w:r>
      <w:r w:rsidRPr="00073B20">
        <w:rPr>
          <w:rFonts w:ascii="Garamond" w:hAnsi="Garamond"/>
          <w:szCs w:val="18"/>
        </w:rPr>
        <w:t xml:space="preserve"> </w:t>
      </w:r>
      <w:r>
        <w:rPr>
          <w:rFonts w:ascii="Garamond" w:hAnsi="Garamond"/>
          <w:szCs w:val="18"/>
        </w:rPr>
        <w:t>Populate with data f</w:t>
      </w:r>
      <w:r w:rsidRPr="00073B20">
        <w:rPr>
          <w:rFonts w:ascii="Garamond" w:hAnsi="Garamond"/>
          <w:szCs w:val="18"/>
        </w:rPr>
        <w:t>rom the Logframe and scorecards</w:t>
      </w:r>
    </w:p>
  </w:footnote>
  <w:footnote w:id="4">
    <w:p w:rsidR="00EE7A34" w:rsidRPr="00073B20" w:rsidRDefault="00EE7A34" w:rsidP="00EE7A34">
      <w:pPr>
        <w:pStyle w:val="FootnoteText"/>
        <w:spacing w:before="0"/>
        <w:rPr>
          <w:rFonts w:ascii="Garamond" w:hAnsi="Garamond"/>
          <w:szCs w:val="18"/>
        </w:rPr>
      </w:pPr>
      <w:r w:rsidRPr="00073B20">
        <w:rPr>
          <w:rStyle w:val="FootnoteReference"/>
          <w:rFonts w:ascii="Garamond" w:eastAsiaTheme="majorEastAsia" w:hAnsi="Garamond"/>
          <w:szCs w:val="18"/>
        </w:rPr>
        <w:footnoteRef/>
      </w:r>
      <w:r w:rsidRPr="00073B20">
        <w:rPr>
          <w:rFonts w:ascii="Garamond" w:hAnsi="Garamond"/>
          <w:szCs w:val="18"/>
        </w:rPr>
        <w:t xml:space="preserve"> </w:t>
      </w:r>
      <w:r>
        <w:rPr>
          <w:rFonts w:ascii="Garamond" w:hAnsi="Garamond"/>
          <w:szCs w:val="18"/>
        </w:rPr>
        <w:t>Populate with data f</w:t>
      </w:r>
      <w:r w:rsidRPr="00073B20">
        <w:rPr>
          <w:rFonts w:ascii="Garamond" w:hAnsi="Garamond"/>
          <w:szCs w:val="18"/>
        </w:rPr>
        <w:t xml:space="preserve">rom the </w:t>
      </w:r>
      <w:r>
        <w:rPr>
          <w:rFonts w:ascii="Garamond" w:hAnsi="Garamond"/>
          <w:szCs w:val="18"/>
        </w:rPr>
        <w:t>Project Document</w:t>
      </w:r>
    </w:p>
  </w:footnote>
  <w:footnote w:id="5">
    <w:p w:rsidR="00EE7A34" w:rsidRDefault="00EE7A34" w:rsidP="00EE7A34">
      <w:pPr>
        <w:pStyle w:val="FootnoteText"/>
        <w:spacing w:before="0"/>
      </w:pPr>
      <w:r w:rsidRPr="00073B20">
        <w:rPr>
          <w:rStyle w:val="FootnoteReference"/>
          <w:rFonts w:ascii="Garamond" w:eastAsiaTheme="majorEastAsia" w:hAnsi="Garamond"/>
          <w:szCs w:val="18"/>
        </w:rPr>
        <w:footnoteRef/>
      </w:r>
      <w:r w:rsidRPr="00073B20">
        <w:rPr>
          <w:rFonts w:ascii="Garamond" w:hAnsi="Garamond"/>
          <w:szCs w:val="18"/>
        </w:rPr>
        <w:t xml:space="preserve"> If available</w:t>
      </w:r>
    </w:p>
  </w:footnote>
  <w:footnote w:id="6">
    <w:p w:rsidR="00EE7A34" w:rsidRPr="00EB5784" w:rsidRDefault="00EE7A34" w:rsidP="00EE7A34">
      <w:pPr>
        <w:pStyle w:val="FootnoteText"/>
        <w:spacing w:before="0"/>
        <w:rPr>
          <w:rFonts w:ascii="Garamond" w:hAnsi="Garamond"/>
          <w:szCs w:val="18"/>
        </w:rPr>
      </w:pPr>
      <w:r w:rsidRPr="00EB5784">
        <w:rPr>
          <w:rStyle w:val="FootnoteReference"/>
          <w:rFonts w:ascii="Garamond" w:eastAsiaTheme="majorEastAsia" w:hAnsi="Garamond"/>
          <w:szCs w:val="18"/>
        </w:rPr>
        <w:footnoteRef/>
      </w:r>
      <w:r w:rsidRPr="00EB5784">
        <w:rPr>
          <w:rFonts w:ascii="Garamond" w:hAnsi="Garamond"/>
          <w:szCs w:val="18"/>
        </w:rPr>
        <w:t xml:space="preserve"> Colo</w:t>
      </w:r>
      <w:r>
        <w:rPr>
          <w:rFonts w:ascii="Garamond" w:hAnsi="Garamond"/>
          <w:szCs w:val="18"/>
        </w:rPr>
        <w:t>u</w:t>
      </w:r>
      <w:r w:rsidRPr="00EB5784">
        <w:rPr>
          <w:rFonts w:ascii="Garamond" w:hAnsi="Garamond"/>
          <w:szCs w:val="18"/>
        </w:rPr>
        <w:t>r code this column only</w:t>
      </w:r>
    </w:p>
  </w:footnote>
  <w:footnote w:id="7">
    <w:p w:rsidR="00EE7A34" w:rsidRDefault="00EE7A34" w:rsidP="00EE7A34">
      <w:pPr>
        <w:pStyle w:val="FootnoteText"/>
        <w:spacing w:before="0"/>
      </w:pPr>
      <w:r w:rsidRPr="00EB5784">
        <w:rPr>
          <w:rStyle w:val="FootnoteReference"/>
          <w:rFonts w:ascii="Garamond" w:eastAsiaTheme="majorEastAsia" w:hAnsi="Garamond"/>
          <w:szCs w:val="18"/>
        </w:rPr>
        <w:footnoteRef/>
      </w:r>
      <w:r w:rsidRPr="00EB5784">
        <w:rPr>
          <w:rFonts w:ascii="Garamond" w:hAnsi="Garamond"/>
          <w:szCs w:val="18"/>
        </w:rPr>
        <w:t xml:space="preserve"> </w:t>
      </w:r>
      <w:r>
        <w:rPr>
          <w:rFonts w:ascii="Garamond" w:hAnsi="Garamond"/>
          <w:szCs w:val="18"/>
        </w:rPr>
        <w:t xml:space="preserve">Use the 6 point </w:t>
      </w:r>
      <w:r w:rsidRPr="00EB5784">
        <w:rPr>
          <w:rFonts w:ascii="Garamond" w:hAnsi="Garamond"/>
          <w:szCs w:val="18"/>
        </w:rPr>
        <w:t>Progress Towards Results Rating Scale</w:t>
      </w:r>
      <w:r>
        <w:rPr>
          <w:rFonts w:ascii="Garamond" w:hAnsi="Garamond"/>
          <w:szCs w:val="18"/>
        </w:rPr>
        <w:t>: HS, S, MS, MU, U, HU</w:t>
      </w:r>
    </w:p>
  </w:footnote>
  <w:footnote w:id="8">
    <w:p w:rsidR="00EE7A34" w:rsidRPr="006534C7" w:rsidRDefault="00EE7A34" w:rsidP="00EE7A34">
      <w:pPr>
        <w:pStyle w:val="FootnoteText"/>
        <w:spacing w:before="0"/>
        <w:rPr>
          <w:rFonts w:ascii="Garamond" w:hAnsi="Garamond"/>
          <w:szCs w:val="18"/>
        </w:rPr>
      </w:pPr>
      <w:r w:rsidRPr="006534C7">
        <w:rPr>
          <w:rStyle w:val="FootnoteReference"/>
          <w:rFonts w:ascii="Garamond" w:eastAsiaTheme="majorEastAsia" w:hAnsi="Garamond"/>
          <w:szCs w:val="18"/>
        </w:rPr>
        <w:footnoteRef/>
      </w:r>
      <w:r w:rsidRPr="006534C7">
        <w:rPr>
          <w:rFonts w:ascii="Garamond" w:hAnsi="Garamond"/>
          <w:szCs w:val="18"/>
        </w:rPr>
        <w:t xml:space="preserve"> Alternatively, MTR conclusions may be integrated into the body of the report.</w:t>
      </w:r>
    </w:p>
  </w:footnote>
  <w:footnote w:id="9">
    <w:p w:rsidR="00EE7A34" w:rsidRPr="00DA4CDF" w:rsidRDefault="00EE7A34" w:rsidP="00EE7A34">
      <w:pPr>
        <w:pStyle w:val="FootnoteText"/>
        <w:spacing w:before="0"/>
        <w:rPr>
          <w:rFonts w:ascii="Garamond" w:hAnsi="Garamond"/>
          <w:szCs w:val="18"/>
        </w:rPr>
      </w:pPr>
      <w:r w:rsidRPr="00DA4CDF">
        <w:rPr>
          <w:rStyle w:val="FootnoteReference"/>
          <w:rFonts w:ascii="Garamond" w:eastAsiaTheme="majorEastAsia" w:hAnsi="Garamond"/>
          <w:szCs w:val="18"/>
        </w:rPr>
        <w:footnoteRef/>
      </w:r>
      <w:r>
        <w:rPr>
          <w:rFonts w:ascii="Garamond" w:hAnsi="Garamond"/>
          <w:szCs w:val="18"/>
        </w:rPr>
        <w:t xml:space="preserve"> </w:t>
      </w:r>
      <w:r w:rsidRPr="00DA4CDF">
        <w:rPr>
          <w:rFonts w:ascii="Garamond" w:hAnsi="Garamond"/>
          <w:szCs w:val="18"/>
        </w:rPr>
        <w:t>Engagement of the consultants should be done in line with guidelines for</w:t>
      </w:r>
      <w:r>
        <w:rPr>
          <w:rFonts w:ascii="Garamond" w:hAnsi="Garamond"/>
          <w:szCs w:val="18"/>
        </w:rPr>
        <w:t xml:space="preserve"> hiring consultants in the POPP: </w:t>
      </w:r>
      <w:hyperlink r:id="rId3" w:history="1">
        <w:r w:rsidRPr="00AE61D8">
          <w:rPr>
            <w:rStyle w:val="Hyperlink"/>
            <w:rFonts w:ascii="Garamond" w:eastAsiaTheme="minorEastAsia" w:hAnsi="Garamond"/>
            <w:szCs w:val="18"/>
          </w:rPr>
          <w:t>https://info.undp.org/global/popp/Pages/default.aspx</w:t>
        </w:r>
      </w:hyperlink>
      <w:r>
        <w:rPr>
          <w:rFonts w:ascii="Garamond" w:hAnsi="Garamond"/>
          <w:szCs w:val="18"/>
        </w:rPr>
        <w:t xml:space="preserve"> </w:t>
      </w:r>
    </w:p>
  </w:footnote>
  <w:footnote w:id="10">
    <w:p w:rsidR="00EE7A34" w:rsidRPr="00F17AE8" w:rsidRDefault="00EE7A34" w:rsidP="00EE7A34">
      <w:pPr>
        <w:pStyle w:val="FootnoteText"/>
        <w:spacing w:before="0"/>
        <w:rPr>
          <w:rFonts w:ascii="Garamond" w:hAnsi="Garamond"/>
          <w:szCs w:val="18"/>
        </w:rPr>
      </w:pPr>
      <w:r w:rsidRPr="00F17AE8">
        <w:rPr>
          <w:rStyle w:val="FootnoteReference"/>
          <w:rFonts w:ascii="Garamond" w:eastAsiaTheme="majorEastAsia" w:hAnsi="Garamond"/>
          <w:szCs w:val="18"/>
        </w:rPr>
        <w:footnoteRef/>
      </w:r>
      <w:r w:rsidRPr="00F17AE8">
        <w:rPr>
          <w:rFonts w:ascii="Garamond" w:hAnsi="Garamond"/>
          <w:szCs w:val="18"/>
        </w:rPr>
        <w:t xml:space="preserve"> </w:t>
      </w:r>
      <w:hyperlink r:id="rId4" w:history="1">
        <w:r w:rsidRPr="00F17AE8">
          <w:rPr>
            <w:rStyle w:val="Hyperlink"/>
            <w:rFonts w:ascii="Garamond" w:eastAsiaTheme="minorEastAsia" w:hAnsi="Garamond"/>
            <w:szCs w:val="18"/>
          </w:rPr>
          <w:t>https://intranet.undp.org/unit/bom/pso/Support%20documents%20on%20IC%20Guidelines/Template%20for%20Confirmation%20of%20Interest%20and%20Submission%20of%20Financial%20Proposal.docx</w:t>
        </w:r>
      </w:hyperlink>
      <w:r w:rsidRPr="00F17AE8">
        <w:rPr>
          <w:rFonts w:ascii="Garamond" w:hAnsi="Garamond"/>
          <w:szCs w:val="18"/>
        </w:rPr>
        <w:t xml:space="preserve"> </w:t>
      </w:r>
    </w:p>
  </w:footnote>
  <w:footnote w:id="11">
    <w:p w:rsidR="00EE7A34" w:rsidRPr="00CC5905" w:rsidRDefault="00EE7A34" w:rsidP="00EE7A34">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5"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2">
    <w:p w:rsidR="00EE7A34" w:rsidRPr="001B28C5" w:rsidRDefault="00EE7A34" w:rsidP="00EE7A34">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6"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4F565C"/>
    <w:multiLevelType w:val="hybridMultilevel"/>
    <w:tmpl w:val="A118C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984C2C"/>
    <w:multiLevelType w:val="hybridMultilevel"/>
    <w:tmpl w:val="DA0235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DD2C5D"/>
    <w:multiLevelType w:val="hybridMultilevel"/>
    <w:tmpl w:val="569E8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1800"/>
        </w:tabs>
        <w:ind w:left="1800" w:hanging="360"/>
      </w:pPr>
      <w:rPr>
        <w:rFonts w:ascii="Courier New" w:hAnsi="Courier New" w:hint="default"/>
        <w:sz w:val="18"/>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1"/>
  </w:num>
  <w:num w:numId="2">
    <w:abstractNumId w:val="2"/>
  </w:num>
  <w:num w:numId="3">
    <w:abstractNumId w:val="8"/>
  </w:num>
  <w:num w:numId="4">
    <w:abstractNumId w:val="15"/>
  </w:num>
  <w:num w:numId="5">
    <w:abstractNumId w:val="0"/>
  </w:num>
  <w:num w:numId="6">
    <w:abstractNumId w:val="4"/>
  </w:num>
  <w:num w:numId="7">
    <w:abstractNumId w:val="5"/>
  </w:num>
  <w:num w:numId="8">
    <w:abstractNumId w:val="9"/>
  </w:num>
  <w:num w:numId="9">
    <w:abstractNumId w:val="12"/>
  </w:num>
  <w:num w:numId="10">
    <w:abstractNumId w:val="10"/>
  </w:num>
  <w:num w:numId="11">
    <w:abstractNumId w:val="16"/>
  </w:num>
  <w:num w:numId="12">
    <w:abstractNumId w:val="13"/>
  </w:num>
  <w:num w:numId="13">
    <w:abstractNumId w:val="14"/>
  </w:num>
  <w:num w:numId="14">
    <w:abstractNumId w:val="6"/>
  </w:num>
  <w:num w:numId="15">
    <w:abstractNumId w:val="19"/>
  </w:num>
  <w:num w:numId="16">
    <w:abstractNumId w:val="1"/>
  </w:num>
  <w:num w:numId="17">
    <w:abstractNumId w:val="23"/>
  </w:num>
  <w:num w:numId="18">
    <w:abstractNumId w:val="22"/>
  </w:num>
  <w:num w:numId="19">
    <w:abstractNumId w:val="11"/>
  </w:num>
  <w:num w:numId="20">
    <w:abstractNumId w:val="17"/>
  </w:num>
  <w:num w:numId="21">
    <w:abstractNumId w:val="3"/>
  </w:num>
  <w:num w:numId="22">
    <w:abstractNumId w:val="20"/>
  </w:num>
  <w:num w:numId="23">
    <w:abstractNumId w:val="1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A34"/>
    <w:rsid w:val="00002BFA"/>
    <w:rsid w:val="0005319E"/>
    <w:rsid w:val="000560DD"/>
    <w:rsid w:val="0009728C"/>
    <w:rsid w:val="000C58E7"/>
    <w:rsid w:val="000E0496"/>
    <w:rsid w:val="000E7804"/>
    <w:rsid w:val="000F35D5"/>
    <w:rsid w:val="00125036"/>
    <w:rsid w:val="00152B41"/>
    <w:rsid w:val="001C5DB0"/>
    <w:rsid w:val="00207260"/>
    <w:rsid w:val="00235451"/>
    <w:rsid w:val="00282B72"/>
    <w:rsid w:val="00282F7F"/>
    <w:rsid w:val="00385A47"/>
    <w:rsid w:val="00391302"/>
    <w:rsid w:val="00394765"/>
    <w:rsid w:val="00396D74"/>
    <w:rsid w:val="003B3BFB"/>
    <w:rsid w:val="003C1F8B"/>
    <w:rsid w:val="003D2B5B"/>
    <w:rsid w:val="003E1AA1"/>
    <w:rsid w:val="003E7040"/>
    <w:rsid w:val="00403036"/>
    <w:rsid w:val="004232AF"/>
    <w:rsid w:val="004803F7"/>
    <w:rsid w:val="004A322E"/>
    <w:rsid w:val="004C5005"/>
    <w:rsid w:val="004E1FF9"/>
    <w:rsid w:val="0050297D"/>
    <w:rsid w:val="00507187"/>
    <w:rsid w:val="00534E28"/>
    <w:rsid w:val="00560BA5"/>
    <w:rsid w:val="00577FB6"/>
    <w:rsid w:val="00585E26"/>
    <w:rsid w:val="00655BB7"/>
    <w:rsid w:val="006811DD"/>
    <w:rsid w:val="00682F88"/>
    <w:rsid w:val="00686C2B"/>
    <w:rsid w:val="00697634"/>
    <w:rsid w:val="006A55AA"/>
    <w:rsid w:val="006C3C6F"/>
    <w:rsid w:val="006C6088"/>
    <w:rsid w:val="0071275F"/>
    <w:rsid w:val="00751588"/>
    <w:rsid w:val="007A4F5D"/>
    <w:rsid w:val="007E05FF"/>
    <w:rsid w:val="00803EB1"/>
    <w:rsid w:val="00832D4F"/>
    <w:rsid w:val="00880E9F"/>
    <w:rsid w:val="00883937"/>
    <w:rsid w:val="0089728D"/>
    <w:rsid w:val="008C1645"/>
    <w:rsid w:val="008E0FD2"/>
    <w:rsid w:val="009317A1"/>
    <w:rsid w:val="009A2F7C"/>
    <w:rsid w:val="00A25919"/>
    <w:rsid w:val="00A6503B"/>
    <w:rsid w:val="00AB1116"/>
    <w:rsid w:val="00AC1363"/>
    <w:rsid w:val="00AE4D69"/>
    <w:rsid w:val="00B10B69"/>
    <w:rsid w:val="00B7275B"/>
    <w:rsid w:val="00C300D3"/>
    <w:rsid w:val="00C4350A"/>
    <w:rsid w:val="00CB1C48"/>
    <w:rsid w:val="00CD50DD"/>
    <w:rsid w:val="00CD6784"/>
    <w:rsid w:val="00D00B79"/>
    <w:rsid w:val="00D33F8F"/>
    <w:rsid w:val="00D35AEF"/>
    <w:rsid w:val="00D461FE"/>
    <w:rsid w:val="00D47581"/>
    <w:rsid w:val="00D921D1"/>
    <w:rsid w:val="00D941A8"/>
    <w:rsid w:val="00DD2E09"/>
    <w:rsid w:val="00DE1550"/>
    <w:rsid w:val="00DF17FC"/>
    <w:rsid w:val="00E30271"/>
    <w:rsid w:val="00E509CD"/>
    <w:rsid w:val="00E77CF7"/>
    <w:rsid w:val="00EC0D31"/>
    <w:rsid w:val="00ED0A70"/>
    <w:rsid w:val="00EE7A34"/>
    <w:rsid w:val="00F06447"/>
    <w:rsid w:val="00F11E7D"/>
    <w:rsid w:val="00F5257C"/>
    <w:rsid w:val="00F60EEC"/>
    <w:rsid w:val="00F97165"/>
    <w:rsid w:val="00FC166F"/>
    <w:rsid w:val="00FE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0AA02-9501-4ACA-ADD7-45381581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A3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Bullets,WB Para"/>
    <w:basedOn w:val="Normal"/>
    <w:link w:val="ListParagraphChar"/>
    <w:uiPriority w:val="34"/>
    <w:qFormat/>
    <w:rsid w:val="00EE7A34"/>
    <w:pPr>
      <w:ind w:left="720"/>
      <w:contextualSpacing/>
    </w:pPr>
  </w:style>
  <w:style w:type="table" w:styleId="TableGrid">
    <w:name w:val="Table Grid"/>
    <w:basedOn w:val="TableNormal"/>
    <w:rsid w:val="00EE7A3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EE7A34"/>
    <w:rPr>
      <w:b/>
      <w:bCs/>
    </w:rPr>
  </w:style>
  <w:style w:type="character" w:styleId="Hyperlink">
    <w:name w:val="Hyperlink"/>
    <w:basedOn w:val="DefaultParagraphFont"/>
    <w:uiPriority w:val="99"/>
    <w:unhideWhenUsed/>
    <w:rsid w:val="00EE7A34"/>
    <w:rPr>
      <w:color w:val="0563C1" w:themeColor="hyperlink"/>
      <w:u w:val="single"/>
    </w:rPr>
  </w:style>
  <w:style w:type="paragraph" w:styleId="NoSpacing">
    <w:name w:val="No Spacing"/>
    <w:link w:val="NoSpacingChar"/>
    <w:uiPriority w:val="1"/>
    <w:qFormat/>
    <w:rsid w:val="00EE7A34"/>
    <w:pPr>
      <w:spacing w:after="0" w:line="240" w:lineRule="auto"/>
    </w:pPr>
    <w:rPr>
      <w:rFonts w:eastAsiaTheme="minorEastAsia"/>
    </w:rPr>
  </w:style>
  <w:style w:type="character" w:customStyle="1" w:styleId="ListParagraphChar">
    <w:name w:val="List Paragraph Char"/>
    <w:aliases w:val="List_Paragraph Char,Multilevel para_II Char,List Paragraph1 Char,List Paragraph (numbered (a)) Char,Bullets Char,WB Para Char"/>
    <w:basedOn w:val="DefaultParagraphFont"/>
    <w:link w:val="ListParagraph"/>
    <w:uiPriority w:val="34"/>
    <w:locked/>
    <w:rsid w:val="00EE7A34"/>
    <w:rPr>
      <w:rFonts w:eastAsiaTheme="minorEastAsia"/>
    </w:rPr>
  </w:style>
  <w:style w:type="character" w:styleId="FootnoteReference">
    <w:name w:val="footnote reference"/>
    <w:aliases w:val="16 Point,Superscript 6 Point,Superscript 6 Point + 11 pt,ftref,fr,Footnote Ref in FtNote,Style 24,o,SUPERS"/>
    <w:uiPriority w:val="99"/>
    <w:unhideWhenUsed/>
    <w:rsid w:val="00EE7A34"/>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EE7A34"/>
    <w:pPr>
      <w:spacing w:before="40" w:after="40" w:line="240" w:lineRule="auto"/>
    </w:pPr>
    <w:rPr>
      <w:rFonts w:ascii="Calibri" w:eastAsia="Times New Roman" w:hAnsi="Calibri" w:cs="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EE7A34"/>
    <w:rPr>
      <w:rFonts w:ascii="Calibri" w:eastAsia="Times New Roman" w:hAnsi="Calibri" w:cs="Times New Roman"/>
      <w:sz w:val="18"/>
      <w:szCs w:val="20"/>
    </w:rPr>
  </w:style>
  <w:style w:type="paragraph" w:styleId="BodyText3">
    <w:name w:val="Body Text 3"/>
    <w:basedOn w:val="Normal"/>
    <w:link w:val="BodyText3Char"/>
    <w:uiPriority w:val="99"/>
    <w:rsid w:val="00EE7A34"/>
    <w:pPr>
      <w:spacing w:after="0" w:line="240" w:lineRule="auto"/>
      <w:jc w:val="both"/>
    </w:pPr>
    <w:rPr>
      <w:rFonts w:ascii="Arial" w:eastAsia="Times New Roman" w:hAnsi="Arial" w:cs="Arial"/>
      <w:sz w:val="18"/>
      <w:szCs w:val="24"/>
    </w:rPr>
  </w:style>
  <w:style w:type="character" w:customStyle="1" w:styleId="BodyText3Char">
    <w:name w:val="Body Text 3 Char"/>
    <w:basedOn w:val="DefaultParagraphFont"/>
    <w:link w:val="BodyText3"/>
    <w:uiPriority w:val="99"/>
    <w:rsid w:val="00EE7A34"/>
    <w:rPr>
      <w:rFonts w:ascii="Arial" w:eastAsia="Times New Roman" w:hAnsi="Arial" w:cs="Arial"/>
      <w:sz w:val="18"/>
      <w:szCs w:val="24"/>
    </w:rPr>
  </w:style>
  <w:style w:type="paragraph" w:styleId="BodyText">
    <w:name w:val="Body Text"/>
    <w:basedOn w:val="Normal"/>
    <w:link w:val="BodyTextChar"/>
    <w:uiPriority w:val="99"/>
    <w:rsid w:val="00EE7A34"/>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EE7A34"/>
    <w:rPr>
      <w:rFonts w:ascii="Times New Roman" w:eastAsia="Times New Roman" w:hAnsi="Times New Roman" w:cs="Times New Roman"/>
      <w:sz w:val="24"/>
      <w:szCs w:val="20"/>
    </w:rPr>
  </w:style>
  <w:style w:type="character" w:customStyle="1" w:styleId="NoSpacingChar">
    <w:name w:val="No Spacing Char"/>
    <w:basedOn w:val="DefaultParagraphFont"/>
    <w:link w:val="NoSpacing"/>
    <w:uiPriority w:val="1"/>
    <w:rsid w:val="00EE7A34"/>
    <w:rPr>
      <w:rFonts w:eastAsiaTheme="minorEastAsia"/>
    </w:rPr>
  </w:style>
  <w:style w:type="paragraph" w:customStyle="1" w:styleId="p28">
    <w:name w:val="p28"/>
    <w:basedOn w:val="Normal"/>
    <w:rsid w:val="00EE7A34"/>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customStyle="1" w:styleId="atendertext1">
    <w:name w:val="a_tender_text1"/>
    <w:rsid w:val="00EE7A34"/>
    <w:rPr>
      <w:rFonts w:ascii="Arial" w:hAnsi="Arial" w:cs="Arial" w:hint="default"/>
      <w:color w:val="000000"/>
      <w:sz w:val="20"/>
      <w:szCs w:val="20"/>
    </w:rPr>
  </w:style>
  <w:style w:type="character" w:customStyle="1" w:styleId="Date1">
    <w:name w:val="Date1"/>
    <w:basedOn w:val="DefaultParagraphFont"/>
    <w:rsid w:val="00EE7A34"/>
  </w:style>
  <w:style w:type="paragraph" w:styleId="Caption">
    <w:name w:val="caption"/>
    <w:basedOn w:val="Normal"/>
    <w:next w:val="Normal"/>
    <w:unhideWhenUsed/>
    <w:qFormat/>
    <w:rsid w:val="00EE7A34"/>
    <w:pPr>
      <w:spacing w:line="240" w:lineRule="auto"/>
    </w:pPr>
    <w:rPr>
      <w:rFonts w:ascii="Garamond" w:eastAsiaTheme="minorHAnsi" w:hAnsi="Garamond"/>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undp.org/unit/bom/pso/Support%20documents%20on%20IC%20Guidelines/Template%20for%20Confirmation%20of%20Interest%20and%20Submission%20of%20Financial%20Proposal.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eb.undp.org/evaluation/documents/guidance/GEF/mid-term/Guidance_Midterm%20Review%20_EN_2014.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curement.info@undp.org" TargetMode="External"/><Relationship Id="rId5" Type="http://schemas.openxmlformats.org/officeDocument/2006/relationships/footnotes" Target="footnotes.xml"/><Relationship Id="rId10" Type="http://schemas.openxmlformats.org/officeDocument/2006/relationships/hyperlink" Target="mailto:bids.pk@undp.org" TargetMode="External"/><Relationship Id="rId4" Type="http://schemas.openxmlformats.org/officeDocument/2006/relationships/webSettings" Target="webSettings.xml"/><Relationship Id="rId9" Type="http://schemas.openxmlformats.org/officeDocument/2006/relationships/hyperlink" Target="http://www.undp.org/content/dam/undp/library/corporate/Careers/P11_Personal_history_form.do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4862</Words>
  <Characters>27717</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Muhammad Naeem</dc:creator>
  <cp:keywords/>
  <dc:description/>
  <cp:lastModifiedBy>Rana Muhammad Naeem</cp:lastModifiedBy>
  <cp:revision>1</cp:revision>
  <dcterms:created xsi:type="dcterms:W3CDTF">2018-08-20T07:28:00Z</dcterms:created>
  <dcterms:modified xsi:type="dcterms:W3CDTF">2018-08-20T07:29:00Z</dcterms:modified>
</cp:coreProperties>
</file>