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B53" w:rsidRDefault="00EF7088" w:rsidP="00DF4B53">
      <w:pPr>
        <w:ind w:hanging="1260"/>
        <w:jc w:val="both"/>
        <w:rPr>
          <w:rFonts w:ascii="Cambria" w:hAnsi="Cambria"/>
          <w:b/>
          <w:color w:val="0070C0"/>
          <w:u w:val="single"/>
          <w:lang w:val="fr-FR"/>
        </w:rPr>
      </w:pPr>
      <w:r>
        <w:rPr>
          <w:rFonts w:ascii="Cambria" w:hAnsi="Cambria"/>
          <w:b/>
          <w:color w:val="0070C0"/>
          <w:u w:val="single"/>
          <w:lang w:val="fr-FR"/>
        </w:rPr>
        <w:t>Recommandations</w:t>
      </w:r>
    </w:p>
    <w:p w:rsidR="00EF7088" w:rsidRDefault="00EF7088" w:rsidP="00DF4B53">
      <w:pPr>
        <w:ind w:hanging="1260"/>
        <w:jc w:val="both"/>
        <w:rPr>
          <w:rFonts w:ascii="Cambria" w:hAnsi="Cambria"/>
          <w:b/>
          <w:color w:val="0070C0"/>
          <w:u w:val="single"/>
          <w:lang w:val="fr-FR"/>
        </w:rPr>
      </w:pPr>
    </w:p>
    <w:p w:rsidR="00EF7088" w:rsidRDefault="00EF7088" w:rsidP="00DF4B53">
      <w:pPr>
        <w:ind w:hanging="1260"/>
        <w:jc w:val="both"/>
        <w:rPr>
          <w:rFonts w:ascii="Cambria" w:hAnsi="Cambria"/>
          <w:b/>
          <w:color w:val="0070C0"/>
          <w:u w:val="single"/>
          <w:lang w:val="fr-FR"/>
        </w:rPr>
      </w:pPr>
    </w:p>
    <w:p w:rsidR="00EF7088" w:rsidRPr="00DF60B9" w:rsidRDefault="00EF7088" w:rsidP="00DF4B53">
      <w:pPr>
        <w:ind w:hanging="1260"/>
        <w:jc w:val="both"/>
        <w:rPr>
          <w:rFonts w:ascii="Cambria" w:hAnsi="Cambria"/>
          <w:b/>
          <w:color w:val="0070C0"/>
          <w:u w:val="single"/>
          <w:lang w:val="fr-FR"/>
        </w:rPr>
      </w:pPr>
      <w:r>
        <w:rPr>
          <w:rFonts w:ascii="Cambria" w:hAnsi="Cambria"/>
          <w:b/>
          <w:color w:val="0070C0"/>
          <w:u w:val="single"/>
          <w:lang w:val="fr-FR"/>
        </w:rPr>
        <w:t>PERTINENCE</w:t>
      </w:r>
    </w:p>
    <w:p w:rsidR="00DF4B53" w:rsidRDefault="00DF4B53" w:rsidP="00DF4B53">
      <w:pPr>
        <w:jc w:val="both"/>
        <w:rPr>
          <w:b/>
          <w:color w:val="0070C0"/>
          <w:u w:val="single"/>
          <w:lang w:val="fr-FR"/>
        </w:rPr>
      </w:pPr>
    </w:p>
    <w:tbl>
      <w:tblPr>
        <w:tblW w:w="6255" w:type="pct"/>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9634"/>
        <w:gridCol w:w="2936"/>
      </w:tblGrid>
      <w:tr w:rsidR="00D8312C" w:rsidRPr="00FD6B23" w:rsidTr="00E41FA0">
        <w:trPr>
          <w:trHeight w:val="890"/>
        </w:trPr>
        <w:tc>
          <w:tcPr>
            <w:tcW w:w="719" w:type="pct"/>
            <w:shd w:val="clear" w:color="auto" w:fill="F2F2F2" w:themeFill="background1" w:themeFillShade="F2"/>
          </w:tcPr>
          <w:p w:rsidR="00DF4B53" w:rsidRDefault="00DF4B53" w:rsidP="00DF4B53">
            <w:pPr>
              <w:ind w:left="-23" w:firstLine="23"/>
              <w:jc w:val="center"/>
              <w:rPr>
                <w:rFonts w:ascii="Cambria" w:hAnsi="Cambria"/>
                <w:b/>
                <w:color w:val="2F5496" w:themeColor="accent5" w:themeShade="BF"/>
                <w:sz w:val="23"/>
                <w:szCs w:val="23"/>
                <w:lang w:val="fr-FR"/>
              </w:rPr>
            </w:pPr>
            <w:r>
              <w:rPr>
                <w:rFonts w:ascii="Cambria" w:hAnsi="Cambria"/>
                <w:b/>
                <w:color w:val="2F5496" w:themeColor="accent5" w:themeShade="BF"/>
                <w:sz w:val="23"/>
                <w:szCs w:val="23"/>
                <w:lang w:val="fr-FR"/>
              </w:rPr>
              <w:t>Paragraphes et Conclusions Correspondantes</w:t>
            </w:r>
          </w:p>
        </w:tc>
        <w:tc>
          <w:tcPr>
            <w:tcW w:w="3281" w:type="pct"/>
            <w:shd w:val="clear" w:color="auto" w:fill="F2F2F2" w:themeFill="background1" w:themeFillShade="F2"/>
          </w:tcPr>
          <w:p w:rsidR="00DF4B53" w:rsidRDefault="00DF4B53" w:rsidP="00DF4B53">
            <w:pPr>
              <w:ind w:left="990" w:hanging="990"/>
              <w:jc w:val="center"/>
              <w:rPr>
                <w:rFonts w:ascii="Cambria" w:hAnsi="Cambria"/>
                <w:b/>
                <w:color w:val="2F5496" w:themeColor="accent5" w:themeShade="BF"/>
                <w:sz w:val="23"/>
                <w:szCs w:val="23"/>
                <w:lang w:val="fr-FR"/>
              </w:rPr>
            </w:pPr>
            <w:r>
              <w:rPr>
                <w:rFonts w:ascii="Cambria" w:hAnsi="Cambria"/>
                <w:b/>
                <w:color w:val="2F5496" w:themeColor="accent5" w:themeShade="BF"/>
                <w:sz w:val="23"/>
                <w:szCs w:val="23"/>
                <w:lang w:val="fr-FR"/>
              </w:rPr>
              <w:t>Recommandation</w:t>
            </w:r>
          </w:p>
        </w:tc>
        <w:tc>
          <w:tcPr>
            <w:tcW w:w="1000" w:type="pct"/>
            <w:shd w:val="clear" w:color="auto" w:fill="auto"/>
          </w:tcPr>
          <w:p w:rsidR="00DF4B53" w:rsidRDefault="00DF4B53" w:rsidP="00DF4B53">
            <w:pPr>
              <w:ind w:left="540" w:right="-22" w:hanging="90"/>
              <w:rPr>
                <w:rFonts w:ascii="Cambria" w:hAnsi="Cambria"/>
                <w:b/>
                <w:color w:val="2F5496" w:themeColor="accent5" w:themeShade="BF"/>
                <w:sz w:val="23"/>
                <w:szCs w:val="23"/>
                <w:lang w:val="fr-FR"/>
              </w:rPr>
            </w:pPr>
            <w:r>
              <w:rPr>
                <w:rFonts w:ascii="Cambria" w:hAnsi="Cambria"/>
                <w:b/>
                <w:color w:val="2F5496" w:themeColor="accent5" w:themeShade="BF"/>
                <w:sz w:val="23"/>
                <w:szCs w:val="23"/>
                <w:lang w:val="fr-FR"/>
              </w:rPr>
              <w:t>Destinataire(s) de la      Recommandation</w:t>
            </w:r>
          </w:p>
        </w:tc>
      </w:tr>
      <w:tr w:rsidR="00D8312C" w:rsidRPr="00CF213F" w:rsidTr="00E41FA0">
        <w:trPr>
          <w:trHeight w:val="485"/>
        </w:trPr>
        <w:tc>
          <w:tcPr>
            <w:tcW w:w="719" w:type="pct"/>
            <w:shd w:val="clear" w:color="auto" w:fill="F2F2F2" w:themeFill="background1" w:themeFillShade="F2"/>
          </w:tcPr>
          <w:p w:rsidR="00D8312C" w:rsidRDefault="00D8312C" w:rsidP="00B90A42">
            <w:pPr>
              <w:ind w:left="990" w:hanging="990"/>
              <w:jc w:val="both"/>
              <w:rPr>
                <w:rFonts w:ascii="Cambria" w:hAnsi="Cambria"/>
                <w:b/>
                <w:color w:val="2F5496" w:themeColor="accent5" w:themeShade="BF"/>
                <w:sz w:val="23"/>
                <w:szCs w:val="23"/>
                <w:lang w:val="fr-FR"/>
              </w:rPr>
            </w:pPr>
            <w:r>
              <w:rPr>
                <w:rFonts w:ascii="Cambria" w:hAnsi="Cambria"/>
                <w:b/>
                <w:color w:val="2F5496" w:themeColor="accent5" w:themeShade="BF"/>
                <w:sz w:val="23"/>
                <w:szCs w:val="23"/>
                <w:lang w:val="fr-FR"/>
              </w:rPr>
              <w:t>Constats :</w:t>
            </w:r>
          </w:p>
          <w:p w:rsidR="00D8312C" w:rsidRDefault="00D8312C" w:rsidP="00B90A42">
            <w:pPr>
              <w:ind w:left="990" w:hanging="990"/>
              <w:jc w:val="both"/>
              <w:rPr>
                <w:rFonts w:ascii="Cambria" w:hAnsi="Cambria"/>
                <w:b/>
                <w:color w:val="2F5496" w:themeColor="accent5" w:themeShade="BF"/>
                <w:sz w:val="23"/>
                <w:szCs w:val="23"/>
                <w:lang w:val="fr-FR"/>
              </w:rPr>
            </w:pPr>
            <w:r>
              <w:rPr>
                <w:rFonts w:ascii="Cambria" w:hAnsi="Cambria"/>
                <w:b/>
                <w:color w:val="2F5496" w:themeColor="accent5" w:themeShade="BF"/>
                <w:sz w:val="23"/>
                <w:szCs w:val="23"/>
                <w:lang w:val="fr-FR"/>
              </w:rPr>
              <w:t>Par. 2</w:t>
            </w:r>
          </w:p>
          <w:p w:rsidR="00D8312C" w:rsidRDefault="00D8312C" w:rsidP="00B90A42">
            <w:pPr>
              <w:ind w:left="990" w:hanging="990"/>
              <w:jc w:val="both"/>
              <w:rPr>
                <w:rFonts w:ascii="Cambria" w:hAnsi="Cambria"/>
                <w:b/>
                <w:color w:val="2F5496" w:themeColor="accent5" w:themeShade="BF"/>
                <w:sz w:val="23"/>
                <w:szCs w:val="23"/>
                <w:lang w:val="fr-FR"/>
              </w:rPr>
            </w:pPr>
          </w:p>
          <w:p w:rsidR="00D8312C" w:rsidRDefault="00D8312C" w:rsidP="00B90A42">
            <w:pPr>
              <w:ind w:left="990" w:hanging="990"/>
              <w:jc w:val="both"/>
              <w:rPr>
                <w:rFonts w:ascii="Cambria" w:hAnsi="Cambria"/>
                <w:b/>
                <w:color w:val="2F5496" w:themeColor="accent5" w:themeShade="BF"/>
                <w:sz w:val="23"/>
                <w:szCs w:val="23"/>
                <w:lang w:val="fr-FR"/>
              </w:rPr>
            </w:pPr>
            <w:r>
              <w:rPr>
                <w:rFonts w:ascii="Cambria" w:hAnsi="Cambria"/>
                <w:b/>
                <w:color w:val="2F5496" w:themeColor="accent5" w:themeShade="BF"/>
                <w:sz w:val="23"/>
                <w:szCs w:val="23"/>
                <w:lang w:val="fr-FR"/>
              </w:rPr>
              <w:t>Conclusion</w:t>
            </w:r>
          </w:p>
          <w:p w:rsidR="00DF4B53" w:rsidRDefault="00D8312C" w:rsidP="00B90A42">
            <w:pPr>
              <w:ind w:left="990" w:hanging="990"/>
              <w:jc w:val="both"/>
              <w:rPr>
                <w:rFonts w:ascii="Cambria" w:hAnsi="Cambria"/>
                <w:b/>
                <w:color w:val="2F5496" w:themeColor="accent5" w:themeShade="BF"/>
                <w:sz w:val="23"/>
                <w:szCs w:val="23"/>
                <w:lang w:val="fr-FR"/>
              </w:rPr>
            </w:pPr>
            <w:r>
              <w:rPr>
                <w:rFonts w:ascii="Cambria" w:hAnsi="Cambria"/>
                <w:b/>
                <w:color w:val="2F5496" w:themeColor="accent5" w:themeShade="BF"/>
                <w:sz w:val="23"/>
                <w:szCs w:val="23"/>
                <w:lang w:val="fr-FR"/>
              </w:rPr>
              <w:t>PERT 2</w:t>
            </w:r>
          </w:p>
        </w:tc>
        <w:tc>
          <w:tcPr>
            <w:tcW w:w="3281" w:type="pct"/>
            <w:shd w:val="clear" w:color="auto" w:fill="F2F2F2" w:themeFill="background1" w:themeFillShade="F2"/>
          </w:tcPr>
          <w:p w:rsidR="00DF4B53" w:rsidRDefault="00DF4B53" w:rsidP="00904851">
            <w:pPr>
              <w:rPr>
                <w:rFonts w:ascii="Cambria" w:hAnsi="Cambria"/>
                <w:b/>
                <w:color w:val="2F5496" w:themeColor="accent5" w:themeShade="BF"/>
                <w:sz w:val="23"/>
                <w:szCs w:val="23"/>
                <w:lang w:val="fr-FR"/>
              </w:rPr>
            </w:pPr>
            <w:r>
              <w:rPr>
                <w:rFonts w:ascii="Cambria" w:hAnsi="Cambria"/>
                <w:b/>
                <w:color w:val="2F5496" w:themeColor="accent5" w:themeShade="BF"/>
                <w:sz w:val="23"/>
                <w:szCs w:val="23"/>
                <w:lang w:val="fr-FR"/>
              </w:rPr>
              <w:t xml:space="preserve">RS 01 : </w:t>
            </w:r>
            <w:r w:rsidR="00FD6B23" w:rsidRPr="00FD6B23">
              <w:rPr>
                <w:rFonts w:ascii="Cambria" w:hAnsi="Cambria"/>
                <w:b/>
                <w:color w:val="000000" w:themeColor="text1"/>
                <w:sz w:val="23"/>
                <w:szCs w:val="23"/>
                <w:lang w:val="fr-FR"/>
              </w:rPr>
              <w:t>S’assurer que les leçons apprises dans le passé ainsi que lors de cette évaluation en matière de positionnement et d’intégration des ressources guident l’engagement et collaboration du projet IPE-Mali avec les autres partenaires et bailleurs dans le futur</w:t>
            </w:r>
            <w:r w:rsidR="00FD6B23">
              <w:rPr>
                <w:rFonts w:ascii="Cambria" w:hAnsi="Cambria"/>
                <w:b/>
                <w:color w:val="000000" w:themeColor="text1"/>
                <w:sz w:val="23"/>
                <w:szCs w:val="23"/>
                <w:lang w:val="fr-FR"/>
              </w:rPr>
              <w:t>.</w:t>
            </w:r>
          </w:p>
        </w:tc>
        <w:tc>
          <w:tcPr>
            <w:tcW w:w="1000" w:type="pct"/>
            <w:shd w:val="clear" w:color="auto" w:fill="auto"/>
          </w:tcPr>
          <w:p w:rsidR="00DF4B53" w:rsidRPr="00D8312C" w:rsidRDefault="004D3E0D" w:rsidP="00DF4B53">
            <w:pPr>
              <w:pStyle w:val="Paragraphedeliste"/>
              <w:numPr>
                <w:ilvl w:val="0"/>
                <w:numId w:val="2"/>
              </w:numPr>
              <w:ind w:left="247" w:hanging="247"/>
              <w:rPr>
                <w:rFonts w:ascii="Cambria" w:hAnsi="Cambria"/>
                <w:color w:val="000000" w:themeColor="text1"/>
                <w:sz w:val="23"/>
                <w:szCs w:val="23"/>
                <w:lang w:val="fr-FR"/>
              </w:rPr>
            </w:pPr>
            <w:r>
              <w:rPr>
                <w:rFonts w:ascii="Cambria" w:hAnsi="Cambria"/>
                <w:color w:val="000000" w:themeColor="text1"/>
                <w:sz w:val="23"/>
                <w:szCs w:val="23"/>
                <w:lang w:val="fr-FR"/>
              </w:rPr>
              <w:t>MEADD</w:t>
            </w:r>
          </w:p>
          <w:p w:rsidR="00DF4B53" w:rsidRPr="00B72E68" w:rsidRDefault="004D3E0D" w:rsidP="00DF4B53">
            <w:pPr>
              <w:pStyle w:val="Paragraphedeliste"/>
              <w:numPr>
                <w:ilvl w:val="0"/>
                <w:numId w:val="2"/>
              </w:numPr>
              <w:ind w:left="247" w:hanging="247"/>
              <w:rPr>
                <w:rFonts w:ascii="Cambria" w:hAnsi="Cambria"/>
                <w:sz w:val="23"/>
                <w:szCs w:val="23"/>
                <w:lang w:val="fr-FR"/>
              </w:rPr>
            </w:pPr>
            <w:r w:rsidRPr="00B72E68">
              <w:rPr>
                <w:rFonts w:ascii="Cambria" w:hAnsi="Cambria"/>
                <w:sz w:val="23"/>
                <w:szCs w:val="23"/>
                <w:lang w:val="fr-FR"/>
              </w:rPr>
              <w:t>A</w:t>
            </w:r>
            <w:r w:rsidR="000F6B68" w:rsidRPr="00B72E68">
              <w:rPr>
                <w:rFonts w:ascii="Cambria" w:hAnsi="Cambria"/>
                <w:b/>
                <w:sz w:val="23"/>
                <w:szCs w:val="23"/>
                <w:lang w:val="fr-FR"/>
              </w:rPr>
              <w:t>E</w:t>
            </w:r>
            <w:r w:rsidRPr="00B72E68">
              <w:rPr>
                <w:rFonts w:ascii="Cambria" w:hAnsi="Cambria"/>
                <w:sz w:val="23"/>
                <w:szCs w:val="23"/>
                <w:lang w:val="fr-FR"/>
              </w:rPr>
              <w:t>DD</w:t>
            </w:r>
          </w:p>
          <w:p w:rsidR="004D3E0D" w:rsidRDefault="004D3E0D" w:rsidP="00DF4B53">
            <w:pPr>
              <w:pStyle w:val="Paragraphedeliste"/>
              <w:numPr>
                <w:ilvl w:val="0"/>
                <w:numId w:val="2"/>
              </w:numPr>
              <w:ind w:left="247" w:hanging="247"/>
              <w:rPr>
                <w:rFonts w:ascii="Cambria" w:hAnsi="Cambria"/>
                <w:color w:val="000000" w:themeColor="text1"/>
                <w:sz w:val="23"/>
                <w:szCs w:val="23"/>
                <w:lang w:val="fr-FR"/>
              </w:rPr>
            </w:pPr>
            <w:r>
              <w:rPr>
                <w:rFonts w:ascii="Cambria" w:hAnsi="Cambria"/>
                <w:color w:val="000000" w:themeColor="text1"/>
                <w:sz w:val="23"/>
                <w:szCs w:val="23"/>
                <w:lang w:val="fr-FR"/>
              </w:rPr>
              <w:t>PNUD</w:t>
            </w:r>
          </w:p>
          <w:p w:rsidR="004D3E0D" w:rsidRPr="00D8312C" w:rsidRDefault="004D3E0D" w:rsidP="00DF4B53">
            <w:pPr>
              <w:pStyle w:val="Paragraphedeliste"/>
              <w:numPr>
                <w:ilvl w:val="0"/>
                <w:numId w:val="2"/>
              </w:numPr>
              <w:ind w:left="247" w:hanging="247"/>
              <w:rPr>
                <w:rFonts w:ascii="Cambria" w:hAnsi="Cambria"/>
                <w:color w:val="000000" w:themeColor="text1"/>
                <w:sz w:val="23"/>
                <w:szCs w:val="23"/>
                <w:lang w:val="fr-FR"/>
              </w:rPr>
            </w:pPr>
            <w:r>
              <w:rPr>
                <w:rFonts w:ascii="Cambria" w:hAnsi="Cambria"/>
                <w:color w:val="000000" w:themeColor="text1"/>
                <w:sz w:val="23"/>
                <w:szCs w:val="23"/>
                <w:lang w:val="fr-FR"/>
              </w:rPr>
              <w:t>PNUE/IPE-Afrique</w:t>
            </w:r>
          </w:p>
          <w:p w:rsidR="00DF4B53" w:rsidRPr="00D8312C" w:rsidRDefault="00DF4B53" w:rsidP="00DF4B53">
            <w:pPr>
              <w:pStyle w:val="Paragraphedeliste"/>
              <w:numPr>
                <w:ilvl w:val="0"/>
                <w:numId w:val="2"/>
              </w:numPr>
              <w:ind w:left="247" w:hanging="247"/>
              <w:rPr>
                <w:rFonts w:ascii="Cambria" w:hAnsi="Cambria"/>
                <w:color w:val="000000" w:themeColor="text1"/>
                <w:sz w:val="23"/>
                <w:szCs w:val="23"/>
                <w:lang w:val="fr-FR"/>
              </w:rPr>
            </w:pPr>
            <w:r w:rsidRPr="00D8312C">
              <w:rPr>
                <w:rFonts w:ascii="Cambria" w:hAnsi="Cambria"/>
                <w:color w:val="000000" w:themeColor="text1"/>
                <w:sz w:val="23"/>
                <w:szCs w:val="23"/>
                <w:lang w:val="fr-FR"/>
              </w:rPr>
              <w:t>Coordinat</w:t>
            </w:r>
            <w:r w:rsidR="004D3E0D">
              <w:rPr>
                <w:rFonts w:ascii="Cambria" w:hAnsi="Cambria"/>
                <w:color w:val="000000" w:themeColor="text1"/>
                <w:sz w:val="23"/>
                <w:szCs w:val="23"/>
                <w:lang w:val="fr-FR"/>
              </w:rPr>
              <w:t>rice du projet</w:t>
            </w:r>
          </w:p>
          <w:p w:rsidR="00DF4B53" w:rsidRDefault="00DF4B53" w:rsidP="00B90A42">
            <w:pPr>
              <w:ind w:left="990" w:hanging="990"/>
              <w:jc w:val="both"/>
              <w:rPr>
                <w:rFonts w:ascii="Cambria" w:hAnsi="Cambria"/>
                <w:b/>
                <w:color w:val="2F5496" w:themeColor="accent5" w:themeShade="BF"/>
                <w:sz w:val="23"/>
                <w:szCs w:val="23"/>
                <w:lang w:val="fr-FR"/>
              </w:rPr>
            </w:pPr>
          </w:p>
        </w:tc>
      </w:tr>
      <w:tr w:rsidR="00E41FA0" w:rsidRPr="00FD6B23" w:rsidTr="00E41FA0">
        <w:trPr>
          <w:trHeight w:val="485"/>
        </w:trPr>
        <w:tc>
          <w:tcPr>
            <w:tcW w:w="719" w:type="pct"/>
            <w:shd w:val="clear" w:color="auto" w:fill="F2F2F2" w:themeFill="background1" w:themeFillShade="F2"/>
          </w:tcPr>
          <w:p w:rsidR="00E41FA0" w:rsidRDefault="00E41FA0" w:rsidP="00B90A42">
            <w:pPr>
              <w:ind w:left="990" w:hanging="990"/>
              <w:jc w:val="both"/>
              <w:rPr>
                <w:rFonts w:ascii="Cambria" w:hAnsi="Cambria"/>
                <w:b/>
                <w:color w:val="2F5496" w:themeColor="accent5" w:themeShade="BF"/>
                <w:sz w:val="23"/>
                <w:szCs w:val="23"/>
                <w:lang w:val="fr-FR"/>
              </w:rPr>
            </w:pPr>
          </w:p>
        </w:tc>
        <w:tc>
          <w:tcPr>
            <w:tcW w:w="3281" w:type="pct"/>
            <w:shd w:val="clear" w:color="auto" w:fill="F2F2F2" w:themeFill="background1" w:themeFillShade="F2"/>
          </w:tcPr>
          <w:p w:rsidR="00E41FA0" w:rsidRPr="00AB2FE9" w:rsidRDefault="00E41FA0" w:rsidP="00B72E68">
            <w:pPr>
              <w:ind w:left="4" w:hanging="4"/>
              <w:jc w:val="both"/>
              <w:rPr>
                <w:rFonts w:ascii="Cambria" w:hAnsi="Cambria"/>
                <w:b/>
                <w:sz w:val="23"/>
                <w:szCs w:val="23"/>
                <w:lang w:val="fr-FR"/>
              </w:rPr>
            </w:pPr>
            <w:r>
              <w:rPr>
                <w:rFonts w:ascii="Cambria" w:hAnsi="Cambria"/>
                <w:b/>
                <w:color w:val="2F5496" w:themeColor="accent5" w:themeShade="BF"/>
                <w:sz w:val="23"/>
                <w:szCs w:val="23"/>
                <w:lang w:val="fr-FR"/>
              </w:rPr>
              <w:t>RS 02</w:t>
            </w:r>
            <w:r w:rsidRPr="003E0867">
              <w:rPr>
                <w:rFonts w:ascii="Cambria" w:hAnsi="Cambria"/>
                <w:b/>
                <w:color w:val="2F5496" w:themeColor="accent5" w:themeShade="BF"/>
                <w:sz w:val="23"/>
                <w:szCs w:val="23"/>
                <w:lang w:val="fr-FR"/>
              </w:rPr>
              <w:t xml:space="preserve"> : </w:t>
            </w:r>
            <w:r w:rsidR="00FD6B23" w:rsidRPr="00FD6B23">
              <w:rPr>
                <w:rFonts w:ascii="Cambria" w:hAnsi="Cambria"/>
                <w:b/>
                <w:color w:val="000000" w:themeColor="text1"/>
                <w:sz w:val="23"/>
                <w:szCs w:val="23"/>
                <w:lang w:val="fr-FR"/>
              </w:rPr>
              <w:t>S’assurer (et suivre) que lors de la mise en œuvre le projet renforce l’adaptation de ses différentes activités au contexte culturel, économique, environnemental et des bénéficiaires au niveau local</w:t>
            </w:r>
            <w:r w:rsidR="00FD6B23">
              <w:rPr>
                <w:rFonts w:ascii="Cambria" w:hAnsi="Cambria"/>
                <w:b/>
                <w:color w:val="000000" w:themeColor="text1"/>
                <w:sz w:val="23"/>
                <w:szCs w:val="23"/>
                <w:lang w:val="fr-FR"/>
              </w:rPr>
              <w:t>.</w:t>
            </w:r>
          </w:p>
        </w:tc>
        <w:tc>
          <w:tcPr>
            <w:tcW w:w="1000" w:type="pct"/>
            <w:shd w:val="clear" w:color="auto" w:fill="auto"/>
          </w:tcPr>
          <w:p w:rsidR="004D3E0D" w:rsidRDefault="004D3E0D" w:rsidP="007B4CC0">
            <w:pPr>
              <w:pStyle w:val="Paragraphedeliste"/>
              <w:numPr>
                <w:ilvl w:val="0"/>
                <w:numId w:val="43"/>
              </w:numPr>
              <w:ind w:left="292" w:hanging="288"/>
              <w:rPr>
                <w:rFonts w:ascii="Cambria" w:hAnsi="Cambria"/>
                <w:color w:val="000000" w:themeColor="text1"/>
                <w:sz w:val="23"/>
                <w:szCs w:val="23"/>
                <w:lang w:val="fr-FR"/>
              </w:rPr>
            </w:pPr>
            <w:r w:rsidRPr="007B4CC0">
              <w:rPr>
                <w:rFonts w:ascii="Cambria" w:hAnsi="Cambria"/>
                <w:color w:val="000000" w:themeColor="text1"/>
                <w:sz w:val="23"/>
                <w:szCs w:val="23"/>
                <w:lang w:val="fr-FR"/>
              </w:rPr>
              <w:t>Coordinatrice du projet</w:t>
            </w:r>
          </w:p>
          <w:p w:rsidR="004D3E0D" w:rsidRPr="007B4CC0" w:rsidRDefault="004D3E0D" w:rsidP="007B4CC0">
            <w:pPr>
              <w:pStyle w:val="Paragraphedeliste"/>
              <w:numPr>
                <w:ilvl w:val="0"/>
                <w:numId w:val="43"/>
              </w:numPr>
              <w:ind w:left="292" w:hanging="288"/>
              <w:rPr>
                <w:rFonts w:ascii="Cambria" w:hAnsi="Cambria"/>
                <w:color w:val="000000" w:themeColor="text1"/>
                <w:sz w:val="23"/>
                <w:szCs w:val="23"/>
                <w:lang w:val="fr-FR"/>
              </w:rPr>
            </w:pPr>
            <w:r>
              <w:rPr>
                <w:rFonts w:ascii="Cambria" w:hAnsi="Cambria"/>
                <w:color w:val="000000" w:themeColor="text1"/>
                <w:sz w:val="23"/>
                <w:szCs w:val="23"/>
                <w:lang w:val="fr-FR"/>
              </w:rPr>
              <w:t>CTP</w:t>
            </w:r>
          </w:p>
          <w:p w:rsidR="00E41FA0" w:rsidRDefault="00E41FA0" w:rsidP="007B4CC0">
            <w:pPr>
              <w:pStyle w:val="Paragraphedeliste"/>
              <w:numPr>
                <w:ilvl w:val="0"/>
                <w:numId w:val="2"/>
              </w:numPr>
              <w:ind w:left="247" w:hanging="247"/>
              <w:rPr>
                <w:rFonts w:ascii="Cambria" w:hAnsi="Cambria"/>
                <w:b/>
                <w:color w:val="2F5496" w:themeColor="accent5" w:themeShade="BF"/>
                <w:sz w:val="23"/>
                <w:szCs w:val="23"/>
                <w:lang w:val="fr-FR"/>
              </w:rPr>
            </w:pPr>
            <w:r>
              <w:rPr>
                <w:rFonts w:ascii="Cambria" w:hAnsi="Cambria"/>
                <w:color w:val="000000" w:themeColor="text1"/>
                <w:sz w:val="23"/>
                <w:szCs w:val="23"/>
                <w:lang w:val="fr-FR"/>
              </w:rPr>
              <w:t>Experts nationa</w:t>
            </w:r>
            <w:r w:rsidR="004D3E0D">
              <w:rPr>
                <w:rFonts w:ascii="Cambria" w:hAnsi="Cambria"/>
                <w:color w:val="000000" w:themeColor="text1"/>
                <w:sz w:val="23"/>
                <w:szCs w:val="23"/>
                <w:lang w:val="fr-FR"/>
              </w:rPr>
              <w:t xml:space="preserve">l de suivi évaluation </w:t>
            </w:r>
          </w:p>
        </w:tc>
      </w:tr>
      <w:tr w:rsidR="00E41FA0" w:rsidRPr="00CF213F" w:rsidTr="00E41FA0">
        <w:trPr>
          <w:trHeight w:val="100"/>
        </w:trPr>
        <w:tc>
          <w:tcPr>
            <w:tcW w:w="719" w:type="pct"/>
          </w:tcPr>
          <w:p w:rsidR="00E41FA0" w:rsidRPr="00AB2FE9" w:rsidRDefault="00E41FA0" w:rsidP="00B90A42">
            <w:pPr>
              <w:shd w:val="clear" w:color="F2F2F2" w:themeColor="background1" w:themeShade="F2" w:fill="auto"/>
              <w:ind w:left="90"/>
              <w:jc w:val="both"/>
              <w:rPr>
                <w:rFonts w:ascii="Cambria" w:hAnsi="Cambria"/>
                <w:b/>
                <w:i/>
                <w:sz w:val="23"/>
                <w:szCs w:val="23"/>
                <w:lang w:val="fr-FR"/>
              </w:rPr>
            </w:pPr>
          </w:p>
        </w:tc>
        <w:tc>
          <w:tcPr>
            <w:tcW w:w="3281" w:type="pct"/>
            <w:shd w:val="clear" w:color="auto" w:fill="auto"/>
          </w:tcPr>
          <w:p w:rsidR="00E41FA0" w:rsidRPr="00527E1C" w:rsidRDefault="00E41FA0" w:rsidP="00527E1C">
            <w:pPr>
              <w:shd w:val="clear" w:color="F2F2F2" w:themeColor="background1" w:themeShade="F2" w:fill="auto"/>
              <w:ind w:left="90"/>
              <w:jc w:val="both"/>
              <w:rPr>
                <w:rFonts w:ascii="Cambria" w:hAnsi="Cambria"/>
                <w:b/>
                <w:i/>
                <w:sz w:val="23"/>
                <w:szCs w:val="23"/>
                <w:lang w:val="fr-FR"/>
              </w:rPr>
            </w:pPr>
            <w:r w:rsidRPr="00AB2FE9">
              <w:rPr>
                <w:rFonts w:ascii="Cambria" w:hAnsi="Cambria"/>
                <w:b/>
                <w:i/>
                <w:sz w:val="23"/>
                <w:szCs w:val="23"/>
                <w:lang w:val="fr-FR"/>
              </w:rPr>
              <w:t>Options stratégiques à considérer</w:t>
            </w:r>
          </w:p>
        </w:tc>
        <w:tc>
          <w:tcPr>
            <w:tcW w:w="1000" w:type="pct"/>
            <w:shd w:val="clear" w:color="auto" w:fill="auto"/>
          </w:tcPr>
          <w:p w:rsidR="00E41FA0" w:rsidRPr="00FE3722" w:rsidRDefault="00E41FA0" w:rsidP="00FE3722">
            <w:pPr>
              <w:rPr>
                <w:rFonts w:ascii="Cambria" w:hAnsi="Cambria"/>
                <w:b/>
                <w:i/>
                <w:sz w:val="23"/>
                <w:szCs w:val="23"/>
                <w:lang w:val="fr-FR"/>
              </w:rPr>
            </w:pPr>
          </w:p>
        </w:tc>
      </w:tr>
      <w:tr w:rsidR="00E41FA0" w:rsidRPr="00FD6B23" w:rsidTr="00E41FA0">
        <w:trPr>
          <w:trHeight w:val="1151"/>
        </w:trPr>
        <w:tc>
          <w:tcPr>
            <w:tcW w:w="719" w:type="pct"/>
          </w:tcPr>
          <w:p w:rsidR="00E41FA0" w:rsidRPr="00AB2FE9" w:rsidRDefault="00E41FA0" w:rsidP="00B90A42">
            <w:pPr>
              <w:shd w:val="clear" w:color="F2F2F2" w:themeColor="background1" w:themeShade="F2" w:fill="auto"/>
              <w:ind w:left="90"/>
              <w:jc w:val="both"/>
              <w:rPr>
                <w:rFonts w:ascii="Cambria" w:hAnsi="Cambria"/>
                <w:b/>
                <w:i/>
                <w:sz w:val="23"/>
                <w:szCs w:val="23"/>
                <w:lang w:val="fr-FR"/>
              </w:rPr>
            </w:pPr>
          </w:p>
        </w:tc>
        <w:tc>
          <w:tcPr>
            <w:tcW w:w="3281" w:type="pct"/>
            <w:shd w:val="clear" w:color="auto" w:fill="auto"/>
          </w:tcPr>
          <w:p w:rsidR="00E41FA0" w:rsidRDefault="00E41FA0" w:rsidP="00527E1C">
            <w:pPr>
              <w:shd w:val="clear" w:color="F2F2F2" w:themeColor="background1" w:themeShade="F2" w:fill="auto"/>
              <w:tabs>
                <w:tab w:val="left" w:pos="270"/>
              </w:tabs>
              <w:spacing w:after="200" w:line="276" w:lineRule="auto"/>
              <w:ind w:right="270"/>
              <w:jc w:val="both"/>
              <w:rPr>
                <w:rFonts w:ascii="Cambria" w:hAnsi="Cambria"/>
                <w:i/>
                <w:sz w:val="23"/>
                <w:szCs w:val="23"/>
                <w:lang w:val="fr-FR"/>
              </w:rPr>
            </w:pPr>
            <w:r w:rsidRPr="00AB2FE9">
              <w:rPr>
                <w:rFonts w:ascii="Cambria" w:hAnsi="Cambria"/>
                <w:i/>
                <w:sz w:val="23"/>
                <w:szCs w:val="23"/>
                <w:lang w:val="fr-FR"/>
              </w:rPr>
              <w:t xml:space="preserve">Adaptation au Contexte culturel : </w:t>
            </w:r>
          </w:p>
          <w:p w:rsidR="00E41FA0" w:rsidRPr="00EB7C99" w:rsidRDefault="00E41FA0" w:rsidP="00EB7C99">
            <w:pPr>
              <w:pStyle w:val="Paragraphedeliste"/>
              <w:numPr>
                <w:ilvl w:val="0"/>
                <w:numId w:val="3"/>
              </w:numPr>
              <w:shd w:val="clear" w:color="F2F2F2" w:themeColor="background1" w:themeShade="F2" w:fill="auto"/>
              <w:tabs>
                <w:tab w:val="left" w:pos="0"/>
              </w:tabs>
              <w:spacing w:after="200" w:line="276" w:lineRule="auto"/>
              <w:ind w:left="157" w:right="270" w:hanging="157"/>
              <w:jc w:val="both"/>
              <w:rPr>
                <w:rFonts w:ascii="Cambria" w:hAnsi="Cambria"/>
                <w:sz w:val="23"/>
                <w:szCs w:val="23"/>
                <w:lang w:val="fr-FR"/>
              </w:rPr>
            </w:pPr>
            <w:r w:rsidRPr="00EB7C99">
              <w:rPr>
                <w:rFonts w:ascii="Cambria" w:hAnsi="Cambria"/>
                <w:sz w:val="23"/>
                <w:szCs w:val="23"/>
                <w:lang w:val="fr-FR"/>
              </w:rPr>
              <w:t>Assurer l’adoption d’une stratégie de communication multilingue qui couvre toutes les langues parlées par les groupes ciblés par le projet et qui utilise aussi des images facilement compréhensibles par les individus illettrés</w:t>
            </w:r>
            <w:r w:rsidR="0003643D">
              <w:rPr>
                <w:rFonts w:ascii="Cambria" w:hAnsi="Cambria"/>
                <w:sz w:val="23"/>
                <w:szCs w:val="23"/>
                <w:lang w:val="fr-FR"/>
              </w:rPr>
              <w:t>.</w:t>
            </w:r>
          </w:p>
          <w:p w:rsidR="00E41FA0" w:rsidRPr="00EB7C99" w:rsidRDefault="00E41FA0">
            <w:pPr>
              <w:pStyle w:val="Paragraphedeliste"/>
              <w:numPr>
                <w:ilvl w:val="0"/>
                <w:numId w:val="3"/>
              </w:numPr>
              <w:shd w:val="clear" w:color="F2F2F2" w:themeColor="background1" w:themeShade="F2" w:fill="auto"/>
              <w:tabs>
                <w:tab w:val="left" w:pos="0"/>
              </w:tabs>
              <w:spacing w:after="200" w:line="276" w:lineRule="auto"/>
              <w:ind w:left="157" w:right="270" w:hanging="157"/>
              <w:jc w:val="both"/>
              <w:rPr>
                <w:rFonts w:ascii="Cambria" w:hAnsi="Cambria"/>
                <w:sz w:val="23"/>
                <w:szCs w:val="23"/>
                <w:lang w:val="fr-FR"/>
              </w:rPr>
            </w:pPr>
            <w:r w:rsidRPr="00EB7C99">
              <w:rPr>
                <w:rFonts w:ascii="Cambria" w:hAnsi="Cambria"/>
                <w:lang w:val="fr-FR"/>
              </w:rPr>
              <w:t xml:space="preserve">Cela inclura la formulation de messages clés dans plusieurs langues destinés pas seulement à certains groupes de bénéficiaires (exemples :  posters de communication dans plusieurs langues devront être mis à disposition dans les </w:t>
            </w:r>
            <w:r w:rsidR="00576527">
              <w:rPr>
                <w:rFonts w:ascii="Cambria" w:hAnsi="Cambria"/>
                <w:lang w:val="fr-FR"/>
              </w:rPr>
              <w:t>mairie</w:t>
            </w:r>
            <w:r w:rsidR="0084719B" w:rsidRPr="0084719B">
              <w:rPr>
                <w:rFonts w:ascii="Cambria" w:hAnsi="Cambria"/>
                <w:b/>
                <w:color w:val="0000FF"/>
                <w:lang w:val="fr-FR"/>
              </w:rPr>
              <w:t>s</w:t>
            </w:r>
            <w:r w:rsidR="00576527">
              <w:rPr>
                <w:rFonts w:ascii="Cambria" w:hAnsi="Cambria"/>
                <w:lang w:val="fr-FR"/>
              </w:rPr>
              <w:t xml:space="preserve"> </w:t>
            </w:r>
            <w:r w:rsidRPr="00EB7C99">
              <w:rPr>
                <w:rFonts w:ascii="Cambria" w:hAnsi="Cambria"/>
                <w:lang w:val="fr-FR"/>
              </w:rPr>
              <w:t xml:space="preserve">ainsi que d’autres endroits de la communauté pour leur expliquer </w:t>
            </w:r>
            <w:r w:rsidR="00576527">
              <w:rPr>
                <w:rFonts w:ascii="Cambria" w:hAnsi="Cambria"/>
                <w:lang w:val="fr-FR"/>
              </w:rPr>
              <w:t>l’impact des changements climatiques, de la gestion des ressources naturelles et la dégradatio</w:t>
            </w:r>
            <w:r w:rsidR="004D3E0D">
              <w:rPr>
                <w:rFonts w:ascii="Cambria" w:hAnsi="Cambria"/>
                <w:lang w:val="fr-FR"/>
              </w:rPr>
              <w:t>n</w:t>
            </w:r>
            <w:r w:rsidR="00576527">
              <w:rPr>
                <w:rFonts w:ascii="Cambria" w:hAnsi="Cambria"/>
                <w:lang w:val="fr-FR"/>
              </w:rPr>
              <w:t xml:space="preserve"> de </w:t>
            </w:r>
            <w:r w:rsidR="00576527">
              <w:rPr>
                <w:rFonts w:ascii="Cambria" w:hAnsi="Cambria"/>
                <w:lang w:val="fr-FR"/>
              </w:rPr>
              <w:lastRenderedPageBreak/>
              <w:t xml:space="preserve">l’environnement les liens </w:t>
            </w:r>
            <w:r w:rsidR="004D3E0D">
              <w:rPr>
                <w:rFonts w:ascii="Cambria" w:hAnsi="Cambria"/>
                <w:lang w:val="fr-FR"/>
              </w:rPr>
              <w:t>sur la</w:t>
            </w:r>
            <w:r w:rsidR="00576527">
              <w:rPr>
                <w:rFonts w:ascii="Cambria" w:hAnsi="Cambria"/>
                <w:lang w:val="fr-FR"/>
              </w:rPr>
              <w:t xml:space="preserve"> pau</w:t>
            </w:r>
            <w:r w:rsidR="004D3E0D">
              <w:rPr>
                <w:rFonts w:ascii="Cambria" w:hAnsi="Cambria"/>
                <w:lang w:val="fr-FR"/>
              </w:rPr>
              <w:t>vreté ambiante</w:t>
            </w:r>
            <w:r w:rsidRPr="00EB7C99">
              <w:rPr>
                <w:rFonts w:ascii="Cambria" w:hAnsi="Cambria"/>
                <w:lang w:val="fr-FR"/>
              </w:rPr>
              <w:t>) mais aussi à la population générale (réalisation des sketchs dans plusieurs langues lors des séances de sensibilisation).</w:t>
            </w:r>
          </w:p>
        </w:tc>
        <w:tc>
          <w:tcPr>
            <w:tcW w:w="1000" w:type="pct"/>
            <w:shd w:val="clear" w:color="auto" w:fill="auto"/>
          </w:tcPr>
          <w:p w:rsidR="00973802" w:rsidRDefault="00973802" w:rsidP="00FE3722">
            <w:pPr>
              <w:pStyle w:val="Paragraphedeliste"/>
              <w:numPr>
                <w:ilvl w:val="0"/>
                <w:numId w:val="9"/>
              </w:numPr>
              <w:ind w:left="247" w:hanging="247"/>
              <w:rPr>
                <w:rFonts w:ascii="Cambria" w:hAnsi="Cambria"/>
                <w:color w:val="000000" w:themeColor="text1"/>
                <w:sz w:val="23"/>
                <w:szCs w:val="23"/>
                <w:lang w:val="fr-FR"/>
              </w:rPr>
            </w:pPr>
            <w:r>
              <w:rPr>
                <w:rFonts w:ascii="Cambria" w:hAnsi="Cambria"/>
                <w:color w:val="000000" w:themeColor="text1"/>
                <w:sz w:val="23"/>
                <w:szCs w:val="23"/>
                <w:lang w:val="fr-FR"/>
              </w:rPr>
              <w:lastRenderedPageBreak/>
              <w:t>Coordonnatrice du projet</w:t>
            </w:r>
          </w:p>
          <w:p w:rsidR="00FE3722" w:rsidRDefault="00973802" w:rsidP="00FE3722">
            <w:pPr>
              <w:pStyle w:val="Paragraphedeliste"/>
              <w:numPr>
                <w:ilvl w:val="0"/>
                <w:numId w:val="9"/>
              </w:numPr>
              <w:ind w:left="247" w:hanging="247"/>
              <w:rPr>
                <w:rFonts w:ascii="Cambria" w:hAnsi="Cambria"/>
                <w:color w:val="000000" w:themeColor="text1"/>
                <w:sz w:val="23"/>
                <w:szCs w:val="23"/>
                <w:lang w:val="fr-FR"/>
              </w:rPr>
            </w:pPr>
            <w:r>
              <w:rPr>
                <w:rFonts w:ascii="Cambria" w:hAnsi="Cambria"/>
                <w:color w:val="000000" w:themeColor="text1"/>
                <w:sz w:val="23"/>
                <w:szCs w:val="23"/>
                <w:lang w:val="fr-FR"/>
              </w:rPr>
              <w:t>CTP</w:t>
            </w:r>
          </w:p>
          <w:p w:rsidR="00E41FA0" w:rsidRPr="00D8312C" w:rsidRDefault="00FE3722" w:rsidP="007B4CC0">
            <w:pPr>
              <w:pStyle w:val="Paragraphedeliste"/>
              <w:numPr>
                <w:ilvl w:val="0"/>
                <w:numId w:val="9"/>
              </w:numPr>
              <w:ind w:left="247" w:hanging="247"/>
              <w:rPr>
                <w:rFonts w:ascii="Cambria" w:hAnsi="Cambria"/>
                <w:color w:val="000000" w:themeColor="text1"/>
                <w:sz w:val="23"/>
                <w:szCs w:val="23"/>
                <w:lang w:val="fr-FR"/>
              </w:rPr>
            </w:pPr>
            <w:r>
              <w:rPr>
                <w:rFonts w:ascii="Cambria" w:hAnsi="Cambria"/>
                <w:color w:val="000000" w:themeColor="text1"/>
                <w:sz w:val="23"/>
                <w:szCs w:val="23"/>
                <w:lang w:val="fr-FR"/>
              </w:rPr>
              <w:t>Experts nationa</w:t>
            </w:r>
            <w:r w:rsidR="00973802">
              <w:rPr>
                <w:rFonts w:ascii="Cambria" w:hAnsi="Cambria"/>
                <w:color w:val="000000" w:themeColor="text1"/>
                <w:sz w:val="23"/>
                <w:szCs w:val="23"/>
                <w:lang w:val="fr-FR"/>
              </w:rPr>
              <w:t xml:space="preserve">l </w:t>
            </w:r>
            <w:r w:rsidR="006B09DC">
              <w:rPr>
                <w:rFonts w:ascii="Cambria" w:hAnsi="Cambria"/>
                <w:color w:val="000000" w:themeColor="text1"/>
                <w:sz w:val="23"/>
                <w:szCs w:val="23"/>
                <w:lang w:val="fr-FR"/>
              </w:rPr>
              <w:t xml:space="preserve">chargé </w:t>
            </w:r>
            <w:r w:rsidR="00973802">
              <w:rPr>
                <w:rFonts w:ascii="Cambria" w:hAnsi="Cambria"/>
                <w:color w:val="000000" w:themeColor="text1"/>
                <w:sz w:val="23"/>
                <w:szCs w:val="23"/>
                <w:lang w:val="fr-FR"/>
              </w:rPr>
              <w:t>d</w:t>
            </w:r>
            <w:r w:rsidR="006B09DC">
              <w:rPr>
                <w:rFonts w:ascii="Cambria" w:hAnsi="Cambria"/>
                <w:color w:val="000000" w:themeColor="text1"/>
                <w:sz w:val="23"/>
                <w:szCs w:val="23"/>
                <w:lang w:val="fr-FR"/>
              </w:rPr>
              <w:t>u</w:t>
            </w:r>
            <w:r w:rsidR="00973802">
              <w:rPr>
                <w:rFonts w:ascii="Cambria" w:hAnsi="Cambria"/>
                <w:color w:val="000000" w:themeColor="text1"/>
                <w:sz w:val="23"/>
                <w:szCs w:val="23"/>
                <w:lang w:val="fr-FR"/>
              </w:rPr>
              <w:t xml:space="preserve"> suivi évaluation </w:t>
            </w:r>
          </w:p>
        </w:tc>
      </w:tr>
      <w:tr w:rsidR="00854A7E" w:rsidRPr="00FD6B23" w:rsidTr="00F13070">
        <w:trPr>
          <w:trHeight w:val="1527"/>
        </w:trPr>
        <w:tc>
          <w:tcPr>
            <w:tcW w:w="719" w:type="pct"/>
            <w:shd w:val="clear" w:color="auto" w:fill="EDEDED" w:themeFill="accent3" w:themeFillTint="33"/>
          </w:tcPr>
          <w:p w:rsidR="00854A7E" w:rsidRDefault="00854A7E" w:rsidP="00854A7E">
            <w:pPr>
              <w:ind w:left="990" w:hanging="990"/>
              <w:jc w:val="both"/>
              <w:rPr>
                <w:rFonts w:ascii="Cambria" w:hAnsi="Cambria"/>
                <w:b/>
                <w:color w:val="2F5496" w:themeColor="accent5" w:themeShade="BF"/>
                <w:sz w:val="23"/>
                <w:szCs w:val="23"/>
                <w:lang w:val="fr-FR"/>
              </w:rPr>
            </w:pPr>
            <w:r>
              <w:rPr>
                <w:rFonts w:ascii="Cambria" w:hAnsi="Cambria"/>
                <w:b/>
                <w:color w:val="2F5496" w:themeColor="accent5" w:themeShade="BF"/>
                <w:sz w:val="23"/>
                <w:szCs w:val="23"/>
                <w:lang w:val="fr-FR"/>
              </w:rPr>
              <w:lastRenderedPageBreak/>
              <w:t>Constats :</w:t>
            </w:r>
          </w:p>
          <w:p w:rsidR="00854A7E" w:rsidRDefault="00854A7E" w:rsidP="00854A7E">
            <w:pPr>
              <w:ind w:left="990" w:hanging="990"/>
              <w:jc w:val="both"/>
              <w:rPr>
                <w:rFonts w:ascii="Cambria" w:hAnsi="Cambria"/>
                <w:b/>
                <w:color w:val="2F5496" w:themeColor="accent5" w:themeShade="BF"/>
                <w:sz w:val="23"/>
                <w:szCs w:val="23"/>
                <w:lang w:val="fr-FR"/>
              </w:rPr>
            </w:pPr>
            <w:r>
              <w:rPr>
                <w:rFonts w:ascii="Cambria" w:hAnsi="Cambria"/>
                <w:b/>
                <w:color w:val="2F5496" w:themeColor="accent5" w:themeShade="BF"/>
                <w:sz w:val="23"/>
                <w:szCs w:val="23"/>
                <w:lang w:val="fr-FR"/>
              </w:rPr>
              <w:t xml:space="preserve">Par. </w:t>
            </w:r>
            <w:r w:rsidR="00425C84">
              <w:rPr>
                <w:rFonts w:ascii="Cambria" w:hAnsi="Cambria"/>
                <w:b/>
                <w:color w:val="2F5496" w:themeColor="accent5" w:themeShade="BF"/>
                <w:sz w:val="23"/>
                <w:szCs w:val="23"/>
                <w:lang w:val="fr-FR"/>
              </w:rPr>
              <w:t>3</w:t>
            </w:r>
          </w:p>
          <w:p w:rsidR="00854A7E" w:rsidRDefault="00425C84" w:rsidP="00ED431B">
            <w:pPr>
              <w:ind w:left="-11" w:firstLine="11"/>
              <w:jc w:val="both"/>
              <w:rPr>
                <w:rFonts w:ascii="Cambria" w:hAnsi="Cambria"/>
                <w:b/>
                <w:color w:val="2F5496" w:themeColor="accent5" w:themeShade="BF"/>
                <w:sz w:val="23"/>
                <w:szCs w:val="23"/>
                <w:lang w:val="fr-FR"/>
              </w:rPr>
            </w:pPr>
            <w:r>
              <w:rPr>
                <w:rFonts w:ascii="Cambria" w:hAnsi="Cambria"/>
                <w:b/>
                <w:color w:val="2F5496" w:themeColor="accent5" w:themeShade="BF"/>
                <w:sz w:val="23"/>
                <w:szCs w:val="23"/>
                <w:lang w:val="fr-FR"/>
              </w:rPr>
              <w:t>, note de bas de page 3</w:t>
            </w:r>
          </w:p>
          <w:p w:rsidR="00854A7E" w:rsidRDefault="00854A7E" w:rsidP="00854A7E">
            <w:pPr>
              <w:jc w:val="both"/>
              <w:rPr>
                <w:rFonts w:ascii="Cambria" w:hAnsi="Cambria"/>
                <w:b/>
                <w:color w:val="2F5496" w:themeColor="accent5" w:themeShade="BF"/>
                <w:sz w:val="23"/>
                <w:szCs w:val="23"/>
                <w:lang w:val="fr-FR"/>
              </w:rPr>
            </w:pPr>
            <w:r>
              <w:rPr>
                <w:rFonts w:ascii="Cambria" w:hAnsi="Cambria"/>
                <w:b/>
                <w:color w:val="2F5496" w:themeColor="accent5" w:themeShade="BF"/>
                <w:sz w:val="23"/>
                <w:szCs w:val="23"/>
                <w:lang w:val="fr-FR"/>
              </w:rPr>
              <w:t xml:space="preserve">Conclusion </w:t>
            </w:r>
          </w:p>
          <w:p w:rsidR="00854A7E" w:rsidRDefault="00854A7E" w:rsidP="00854A7E">
            <w:pPr>
              <w:jc w:val="both"/>
              <w:rPr>
                <w:rFonts w:ascii="Cambria" w:hAnsi="Cambria"/>
                <w:b/>
                <w:color w:val="2F5496" w:themeColor="accent5" w:themeShade="BF"/>
                <w:sz w:val="23"/>
                <w:szCs w:val="23"/>
                <w:lang w:val="fr-FR"/>
              </w:rPr>
            </w:pPr>
            <w:r>
              <w:rPr>
                <w:rFonts w:ascii="Cambria" w:hAnsi="Cambria"/>
                <w:b/>
                <w:color w:val="2F5496" w:themeColor="accent5" w:themeShade="BF"/>
                <w:sz w:val="23"/>
                <w:szCs w:val="23"/>
                <w:lang w:val="fr-FR"/>
              </w:rPr>
              <w:t>PER 3</w:t>
            </w:r>
          </w:p>
          <w:p w:rsidR="00854A7E" w:rsidRDefault="00854A7E" w:rsidP="00F56D27">
            <w:pPr>
              <w:ind w:left="990" w:hanging="990"/>
              <w:jc w:val="both"/>
              <w:rPr>
                <w:rFonts w:ascii="Cambria" w:hAnsi="Cambria"/>
                <w:b/>
                <w:color w:val="2F5496" w:themeColor="accent5" w:themeShade="BF"/>
                <w:sz w:val="23"/>
                <w:szCs w:val="23"/>
                <w:lang w:val="fr-FR"/>
              </w:rPr>
            </w:pPr>
          </w:p>
        </w:tc>
        <w:tc>
          <w:tcPr>
            <w:tcW w:w="3281" w:type="pct"/>
            <w:shd w:val="clear" w:color="auto" w:fill="EDEDED" w:themeFill="accent3" w:themeFillTint="33"/>
          </w:tcPr>
          <w:p w:rsidR="00854A7E" w:rsidRDefault="00854A7E" w:rsidP="00996EDB">
            <w:pPr>
              <w:ind w:left="4"/>
              <w:rPr>
                <w:rFonts w:ascii="Cambria" w:hAnsi="Cambria"/>
                <w:b/>
                <w:lang w:val="fr-FR"/>
              </w:rPr>
            </w:pPr>
            <w:r w:rsidRPr="000033F9">
              <w:rPr>
                <w:rFonts w:ascii="Cambria" w:hAnsi="Cambria"/>
                <w:b/>
                <w:color w:val="2F5496" w:themeColor="accent5" w:themeShade="BF"/>
                <w:lang w:val="fr-FR"/>
              </w:rPr>
              <w:t xml:space="preserve">R 03 : </w:t>
            </w:r>
            <w:r w:rsidR="00FD6B23" w:rsidRPr="00FD6B23">
              <w:rPr>
                <w:rFonts w:ascii="Cambria" w:hAnsi="Cambria"/>
                <w:b/>
                <w:lang w:val="fr-FR"/>
              </w:rPr>
              <w:t>Assurer la réalisation des études de bases sur la demande des collectivités territoriales en matière de formation et sensibilisation pour s’assurer</w:t>
            </w:r>
            <w:r w:rsidR="00FD6B23">
              <w:rPr>
                <w:lang w:val="fr-FR"/>
              </w:rPr>
              <w:t xml:space="preserve"> </w:t>
            </w:r>
            <w:r w:rsidR="00FD6B23" w:rsidRPr="00FD6B23">
              <w:rPr>
                <w:rFonts w:ascii="Cambria" w:hAnsi="Cambria"/>
                <w:b/>
                <w:lang w:val="fr-FR"/>
              </w:rPr>
              <w:t>les besoins de toutes les couches de population de la commune soient pris en compte durant la planification</w:t>
            </w:r>
            <w:r w:rsidR="00FD6B23">
              <w:rPr>
                <w:rFonts w:ascii="Cambria" w:hAnsi="Cambria"/>
                <w:b/>
                <w:lang w:val="fr-FR"/>
              </w:rPr>
              <w:t xml:space="preserve">. </w:t>
            </w:r>
          </w:p>
          <w:p w:rsidR="00854A7E" w:rsidRDefault="00854A7E" w:rsidP="007B4CC0">
            <w:pPr>
              <w:ind w:left="713"/>
              <w:rPr>
                <w:rFonts w:ascii="Cambria" w:hAnsi="Cambria"/>
                <w:i/>
                <w:sz w:val="23"/>
                <w:szCs w:val="23"/>
                <w:lang w:val="fr-FR"/>
              </w:rPr>
            </w:pPr>
          </w:p>
        </w:tc>
        <w:tc>
          <w:tcPr>
            <w:tcW w:w="1000" w:type="pct"/>
            <w:shd w:val="clear" w:color="auto" w:fill="EDEDED" w:themeFill="accent3" w:themeFillTint="33"/>
          </w:tcPr>
          <w:p w:rsidR="00854A7E" w:rsidRDefault="00854A7E" w:rsidP="00854A7E">
            <w:pPr>
              <w:pStyle w:val="Paragraphedeliste"/>
              <w:numPr>
                <w:ilvl w:val="0"/>
                <w:numId w:val="10"/>
              </w:numPr>
              <w:ind w:left="157" w:hanging="157"/>
              <w:rPr>
                <w:rFonts w:ascii="Cambria" w:hAnsi="Cambria"/>
                <w:color w:val="000000" w:themeColor="text1"/>
                <w:sz w:val="23"/>
                <w:szCs w:val="23"/>
                <w:lang w:val="fr-FR"/>
              </w:rPr>
            </w:pPr>
            <w:r>
              <w:rPr>
                <w:rFonts w:ascii="Cambria" w:hAnsi="Cambria"/>
                <w:color w:val="000000" w:themeColor="text1"/>
                <w:sz w:val="23"/>
                <w:szCs w:val="23"/>
                <w:lang w:val="fr-FR"/>
              </w:rPr>
              <w:t>PNUD</w:t>
            </w:r>
          </w:p>
          <w:p w:rsidR="00854A7E" w:rsidRDefault="00854A7E" w:rsidP="00854A7E">
            <w:pPr>
              <w:pStyle w:val="Paragraphedeliste"/>
              <w:numPr>
                <w:ilvl w:val="0"/>
                <w:numId w:val="10"/>
              </w:numPr>
              <w:ind w:left="157" w:hanging="157"/>
              <w:rPr>
                <w:rFonts w:ascii="Cambria" w:hAnsi="Cambria"/>
                <w:color w:val="000000" w:themeColor="text1"/>
                <w:sz w:val="23"/>
                <w:szCs w:val="23"/>
                <w:lang w:val="fr-FR"/>
              </w:rPr>
            </w:pPr>
            <w:r>
              <w:rPr>
                <w:rFonts w:ascii="Cambria" w:hAnsi="Cambria"/>
                <w:color w:val="000000" w:themeColor="text1"/>
                <w:sz w:val="23"/>
                <w:szCs w:val="23"/>
                <w:lang w:val="fr-FR"/>
              </w:rPr>
              <w:t>IPE</w:t>
            </w:r>
          </w:p>
          <w:p w:rsidR="00854A7E" w:rsidRDefault="00854A7E" w:rsidP="00854A7E">
            <w:pPr>
              <w:pStyle w:val="Paragraphedeliste"/>
              <w:numPr>
                <w:ilvl w:val="0"/>
                <w:numId w:val="10"/>
              </w:numPr>
              <w:ind w:left="157" w:hanging="157"/>
              <w:rPr>
                <w:rFonts w:ascii="Cambria" w:hAnsi="Cambria"/>
                <w:color w:val="000000" w:themeColor="text1"/>
                <w:sz w:val="23"/>
                <w:szCs w:val="23"/>
                <w:lang w:val="fr-FR"/>
              </w:rPr>
            </w:pPr>
            <w:r>
              <w:rPr>
                <w:rFonts w:ascii="Cambria" w:hAnsi="Cambria"/>
                <w:color w:val="000000" w:themeColor="text1"/>
                <w:sz w:val="23"/>
                <w:szCs w:val="23"/>
                <w:lang w:val="fr-FR"/>
              </w:rPr>
              <w:t>MEADD</w:t>
            </w:r>
          </w:p>
          <w:p w:rsidR="00854A7E" w:rsidRDefault="00854A7E" w:rsidP="00996EDB">
            <w:pPr>
              <w:pStyle w:val="Paragraphedeliste"/>
              <w:ind w:left="157"/>
              <w:rPr>
                <w:rFonts w:ascii="Cambria" w:hAnsi="Cambria"/>
                <w:color w:val="000000" w:themeColor="text1"/>
                <w:sz w:val="23"/>
                <w:szCs w:val="23"/>
                <w:lang w:val="fr-FR"/>
              </w:rPr>
            </w:pPr>
          </w:p>
        </w:tc>
      </w:tr>
      <w:tr w:rsidR="00854A7E" w:rsidRPr="00FD6B23" w:rsidTr="007B4CC0">
        <w:trPr>
          <w:trHeight w:val="356"/>
        </w:trPr>
        <w:tc>
          <w:tcPr>
            <w:tcW w:w="719" w:type="pct"/>
            <w:shd w:val="clear" w:color="auto" w:fill="FFFFFF" w:themeFill="background1"/>
          </w:tcPr>
          <w:p w:rsidR="00854A7E" w:rsidRPr="007B4CC0" w:rsidRDefault="00854A7E" w:rsidP="00854A7E">
            <w:pPr>
              <w:ind w:left="990" w:hanging="990"/>
              <w:jc w:val="both"/>
              <w:rPr>
                <w:rFonts w:ascii="Cambria" w:hAnsi="Cambria"/>
                <w:b/>
                <w:color w:val="000000" w:themeColor="text1"/>
                <w:sz w:val="23"/>
                <w:szCs w:val="23"/>
                <w:lang w:val="fr-FR"/>
              </w:rPr>
            </w:pPr>
          </w:p>
        </w:tc>
        <w:tc>
          <w:tcPr>
            <w:tcW w:w="3281" w:type="pct"/>
            <w:shd w:val="clear" w:color="auto" w:fill="FFFFFF" w:themeFill="background1"/>
          </w:tcPr>
          <w:p w:rsidR="00854A7E" w:rsidRPr="007B4CC0" w:rsidRDefault="00854A7E" w:rsidP="00854A7E">
            <w:pPr>
              <w:ind w:left="713" w:hanging="567"/>
              <w:rPr>
                <w:rFonts w:ascii="Cambria" w:hAnsi="Cambria"/>
                <w:b/>
                <w:i/>
                <w:color w:val="000000" w:themeColor="text1"/>
                <w:lang w:val="fr-FR"/>
              </w:rPr>
            </w:pPr>
            <w:r w:rsidRPr="007B4CC0">
              <w:rPr>
                <w:rFonts w:ascii="Cambria" w:hAnsi="Cambria"/>
                <w:b/>
                <w:i/>
                <w:color w:val="000000" w:themeColor="text1"/>
                <w:lang w:val="fr-FR"/>
              </w:rPr>
              <w:t>Options stratégiques à considérer</w:t>
            </w:r>
          </w:p>
        </w:tc>
        <w:tc>
          <w:tcPr>
            <w:tcW w:w="1000" w:type="pct"/>
            <w:shd w:val="clear" w:color="auto" w:fill="FFFFFF" w:themeFill="background1"/>
          </w:tcPr>
          <w:p w:rsidR="00854A7E" w:rsidRPr="00F13070" w:rsidRDefault="00854A7E" w:rsidP="007B4CC0">
            <w:pPr>
              <w:pStyle w:val="Paragraphedeliste"/>
              <w:ind w:left="157"/>
              <w:rPr>
                <w:rFonts w:ascii="Cambria" w:hAnsi="Cambria"/>
                <w:color w:val="000000" w:themeColor="text1"/>
                <w:sz w:val="23"/>
                <w:szCs w:val="23"/>
                <w:lang w:val="fr-FR"/>
              </w:rPr>
            </w:pPr>
          </w:p>
        </w:tc>
      </w:tr>
      <w:tr w:rsidR="00854A7E" w:rsidRPr="00FD6B23" w:rsidTr="007B4CC0">
        <w:trPr>
          <w:trHeight w:val="639"/>
        </w:trPr>
        <w:tc>
          <w:tcPr>
            <w:tcW w:w="719" w:type="pct"/>
            <w:shd w:val="clear" w:color="auto" w:fill="FFFFFF" w:themeFill="background1"/>
          </w:tcPr>
          <w:p w:rsidR="00854A7E" w:rsidRDefault="00854A7E" w:rsidP="00854A7E">
            <w:pPr>
              <w:ind w:left="990" w:hanging="990"/>
              <w:jc w:val="both"/>
              <w:rPr>
                <w:rFonts w:ascii="Cambria" w:hAnsi="Cambria"/>
                <w:b/>
                <w:color w:val="2F5496" w:themeColor="accent5" w:themeShade="BF"/>
                <w:sz w:val="23"/>
                <w:szCs w:val="23"/>
                <w:lang w:val="fr-FR"/>
              </w:rPr>
            </w:pPr>
          </w:p>
        </w:tc>
        <w:tc>
          <w:tcPr>
            <w:tcW w:w="3281" w:type="pct"/>
            <w:shd w:val="clear" w:color="auto" w:fill="FFFFFF" w:themeFill="background1"/>
          </w:tcPr>
          <w:p w:rsidR="00854A7E" w:rsidRPr="007B4CC0" w:rsidRDefault="00854A7E" w:rsidP="007B4CC0">
            <w:pPr>
              <w:pStyle w:val="Paragraphedeliste"/>
              <w:numPr>
                <w:ilvl w:val="0"/>
                <w:numId w:val="3"/>
              </w:numPr>
              <w:ind w:left="429" w:hanging="283"/>
              <w:rPr>
                <w:rFonts w:ascii="Cambria" w:hAnsi="Cambria"/>
                <w:lang w:val="fr-FR"/>
              </w:rPr>
            </w:pPr>
            <w:r w:rsidRPr="007B4CC0">
              <w:rPr>
                <w:rFonts w:ascii="Cambria" w:hAnsi="Cambria"/>
                <w:lang w:val="fr-FR"/>
              </w:rPr>
              <w:t xml:space="preserve">Prévoir dans les activités du projet des formations sur « les techniques d’apprentissage pour populations vulnérables » pour le staff et les prestataires de service  </w:t>
            </w:r>
          </w:p>
          <w:p w:rsidR="00854A7E" w:rsidRPr="00854A7E" w:rsidRDefault="00854A7E" w:rsidP="00854A7E">
            <w:pPr>
              <w:ind w:left="713" w:hanging="567"/>
              <w:rPr>
                <w:rFonts w:ascii="Cambria" w:hAnsi="Cambria"/>
                <w:b/>
                <w:color w:val="2F5496" w:themeColor="accent5" w:themeShade="BF"/>
                <w:lang w:val="fr-FR"/>
              </w:rPr>
            </w:pPr>
          </w:p>
        </w:tc>
        <w:tc>
          <w:tcPr>
            <w:tcW w:w="1000" w:type="pct"/>
            <w:shd w:val="clear" w:color="auto" w:fill="FFFFFF" w:themeFill="background1"/>
          </w:tcPr>
          <w:p w:rsidR="00854A7E" w:rsidRDefault="00854A7E" w:rsidP="007B4CC0">
            <w:pPr>
              <w:pStyle w:val="Paragraphedeliste"/>
              <w:ind w:left="157"/>
              <w:rPr>
                <w:rFonts w:ascii="Cambria" w:hAnsi="Cambria"/>
                <w:color w:val="000000" w:themeColor="text1"/>
                <w:sz w:val="23"/>
                <w:szCs w:val="23"/>
                <w:lang w:val="fr-FR"/>
              </w:rPr>
            </w:pPr>
          </w:p>
        </w:tc>
      </w:tr>
      <w:tr w:rsidR="004F4919" w:rsidRPr="00FD6B23" w:rsidTr="007B4CC0">
        <w:trPr>
          <w:trHeight w:val="639"/>
        </w:trPr>
        <w:tc>
          <w:tcPr>
            <w:tcW w:w="719" w:type="pct"/>
            <w:shd w:val="clear" w:color="auto" w:fill="EDEDED" w:themeFill="accent3" w:themeFillTint="33"/>
          </w:tcPr>
          <w:p w:rsidR="003A3EDC" w:rsidRPr="003A3EDC" w:rsidRDefault="003A3EDC" w:rsidP="003A3EDC">
            <w:pPr>
              <w:ind w:left="990" w:hanging="990"/>
              <w:jc w:val="both"/>
              <w:rPr>
                <w:rFonts w:ascii="Cambria" w:hAnsi="Cambria"/>
                <w:b/>
                <w:color w:val="2F5496" w:themeColor="accent5" w:themeShade="BF"/>
                <w:sz w:val="23"/>
                <w:szCs w:val="23"/>
                <w:lang w:val="fr-FR"/>
              </w:rPr>
            </w:pPr>
            <w:r w:rsidRPr="003A3EDC">
              <w:rPr>
                <w:rFonts w:ascii="Cambria" w:hAnsi="Cambria"/>
                <w:b/>
                <w:color w:val="2F5496" w:themeColor="accent5" w:themeShade="BF"/>
                <w:sz w:val="23"/>
                <w:szCs w:val="23"/>
                <w:lang w:val="fr-FR"/>
              </w:rPr>
              <w:t>Constats :</w:t>
            </w:r>
          </w:p>
          <w:p w:rsidR="003A3EDC" w:rsidRDefault="003A3EDC" w:rsidP="003A3EDC">
            <w:pPr>
              <w:ind w:left="990" w:hanging="990"/>
              <w:jc w:val="both"/>
              <w:rPr>
                <w:rFonts w:ascii="Cambria" w:hAnsi="Cambria"/>
                <w:b/>
                <w:color w:val="2F5496" w:themeColor="accent5" w:themeShade="BF"/>
                <w:sz w:val="23"/>
                <w:szCs w:val="23"/>
                <w:lang w:val="fr-FR"/>
              </w:rPr>
            </w:pPr>
            <w:r w:rsidRPr="003A3EDC">
              <w:rPr>
                <w:rFonts w:ascii="Cambria" w:hAnsi="Cambria"/>
                <w:b/>
                <w:color w:val="2F5496" w:themeColor="accent5" w:themeShade="BF"/>
                <w:sz w:val="23"/>
                <w:szCs w:val="23"/>
                <w:lang w:val="fr-FR"/>
              </w:rPr>
              <w:t xml:space="preserve">Par. </w:t>
            </w:r>
            <w:r w:rsidR="00425C84">
              <w:rPr>
                <w:rFonts w:ascii="Cambria" w:hAnsi="Cambria"/>
                <w:b/>
                <w:color w:val="2F5496" w:themeColor="accent5" w:themeShade="BF"/>
                <w:sz w:val="23"/>
                <w:szCs w:val="23"/>
                <w:lang w:val="fr-FR"/>
              </w:rPr>
              <w:t>7</w:t>
            </w:r>
            <w:proofErr w:type="gramStart"/>
            <w:r w:rsidR="00425C84">
              <w:rPr>
                <w:rFonts w:ascii="Cambria" w:hAnsi="Cambria"/>
                <w:b/>
                <w:color w:val="2F5496" w:themeColor="accent5" w:themeShade="BF"/>
                <w:sz w:val="23"/>
                <w:szCs w:val="23"/>
                <w:lang w:val="fr-FR"/>
              </w:rPr>
              <w:t>,8,9</w:t>
            </w:r>
            <w:proofErr w:type="gramEnd"/>
            <w:r w:rsidR="00425C84">
              <w:rPr>
                <w:rFonts w:ascii="Cambria" w:hAnsi="Cambria"/>
                <w:b/>
                <w:color w:val="2F5496" w:themeColor="accent5" w:themeShade="BF"/>
                <w:sz w:val="23"/>
                <w:szCs w:val="23"/>
                <w:lang w:val="fr-FR"/>
              </w:rPr>
              <w:t xml:space="preserve"> et 10</w:t>
            </w:r>
          </w:p>
          <w:p w:rsidR="003A3EDC" w:rsidRPr="003A3EDC" w:rsidRDefault="003A3EDC" w:rsidP="003A3EDC">
            <w:pPr>
              <w:ind w:left="990" w:hanging="990"/>
              <w:jc w:val="both"/>
              <w:rPr>
                <w:rFonts w:ascii="Cambria" w:hAnsi="Cambria"/>
                <w:b/>
                <w:color w:val="2F5496" w:themeColor="accent5" w:themeShade="BF"/>
                <w:sz w:val="23"/>
                <w:szCs w:val="23"/>
                <w:lang w:val="fr-FR"/>
              </w:rPr>
            </w:pPr>
          </w:p>
          <w:p w:rsidR="003A3EDC" w:rsidRPr="003A3EDC" w:rsidRDefault="003A3EDC" w:rsidP="003A3EDC">
            <w:pPr>
              <w:ind w:left="990" w:hanging="990"/>
              <w:jc w:val="both"/>
              <w:rPr>
                <w:rFonts w:ascii="Cambria" w:hAnsi="Cambria"/>
                <w:b/>
                <w:color w:val="2F5496" w:themeColor="accent5" w:themeShade="BF"/>
                <w:sz w:val="23"/>
                <w:szCs w:val="23"/>
                <w:lang w:val="fr-FR"/>
              </w:rPr>
            </w:pPr>
            <w:r w:rsidRPr="003A3EDC">
              <w:rPr>
                <w:rFonts w:ascii="Cambria" w:hAnsi="Cambria"/>
                <w:b/>
                <w:color w:val="2F5496" w:themeColor="accent5" w:themeShade="BF"/>
                <w:sz w:val="23"/>
                <w:szCs w:val="23"/>
                <w:lang w:val="fr-FR"/>
              </w:rPr>
              <w:t xml:space="preserve">Conclusion </w:t>
            </w:r>
          </w:p>
          <w:p w:rsidR="004F4919" w:rsidRDefault="003A3EDC" w:rsidP="003A3EDC">
            <w:pPr>
              <w:ind w:left="990" w:hanging="990"/>
              <w:jc w:val="both"/>
              <w:rPr>
                <w:rFonts w:ascii="Cambria" w:hAnsi="Cambria"/>
                <w:b/>
                <w:color w:val="2F5496" w:themeColor="accent5" w:themeShade="BF"/>
                <w:sz w:val="23"/>
                <w:szCs w:val="23"/>
                <w:lang w:val="fr-FR"/>
              </w:rPr>
            </w:pPr>
            <w:r>
              <w:rPr>
                <w:rFonts w:ascii="Cambria" w:hAnsi="Cambria"/>
                <w:b/>
                <w:color w:val="2F5496" w:themeColor="accent5" w:themeShade="BF"/>
                <w:sz w:val="23"/>
                <w:szCs w:val="23"/>
                <w:lang w:val="fr-FR"/>
              </w:rPr>
              <w:t>PER 4</w:t>
            </w:r>
          </w:p>
        </w:tc>
        <w:tc>
          <w:tcPr>
            <w:tcW w:w="3281" w:type="pct"/>
            <w:shd w:val="clear" w:color="auto" w:fill="EDEDED" w:themeFill="accent3" w:themeFillTint="33"/>
          </w:tcPr>
          <w:p w:rsidR="004F4919" w:rsidRPr="007B4CC0" w:rsidRDefault="00767545" w:rsidP="00730A18">
            <w:pPr>
              <w:ind w:left="854" w:hanging="708"/>
              <w:rPr>
                <w:rFonts w:ascii="Cambria" w:hAnsi="Cambria"/>
                <w:b/>
                <w:lang w:val="fr-FR"/>
              </w:rPr>
            </w:pPr>
            <w:r>
              <w:rPr>
                <w:rFonts w:ascii="Cambria" w:hAnsi="Cambria"/>
                <w:b/>
                <w:color w:val="2F5496" w:themeColor="accent5" w:themeShade="BF"/>
                <w:lang w:val="fr-FR"/>
              </w:rPr>
              <w:t>R 04</w:t>
            </w:r>
            <w:r w:rsidR="00145381">
              <w:rPr>
                <w:rFonts w:ascii="Cambria" w:hAnsi="Cambria"/>
                <w:b/>
                <w:color w:val="2F5496" w:themeColor="accent5" w:themeShade="BF"/>
                <w:lang w:val="fr-FR"/>
              </w:rPr>
              <w:t xml:space="preserve"> : </w:t>
            </w:r>
            <w:r w:rsidR="00FD6B23" w:rsidRPr="00FD6B23">
              <w:rPr>
                <w:rFonts w:ascii="Cambria" w:hAnsi="Cambria"/>
                <w:b/>
                <w:color w:val="2F5496" w:themeColor="accent5" w:themeShade="BF"/>
                <w:lang w:val="fr-FR"/>
              </w:rPr>
              <w:t>Assurer qu’à la suite des changements apportés au projet tout au long de sa mise en œuvre, le cadre logique soient constamment actualisé et veiller à ce que les contraintes de gestion budgétaires nées de cette situation soient gérées avec la plus grande rigueur.</w:t>
            </w:r>
          </w:p>
        </w:tc>
        <w:tc>
          <w:tcPr>
            <w:tcW w:w="1000" w:type="pct"/>
            <w:shd w:val="clear" w:color="auto" w:fill="EDEDED" w:themeFill="accent3" w:themeFillTint="33"/>
          </w:tcPr>
          <w:p w:rsidR="00ED431B" w:rsidRDefault="00ED431B" w:rsidP="00ED431B">
            <w:pPr>
              <w:pStyle w:val="Paragraphedeliste"/>
              <w:numPr>
                <w:ilvl w:val="0"/>
                <w:numId w:val="10"/>
              </w:numPr>
              <w:ind w:left="157" w:hanging="157"/>
              <w:rPr>
                <w:rFonts w:ascii="Cambria" w:hAnsi="Cambria"/>
                <w:color w:val="000000" w:themeColor="text1"/>
                <w:sz w:val="23"/>
                <w:szCs w:val="23"/>
                <w:lang w:val="fr-FR"/>
              </w:rPr>
            </w:pPr>
            <w:r>
              <w:rPr>
                <w:rFonts w:ascii="Cambria" w:hAnsi="Cambria"/>
                <w:color w:val="000000" w:themeColor="text1"/>
                <w:sz w:val="23"/>
                <w:szCs w:val="23"/>
                <w:lang w:val="fr-FR"/>
              </w:rPr>
              <w:t>PNUD</w:t>
            </w:r>
          </w:p>
          <w:p w:rsidR="00ED431B" w:rsidRDefault="00ED431B" w:rsidP="00ED431B">
            <w:pPr>
              <w:pStyle w:val="Paragraphedeliste"/>
              <w:numPr>
                <w:ilvl w:val="0"/>
                <w:numId w:val="10"/>
              </w:numPr>
              <w:ind w:left="157" w:hanging="157"/>
              <w:rPr>
                <w:rFonts w:ascii="Cambria" w:hAnsi="Cambria"/>
                <w:color w:val="000000" w:themeColor="text1"/>
                <w:sz w:val="23"/>
                <w:szCs w:val="23"/>
                <w:lang w:val="fr-FR"/>
              </w:rPr>
            </w:pPr>
            <w:r>
              <w:rPr>
                <w:rFonts w:ascii="Cambria" w:hAnsi="Cambria"/>
                <w:color w:val="000000" w:themeColor="text1"/>
                <w:sz w:val="23"/>
                <w:szCs w:val="23"/>
                <w:lang w:val="fr-FR"/>
              </w:rPr>
              <w:t>IPE</w:t>
            </w:r>
          </w:p>
          <w:p w:rsidR="00ED431B" w:rsidRDefault="00ED431B" w:rsidP="00ED431B">
            <w:pPr>
              <w:pStyle w:val="Paragraphedeliste"/>
              <w:numPr>
                <w:ilvl w:val="0"/>
                <w:numId w:val="10"/>
              </w:numPr>
              <w:ind w:left="157" w:hanging="157"/>
              <w:rPr>
                <w:rFonts w:ascii="Cambria" w:hAnsi="Cambria"/>
                <w:color w:val="000000" w:themeColor="text1"/>
                <w:sz w:val="23"/>
                <w:szCs w:val="23"/>
                <w:lang w:val="fr-FR"/>
              </w:rPr>
            </w:pPr>
            <w:r>
              <w:rPr>
                <w:rFonts w:ascii="Cambria" w:hAnsi="Cambria"/>
                <w:color w:val="000000" w:themeColor="text1"/>
                <w:sz w:val="23"/>
                <w:szCs w:val="23"/>
                <w:lang w:val="fr-FR"/>
              </w:rPr>
              <w:t>Coordonnatrice du projet</w:t>
            </w:r>
          </w:p>
          <w:p w:rsidR="004F4919" w:rsidRPr="00ED431B" w:rsidRDefault="00ED431B" w:rsidP="00ED431B">
            <w:pPr>
              <w:pStyle w:val="Paragraphedeliste"/>
              <w:numPr>
                <w:ilvl w:val="0"/>
                <w:numId w:val="10"/>
              </w:numPr>
              <w:ind w:left="157" w:hanging="157"/>
              <w:rPr>
                <w:rFonts w:ascii="Cambria" w:hAnsi="Cambria"/>
                <w:color w:val="000000" w:themeColor="text1"/>
                <w:sz w:val="23"/>
                <w:szCs w:val="23"/>
                <w:lang w:val="fr-FR"/>
              </w:rPr>
            </w:pPr>
            <w:r>
              <w:rPr>
                <w:rFonts w:ascii="Cambria" w:hAnsi="Cambria"/>
                <w:color w:val="000000" w:themeColor="text1"/>
                <w:sz w:val="23"/>
                <w:szCs w:val="23"/>
                <w:lang w:val="fr-FR"/>
              </w:rPr>
              <w:t>Expert  national chargé du suivi évaluation</w:t>
            </w:r>
          </w:p>
        </w:tc>
      </w:tr>
      <w:tr w:rsidR="003A3EDC" w:rsidRPr="007564AA" w:rsidTr="007B4CC0">
        <w:trPr>
          <w:trHeight w:val="456"/>
        </w:trPr>
        <w:tc>
          <w:tcPr>
            <w:tcW w:w="719" w:type="pct"/>
            <w:shd w:val="clear" w:color="auto" w:fill="FFFFFF" w:themeFill="background1"/>
          </w:tcPr>
          <w:p w:rsidR="003A3EDC" w:rsidRPr="003A3EDC" w:rsidRDefault="003A3EDC" w:rsidP="003A3EDC">
            <w:pPr>
              <w:ind w:left="990" w:hanging="990"/>
              <w:jc w:val="both"/>
              <w:rPr>
                <w:rFonts w:ascii="Cambria" w:hAnsi="Cambria"/>
                <w:b/>
                <w:color w:val="2F5496" w:themeColor="accent5" w:themeShade="BF"/>
                <w:sz w:val="23"/>
                <w:szCs w:val="23"/>
                <w:lang w:val="fr-FR"/>
              </w:rPr>
            </w:pPr>
          </w:p>
        </w:tc>
        <w:tc>
          <w:tcPr>
            <w:tcW w:w="3281" w:type="pct"/>
            <w:shd w:val="clear" w:color="auto" w:fill="FFFFFF" w:themeFill="background1"/>
          </w:tcPr>
          <w:p w:rsidR="003A3EDC" w:rsidRPr="007B4CC0" w:rsidRDefault="00145381" w:rsidP="007B4CC0">
            <w:pPr>
              <w:rPr>
                <w:rFonts w:ascii="Cambria" w:hAnsi="Cambria"/>
                <w:b/>
                <w:i/>
                <w:lang w:val="fr-FR"/>
              </w:rPr>
            </w:pPr>
            <w:r w:rsidRPr="007B4CC0">
              <w:rPr>
                <w:rFonts w:ascii="Cambria" w:hAnsi="Cambria"/>
                <w:b/>
                <w:i/>
                <w:lang w:val="fr-FR"/>
              </w:rPr>
              <w:t>Options stratégiques à considérer</w:t>
            </w:r>
          </w:p>
        </w:tc>
        <w:tc>
          <w:tcPr>
            <w:tcW w:w="1000" w:type="pct"/>
            <w:shd w:val="clear" w:color="auto" w:fill="FFFFFF" w:themeFill="background1"/>
          </w:tcPr>
          <w:p w:rsidR="003A3EDC" w:rsidRDefault="003A3EDC" w:rsidP="00F13070">
            <w:pPr>
              <w:pStyle w:val="Paragraphedeliste"/>
              <w:ind w:left="157"/>
              <w:rPr>
                <w:rFonts w:ascii="Cambria" w:hAnsi="Cambria"/>
                <w:color w:val="000000" w:themeColor="text1"/>
                <w:sz w:val="23"/>
                <w:szCs w:val="23"/>
                <w:lang w:val="fr-FR"/>
              </w:rPr>
            </w:pPr>
          </w:p>
        </w:tc>
      </w:tr>
      <w:tr w:rsidR="00F56D27" w:rsidRPr="00FD6B23" w:rsidTr="00E41FA0">
        <w:trPr>
          <w:trHeight w:val="1543"/>
        </w:trPr>
        <w:tc>
          <w:tcPr>
            <w:tcW w:w="719" w:type="pct"/>
          </w:tcPr>
          <w:p w:rsidR="00F56D27" w:rsidRDefault="00C004D2" w:rsidP="00F56D27">
            <w:pPr>
              <w:shd w:val="clear" w:color="F2F2F2" w:themeColor="background1" w:themeShade="F2" w:fill="auto"/>
              <w:ind w:left="90"/>
              <w:jc w:val="both"/>
              <w:rPr>
                <w:rFonts w:ascii="Cambria" w:hAnsi="Cambria"/>
                <w:i/>
                <w:lang w:val="fr-FR"/>
              </w:rPr>
            </w:pPr>
            <w:r>
              <w:rPr>
                <w:rFonts w:ascii="Cambria" w:hAnsi="Cambria"/>
                <w:i/>
                <w:lang w:val="fr-FR"/>
              </w:rPr>
              <w:t>Paragraphe 12</w:t>
            </w:r>
          </w:p>
          <w:p w:rsidR="00F56D27" w:rsidRDefault="00F56D27" w:rsidP="00F56D27">
            <w:pPr>
              <w:shd w:val="clear" w:color="F2F2F2" w:themeColor="background1" w:themeShade="F2" w:fill="auto"/>
              <w:ind w:left="90"/>
              <w:jc w:val="both"/>
              <w:rPr>
                <w:rFonts w:ascii="Cambria" w:hAnsi="Cambria"/>
                <w:b/>
                <w:i/>
                <w:sz w:val="23"/>
                <w:szCs w:val="23"/>
                <w:lang w:val="fr-FR"/>
              </w:rPr>
            </w:pPr>
          </w:p>
          <w:p w:rsidR="00F56D27" w:rsidDel="002F137B" w:rsidRDefault="00F56D27" w:rsidP="00F56D27">
            <w:pPr>
              <w:shd w:val="clear" w:color="F2F2F2" w:themeColor="background1" w:themeShade="F2" w:fill="auto"/>
              <w:ind w:left="90"/>
              <w:jc w:val="both"/>
              <w:rPr>
                <w:rFonts w:ascii="Cambria" w:hAnsi="Cambria"/>
                <w:i/>
                <w:lang w:val="fr-FR"/>
              </w:rPr>
            </w:pPr>
            <w:r>
              <w:rPr>
                <w:rFonts w:ascii="Cambria" w:hAnsi="Cambria"/>
                <w:b/>
                <w:i/>
                <w:sz w:val="23"/>
                <w:szCs w:val="23"/>
                <w:lang w:val="fr-FR"/>
              </w:rPr>
              <w:t>PERT 5</w:t>
            </w:r>
          </w:p>
        </w:tc>
        <w:tc>
          <w:tcPr>
            <w:tcW w:w="3281" w:type="pct"/>
            <w:shd w:val="clear" w:color="auto" w:fill="auto"/>
          </w:tcPr>
          <w:p w:rsidR="00F56D27" w:rsidRDefault="00F56D27" w:rsidP="00F56D27">
            <w:pPr>
              <w:shd w:val="clear" w:color="F2F2F2" w:themeColor="background1" w:themeShade="F2" w:fill="auto"/>
              <w:tabs>
                <w:tab w:val="left" w:pos="450"/>
              </w:tabs>
              <w:spacing w:after="200" w:line="276" w:lineRule="auto"/>
              <w:ind w:left="90" w:right="270"/>
              <w:jc w:val="both"/>
              <w:rPr>
                <w:rFonts w:ascii="Cambria" w:hAnsi="Cambria"/>
                <w:i/>
                <w:sz w:val="23"/>
                <w:szCs w:val="23"/>
                <w:lang w:val="fr-FR"/>
              </w:rPr>
            </w:pPr>
            <w:r w:rsidRPr="00AB2FE9">
              <w:rPr>
                <w:rFonts w:ascii="Cambria" w:hAnsi="Cambria"/>
                <w:i/>
                <w:sz w:val="23"/>
                <w:szCs w:val="23"/>
                <w:lang w:val="fr-FR"/>
              </w:rPr>
              <w:t xml:space="preserve">Adaptation </w:t>
            </w:r>
            <w:r>
              <w:rPr>
                <w:rFonts w:ascii="Cambria" w:hAnsi="Cambria"/>
                <w:i/>
                <w:sz w:val="23"/>
                <w:szCs w:val="23"/>
                <w:lang w:val="fr-FR"/>
              </w:rPr>
              <w:t>du projet aux changements d’activités au cours de la mise en œuvre:</w:t>
            </w:r>
          </w:p>
          <w:p w:rsidR="00F56D27" w:rsidRPr="00137A19" w:rsidRDefault="00F56D27" w:rsidP="00F56D27">
            <w:pPr>
              <w:pStyle w:val="Paragraphedeliste"/>
              <w:numPr>
                <w:ilvl w:val="0"/>
                <w:numId w:val="5"/>
              </w:numPr>
              <w:shd w:val="clear" w:color="F2F2F2" w:themeColor="background1" w:themeShade="F2" w:fill="auto"/>
              <w:tabs>
                <w:tab w:val="left" w:pos="450"/>
              </w:tabs>
              <w:spacing w:after="200" w:line="276" w:lineRule="auto"/>
              <w:ind w:left="429" w:right="270" w:hanging="283"/>
              <w:jc w:val="both"/>
              <w:rPr>
                <w:rFonts w:ascii="Cambria" w:hAnsi="Cambria"/>
                <w:i/>
                <w:sz w:val="23"/>
                <w:szCs w:val="23"/>
                <w:lang w:val="fr-FR"/>
              </w:rPr>
            </w:pPr>
            <w:r w:rsidRPr="00137A19">
              <w:rPr>
                <w:rFonts w:ascii="Cambria" w:hAnsi="Cambria"/>
                <w:sz w:val="23"/>
                <w:szCs w:val="23"/>
                <w:lang w:val="fr-FR"/>
              </w:rPr>
              <w:t xml:space="preserve">Promouvoir l’adoption d’une stratégie en conduite du changement pour adresser les questions de communication, de formation, d’adhésion et de soutien aux gestionnaires ; </w:t>
            </w:r>
          </w:p>
          <w:p w:rsidR="00F56D27" w:rsidRPr="00137A19" w:rsidRDefault="00F56D27" w:rsidP="00F56D27">
            <w:pPr>
              <w:pStyle w:val="Paragraphedeliste"/>
              <w:numPr>
                <w:ilvl w:val="0"/>
                <w:numId w:val="5"/>
              </w:numPr>
              <w:shd w:val="clear" w:color="F2F2F2" w:themeColor="background1" w:themeShade="F2" w:fill="auto"/>
              <w:tabs>
                <w:tab w:val="left" w:pos="450"/>
              </w:tabs>
              <w:spacing w:after="200" w:line="276" w:lineRule="auto"/>
              <w:ind w:left="429" w:right="270" w:hanging="283"/>
              <w:jc w:val="both"/>
              <w:rPr>
                <w:rFonts w:ascii="Cambria" w:hAnsi="Cambria"/>
                <w:i/>
                <w:sz w:val="23"/>
                <w:szCs w:val="23"/>
                <w:lang w:val="fr-FR"/>
              </w:rPr>
            </w:pPr>
            <w:r w:rsidRPr="00137A19">
              <w:rPr>
                <w:rFonts w:ascii="Cambria" w:hAnsi="Cambria"/>
                <w:sz w:val="23"/>
                <w:szCs w:val="23"/>
                <w:lang w:val="fr-FR"/>
              </w:rPr>
              <w:t xml:space="preserve">identifier les actions à prendre pour minimiser les impacts sur les individus et les préoccupations soulevées ; </w:t>
            </w:r>
          </w:p>
          <w:p w:rsidR="00854A7E" w:rsidRDefault="00F56D27" w:rsidP="007B4CC0">
            <w:pPr>
              <w:pStyle w:val="Paragraphedeliste"/>
              <w:numPr>
                <w:ilvl w:val="0"/>
                <w:numId w:val="5"/>
              </w:numPr>
              <w:ind w:left="429" w:hanging="283"/>
              <w:rPr>
                <w:rFonts w:ascii="Cambria" w:hAnsi="Cambria"/>
                <w:sz w:val="23"/>
                <w:szCs w:val="23"/>
                <w:lang w:val="fr-FR"/>
              </w:rPr>
            </w:pPr>
            <w:r w:rsidRPr="00137A19">
              <w:rPr>
                <w:rFonts w:ascii="Cambria" w:hAnsi="Cambria"/>
                <w:sz w:val="23"/>
                <w:szCs w:val="23"/>
                <w:lang w:val="fr-FR"/>
              </w:rPr>
              <w:t>monter le plan de mise en œuvre</w:t>
            </w:r>
          </w:p>
          <w:p w:rsidR="00F56D27" w:rsidRPr="007B4CC0" w:rsidRDefault="00F56D27" w:rsidP="007B4CC0">
            <w:pPr>
              <w:pStyle w:val="Paragraphedeliste"/>
              <w:numPr>
                <w:ilvl w:val="0"/>
                <w:numId w:val="5"/>
              </w:numPr>
              <w:ind w:left="429" w:hanging="283"/>
              <w:rPr>
                <w:rFonts w:ascii="Cambria" w:hAnsi="Cambria"/>
                <w:sz w:val="23"/>
                <w:szCs w:val="23"/>
                <w:lang w:val="fr-FR"/>
              </w:rPr>
            </w:pPr>
            <w:r w:rsidRPr="007B4CC0">
              <w:rPr>
                <w:rFonts w:ascii="Cambria" w:hAnsi="Cambria"/>
                <w:sz w:val="23"/>
                <w:szCs w:val="23"/>
                <w:lang w:val="fr-FR"/>
              </w:rPr>
              <w:t>réactualiser le cadre logique du projet</w:t>
            </w:r>
          </w:p>
        </w:tc>
        <w:tc>
          <w:tcPr>
            <w:tcW w:w="1000" w:type="pct"/>
            <w:shd w:val="clear" w:color="auto" w:fill="auto"/>
          </w:tcPr>
          <w:p w:rsidR="00F56D27" w:rsidRDefault="00F56D27" w:rsidP="00F56D27">
            <w:pPr>
              <w:pStyle w:val="Paragraphedeliste"/>
              <w:numPr>
                <w:ilvl w:val="0"/>
                <w:numId w:val="10"/>
              </w:numPr>
              <w:ind w:left="157" w:hanging="157"/>
              <w:rPr>
                <w:rFonts w:ascii="Cambria" w:hAnsi="Cambria"/>
                <w:color w:val="000000" w:themeColor="text1"/>
                <w:sz w:val="23"/>
                <w:szCs w:val="23"/>
                <w:lang w:val="fr-FR"/>
              </w:rPr>
            </w:pPr>
            <w:r>
              <w:rPr>
                <w:rFonts w:ascii="Cambria" w:hAnsi="Cambria"/>
                <w:color w:val="000000" w:themeColor="text1"/>
                <w:sz w:val="23"/>
                <w:szCs w:val="23"/>
                <w:lang w:val="fr-FR"/>
              </w:rPr>
              <w:t>PNUD</w:t>
            </w:r>
          </w:p>
          <w:p w:rsidR="00F56D27" w:rsidRDefault="00F56D27" w:rsidP="00F56D27">
            <w:pPr>
              <w:pStyle w:val="Paragraphedeliste"/>
              <w:numPr>
                <w:ilvl w:val="0"/>
                <w:numId w:val="10"/>
              </w:numPr>
              <w:ind w:left="157" w:hanging="157"/>
              <w:rPr>
                <w:rFonts w:ascii="Cambria" w:hAnsi="Cambria"/>
                <w:color w:val="000000" w:themeColor="text1"/>
                <w:sz w:val="23"/>
                <w:szCs w:val="23"/>
                <w:lang w:val="fr-FR"/>
              </w:rPr>
            </w:pPr>
            <w:r>
              <w:rPr>
                <w:rFonts w:ascii="Cambria" w:hAnsi="Cambria"/>
                <w:color w:val="000000" w:themeColor="text1"/>
                <w:sz w:val="23"/>
                <w:szCs w:val="23"/>
                <w:lang w:val="fr-FR"/>
              </w:rPr>
              <w:t>IPE</w:t>
            </w:r>
          </w:p>
          <w:p w:rsidR="00F56D27" w:rsidRDefault="00F56D27" w:rsidP="00F56D27">
            <w:pPr>
              <w:pStyle w:val="Paragraphedeliste"/>
              <w:numPr>
                <w:ilvl w:val="0"/>
                <w:numId w:val="10"/>
              </w:numPr>
              <w:ind w:left="157" w:hanging="157"/>
              <w:rPr>
                <w:rFonts w:ascii="Cambria" w:hAnsi="Cambria"/>
                <w:color w:val="000000" w:themeColor="text1"/>
                <w:sz w:val="23"/>
                <w:szCs w:val="23"/>
                <w:lang w:val="fr-FR"/>
              </w:rPr>
            </w:pPr>
            <w:r>
              <w:rPr>
                <w:rFonts w:ascii="Cambria" w:hAnsi="Cambria"/>
                <w:color w:val="000000" w:themeColor="text1"/>
                <w:sz w:val="23"/>
                <w:szCs w:val="23"/>
                <w:lang w:val="fr-FR"/>
              </w:rPr>
              <w:t>Coordonnatrice du projet</w:t>
            </w:r>
          </w:p>
          <w:p w:rsidR="00F56D27" w:rsidRPr="00527E1C" w:rsidRDefault="00F56D27" w:rsidP="00F56D27">
            <w:pPr>
              <w:pStyle w:val="Paragraphedeliste"/>
              <w:numPr>
                <w:ilvl w:val="0"/>
                <w:numId w:val="10"/>
              </w:numPr>
              <w:ind w:left="157" w:hanging="157"/>
              <w:rPr>
                <w:rFonts w:ascii="Cambria" w:hAnsi="Cambria"/>
                <w:color w:val="000000" w:themeColor="text1"/>
                <w:sz w:val="23"/>
                <w:szCs w:val="23"/>
                <w:lang w:val="fr-FR"/>
              </w:rPr>
            </w:pPr>
            <w:r>
              <w:rPr>
                <w:rFonts w:ascii="Cambria" w:hAnsi="Cambria"/>
                <w:color w:val="000000" w:themeColor="text1"/>
                <w:sz w:val="23"/>
                <w:szCs w:val="23"/>
                <w:lang w:val="fr-FR"/>
              </w:rPr>
              <w:t>Expert  national chargé du suivi évaluation</w:t>
            </w:r>
          </w:p>
          <w:p w:rsidR="00F56D27" w:rsidRDefault="00F56D27" w:rsidP="00C668FE">
            <w:pPr>
              <w:pStyle w:val="Paragraphedeliste"/>
              <w:numPr>
                <w:ilvl w:val="0"/>
                <w:numId w:val="10"/>
              </w:numPr>
              <w:ind w:left="157" w:hanging="157"/>
              <w:rPr>
                <w:rFonts w:ascii="Cambria" w:hAnsi="Cambria"/>
                <w:color w:val="000000" w:themeColor="text1"/>
                <w:sz w:val="23"/>
                <w:szCs w:val="23"/>
                <w:lang w:val="fr-FR"/>
              </w:rPr>
            </w:pPr>
          </w:p>
        </w:tc>
      </w:tr>
    </w:tbl>
    <w:p w:rsidR="0026023A" w:rsidRPr="007564AA" w:rsidRDefault="0026023A">
      <w:pPr>
        <w:rPr>
          <w:lang w:val="fr-FR"/>
        </w:rPr>
      </w:pPr>
    </w:p>
    <w:p w:rsidR="0026023A" w:rsidRDefault="0026023A" w:rsidP="0026023A">
      <w:pPr>
        <w:ind w:hanging="1350"/>
        <w:rPr>
          <w:rFonts w:ascii="Cambria" w:hAnsi="Cambria"/>
          <w:b/>
          <w:color w:val="0070C0"/>
          <w:u w:val="single"/>
          <w:lang w:val="fr-FR"/>
        </w:rPr>
      </w:pPr>
      <w:r>
        <w:rPr>
          <w:rFonts w:ascii="Cambria" w:hAnsi="Cambria"/>
          <w:b/>
          <w:color w:val="0070C0"/>
          <w:u w:val="single"/>
          <w:lang w:val="fr-FR"/>
        </w:rPr>
        <w:t>EFFICACITE</w:t>
      </w:r>
    </w:p>
    <w:p w:rsidR="0026023A" w:rsidRDefault="0026023A">
      <w:pPr>
        <w:rPr>
          <w:rFonts w:ascii="Cambria" w:hAnsi="Cambria"/>
          <w:b/>
          <w:color w:val="0070C0"/>
          <w:u w:val="single"/>
          <w:lang w:val="fr-FR"/>
        </w:rPr>
      </w:pPr>
    </w:p>
    <w:tbl>
      <w:tblPr>
        <w:tblW w:w="6295" w:type="pct"/>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0"/>
        <w:gridCol w:w="9522"/>
        <w:gridCol w:w="2964"/>
      </w:tblGrid>
      <w:tr w:rsidR="00ED31FA" w:rsidRPr="00FD6B23" w:rsidTr="007B4CC0">
        <w:trPr>
          <w:trHeight w:val="640"/>
        </w:trPr>
        <w:tc>
          <w:tcPr>
            <w:tcW w:w="775" w:type="pct"/>
            <w:shd w:val="clear" w:color="auto" w:fill="F2F2F2" w:themeFill="background1" w:themeFillShade="F2"/>
          </w:tcPr>
          <w:p w:rsidR="0026023A" w:rsidRPr="00AB2FE9" w:rsidRDefault="0026023A" w:rsidP="00ED31FA">
            <w:pPr>
              <w:ind w:right="253"/>
              <w:jc w:val="center"/>
              <w:rPr>
                <w:rFonts w:ascii="Cambria" w:hAnsi="Cambria"/>
                <w:b/>
                <w:color w:val="2E74B5"/>
                <w:lang w:val="fr-FR"/>
              </w:rPr>
            </w:pPr>
            <w:r>
              <w:rPr>
                <w:rFonts w:ascii="Cambria" w:hAnsi="Cambria"/>
                <w:b/>
                <w:color w:val="2F5496" w:themeColor="accent5" w:themeShade="BF"/>
                <w:sz w:val="23"/>
                <w:szCs w:val="23"/>
                <w:lang w:val="fr-FR"/>
              </w:rPr>
              <w:t>Paragraphes et Conclusions Correspondantes</w:t>
            </w:r>
          </w:p>
        </w:tc>
        <w:tc>
          <w:tcPr>
            <w:tcW w:w="3222" w:type="pct"/>
            <w:shd w:val="clear" w:color="auto" w:fill="F2F2F2" w:themeFill="background1" w:themeFillShade="F2"/>
          </w:tcPr>
          <w:p w:rsidR="0026023A" w:rsidRPr="00AB2FE9" w:rsidRDefault="0026023A" w:rsidP="0026023A">
            <w:pPr>
              <w:ind w:left="900" w:right="253" w:hanging="900"/>
              <w:jc w:val="center"/>
              <w:rPr>
                <w:rFonts w:ascii="Cambria" w:hAnsi="Cambria"/>
                <w:b/>
                <w:color w:val="2E74B5"/>
                <w:lang w:val="fr-FR"/>
              </w:rPr>
            </w:pPr>
            <w:r>
              <w:rPr>
                <w:rFonts w:ascii="Cambria" w:hAnsi="Cambria"/>
                <w:b/>
                <w:color w:val="2F5496" w:themeColor="accent5" w:themeShade="BF"/>
                <w:sz w:val="23"/>
                <w:szCs w:val="23"/>
                <w:lang w:val="fr-FR"/>
              </w:rPr>
              <w:t>Recommandation</w:t>
            </w:r>
          </w:p>
        </w:tc>
        <w:tc>
          <w:tcPr>
            <w:tcW w:w="1003" w:type="pct"/>
            <w:shd w:val="clear" w:color="auto" w:fill="F2F2F2" w:themeFill="background1" w:themeFillShade="F2"/>
          </w:tcPr>
          <w:p w:rsidR="0026023A" w:rsidRPr="00AB2FE9" w:rsidRDefault="0026023A" w:rsidP="00ED31FA">
            <w:pPr>
              <w:ind w:left="-23" w:right="253" w:firstLine="23"/>
              <w:jc w:val="center"/>
              <w:rPr>
                <w:rFonts w:ascii="Cambria" w:hAnsi="Cambria"/>
                <w:b/>
                <w:color w:val="2E74B5"/>
                <w:lang w:val="fr-FR"/>
              </w:rPr>
            </w:pPr>
            <w:r>
              <w:rPr>
                <w:rFonts w:ascii="Cambria" w:hAnsi="Cambria"/>
                <w:b/>
                <w:color w:val="2F5496" w:themeColor="accent5" w:themeShade="BF"/>
                <w:sz w:val="23"/>
                <w:szCs w:val="23"/>
                <w:lang w:val="fr-FR"/>
              </w:rPr>
              <w:t>Destinataire(s) de la      Recommandation</w:t>
            </w:r>
          </w:p>
        </w:tc>
      </w:tr>
      <w:tr w:rsidR="00F43BA9" w:rsidRPr="00FD6B23" w:rsidTr="007B4CC0">
        <w:trPr>
          <w:trHeight w:val="640"/>
        </w:trPr>
        <w:tc>
          <w:tcPr>
            <w:tcW w:w="775" w:type="pct"/>
            <w:shd w:val="clear" w:color="auto" w:fill="F2F2F2" w:themeFill="background1" w:themeFillShade="F2"/>
          </w:tcPr>
          <w:p w:rsidR="00F43BA9" w:rsidRDefault="00F43BA9" w:rsidP="00ED31FA">
            <w:pPr>
              <w:ind w:right="253"/>
              <w:jc w:val="center"/>
              <w:rPr>
                <w:rFonts w:ascii="Cambria" w:hAnsi="Cambria"/>
                <w:b/>
                <w:color w:val="2F5496" w:themeColor="accent5" w:themeShade="BF"/>
                <w:sz w:val="23"/>
                <w:szCs w:val="23"/>
                <w:lang w:val="fr-FR"/>
              </w:rPr>
            </w:pPr>
          </w:p>
          <w:p w:rsidR="00881924" w:rsidRDefault="00881924" w:rsidP="00881924">
            <w:pPr>
              <w:ind w:left="990" w:hanging="990"/>
              <w:jc w:val="both"/>
              <w:rPr>
                <w:rFonts w:ascii="Cambria" w:hAnsi="Cambria"/>
                <w:b/>
                <w:color w:val="2F5496" w:themeColor="accent5" w:themeShade="BF"/>
                <w:sz w:val="23"/>
                <w:szCs w:val="23"/>
                <w:lang w:val="fr-FR"/>
              </w:rPr>
            </w:pPr>
            <w:r>
              <w:rPr>
                <w:rFonts w:ascii="Cambria" w:hAnsi="Cambria"/>
                <w:b/>
                <w:color w:val="2F5496" w:themeColor="accent5" w:themeShade="BF"/>
                <w:sz w:val="23"/>
                <w:szCs w:val="23"/>
                <w:lang w:val="fr-FR"/>
              </w:rPr>
              <w:t>Constats :</w:t>
            </w:r>
          </w:p>
          <w:p w:rsidR="00881924" w:rsidRDefault="00881924" w:rsidP="00881924">
            <w:pPr>
              <w:ind w:left="990" w:hanging="990"/>
              <w:jc w:val="both"/>
              <w:rPr>
                <w:rFonts w:ascii="Cambria" w:hAnsi="Cambria"/>
                <w:b/>
                <w:color w:val="2F5496" w:themeColor="accent5" w:themeShade="BF"/>
                <w:sz w:val="23"/>
                <w:szCs w:val="23"/>
                <w:lang w:val="fr-FR"/>
              </w:rPr>
            </w:pPr>
            <w:r>
              <w:rPr>
                <w:rFonts w:ascii="Cambria" w:hAnsi="Cambria"/>
                <w:b/>
                <w:color w:val="2F5496" w:themeColor="accent5" w:themeShade="BF"/>
                <w:sz w:val="23"/>
                <w:szCs w:val="23"/>
                <w:lang w:val="fr-FR"/>
              </w:rPr>
              <w:t>Paragraphe  19.</w:t>
            </w:r>
          </w:p>
          <w:p w:rsidR="00881924" w:rsidRDefault="00881924" w:rsidP="00881924">
            <w:pPr>
              <w:ind w:left="990" w:hanging="990"/>
              <w:jc w:val="both"/>
              <w:rPr>
                <w:rFonts w:ascii="Cambria" w:hAnsi="Cambria"/>
                <w:b/>
                <w:color w:val="2F5496" w:themeColor="accent5" w:themeShade="BF"/>
                <w:sz w:val="23"/>
                <w:szCs w:val="23"/>
                <w:lang w:val="fr-FR"/>
              </w:rPr>
            </w:pPr>
          </w:p>
          <w:p w:rsidR="00881924" w:rsidRDefault="00881924" w:rsidP="00881924">
            <w:pPr>
              <w:ind w:left="990" w:hanging="990"/>
              <w:jc w:val="both"/>
              <w:rPr>
                <w:rFonts w:ascii="Cambria" w:hAnsi="Cambria"/>
                <w:b/>
                <w:color w:val="2F5496" w:themeColor="accent5" w:themeShade="BF"/>
                <w:sz w:val="23"/>
                <w:szCs w:val="23"/>
                <w:lang w:val="fr-FR"/>
              </w:rPr>
            </w:pPr>
            <w:r>
              <w:rPr>
                <w:rFonts w:ascii="Cambria" w:hAnsi="Cambria"/>
                <w:b/>
                <w:color w:val="2F5496" w:themeColor="accent5" w:themeShade="BF"/>
                <w:sz w:val="23"/>
                <w:szCs w:val="23"/>
                <w:lang w:val="fr-FR"/>
              </w:rPr>
              <w:t>Conclusion</w:t>
            </w:r>
          </w:p>
          <w:p w:rsidR="00881924" w:rsidRDefault="00881924" w:rsidP="007B4CC0">
            <w:pPr>
              <w:ind w:right="253"/>
              <w:rPr>
                <w:rFonts w:ascii="Cambria" w:hAnsi="Cambria"/>
                <w:b/>
                <w:color w:val="2F5496" w:themeColor="accent5" w:themeShade="BF"/>
                <w:sz w:val="23"/>
                <w:szCs w:val="23"/>
                <w:lang w:val="fr-FR"/>
              </w:rPr>
            </w:pPr>
            <w:r>
              <w:rPr>
                <w:rFonts w:ascii="Cambria" w:hAnsi="Cambria"/>
                <w:b/>
                <w:color w:val="2F5496" w:themeColor="accent5" w:themeShade="BF"/>
                <w:sz w:val="23"/>
                <w:szCs w:val="23"/>
                <w:lang w:val="fr-FR"/>
              </w:rPr>
              <w:t>EFFIC 3</w:t>
            </w:r>
          </w:p>
        </w:tc>
        <w:tc>
          <w:tcPr>
            <w:tcW w:w="3222" w:type="pct"/>
            <w:shd w:val="clear" w:color="auto" w:fill="F2F2F2" w:themeFill="background1" w:themeFillShade="F2"/>
          </w:tcPr>
          <w:p w:rsidR="00F43BA9" w:rsidRPr="00F43BA9" w:rsidRDefault="00F43BA9" w:rsidP="00F43BA9">
            <w:pPr>
              <w:ind w:left="832" w:right="360" w:hanging="832"/>
              <w:jc w:val="both"/>
              <w:rPr>
                <w:rFonts w:ascii="Cambria" w:hAnsi="Cambria"/>
                <w:b/>
                <w:color w:val="000000" w:themeColor="text1"/>
                <w:sz w:val="23"/>
                <w:szCs w:val="23"/>
                <w:lang w:val="fr-FR"/>
              </w:rPr>
            </w:pPr>
            <w:r w:rsidRPr="00AB2FE9">
              <w:rPr>
                <w:rFonts w:ascii="Cambria" w:hAnsi="Cambria"/>
                <w:b/>
                <w:color w:val="2E74B5"/>
                <w:lang w:val="fr-FR"/>
              </w:rPr>
              <w:t>RS 01</w:t>
            </w:r>
            <w:r>
              <w:rPr>
                <w:rFonts w:ascii="Cambria" w:hAnsi="Cambria"/>
                <w:color w:val="000000" w:themeColor="text1"/>
                <w:sz w:val="23"/>
                <w:szCs w:val="23"/>
                <w:lang w:val="fr-FR"/>
              </w:rPr>
              <w:t xml:space="preserve">.  </w:t>
            </w:r>
            <w:r w:rsidR="00FD6B23" w:rsidRPr="00FD6B23">
              <w:rPr>
                <w:rFonts w:ascii="Cambria" w:hAnsi="Cambria"/>
                <w:b/>
                <w:color w:val="000000" w:themeColor="text1"/>
                <w:sz w:val="23"/>
                <w:szCs w:val="23"/>
                <w:lang w:val="fr-FR"/>
              </w:rPr>
              <w:t>S’assurer que, pour chacune des activités prévues par le cadre logique du projet, un nombre réaliste et détaillé des livrables soit indiqué dans le futur. Assurer que des indicateurs précis soient prévus non seulement pour l’ensemble des produits, mais aussi pour chaque activité. Enfin, veiller à ce que le</w:t>
            </w:r>
            <w:r w:rsidR="00FD6B23" w:rsidRPr="00FD6B23">
              <w:rPr>
                <w:lang w:val="fr-FR"/>
              </w:rPr>
              <w:t xml:space="preserve"> </w:t>
            </w:r>
            <w:r w:rsidR="00FD6B23" w:rsidRPr="00FD6B23">
              <w:rPr>
                <w:rFonts w:ascii="Cambria" w:hAnsi="Cambria"/>
                <w:b/>
                <w:color w:val="000000" w:themeColor="text1"/>
                <w:sz w:val="23"/>
                <w:szCs w:val="23"/>
                <w:lang w:val="fr-FR"/>
              </w:rPr>
              <w:t>cadre logique soit actualisé, toute fois que des changements stratégique auront lieu au cours de la mise en œuvre</w:t>
            </w:r>
            <w:r w:rsidRPr="00F43BA9">
              <w:rPr>
                <w:rFonts w:ascii="Cambria" w:hAnsi="Cambria"/>
                <w:color w:val="000000" w:themeColor="text1"/>
                <w:sz w:val="23"/>
                <w:szCs w:val="23"/>
                <w:lang w:val="fr-FR"/>
              </w:rPr>
              <w:t xml:space="preserve">. </w:t>
            </w:r>
          </w:p>
          <w:p w:rsidR="00F43BA9" w:rsidRDefault="00F43BA9" w:rsidP="0026023A">
            <w:pPr>
              <w:ind w:left="900" w:right="253" w:hanging="900"/>
              <w:jc w:val="center"/>
              <w:rPr>
                <w:rFonts w:ascii="Cambria" w:hAnsi="Cambria"/>
                <w:b/>
                <w:color w:val="2F5496" w:themeColor="accent5" w:themeShade="BF"/>
                <w:sz w:val="23"/>
                <w:szCs w:val="23"/>
                <w:lang w:val="fr-FR"/>
              </w:rPr>
            </w:pPr>
          </w:p>
        </w:tc>
        <w:tc>
          <w:tcPr>
            <w:tcW w:w="1003" w:type="pct"/>
            <w:shd w:val="clear" w:color="auto" w:fill="F2F2F2" w:themeFill="background1" w:themeFillShade="F2"/>
          </w:tcPr>
          <w:p w:rsidR="00FB0667" w:rsidRDefault="00881924" w:rsidP="007B4CC0">
            <w:pPr>
              <w:pStyle w:val="Paragraphedeliste"/>
              <w:numPr>
                <w:ilvl w:val="0"/>
                <w:numId w:val="16"/>
              </w:numPr>
              <w:ind w:left="316" w:right="253" w:hanging="283"/>
              <w:rPr>
                <w:rFonts w:ascii="Cambria" w:hAnsi="Cambria"/>
                <w:color w:val="000000" w:themeColor="text1"/>
                <w:sz w:val="23"/>
                <w:szCs w:val="23"/>
                <w:lang w:val="fr-FR"/>
              </w:rPr>
            </w:pPr>
            <w:r w:rsidRPr="00881924">
              <w:rPr>
                <w:rFonts w:ascii="Cambria" w:hAnsi="Cambria"/>
                <w:color w:val="000000" w:themeColor="text1"/>
                <w:sz w:val="23"/>
                <w:szCs w:val="23"/>
                <w:lang w:val="fr-FR"/>
              </w:rPr>
              <w:t>PNUD</w:t>
            </w:r>
          </w:p>
          <w:p w:rsidR="00881924" w:rsidRDefault="00881924" w:rsidP="007B4CC0">
            <w:pPr>
              <w:pStyle w:val="Paragraphedeliste"/>
              <w:numPr>
                <w:ilvl w:val="0"/>
                <w:numId w:val="16"/>
              </w:numPr>
              <w:ind w:left="316" w:right="253" w:hanging="283"/>
              <w:rPr>
                <w:rFonts w:ascii="Cambria" w:hAnsi="Cambria"/>
                <w:color w:val="000000" w:themeColor="text1"/>
                <w:sz w:val="23"/>
                <w:szCs w:val="23"/>
                <w:lang w:val="fr-FR"/>
              </w:rPr>
            </w:pPr>
            <w:r w:rsidRPr="007B4CC0">
              <w:rPr>
                <w:rFonts w:ascii="Cambria" w:hAnsi="Cambria"/>
                <w:color w:val="000000" w:themeColor="text1"/>
                <w:sz w:val="23"/>
                <w:szCs w:val="23"/>
                <w:lang w:val="fr-FR"/>
              </w:rPr>
              <w:t>IPE</w:t>
            </w:r>
          </w:p>
          <w:p w:rsidR="00FB0667" w:rsidRDefault="00FB0667" w:rsidP="007B4CC0">
            <w:pPr>
              <w:pStyle w:val="Paragraphedeliste"/>
              <w:numPr>
                <w:ilvl w:val="0"/>
                <w:numId w:val="16"/>
              </w:numPr>
              <w:ind w:left="316" w:right="253" w:hanging="283"/>
              <w:rPr>
                <w:rFonts w:ascii="Cambria" w:hAnsi="Cambria"/>
                <w:color w:val="000000" w:themeColor="text1"/>
                <w:sz w:val="23"/>
                <w:szCs w:val="23"/>
                <w:lang w:val="fr-FR"/>
              </w:rPr>
            </w:pPr>
            <w:r>
              <w:rPr>
                <w:rFonts w:ascii="Cambria" w:hAnsi="Cambria"/>
                <w:color w:val="000000" w:themeColor="text1"/>
                <w:sz w:val="23"/>
                <w:szCs w:val="23"/>
                <w:lang w:val="fr-FR"/>
              </w:rPr>
              <w:t>AEDD</w:t>
            </w:r>
          </w:p>
          <w:p w:rsidR="00FB0667" w:rsidRDefault="00FB0667" w:rsidP="007B4CC0">
            <w:pPr>
              <w:pStyle w:val="Paragraphedeliste"/>
              <w:numPr>
                <w:ilvl w:val="0"/>
                <w:numId w:val="16"/>
              </w:numPr>
              <w:ind w:left="316" w:right="253" w:hanging="283"/>
              <w:rPr>
                <w:rFonts w:ascii="Cambria" w:hAnsi="Cambria"/>
                <w:color w:val="000000" w:themeColor="text1"/>
                <w:sz w:val="23"/>
                <w:szCs w:val="23"/>
                <w:lang w:val="fr-FR"/>
              </w:rPr>
            </w:pPr>
            <w:r>
              <w:rPr>
                <w:rFonts w:ascii="Cambria" w:hAnsi="Cambria"/>
                <w:color w:val="000000" w:themeColor="text1"/>
                <w:sz w:val="23"/>
                <w:szCs w:val="23"/>
                <w:lang w:val="fr-FR"/>
              </w:rPr>
              <w:t>CTP</w:t>
            </w:r>
          </w:p>
          <w:p w:rsidR="00B439F2" w:rsidRDefault="00881924" w:rsidP="007B4CC0">
            <w:pPr>
              <w:pStyle w:val="Paragraphedeliste"/>
              <w:numPr>
                <w:ilvl w:val="0"/>
                <w:numId w:val="16"/>
              </w:numPr>
              <w:ind w:left="316" w:right="253" w:hanging="283"/>
              <w:rPr>
                <w:rFonts w:ascii="Cambria" w:hAnsi="Cambria"/>
                <w:color w:val="000000" w:themeColor="text1"/>
                <w:sz w:val="23"/>
                <w:szCs w:val="23"/>
                <w:lang w:val="fr-FR"/>
              </w:rPr>
            </w:pPr>
            <w:r w:rsidRPr="007B4CC0">
              <w:rPr>
                <w:rFonts w:ascii="Cambria" w:hAnsi="Cambria"/>
                <w:color w:val="000000" w:themeColor="text1"/>
                <w:sz w:val="23"/>
                <w:szCs w:val="23"/>
                <w:lang w:val="fr-FR"/>
              </w:rPr>
              <w:t>Coordonnatrice du projet</w:t>
            </w:r>
          </w:p>
          <w:p w:rsidR="00881924" w:rsidRPr="007B4CC0" w:rsidRDefault="00881924" w:rsidP="007B4CC0">
            <w:pPr>
              <w:pStyle w:val="Paragraphedeliste"/>
              <w:numPr>
                <w:ilvl w:val="0"/>
                <w:numId w:val="16"/>
              </w:numPr>
              <w:ind w:left="316" w:right="253" w:hanging="283"/>
              <w:rPr>
                <w:rFonts w:ascii="Cambria" w:hAnsi="Cambria"/>
                <w:color w:val="000000" w:themeColor="text1"/>
                <w:sz w:val="23"/>
                <w:szCs w:val="23"/>
                <w:lang w:val="fr-FR"/>
              </w:rPr>
            </w:pPr>
            <w:r w:rsidRPr="007B4CC0">
              <w:rPr>
                <w:rFonts w:ascii="Cambria" w:hAnsi="Cambria"/>
                <w:color w:val="000000" w:themeColor="text1"/>
                <w:sz w:val="23"/>
                <w:szCs w:val="23"/>
                <w:lang w:val="fr-FR"/>
              </w:rPr>
              <w:t xml:space="preserve">Expert  </w:t>
            </w:r>
            <w:r w:rsidR="00B439F2" w:rsidRPr="008C48CA">
              <w:rPr>
                <w:rFonts w:ascii="Cambria" w:hAnsi="Cambria"/>
                <w:color w:val="000000" w:themeColor="text1"/>
                <w:sz w:val="23"/>
                <w:szCs w:val="23"/>
                <w:lang w:val="fr-FR"/>
              </w:rPr>
              <w:t>nationa</w:t>
            </w:r>
            <w:r w:rsidR="00B439F2">
              <w:rPr>
                <w:rFonts w:ascii="Cambria" w:hAnsi="Cambria"/>
                <w:color w:val="000000" w:themeColor="text1"/>
                <w:sz w:val="23"/>
                <w:szCs w:val="23"/>
                <w:lang w:val="fr-FR"/>
              </w:rPr>
              <w:t xml:space="preserve">l </w:t>
            </w:r>
            <w:r w:rsidRPr="007B4CC0">
              <w:rPr>
                <w:rFonts w:ascii="Cambria" w:hAnsi="Cambria"/>
                <w:color w:val="000000" w:themeColor="text1"/>
                <w:sz w:val="23"/>
                <w:szCs w:val="23"/>
                <w:lang w:val="fr-FR"/>
              </w:rPr>
              <w:t xml:space="preserve">chargé </w:t>
            </w:r>
            <w:r w:rsidR="00B439F2" w:rsidRPr="008C48CA">
              <w:rPr>
                <w:rFonts w:ascii="Cambria" w:hAnsi="Cambria"/>
                <w:color w:val="000000" w:themeColor="text1"/>
                <w:sz w:val="23"/>
                <w:szCs w:val="23"/>
                <w:lang w:val="fr-FR"/>
              </w:rPr>
              <w:t>du suivi</w:t>
            </w:r>
            <w:r w:rsidR="00722FFE">
              <w:rPr>
                <w:rFonts w:ascii="Cambria" w:hAnsi="Cambria"/>
                <w:color w:val="000000" w:themeColor="text1"/>
                <w:sz w:val="23"/>
                <w:szCs w:val="23"/>
                <w:lang w:val="fr-FR"/>
              </w:rPr>
              <w:t xml:space="preserve"> </w:t>
            </w:r>
            <w:r w:rsidRPr="007B4CC0">
              <w:rPr>
                <w:rFonts w:ascii="Cambria" w:hAnsi="Cambria"/>
                <w:color w:val="000000" w:themeColor="text1"/>
                <w:sz w:val="23"/>
                <w:szCs w:val="23"/>
                <w:lang w:val="fr-FR"/>
              </w:rPr>
              <w:t>évaluation</w:t>
            </w:r>
          </w:p>
          <w:p w:rsidR="00F43BA9" w:rsidRPr="00F43BA9" w:rsidRDefault="00F43BA9" w:rsidP="007B4CC0">
            <w:pPr>
              <w:pStyle w:val="Paragraphedeliste"/>
              <w:ind w:left="157" w:right="253"/>
              <w:rPr>
                <w:rFonts w:ascii="Cambria" w:hAnsi="Cambria"/>
                <w:b/>
                <w:color w:val="2F5496" w:themeColor="accent5" w:themeShade="BF"/>
                <w:sz w:val="23"/>
                <w:szCs w:val="23"/>
                <w:lang w:val="fr-FR"/>
              </w:rPr>
            </w:pPr>
          </w:p>
        </w:tc>
      </w:tr>
      <w:tr w:rsidR="00ED31FA" w:rsidRPr="007564AA" w:rsidTr="007B4CC0">
        <w:trPr>
          <w:trHeight w:val="640"/>
        </w:trPr>
        <w:tc>
          <w:tcPr>
            <w:tcW w:w="775" w:type="pct"/>
            <w:shd w:val="clear" w:color="auto" w:fill="F2F2F2" w:themeFill="background1" w:themeFillShade="F2"/>
          </w:tcPr>
          <w:p w:rsidR="00FB0667" w:rsidRDefault="00FB0667" w:rsidP="00FB0667">
            <w:pPr>
              <w:ind w:left="990" w:hanging="990"/>
              <w:jc w:val="both"/>
              <w:rPr>
                <w:rFonts w:ascii="Cambria" w:hAnsi="Cambria"/>
                <w:b/>
                <w:color w:val="2F5496" w:themeColor="accent5" w:themeShade="BF"/>
                <w:sz w:val="23"/>
                <w:szCs w:val="23"/>
                <w:lang w:val="fr-FR"/>
              </w:rPr>
            </w:pPr>
            <w:r>
              <w:rPr>
                <w:rFonts w:ascii="Cambria" w:hAnsi="Cambria"/>
                <w:b/>
                <w:color w:val="2F5496" w:themeColor="accent5" w:themeShade="BF"/>
                <w:sz w:val="23"/>
                <w:szCs w:val="23"/>
                <w:lang w:val="fr-FR"/>
              </w:rPr>
              <w:t>Constats :</w:t>
            </w:r>
          </w:p>
          <w:p w:rsidR="00FB0667" w:rsidRDefault="00FB0667" w:rsidP="00FB0667">
            <w:pPr>
              <w:ind w:left="990" w:hanging="990"/>
              <w:jc w:val="both"/>
              <w:rPr>
                <w:rFonts w:ascii="Cambria" w:hAnsi="Cambria"/>
                <w:b/>
                <w:color w:val="2F5496" w:themeColor="accent5" w:themeShade="BF"/>
                <w:sz w:val="23"/>
                <w:szCs w:val="23"/>
                <w:lang w:val="fr-FR"/>
              </w:rPr>
            </w:pPr>
            <w:r>
              <w:rPr>
                <w:rFonts w:ascii="Cambria" w:hAnsi="Cambria"/>
                <w:b/>
                <w:color w:val="2F5496" w:themeColor="accent5" w:themeShade="BF"/>
                <w:sz w:val="23"/>
                <w:szCs w:val="23"/>
                <w:lang w:val="fr-FR"/>
              </w:rPr>
              <w:t xml:space="preserve">Paragraphe  </w:t>
            </w:r>
            <w:r w:rsidR="00C004D2">
              <w:rPr>
                <w:rFonts w:ascii="Cambria" w:hAnsi="Cambria"/>
                <w:b/>
                <w:color w:val="2F5496" w:themeColor="accent5" w:themeShade="BF"/>
                <w:sz w:val="23"/>
                <w:szCs w:val="23"/>
                <w:lang w:val="fr-FR"/>
              </w:rPr>
              <w:t>28</w:t>
            </w:r>
            <w:r>
              <w:rPr>
                <w:rFonts w:ascii="Cambria" w:hAnsi="Cambria"/>
                <w:b/>
                <w:color w:val="2F5496" w:themeColor="accent5" w:themeShade="BF"/>
                <w:sz w:val="23"/>
                <w:szCs w:val="23"/>
                <w:lang w:val="fr-FR"/>
              </w:rPr>
              <w:t>.</w:t>
            </w:r>
          </w:p>
          <w:p w:rsidR="00FB0667" w:rsidRDefault="00FB0667" w:rsidP="00FB0667">
            <w:pPr>
              <w:ind w:left="990" w:hanging="990"/>
              <w:jc w:val="both"/>
              <w:rPr>
                <w:rFonts w:ascii="Cambria" w:hAnsi="Cambria"/>
                <w:b/>
                <w:color w:val="2F5496" w:themeColor="accent5" w:themeShade="BF"/>
                <w:sz w:val="23"/>
                <w:szCs w:val="23"/>
                <w:lang w:val="fr-FR"/>
              </w:rPr>
            </w:pPr>
          </w:p>
          <w:p w:rsidR="00FB0667" w:rsidRDefault="00FB0667" w:rsidP="00FB0667">
            <w:pPr>
              <w:ind w:left="990" w:hanging="990"/>
              <w:jc w:val="both"/>
              <w:rPr>
                <w:rFonts w:ascii="Cambria" w:hAnsi="Cambria"/>
                <w:b/>
                <w:color w:val="2F5496" w:themeColor="accent5" w:themeShade="BF"/>
                <w:sz w:val="23"/>
                <w:szCs w:val="23"/>
                <w:lang w:val="fr-FR"/>
              </w:rPr>
            </w:pPr>
            <w:r>
              <w:rPr>
                <w:rFonts w:ascii="Cambria" w:hAnsi="Cambria"/>
                <w:b/>
                <w:color w:val="2F5496" w:themeColor="accent5" w:themeShade="BF"/>
                <w:sz w:val="23"/>
                <w:szCs w:val="23"/>
                <w:lang w:val="fr-FR"/>
              </w:rPr>
              <w:t>Conclusion</w:t>
            </w:r>
          </w:p>
          <w:p w:rsidR="0026023A" w:rsidRPr="00AB2FE9" w:rsidRDefault="00FB0667" w:rsidP="00FB0667">
            <w:pPr>
              <w:ind w:left="900" w:right="253" w:hanging="900"/>
              <w:jc w:val="both"/>
              <w:rPr>
                <w:rFonts w:ascii="Cambria" w:hAnsi="Cambria"/>
                <w:b/>
                <w:color w:val="2E74B5"/>
                <w:lang w:val="fr-FR"/>
              </w:rPr>
            </w:pPr>
            <w:r>
              <w:rPr>
                <w:rFonts w:ascii="Cambria" w:hAnsi="Cambria"/>
                <w:b/>
                <w:color w:val="2F5496" w:themeColor="accent5" w:themeShade="BF"/>
                <w:sz w:val="23"/>
                <w:szCs w:val="23"/>
                <w:lang w:val="fr-FR"/>
              </w:rPr>
              <w:t>EFFIC 4</w:t>
            </w:r>
          </w:p>
        </w:tc>
        <w:tc>
          <w:tcPr>
            <w:tcW w:w="3222" w:type="pct"/>
            <w:shd w:val="clear" w:color="auto" w:fill="F2F2F2" w:themeFill="background1" w:themeFillShade="F2"/>
          </w:tcPr>
          <w:p w:rsidR="0026023A" w:rsidRPr="007B4CC0" w:rsidRDefault="00F43BA9" w:rsidP="00C9771F">
            <w:pPr>
              <w:ind w:left="908" w:right="253" w:hanging="908"/>
              <w:jc w:val="both"/>
              <w:rPr>
                <w:rFonts w:ascii="Cambria" w:hAnsi="Cambria"/>
                <w:color w:val="000000" w:themeColor="text1"/>
                <w:sz w:val="23"/>
                <w:szCs w:val="23"/>
                <w:lang w:val="fr-FR"/>
              </w:rPr>
            </w:pPr>
            <w:r>
              <w:rPr>
                <w:rFonts w:ascii="Cambria" w:hAnsi="Cambria"/>
                <w:b/>
                <w:color w:val="2E74B5"/>
                <w:lang w:val="fr-FR"/>
              </w:rPr>
              <w:t>RS 02</w:t>
            </w:r>
            <w:r w:rsidR="00B72E68">
              <w:rPr>
                <w:rFonts w:ascii="Cambria" w:hAnsi="Cambria"/>
                <w:b/>
                <w:color w:val="2E74B5"/>
                <w:lang w:val="fr-FR"/>
              </w:rPr>
              <w:t>.</w:t>
            </w:r>
            <w:r w:rsidR="00C9771F">
              <w:rPr>
                <w:rFonts w:ascii="Cambria" w:hAnsi="Cambria"/>
                <w:b/>
                <w:color w:val="2E74B5"/>
                <w:lang w:val="fr-FR"/>
              </w:rPr>
              <w:t xml:space="preserve"> </w:t>
            </w:r>
            <w:r w:rsidR="00FD6B23" w:rsidRPr="00FD6B23">
              <w:rPr>
                <w:rFonts w:ascii="Cambria" w:hAnsi="Cambria"/>
                <w:b/>
                <w:lang w:val="fr-FR"/>
              </w:rPr>
              <w:t xml:space="preserve">Revoir la stratégie d’assistance, de coordination et de gestion basée actuellement sur le </w:t>
            </w:r>
            <w:proofErr w:type="spellStart"/>
            <w:r w:rsidR="00FD6B23" w:rsidRPr="00FD6B23">
              <w:rPr>
                <w:rFonts w:ascii="Cambria" w:hAnsi="Cambria"/>
                <w:b/>
                <w:lang w:val="fr-FR"/>
              </w:rPr>
              <w:t>co</w:t>
            </w:r>
            <w:proofErr w:type="spellEnd"/>
            <w:r w:rsidR="00FD6B23" w:rsidRPr="00FD6B23">
              <w:rPr>
                <w:rFonts w:ascii="Cambria" w:hAnsi="Cambria"/>
                <w:b/>
                <w:lang w:val="fr-FR"/>
              </w:rPr>
              <w:t>-lead entre le MEADD et le MEF.  Attribuer le lead du projet au MEADD qui possède toute l’expertise technique nécessaire pour mener à bien sa mise en œuvre. Renforcer le partenariat entre la Direction du projet et le MEF pour la coordination de la mobilisation des fonds.</w:t>
            </w:r>
          </w:p>
        </w:tc>
        <w:tc>
          <w:tcPr>
            <w:tcW w:w="1003" w:type="pct"/>
            <w:shd w:val="clear" w:color="auto" w:fill="F2F2F2" w:themeFill="background1" w:themeFillShade="F2"/>
          </w:tcPr>
          <w:p w:rsidR="00D149DD" w:rsidRDefault="00D149DD" w:rsidP="00D149DD">
            <w:pPr>
              <w:pStyle w:val="Paragraphedeliste"/>
              <w:numPr>
                <w:ilvl w:val="0"/>
                <w:numId w:val="16"/>
              </w:numPr>
              <w:ind w:left="316" w:right="253" w:hanging="283"/>
              <w:rPr>
                <w:rFonts w:ascii="Cambria" w:hAnsi="Cambria"/>
                <w:color w:val="000000" w:themeColor="text1"/>
                <w:sz w:val="23"/>
                <w:szCs w:val="23"/>
                <w:lang w:val="fr-FR"/>
              </w:rPr>
            </w:pPr>
            <w:r w:rsidRPr="00881924">
              <w:rPr>
                <w:rFonts w:ascii="Cambria" w:hAnsi="Cambria"/>
                <w:color w:val="000000" w:themeColor="text1"/>
                <w:sz w:val="23"/>
                <w:szCs w:val="23"/>
                <w:lang w:val="fr-FR"/>
              </w:rPr>
              <w:t>PNUD</w:t>
            </w:r>
          </w:p>
          <w:p w:rsidR="00D149DD" w:rsidRDefault="00D149DD" w:rsidP="00D149DD">
            <w:pPr>
              <w:pStyle w:val="Paragraphedeliste"/>
              <w:numPr>
                <w:ilvl w:val="0"/>
                <w:numId w:val="16"/>
              </w:numPr>
              <w:ind w:left="316" w:right="253" w:hanging="283"/>
              <w:rPr>
                <w:rFonts w:ascii="Cambria" w:hAnsi="Cambria"/>
                <w:color w:val="000000" w:themeColor="text1"/>
                <w:sz w:val="23"/>
                <w:szCs w:val="23"/>
                <w:lang w:val="fr-FR"/>
              </w:rPr>
            </w:pPr>
            <w:r w:rsidRPr="00B81BA4">
              <w:rPr>
                <w:rFonts w:ascii="Cambria" w:hAnsi="Cambria"/>
                <w:color w:val="000000" w:themeColor="text1"/>
                <w:sz w:val="23"/>
                <w:szCs w:val="23"/>
                <w:lang w:val="fr-FR"/>
              </w:rPr>
              <w:t>IPE</w:t>
            </w:r>
            <w:r w:rsidR="00F54FA6">
              <w:rPr>
                <w:rFonts w:ascii="Cambria" w:hAnsi="Cambria"/>
                <w:color w:val="000000" w:themeColor="text1"/>
                <w:sz w:val="23"/>
                <w:szCs w:val="23"/>
                <w:lang w:val="fr-FR"/>
              </w:rPr>
              <w:t>- Afrique</w:t>
            </w:r>
          </w:p>
          <w:p w:rsidR="00D149DD" w:rsidRDefault="00FC3FE3" w:rsidP="00D149DD">
            <w:pPr>
              <w:pStyle w:val="Paragraphedeliste"/>
              <w:numPr>
                <w:ilvl w:val="0"/>
                <w:numId w:val="16"/>
              </w:numPr>
              <w:ind w:left="316" w:right="253" w:hanging="283"/>
              <w:rPr>
                <w:rFonts w:ascii="Cambria" w:hAnsi="Cambria"/>
                <w:color w:val="000000" w:themeColor="text1"/>
                <w:sz w:val="23"/>
                <w:szCs w:val="23"/>
                <w:lang w:val="fr-FR"/>
              </w:rPr>
            </w:pPr>
            <w:r>
              <w:rPr>
                <w:rFonts w:ascii="Cambria" w:hAnsi="Cambria"/>
                <w:color w:val="000000" w:themeColor="text1"/>
                <w:sz w:val="23"/>
                <w:szCs w:val="23"/>
                <w:lang w:val="fr-FR"/>
              </w:rPr>
              <w:t xml:space="preserve">Gouvernement du </w:t>
            </w:r>
            <w:r w:rsidR="00D149DD">
              <w:rPr>
                <w:rFonts w:ascii="Cambria" w:hAnsi="Cambria"/>
                <w:color w:val="000000" w:themeColor="text1"/>
                <w:sz w:val="23"/>
                <w:szCs w:val="23"/>
                <w:lang w:val="fr-FR"/>
              </w:rPr>
              <w:t>Mali</w:t>
            </w:r>
          </w:p>
          <w:p w:rsidR="0026023A" w:rsidRPr="00AB2FE9" w:rsidRDefault="0026023A" w:rsidP="00B3582D">
            <w:pPr>
              <w:ind w:left="22" w:right="253" w:hanging="22"/>
              <w:jc w:val="both"/>
              <w:rPr>
                <w:rFonts w:ascii="Cambria" w:hAnsi="Cambria"/>
                <w:b/>
                <w:color w:val="2E74B5"/>
                <w:lang w:val="fr-FR"/>
              </w:rPr>
            </w:pPr>
          </w:p>
        </w:tc>
      </w:tr>
      <w:tr w:rsidR="00ED31FA" w:rsidRPr="007564AA" w:rsidTr="007B4CC0">
        <w:trPr>
          <w:trHeight w:val="379"/>
        </w:trPr>
        <w:tc>
          <w:tcPr>
            <w:tcW w:w="775" w:type="pct"/>
            <w:shd w:val="clear" w:color="auto" w:fill="F2F2F2" w:themeFill="background1" w:themeFillShade="F2"/>
          </w:tcPr>
          <w:p w:rsidR="00240BEA" w:rsidRPr="00C004D2" w:rsidRDefault="00240BEA" w:rsidP="00C004D2">
            <w:pPr>
              <w:ind w:right="253"/>
              <w:rPr>
                <w:rFonts w:ascii="Cambria" w:hAnsi="Cambria"/>
                <w:b/>
                <w:color w:val="4472C4" w:themeColor="accent5"/>
                <w:lang w:val="fr-FR"/>
              </w:rPr>
            </w:pPr>
            <w:r w:rsidRPr="00C004D2">
              <w:rPr>
                <w:rFonts w:ascii="Cambria" w:hAnsi="Cambria"/>
                <w:b/>
                <w:color w:val="4472C4" w:themeColor="accent5"/>
                <w:lang w:val="fr-FR"/>
              </w:rPr>
              <w:t>Constats :</w:t>
            </w:r>
          </w:p>
          <w:p w:rsidR="00240BEA" w:rsidRPr="00C004D2" w:rsidRDefault="00D90FD9" w:rsidP="00C004D2">
            <w:pPr>
              <w:ind w:right="253"/>
              <w:rPr>
                <w:rFonts w:ascii="Cambria" w:hAnsi="Cambria"/>
                <w:b/>
                <w:color w:val="4472C4" w:themeColor="accent5"/>
                <w:lang w:val="fr-FR"/>
              </w:rPr>
            </w:pPr>
            <w:r>
              <w:rPr>
                <w:rFonts w:ascii="Cambria" w:hAnsi="Cambria"/>
                <w:b/>
                <w:color w:val="4472C4" w:themeColor="accent5"/>
                <w:lang w:val="fr-FR"/>
              </w:rPr>
              <w:t>Paragraphe 37et 38</w:t>
            </w:r>
            <w:r w:rsidR="00240BEA" w:rsidRPr="00C004D2">
              <w:rPr>
                <w:rFonts w:ascii="Cambria" w:hAnsi="Cambria"/>
                <w:b/>
                <w:color w:val="4472C4" w:themeColor="accent5"/>
                <w:lang w:val="fr-FR"/>
              </w:rPr>
              <w:t>.</w:t>
            </w:r>
          </w:p>
          <w:p w:rsidR="00240BEA" w:rsidRPr="00C004D2" w:rsidRDefault="00240BEA" w:rsidP="00240BEA">
            <w:pPr>
              <w:ind w:right="253"/>
              <w:jc w:val="both"/>
              <w:rPr>
                <w:rFonts w:ascii="Cambria" w:hAnsi="Cambria"/>
                <w:b/>
                <w:color w:val="4472C4" w:themeColor="accent5"/>
                <w:lang w:val="fr-FR"/>
              </w:rPr>
            </w:pPr>
          </w:p>
          <w:p w:rsidR="00240BEA" w:rsidRPr="00C004D2" w:rsidRDefault="00240BEA" w:rsidP="00240BEA">
            <w:pPr>
              <w:ind w:right="253"/>
              <w:jc w:val="both"/>
              <w:rPr>
                <w:rFonts w:ascii="Cambria" w:hAnsi="Cambria"/>
                <w:b/>
                <w:color w:val="4472C4" w:themeColor="accent5"/>
                <w:lang w:val="fr-FR"/>
              </w:rPr>
            </w:pPr>
            <w:r w:rsidRPr="00C004D2">
              <w:rPr>
                <w:rFonts w:ascii="Cambria" w:hAnsi="Cambria"/>
                <w:b/>
                <w:color w:val="4472C4" w:themeColor="accent5"/>
                <w:lang w:val="fr-FR"/>
              </w:rPr>
              <w:t>Conclusion</w:t>
            </w:r>
          </w:p>
          <w:p w:rsidR="0026023A" w:rsidRPr="00C004D2" w:rsidRDefault="00240BEA">
            <w:pPr>
              <w:ind w:right="253"/>
              <w:jc w:val="both"/>
              <w:rPr>
                <w:rFonts w:ascii="Cambria" w:hAnsi="Cambria"/>
                <w:b/>
                <w:color w:val="4472C4" w:themeColor="accent5"/>
                <w:lang w:val="fr-FR"/>
              </w:rPr>
            </w:pPr>
            <w:r w:rsidRPr="00C004D2">
              <w:rPr>
                <w:rFonts w:ascii="Cambria" w:hAnsi="Cambria"/>
                <w:b/>
                <w:color w:val="4472C4" w:themeColor="accent5"/>
                <w:lang w:val="fr-FR"/>
              </w:rPr>
              <w:t>EFFIC 6</w:t>
            </w:r>
          </w:p>
        </w:tc>
        <w:tc>
          <w:tcPr>
            <w:tcW w:w="3222" w:type="pct"/>
            <w:shd w:val="clear" w:color="auto" w:fill="F2F2F2" w:themeFill="background1" w:themeFillShade="F2"/>
          </w:tcPr>
          <w:p w:rsidR="0026023A" w:rsidRPr="00AB2FE9" w:rsidRDefault="00F43BA9" w:rsidP="006D0D43">
            <w:pPr>
              <w:ind w:left="908" w:right="253" w:hanging="850"/>
              <w:jc w:val="both"/>
              <w:rPr>
                <w:rFonts w:ascii="Cambria" w:eastAsia="Times New Roman" w:hAnsi="Cambria" w:cs="Arial"/>
                <w:color w:val="000000" w:themeColor="text1"/>
                <w:shd w:val="clear" w:color="auto" w:fill="FFFFFF"/>
                <w:lang w:val="fr-FR"/>
              </w:rPr>
            </w:pPr>
            <w:r>
              <w:rPr>
                <w:rFonts w:ascii="Cambria" w:hAnsi="Cambria"/>
                <w:b/>
                <w:color w:val="2E74B5"/>
                <w:lang w:val="fr-FR"/>
              </w:rPr>
              <w:t>RS 03</w:t>
            </w:r>
            <w:r w:rsidR="0026023A" w:rsidRPr="00AB2FE9">
              <w:rPr>
                <w:rFonts w:ascii="Cambria" w:hAnsi="Cambria"/>
                <w:b/>
                <w:color w:val="2E74B5"/>
                <w:lang w:val="fr-FR"/>
              </w:rPr>
              <w:t>.</w:t>
            </w:r>
            <w:r w:rsidR="00B72E68">
              <w:rPr>
                <w:rFonts w:ascii="Cambria" w:hAnsi="Cambria"/>
                <w:b/>
                <w:color w:val="2E74B5"/>
                <w:lang w:val="fr-FR"/>
              </w:rPr>
              <w:t xml:space="preserve"> </w:t>
            </w:r>
            <w:r w:rsidR="00FD6B23" w:rsidRPr="00FD6B23">
              <w:rPr>
                <w:rFonts w:ascii="Cambria" w:hAnsi="Cambria"/>
                <w:b/>
                <w:color w:val="000000" w:themeColor="text1"/>
                <w:lang w:val="fr-FR"/>
              </w:rPr>
              <w:t>Intégrer le partenariat comme une activité à part entière dans le futur projet et développer une stratégie de partenariat qui inclura à la fois la recherche des partenaires  et la gestion des relations de partenariat dans la même activité  et définir  des indicateurs de résultat précis, tout en veillant à ce que les moyens mis en place pour atteindre les résultats</w:t>
            </w:r>
            <w:r w:rsidR="005D551B">
              <w:rPr>
                <w:rFonts w:ascii="Cambria" w:hAnsi="Cambria"/>
                <w:b/>
                <w:color w:val="000000" w:themeColor="text1"/>
                <w:lang w:val="fr-FR"/>
              </w:rPr>
              <w:t xml:space="preserve"> </w:t>
            </w:r>
            <w:r w:rsidR="005D551B" w:rsidRPr="005D551B">
              <w:rPr>
                <w:rFonts w:ascii="Cambria" w:hAnsi="Cambria"/>
                <w:b/>
                <w:color w:val="000000" w:themeColor="text1"/>
                <w:lang w:val="fr-FR"/>
              </w:rPr>
              <w:t>escomptés soit suffisant</w:t>
            </w:r>
            <w:r w:rsidR="00FC3FE3">
              <w:rPr>
                <w:rFonts w:ascii="Cambria" w:hAnsi="Cambria"/>
                <w:b/>
                <w:color w:val="000000" w:themeColor="text1"/>
                <w:lang w:val="fr-FR"/>
              </w:rPr>
              <w:t>.</w:t>
            </w:r>
          </w:p>
        </w:tc>
        <w:tc>
          <w:tcPr>
            <w:tcW w:w="1003" w:type="pct"/>
            <w:shd w:val="clear" w:color="auto" w:fill="F2F2F2" w:themeFill="background1" w:themeFillShade="F2"/>
          </w:tcPr>
          <w:p w:rsidR="00F54FA6" w:rsidRPr="00F54FA6" w:rsidRDefault="00F54FA6" w:rsidP="00F54FA6">
            <w:pPr>
              <w:ind w:right="253"/>
              <w:jc w:val="both"/>
              <w:rPr>
                <w:rFonts w:ascii="Cambria" w:hAnsi="Cambria"/>
                <w:color w:val="000000" w:themeColor="text1"/>
                <w:sz w:val="23"/>
                <w:szCs w:val="23"/>
                <w:lang w:val="fr-FR"/>
              </w:rPr>
            </w:pPr>
            <w:r>
              <w:rPr>
                <w:rFonts w:ascii="Cambria" w:hAnsi="Cambria"/>
                <w:color w:val="000000" w:themeColor="text1"/>
                <w:sz w:val="23"/>
                <w:szCs w:val="23"/>
                <w:lang w:val="fr-FR"/>
              </w:rPr>
              <w:t xml:space="preserve">•     </w:t>
            </w:r>
            <w:r w:rsidRPr="00F54FA6">
              <w:rPr>
                <w:rFonts w:ascii="Cambria" w:hAnsi="Cambria"/>
                <w:color w:val="000000" w:themeColor="text1"/>
                <w:sz w:val="23"/>
                <w:szCs w:val="23"/>
                <w:lang w:val="fr-FR"/>
              </w:rPr>
              <w:t>PNUD</w:t>
            </w:r>
          </w:p>
          <w:p w:rsidR="00F54FA6" w:rsidRDefault="00F54FA6">
            <w:pPr>
              <w:ind w:right="253"/>
              <w:jc w:val="both"/>
              <w:rPr>
                <w:rFonts w:ascii="Cambria" w:hAnsi="Cambria"/>
                <w:color w:val="000000" w:themeColor="text1"/>
                <w:sz w:val="23"/>
                <w:szCs w:val="23"/>
                <w:lang w:val="fr-FR"/>
              </w:rPr>
            </w:pPr>
            <w:r>
              <w:rPr>
                <w:rFonts w:ascii="Cambria" w:hAnsi="Cambria"/>
                <w:color w:val="000000" w:themeColor="text1"/>
                <w:sz w:val="23"/>
                <w:szCs w:val="23"/>
                <w:lang w:val="fr-FR"/>
              </w:rPr>
              <w:t>•     IPE</w:t>
            </w:r>
            <w:r w:rsidR="00FC3FE3">
              <w:rPr>
                <w:rFonts w:ascii="Cambria" w:hAnsi="Cambria"/>
                <w:color w:val="000000" w:themeColor="text1"/>
                <w:sz w:val="23"/>
                <w:szCs w:val="23"/>
                <w:lang w:val="fr-FR"/>
              </w:rPr>
              <w:t>-Afrique</w:t>
            </w:r>
          </w:p>
          <w:p w:rsidR="0026023A" w:rsidRPr="007B4CC0" w:rsidRDefault="00FC3FE3" w:rsidP="007B4CC0">
            <w:pPr>
              <w:pStyle w:val="Paragraphedeliste"/>
              <w:numPr>
                <w:ilvl w:val="0"/>
                <w:numId w:val="44"/>
              </w:numPr>
              <w:ind w:left="316" w:right="589" w:hanging="283"/>
              <w:jc w:val="both"/>
              <w:rPr>
                <w:rFonts w:ascii="Cambria" w:hAnsi="Cambria"/>
                <w:color w:val="000000" w:themeColor="text1"/>
                <w:sz w:val="23"/>
                <w:szCs w:val="23"/>
                <w:lang w:val="fr-FR"/>
              </w:rPr>
            </w:pPr>
            <w:r w:rsidRPr="008C48CA">
              <w:rPr>
                <w:rFonts w:ascii="Cambria" w:hAnsi="Cambria"/>
                <w:color w:val="000000" w:themeColor="text1"/>
                <w:sz w:val="23"/>
                <w:szCs w:val="23"/>
                <w:lang w:val="fr-FR"/>
              </w:rPr>
              <w:t>Gouvernement</w:t>
            </w:r>
            <w:r w:rsidR="002D28B6">
              <w:rPr>
                <w:rFonts w:ascii="Cambria" w:hAnsi="Cambria"/>
                <w:color w:val="000000" w:themeColor="text1"/>
                <w:sz w:val="23"/>
                <w:szCs w:val="23"/>
                <w:lang w:val="fr-FR"/>
              </w:rPr>
              <w:t xml:space="preserve"> </w:t>
            </w:r>
            <w:r w:rsidRPr="008C48CA">
              <w:rPr>
                <w:rFonts w:ascii="Cambria" w:hAnsi="Cambria"/>
                <w:color w:val="000000" w:themeColor="text1"/>
                <w:sz w:val="23"/>
                <w:szCs w:val="23"/>
                <w:lang w:val="fr-FR"/>
              </w:rPr>
              <w:t>du</w:t>
            </w:r>
            <w:r w:rsidR="002D28B6">
              <w:rPr>
                <w:rFonts w:ascii="Cambria" w:hAnsi="Cambria"/>
                <w:color w:val="000000" w:themeColor="text1"/>
                <w:sz w:val="23"/>
                <w:szCs w:val="23"/>
                <w:lang w:val="fr-FR"/>
              </w:rPr>
              <w:t xml:space="preserve"> </w:t>
            </w:r>
            <w:r w:rsidR="00F54FA6" w:rsidRPr="007B4CC0">
              <w:rPr>
                <w:rFonts w:ascii="Cambria" w:hAnsi="Cambria"/>
                <w:color w:val="000000" w:themeColor="text1"/>
                <w:sz w:val="23"/>
                <w:szCs w:val="23"/>
                <w:lang w:val="fr-FR"/>
              </w:rPr>
              <w:t>Mali</w:t>
            </w:r>
          </w:p>
        </w:tc>
      </w:tr>
      <w:tr w:rsidR="00ED31FA" w:rsidRPr="00FD6B23" w:rsidTr="007B4CC0">
        <w:trPr>
          <w:trHeight w:val="379"/>
        </w:trPr>
        <w:tc>
          <w:tcPr>
            <w:tcW w:w="775" w:type="pct"/>
            <w:shd w:val="clear" w:color="auto" w:fill="F2F2F2" w:themeFill="background1" w:themeFillShade="F2"/>
          </w:tcPr>
          <w:p w:rsidR="00FC3FE3" w:rsidRPr="00C004D2" w:rsidRDefault="00FC3FE3" w:rsidP="00FC3FE3">
            <w:pPr>
              <w:ind w:left="990" w:right="360" w:hanging="990"/>
              <w:jc w:val="both"/>
              <w:rPr>
                <w:rFonts w:ascii="Cambria" w:hAnsi="Cambria"/>
                <w:b/>
                <w:color w:val="4472C4" w:themeColor="accent5"/>
                <w:lang w:val="fr-FR"/>
              </w:rPr>
            </w:pPr>
            <w:r w:rsidRPr="00C004D2">
              <w:rPr>
                <w:rFonts w:ascii="Cambria" w:hAnsi="Cambria"/>
                <w:b/>
                <w:color w:val="4472C4" w:themeColor="accent5"/>
                <w:lang w:val="fr-FR"/>
              </w:rPr>
              <w:t>Constats :</w:t>
            </w:r>
          </w:p>
          <w:p w:rsidR="00FC3FE3" w:rsidRPr="00C004D2" w:rsidRDefault="00FC3FE3" w:rsidP="00FC3FE3">
            <w:pPr>
              <w:ind w:left="990" w:right="360" w:hanging="990"/>
              <w:jc w:val="both"/>
              <w:rPr>
                <w:rFonts w:ascii="Cambria" w:hAnsi="Cambria"/>
                <w:b/>
                <w:color w:val="4472C4" w:themeColor="accent5"/>
                <w:lang w:val="fr-FR"/>
              </w:rPr>
            </w:pPr>
            <w:r w:rsidRPr="00C004D2">
              <w:rPr>
                <w:rFonts w:ascii="Cambria" w:hAnsi="Cambria"/>
                <w:b/>
                <w:color w:val="4472C4" w:themeColor="accent5"/>
                <w:lang w:val="fr-FR"/>
              </w:rPr>
              <w:t xml:space="preserve">Paragraphe </w:t>
            </w:r>
            <w:r w:rsidR="00C004D2">
              <w:rPr>
                <w:rFonts w:ascii="Cambria" w:hAnsi="Cambria"/>
                <w:b/>
                <w:color w:val="4472C4" w:themeColor="accent5"/>
                <w:lang w:val="fr-FR"/>
              </w:rPr>
              <w:t>39</w:t>
            </w:r>
            <w:r w:rsidRPr="00C004D2">
              <w:rPr>
                <w:rFonts w:ascii="Cambria" w:hAnsi="Cambria"/>
                <w:b/>
                <w:color w:val="4472C4" w:themeColor="accent5"/>
                <w:lang w:val="fr-FR"/>
              </w:rPr>
              <w:t>.</w:t>
            </w:r>
          </w:p>
          <w:p w:rsidR="00FC3FE3" w:rsidRPr="00C004D2" w:rsidRDefault="00FC3FE3" w:rsidP="00FC3FE3">
            <w:pPr>
              <w:ind w:left="990" w:right="360" w:hanging="990"/>
              <w:jc w:val="both"/>
              <w:rPr>
                <w:rFonts w:ascii="Cambria" w:hAnsi="Cambria"/>
                <w:b/>
                <w:color w:val="4472C4" w:themeColor="accent5"/>
                <w:lang w:val="fr-FR"/>
              </w:rPr>
            </w:pPr>
          </w:p>
          <w:p w:rsidR="00FC3FE3" w:rsidRPr="00C004D2" w:rsidRDefault="00FC3FE3" w:rsidP="00FC3FE3">
            <w:pPr>
              <w:ind w:left="990" w:right="360" w:hanging="990"/>
              <w:jc w:val="both"/>
              <w:rPr>
                <w:rFonts w:ascii="Cambria" w:hAnsi="Cambria"/>
                <w:b/>
                <w:color w:val="4472C4" w:themeColor="accent5"/>
                <w:lang w:val="fr-FR"/>
              </w:rPr>
            </w:pPr>
            <w:r w:rsidRPr="00C004D2">
              <w:rPr>
                <w:rFonts w:ascii="Cambria" w:hAnsi="Cambria"/>
                <w:b/>
                <w:color w:val="4472C4" w:themeColor="accent5"/>
                <w:lang w:val="fr-FR"/>
              </w:rPr>
              <w:lastRenderedPageBreak/>
              <w:t>Conclusion</w:t>
            </w:r>
          </w:p>
          <w:p w:rsidR="0026023A" w:rsidRPr="00C004D2" w:rsidRDefault="00FC3FE3" w:rsidP="00FC3FE3">
            <w:pPr>
              <w:ind w:left="990" w:right="360" w:hanging="990"/>
              <w:jc w:val="both"/>
              <w:rPr>
                <w:rFonts w:ascii="Cambria" w:hAnsi="Cambria"/>
                <w:b/>
                <w:color w:val="4472C4" w:themeColor="accent5"/>
                <w:lang w:val="fr-FR"/>
              </w:rPr>
            </w:pPr>
            <w:r w:rsidRPr="00C004D2">
              <w:rPr>
                <w:rFonts w:ascii="Cambria" w:hAnsi="Cambria"/>
                <w:b/>
                <w:color w:val="4472C4" w:themeColor="accent5"/>
                <w:lang w:val="fr-FR"/>
              </w:rPr>
              <w:t>EFFIC 6</w:t>
            </w:r>
          </w:p>
        </w:tc>
        <w:tc>
          <w:tcPr>
            <w:tcW w:w="3222" w:type="pct"/>
            <w:shd w:val="clear" w:color="auto" w:fill="F2F2F2" w:themeFill="background1" w:themeFillShade="F2"/>
          </w:tcPr>
          <w:p w:rsidR="0026023A" w:rsidRPr="00AB2FE9" w:rsidRDefault="0026023A" w:rsidP="005D551B">
            <w:pPr>
              <w:tabs>
                <w:tab w:val="left" w:pos="483"/>
                <w:tab w:val="left" w:pos="1333"/>
              </w:tabs>
              <w:ind w:left="908" w:right="360" w:hanging="908"/>
              <w:jc w:val="both"/>
              <w:rPr>
                <w:rFonts w:ascii="Cambria" w:hAnsi="Cambria"/>
                <w:b/>
                <w:color w:val="2E74B5"/>
                <w:lang w:val="fr-FR"/>
              </w:rPr>
            </w:pPr>
            <w:r w:rsidRPr="00AB2FE9">
              <w:rPr>
                <w:rFonts w:ascii="Cambria" w:hAnsi="Cambria"/>
                <w:b/>
                <w:color w:val="2E74B5"/>
                <w:lang w:val="fr-FR"/>
              </w:rPr>
              <w:lastRenderedPageBreak/>
              <w:t xml:space="preserve">RS </w:t>
            </w:r>
            <w:r w:rsidR="00F43BA9">
              <w:rPr>
                <w:rFonts w:ascii="Cambria" w:hAnsi="Cambria"/>
                <w:b/>
                <w:color w:val="2E74B5"/>
                <w:lang w:val="fr-FR"/>
              </w:rPr>
              <w:t>04</w:t>
            </w:r>
            <w:r w:rsidRPr="00AB2FE9">
              <w:rPr>
                <w:rFonts w:ascii="Cambria" w:hAnsi="Cambria"/>
                <w:b/>
                <w:color w:val="2E74B5"/>
                <w:lang w:val="fr-FR"/>
              </w:rPr>
              <w:t xml:space="preserve">.   </w:t>
            </w:r>
            <w:r w:rsidR="00C9771F">
              <w:rPr>
                <w:rFonts w:ascii="Cambria" w:hAnsi="Cambria"/>
                <w:b/>
                <w:color w:val="2E74B5"/>
                <w:lang w:val="fr-FR"/>
              </w:rPr>
              <w:t xml:space="preserve"> </w:t>
            </w:r>
            <w:r w:rsidR="00C9771F">
              <w:rPr>
                <w:rFonts w:ascii="Cambria" w:hAnsi="Cambria"/>
                <w:b/>
                <w:sz w:val="23"/>
                <w:szCs w:val="23"/>
                <w:lang w:val="fr-FR"/>
              </w:rPr>
              <w:t>.</w:t>
            </w:r>
          </w:p>
        </w:tc>
        <w:tc>
          <w:tcPr>
            <w:tcW w:w="1003" w:type="pct"/>
            <w:shd w:val="clear" w:color="auto" w:fill="F2F2F2" w:themeFill="background1" w:themeFillShade="F2"/>
          </w:tcPr>
          <w:p w:rsidR="00FC3FE3" w:rsidRPr="007B4CC0" w:rsidRDefault="00FC3FE3">
            <w:pPr>
              <w:ind w:left="990" w:right="360" w:hanging="990"/>
              <w:jc w:val="both"/>
              <w:rPr>
                <w:rFonts w:ascii="Cambria" w:hAnsi="Cambria"/>
                <w:sz w:val="23"/>
                <w:szCs w:val="23"/>
                <w:lang w:val="fr-FR"/>
              </w:rPr>
            </w:pPr>
            <w:r w:rsidRPr="007B4CC0">
              <w:rPr>
                <w:rFonts w:ascii="Cambria" w:hAnsi="Cambria"/>
                <w:sz w:val="23"/>
                <w:szCs w:val="23"/>
                <w:lang w:val="fr-FR"/>
              </w:rPr>
              <w:t>•     PNUD</w:t>
            </w:r>
          </w:p>
          <w:p w:rsidR="00FC3FE3" w:rsidRPr="007B4CC0" w:rsidRDefault="00FC3FE3" w:rsidP="008C48CA">
            <w:pPr>
              <w:ind w:left="990" w:right="360" w:hanging="990"/>
              <w:jc w:val="both"/>
              <w:rPr>
                <w:rFonts w:ascii="Cambria" w:hAnsi="Cambria"/>
                <w:sz w:val="23"/>
                <w:szCs w:val="23"/>
                <w:lang w:val="fr-FR"/>
              </w:rPr>
            </w:pPr>
            <w:r w:rsidRPr="007B4CC0">
              <w:rPr>
                <w:rFonts w:ascii="Cambria" w:hAnsi="Cambria"/>
                <w:sz w:val="23"/>
                <w:szCs w:val="23"/>
                <w:lang w:val="fr-FR"/>
              </w:rPr>
              <w:t>•     IPE -Afrique</w:t>
            </w:r>
          </w:p>
          <w:p w:rsidR="00FC3FE3" w:rsidRPr="007B4CC0" w:rsidRDefault="00FC3FE3" w:rsidP="008C48CA">
            <w:pPr>
              <w:rPr>
                <w:rFonts w:ascii="Cambria" w:hAnsi="Cambria"/>
                <w:sz w:val="23"/>
                <w:szCs w:val="23"/>
                <w:lang w:val="fr-FR"/>
              </w:rPr>
            </w:pPr>
            <w:r w:rsidRPr="007B4CC0">
              <w:rPr>
                <w:rFonts w:ascii="Cambria" w:hAnsi="Cambria"/>
                <w:sz w:val="23"/>
                <w:szCs w:val="23"/>
                <w:lang w:val="fr-FR"/>
              </w:rPr>
              <w:t>•     CTP</w:t>
            </w:r>
          </w:p>
          <w:p w:rsidR="00FC3FE3" w:rsidRPr="007B4CC0" w:rsidRDefault="00FC3FE3" w:rsidP="007B4CC0">
            <w:pPr>
              <w:rPr>
                <w:rFonts w:ascii="Cambria" w:hAnsi="Cambria"/>
                <w:sz w:val="23"/>
                <w:szCs w:val="23"/>
                <w:lang w:val="fr-FR"/>
              </w:rPr>
            </w:pPr>
            <w:r w:rsidRPr="007B4CC0">
              <w:rPr>
                <w:rFonts w:ascii="Cambria" w:hAnsi="Cambria"/>
                <w:sz w:val="23"/>
                <w:szCs w:val="23"/>
                <w:lang w:val="fr-FR"/>
              </w:rPr>
              <w:lastRenderedPageBreak/>
              <w:t>•    Coordonnatrice</w:t>
            </w:r>
          </w:p>
          <w:p w:rsidR="0026023A" w:rsidRPr="007B4CC0" w:rsidRDefault="00FC3FE3" w:rsidP="007B4CC0">
            <w:pPr>
              <w:ind w:left="316" w:hanging="283"/>
              <w:rPr>
                <w:rFonts w:ascii="Cambria" w:hAnsi="Cambria"/>
                <w:sz w:val="23"/>
                <w:szCs w:val="23"/>
                <w:lang w:val="fr-FR"/>
              </w:rPr>
            </w:pPr>
            <w:r w:rsidRPr="007B4CC0">
              <w:rPr>
                <w:rFonts w:ascii="Cambria" w:hAnsi="Cambria"/>
                <w:sz w:val="23"/>
                <w:szCs w:val="23"/>
                <w:lang w:val="fr-FR"/>
              </w:rPr>
              <w:t>•</w:t>
            </w:r>
            <w:r w:rsidR="00B439F2" w:rsidRPr="007B4CC0">
              <w:rPr>
                <w:rFonts w:ascii="Cambria" w:hAnsi="Cambria"/>
                <w:sz w:val="23"/>
                <w:szCs w:val="23"/>
                <w:lang w:val="fr-FR"/>
              </w:rPr>
              <w:t xml:space="preserve">    Expert  national chargé du suivi évaluation</w:t>
            </w:r>
          </w:p>
          <w:p w:rsidR="00FC3FE3" w:rsidRDefault="00FC3FE3" w:rsidP="007B4CC0">
            <w:pPr>
              <w:rPr>
                <w:rFonts w:ascii="Cambria" w:hAnsi="Cambria"/>
                <w:lang w:val="fr-FR"/>
              </w:rPr>
            </w:pPr>
          </w:p>
          <w:p w:rsidR="00FC3FE3" w:rsidRPr="007B4CC0" w:rsidRDefault="00FC3FE3" w:rsidP="007B4CC0">
            <w:pPr>
              <w:rPr>
                <w:rFonts w:ascii="Cambria" w:hAnsi="Cambria"/>
                <w:lang w:val="fr-FR"/>
              </w:rPr>
            </w:pPr>
          </w:p>
        </w:tc>
      </w:tr>
      <w:tr w:rsidR="009F4E6F" w:rsidRPr="007564AA" w:rsidTr="007B4CC0">
        <w:trPr>
          <w:trHeight w:val="379"/>
        </w:trPr>
        <w:tc>
          <w:tcPr>
            <w:tcW w:w="775" w:type="pct"/>
            <w:shd w:val="clear" w:color="auto" w:fill="EDEDED" w:themeFill="accent3" w:themeFillTint="33"/>
          </w:tcPr>
          <w:p w:rsidR="009F4E6F" w:rsidRPr="009F4E6F" w:rsidRDefault="009F4E6F" w:rsidP="009F4E6F">
            <w:pPr>
              <w:ind w:left="990" w:right="360" w:hanging="990"/>
              <w:jc w:val="both"/>
              <w:rPr>
                <w:rFonts w:ascii="Cambria" w:hAnsi="Cambria"/>
                <w:b/>
                <w:color w:val="2E74B5"/>
                <w:lang w:val="fr-FR"/>
              </w:rPr>
            </w:pPr>
            <w:r w:rsidRPr="009F4E6F">
              <w:rPr>
                <w:rFonts w:ascii="Cambria" w:hAnsi="Cambria"/>
                <w:b/>
                <w:color w:val="2E74B5"/>
                <w:lang w:val="fr-FR"/>
              </w:rPr>
              <w:lastRenderedPageBreak/>
              <w:t>Constats :</w:t>
            </w:r>
          </w:p>
          <w:p w:rsidR="009F4E6F" w:rsidRPr="00FC3FE3" w:rsidRDefault="009F4E6F" w:rsidP="00C004D2">
            <w:pPr>
              <w:ind w:left="990" w:right="360" w:hanging="990"/>
              <w:jc w:val="both"/>
              <w:rPr>
                <w:rFonts w:ascii="Cambria" w:hAnsi="Cambria"/>
                <w:b/>
                <w:color w:val="2E74B5"/>
                <w:lang w:val="fr-FR"/>
              </w:rPr>
            </w:pPr>
            <w:r>
              <w:rPr>
                <w:rFonts w:ascii="Cambria" w:hAnsi="Cambria"/>
                <w:b/>
                <w:color w:val="2E74B5"/>
                <w:lang w:val="fr-FR"/>
              </w:rPr>
              <w:t xml:space="preserve">Paragraphe  </w:t>
            </w:r>
            <w:r w:rsidR="00C004D2">
              <w:rPr>
                <w:rFonts w:ascii="Cambria" w:hAnsi="Cambria"/>
                <w:b/>
                <w:color w:val="2E74B5"/>
                <w:lang w:val="fr-FR"/>
              </w:rPr>
              <w:t>30</w:t>
            </w:r>
          </w:p>
        </w:tc>
        <w:tc>
          <w:tcPr>
            <w:tcW w:w="3222" w:type="pct"/>
            <w:shd w:val="clear" w:color="auto" w:fill="EDEDED" w:themeFill="accent3" w:themeFillTint="33"/>
          </w:tcPr>
          <w:p w:rsidR="009F4E6F" w:rsidRPr="007B4CC0" w:rsidRDefault="009F4E6F" w:rsidP="009D197F">
            <w:pPr>
              <w:spacing w:after="200" w:line="276" w:lineRule="auto"/>
              <w:ind w:left="908" w:right="252" w:hanging="850"/>
              <w:jc w:val="both"/>
              <w:rPr>
                <w:rFonts w:ascii="Cambria" w:eastAsia="PMingLiU" w:hAnsi="Cambria" w:cs="Arial"/>
                <w:b/>
                <w:sz w:val="23"/>
                <w:szCs w:val="23"/>
                <w:lang w:val="fr-FR"/>
              </w:rPr>
            </w:pPr>
            <w:r w:rsidRPr="007B4CC0">
              <w:rPr>
                <w:rFonts w:ascii="Cambria" w:eastAsia="PMingLiU" w:hAnsi="Cambria" w:cs="Arial"/>
                <w:b/>
                <w:color w:val="2F5496" w:themeColor="accent5" w:themeShade="BF"/>
                <w:sz w:val="23"/>
                <w:szCs w:val="23"/>
                <w:lang w:val="fr-FR"/>
              </w:rPr>
              <w:t>RS 0</w:t>
            </w:r>
            <w:r w:rsidR="005D551B">
              <w:rPr>
                <w:rFonts w:ascii="Cambria" w:eastAsia="PMingLiU" w:hAnsi="Cambria" w:cs="Arial"/>
                <w:b/>
                <w:color w:val="2F5496" w:themeColor="accent5" w:themeShade="BF"/>
                <w:sz w:val="23"/>
                <w:szCs w:val="23"/>
                <w:lang w:val="fr-FR"/>
              </w:rPr>
              <w:t>4</w:t>
            </w:r>
            <w:r w:rsidR="00C9771F">
              <w:rPr>
                <w:rFonts w:ascii="Cambria" w:eastAsia="PMingLiU" w:hAnsi="Cambria" w:cs="Arial"/>
                <w:b/>
                <w:color w:val="2F5496" w:themeColor="accent5" w:themeShade="BF"/>
                <w:sz w:val="23"/>
                <w:szCs w:val="23"/>
                <w:lang w:val="fr-FR"/>
              </w:rPr>
              <w:t xml:space="preserve"> : </w:t>
            </w:r>
            <w:r w:rsidR="005D551B" w:rsidRPr="005D551B">
              <w:rPr>
                <w:rFonts w:ascii="Cambria" w:eastAsia="PMingLiU" w:hAnsi="Cambria" w:cs="Arial"/>
                <w:b/>
                <w:sz w:val="23"/>
                <w:szCs w:val="23"/>
                <w:lang w:val="fr-FR"/>
              </w:rPr>
              <w:t>Assurer le rapprochement du projet des administrations et les autres partenaires en le délocalisant vers la zone ministérielle de Bamako</w:t>
            </w:r>
          </w:p>
        </w:tc>
        <w:tc>
          <w:tcPr>
            <w:tcW w:w="1003" w:type="pct"/>
            <w:shd w:val="clear" w:color="auto" w:fill="EDEDED" w:themeFill="accent3" w:themeFillTint="33"/>
          </w:tcPr>
          <w:p w:rsidR="008340B4" w:rsidRDefault="008340B4" w:rsidP="007B4CC0">
            <w:pPr>
              <w:pStyle w:val="Paragraphedeliste"/>
              <w:numPr>
                <w:ilvl w:val="0"/>
                <w:numId w:val="44"/>
              </w:numPr>
              <w:ind w:left="316" w:right="360" w:hanging="283"/>
              <w:jc w:val="both"/>
              <w:rPr>
                <w:rFonts w:ascii="Cambria" w:hAnsi="Cambria"/>
                <w:sz w:val="23"/>
                <w:szCs w:val="23"/>
                <w:lang w:val="fr-FR"/>
              </w:rPr>
            </w:pPr>
            <w:r>
              <w:rPr>
                <w:rFonts w:ascii="Cambria" w:hAnsi="Cambria"/>
                <w:sz w:val="23"/>
                <w:szCs w:val="23"/>
                <w:lang w:val="fr-FR"/>
              </w:rPr>
              <w:t>MEADD</w:t>
            </w:r>
          </w:p>
          <w:p w:rsidR="008340B4" w:rsidRDefault="008340B4" w:rsidP="007B4CC0">
            <w:pPr>
              <w:pStyle w:val="Paragraphedeliste"/>
              <w:numPr>
                <w:ilvl w:val="0"/>
                <w:numId w:val="44"/>
              </w:numPr>
              <w:ind w:left="316" w:right="360" w:hanging="283"/>
              <w:jc w:val="both"/>
              <w:rPr>
                <w:rFonts w:ascii="Cambria" w:hAnsi="Cambria"/>
                <w:sz w:val="23"/>
                <w:szCs w:val="23"/>
                <w:lang w:val="fr-FR"/>
              </w:rPr>
            </w:pPr>
            <w:r>
              <w:rPr>
                <w:rFonts w:ascii="Cambria" w:hAnsi="Cambria"/>
                <w:sz w:val="23"/>
                <w:szCs w:val="23"/>
                <w:lang w:val="fr-FR"/>
              </w:rPr>
              <w:t>AEDD</w:t>
            </w:r>
          </w:p>
          <w:p w:rsidR="008340B4" w:rsidRDefault="008340B4" w:rsidP="007B4CC0">
            <w:pPr>
              <w:pStyle w:val="Paragraphedeliste"/>
              <w:numPr>
                <w:ilvl w:val="0"/>
                <w:numId w:val="44"/>
              </w:numPr>
              <w:ind w:left="316" w:right="360" w:hanging="283"/>
              <w:jc w:val="both"/>
              <w:rPr>
                <w:rFonts w:ascii="Cambria" w:hAnsi="Cambria"/>
                <w:sz w:val="23"/>
                <w:szCs w:val="23"/>
                <w:lang w:val="fr-FR"/>
              </w:rPr>
            </w:pPr>
            <w:r w:rsidRPr="00F13070">
              <w:rPr>
                <w:rFonts w:ascii="Cambria" w:hAnsi="Cambria"/>
                <w:sz w:val="23"/>
                <w:szCs w:val="23"/>
                <w:lang w:val="fr-FR"/>
              </w:rPr>
              <w:t>Coordonnatrice</w:t>
            </w:r>
          </w:p>
          <w:p w:rsidR="009F4E6F" w:rsidRPr="008C48CA" w:rsidRDefault="009F4E6F" w:rsidP="007B4CC0">
            <w:pPr>
              <w:pStyle w:val="Paragraphedeliste"/>
              <w:ind w:left="316" w:right="360"/>
              <w:jc w:val="both"/>
              <w:rPr>
                <w:rFonts w:ascii="Cambria" w:hAnsi="Cambria"/>
                <w:sz w:val="23"/>
                <w:szCs w:val="23"/>
                <w:lang w:val="fr-FR"/>
              </w:rPr>
            </w:pPr>
          </w:p>
        </w:tc>
      </w:tr>
      <w:tr w:rsidR="009F4E6F" w:rsidRPr="007564AA" w:rsidTr="007B4CC0">
        <w:trPr>
          <w:trHeight w:val="379"/>
        </w:trPr>
        <w:tc>
          <w:tcPr>
            <w:tcW w:w="775" w:type="pct"/>
            <w:shd w:val="clear" w:color="auto" w:fill="EDEDED" w:themeFill="accent3" w:themeFillTint="33"/>
          </w:tcPr>
          <w:p w:rsidR="009F4E6F" w:rsidRPr="009F4E6F" w:rsidRDefault="009F4E6F" w:rsidP="009F4E6F">
            <w:pPr>
              <w:ind w:left="990" w:right="360" w:hanging="990"/>
              <w:jc w:val="both"/>
              <w:rPr>
                <w:rFonts w:ascii="Cambria" w:hAnsi="Cambria"/>
                <w:b/>
                <w:color w:val="2E74B5"/>
                <w:lang w:val="fr-FR"/>
              </w:rPr>
            </w:pPr>
            <w:r w:rsidRPr="009F4E6F">
              <w:rPr>
                <w:rFonts w:ascii="Cambria" w:hAnsi="Cambria"/>
                <w:b/>
                <w:color w:val="2E74B5"/>
                <w:lang w:val="fr-FR"/>
              </w:rPr>
              <w:t>Constats :</w:t>
            </w:r>
          </w:p>
          <w:p w:rsidR="009F4E6F" w:rsidRPr="009F4E6F" w:rsidRDefault="009F4E6F" w:rsidP="00C004D2">
            <w:pPr>
              <w:ind w:left="990" w:right="360" w:hanging="990"/>
              <w:jc w:val="both"/>
              <w:rPr>
                <w:rFonts w:ascii="Cambria" w:hAnsi="Cambria"/>
                <w:b/>
                <w:color w:val="2E74B5"/>
                <w:lang w:val="fr-FR"/>
              </w:rPr>
            </w:pPr>
            <w:r w:rsidRPr="009F4E6F">
              <w:rPr>
                <w:rFonts w:ascii="Cambria" w:hAnsi="Cambria"/>
                <w:b/>
                <w:color w:val="2E74B5"/>
                <w:lang w:val="fr-FR"/>
              </w:rPr>
              <w:t xml:space="preserve">Paragraphe  </w:t>
            </w:r>
            <w:r w:rsidR="00C004D2">
              <w:rPr>
                <w:rFonts w:ascii="Cambria" w:hAnsi="Cambria"/>
                <w:b/>
                <w:color w:val="2E74B5"/>
                <w:lang w:val="fr-FR"/>
              </w:rPr>
              <w:t>30</w:t>
            </w:r>
          </w:p>
        </w:tc>
        <w:tc>
          <w:tcPr>
            <w:tcW w:w="3222" w:type="pct"/>
            <w:shd w:val="clear" w:color="auto" w:fill="EDEDED" w:themeFill="accent3" w:themeFillTint="33"/>
          </w:tcPr>
          <w:p w:rsidR="009F4E6F" w:rsidRPr="00F13070" w:rsidRDefault="009F4E6F" w:rsidP="005D551B">
            <w:pPr>
              <w:spacing w:after="200" w:line="276" w:lineRule="auto"/>
              <w:ind w:left="908" w:right="252" w:hanging="850"/>
              <w:jc w:val="both"/>
              <w:rPr>
                <w:rFonts w:ascii="Cambria" w:eastAsia="PMingLiU" w:hAnsi="Cambria" w:cs="Arial"/>
                <w:sz w:val="23"/>
                <w:szCs w:val="23"/>
                <w:lang w:val="fr-FR"/>
              </w:rPr>
            </w:pPr>
            <w:r w:rsidRPr="007B4CC0">
              <w:rPr>
                <w:rFonts w:ascii="Cambria" w:hAnsi="Cambria"/>
                <w:b/>
                <w:color w:val="2F5496" w:themeColor="accent5" w:themeShade="BF"/>
                <w:lang w:val="fr-FR"/>
              </w:rPr>
              <w:t>RS 0</w:t>
            </w:r>
            <w:r w:rsidR="005D551B">
              <w:rPr>
                <w:rFonts w:ascii="Cambria" w:hAnsi="Cambria"/>
                <w:b/>
                <w:color w:val="2F5496" w:themeColor="accent5" w:themeShade="BF"/>
                <w:lang w:val="fr-FR"/>
              </w:rPr>
              <w:t>5</w:t>
            </w:r>
            <w:r>
              <w:rPr>
                <w:rFonts w:ascii="Cambria" w:hAnsi="Cambria"/>
                <w:b/>
                <w:color w:val="2F5496" w:themeColor="accent5" w:themeShade="BF"/>
                <w:lang w:val="fr-FR"/>
              </w:rPr>
              <w:t xml:space="preserve"> : </w:t>
            </w:r>
            <w:r w:rsidR="005D551B" w:rsidRPr="005D551B">
              <w:rPr>
                <w:rFonts w:ascii="Cambria" w:hAnsi="Cambria"/>
                <w:b/>
                <w:lang w:val="fr-FR"/>
              </w:rPr>
              <w:t>Assurer une définition claire du niveau hiérarchique entre les postes de</w:t>
            </w:r>
            <w:r w:rsidR="005D551B">
              <w:rPr>
                <w:rFonts w:ascii="Cambria" w:hAnsi="Cambria"/>
                <w:b/>
                <w:lang w:val="fr-FR"/>
              </w:rPr>
              <w:t xml:space="preserve"> coordonnateur et CTP du projet</w:t>
            </w:r>
            <w:r w:rsidR="00C9771F" w:rsidRPr="00C9771F">
              <w:rPr>
                <w:rFonts w:ascii="Cambria" w:hAnsi="Cambria"/>
                <w:b/>
                <w:lang w:val="fr-FR"/>
              </w:rPr>
              <w:t>.</w:t>
            </w:r>
          </w:p>
        </w:tc>
        <w:tc>
          <w:tcPr>
            <w:tcW w:w="1003" w:type="pct"/>
            <w:shd w:val="clear" w:color="auto" w:fill="EDEDED" w:themeFill="accent3" w:themeFillTint="33"/>
          </w:tcPr>
          <w:p w:rsidR="00F13070" w:rsidRDefault="008340B4" w:rsidP="007B4CC0">
            <w:pPr>
              <w:pStyle w:val="Paragraphedeliste"/>
              <w:numPr>
                <w:ilvl w:val="0"/>
                <w:numId w:val="45"/>
              </w:numPr>
              <w:ind w:left="316" w:right="360" w:hanging="283"/>
              <w:jc w:val="both"/>
              <w:rPr>
                <w:rFonts w:ascii="Cambria" w:hAnsi="Cambria"/>
                <w:sz w:val="23"/>
                <w:szCs w:val="23"/>
                <w:lang w:val="fr-FR"/>
              </w:rPr>
            </w:pPr>
            <w:r w:rsidRPr="007B4CC0">
              <w:rPr>
                <w:rFonts w:ascii="Cambria" w:hAnsi="Cambria"/>
                <w:sz w:val="23"/>
                <w:szCs w:val="23"/>
                <w:lang w:val="fr-FR"/>
              </w:rPr>
              <w:t>PNUD</w:t>
            </w:r>
          </w:p>
          <w:p w:rsidR="00F13070" w:rsidRPr="007B4CC0" w:rsidRDefault="00F13070" w:rsidP="007B4CC0">
            <w:pPr>
              <w:pStyle w:val="Paragraphedeliste"/>
              <w:numPr>
                <w:ilvl w:val="0"/>
                <w:numId w:val="45"/>
              </w:numPr>
              <w:ind w:left="316" w:right="360" w:hanging="283"/>
              <w:jc w:val="both"/>
              <w:rPr>
                <w:rFonts w:ascii="Cambria" w:hAnsi="Cambria"/>
                <w:sz w:val="23"/>
                <w:szCs w:val="23"/>
                <w:lang w:val="fr-FR"/>
              </w:rPr>
            </w:pPr>
            <w:r w:rsidRPr="007B4CC0">
              <w:rPr>
                <w:rFonts w:ascii="Cambria" w:hAnsi="Cambria"/>
                <w:sz w:val="23"/>
                <w:szCs w:val="23"/>
                <w:lang w:val="fr-FR"/>
              </w:rPr>
              <w:t>MEADD</w:t>
            </w:r>
          </w:p>
          <w:p w:rsidR="00F13070" w:rsidRPr="008C48CA" w:rsidRDefault="00F13070" w:rsidP="007B4CC0">
            <w:pPr>
              <w:ind w:left="316" w:right="360" w:hanging="316"/>
              <w:jc w:val="both"/>
              <w:rPr>
                <w:rFonts w:ascii="Cambria" w:hAnsi="Cambria"/>
                <w:sz w:val="23"/>
                <w:szCs w:val="23"/>
                <w:lang w:val="fr-FR"/>
              </w:rPr>
            </w:pPr>
            <w:r w:rsidRPr="00F13070">
              <w:rPr>
                <w:rFonts w:ascii="Cambria" w:hAnsi="Cambria"/>
                <w:sz w:val="23"/>
                <w:szCs w:val="23"/>
                <w:lang w:val="fr-FR"/>
              </w:rPr>
              <w:t>•</w:t>
            </w:r>
            <w:r w:rsidRPr="00F13070">
              <w:rPr>
                <w:rFonts w:ascii="Cambria" w:hAnsi="Cambria"/>
                <w:sz w:val="23"/>
                <w:szCs w:val="23"/>
                <w:lang w:val="fr-FR"/>
              </w:rPr>
              <w:tab/>
              <w:t>AEDD</w:t>
            </w:r>
          </w:p>
        </w:tc>
      </w:tr>
    </w:tbl>
    <w:p w:rsidR="0026023A" w:rsidRDefault="0026023A">
      <w:pPr>
        <w:rPr>
          <w:rFonts w:ascii="Cambria" w:hAnsi="Cambria"/>
          <w:b/>
          <w:color w:val="0070C0"/>
          <w:u w:val="single"/>
          <w:lang w:val="fr-FR"/>
        </w:rPr>
      </w:pPr>
    </w:p>
    <w:p w:rsidR="0026023A" w:rsidRDefault="0026023A">
      <w:pPr>
        <w:rPr>
          <w:rFonts w:ascii="Cambria" w:hAnsi="Cambria"/>
          <w:b/>
          <w:color w:val="0070C0"/>
          <w:u w:val="single"/>
          <w:lang w:val="fr-FR"/>
        </w:rPr>
      </w:pPr>
    </w:p>
    <w:p w:rsidR="0026023A" w:rsidRDefault="0026023A" w:rsidP="00ED31FA">
      <w:pPr>
        <w:ind w:hanging="1350"/>
        <w:rPr>
          <w:rFonts w:ascii="Cambria" w:hAnsi="Cambria"/>
          <w:b/>
          <w:color w:val="0070C0"/>
          <w:u w:val="single"/>
          <w:lang w:val="fr-FR"/>
        </w:rPr>
      </w:pPr>
      <w:r>
        <w:rPr>
          <w:rFonts w:ascii="Cambria" w:hAnsi="Cambria"/>
          <w:b/>
          <w:color w:val="0070C0"/>
          <w:u w:val="single"/>
          <w:lang w:val="fr-FR"/>
        </w:rPr>
        <w:t>EFFICIENCE</w:t>
      </w:r>
    </w:p>
    <w:p w:rsidR="0026023A" w:rsidRDefault="0026023A">
      <w:pPr>
        <w:rPr>
          <w:rFonts w:ascii="Cambria" w:hAnsi="Cambria"/>
          <w:b/>
          <w:color w:val="0070C0"/>
          <w:u w:val="single"/>
          <w:lang w:val="fr-FR"/>
        </w:rPr>
      </w:pPr>
    </w:p>
    <w:tbl>
      <w:tblPr>
        <w:tblW w:w="5998" w:type="pct"/>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8090"/>
        <w:gridCol w:w="3601"/>
      </w:tblGrid>
      <w:tr w:rsidR="00ED31FA" w:rsidRPr="00FD6B23" w:rsidTr="007B4CC0">
        <w:trPr>
          <w:trHeight w:val="640"/>
        </w:trPr>
        <w:tc>
          <w:tcPr>
            <w:tcW w:w="848" w:type="pct"/>
            <w:shd w:val="clear" w:color="auto" w:fill="F2F2F2" w:themeFill="background1" w:themeFillShade="F2"/>
          </w:tcPr>
          <w:p w:rsidR="00ED31FA" w:rsidRPr="00AB2FE9" w:rsidRDefault="00ED31FA" w:rsidP="00ED31FA">
            <w:pPr>
              <w:ind w:right="350"/>
              <w:jc w:val="both"/>
              <w:rPr>
                <w:rFonts w:ascii="Cambria" w:hAnsi="Cambria"/>
                <w:b/>
                <w:color w:val="2E74B5"/>
                <w:sz w:val="23"/>
                <w:szCs w:val="23"/>
                <w:lang w:val="fr-FR"/>
              </w:rPr>
            </w:pPr>
            <w:r>
              <w:rPr>
                <w:rFonts w:ascii="Cambria" w:hAnsi="Cambria"/>
                <w:b/>
                <w:color w:val="2F5496" w:themeColor="accent5" w:themeShade="BF"/>
                <w:sz w:val="23"/>
                <w:szCs w:val="23"/>
                <w:lang w:val="fr-FR"/>
              </w:rPr>
              <w:t>Paragraphes et Conclusions Correspondantes</w:t>
            </w:r>
          </w:p>
        </w:tc>
        <w:tc>
          <w:tcPr>
            <w:tcW w:w="2873" w:type="pct"/>
            <w:shd w:val="clear" w:color="auto" w:fill="F2F2F2" w:themeFill="background1" w:themeFillShade="F2"/>
          </w:tcPr>
          <w:p w:rsidR="00ED31FA" w:rsidRPr="00AB2FE9" w:rsidRDefault="00ED31FA" w:rsidP="00613C41">
            <w:pPr>
              <w:ind w:left="810" w:right="350" w:hanging="810"/>
              <w:jc w:val="center"/>
              <w:rPr>
                <w:rFonts w:ascii="Cambria" w:hAnsi="Cambria"/>
                <w:b/>
                <w:color w:val="2E74B5"/>
                <w:sz w:val="23"/>
                <w:szCs w:val="23"/>
                <w:lang w:val="fr-FR"/>
              </w:rPr>
            </w:pPr>
            <w:r>
              <w:rPr>
                <w:rFonts w:ascii="Cambria" w:hAnsi="Cambria"/>
                <w:b/>
                <w:color w:val="2F5496" w:themeColor="accent5" w:themeShade="BF"/>
                <w:sz w:val="23"/>
                <w:szCs w:val="23"/>
                <w:lang w:val="fr-FR"/>
              </w:rPr>
              <w:t>Recommandation</w:t>
            </w:r>
          </w:p>
        </w:tc>
        <w:tc>
          <w:tcPr>
            <w:tcW w:w="1279" w:type="pct"/>
            <w:tcBorders>
              <w:bottom w:val="single" w:sz="4" w:space="0" w:color="auto"/>
            </w:tcBorders>
            <w:shd w:val="clear" w:color="auto" w:fill="F2F2F2" w:themeFill="background1" w:themeFillShade="F2"/>
          </w:tcPr>
          <w:p w:rsidR="00ED31FA" w:rsidRPr="00AB2FE9" w:rsidRDefault="00ED31FA" w:rsidP="00613C41">
            <w:pPr>
              <w:ind w:left="180" w:right="350" w:hanging="180"/>
              <w:jc w:val="center"/>
              <w:rPr>
                <w:rFonts w:ascii="Cambria" w:hAnsi="Cambria"/>
                <w:b/>
                <w:color w:val="2E74B5"/>
                <w:sz w:val="23"/>
                <w:szCs w:val="23"/>
                <w:lang w:val="fr-FR"/>
              </w:rPr>
            </w:pPr>
            <w:r>
              <w:rPr>
                <w:rFonts w:ascii="Cambria" w:hAnsi="Cambria"/>
                <w:b/>
                <w:color w:val="2F5496" w:themeColor="accent5" w:themeShade="BF"/>
                <w:sz w:val="23"/>
                <w:szCs w:val="23"/>
                <w:lang w:val="fr-FR"/>
              </w:rPr>
              <w:t>Destinataire(s) de la      Recommandation</w:t>
            </w:r>
          </w:p>
        </w:tc>
      </w:tr>
      <w:tr w:rsidR="00ED31FA" w:rsidRPr="007564AA" w:rsidTr="007B4CC0">
        <w:trPr>
          <w:trHeight w:val="640"/>
        </w:trPr>
        <w:tc>
          <w:tcPr>
            <w:tcW w:w="848" w:type="pct"/>
            <w:shd w:val="clear" w:color="auto" w:fill="F2F2F2" w:themeFill="background1" w:themeFillShade="F2"/>
          </w:tcPr>
          <w:p w:rsidR="00467157" w:rsidRPr="00467157" w:rsidRDefault="00467157" w:rsidP="00467157">
            <w:pPr>
              <w:ind w:left="810" w:right="350" w:hanging="810"/>
              <w:jc w:val="both"/>
              <w:rPr>
                <w:rFonts w:ascii="Cambria" w:hAnsi="Cambria"/>
                <w:b/>
                <w:color w:val="2E74B5"/>
                <w:sz w:val="23"/>
                <w:szCs w:val="23"/>
                <w:lang w:val="fr-FR"/>
              </w:rPr>
            </w:pPr>
            <w:r w:rsidRPr="00467157">
              <w:rPr>
                <w:rFonts w:ascii="Cambria" w:hAnsi="Cambria"/>
                <w:b/>
                <w:color w:val="2E74B5"/>
                <w:sz w:val="23"/>
                <w:szCs w:val="23"/>
                <w:lang w:val="fr-FR"/>
              </w:rPr>
              <w:t>Constats :</w:t>
            </w:r>
          </w:p>
          <w:p w:rsidR="00467157" w:rsidRPr="00467157" w:rsidRDefault="00C004D2" w:rsidP="00FE763D">
            <w:pPr>
              <w:ind w:right="350"/>
              <w:jc w:val="both"/>
              <w:rPr>
                <w:rFonts w:ascii="Cambria" w:hAnsi="Cambria"/>
                <w:b/>
                <w:color w:val="2E74B5"/>
                <w:sz w:val="23"/>
                <w:szCs w:val="23"/>
                <w:lang w:val="fr-FR"/>
              </w:rPr>
            </w:pPr>
            <w:r>
              <w:rPr>
                <w:rFonts w:ascii="Cambria" w:hAnsi="Cambria"/>
                <w:b/>
                <w:color w:val="2E74B5"/>
                <w:sz w:val="23"/>
                <w:szCs w:val="23"/>
                <w:lang w:val="fr-FR"/>
              </w:rPr>
              <w:t>Paragraphes 46</w:t>
            </w:r>
            <w:r w:rsidR="00467157">
              <w:rPr>
                <w:rFonts w:ascii="Cambria" w:hAnsi="Cambria"/>
                <w:b/>
                <w:color w:val="2E74B5"/>
                <w:sz w:val="23"/>
                <w:szCs w:val="23"/>
                <w:lang w:val="fr-FR"/>
              </w:rPr>
              <w:t xml:space="preserve">, </w:t>
            </w:r>
            <w:r w:rsidR="008551E1">
              <w:rPr>
                <w:rFonts w:ascii="Cambria" w:hAnsi="Cambria"/>
                <w:b/>
                <w:color w:val="2E74B5"/>
                <w:sz w:val="23"/>
                <w:szCs w:val="23"/>
                <w:lang w:val="fr-FR"/>
              </w:rPr>
              <w:t>4</w:t>
            </w:r>
            <w:r>
              <w:rPr>
                <w:rFonts w:ascii="Cambria" w:hAnsi="Cambria"/>
                <w:b/>
                <w:color w:val="2E74B5"/>
                <w:sz w:val="23"/>
                <w:szCs w:val="23"/>
                <w:lang w:val="fr-FR"/>
              </w:rPr>
              <w:t>8, 49</w:t>
            </w:r>
          </w:p>
          <w:p w:rsidR="00467157" w:rsidRPr="00467157" w:rsidRDefault="00467157" w:rsidP="00467157">
            <w:pPr>
              <w:ind w:left="810" w:right="350" w:hanging="810"/>
              <w:jc w:val="both"/>
              <w:rPr>
                <w:rFonts w:ascii="Cambria" w:hAnsi="Cambria"/>
                <w:b/>
                <w:color w:val="2E74B5"/>
                <w:sz w:val="23"/>
                <w:szCs w:val="23"/>
                <w:lang w:val="fr-FR"/>
              </w:rPr>
            </w:pPr>
          </w:p>
          <w:p w:rsidR="00467157" w:rsidRPr="00467157" w:rsidRDefault="00467157" w:rsidP="00467157">
            <w:pPr>
              <w:ind w:left="810" w:right="350" w:hanging="810"/>
              <w:jc w:val="both"/>
              <w:rPr>
                <w:rFonts w:ascii="Cambria" w:hAnsi="Cambria"/>
                <w:b/>
                <w:color w:val="2E74B5"/>
                <w:sz w:val="23"/>
                <w:szCs w:val="23"/>
                <w:lang w:val="fr-FR"/>
              </w:rPr>
            </w:pPr>
            <w:r w:rsidRPr="00467157">
              <w:rPr>
                <w:rFonts w:ascii="Cambria" w:hAnsi="Cambria"/>
                <w:b/>
                <w:color w:val="2E74B5"/>
                <w:sz w:val="23"/>
                <w:szCs w:val="23"/>
                <w:lang w:val="fr-FR"/>
              </w:rPr>
              <w:t>Conclusion</w:t>
            </w:r>
          </w:p>
          <w:p w:rsidR="00ED31FA" w:rsidRPr="00AB2FE9" w:rsidRDefault="00467157">
            <w:pPr>
              <w:ind w:left="810" w:right="350" w:hanging="810"/>
              <w:jc w:val="both"/>
              <w:rPr>
                <w:rFonts w:ascii="Cambria" w:hAnsi="Cambria"/>
                <w:b/>
                <w:color w:val="2E74B5"/>
                <w:sz w:val="23"/>
                <w:szCs w:val="23"/>
                <w:lang w:val="fr-FR"/>
              </w:rPr>
            </w:pPr>
            <w:r w:rsidRPr="00467157">
              <w:rPr>
                <w:rFonts w:ascii="Cambria" w:hAnsi="Cambria"/>
                <w:b/>
                <w:color w:val="2E74B5"/>
                <w:sz w:val="23"/>
                <w:szCs w:val="23"/>
                <w:lang w:val="fr-FR"/>
              </w:rPr>
              <w:t>EFFIC</w:t>
            </w:r>
            <w:r>
              <w:rPr>
                <w:rFonts w:ascii="Cambria" w:hAnsi="Cambria"/>
                <w:b/>
                <w:color w:val="2E74B5"/>
                <w:sz w:val="23"/>
                <w:szCs w:val="23"/>
                <w:lang w:val="fr-FR"/>
              </w:rPr>
              <w:t>IE  1</w:t>
            </w:r>
          </w:p>
        </w:tc>
        <w:tc>
          <w:tcPr>
            <w:tcW w:w="2873" w:type="pct"/>
            <w:shd w:val="clear" w:color="auto" w:fill="F2F2F2" w:themeFill="background1" w:themeFillShade="F2"/>
          </w:tcPr>
          <w:p w:rsidR="00ED31FA" w:rsidRDefault="00ED31FA" w:rsidP="00D90FD9">
            <w:pPr>
              <w:ind w:left="101" w:right="350" w:hanging="141"/>
              <w:jc w:val="both"/>
              <w:rPr>
                <w:rFonts w:ascii="Cambria" w:hAnsi="Cambria" w:cs="Arial"/>
                <w:b/>
                <w:color w:val="000000" w:themeColor="text1"/>
                <w:sz w:val="23"/>
                <w:szCs w:val="23"/>
                <w:lang w:val="fr-FR"/>
              </w:rPr>
            </w:pPr>
            <w:r w:rsidRPr="00AB2FE9">
              <w:rPr>
                <w:rFonts w:ascii="Cambria" w:hAnsi="Cambria"/>
                <w:b/>
                <w:color w:val="2E74B5"/>
                <w:sz w:val="23"/>
                <w:szCs w:val="23"/>
                <w:lang w:val="fr-FR"/>
              </w:rPr>
              <w:t xml:space="preserve">RS 01.  </w:t>
            </w:r>
            <w:r w:rsidR="00FE4292" w:rsidRPr="00FE4292">
              <w:rPr>
                <w:rFonts w:ascii="Cambria" w:hAnsi="Cambria" w:cs="Arial"/>
                <w:b/>
                <w:color w:val="000000" w:themeColor="text1"/>
                <w:sz w:val="23"/>
                <w:szCs w:val="23"/>
                <w:lang w:val="fr-FR"/>
              </w:rPr>
              <w:t>Assurer (et suivre) que l’enveloppe destinée à la réalisation des activités reste assez importante tout au long du projet, sauf en cas d’évidence attestant des besoins plus forts dans d’autres domaines</w:t>
            </w:r>
            <w:r w:rsidRPr="00AB2FE9">
              <w:rPr>
                <w:rFonts w:ascii="Cambria" w:hAnsi="Cambria" w:cs="Arial"/>
                <w:b/>
                <w:color w:val="000000" w:themeColor="text1"/>
                <w:sz w:val="23"/>
                <w:szCs w:val="23"/>
                <w:lang w:val="fr-FR"/>
              </w:rPr>
              <w:t>.</w:t>
            </w:r>
          </w:p>
          <w:p w:rsidR="00ED31FA" w:rsidRPr="00AB2FE9" w:rsidRDefault="00ED31FA" w:rsidP="00B90A42">
            <w:pPr>
              <w:ind w:left="810" w:right="350" w:hanging="810"/>
              <w:jc w:val="both"/>
              <w:rPr>
                <w:rFonts w:ascii="Cambria" w:hAnsi="Cambria"/>
                <w:b/>
                <w:color w:val="000000" w:themeColor="text1"/>
                <w:sz w:val="23"/>
                <w:szCs w:val="23"/>
                <w:lang w:val="fr-FR"/>
              </w:rPr>
            </w:pPr>
          </w:p>
        </w:tc>
        <w:tc>
          <w:tcPr>
            <w:tcW w:w="1279" w:type="pct"/>
            <w:shd w:val="clear" w:color="auto" w:fill="auto"/>
          </w:tcPr>
          <w:p w:rsidR="00ED31FA" w:rsidRPr="00FB7764" w:rsidRDefault="00951B33">
            <w:pPr>
              <w:pStyle w:val="Paragraphedeliste"/>
              <w:numPr>
                <w:ilvl w:val="0"/>
                <w:numId w:val="16"/>
              </w:numPr>
              <w:ind w:left="360" w:right="350" w:hanging="270"/>
              <w:jc w:val="both"/>
              <w:rPr>
                <w:rFonts w:ascii="Cambria" w:hAnsi="Cambria"/>
                <w:b/>
                <w:color w:val="2E74B5"/>
                <w:sz w:val="23"/>
                <w:szCs w:val="23"/>
                <w:lang w:val="fr-FR"/>
              </w:rPr>
            </w:pPr>
            <w:r w:rsidRPr="00FB7764">
              <w:rPr>
                <w:rFonts w:ascii="Cambria" w:hAnsi="Cambria"/>
                <w:sz w:val="23"/>
                <w:szCs w:val="23"/>
                <w:lang w:val="fr-FR"/>
              </w:rPr>
              <w:t xml:space="preserve">La Coordinatrice du </w:t>
            </w:r>
            <w:r w:rsidR="00F8648A">
              <w:rPr>
                <w:rFonts w:ascii="Cambria" w:hAnsi="Cambria"/>
                <w:sz w:val="23"/>
                <w:szCs w:val="23"/>
                <w:lang w:val="fr-FR"/>
              </w:rPr>
              <w:t>projet</w:t>
            </w:r>
          </w:p>
        </w:tc>
      </w:tr>
      <w:tr w:rsidR="00ED31FA" w:rsidRPr="00FD6B23" w:rsidTr="007B4CC0">
        <w:trPr>
          <w:trHeight w:val="153"/>
        </w:trPr>
        <w:tc>
          <w:tcPr>
            <w:tcW w:w="848" w:type="pct"/>
          </w:tcPr>
          <w:p w:rsidR="00ED31FA" w:rsidRPr="00AB2FE9" w:rsidRDefault="00ED31FA" w:rsidP="00B90A42">
            <w:pPr>
              <w:ind w:right="350"/>
              <w:jc w:val="both"/>
              <w:rPr>
                <w:rFonts w:ascii="Cambria" w:hAnsi="Cambria"/>
                <w:b/>
                <w:i/>
                <w:sz w:val="23"/>
                <w:szCs w:val="23"/>
                <w:lang w:val="fr-FR"/>
              </w:rPr>
            </w:pPr>
          </w:p>
        </w:tc>
        <w:tc>
          <w:tcPr>
            <w:tcW w:w="2873" w:type="pct"/>
            <w:shd w:val="clear" w:color="auto" w:fill="auto"/>
          </w:tcPr>
          <w:p w:rsidR="00ED31FA" w:rsidRPr="00AB2FE9" w:rsidRDefault="00ED31FA" w:rsidP="00B90A42">
            <w:pPr>
              <w:ind w:right="350"/>
              <w:jc w:val="both"/>
              <w:rPr>
                <w:rFonts w:ascii="Cambria" w:hAnsi="Cambria"/>
                <w:b/>
                <w:i/>
                <w:sz w:val="23"/>
                <w:szCs w:val="23"/>
                <w:lang w:val="fr-FR"/>
              </w:rPr>
            </w:pPr>
            <w:r w:rsidRPr="00AB2FE9">
              <w:rPr>
                <w:rFonts w:ascii="Cambria" w:hAnsi="Cambria"/>
                <w:b/>
                <w:i/>
                <w:sz w:val="23"/>
                <w:szCs w:val="23"/>
                <w:lang w:val="fr-FR"/>
              </w:rPr>
              <w:t>Options stratégiques à considérer :</w:t>
            </w:r>
          </w:p>
          <w:p w:rsidR="00ED31FA" w:rsidRPr="00951B33" w:rsidRDefault="00ED31FA" w:rsidP="0026023A">
            <w:pPr>
              <w:pStyle w:val="Paragraphedeliste"/>
              <w:numPr>
                <w:ilvl w:val="0"/>
                <w:numId w:val="1"/>
              </w:numPr>
              <w:ind w:left="270" w:right="350" w:hanging="180"/>
              <w:jc w:val="both"/>
              <w:rPr>
                <w:rFonts w:ascii="Cambria" w:hAnsi="Cambria"/>
                <w:i/>
                <w:sz w:val="23"/>
                <w:szCs w:val="23"/>
                <w:lang w:val="fr-FR"/>
              </w:rPr>
            </w:pPr>
            <w:r w:rsidRPr="00FC0084">
              <w:rPr>
                <w:rFonts w:ascii="Cambria" w:hAnsi="Cambria" w:cs="Arial"/>
                <w:color w:val="000000" w:themeColor="text1"/>
                <w:sz w:val="23"/>
                <w:szCs w:val="23"/>
                <w:lang w:val="fr-FR"/>
              </w:rPr>
              <w:t>Assure des estimations plus réalistes des couts des activités sur le terrain et qu’il y ait une connaissance mieux partagée du budget et de toutes ses modifications.</w:t>
            </w:r>
          </w:p>
          <w:p w:rsidR="00ED31FA" w:rsidRPr="00951B33" w:rsidRDefault="00ED31FA" w:rsidP="00951B33">
            <w:pPr>
              <w:pStyle w:val="Paragraphedeliste"/>
              <w:ind w:left="270" w:right="350"/>
              <w:jc w:val="both"/>
              <w:rPr>
                <w:rFonts w:ascii="Cambria" w:hAnsi="Cambria"/>
                <w:i/>
                <w:sz w:val="23"/>
                <w:szCs w:val="23"/>
                <w:lang w:val="fr-FR"/>
              </w:rPr>
            </w:pPr>
          </w:p>
        </w:tc>
        <w:tc>
          <w:tcPr>
            <w:tcW w:w="1279" w:type="pct"/>
            <w:shd w:val="clear" w:color="auto" w:fill="auto"/>
          </w:tcPr>
          <w:p w:rsidR="00ED31FA" w:rsidRPr="00FB7764" w:rsidRDefault="00ED31FA" w:rsidP="00FB7764">
            <w:pPr>
              <w:pStyle w:val="Paragraphedeliste"/>
              <w:ind w:left="360" w:right="350"/>
              <w:jc w:val="both"/>
              <w:rPr>
                <w:rFonts w:ascii="Cambria" w:hAnsi="Cambria"/>
                <w:b/>
                <w:i/>
                <w:sz w:val="23"/>
                <w:szCs w:val="23"/>
                <w:lang w:val="fr-FR"/>
              </w:rPr>
            </w:pPr>
          </w:p>
        </w:tc>
      </w:tr>
      <w:tr w:rsidR="00ED31FA" w:rsidRPr="00FD6B23" w:rsidTr="007B4CC0">
        <w:trPr>
          <w:trHeight w:val="379"/>
        </w:trPr>
        <w:tc>
          <w:tcPr>
            <w:tcW w:w="848" w:type="pct"/>
            <w:shd w:val="clear" w:color="auto" w:fill="F2F2F2" w:themeFill="background1" w:themeFillShade="F2"/>
          </w:tcPr>
          <w:p w:rsidR="00467157" w:rsidRPr="00467157" w:rsidRDefault="00467157" w:rsidP="00467157">
            <w:pPr>
              <w:ind w:left="810" w:right="350" w:hanging="810"/>
              <w:jc w:val="both"/>
              <w:rPr>
                <w:rFonts w:ascii="Cambria" w:hAnsi="Cambria"/>
                <w:b/>
                <w:color w:val="2E74B5"/>
                <w:sz w:val="23"/>
                <w:szCs w:val="23"/>
                <w:lang w:val="fr-FR"/>
              </w:rPr>
            </w:pPr>
            <w:r w:rsidRPr="00467157">
              <w:rPr>
                <w:rFonts w:ascii="Cambria" w:hAnsi="Cambria"/>
                <w:b/>
                <w:color w:val="2E74B5"/>
                <w:sz w:val="23"/>
                <w:szCs w:val="23"/>
                <w:lang w:val="fr-FR"/>
              </w:rPr>
              <w:lastRenderedPageBreak/>
              <w:t>Constats :</w:t>
            </w:r>
          </w:p>
          <w:p w:rsidR="00467157" w:rsidRPr="00467157" w:rsidRDefault="00C004D2" w:rsidP="00FE763D">
            <w:pPr>
              <w:tabs>
                <w:tab w:val="left" w:pos="1355"/>
                <w:tab w:val="left" w:pos="1639"/>
              </w:tabs>
              <w:ind w:left="221" w:right="350" w:hanging="1002"/>
              <w:jc w:val="both"/>
              <w:rPr>
                <w:rFonts w:ascii="Cambria" w:hAnsi="Cambria"/>
                <w:b/>
                <w:color w:val="2E74B5"/>
                <w:sz w:val="23"/>
                <w:szCs w:val="23"/>
                <w:lang w:val="fr-FR"/>
              </w:rPr>
            </w:pPr>
            <w:r>
              <w:rPr>
                <w:rFonts w:ascii="Cambria" w:hAnsi="Cambria"/>
                <w:b/>
                <w:color w:val="2E74B5"/>
                <w:sz w:val="23"/>
                <w:szCs w:val="23"/>
                <w:lang w:val="fr-FR"/>
              </w:rPr>
              <w:t>Paragraphes 54</w:t>
            </w:r>
            <w:r w:rsidR="00467157" w:rsidRPr="00467157">
              <w:rPr>
                <w:rFonts w:ascii="Cambria" w:hAnsi="Cambria"/>
                <w:b/>
                <w:color w:val="2E74B5"/>
                <w:sz w:val="23"/>
                <w:szCs w:val="23"/>
                <w:lang w:val="fr-FR"/>
              </w:rPr>
              <w:t>, 5</w:t>
            </w:r>
            <w:r>
              <w:rPr>
                <w:rFonts w:ascii="Cambria" w:hAnsi="Cambria"/>
                <w:b/>
                <w:color w:val="2E74B5"/>
                <w:sz w:val="23"/>
                <w:szCs w:val="23"/>
                <w:lang w:val="fr-FR"/>
              </w:rPr>
              <w:t>5</w:t>
            </w:r>
            <w:r w:rsidR="00467157" w:rsidRPr="00467157">
              <w:rPr>
                <w:rFonts w:ascii="Cambria" w:hAnsi="Cambria"/>
                <w:b/>
                <w:color w:val="2E74B5"/>
                <w:sz w:val="23"/>
                <w:szCs w:val="23"/>
                <w:lang w:val="fr-FR"/>
              </w:rPr>
              <w:t>, 5</w:t>
            </w:r>
            <w:r>
              <w:rPr>
                <w:rFonts w:ascii="Cambria" w:hAnsi="Cambria"/>
                <w:b/>
                <w:color w:val="2E74B5"/>
                <w:sz w:val="23"/>
                <w:szCs w:val="23"/>
                <w:lang w:val="fr-FR"/>
              </w:rPr>
              <w:t>6</w:t>
            </w:r>
          </w:p>
          <w:p w:rsidR="00467157" w:rsidRPr="00467157" w:rsidRDefault="00467157" w:rsidP="00467157">
            <w:pPr>
              <w:ind w:left="810" w:right="350" w:hanging="810"/>
              <w:jc w:val="both"/>
              <w:rPr>
                <w:rFonts w:ascii="Cambria" w:hAnsi="Cambria"/>
                <w:b/>
                <w:color w:val="2E74B5"/>
                <w:sz w:val="23"/>
                <w:szCs w:val="23"/>
                <w:lang w:val="fr-FR"/>
              </w:rPr>
            </w:pPr>
          </w:p>
          <w:p w:rsidR="00467157" w:rsidRPr="00467157" w:rsidRDefault="00467157" w:rsidP="00467157">
            <w:pPr>
              <w:ind w:left="810" w:right="350" w:hanging="810"/>
              <w:jc w:val="both"/>
              <w:rPr>
                <w:rFonts w:ascii="Cambria" w:hAnsi="Cambria"/>
                <w:b/>
                <w:color w:val="2E74B5"/>
                <w:sz w:val="23"/>
                <w:szCs w:val="23"/>
                <w:lang w:val="fr-FR"/>
              </w:rPr>
            </w:pPr>
            <w:r w:rsidRPr="00467157">
              <w:rPr>
                <w:rFonts w:ascii="Cambria" w:hAnsi="Cambria"/>
                <w:b/>
                <w:color w:val="2E74B5"/>
                <w:sz w:val="23"/>
                <w:szCs w:val="23"/>
                <w:lang w:val="fr-FR"/>
              </w:rPr>
              <w:t>Conclusion</w:t>
            </w:r>
          </w:p>
          <w:p w:rsidR="00ED31FA" w:rsidRPr="00AB2FE9" w:rsidRDefault="00467157">
            <w:pPr>
              <w:ind w:left="810" w:right="350" w:hanging="810"/>
              <w:jc w:val="both"/>
              <w:rPr>
                <w:rFonts w:ascii="Cambria" w:hAnsi="Cambria"/>
                <w:b/>
                <w:color w:val="2E74B5"/>
                <w:sz w:val="23"/>
                <w:szCs w:val="23"/>
                <w:lang w:val="fr-FR"/>
              </w:rPr>
            </w:pPr>
            <w:r w:rsidRPr="00467157">
              <w:rPr>
                <w:rFonts w:ascii="Cambria" w:hAnsi="Cambria"/>
                <w:b/>
                <w:color w:val="2E74B5"/>
                <w:sz w:val="23"/>
                <w:szCs w:val="23"/>
                <w:lang w:val="fr-FR"/>
              </w:rPr>
              <w:t xml:space="preserve">EFFICIE  </w:t>
            </w:r>
            <w:r>
              <w:rPr>
                <w:rFonts w:ascii="Cambria" w:hAnsi="Cambria"/>
                <w:b/>
                <w:color w:val="2E74B5"/>
                <w:sz w:val="23"/>
                <w:szCs w:val="23"/>
                <w:lang w:val="fr-FR"/>
              </w:rPr>
              <w:t>3</w:t>
            </w:r>
          </w:p>
        </w:tc>
        <w:tc>
          <w:tcPr>
            <w:tcW w:w="2873" w:type="pct"/>
            <w:shd w:val="clear" w:color="auto" w:fill="F2F2F2" w:themeFill="background1" w:themeFillShade="F2"/>
          </w:tcPr>
          <w:p w:rsidR="00ED31FA" w:rsidRPr="00AB2FE9" w:rsidRDefault="00ED31FA" w:rsidP="00111D00">
            <w:pPr>
              <w:ind w:left="101" w:right="350" w:hanging="101"/>
              <w:jc w:val="both"/>
              <w:rPr>
                <w:rFonts w:ascii="Cambria" w:eastAsia="Times New Roman" w:hAnsi="Cambria" w:cs="Arial"/>
                <w:color w:val="000000" w:themeColor="text1"/>
                <w:sz w:val="23"/>
                <w:szCs w:val="23"/>
                <w:shd w:val="clear" w:color="auto" w:fill="FFFFFF"/>
                <w:lang w:val="fr-FR"/>
              </w:rPr>
            </w:pPr>
            <w:r w:rsidRPr="00AB2FE9">
              <w:rPr>
                <w:rFonts w:ascii="Cambria" w:hAnsi="Cambria"/>
                <w:b/>
                <w:color w:val="2E74B5"/>
                <w:sz w:val="23"/>
                <w:szCs w:val="23"/>
                <w:lang w:val="fr-FR"/>
              </w:rPr>
              <w:t xml:space="preserve">RS 02. </w:t>
            </w:r>
            <w:r w:rsidR="00FE4292" w:rsidRPr="00FE4292">
              <w:rPr>
                <w:rFonts w:ascii="Cambria" w:hAnsi="Cambria"/>
                <w:b/>
                <w:color w:val="000000" w:themeColor="text1"/>
                <w:sz w:val="23"/>
                <w:szCs w:val="23"/>
                <w:lang w:val="fr-FR"/>
              </w:rPr>
              <w:t>Prévoir une actualisation réaliste du budget en cas de changement d’activités au cours de la mise en œuvre du projet et l’adapter aux réalités du contexte</w:t>
            </w:r>
            <w:r w:rsidR="00467157">
              <w:rPr>
                <w:rFonts w:ascii="Cambria" w:hAnsi="Cambria"/>
                <w:b/>
                <w:color w:val="000000" w:themeColor="text1"/>
                <w:sz w:val="23"/>
                <w:szCs w:val="23"/>
                <w:lang w:val="fr-FR"/>
              </w:rPr>
              <w:t xml:space="preserve">. </w:t>
            </w:r>
          </w:p>
        </w:tc>
        <w:tc>
          <w:tcPr>
            <w:tcW w:w="1279" w:type="pct"/>
            <w:shd w:val="clear" w:color="auto" w:fill="auto"/>
          </w:tcPr>
          <w:p w:rsidR="00ED31FA" w:rsidRPr="007B4CC0" w:rsidRDefault="00467157" w:rsidP="00FB7764">
            <w:pPr>
              <w:pStyle w:val="Paragraphedeliste"/>
              <w:numPr>
                <w:ilvl w:val="0"/>
                <w:numId w:val="16"/>
              </w:numPr>
              <w:ind w:left="360" w:right="350" w:hanging="270"/>
              <w:rPr>
                <w:rFonts w:ascii="Cambria" w:hAnsi="Cambria"/>
                <w:b/>
                <w:color w:val="2E74B5"/>
                <w:sz w:val="23"/>
                <w:szCs w:val="23"/>
                <w:lang w:val="fr-FR"/>
              </w:rPr>
            </w:pPr>
            <w:r>
              <w:rPr>
                <w:rFonts w:ascii="Cambria" w:hAnsi="Cambria"/>
                <w:sz w:val="23"/>
                <w:szCs w:val="23"/>
                <w:lang w:val="fr-FR"/>
              </w:rPr>
              <w:t>Coordonnatrice du projet</w:t>
            </w:r>
          </w:p>
          <w:p w:rsidR="00467157" w:rsidRPr="00FB7764" w:rsidRDefault="00467157" w:rsidP="00FB7764">
            <w:pPr>
              <w:pStyle w:val="Paragraphedeliste"/>
              <w:numPr>
                <w:ilvl w:val="0"/>
                <w:numId w:val="16"/>
              </w:numPr>
              <w:ind w:left="360" w:right="350" w:hanging="270"/>
              <w:rPr>
                <w:rFonts w:ascii="Cambria" w:hAnsi="Cambria"/>
                <w:b/>
                <w:color w:val="2E74B5"/>
                <w:sz w:val="23"/>
                <w:szCs w:val="23"/>
                <w:lang w:val="fr-FR"/>
              </w:rPr>
            </w:pPr>
            <w:r>
              <w:rPr>
                <w:rFonts w:ascii="Cambria" w:hAnsi="Cambria"/>
                <w:sz w:val="23"/>
                <w:szCs w:val="23"/>
                <w:lang w:val="fr-FR"/>
              </w:rPr>
              <w:t>Expert national du suivi évaluation</w:t>
            </w:r>
          </w:p>
        </w:tc>
      </w:tr>
      <w:tr w:rsidR="00ED31FA" w:rsidRPr="00FD6B23" w:rsidTr="007B4CC0">
        <w:trPr>
          <w:trHeight w:val="153"/>
        </w:trPr>
        <w:tc>
          <w:tcPr>
            <w:tcW w:w="848" w:type="pct"/>
          </w:tcPr>
          <w:p w:rsidR="00ED31FA" w:rsidRPr="00AB2FE9" w:rsidRDefault="00ED31FA" w:rsidP="00B90A42">
            <w:pPr>
              <w:ind w:right="350"/>
              <w:jc w:val="both"/>
              <w:rPr>
                <w:rFonts w:ascii="Cambria" w:hAnsi="Cambria"/>
                <w:b/>
                <w:i/>
                <w:sz w:val="23"/>
                <w:szCs w:val="23"/>
                <w:lang w:val="fr-FR"/>
              </w:rPr>
            </w:pPr>
          </w:p>
        </w:tc>
        <w:tc>
          <w:tcPr>
            <w:tcW w:w="2873" w:type="pct"/>
            <w:shd w:val="clear" w:color="auto" w:fill="auto"/>
          </w:tcPr>
          <w:p w:rsidR="00ED31FA" w:rsidRPr="00AB2FE9" w:rsidRDefault="00ED31FA" w:rsidP="00B90A42">
            <w:pPr>
              <w:ind w:right="350"/>
              <w:jc w:val="both"/>
              <w:rPr>
                <w:rFonts w:ascii="Cambria" w:hAnsi="Cambria"/>
                <w:b/>
                <w:i/>
                <w:sz w:val="23"/>
                <w:szCs w:val="23"/>
                <w:lang w:val="fr-FR"/>
              </w:rPr>
            </w:pPr>
            <w:r w:rsidRPr="00AB2FE9">
              <w:rPr>
                <w:rFonts w:ascii="Cambria" w:hAnsi="Cambria"/>
                <w:b/>
                <w:i/>
                <w:sz w:val="23"/>
                <w:szCs w:val="23"/>
                <w:lang w:val="fr-FR"/>
              </w:rPr>
              <w:t>Options stratégiques à considérer :</w:t>
            </w:r>
          </w:p>
          <w:p w:rsidR="00ED31FA" w:rsidRPr="00AB2FE9" w:rsidRDefault="00ED31FA" w:rsidP="007B4CC0">
            <w:pPr>
              <w:pStyle w:val="Paragraphedeliste"/>
              <w:ind w:left="360" w:right="350" w:hanging="180"/>
              <w:jc w:val="both"/>
              <w:rPr>
                <w:rFonts w:ascii="Cambria" w:hAnsi="Cambria"/>
                <w:b/>
                <w:i/>
                <w:sz w:val="23"/>
                <w:szCs w:val="23"/>
                <w:lang w:val="fr-FR"/>
              </w:rPr>
            </w:pPr>
            <w:r w:rsidRPr="00AB2FE9">
              <w:rPr>
                <w:rFonts w:ascii="Cambria" w:hAnsi="Cambria"/>
                <w:sz w:val="23"/>
                <w:szCs w:val="23"/>
                <w:lang w:val="fr-FR"/>
              </w:rPr>
              <w:t xml:space="preserve">-Prévoir </w:t>
            </w:r>
            <w:r w:rsidR="00467157">
              <w:rPr>
                <w:rFonts w:ascii="Cambria" w:hAnsi="Cambria"/>
                <w:sz w:val="23"/>
                <w:szCs w:val="23"/>
                <w:lang w:val="fr-FR"/>
              </w:rPr>
              <w:t xml:space="preserve">que soit inclus dans le document de projet </w:t>
            </w:r>
            <w:r w:rsidRPr="00AB2FE9">
              <w:rPr>
                <w:rFonts w:ascii="Cambria" w:hAnsi="Cambria"/>
                <w:sz w:val="23"/>
                <w:szCs w:val="23"/>
                <w:lang w:val="fr-FR"/>
              </w:rPr>
              <w:t xml:space="preserve">des dispositions claires sur </w:t>
            </w:r>
            <w:r w:rsidR="00467157">
              <w:rPr>
                <w:rFonts w:ascii="Cambria" w:hAnsi="Cambria"/>
                <w:sz w:val="23"/>
                <w:szCs w:val="23"/>
                <w:lang w:val="fr-FR"/>
              </w:rPr>
              <w:t xml:space="preserve">les mesures à prendre en cas de changement d’activités au cours de la mise en œuvre du projet afin de mitiger les effets  </w:t>
            </w:r>
          </w:p>
        </w:tc>
        <w:tc>
          <w:tcPr>
            <w:tcW w:w="1279" w:type="pct"/>
            <w:shd w:val="clear" w:color="auto" w:fill="auto"/>
          </w:tcPr>
          <w:p w:rsidR="00ED31FA" w:rsidRPr="00FB7764" w:rsidRDefault="00ED31FA" w:rsidP="00FB7764">
            <w:pPr>
              <w:pStyle w:val="Paragraphedeliste"/>
              <w:ind w:left="360" w:right="350"/>
              <w:rPr>
                <w:rFonts w:ascii="Cambria" w:hAnsi="Cambria"/>
                <w:b/>
                <w:i/>
                <w:sz w:val="23"/>
                <w:szCs w:val="23"/>
                <w:lang w:val="fr-FR"/>
              </w:rPr>
            </w:pPr>
          </w:p>
        </w:tc>
      </w:tr>
      <w:tr w:rsidR="00ED31FA" w:rsidRPr="007564AA" w:rsidTr="007B4CC0">
        <w:trPr>
          <w:trHeight w:val="379"/>
        </w:trPr>
        <w:tc>
          <w:tcPr>
            <w:tcW w:w="848" w:type="pct"/>
            <w:shd w:val="clear" w:color="auto" w:fill="F2F2F2" w:themeFill="background1" w:themeFillShade="F2"/>
          </w:tcPr>
          <w:p w:rsidR="00467157" w:rsidRPr="00467157" w:rsidRDefault="00467157" w:rsidP="00467157">
            <w:pPr>
              <w:ind w:left="990" w:right="350" w:hanging="990"/>
              <w:jc w:val="both"/>
              <w:rPr>
                <w:rFonts w:ascii="Cambria" w:hAnsi="Cambria"/>
                <w:b/>
                <w:color w:val="2E74B5"/>
                <w:sz w:val="23"/>
                <w:szCs w:val="23"/>
                <w:lang w:val="fr-FR"/>
              </w:rPr>
            </w:pPr>
            <w:r w:rsidRPr="00467157">
              <w:rPr>
                <w:rFonts w:ascii="Cambria" w:hAnsi="Cambria"/>
                <w:b/>
                <w:color w:val="2E74B5"/>
                <w:sz w:val="23"/>
                <w:szCs w:val="23"/>
                <w:lang w:val="fr-FR"/>
              </w:rPr>
              <w:t>Constats :</w:t>
            </w:r>
          </w:p>
          <w:p w:rsidR="00467157" w:rsidRPr="00467157" w:rsidRDefault="00467157" w:rsidP="007B4CC0">
            <w:pPr>
              <w:tabs>
                <w:tab w:val="left" w:pos="2064"/>
              </w:tabs>
              <w:ind w:left="990" w:hanging="990"/>
              <w:jc w:val="both"/>
              <w:rPr>
                <w:rFonts w:ascii="Cambria" w:hAnsi="Cambria"/>
                <w:b/>
                <w:color w:val="2E74B5"/>
                <w:sz w:val="23"/>
                <w:szCs w:val="23"/>
                <w:lang w:val="fr-FR"/>
              </w:rPr>
            </w:pPr>
            <w:r>
              <w:rPr>
                <w:rFonts w:ascii="Cambria" w:hAnsi="Cambria"/>
                <w:b/>
                <w:color w:val="2E74B5"/>
                <w:sz w:val="23"/>
                <w:szCs w:val="23"/>
                <w:lang w:val="fr-FR"/>
              </w:rPr>
              <w:t>Paragraphes</w:t>
            </w:r>
            <w:r w:rsidR="00BD7803">
              <w:rPr>
                <w:rFonts w:ascii="Cambria" w:hAnsi="Cambria"/>
                <w:b/>
                <w:color w:val="2E74B5"/>
                <w:sz w:val="23"/>
                <w:szCs w:val="23"/>
                <w:lang w:val="fr-FR"/>
              </w:rPr>
              <w:t>57 et 58</w:t>
            </w:r>
          </w:p>
          <w:p w:rsidR="00467157" w:rsidRPr="00467157" w:rsidRDefault="00467157" w:rsidP="00467157">
            <w:pPr>
              <w:ind w:left="990" w:right="350" w:hanging="990"/>
              <w:jc w:val="both"/>
              <w:rPr>
                <w:rFonts w:ascii="Cambria" w:hAnsi="Cambria"/>
                <w:b/>
                <w:color w:val="2E74B5"/>
                <w:sz w:val="23"/>
                <w:szCs w:val="23"/>
                <w:lang w:val="fr-FR"/>
              </w:rPr>
            </w:pPr>
          </w:p>
          <w:p w:rsidR="00467157" w:rsidRPr="00467157" w:rsidRDefault="00467157" w:rsidP="00467157">
            <w:pPr>
              <w:ind w:left="990" w:right="350" w:hanging="990"/>
              <w:jc w:val="both"/>
              <w:rPr>
                <w:rFonts w:ascii="Cambria" w:hAnsi="Cambria"/>
                <w:b/>
                <w:color w:val="2E74B5"/>
                <w:sz w:val="23"/>
                <w:szCs w:val="23"/>
                <w:lang w:val="fr-FR"/>
              </w:rPr>
            </w:pPr>
            <w:r w:rsidRPr="00467157">
              <w:rPr>
                <w:rFonts w:ascii="Cambria" w:hAnsi="Cambria"/>
                <w:b/>
                <w:color w:val="2E74B5"/>
                <w:sz w:val="23"/>
                <w:szCs w:val="23"/>
                <w:lang w:val="fr-FR"/>
              </w:rPr>
              <w:t>Conclusion</w:t>
            </w:r>
          </w:p>
          <w:p w:rsidR="00ED31FA" w:rsidRPr="00AB2FE9" w:rsidRDefault="00467157" w:rsidP="00467157">
            <w:pPr>
              <w:ind w:left="990" w:right="350" w:hanging="990"/>
              <w:jc w:val="both"/>
              <w:rPr>
                <w:rFonts w:ascii="Cambria" w:hAnsi="Cambria"/>
                <w:b/>
                <w:color w:val="2E74B5"/>
                <w:sz w:val="23"/>
                <w:szCs w:val="23"/>
                <w:lang w:val="fr-FR"/>
              </w:rPr>
            </w:pPr>
            <w:r w:rsidRPr="00467157">
              <w:rPr>
                <w:rFonts w:ascii="Cambria" w:hAnsi="Cambria"/>
                <w:b/>
                <w:color w:val="2E74B5"/>
                <w:sz w:val="23"/>
                <w:szCs w:val="23"/>
                <w:lang w:val="fr-FR"/>
              </w:rPr>
              <w:t xml:space="preserve">EFFICIE  </w:t>
            </w:r>
            <w:r w:rsidR="000C6C8F">
              <w:rPr>
                <w:rFonts w:ascii="Cambria" w:hAnsi="Cambria"/>
                <w:b/>
                <w:color w:val="2E74B5"/>
                <w:sz w:val="23"/>
                <w:szCs w:val="23"/>
                <w:lang w:val="fr-FR"/>
              </w:rPr>
              <w:t>5</w:t>
            </w:r>
          </w:p>
        </w:tc>
        <w:tc>
          <w:tcPr>
            <w:tcW w:w="2873" w:type="pct"/>
            <w:shd w:val="clear" w:color="auto" w:fill="F2F2F2" w:themeFill="background1" w:themeFillShade="F2"/>
          </w:tcPr>
          <w:p w:rsidR="00ED31FA" w:rsidRPr="00AB2FE9" w:rsidRDefault="00ED31FA" w:rsidP="00FE763D">
            <w:pPr>
              <w:ind w:right="350"/>
              <w:jc w:val="both"/>
              <w:rPr>
                <w:rFonts w:ascii="Cambria" w:hAnsi="Cambria"/>
                <w:b/>
                <w:color w:val="2E74B5"/>
                <w:sz w:val="23"/>
                <w:szCs w:val="23"/>
                <w:lang w:val="fr-FR"/>
              </w:rPr>
            </w:pPr>
            <w:r w:rsidRPr="00AB2FE9">
              <w:rPr>
                <w:rFonts w:ascii="Cambria" w:hAnsi="Cambria"/>
                <w:b/>
                <w:color w:val="2E74B5"/>
                <w:sz w:val="23"/>
                <w:szCs w:val="23"/>
                <w:lang w:val="fr-FR"/>
              </w:rPr>
              <w:t xml:space="preserve">RS 03.     </w:t>
            </w:r>
            <w:r w:rsidR="00FE4292" w:rsidRPr="00FE4292">
              <w:rPr>
                <w:rFonts w:ascii="Cambria" w:hAnsi="Cambria"/>
                <w:b/>
                <w:sz w:val="23"/>
                <w:szCs w:val="23"/>
                <w:lang w:val="fr-FR"/>
              </w:rPr>
              <w:t>Assurer la mise en place d’un système de gestion prévisionnel de trésorerie. Assurer la mise en place d’un plan de trésorerie prévisionnel  dans le système financier du futur projet. Assurer que la cohérence soit établie entre les besoins de financement du projet alignés sur ses activités et les délais de libération des fonds par le PNUD ne dépassant pas un mois</w:t>
            </w:r>
          </w:p>
        </w:tc>
        <w:tc>
          <w:tcPr>
            <w:tcW w:w="1279" w:type="pct"/>
            <w:shd w:val="clear" w:color="auto" w:fill="auto"/>
          </w:tcPr>
          <w:p w:rsidR="00524A9D" w:rsidRPr="007B4CC0" w:rsidRDefault="00FB7764" w:rsidP="00FB7764">
            <w:pPr>
              <w:pStyle w:val="Paragraphedeliste"/>
              <w:numPr>
                <w:ilvl w:val="0"/>
                <w:numId w:val="16"/>
              </w:numPr>
              <w:ind w:left="360" w:right="350" w:hanging="270"/>
              <w:rPr>
                <w:rFonts w:ascii="Cambria" w:hAnsi="Cambria"/>
                <w:b/>
                <w:color w:val="2E74B5"/>
                <w:sz w:val="23"/>
                <w:szCs w:val="23"/>
                <w:lang w:val="fr-FR"/>
              </w:rPr>
            </w:pPr>
            <w:r>
              <w:rPr>
                <w:rFonts w:ascii="Cambria" w:hAnsi="Cambria"/>
                <w:sz w:val="23"/>
                <w:szCs w:val="23"/>
                <w:lang w:val="fr-FR"/>
              </w:rPr>
              <w:t xml:space="preserve">Coordinatrice </w:t>
            </w:r>
            <w:r w:rsidR="00524A9D">
              <w:rPr>
                <w:rFonts w:ascii="Cambria" w:hAnsi="Cambria"/>
                <w:sz w:val="23"/>
                <w:szCs w:val="23"/>
                <w:lang w:val="fr-FR"/>
              </w:rPr>
              <w:t xml:space="preserve"> du projet </w:t>
            </w:r>
          </w:p>
          <w:p w:rsidR="00ED31FA" w:rsidRPr="00FB7764" w:rsidRDefault="00524A9D">
            <w:pPr>
              <w:pStyle w:val="Paragraphedeliste"/>
              <w:numPr>
                <w:ilvl w:val="0"/>
                <w:numId w:val="16"/>
              </w:numPr>
              <w:ind w:left="360" w:right="350" w:hanging="270"/>
              <w:rPr>
                <w:rFonts w:ascii="Cambria" w:hAnsi="Cambria"/>
                <w:b/>
                <w:color w:val="2E74B5"/>
                <w:sz w:val="23"/>
                <w:szCs w:val="23"/>
                <w:lang w:val="fr-FR"/>
              </w:rPr>
            </w:pPr>
            <w:r>
              <w:rPr>
                <w:rFonts w:ascii="Cambria" w:hAnsi="Cambria"/>
                <w:sz w:val="23"/>
                <w:szCs w:val="23"/>
                <w:lang w:val="fr-FR"/>
              </w:rPr>
              <w:t xml:space="preserve">Assistante administrative et financier </w:t>
            </w:r>
          </w:p>
        </w:tc>
      </w:tr>
    </w:tbl>
    <w:p w:rsidR="0026023A" w:rsidRDefault="0026023A">
      <w:pPr>
        <w:rPr>
          <w:rFonts w:ascii="Cambria" w:hAnsi="Cambria"/>
          <w:b/>
          <w:color w:val="0070C0"/>
          <w:u w:val="single"/>
          <w:lang w:val="fr-FR"/>
        </w:rPr>
      </w:pPr>
    </w:p>
    <w:p w:rsidR="0026023A" w:rsidRDefault="0026023A">
      <w:pPr>
        <w:rPr>
          <w:rFonts w:ascii="Cambria" w:hAnsi="Cambria"/>
          <w:b/>
          <w:color w:val="0070C0"/>
          <w:u w:val="single"/>
          <w:lang w:val="fr-FR"/>
        </w:rPr>
      </w:pPr>
    </w:p>
    <w:p w:rsidR="0026023A" w:rsidRDefault="0026023A">
      <w:pPr>
        <w:rPr>
          <w:rFonts w:ascii="Cambria" w:hAnsi="Cambria"/>
          <w:b/>
          <w:color w:val="0070C0"/>
          <w:u w:val="single"/>
          <w:lang w:val="fr-FR"/>
        </w:rPr>
      </w:pPr>
    </w:p>
    <w:p w:rsidR="0026023A" w:rsidRDefault="00524A9D" w:rsidP="00613C41">
      <w:pPr>
        <w:ind w:left="-1350" w:firstLine="90"/>
        <w:rPr>
          <w:rFonts w:ascii="Cambria" w:hAnsi="Cambria"/>
          <w:b/>
          <w:color w:val="0070C0"/>
          <w:u w:val="single"/>
          <w:lang w:val="fr-FR"/>
        </w:rPr>
      </w:pPr>
      <w:r>
        <w:rPr>
          <w:rFonts w:ascii="Cambria" w:hAnsi="Cambria"/>
          <w:b/>
          <w:color w:val="0070C0"/>
          <w:u w:val="single"/>
          <w:lang w:val="fr-FR"/>
        </w:rPr>
        <w:t>IMPACT</w:t>
      </w:r>
    </w:p>
    <w:p w:rsidR="0026023A" w:rsidRDefault="0026023A">
      <w:pPr>
        <w:rPr>
          <w:rFonts w:ascii="Cambria" w:hAnsi="Cambria"/>
          <w:b/>
          <w:color w:val="0070C0"/>
          <w:u w:val="single"/>
          <w:lang w:val="fr-FR"/>
        </w:rPr>
      </w:pPr>
    </w:p>
    <w:tbl>
      <w:tblPr>
        <w:tblW w:w="5943" w:type="pct"/>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8715"/>
        <w:gridCol w:w="2754"/>
      </w:tblGrid>
      <w:tr w:rsidR="00613C41" w:rsidRPr="00FD6B23" w:rsidTr="007B4CC0">
        <w:trPr>
          <w:trHeight w:val="505"/>
        </w:trPr>
        <w:tc>
          <w:tcPr>
            <w:tcW w:w="889" w:type="pct"/>
            <w:shd w:val="clear" w:color="auto" w:fill="F2F2F2" w:themeFill="background1" w:themeFillShade="F2"/>
          </w:tcPr>
          <w:p w:rsidR="00613C41" w:rsidRPr="00DF60B9" w:rsidRDefault="00613C41" w:rsidP="00613C41">
            <w:pPr>
              <w:spacing w:after="200" w:line="276" w:lineRule="auto"/>
              <w:ind w:left="-113" w:right="260" w:firstLine="113"/>
              <w:jc w:val="center"/>
              <w:rPr>
                <w:rFonts w:ascii="Cambria" w:hAnsi="Cambria"/>
                <w:b/>
                <w:color w:val="2E74B5"/>
                <w:lang w:val="fr-FR"/>
              </w:rPr>
            </w:pPr>
            <w:r>
              <w:rPr>
                <w:rFonts w:ascii="Cambria" w:hAnsi="Cambria"/>
                <w:b/>
                <w:color w:val="2F5496" w:themeColor="accent5" w:themeShade="BF"/>
                <w:sz w:val="23"/>
                <w:szCs w:val="23"/>
                <w:lang w:val="fr-FR"/>
              </w:rPr>
              <w:t>Paragraphes et Conclusions Correspondantes</w:t>
            </w:r>
          </w:p>
        </w:tc>
        <w:tc>
          <w:tcPr>
            <w:tcW w:w="3124" w:type="pct"/>
            <w:shd w:val="clear" w:color="auto" w:fill="F2F2F2" w:themeFill="background1" w:themeFillShade="F2"/>
          </w:tcPr>
          <w:p w:rsidR="00613C41" w:rsidRPr="00DF60B9" w:rsidRDefault="00613C41" w:rsidP="00613C41">
            <w:pPr>
              <w:spacing w:after="200" w:line="276" w:lineRule="auto"/>
              <w:ind w:left="900" w:right="260" w:hanging="900"/>
              <w:jc w:val="center"/>
              <w:rPr>
                <w:rFonts w:ascii="Cambria" w:hAnsi="Cambria"/>
                <w:b/>
                <w:color w:val="2E74B5"/>
                <w:lang w:val="fr-FR"/>
              </w:rPr>
            </w:pPr>
            <w:r>
              <w:rPr>
                <w:rFonts w:ascii="Cambria" w:hAnsi="Cambria"/>
                <w:b/>
                <w:color w:val="2F5496" w:themeColor="accent5" w:themeShade="BF"/>
                <w:sz w:val="23"/>
                <w:szCs w:val="23"/>
                <w:lang w:val="fr-FR"/>
              </w:rPr>
              <w:t>Recommandation</w:t>
            </w:r>
          </w:p>
        </w:tc>
        <w:tc>
          <w:tcPr>
            <w:tcW w:w="987" w:type="pct"/>
            <w:shd w:val="clear" w:color="auto" w:fill="F2F2F2" w:themeFill="background1" w:themeFillShade="F2"/>
          </w:tcPr>
          <w:p w:rsidR="00613C41" w:rsidRPr="00DF60B9" w:rsidRDefault="00613C41" w:rsidP="00613C41">
            <w:pPr>
              <w:spacing w:after="200" w:line="276" w:lineRule="auto"/>
              <w:ind w:left="427" w:right="260" w:hanging="427"/>
              <w:jc w:val="center"/>
              <w:rPr>
                <w:rFonts w:ascii="Cambria" w:hAnsi="Cambria"/>
                <w:b/>
                <w:color w:val="2E74B5"/>
                <w:lang w:val="fr-FR"/>
              </w:rPr>
            </w:pPr>
            <w:r>
              <w:rPr>
                <w:rFonts w:ascii="Cambria" w:hAnsi="Cambria"/>
                <w:b/>
                <w:color w:val="2F5496" w:themeColor="accent5" w:themeShade="BF"/>
                <w:sz w:val="23"/>
                <w:szCs w:val="23"/>
                <w:lang w:val="fr-FR"/>
              </w:rPr>
              <w:t>Destinataire(s) de la      Recommandation</w:t>
            </w:r>
          </w:p>
        </w:tc>
      </w:tr>
      <w:tr w:rsidR="00613C41" w:rsidRPr="007564AA" w:rsidTr="007B4CC0">
        <w:trPr>
          <w:trHeight w:val="505"/>
        </w:trPr>
        <w:tc>
          <w:tcPr>
            <w:tcW w:w="889" w:type="pct"/>
            <w:shd w:val="clear" w:color="auto" w:fill="F2F2F2" w:themeFill="background1" w:themeFillShade="F2"/>
          </w:tcPr>
          <w:p w:rsidR="00606DEE" w:rsidRPr="00606DEE" w:rsidRDefault="00606DEE" w:rsidP="007B4CC0">
            <w:pPr>
              <w:ind w:left="902" w:right="261" w:hanging="902"/>
              <w:jc w:val="both"/>
              <w:rPr>
                <w:rFonts w:ascii="Cambria" w:hAnsi="Cambria"/>
                <w:b/>
                <w:color w:val="2E74B5"/>
                <w:lang w:val="fr-FR"/>
              </w:rPr>
            </w:pPr>
            <w:r w:rsidRPr="00606DEE">
              <w:rPr>
                <w:rFonts w:ascii="Cambria" w:hAnsi="Cambria"/>
                <w:b/>
                <w:color w:val="2E74B5"/>
                <w:lang w:val="fr-FR"/>
              </w:rPr>
              <w:t>Constats :</w:t>
            </w:r>
          </w:p>
          <w:p w:rsidR="00606DEE" w:rsidRDefault="00BD7803" w:rsidP="007B4CC0">
            <w:pPr>
              <w:ind w:left="902" w:right="261" w:hanging="902"/>
              <w:jc w:val="both"/>
              <w:rPr>
                <w:rFonts w:ascii="Cambria" w:hAnsi="Cambria"/>
                <w:b/>
                <w:color w:val="2E74B5"/>
                <w:lang w:val="fr-FR"/>
              </w:rPr>
            </w:pPr>
            <w:r>
              <w:rPr>
                <w:rFonts w:ascii="Cambria" w:hAnsi="Cambria"/>
                <w:b/>
                <w:color w:val="2E74B5"/>
                <w:lang w:val="fr-FR"/>
              </w:rPr>
              <w:t>Paragraphes 68</w:t>
            </w:r>
          </w:p>
          <w:p w:rsidR="00E03927" w:rsidRPr="00606DEE" w:rsidRDefault="00E03927" w:rsidP="007B4CC0">
            <w:pPr>
              <w:ind w:left="902" w:right="261" w:hanging="902"/>
              <w:jc w:val="both"/>
              <w:rPr>
                <w:rFonts w:ascii="Cambria" w:hAnsi="Cambria"/>
                <w:b/>
                <w:color w:val="2E74B5"/>
                <w:lang w:val="fr-FR"/>
              </w:rPr>
            </w:pPr>
          </w:p>
          <w:p w:rsidR="00606DEE" w:rsidRPr="00606DEE" w:rsidRDefault="00606DEE" w:rsidP="007B4CC0">
            <w:pPr>
              <w:ind w:left="902" w:right="261" w:hanging="902"/>
              <w:jc w:val="both"/>
              <w:rPr>
                <w:rFonts w:ascii="Cambria" w:hAnsi="Cambria"/>
                <w:b/>
                <w:color w:val="2E74B5"/>
                <w:lang w:val="fr-FR"/>
              </w:rPr>
            </w:pPr>
            <w:r w:rsidRPr="00606DEE">
              <w:rPr>
                <w:rFonts w:ascii="Cambria" w:hAnsi="Cambria"/>
                <w:b/>
                <w:color w:val="2E74B5"/>
                <w:lang w:val="fr-FR"/>
              </w:rPr>
              <w:t>Conclusion</w:t>
            </w:r>
          </w:p>
          <w:p w:rsidR="00613C41" w:rsidRPr="00DF60B9" w:rsidRDefault="000E2F6A" w:rsidP="007B4CC0">
            <w:pPr>
              <w:ind w:left="902" w:right="261" w:hanging="902"/>
              <w:jc w:val="both"/>
              <w:rPr>
                <w:rFonts w:ascii="Cambria" w:hAnsi="Cambria"/>
                <w:b/>
                <w:color w:val="2E74B5"/>
                <w:lang w:val="fr-FR"/>
              </w:rPr>
            </w:pPr>
            <w:r>
              <w:rPr>
                <w:rFonts w:ascii="Cambria" w:hAnsi="Cambria"/>
                <w:b/>
                <w:color w:val="2E74B5"/>
                <w:lang w:val="fr-FR"/>
              </w:rPr>
              <w:t>IMPACT</w:t>
            </w:r>
            <w:r w:rsidR="00606DEE">
              <w:rPr>
                <w:rFonts w:ascii="Cambria" w:hAnsi="Cambria"/>
                <w:b/>
                <w:color w:val="2E74B5"/>
                <w:lang w:val="fr-FR"/>
              </w:rPr>
              <w:t>1</w:t>
            </w:r>
          </w:p>
        </w:tc>
        <w:tc>
          <w:tcPr>
            <w:tcW w:w="3124" w:type="pct"/>
            <w:shd w:val="clear" w:color="auto" w:fill="F2F2F2" w:themeFill="background1" w:themeFillShade="F2"/>
          </w:tcPr>
          <w:p w:rsidR="00613C41" w:rsidRPr="00AB2FE9" w:rsidRDefault="00613C41">
            <w:pPr>
              <w:spacing w:after="200" w:line="276" w:lineRule="auto"/>
              <w:ind w:left="900" w:right="260" w:hanging="900"/>
              <w:jc w:val="both"/>
              <w:rPr>
                <w:rFonts w:ascii="Cambria" w:hAnsi="Cambria"/>
                <w:b/>
                <w:color w:val="000000" w:themeColor="text1"/>
                <w:sz w:val="23"/>
                <w:szCs w:val="23"/>
                <w:lang w:val="fr-CD"/>
              </w:rPr>
            </w:pPr>
            <w:r w:rsidRPr="00DF60B9">
              <w:rPr>
                <w:rFonts w:ascii="Cambria" w:hAnsi="Cambria"/>
                <w:b/>
                <w:color w:val="2E74B5"/>
                <w:lang w:val="fr-FR"/>
              </w:rPr>
              <w:t>RS 01.</w:t>
            </w:r>
            <w:r w:rsidR="009652CB">
              <w:rPr>
                <w:rFonts w:ascii="Cambria" w:hAnsi="Cambria"/>
                <w:b/>
                <w:color w:val="2E74B5"/>
                <w:lang w:val="fr-FR"/>
              </w:rPr>
              <w:t xml:space="preserve"> </w:t>
            </w:r>
            <w:r w:rsidR="00FE4292" w:rsidRPr="00FE4292">
              <w:rPr>
                <w:rFonts w:ascii="Cambria" w:hAnsi="Cambria"/>
                <w:b/>
                <w:color w:val="000000" w:themeColor="text1"/>
                <w:lang w:val="fr-CD"/>
              </w:rPr>
              <w:t>Assurer l’inclusion de l’activité « formation des champion » dans le portefeuille d’activités du futur projet</w:t>
            </w:r>
            <w:r w:rsidR="00FE4292">
              <w:rPr>
                <w:rFonts w:ascii="Cambria" w:hAnsi="Cambria"/>
                <w:b/>
                <w:color w:val="000000" w:themeColor="text1"/>
                <w:lang w:val="fr-CD"/>
              </w:rPr>
              <w:t>.</w:t>
            </w:r>
          </w:p>
        </w:tc>
        <w:tc>
          <w:tcPr>
            <w:tcW w:w="987" w:type="pct"/>
            <w:shd w:val="clear" w:color="auto" w:fill="F2F2F2" w:themeFill="background1" w:themeFillShade="F2"/>
          </w:tcPr>
          <w:p w:rsidR="00422BF6" w:rsidRPr="00F54FA6" w:rsidRDefault="00422BF6" w:rsidP="00422BF6">
            <w:pPr>
              <w:ind w:right="253"/>
              <w:jc w:val="both"/>
              <w:rPr>
                <w:rFonts w:ascii="Cambria" w:hAnsi="Cambria"/>
                <w:color w:val="000000" w:themeColor="text1"/>
                <w:sz w:val="23"/>
                <w:szCs w:val="23"/>
                <w:lang w:val="fr-FR"/>
              </w:rPr>
            </w:pPr>
            <w:r>
              <w:rPr>
                <w:rFonts w:ascii="Cambria" w:hAnsi="Cambria"/>
                <w:color w:val="000000" w:themeColor="text1"/>
                <w:sz w:val="23"/>
                <w:szCs w:val="23"/>
                <w:lang w:val="fr-FR"/>
              </w:rPr>
              <w:t xml:space="preserve">•     </w:t>
            </w:r>
            <w:r w:rsidRPr="00F54FA6">
              <w:rPr>
                <w:rFonts w:ascii="Cambria" w:hAnsi="Cambria"/>
                <w:color w:val="000000" w:themeColor="text1"/>
                <w:sz w:val="23"/>
                <w:szCs w:val="23"/>
                <w:lang w:val="fr-FR"/>
              </w:rPr>
              <w:t>PNUD</w:t>
            </w:r>
          </w:p>
          <w:p w:rsidR="00422BF6" w:rsidRDefault="00422BF6" w:rsidP="007B4CC0">
            <w:pPr>
              <w:ind w:right="253"/>
              <w:jc w:val="both"/>
              <w:rPr>
                <w:rFonts w:ascii="Cambria" w:hAnsi="Cambria"/>
                <w:color w:val="000000" w:themeColor="text1"/>
                <w:sz w:val="23"/>
                <w:szCs w:val="23"/>
                <w:lang w:val="fr-FR"/>
              </w:rPr>
            </w:pPr>
            <w:r>
              <w:rPr>
                <w:rFonts w:ascii="Cambria" w:hAnsi="Cambria"/>
                <w:color w:val="000000" w:themeColor="text1"/>
                <w:sz w:val="23"/>
                <w:szCs w:val="23"/>
                <w:lang w:val="fr-FR"/>
              </w:rPr>
              <w:t>•     IPE-Afrique</w:t>
            </w:r>
          </w:p>
          <w:p w:rsidR="00613C41" w:rsidRPr="007B4CC0" w:rsidRDefault="00422BF6" w:rsidP="007B4CC0">
            <w:pPr>
              <w:pStyle w:val="Paragraphedeliste"/>
              <w:numPr>
                <w:ilvl w:val="0"/>
                <w:numId w:val="44"/>
              </w:numPr>
              <w:ind w:left="366" w:right="253" w:hanging="366"/>
              <w:jc w:val="both"/>
              <w:rPr>
                <w:rFonts w:ascii="Cambria" w:hAnsi="Cambria"/>
                <w:color w:val="000000" w:themeColor="text1"/>
                <w:sz w:val="23"/>
                <w:szCs w:val="23"/>
                <w:lang w:val="fr-FR"/>
              </w:rPr>
            </w:pPr>
            <w:r w:rsidRPr="007B4CC0">
              <w:rPr>
                <w:rFonts w:ascii="Cambria" w:hAnsi="Cambria"/>
                <w:color w:val="000000" w:themeColor="text1"/>
                <w:sz w:val="23"/>
                <w:szCs w:val="23"/>
                <w:lang w:val="fr-FR"/>
              </w:rPr>
              <w:t>Gouvernement du Mali</w:t>
            </w:r>
          </w:p>
        </w:tc>
      </w:tr>
      <w:tr w:rsidR="00613C41" w:rsidRPr="00FD6B23" w:rsidTr="007B4CC0">
        <w:trPr>
          <w:trHeight w:val="153"/>
        </w:trPr>
        <w:tc>
          <w:tcPr>
            <w:tcW w:w="889" w:type="pct"/>
          </w:tcPr>
          <w:p w:rsidR="00613C41" w:rsidRPr="00AB2FE9" w:rsidRDefault="00613C41" w:rsidP="00B90A42">
            <w:pPr>
              <w:ind w:right="260"/>
              <w:jc w:val="both"/>
              <w:rPr>
                <w:rFonts w:ascii="Cambria" w:hAnsi="Cambria"/>
                <w:b/>
                <w:i/>
                <w:sz w:val="23"/>
                <w:szCs w:val="23"/>
                <w:lang w:val="fr-FR"/>
              </w:rPr>
            </w:pPr>
          </w:p>
        </w:tc>
        <w:tc>
          <w:tcPr>
            <w:tcW w:w="3124" w:type="pct"/>
            <w:shd w:val="clear" w:color="auto" w:fill="auto"/>
          </w:tcPr>
          <w:p w:rsidR="00613C41" w:rsidRPr="00F13070" w:rsidRDefault="00613C41" w:rsidP="00B90A42">
            <w:pPr>
              <w:ind w:right="260"/>
              <w:jc w:val="both"/>
              <w:rPr>
                <w:rFonts w:ascii="Cambria" w:hAnsi="Cambria"/>
                <w:b/>
                <w:i/>
                <w:sz w:val="23"/>
                <w:szCs w:val="23"/>
                <w:lang w:val="fr-FR"/>
              </w:rPr>
            </w:pPr>
            <w:r w:rsidRPr="00F13070">
              <w:rPr>
                <w:rFonts w:ascii="Cambria" w:hAnsi="Cambria"/>
                <w:b/>
                <w:i/>
                <w:sz w:val="23"/>
                <w:szCs w:val="23"/>
                <w:lang w:val="fr-FR"/>
              </w:rPr>
              <w:t>Options stratégiques à considérer :</w:t>
            </w:r>
          </w:p>
          <w:p w:rsidR="00E03927" w:rsidRPr="007B4CC0" w:rsidRDefault="00613C41" w:rsidP="00E03927">
            <w:pPr>
              <w:pStyle w:val="Paragraphedeliste"/>
              <w:spacing w:after="200" w:line="276" w:lineRule="auto"/>
              <w:ind w:left="180" w:right="260"/>
              <w:jc w:val="both"/>
              <w:rPr>
                <w:rFonts w:ascii="Cambria" w:hAnsi="Cambria"/>
                <w:sz w:val="23"/>
                <w:szCs w:val="23"/>
                <w:lang w:val="fr-CD"/>
              </w:rPr>
            </w:pPr>
            <w:r w:rsidRPr="007B4CC0">
              <w:rPr>
                <w:rFonts w:ascii="Cambria" w:hAnsi="Cambria"/>
                <w:sz w:val="23"/>
                <w:szCs w:val="23"/>
                <w:lang w:val="fr-CD"/>
              </w:rPr>
              <w:lastRenderedPageBreak/>
              <w:t>-</w:t>
            </w:r>
            <w:r w:rsidR="00E03927" w:rsidRPr="007B4CC0">
              <w:rPr>
                <w:rFonts w:ascii="Cambria" w:hAnsi="Cambria"/>
                <w:sz w:val="23"/>
                <w:szCs w:val="23"/>
                <w:lang w:val="fr-CD"/>
              </w:rPr>
              <w:t>Développement des capacités  des champions</w:t>
            </w:r>
            <w:r w:rsidR="00012154">
              <w:rPr>
                <w:rFonts w:ascii="Cambria" w:hAnsi="Cambria"/>
                <w:sz w:val="23"/>
                <w:szCs w:val="23"/>
                <w:lang w:val="fr-CD"/>
              </w:rPr>
              <w:t xml:space="preserve"> </w:t>
            </w:r>
            <w:r w:rsidR="00E03927" w:rsidRPr="007B4CC0">
              <w:rPr>
                <w:rFonts w:ascii="Cambria" w:hAnsi="Cambria"/>
                <w:sz w:val="23"/>
                <w:szCs w:val="23"/>
                <w:lang w:val="fr-CD"/>
              </w:rPr>
              <w:t>(formation, sensibilisation</w:t>
            </w:r>
          </w:p>
          <w:p w:rsidR="00613C41" w:rsidRPr="00F13070" w:rsidRDefault="00E03927" w:rsidP="007B4CC0">
            <w:pPr>
              <w:pStyle w:val="Paragraphedeliste"/>
              <w:spacing w:after="200" w:line="276" w:lineRule="auto"/>
              <w:ind w:left="293" w:right="260"/>
              <w:jc w:val="both"/>
              <w:rPr>
                <w:lang w:val="fr-FR"/>
              </w:rPr>
            </w:pPr>
            <w:r w:rsidRPr="007B4CC0">
              <w:rPr>
                <w:rFonts w:ascii="Cambria" w:hAnsi="Cambria"/>
                <w:sz w:val="23"/>
                <w:szCs w:val="23"/>
                <w:lang w:val="fr-CD"/>
              </w:rPr>
              <w:t>en termes plaidoyer et de lobbying)</w:t>
            </w:r>
            <w:r w:rsidR="00613C41" w:rsidRPr="007B4CC0">
              <w:rPr>
                <w:rFonts w:ascii="Cambria" w:hAnsi="Cambria"/>
                <w:sz w:val="23"/>
                <w:szCs w:val="23"/>
                <w:lang w:val="fr-CD"/>
              </w:rPr>
              <w:t>;</w:t>
            </w:r>
          </w:p>
        </w:tc>
        <w:tc>
          <w:tcPr>
            <w:tcW w:w="987" w:type="pct"/>
          </w:tcPr>
          <w:p w:rsidR="00613C41" w:rsidRPr="00AB2FE9" w:rsidRDefault="00613C41" w:rsidP="00B90A42">
            <w:pPr>
              <w:ind w:right="260"/>
              <w:jc w:val="both"/>
              <w:rPr>
                <w:rFonts w:ascii="Cambria" w:hAnsi="Cambria"/>
                <w:b/>
                <w:i/>
                <w:sz w:val="23"/>
                <w:szCs w:val="23"/>
                <w:lang w:val="fr-FR"/>
              </w:rPr>
            </w:pPr>
          </w:p>
        </w:tc>
      </w:tr>
      <w:tr w:rsidR="00A857E9" w:rsidRPr="00B72E68" w:rsidTr="007B4CC0">
        <w:trPr>
          <w:trHeight w:val="153"/>
        </w:trPr>
        <w:tc>
          <w:tcPr>
            <w:tcW w:w="889" w:type="pct"/>
          </w:tcPr>
          <w:p w:rsidR="00A857E9" w:rsidRPr="00606DEE" w:rsidRDefault="00A857E9" w:rsidP="00A857E9">
            <w:pPr>
              <w:ind w:left="902" w:right="261" w:hanging="902"/>
              <w:jc w:val="both"/>
              <w:rPr>
                <w:rFonts w:ascii="Cambria" w:hAnsi="Cambria"/>
                <w:b/>
                <w:color w:val="2E74B5"/>
                <w:lang w:val="fr-FR"/>
              </w:rPr>
            </w:pPr>
            <w:r w:rsidRPr="00606DEE">
              <w:rPr>
                <w:rFonts w:ascii="Cambria" w:hAnsi="Cambria"/>
                <w:b/>
                <w:color w:val="2E74B5"/>
                <w:lang w:val="fr-FR"/>
              </w:rPr>
              <w:lastRenderedPageBreak/>
              <w:t>Constats :</w:t>
            </w:r>
          </w:p>
          <w:p w:rsidR="00A857E9" w:rsidRDefault="00A857E9" w:rsidP="00A857E9">
            <w:pPr>
              <w:ind w:left="902" w:right="261" w:hanging="902"/>
              <w:jc w:val="both"/>
              <w:rPr>
                <w:rFonts w:ascii="Cambria" w:hAnsi="Cambria"/>
                <w:b/>
                <w:color w:val="2E74B5"/>
                <w:lang w:val="fr-FR"/>
              </w:rPr>
            </w:pPr>
            <w:r>
              <w:rPr>
                <w:rFonts w:ascii="Cambria" w:hAnsi="Cambria"/>
                <w:b/>
                <w:color w:val="2E74B5"/>
                <w:lang w:val="fr-FR"/>
              </w:rPr>
              <w:t>Paragraphes 79</w:t>
            </w:r>
          </w:p>
          <w:p w:rsidR="00A857E9" w:rsidRPr="00606DEE" w:rsidRDefault="00A857E9" w:rsidP="00A857E9">
            <w:pPr>
              <w:ind w:left="902" w:right="261" w:hanging="902"/>
              <w:jc w:val="both"/>
              <w:rPr>
                <w:rFonts w:ascii="Cambria" w:hAnsi="Cambria"/>
                <w:b/>
                <w:color w:val="2E74B5"/>
                <w:lang w:val="fr-FR"/>
              </w:rPr>
            </w:pPr>
          </w:p>
          <w:p w:rsidR="00A857E9" w:rsidRPr="00606DEE" w:rsidRDefault="00A857E9" w:rsidP="00A857E9">
            <w:pPr>
              <w:ind w:left="902" w:right="261" w:hanging="902"/>
              <w:jc w:val="both"/>
              <w:rPr>
                <w:rFonts w:ascii="Cambria" w:hAnsi="Cambria"/>
                <w:b/>
                <w:color w:val="2E74B5"/>
                <w:lang w:val="fr-FR"/>
              </w:rPr>
            </w:pPr>
            <w:r w:rsidRPr="00606DEE">
              <w:rPr>
                <w:rFonts w:ascii="Cambria" w:hAnsi="Cambria"/>
                <w:b/>
                <w:color w:val="2E74B5"/>
                <w:lang w:val="fr-FR"/>
              </w:rPr>
              <w:t>Conclusion</w:t>
            </w:r>
          </w:p>
          <w:p w:rsidR="00A857E9" w:rsidRPr="00AB2FE9" w:rsidRDefault="00A857E9" w:rsidP="00A857E9">
            <w:pPr>
              <w:ind w:right="260"/>
              <w:jc w:val="both"/>
              <w:rPr>
                <w:rFonts w:ascii="Cambria" w:hAnsi="Cambria"/>
                <w:b/>
                <w:i/>
                <w:sz w:val="23"/>
                <w:szCs w:val="23"/>
                <w:lang w:val="fr-FR"/>
              </w:rPr>
            </w:pPr>
            <w:r>
              <w:rPr>
                <w:rFonts w:ascii="Cambria" w:hAnsi="Cambria"/>
                <w:b/>
                <w:color w:val="2E74B5"/>
                <w:lang w:val="fr-FR"/>
              </w:rPr>
              <w:t>IMPACT4</w:t>
            </w:r>
          </w:p>
        </w:tc>
        <w:tc>
          <w:tcPr>
            <w:tcW w:w="3124" w:type="pct"/>
            <w:shd w:val="clear" w:color="auto" w:fill="auto"/>
          </w:tcPr>
          <w:p w:rsidR="00A857E9" w:rsidRPr="00F13070" w:rsidRDefault="00651E24" w:rsidP="00B90A42">
            <w:pPr>
              <w:ind w:right="260"/>
              <w:jc w:val="both"/>
              <w:rPr>
                <w:rFonts w:ascii="Cambria" w:hAnsi="Cambria"/>
                <w:b/>
                <w:i/>
                <w:sz w:val="23"/>
                <w:szCs w:val="23"/>
                <w:lang w:val="fr-FR"/>
              </w:rPr>
            </w:pPr>
            <w:r>
              <w:rPr>
                <w:rFonts w:ascii="Cambria" w:hAnsi="Cambria"/>
                <w:b/>
                <w:color w:val="2E74B5"/>
                <w:lang w:val="fr-FR"/>
              </w:rPr>
              <w:t>RS 02</w:t>
            </w:r>
            <w:r w:rsidR="00A857E9" w:rsidRPr="00DF60B9">
              <w:rPr>
                <w:rFonts w:ascii="Cambria" w:hAnsi="Cambria"/>
                <w:b/>
                <w:color w:val="2E74B5"/>
                <w:lang w:val="fr-FR"/>
              </w:rPr>
              <w:t>.</w:t>
            </w:r>
            <w:r w:rsidR="00A857E9">
              <w:rPr>
                <w:rFonts w:ascii="Cambria" w:hAnsi="Cambria"/>
                <w:b/>
                <w:color w:val="2E74B5"/>
                <w:lang w:val="fr-FR"/>
              </w:rPr>
              <w:t xml:space="preserve"> </w:t>
            </w:r>
            <w:r w:rsidR="00FE4292" w:rsidRPr="00FE4292">
              <w:rPr>
                <w:rFonts w:ascii="Cambria" w:hAnsi="Cambria"/>
                <w:b/>
                <w:lang w:val="fr-FR"/>
              </w:rPr>
              <w:t>Utiliser les communes ayant  bénéficié des formations et des restitutions sur l’intégration du lien P-E comme des leaders qui vont entrainer les autres dans le futur projet</w:t>
            </w:r>
            <w:r w:rsidR="00FE4292">
              <w:rPr>
                <w:rFonts w:ascii="Cambria" w:hAnsi="Cambria"/>
                <w:b/>
                <w:lang w:val="fr-FR"/>
              </w:rPr>
              <w:t>.</w:t>
            </w:r>
          </w:p>
        </w:tc>
        <w:tc>
          <w:tcPr>
            <w:tcW w:w="987" w:type="pct"/>
          </w:tcPr>
          <w:p w:rsidR="00091A95" w:rsidRPr="00091A95" w:rsidRDefault="00091A95" w:rsidP="00091A95">
            <w:pPr>
              <w:ind w:right="260"/>
              <w:jc w:val="both"/>
              <w:rPr>
                <w:rFonts w:ascii="Cambria" w:hAnsi="Cambria"/>
                <w:sz w:val="23"/>
                <w:szCs w:val="23"/>
                <w:lang w:val="fr-FR"/>
              </w:rPr>
            </w:pPr>
            <w:r w:rsidRPr="00091A95">
              <w:rPr>
                <w:rFonts w:ascii="Cambria" w:hAnsi="Cambria"/>
                <w:b/>
                <w:i/>
                <w:sz w:val="23"/>
                <w:szCs w:val="23"/>
                <w:lang w:val="fr-FR"/>
              </w:rPr>
              <w:t xml:space="preserve">•     </w:t>
            </w:r>
            <w:r w:rsidRPr="00091A95">
              <w:rPr>
                <w:rFonts w:ascii="Cambria" w:hAnsi="Cambria"/>
                <w:sz w:val="23"/>
                <w:szCs w:val="23"/>
                <w:lang w:val="fr-FR"/>
              </w:rPr>
              <w:t>PNUD</w:t>
            </w:r>
          </w:p>
          <w:p w:rsidR="00A857E9" w:rsidRPr="00AB2FE9" w:rsidRDefault="00091A95" w:rsidP="00091A95">
            <w:pPr>
              <w:ind w:right="260"/>
              <w:jc w:val="both"/>
              <w:rPr>
                <w:rFonts w:ascii="Cambria" w:hAnsi="Cambria"/>
                <w:b/>
                <w:i/>
                <w:sz w:val="23"/>
                <w:szCs w:val="23"/>
                <w:lang w:val="fr-FR"/>
              </w:rPr>
            </w:pPr>
            <w:r w:rsidRPr="00091A95">
              <w:rPr>
                <w:rFonts w:ascii="Cambria" w:hAnsi="Cambria"/>
                <w:sz w:val="23"/>
                <w:szCs w:val="23"/>
                <w:lang w:val="fr-FR"/>
              </w:rPr>
              <w:t>•     IPE-Afrique</w:t>
            </w:r>
          </w:p>
        </w:tc>
      </w:tr>
      <w:tr w:rsidR="008F5417" w:rsidRPr="00FD6B23" w:rsidTr="007B4CC0">
        <w:trPr>
          <w:trHeight w:val="153"/>
        </w:trPr>
        <w:tc>
          <w:tcPr>
            <w:tcW w:w="889" w:type="pct"/>
          </w:tcPr>
          <w:p w:rsidR="008F5417" w:rsidRPr="00AB2FE9" w:rsidRDefault="008F5417" w:rsidP="00F71B55">
            <w:pPr>
              <w:ind w:right="260"/>
              <w:jc w:val="both"/>
              <w:rPr>
                <w:rFonts w:ascii="Cambria" w:hAnsi="Cambria"/>
                <w:b/>
                <w:i/>
                <w:sz w:val="23"/>
                <w:szCs w:val="23"/>
                <w:lang w:val="fr-FR"/>
              </w:rPr>
            </w:pPr>
          </w:p>
        </w:tc>
        <w:tc>
          <w:tcPr>
            <w:tcW w:w="3124" w:type="pct"/>
            <w:shd w:val="clear" w:color="auto" w:fill="auto"/>
          </w:tcPr>
          <w:p w:rsidR="008F5417" w:rsidRDefault="00A857E9" w:rsidP="00D51E9C">
            <w:pPr>
              <w:ind w:right="260"/>
              <w:jc w:val="both"/>
              <w:rPr>
                <w:rFonts w:ascii="Cambria" w:hAnsi="Cambria"/>
                <w:b/>
                <w:i/>
                <w:sz w:val="23"/>
                <w:szCs w:val="23"/>
                <w:lang w:val="fr-FR"/>
              </w:rPr>
            </w:pPr>
            <w:r w:rsidRPr="00A857E9">
              <w:rPr>
                <w:rFonts w:ascii="Cambria" w:hAnsi="Cambria"/>
                <w:b/>
                <w:i/>
                <w:sz w:val="23"/>
                <w:szCs w:val="23"/>
                <w:lang w:val="fr-FR"/>
              </w:rPr>
              <w:t>Options stratégiques à considérer :</w:t>
            </w:r>
          </w:p>
          <w:p w:rsidR="00A857E9" w:rsidRPr="00F13070" w:rsidRDefault="00A857E9" w:rsidP="00D51E9C">
            <w:pPr>
              <w:ind w:right="260"/>
              <w:jc w:val="both"/>
              <w:rPr>
                <w:rFonts w:ascii="Cambria" w:hAnsi="Cambria"/>
                <w:b/>
                <w:i/>
                <w:sz w:val="23"/>
                <w:szCs w:val="23"/>
                <w:lang w:val="fr-FR"/>
              </w:rPr>
            </w:pPr>
            <w:r>
              <w:rPr>
                <w:rFonts w:ascii="Cambria" w:hAnsi="Cambria"/>
                <w:b/>
                <w:i/>
                <w:sz w:val="23"/>
                <w:szCs w:val="23"/>
                <w:lang w:val="fr-FR"/>
              </w:rPr>
              <w:t xml:space="preserve">- </w:t>
            </w:r>
            <w:r>
              <w:rPr>
                <w:rFonts w:ascii="Cambria" w:hAnsi="Cambria"/>
                <w:sz w:val="23"/>
                <w:szCs w:val="23"/>
                <w:lang w:val="fr-FR"/>
              </w:rPr>
              <w:t>Créer dans chac</w:t>
            </w:r>
            <w:r w:rsidR="00722FFE">
              <w:rPr>
                <w:rFonts w:ascii="Cambria" w:hAnsi="Cambria"/>
                <w:sz w:val="23"/>
                <w:szCs w:val="23"/>
                <w:lang w:val="fr-FR"/>
              </w:rPr>
              <w:t>une de ces communes une cellule</w:t>
            </w:r>
            <w:r>
              <w:rPr>
                <w:rFonts w:ascii="Cambria" w:hAnsi="Cambria"/>
                <w:sz w:val="23"/>
                <w:szCs w:val="23"/>
                <w:lang w:val="fr-FR"/>
              </w:rPr>
              <w:t xml:space="preserve"> </w:t>
            </w:r>
            <w:r w:rsidR="00C20306">
              <w:rPr>
                <w:rFonts w:ascii="Cambria" w:hAnsi="Cambria"/>
                <w:sz w:val="23"/>
                <w:szCs w:val="23"/>
                <w:lang w:val="fr-FR"/>
              </w:rPr>
              <w:t>spécialisée</w:t>
            </w:r>
            <w:r>
              <w:rPr>
                <w:rFonts w:ascii="Cambria" w:hAnsi="Cambria"/>
                <w:sz w:val="23"/>
                <w:szCs w:val="23"/>
                <w:lang w:val="fr-FR"/>
              </w:rPr>
              <w:t xml:space="preserve"> dans l’appui aux autres communes et susceptibles d’être sollicité par ces dernières</w:t>
            </w:r>
          </w:p>
        </w:tc>
        <w:tc>
          <w:tcPr>
            <w:tcW w:w="987" w:type="pct"/>
          </w:tcPr>
          <w:p w:rsidR="008F5417" w:rsidRPr="00AB2FE9" w:rsidRDefault="008F5417" w:rsidP="00B90A42">
            <w:pPr>
              <w:ind w:right="260"/>
              <w:jc w:val="both"/>
              <w:rPr>
                <w:rFonts w:ascii="Cambria" w:hAnsi="Cambria"/>
                <w:b/>
                <w:i/>
                <w:sz w:val="23"/>
                <w:szCs w:val="23"/>
                <w:lang w:val="fr-FR"/>
              </w:rPr>
            </w:pPr>
          </w:p>
        </w:tc>
      </w:tr>
    </w:tbl>
    <w:p w:rsidR="0026023A" w:rsidRDefault="0026023A">
      <w:pPr>
        <w:rPr>
          <w:rFonts w:ascii="Cambria" w:hAnsi="Cambria"/>
          <w:b/>
          <w:color w:val="0070C0"/>
          <w:u w:val="single"/>
          <w:lang w:val="fr-FR"/>
        </w:rPr>
      </w:pPr>
    </w:p>
    <w:p w:rsidR="00330E83" w:rsidRDefault="00330E83" w:rsidP="00330E83">
      <w:pPr>
        <w:ind w:hanging="1260"/>
        <w:rPr>
          <w:rFonts w:ascii="Cambria" w:hAnsi="Cambria"/>
          <w:b/>
          <w:color w:val="0070C0"/>
          <w:u w:val="single"/>
          <w:lang w:val="fr-FR"/>
        </w:rPr>
      </w:pPr>
    </w:p>
    <w:p w:rsidR="00330E83" w:rsidRDefault="00330E83" w:rsidP="00330E83">
      <w:pPr>
        <w:ind w:hanging="1260"/>
        <w:rPr>
          <w:rFonts w:ascii="Cambria" w:hAnsi="Cambria"/>
          <w:b/>
          <w:color w:val="0070C0"/>
          <w:u w:val="single"/>
          <w:lang w:val="fr-FR"/>
        </w:rPr>
      </w:pPr>
    </w:p>
    <w:p w:rsidR="00330E83" w:rsidRDefault="00330E83" w:rsidP="00330E83">
      <w:pPr>
        <w:ind w:hanging="1260"/>
        <w:rPr>
          <w:rFonts w:ascii="Cambria" w:hAnsi="Cambria"/>
          <w:b/>
          <w:color w:val="0070C0"/>
          <w:u w:val="single"/>
          <w:lang w:val="fr-FR"/>
        </w:rPr>
      </w:pPr>
    </w:p>
    <w:p w:rsidR="00330E83" w:rsidRDefault="00330E83" w:rsidP="00330E83">
      <w:pPr>
        <w:ind w:hanging="1260"/>
        <w:rPr>
          <w:rFonts w:ascii="Cambria" w:hAnsi="Cambria"/>
          <w:b/>
          <w:color w:val="0070C0"/>
          <w:u w:val="single"/>
          <w:lang w:val="fr-FR"/>
        </w:rPr>
      </w:pPr>
    </w:p>
    <w:p w:rsidR="00330E83" w:rsidRDefault="00330E83" w:rsidP="00330E83">
      <w:pPr>
        <w:ind w:hanging="1260"/>
        <w:rPr>
          <w:rFonts w:ascii="Cambria" w:hAnsi="Cambria"/>
          <w:b/>
          <w:color w:val="0070C0"/>
          <w:u w:val="single"/>
          <w:lang w:val="fr-FR"/>
        </w:rPr>
      </w:pPr>
    </w:p>
    <w:p w:rsidR="0026023A" w:rsidRPr="00F13070" w:rsidRDefault="00E30EB2" w:rsidP="00330E83">
      <w:pPr>
        <w:ind w:hanging="1260"/>
        <w:rPr>
          <w:rFonts w:ascii="Cambria" w:hAnsi="Cambria"/>
          <w:b/>
          <w:color w:val="0070C0"/>
          <w:u w:val="single"/>
          <w:lang w:val="fr-FR"/>
        </w:rPr>
      </w:pPr>
      <w:r w:rsidRPr="007B4CC0">
        <w:rPr>
          <w:rFonts w:ascii="Cambria" w:hAnsi="Cambria"/>
          <w:b/>
          <w:color w:val="4472C4" w:themeColor="accent5"/>
          <w:u w:val="single"/>
          <w:lang w:val="fr-FR"/>
        </w:rPr>
        <w:t>DURABILITE</w:t>
      </w:r>
    </w:p>
    <w:p w:rsidR="0026023A" w:rsidRDefault="0026023A">
      <w:pPr>
        <w:rPr>
          <w:rFonts w:ascii="Cambria" w:hAnsi="Cambria"/>
          <w:b/>
          <w:color w:val="0070C0"/>
          <w:u w:val="single"/>
          <w:lang w:val="fr-FR"/>
        </w:rPr>
      </w:pPr>
    </w:p>
    <w:p w:rsidR="00E30EB2" w:rsidRDefault="00E30EB2">
      <w:pPr>
        <w:rPr>
          <w:rFonts w:ascii="Cambria" w:hAnsi="Cambria"/>
          <w:b/>
          <w:color w:val="0070C0"/>
          <w:u w:val="single"/>
          <w:lang w:val="fr-FR"/>
        </w:rPr>
      </w:pPr>
    </w:p>
    <w:tbl>
      <w:tblPr>
        <w:tblW w:w="5943" w:type="pct"/>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8715"/>
        <w:gridCol w:w="2754"/>
      </w:tblGrid>
      <w:tr w:rsidR="00E30EB2" w:rsidRPr="00FD6B23" w:rsidTr="00F13070">
        <w:trPr>
          <w:trHeight w:val="505"/>
        </w:trPr>
        <w:tc>
          <w:tcPr>
            <w:tcW w:w="889" w:type="pct"/>
            <w:shd w:val="clear" w:color="auto" w:fill="F2F2F2" w:themeFill="background1" w:themeFillShade="F2"/>
          </w:tcPr>
          <w:p w:rsidR="00E30EB2" w:rsidRPr="00DF60B9" w:rsidRDefault="00E30EB2" w:rsidP="00F56D27">
            <w:pPr>
              <w:spacing w:after="200" w:line="276" w:lineRule="auto"/>
              <w:ind w:left="-113" w:right="260" w:firstLine="113"/>
              <w:jc w:val="center"/>
              <w:rPr>
                <w:rFonts w:ascii="Cambria" w:hAnsi="Cambria"/>
                <w:b/>
                <w:color w:val="2E74B5"/>
                <w:lang w:val="fr-FR"/>
              </w:rPr>
            </w:pPr>
            <w:r>
              <w:rPr>
                <w:rFonts w:ascii="Cambria" w:hAnsi="Cambria"/>
                <w:b/>
                <w:color w:val="2F5496" w:themeColor="accent5" w:themeShade="BF"/>
                <w:sz w:val="23"/>
                <w:szCs w:val="23"/>
                <w:lang w:val="fr-FR"/>
              </w:rPr>
              <w:t>Paragraphes et Conclusions Correspondantes</w:t>
            </w:r>
          </w:p>
        </w:tc>
        <w:tc>
          <w:tcPr>
            <w:tcW w:w="3124" w:type="pct"/>
            <w:shd w:val="clear" w:color="auto" w:fill="F2F2F2" w:themeFill="background1" w:themeFillShade="F2"/>
          </w:tcPr>
          <w:p w:rsidR="00E30EB2" w:rsidRPr="00DF60B9" w:rsidRDefault="00E30EB2" w:rsidP="00F56D27">
            <w:pPr>
              <w:spacing w:after="200" w:line="276" w:lineRule="auto"/>
              <w:ind w:left="900" w:right="260" w:hanging="900"/>
              <w:jc w:val="center"/>
              <w:rPr>
                <w:rFonts w:ascii="Cambria" w:hAnsi="Cambria"/>
                <w:b/>
                <w:color w:val="2E74B5"/>
                <w:lang w:val="fr-FR"/>
              </w:rPr>
            </w:pPr>
            <w:r>
              <w:rPr>
                <w:rFonts w:ascii="Cambria" w:hAnsi="Cambria"/>
                <w:b/>
                <w:color w:val="2F5496" w:themeColor="accent5" w:themeShade="BF"/>
                <w:sz w:val="23"/>
                <w:szCs w:val="23"/>
                <w:lang w:val="fr-FR"/>
              </w:rPr>
              <w:t>Recommandation</w:t>
            </w:r>
          </w:p>
        </w:tc>
        <w:tc>
          <w:tcPr>
            <w:tcW w:w="987" w:type="pct"/>
            <w:shd w:val="clear" w:color="auto" w:fill="F2F2F2" w:themeFill="background1" w:themeFillShade="F2"/>
          </w:tcPr>
          <w:p w:rsidR="00E30EB2" w:rsidRPr="00DF60B9" w:rsidRDefault="00E30EB2" w:rsidP="00F56D27">
            <w:pPr>
              <w:spacing w:after="200" w:line="276" w:lineRule="auto"/>
              <w:ind w:left="427" w:right="260" w:hanging="427"/>
              <w:jc w:val="center"/>
              <w:rPr>
                <w:rFonts w:ascii="Cambria" w:hAnsi="Cambria"/>
                <w:b/>
                <w:color w:val="2E74B5"/>
                <w:lang w:val="fr-FR"/>
              </w:rPr>
            </w:pPr>
            <w:r>
              <w:rPr>
                <w:rFonts w:ascii="Cambria" w:hAnsi="Cambria"/>
                <w:b/>
                <w:color w:val="2F5496" w:themeColor="accent5" w:themeShade="BF"/>
                <w:sz w:val="23"/>
                <w:szCs w:val="23"/>
                <w:lang w:val="fr-FR"/>
              </w:rPr>
              <w:t>Destinataire(s) de la      Recommandation</w:t>
            </w:r>
          </w:p>
        </w:tc>
      </w:tr>
      <w:tr w:rsidR="00E30EB2" w:rsidRPr="00FF4F90" w:rsidTr="00F13070">
        <w:trPr>
          <w:trHeight w:val="505"/>
        </w:trPr>
        <w:tc>
          <w:tcPr>
            <w:tcW w:w="889" w:type="pct"/>
            <w:shd w:val="clear" w:color="auto" w:fill="F2F2F2" w:themeFill="background1" w:themeFillShade="F2"/>
          </w:tcPr>
          <w:p w:rsidR="008B320B" w:rsidRPr="006A1DB4" w:rsidRDefault="008B320B" w:rsidP="008B320B">
            <w:pPr>
              <w:ind w:left="902" w:right="261" w:hanging="902"/>
              <w:jc w:val="both"/>
              <w:rPr>
                <w:rFonts w:ascii="Cambria" w:hAnsi="Cambria"/>
                <w:b/>
                <w:color w:val="2E74B5"/>
                <w:lang w:val="fr-FR"/>
              </w:rPr>
            </w:pPr>
            <w:r w:rsidRPr="006A1DB4">
              <w:rPr>
                <w:rFonts w:ascii="Cambria" w:hAnsi="Cambria"/>
                <w:b/>
                <w:color w:val="2E74B5"/>
                <w:lang w:val="fr-FR"/>
              </w:rPr>
              <w:t>Constats :</w:t>
            </w:r>
          </w:p>
          <w:p w:rsidR="008B320B" w:rsidRPr="006A1DB4" w:rsidRDefault="008B320B" w:rsidP="008B320B">
            <w:pPr>
              <w:ind w:left="902" w:right="261" w:hanging="902"/>
              <w:jc w:val="both"/>
              <w:rPr>
                <w:rFonts w:ascii="Cambria" w:hAnsi="Cambria"/>
                <w:b/>
                <w:color w:val="2E74B5"/>
                <w:lang w:val="fr-FR"/>
              </w:rPr>
            </w:pPr>
            <w:r w:rsidRPr="006A1DB4">
              <w:rPr>
                <w:rFonts w:ascii="Cambria" w:hAnsi="Cambria"/>
                <w:b/>
                <w:color w:val="2E74B5"/>
                <w:lang w:val="fr-FR"/>
              </w:rPr>
              <w:t xml:space="preserve">Paragraphes </w:t>
            </w:r>
            <w:r>
              <w:rPr>
                <w:rFonts w:ascii="Cambria" w:hAnsi="Cambria"/>
                <w:b/>
                <w:color w:val="2E74B5"/>
                <w:lang w:val="fr-FR"/>
              </w:rPr>
              <w:t>90</w:t>
            </w:r>
          </w:p>
          <w:p w:rsidR="008B320B" w:rsidRPr="006A1DB4" w:rsidRDefault="008B320B" w:rsidP="008B320B">
            <w:pPr>
              <w:ind w:left="902" w:right="261" w:hanging="902"/>
              <w:jc w:val="both"/>
              <w:rPr>
                <w:rFonts w:ascii="Cambria" w:hAnsi="Cambria"/>
                <w:b/>
                <w:color w:val="2E74B5"/>
                <w:lang w:val="fr-FR"/>
              </w:rPr>
            </w:pPr>
          </w:p>
          <w:p w:rsidR="008B320B" w:rsidRPr="006A1DB4" w:rsidRDefault="008B320B" w:rsidP="008B320B">
            <w:pPr>
              <w:ind w:left="902" w:right="261" w:hanging="902"/>
              <w:jc w:val="both"/>
              <w:rPr>
                <w:rFonts w:ascii="Cambria" w:hAnsi="Cambria"/>
                <w:b/>
                <w:color w:val="2E74B5"/>
                <w:lang w:val="fr-FR"/>
              </w:rPr>
            </w:pPr>
            <w:r w:rsidRPr="006A1DB4">
              <w:rPr>
                <w:rFonts w:ascii="Cambria" w:hAnsi="Cambria"/>
                <w:b/>
                <w:color w:val="2E74B5"/>
                <w:lang w:val="fr-FR"/>
              </w:rPr>
              <w:t>Conclusion</w:t>
            </w:r>
          </w:p>
          <w:p w:rsidR="00E30EB2" w:rsidRPr="00DF60B9" w:rsidRDefault="008B320B" w:rsidP="008B320B">
            <w:pPr>
              <w:ind w:left="902" w:right="261" w:hanging="902"/>
              <w:jc w:val="both"/>
              <w:rPr>
                <w:rFonts w:ascii="Cambria" w:hAnsi="Cambria"/>
                <w:b/>
                <w:color w:val="2E74B5"/>
                <w:lang w:val="fr-FR"/>
              </w:rPr>
            </w:pPr>
            <w:r>
              <w:rPr>
                <w:rFonts w:ascii="Cambria" w:hAnsi="Cambria"/>
                <w:b/>
                <w:color w:val="2E74B5"/>
                <w:lang w:val="fr-FR"/>
              </w:rPr>
              <w:t>DURAB 2</w:t>
            </w:r>
          </w:p>
        </w:tc>
        <w:tc>
          <w:tcPr>
            <w:tcW w:w="3124" w:type="pct"/>
            <w:shd w:val="clear" w:color="auto" w:fill="F2F2F2" w:themeFill="background1" w:themeFillShade="F2"/>
          </w:tcPr>
          <w:p w:rsidR="00FE4292" w:rsidRDefault="00C20306" w:rsidP="00271AD3">
            <w:pPr>
              <w:spacing w:after="200" w:line="276" w:lineRule="auto"/>
              <w:ind w:left="1002" w:right="260"/>
              <w:jc w:val="both"/>
              <w:rPr>
                <w:rFonts w:ascii="Cambria" w:hAnsi="Cambria"/>
                <w:b/>
                <w:lang w:val="fr-FR"/>
              </w:rPr>
            </w:pPr>
            <w:r>
              <w:rPr>
                <w:rFonts w:ascii="Cambria" w:hAnsi="Cambria"/>
                <w:b/>
                <w:color w:val="2E74B5"/>
                <w:lang w:val="fr-FR"/>
              </w:rPr>
              <w:t>RS 01</w:t>
            </w:r>
            <w:r w:rsidR="00657D35">
              <w:rPr>
                <w:rFonts w:ascii="Cambria" w:hAnsi="Cambria"/>
                <w:b/>
                <w:color w:val="2E74B5"/>
                <w:lang w:val="fr-FR"/>
              </w:rPr>
              <w:t xml:space="preserve">. </w:t>
            </w:r>
            <w:r w:rsidR="00FE4292" w:rsidRPr="00FE4292">
              <w:rPr>
                <w:rFonts w:ascii="Cambria" w:hAnsi="Cambria"/>
                <w:b/>
                <w:lang w:val="fr-FR"/>
              </w:rPr>
              <w:t xml:space="preserve">Assurer que les adjoints des principaux bénéficiaires des formations dans les administrations soient considérés comme des bénéficiaires à part entière. </w:t>
            </w:r>
          </w:p>
          <w:p w:rsidR="0087036B" w:rsidRDefault="00FE4292" w:rsidP="00271AD3">
            <w:pPr>
              <w:spacing w:after="200" w:line="276" w:lineRule="auto"/>
              <w:ind w:left="1002" w:right="260"/>
              <w:jc w:val="both"/>
              <w:rPr>
                <w:rFonts w:ascii="Cambria" w:hAnsi="Cambria"/>
                <w:b/>
                <w:lang w:val="fr-FR"/>
              </w:rPr>
            </w:pPr>
            <w:r w:rsidRPr="00FE4292">
              <w:rPr>
                <w:rFonts w:ascii="Cambria" w:hAnsi="Cambria"/>
                <w:b/>
                <w:lang w:val="fr-FR"/>
              </w:rPr>
              <w:t xml:space="preserve">Assurer que la formation du  personnel permanent des communes soit prioritaire dans les actions de renforcement des </w:t>
            </w:r>
            <w:r w:rsidRPr="00FE4292">
              <w:rPr>
                <w:rFonts w:ascii="Cambria" w:hAnsi="Cambria"/>
                <w:b/>
                <w:lang w:val="fr-FR"/>
              </w:rPr>
              <w:lastRenderedPageBreak/>
              <w:t>capacités dans les collectivités territoriales</w:t>
            </w:r>
          </w:p>
          <w:p w:rsidR="00355414" w:rsidRPr="007B4CC0" w:rsidRDefault="00355414" w:rsidP="00271AD3">
            <w:pPr>
              <w:spacing w:after="200" w:line="276" w:lineRule="auto"/>
              <w:ind w:left="1002" w:right="260"/>
              <w:jc w:val="both"/>
              <w:rPr>
                <w:rFonts w:ascii="Cambria" w:hAnsi="Cambria"/>
                <w:b/>
                <w:lang w:val="fr-FR"/>
              </w:rPr>
            </w:pPr>
            <w:r w:rsidRPr="00FE4292">
              <w:rPr>
                <w:rFonts w:ascii="Cambria" w:hAnsi="Cambria"/>
                <w:b/>
                <w:color w:val="000000" w:themeColor="text1"/>
                <w:lang w:val="fr-CD"/>
              </w:rPr>
              <w:t>Assurer que tous les individus qui participent aux formations financées par le projet dans chaque administration deviennent systématiquement</w:t>
            </w:r>
            <w:r w:rsidRPr="00DC1B39">
              <w:rPr>
                <w:lang w:val="fr-FR"/>
              </w:rPr>
              <w:t xml:space="preserve"> </w:t>
            </w:r>
            <w:r w:rsidRPr="00DC1B39">
              <w:rPr>
                <w:rFonts w:ascii="Cambria" w:hAnsi="Cambria"/>
                <w:b/>
                <w:color w:val="000000" w:themeColor="text1"/>
                <w:lang w:val="fr-CD"/>
              </w:rPr>
              <w:t>formateurs des formateurs</w:t>
            </w:r>
            <w:r>
              <w:rPr>
                <w:rFonts w:ascii="Cambria" w:hAnsi="Cambria"/>
                <w:b/>
                <w:color w:val="000000" w:themeColor="text1"/>
                <w:lang w:val="fr-CD"/>
              </w:rPr>
              <w:t>.</w:t>
            </w:r>
          </w:p>
        </w:tc>
        <w:tc>
          <w:tcPr>
            <w:tcW w:w="987" w:type="pct"/>
            <w:shd w:val="clear" w:color="auto" w:fill="F2F2F2" w:themeFill="background1" w:themeFillShade="F2"/>
          </w:tcPr>
          <w:p w:rsidR="00E30EB2" w:rsidRPr="00F54FA6" w:rsidRDefault="00E30EB2" w:rsidP="00F56D27">
            <w:pPr>
              <w:ind w:right="253"/>
              <w:jc w:val="both"/>
              <w:rPr>
                <w:rFonts w:ascii="Cambria" w:hAnsi="Cambria"/>
                <w:color w:val="000000" w:themeColor="text1"/>
                <w:sz w:val="23"/>
                <w:szCs w:val="23"/>
                <w:lang w:val="fr-FR"/>
              </w:rPr>
            </w:pPr>
            <w:r>
              <w:rPr>
                <w:rFonts w:ascii="Cambria" w:hAnsi="Cambria"/>
                <w:color w:val="000000" w:themeColor="text1"/>
                <w:sz w:val="23"/>
                <w:szCs w:val="23"/>
                <w:lang w:val="fr-FR"/>
              </w:rPr>
              <w:lastRenderedPageBreak/>
              <w:t xml:space="preserve">•     </w:t>
            </w:r>
            <w:r w:rsidRPr="00F54FA6">
              <w:rPr>
                <w:rFonts w:ascii="Cambria" w:hAnsi="Cambria"/>
                <w:color w:val="000000" w:themeColor="text1"/>
                <w:sz w:val="23"/>
                <w:szCs w:val="23"/>
                <w:lang w:val="fr-FR"/>
              </w:rPr>
              <w:t>PNUD</w:t>
            </w:r>
          </w:p>
          <w:p w:rsidR="00E30EB2" w:rsidRDefault="00E30EB2" w:rsidP="00F56D27">
            <w:pPr>
              <w:ind w:right="253"/>
              <w:jc w:val="both"/>
              <w:rPr>
                <w:rFonts w:ascii="Cambria" w:hAnsi="Cambria"/>
                <w:color w:val="000000" w:themeColor="text1"/>
                <w:sz w:val="23"/>
                <w:szCs w:val="23"/>
                <w:lang w:val="fr-FR"/>
              </w:rPr>
            </w:pPr>
            <w:r>
              <w:rPr>
                <w:rFonts w:ascii="Cambria" w:hAnsi="Cambria"/>
                <w:color w:val="000000" w:themeColor="text1"/>
                <w:sz w:val="23"/>
                <w:szCs w:val="23"/>
                <w:lang w:val="fr-FR"/>
              </w:rPr>
              <w:t>•     IPE-Afrique</w:t>
            </w:r>
          </w:p>
          <w:p w:rsidR="00E30EB2" w:rsidRPr="00B81BA4" w:rsidRDefault="00E30EB2" w:rsidP="00E30EB2">
            <w:pPr>
              <w:pStyle w:val="Paragraphedeliste"/>
              <w:numPr>
                <w:ilvl w:val="0"/>
                <w:numId w:val="44"/>
              </w:numPr>
              <w:ind w:left="366" w:right="253" w:hanging="366"/>
              <w:jc w:val="both"/>
              <w:rPr>
                <w:rFonts w:ascii="Cambria" w:hAnsi="Cambria"/>
                <w:color w:val="000000" w:themeColor="text1"/>
                <w:sz w:val="23"/>
                <w:szCs w:val="23"/>
                <w:lang w:val="fr-FR"/>
              </w:rPr>
            </w:pPr>
            <w:r w:rsidRPr="00B81BA4">
              <w:rPr>
                <w:rFonts w:ascii="Cambria" w:hAnsi="Cambria"/>
                <w:color w:val="000000" w:themeColor="text1"/>
                <w:sz w:val="23"/>
                <w:szCs w:val="23"/>
                <w:lang w:val="fr-FR"/>
              </w:rPr>
              <w:t>Gouvernement du Mali</w:t>
            </w:r>
          </w:p>
        </w:tc>
      </w:tr>
      <w:tr w:rsidR="008B320B" w:rsidRPr="00B81BA4" w:rsidTr="00F13070">
        <w:trPr>
          <w:trHeight w:val="505"/>
        </w:trPr>
        <w:tc>
          <w:tcPr>
            <w:tcW w:w="889" w:type="pct"/>
            <w:shd w:val="clear" w:color="auto" w:fill="F2F2F2" w:themeFill="background1" w:themeFillShade="F2"/>
          </w:tcPr>
          <w:p w:rsidR="008B320B" w:rsidRPr="00606DEE" w:rsidRDefault="008B320B" w:rsidP="00F56D27">
            <w:pPr>
              <w:ind w:left="902" w:right="261" w:hanging="902"/>
              <w:jc w:val="both"/>
              <w:rPr>
                <w:rFonts w:ascii="Cambria" w:hAnsi="Cambria"/>
                <w:b/>
                <w:color w:val="2E74B5"/>
                <w:lang w:val="fr-FR"/>
              </w:rPr>
            </w:pPr>
            <w:r w:rsidRPr="00606DEE">
              <w:rPr>
                <w:rFonts w:ascii="Cambria" w:hAnsi="Cambria"/>
                <w:b/>
                <w:color w:val="2E74B5"/>
                <w:lang w:val="fr-FR"/>
              </w:rPr>
              <w:lastRenderedPageBreak/>
              <w:t>Constats :</w:t>
            </w:r>
          </w:p>
          <w:p w:rsidR="008B320B" w:rsidRDefault="008B320B" w:rsidP="00F56D27">
            <w:pPr>
              <w:ind w:left="902" w:right="261" w:hanging="902"/>
              <w:jc w:val="both"/>
              <w:rPr>
                <w:rFonts w:ascii="Cambria" w:hAnsi="Cambria"/>
                <w:b/>
                <w:color w:val="2E74B5"/>
                <w:lang w:val="fr-FR"/>
              </w:rPr>
            </w:pPr>
            <w:r>
              <w:rPr>
                <w:rFonts w:ascii="Cambria" w:hAnsi="Cambria"/>
                <w:b/>
                <w:color w:val="2E74B5"/>
                <w:lang w:val="fr-FR"/>
              </w:rPr>
              <w:t xml:space="preserve">Paragraphes 93 </w:t>
            </w:r>
          </w:p>
          <w:p w:rsidR="008B320B" w:rsidRPr="00606DEE" w:rsidRDefault="008B320B" w:rsidP="00F56D27">
            <w:pPr>
              <w:ind w:left="902" w:right="261" w:hanging="902"/>
              <w:jc w:val="both"/>
              <w:rPr>
                <w:rFonts w:ascii="Cambria" w:hAnsi="Cambria"/>
                <w:b/>
                <w:color w:val="2E74B5"/>
                <w:lang w:val="fr-FR"/>
              </w:rPr>
            </w:pPr>
          </w:p>
          <w:p w:rsidR="008B320B" w:rsidRPr="00606DEE" w:rsidRDefault="008B320B" w:rsidP="00F56D27">
            <w:pPr>
              <w:ind w:left="902" w:right="261" w:hanging="902"/>
              <w:jc w:val="both"/>
              <w:rPr>
                <w:rFonts w:ascii="Cambria" w:hAnsi="Cambria"/>
                <w:b/>
                <w:color w:val="2E74B5"/>
                <w:lang w:val="fr-FR"/>
              </w:rPr>
            </w:pPr>
            <w:r w:rsidRPr="00606DEE">
              <w:rPr>
                <w:rFonts w:ascii="Cambria" w:hAnsi="Cambria"/>
                <w:b/>
                <w:color w:val="2E74B5"/>
                <w:lang w:val="fr-FR"/>
              </w:rPr>
              <w:t>Conclusion</w:t>
            </w:r>
          </w:p>
          <w:p w:rsidR="008B320B" w:rsidRPr="00606DEE" w:rsidRDefault="008B320B">
            <w:pPr>
              <w:ind w:left="902" w:right="261" w:hanging="902"/>
              <w:jc w:val="both"/>
              <w:rPr>
                <w:rFonts w:ascii="Cambria" w:hAnsi="Cambria"/>
                <w:b/>
                <w:color w:val="2E74B5"/>
                <w:lang w:val="fr-FR"/>
              </w:rPr>
            </w:pPr>
            <w:r>
              <w:rPr>
                <w:rFonts w:ascii="Cambria" w:hAnsi="Cambria"/>
                <w:b/>
                <w:color w:val="2E74B5"/>
                <w:lang w:val="fr-FR"/>
              </w:rPr>
              <w:t>DURAB</w:t>
            </w:r>
            <w:r w:rsidR="00282D3D">
              <w:rPr>
                <w:rFonts w:ascii="Cambria" w:hAnsi="Cambria"/>
                <w:b/>
                <w:color w:val="2E74B5"/>
                <w:lang w:val="fr-FR"/>
              </w:rPr>
              <w:t xml:space="preserve"> </w:t>
            </w:r>
            <w:r>
              <w:rPr>
                <w:rFonts w:ascii="Cambria" w:hAnsi="Cambria"/>
                <w:b/>
                <w:color w:val="2E74B5"/>
                <w:lang w:val="fr-FR"/>
              </w:rPr>
              <w:t>3</w:t>
            </w:r>
          </w:p>
        </w:tc>
        <w:tc>
          <w:tcPr>
            <w:tcW w:w="3124" w:type="pct"/>
            <w:shd w:val="clear" w:color="auto" w:fill="F2F2F2" w:themeFill="background1" w:themeFillShade="F2"/>
          </w:tcPr>
          <w:p w:rsidR="008B320B" w:rsidRPr="00F13070" w:rsidRDefault="008B320B" w:rsidP="00355414">
            <w:pPr>
              <w:spacing w:after="200" w:line="276" w:lineRule="auto"/>
              <w:ind w:left="1002" w:right="260" w:hanging="993"/>
              <w:jc w:val="both"/>
              <w:rPr>
                <w:rFonts w:ascii="Cambria" w:hAnsi="Cambria"/>
                <w:b/>
                <w:color w:val="2E74B5"/>
                <w:lang w:val="fr-FR"/>
              </w:rPr>
            </w:pPr>
            <w:r w:rsidRPr="00DF60B9">
              <w:rPr>
                <w:rFonts w:ascii="Cambria" w:hAnsi="Cambria"/>
                <w:b/>
                <w:color w:val="2E74B5"/>
                <w:lang w:val="fr-FR"/>
              </w:rPr>
              <w:t>RS 0</w:t>
            </w:r>
            <w:r w:rsidR="00651E24">
              <w:rPr>
                <w:rFonts w:ascii="Cambria" w:hAnsi="Cambria"/>
                <w:b/>
                <w:color w:val="2E74B5"/>
                <w:lang w:val="fr-FR"/>
              </w:rPr>
              <w:t>2</w:t>
            </w:r>
            <w:r w:rsidRPr="00DF60B9">
              <w:rPr>
                <w:rFonts w:ascii="Cambria" w:hAnsi="Cambria"/>
                <w:b/>
                <w:color w:val="2E74B5"/>
                <w:lang w:val="fr-FR"/>
              </w:rPr>
              <w:t>.</w:t>
            </w:r>
            <w:r w:rsidR="00B05651">
              <w:rPr>
                <w:rFonts w:ascii="Cambria" w:hAnsi="Cambria"/>
                <w:b/>
                <w:color w:val="2E74B5"/>
                <w:lang w:val="fr-FR"/>
              </w:rPr>
              <w:t xml:space="preserve"> </w:t>
            </w:r>
            <w:r w:rsidR="00271AD3">
              <w:rPr>
                <w:rFonts w:ascii="Cambria" w:hAnsi="Cambria"/>
                <w:b/>
                <w:color w:val="2E74B5"/>
                <w:lang w:val="fr-FR"/>
              </w:rPr>
              <w:t xml:space="preserve"> </w:t>
            </w:r>
            <w:r w:rsidR="00355414" w:rsidRPr="00355414">
              <w:rPr>
                <w:rFonts w:ascii="Cambria" w:hAnsi="Cambria"/>
                <w:b/>
                <w:color w:val="2E74B5"/>
                <w:lang w:val="fr-FR"/>
              </w:rPr>
              <w:t>assurer l’inclusion de l’activité « formation des journalistes de presse et audiovisuel à la durabilité environnemental» dans le portefeuille d’activité du futur projet.</w:t>
            </w:r>
          </w:p>
        </w:tc>
        <w:tc>
          <w:tcPr>
            <w:tcW w:w="987" w:type="pct"/>
            <w:shd w:val="clear" w:color="auto" w:fill="F2F2F2" w:themeFill="background1" w:themeFillShade="F2"/>
          </w:tcPr>
          <w:p w:rsidR="008B320B" w:rsidRPr="00F54FA6" w:rsidRDefault="008B320B" w:rsidP="006A1DB4">
            <w:pPr>
              <w:ind w:right="253"/>
              <w:jc w:val="both"/>
              <w:rPr>
                <w:rFonts w:ascii="Cambria" w:hAnsi="Cambria"/>
                <w:color w:val="000000" w:themeColor="text1"/>
                <w:sz w:val="23"/>
                <w:szCs w:val="23"/>
                <w:lang w:val="fr-FR"/>
              </w:rPr>
            </w:pPr>
            <w:r>
              <w:rPr>
                <w:rFonts w:ascii="Cambria" w:hAnsi="Cambria"/>
                <w:color w:val="000000" w:themeColor="text1"/>
                <w:sz w:val="23"/>
                <w:szCs w:val="23"/>
                <w:lang w:val="fr-FR"/>
              </w:rPr>
              <w:t xml:space="preserve">•     </w:t>
            </w:r>
            <w:r w:rsidRPr="00F54FA6">
              <w:rPr>
                <w:rFonts w:ascii="Cambria" w:hAnsi="Cambria"/>
                <w:color w:val="000000" w:themeColor="text1"/>
                <w:sz w:val="23"/>
                <w:szCs w:val="23"/>
                <w:lang w:val="fr-FR"/>
              </w:rPr>
              <w:t>PNUD</w:t>
            </w:r>
          </w:p>
          <w:p w:rsidR="008B320B" w:rsidRDefault="008B320B" w:rsidP="006A1DB4">
            <w:pPr>
              <w:ind w:right="253"/>
              <w:jc w:val="both"/>
              <w:rPr>
                <w:rFonts w:ascii="Cambria" w:hAnsi="Cambria"/>
                <w:color w:val="000000" w:themeColor="text1"/>
                <w:sz w:val="23"/>
                <w:szCs w:val="23"/>
                <w:lang w:val="fr-FR"/>
              </w:rPr>
            </w:pPr>
            <w:r>
              <w:rPr>
                <w:rFonts w:ascii="Cambria" w:hAnsi="Cambria"/>
                <w:color w:val="000000" w:themeColor="text1"/>
                <w:sz w:val="23"/>
                <w:szCs w:val="23"/>
                <w:lang w:val="fr-FR"/>
              </w:rPr>
              <w:t>•     IPE-Afrique</w:t>
            </w:r>
          </w:p>
          <w:p w:rsidR="008B320B" w:rsidRPr="007B4CC0" w:rsidRDefault="008B320B" w:rsidP="007B4CC0">
            <w:pPr>
              <w:pStyle w:val="Paragraphedeliste"/>
              <w:numPr>
                <w:ilvl w:val="0"/>
                <w:numId w:val="44"/>
              </w:numPr>
              <w:ind w:left="366" w:right="253" w:hanging="308"/>
              <w:jc w:val="both"/>
              <w:rPr>
                <w:rFonts w:ascii="Cambria" w:hAnsi="Cambria"/>
                <w:color w:val="000000" w:themeColor="text1"/>
                <w:sz w:val="23"/>
                <w:szCs w:val="23"/>
                <w:lang w:val="fr-FR"/>
              </w:rPr>
            </w:pPr>
            <w:r w:rsidRPr="007B4CC0">
              <w:rPr>
                <w:rFonts w:ascii="Cambria" w:hAnsi="Cambria"/>
                <w:color w:val="000000" w:themeColor="text1"/>
                <w:sz w:val="23"/>
                <w:szCs w:val="23"/>
                <w:lang w:val="fr-FR"/>
              </w:rPr>
              <w:t>Gouvernement du Mali</w:t>
            </w:r>
          </w:p>
        </w:tc>
      </w:tr>
      <w:tr w:rsidR="00305336" w:rsidRPr="00FD6B23" w:rsidTr="00F13070">
        <w:trPr>
          <w:trHeight w:val="505"/>
        </w:trPr>
        <w:tc>
          <w:tcPr>
            <w:tcW w:w="889" w:type="pct"/>
            <w:shd w:val="clear" w:color="auto" w:fill="F2F2F2" w:themeFill="background1" w:themeFillShade="F2"/>
          </w:tcPr>
          <w:p w:rsidR="00305336" w:rsidRDefault="003C54C4" w:rsidP="00F56D27">
            <w:pPr>
              <w:ind w:left="902" w:right="261" w:hanging="902"/>
              <w:jc w:val="both"/>
              <w:rPr>
                <w:rFonts w:ascii="Cambria" w:hAnsi="Cambria"/>
                <w:b/>
                <w:color w:val="2E74B5"/>
                <w:lang w:val="fr-FR"/>
              </w:rPr>
            </w:pPr>
            <w:r>
              <w:rPr>
                <w:rFonts w:ascii="Cambria" w:hAnsi="Cambria"/>
                <w:b/>
                <w:color w:val="2E74B5"/>
                <w:lang w:val="fr-FR"/>
              </w:rPr>
              <w:t>Constat</w:t>
            </w:r>
          </w:p>
          <w:p w:rsidR="003C54C4" w:rsidRDefault="003C54C4" w:rsidP="00F56D27">
            <w:pPr>
              <w:ind w:left="902" w:right="261" w:hanging="902"/>
              <w:jc w:val="both"/>
              <w:rPr>
                <w:rFonts w:ascii="Cambria" w:hAnsi="Cambria"/>
                <w:b/>
                <w:color w:val="2E74B5"/>
                <w:lang w:val="fr-FR"/>
              </w:rPr>
            </w:pPr>
            <w:r>
              <w:rPr>
                <w:rFonts w:ascii="Cambria" w:hAnsi="Cambria"/>
                <w:b/>
                <w:color w:val="2E74B5"/>
                <w:lang w:val="fr-FR"/>
              </w:rPr>
              <w:t xml:space="preserve">Paragraphe </w:t>
            </w:r>
            <w:r w:rsidR="008F5417">
              <w:rPr>
                <w:rFonts w:ascii="Cambria" w:hAnsi="Cambria"/>
                <w:b/>
                <w:color w:val="2E74B5"/>
                <w:lang w:val="fr-FR"/>
              </w:rPr>
              <w:t>99</w:t>
            </w:r>
          </w:p>
          <w:p w:rsidR="00722FFE" w:rsidRDefault="00722FFE" w:rsidP="00F56D27">
            <w:pPr>
              <w:ind w:left="902" w:right="261" w:hanging="902"/>
              <w:jc w:val="both"/>
              <w:rPr>
                <w:rFonts w:ascii="Cambria" w:hAnsi="Cambria"/>
                <w:b/>
                <w:color w:val="2E74B5"/>
                <w:lang w:val="fr-FR"/>
              </w:rPr>
            </w:pPr>
          </w:p>
          <w:p w:rsidR="00722FFE" w:rsidRDefault="00722FFE" w:rsidP="00F56D27">
            <w:pPr>
              <w:ind w:left="902" w:right="261" w:hanging="902"/>
              <w:jc w:val="both"/>
              <w:rPr>
                <w:rFonts w:ascii="Cambria" w:hAnsi="Cambria"/>
                <w:b/>
                <w:color w:val="2E74B5"/>
                <w:lang w:val="fr-FR"/>
              </w:rPr>
            </w:pPr>
          </w:p>
          <w:p w:rsidR="00722FFE" w:rsidRDefault="00722FFE" w:rsidP="00F56D27">
            <w:pPr>
              <w:ind w:left="902" w:right="261" w:hanging="902"/>
              <w:jc w:val="both"/>
              <w:rPr>
                <w:rFonts w:ascii="Cambria" w:hAnsi="Cambria"/>
                <w:b/>
                <w:color w:val="2E74B5"/>
                <w:lang w:val="fr-FR"/>
              </w:rPr>
            </w:pPr>
          </w:p>
          <w:p w:rsidR="00722FFE" w:rsidRDefault="00722FFE" w:rsidP="00F56D27">
            <w:pPr>
              <w:ind w:left="902" w:right="261" w:hanging="902"/>
              <w:jc w:val="both"/>
              <w:rPr>
                <w:rFonts w:ascii="Cambria" w:hAnsi="Cambria"/>
                <w:b/>
                <w:color w:val="2E74B5"/>
                <w:lang w:val="fr-FR"/>
              </w:rPr>
            </w:pPr>
          </w:p>
          <w:p w:rsidR="00A857E9" w:rsidRDefault="00A857E9" w:rsidP="00F56D27">
            <w:pPr>
              <w:ind w:left="902" w:right="261" w:hanging="902"/>
              <w:jc w:val="both"/>
              <w:rPr>
                <w:rFonts w:ascii="Cambria" w:hAnsi="Cambria"/>
                <w:b/>
                <w:color w:val="2E74B5"/>
                <w:lang w:val="fr-FR"/>
              </w:rPr>
            </w:pPr>
          </w:p>
          <w:p w:rsidR="008F5417" w:rsidRDefault="008F5417" w:rsidP="00F56D27">
            <w:pPr>
              <w:ind w:left="902" w:right="261" w:hanging="902"/>
              <w:jc w:val="both"/>
              <w:rPr>
                <w:rFonts w:ascii="Cambria" w:hAnsi="Cambria"/>
                <w:b/>
                <w:color w:val="2E74B5"/>
                <w:lang w:val="fr-FR"/>
              </w:rPr>
            </w:pPr>
            <w:r>
              <w:rPr>
                <w:rFonts w:ascii="Cambria" w:hAnsi="Cambria"/>
                <w:b/>
                <w:color w:val="2E74B5"/>
                <w:lang w:val="fr-FR"/>
              </w:rPr>
              <w:t>Conclusion</w:t>
            </w:r>
          </w:p>
          <w:p w:rsidR="008F5417" w:rsidRPr="00606DEE" w:rsidRDefault="008F5417" w:rsidP="00F56D27">
            <w:pPr>
              <w:ind w:left="902" w:right="261" w:hanging="902"/>
              <w:jc w:val="both"/>
              <w:rPr>
                <w:rFonts w:ascii="Cambria" w:hAnsi="Cambria"/>
                <w:b/>
                <w:color w:val="2E74B5"/>
                <w:lang w:val="fr-FR"/>
              </w:rPr>
            </w:pPr>
            <w:r>
              <w:rPr>
                <w:rFonts w:ascii="Cambria" w:hAnsi="Cambria"/>
                <w:b/>
                <w:color w:val="2E74B5"/>
                <w:lang w:val="fr-FR"/>
              </w:rPr>
              <w:t xml:space="preserve">DURAB </w:t>
            </w:r>
            <w:r w:rsidR="00282D3D">
              <w:rPr>
                <w:rFonts w:ascii="Cambria" w:hAnsi="Cambria"/>
                <w:b/>
                <w:color w:val="2E74B5"/>
                <w:lang w:val="fr-FR"/>
              </w:rPr>
              <w:t xml:space="preserve">3 et </w:t>
            </w:r>
            <w:r>
              <w:rPr>
                <w:rFonts w:ascii="Cambria" w:hAnsi="Cambria"/>
                <w:b/>
                <w:color w:val="2E74B5"/>
                <w:lang w:val="fr-FR"/>
              </w:rPr>
              <w:t>4</w:t>
            </w:r>
          </w:p>
        </w:tc>
        <w:tc>
          <w:tcPr>
            <w:tcW w:w="3124" w:type="pct"/>
            <w:shd w:val="clear" w:color="auto" w:fill="F2F2F2" w:themeFill="background1" w:themeFillShade="F2"/>
          </w:tcPr>
          <w:p w:rsidR="00305336" w:rsidRDefault="00A857E9" w:rsidP="00F13070">
            <w:pPr>
              <w:spacing w:after="200" w:line="276" w:lineRule="auto"/>
              <w:ind w:left="900" w:right="260" w:hanging="900"/>
              <w:jc w:val="both"/>
              <w:rPr>
                <w:rFonts w:ascii="Cambria" w:hAnsi="Cambria"/>
                <w:b/>
                <w:lang w:val="fr-FR"/>
              </w:rPr>
            </w:pPr>
            <w:r>
              <w:rPr>
                <w:rFonts w:ascii="Cambria" w:hAnsi="Cambria"/>
                <w:b/>
                <w:color w:val="2E74B5"/>
                <w:lang w:val="fr-FR"/>
              </w:rPr>
              <w:t>RS 0</w:t>
            </w:r>
            <w:r w:rsidR="00651E24">
              <w:rPr>
                <w:rFonts w:ascii="Cambria" w:hAnsi="Cambria"/>
                <w:b/>
                <w:color w:val="2E74B5"/>
                <w:lang w:val="fr-FR"/>
              </w:rPr>
              <w:t>3</w:t>
            </w:r>
            <w:r w:rsidRPr="00DF60B9">
              <w:rPr>
                <w:rFonts w:ascii="Cambria" w:hAnsi="Cambria"/>
                <w:b/>
                <w:color w:val="2E74B5"/>
                <w:lang w:val="fr-FR"/>
              </w:rPr>
              <w:t>.</w:t>
            </w:r>
            <w:r w:rsidR="00B05651">
              <w:rPr>
                <w:rFonts w:ascii="Cambria" w:hAnsi="Cambria"/>
                <w:b/>
                <w:color w:val="2E74B5"/>
                <w:lang w:val="fr-FR"/>
              </w:rPr>
              <w:t xml:space="preserve"> </w:t>
            </w:r>
            <w:r w:rsidR="00282D3D">
              <w:rPr>
                <w:rFonts w:ascii="Cambria" w:hAnsi="Cambria"/>
                <w:b/>
                <w:color w:val="2E74B5"/>
                <w:lang w:val="fr-FR"/>
              </w:rPr>
              <w:t xml:space="preserve">   </w:t>
            </w:r>
            <w:r w:rsidR="00DC1B39" w:rsidRPr="00DC1B39">
              <w:rPr>
                <w:rFonts w:ascii="Cambria" w:hAnsi="Cambria"/>
                <w:b/>
                <w:lang w:val="fr-FR"/>
              </w:rPr>
              <w:t>Faciliter l’accès à l’information et à la connaissance dans le futur projet, en mettant à la disposition des bénéficiaires et du public concerné par les questions environnementales grâce à une grande diffusion, les outils de communication et le matériel didactique produits dans le cadre de la mise en œuvre du projet.</w:t>
            </w:r>
            <w:r w:rsidR="009A3860">
              <w:rPr>
                <w:rFonts w:ascii="Cambria" w:hAnsi="Cambria"/>
                <w:b/>
                <w:lang w:val="fr-FR"/>
              </w:rPr>
              <w:t>.</w:t>
            </w:r>
          </w:p>
          <w:p w:rsidR="009A3860" w:rsidRPr="009A3860" w:rsidRDefault="00355414" w:rsidP="00736FE5">
            <w:pPr>
              <w:spacing w:after="200" w:line="276" w:lineRule="auto"/>
              <w:ind w:left="900" w:right="260" w:hanging="40"/>
              <w:jc w:val="both"/>
              <w:rPr>
                <w:rFonts w:ascii="Cambria" w:hAnsi="Cambria"/>
                <w:b/>
                <w:lang w:val="fr-FR"/>
              </w:rPr>
            </w:pPr>
            <w:r w:rsidRPr="00355414">
              <w:rPr>
                <w:rFonts w:ascii="Cambria" w:hAnsi="Cambria"/>
                <w:b/>
                <w:lang w:val="fr-FR"/>
              </w:rPr>
              <w:t>Influer sur les politiques publiques grâce à l’ouverture du débat sur les problématiques environnementales, sociales et politiques qui freinent le développement de la société, à l’aide des documentaires à diffuser à travers les médias</w:t>
            </w:r>
            <w:proofErr w:type="gramStart"/>
            <w:r w:rsidRPr="00355414">
              <w:rPr>
                <w:rFonts w:ascii="Cambria" w:hAnsi="Cambria"/>
                <w:b/>
                <w:lang w:val="fr-FR"/>
              </w:rPr>
              <w:t>.</w:t>
            </w:r>
            <w:r w:rsidR="009A3860" w:rsidRPr="009A3860">
              <w:rPr>
                <w:rFonts w:ascii="Cambria" w:hAnsi="Cambria"/>
                <w:b/>
                <w:lang w:val="fr-FR"/>
              </w:rPr>
              <w:t>.</w:t>
            </w:r>
            <w:proofErr w:type="gramEnd"/>
          </w:p>
        </w:tc>
        <w:tc>
          <w:tcPr>
            <w:tcW w:w="987" w:type="pct"/>
            <w:shd w:val="clear" w:color="auto" w:fill="F2F2F2" w:themeFill="background1" w:themeFillShade="F2"/>
          </w:tcPr>
          <w:p w:rsidR="00FF4F90" w:rsidRPr="00FF4F90" w:rsidRDefault="00FF4F90" w:rsidP="00FF4F90">
            <w:pPr>
              <w:ind w:right="253"/>
              <w:jc w:val="both"/>
              <w:rPr>
                <w:rFonts w:ascii="Cambria" w:hAnsi="Cambria"/>
                <w:color w:val="000000" w:themeColor="text1"/>
                <w:sz w:val="23"/>
                <w:szCs w:val="23"/>
                <w:lang w:val="fr-FR"/>
              </w:rPr>
            </w:pPr>
            <w:r w:rsidRPr="00FF4F90">
              <w:rPr>
                <w:rFonts w:ascii="Cambria" w:hAnsi="Cambria"/>
                <w:color w:val="000000" w:themeColor="text1"/>
                <w:sz w:val="23"/>
                <w:szCs w:val="23"/>
                <w:lang w:val="fr-FR"/>
              </w:rPr>
              <w:t>•     PNUD</w:t>
            </w:r>
          </w:p>
          <w:p w:rsidR="00FF4F90" w:rsidRPr="00FF4F90" w:rsidRDefault="00FF4F90" w:rsidP="00FF4F90">
            <w:pPr>
              <w:ind w:right="253"/>
              <w:jc w:val="both"/>
              <w:rPr>
                <w:rFonts w:ascii="Cambria" w:hAnsi="Cambria"/>
                <w:color w:val="000000" w:themeColor="text1"/>
                <w:sz w:val="23"/>
                <w:szCs w:val="23"/>
                <w:lang w:val="fr-FR"/>
              </w:rPr>
            </w:pPr>
            <w:r w:rsidRPr="00FF4F90">
              <w:rPr>
                <w:rFonts w:ascii="Cambria" w:hAnsi="Cambria"/>
                <w:color w:val="000000" w:themeColor="text1"/>
                <w:sz w:val="23"/>
                <w:szCs w:val="23"/>
                <w:lang w:val="fr-FR"/>
              </w:rPr>
              <w:t>•IPE -Afrique</w:t>
            </w:r>
          </w:p>
          <w:p w:rsidR="00FF4F90" w:rsidRPr="00FF4F90" w:rsidRDefault="00FF4F90" w:rsidP="00FF4F90">
            <w:pPr>
              <w:ind w:right="253"/>
              <w:jc w:val="both"/>
              <w:rPr>
                <w:rFonts w:ascii="Cambria" w:hAnsi="Cambria"/>
                <w:color w:val="000000" w:themeColor="text1"/>
                <w:sz w:val="23"/>
                <w:szCs w:val="23"/>
                <w:lang w:val="fr-FR"/>
              </w:rPr>
            </w:pPr>
            <w:r w:rsidRPr="00FF4F90">
              <w:rPr>
                <w:rFonts w:ascii="Cambria" w:hAnsi="Cambria"/>
                <w:color w:val="000000" w:themeColor="text1"/>
                <w:sz w:val="23"/>
                <w:szCs w:val="23"/>
                <w:lang w:val="fr-FR"/>
              </w:rPr>
              <w:t>•     CTP</w:t>
            </w:r>
          </w:p>
          <w:p w:rsidR="00FF4F90" w:rsidRPr="00FF4F90" w:rsidRDefault="00FF4F90" w:rsidP="00FF4F90">
            <w:pPr>
              <w:ind w:right="253"/>
              <w:jc w:val="both"/>
              <w:rPr>
                <w:rFonts w:ascii="Cambria" w:hAnsi="Cambria"/>
                <w:color w:val="000000" w:themeColor="text1"/>
                <w:sz w:val="23"/>
                <w:szCs w:val="23"/>
                <w:lang w:val="fr-FR"/>
              </w:rPr>
            </w:pPr>
            <w:r w:rsidRPr="00FF4F90">
              <w:rPr>
                <w:rFonts w:ascii="Cambria" w:hAnsi="Cambria"/>
                <w:color w:val="000000" w:themeColor="text1"/>
                <w:sz w:val="23"/>
                <w:szCs w:val="23"/>
                <w:lang w:val="fr-FR"/>
              </w:rPr>
              <w:t>•Coordonnatrice</w:t>
            </w:r>
          </w:p>
          <w:p w:rsidR="00305336" w:rsidRDefault="00FF4F90" w:rsidP="00FF4F90">
            <w:pPr>
              <w:ind w:right="253"/>
              <w:jc w:val="both"/>
              <w:rPr>
                <w:rFonts w:ascii="Cambria" w:hAnsi="Cambria"/>
                <w:color w:val="000000" w:themeColor="text1"/>
                <w:sz w:val="23"/>
                <w:szCs w:val="23"/>
                <w:lang w:val="fr-FR"/>
              </w:rPr>
            </w:pPr>
            <w:r w:rsidRPr="00FF4F90">
              <w:rPr>
                <w:rFonts w:ascii="Cambria" w:hAnsi="Cambria"/>
                <w:color w:val="000000" w:themeColor="text1"/>
                <w:sz w:val="23"/>
                <w:szCs w:val="23"/>
                <w:lang w:val="fr-FR"/>
              </w:rPr>
              <w:t>•    Expert national chargé du suivi évaluation</w:t>
            </w:r>
          </w:p>
        </w:tc>
      </w:tr>
      <w:tr w:rsidR="00282D3D" w:rsidRPr="00FD6B23" w:rsidTr="00F13070">
        <w:trPr>
          <w:trHeight w:val="505"/>
        </w:trPr>
        <w:tc>
          <w:tcPr>
            <w:tcW w:w="889" w:type="pct"/>
            <w:shd w:val="clear" w:color="auto" w:fill="F2F2F2" w:themeFill="background1" w:themeFillShade="F2"/>
          </w:tcPr>
          <w:p w:rsidR="00282D3D" w:rsidRDefault="00282D3D" w:rsidP="00F56D27">
            <w:pPr>
              <w:ind w:left="902" w:right="261" w:hanging="902"/>
              <w:jc w:val="both"/>
              <w:rPr>
                <w:rFonts w:ascii="Cambria" w:hAnsi="Cambria"/>
                <w:b/>
                <w:color w:val="2E74B5"/>
                <w:lang w:val="fr-FR"/>
              </w:rPr>
            </w:pPr>
          </w:p>
        </w:tc>
        <w:tc>
          <w:tcPr>
            <w:tcW w:w="3124" w:type="pct"/>
            <w:shd w:val="clear" w:color="auto" w:fill="F2F2F2" w:themeFill="background1" w:themeFillShade="F2"/>
          </w:tcPr>
          <w:p w:rsidR="00282D3D" w:rsidRDefault="00282D3D" w:rsidP="00F13070">
            <w:pPr>
              <w:spacing w:after="200" w:line="276" w:lineRule="auto"/>
              <w:ind w:left="900" w:right="260" w:hanging="900"/>
              <w:jc w:val="both"/>
              <w:rPr>
                <w:rFonts w:ascii="Cambria" w:hAnsi="Cambria"/>
                <w:i/>
                <w:lang w:val="fr-FR"/>
              </w:rPr>
            </w:pPr>
            <w:r w:rsidRPr="00282D3D">
              <w:rPr>
                <w:rFonts w:ascii="Cambria" w:hAnsi="Cambria"/>
                <w:i/>
                <w:lang w:val="fr-FR"/>
              </w:rPr>
              <w:t>Options stratégiques à considérer :</w:t>
            </w:r>
          </w:p>
          <w:p w:rsidR="00282D3D" w:rsidRPr="004D3C26" w:rsidRDefault="00282D3D" w:rsidP="00722FFE">
            <w:pPr>
              <w:ind w:left="9" w:right="261" w:hanging="9"/>
              <w:jc w:val="both"/>
              <w:rPr>
                <w:rFonts w:ascii="Cambria" w:hAnsi="Cambria"/>
                <w:lang w:val="fr-FR"/>
              </w:rPr>
            </w:pPr>
            <w:r w:rsidRPr="004D3C26">
              <w:rPr>
                <w:rFonts w:ascii="Cambria" w:hAnsi="Cambria"/>
                <w:lang w:val="fr-FR"/>
              </w:rPr>
              <w:t xml:space="preserve">Transmettre les informations </w:t>
            </w:r>
            <w:r w:rsidR="009A3860" w:rsidRPr="004D3C26">
              <w:rPr>
                <w:rFonts w:ascii="Cambria" w:hAnsi="Cambria"/>
                <w:lang w:val="fr-FR"/>
              </w:rPr>
              <w:t xml:space="preserve">et les connaissances </w:t>
            </w:r>
            <w:r w:rsidRPr="004D3C26">
              <w:rPr>
                <w:rFonts w:ascii="Cambria" w:hAnsi="Cambria"/>
                <w:lang w:val="fr-FR"/>
              </w:rPr>
              <w:t xml:space="preserve">aux publics cibles par </w:t>
            </w:r>
            <w:r w:rsidR="009A3860" w:rsidRPr="004D3C26">
              <w:rPr>
                <w:rFonts w:ascii="Cambria" w:hAnsi="Cambria"/>
                <w:lang w:val="fr-FR"/>
              </w:rPr>
              <w:t xml:space="preserve">des </w:t>
            </w:r>
            <w:r w:rsidRPr="004D3C26">
              <w:rPr>
                <w:rFonts w:ascii="Cambria" w:hAnsi="Cambria"/>
                <w:lang w:val="fr-FR"/>
              </w:rPr>
              <w:t>émissions de radio</w:t>
            </w:r>
            <w:r w:rsidR="009A3860" w:rsidRPr="004D3C26">
              <w:rPr>
                <w:rFonts w:ascii="Cambria" w:hAnsi="Cambria"/>
                <w:lang w:val="fr-FR"/>
              </w:rPr>
              <w:t xml:space="preserve"> </w:t>
            </w:r>
            <w:r w:rsidRPr="004D3C26">
              <w:rPr>
                <w:rFonts w:ascii="Cambria" w:hAnsi="Cambria"/>
                <w:lang w:val="fr-FR"/>
              </w:rPr>
              <w:t>communautaires,</w:t>
            </w:r>
            <w:r w:rsidR="000314A0" w:rsidRPr="004D3C26">
              <w:rPr>
                <w:rFonts w:ascii="Cambria" w:hAnsi="Cambria"/>
                <w:lang w:val="fr-FR"/>
              </w:rPr>
              <w:t xml:space="preserve"> de télévision,</w:t>
            </w:r>
            <w:r w:rsidRPr="004D3C26">
              <w:rPr>
                <w:rFonts w:ascii="Cambria" w:hAnsi="Cambria"/>
                <w:lang w:val="fr-FR"/>
              </w:rPr>
              <w:t xml:space="preserve"> des pièces de théâtre pédagogiques, des événements culturels organisés dans l’espace public ou des </w:t>
            </w:r>
            <w:r w:rsidR="009A3860" w:rsidRPr="004D3C26">
              <w:rPr>
                <w:rFonts w:ascii="Cambria" w:hAnsi="Cambria"/>
                <w:lang w:val="fr-FR"/>
              </w:rPr>
              <w:t>diffusion</w:t>
            </w:r>
            <w:r w:rsidR="00736FE5" w:rsidRPr="004D3C26">
              <w:rPr>
                <w:rFonts w:ascii="Cambria" w:hAnsi="Cambria"/>
                <w:lang w:val="fr-FR"/>
              </w:rPr>
              <w:t>s</w:t>
            </w:r>
            <w:r w:rsidR="009A3860" w:rsidRPr="004D3C26">
              <w:rPr>
                <w:rFonts w:ascii="Cambria" w:hAnsi="Cambria"/>
                <w:lang w:val="fr-FR"/>
              </w:rPr>
              <w:t xml:space="preserve"> </w:t>
            </w:r>
            <w:r w:rsidRPr="004D3C26">
              <w:rPr>
                <w:rFonts w:ascii="Cambria" w:hAnsi="Cambria"/>
                <w:lang w:val="fr-FR"/>
              </w:rPr>
              <w:t xml:space="preserve">sur </w:t>
            </w:r>
            <w:r w:rsidR="00722FFE">
              <w:rPr>
                <w:rFonts w:ascii="Cambria" w:hAnsi="Cambria"/>
                <w:lang w:val="fr-FR"/>
              </w:rPr>
              <w:t>i</w:t>
            </w:r>
            <w:r w:rsidRPr="004D3C26">
              <w:rPr>
                <w:rFonts w:ascii="Cambria" w:hAnsi="Cambria"/>
                <w:lang w:val="fr-FR"/>
              </w:rPr>
              <w:t>nternet</w:t>
            </w:r>
            <w:r w:rsidR="009A3860" w:rsidRPr="004D3C26">
              <w:rPr>
                <w:rFonts w:ascii="Cambria" w:hAnsi="Cambria"/>
                <w:lang w:val="fr-FR"/>
              </w:rPr>
              <w:t xml:space="preserve"> à travers le site du projet ou celui des partenaires</w:t>
            </w:r>
            <w:r w:rsidRPr="004D3C26">
              <w:rPr>
                <w:rFonts w:ascii="Cambria" w:hAnsi="Cambria"/>
                <w:lang w:val="fr-FR"/>
              </w:rPr>
              <w:t>.</w:t>
            </w:r>
          </w:p>
        </w:tc>
        <w:tc>
          <w:tcPr>
            <w:tcW w:w="987" w:type="pct"/>
            <w:shd w:val="clear" w:color="auto" w:fill="F2F2F2" w:themeFill="background1" w:themeFillShade="F2"/>
          </w:tcPr>
          <w:p w:rsidR="00282D3D" w:rsidRDefault="00282D3D" w:rsidP="006A1DB4">
            <w:pPr>
              <w:ind w:right="253"/>
              <w:jc w:val="both"/>
              <w:rPr>
                <w:rFonts w:ascii="Cambria" w:hAnsi="Cambria"/>
                <w:color w:val="000000" w:themeColor="text1"/>
                <w:sz w:val="23"/>
                <w:szCs w:val="23"/>
                <w:lang w:val="fr-FR"/>
              </w:rPr>
            </w:pPr>
          </w:p>
        </w:tc>
      </w:tr>
      <w:tr w:rsidR="009A3860" w:rsidRPr="00FD6B23" w:rsidTr="00F13070">
        <w:trPr>
          <w:trHeight w:val="505"/>
        </w:trPr>
        <w:tc>
          <w:tcPr>
            <w:tcW w:w="889" w:type="pct"/>
            <w:shd w:val="clear" w:color="auto" w:fill="F2F2F2" w:themeFill="background1" w:themeFillShade="F2"/>
          </w:tcPr>
          <w:p w:rsidR="009A3860" w:rsidRDefault="009A3860" w:rsidP="00F56D27">
            <w:pPr>
              <w:ind w:left="902" w:right="261" w:hanging="902"/>
              <w:jc w:val="both"/>
              <w:rPr>
                <w:rFonts w:ascii="Cambria" w:hAnsi="Cambria"/>
                <w:b/>
                <w:color w:val="2E74B5"/>
                <w:lang w:val="fr-FR"/>
              </w:rPr>
            </w:pPr>
          </w:p>
        </w:tc>
        <w:tc>
          <w:tcPr>
            <w:tcW w:w="3124" w:type="pct"/>
            <w:shd w:val="clear" w:color="auto" w:fill="F2F2F2" w:themeFill="background1" w:themeFillShade="F2"/>
          </w:tcPr>
          <w:p w:rsidR="009A3860" w:rsidRDefault="009A3860" w:rsidP="00F13070">
            <w:pPr>
              <w:spacing w:after="200" w:line="276" w:lineRule="auto"/>
              <w:ind w:left="900" w:right="260" w:hanging="900"/>
              <w:jc w:val="both"/>
              <w:rPr>
                <w:rFonts w:ascii="Cambria" w:hAnsi="Cambria"/>
                <w:i/>
                <w:lang w:val="fr-FR"/>
              </w:rPr>
            </w:pPr>
            <w:r w:rsidRPr="009A3860">
              <w:rPr>
                <w:rFonts w:ascii="Cambria" w:hAnsi="Cambria"/>
                <w:i/>
                <w:lang w:val="fr-FR"/>
              </w:rPr>
              <w:t>Options stratégiques à considérer :</w:t>
            </w:r>
          </w:p>
          <w:p w:rsidR="00736FE5" w:rsidRPr="004D3C26" w:rsidRDefault="00736FE5" w:rsidP="00722FFE">
            <w:pPr>
              <w:spacing w:after="200" w:line="276" w:lineRule="auto"/>
              <w:ind w:left="9" w:right="260"/>
              <w:jc w:val="both"/>
              <w:rPr>
                <w:rFonts w:ascii="Cambria" w:hAnsi="Cambria"/>
                <w:lang w:val="fr-FR"/>
              </w:rPr>
            </w:pPr>
            <w:r w:rsidRPr="004D3C26">
              <w:rPr>
                <w:rFonts w:ascii="Cambria" w:hAnsi="Cambria"/>
                <w:lang w:val="fr-FR"/>
              </w:rPr>
              <w:t xml:space="preserve">Utiliser les documentaires pour déclencher des débats qui </w:t>
            </w:r>
            <w:r w:rsidR="00722FFE">
              <w:rPr>
                <w:rFonts w:ascii="Cambria" w:hAnsi="Cambria"/>
                <w:lang w:val="fr-FR"/>
              </w:rPr>
              <w:t>v</w:t>
            </w:r>
            <w:r w:rsidRPr="004D3C26">
              <w:rPr>
                <w:rFonts w:ascii="Cambria" w:hAnsi="Cambria"/>
                <w:lang w:val="fr-FR"/>
              </w:rPr>
              <w:t xml:space="preserve">ont </w:t>
            </w:r>
            <w:r w:rsidR="004D3C26" w:rsidRPr="004D3C26">
              <w:rPr>
                <w:rFonts w:ascii="Cambria" w:hAnsi="Cambria"/>
                <w:lang w:val="fr-FR"/>
              </w:rPr>
              <w:t>débouch</w:t>
            </w:r>
            <w:r w:rsidR="00722FFE">
              <w:rPr>
                <w:rFonts w:ascii="Cambria" w:hAnsi="Cambria"/>
                <w:lang w:val="fr-FR"/>
              </w:rPr>
              <w:t>er</w:t>
            </w:r>
            <w:r w:rsidR="004D3C26" w:rsidRPr="004D3C26">
              <w:rPr>
                <w:rFonts w:ascii="Cambria" w:hAnsi="Cambria"/>
                <w:lang w:val="fr-FR"/>
              </w:rPr>
              <w:t> </w:t>
            </w:r>
            <w:r w:rsidRPr="004D3C26">
              <w:rPr>
                <w:rFonts w:ascii="Cambria" w:hAnsi="Cambria"/>
                <w:lang w:val="fr-FR"/>
              </w:rPr>
              <w:t xml:space="preserve"> sur des réformes et/ou la prise des mesures correctives par le gouvernement.</w:t>
            </w:r>
          </w:p>
        </w:tc>
        <w:tc>
          <w:tcPr>
            <w:tcW w:w="987" w:type="pct"/>
            <w:shd w:val="clear" w:color="auto" w:fill="F2F2F2" w:themeFill="background1" w:themeFillShade="F2"/>
          </w:tcPr>
          <w:p w:rsidR="009A3860" w:rsidRDefault="009A3860" w:rsidP="006A1DB4">
            <w:pPr>
              <w:ind w:right="253"/>
              <w:jc w:val="both"/>
              <w:rPr>
                <w:rFonts w:ascii="Cambria" w:hAnsi="Cambria"/>
                <w:color w:val="000000" w:themeColor="text1"/>
                <w:sz w:val="23"/>
                <w:szCs w:val="23"/>
                <w:lang w:val="fr-FR"/>
              </w:rPr>
            </w:pPr>
          </w:p>
        </w:tc>
      </w:tr>
      <w:tr w:rsidR="003C54C4" w:rsidRPr="00FD6B23" w:rsidTr="00F13070">
        <w:trPr>
          <w:trHeight w:val="505"/>
        </w:trPr>
        <w:tc>
          <w:tcPr>
            <w:tcW w:w="889" w:type="pct"/>
            <w:shd w:val="clear" w:color="auto" w:fill="F2F2F2" w:themeFill="background1" w:themeFillShade="F2"/>
          </w:tcPr>
          <w:p w:rsidR="003C54C4" w:rsidRDefault="003C54C4" w:rsidP="00F56D27">
            <w:pPr>
              <w:ind w:left="902" w:right="261" w:hanging="902"/>
              <w:jc w:val="both"/>
              <w:rPr>
                <w:rFonts w:ascii="Cambria" w:hAnsi="Cambria"/>
                <w:b/>
                <w:color w:val="2E74B5"/>
                <w:lang w:val="fr-FR"/>
              </w:rPr>
            </w:pPr>
            <w:r>
              <w:rPr>
                <w:rFonts w:ascii="Cambria" w:hAnsi="Cambria"/>
                <w:b/>
                <w:color w:val="2E74B5"/>
                <w:lang w:val="fr-FR"/>
              </w:rPr>
              <w:t>Constat</w:t>
            </w:r>
          </w:p>
          <w:p w:rsidR="003C54C4" w:rsidRDefault="003C54C4" w:rsidP="00F56D27">
            <w:pPr>
              <w:ind w:left="902" w:right="261" w:hanging="902"/>
              <w:jc w:val="both"/>
              <w:rPr>
                <w:rFonts w:ascii="Cambria" w:hAnsi="Cambria"/>
                <w:b/>
                <w:color w:val="2E74B5"/>
                <w:lang w:val="fr-FR"/>
              </w:rPr>
            </w:pPr>
            <w:r>
              <w:rPr>
                <w:rFonts w:ascii="Cambria" w:hAnsi="Cambria"/>
                <w:b/>
                <w:color w:val="2E74B5"/>
                <w:lang w:val="fr-FR"/>
              </w:rPr>
              <w:t>paragraphe 101</w:t>
            </w:r>
          </w:p>
          <w:p w:rsidR="00B05651" w:rsidRDefault="00B05651" w:rsidP="00F56D27">
            <w:pPr>
              <w:ind w:left="902" w:right="261" w:hanging="902"/>
              <w:jc w:val="both"/>
              <w:rPr>
                <w:rFonts w:ascii="Cambria" w:hAnsi="Cambria"/>
                <w:b/>
                <w:color w:val="2E74B5"/>
                <w:lang w:val="fr-FR"/>
              </w:rPr>
            </w:pPr>
          </w:p>
          <w:p w:rsidR="00722FFE" w:rsidRDefault="00722FFE" w:rsidP="003C54C4">
            <w:pPr>
              <w:ind w:left="902" w:right="261" w:hanging="902"/>
              <w:jc w:val="both"/>
              <w:rPr>
                <w:rFonts w:ascii="Cambria" w:hAnsi="Cambria"/>
                <w:b/>
                <w:color w:val="2E74B5"/>
                <w:lang w:val="fr-FR"/>
              </w:rPr>
            </w:pPr>
          </w:p>
          <w:p w:rsidR="00722FFE" w:rsidRDefault="00722FFE" w:rsidP="003C54C4">
            <w:pPr>
              <w:ind w:left="902" w:right="261" w:hanging="902"/>
              <w:jc w:val="both"/>
              <w:rPr>
                <w:rFonts w:ascii="Cambria" w:hAnsi="Cambria"/>
                <w:b/>
                <w:color w:val="2E74B5"/>
                <w:lang w:val="fr-FR"/>
              </w:rPr>
            </w:pPr>
          </w:p>
          <w:p w:rsidR="00722FFE" w:rsidRDefault="00722FFE" w:rsidP="003C54C4">
            <w:pPr>
              <w:ind w:left="902" w:right="261" w:hanging="902"/>
              <w:jc w:val="both"/>
              <w:rPr>
                <w:rFonts w:ascii="Cambria" w:hAnsi="Cambria"/>
                <w:b/>
                <w:color w:val="2E74B5"/>
                <w:lang w:val="fr-FR"/>
              </w:rPr>
            </w:pPr>
          </w:p>
          <w:p w:rsidR="00722FFE" w:rsidRDefault="00722FFE" w:rsidP="003C54C4">
            <w:pPr>
              <w:ind w:left="902" w:right="261" w:hanging="902"/>
              <w:jc w:val="both"/>
              <w:rPr>
                <w:rFonts w:ascii="Cambria" w:hAnsi="Cambria"/>
                <w:b/>
                <w:color w:val="2E74B5"/>
                <w:lang w:val="fr-FR"/>
              </w:rPr>
            </w:pPr>
          </w:p>
          <w:p w:rsidR="00722FFE" w:rsidRDefault="00722FFE" w:rsidP="003C54C4">
            <w:pPr>
              <w:ind w:left="902" w:right="261" w:hanging="902"/>
              <w:jc w:val="both"/>
              <w:rPr>
                <w:rFonts w:ascii="Cambria" w:hAnsi="Cambria"/>
                <w:b/>
                <w:color w:val="2E74B5"/>
                <w:lang w:val="fr-FR"/>
              </w:rPr>
            </w:pPr>
          </w:p>
          <w:p w:rsidR="003C54C4" w:rsidRPr="003C54C4" w:rsidRDefault="003C54C4" w:rsidP="003C54C4">
            <w:pPr>
              <w:ind w:left="902" w:right="261" w:hanging="902"/>
              <w:jc w:val="both"/>
              <w:rPr>
                <w:rFonts w:ascii="Cambria" w:hAnsi="Cambria"/>
                <w:b/>
                <w:color w:val="2E74B5"/>
                <w:lang w:val="fr-FR"/>
              </w:rPr>
            </w:pPr>
            <w:r w:rsidRPr="003C54C4">
              <w:rPr>
                <w:rFonts w:ascii="Cambria" w:hAnsi="Cambria"/>
                <w:b/>
                <w:color w:val="2E74B5"/>
                <w:lang w:val="fr-FR"/>
              </w:rPr>
              <w:t>Conclusion</w:t>
            </w:r>
          </w:p>
          <w:p w:rsidR="003C54C4" w:rsidRPr="00606DEE" w:rsidRDefault="00722FFE" w:rsidP="003C54C4">
            <w:pPr>
              <w:ind w:left="902" w:right="261" w:hanging="902"/>
              <w:jc w:val="both"/>
              <w:rPr>
                <w:rFonts w:ascii="Cambria" w:hAnsi="Cambria"/>
                <w:b/>
                <w:color w:val="2E74B5"/>
                <w:lang w:val="fr-FR"/>
              </w:rPr>
            </w:pPr>
            <w:r>
              <w:rPr>
                <w:rFonts w:ascii="Cambria" w:hAnsi="Cambria"/>
                <w:b/>
                <w:color w:val="2E74B5"/>
                <w:lang w:val="fr-FR"/>
              </w:rPr>
              <w:t>DURAB</w:t>
            </w:r>
            <w:r w:rsidR="00F71B55">
              <w:rPr>
                <w:rFonts w:ascii="Cambria" w:hAnsi="Cambria"/>
                <w:b/>
                <w:color w:val="2E74B5"/>
                <w:lang w:val="fr-FR"/>
              </w:rPr>
              <w:t xml:space="preserve"> 5</w:t>
            </w:r>
          </w:p>
        </w:tc>
        <w:tc>
          <w:tcPr>
            <w:tcW w:w="3124" w:type="pct"/>
            <w:shd w:val="clear" w:color="auto" w:fill="F2F2F2" w:themeFill="background1" w:themeFillShade="F2"/>
          </w:tcPr>
          <w:p w:rsidR="003C54C4" w:rsidRDefault="00A857E9" w:rsidP="004D3C26">
            <w:pPr>
              <w:tabs>
                <w:tab w:val="left" w:pos="860"/>
              </w:tabs>
              <w:spacing w:after="200" w:line="276" w:lineRule="auto"/>
              <w:ind w:left="900" w:right="260" w:hanging="900"/>
              <w:jc w:val="both"/>
              <w:rPr>
                <w:rFonts w:ascii="Cambria" w:hAnsi="Cambria"/>
                <w:b/>
                <w:color w:val="2E74B5"/>
                <w:lang w:val="fr-FR"/>
              </w:rPr>
            </w:pPr>
            <w:r>
              <w:rPr>
                <w:rFonts w:ascii="Cambria" w:hAnsi="Cambria"/>
                <w:b/>
                <w:color w:val="2E74B5"/>
                <w:lang w:val="fr-FR"/>
              </w:rPr>
              <w:t>RS 03</w:t>
            </w:r>
            <w:r w:rsidRPr="00DF60B9">
              <w:rPr>
                <w:rFonts w:ascii="Cambria" w:hAnsi="Cambria"/>
                <w:b/>
                <w:color w:val="2E74B5"/>
                <w:lang w:val="fr-FR"/>
              </w:rPr>
              <w:t>.</w:t>
            </w:r>
            <w:r w:rsidR="00271AD3">
              <w:rPr>
                <w:rFonts w:ascii="Cambria" w:hAnsi="Cambria"/>
                <w:b/>
                <w:color w:val="2E74B5"/>
                <w:lang w:val="fr-FR"/>
              </w:rPr>
              <w:tab/>
            </w:r>
            <w:r w:rsidR="00271AD3">
              <w:rPr>
                <w:rFonts w:ascii="Cambria" w:hAnsi="Cambria"/>
                <w:b/>
                <w:color w:val="2E74B5"/>
                <w:lang w:val="fr-FR"/>
              </w:rPr>
              <w:tab/>
            </w:r>
            <w:r w:rsidR="00355414" w:rsidRPr="00355414">
              <w:rPr>
                <w:rFonts w:ascii="Cambria" w:hAnsi="Cambria"/>
                <w:b/>
                <w:lang w:val="fr-FR"/>
              </w:rPr>
              <w:t>Mettre en place un plan de communication qui inclut à la fois des objectifs de visibilité institutionnelle et surtout de développement (changement de comportement) de manière à ce que la politique d’image et de visibilité institutionnelle soit prise en compte d’une part, et d’autre part que la communication pour le développement quant à elle favorise la participation et le changement social et politique</w:t>
            </w:r>
            <w:r w:rsidR="00355414">
              <w:rPr>
                <w:rFonts w:ascii="Cambria" w:hAnsi="Cambria"/>
                <w:b/>
                <w:lang w:val="fr-FR"/>
              </w:rPr>
              <w:t>.</w:t>
            </w:r>
          </w:p>
          <w:p w:rsidR="00203E0C" w:rsidRPr="004D3C26" w:rsidRDefault="00355414" w:rsidP="0018092D">
            <w:pPr>
              <w:spacing w:after="200" w:line="276" w:lineRule="auto"/>
              <w:ind w:left="900" w:right="260" w:hanging="40"/>
              <w:jc w:val="both"/>
              <w:rPr>
                <w:rFonts w:ascii="Cambria" w:hAnsi="Cambria"/>
                <w:b/>
                <w:lang w:val="fr-FR"/>
              </w:rPr>
            </w:pPr>
            <w:r w:rsidRPr="00355414">
              <w:rPr>
                <w:rFonts w:ascii="Cambria" w:hAnsi="Cambria"/>
                <w:b/>
                <w:lang w:val="fr-FR"/>
              </w:rPr>
              <w:t>Intégrer la communication pour le développement dans le cycle du futur projet c’est-à-dire depuis la phase de planification, en passant par celle de mise en œuvre jusqu’à l’évaluation.</w:t>
            </w:r>
          </w:p>
        </w:tc>
        <w:tc>
          <w:tcPr>
            <w:tcW w:w="987" w:type="pct"/>
            <w:shd w:val="clear" w:color="auto" w:fill="F2F2F2" w:themeFill="background1" w:themeFillShade="F2"/>
          </w:tcPr>
          <w:p w:rsidR="00FF4F90" w:rsidRPr="00FF4F90" w:rsidRDefault="00091A95" w:rsidP="00091A95">
            <w:pPr>
              <w:ind w:right="253"/>
              <w:rPr>
                <w:rFonts w:ascii="Cambria" w:hAnsi="Cambria"/>
                <w:color w:val="000000" w:themeColor="text1"/>
                <w:sz w:val="23"/>
                <w:szCs w:val="23"/>
                <w:lang w:val="fr-FR"/>
              </w:rPr>
            </w:pPr>
            <w:r>
              <w:rPr>
                <w:rFonts w:ascii="Cambria" w:hAnsi="Cambria"/>
                <w:color w:val="000000" w:themeColor="text1"/>
                <w:sz w:val="23"/>
                <w:szCs w:val="23"/>
                <w:lang w:val="fr-FR"/>
              </w:rPr>
              <w:t xml:space="preserve">• </w:t>
            </w:r>
            <w:r w:rsidR="00FF4F90" w:rsidRPr="00FF4F90">
              <w:rPr>
                <w:rFonts w:ascii="Cambria" w:hAnsi="Cambria"/>
                <w:color w:val="000000" w:themeColor="text1"/>
                <w:sz w:val="23"/>
                <w:szCs w:val="23"/>
                <w:lang w:val="fr-FR"/>
              </w:rPr>
              <w:t>PNUD</w:t>
            </w:r>
          </w:p>
          <w:p w:rsidR="00FF4F90" w:rsidRPr="00FF4F90" w:rsidRDefault="00FF4F90" w:rsidP="00091A95">
            <w:pPr>
              <w:ind w:right="253"/>
              <w:rPr>
                <w:rFonts w:ascii="Cambria" w:hAnsi="Cambria"/>
                <w:color w:val="000000" w:themeColor="text1"/>
                <w:sz w:val="23"/>
                <w:szCs w:val="23"/>
                <w:lang w:val="fr-FR"/>
              </w:rPr>
            </w:pPr>
            <w:r w:rsidRPr="00FF4F90">
              <w:rPr>
                <w:rFonts w:ascii="Cambria" w:hAnsi="Cambria"/>
                <w:color w:val="000000" w:themeColor="text1"/>
                <w:sz w:val="23"/>
                <w:szCs w:val="23"/>
                <w:lang w:val="fr-FR"/>
              </w:rPr>
              <w:t>•</w:t>
            </w:r>
            <w:r w:rsidR="00091A95">
              <w:rPr>
                <w:rFonts w:ascii="Cambria" w:hAnsi="Cambria"/>
                <w:color w:val="000000" w:themeColor="text1"/>
                <w:sz w:val="23"/>
                <w:szCs w:val="23"/>
                <w:lang w:val="fr-FR"/>
              </w:rPr>
              <w:t xml:space="preserve"> </w:t>
            </w:r>
            <w:r w:rsidRPr="00FF4F90">
              <w:rPr>
                <w:rFonts w:ascii="Cambria" w:hAnsi="Cambria"/>
                <w:color w:val="000000" w:themeColor="text1"/>
                <w:sz w:val="23"/>
                <w:szCs w:val="23"/>
                <w:lang w:val="fr-FR"/>
              </w:rPr>
              <w:t>IPE -Afrique</w:t>
            </w:r>
          </w:p>
          <w:p w:rsidR="00FF4F90" w:rsidRPr="00FF4F90" w:rsidRDefault="00091A95" w:rsidP="00091A95">
            <w:pPr>
              <w:ind w:right="253"/>
              <w:rPr>
                <w:rFonts w:ascii="Cambria" w:hAnsi="Cambria"/>
                <w:color w:val="000000" w:themeColor="text1"/>
                <w:sz w:val="23"/>
                <w:szCs w:val="23"/>
                <w:lang w:val="fr-FR"/>
              </w:rPr>
            </w:pPr>
            <w:r>
              <w:rPr>
                <w:rFonts w:ascii="Cambria" w:hAnsi="Cambria"/>
                <w:color w:val="000000" w:themeColor="text1"/>
                <w:sz w:val="23"/>
                <w:szCs w:val="23"/>
                <w:lang w:val="fr-FR"/>
              </w:rPr>
              <w:t xml:space="preserve">• </w:t>
            </w:r>
            <w:r w:rsidR="00FF4F90" w:rsidRPr="00FF4F90">
              <w:rPr>
                <w:rFonts w:ascii="Cambria" w:hAnsi="Cambria"/>
                <w:color w:val="000000" w:themeColor="text1"/>
                <w:sz w:val="23"/>
                <w:szCs w:val="23"/>
                <w:lang w:val="fr-FR"/>
              </w:rPr>
              <w:t>CTP</w:t>
            </w:r>
          </w:p>
          <w:p w:rsidR="00FF4F90" w:rsidRPr="00FF4F90" w:rsidRDefault="00FF4F90" w:rsidP="00091A95">
            <w:pPr>
              <w:ind w:right="253"/>
              <w:rPr>
                <w:rFonts w:ascii="Cambria" w:hAnsi="Cambria"/>
                <w:color w:val="000000" w:themeColor="text1"/>
                <w:sz w:val="23"/>
                <w:szCs w:val="23"/>
                <w:lang w:val="fr-FR"/>
              </w:rPr>
            </w:pPr>
            <w:r w:rsidRPr="00FF4F90">
              <w:rPr>
                <w:rFonts w:ascii="Cambria" w:hAnsi="Cambria"/>
                <w:color w:val="000000" w:themeColor="text1"/>
                <w:sz w:val="23"/>
                <w:szCs w:val="23"/>
                <w:lang w:val="fr-FR"/>
              </w:rPr>
              <w:t>•</w:t>
            </w:r>
            <w:r w:rsidR="00091A95">
              <w:rPr>
                <w:rFonts w:ascii="Cambria" w:hAnsi="Cambria"/>
                <w:color w:val="000000" w:themeColor="text1"/>
                <w:sz w:val="23"/>
                <w:szCs w:val="23"/>
                <w:lang w:val="fr-FR"/>
              </w:rPr>
              <w:t xml:space="preserve"> </w:t>
            </w:r>
            <w:r w:rsidRPr="00FF4F90">
              <w:rPr>
                <w:rFonts w:ascii="Cambria" w:hAnsi="Cambria"/>
                <w:color w:val="000000" w:themeColor="text1"/>
                <w:sz w:val="23"/>
                <w:szCs w:val="23"/>
                <w:lang w:val="fr-FR"/>
              </w:rPr>
              <w:t>Coordonnatrice</w:t>
            </w:r>
          </w:p>
          <w:p w:rsidR="003C54C4" w:rsidRDefault="00091A95" w:rsidP="00091A95">
            <w:pPr>
              <w:ind w:right="253"/>
              <w:rPr>
                <w:rFonts w:ascii="Cambria" w:hAnsi="Cambria"/>
                <w:color w:val="000000" w:themeColor="text1"/>
                <w:sz w:val="23"/>
                <w:szCs w:val="23"/>
                <w:lang w:val="fr-FR"/>
              </w:rPr>
            </w:pPr>
            <w:r>
              <w:rPr>
                <w:rFonts w:ascii="Cambria" w:hAnsi="Cambria"/>
                <w:color w:val="000000" w:themeColor="text1"/>
                <w:sz w:val="23"/>
                <w:szCs w:val="23"/>
                <w:lang w:val="fr-FR"/>
              </w:rPr>
              <w:t xml:space="preserve">• </w:t>
            </w:r>
            <w:r w:rsidR="00FF4F90" w:rsidRPr="00FF4F90">
              <w:rPr>
                <w:rFonts w:ascii="Cambria" w:hAnsi="Cambria"/>
                <w:color w:val="000000" w:themeColor="text1"/>
                <w:sz w:val="23"/>
                <w:szCs w:val="23"/>
                <w:lang w:val="fr-FR"/>
              </w:rPr>
              <w:t>Expert national chargé du suivi évaluation</w:t>
            </w:r>
          </w:p>
        </w:tc>
      </w:tr>
      <w:tr w:rsidR="00E705FF" w:rsidRPr="00FD6B23" w:rsidTr="00F13070">
        <w:trPr>
          <w:trHeight w:val="505"/>
        </w:trPr>
        <w:tc>
          <w:tcPr>
            <w:tcW w:w="889" w:type="pct"/>
            <w:shd w:val="clear" w:color="auto" w:fill="F2F2F2" w:themeFill="background1" w:themeFillShade="F2"/>
          </w:tcPr>
          <w:p w:rsidR="00E705FF" w:rsidRPr="00FC3FE3" w:rsidRDefault="00E705FF" w:rsidP="0099416B">
            <w:pPr>
              <w:ind w:left="990" w:right="360" w:hanging="990"/>
              <w:jc w:val="both"/>
              <w:rPr>
                <w:rFonts w:ascii="Cambria" w:hAnsi="Cambria"/>
                <w:b/>
                <w:color w:val="2E74B5"/>
                <w:lang w:val="fr-FR"/>
              </w:rPr>
            </w:pPr>
          </w:p>
        </w:tc>
        <w:tc>
          <w:tcPr>
            <w:tcW w:w="3124" w:type="pct"/>
            <w:shd w:val="clear" w:color="auto" w:fill="F2F2F2" w:themeFill="background1" w:themeFillShade="F2"/>
          </w:tcPr>
          <w:p w:rsidR="00E705FF" w:rsidRPr="00AB2FE9" w:rsidRDefault="00E705FF" w:rsidP="0099416B">
            <w:pPr>
              <w:tabs>
                <w:tab w:val="left" w:pos="1050"/>
              </w:tabs>
              <w:ind w:left="990" w:right="360" w:hanging="990"/>
              <w:jc w:val="both"/>
              <w:rPr>
                <w:rFonts w:ascii="Cambria" w:hAnsi="Cambria"/>
                <w:b/>
                <w:color w:val="2E74B5"/>
                <w:lang w:val="fr-FR"/>
              </w:rPr>
            </w:pPr>
            <w:r w:rsidRPr="007B4CC0">
              <w:rPr>
                <w:rFonts w:ascii="Cambria" w:hAnsi="Cambria"/>
                <w:b/>
                <w:lang w:val="fr-FR"/>
              </w:rPr>
              <w:t xml:space="preserve">Options stratégiques à considérer </w:t>
            </w:r>
            <w:r w:rsidRPr="00D76469">
              <w:rPr>
                <w:rFonts w:ascii="Cambria" w:hAnsi="Cambria"/>
                <w:b/>
                <w:color w:val="2E74B5"/>
                <w:lang w:val="fr-FR"/>
              </w:rPr>
              <w:t>:</w:t>
            </w:r>
          </w:p>
        </w:tc>
        <w:tc>
          <w:tcPr>
            <w:tcW w:w="987" w:type="pct"/>
            <w:shd w:val="clear" w:color="auto" w:fill="F2F2F2" w:themeFill="background1" w:themeFillShade="F2"/>
          </w:tcPr>
          <w:p w:rsidR="00E705FF" w:rsidRPr="008C48CA" w:rsidRDefault="00E705FF" w:rsidP="0099416B">
            <w:pPr>
              <w:ind w:left="990" w:right="360" w:hanging="990"/>
              <w:jc w:val="both"/>
              <w:rPr>
                <w:rFonts w:ascii="Cambria" w:hAnsi="Cambria"/>
                <w:sz w:val="23"/>
                <w:szCs w:val="23"/>
                <w:lang w:val="fr-FR"/>
              </w:rPr>
            </w:pPr>
          </w:p>
        </w:tc>
      </w:tr>
      <w:tr w:rsidR="00E705FF" w:rsidRPr="00FD6B23" w:rsidTr="00F13070">
        <w:trPr>
          <w:trHeight w:val="505"/>
        </w:trPr>
        <w:tc>
          <w:tcPr>
            <w:tcW w:w="889" w:type="pct"/>
            <w:shd w:val="clear" w:color="auto" w:fill="F2F2F2" w:themeFill="background1" w:themeFillShade="F2"/>
          </w:tcPr>
          <w:p w:rsidR="00E705FF" w:rsidRPr="00FC3FE3" w:rsidRDefault="00E705FF" w:rsidP="0099416B">
            <w:pPr>
              <w:ind w:left="990" w:right="360" w:hanging="990"/>
              <w:jc w:val="both"/>
              <w:rPr>
                <w:rFonts w:ascii="Cambria" w:hAnsi="Cambria"/>
                <w:b/>
                <w:color w:val="2E74B5"/>
                <w:lang w:val="fr-FR"/>
              </w:rPr>
            </w:pPr>
          </w:p>
        </w:tc>
        <w:tc>
          <w:tcPr>
            <w:tcW w:w="3124" w:type="pct"/>
            <w:shd w:val="clear" w:color="auto" w:fill="F2F2F2" w:themeFill="background1" w:themeFillShade="F2"/>
          </w:tcPr>
          <w:p w:rsidR="00E705FF" w:rsidRPr="00E705FF" w:rsidRDefault="00E705FF" w:rsidP="00E705FF">
            <w:pPr>
              <w:pStyle w:val="Paragraphedeliste"/>
              <w:numPr>
                <w:ilvl w:val="0"/>
                <w:numId w:val="29"/>
              </w:numPr>
              <w:spacing w:after="200" w:line="276" w:lineRule="auto"/>
              <w:ind w:left="337" w:right="252"/>
              <w:jc w:val="both"/>
              <w:rPr>
                <w:rFonts w:ascii="Cambria" w:hAnsi="Cambria" w:cs="Arial"/>
                <w:color w:val="000000" w:themeColor="text1"/>
                <w:sz w:val="23"/>
                <w:szCs w:val="23"/>
                <w:lang w:val="fr-FR"/>
              </w:rPr>
            </w:pPr>
            <w:r w:rsidRPr="00E705FF">
              <w:rPr>
                <w:rFonts w:ascii="Cambria" w:eastAsia="PMingLiU" w:hAnsi="Cambria" w:cs="Arial"/>
                <w:color w:val="000000" w:themeColor="text1"/>
                <w:sz w:val="23"/>
                <w:szCs w:val="23"/>
                <w:lang w:val="fr-FR"/>
              </w:rPr>
              <w:t>Renforcer les messages à travers l’adoption d’approches d’apprentissage pour les adultes adaptés au niveau d’instruction des cibles (pas de cahiers à distribuer  lorsque le public est constitué d’illettrés)</w:t>
            </w:r>
          </w:p>
          <w:p w:rsidR="00E705FF" w:rsidRPr="00E705FF" w:rsidRDefault="00E705FF" w:rsidP="00E705FF">
            <w:pPr>
              <w:pStyle w:val="Paragraphedeliste"/>
              <w:numPr>
                <w:ilvl w:val="0"/>
                <w:numId w:val="29"/>
              </w:numPr>
              <w:spacing w:after="200" w:line="276" w:lineRule="auto"/>
              <w:ind w:left="337" w:right="252"/>
              <w:jc w:val="both"/>
              <w:rPr>
                <w:rFonts w:ascii="Cambria" w:hAnsi="Cambria" w:cs="Arial"/>
                <w:color w:val="000000" w:themeColor="text1"/>
                <w:sz w:val="23"/>
                <w:szCs w:val="23"/>
                <w:lang w:val="fr-FR"/>
              </w:rPr>
            </w:pPr>
            <w:r w:rsidRPr="00E705FF">
              <w:rPr>
                <w:rFonts w:ascii="Cambria" w:eastAsia="PMingLiU" w:hAnsi="Cambria" w:cs="Arial"/>
                <w:color w:val="000000" w:themeColor="text1"/>
                <w:sz w:val="23"/>
                <w:szCs w:val="23"/>
                <w:lang w:val="fr-FR"/>
              </w:rPr>
              <w:t>Se renseigner sur le contenu et la terminologie des formations et sensibilisation déjà reçu par les cibles dans le contexte d’autres projets afin de « capitaliser » et renforcer certains messages</w:t>
            </w:r>
          </w:p>
          <w:p w:rsidR="00E705FF" w:rsidRPr="00E705FF" w:rsidRDefault="00E705FF" w:rsidP="00E705FF">
            <w:pPr>
              <w:pStyle w:val="Paragraphedeliste"/>
              <w:numPr>
                <w:ilvl w:val="0"/>
                <w:numId w:val="29"/>
              </w:numPr>
              <w:spacing w:after="200" w:line="276" w:lineRule="auto"/>
              <w:ind w:left="337" w:right="252"/>
              <w:jc w:val="both"/>
              <w:rPr>
                <w:rFonts w:ascii="Cambria" w:hAnsi="Cambria"/>
                <w:color w:val="000000" w:themeColor="text1"/>
                <w:sz w:val="23"/>
                <w:szCs w:val="23"/>
                <w:lang w:val="fr-FR"/>
              </w:rPr>
            </w:pPr>
            <w:r w:rsidRPr="00E705FF">
              <w:rPr>
                <w:rFonts w:ascii="Cambria" w:eastAsia="PMingLiU" w:hAnsi="Cambria" w:cs="Arial"/>
                <w:color w:val="000000" w:themeColor="text1"/>
                <w:sz w:val="23"/>
                <w:szCs w:val="23"/>
                <w:lang w:val="fr-FR"/>
              </w:rPr>
              <w:t>Am</w:t>
            </w:r>
            <w:r w:rsidRPr="00E705FF">
              <w:rPr>
                <w:rFonts w:ascii="Cambria" w:hAnsi="Cambria"/>
                <w:color w:val="000000" w:themeColor="text1"/>
                <w:sz w:val="23"/>
                <w:szCs w:val="23"/>
                <w:lang w:val="fr-FR"/>
              </w:rPr>
              <w:t>éliorer le processus d’apprentissage mutuel entre les partenaires</w:t>
            </w:r>
          </w:p>
          <w:p w:rsidR="00E705FF" w:rsidRPr="00AB2FE9" w:rsidRDefault="00E705FF" w:rsidP="0099416B">
            <w:pPr>
              <w:tabs>
                <w:tab w:val="left" w:pos="1050"/>
              </w:tabs>
              <w:ind w:left="990" w:right="360" w:hanging="990"/>
              <w:jc w:val="both"/>
              <w:rPr>
                <w:rFonts w:ascii="Cambria" w:hAnsi="Cambria"/>
                <w:b/>
                <w:color w:val="2E74B5"/>
                <w:lang w:val="fr-FR"/>
              </w:rPr>
            </w:pPr>
          </w:p>
        </w:tc>
        <w:tc>
          <w:tcPr>
            <w:tcW w:w="987" w:type="pct"/>
            <w:shd w:val="clear" w:color="auto" w:fill="F2F2F2" w:themeFill="background1" w:themeFillShade="F2"/>
          </w:tcPr>
          <w:p w:rsidR="00E705FF" w:rsidRPr="008C48CA" w:rsidRDefault="00E705FF" w:rsidP="0099416B">
            <w:pPr>
              <w:ind w:left="990" w:right="360" w:hanging="990"/>
              <w:jc w:val="both"/>
              <w:rPr>
                <w:rFonts w:ascii="Cambria" w:hAnsi="Cambria"/>
                <w:sz w:val="23"/>
                <w:szCs w:val="23"/>
                <w:lang w:val="fr-FR"/>
              </w:rPr>
            </w:pPr>
          </w:p>
        </w:tc>
      </w:tr>
    </w:tbl>
    <w:p w:rsidR="008B320B" w:rsidRDefault="008B320B">
      <w:pPr>
        <w:rPr>
          <w:rFonts w:ascii="Cambria" w:hAnsi="Cambria"/>
          <w:b/>
          <w:color w:val="0070C0"/>
          <w:u w:val="single"/>
          <w:lang w:val="fr-FR"/>
        </w:rPr>
      </w:pPr>
    </w:p>
    <w:p w:rsidR="008B320B" w:rsidRDefault="008B320B">
      <w:pPr>
        <w:rPr>
          <w:rFonts w:ascii="Cambria" w:hAnsi="Cambria"/>
          <w:b/>
          <w:color w:val="0070C0"/>
          <w:u w:val="single"/>
          <w:lang w:val="fr-FR"/>
        </w:rPr>
      </w:pPr>
    </w:p>
    <w:p w:rsidR="008B320B" w:rsidRDefault="008B320B">
      <w:pPr>
        <w:rPr>
          <w:rFonts w:ascii="Cambria" w:hAnsi="Cambria"/>
          <w:b/>
          <w:color w:val="0070C0"/>
          <w:u w:val="single"/>
          <w:lang w:val="fr-FR"/>
        </w:rPr>
      </w:pPr>
    </w:p>
    <w:p w:rsidR="00E30EB2" w:rsidRPr="007B4CC0" w:rsidRDefault="008B320B" w:rsidP="007B4CC0">
      <w:pPr>
        <w:ind w:hanging="1276"/>
        <w:rPr>
          <w:rFonts w:ascii="Cambria" w:hAnsi="Cambria"/>
          <w:b/>
          <w:color w:val="4472C4" w:themeColor="accent5"/>
          <w:u w:val="single"/>
          <w:lang w:val="fr-FR"/>
        </w:rPr>
      </w:pPr>
      <w:r w:rsidRPr="007B4CC0">
        <w:rPr>
          <w:rFonts w:ascii="Cambria" w:hAnsi="Cambria"/>
          <w:b/>
          <w:color w:val="4472C4" w:themeColor="accent5"/>
          <w:u w:val="single"/>
          <w:lang w:val="fr-FR"/>
        </w:rPr>
        <w:t>DH et EGS</w:t>
      </w:r>
    </w:p>
    <w:p w:rsidR="00E30EB2" w:rsidRDefault="00E30EB2">
      <w:pPr>
        <w:rPr>
          <w:rFonts w:ascii="Cambria" w:hAnsi="Cambria"/>
          <w:b/>
          <w:color w:val="0070C0"/>
          <w:u w:val="single"/>
          <w:lang w:val="fr-FR"/>
        </w:rPr>
      </w:pPr>
    </w:p>
    <w:tbl>
      <w:tblPr>
        <w:tblW w:w="5943" w:type="pct"/>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8715"/>
        <w:gridCol w:w="2754"/>
      </w:tblGrid>
      <w:tr w:rsidR="008B320B" w:rsidRPr="00FD6B23" w:rsidTr="00F13070">
        <w:trPr>
          <w:trHeight w:val="505"/>
        </w:trPr>
        <w:tc>
          <w:tcPr>
            <w:tcW w:w="889" w:type="pct"/>
            <w:shd w:val="clear" w:color="auto" w:fill="F2F2F2" w:themeFill="background1" w:themeFillShade="F2"/>
          </w:tcPr>
          <w:p w:rsidR="008B320B" w:rsidRPr="00DF60B9" w:rsidRDefault="008B320B" w:rsidP="00F56D27">
            <w:pPr>
              <w:spacing w:after="200" w:line="276" w:lineRule="auto"/>
              <w:ind w:left="-113" w:right="260" w:firstLine="113"/>
              <w:jc w:val="center"/>
              <w:rPr>
                <w:rFonts w:ascii="Cambria" w:hAnsi="Cambria"/>
                <w:b/>
                <w:color w:val="2E74B5"/>
                <w:lang w:val="fr-FR"/>
              </w:rPr>
            </w:pPr>
            <w:r>
              <w:rPr>
                <w:rFonts w:ascii="Cambria" w:hAnsi="Cambria"/>
                <w:b/>
                <w:color w:val="2F5496" w:themeColor="accent5" w:themeShade="BF"/>
                <w:sz w:val="23"/>
                <w:szCs w:val="23"/>
                <w:lang w:val="fr-FR"/>
              </w:rPr>
              <w:t>Paragraphes et Conclusions Correspondantes</w:t>
            </w:r>
          </w:p>
        </w:tc>
        <w:tc>
          <w:tcPr>
            <w:tcW w:w="3124" w:type="pct"/>
            <w:shd w:val="clear" w:color="auto" w:fill="F2F2F2" w:themeFill="background1" w:themeFillShade="F2"/>
          </w:tcPr>
          <w:p w:rsidR="008B320B" w:rsidRPr="00DF60B9" w:rsidRDefault="008B320B" w:rsidP="00F56D27">
            <w:pPr>
              <w:spacing w:after="200" w:line="276" w:lineRule="auto"/>
              <w:ind w:left="900" w:right="260" w:hanging="900"/>
              <w:jc w:val="center"/>
              <w:rPr>
                <w:rFonts w:ascii="Cambria" w:hAnsi="Cambria"/>
                <w:b/>
                <w:color w:val="2E74B5"/>
                <w:lang w:val="fr-FR"/>
              </w:rPr>
            </w:pPr>
            <w:r>
              <w:rPr>
                <w:rFonts w:ascii="Cambria" w:hAnsi="Cambria"/>
                <w:b/>
                <w:color w:val="2F5496" w:themeColor="accent5" w:themeShade="BF"/>
                <w:sz w:val="23"/>
                <w:szCs w:val="23"/>
                <w:lang w:val="fr-FR"/>
              </w:rPr>
              <w:t>Recommandation</w:t>
            </w:r>
          </w:p>
        </w:tc>
        <w:tc>
          <w:tcPr>
            <w:tcW w:w="987" w:type="pct"/>
            <w:shd w:val="clear" w:color="auto" w:fill="F2F2F2" w:themeFill="background1" w:themeFillShade="F2"/>
          </w:tcPr>
          <w:p w:rsidR="008B320B" w:rsidRPr="00DF60B9" w:rsidRDefault="008B320B" w:rsidP="00F56D27">
            <w:pPr>
              <w:spacing w:after="200" w:line="276" w:lineRule="auto"/>
              <w:ind w:left="427" w:right="260" w:hanging="427"/>
              <w:jc w:val="center"/>
              <w:rPr>
                <w:rFonts w:ascii="Cambria" w:hAnsi="Cambria"/>
                <w:b/>
                <w:color w:val="2E74B5"/>
                <w:lang w:val="fr-FR"/>
              </w:rPr>
            </w:pPr>
            <w:r>
              <w:rPr>
                <w:rFonts w:ascii="Cambria" w:hAnsi="Cambria"/>
                <w:b/>
                <w:color w:val="2F5496" w:themeColor="accent5" w:themeShade="BF"/>
                <w:sz w:val="23"/>
                <w:szCs w:val="23"/>
                <w:lang w:val="fr-FR"/>
              </w:rPr>
              <w:t>Destinataire(s) de la      Recommandation</w:t>
            </w:r>
          </w:p>
        </w:tc>
      </w:tr>
      <w:tr w:rsidR="008B320B" w:rsidRPr="00B81BA4" w:rsidTr="007B4CC0">
        <w:trPr>
          <w:trHeight w:val="505"/>
        </w:trPr>
        <w:tc>
          <w:tcPr>
            <w:tcW w:w="889" w:type="pct"/>
            <w:shd w:val="clear" w:color="auto" w:fill="EDEDED" w:themeFill="accent3" w:themeFillTint="33"/>
          </w:tcPr>
          <w:p w:rsidR="008B320B" w:rsidRPr="00606DEE" w:rsidRDefault="008B320B" w:rsidP="00F56D27">
            <w:pPr>
              <w:ind w:left="902" w:right="261" w:hanging="902"/>
              <w:jc w:val="both"/>
              <w:rPr>
                <w:rFonts w:ascii="Cambria" w:hAnsi="Cambria"/>
                <w:b/>
                <w:color w:val="2E74B5"/>
                <w:lang w:val="fr-FR"/>
              </w:rPr>
            </w:pPr>
            <w:r w:rsidRPr="00606DEE">
              <w:rPr>
                <w:rFonts w:ascii="Cambria" w:hAnsi="Cambria"/>
                <w:b/>
                <w:color w:val="2E74B5"/>
                <w:lang w:val="fr-FR"/>
              </w:rPr>
              <w:t>Constats :</w:t>
            </w:r>
          </w:p>
          <w:p w:rsidR="008B320B" w:rsidRDefault="008B320B" w:rsidP="00F56D27">
            <w:pPr>
              <w:ind w:left="902" w:right="261" w:hanging="902"/>
              <w:jc w:val="both"/>
              <w:rPr>
                <w:rFonts w:ascii="Cambria" w:hAnsi="Cambria"/>
                <w:b/>
                <w:color w:val="2E74B5"/>
                <w:lang w:val="fr-FR"/>
              </w:rPr>
            </w:pPr>
            <w:r>
              <w:rPr>
                <w:rFonts w:ascii="Cambria" w:hAnsi="Cambria"/>
                <w:b/>
                <w:color w:val="2E74B5"/>
                <w:lang w:val="fr-FR"/>
              </w:rPr>
              <w:t xml:space="preserve">Paragraphes </w:t>
            </w:r>
            <w:r w:rsidR="00D76469">
              <w:rPr>
                <w:rFonts w:ascii="Cambria" w:hAnsi="Cambria"/>
                <w:b/>
                <w:color w:val="2E74B5"/>
                <w:lang w:val="fr-FR"/>
              </w:rPr>
              <w:t>94</w:t>
            </w:r>
          </w:p>
          <w:p w:rsidR="008B320B" w:rsidRPr="00606DEE" w:rsidRDefault="008B320B" w:rsidP="00F56D27">
            <w:pPr>
              <w:ind w:left="902" w:right="261" w:hanging="902"/>
              <w:jc w:val="both"/>
              <w:rPr>
                <w:rFonts w:ascii="Cambria" w:hAnsi="Cambria"/>
                <w:b/>
                <w:color w:val="2E74B5"/>
                <w:lang w:val="fr-FR"/>
              </w:rPr>
            </w:pPr>
          </w:p>
          <w:p w:rsidR="008B320B" w:rsidRPr="00606DEE" w:rsidRDefault="008B320B" w:rsidP="00F56D27">
            <w:pPr>
              <w:ind w:left="902" w:right="261" w:hanging="902"/>
              <w:jc w:val="both"/>
              <w:rPr>
                <w:rFonts w:ascii="Cambria" w:hAnsi="Cambria"/>
                <w:b/>
                <w:color w:val="2E74B5"/>
                <w:lang w:val="fr-FR"/>
              </w:rPr>
            </w:pPr>
            <w:r w:rsidRPr="00606DEE">
              <w:rPr>
                <w:rFonts w:ascii="Cambria" w:hAnsi="Cambria"/>
                <w:b/>
                <w:color w:val="2E74B5"/>
                <w:lang w:val="fr-FR"/>
              </w:rPr>
              <w:t>Conclusion</w:t>
            </w:r>
          </w:p>
          <w:p w:rsidR="008B320B" w:rsidRPr="00DF60B9" w:rsidRDefault="00D76469" w:rsidP="00F56D27">
            <w:pPr>
              <w:ind w:left="902" w:right="261" w:hanging="902"/>
              <w:jc w:val="both"/>
              <w:rPr>
                <w:rFonts w:ascii="Cambria" w:hAnsi="Cambria"/>
                <w:b/>
                <w:color w:val="2E74B5"/>
                <w:lang w:val="fr-FR"/>
              </w:rPr>
            </w:pPr>
            <w:r>
              <w:rPr>
                <w:rFonts w:ascii="Cambria" w:hAnsi="Cambria"/>
                <w:b/>
                <w:color w:val="2E74B5"/>
                <w:lang w:val="fr-FR"/>
              </w:rPr>
              <w:t>GENRE 2</w:t>
            </w:r>
          </w:p>
        </w:tc>
        <w:tc>
          <w:tcPr>
            <w:tcW w:w="3124" w:type="pct"/>
            <w:shd w:val="clear" w:color="auto" w:fill="EDEDED" w:themeFill="accent3" w:themeFillTint="33"/>
          </w:tcPr>
          <w:p w:rsidR="008B320B" w:rsidRPr="00AB2FE9" w:rsidRDefault="008B320B" w:rsidP="00CA5A9F">
            <w:pPr>
              <w:tabs>
                <w:tab w:val="left" w:pos="1143"/>
              </w:tabs>
              <w:spacing w:after="200" w:line="276" w:lineRule="auto"/>
              <w:ind w:left="1143" w:right="260" w:hanging="1134"/>
              <w:jc w:val="both"/>
              <w:rPr>
                <w:rFonts w:ascii="Cambria" w:hAnsi="Cambria"/>
                <w:b/>
                <w:color w:val="000000" w:themeColor="text1"/>
                <w:sz w:val="23"/>
                <w:szCs w:val="23"/>
                <w:lang w:val="fr-CD"/>
              </w:rPr>
            </w:pPr>
            <w:r w:rsidRPr="00DF60B9">
              <w:rPr>
                <w:rFonts w:ascii="Cambria" w:hAnsi="Cambria"/>
                <w:b/>
                <w:color w:val="2E74B5"/>
                <w:lang w:val="fr-FR"/>
              </w:rPr>
              <w:t>RS 01.</w:t>
            </w:r>
            <w:r w:rsidR="00CA5A9F">
              <w:rPr>
                <w:rFonts w:ascii="Cambria" w:hAnsi="Cambria"/>
                <w:b/>
                <w:color w:val="2E74B5"/>
                <w:lang w:val="fr-FR"/>
              </w:rPr>
              <w:t xml:space="preserve">   </w:t>
            </w:r>
            <w:r w:rsidR="0087036B" w:rsidRPr="0087036B">
              <w:rPr>
                <w:rFonts w:ascii="Cambria" w:hAnsi="Cambria"/>
                <w:b/>
                <w:color w:val="000000" w:themeColor="text1"/>
                <w:lang w:val="fr-CD"/>
              </w:rPr>
              <w:t xml:space="preserve">Assurer que tout le staff </w:t>
            </w:r>
            <w:r w:rsidR="0087036B">
              <w:rPr>
                <w:rFonts w:ascii="Cambria" w:hAnsi="Cambria"/>
                <w:b/>
                <w:color w:val="000000" w:themeColor="text1"/>
                <w:lang w:val="fr-CD"/>
              </w:rPr>
              <w:t>du projet</w:t>
            </w:r>
            <w:r w:rsidR="0087036B" w:rsidRPr="0087036B">
              <w:rPr>
                <w:rFonts w:ascii="Cambria" w:hAnsi="Cambria"/>
                <w:b/>
                <w:color w:val="000000" w:themeColor="text1"/>
                <w:lang w:val="fr-CD"/>
              </w:rPr>
              <w:t xml:space="preserve"> ainsi que les partenaires </w:t>
            </w:r>
            <w:r w:rsidR="00CA5A9F">
              <w:rPr>
                <w:rFonts w:ascii="Cambria" w:hAnsi="Cambria"/>
                <w:b/>
                <w:color w:val="000000" w:themeColor="text1"/>
                <w:lang w:val="fr-CD"/>
              </w:rPr>
              <w:t xml:space="preserve">   </w:t>
            </w:r>
            <w:r w:rsidR="0087036B" w:rsidRPr="0087036B">
              <w:rPr>
                <w:rFonts w:ascii="Cambria" w:hAnsi="Cambria"/>
                <w:b/>
                <w:color w:val="000000" w:themeColor="text1"/>
                <w:lang w:val="fr-CD"/>
              </w:rPr>
              <w:t>engagés dans la prochaine phase se familiarisent avec l’intégration des DH et l’E</w:t>
            </w:r>
            <w:r w:rsidR="00EC49CD">
              <w:rPr>
                <w:rFonts w:ascii="Cambria" w:hAnsi="Cambria"/>
                <w:b/>
                <w:color w:val="000000" w:themeColor="text1"/>
                <w:lang w:val="fr-CD"/>
              </w:rPr>
              <w:t>G</w:t>
            </w:r>
            <w:r w:rsidR="0087036B" w:rsidRPr="0087036B">
              <w:rPr>
                <w:rFonts w:ascii="Cambria" w:hAnsi="Cambria"/>
                <w:b/>
                <w:color w:val="000000" w:themeColor="text1"/>
                <w:lang w:val="fr-CD"/>
              </w:rPr>
              <w:t>S tout au long du cycle du projet (et pas seulement lors de sa conception).</w:t>
            </w:r>
          </w:p>
        </w:tc>
        <w:tc>
          <w:tcPr>
            <w:tcW w:w="987" w:type="pct"/>
            <w:shd w:val="clear" w:color="auto" w:fill="F2F2F2" w:themeFill="background1" w:themeFillShade="F2"/>
          </w:tcPr>
          <w:p w:rsidR="008B320B" w:rsidRPr="00F54FA6" w:rsidRDefault="008B320B" w:rsidP="00F56D27">
            <w:pPr>
              <w:ind w:right="253"/>
              <w:jc w:val="both"/>
              <w:rPr>
                <w:rFonts w:ascii="Cambria" w:hAnsi="Cambria"/>
                <w:color w:val="000000" w:themeColor="text1"/>
                <w:sz w:val="23"/>
                <w:szCs w:val="23"/>
                <w:lang w:val="fr-FR"/>
              </w:rPr>
            </w:pPr>
            <w:r>
              <w:rPr>
                <w:rFonts w:ascii="Cambria" w:hAnsi="Cambria"/>
                <w:color w:val="000000" w:themeColor="text1"/>
                <w:sz w:val="23"/>
                <w:szCs w:val="23"/>
                <w:lang w:val="fr-FR"/>
              </w:rPr>
              <w:t xml:space="preserve">•     </w:t>
            </w:r>
            <w:r w:rsidRPr="00F54FA6">
              <w:rPr>
                <w:rFonts w:ascii="Cambria" w:hAnsi="Cambria"/>
                <w:color w:val="000000" w:themeColor="text1"/>
                <w:sz w:val="23"/>
                <w:szCs w:val="23"/>
                <w:lang w:val="fr-FR"/>
              </w:rPr>
              <w:t>PNUD</w:t>
            </w:r>
          </w:p>
          <w:p w:rsidR="008B320B" w:rsidRDefault="008B320B" w:rsidP="00F56D27">
            <w:pPr>
              <w:ind w:right="253"/>
              <w:jc w:val="both"/>
              <w:rPr>
                <w:rFonts w:ascii="Cambria" w:hAnsi="Cambria"/>
                <w:color w:val="000000" w:themeColor="text1"/>
                <w:sz w:val="23"/>
                <w:szCs w:val="23"/>
                <w:lang w:val="fr-FR"/>
              </w:rPr>
            </w:pPr>
            <w:r>
              <w:rPr>
                <w:rFonts w:ascii="Cambria" w:hAnsi="Cambria"/>
                <w:color w:val="000000" w:themeColor="text1"/>
                <w:sz w:val="23"/>
                <w:szCs w:val="23"/>
                <w:lang w:val="fr-FR"/>
              </w:rPr>
              <w:t>•     IPE-Afrique</w:t>
            </w:r>
          </w:p>
          <w:p w:rsidR="008B320B" w:rsidRPr="00B81BA4" w:rsidRDefault="008B320B" w:rsidP="008B320B">
            <w:pPr>
              <w:pStyle w:val="Paragraphedeliste"/>
              <w:numPr>
                <w:ilvl w:val="0"/>
                <w:numId w:val="44"/>
              </w:numPr>
              <w:ind w:left="366" w:right="253" w:hanging="366"/>
              <w:jc w:val="both"/>
              <w:rPr>
                <w:rFonts w:ascii="Cambria" w:hAnsi="Cambria"/>
                <w:color w:val="000000" w:themeColor="text1"/>
                <w:sz w:val="23"/>
                <w:szCs w:val="23"/>
                <w:lang w:val="fr-FR"/>
              </w:rPr>
            </w:pPr>
            <w:r w:rsidRPr="00B81BA4">
              <w:rPr>
                <w:rFonts w:ascii="Cambria" w:hAnsi="Cambria"/>
                <w:color w:val="000000" w:themeColor="text1"/>
                <w:sz w:val="23"/>
                <w:szCs w:val="23"/>
                <w:lang w:val="fr-FR"/>
              </w:rPr>
              <w:t>Gouvernement du Mali</w:t>
            </w:r>
          </w:p>
        </w:tc>
      </w:tr>
      <w:tr w:rsidR="008B320B" w:rsidRPr="00FD6B23" w:rsidTr="00F13070">
        <w:trPr>
          <w:trHeight w:val="153"/>
        </w:trPr>
        <w:tc>
          <w:tcPr>
            <w:tcW w:w="889" w:type="pct"/>
          </w:tcPr>
          <w:p w:rsidR="008B320B" w:rsidRPr="00AB2FE9" w:rsidRDefault="008B320B" w:rsidP="00F56D27">
            <w:pPr>
              <w:ind w:right="260"/>
              <w:jc w:val="both"/>
              <w:rPr>
                <w:rFonts w:ascii="Cambria" w:hAnsi="Cambria"/>
                <w:b/>
                <w:i/>
                <w:sz w:val="23"/>
                <w:szCs w:val="23"/>
                <w:lang w:val="fr-FR"/>
              </w:rPr>
            </w:pPr>
          </w:p>
        </w:tc>
        <w:tc>
          <w:tcPr>
            <w:tcW w:w="3124" w:type="pct"/>
            <w:shd w:val="clear" w:color="auto" w:fill="auto"/>
          </w:tcPr>
          <w:p w:rsidR="0087036B" w:rsidRDefault="0087036B" w:rsidP="0087036B">
            <w:pPr>
              <w:ind w:right="308"/>
              <w:jc w:val="both"/>
              <w:rPr>
                <w:rFonts w:ascii="Cambria" w:hAnsi="Cambria"/>
                <w:b/>
                <w:i/>
                <w:sz w:val="23"/>
                <w:szCs w:val="23"/>
                <w:lang w:val="fr-FR"/>
              </w:rPr>
            </w:pPr>
            <w:r w:rsidRPr="00AB2FE9">
              <w:rPr>
                <w:rFonts w:ascii="Cambria" w:hAnsi="Cambria"/>
                <w:b/>
                <w:i/>
                <w:sz w:val="23"/>
                <w:szCs w:val="23"/>
                <w:lang w:val="fr-FR"/>
              </w:rPr>
              <w:t>Options stratégiques à considérer :</w:t>
            </w:r>
          </w:p>
          <w:p w:rsidR="008B320B" w:rsidRPr="007B4CC0" w:rsidRDefault="0087036B" w:rsidP="007B4CC0">
            <w:pPr>
              <w:pStyle w:val="Paragraphedeliste"/>
              <w:numPr>
                <w:ilvl w:val="0"/>
                <w:numId w:val="14"/>
              </w:numPr>
              <w:ind w:left="337" w:right="308" w:hanging="270"/>
              <w:jc w:val="both"/>
              <w:rPr>
                <w:rFonts w:ascii="Cambria" w:hAnsi="Cambria"/>
                <w:sz w:val="23"/>
                <w:szCs w:val="23"/>
                <w:lang w:val="fr-FR"/>
              </w:rPr>
            </w:pPr>
            <w:r w:rsidRPr="00422463">
              <w:rPr>
                <w:rFonts w:ascii="Cambria" w:hAnsi="Cambria"/>
                <w:sz w:val="23"/>
                <w:szCs w:val="23"/>
                <w:lang w:val="fr-FR"/>
              </w:rPr>
              <w:t>Dans ce but, l’utilisation du guide d’intégration des DH et de l’EGS dans l’évaluation, rédigé par le Groupe d’Evaluation des Nations Unies, pourrait s’avérer un outil de sensibilisation et de communication assez précieux.</w:t>
            </w:r>
          </w:p>
        </w:tc>
        <w:tc>
          <w:tcPr>
            <w:tcW w:w="987" w:type="pct"/>
          </w:tcPr>
          <w:p w:rsidR="008B320B" w:rsidRPr="00AB2FE9" w:rsidRDefault="008B320B" w:rsidP="00F56D27">
            <w:pPr>
              <w:ind w:right="260"/>
              <w:jc w:val="both"/>
              <w:rPr>
                <w:rFonts w:ascii="Cambria" w:hAnsi="Cambria"/>
                <w:b/>
                <w:i/>
                <w:sz w:val="23"/>
                <w:szCs w:val="23"/>
                <w:lang w:val="fr-FR"/>
              </w:rPr>
            </w:pPr>
          </w:p>
        </w:tc>
      </w:tr>
      <w:tr w:rsidR="00D76469" w:rsidRPr="00FD6B23" w:rsidTr="007B4CC0">
        <w:trPr>
          <w:trHeight w:val="153"/>
        </w:trPr>
        <w:tc>
          <w:tcPr>
            <w:tcW w:w="889" w:type="pct"/>
            <w:shd w:val="clear" w:color="auto" w:fill="EDEDED" w:themeFill="accent3" w:themeFillTint="33"/>
          </w:tcPr>
          <w:p w:rsidR="00D76469" w:rsidRPr="00606DEE" w:rsidRDefault="00D76469" w:rsidP="00D76469">
            <w:pPr>
              <w:ind w:left="902" w:right="261" w:hanging="902"/>
              <w:jc w:val="both"/>
              <w:rPr>
                <w:rFonts w:ascii="Cambria" w:hAnsi="Cambria"/>
                <w:b/>
                <w:color w:val="2E74B5"/>
                <w:lang w:val="fr-FR"/>
              </w:rPr>
            </w:pPr>
            <w:r w:rsidRPr="00606DEE">
              <w:rPr>
                <w:rFonts w:ascii="Cambria" w:hAnsi="Cambria"/>
                <w:b/>
                <w:color w:val="2E74B5"/>
                <w:lang w:val="fr-FR"/>
              </w:rPr>
              <w:t>Constats :</w:t>
            </w:r>
          </w:p>
          <w:p w:rsidR="00D76469" w:rsidRDefault="00D76469" w:rsidP="00D76469">
            <w:pPr>
              <w:ind w:left="902" w:right="261" w:hanging="902"/>
              <w:jc w:val="both"/>
              <w:rPr>
                <w:rFonts w:ascii="Cambria" w:hAnsi="Cambria"/>
                <w:b/>
                <w:color w:val="2E74B5"/>
                <w:lang w:val="fr-FR"/>
              </w:rPr>
            </w:pPr>
            <w:r>
              <w:rPr>
                <w:rFonts w:ascii="Cambria" w:hAnsi="Cambria"/>
                <w:b/>
                <w:color w:val="2E74B5"/>
                <w:lang w:val="fr-FR"/>
              </w:rPr>
              <w:t>Paragraphes 9</w:t>
            </w:r>
            <w:r w:rsidR="00305336">
              <w:rPr>
                <w:rFonts w:ascii="Cambria" w:hAnsi="Cambria"/>
                <w:b/>
                <w:color w:val="2E74B5"/>
                <w:lang w:val="fr-FR"/>
              </w:rPr>
              <w:t>7</w:t>
            </w:r>
          </w:p>
          <w:p w:rsidR="00D76469" w:rsidRPr="00606DEE" w:rsidRDefault="00D76469" w:rsidP="00D76469">
            <w:pPr>
              <w:ind w:left="902" w:right="261" w:hanging="902"/>
              <w:jc w:val="both"/>
              <w:rPr>
                <w:rFonts w:ascii="Cambria" w:hAnsi="Cambria"/>
                <w:b/>
                <w:color w:val="2E74B5"/>
                <w:lang w:val="fr-FR"/>
              </w:rPr>
            </w:pPr>
          </w:p>
          <w:p w:rsidR="00D76469" w:rsidRPr="00606DEE" w:rsidRDefault="00D76469" w:rsidP="00D76469">
            <w:pPr>
              <w:ind w:left="902" w:right="261" w:hanging="902"/>
              <w:jc w:val="both"/>
              <w:rPr>
                <w:rFonts w:ascii="Cambria" w:hAnsi="Cambria"/>
                <w:b/>
                <w:color w:val="2E74B5"/>
                <w:lang w:val="fr-FR"/>
              </w:rPr>
            </w:pPr>
            <w:r w:rsidRPr="00606DEE">
              <w:rPr>
                <w:rFonts w:ascii="Cambria" w:hAnsi="Cambria"/>
                <w:b/>
                <w:color w:val="2E74B5"/>
                <w:lang w:val="fr-FR"/>
              </w:rPr>
              <w:t>Conclusion</w:t>
            </w:r>
          </w:p>
          <w:p w:rsidR="00D76469" w:rsidRPr="00AB2FE9" w:rsidRDefault="00D76469">
            <w:pPr>
              <w:ind w:right="260"/>
              <w:jc w:val="both"/>
              <w:rPr>
                <w:rFonts w:ascii="Cambria" w:hAnsi="Cambria"/>
                <w:b/>
                <w:i/>
                <w:sz w:val="23"/>
                <w:szCs w:val="23"/>
                <w:lang w:val="fr-FR"/>
              </w:rPr>
            </w:pPr>
            <w:r>
              <w:rPr>
                <w:rFonts w:ascii="Cambria" w:hAnsi="Cambria"/>
                <w:b/>
                <w:color w:val="2E74B5"/>
                <w:lang w:val="fr-FR"/>
              </w:rPr>
              <w:t xml:space="preserve">GENRE </w:t>
            </w:r>
            <w:r w:rsidR="00305336">
              <w:rPr>
                <w:rFonts w:ascii="Cambria" w:hAnsi="Cambria"/>
                <w:b/>
                <w:color w:val="2E74B5"/>
                <w:lang w:val="fr-FR"/>
              </w:rPr>
              <w:t>4</w:t>
            </w:r>
          </w:p>
        </w:tc>
        <w:tc>
          <w:tcPr>
            <w:tcW w:w="3124" w:type="pct"/>
            <w:shd w:val="clear" w:color="auto" w:fill="EDEDED" w:themeFill="accent3" w:themeFillTint="33"/>
          </w:tcPr>
          <w:p w:rsidR="00D76469" w:rsidRPr="00B81BA4" w:rsidRDefault="00305336" w:rsidP="00CA5A9F">
            <w:pPr>
              <w:tabs>
                <w:tab w:val="left" w:pos="1002"/>
              </w:tabs>
              <w:ind w:left="1143" w:right="260" w:hanging="1134"/>
              <w:jc w:val="both"/>
              <w:rPr>
                <w:rFonts w:ascii="Cambria" w:hAnsi="Cambria"/>
                <w:b/>
                <w:i/>
                <w:sz w:val="23"/>
                <w:szCs w:val="23"/>
                <w:lang w:val="fr-FR"/>
              </w:rPr>
            </w:pPr>
            <w:r>
              <w:rPr>
                <w:rFonts w:ascii="Cambria" w:hAnsi="Cambria"/>
                <w:b/>
                <w:color w:val="2E74B5"/>
                <w:lang w:val="fr-FR"/>
              </w:rPr>
              <w:t xml:space="preserve">RS 02. </w:t>
            </w:r>
            <w:r w:rsidR="00CA5A9F">
              <w:rPr>
                <w:rFonts w:ascii="Cambria" w:hAnsi="Cambria"/>
                <w:b/>
                <w:color w:val="2E74B5"/>
                <w:lang w:val="fr-FR"/>
              </w:rPr>
              <w:t xml:space="preserve">    </w:t>
            </w:r>
            <w:r w:rsidRPr="002A460E">
              <w:rPr>
                <w:rFonts w:ascii="Cambria" w:hAnsi="Cambria"/>
                <w:b/>
                <w:lang w:val="fr-FR"/>
              </w:rPr>
              <w:t xml:space="preserve">Assurer la réalisation des études de bases sur la demande des collectivités territoriales en formation et sensibilisation </w:t>
            </w:r>
            <w:r w:rsidR="00156588">
              <w:rPr>
                <w:rFonts w:ascii="Cambria" w:hAnsi="Cambria"/>
                <w:b/>
                <w:lang w:val="fr-FR"/>
              </w:rPr>
              <w:t xml:space="preserve">sur lesquels l’ont devra s’appuyer lors de la conception du future projet afin d’intégrer </w:t>
            </w:r>
            <w:r w:rsidRPr="002A460E">
              <w:rPr>
                <w:rFonts w:ascii="Cambria" w:hAnsi="Cambria"/>
                <w:b/>
                <w:lang w:val="fr-FR"/>
              </w:rPr>
              <w:t>les besoins de toutes les couches de population d</w:t>
            </w:r>
            <w:r w:rsidR="00156588">
              <w:rPr>
                <w:rFonts w:ascii="Cambria" w:hAnsi="Cambria"/>
                <w:b/>
                <w:lang w:val="fr-FR"/>
              </w:rPr>
              <w:t xml:space="preserve">es </w:t>
            </w:r>
            <w:r w:rsidRPr="002A460E">
              <w:rPr>
                <w:rFonts w:ascii="Cambria" w:hAnsi="Cambria"/>
                <w:b/>
                <w:lang w:val="fr-FR"/>
              </w:rPr>
              <w:t>commune</w:t>
            </w:r>
            <w:r w:rsidR="00156588">
              <w:rPr>
                <w:rFonts w:ascii="Cambria" w:hAnsi="Cambria"/>
                <w:b/>
                <w:lang w:val="fr-FR"/>
              </w:rPr>
              <w:t>s</w:t>
            </w:r>
            <w:r w:rsidR="00EC49CD">
              <w:rPr>
                <w:rFonts w:ascii="Cambria" w:hAnsi="Cambria"/>
                <w:b/>
                <w:lang w:val="fr-FR"/>
              </w:rPr>
              <w:t>.</w:t>
            </w:r>
          </w:p>
        </w:tc>
        <w:tc>
          <w:tcPr>
            <w:tcW w:w="987" w:type="pct"/>
            <w:shd w:val="clear" w:color="auto" w:fill="EDEDED" w:themeFill="accent3" w:themeFillTint="33"/>
          </w:tcPr>
          <w:p w:rsidR="00305336" w:rsidRPr="00164F82" w:rsidRDefault="00305336" w:rsidP="00305336">
            <w:pPr>
              <w:ind w:right="253"/>
              <w:jc w:val="both"/>
              <w:rPr>
                <w:rFonts w:ascii="Cambria" w:hAnsi="Cambria"/>
                <w:color w:val="000000" w:themeColor="text1"/>
                <w:sz w:val="23"/>
                <w:szCs w:val="23"/>
                <w:lang w:val="fr-FR"/>
              </w:rPr>
            </w:pPr>
            <w:r w:rsidRPr="00164F82">
              <w:rPr>
                <w:rFonts w:ascii="Cambria" w:hAnsi="Cambria"/>
                <w:color w:val="000000" w:themeColor="text1"/>
                <w:sz w:val="23"/>
                <w:szCs w:val="23"/>
                <w:lang w:val="fr-FR"/>
              </w:rPr>
              <w:t>•     PNUD</w:t>
            </w:r>
          </w:p>
          <w:p w:rsidR="00305336" w:rsidRPr="00164F82" w:rsidRDefault="00305336" w:rsidP="00305336">
            <w:pPr>
              <w:ind w:right="253"/>
              <w:jc w:val="both"/>
              <w:rPr>
                <w:rFonts w:ascii="Cambria" w:hAnsi="Cambria"/>
                <w:color w:val="000000" w:themeColor="text1"/>
                <w:sz w:val="23"/>
                <w:szCs w:val="23"/>
                <w:lang w:val="fr-FR"/>
              </w:rPr>
            </w:pPr>
            <w:r w:rsidRPr="00164F82">
              <w:rPr>
                <w:rFonts w:ascii="Cambria" w:hAnsi="Cambria"/>
                <w:color w:val="000000" w:themeColor="text1"/>
                <w:sz w:val="23"/>
                <w:szCs w:val="23"/>
                <w:lang w:val="fr-FR"/>
              </w:rPr>
              <w:t>•     IPE-Afrique</w:t>
            </w:r>
          </w:p>
          <w:p w:rsidR="00D76469" w:rsidRPr="00AB2FE9" w:rsidRDefault="00305336" w:rsidP="00305336">
            <w:pPr>
              <w:ind w:right="260"/>
              <w:jc w:val="both"/>
              <w:rPr>
                <w:rFonts w:ascii="Cambria" w:hAnsi="Cambria"/>
                <w:b/>
                <w:i/>
                <w:sz w:val="23"/>
                <w:szCs w:val="23"/>
                <w:lang w:val="fr-FR"/>
              </w:rPr>
            </w:pPr>
            <w:r>
              <w:rPr>
                <w:rFonts w:ascii="Cambria" w:hAnsi="Cambria"/>
                <w:color w:val="000000" w:themeColor="text1"/>
                <w:sz w:val="23"/>
                <w:szCs w:val="23"/>
                <w:lang w:val="fr-FR"/>
              </w:rPr>
              <w:t xml:space="preserve">• </w:t>
            </w:r>
            <w:r w:rsidRPr="00164F82">
              <w:rPr>
                <w:rFonts w:ascii="Cambria" w:hAnsi="Cambria"/>
                <w:color w:val="000000" w:themeColor="text1"/>
                <w:sz w:val="23"/>
                <w:szCs w:val="23"/>
                <w:lang w:val="fr-FR"/>
              </w:rPr>
              <w:t>Gouvernement du Mali</w:t>
            </w:r>
          </w:p>
        </w:tc>
      </w:tr>
    </w:tbl>
    <w:p w:rsidR="008B320B" w:rsidRDefault="008B320B">
      <w:pPr>
        <w:rPr>
          <w:rFonts w:ascii="Cambria" w:hAnsi="Cambria"/>
          <w:b/>
          <w:color w:val="0070C0"/>
          <w:u w:val="single"/>
          <w:lang w:val="fr-FR"/>
        </w:rPr>
      </w:pPr>
    </w:p>
    <w:p w:rsidR="008B320B" w:rsidRDefault="008B320B">
      <w:pPr>
        <w:rPr>
          <w:rFonts w:ascii="Cambria" w:hAnsi="Cambria"/>
          <w:b/>
          <w:color w:val="0070C0"/>
          <w:u w:val="single"/>
          <w:lang w:val="fr-FR"/>
        </w:rPr>
      </w:pPr>
    </w:p>
    <w:p w:rsidR="008B320B" w:rsidRDefault="008B320B">
      <w:pPr>
        <w:rPr>
          <w:rFonts w:ascii="Cambria" w:hAnsi="Cambria"/>
          <w:b/>
          <w:color w:val="0070C0"/>
          <w:u w:val="single"/>
          <w:lang w:val="fr-FR"/>
        </w:rPr>
      </w:pPr>
    </w:p>
    <w:p w:rsidR="008B320B" w:rsidRDefault="008B320B">
      <w:pPr>
        <w:rPr>
          <w:rFonts w:ascii="Cambria" w:hAnsi="Cambria"/>
          <w:b/>
          <w:color w:val="0070C0"/>
          <w:u w:val="single"/>
          <w:lang w:val="fr-FR"/>
        </w:rPr>
      </w:pPr>
    </w:p>
    <w:p w:rsidR="008B320B" w:rsidRDefault="008B320B">
      <w:pPr>
        <w:rPr>
          <w:rFonts w:ascii="Cambria" w:hAnsi="Cambria"/>
          <w:b/>
          <w:color w:val="0070C0"/>
          <w:u w:val="single"/>
          <w:lang w:val="fr-FR"/>
        </w:rPr>
      </w:pPr>
    </w:p>
    <w:p w:rsidR="008B320B" w:rsidRDefault="008B320B">
      <w:pPr>
        <w:rPr>
          <w:rFonts w:ascii="Cambria" w:hAnsi="Cambria"/>
          <w:b/>
          <w:color w:val="0070C0"/>
          <w:u w:val="single"/>
          <w:lang w:val="fr-FR"/>
        </w:rPr>
      </w:pPr>
    </w:p>
    <w:p w:rsidR="008B320B" w:rsidRDefault="008B320B">
      <w:pPr>
        <w:rPr>
          <w:rFonts w:ascii="Cambria" w:hAnsi="Cambria"/>
          <w:b/>
          <w:color w:val="0070C0"/>
          <w:u w:val="single"/>
          <w:lang w:val="fr-FR"/>
        </w:rPr>
      </w:pPr>
    </w:p>
    <w:p w:rsidR="008607B2" w:rsidRPr="00F13070" w:rsidRDefault="008607B2" w:rsidP="00F13070">
      <w:pPr>
        <w:rPr>
          <w:lang w:val="fr-FR"/>
        </w:rPr>
      </w:pPr>
    </w:p>
    <w:sectPr w:rsidR="008607B2" w:rsidRPr="00F13070" w:rsidSect="00747E9D">
      <w:headerReference w:type="even" r:id="rId9"/>
      <w:headerReference w:type="default" r:id="rId10"/>
      <w:footerReference w:type="even" r:id="rId11"/>
      <w:footerReference w:type="default" r:id="rId12"/>
      <w:headerReference w:type="first" r:id="rId13"/>
      <w:footerReference w:type="first" r:id="rId14"/>
      <w:pgSz w:w="15840" w:h="12240" w:orient="landscape"/>
      <w:pgMar w:top="1800" w:right="2160" w:bottom="180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FA2" w:rsidRDefault="00263FA2" w:rsidP="009B6D92">
      <w:r>
        <w:separator/>
      </w:r>
    </w:p>
  </w:endnote>
  <w:endnote w:type="continuationSeparator" w:id="0">
    <w:p w:rsidR="00263FA2" w:rsidRDefault="00263FA2" w:rsidP="009B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0©çSˇ">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18" w:rsidRDefault="00730A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85229"/>
      <w:docPartObj>
        <w:docPartGallery w:val="Page Numbers (Bottom of Page)"/>
        <w:docPartUnique/>
      </w:docPartObj>
    </w:sdtPr>
    <w:sdtContent>
      <w:bookmarkStart w:id="0" w:name="_GoBack" w:displacedByCustomXml="prev"/>
      <w:bookmarkEnd w:id="0" w:displacedByCustomXml="prev"/>
      <w:p w:rsidR="00E705FF" w:rsidRDefault="00E705FF">
        <w:pPr>
          <w:pStyle w:val="Pieddepage"/>
          <w:jc w:val="center"/>
        </w:pPr>
        <w:r>
          <w:fldChar w:fldCharType="begin"/>
        </w:r>
        <w:r>
          <w:instrText>PAGE   \* MERGEFORMAT</w:instrText>
        </w:r>
        <w:r>
          <w:fldChar w:fldCharType="separate"/>
        </w:r>
        <w:r w:rsidRPr="00E705FF">
          <w:rPr>
            <w:noProof/>
            <w:lang w:val="fr-FR"/>
          </w:rPr>
          <w:t>9</w:t>
        </w:r>
        <w:r>
          <w:fldChar w:fldCharType="end"/>
        </w:r>
      </w:p>
    </w:sdtContent>
  </w:sdt>
  <w:p w:rsidR="00730A18" w:rsidRPr="007B4CC0" w:rsidRDefault="00730A18" w:rsidP="007B4CC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18" w:rsidRDefault="00730A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FA2" w:rsidRDefault="00263FA2" w:rsidP="009B6D92">
      <w:r>
        <w:separator/>
      </w:r>
    </w:p>
  </w:footnote>
  <w:footnote w:type="continuationSeparator" w:id="0">
    <w:p w:rsidR="00263FA2" w:rsidRDefault="00263FA2" w:rsidP="009B6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18" w:rsidRDefault="00730A1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18" w:rsidRDefault="00730A1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18" w:rsidRDefault="00730A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DE0"/>
    <w:multiLevelType w:val="hybridMultilevel"/>
    <w:tmpl w:val="9A620FB2"/>
    <w:lvl w:ilvl="0" w:tplc="5E2E8142">
      <w:start w:val="1"/>
      <w:numFmt w:val="bullet"/>
      <w:lvlText w:val=""/>
      <w:lvlJc w:val="left"/>
      <w:pPr>
        <w:ind w:left="360" w:hanging="360"/>
      </w:pPr>
      <w:rPr>
        <w:rFonts w:ascii="Symbol" w:hAnsi="Symbol" w:hint="default"/>
        <w:color w:val="000000" w:themeColor="text1"/>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912BD5"/>
    <w:multiLevelType w:val="hybridMultilevel"/>
    <w:tmpl w:val="A566B90C"/>
    <w:lvl w:ilvl="0" w:tplc="FB942A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C07D7"/>
    <w:multiLevelType w:val="hybridMultilevel"/>
    <w:tmpl w:val="D6E219B2"/>
    <w:lvl w:ilvl="0" w:tplc="DB76F5BE">
      <w:start w:val="1"/>
      <w:numFmt w:val="bullet"/>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42DD8"/>
    <w:multiLevelType w:val="hybridMultilevel"/>
    <w:tmpl w:val="DB18B07E"/>
    <w:lvl w:ilvl="0" w:tplc="DB76F5BE">
      <w:start w:val="1"/>
      <w:numFmt w:val="bullet"/>
      <w:lvlText w:val=""/>
      <w:lvlJc w:val="left"/>
      <w:pPr>
        <w:ind w:left="881" w:hanging="360"/>
      </w:pPr>
      <w:rPr>
        <w:rFonts w:ascii="Symbol" w:hAnsi="Symbol" w:hint="default"/>
        <w:color w:val="000000" w:themeColor="text1"/>
        <w:sz w:val="20"/>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4">
    <w:nsid w:val="101A66DD"/>
    <w:multiLevelType w:val="hybridMultilevel"/>
    <w:tmpl w:val="EB68B8FE"/>
    <w:lvl w:ilvl="0" w:tplc="FB942ADE">
      <w:start w:val="1"/>
      <w:numFmt w:val="bullet"/>
      <w:lvlText w:val="-"/>
      <w:lvlJc w:val="left"/>
      <w:pPr>
        <w:ind w:left="900" w:hanging="360"/>
      </w:pPr>
      <w:rPr>
        <w:rFonts w:ascii="Calibri" w:hAnsi="Calibri"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3BF33A1"/>
    <w:multiLevelType w:val="hybridMultilevel"/>
    <w:tmpl w:val="D7A434E0"/>
    <w:lvl w:ilvl="0" w:tplc="FB942AD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74347"/>
    <w:multiLevelType w:val="hybridMultilevel"/>
    <w:tmpl w:val="6548E0AC"/>
    <w:lvl w:ilvl="0" w:tplc="FB942ADE">
      <w:start w:val="1"/>
      <w:numFmt w:val="bullet"/>
      <w:lvlText w:val="-"/>
      <w:lvlJc w:val="left"/>
      <w:pPr>
        <w:ind w:left="810" w:hanging="360"/>
      </w:pPr>
      <w:rPr>
        <w:rFonts w:ascii="Calibri" w:hAnsi="Calibri" w:hint="default"/>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9CF5BA7"/>
    <w:multiLevelType w:val="hybridMultilevel"/>
    <w:tmpl w:val="A3AED84A"/>
    <w:lvl w:ilvl="0" w:tplc="FB942AD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62795"/>
    <w:multiLevelType w:val="hybridMultilevel"/>
    <w:tmpl w:val="9B965A58"/>
    <w:lvl w:ilvl="0" w:tplc="FB942AD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40526"/>
    <w:multiLevelType w:val="hybridMultilevel"/>
    <w:tmpl w:val="3F60B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187B1C"/>
    <w:multiLevelType w:val="hybridMultilevel"/>
    <w:tmpl w:val="4776E1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22845023"/>
    <w:multiLevelType w:val="hybridMultilevel"/>
    <w:tmpl w:val="3504401A"/>
    <w:lvl w:ilvl="0" w:tplc="FB942ADE">
      <w:start w:val="1"/>
      <w:numFmt w:val="bullet"/>
      <w:lvlText w:val="-"/>
      <w:lvlJc w:val="left"/>
      <w:pPr>
        <w:ind w:left="720" w:hanging="360"/>
      </w:pPr>
      <w:rPr>
        <w:rFonts w:ascii="Calibri" w:hAnsi="Calibri" w:hint="default"/>
        <w:color w:val="000000" w:themeColor="text1"/>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553186"/>
    <w:multiLevelType w:val="hybridMultilevel"/>
    <w:tmpl w:val="86D4D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BD3665"/>
    <w:multiLevelType w:val="hybridMultilevel"/>
    <w:tmpl w:val="F978F67A"/>
    <w:lvl w:ilvl="0" w:tplc="D99840A4">
      <w:start w:val="742"/>
      <w:numFmt w:val="bullet"/>
      <w:lvlText w:val="-"/>
      <w:lvlJc w:val="left"/>
      <w:pPr>
        <w:ind w:left="720" w:hanging="360"/>
      </w:pPr>
      <w:rPr>
        <w:rFonts w:ascii="Calibri" w:eastAsiaTheme="minorEastAsia" w:hAnsi="Calibri"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684F34"/>
    <w:multiLevelType w:val="hybridMultilevel"/>
    <w:tmpl w:val="9040675E"/>
    <w:lvl w:ilvl="0" w:tplc="DB76F5BE">
      <w:start w:val="1"/>
      <w:numFmt w:val="bullet"/>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2B2A72"/>
    <w:multiLevelType w:val="hybridMultilevel"/>
    <w:tmpl w:val="35EE44DE"/>
    <w:lvl w:ilvl="0" w:tplc="FB942ADE">
      <w:start w:val="1"/>
      <w:numFmt w:val="bullet"/>
      <w:lvlText w:val="-"/>
      <w:lvlJc w:val="left"/>
      <w:pPr>
        <w:ind w:left="720" w:hanging="360"/>
      </w:pPr>
      <w:rPr>
        <w:rFonts w:ascii="Calibri" w:hAnsi="Calibri"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F4171"/>
    <w:multiLevelType w:val="hybridMultilevel"/>
    <w:tmpl w:val="87DEF238"/>
    <w:lvl w:ilvl="0" w:tplc="DB76F5BE">
      <w:start w:val="1"/>
      <w:numFmt w:val="bullet"/>
      <w:lvlText w:val=""/>
      <w:lvlJc w:val="left"/>
      <w:pPr>
        <w:ind w:left="1151" w:hanging="360"/>
      </w:pPr>
      <w:rPr>
        <w:rFonts w:ascii="Symbol" w:hAnsi="Symbol" w:hint="default"/>
        <w:color w:val="000000" w:themeColor="text1"/>
        <w:sz w:val="20"/>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17">
    <w:nsid w:val="33BE3B8A"/>
    <w:multiLevelType w:val="hybridMultilevel"/>
    <w:tmpl w:val="3132B6B4"/>
    <w:lvl w:ilvl="0" w:tplc="FB942ADE">
      <w:start w:val="1"/>
      <w:numFmt w:val="bullet"/>
      <w:lvlText w:val="-"/>
      <w:lvlJc w:val="left"/>
      <w:pPr>
        <w:ind w:left="881" w:hanging="360"/>
      </w:pPr>
      <w:rPr>
        <w:rFonts w:ascii="Calibri" w:hAnsi="Calibri" w:hint="default"/>
        <w:sz w:val="18"/>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8">
    <w:nsid w:val="36784D8E"/>
    <w:multiLevelType w:val="hybridMultilevel"/>
    <w:tmpl w:val="FCFA8F0C"/>
    <w:lvl w:ilvl="0" w:tplc="FB942ADE">
      <w:start w:val="1"/>
      <w:numFmt w:val="bullet"/>
      <w:lvlText w:val="-"/>
      <w:lvlJc w:val="left"/>
      <w:pPr>
        <w:ind w:left="1151" w:hanging="360"/>
      </w:pPr>
      <w:rPr>
        <w:rFonts w:ascii="Calibri" w:hAnsi="Calibri" w:hint="default"/>
        <w:sz w:val="18"/>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19">
    <w:nsid w:val="383F7AB2"/>
    <w:multiLevelType w:val="hybridMultilevel"/>
    <w:tmpl w:val="91E6AE32"/>
    <w:lvl w:ilvl="0" w:tplc="B0D0C6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323E3C"/>
    <w:multiLevelType w:val="hybridMultilevel"/>
    <w:tmpl w:val="A25C49AC"/>
    <w:lvl w:ilvl="0" w:tplc="FB942AD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CE0375"/>
    <w:multiLevelType w:val="hybridMultilevel"/>
    <w:tmpl w:val="3AEE1F46"/>
    <w:lvl w:ilvl="0" w:tplc="DB76F5BE">
      <w:start w:val="1"/>
      <w:numFmt w:val="bullet"/>
      <w:lvlText w:val=""/>
      <w:lvlJc w:val="left"/>
      <w:pPr>
        <w:ind w:left="990" w:hanging="360"/>
      </w:pPr>
      <w:rPr>
        <w:rFonts w:ascii="Symbol" w:hAnsi="Symbol" w:hint="default"/>
        <w:color w:val="000000" w:themeColor="text1"/>
        <w:sz w:val="20"/>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22">
    <w:nsid w:val="440D7A06"/>
    <w:multiLevelType w:val="hybridMultilevel"/>
    <w:tmpl w:val="812ACC1A"/>
    <w:lvl w:ilvl="0" w:tplc="B868197A">
      <w:start w:val="1"/>
      <w:numFmt w:val="bullet"/>
      <w:lvlText w:val=""/>
      <w:lvlJc w:val="left"/>
      <w:pPr>
        <w:ind w:left="787" w:hanging="360"/>
      </w:pPr>
      <w:rPr>
        <w:rFonts w:ascii="Symbol" w:hAnsi="Symbol" w:hint="default"/>
        <w:color w:val="auto"/>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nsid w:val="46BE33BF"/>
    <w:multiLevelType w:val="hybridMultilevel"/>
    <w:tmpl w:val="C264F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92F4AEC"/>
    <w:multiLevelType w:val="hybridMultilevel"/>
    <w:tmpl w:val="1520EC4A"/>
    <w:lvl w:ilvl="0" w:tplc="DB76F5BE">
      <w:start w:val="1"/>
      <w:numFmt w:val="bullet"/>
      <w:lvlText w:val=""/>
      <w:lvlJc w:val="left"/>
      <w:pPr>
        <w:ind w:left="881" w:hanging="360"/>
      </w:pPr>
      <w:rPr>
        <w:rFonts w:ascii="Symbol" w:hAnsi="Symbol" w:hint="default"/>
        <w:color w:val="000000" w:themeColor="text1"/>
        <w:sz w:val="20"/>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5">
    <w:nsid w:val="4BD0219F"/>
    <w:multiLevelType w:val="hybridMultilevel"/>
    <w:tmpl w:val="0FF8FFFC"/>
    <w:lvl w:ilvl="0" w:tplc="DB76F5BE">
      <w:start w:val="1"/>
      <w:numFmt w:val="bullet"/>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375F"/>
    <w:multiLevelType w:val="hybridMultilevel"/>
    <w:tmpl w:val="E5D80BB6"/>
    <w:lvl w:ilvl="0" w:tplc="B0D0C6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04263C"/>
    <w:multiLevelType w:val="hybridMultilevel"/>
    <w:tmpl w:val="13FE61C6"/>
    <w:lvl w:ilvl="0" w:tplc="B0D0C6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B27378"/>
    <w:multiLevelType w:val="hybridMultilevel"/>
    <w:tmpl w:val="444A5394"/>
    <w:lvl w:ilvl="0" w:tplc="FB942AD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237A02"/>
    <w:multiLevelType w:val="hybridMultilevel"/>
    <w:tmpl w:val="C52238B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8F0028"/>
    <w:multiLevelType w:val="hybridMultilevel"/>
    <w:tmpl w:val="648CDA60"/>
    <w:lvl w:ilvl="0" w:tplc="B0D0C6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AD25A5"/>
    <w:multiLevelType w:val="hybridMultilevel"/>
    <w:tmpl w:val="EC9E0A9E"/>
    <w:lvl w:ilvl="0" w:tplc="DB76F5BE">
      <w:start w:val="1"/>
      <w:numFmt w:val="bullet"/>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6446CF"/>
    <w:multiLevelType w:val="hybridMultilevel"/>
    <w:tmpl w:val="8C865716"/>
    <w:lvl w:ilvl="0" w:tplc="FB942AD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376A1F"/>
    <w:multiLevelType w:val="hybridMultilevel"/>
    <w:tmpl w:val="D0365776"/>
    <w:lvl w:ilvl="0" w:tplc="D99840A4">
      <w:start w:val="742"/>
      <w:numFmt w:val="bullet"/>
      <w:lvlText w:val="-"/>
      <w:lvlJc w:val="left"/>
      <w:pPr>
        <w:ind w:left="720" w:hanging="360"/>
      </w:pPr>
      <w:rPr>
        <w:rFonts w:ascii="Calibri" w:eastAsiaTheme="minorEastAsia" w:hAnsi="Calibri"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261495"/>
    <w:multiLevelType w:val="hybridMultilevel"/>
    <w:tmpl w:val="BBF08B12"/>
    <w:lvl w:ilvl="0" w:tplc="FB942ADE">
      <w:start w:val="1"/>
      <w:numFmt w:val="bullet"/>
      <w:lvlText w:val="-"/>
      <w:lvlJc w:val="left"/>
      <w:pPr>
        <w:ind w:left="881"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48306C"/>
    <w:multiLevelType w:val="hybridMultilevel"/>
    <w:tmpl w:val="B2E8F340"/>
    <w:lvl w:ilvl="0" w:tplc="DB76F5BE">
      <w:start w:val="1"/>
      <w:numFmt w:val="bullet"/>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77257A"/>
    <w:multiLevelType w:val="hybridMultilevel"/>
    <w:tmpl w:val="09403BC2"/>
    <w:lvl w:ilvl="0" w:tplc="FB942ADE">
      <w:start w:val="1"/>
      <w:numFmt w:val="bullet"/>
      <w:lvlText w:val="-"/>
      <w:lvlJc w:val="left"/>
      <w:pPr>
        <w:ind w:left="1151" w:hanging="360"/>
      </w:pPr>
      <w:rPr>
        <w:rFonts w:ascii="Calibri" w:hAnsi="Calibri" w:hint="default"/>
        <w:sz w:val="18"/>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37">
    <w:nsid w:val="68AA0AE4"/>
    <w:multiLevelType w:val="hybridMultilevel"/>
    <w:tmpl w:val="0AC6BC1A"/>
    <w:lvl w:ilvl="0" w:tplc="B0D0C6E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466BB5"/>
    <w:multiLevelType w:val="hybridMultilevel"/>
    <w:tmpl w:val="7F042D64"/>
    <w:lvl w:ilvl="0" w:tplc="7D86DF32">
      <w:numFmt w:val="bullet"/>
      <w:lvlText w:val="-"/>
      <w:lvlJc w:val="left"/>
      <w:pPr>
        <w:ind w:left="720" w:hanging="360"/>
      </w:pPr>
      <w:rPr>
        <w:rFonts w:ascii="0©çSˇ" w:eastAsiaTheme="minorEastAsia" w:hAnsi="0©çSˇ" w:cs="0©çSˇ"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003321"/>
    <w:multiLevelType w:val="hybridMultilevel"/>
    <w:tmpl w:val="5C22F2BC"/>
    <w:lvl w:ilvl="0" w:tplc="DB76F5BE">
      <w:start w:val="1"/>
      <w:numFmt w:val="bullet"/>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736414"/>
    <w:multiLevelType w:val="hybridMultilevel"/>
    <w:tmpl w:val="56CAF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96261B"/>
    <w:multiLevelType w:val="hybridMultilevel"/>
    <w:tmpl w:val="37F2C718"/>
    <w:lvl w:ilvl="0" w:tplc="7D86DF32">
      <w:numFmt w:val="bullet"/>
      <w:lvlText w:val="-"/>
      <w:lvlJc w:val="left"/>
      <w:pPr>
        <w:ind w:left="900" w:hanging="360"/>
      </w:pPr>
      <w:rPr>
        <w:rFonts w:ascii="0©çSˇ" w:eastAsiaTheme="minorEastAsia" w:hAnsi="0©çSˇ" w:cs="0©çSˇ"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76DD41E5"/>
    <w:multiLevelType w:val="hybridMultilevel"/>
    <w:tmpl w:val="8F148FF2"/>
    <w:lvl w:ilvl="0" w:tplc="DB76F5BE">
      <w:start w:val="1"/>
      <w:numFmt w:val="bullet"/>
      <w:lvlText w:val=""/>
      <w:lvlJc w:val="left"/>
      <w:pPr>
        <w:ind w:left="1170" w:hanging="360"/>
      </w:pPr>
      <w:rPr>
        <w:rFonts w:ascii="Symbol" w:hAnsi="Symbol" w:hint="default"/>
        <w:color w:val="000000" w:themeColor="text1"/>
        <w:sz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nsid w:val="788609BB"/>
    <w:multiLevelType w:val="hybridMultilevel"/>
    <w:tmpl w:val="0E38C9DA"/>
    <w:lvl w:ilvl="0" w:tplc="DB76F5BE">
      <w:start w:val="1"/>
      <w:numFmt w:val="bullet"/>
      <w:lvlText w:val=""/>
      <w:lvlJc w:val="left"/>
      <w:pPr>
        <w:ind w:left="720" w:hanging="360"/>
      </w:pPr>
      <w:rPr>
        <w:rFonts w:ascii="Symbol" w:hAnsi="Symbol"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11048E"/>
    <w:multiLevelType w:val="hybridMultilevel"/>
    <w:tmpl w:val="C720BFA2"/>
    <w:lvl w:ilvl="0" w:tplc="DB76F5BE">
      <w:start w:val="1"/>
      <w:numFmt w:val="bullet"/>
      <w:lvlText w:val=""/>
      <w:lvlJc w:val="left"/>
      <w:pPr>
        <w:ind w:left="1151" w:hanging="360"/>
      </w:pPr>
      <w:rPr>
        <w:rFonts w:ascii="Symbol" w:hAnsi="Symbol" w:hint="default"/>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5"/>
  </w:num>
  <w:num w:numId="4">
    <w:abstractNumId w:val="18"/>
  </w:num>
  <w:num w:numId="5">
    <w:abstractNumId w:val="6"/>
  </w:num>
  <w:num w:numId="6">
    <w:abstractNumId w:val="41"/>
  </w:num>
  <w:num w:numId="7">
    <w:abstractNumId w:val="36"/>
  </w:num>
  <w:num w:numId="8">
    <w:abstractNumId w:val="16"/>
  </w:num>
  <w:num w:numId="9">
    <w:abstractNumId w:val="2"/>
  </w:num>
  <w:num w:numId="10">
    <w:abstractNumId w:val="35"/>
  </w:num>
  <w:num w:numId="11">
    <w:abstractNumId w:val="3"/>
  </w:num>
  <w:num w:numId="12">
    <w:abstractNumId w:val="25"/>
  </w:num>
  <w:num w:numId="13">
    <w:abstractNumId w:val="14"/>
  </w:num>
  <w:num w:numId="14">
    <w:abstractNumId w:val="32"/>
  </w:num>
  <w:num w:numId="15">
    <w:abstractNumId w:val="40"/>
  </w:num>
  <w:num w:numId="16">
    <w:abstractNumId w:val="44"/>
  </w:num>
  <w:num w:numId="17">
    <w:abstractNumId w:val="33"/>
  </w:num>
  <w:num w:numId="18">
    <w:abstractNumId w:val="38"/>
  </w:num>
  <w:num w:numId="19">
    <w:abstractNumId w:val="21"/>
  </w:num>
  <w:num w:numId="20">
    <w:abstractNumId w:val="19"/>
  </w:num>
  <w:num w:numId="21">
    <w:abstractNumId w:val="24"/>
  </w:num>
  <w:num w:numId="22">
    <w:abstractNumId w:val="13"/>
  </w:num>
  <w:num w:numId="23">
    <w:abstractNumId w:val="1"/>
  </w:num>
  <w:num w:numId="24">
    <w:abstractNumId w:val="10"/>
  </w:num>
  <w:num w:numId="25">
    <w:abstractNumId w:val="37"/>
  </w:num>
  <w:num w:numId="26">
    <w:abstractNumId w:val="30"/>
  </w:num>
  <w:num w:numId="27">
    <w:abstractNumId w:val="39"/>
  </w:num>
  <w:num w:numId="28">
    <w:abstractNumId w:val="20"/>
  </w:num>
  <w:num w:numId="29">
    <w:abstractNumId w:val="34"/>
  </w:num>
  <w:num w:numId="30">
    <w:abstractNumId w:val="42"/>
  </w:num>
  <w:num w:numId="31">
    <w:abstractNumId w:val="28"/>
  </w:num>
  <w:num w:numId="32">
    <w:abstractNumId w:val="29"/>
  </w:num>
  <w:num w:numId="33">
    <w:abstractNumId w:val="7"/>
  </w:num>
  <w:num w:numId="34">
    <w:abstractNumId w:val="31"/>
  </w:num>
  <w:num w:numId="35">
    <w:abstractNumId w:val="0"/>
  </w:num>
  <w:num w:numId="36">
    <w:abstractNumId w:val="43"/>
  </w:num>
  <w:num w:numId="37">
    <w:abstractNumId w:val="11"/>
  </w:num>
  <w:num w:numId="38">
    <w:abstractNumId w:val="8"/>
  </w:num>
  <w:num w:numId="39">
    <w:abstractNumId w:val="15"/>
  </w:num>
  <w:num w:numId="40">
    <w:abstractNumId w:val="4"/>
  </w:num>
  <w:num w:numId="41">
    <w:abstractNumId w:val="27"/>
  </w:num>
  <w:num w:numId="42">
    <w:abstractNumId w:val="26"/>
  </w:num>
  <w:num w:numId="43">
    <w:abstractNumId w:val="23"/>
  </w:num>
  <w:num w:numId="44">
    <w:abstractNumId w:val="1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9D"/>
    <w:rsid w:val="00012154"/>
    <w:rsid w:val="000314A0"/>
    <w:rsid w:val="0003643D"/>
    <w:rsid w:val="00055EDE"/>
    <w:rsid w:val="00081B0E"/>
    <w:rsid w:val="00091A95"/>
    <w:rsid w:val="00095451"/>
    <w:rsid w:val="000B5A3D"/>
    <w:rsid w:val="000C6C8F"/>
    <w:rsid w:val="000D5D0E"/>
    <w:rsid w:val="000E2750"/>
    <w:rsid w:val="000E2F6A"/>
    <w:rsid w:val="000F6B68"/>
    <w:rsid w:val="00111A40"/>
    <w:rsid w:val="00111D00"/>
    <w:rsid w:val="00125E33"/>
    <w:rsid w:val="00141C63"/>
    <w:rsid w:val="00145381"/>
    <w:rsid w:val="00156588"/>
    <w:rsid w:val="00164F82"/>
    <w:rsid w:val="00171342"/>
    <w:rsid w:val="0018092D"/>
    <w:rsid w:val="001826A2"/>
    <w:rsid w:val="001855DD"/>
    <w:rsid w:val="001A24F1"/>
    <w:rsid w:val="001C6DE9"/>
    <w:rsid w:val="001E6F11"/>
    <w:rsid w:val="00203E0C"/>
    <w:rsid w:val="00240BEA"/>
    <w:rsid w:val="0026023A"/>
    <w:rsid w:val="00263FA2"/>
    <w:rsid w:val="00271AD3"/>
    <w:rsid w:val="00282D3D"/>
    <w:rsid w:val="002C4C6C"/>
    <w:rsid w:val="002D28B6"/>
    <w:rsid w:val="002D6CD6"/>
    <w:rsid w:val="002F137B"/>
    <w:rsid w:val="002F21E4"/>
    <w:rsid w:val="00305336"/>
    <w:rsid w:val="00311CE8"/>
    <w:rsid w:val="00330E83"/>
    <w:rsid w:val="00342AC6"/>
    <w:rsid w:val="00350B1B"/>
    <w:rsid w:val="00355414"/>
    <w:rsid w:val="00372EFE"/>
    <w:rsid w:val="003A3EDC"/>
    <w:rsid w:val="003C0F86"/>
    <w:rsid w:val="003C54C4"/>
    <w:rsid w:val="0040483A"/>
    <w:rsid w:val="00412BA8"/>
    <w:rsid w:val="00416BEE"/>
    <w:rsid w:val="00422463"/>
    <w:rsid w:val="00422BF6"/>
    <w:rsid w:val="00425C84"/>
    <w:rsid w:val="00427B39"/>
    <w:rsid w:val="00452598"/>
    <w:rsid w:val="004607EE"/>
    <w:rsid w:val="00467157"/>
    <w:rsid w:val="004672FA"/>
    <w:rsid w:val="004720F7"/>
    <w:rsid w:val="00486E46"/>
    <w:rsid w:val="004A12F8"/>
    <w:rsid w:val="004D3C26"/>
    <w:rsid w:val="004D3E0D"/>
    <w:rsid w:val="004F4919"/>
    <w:rsid w:val="00511A1C"/>
    <w:rsid w:val="00524A9D"/>
    <w:rsid w:val="00527E1C"/>
    <w:rsid w:val="00555009"/>
    <w:rsid w:val="00555C24"/>
    <w:rsid w:val="00570D6D"/>
    <w:rsid w:val="00576527"/>
    <w:rsid w:val="00592ACB"/>
    <w:rsid w:val="00592CA5"/>
    <w:rsid w:val="005A519F"/>
    <w:rsid w:val="005A6219"/>
    <w:rsid w:val="005A78D3"/>
    <w:rsid w:val="005C2A3C"/>
    <w:rsid w:val="005D1C89"/>
    <w:rsid w:val="005D551B"/>
    <w:rsid w:val="00606DEE"/>
    <w:rsid w:val="00613C41"/>
    <w:rsid w:val="00651E24"/>
    <w:rsid w:val="00657D35"/>
    <w:rsid w:val="006A1DB4"/>
    <w:rsid w:val="006B09DC"/>
    <w:rsid w:val="006D0D43"/>
    <w:rsid w:val="006D642F"/>
    <w:rsid w:val="00714ECC"/>
    <w:rsid w:val="00722FFE"/>
    <w:rsid w:val="00730A18"/>
    <w:rsid w:val="00732849"/>
    <w:rsid w:val="0073502E"/>
    <w:rsid w:val="00736FE5"/>
    <w:rsid w:val="00747E9D"/>
    <w:rsid w:val="007564AA"/>
    <w:rsid w:val="00767545"/>
    <w:rsid w:val="007B4CC0"/>
    <w:rsid w:val="007B70A2"/>
    <w:rsid w:val="007E075D"/>
    <w:rsid w:val="00804CEE"/>
    <w:rsid w:val="008340B4"/>
    <w:rsid w:val="0084719B"/>
    <w:rsid w:val="00854A7E"/>
    <w:rsid w:val="008551E1"/>
    <w:rsid w:val="008607B2"/>
    <w:rsid w:val="0087036B"/>
    <w:rsid w:val="00881924"/>
    <w:rsid w:val="008A2F09"/>
    <w:rsid w:val="008B320B"/>
    <w:rsid w:val="008C48CA"/>
    <w:rsid w:val="008F0DFE"/>
    <w:rsid w:val="008F26D7"/>
    <w:rsid w:val="008F5417"/>
    <w:rsid w:val="00904851"/>
    <w:rsid w:val="00951B33"/>
    <w:rsid w:val="009652CB"/>
    <w:rsid w:val="00973802"/>
    <w:rsid w:val="00996EDB"/>
    <w:rsid w:val="009A3860"/>
    <w:rsid w:val="009B4243"/>
    <w:rsid w:val="009B6D92"/>
    <w:rsid w:val="009C147B"/>
    <w:rsid w:val="009D197F"/>
    <w:rsid w:val="009F4E6F"/>
    <w:rsid w:val="00A01CFA"/>
    <w:rsid w:val="00A079E1"/>
    <w:rsid w:val="00A2035F"/>
    <w:rsid w:val="00A66117"/>
    <w:rsid w:val="00A857E9"/>
    <w:rsid w:val="00AB3040"/>
    <w:rsid w:val="00AB79A8"/>
    <w:rsid w:val="00AE07E9"/>
    <w:rsid w:val="00AE2512"/>
    <w:rsid w:val="00B05651"/>
    <w:rsid w:val="00B3582D"/>
    <w:rsid w:val="00B439F2"/>
    <w:rsid w:val="00B55CA5"/>
    <w:rsid w:val="00B62929"/>
    <w:rsid w:val="00B72E68"/>
    <w:rsid w:val="00B7417D"/>
    <w:rsid w:val="00B87E39"/>
    <w:rsid w:val="00B90A42"/>
    <w:rsid w:val="00BA52D2"/>
    <w:rsid w:val="00BB03A6"/>
    <w:rsid w:val="00BD7803"/>
    <w:rsid w:val="00BE29CE"/>
    <w:rsid w:val="00C004D2"/>
    <w:rsid w:val="00C20306"/>
    <w:rsid w:val="00C61266"/>
    <w:rsid w:val="00C668FE"/>
    <w:rsid w:val="00C778E7"/>
    <w:rsid w:val="00C95A3F"/>
    <w:rsid w:val="00C9771F"/>
    <w:rsid w:val="00CA5A9F"/>
    <w:rsid w:val="00CD1F8C"/>
    <w:rsid w:val="00CF5B27"/>
    <w:rsid w:val="00D03CA2"/>
    <w:rsid w:val="00D07549"/>
    <w:rsid w:val="00D12A1D"/>
    <w:rsid w:val="00D149DD"/>
    <w:rsid w:val="00D1702C"/>
    <w:rsid w:val="00D46437"/>
    <w:rsid w:val="00D51E9C"/>
    <w:rsid w:val="00D644AC"/>
    <w:rsid w:val="00D76469"/>
    <w:rsid w:val="00D7780F"/>
    <w:rsid w:val="00D82F5A"/>
    <w:rsid w:val="00D8312C"/>
    <w:rsid w:val="00D90FD9"/>
    <w:rsid w:val="00D95ECE"/>
    <w:rsid w:val="00DC1B39"/>
    <w:rsid w:val="00DF4B53"/>
    <w:rsid w:val="00E03927"/>
    <w:rsid w:val="00E055AC"/>
    <w:rsid w:val="00E136A0"/>
    <w:rsid w:val="00E30EB2"/>
    <w:rsid w:val="00E40A3D"/>
    <w:rsid w:val="00E416F8"/>
    <w:rsid w:val="00E41FA0"/>
    <w:rsid w:val="00E705FF"/>
    <w:rsid w:val="00E724D3"/>
    <w:rsid w:val="00E93751"/>
    <w:rsid w:val="00EA5200"/>
    <w:rsid w:val="00EA6E45"/>
    <w:rsid w:val="00EA73CD"/>
    <w:rsid w:val="00EB7C99"/>
    <w:rsid w:val="00EC49CD"/>
    <w:rsid w:val="00EC7DB5"/>
    <w:rsid w:val="00ED31FA"/>
    <w:rsid w:val="00ED431B"/>
    <w:rsid w:val="00EF63E8"/>
    <w:rsid w:val="00EF7088"/>
    <w:rsid w:val="00F10BCA"/>
    <w:rsid w:val="00F13070"/>
    <w:rsid w:val="00F43BA9"/>
    <w:rsid w:val="00F51925"/>
    <w:rsid w:val="00F54FA6"/>
    <w:rsid w:val="00F56D27"/>
    <w:rsid w:val="00F71B55"/>
    <w:rsid w:val="00F8553C"/>
    <w:rsid w:val="00F8648A"/>
    <w:rsid w:val="00FB0667"/>
    <w:rsid w:val="00FB7764"/>
    <w:rsid w:val="00FC3FE3"/>
    <w:rsid w:val="00FC75F6"/>
    <w:rsid w:val="00FD6B23"/>
    <w:rsid w:val="00FE3722"/>
    <w:rsid w:val="00FE4292"/>
    <w:rsid w:val="00FE763D"/>
    <w:rsid w:val="00FF4F90"/>
    <w:rsid w:val="00FF728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6B"/>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ParagraphedelisteCar"/>
    <w:uiPriority w:val="34"/>
    <w:qFormat/>
    <w:rsid w:val="00DF4B53"/>
    <w:pPr>
      <w:ind w:left="720"/>
      <w:contextualSpacing/>
    </w:pPr>
  </w:style>
  <w:style w:type="character" w:customStyle="1" w:styleId="ParagraphedelisteCar">
    <w:name w:val="Paragraphe de liste Car"/>
    <w:aliases w:val="Bullet List Car,FooterText Car,List Paragraph1 Car,Colorful List Accent 1 Car,numbered Car,Paragraphe de liste1 Car,列出段落 Car,列出段落1 Car,Bulletr List Paragraph Car,List Paragraph2 Car,List Paragraph21 Car,Párrafo de lista1 Car"/>
    <w:link w:val="Paragraphedeliste"/>
    <w:uiPriority w:val="34"/>
    <w:rsid w:val="00DF4B53"/>
    <w:rPr>
      <w:rFonts w:ascii="Times New Roman" w:hAnsi="Times New Roman" w:cs="Times New Roman"/>
    </w:rPr>
  </w:style>
  <w:style w:type="paragraph" w:styleId="Sansinterligne">
    <w:name w:val="No Spacing"/>
    <w:link w:val="SansinterligneCar"/>
    <w:uiPriority w:val="1"/>
    <w:qFormat/>
    <w:rsid w:val="0026023A"/>
    <w:rPr>
      <w:rFonts w:ascii="Times New Roman" w:eastAsia="Cambria" w:hAnsi="Times New Roman" w:cs="Times New Roman"/>
      <w:i/>
      <w:lang w:eastAsia="en-US"/>
    </w:rPr>
  </w:style>
  <w:style w:type="character" w:customStyle="1" w:styleId="SansinterligneCar">
    <w:name w:val="Sans interligne Car"/>
    <w:basedOn w:val="Policepardfaut"/>
    <w:link w:val="Sansinterligne"/>
    <w:uiPriority w:val="1"/>
    <w:rsid w:val="0026023A"/>
    <w:rPr>
      <w:rFonts w:ascii="Times New Roman" w:eastAsia="Cambria" w:hAnsi="Times New Roman" w:cs="Times New Roman"/>
      <w:i/>
      <w:lang w:eastAsia="en-US"/>
    </w:rPr>
  </w:style>
  <w:style w:type="character" w:styleId="Lienhypertexte">
    <w:name w:val="Hyperlink"/>
    <w:basedOn w:val="Policepardfaut"/>
    <w:uiPriority w:val="99"/>
    <w:unhideWhenUsed/>
    <w:rsid w:val="00F8553C"/>
    <w:rPr>
      <w:color w:val="0000FF"/>
      <w:u w:val="single"/>
    </w:rPr>
  </w:style>
  <w:style w:type="paragraph" w:styleId="Textedebulles">
    <w:name w:val="Balloon Text"/>
    <w:basedOn w:val="Normal"/>
    <w:link w:val="TextedebullesCar"/>
    <w:uiPriority w:val="99"/>
    <w:semiHidden/>
    <w:unhideWhenUsed/>
    <w:rsid w:val="001855DD"/>
    <w:rPr>
      <w:rFonts w:ascii="Tahoma" w:hAnsi="Tahoma" w:cs="Tahoma"/>
      <w:sz w:val="16"/>
      <w:szCs w:val="16"/>
    </w:rPr>
  </w:style>
  <w:style w:type="character" w:customStyle="1" w:styleId="TextedebullesCar">
    <w:name w:val="Texte de bulles Car"/>
    <w:basedOn w:val="Policepardfaut"/>
    <w:link w:val="Textedebulles"/>
    <w:uiPriority w:val="99"/>
    <w:semiHidden/>
    <w:rsid w:val="001855DD"/>
    <w:rPr>
      <w:rFonts w:ascii="Tahoma" w:hAnsi="Tahoma" w:cs="Tahoma"/>
      <w:sz w:val="16"/>
      <w:szCs w:val="16"/>
    </w:rPr>
  </w:style>
  <w:style w:type="character" w:styleId="Marquedecommentaire">
    <w:name w:val="annotation reference"/>
    <w:basedOn w:val="Policepardfaut"/>
    <w:uiPriority w:val="99"/>
    <w:semiHidden/>
    <w:unhideWhenUsed/>
    <w:rsid w:val="001855DD"/>
    <w:rPr>
      <w:sz w:val="16"/>
      <w:szCs w:val="16"/>
    </w:rPr>
  </w:style>
  <w:style w:type="paragraph" w:styleId="Commentaire">
    <w:name w:val="annotation text"/>
    <w:basedOn w:val="Normal"/>
    <w:link w:val="CommentaireCar"/>
    <w:uiPriority w:val="99"/>
    <w:semiHidden/>
    <w:unhideWhenUsed/>
    <w:rsid w:val="001855DD"/>
    <w:rPr>
      <w:sz w:val="20"/>
      <w:szCs w:val="20"/>
    </w:rPr>
  </w:style>
  <w:style w:type="character" w:customStyle="1" w:styleId="CommentaireCar">
    <w:name w:val="Commentaire Car"/>
    <w:basedOn w:val="Policepardfaut"/>
    <w:link w:val="Commentaire"/>
    <w:uiPriority w:val="99"/>
    <w:semiHidden/>
    <w:rsid w:val="001855DD"/>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1855DD"/>
    <w:rPr>
      <w:b/>
      <w:bCs/>
    </w:rPr>
  </w:style>
  <w:style w:type="character" w:customStyle="1" w:styleId="ObjetducommentaireCar">
    <w:name w:val="Objet du commentaire Car"/>
    <w:basedOn w:val="CommentaireCar"/>
    <w:link w:val="Objetducommentaire"/>
    <w:uiPriority w:val="99"/>
    <w:semiHidden/>
    <w:rsid w:val="001855DD"/>
    <w:rPr>
      <w:rFonts w:ascii="Times New Roman" w:hAnsi="Times New Roman" w:cs="Times New Roman"/>
      <w:b/>
      <w:bCs/>
      <w:sz w:val="20"/>
      <w:szCs w:val="20"/>
    </w:rPr>
  </w:style>
  <w:style w:type="paragraph" w:styleId="En-tte">
    <w:name w:val="header"/>
    <w:basedOn w:val="Normal"/>
    <w:link w:val="En-tteCar"/>
    <w:uiPriority w:val="99"/>
    <w:unhideWhenUsed/>
    <w:rsid w:val="009B6D92"/>
    <w:pPr>
      <w:tabs>
        <w:tab w:val="center" w:pos="4536"/>
        <w:tab w:val="right" w:pos="9072"/>
      </w:tabs>
    </w:pPr>
  </w:style>
  <w:style w:type="character" w:customStyle="1" w:styleId="En-tteCar">
    <w:name w:val="En-tête Car"/>
    <w:basedOn w:val="Policepardfaut"/>
    <w:link w:val="En-tte"/>
    <w:uiPriority w:val="99"/>
    <w:rsid w:val="009B6D92"/>
    <w:rPr>
      <w:rFonts w:ascii="Times New Roman" w:hAnsi="Times New Roman" w:cs="Times New Roman"/>
    </w:rPr>
  </w:style>
  <w:style w:type="paragraph" w:styleId="Pieddepage">
    <w:name w:val="footer"/>
    <w:basedOn w:val="Normal"/>
    <w:link w:val="PieddepageCar"/>
    <w:uiPriority w:val="99"/>
    <w:unhideWhenUsed/>
    <w:rsid w:val="009B6D92"/>
    <w:pPr>
      <w:tabs>
        <w:tab w:val="center" w:pos="4536"/>
        <w:tab w:val="right" w:pos="9072"/>
      </w:tabs>
    </w:pPr>
  </w:style>
  <w:style w:type="character" w:customStyle="1" w:styleId="PieddepageCar">
    <w:name w:val="Pied de page Car"/>
    <w:basedOn w:val="Policepardfaut"/>
    <w:link w:val="Pieddepage"/>
    <w:uiPriority w:val="99"/>
    <w:rsid w:val="009B6D92"/>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6B"/>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ParagraphedelisteCar"/>
    <w:uiPriority w:val="34"/>
    <w:qFormat/>
    <w:rsid w:val="00DF4B53"/>
    <w:pPr>
      <w:ind w:left="720"/>
      <w:contextualSpacing/>
    </w:pPr>
  </w:style>
  <w:style w:type="character" w:customStyle="1" w:styleId="ParagraphedelisteCar">
    <w:name w:val="Paragraphe de liste Car"/>
    <w:aliases w:val="Bullet List Car,FooterText Car,List Paragraph1 Car,Colorful List Accent 1 Car,numbered Car,Paragraphe de liste1 Car,列出段落 Car,列出段落1 Car,Bulletr List Paragraph Car,List Paragraph2 Car,List Paragraph21 Car,Párrafo de lista1 Car"/>
    <w:link w:val="Paragraphedeliste"/>
    <w:uiPriority w:val="34"/>
    <w:rsid w:val="00DF4B53"/>
    <w:rPr>
      <w:rFonts w:ascii="Times New Roman" w:hAnsi="Times New Roman" w:cs="Times New Roman"/>
    </w:rPr>
  </w:style>
  <w:style w:type="paragraph" w:styleId="Sansinterligne">
    <w:name w:val="No Spacing"/>
    <w:link w:val="SansinterligneCar"/>
    <w:uiPriority w:val="1"/>
    <w:qFormat/>
    <w:rsid w:val="0026023A"/>
    <w:rPr>
      <w:rFonts w:ascii="Times New Roman" w:eastAsia="Cambria" w:hAnsi="Times New Roman" w:cs="Times New Roman"/>
      <w:i/>
      <w:lang w:eastAsia="en-US"/>
    </w:rPr>
  </w:style>
  <w:style w:type="character" w:customStyle="1" w:styleId="SansinterligneCar">
    <w:name w:val="Sans interligne Car"/>
    <w:basedOn w:val="Policepardfaut"/>
    <w:link w:val="Sansinterligne"/>
    <w:uiPriority w:val="1"/>
    <w:rsid w:val="0026023A"/>
    <w:rPr>
      <w:rFonts w:ascii="Times New Roman" w:eastAsia="Cambria" w:hAnsi="Times New Roman" w:cs="Times New Roman"/>
      <w:i/>
      <w:lang w:eastAsia="en-US"/>
    </w:rPr>
  </w:style>
  <w:style w:type="character" w:styleId="Lienhypertexte">
    <w:name w:val="Hyperlink"/>
    <w:basedOn w:val="Policepardfaut"/>
    <w:uiPriority w:val="99"/>
    <w:unhideWhenUsed/>
    <w:rsid w:val="00F8553C"/>
    <w:rPr>
      <w:color w:val="0000FF"/>
      <w:u w:val="single"/>
    </w:rPr>
  </w:style>
  <w:style w:type="paragraph" w:styleId="Textedebulles">
    <w:name w:val="Balloon Text"/>
    <w:basedOn w:val="Normal"/>
    <w:link w:val="TextedebullesCar"/>
    <w:uiPriority w:val="99"/>
    <w:semiHidden/>
    <w:unhideWhenUsed/>
    <w:rsid w:val="001855DD"/>
    <w:rPr>
      <w:rFonts w:ascii="Tahoma" w:hAnsi="Tahoma" w:cs="Tahoma"/>
      <w:sz w:val="16"/>
      <w:szCs w:val="16"/>
    </w:rPr>
  </w:style>
  <w:style w:type="character" w:customStyle="1" w:styleId="TextedebullesCar">
    <w:name w:val="Texte de bulles Car"/>
    <w:basedOn w:val="Policepardfaut"/>
    <w:link w:val="Textedebulles"/>
    <w:uiPriority w:val="99"/>
    <w:semiHidden/>
    <w:rsid w:val="001855DD"/>
    <w:rPr>
      <w:rFonts w:ascii="Tahoma" w:hAnsi="Tahoma" w:cs="Tahoma"/>
      <w:sz w:val="16"/>
      <w:szCs w:val="16"/>
    </w:rPr>
  </w:style>
  <w:style w:type="character" w:styleId="Marquedecommentaire">
    <w:name w:val="annotation reference"/>
    <w:basedOn w:val="Policepardfaut"/>
    <w:uiPriority w:val="99"/>
    <w:semiHidden/>
    <w:unhideWhenUsed/>
    <w:rsid w:val="001855DD"/>
    <w:rPr>
      <w:sz w:val="16"/>
      <w:szCs w:val="16"/>
    </w:rPr>
  </w:style>
  <w:style w:type="paragraph" w:styleId="Commentaire">
    <w:name w:val="annotation text"/>
    <w:basedOn w:val="Normal"/>
    <w:link w:val="CommentaireCar"/>
    <w:uiPriority w:val="99"/>
    <w:semiHidden/>
    <w:unhideWhenUsed/>
    <w:rsid w:val="001855DD"/>
    <w:rPr>
      <w:sz w:val="20"/>
      <w:szCs w:val="20"/>
    </w:rPr>
  </w:style>
  <w:style w:type="character" w:customStyle="1" w:styleId="CommentaireCar">
    <w:name w:val="Commentaire Car"/>
    <w:basedOn w:val="Policepardfaut"/>
    <w:link w:val="Commentaire"/>
    <w:uiPriority w:val="99"/>
    <w:semiHidden/>
    <w:rsid w:val="001855DD"/>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1855DD"/>
    <w:rPr>
      <w:b/>
      <w:bCs/>
    </w:rPr>
  </w:style>
  <w:style w:type="character" w:customStyle="1" w:styleId="ObjetducommentaireCar">
    <w:name w:val="Objet du commentaire Car"/>
    <w:basedOn w:val="CommentaireCar"/>
    <w:link w:val="Objetducommentaire"/>
    <w:uiPriority w:val="99"/>
    <w:semiHidden/>
    <w:rsid w:val="001855DD"/>
    <w:rPr>
      <w:rFonts w:ascii="Times New Roman" w:hAnsi="Times New Roman" w:cs="Times New Roman"/>
      <w:b/>
      <w:bCs/>
      <w:sz w:val="20"/>
      <w:szCs w:val="20"/>
    </w:rPr>
  </w:style>
  <w:style w:type="paragraph" w:styleId="En-tte">
    <w:name w:val="header"/>
    <w:basedOn w:val="Normal"/>
    <w:link w:val="En-tteCar"/>
    <w:uiPriority w:val="99"/>
    <w:unhideWhenUsed/>
    <w:rsid w:val="009B6D92"/>
    <w:pPr>
      <w:tabs>
        <w:tab w:val="center" w:pos="4536"/>
        <w:tab w:val="right" w:pos="9072"/>
      </w:tabs>
    </w:pPr>
  </w:style>
  <w:style w:type="character" w:customStyle="1" w:styleId="En-tteCar">
    <w:name w:val="En-tête Car"/>
    <w:basedOn w:val="Policepardfaut"/>
    <w:link w:val="En-tte"/>
    <w:uiPriority w:val="99"/>
    <w:rsid w:val="009B6D92"/>
    <w:rPr>
      <w:rFonts w:ascii="Times New Roman" w:hAnsi="Times New Roman" w:cs="Times New Roman"/>
    </w:rPr>
  </w:style>
  <w:style w:type="paragraph" w:styleId="Pieddepage">
    <w:name w:val="footer"/>
    <w:basedOn w:val="Normal"/>
    <w:link w:val="PieddepageCar"/>
    <w:uiPriority w:val="99"/>
    <w:unhideWhenUsed/>
    <w:rsid w:val="009B6D92"/>
    <w:pPr>
      <w:tabs>
        <w:tab w:val="center" w:pos="4536"/>
        <w:tab w:val="right" w:pos="9072"/>
      </w:tabs>
    </w:pPr>
  </w:style>
  <w:style w:type="character" w:customStyle="1" w:styleId="PieddepageCar">
    <w:name w:val="Pied de page Car"/>
    <w:basedOn w:val="Policepardfaut"/>
    <w:link w:val="Pieddepage"/>
    <w:uiPriority w:val="99"/>
    <w:rsid w:val="009B6D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58A6FA-9AC7-4A16-B42E-FB71EA02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1931</Words>
  <Characters>10623</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2018-03-06T20:39:00Z</dcterms:created>
  <dcterms:modified xsi:type="dcterms:W3CDTF">2018-03-06T21:15:00Z</dcterms:modified>
</cp:coreProperties>
</file>