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2722" w14:textId="60D5FB3C" w:rsidR="00F82DC7" w:rsidRPr="00F82DC7" w:rsidRDefault="00496485" w:rsidP="00E56D8A">
      <w:pPr>
        <w:spacing w:line="240" w:lineRule="auto"/>
        <w:jc w:val="center"/>
        <w:rPr>
          <w:rFonts w:ascii="Cambria" w:hAnsi="Cambria"/>
          <w:b/>
          <w:bCs/>
          <w:sz w:val="24"/>
          <w:szCs w:val="24"/>
        </w:rPr>
      </w:pPr>
      <w:r>
        <w:rPr>
          <w:noProof/>
          <w:lang w:eastAsia="fr-FR"/>
        </w:rPr>
        <mc:AlternateContent>
          <mc:Choice Requires="wps">
            <w:drawing>
              <wp:anchor distT="0" distB="0" distL="114300" distR="114300" simplePos="0" relativeHeight="251665408" behindDoc="0" locked="0" layoutInCell="1" allowOverlap="1" wp14:anchorId="2F0F7307" wp14:editId="26CB5058">
                <wp:simplePos x="0" y="0"/>
                <wp:positionH relativeFrom="column">
                  <wp:posOffset>-1167765</wp:posOffset>
                </wp:positionH>
                <wp:positionV relativeFrom="paragraph">
                  <wp:posOffset>-229870</wp:posOffset>
                </wp:positionV>
                <wp:extent cx="7738110" cy="582295"/>
                <wp:effectExtent l="0" t="2540" r="0" b="0"/>
                <wp:wrapNone/>
                <wp:docPr id="12"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811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E4BBA" w14:textId="0D6B112E" w:rsidR="001711B2" w:rsidRPr="009D1B0A" w:rsidRDefault="001711B2" w:rsidP="00DD272B">
                            <w:pPr>
                              <w:shd w:val="clear" w:color="auto" w:fill="0070C0"/>
                              <w:jc w:val="center"/>
                              <w:rPr>
                                <w:rFonts w:asciiTheme="majorHAnsi" w:hAnsiTheme="majorHAnsi"/>
                                <w:b/>
                                <w:color w:val="FFFFFF"/>
                                <w:sz w:val="56"/>
                                <w:szCs w:val="56"/>
                              </w:rPr>
                            </w:pPr>
                            <w:r>
                              <w:rPr>
                                <w:rFonts w:asciiTheme="majorHAnsi" w:hAnsiTheme="majorHAnsi"/>
                                <w:b/>
                                <w:color w:val="FFFFFF"/>
                                <w:sz w:val="56"/>
                                <w:szCs w:val="56"/>
                              </w:rPr>
                              <w:t>Rapport initial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F7307" id="_x0000_t202" coordsize="21600,21600" o:spt="202" path="m,l,21600r21600,l21600,xe">
                <v:stroke joinstyle="miter"/>
                <v:path gradientshapeok="t" o:connecttype="rect"/>
              </v:shapetype>
              <v:shape id="Text Box 418" o:spid="_x0000_s1026" type="#_x0000_t202" style="position:absolute;left:0;text-align:left;margin-left:-91.95pt;margin-top:-18.1pt;width:609.3pt;height: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T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kTCxBRoHnYHf/QCeZg8GcHZk9XAnq68aCblsqdiwG6Xk2DJaQ4Khvemf&#10;XZ1wtAVZjx9kDYHo1kgHtG9Ub6sH9UCADo16PDXHJlPB4Xx+mYQhmCqwxUkUpb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" filled="f" stroked="f">
                <v:textbox>
                  <w:txbxContent>
                    <w:p w14:paraId="314E4BBA" w14:textId="0D6B112E" w:rsidR="001711B2" w:rsidRPr="009D1B0A" w:rsidRDefault="001711B2" w:rsidP="00DD272B">
                      <w:pPr>
                        <w:shd w:val="clear" w:color="auto" w:fill="0070C0"/>
                        <w:jc w:val="center"/>
                        <w:rPr>
                          <w:rFonts w:asciiTheme="majorHAnsi" w:hAnsiTheme="majorHAnsi"/>
                          <w:b/>
                          <w:color w:val="FFFFFF"/>
                          <w:sz w:val="56"/>
                          <w:szCs w:val="56"/>
                        </w:rPr>
                      </w:pPr>
                      <w:r>
                        <w:rPr>
                          <w:rFonts w:asciiTheme="majorHAnsi" w:hAnsiTheme="majorHAnsi"/>
                          <w:b/>
                          <w:color w:val="FFFFFF"/>
                          <w:sz w:val="56"/>
                          <w:szCs w:val="56"/>
                        </w:rPr>
                        <w:t>Rapport initial</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EBC9A46" wp14:editId="6B3C7B14">
                <wp:simplePos x="0" y="0"/>
                <wp:positionH relativeFrom="column">
                  <wp:posOffset>-1194435</wp:posOffset>
                </wp:positionH>
                <wp:positionV relativeFrom="paragraph">
                  <wp:posOffset>-2758440</wp:posOffset>
                </wp:positionV>
                <wp:extent cx="7825740" cy="7557770"/>
                <wp:effectExtent l="0" t="1905" r="3810" b="3175"/>
                <wp:wrapNone/>
                <wp:docPr id="1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5740" cy="755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4456" w14:textId="77777777" w:rsidR="001711B2" w:rsidRDefault="001711B2" w:rsidP="00E56D8A">
                            <w:r>
                              <w:rPr>
                                <w:noProof/>
                                <w:lang w:eastAsia="fr-FR"/>
                              </w:rPr>
                              <w:drawing>
                                <wp:inline distT="0" distB="0" distL="0" distR="0" wp14:anchorId="1FB75365" wp14:editId="5706FDD7">
                                  <wp:extent cx="9758045" cy="7315200"/>
                                  <wp:effectExtent l="19050" t="0" r="0" b="0"/>
                                  <wp:docPr id="194" name="Image 194" descr="fond_4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4_globe"/>
                                          <pic:cNvPicPr>
                                            <a:picLocks noChangeAspect="1" noChangeArrowheads="1"/>
                                          </pic:cNvPicPr>
                                        </pic:nvPicPr>
                                        <pic:blipFill>
                                          <a:blip r:embed="rId8"/>
                                          <a:srcRect/>
                                          <a:stretch>
                                            <a:fillRect/>
                                          </a:stretch>
                                        </pic:blipFill>
                                        <pic:spPr bwMode="auto">
                                          <a:xfrm>
                                            <a:off x="0" y="0"/>
                                            <a:ext cx="9758045" cy="7315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C9A46" id="Text Box 383" o:spid="_x0000_s1027" type="#_x0000_t202" style="position:absolute;left:0;text-align:left;margin-left:-94.05pt;margin-top:-217.2pt;width:616.2pt;height:59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" filled="f" stroked="f">
                <v:textbox style="mso-fit-shape-to-text:t">
                  <w:txbxContent>
                    <w:p w14:paraId="7A8F4456" w14:textId="77777777" w:rsidR="001711B2" w:rsidRDefault="001711B2" w:rsidP="00E56D8A">
                      <w:r>
                        <w:rPr>
                          <w:noProof/>
                          <w:lang w:eastAsia="fr-FR"/>
                        </w:rPr>
                        <w:drawing>
                          <wp:inline distT="0" distB="0" distL="0" distR="0" wp14:anchorId="1FB75365" wp14:editId="5706FDD7">
                            <wp:extent cx="9758045" cy="7315200"/>
                            <wp:effectExtent l="19050" t="0" r="0" b="0"/>
                            <wp:docPr id="194" name="Image 194" descr="fond_4_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4_globe"/>
                                    <pic:cNvPicPr>
                                      <a:picLocks noChangeAspect="1" noChangeArrowheads="1"/>
                                    </pic:cNvPicPr>
                                  </pic:nvPicPr>
                                  <pic:blipFill>
                                    <a:blip r:embed="rId9"/>
                                    <a:srcRect/>
                                    <a:stretch>
                                      <a:fillRect/>
                                    </a:stretch>
                                  </pic:blipFill>
                                  <pic:spPr bwMode="auto">
                                    <a:xfrm>
                                      <a:off x="0" y="0"/>
                                      <a:ext cx="9758045" cy="7315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4775B41" wp14:editId="27DD5223">
                <wp:simplePos x="0" y="0"/>
                <wp:positionH relativeFrom="column">
                  <wp:posOffset>4557395</wp:posOffset>
                </wp:positionH>
                <wp:positionV relativeFrom="paragraph">
                  <wp:posOffset>70485</wp:posOffset>
                </wp:positionV>
                <wp:extent cx="258445" cy="403225"/>
                <wp:effectExtent l="3175" t="1905" r="0" b="4445"/>
                <wp:wrapNone/>
                <wp:docPr id="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C2DE1" w14:textId="77777777" w:rsidR="001711B2" w:rsidRDefault="001711B2"/>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4775B41" id="Text Box 410" o:spid="_x0000_s1028" type="#_x0000_t202" style="position:absolute;left:0;text-align:left;margin-left:358.85pt;margin-top:5.55pt;width:20.35pt;height:31.7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G8tgIAAL8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" filled="f" stroked="f">
                <v:textbox style="mso-fit-shape-to-text:t">
                  <w:txbxContent>
                    <w:p w14:paraId="031C2DE1" w14:textId="77777777" w:rsidR="001711B2" w:rsidRDefault="001711B2"/>
                  </w:txbxContent>
                </v:textbox>
              </v:shape>
            </w:pict>
          </mc:Fallback>
        </mc:AlternateContent>
      </w:r>
      <w:r w:rsidR="00392948">
        <w:rPr>
          <w:rFonts w:ascii="Cambria" w:hAnsi="Cambria"/>
          <w:b/>
          <w:bCs/>
          <w:sz w:val="52"/>
          <w:szCs w:val="52"/>
        </w:rPr>
        <w:t xml:space="preserve"> </w:t>
      </w:r>
    </w:p>
    <w:p w14:paraId="63001DCA" w14:textId="77777777" w:rsidR="00F82DC7" w:rsidRDefault="00F82DC7">
      <w:pPr>
        <w:spacing w:line="240" w:lineRule="auto"/>
        <w:jc w:val="center"/>
      </w:pPr>
    </w:p>
    <w:p w14:paraId="1683B171" w14:textId="77777777" w:rsidR="007118AD" w:rsidRPr="003B60B4" w:rsidRDefault="007118AD" w:rsidP="00392948">
      <w:pPr>
        <w:spacing w:line="240" w:lineRule="auto"/>
      </w:pPr>
    </w:p>
    <w:p w14:paraId="553AF479" w14:textId="381678ED" w:rsidR="007118AD" w:rsidRPr="003B60B4" w:rsidRDefault="00496485">
      <w:pPr>
        <w:spacing w:line="240" w:lineRule="auto"/>
        <w:jc w:val="center"/>
      </w:pPr>
      <w:r>
        <w:rPr>
          <w:noProof/>
          <w:lang w:eastAsia="fr-FR"/>
        </w:rPr>
        <mc:AlternateContent>
          <mc:Choice Requires="wps">
            <w:drawing>
              <wp:anchor distT="0" distB="0" distL="114300" distR="114300" simplePos="0" relativeHeight="251663360" behindDoc="0" locked="0" layoutInCell="1" allowOverlap="1" wp14:anchorId="11F48EC7" wp14:editId="292CD5E5">
                <wp:simplePos x="0" y="0"/>
                <wp:positionH relativeFrom="column">
                  <wp:posOffset>134620</wp:posOffset>
                </wp:positionH>
                <wp:positionV relativeFrom="paragraph">
                  <wp:posOffset>64770</wp:posOffset>
                </wp:positionV>
                <wp:extent cx="5139055" cy="1836420"/>
                <wp:effectExtent l="0" t="0" r="0" b="0"/>
                <wp:wrapNone/>
                <wp:docPr id="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183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C630" w14:textId="77777777" w:rsidR="001711B2" w:rsidRPr="00084F4C" w:rsidRDefault="001711B2" w:rsidP="00084F4C">
                            <w:pPr>
                              <w:spacing w:afterLines="100" w:after="240"/>
                              <w:jc w:val="center"/>
                              <w:rPr>
                                <w:rFonts w:asciiTheme="majorHAnsi" w:hAnsiTheme="majorHAnsi" w:cstheme="minorHAnsi"/>
                                <w:b/>
                                <w:bCs/>
                                <w:color w:val="0070C0"/>
                                <w:sz w:val="32"/>
                                <w:szCs w:val="32"/>
                                <w:lang w:eastAsia="fr-FR"/>
                              </w:rPr>
                            </w:pPr>
                            <w:r w:rsidRPr="00084F4C">
                              <w:rPr>
                                <w:rFonts w:asciiTheme="majorHAnsi" w:hAnsiTheme="majorHAnsi" w:cstheme="minorHAnsi"/>
                                <w:b/>
                                <w:bCs/>
                                <w:color w:val="0070C0"/>
                                <w:sz w:val="32"/>
                                <w:szCs w:val="32"/>
                                <w:lang w:eastAsia="fr-FR"/>
                              </w:rPr>
                              <w:t xml:space="preserve">Evaluation </w:t>
                            </w:r>
                            <w:r w:rsidRPr="00203BDD">
                              <w:rPr>
                                <w:rFonts w:asciiTheme="majorHAnsi" w:hAnsiTheme="majorHAnsi" w:cstheme="minorHAnsi"/>
                                <w:b/>
                                <w:bCs/>
                                <w:color w:val="0070C0"/>
                                <w:sz w:val="32"/>
                                <w:szCs w:val="32"/>
                                <w:lang w:eastAsia="fr-FR"/>
                              </w:rPr>
                              <w:t>de l’effet 1 du CPD « Les populations vulnérables, dans les zones d’intervention, accèdent aux opportunités de revenus et d’emplois, améliorent leurs capacités de résilience, et contribuent à une croissance inclusive et équitable</w:t>
                            </w:r>
                            <w:r>
                              <w:rPr>
                                <w:rFonts w:asciiTheme="majorHAnsi" w:hAnsiTheme="majorHAnsi" w:cstheme="minorHAnsi"/>
                                <w:b/>
                                <w:bCs/>
                                <w:color w:val="0070C0"/>
                                <w:sz w:val="32"/>
                                <w:szCs w:val="32"/>
                                <w:lang w:eastAsia="fr-FR"/>
                              </w:rPr>
                              <w:t xml:space="preserve"> pour un développement durable </w:t>
                            </w:r>
                            <w:r w:rsidRPr="00203BDD">
                              <w:rPr>
                                <w:rFonts w:asciiTheme="majorHAnsi" w:hAnsiTheme="majorHAnsi" w:cstheme="minorHAnsi"/>
                                <w:b/>
                                <w:bCs/>
                                <w:color w:val="0070C0"/>
                                <w:sz w:val="32"/>
                                <w:szCs w:val="32"/>
                                <w:lang w:eastAsia="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48EC7" id="Text Box 413" o:spid="_x0000_s1029" type="#_x0000_t202" style="position:absolute;left:0;text-align:left;margin-left:10.6pt;margin-top:5.1pt;width:404.65pt;height:1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hH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" filled="f" stroked="f">
                <v:textbox>
                  <w:txbxContent>
                    <w:p w14:paraId="2D2CC630" w14:textId="77777777" w:rsidR="001711B2" w:rsidRPr="00084F4C" w:rsidRDefault="001711B2" w:rsidP="00084F4C">
                      <w:pPr>
                        <w:spacing w:afterLines="100" w:after="240"/>
                        <w:jc w:val="center"/>
                        <w:rPr>
                          <w:rFonts w:asciiTheme="majorHAnsi" w:hAnsiTheme="majorHAnsi" w:cstheme="minorHAnsi"/>
                          <w:b/>
                          <w:bCs/>
                          <w:color w:val="0070C0"/>
                          <w:sz w:val="32"/>
                          <w:szCs w:val="32"/>
                          <w:lang w:eastAsia="fr-FR"/>
                        </w:rPr>
                      </w:pPr>
                      <w:r w:rsidRPr="00084F4C">
                        <w:rPr>
                          <w:rFonts w:asciiTheme="majorHAnsi" w:hAnsiTheme="majorHAnsi" w:cstheme="minorHAnsi"/>
                          <w:b/>
                          <w:bCs/>
                          <w:color w:val="0070C0"/>
                          <w:sz w:val="32"/>
                          <w:szCs w:val="32"/>
                          <w:lang w:eastAsia="fr-FR"/>
                        </w:rPr>
                        <w:t xml:space="preserve">Evaluation </w:t>
                      </w:r>
                      <w:r w:rsidRPr="00203BDD">
                        <w:rPr>
                          <w:rFonts w:asciiTheme="majorHAnsi" w:hAnsiTheme="majorHAnsi" w:cstheme="minorHAnsi"/>
                          <w:b/>
                          <w:bCs/>
                          <w:color w:val="0070C0"/>
                          <w:sz w:val="32"/>
                          <w:szCs w:val="32"/>
                          <w:lang w:eastAsia="fr-FR"/>
                        </w:rPr>
                        <w:t>de l’effet 1 du CPD « Les populations vulnérables, dans les zones d’intervention, accèdent aux opportunités de revenus et d’emplois, améliorent leurs capacités de résilience, et contribuent à une croissance inclusive et équitable</w:t>
                      </w:r>
                      <w:r>
                        <w:rPr>
                          <w:rFonts w:asciiTheme="majorHAnsi" w:hAnsiTheme="majorHAnsi" w:cstheme="minorHAnsi"/>
                          <w:b/>
                          <w:bCs/>
                          <w:color w:val="0070C0"/>
                          <w:sz w:val="32"/>
                          <w:szCs w:val="32"/>
                          <w:lang w:eastAsia="fr-FR"/>
                        </w:rPr>
                        <w:t xml:space="preserve"> pour un développement durable </w:t>
                      </w:r>
                      <w:r w:rsidRPr="00203BDD">
                        <w:rPr>
                          <w:rFonts w:asciiTheme="majorHAnsi" w:hAnsiTheme="majorHAnsi" w:cstheme="minorHAnsi"/>
                          <w:b/>
                          <w:bCs/>
                          <w:color w:val="0070C0"/>
                          <w:sz w:val="32"/>
                          <w:szCs w:val="32"/>
                          <w:lang w:eastAsia="fr-FR"/>
                        </w:rPr>
                        <w:t>»</w:t>
                      </w:r>
                    </w:p>
                  </w:txbxContent>
                </v:textbox>
              </v:shape>
            </w:pict>
          </mc:Fallback>
        </mc:AlternateContent>
      </w:r>
    </w:p>
    <w:p w14:paraId="51C1972E" w14:textId="77777777" w:rsidR="00E9080F" w:rsidRDefault="00E9080F" w:rsidP="009275D7">
      <w:pPr>
        <w:spacing w:line="240" w:lineRule="auto"/>
        <w:rPr>
          <w:b/>
          <w:bCs/>
          <w:sz w:val="32"/>
          <w:szCs w:val="32"/>
        </w:rPr>
      </w:pPr>
    </w:p>
    <w:p w14:paraId="0AD195A8" w14:textId="77777777" w:rsidR="009275D7" w:rsidRDefault="009275D7" w:rsidP="009275D7">
      <w:pPr>
        <w:spacing w:line="240" w:lineRule="auto"/>
        <w:rPr>
          <w:rFonts w:ascii="Cambria" w:hAnsi="Cambria"/>
          <w:b/>
          <w:bCs/>
          <w:sz w:val="24"/>
          <w:szCs w:val="24"/>
        </w:rPr>
      </w:pPr>
    </w:p>
    <w:p w14:paraId="25670E9F" w14:textId="77777777" w:rsidR="00330D84" w:rsidRDefault="00330D84" w:rsidP="00341DAC">
      <w:pPr>
        <w:spacing w:line="240" w:lineRule="auto"/>
        <w:jc w:val="center"/>
        <w:rPr>
          <w:rFonts w:ascii="Cambria" w:hAnsi="Cambria"/>
          <w:b/>
          <w:bCs/>
          <w:sz w:val="32"/>
          <w:szCs w:val="32"/>
          <w:u w:val="single"/>
        </w:rPr>
      </w:pPr>
    </w:p>
    <w:p w14:paraId="7DA8B343" w14:textId="77777777" w:rsidR="001E5429" w:rsidRPr="00330D84" w:rsidRDefault="001E5429" w:rsidP="00330D84">
      <w:pPr>
        <w:spacing w:line="240" w:lineRule="auto"/>
        <w:jc w:val="center"/>
        <w:rPr>
          <w:noProof/>
          <w:lang w:eastAsia="fr-FR"/>
        </w:rPr>
      </w:pPr>
    </w:p>
    <w:p w14:paraId="4BF218CF" w14:textId="77777777" w:rsidR="00330D84" w:rsidRDefault="00330D84" w:rsidP="00316A57">
      <w:pPr>
        <w:spacing w:line="240" w:lineRule="auto"/>
      </w:pPr>
    </w:p>
    <w:p w14:paraId="21AEA6A0" w14:textId="52BD1D95" w:rsidR="00330D84" w:rsidRDefault="00496485" w:rsidP="00316A57">
      <w:pPr>
        <w:spacing w:line="240" w:lineRule="auto"/>
      </w:pPr>
      <w:r>
        <w:rPr>
          <w:noProof/>
          <w:lang w:eastAsia="fr-FR"/>
        </w:rPr>
        <mc:AlternateContent>
          <mc:Choice Requires="wps">
            <w:drawing>
              <wp:anchor distT="45720" distB="45720" distL="114300" distR="114300" simplePos="0" relativeHeight="251678720" behindDoc="0" locked="0" layoutInCell="1" allowOverlap="1" wp14:anchorId="6E162AAD" wp14:editId="6CB0B92E">
                <wp:simplePos x="0" y="0"/>
                <wp:positionH relativeFrom="column">
                  <wp:posOffset>1956435</wp:posOffset>
                </wp:positionH>
                <wp:positionV relativeFrom="paragraph">
                  <wp:posOffset>316230</wp:posOffset>
                </wp:positionV>
                <wp:extent cx="1475105" cy="1376045"/>
                <wp:effectExtent l="1905" t="1905" r="0" b="3175"/>
                <wp:wrapSquare wrapText="bothSides"/>
                <wp:docPr id="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37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DAD6" w14:textId="77777777" w:rsidR="001711B2" w:rsidRDefault="001711B2">
                            <w:r>
                              <w:rPr>
                                <w:noProof/>
                                <w:lang w:eastAsia="fr-FR"/>
                              </w:rPr>
                              <w:drawing>
                                <wp:inline distT="0" distB="0" distL="0" distR="0" wp14:anchorId="42450B21" wp14:editId="6DC8CBA6">
                                  <wp:extent cx="1133475" cy="1133475"/>
                                  <wp:effectExtent l="0" t="0" r="0" b="0"/>
                                  <wp:docPr id="11" name="Image 11" descr="RÃ©sultat de recherche d'images pour &quot;PN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NUD&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162AAD" id="Text Box 587" o:spid="_x0000_s1030" type="#_x0000_t202" style="position:absolute;margin-left:154.05pt;margin-top:24.9pt;width:116.15pt;height:108.3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" stroked="f">
                <v:textbox style="mso-fit-shape-to-text:t">
                  <w:txbxContent>
                    <w:p w14:paraId="2723DAD6" w14:textId="77777777" w:rsidR="001711B2" w:rsidRDefault="001711B2">
                      <w:r>
                        <w:rPr>
                          <w:noProof/>
                          <w:lang w:eastAsia="fr-FR"/>
                        </w:rPr>
                        <w:drawing>
                          <wp:inline distT="0" distB="0" distL="0" distR="0" wp14:anchorId="42450B21" wp14:editId="6DC8CBA6">
                            <wp:extent cx="1133475" cy="1133475"/>
                            <wp:effectExtent l="0" t="0" r="0" b="0"/>
                            <wp:docPr id="11" name="Image 11" descr="RÃ©sultat de recherche d'images pour &quot;PN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PNUD&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xbxContent>
                </v:textbox>
                <w10:wrap type="square"/>
              </v:shape>
            </w:pict>
          </mc:Fallback>
        </mc:AlternateContent>
      </w:r>
    </w:p>
    <w:p w14:paraId="443B1168" w14:textId="77777777" w:rsidR="00330D84" w:rsidRDefault="00330D84" w:rsidP="00316A57">
      <w:pPr>
        <w:spacing w:line="240" w:lineRule="auto"/>
      </w:pPr>
    </w:p>
    <w:p w14:paraId="29178EFC" w14:textId="465E00F5" w:rsidR="00A23B0F" w:rsidRDefault="00496485" w:rsidP="00E92001">
      <w:pPr>
        <w:spacing w:line="240" w:lineRule="auto"/>
        <w:sectPr w:rsidR="00A23B0F" w:rsidSect="00792BAD">
          <w:headerReference w:type="default" r:id="rId12"/>
          <w:footerReference w:type="even" r:id="rId13"/>
          <w:footerReference w:type="default" r:id="rId14"/>
          <w:pgSz w:w="11906" w:h="16838"/>
          <w:pgMar w:top="1701" w:right="1701" w:bottom="1701" w:left="1701" w:header="708" w:footer="708" w:gutter="0"/>
          <w:pgNumType w:start="1"/>
          <w:cols w:space="708"/>
          <w:docGrid w:linePitch="360"/>
        </w:sectPr>
      </w:pPr>
      <w:r>
        <w:rPr>
          <w:noProof/>
          <w:lang w:eastAsia="fr-FR"/>
        </w:rPr>
        <mc:AlternateContent>
          <mc:Choice Requires="wps">
            <w:drawing>
              <wp:anchor distT="0" distB="0" distL="114300" distR="114300" simplePos="0" relativeHeight="251689984" behindDoc="0" locked="0" layoutInCell="1" allowOverlap="1" wp14:anchorId="63702C80" wp14:editId="354F82E9">
                <wp:simplePos x="0" y="0"/>
                <wp:positionH relativeFrom="column">
                  <wp:posOffset>-1280795</wp:posOffset>
                </wp:positionH>
                <wp:positionV relativeFrom="paragraph">
                  <wp:posOffset>1345565</wp:posOffset>
                </wp:positionV>
                <wp:extent cx="8102600" cy="5455920"/>
                <wp:effectExtent l="0" t="0" r="3810" b="4445"/>
                <wp:wrapNone/>
                <wp:docPr id="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0" cy="545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6626" w14:textId="77777777" w:rsidR="001711B2" w:rsidRDefault="001711B2" w:rsidP="00084F4C">
                            <w:r w:rsidRPr="00A629F7">
                              <w:rPr>
                                <w:noProof/>
                                <w:lang w:eastAsia="fr-FR"/>
                              </w:rPr>
                              <w:drawing>
                                <wp:inline distT="0" distB="0" distL="0" distR="0" wp14:anchorId="4B399744" wp14:editId="7B6CDE32">
                                  <wp:extent cx="7861300" cy="5213350"/>
                                  <wp:effectExtent l="0" t="0" r="0" b="0"/>
                                  <wp:docPr id="47" name="Image 47" descr="prosperer-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prosperer-0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61300" cy="5213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702C80" id="Text Box 603" o:spid="_x0000_s1031" type="#_x0000_t202" style="position:absolute;margin-left:-100.85pt;margin-top:105.95pt;width:638pt;height:429.6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PKug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" filled="f" stroked="f">
                <v:textbox style="mso-fit-shape-to-text:t">
                  <w:txbxContent>
                    <w:p w14:paraId="79A06626" w14:textId="77777777" w:rsidR="001711B2" w:rsidRDefault="001711B2" w:rsidP="00084F4C">
                      <w:r w:rsidRPr="00A629F7">
                        <w:rPr>
                          <w:noProof/>
                          <w:lang w:eastAsia="fr-FR"/>
                        </w:rPr>
                        <w:drawing>
                          <wp:inline distT="0" distB="0" distL="0" distR="0" wp14:anchorId="4B399744" wp14:editId="7B6CDE32">
                            <wp:extent cx="7861300" cy="5213350"/>
                            <wp:effectExtent l="0" t="0" r="0" b="0"/>
                            <wp:docPr id="47" name="Image 47" descr="prosperer-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prosperer-0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61300" cy="52133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1681BDD" wp14:editId="11F9CFED">
                <wp:simplePos x="0" y="0"/>
                <wp:positionH relativeFrom="column">
                  <wp:posOffset>-453390</wp:posOffset>
                </wp:positionH>
                <wp:positionV relativeFrom="paragraph">
                  <wp:posOffset>5227320</wp:posOffset>
                </wp:positionV>
                <wp:extent cx="1821815" cy="680720"/>
                <wp:effectExtent l="1905" t="0" r="0" b="0"/>
                <wp:wrapNone/>
                <wp:docPr id="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E20CD" w14:textId="77777777" w:rsidR="001711B2" w:rsidRDefault="001711B2">
                            <w:r>
                              <w:rPr>
                                <w:noProof/>
                                <w:lang w:eastAsia="fr-FR"/>
                              </w:rPr>
                              <w:drawing>
                                <wp:inline distT="0" distB="0" distL="0" distR="0" wp14:anchorId="1A9523D8" wp14:editId="668CDCB9">
                                  <wp:extent cx="1638846" cy="438150"/>
                                  <wp:effectExtent l="0" t="0" r="0" b="0"/>
                                  <wp:docPr id="212" name="Image 2" descr="Capture d'écran - 28032013 - 17_26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 28032013 - 17_26_32.png"/>
                                          <pic:cNvPicPr>
                                            <a:picLocks noChangeAspect="1" noChangeArrowheads="1"/>
                                          </pic:cNvPicPr>
                                        </pic:nvPicPr>
                                        <pic:blipFill>
                                          <a:blip r:embed="rId17"/>
                                          <a:srcRect/>
                                          <a:stretch>
                                            <a:fillRect/>
                                          </a:stretch>
                                        </pic:blipFill>
                                        <pic:spPr bwMode="auto">
                                          <a:xfrm>
                                            <a:off x="0" y="0"/>
                                            <a:ext cx="1644105" cy="439556"/>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1681BDD" id="Text Box 412" o:spid="_x0000_s1032" type="#_x0000_t202" style="position:absolute;margin-left:-35.7pt;margin-top:411.6pt;width:143.45pt;height:53.6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" filled="f" stroked="f">
                <v:textbox style="mso-fit-shape-to-text:t">
                  <w:txbxContent>
                    <w:p w14:paraId="3B4E20CD" w14:textId="77777777" w:rsidR="001711B2" w:rsidRDefault="001711B2">
                      <w:r>
                        <w:rPr>
                          <w:noProof/>
                          <w:lang w:eastAsia="fr-FR"/>
                        </w:rPr>
                        <w:drawing>
                          <wp:inline distT="0" distB="0" distL="0" distR="0" wp14:anchorId="1A9523D8" wp14:editId="668CDCB9">
                            <wp:extent cx="1638846" cy="438150"/>
                            <wp:effectExtent l="0" t="0" r="0" b="0"/>
                            <wp:docPr id="212" name="Image 2" descr="Capture d'écran - 28032013 - 17_26_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 28032013 - 17_26_32.png"/>
                                    <pic:cNvPicPr>
                                      <a:picLocks noChangeAspect="1" noChangeArrowheads="1"/>
                                    </pic:cNvPicPr>
                                  </pic:nvPicPr>
                                  <pic:blipFill>
                                    <a:blip r:embed="rId18"/>
                                    <a:srcRect/>
                                    <a:stretch>
                                      <a:fillRect/>
                                    </a:stretch>
                                  </pic:blipFill>
                                  <pic:spPr bwMode="auto">
                                    <a:xfrm>
                                      <a:off x="0" y="0"/>
                                      <a:ext cx="1644105" cy="439556"/>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45720" distB="45720" distL="114300" distR="114300" simplePos="0" relativeHeight="251659264" behindDoc="0" locked="0" layoutInCell="1" allowOverlap="1" wp14:anchorId="7201E6AB" wp14:editId="55BF0E80">
                <wp:simplePos x="0" y="0"/>
                <wp:positionH relativeFrom="column">
                  <wp:posOffset>-768350</wp:posOffset>
                </wp:positionH>
                <wp:positionV relativeFrom="paragraph">
                  <wp:posOffset>1243965</wp:posOffset>
                </wp:positionV>
                <wp:extent cx="6925945" cy="403225"/>
                <wp:effectExtent l="635"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851E2" w14:textId="77777777" w:rsidR="001711B2" w:rsidRDefault="00171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01E6AB" id="Zone de texte 2" o:spid="_x0000_s1033" type="#_x0000_t202" style="position:absolute;margin-left:-60.5pt;margin-top:97.95pt;width:545.35pt;height:3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" stroked="f">
                <v:textbox style="mso-fit-shape-to-text:t">
                  <w:txbxContent>
                    <w:p w14:paraId="102851E2" w14:textId="77777777" w:rsidR="001711B2" w:rsidRDefault="001711B2"/>
                  </w:txbxContent>
                </v:textbox>
                <w10:wrap type="square"/>
              </v:shape>
            </w:pict>
          </mc:Fallback>
        </mc:AlternateContent>
      </w:r>
      <w:r>
        <w:rPr>
          <w:noProof/>
          <w:lang w:eastAsia="fr-FR"/>
        </w:rPr>
        <mc:AlternateContent>
          <mc:Choice Requires="wps">
            <w:drawing>
              <wp:anchor distT="0" distB="0" distL="114300" distR="114300" simplePos="0" relativeHeight="251666432" behindDoc="0" locked="0" layoutInCell="1" allowOverlap="1" wp14:anchorId="4DFB11DA" wp14:editId="0665F9C0">
                <wp:simplePos x="0" y="0"/>
                <wp:positionH relativeFrom="column">
                  <wp:posOffset>5211445</wp:posOffset>
                </wp:positionH>
                <wp:positionV relativeFrom="paragraph">
                  <wp:posOffset>700405</wp:posOffset>
                </wp:positionV>
                <wp:extent cx="601345" cy="287020"/>
                <wp:effectExtent l="0" t="0" r="3175" b="1270"/>
                <wp:wrapNone/>
                <wp:docPr id="3"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51E9" w14:textId="77777777" w:rsidR="001711B2" w:rsidRDefault="00171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B11DA" id="Text Box 434" o:spid="_x0000_s1034" type="#_x0000_t202" style="position:absolute;margin-left:410.35pt;margin-top:55.15pt;width:47.3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JhwIAABc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" stroked="f">
                <v:textbox>
                  <w:txbxContent>
                    <w:p w14:paraId="48BA51E9" w14:textId="77777777" w:rsidR="001711B2" w:rsidRDefault="001711B2"/>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33E8A90B" wp14:editId="64911668">
                <wp:simplePos x="0" y="0"/>
                <wp:positionH relativeFrom="column">
                  <wp:posOffset>-1311910</wp:posOffset>
                </wp:positionH>
                <wp:positionV relativeFrom="paragraph">
                  <wp:posOffset>2018665</wp:posOffset>
                </wp:positionV>
                <wp:extent cx="258445" cy="403225"/>
                <wp:effectExtent l="0" t="1270" r="0" b="0"/>
                <wp:wrapNone/>
                <wp:docPr id="2"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502FB" w14:textId="77777777" w:rsidR="001711B2" w:rsidRDefault="001711B2"/>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E8A90B" id="Text Box 417" o:spid="_x0000_s1035" type="#_x0000_t202" style="position:absolute;margin-left:-103.3pt;margin-top:158.95pt;width:20.35pt;height:31.75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yH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" filled="f" stroked="f">
                <v:textbox style="mso-fit-shape-to-text:t">
                  <w:txbxContent>
                    <w:p w14:paraId="285502FB" w14:textId="77777777" w:rsidR="001711B2" w:rsidRDefault="001711B2"/>
                  </w:txbxContent>
                </v:textbox>
              </v:shape>
            </w:pict>
          </mc:Fallback>
        </mc:AlternateContent>
      </w:r>
    </w:p>
    <w:p w14:paraId="07D528FA" w14:textId="3A3DF583" w:rsidR="00CC22A4" w:rsidRDefault="008B2989" w:rsidP="008B2989">
      <w:pPr>
        <w:pStyle w:val="Heading1"/>
        <w:rPr>
          <w:rFonts w:eastAsia="Calibri"/>
        </w:rPr>
      </w:pPr>
      <w:r>
        <w:rPr>
          <w:rFonts w:eastAsia="Calibri"/>
        </w:rPr>
        <w:lastRenderedPageBreak/>
        <w:t>INTRODUCTION</w:t>
      </w:r>
    </w:p>
    <w:p w14:paraId="3B02B78F" w14:textId="77777777" w:rsidR="006B07C5" w:rsidRPr="008B2989" w:rsidRDefault="006B07C5" w:rsidP="006B07C5">
      <w:pPr>
        <w:pStyle w:val="Heading2"/>
        <w:rPr>
          <w:u w:val="none"/>
        </w:rPr>
      </w:pPr>
      <w:r w:rsidRPr="008B2989">
        <w:t>Contexte</w:t>
      </w:r>
    </w:p>
    <w:p w14:paraId="36DA1ECA"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 programme actuel du PNUD à Madagascar (élaboré dans le Country Programme Document ou CPD) couvre la période 2015-2019. Il est axé autour de deux effets de l’UNDAF de la même période et de quatre produits qui sont : Effet 1. Les populations vulnérables, dans les zones d’intervention, accèdent aux opportunités de revenus et d’emplois, améliorent leurs capacités de résilience, et contribuent à une croissance inclusive et équitable pour un développement durable. • Produit 1 (Résultat 3 du CDP) : Les institutions et les acteurs, au niveau national et local, utilisent des outils et mécanismes facilitant à la fois l'atteinte des OMD/ODD et une aide au développement plus efficace. • Produit 2 (Résultat 4 du CPD) :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 Effet 2. Les institutions publiques, la société civile et les médias, au niveau central et décentralisé, exercent leurs rôles et sont redevables pour une gouvernance apaisée, protectrice des droits humains. • Produit 3 (Résultat 1 du CPD) : Les Collectivités Territoriales Décentralisées, la société civile et les communautés de base dans les zones d’intervention sont structurées et outillées pour promouvoir la cohésion sociale, la paix, la sécurité, le relèvement efficace ; résister aux chocs extérieurs et stimuler le développement local en répondant aux besoins exprimés par la population. • Produit 4 (Résultat 2 du CPD): Les institutions démocratiques et les acteurs en charge de la redevabilité et de l’Etat de droit ont des attributions claires, des ressources et des capacités appropriées, exercent leurs fonctions de façon efficace et transparente et facilitent l’accès à la justice, la lutte contre la corruption et la participation citoyenne. Le programme comprend trois composantes principales qui sont articulées en différentes projets : gouvernance, lutte contre la pauvreté et gestion durable de l’environnement. Si la première année de mise en œuvre s’est déroulée comme planifiée, cela n’a pas été le cas pour la deuxième année. En effet, le bureau a été confronté à une réduction non anticipée des ressources régulières, alors que des engagements importants avaient été pris auprès de 4 ONG et 7 Agences partenaires de mise en œuvre. </w:t>
      </w:r>
    </w:p>
    <w:p w14:paraId="044CB599" w14:textId="68DC03B9" w:rsidR="009C3E5D" w:rsidRDefault="009C3E5D" w:rsidP="009C3E5D">
      <w:pPr>
        <w:tabs>
          <w:tab w:val="left" w:pos="2063"/>
        </w:tabs>
        <w:jc w:val="both"/>
        <w:rPr>
          <w:rFonts w:ascii="Calibri" w:eastAsia="Times New Roman" w:hAnsi="Calibri" w:cs="Calibri"/>
          <w:lang w:eastAsia="fr-FR"/>
        </w:rPr>
      </w:pPr>
      <w:r w:rsidRPr="009C3E5D">
        <w:rPr>
          <w:rFonts w:asciiTheme="minorHAnsi" w:hAnsiTheme="minorHAnsi" w:cstheme="minorHAnsi"/>
        </w:rPr>
        <w:t>Cette situation a conduit le bureau à initialement amender et par la suite résilier les contrats. D’autres ajustements tels que la concentration géographique des interventions à partir de la troisième année ont également été réalisés au vu de la situation d’urgence dans le Sud de Madagascar aggravée par les conséquences du changement climatique. Le PNUD a, ainsi, réorienté certains de ses projets afin d’intervenir au travers d’un « plan de relèvement et de résilience » dans le Sud, au côté des actions menées par d’autres partenaires, en vue de contribuer au relèvement précoce de la région, mais aussi de poser les bases solides pour un développement pérenne post-crise dans cette partie du Pays. Les effets étant les principaux changements stratégiques visés par les interventions de développement car ayant trait aux changements recherchés au niveau des bénéficiaires, il s’avère opportun, quelques années avant la fin du cycle de programmation, Pour des raisons de redevabilité, d’apprentissage et de conformité à la politique d’évaluation du PNUD, le bureau a inscrit dans son plan l’évaluation dudit effet.  Les présents termes de référence sont établis pour le recrutement d’un cabinet ou d’une équipe d’experts internationaux et nationaux en charge de réaliser l’évaluation de l’Effet 1 du CPD du bureau pays de Madagascar</w:t>
      </w:r>
    </w:p>
    <w:p w14:paraId="06928905" w14:textId="77777777" w:rsidR="009C3E5D" w:rsidRDefault="009C3E5D" w:rsidP="006B07C5">
      <w:pPr>
        <w:tabs>
          <w:tab w:val="left" w:pos="2063"/>
        </w:tabs>
        <w:jc w:val="both"/>
        <w:rPr>
          <w:rFonts w:ascii="Calibri" w:eastAsia="Times New Roman" w:hAnsi="Calibri" w:cs="Calibri"/>
          <w:lang w:eastAsia="fr-FR"/>
        </w:rPr>
      </w:pPr>
    </w:p>
    <w:p w14:paraId="54910AA2" w14:textId="03F26ED5" w:rsidR="006B07C5" w:rsidRDefault="006B07C5" w:rsidP="006B07C5">
      <w:pPr>
        <w:tabs>
          <w:tab w:val="left" w:pos="2063"/>
        </w:tabs>
        <w:jc w:val="both"/>
        <w:rPr>
          <w:rFonts w:ascii="Calibri" w:eastAsia="Times New Roman" w:hAnsi="Calibri" w:cs="Calibri"/>
          <w:lang w:eastAsia="fr-FR"/>
        </w:rPr>
      </w:pPr>
      <w:r w:rsidRPr="001E1528">
        <w:rPr>
          <w:rFonts w:ascii="Calibri" w:eastAsia="Times New Roman" w:hAnsi="Calibri" w:cs="Calibri"/>
          <w:lang w:eastAsia="fr-FR"/>
        </w:rPr>
        <w:lastRenderedPageBreak/>
        <w:t xml:space="preserve">Suite à la mise en œuvre du </w:t>
      </w:r>
      <w:r w:rsidRPr="001E1528">
        <w:rPr>
          <w:rFonts w:asciiTheme="minorHAnsi" w:hAnsiTheme="minorHAnsi" w:cstheme="minorHAnsi"/>
        </w:rPr>
        <w:t xml:space="preserve">programme actuel du PNUD à Madagascar (élaboré dans le Country Programme Document ou CPD) </w:t>
      </w:r>
      <w:r>
        <w:rPr>
          <w:rFonts w:asciiTheme="minorHAnsi" w:hAnsiTheme="minorHAnsi" w:cstheme="minorHAnsi"/>
        </w:rPr>
        <w:t xml:space="preserve">qui </w:t>
      </w:r>
      <w:r w:rsidRPr="001E1528">
        <w:rPr>
          <w:rFonts w:asciiTheme="minorHAnsi" w:hAnsiTheme="minorHAnsi" w:cstheme="minorHAnsi"/>
        </w:rPr>
        <w:t>couvre la période 2015-2019</w:t>
      </w:r>
      <w:r w:rsidRPr="001E1528">
        <w:rPr>
          <w:rFonts w:ascii="Calibri" w:eastAsia="Times New Roman" w:hAnsi="Calibri" w:cs="Calibri"/>
          <w:lang w:eastAsia="fr-FR"/>
        </w:rPr>
        <w:t xml:space="preserve">, le </w:t>
      </w:r>
      <w:r>
        <w:rPr>
          <w:rFonts w:ascii="Calibri" w:eastAsia="Times New Roman" w:hAnsi="Calibri" w:cs="Calibri"/>
          <w:lang w:eastAsia="fr-FR"/>
        </w:rPr>
        <w:t xml:space="preserve">PNUD procède actuellement à son </w:t>
      </w:r>
      <w:r w:rsidRPr="001E1528">
        <w:rPr>
          <w:rFonts w:ascii="Calibri" w:eastAsia="Times New Roman" w:hAnsi="Calibri" w:cs="Calibri"/>
          <w:lang w:eastAsia="fr-FR"/>
        </w:rPr>
        <w:t>évaluation. L’objectif étant d’apprécier chaque effet à travers les cinq principaux critères d’évaluation, à savoir : la pertinence, l’efficacité, l’impact, l’efficience et la pérennité, ce en vue d’en capitaliser les résultats dans la conception du prochain cycle du programme.</w:t>
      </w:r>
    </w:p>
    <w:p w14:paraId="066B93A2" w14:textId="77777777" w:rsidR="006B07C5" w:rsidRPr="00BC195C" w:rsidRDefault="006B07C5" w:rsidP="006B07C5">
      <w:pPr>
        <w:tabs>
          <w:tab w:val="left" w:pos="2063"/>
        </w:tabs>
        <w:jc w:val="both"/>
        <w:rPr>
          <w:rFonts w:asciiTheme="minorHAnsi" w:hAnsiTheme="minorHAnsi" w:cstheme="minorHAnsi"/>
        </w:rPr>
      </w:pPr>
      <w:r>
        <w:rPr>
          <w:rFonts w:asciiTheme="minorHAnsi" w:hAnsiTheme="minorHAnsi" w:cstheme="minorHAnsi"/>
        </w:rPr>
        <w:t xml:space="preserve">Une </w:t>
      </w:r>
      <w:r w:rsidRPr="00BC195C">
        <w:rPr>
          <w:rFonts w:asciiTheme="minorHAnsi" w:hAnsiTheme="minorHAnsi" w:cstheme="minorHAnsi"/>
        </w:rPr>
        <w:t xml:space="preserve">Évaluation Indépendante de Programme de Pays (EIPP) a </w:t>
      </w:r>
      <w:r>
        <w:rPr>
          <w:rFonts w:asciiTheme="minorHAnsi" w:hAnsiTheme="minorHAnsi" w:cstheme="minorHAnsi"/>
        </w:rPr>
        <w:t xml:space="preserve">été </w:t>
      </w:r>
      <w:r w:rsidRPr="00BC195C">
        <w:rPr>
          <w:rFonts w:asciiTheme="minorHAnsi" w:hAnsiTheme="minorHAnsi" w:cstheme="minorHAnsi"/>
        </w:rPr>
        <w:t>réalisé</w:t>
      </w:r>
      <w:r>
        <w:rPr>
          <w:rFonts w:asciiTheme="minorHAnsi" w:hAnsiTheme="minorHAnsi" w:cstheme="minorHAnsi"/>
        </w:rPr>
        <w:t>e en aout 2018, par l</w:t>
      </w:r>
      <w:r w:rsidRPr="00BC195C">
        <w:rPr>
          <w:rFonts w:asciiTheme="minorHAnsi" w:hAnsiTheme="minorHAnsi" w:cstheme="minorHAnsi"/>
        </w:rPr>
        <w:t>e Bureau indépendant d’évaluation (BIE) du Programme des Nations Unies pour le développement (PNUD) à Madagascar. L’EIPP a couvert la période allant de 2015 à mi-2018, à savoir trois années et demie du cycle en cours, de 2015 à 2019.</w:t>
      </w:r>
      <w:r>
        <w:rPr>
          <w:rFonts w:asciiTheme="minorHAnsi" w:hAnsiTheme="minorHAnsi" w:cstheme="minorHAnsi"/>
        </w:rPr>
        <w:t xml:space="preserve"> Son objectif était: (i) d’a</w:t>
      </w:r>
      <w:r w:rsidRPr="00BC195C">
        <w:rPr>
          <w:rFonts w:asciiTheme="minorHAnsi" w:hAnsiTheme="minorHAnsi" w:cstheme="minorHAnsi"/>
        </w:rPr>
        <w:t>pporter un appui à l’élaboration du nouvea</w:t>
      </w:r>
      <w:r>
        <w:rPr>
          <w:rFonts w:asciiTheme="minorHAnsi" w:hAnsiTheme="minorHAnsi" w:cstheme="minorHAnsi"/>
        </w:rPr>
        <w:t>u Programme de Pays du PNUD ; (ii) de r</w:t>
      </w:r>
      <w:r w:rsidRPr="00BC195C">
        <w:rPr>
          <w:rFonts w:asciiTheme="minorHAnsi" w:hAnsiTheme="minorHAnsi" w:cstheme="minorHAnsi"/>
        </w:rPr>
        <w:t>enforcer la redevabilité du PNUD vis-à-vis des pa</w:t>
      </w:r>
      <w:r>
        <w:rPr>
          <w:rFonts w:asciiTheme="minorHAnsi" w:hAnsiTheme="minorHAnsi" w:cstheme="minorHAnsi"/>
        </w:rPr>
        <w:t>rties prenantes nationales ; et (iii) de r</w:t>
      </w:r>
      <w:r w:rsidRPr="00BC195C">
        <w:rPr>
          <w:rFonts w:asciiTheme="minorHAnsi" w:hAnsiTheme="minorHAnsi" w:cstheme="minorHAnsi"/>
        </w:rPr>
        <w:t>enforcer la redevabilité du PNUD vis-à-vis du Con</w:t>
      </w:r>
      <w:r>
        <w:rPr>
          <w:rFonts w:asciiTheme="minorHAnsi" w:hAnsiTheme="minorHAnsi" w:cstheme="minorHAnsi"/>
        </w:rPr>
        <w:t xml:space="preserve">seil d’administration du PNUD. </w:t>
      </w:r>
    </w:p>
    <w:p w14:paraId="680B6DC3" w14:textId="77777777" w:rsidR="006B07C5" w:rsidRDefault="006B07C5" w:rsidP="006B07C5">
      <w:pPr>
        <w:tabs>
          <w:tab w:val="left" w:pos="2063"/>
        </w:tabs>
        <w:jc w:val="both"/>
        <w:rPr>
          <w:rFonts w:asciiTheme="minorHAnsi" w:hAnsiTheme="minorHAnsi" w:cstheme="minorHAnsi"/>
        </w:rPr>
      </w:pPr>
      <w:r w:rsidRPr="00BC195C">
        <w:rPr>
          <w:rFonts w:asciiTheme="minorHAnsi" w:hAnsiTheme="minorHAnsi" w:cstheme="minorHAnsi"/>
        </w:rPr>
        <w:t xml:space="preserve">Cette première EIPP à Madagascar </w:t>
      </w:r>
      <w:r>
        <w:rPr>
          <w:rFonts w:asciiTheme="minorHAnsi" w:hAnsiTheme="minorHAnsi" w:cstheme="minorHAnsi"/>
        </w:rPr>
        <w:t>a prévu de fournir</w:t>
      </w:r>
      <w:r w:rsidRPr="00BC195C">
        <w:rPr>
          <w:rFonts w:asciiTheme="minorHAnsi" w:hAnsiTheme="minorHAnsi" w:cstheme="minorHAnsi"/>
        </w:rPr>
        <w:t xml:space="preserve"> des éléments pour l’élaboration d’un nouveau Programme de Pays, que le Bureau de pays et les parties prenantes nationales concernées mettront en œuvre à partir de 2020.</w:t>
      </w:r>
    </w:p>
    <w:p w14:paraId="462A41D1" w14:textId="197ECFB9" w:rsidR="006B07C5" w:rsidRPr="006B07C5" w:rsidRDefault="006B07C5" w:rsidP="006B07C5">
      <w:pPr>
        <w:tabs>
          <w:tab w:val="left" w:pos="2063"/>
        </w:tabs>
        <w:jc w:val="both"/>
        <w:rPr>
          <w:rFonts w:ascii="Calibri" w:eastAsia="Times New Roman" w:hAnsi="Calibri" w:cs="Calibri"/>
          <w:lang w:eastAsia="fr-FR"/>
        </w:rPr>
      </w:pPr>
      <w:r>
        <w:rPr>
          <w:rFonts w:asciiTheme="minorHAnsi" w:hAnsiTheme="minorHAnsi" w:cstheme="minorHAnsi"/>
        </w:rPr>
        <w:t xml:space="preserve">Toutefois, à la lecture de cette EIPP, le PNUD a constaté que des approfondissements sur certains points méritent d’être apportés afin de mieux apprécier les effets du programme pays. A titre d’illustrations, il a été constaté que l’analyse de certains projets comme le </w:t>
      </w:r>
      <w:r w:rsidRPr="009A3CB9">
        <w:rPr>
          <w:rFonts w:asciiTheme="minorHAnsi" w:hAnsiTheme="minorHAnsi" w:cstheme="minorHAnsi"/>
        </w:rPr>
        <w:t xml:space="preserve">Projet (GBCI) avec le Ministère des finances et du budget ou le Projet Approche paysage </w:t>
      </w:r>
      <w:proofErr w:type="spellStart"/>
      <w:r w:rsidRPr="009A3CB9">
        <w:rPr>
          <w:rFonts w:asciiTheme="minorHAnsi" w:hAnsiTheme="minorHAnsi" w:cstheme="minorHAnsi"/>
        </w:rPr>
        <w:t>A</w:t>
      </w:r>
      <w:r>
        <w:rPr>
          <w:rFonts w:asciiTheme="minorHAnsi" w:hAnsiTheme="minorHAnsi" w:cstheme="minorHAnsi"/>
        </w:rPr>
        <w:t>tsimo</w:t>
      </w:r>
      <w:proofErr w:type="spellEnd"/>
      <w:r>
        <w:rPr>
          <w:rFonts w:asciiTheme="minorHAnsi" w:hAnsiTheme="minorHAnsi" w:cstheme="minorHAnsi"/>
        </w:rPr>
        <w:t xml:space="preserve"> </w:t>
      </w:r>
      <w:proofErr w:type="spellStart"/>
      <w:r>
        <w:rPr>
          <w:rFonts w:asciiTheme="minorHAnsi" w:hAnsiTheme="minorHAnsi" w:cstheme="minorHAnsi"/>
        </w:rPr>
        <w:t>Andrefana</w:t>
      </w:r>
      <w:proofErr w:type="spellEnd"/>
      <w:r>
        <w:rPr>
          <w:rFonts w:asciiTheme="minorHAnsi" w:hAnsiTheme="minorHAnsi" w:cstheme="minorHAnsi"/>
        </w:rPr>
        <w:t xml:space="preserve"> (APAA), </w:t>
      </w:r>
      <w:r w:rsidRPr="009A3CB9">
        <w:rPr>
          <w:rFonts w:asciiTheme="minorHAnsi" w:hAnsiTheme="minorHAnsi" w:cstheme="minorHAnsi"/>
        </w:rPr>
        <w:t>très important</w:t>
      </w:r>
      <w:r>
        <w:rPr>
          <w:rFonts w:asciiTheme="minorHAnsi" w:hAnsiTheme="minorHAnsi" w:cstheme="minorHAnsi"/>
        </w:rPr>
        <w:t xml:space="preserve"> au niveau des Aires protégées, est restée assez sommaire. Et aussi, certains aspects transversaux (</w:t>
      </w:r>
      <w:r w:rsidRPr="0089166D">
        <w:rPr>
          <w:rFonts w:asciiTheme="minorHAnsi" w:hAnsiTheme="minorHAnsi" w:cstheme="minorHAnsi"/>
        </w:rPr>
        <w:t>VIH, Genre, Communication, suivi évaluation)</w:t>
      </w:r>
      <w:r>
        <w:rPr>
          <w:rFonts w:asciiTheme="minorHAnsi" w:hAnsiTheme="minorHAnsi" w:cstheme="minorHAnsi"/>
        </w:rPr>
        <w:t xml:space="preserve"> ont aussi été juste survolés par cette EIPP.</w:t>
      </w:r>
    </w:p>
    <w:p w14:paraId="418CA862" w14:textId="2E502B12" w:rsidR="008B2989" w:rsidRDefault="008B2989" w:rsidP="008B2989">
      <w:pPr>
        <w:pStyle w:val="Heading2"/>
      </w:pPr>
      <w:r w:rsidRPr="008B2989">
        <w:t>Objectif de l’évaluation</w:t>
      </w:r>
    </w:p>
    <w:p w14:paraId="29FAC9BD"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 général : Il s’agit d’une évaluation inscrite au plan d’évaluation du bureau. En plus de la conformité à la politique d’évaluation de l’organisation qui rend obligatoires les évaluations d’effets, l’objectif principal de la présente évaluation est d’accroitre la redevabilité et l’apprentissage au sien du bureau-pays et du PNUD en général. L’évaluation des effets intervient à ce stade pour mesurer les changements palpables apportés par les produits fournis au niveau des projets mis en œuvre depuis le début du cycle. Les résultats de cette évaluation seront utilisés par les différentes parties prenantes (PNUD, partie nationale au niveau central et local, Communauté, OSC, etc.) à des fins de prise de décision en ce qui concerne l’orientation à donner au programme et aux ajustements à faire pour s’assurer de l’atteinte des résultats escomptés à la fin du cycle. Les leçons apprises seront également capitalisées lors de l’élaboration du prochain cycle du programme et de l’UNDAF.  </w:t>
      </w:r>
    </w:p>
    <w:p w14:paraId="3337D76C" w14:textId="151A1986" w:rsidR="006B07C5" w:rsidRPr="00517625" w:rsidRDefault="009C3E5D" w:rsidP="009C3E5D">
      <w:pPr>
        <w:tabs>
          <w:tab w:val="left" w:pos="2063"/>
        </w:tabs>
        <w:jc w:val="both"/>
        <w:rPr>
          <w:rFonts w:asciiTheme="minorHAnsi" w:hAnsiTheme="minorHAnsi" w:cstheme="minorHAnsi"/>
        </w:rPr>
      </w:pPr>
      <w:r w:rsidRPr="009C3E5D">
        <w:rPr>
          <w:rFonts w:asciiTheme="minorHAnsi" w:hAnsiTheme="minorHAnsi" w:cstheme="minorHAnsi"/>
        </w:rPr>
        <w:t>Objectifs spécifiques : De manière plus spécifique, l’évaluation devra permettre de : - Analyser l’effet en termes de formulation, de mesure (indicateurs), et de contenus (produits) ; - Evaluer le progrès (ou manque de progrès) dans la réalisation de l’effet ; - Apprécier la contribution des différents projets mis en œuvre dans le cadre de la réalisation de l’effet ; - Apprécier la contribution du PNUD à la réalisation de l’effet, et déterminer les facteurs qui ont favorisé et/ou entravé le succès ; - Evaluer l’apport des stratégies de partenariat et de communication  à la réalisation de l’effet ; - Faire ressortir les leçons apprises et formuler des recommandations pour la suite du programme et pour le prochain cycle de programmation</w:t>
      </w:r>
    </w:p>
    <w:p w14:paraId="41A60859" w14:textId="1842677A" w:rsidR="00E10217" w:rsidRDefault="008B2989" w:rsidP="006B07C5">
      <w:pPr>
        <w:pStyle w:val="Heading2"/>
      </w:pPr>
      <w:r w:rsidRPr="008B2989">
        <w:lastRenderedPageBreak/>
        <w:t>Portée de l’évaluation</w:t>
      </w:r>
    </w:p>
    <w:p w14:paraId="16094BF0"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d’effet Programme-Pays inscrit dans le document de programme du PNUD à Madagascar pour le cycle 2015-2019 (CPD 2015-2019). Elle devra porter sur tous les aspects de l’effet à évaluer. L’accent sera davantage mis sur les aspects de pertinence, d’efficacité, d’efficience, de pérennité et d’impact. Une attention particulière sera portée sur la qualité des formulations de l’effet et de ses produits, les indicateurs de mesures, les liens effet-produits, la contribution du PNUD à la réalisation de l’effet, les facteurs de succès, les contraintes et les solutions y apportées, les stratégies de partenariat et de communication, la prise en comptes des groupes vulnérables, les leçons apprises et la pertinence des recommandations formulées. </w:t>
      </w:r>
    </w:p>
    <w:p w14:paraId="46888195" w14:textId="4F95AFA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Pour contribuer à la réalisation de l’effet, un ensemble de projets et programmes ont été mis en œuvre par le PNUD et ses partenaires dans plusieurs régions de Madagascar, avec un focus, depuis la fin de l’année 2016, dans la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L’évaluation couvrira l’ensemble desdits projets en prenant pou</w:t>
      </w:r>
      <w:r>
        <w:rPr>
          <w:rFonts w:asciiTheme="minorHAnsi" w:hAnsiTheme="minorHAnsi" w:cstheme="minorHAnsi"/>
        </w:rPr>
        <w:t>r période référence 2015-2019.</w:t>
      </w:r>
    </w:p>
    <w:p w14:paraId="199B273C" w14:textId="007A1919" w:rsidR="00E10217" w:rsidRDefault="009C3E5D" w:rsidP="009C3E5D">
      <w:pPr>
        <w:tabs>
          <w:tab w:val="left" w:pos="2063"/>
        </w:tabs>
        <w:jc w:val="both"/>
        <w:rPr>
          <w:rFonts w:asciiTheme="minorHAnsi" w:hAnsiTheme="minorHAnsi" w:cstheme="minorHAnsi"/>
        </w:rPr>
      </w:pPr>
      <w:r>
        <w:rPr>
          <w:rFonts w:asciiTheme="minorHAnsi" w:hAnsiTheme="minorHAnsi" w:cstheme="minorHAnsi"/>
        </w:rPr>
        <w:t>En effet, p</w:t>
      </w:r>
      <w:r w:rsidR="00652119" w:rsidRPr="00502AAC">
        <w:rPr>
          <w:rFonts w:asciiTheme="minorHAnsi" w:hAnsiTheme="minorHAnsi" w:cstheme="minorHAnsi"/>
        </w:rPr>
        <w:t>our contribuer à la réalisation de l’effet, un ensemble de projets et programmes ont été mis</w:t>
      </w:r>
      <w:r w:rsidR="00652119" w:rsidRPr="00504701">
        <w:rPr>
          <w:rFonts w:asciiTheme="minorHAnsi" w:hAnsiTheme="minorHAnsi" w:cstheme="minorHAnsi"/>
        </w:rPr>
        <w:t xml:space="preserve"> en œuvre par le PNUD et ses partenaires dans plusieurs régions de Madagascar</w:t>
      </w:r>
      <w:r w:rsidR="00652119">
        <w:rPr>
          <w:rFonts w:asciiTheme="minorHAnsi" w:hAnsiTheme="minorHAnsi" w:cstheme="minorHAnsi"/>
        </w:rPr>
        <w:t xml:space="preserve"> </w:t>
      </w:r>
      <w:r w:rsidR="00652119" w:rsidRPr="00203BDD">
        <w:rPr>
          <w:rFonts w:asciiTheme="minorHAnsi" w:hAnsiTheme="minorHAnsi" w:cstheme="minorHAnsi"/>
        </w:rPr>
        <w:t xml:space="preserve">Région </w:t>
      </w:r>
      <w:proofErr w:type="spellStart"/>
      <w:r w:rsidR="00652119" w:rsidRPr="00203BDD">
        <w:rPr>
          <w:rFonts w:asciiTheme="minorHAnsi" w:hAnsiTheme="minorHAnsi" w:cstheme="minorHAnsi"/>
        </w:rPr>
        <w:t>Analamanga</w:t>
      </w:r>
      <w:proofErr w:type="spellEnd"/>
      <w:r w:rsidR="00652119" w:rsidRPr="00203BDD">
        <w:rPr>
          <w:rFonts w:asciiTheme="minorHAnsi" w:hAnsiTheme="minorHAnsi" w:cstheme="minorHAnsi"/>
        </w:rPr>
        <w:t xml:space="preserve"> (Antananarivo, </w:t>
      </w:r>
      <w:proofErr w:type="spellStart"/>
      <w:r w:rsidR="00652119" w:rsidRPr="00203BDD">
        <w:rPr>
          <w:rFonts w:asciiTheme="minorHAnsi" w:hAnsiTheme="minorHAnsi" w:cstheme="minorHAnsi"/>
        </w:rPr>
        <w:t>Mahitsy</w:t>
      </w:r>
      <w:proofErr w:type="spellEnd"/>
      <w:r w:rsidR="00652119" w:rsidRPr="00203BDD">
        <w:rPr>
          <w:rFonts w:asciiTheme="minorHAnsi" w:hAnsiTheme="minorHAnsi" w:cstheme="minorHAnsi"/>
        </w:rPr>
        <w:t xml:space="preserve">), Région </w:t>
      </w:r>
      <w:proofErr w:type="spellStart"/>
      <w:r w:rsidR="00652119" w:rsidRPr="00203BDD">
        <w:rPr>
          <w:rFonts w:asciiTheme="minorHAnsi" w:hAnsiTheme="minorHAnsi" w:cstheme="minorHAnsi"/>
        </w:rPr>
        <w:t>Atsimo-Antsinanana</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Farafangana</w:t>
      </w:r>
      <w:proofErr w:type="spellEnd"/>
      <w:r w:rsidR="00652119" w:rsidRPr="00203BDD">
        <w:rPr>
          <w:rFonts w:asciiTheme="minorHAnsi" w:hAnsiTheme="minorHAnsi" w:cstheme="minorHAnsi"/>
        </w:rPr>
        <w:t xml:space="preserve">), Région </w:t>
      </w:r>
      <w:proofErr w:type="spellStart"/>
      <w:r w:rsidR="00652119" w:rsidRPr="00203BDD">
        <w:rPr>
          <w:rFonts w:asciiTheme="minorHAnsi" w:hAnsiTheme="minorHAnsi" w:cstheme="minorHAnsi"/>
        </w:rPr>
        <w:t>Atsimo</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Andrefana</w:t>
      </w:r>
      <w:proofErr w:type="spellEnd"/>
      <w:r w:rsidR="00652119" w:rsidRPr="00203BDD">
        <w:rPr>
          <w:rFonts w:asciiTheme="minorHAnsi" w:hAnsiTheme="minorHAnsi" w:cstheme="minorHAnsi"/>
        </w:rPr>
        <w:t xml:space="preserve"> (St Augustin, </w:t>
      </w:r>
      <w:proofErr w:type="spellStart"/>
      <w:r w:rsidR="00652119" w:rsidRPr="00203BDD">
        <w:rPr>
          <w:rFonts w:asciiTheme="minorHAnsi" w:hAnsiTheme="minorHAnsi" w:cstheme="minorHAnsi"/>
        </w:rPr>
        <w:t>Milenaka</w:t>
      </w:r>
      <w:proofErr w:type="spellEnd"/>
      <w:r w:rsidR="00652119" w:rsidRPr="00203BDD">
        <w:rPr>
          <w:rFonts w:asciiTheme="minorHAnsi" w:hAnsiTheme="minorHAnsi" w:cstheme="minorHAnsi"/>
        </w:rPr>
        <w:t xml:space="preserve"> et Tuléar I), Région </w:t>
      </w:r>
      <w:proofErr w:type="spellStart"/>
      <w:r w:rsidR="00652119" w:rsidRPr="00203BDD">
        <w:rPr>
          <w:rFonts w:asciiTheme="minorHAnsi" w:hAnsiTheme="minorHAnsi" w:cstheme="minorHAnsi"/>
        </w:rPr>
        <w:t>Menabe</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Bemanonga</w:t>
      </w:r>
      <w:proofErr w:type="spellEnd"/>
      <w:r w:rsidR="00652119" w:rsidRPr="00203BDD">
        <w:rPr>
          <w:rFonts w:asciiTheme="minorHAnsi" w:hAnsiTheme="minorHAnsi" w:cstheme="minorHAnsi"/>
        </w:rPr>
        <w:t xml:space="preserve">), Région </w:t>
      </w:r>
      <w:proofErr w:type="spellStart"/>
      <w:r w:rsidR="00652119" w:rsidRPr="00203BDD">
        <w:rPr>
          <w:rFonts w:asciiTheme="minorHAnsi" w:hAnsiTheme="minorHAnsi" w:cstheme="minorHAnsi"/>
        </w:rPr>
        <w:t>Androy</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Ambovombe</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Bekily</w:t>
      </w:r>
      <w:proofErr w:type="spellEnd"/>
      <w:r w:rsidR="00652119" w:rsidRPr="00203BDD">
        <w:rPr>
          <w:rFonts w:asciiTheme="minorHAnsi" w:hAnsiTheme="minorHAnsi" w:cstheme="minorHAnsi"/>
        </w:rPr>
        <w:t xml:space="preserve">, </w:t>
      </w:r>
      <w:proofErr w:type="spellStart"/>
      <w:r w:rsidR="00652119" w:rsidRPr="00203BDD">
        <w:rPr>
          <w:rFonts w:asciiTheme="minorHAnsi" w:hAnsiTheme="minorHAnsi" w:cstheme="minorHAnsi"/>
        </w:rPr>
        <w:t>Beloha</w:t>
      </w:r>
      <w:proofErr w:type="spellEnd"/>
      <w:r w:rsidR="00652119" w:rsidRPr="00203BDD">
        <w:rPr>
          <w:rFonts w:asciiTheme="minorHAnsi" w:hAnsiTheme="minorHAnsi" w:cstheme="minorHAnsi"/>
        </w:rPr>
        <w:t xml:space="preserve"> et </w:t>
      </w:r>
      <w:proofErr w:type="spellStart"/>
      <w:r w:rsidR="00652119" w:rsidRPr="00203BDD">
        <w:rPr>
          <w:rFonts w:asciiTheme="minorHAnsi" w:hAnsiTheme="minorHAnsi" w:cstheme="minorHAnsi"/>
        </w:rPr>
        <w:t>Tsihombe</w:t>
      </w:r>
      <w:proofErr w:type="spellEnd"/>
      <w:r w:rsidR="00652119" w:rsidRPr="00203BDD">
        <w:rPr>
          <w:rFonts w:asciiTheme="minorHAnsi" w:hAnsiTheme="minorHAnsi" w:cstheme="minorHAnsi"/>
        </w:rPr>
        <w:t>) et les sit</w:t>
      </w:r>
      <w:r w:rsidR="00652119">
        <w:rPr>
          <w:rFonts w:asciiTheme="minorHAnsi" w:hAnsiTheme="minorHAnsi" w:cstheme="minorHAnsi"/>
        </w:rPr>
        <w:t>es abritant les aires protégées dans le cadre du projet MRPA</w:t>
      </w:r>
      <w:r w:rsidR="00652119" w:rsidRPr="00203BDD">
        <w:rPr>
          <w:rFonts w:asciiTheme="minorHAnsi" w:hAnsiTheme="minorHAnsi" w:cstheme="minorHAnsi"/>
        </w:rPr>
        <w:t>,</w:t>
      </w:r>
      <w:r w:rsidR="00652119" w:rsidRPr="00504701">
        <w:rPr>
          <w:rFonts w:asciiTheme="minorHAnsi" w:hAnsiTheme="minorHAnsi" w:cstheme="minorHAnsi"/>
        </w:rPr>
        <w:t xml:space="preserve"> avec un focus, depuis la fin de l’année 2016, dans la Région </w:t>
      </w:r>
      <w:proofErr w:type="spellStart"/>
      <w:r w:rsidR="00652119" w:rsidRPr="00504701">
        <w:rPr>
          <w:rFonts w:asciiTheme="minorHAnsi" w:hAnsiTheme="minorHAnsi" w:cstheme="minorHAnsi"/>
        </w:rPr>
        <w:t>Androy</w:t>
      </w:r>
      <w:proofErr w:type="spellEnd"/>
      <w:r w:rsidR="00652119" w:rsidRPr="00CE0BA4">
        <w:rPr>
          <w:rFonts w:asciiTheme="minorHAnsi" w:hAnsiTheme="minorHAnsi" w:cstheme="minorHAnsi"/>
        </w:rPr>
        <w:t>. Il appartient ainsi au</w:t>
      </w:r>
      <w:r w:rsidR="00652119">
        <w:rPr>
          <w:rFonts w:asciiTheme="minorHAnsi" w:hAnsiTheme="minorHAnsi" w:cstheme="minorHAnsi"/>
        </w:rPr>
        <w:t>x consultants de choisir les zones</w:t>
      </w:r>
      <w:r w:rsidR="00652119" w:rsidRPr="00CE0BA4">
        <w:rPr>
          <w:rFonts w:asciiTheme="minorHAnsi" w:hAnsiTheme="minorHAnsi" w:cstheme="minorHAnsi"/>
        </w:rPr>
        <w:t xml:space="preserve"> sur laquelle ils comptent effectuer les études sur ter</w:t>
      </w:r>
      <w:r w:rsidR="00652119">
        <w:rPr>
          <w:rFonts w:asciiTheme="minorHAnsi" w:hAnsiTheme="minorHAnsi" w:cstheme="minorHAnsi"/>
        </w:rPr>
        <w:t xml:space="preserve">rain, selon leurs appréciations, tout en prêtant une attention particulière à la région </w:t>
      </w:r>
      <w:proofErr w:type="spellStart"/>
      <w:r w:rsidR="00652119">
        <w:rPr>
          <w:rFonts w:asciiTheme="minorHAnsi" w:hAnsiTheme="minorHAnsi" w:cstheme="minorHAnsi"/>
        </w:rPr>
        <w:t>Androy</w:t>
      </w:r>
      <w:proofErr w:type="spellEnd"/>
      <w:r w:rsidR="00652119">
        <w:rPr>
          <w:rFonts w:asciiTheme="minorHAnsi" w:hAnsiTheme="minorHAnsi" w:cstheme="minorHAnsi"/>
        </w:rPr>
        <w:t>.</w:t>
      </w:r>
    </w:p>
    <w:p w14:paraId="703CE7A9" w14:textId="7CFA0E29" w:rsidR="0088525E" w:rsidRDefault="00E10217" w:rsidP="00E10217">
      <w:pPr>
        <w:tabs>
          <w:tab w:val="left" w:pos="2063"/>
        </w:tabs>
        <w:rPr>
          <w:rFonts w:asciiTheme="minorHAnsi" w:hAnsiTheme="minorHAnsi" w:cstheme="minorHAnsi"/>
        </w:rPr>
      </w:pPr>
      <w:r>
        <w:rPr>
          <w:rFonts w:asciiTheme="minorHAnsi" w:hAnsiTheme="minorHAnsi" w:cstheme="minorHAnsi"/>
        </w:rPr>
        <w:t>Afin de réaliser cette évaluatio</w:t>
      </w:r>
      <w:r w:rsidR="0088525E">
        <w:rPr>
          <w:rFonts w:asciiTheme="minorHAnsi" w:hAnsiTheme="minorHAnsi" w:cstheme="minorHAnsi"/>
        </w:rPr>
        <w:t xml:space="preserve">n, la méthodologie </w:t>
      </w:r>
      <w:r w:rsidR="000B1EAF">
        <w:rPr>
          <w:rFonts w:asciiTheme="minorHAnsi" w:hAnsiTheme="minorHAnsi" w:cstheme="minorHAnsi"/>
        </w:rPr>
        <w:t xml:space="preserve">du consultant </w:t>
      </w:r>
      <w:r w:rsidR="0088525E">
        <w:rPr>
          <w:rFonts w:asciiTheme="minorHAnsi" w:hAnsiTheme="minorHAnsi" w:cstheme="minorHAnsi"/>
        </w:rPr>
        <w:t>consiste à :</w:t>
      </w:r>
    </w:p>
    <w:p w14:paraId="33CFF5F0" w14:textId="77777777" w:rsidR="00F14E56" w:rsidRDefault="00F14E56" w:rsidP="00F14E56">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Déterminer la situation visée par l’atteinte des effets et voir quelles sont les implications en termes de changement au niveau des différents acteurs (bénéficiaires, partenaires…) ;</w:t>
      </w:r>
    </w:p>
    <w:p w14:paraId="4C1AD433" w14:textId="77777777" w:rsidR="00F14E56" w:rsidRDefault="00F14E56" w:rsidP="00F14E56">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Identifier les interventions qui auraient dû être fait par le PNUD, les autres parties prenantes pour atteindre ces effets, et évaluer dans quelle mesure ces actions ont été réalisées ;</w:t>
      </w:r>
    </w:p>
    <w:p w14:paraId="3C4B8477" w14:textId="77777777" w:rsidR="00F14E56" w:rsidRDefault="00F14E56" w:rsidP="00F14E56">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Evaluer le degré d’atteinte des effets compte tenu des interventions réellement menées ;</w:t>
      </w:r>
    </w:p>
    <w:p w14:paraId="38259E33" w14:textId="77777777" w:rsidR="00F14E56" w:rsidRPr="00E26148" w:rsidRDefault="00F14E56" w:rsidP="00F14E56">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Tirer des leçons et émettre, le cas échéant, émettre</w:t>
      </w:r>
      <w:r w:rsidRPr="009C3ADD">
        <w:rPr>
          <w:rFonts w:asciiTheme="minorHAnsi" w:hAnsiTheme="minorHAnsi" w:cstheme="minorHAnsi"/>
        </w:rPr>
        <w:t xml:space="preserve"> des recommandations pour rectifier le tir</w:t>
      </w:r>
      <w:r>
        <w:rPr>
          <w:rFonts w:asciiTheme="minorHAnsi" w:hAnsiTheme="minorHAnsi" w:cstheme="minorHAnsi"/>
        </w:rPr>
        <w:t>.</w:t>
      </w:r>
    </w:p>
    <w:p w14:paraId="1FFE47D6" w14:textId="1E4C5977" w:rsidR="00F14E56" w:rsidRDefault="00F14E56" w:rsidP="00F14E56">
      <w:pPr>
        <w:tabs>
          <w:tab w:val="left" w:pos="2063"/>
        </w:tabs>
        <w:jc w:val="both"/>
        <w:rPr>
          <w:rFonts w:asciiTheme="minorHAnsi" w:hAnsiTheme="minorHAnsi" w:cstheme="minorHAnsi"/>
        </w:rPr>
      </w:pPr>
      <w:r w:rsidRPr="00E26148">
        <w:rPr>
          <w:rFonts w:asciiTheme="minorHAnsi" w:hAnsiTheme="minorHAnsi" w:cstheme="minorHAnsi"/>
        </w:rPr>
        <w:t>Aussi, il conviendra de :</w:t>
      </w:r>
    </w:p>
    <w:p w14:paraId="6B902771" w14:textId="77777777" w:rsidR="0088525E"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 xml:space="preserve">Sortir </w:t>
      </w:r>
      <w:r w:rsidR="0088525E">
        <w:rPr>
          <w:rFonts w:asciiTheme="minorHAnsi" w:hAnsiTheme="minorHAnsi" w:cstheme="minorHAnsi"/>
        </w:rPr>
        <w:t xml:space="preserve">les premiers constats à partir de l’analyse des données et informations </w:t>
      </w:r>
      <w:r>
        <w:rPr>
          <w:rFonts w:asciiTheme="minorHAnsi" w:hAnsiTheme="minorHAnsi" w:cstheme="minorHAnsi"/>
        </w:rPr>
        <w:t>issues de la revue documentaire et des consultations des parties prenantes au niveau central</w:t>
      </w:r>
    </w:p>
    <w:p w14:paraId="14460D5E" w14:textId="77777777" w:rsidR="000B1EAF"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Faire la collecte des données et informations sur terrain, les traiter et analyser pour confirmer ou infirmer ces premiers constats, ou pour compléter les données ou informations manquantes lors de la revue documentaire et consultations des parties prenantes au niveau central</w:t>
      </w:r>
    </w:p>
    <w:p w14:paraId="5E7B979A" w14:textId="599F2E15" w:rsidR="000B1EAF" w:rsidRDefault="000B1EAF" w:rsidP="00377B5D">
      <w:pPr>
        <w:pStyle w:val="ListParagraph"/>
        <w:numPr>
          <w:ilvl w:val="0"/>
          <w:numId w:val="16"/>
        </w:numPr>
        <w:tabs>
          <w:tab w:val="left" w:pos="2063"/>
        </w:tabs>
        <w:jc w:val="both"/>
        <w:rPr>
          <w:rFonts w:asciiTheme="minorHAnsi" w:hAnsiTheme="minorHAnsi" w:cstheme="minorHAnsi"/>
        </w:rPr>
      </w:pPr>
      <w:r>
        <w:rPr>
          <w:rFonts w:asciiTheme="minorHAnsi" w:hAnsiTheme="minorHAnsi" w:cstheme="minorHAnsi"/>
        </w:rPr>
        <w:t>Les constats et les analyses vont permettre au consultant d’apprécier l’atteinte des objectifs liés aux indicateurs d’évaluation retenu</w:t>
      </w:r>
      <w:r w:rsidR="008751C7">
        <w:rPr>
          <w:rFonts w:asciiTheme="minorHAnsi" w:hAnsiTheme="minorHAnsi" w:cstheme="minorHAnsi"/>
        </w:rPr>
        <w:t>s</w:t>
      </w:r>
      <w:r>
        <w:rPr>
          <w:rFonts w:asciiTheme="minorHAnsi" w:hAnsiTheme="minorHAnsi" w:cstheme="minorHAnsi"/>
        </w:rPr>
        <w:t xml:space="preserve"> pour cet effet 1, suivant les critères de pertinence, d’efficacité, d’impact, d’efficience et de pérennité.</w:t>
      </w:r>
    </w:p>
    <w:p w14:paraId="146F62BE" w14:textId="4EF87136" w:rsidR="008B2989" w:rsidRDefault="00D3675B" w:rsidP="00F14E56">
      <w:pPr>
        <w:jc w:val="both"/>
        <w:rPr>
          <w:rFonts w:asciiTheme="minorHAnsi" w:hAnsiTheme="minorHAnsi" w:cstheme="minorHAnsi"/>
        </w:rPr>
      </w:pPr>
      <w:r w:rsidRPr="00D3675B">
        <w:rPr>
          <w:rFonts w:ascii="Calibri" w:eastAsia="Times New Roman" w:hAnsi="Calibri" w:cs="Calibri"/>
          <w:lang w:eastAsia="fr-FR"/>
        </w:rPr>
        <w:t>En dernier lieu, trois rapports sont attendus des consultants, à savoir : (i) un rapport initial d’évaluation faisant office de rapport d’établissement, (ii) un rapport provisoire de l’évaluation, et (iii) un rapport d’évaluation final.</w:t>
      </w:r>
    </w:p>
    <w:p w14:paraId="07606EC0" w14:textId="13F40EC9" w:rsidR="008B2989" w:rsidRPr="008B2989" w:rsidRDefault="008B2989" w:rsidP="008B2989">
      <w:pPr>
        <w:pStyle w:val="Heading1"/>
        <w:rPr>
          <w:rFonts w:eastAsia="Calibri"/>
        </w:rPr>
      </w:pPr>
      <w:r w:rsidRPr="008B2989">
        <w:rPr>
          <w:rFonts w:eastAsia="Calibri"/>
        </w:rPr>
        <w:lastRenderedPageBreak/>
        <w:t>METHODOLOGIE</w:t>
      </w:r>
    </w:p>
    <w:p w14:paraId="55FDA993" w14:textId="2F1D6624" w:rsidR="008B2989" w:rsidRPr="008B2989" w:rsidRDefault="008B2989" w:rsidP="008B2989">
      <w:pPr>
        <w:pStyle w:val="Heading2"/>
      </w:pPr>
      <w:r>
        <w:t>Critères d’évaluation et questions</w:t>
      </w:r>
    </w:p>
    <w:tbl>
      <w:tblPr>
        <w:tblStyle w:val="TableGrid"/>
        <w:tblW w:w="5000" w:type="pct"/>
        <w:tblLook w:val="04A0" w:firstRow="1" w:lastRow="0" w:firstColumn="1" w:lastColumn="0" w:noHBand="0" w:noVBand="1"/>
      </w:tblPr>
      <w:tblGrid>
        <w:gridCol w:w="9202"/>
      </w:tblGrid>
      <w:tr w:rsidR="00641AF1" w:rsidRPr="00211D6C" w14:paraId="69ACE40E" w14:textId="77777777" w:rsidTr="00641AF1">
        <w:tc>
          <w:tcPr>
            <w:tcW w:w="5000" w:type="pct"/>
            <w:vAlign w:val="center"/>
          </w:tcPr>
          <w:p w14:paraId="4D4A4694"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b/>
                <w:sz w:val="22"/>
                <w:szCs w:val="22"/>
              </w:rPr>
              <w:t>Pertinence :</w:t>
            </w:r>
          </w:p>
          <w:p w14:paraId="35827AC7"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Dans quelle mesure l’effet attendu était-il et continue-t-il d’être aligné au mandat du PNUD et aux priorités nationales ?</w:t>
            </w:r>
          </w:p>
        </w:tc>
      </w:tr>
      <w:tr w:rsidR="00641AF1" w:rsidRPr="00211D6C" w14:paraId="63ED3D9E" w14:textId="77777777" w:rsidTr="00641AF1">
        <w:tc>
          <w:tcPr>
            <w:tcW w:w="5000" w:type="pct"/>
            <w:vAlign w:val="center"/>
          </w:tcPr>
          <w:p w14:paraId="28B5DD08"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sz w:val="22"/>
                <w:szCs w:val="22"/>
              </w:rPr>
              <w:t>Dans quelle mesure l’effet attendu était-il et continue-t-il d’être aligné aux priorités nationales ?</w:t>
            </w:r>
          </w:p>
        </w:tc>
      </w:tr>
      <w:tr w:rsidR="00641AF1" w:rsidRPr="00211D6C" w14:paraId="2F3D3F0B" w14:textId="77777777" w:rsidTr="00641AF1">
        <w:tc>
          <w:tcPr>
            <w:tcW w:w="5000" w:type="pct"/>
            <w:vAlign w:val="center"/>
          </w:tcPr>
          <w:p w14:paraId="1F61BBB4" w14:textId="77777777" w:rsidR="00641AF1" w:rsidRPr="00211D6C" w:rsidRDefault="00641AF1" w:rsidP="001711B2">
            <w:pPr>
              <w:spacing w:after="0" w:line="240" w:lineRule="auto"/>
              <w:contextualSpacing/>
              <w:rPr>
                <w:rFonts w:asciiTheme="minorHAnsi" w:hAnsiTheme="minorHAnsi" w:cstheme="minorHAnsi"/>
                <w:b/>
              </w:rPr>
            </w:pPr>
            <w:r w:rsidRPr="00211D6C">
              <w:rPr>
                <w:rFonts w:asciiTheme="minorHAnsi" w:hAnsiTheme="minorHAnsi" w:cstheme="minorHAnsi"/>
                <w:b/>
              </w:rPr>
              <w:t xml:space="preserve">Efficacité : </w:t>
            </w:r>
          </w:p>
          <w:p w14:paraId="036AB20D"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contextualSpacing/>
              <w:rPr>
                <w:rFonts w:asciiTheme="minorHAnsi" w:hAnsiTheme="minorHAnsi" w:cstheme="minorHAnsi"/>
                <w:sz w:val="22"/>
                <w:szCs w:val="22"/>
              </w:rPr>
            </w:pPr>
            <w:r w:rsidRPr="00211D6C">
              <w:rPr>
                <w:rFonts w:asciiTheme="minorHAnsi" w:hAnsiTheme="minorHAnsi" w:cstheme="minorHAnsi"/>
                <w:sz w:val="22"/>
                <w:szCs w:val="22"/>
              </w:rPr>
              <w:t xml:space="preserve">Dans quelles mesures le PNUD a contribué à la réalisation de l’effet ? </w:t>
            </w:r>
          </w:p>
        </w:tc>
      </w:tr>
      <w:tr w:rsidR="00641AF1" w:rsidRPr="00211D6C" w14:paraId="613E72F4" w14:textId="77777777" w:rsidTr="00641AF1">
        <w:tc>
          <w:tcPr>
            <w:tcW w:w="5000" w:type="pct"/>
            <w:vAlign w:val="center"/>
          </w:tcPr>
          <w:p w14:paraId="5BA843D0"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 xml:space="preserve">Le PNUD peut-il réaliser toute sa contribution à la réalisation de l’effet dans le délai prévu ? </w:t>
            </w:r>
          </w:p>
        </w:tc>
      </w:tr>
      <w:tr w:rsidR="00641AF1" w:rsidRPr="00211D6C" w14:paraId="56A6A5D5" w14:textId="77777777" w:rsidTr="00641AF1">
        <w:tc>
          <w:tcPr>
            <w:tcW w:w="5000" w:type="pct"/>
            <w:vAlign w:val="center"/>
          </w:tcPr>
          <w:p w14:paraId="33CCE62A"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 xml:space="preserve">La réalisation de l’effet est-elle en bonne voie ? </w:t>
            </w:r>
          </w:p>
        </w:tc>
      </w:tr>
      <w:tr w:rsidR="00641AF1" w:rsidRPr="00211D6C" w14:paraId="4EE869DB" w14:textId="77777777" w:rsidTr="00641AF1">
        <w:tc>
          <w:tcPr>
            <w:tcW w:w="5000" w:type="pct"/>
            <w:vAlign w:val="center"/>
          </w:tcPr>
          <w:p w14:paraId="5234CEA5"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sont les facteurs de succès, les contraintes, les opportunités et les menaces pour la réalisation de l’effet ?</w:t>
            </w:r>
          </w:p>
        </w:tc>
      </w:tr>
      <w:tr w:rsidR="00641AF1" w:rsidRPr="00211D6C" w14:paraId="7242FA58" w14:textId="77777777" w:rsidTr="00641AF1">
        <w:tc>
          <w:tcPr>
            <w:tcW w:w="5000" w:type="pct"/>
            <w:vAlign w:val="center"/>
          </w:tcPr>
          <w:p w14:paraId="4531CF33"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Impact : </w:t>
            </w:r>
          </w:p>
          <w:p w14:paraId="22E6ACCC" w14:textId="77777777" w:rsidR="00641AF1"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changements (ou signes précoce de changements) attendus ou non attendus les projets mis en œuvre dans le cadre de l’effet ont apporté dans la vie des bénéficiaires ?</w:t>
            </w:r>
          </w:p>
          <w:p w14:paraId="067FDCB7" w14:textId="77777777" w:rsidR="00641AF1" w:rsidRPr="00211D6C" w:rsidRDefault="00641AF1"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 effets non attendus (positifs ou négatifs) ont-ils également été produits suite aux interventions ? si oui/non, comment et pourquoi ? </w:t>
            </w:r>
          </w:p>
        </w:tc>
      </w:tr>
      <w:tr w:rsidR="00641AF1" w:rsidRPr="00211D6C" w14:paraId="2CA15AE5" w14:textId="77777777" w:rsidTr="00641AF1">
        <w:tc>
          <w:tcPr>
            <w:tcW w:w="5000" w:type="pct"/>
            <w:vAlign w:val="center"/>
          </w:tcPr>
          <w:p w14:paraId="0E8B0612"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Efficience: </w:t>
            </w:r>
          </w:p>
          <w:p w14:paraId="06749D03" w14:textId="77777777" w:rsidR="00641AF1" w:rsidRDefault="00641AF1" w:rsidP="001711B2">
            <w:pPr>
              <w:spacing w:after="0"/>
              <w:rPr>
                <w:rFonts w:asciiTheme="minorHAnsi" w:hAnsiTheme="minorHAnsi" w:cstheme="minorHAnsi"/>
              </w:rPr>
            </w:pPr>
            <w:r w:rsidRPr="00211D6C">
              <w:rPr>
                <w:rFonts w:asciiTheme="minorHAnsi" w:hAnsiTheme="minorHAnsi" w:cstheme="minorHAnsi"/>
              </w:rPr>
              <w:t>Les résultats ont-ils été obtenus à des coûts acceptables et dans des délais raisonnables ?</w:t>
            </w:r>
          </w:p>
          <w:p w14:paraId="42B81F9B" w14:textId="77777777" w:rsidR="00641AF1" w:rsidRPr="00211D6C" w:rsidRDefault="00641AF1" w:rsidP="001711B2">
            <w:pPr>
              <w:spacing w:after="0"/>
              <w:rPr>
                <w:rFonts w:asciiTheme="minorHAnsi" w:hAnsiTheme="minorHAnsi" w:cstheme="minorHAnsi"/>
              </w:rPr>
            </w:pPr>
            <w:r>
              <w:rPr>
                <w:rFonts w:asciiTheme="minorHAnsi" w:hAnsiTheme="minorHAnsi" w:cstheme="minorHAnsi"/>
              </w:rPr>
              <w:t>D’autres stratégies auraient-elles été plus adéquates pour atteindre les effets escomptés ?</w:t>
            </w:r>
          </w:p>
        </w:tc>
      </w:tr>
      <w:tr w:rsidR="00641AF1" w:rsidRPr="00211D6C" w14:paraId="4D46CF2C" w14:textId="77777777" w:rsidTr="00641AF1">
        <w:tc>
          <w:tcPr>
            <w:tcW w:w="5000" w:type="pct"/>
            <w:vAlign w:val="center"/>
          </w:tcPr>
          <w:p w14:paraId="4528D803"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Pérennité : </w:t>
            </w:r>
          </w:p>
          <w:p w14:paraId="4AF3B63E" w14:textId="77777777" w:rsidR="00641AF1" w:rsidRDefault="00641AF1" w:rsidP="001711B2">
            <w:pPr>
              <w:spacing w:after="0"/>
              <w:rPr>
                <w:rFonts w:asciiTheme="minorHAnsi" w:hAnsiTheme="minorHAnsi" w:cstheme="minorHAnsi"/>
              </w:rPr>
            </w:pPr>
            <w:r w:rsidRPr="00211D6C">
              <w:rPr>
                <w:rFonts w:asciiTheme="minorHAnsi" w:hAnsiTheme="minorHAnsi" w:cstheme="minorHAnsi"/>
              </w:rPr>
              <w:t xml:space="preserve">Dans quelle mesure </w:t>
            </w:r>
            <w:r>
              <w:rPr>
                <w:rFonts w:asciiTheme="minorHAnsi" w:hAnsiTheme="minorHAnsi" w:cstheme="minorHAnsi"/>
              </w:rPr>
              <w:t xml:space="preserve">et dans quelles conditions </w:t>
            </w:r>
            <w:r w:rsidRPr="00211D6C">
              <w:rPr>
                <w:rFonts w:asciiTheme="minorHAnsi" w:hAnsiTheme="minorHAnsi" w:cstheme="minorHAnsi"/>
              </w:rPr>
              <w:t>les résultats obtenus sont-ils pérennes ou peuvent-ils être pérennisés ?</w:t>
            </w:r>
          </w:p>
          <w:p w14:paraId="02A3497C" w14:textId="77777777" w:rsidR="00641AF1" w:rsidRPr="00211D6C" w:rsidRDefault="00641AF1" w:rsidP="001711B2">
            <w:pPr>
              <w:spacing w:after="0"/>
              <w:rPr>
                <w:rFonts w:asciiTheme="minorHAnsi" w:hAnsiTheme="minorHAnsi" w:cstheme="minorHAnsi"/>
              </w:rPr>
            </w:pPr>
            <w:r>
              <w:rPr>
                <w:rFonts w:asciiTheme="minorHAnsi" w:hAnsiTheme="minorHAnsi" w:cstheme="minorHAnsi"/>
              </w:rPr>
              <w:t>Quels sont les facteurs qui favoriseraient cette pérennisation des acquis et quels sont ceux qui pourraient l’entraver ?</w:t>
            </w:r>
          </w:p>
        </w:tc>
      </w:tr>
      <w:tr w:rsidR="00641AF1" w:rsidRPr="00211D6C" w14:paraId="372F09AF" w14:textId="77777777" w:rsidTr="00641AF1">
        <w:tc>
          <w:tcPr>
            <w:tcW w:w="5000" w:type="pct"/>
            <w:vAlign w:val="center"/>
          </w:tcPr>
          <w:p w14:paraId="30869C83"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Quelles sont les </w:t>
            </w:r>
            <w:r w:rsidRPr="00211D6C">
              <w:rPr>
                <w:rFonts w:asciiTheme="minorHAnsi" w:hAnsiTheme="minorHAnsi" w:cstheme="minorHAnsi"/>
                <w:b/>
              </w:rPr>
              <w:t>leçons à tirer</w:t>
            </w:r>
            <w:r w:rsidRPr="00211D6C">
              <w:rPr>
                <w:rFonts w:asciiTheme="minorHAnsi" w:hAnsiTheme="minorHAnsi" w:cstheme="minorHAnsi"/>
              </w:rPr>
              <w:t>, les recommandations et orientations pour le prochain cycle de l’UNDAF?</w:t>
            </w:r>
          </w:p>
        </w:tc>
      </w:tr>
      <w:tr w:rsidR="00641AF1" w:rsidRPr="00211D6C" w14:paraId="41A3754B" w14:textId="77777777" w:rsidTr="00641AF1">
        <w:tc>
          <w:tcPr>
            <w:tcW w:w="5000" w:type="pct"/>
            <w:vAlign w:val="center"/>
          </w:tcPr>
          <w:p w14:paraId="22934BFA"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b/>
              </w:rPr>
              <w:t>Analyse de l’effet Programme pays</w:t>
            </w:r>
            <w:r w:rsidRPr="00211D6C">
              <w:rPr>
                <w:rFonts w:asciiTheme="minorHAnsi" w:hAnsiTheme="minorHAnsi" w:cstheme="minorHAnsi"/>
              </w:rPr>
              <w:t xml:space="preserve"> : </w:t>
            </w:r>
          </w:p>
          <w:p w14:paraId="07D681A7"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effets CPAP/CPD, les indicateurs et les cibles étaient-ils pertinents au contexte, aux besoins des cibles et aux priorités du pays ? Etaient-ils bien formulés (SMART) ? </w:t>
            </w:r>
          </w:p>
          <w:p w14:paraId="4B38904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La théorie de changement est-elle pertinente et robuste ? Les hypothèses et les risques ont-ils été bien identifiés et suivis ?  </w:t>
            </w:r>
          </w:p>
          <w:p w14:paraId="5402C403"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 est le niveau actuel de réalisation et quelles perspectives pour la réalisation de l’effet avec les ressources et le délai indiqué ?</w:t>
            </w:r>
          </w:p>
          <w:p w14:paraId="09267BFD"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indicateurs retenus sont-ils pertinents et suffisants pour mesurer l’effet ? Si non, quels autres indicateurs pourrait-on suggérer ? </w:t>
            </w:r>
          </w:p>
          <w:p w14:paraId="246F44AC"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Dans quelle mesure la dimension genre a-t-il été pris en compte ? </w:t>
            </w:r>
          </w:p>
          <w:p w14:paraId="5BAA30F5"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En comparaison avec celles des autres partenaires, la contribution du PNUD à la réalisation de l’effet est-elle significative ? </w:t>
            </w:r>
          </w:p>
          <w:p w14:paraId="2B2502DE"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ont été les facteurs de succès dans la réalisation de l’effet, les contraintes rencontrées et les solutions apportées ? </w:t>
            </w:r>
          </w:p>
          <w:p w14:paraId="45EBCCA6"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Quelles ont été les leçons apprises ? </w:t>
            </w:r>
          </w:p>
          <w:p w14:paraId="0216D985"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Quelles influences le PNUD a –t-il eu au niveau institutionnel, culturel et Genre ?</w:t>
            </w:r>
          </w:p>
        </w:tc>
      </w:tr>
      <w:tr w:rsidR="00641AF1" w:rsidRPr="00211D6C" w14:paraId="0F5CC32C" w14:textId="77777777" w:rsidTr="00641AF1">
        <w:tc>
          <w:tcPr>
            <w:tcW w:w="5000" w:type="pct"/>
            <w:vAlign w:val="center"/>
          </w:tcPr>
          <w:p w14:paraId="36D79E02"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t xml:space="preserve">Analyse des produits : </w:t>
            </w:r>
          </w:p>
          <w:p w14:paraId="08D5827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produits retenus étaient-ils pertinents pour réaliser l’effet ? </w:t>
            </w:r>
          </w:p>
          <w:p w14:paraId="01FA59D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lastRenderedPageBreak/>
              <w:t xml:space="preserve">• Les indicateurs choisis étaient-ils appropriés ? Suffisants ? Si non, quels autres indicateurs suggérer ? </w:t>
            </w:r>
          </w:p>
          <w:p w14:paraId="7C54207B"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sont les progrès dans la réalisation des produits ? </w:t>
            </w:r>
          </w:p>
          <w:p w14:paraId="426EF710"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Quels ont été les facteurs positifs et négatifs, qui ont affecté la réalisation des produits ? </w:t>
            </w:r>
          </w:p>
          <w:p w14:paraId="3608EC4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Quels produits ont le plus contribué ou sont susceptibles de mieux contribuer à la réalisation de l’effet ?</w:t>
            </w:r>
          </w:p>
        </w:tc>
      </w:tr>
      <w:tr w:rsidR="00641AF1" w:rsidRPr="00211D6C" w14:paraId="738E7792" w14:textId="77777777" w:rsidTr="00641AF1">
        <w:tc>
          <w:tcPr>
            <w:tcW w:w="5000" w:type="pct"/>
            <w:vAlign w:val="center"/>
          </w:tcPr>
          <w:p w14:paraId="74B839FC" w14:textId="77777777" w:rsidR="00641AF1" w:rsidRPr="00211D6C" w:rsidRDefault="00641AF1" w:rsidP="001711B2">
            <w:pPr>
              <w:spacing w:after="0"/>
              <w:rPr>
                <w:rFonts w:asciiTheme="minorHAnsi" w:hAnsiTheme="minorHAnsi" w:cstheme="minorHAnsi"/>
                <w:b/>
              </w:rPr>
            </w:pPr>
            <w:r w:rsidRPr="00211D6C">
              <w:rPr>
                <w:rFonts w:asciiTheme="minorHAnsi" w:hAnsiTheme="minorHAnsi" w:cstheme="minorHAnsi"/>
                <w:b/>
              </w:rPr>
              <w:lastRenderedPageBreak/>
              <w:t xml:space="preserve">Lien entre produits et effet : </w:t>
            </w:r>
          </w:p>
          <w:p w14:paraId="5A9571EE"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interventions du PNUD peuvent-ils être reliées de manière crédible à l’effet ? </w:t>
            </w:r>
          </w:p>
          <w:p w14:paraId="32409B31"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Les activités de renforcement de capacités réalisées par le PNUD sont-ils en relation avec l’effet ? Dans quelles mesures ont-elles contribué à la réalisation de l’effet ?</w:t>
            </w:r>
          </w:p>
        </w:tc>
      </w:tr>
      <w:tr w:rsidR="00641AF1" w:rsidRPr="00211D6C" w14:paraId="5D302D5B" w14:textId="77777777" w:rsidTr="00641AF1">
        <w:tc>
          <w:tcPr>
            <w:tcW w:w="5000" w:type="pct"/>
            <w:vAlign w:val="center"/>
          </w:tcPr>
          <w:p w14:paraId="3B8E14E6"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b/>
              </w:rPr>
              <w:t>Analyse des ressources, de la communication, du partenariat et de la gestion</w:t>
            </w:r>
            <w:r w:rsidRPr="00211D6C">
              <w:rPr>
                <w:rFonts w:asciiTheme="minorHAnsi" w:hAnsiTheme="minorHAnsi" w:cstheme="minorHAnsi"/>
              </w:rPr>
              <w:t xml:space="preserve"> : </w:t>
            </w:r>
          </w:p>
          <w:p w14:paraId="54C494F1"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Les ressources allouées étaient-ils suffisants ? disponibles à temps ? </w:t>
            </w:r>
          </w:p>
          <w:p w14:paraId="1492D62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xml:space="preserve">• Quelle a été l’apport des stratégies de communication et du partenariat à la réalisation de l’effet ? Quel a été le positionnement du PNUD par rapport aux autres acteurs intervenant dans la réalisation de l’effet ? </w:t>
            </w:r>
          </w:p>
          <w:p w14:paraId="602DEED4" w14:textId="77777777" w:rsidR="00641AF1" w:rsidRPr="00211D6C" w:rsidRDefault="00641AF1" w:rsidP="001711B2">
            <w:pPr>
              <w:spacing w:after="0"/>
              <w:rPr>
                <w:rFonts w:asciiTheme="minorHAnsi" w:hAnsiTheme="minorHAnsi" w:cstheme="minorHAnsi"/>
              </w:rPr>
            </w:pPr>
            <w:r w:rsidRPr="00211D6C">
              <w:rPr>
                <w:rFonts w:asciiTheme="minorHAnsi" w:hAnsiTheme="minorHAnsi" w:cstheme="minorHAnsi"/>
              </w:rPr>
              <w:t>• Les modalités de gestion utilisées étaient-ils justifiées ? efficaces ?</w:t>
            </w:r>
          </w:p>
        </w:tc>
      </w:tr>
    </w:tbl>
    <w:p w14:paraId="3EBDCE19" w14:textId="77777777" w:rsidR="008B2989" w:rsidRPr="008B2989" w:rsidRDefault="008B2989" w:rsidP="00517625">
      <w:pPr>
        <w:pStyle w:val="Heading2"/>
        <w:numPr>
          <w:ilvl w:val="0"/>
          <w:numId w:val="0"/>
        </w:numPr>
        <w:spacing w:before="0" w:after="0"/>
      </w:pPr>
    </w:p>
    <w:p w14:paraId="12987D29" w14:textId="6033600E" w:rsidR="008B2989" w:rsidRDefault="008B2989" w:rsidP="008B2989">
      <w:pPr>
        <w:pStyle w:val="Heading2"/>
      </w:pPr>
      <w:r>
        <w:t>Méthodes de collecte de données</w:t>
      </w:r>
    </w:p>
    <w:p w14:paraId="056520FA" w14:textId="5BF9D5AD" w:rsidR="00B5488F" w:rsidRPr="00B5488F" w:rsidRDefault="00B5488F" w:rsidP="00B5488F">
      <w:pPr>
        <w:spacing w:after="0" w:line="240" w:lineRule="auto"/>
        <w:rPr>
          <w:rFonts w:asciiTheme="minorHAnsi" w:hAnsiTheme="minorHAnsi" w:cstheme="minorHAnsi"/>
        </w:rPr>
      </w:pPr>
      <w:r w:rsidRPr="00B5488F">
        <w:rPr>
          <w:rFonts w:asciiTheme="minorHAnsi" w:hAnsiTheme="minorHAnsi" w:cstheme="minorHAnsi"/>
        </w:rPr>
        <w:t>Pour cette évaluation, l’équipe de consultants va utiliser les méthodes de collecte de données suivant :</w:t>
      </w:r>
    </w:p>
    <w:p w14:paraId="2BAAA4C9" w14:textId="4FB8F393"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Observations</w:t>
      </w:r>
    </w:p>
    <w:p w14:paraId="4C80903B" w14:textId="77777777"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Revue documentaire</w:t>
      </w:r>
    </w:p>
    <w:p w14:paraId="7B29FFC5" w14:textId="77777777" w:rsidR="00B5488F" w:rsidRPr="00B5488F" w:rsidRDefault="00B5488F" w:rsidP="00B5488F">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Entretiens</w:t>
      </w:r>
    </w:p>
    <w:p w14:paraId="41128E0B" w14:textId="69B9E520" w:rsidR="00B5488F" w:rsidRPr="00517625" w:rsidRDefault="00B5488F" w:rsidP="00517625">
      <w:pPr>
        <w:pStyle w:val="ListParagraph"/>
        <w:numPr>
          <w:ilvl w:val="0"/>
          <w:numId w:val="24"/>
        </w:numPr>
        <w:spacing w:after="0" w:line="240" w:lineRule="auto"/>
        <w:rPr>
          <w:rFonts w:asciiTheme="minorHAnsi" w:hAnsiTheme="minorHAnsi" w:cstheme="minorHAnsi"/>
        </w:rPr>
      </w:pPr>
      <w:r w:rsidRPr="00B5488F">
        <w:rPr>
          <w:rFonts w:asciiTheme="minorHAnsi" w:hAnsiTheme="minorHAnsi" w:cstheme="minorHAnsi"/>
        </w:rPr>
        <w:t>Focus Group</w:t>
      </w:r>
    </w:p>
    <w:p w14:paraId="30315E60" w14:textId="1D01275B" w:rsidR="006B07C5" w:rsidRDefault="006B07C5" w:rsidP="006B07C5">
      <w:pPr>
        <w:pStyle w:val="Heading2"/>
      </w:pPr>
      <w:r>
        <w:t>Approches analytiques</w:t>
      </w:r>
    </w:p>
    <w:p w14:paraId="78553F45" w14:textId="74448A0D" w:rsidR="00F14E56" w:rsidRDefault="00F14E56" w:rsidP="004B58D4">
      <w:pPr>
        <w:spacing w:line="240" w:lineRule="auto"/>
        <w:jc w:val="both"/>
        <w:rPr>
          <w:rFonts w:asciiTheme="minorHAnsi" w:hAnsiTheme="minorHAnsi" w:cstheme="minorHAnsi"/>
        </w:rPr>
      </w:pPr>
      <w:r>
        <w:rPr>
          <w:rFonts w:asciiTheme="minorHAnsi" w:hAnsiTheme="minorHAnsi" w:cstheme="minorHAnsi"/>
        </w:rPr>
        <w:t xml:space="preserve">Pour cette évaluation, notre approche consiste à évaluer aussi bien l’atteinte des résultats par rapport à l’effet attendu que les autres aspects des initiatives du PNUD. </w:t>
      </w:r>
      <w:r w:rsidRPr="00B357EB">
        <w:rPr>
          <w:rFonts w:asciiTheme="minorHAnsi" w:hAnsiTheme="minorHAnsi" w:cstheme="minorHAnsi"/>
        </w:rPr>
        <w:t>Afin de comprendre si tout a été fait pour contribuer à la réalisation </w:t>
      </w:r>
      <w:r>
        <w:rPr>
          <w:rFonts w:asciiTheme="minorHAnsi" w:hAnsiTheme="minorHAnsi" w:cstheme="minorHAnsi"/>
        </w:rPr>
        <w:t>des résultats, notre évaluation va</w:t>
      </w:r>
      <w:r w:rsidRPr="00B357EB">
        <w:rPr>
          <w:rFonts w:asciiTheme="minorHAnsi" w:hAnsiTheme="minorHAnsi" w:cstheme="minorHAnsi"/>
        </w:rPr>
        <w:t xml:space="preserve"> également examiner la qualité de la planification de l’initiative, des activités ont été réalisées, quels produits ont été livrés, comment les processus ont été gérés, quels systèmes de suivi ont été mis en place, comment le PNUD a interagi avec ses partenaires, etc. </w:t>
      </w:r>
      <w:r>
        <w:rPr>
          <w:rFonts w:asciiTheme="minorHAnsi" w:hAnsiTheme="minorHAnsi" w:cstheme="minorHAnsi"/>
        </w:rPr>
        <w:t xml:space="preserve">Cela nous permettra d’évaluer si </w:t>
      </w:r>
      <w:r w:rsidRPr="00B357EB">
        <w:rPr>
          <w:rFonts w:asciiTheme="minorHAnsi" w:hAnsiTheme="minorHAnsi" w:cstheme="minorHAnsi"/>
        </w:rPr>
        <w:t>toutes les initiatives du PNUD </w:t>
      </w:r>
      <w:r>
        <w:rPr>
          <w:rFonts w:asciiTheme="minorHAnsi" w:hAnsiTheme="minorHAnsi" w:cstheme="minorHAnsi"/>
        </w:rPr>
        <w:t>ont permis</w:t>
      </w:r>
      <w:r w:rsidRPr="00B357EB">
        <w:rPr>
          <w:rFonts w:asciiTheme="minorHAnsi" w:hAnsiTheme="minorHAnsi" w:cstheme="minorHAnsi"/>
        </w:rPr>
        <w:t xml:space="preserve"> d’amener des changements dans les conditions du développement humain au niveau des résultats</w:t>
      </w:r>
      <w:r w:rsidR="004B58D4">
        <w:rPr>
          <w:rFonts w:asciiTheme="minorHAnsi" w:hAnsiTheme="minorHAnsi" w:cstheme="minorHAnsi"/>
        </w:rPr>
        <w:t xml:space="preserve">. </w:t>
      </w:r>
      <w:r w:rsidRPr="00B357EB">
        <w:rPr>
          <w:rFonts w:asciiTheme="minorHAnsi" w:hAnsiTheme="minorHAnsi" w:cstheme="minorHAnsi"/>
        </w:rPr>
        <w:t xml:space="preserve">Toutefois, nous allons aussi voir les questions relatives aux processus, à la mise en œuvre ou aux dispositions de gestion. </w:t>
      </w:r>
    </w:p>
    <w:p w14:paraId="000F9F07" w14:textId="77777777" w:rsidR="00F14E56" w:rsidRDefault="00F14E56" w:rsidP="004B58D4">
      <w:pPr>
        <w:spacing w:line="240" w:lineRule="auto"/>
        <w:jc w:val="both"/>
        <w:rPr>
          <w:rFonts w:asciiTheme="minorHAnsi" w:hAnsiTheme="minorHAnsi" w:cstheme="minorHAnsi"/>
        </w:rPr>
      </w:pPr>
      <w:r>
        <w:rPr>
          <w:rFonts w:asciiTheme="minorHAnsi" w:hAnsiTheme="minorHAnsi" w:cstheme="minorHAnsi"/>
        </w:rPr>
        <w:t>Entre autres, nous allons aussi évaluer la contribution de l’ensemble des parties prenantes et en particulier</w:t>
      </w:r>
      <w:r w:rsidRPr="00C13BD2">
        <w:rPr>
          <w:rFonts w:asciiTheme="minorHAnsi" w:hAnsiTheme="minorHAnsi" w:cstheme="minorHAnsi"/>
        </w:rPr>
        <w:t xml:space="preserve"> les acteurs du gouvernement et de la société civile</w:t>
      </w:r>
      <w:r>
        <w:rPr>
          <w:rFonts w:asciiTheme="minorHAnsi" w:hAnsiTheme="minorHAnsi" w:cstheme="minorHAnsi"/>
        </w:rPr>
        <w:t xml:space="preserve"> dans l’atteinte d</w:t>
      </w:r>
      <w:r w:rsidRPr="00C13BD2">
        <w:rPr>
          <w:rFonts w:asciiTheme="minorHAnsi" w:hAnsiTheme="minorHAnsi" w:cstheme="minorHAnsi"/>
        </w:rPr>
        <w:t>es résultats escomptés</w:t>
      </w:r>
      <w:r>
        <w:rPr>
          <w:rFonts w:asciiTheme="minorHAnsi" w:hAnsiTheme="minorHAnsi" w:cstheme="minorHAnsi"/>
        </w:rPr>
        <w:t>.</w:t>
      </w:r>
      <w:r w:rsidRPr="00C13BD2">
        <w:rPr>
          <w:rFonts w:asciiTheme="minorHAnsi" w:hAnsiTheme="minorHAnsi" w:cstheme="minorHAnsi"/>
        </w:rPr>
        <w:t xml:space="preserve"> </w:t>
      </w:r>
      <w:r>
        <w:rPr>
          <w:rFonts w:asciiTheme="minorHAnsi" w:hAnsiTheme="minorHAnsi" w:cstheme="minorHAnsi"/>
        </w:rPr>
        <w:t>I</w:t>
      </w:r>
      <w:r w:rsidRPr="00C13BD2">
        <w:rPr>
          <w:rFonts w:asciiTheme="minorHAnsi" w:hAnsiTheme="minorHAnsi" w:cstheme="minorHAnsi"/>
        </w:rPr>
        <w:t>l est donc important de comprendre comment le </w:t>
      </w:r>
      <w:r>
        <w:rPr>
          <w:rFonts w:asciiTheme="minorHAnsi" w:hAnsiTheme="minorHAnsi" w:cstheme="minorHAnsi"/>
        </w:rPr>
        <w:t xml:space="preserve">PNUD a défini les </w:t>
      </w:r>
      <w:r w:rsidRPr="00C13BD2">
        <w:rPr>
          <w:rFonts w:asciiTheme="minorHAnsi" w:hAnsiTheme="minorHAnsi" w:cstheme="minorHAnsi"/>
        </w:rPr>
        <w:t>influences</w:t>
      </w:r>
      <w:r>
        <w:rPr>
          <w:rFonts w:asciiTheme="minorHAnsi" w:hAnsiTheme="minorHAnsi" w:cstheme="minorHAnsi"/>
        </w:rPr>
        <w:t xml:space="preserve"> des parties prenantes,</w:t>
      </w:r>
      <w:r w:rsidRPr="00C13BD2">
        <w:rPr>
          <w:rFonts w:asciiTheme="minorHAnsi" w:hAnsiTheme="minorHAnsi" w:cstheme="minorHAnsi"/>
        </w:rPr>
        <w:t> quel type de stratégie de gestion des risques il a mis en place pour atténuer les influences néfastes et comment il s’est engagé avec un large éventail de par</w:t>
      </w:r>
      <w:r>
        <w:rPr>
          <w:rFonts w:asciiTheme="minorHAnsi" w:hAnsiTheme="minorHAnsi" w:cstheme="minorHAnsi"/>
        </w:rPr>
        <w:t>tenaires pour réaliser l</w:t>
      </w:r>
      <w:r w:rsidRPr="00C13BD2">
        <w:rPr>
          <w:rFonts w:asciiTheme="minorHAnsi" w:hAnsiTheme="minorHAnsi" w:cstheme="minorHAnsi"/>
        </w:rPr>
        <w:t>es résultats. Ces partenaires </w:t>
      </w:r>
      <w:r>
        <w:rPr>
          <w:rFonts w:asciiTheme="minorHAnsi" w:hAnsiTheme="minorHAnsi" w:cstheme="minorHAnsi"/>
        </w:rPr>
        <w:t xml:space="preserve">sont </w:t>
      </w:r>
      <w:r w:rsidRPr="00C13BD2">
        <w:rPr>
          <w:rFonts w:asciiTheme="minorHAnsi" w:hAnsiTheme="minorHAnsi" w:cstheme="minorHAnsi"/>
        </w:rPr>
        <w:t>des entités gouvernementales, mais également des </w:t>
      </w:r>
      <w:r>
        <w:rPr>
          <w:rFonts w:asciiTheme="minorHAnsi" w:hAnsiTheme="minorHAnsi" w:cstheme="minorHAnsi"/>
        </w:rPr>
        <w:t xml:space="preserve">organisations </w:t>
      </w:r>
      <w:r w:rsidRPr="00C13BD2">
        <w:rPr>
          <w:rFonts w:asciiTheme="minorHAnsi" w:hAnsiTheme="minorHAnsi" w:cstheme="minorHAnsi"/>
        </w:rPr>
        <w:t>non gouvernementales nationales et internationales, des organisations confessionnelles, des institutions universitaires, des partis politiques, des organisations régionales, des organismes donateurs bilatéraux, ainsi que des organisations multilatérales, y compris des partenaires des Nations Unies</w:t>
      </w:r>
      <w:r>
        <w:rPr>
          <w:rFonts w:asciiTheme="minorHAnsi" w:hAnsiTheme="minorHAnsi" w:cstheme="minorHAnsi"/>
        </w:rPr>
        <w:t>.</w:t>
      </w:r>
    </w:p>
    <w:p w14:paraId="33332AEE" w14:textId="19A59346" w:rsidR="00B5488F" w:rsidRPr="00F14E56" w:rsidRDefault="00F14E56" w:rsidP="004B58D4">
      <w:pPr>
        <w:spacing w:line="240" w:lineRule="auto"/>
        <w:jc w:val="both"/>
        <w:rPr>
          <w:rFonts w:asciiTheme="minorHAnsi" w:hAnsiTheme="minorHAnsi" w:cstheme="minorHAnsi"/>
        </w:rPr>
      </w:pPr>
      <w:r w:rsidRPr="00F14E56">
        <w:rPr>
          <w:rFonts w:asciiTheme="minorHAnsi" w:hAnsiTheme="minorHAnsi" w:cstheme="minorHAnsi"/>
        </w:rPr>
        <w:t xml:space="preserve">Pour ce faire, notre évaluation se basera sur l’analyse des données disponibles auprès du suivi et évaluation pour comprendre ce qui fonctionne ou pas, pourquoi et comment. Elle se basera aussi sur l’analyse du cadre de résultats du Programme, qui va nous montrer comment certaines initiatives </w:t>
      </w:r>
      <w:r w:rsidRPr="00F14E56">
        <w:rPr>
          <w:rFonts w:asciiTheme="minorHAnsi" w:hAnsiTheme="minorHAnsi" w:cstheme="minorHAnsi"/>
        </w:rPr>
        <w:lastRenderedPageBreak/>
        <w:t>(activités, produits) peuvent être considérées comme contribuant ou pas à la réalisation du changement positif souhaité, et donc contribué à la réalisation de l’effet.</w:t>
      </w:r>
    </w:p>
    <w:p w14:paraId="76893EBB" w14:textId="4E8B8451" w:rsidR="000B1EAF" w:rsidRPr="00517625" w:rsidRDefault="006B07C5" w:rsidP="00517625">
      <w:pPr>
        <w:pStyle w:val="Heading2"/>
      </w:pPr>
      <w:r>
        <w:t>Risques</w:t>
      </w:r>
    </w:p>
    <w:p w14:paraId="238BF352" w14:textId="6DA4D18C" w:rsidR="00517625" w:rsidRDefault="00517625" w:rsidP="00517625">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Rétention d’informations</w:t>
      </w:r>
    </w:p>
    <w:p w14:paraId="51FC1B14" w14:textId="77777777" w:rsidR="00517625" w:rsidRDefault="00517625" w:rsidP="00517625">
      <w:pPr>
        <w:pStyle w:val="ListParagraph"/>
        <w:numPr>
          <w:ilvl w:val="0"/>
          <w:numId w:val="24"/>
        </w:numPr>
        <w:spacing w:after="0" w:line="240" w:lineRule="auto"/>
        <w:rPr>
          <w:rFonts w:asciiTheme="minorHAnsi" w:hAnsiTheme="minorHAnsi" w:cstheme="minorHAnsi"/>
        </w:rPr>
      </w:pPr>
      <w:r>
        <w:rPr>
          <w:rFonts w:asciiTheme="minorHAnsi" w:hAnsiTheme="minorHAnsi" w:cstheme="minorHAnsi"/>
        </w:rPr>
        <w:t xml:space="preserve">Accessibilités des zones (exemple : </w:t>
      </w:r>
      <w:proofErr w:type="spellStart"/>
      <w:r>
        <w:rPr>
          <w:rFonts w:asciiTheme="minorHAnsi" w:hAnsiTheme="minorHAnsi" w:cstheme="minorHAnsi"/>
        </w:rPr>
        <w:t>Androy</w:t>
      </w:r>
      <w:proofErr w:type="spellEnd"/>
      <w:r>
        <w:rPr>
          <w:rFonts w:asciiTheme="minorHAnsi" w:hAnsiTheme="minorHAnsi" w:cstheme="minorHAnsi"/>
        </w:rPr>
        <w:t>)</w:t>
      </w:r>
    </w:p>
    <w:p w14:paraId="361A2FD3" w14:textId="73364881" w:rsidR="007053FC" w:rsidRPr="009C3E5D" w:rsidRDefault="00517625" w:rsidP="001711B2">
      <w:pPr>
        <w:pStyle w:val="ListParagraph"/>
        <w:numPr>
          <w:ilvl w:val="0"/>
          <w:numId w:val="24"/>
        </w:numPr>
        <w:tabs>
          <w:tab w:val="left" w:pos="1376"/>
        </w:tabs>
        <w:spacing w:after="0" w:line="240" w:lineRule="auto"/>
        <w:jc w:val="both"/>
        <w:rPr>
          <w:rFonts w:asciiTheme="minorHAnsi" w:hAnsiTheme="minorHAnsi" w:cstheme="minorHAnsi"/>
        </w:rPr>
      </w:pPr>
      <w:r w:rsidRPr="009C3E5D">
        <w:rPr>
          <w:rFonts w:asciiTheme="minorHAnsi" w:hAnsiTheme="minorHAnsi" w:cstheme="minorHAnsi"/>
        </w:rPr>
        <w:t>Manque de motiva</w:t>
      </w:r>
      <w:r w:rsidR="009C3E5D" w:rsidRPr="009C3E5D">
        <w:rPr>
          <w:rFonts w:asciiTheme="minorHAnsi" w:hAnsiTheme="minorHAnsi" w:cstheme="minorHAnsi"/>
        </w:rPr>
        <w:t>tion des représentants étatiques</w:t>
      </w:r>
    </w:p>
    <w:p w14:paraId="4A3366F9" w14:textId="2E0B2DAC" w:rsidR="00F351E8" w:rsidRPr="006B07C5" w:rsidRDefault="006B07C5" w:rsidP="006B07C5">
      <w:pPr>
        <w:pStyle w:val="Heading1"/>
        <w:rPr>
          <w:rFonts w:eastAsia="Calibri"/>
        </w:rPr>
      </w:pPr>
      <w:r>
        <w:rPr>
          <w:rFonts w:eastAsia="Calibri"/>
        </w:rPr>
        <w:lastRenderedPageBreak/>
        <w:t>Programme de travail</w:t>
      </w:r>
    </w:p>
    <w:p w14:paraId="719CF0DE" w14:textId="170D6467" w:rsidR="006B07C5" w:rsidRDefault="006B07C5" w:rsidP="006B07C5">
      <w:pPr>
        <w:pStyle w:val="Heading2"/>
      </w:pPr>
      <w:r>
        <w:t>Phase de travail</w:t>
      </w:r>
    </w:p>
    <w:p w14:paraId="75638BBE" w14:textId="77777777" w:rsidR="00641AF1" w:rsidRPr="003A2B09"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3A2B09">
        <w:rPr>
          <w:rFonts w:ascii="Calibri" w:eastAsia="Times New Roman" w:hAnsi="Calibri" w:cs="Calibri"/>
          <w:b/>
          <w:color w:val="632423"/>
          <w:u w:val="single"/>
          <w:lang w:eastAsia="fr-FR"/>
        </w:rPr>
        <w:t>Phase de cadrage général de la mission</w:t>
      </w:r>
    </w:p>
    <w:p w14:paraId="06F4DC95"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1</w:t>
      </w:r>
      <w:r w:rsidRPr="0072392B">
        <w:rPr>
          <w:rFonts w:ascii="Calibri" w:eastAsia="Times New Roman" w:hAnsi="Calibri" w:cs="Calibri"/>
          <w:vertAlign w:val="superscript"/>
          <w:lang w:eastAsia="fr-FR"/>
        </w:rPr>
        <w:t>ère</w:t>
      </w:r>
      <w:r>
        <w:rPr>
          <w:rFonts w:ascii="Calibri" w:eastAsia="Times New Roman" w:hAnsi="Calibri" w:cs="Calibri"/>
          <w:lang w:eastAsia="fr-FR"/>
        </w:rPr>
        <w:t>étape a pour objectifs de :</w:t>
      </w:r>
    </w:p>
    <w:p w14:paraId="7ABEEA9C"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907644">
        <w:rPr>
          <w:rFonts w:ascii="Calibri" w:eastAsia="Times New Roman" w:hAnsi="Calibri" w:cs="Calibri"/>
          <w:lang w:eastAsia="fr-FR"/>
        </w:rPr>
        <w:t>Préparer l’intervention des consultants,</w:t>
      </w:r>
    </w:p>
    <w:p w14:paraId="093B6281"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907644">
        <w:rPr>
          <w:rFonts w:ascii="Calibri" w:eastAsia="Times New Roman" w:hAnsi="Calibri" w:cs="Calibri"/>
          <w:lang w:eastAsia="fr-FR"/>
        </w:rPr>
        <w:t>Garantir que les consultants et le commanditaire partagent la même compréhension des termes de référence,</w:t>
      </w:r>
    </w:p>
    <w:p w14:paraId="463E9DD8"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b/>
          <w:u w:val="single"/>
          <w:lang w:eastAsia="fr-FR"/>
        </w:rPr>
        <w:t>Activité 1</w:t>
      </w:r>
      <w:r w:rsidRPr="0072392B">
        <w:rPr>
          <w:rFonts w:ascii="Calibri" w:eastAsia="Times New Roman" w:hAnsi="Calibri" w:cs="Calibri"/>
          <w:lang w:eastAsia="fr-FR"/>
        </w:rPr>
        <w:t>: Préparation en interne de l’intervention</w:t>
      </w:r>
    </w:p>
    <w:p w14:paraId="6B3A3D09"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étape consistera à organiser une séance de travail en intern</w:t>
      </w:r>
      <w:r>
        <w:rPr>
          <w:rFonts w:ascii="Calibri" w:eastAsia="Times New Roman" w:hAnsi="Calibri" w:cs="Calibri"/>
          <w:lang w:eastAsia="fr-FR"/>
        </w:rPr>
        <w:t>e des deux consultants afin de :</w:t>
      </w:r>
    </w:p>
    <w:p w14:paraId="34446CB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Bien comprendre les termes de références et les objectifs de la mission,</w:t>
      </w:r>
    </w:p>
    <w:p w14:paraId="400C933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 xml:space="preserve">Effectuer un briefing en interne sur les particularités de l’évaluation de </w:t>
      </w:r>
      <w:r>
        <w:rPr>
          <w:rFonts w:ascii="Calibri" w:eastAsia="Times New Roman" w:hAnsi="Calibri" w:cs="Calibri"/>
          <w:lang w:eastAsia="fr-FR"/>
        </w:rPr>
        <w:t>l’</w:t>
      </w:r>
      <w:r w:rsidRPr="0072392B">
        <w:rPr>
          <w:rFonts w:ascii="Calibri" w:eastAsia="Times New Roman" w:hAnsi="Calibri" w:cs="Calibri"/>
          <w:lang w:eastAsia="fr-FR"/>
        </w:rPr>
        <w:t>effet en exploitant les connaissances des experts et la documentation interne existante,</w:t>
      </w:r>
    </w:p>
    <w:p w14:paraId="3D783E7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Voir les points des termes de référence qui seront à préciser avec les commanditaires lors de la réunion de démarrage,</w:t>
      </w:r>
    </w:p>
    <w:p w14:paraId="4900DF0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à priori tous les documents</w:t>
      </w:r>
      <w:r>
        <w:rPr>
          <w:rFonts w:ascii="Calibri" w:eastAsia="Times New Roman" w:hAnsi="Calibri" w:cs="Calibri"/>
          <w:lang w:eastAsia="fr-FR"/>
        </w:rPr>
        <w:t xml:space="preserve"> et données</w:t>
      </w:r>
      <w:r w:rsidRPr="0072392B">
        <w:rPr>
          <w:rFonts w:ascii="Calibri" w:eastAsia="Times New Roman" w:hAnsi="Calibri" w:cs="Calibri"/>
          <w:lang w:eastAsia="fr-FR"/>
        </w:rPr>
        <w:t xml:space="preserve"> utiles</w:t>
      </w:r>
      <w:r>
        <w:rPr>
          <w:rFonts w:ascii="Calibri" w:eastAsia="Times New Roman" w:hAnsi="Calibri" w:cs="Calibri"/>
          <w:lang w:eastAsia="fr-FR"/>
        </w:rPr>
        <w:t>, les sources potentielles,</w:t>
      </w:r>
      <w:r w:rsidRPr="0072392B">
        <w:rPr>
          <w:rFonts w:ascii="Calibri" w:eastAsia="Times New Roman" w:hAnsi="Calibri" w:cs="Calibri"/>
          <w:lang w:eastAsia="fr-FR"/>
        </w:rPr>
        <w:t xml:space="preserve"> et les différents acteurs impliqués qui devront être consultés dans la conduite de la mission,</w:t>
      </w:r>
    </w:p>
    <w:p w14:paraId="4179D9A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les supports de travail nécessaires pour la phase de terrain (questionnaire, fiche de collecte d’information, …),</w:t>
      </w:r>
    </w:p>
    <w:p w14:paraId="7AA0A78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Préparer un projet de calendrier détaillé de l’intervention,</w:t>
      </w:r>
    </w:p>
    <w:p w14:paraId="0047AC2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Identifier les éventuels risques liés à la mission (existence ou non de données, disponibilité des acteurs, …),</w:t>
      </w:r>
    </w:p>
    <w:p w14:paraId="58A514C9"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Préparer la logistique de la mission (transport, hébergement, …),</w:t>
      </w:r>
    </w:p>
    <w:p w14:paraId="501B4613"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2</w:t>
      </w:r>
      <w:r w:rsidRPr="00380B73">
        <w:rPr>
          <w:rFonts w:ascii="Calibri" w:eastAsia="Times New Roman" w:hAnsi="Calibri" w:cs="Calibri"/>
          <w:b/>
          <w:lang w:eastAsia="fr-FR"/>
        </w:rPr>
        <w:t xml:space="preserve"> :</w:t>
      </w:r>
      <w:r w:rsidRPr="0072392B">
        <w:rPr>
          <w:rFonts w:ascii="Calibri" w:eastAsia="Times New Roman" w:hAnsi="Calibri" w:cs="Calibri"/>
          <w:lang w:eastAsia="fr-FR"/>
        </w:rPr>
        <w:t xml:space="preserve"> Première réunion de travail avec les commanditaires de la mission</w:t>
      </w:r>
    </w:p>
    <w:p w14:paraId="415C3413"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consultants organiseront avec les responsables concernés du PNUD dont le Spécialiste en Suivi &amp; Evaluation une première réunion de cadrage dont l’ordre du jour serait le suivant :</w:t>
      </w:r>
    </w:p>
    <w:p w14:paraId="09468955"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de la mission et de la démarche des consultants,</w:t>
      </w:r>
    </w:p>
    <w:p w14:paraId="720F3FD8"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de l’équipe des consultants aux commanditaires,</w:t>
      </w:r>
    </w:p>
    <w:p w14:paraId="4E1123A0"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Présentation et validation du projet de calendrier détaillé d’intervention des consultants,</w:t>
      </w:r>
    </w:p>
    <w:p w14:paraId="0290892B"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Recueil des recommandations des commanditaires sur la conduite de l’intervention,</w:t>
      </w:r>
    </w:p>
    <w:p w14:paraId="7DEAFA81"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R</w:t>
      </w:r>
      <w:r w:rsidRPr="0072392B">
        <w:rPr>
          <w:rFonts w:ascii="Calibri" w:eastAsia="Times New Roman" w:hAnsi="Calibri" w:cs="Calibri"/>
          <w:lang w:eastAsia="fr-FR"/>
        </w:rPr>
        <w:t xml:space="preserve">ecueil </w:t>
      </w:r>
      <w:r>
        <w:rPr>
          <w:rFonts w:ascii="Calibri" w:eastAsia="Times New Roman" w:hAnsi="Calibri" w:cs="Calibri"/>
          <w:lang w:eastAsia="fr-FR"/>
        </w:rPr>
        <w:t>d</w:t>
      </w:r>
      <w:r w:rsidRPr="0072392B">
        <w:rPr>
          <w:rFonts w:ascii="Calibri" w:eastAsia="Times New Roman" w:hAnsi="Calibri" w:cs="Calibri"/>
          <w:lang w:eastAsia="fr-FR"/>
        </w:rPr>
        <w:t xml:space="preserve">es documents et données nécessaires pour l’analyse documentaire préalable : l’UNDAF, le </w:t>
      </w:r>
      <w:r w:rsidRPr="001E1528">
        <w:rPr>
          <w:rFonts w:asciiTheme="minorHAnsi" w:hAnsiTheme="minorHAnsi" w:cstheme="minorHAnsi"/>
        </w:rPr>
        <w:t>Country Programme Document ou CPD</w:t>
      </w:r>
      <w:r w:rsidRPr="0072392B">
        <w:rPr>
          <w:rFonts w:ascii="Calibri" w:eastAsia="Times New Roman" w:hAnsi="Calibri" w:cs="Calibri"/>
          <w:lang w:eastAsia="fr-FR"/>
        </w:rPr>
        <w:t>, les rapports de revues de l’UNDAF, les documents de projet en relation avec l’effet, les rapports trimestriels et annuels, les rapports de revues annuelles, les rapports d’évaluation de ces projets, les Rapports Annuel</w:t>
      </w:r>
      <w:r>
        <w:rPr>
          <w:rFonts w:ascii="Calibri" w:eastAsia="Times New Roman" w:hAnsi="Calibri" w:cs="Calibri"/>
          <w:lang w:eastAsia="fr-FR"/>
        </w:rPr>
        <w:t>s Orientés Résultats du Bureau</w:t>
      </w:r>
    </w:p>
    <w:p w14:paraId="3A99166F"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Fixation des modalités de pilotage et de suivi de la mission</w:t>
      </w:r>
    </w:p>
    <w:p w14:paraId="1DFE7C90"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consultants proposent la mise en place d’un Comité de pilotage qui sera une instance de décision chargée</w:t>
      </w:r>
      <w:r>
        <w:rPr>
          <w:rFonts w:ascii="Calibri" w:eastAsia="Times New Roman" w:hAnsi="Calibri" w:cs="Calibri"/>
          <w:lang w:eastAsia="fr-FR"/>
        </w:rPr>
        <w:t>,</w:t>
      </w:r>
      <w:r w:rsidRPr="0072392B">
        <w:rPr>
          <w:rFonts w:ascii="Calibri" w:eastAsia="Times New Roman" w:hAnsi="Calibri" w:cs="Calibri"/>
          <w:lang w:eastAsia="fr-FR"/>
        </w:rPr>
        <w:t xml:space="preserve"> entre autres</w:t>
      </w:r>
      <w:r>
        <w:rPr>
          <w:rFonts w:ascii="Calibri" w:eastAsia="Times New Roman" w:hAnsi="Calibri" w:cs="Calibri"/>
          <w:lang w:eastAsia="fr-FR"/>
        </w:rPr>
        <w:t>,</w:t>
      </w:r>
      <w:r w:rsidRPr="0072392B">
        <w:rPr>
          <w:rFonts w:ascii="Calibri" w:eastAsia="Times New Roman" w:hAnsi="Calibri" w:cs="Calibri"/>
          <w:lang w:eastAsia="fr-FR"/>
        </w:rPr>
        <w:t xml:space="preserve"> de valider les différents livrables de la mission. Sa composition et ses modalités de fonctionnem</w:t>
      </w:r>
      <w:r>
        <w:rPr>
          <w:rFonts w:ascii="Calibri" w:eastAsia="Times New Roman" w:hAnsi="Calibri" w:cs="Calibri"/>
          <w:lang w:eastAsia="fr-FR"/>
        </w:rPr>
        <w:t>ent seront discutées en séance.</w:t>
      </w:r>
    </w:p>
    <w:p w14:paraId="46FD6ACB"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3</w:t>
      </w:r>
      <w:r>
        <w:rPr>
          <w:rFonts w:ascii="Calibri" w:eastAsia="Times New Roman" w:hAnsi="Calibri" w:cs="Calibri"/>
          <w:b/>
          <w:u w:val="single"/>
          <w:lang w:eastAsia="fr-FR"/>
        </w:rPr>
        <w:t> </w:t>
      </w:r>
      <w:r>
        <w:rPr>
          <w:rFonts w:ascii="Calibri" w:eastAsia="Times New Roman" w:hAnsi="Calibri" w:cs="Calibri"/>
          <w:b/>
          <w:lang w:eastAsia="fr-FR"/>
        </w:rPr>
        <w:t>:</w:t>
      </w:r>
      <w:r w:rsidRPr="0072392B">
        <w:rPr>
          <w:rFonts w:ascii="Calibri" w:eastAsia="Times New Roman" w:hAnsi="Calibri" w:cs="Calibri"/>
          <w:lang w:eastAsia="fr-FR"/>
        </w:rPr>
        <w:t xml:space="preserve"> Analyse documentaire</w:t>
      </w:r>
    </w:p>
    <w:p w14:paraId="02F6B65B"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lastRenderedPageBreak/>
        <w:t>Les documents recueillis lors de l’activité précédente seront analysés afin d’avoir de premières informations sur :</w:t>
      </w:r>
    </w:p>
    <w:p w14:paraId="4DBE74E9"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 xml:space="preserve">L’état de l’effet : contexte, description, indicateurs et références utilisées, produits, progrès au moment de l’évaluation, </w:t>
      </w:r>
    </w:p>
    <w:p w14:paraId="1E97DCCD"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facteurs affectant l’effet,</w:t>
      </w:r>
    </w:p>
    <w:p w14:paraId="42FE59E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La contribution du PNUD à la réalisation de l’effet : les projets qui ont été mis en place pour le produire, les produits réalisés, la stratégie adoptée,</w:t>
      </w:r>
    </w:p>
    <w:p w14:paraId="32CB9396"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partenariats et la communication mis en œuvre pour produire l’effet.</w:t>
      </w:r>
    </w:p>
    <w:p w14:paraId="46E9C2D3"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Par ailleurs, au fur et à mesure de l’avancement de la mission, les consultants recueilleront et analyseront les documents pertinents disponibles auprès des autres parties concernées et qui peuvent constitués des sources de données pour la formulation des réponses aux questions d’évaluation.</w:t>
      </w:r>
    </w:p>
    <w:p w14:paraId="10E3F09F"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4 :</w:t>
      </w:r>
      <w:r w:rsidRPr="0072392B">
        <w:rPr>
          <w:rFonts w:ascii="Calibri" w:eastAsia="Times New Roman" w:hAnsi="Calibri" w:cs="Calibri"/>
          <w:lang w:eastAsia="fr-FR"/>
        </w:rPr>
        <w:t xml:space="preserve"> Entretiens préalables avec les responsables du PNUD</w:t>
      </w:r>
    </w:p>
    <w:p w14:paraId="1392C0AE"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Les informations obtenues de l’activité précédente seront affinées et complétées à travers des entretiens préalables avec les différentes personnes impliquées par le CPAP</w:t>
      </w:r>
      <w:r>
        <w:rPr>
          <w:rFonts w:ascii="Calibri" w:eastAsia="Times New Roman" w:hAnsi="Calibri" w:cs="Calibri"/>
          <w:lang w:eastAsia="fr-FR"/>
        </w:rPr>
        <w:t>, dont notamment</w:t>
      </w:r>
      <w:r w:rsidRPr="0072392B">
        <w:rPr>
          <w:rFonts w:ascii="Calibri" w:eastAsia="Times New Roman" w:hAnsi="Calibri" w:cs="Calibri"/>
          <w:lang w:eastAsia="fr-FR"/>
        </w:rPr>
        <w:t> :</w:t>
      </w:r>
    </w:p>
    <w:p w14:paraId="7FF6A089"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 Représentant Résident Adjoint en charge du Programme,</w:t>
      </w:r>
    </w:p>
    <w:p w14:paraId="337992FE" w14:textId="77777777" w:rsidR="00641AF1" w:rsidRPr="0072392B"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 Spécialiste en Suivi &amp; Evaluation du PNUD,</w:t>
      </w:r>
    </w:p>
    <w:p w14:paraId="5A08F16A" w14:textId="77777777" w:rsidR="00641AF1" w:rsidRDefault="00641AF1" w:rsidP="00641AF1">
      <w:pPr>
        <w:pStyle w:val="ListParagraph"/>
        <w:numPr>
          <w:ilvl w:val="0"/>
          <w:numId w:val="3"/>
        </w:numPr>
        <w:tabs>
          <w:tab w:val="left" w:pos="709"/>
        </w:tabs>
        <w:jc w:val="both"/>
        <w:rPr>
          <w:rFonts w:ascii="Calibri" w:eastAsia="Times New Roman" w:hAnsi="Calibri" w:cs="Calibri"/>
          <w:lang w:eastAsia="fr-FR"/>
        </w:rPr>
      </w:pPr>
      <w:r w:rsidRPr="0072392B">
        <w:rPr>
          <w:rFonts w:ascii="Calibri" w:eastAsia="Times New Roman" w:hAnsi="Calibri" w:cs="Calibri"/>
          <w:lang w:eastAsia="fr-FR"/>
        </w:rPr>
        <w:t>Les Team – Leaders</w:t>
      </w:r>
      <w:r>
        <w:rPr>
          <w:rFonts w:ascii="Calibri" w:eastAsia="Times New Roman" w:hAnsi="Calibri" w:cs="Calibri"/>
          <w:lang w:eastAsia="fr-FR"/>
        </w:rPr>
        <w:t>,</w:t>
      </w:r>
    </w:p>
    <w:p w14:paraId="242252DD" w14:textId="77777777" w:rsidR="00641AF1"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Les chargés de programmes</w:t>
      </w:r>
    </w:p>
    <w:p w14:paraId="53D1BC94" w14:textId="77777777" w:rsidR="00641AF1" w:rsidRPr="00907644" w:rsidRDefault="00641AF1" w:rsidP="00641AF1">
      <w:pPr>
        <w:pStyle w:val="ListParagraph"/>
        <w:numPr>
          <w:ilvl w:val="0"/>
          <w:numId w:val="3"/>
        </w:numPr>
        <w:tabs>
          <w:tab w:val="left" w:pos="709"/>
        </w:tabs>
        <w:jc w:val="both"/>
        <w:rPr>
          <w:rFonts w:ascii="Calibri" w:eastAsia="Times New Roman" w:hAnsi="Calibri" w:cs="Calibri"/>
          <w:lang w:eastAsia="fr-FR"/>
        </w:rPr>
      </w:pPr>
      <w:r>
        <w:rPr>
          <w:rFonts w:ascii="Calibri" w:eastAsia="Times New Roman" w:hAnsi="Calibri" w:cs="Calibri"/>
          <w:lang w:eastAsia="fr-FR"/>
        </w:rPr>
        <w:t>Les coordonnateurs de projets</w:t>
      </w:r>
    </w:p>
    <w:p w14:paraId="303C60DE"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b/>
          <w:u w:val="single"/>
          <w:lang w:eastAsia="fr-FR"/>
        </w:rPr>
        <w:t>Activité 5 :</w:t>
      </w:r>
      <w:r w:rsidRPr="0072392B">
        <w:rPr>
          <w:rFonts w:ascii="Calibri" w:eastAsia="Times New Roman" w:hAnsi="Calibri" w:cs="Calibri"/>
          <w:lang w:eastAsia="fr-FR"/>
        </w:rPr>
        <w:t xml:space="preserve"> Formulation et validation du rapport initial d’Evaluation.</w:t>
      </w:r>
    </w:p>
    <w:p w14:paraId="175CFC18"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A l’issue de cette phase de cadrage général de la mission, les consultants établiront le Rapport initial d’évaluation qui comprendra entre autres :</w:t>
      </w:r>
    </w:p>
    <w:p w14:paraId="653FD738"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Une note de synthèse sur leur compréhension par rapport aux éléments qui sont à évaluer avec les raisons correspondantes,</w:t>
      </w:r>
    </w:p>
    <w:p w14:paraId="5D306984"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Une synthèse des méthodes (source de données, procédures de collecte) proposées pour que chaque question de l’évaluation ait une réponse,</w:t>
      </w:r>
    </w:p>
    <w:p w14:paraId="254CD58E" w14:textId="77777777" w:rsidR="00641AF1" w:rsidRPr="00380B73" w:rsidRDefault="00641AF1" w:rsidP="00641AF1">
      <w:pPr>
        <w:pStyle w:val="ListParagraph"/>
        <w:numPr>
          <w:ilvl w:val="0"/>
          <w:numId w:val="3"/>
        </w:numPr>
        <w:tabs>
          <w:tab w:val="left" w:pos="709"/>
        </w:tabs>
        <w:jc w:val="both"/>
        <w:rPr>
          <w:rFonts w:ascii="Calibri" w:eastAsia="Times New Roman" w:hAnsi="Calibri" w:cs="Calibri"/>
          <w:lang w:eastAsia="fr-FR"/>
        </w:rPr>
      </w:pPr>
      <w:r w:rsidRPr="00380B73">
        <w:rPr>
          <w:rFonts w:ascii="Calibri" w:eastAsia="Times New Roman" w:hAnsi="Calibri" w:cs="Calibri"/>
          <w:lang w:eastAsia="fr-FR"/>
        </w:rPr>
        <w:t>Un programme détaillé des différentes activités/tâches à accomplir et l’organisation adoptée pour les réaliser.</w:t>
      </w:r>
    </w:p>
    <w:p w14:paraId="0FA971F2" w14:textId="77777777" w:rsidR="00641AF1" w:rsidRPr="0072392B"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Ce rapport fera l’objet d’une réunion du Comité de Pilotage qui devra le valider. Cette validation conditionne</w:t>
      </w:r>
      <w:r>
        <w:rPr>
          <w:rFonts w:ascii="Calibri" w:eastAsia="Times New Roman" w:hAnsi="Calibri" w:cs="Calibri"/>
          <w:lang w:eastAsia="fr-FR"/>
        </w:rPr>
        <w:t xml:space="preserve"> la poursuite de la mission.</w:t>
      </w:r>
    </w:p>
    <w:p w14:paraId="7284FDB8" w14:textId="77777777" w:rsidR="00641AF1" w:rsidRPr="008945FB"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8945FB">
        <w:rPr>
          <w:rFonts w:ascii="Calibri" w:eastAsia="Times New Roman" w:hAnsi="Calibri" w:cs="Calibri"/>
          <w:b/>
          <w:color w:val="632423"/>
          <w:u w:val="single"/>
          <w:lang w:eastAsia="fr-FR"/>
        </w:rPr>
        <w:t>Phase de terrain</w:t>
      </w:r>
    </w:p>
    <w:p w14:paraId="73066D82"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Cette phase a pour objectif de recueillir toutes les données permettant de répondre aux questions d’évaluation selon la stratégie et procédures décrites dans le rapport initial d’évaluation.</w:t>
      </w:r>
    </w:p>
    <w:p w14:paraId="58A40332" w14:textId="77777777" w:rsidR="00641AF1" w:rsidRPr="00380B73"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t xml:space="preserve">Les consultants prévoient de réaliser des entretiens avec les différents acteurs impliqués au niveau central dont les responsables du PNUD, les représentants de l’Administration Centrale, des </w:t>
      </w:r>
      <w:r>
        <w:rPr>
          <w:rFonts w:ascii="Calibri" w:eastAsia="Times New Roman" w:hAnsi="Calibri" w:cs="Calibri"/>
          <w:lang w:eastAsia="fr-FR"/>
        </w:rPr>
        <w:t>b</w:t>
      </w:r>
      <w:r w:rsidRPr="00380B73">
        <w:rPr>
          <w:rFonts w:ascii="Calibri" w:eastAsia="Times New Roman" w:hAnsi="Calibri" w:cs="Calibri"/>
          <w:lang w:eastAsia="fr-FR"/>
        </w:rPr>
        <w:t>ailleurs</w:t>
      </w:r>
      <w:r>
        <w:rPr>
          <w:rFonts w:ascii="Calibri" w:eastAsia="Times New Roman" w:hAnsi="Calibri" w:cs="Calibri"/>
          <w:lang w:eastAsia="fr-FR"/>
        </w:rPr>
        <w:t xml:space="preserve"> de fonds</w:t>
      </w:r>
      <w:r w:rsidRPr="00380B73">
        <w:rPr>
          <w:rFonts w:ascii="Calibri" w:eastAsia="Times New Roman" w:hAnsi="Calibri" w:cs="Calibri"/>
          <w:lang w:eastAsia="fr-FR"/>
        </w:rPr>
        <w:t xml:space="preserve">, </w:t>
      </w:r>
      <w:r>
        <w:rPr>
          <w:rFonts w:ascii="Calibri" w:eastAsia="Times New Roman" w:hAnsi="Calibri" w:cs="Calibri"/>
          <w:lang w:eastAsia="fr-FR"/>
        </w:rPr>
        <w:t>des partenaires de mise en œuvr</w:t>
      </w:r>
      <w:r w:rsidRPr="00380B73">
        <w:rPr>
          <w:rFonts w:ascii="Calibri" w:eastAsia="Times New Roman" w:hAnsi="Calibri" w:cs="Calibri"/>
          <w:lang w:eastAsia="fr-FR"/>
        </w:rPr>
        <w:t>e</w:t>
      </w:r>
      <w:r>
        <w:rPr>
          <w:rFonts w:ascii="Calibri" w:eastAsia="Times New Roman" w:hAnsi="Calibri" w:cs="Calibri"/>
          <w:lang w:eastAsia="fr-FR"/>
        </w:rPr>
        <w:t xml:space="preserve"> et</w:t>
      </w:r>
      <w:r w:rsidRPr="00380B73">
        <w:rPr>
          <w:rFonts w:ascii="Calibri" w:eastAsia="Times New Roman" w:hAnsi="Calibri" w:cs="Calibri"/>
          <w:lang w:eastAsia="fr-FR"/>
        </w:rPr>
        <w:t xml:space="preserve"> des bénéficiaires.</w:t>
      </w:r>
    </w:p>
    <w:p w14:paraId="271B6F74" w14:textId="77777777" w:rsidR="00641AF1" w:rsidRPr="00907644" w:rsidRDefault="00641AF1" w:rsidP="00641AF1">
      <w:pPr>
        <w:tabs>
          <w:tab w:val="left" w:pos="2063"/>
        </w:tabs>
        <w:jc w:val="both"/>
        <w:rPr>
          <w:rFonts w:ascii="Calibri" w:eastAsia="Times New Roman" w:hAnsi="Calibri" w:cs="Calibri"/>
          <w:lang w:eastAsia="fr-FR"/>
        </w:rPr>
      </w:pPr>
      <w:r w:rsidRPr="00380B73">
        <w:rPr>
          <w:rFonts w:ascii="Calibri" w:eastAsia="Times New Roman" w:hAnsi="Calibri" w:cs="Calibri"/>
          <w:lang w:eastAsia="fr-FR"/>
        </w:rPr>
        <w:lastRenderedPageBreak/>
        <w:t>Par ailleurs, des travaux de terr</w:t>
      </w:r>
      <w:r>
        <w:rPr>
          <w:rFonts w:ascii="Calibri" w:eastAsia="Times New Roman" w:hAnsi="Calibri" w:cs="Calibri"/>
          <w:lang w:eastAsia="fr-FR"/>
        </w:rPr>
        <w:t xml:space="preserve">ain de 10 jours seront réalisés au niveau de deux </w:t>
      </w:r>
      <w:r w:rsidRPr="00380B73">
        <w:rPr>
          <w:rFonts w:ascii="Calibri" w:eastAsia="Times New Roman" w:hAnsi="Calibri" w:cs="Calibri"/>
          <w:lang w:eastAsia="fr-FR"/>
        </w:rPr>
        <w:t>région</w:t>
      </w:r>
      <w:r>
        <w:rPr>
          <w:rFonts w:ascii="Calibri" w:eastAsia="Times New Roman" w:hAnsi="Calibri" w:cs="Calibri"/>
          <w:lang w:eastAsia="fr-FR"/>
        </w:rPr>
        <w:t xml:space="preserve">s (à définir avec le PNUD), dont la région </w:t>
      </w:r>
      <w:proofErr w:type="spellStart"/>
      <w:r>
        <w:rPr>
          <w:rFonts w:ascii="Calibri" w:eastAsia="Times New Roman" w:hAnsi="Calibri" w:cs="Calibri"/>
          <w:lang w:eastAsia="fr-FR"/>
        </w:rPr>
        <w:t>Androy</w:t>
      </w:r>
      <w:proofErr w:type="spellEnd"/>
      <w:r w:rsidRPr="00380B73">
        <w:rPr>
          <w:rFonts w:ascii="Calibri" w:eastAsia="Times New Roman" w:hAnsi="Calibri" w:cs="Calibri"/>
          <w:lang w:eastAsia="fr-FR"/>
        </w:rPr>
        <w:t>. Ils consistent à réaliser des entretiens et des focus group avec les différentes parties prenantes (CTD, Services déconcentrés, autres Projets intervenant dans la région, Partenaires de mise en œuvre, bénéficiaires) ainsi que des observations directes</w:t>
      </w:r>
      <w:r>
        <w:rPr>
          <w:rFonts w:ascii="Calibri" w:eastAsia="Times New Roman" w:hAnsi="Calibri" w:cs="Calibri"/>
          <w:lang w:eastAsia="fr-FR"/>
        </w:rPr>
        <w:t xml:space="preserve"> et des enquêtes auprès des bénéficiaires.</w:t>
      </w:r>
    </w:p>
    <w:p w14:paraId="628F8A42" w14:textId="77777777" w:rsidR="00641AF1" w:rsidRPr="008945FB" w:rsidRDefault="00641AF1" w:rsidP="00641AF1">
      <w:pPr>
        <w:numPr>
          <w:ilvl w:val="0"/>
          <w:numId w:val="2"/>
        </w:numPr>
        <w:tabs>
          <w:tab w:val="left" w:pos="851"/>
        </w:tabs>
        <w:ind w:left="851" w:hanging="491"/>
        <w:jc w:val="both"/>
        <w:rPr>
          <w:rFonts w:ascii="Calibri" w:eastAsia="Times New Roman" w:hAnsi="Calibri" w:cs="Calibri"/>
          <w:b/>
          <w:color w:val="632423"/>
          <w:u w:val="single"/>
          <w:lang w:eastAsia="fr-FR"/>
        </w:rPr>
      </w:pPr>
      <w:r w:rsidRPr="008945FB">
        <w:rPr>
          <w:rFonts w:ascii="Calibri" w:eastAsia="Times New Roman" w:hAnsi="Calibri" w:cs="Calibri"/>
          <w:b/>
          <w:color w:val="632423"/>
          <w:u w:val="single"/>
          <w:lang w:eastAsia="fr-FR"/>
        </w:rPr>
        <w:t>Phase de traitement et analyse des données et d’élaboration du Rapport d’évaluation</w:t>
      </w:r>
    </w:p>
    <w:p w14:paraId="37B7ED01"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Cette phase aura comme objectifs de traiter et d’analyser (par triangulation)</w:t>
      </w:r>
      <w:r>
        <w:rPr>
          <w:rFonts w:ascii="Calibri" w:eastAsia="Times New Roman" w:hAnsi="Calibri" w:cs="Calibri"/>
          <w:lang w:eastAsia="fr-FR"/>
        </w:rPr>
        <w:t xml:space="preserve"> </w:t>
      </w:r>
      <w:r w:rsidRPr="0072392B">
        <w:rPr>
          <w:rFonts w:ascii="Calibri" w:eastAsia="Times New Roman" w:hAnsi="Calibri" w:cs="Calibri"/>
          <w:lang w:eastAsia="fr-FR"/>
        </w:rPr>
        <w:t>les différentes informations et données obtenues des phases précédentes</w:t>
      </w:r>
      <w:r>
        <w:rPr>
          <w:rFonts w:ascii="Calibri" w:eastAsia="Times New Roman" w:hAnsi="Calibri" w:cs="Calibri"/>
          <w:lang w:eastAsia="fr-FR"/>
        </w:rPr>
        <w:t>. Ce,</w:t>
      </w:r>
      <w:r w:rsidRPr="0072392B">
        <w:rPr>
          <w:rFonts w:ascii="Calibri" w:eastAsia="Times New Roman" w:hAnsi="Calibri" w:cs="Calibri"/>
          <w:lang w:eastAsia="fr-FR"/>
        </w:rPr>
        <w:t xml:space="preserve"> afin de pouvoir formuler des réponses </w:t>
      </w:r>
      <w:r>
        <w:rPr>
          <w:rFonts w:ascii="Calibri" w:eastAsia="Times New Roman" w:hAnsi="Calibri" w:cs="Calibri"/>
          <w:lang w:eastAsia="fr-FR"/>
        </w:rPr>
        <w:t>pertinentes</w:t>
      </w:r>
      <w:r w:rsidRPr="0072392B">
        <w:rPr>
          <w:rFonts w:ascii="Calibri" w:eastAsia="Times New Roman" w:hAnsi="Calibri" w:cs="Calibri"/>
          <w:lang w:eastAsia="fr-FR"/>
        </w:rPr>
        <w:t xml:space="preserve"> aux différentes questions d’évaluation spécifiées dans les </w:t>
      </w:r>
      <w:proofErr w:type="spellStart"/>
      <w:r w:rsidRPr="0072392B">
        <w:rPr>
          <w:rFonts w:ascii="Calibri" w:eastAsia="Times New Roman" w:hAnsi="Calibri" w:cs="Calibri"/>
          <w:lang w:eastAsia="fr-FR"/>
        </w:rPr>
        <w:t>TdR</w:t>
      </w:r>
      <w:proofErr w:type="spellEnd"/>
      <w:r w:rsidRPr="0072392B">
        <w:rPr>
          <w:rFonts w:ascii="Calibri" w:eastAsia="Times New Roman" w:hAnsi="Calibri" w:cs="Calibri"/>
          <w:lang w:eastAsia="fr-FR"/>
        </w:rPr>
        <w:t xml:space="preserve"> et affinées dans le rapport</w:t>
      </w:r>
      <w:r>
        <w:rPr>
          <w:rFonts w:ascii="Calibri" w:eastAsia="Times New Roman" w:hAnsi="Calibri" w:cs="Calibri"/>
          <w:lang w:eastAsia="fr-FR"/>
        </w:rPr>
        <w:t xml:space="preserve"> initial d’évaluation, en termes de pertinence, d’efficacité, d’impact, d’efficience et de pérennité, que ce soit concernant l’effet programme pays, les produits, les liens effet-produits ou encore les ressources, la communication, le partenariat et la gestion.</w:t>
      </w:r>
    </w:p>
    <w:p w14:paraId="260C0FD7"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Sur la base des réponses à ces différentes questions, les consultants feront une synthèse des forces et faiblesses des interventions du PNUD sur le plan général et par rapport à l’effet en particulier. Par la suite, ils élaboreront des recommandations pour les interventions du PNUD en général et pour le prochain cycle de l’UNDAF en particulier.</w:t>
      </w:r>
    </w:p>
    <w:p w14:paraId="37C861BB" w14:textId="77777777" w:rsidR="00641AF1" w:rsidRPr="0072392B" w:rsidRDefault="00641AF1" w:rsidP="00641AF1">
      <w:pPr>
        <w:tabs>
          <w:tab w:val="left" w:pos="2063"/>
        </w:tabs>
        <w:jc w:val="both"/>
        <w:rPr>
          <w:rFonts w:ascii="Calibri" w:eastAsia="Times New Roman" w:hAnsi="Calibri" w:cs="Calibri"/>
          <w:lang w:eastAsia="fr-FR"/>
        </w:rPr>
      </w:pPr>
      <w:r w:rsidRPr="0072392B">
        <w:rPr>
          <w:rFonts w:ascii="Calibri" w:eastAsia="Times New Roman" w:hAnsi="Calibri" w:cs="Calibri"/>
          <w:lang w:eastAsia="fr-FR"/>
        </w:rPr>
        <w:t xml:space="preserve">A l’issue de cette phase, </w:t>
      </w:r>
      <w:r>
        <w:rPr>
          <w:rFonts w:ascii="Calibri" w:eastAsia="Times New Roman" w:hAnsi="Calibri" w:cs="Calibri"/>
          <w:lang w:eastAsia="fr-FR"/>
        </w:rPr>
        <w:t>les consultants élaboreront le r</w:t>
      </w:r>
      <w:r w:rsidRPr="0072392B">
        <w:rPr>
          <w:rFonts w:ascii="Calibri" w:eastAsia="Times New Roman" w:hAnsi="Calibri" w:cs="Calibri"/>
          <w:lang w:eastAsia="fr-FR"/>
        </w:rPr>
        <w:t>apport provisoire d’évaluation qui sera soumis à l’équipe du Programme et les principales parties prenantes.</w:t>
      </w:r>
    </w:p>
    <w:p w14:paraId="0B69B279" w14:textId="6830FF1C" w:rsidR="00641AF1" w:rsidRPr="003660C8" w:rsidRDefault="00641AF1" w:rsidP="003660C8">
      <w:pPr>
        <w:tabs>
          <w:tab w:val="left" w:pos="2063"/>
        </w:tabs>
        <w:jc w:val="both"/>
        <w:rPr>
          <w:rFonts w:ascii="Calibri" w:eastAsia="Times New Roman" w:hAnsi="Calibri" w:cs="Calibri"/>
          <w:lang w:eastAsia="fr-FR"/>
        </w:rPr>
      </w:pPr>
      <w:r w:rsidRPr="003660C8">
        <w:rPr>
          <w:rFonts w:ascii="Calibri" w:eastAsia="Times New Roman" w:hAnsi="Calibri" w:cs="Calibri"/>
          <w:lang w:eastAsia="fr-FR"/>
        </w:rPr>
        <w:t>Ce rapport provisoire fera l’objet d’une présentation au Comité de Pilotage de l’évaluation. Les remarques et observations pertinentes formulées par ses membres seront prises en compte dans le rapport final d’évaluation. Les autres remarques et observations non partagées par les consultants seront annexées à ce rapport final avec les raisons pour lesquelles elles n’ont pas été retenues par ces derniers</w:t>
      </w:r>
      <w:r w:rsidR="003660C8">
        <w:rPr>
          <w:rFonts w:ascii="Calibri" w:eastAsia="Times New Roman" w:hAnsi="Calibri" w:cs="Calibri"/>
          <w:lang w:eastAsia="fr-FR"/>
        </w:rPr>
        <w:t>.</w:t>
      </w:r>
    </w:p>
    <w:p w14:paraId="0530F0DC" w14:textId="52D19CAC" w:rsidR="00641AF1" w:rsidRPr="003660C8" w:rsidRDefault="00641AF1" w:rsidP="003660C8">
      <w:pPr>
        <w:tabs>
          <w:tab w:val="left" w:pos="2063"/>
        </w:tabs>
        <w:jc w:val="both"/>
        <w:rPr>
          <w:rFonts w:ascii="Calibri" w:eastAsia="Times New Roman" w:hAnsi="Calibri" w:cs="Calibri"/>
          <w:lang w:eastAsia="fr-FR"/>
        </w:rPr>
        <w:sectPr w:rsidR="00641AF1" w:rsidRPr="003660C8" w:rsidSect="00641AF1">
          <w:footerReference w:type="default" r:id="rId19"/>
          <w:pgSz w:w="11906" w:h="16838"/>
          <w:pgMar w:top="1276" w:right="1701" w:bottom="1701" w:left="993" w:header="709" w:footer="228" w:gutter="0"/>
          <w:cols w:space="708"/>
          <w:docGrid w:linePitch="360"/>
        </w:sectPr>
      </w:pPr>
      <w:r w:rsidRPr="003660C8">
        <w:rPr>
          <w:rFonts w:ascii="Calibri" w:eastAsia="Times New Roman" w:hAnsi="Calibri" w:cs="Calibri"/>
          <w:lang w:eastAsia="fr-FR"/>
        </w:rPr>
        <w:tab/>
      </w:r>
    </w:p>
    <w:p w14:paraId="31024303" w14:textId="2D084C6F" w:rsidR="007053FC" w:rsidRDefault="006B07C5" w:rsidP="006B07C5">
      <w:pPr>
        <w:pStyle w:val="Heading2"/>
      </w:pPr>
      <w:r>
        <w:lastRenderedPageBreak/>
        <w:t>Calendrier de travail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9"/>
        <w:gridCol w:w="266"/>
        <w:gridCol w:w="266"/>
        <w:gridCol w:w="265"/>
        <w:gridCol w:w="265"/>
        <w:gridCol w:w="265"/>
        <w:gridCol w:w="265"/>
        <w:gridCol w:w="265"/>
        <w:gridCol w:w="265"/>
        <w:gridCol w:w="265"/>
        <w:gridCol w:w="265"/>
        <w:gridCol w:w="265"/>
        <w:gridCol w:w="265"/>
        <w:gridCol w:w="203"/>
        <w:gridCol w:w="205"/>
        <w:gridCol w:w="203"/>
        <w:gridCol w:w="239"/>
        <w:gridCol w:w="239"/>
        <w:gridCol w:w="203"/>
        <w:gridCol w:w="203"/>
        <w:gridCol w:w="203"/>
        <w:gridCol w:w="20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03"/>
        <w:gridCol w:w="203"/>
        <w:gridCol w:w="203"/>
        <w:gridCol w:w="203"/>
      </w:tblGrid>
      <w:tr w:rsidR="00F54B34" w:rsidRPr="00AA4421" w14:paraId="5E8942FC" w14:textId="77777777" w:rsidTr="003660C8">
        <w:trPr>
          <w:trHeight w:val="152"/>
          <w:jc w:val="center"/>
        </w:trPr>
        <w:tc>
          <w:tcPr>
            <w:tcW w:w="507" w:type="pct"/>
            <w:vMerge w:val="restart"/>
            <w:shd w:val="clear" w:color="000000" w:fill="EEECE1"/>
            <w:noWrap/>
            <w:hideMark/>
          </w:tcPr>
          <w:p w14:paraId="3ED19ACA" w14:textId="77777777" w:rsidR="00F54B34" w:rsidRPr="00AA4421" w:rsidRDefault="00F54B34" w:rsidP="00245E61">
            <w:pPr>
              <w:jc w:val="center"/>
              <w:rPr>
                <w:rFonts w:asciiTheme="minorHAnsi" w:eastAsia="Times New Roman" w:hAnsiTheme="minorHAnsi" w:cstheme="minorHAnsi"/>
                <w:b/>
                <w:bCs/>
                <w:color w:val="000000"/>
                <w:sz w:val="20"/>
                <w:szCs w:val="20"/>
                <w:lang w:eastAsia="fr-FR"/>
              </w:rPr>
            </w:pPr>
            <w:r w:rsidRPr="00AA4421">
              <w:rPr>
                <w:rFonts w:asciiTheme="minorHAnsi" w:eastAsia="Times New Roman" w:hAnsiTheme="minorHAnsi" w:cstheme="minorHAnsi"/>
                <w:b/>
                <w:bCs/>
                <w:color w:val="000000"/>
                <w:sz w:val="20"/>
                <w:szCs w:val="20"/>
                <w:lang w:eastAsia="fr-FR"/>
              </w:rPr>
              <w:t>Activité</w:t>
            </w:r>
          </w:p>
        </w:tc>
        <w:tc>
          <w:tcPr>
            <w:tcW w:w="1268" w:type="pct"/>
            <w:gridSpan w:val="12"/>
            <w:shd w:val="clear" w:color="000000" w:fill="EEECE1"/>
            <w:noWrap/>
            <w:hideMark/>
          </w:tcPr>
          <w:p w14:paraId="0A2C02EA" w14:textId="4E2A8C5F" w:rsidR="00F54B34" w:rsidRPr="00AA4421" w:rsidRDefault="009F1DAA" w:rsidP="00245E61">
            <w:pPr>
              <w:jc w:val="center"/>
              <w:rPr>
                <w:rFonts w:asciiTheme="minorHAnsi" w:eastAsia="Times New Roman" w:hAnsiTheme="minorHAnsi" w:cstheme="minorHAnsi"/>
                <w:b/>
                <w:bCs/>
                <w:color w:val="000000"/>
                <w:sz w:val="20"/>
                <w:szCs w:val="20"/>
                <w:lang w:eastAsia="fr-FR"/>
              </w:rPr>
            </w:pPr>
            <w:r>
              <w:rPr>
                <w:rFonts w:asciiTheme="minorHAnsi" w:eastAsia="Times New Roman" w:hAnsiTheme="minorHAnsi" w:cstheme="minorHAnsi"/>
                <w:b/>
                <w:bCs/>
                <w:color w:val="000000"/>
                <w:sz w:val="20"/>
                <w:szCs w:val="20"/>
                <w:lang w:eastAsia="fr-FR"/>
              </w:rPr>
              <w:t>sept</w:t>
            </w:r>
            <w:r w:rsidR="00F54B34" w:rsidRPr="00AA4421">
              <w:rPr>
                <w:rFonts w:asciiTheme="minorHAnsi" w:eastAsia="Times New Roman" w:hAnsiTheme="minorHAnsi" w:cstheme="minorHAnsi"/>
                <w:b/>
                <w:bCs/>
                <w:color w:val="000000"/>
                <w:sz w:val="20"/>
                <w:szCs w:val="20"/>
                <w:lang w:eastAsia="fr-FR"/>
              </w:rPr>
              <w:t>-18</w:t>
            </w:r>
          </w:p>
        </w:tc>
        <w:tc>
          <w:tcPr>
            <w:tcW w:w="2927" w:type="pct"/>
            <w:gridSpan w:val="30"/>
            <w:shd w:val="clear" w:color="000000" w:fill="EEECE1"/>
            <w:noWrap/>
            <w:hideMark/>
          </w:tcPr>
          <w:p w14:paraId="55788214" w14:textId="3BC5C45A" w:rsidR="00F54B34" w:rsidRPr="00AA4421" w:rsidRDefault="009F1DAA" w:rsidP="00245E61">
            <w:pPr>
              <w:jc w:val="center"/>
              <w:rPr>
                <w:rFonts w:asciiTheme="minorHAnsi" w:eastAsia="Times New Roman" w:hAnsiTheme="minorHAnsi" w:cstheme="minorHAnsi"/>
                <w:b/>
                <w:bCs/>
                <w:color w:val="000000"/>
                <w:sz w:val="20"/>
                <w:szCs w:val="20"/>
                <w:lang w:eastAsia="fr-FR"/>
              </w:rPr>
            </w:pPr>
            <w:r>
              <w:rPr>
                <w:rFonts w:asciiTheme="minorHAnsi" w:eastAsia="Times New Roman" w:hAnsiTheme="minorHAnsi" w:cstheme="minorHAnsi"/>
                <w:b/>
                <w:bCs/>
                <w:color w:val="000000"/>
                <w:sz w:val="20"/>
                <w:szCs w:val="20"/>
                <w:lang w:eastAsia="fr-FR"/>
              </w:rPr>
              <w:t>oct</w:t>
            </w:r>
            <w:r w:rsidR="00F54B34" w:rsidRPr="00AA4421">
              <w:rPr>
                <w:rFonts w:asciiTheme="minorHAnsi" w:eastAsia="Times New Roman" w:hAnsiTheme="minorHAnsi" w:cstheme="minorHAnsi"/>
                <w:b/>
                <w:bCs/>
                <w:color w:val="000000"/>
                <w:sz w:val="20"/>
                <w:szCs w:val="20"/>
                <w:lang w:eastAsia="fr-FR"/>
              </w:rPr>
              <w:t>-18</w:t>
            </w:r>
          </w:p>
        </w:tc>
        <w:tc>
          <w:tcPr>
            <w:tcW w:w="298" w:type="pct"/>
            <w:gridSpan w:val="4"/>
            <w:shd w:val="clear" w:color="000000" w:fill="EEECE1"/>
            <w:noWrap/>
            <w:hideMark/>
          </w:tcPr>
          <w:p w14:paraId="0B232684" w14:textId="3C956922" w:rsidR="00F54B34" w:rsidRPr="00AA4421" w:rsidRDefault="009F1DAA" w:rsidP="00245E61">
            <w:pPr>
              <w:jc w:val="center"/>
              <w:rPr>
                <w:rFonts w:asciiTheme="minorHAnsi" w:eastAsia="Times New Roman" w:hAnsiTheme="minorHAnsi" w:cstheme="minorHAnsi"/>
                <w:b/>
                <w:bCs/>
                <w:sz w:val="20"/>
                <w:szCs w:val="20"/>
                <w:lang w:eastAsia="fr-FR"/>
              </w:rPr>
            </w:pPr>
            <w:r>
              <w:rPr>
                <w:rFonts w:asciiTheme="minorHAnsi" w:eastAsia="Times New Roman" w:hAnsiTheme="minorHAnsi" w:cstheme="minorHAnsi"/>
                <w:b/>
                <w:bCs/>
                <w:sz w:val="20"/>
                <w:szCs w:val="20"/>
                <w:lang w:eastAsia="fr-FR"/>
              </w:rPr>
              <w:t>nov</w:t>
            </w:r>
            <w:r w:rsidR="00F54B34" w:rsidRPr="00AA4421">
              <w:rPr>
                <w:rFonts w:asciiTheme="minorHAnsi" w:eastAsia="Times New Roman" w:hAnsiTheme="minorHAnsi" w:cstheme="minorHAnsi"/>
                <w:b/>
                <w:bCs/>
                <w:sz w:val="20"/>
                <w:szCs w:val="20"/>
                <w:lang w:eastAsia="fr-FR"/>
              </w:rPr>
              <w:t>-18</w:t>
            </w:r>
          </w:p>
        </w:tc>
      </w:tr>
      <w:tr w:rsidR="00B5300E" w:rsidRPr="00AA4421" w14:paraId="04A700E5" w14:textId="77777777" w:rsidTr="009F1DAA">
        <w:trPr>
          <w:trHeight w:val="300"/>
          <w:jc w:val="center"/>
        </w:trPr>
        <w:tc>
          <w:tcPr>
            <w:tcW w:w="507" w:type="pct"/>
            <w:vMerge/>
            <w:hideMark/>
          </w:tcPr>
          <w:p w14:paraId="52DB9DC1" w14:textId="77777777" w:rsidR="00F54B34" w:rsidRPr="00AA4421" w:rsidRDefault="00F54B34" w:rsidP="00245E61">
            <w:pPr>
              <w:rPr>
                <w:rFonts w:asciiTheme="minorHAnsi" w:eastAsia="Times New Roman" w:hAnsiTheme="minorHAnsi" w:cstheme="minorHAnsi"/>
                <w:b/>
                <w:bCs/>
                <w:color w:val="000000"/>
                <w:sz w:val="20"/>
                <w:szCs w:val="20"/>
                <w:lang w:eastAsia="fr-FR"/>
              </w:rPr>
            </w:pPr>
          </w:p>
        </w:tc>
        <w:tc>
          <w:tcPr>
            <w:tcW w:w="106" w:type="pct"/>
            <w:shd w:val="clear" w:color="000000" w:fill="EEECE1"/>
            <w:noWrap/>
            <w:hideMark/>
          </w:tcPr>
          <w:p w14:paraId="4E3FD7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20</w:t>
            </w:r>
          </w:p>
        </w:tc>
        <w:tc>
          <w:tcPr>
            <w:tcW w:w="106" w:type="pct"/>
            <w:shd w:val="clear" w:color="000000" w:fill="EEECE1"/>
            <w:noWrap/>
            <w:hideMark/>
          </w:tcPr>
          <w:p w14:paraId="0240A9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21</w:t>
            </w:r>
          </w:p>
        </w:tc>
        <w:tc>
          <w:tcPr>
            <w:tcW w:w="106" w:type="pct"/>
            <w:shd w:val="clear" w:color="000000" w:fill="EEECE1"/>
            <w:noWrap/>
            <w:hideMark/>
          </w:tcPr>
          <w:p w14:paraId="05AC29C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22</w:t>
            </w:r>
          </w:p>
        </w:tc>
        <w:tc>
          <w:tcPr>
            <w:tcW w:w="106" w:type="pct"/>
            <w:shd w:val="clear" w:color="000000" w:fill="EEECE1"/>
            <w:noWrap/>
            <w:hideMark/>
          </w:tcPr>
          <w:p w14:paraId="38CB3DE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23</w:t>
            </w:r>
          </w:p>
        </w:tc>
        <w:tc>
          <w:tcPr>
            <w:tcW w:w="106" w:type="pct"/>
            <w:shd w:val="clear" w:color="000000" w:fill="EEECE1"/>
            <w:noWrap/>
            <w:hideMark/>
          </w:tcPr>
          <w:p w14:paraId="68121DB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24</w:t>
            </w:r>
          </w:p>
        </w:tc>
        <w:tc>
          <w:tcPr>
            <w:tcW w:w="106" w:type="pct"/>
            <w:shd w:val="clear" w:color="000000" w:fill="EEECE1"/>
            <w:noWrap/>
            <w:hideMark/>
          </w:tcPr>
          <w:p w14:paraId="1A0A2A5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25</w:t>
            </w:r>
          </w:p>
        </w:tc>
        <w:tc>
          <w:tcPr>
            <w:tcW w:w="106" w:type="pct"/>
            <w:shd w:val="clear" w:color="000000" w:fill="EEECE1"/>
            <w:noWrap/>
            <w:hideMark/>
          </w:tcPr>
          <w:p w14:paraId="1306AB3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26</w:t>
            </w:r>
          </w:p>
        </w:tc>
        <w:tc>
          <w:tcPr>
            <w:tcW w:w="106" w:type="pct"/>
            <w:shd w:val="clear" w:color="000000" w:fill="EEECE1"/>
            <w:noWrap/>
            <w:hideMark/>
          </w:tcPr>
          <w:p w14:paraId="01E40B0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27</w:t>
            </w:r>
          </w:p>
        </w:tc>
        <w:tc>
          <w:tcPr>
            <w:tcW w:w="106" w:type="pct"/>
            <w:shd w:val="clear" w:color="000000" w:fill="EEECE1"/>
            <w:noWrap/>
            <w:hideMark/>
          </w:tcPr>
          <w:p w14:paraId="248779B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28</w:t>
            </w:r>
          </w:p>
        </w:tc>
        <w:tc>
          <w:tcPr>
            <w:tcW w:w="106" w:type="pct"/>
            <w:shd w:val="clear" w:color="000000" w:fill="EEECE1"/>
            <w:noWrap/>
            <w:hideMark/>
          </w:tcPr>
          <w:p w14:paraId="7C550C1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29</w:t>
            </w:r>
          </w:p>
        </w:tc>
        <w:tc>
          <w:tcPr>
            <w:tcW w:w="106" w:type="pct"/>
            <w:shd w:val="clear" w:color="000000" w:fill="EEECE1"/>
            <w:noWrap/>
            <w:hideMark/>
          </w:tcPr>
          <w:p w14:paraId="65BEB2F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30</w:t>
            </w:r>
          </w:p>
        </w:tc>
        <w:tc>
          <w:tcPr>
            <w:tcW w:w="106" w:type="pct"/>
            <w:shd w:val="clear" w:color="000000" w:fill="EEECE1"/>
            <w:noWrap/>
            <w:hideMark/>
          </w:tcPr>
          <w:p w14:paraId="5FE38B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31</w:t>
            </w:r>
          </w:p>
        </w:tc>
        <w:tc>
          <w:tcPr>
            <w:tcW w:w="75" w:type="pct"/>
            <w:shd w:val="clear" w:color="000000" w:fill="EEECE1"/>
            <w:noWrap/>
            <w:hideMark/>
          </w:tcPr>
          <w:p w14:paraId="376BF0C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w:t>
            </w:r>
          </w:p>
        </w:tc>
        <w:tc>
          <w:tcPr>
            <w:tcW w:w="76" w:type="pct"/>
            <w:shd w:val="clear" w:color="000000" w:fill="EEECE1"/>
            <w:noWrap/>
            <w:hideMark/>
          </w:tcPr>
          <w:p w14:paraId="430050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w:t>
            </w:r>
          </w:p>
        </w:tc>
        <w:tc>
          <w:tcPr>
            <w:tcW w:w="75" w:type="pct"/>
            <w:shd w:val="clear" w:color="000000" w:fill="EEECE1"/>
            <w:noWrap/>
            <w:hideMark/>
          </w:tcPr>
          <w:p w14:paraId="7E16075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w:t>
            </w:r>
          </w:p>
        </w:tc>
        <w:tc>
          <w:tcPr>
            <w:tcW w:w="92" w:type="pct"/>
            <w:shd w:val="clear" w:color="000000" w:fill="EEECE1"/>
            <w:noWrap/>
            <w:hideMark/>
          </w:tcPr>
          <w:p w14:paraId="2E24A59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4</w:t>
            </w:r>
          </w:p>
        </w:tc>
        <w:tc>
          <w:tcPr>
            <w:tcW w:w="92" w:type="pct"/>
            <w:shd w:val="clear" w:color="000000" w:fill="EEECE1"/>
            <w:noWrap/>
            <w:hideMark/>
          </w:tcPr>
          <w:p w14:paraId="4EF17DF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5</w:t>
            </w:r>
          </w:p>
        </w:tc>
        <w:tc>
          <w:tcPr>
            <w:tcW w:w="75" w:type="pct"/>
            <w:shd w:val="clear" w:color="000000" w:fill="EEECE1"/>
            <w:noWrap/>
            <w:hideMark/>
          </w:tcPr>
          <w:p w14:paraId="217ABDC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6</w:t>
            </w:r>
          </w:p>
        </w:tc>
        <w:tc>
          <w:tcPr>
            <w:tcW w:w="75" w:type="pct"/>
            <w:shd w:val="clear" w:color="000000" w:fill="EEECE1"/>
            <w:noWrap/>
            <w:hideMark/>
          </w:tcPr>
          <w:p w14:paraId="7CCF72F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7</w:t>
            </w:r>
          </w:p>
        </w:tc>
        <w:tc>
          <w:tcPr>
            <w:tcW w:w="75" w:type="pct"/>
            <w:shd w:val="clear" w:color="000000" w:fill="EEECE1"/>
            <w:noWrap/>
            <w:hideMark/>
          </w:tcPr>
          <w:p w14:paraId="3D79D78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8</w:t>
            </w:r>
          </w:p>
        </w:tc>
        <w:tc>
          <w:tcPr>
            <w:tcW w:w="76" w:type="pct"/>
            <w:shd w:val="clear" w:color="000000" w:fill="EEECE1"/>
            <w:noWrap/>
            <w:hideMark/>
          </w:tcPr>
          <w:p w14:paraId="064F1F0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9</w:t>
            </w:r>
          </w:p>
        </w:tc>
        <w:tc>
          <w:tcPr>
            <w:tcW w:w="106" w:type="pct"/>
            <w:shd w:val="clear" w:color="000000" w:fill="EEECE1"/>
            <w:noWrap/>
            <w:hideMark/>
          </w:tcPr>
          <w:p w14:paraId="246725F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10</w:t>
            </w:r>
          </w:p>
        </w:tc>
        <w:tc>
          <w:tcPr>
            <w:tcW w:w="106" w:type="pct"/>
            <w:shd w:val="clear" w:color="000000" w:fill="EEECE1"/>
            <w:noWrap/>
            <w:hideMark/>
          </w:tcPr>
          <w:p w14:paraId="2428525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11</w:t>
            </w:r>
          </w:p>
        </w:tc>
        <w:tc>
          <w:tcPr>
            <w:tcW w:w="106" w:type="pct"/>
            <w:shd w:val="clear" w:color="000000" w:fill="EEECE1"/>
            <w:noWrap/>
            <w:hideMark/>
          </w:tcPr>
          <w:p w14:paraId="39EAC23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12</w:t>
            </w:r>
          </w:p>
        </w:tc>
        <w:tc>
          <w:tcPr>
            <w:tcW w:w="106" w:type="pct"/>
            <w:shd w:val="clear" w:color="000000" w:fill="EEECE1"/>
            <w:noWrap/>
            <w:hideMark/>
          </w:tcPr>
          <w:p w14:paraId="7E2AB60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13</w:t>
            </w:r>
          </w:p>
        </w:tc>
        <w:tc>
          <w:tcPr>
            <w:tcW w:w="106" w:type="pct"/>
            <w:shd w:val="clear" w:color="000000" w:fill="EEECE1"/>
            <w:noWrap/>
            <w:hideMark/>
          </w:tcPr>
          <w:p w14:paraId="47967E9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14</w:t>
            </w:r>
          </w:p>
        </w:tc>
        <w:tc>
          <w:tcPr>
            <w:tcW w:w="106" w:type="pct"/>
            <w:shd w:val="clear" w:color="000000" w:fill="EEECE1"/>
            <w:noWrap/>
            <w:hideMark/>
          </w:tcPr>
          <w:p w14:paraId="7383427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15</w:t>
            </w:r>
          </w:p>
        </w:tc>
        <w:tc>
          <w:tcPr>
            <w:tcW w:w="106" w:type="pct"/>
            <w:shd w:val="clear" w:color="000000" w:fill="EEECE1"/>
            <w:noWrap/>
            <w:hideMark/>
          </w:tcPr>
          <w:p w14:paraId="0D9ABB3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16</w:t>
            </w:r>
          </w:p>
        </w:tc>
        <w:tc>
          <w:tcPr>
            <w:tcW w:w="106" w:type="pct"/>
            <w:shd w:val="clear" w:color="000000" w:fill="EEECE1"/>
            <w:noWrap/>
            <w:hideMark/>
          </w:tcPr>
          <w:p w14:paraId="040DB02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17</w:t>
            </w:r>
          </w:p>
        </w:tc>
        <w:tc>
          <w:tcPr>
            <w:tcW w:w="106" w:type="pct"/>
            <w:shd w:val="clear" w:color="000000" w:fill="EEECE1"/>
            <w:noWrap/>
            <w:hideMark/>
          </w:tcPr>
          <w:p w14:paraId="1C2BD3B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18</w:t>
            </w:r>
          </w:p>
        </w:tc>
        <w:tc>
          <w:tcPr>
            <w:tcW w:w="106" w:type="pct"/>
            <w:shd w:val="clear" w:color="000000" w:fill="EEECE1"/>
            <w:noWrap/>
            <w:hideMark/>
          </w:tcPr>
          <w:p w14:paraId="5864C2A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19</w:t>
            </w:r>
          </w:p>
        </w:tc>
        <w:tc>
          <w:tcPr>
            <w:tcW w:w="106" w:type="pct"/>
            <w:shd w:val="clear" w:color="000000" w:fill="EEECE1"/>
            <w:noWrap/>
            <w:hideMark/>
          </w:tcPr>
          <w:p w14:paraId="2C8C77F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20</w:t>
            </w:r>
          </w:p>
        </w:tc>
        <w:tc>
          <w:tcPr>
            <w:tcW w:w="106" w:type="pct"/>
            <w:shd w:val="clear" w:color="000000" w:fill="EEECE1"/>
            <w:noWrap/>
            <w:hideMark/>
          </w:tcPr>
          <w:p w14:paraId="23E2AC1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21</w:t>
            </w:r>
          </w:p>
        </w:tc>
        <w:tc>
          <w:tcPr>
            <w:tcW w:w="106" w:type="pct"/>
            <w:shd w:val="clear" w:color="000000" w:fill="EEECE1"/>
            <w:noWrap/>
            <w:hideMark/>
          </w:tcPr>
          <w:p w14:paraId="49F025F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22</w:t>
            </w:r>
          </w:p>
        </w:tc>
        <w:tc>
          <w:tcPr>
            <w:tcW w:w="106" w:type="pct"/>
            <w:shd w:val="clear" w:color="000000" w:fill="EEECE1"/>
            <w:noWrap/>
            <w:hideMark/>
          </w:tcPr>
          <w:p w14:paraId="1CEDAFD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23</w:t>
            </w:r>
          </w:p>
        </w:tc>
        <w:tc>
          <w:tcPr>
            <w:tcW w:w="106" w:type="pct"/>
            <w:shd w:val="clear" w:color="000000" w:fill="EEECE1"/>
            <w:noWrap/>
            <w:hideMark/>
          </w:tcPr>
          <w:p w14:paraId="657F20D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24</w:t>
            </w:r>
          </w:p>
        </w:tc>
        <w:tc>
          <w:tcPr>
            <w:tcW w:w="106" w:type="pct"/>
            <w:shd w:val="clear" w:color="000000" w:fill="EEECE1"/>
            <w:noWrap/>
            <w:hideMark/>
          </w:tcPr>
          <w:p w14:paraId="591BED9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25</w:t>
            </w:r>
          </w:p>
        </w:tc>
        <w:tc>
          <w:tcPr>
            <w:tcW w:w="106" w:type="pct"/>
            <w:shd w:val="clear" w:color="000000" w:fill="EEECE1"/>
            <w:noWrap/>
            <w:hideMark/>
          </w:tcPr>
          <w:p w14:paraId="1F767B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26</w:t>
            </w:r>
          </w:p>
        </w:tc>
        <w:tc>
          <w:tcPr>
            <w:tcW w:w="106" w:type="pct"/>
            <w:shd w:val="clear" w:color="000000" w:fill="EEECE1"/>
            <w:noWrap/>
            <w:hideMark/>
          </w:tcPr>
          <w:p w14:paraId="1F722ED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27</w:t>
            </w:r>
          </w:p>
        </w:tc>
        <w:tc>
          <w:tcPr>
            <w:tcW w:w="106" w:type="pct"/>
            <w:shd w:val="clear" w:color="000000" w:fill="EEECE1"/>
            <w:noWrap/>
            <w:hideMark/>
          </w:tcPr>
          <w:p w14:paraId="7A7C26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28</w:t>
            </w:r>
          </w:p>
        </w:tc>
        <w:tc>
          <w:tcPr>
            <w:tcW w:w="106" w:type="pct"/>
            <w:shd w:val="clear" w:color="000000" w:fill="EEECE1"/>
            <w:noWrap/>
            <w:hideMark/>
          </w:tcPr>
          <w:p w14:paraId="07E69CF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29</w:t>
            </w:r>
          </w:p>
        </w:tc>
        <w:tc>
          <w:tcPr>
            <w:tcW w:w="106" w:type="pct"/>
            <w:shd w:val="clear" w:color="000000" w:fill="EEECE1"/>
            <w:noWrap/>
            <w:hideMark/>
          </w:tcPr>
          <w:p w14:paraId="352173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30</w:t>
            </w:r>
          </w:p>
        </w:tc>
        <w:tc>
          <w:tcPr>
            <w:tcW w:w="75" w:type="pct"/>
            <w:shd w:val="clear" w:color="000000" w:fill="EEECE1"/>
            <w:noWrap/>
            <w:hideMark/>
          </w:tcPr>
          <w:p w14:paraId="5F5E63B2"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1</w:t>
            </w:r>
          </w:p>
        </w:tc>
        <w:tc>
          <w:tcPr>
            <w:tcW w:w="75" w:type="pct"/>
            <w:shd w:val="clear" w:color="000000" w:fill="EEECE1"/>
            <w:noWrap/>
            <w:hideMark/>
          </w:tcPr>
          <w:p w14:paraId="43238CF0"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2</w:t>
            </w:r>
          </w:p>
        </w:tc>
        <w:tc>
          <w:tcPr>
            <w:tcW w:w="75" w:type="pct"/>
            <w:shd w:val="clear" w:color="000000" w:fill="EEECE1"/>
            <w:noWrap/>
            <w:hideMark/>
          </w:tcPr>
          <w:p w14:paraId="45E2B4E5"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3</w:t>
            </w:r>
          </w:p>
        </w:tc>
        <w:tc>
          <w:tcPr>
            <w:tcW w:w="75" w:type="pct"/>
            <w:shd w:val="clear" w:color="000000" w:fill="EEECE1"/>
            <w:noWrap/>
            <w:hideMark/>
          </w:tcPr>
          <w:p w14:paraId="254289A3"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4</w:t>
            </w:r>
          </w:p>
        </w:tc>
      </w:tr>
      <w:tr w:rsidR="00B5300E" w:rsidRPr="00AA4421" w14:paraId="7760AF08" w14:textId="77777777" w:rsidTr="009F1DAA">
        <w:trPr>
          <w:trHeight w:val="300"/>
          <w:jc w:val="center"/>
        </w:trPr>
        <w:tc>
          <w:tcPr>
            <w:tcW w:w="507" w:type="pct"/>
            <w:shd w:val="clear" w:color="000000" w:fill="EEECE1"/>
            <w:hideMark/>
          </w:tcPr>
          <w:p w14:paraId="15D9FA0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Jours</w:t>
            </w:r>
          </w:p>
        </w:tc>
        <w:tc>
          <w:tcPr>
            <w:tcW w:w="106" w:type="pct"/>
            <w:shd w:val="clear" w:color="000000" w:fill="4F81BD"/>
            <w:noWrap/>
            <w:hideMark/>
          </w:tcPr>
          <w:p w14:paraId="6659B82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p>
        </w:tc>
        <w:tc>
          <w:tcPr>
            <w:tcW w:w="106" w:type="pct"/>
            <w:shd w:val="clear" w:color="000000" w:fill="4F81BD"/>
            <w:noWrap/>
            <w:hideMark/>
          </w:tcPr>
          <w:p w14:paraId="1AFAB9A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1FB16E2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74DB74E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2220BE9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5D3CD70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0211695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710384A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F05B8A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098A3E2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17803E2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2DDE51E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75" w:type="pct"/>
            <w:shd w:val="clear" w:color="000000" w:fill="4F81BD"/>
            <w:noWrap/>
            <w:hideMark/>
          </w:tcPr>
          <w:p w14:paraId="44F84FE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76" w:type="pct"/>
            <w:shd w:val="clear" w:color="000000" w:fill="4F81BD"/>
            <w:noWrap/>
            <w:hideMark/>
          </w:tcPr>
          <w:p w14:paraId="051D191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75" w:type="pct"/>
            <w:shd w:val="clear" w:color="000000" w:fill="4F81BD"/>
            <w:noWrap/>
            <w:hideMark/>
          </w:tcPr>
          <w:p w14:paraId="48597E7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92" w:type="pct"/>
            <w:shd w:val="clear" w:color="000000" w:fill="4F81BD"/>
            <w:noWrap/>
            <w:hideMark/>
          </w:tcPr>
          <w:p w14:paraId="2C54C07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92" w:type="pct"/>
            <w:shd w:val="clear" w:color="000000" w:fill="4F81BD"/>
            <w:noWrap/>
            <w:hideMark/>
          </w:tcPr>
          <w:p w14:paraId="4A697CE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75" w:type="pct"/>
            <w:shd w:val="clear" w:color="000000" w:fill="4F81BD"/>
            <w:noWrap/>
            <w:hideMark/>
          </w:tcPr>
          <w:p w14:paraId="4BE8E5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75" w:type="pct"/>
            <w:shd w:val="clear" w:color="000000" w:fill="4F81BD"/>
            <w:noWrap/>
            <w:hideMark/>
          </w:tcPr>
          <w:p w14:paraId="40B98C4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75" w:type="pct"/>
            <w:shd w:val="clear" w:color="000000" w:fill="4F81BD"/>
            <w:noWrap/>
            <w:hideMark/>
          </w:tcPr>
          <w:p w14:paraId="2947A11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76" w:type="pct"/>
            <w:shd w:val="clear" w:color="000000" w:fill="4F81BD"/>
            <w:noWrap/>
            <w:hideMark/>
          </w:tcPr>
          <w:p w14:paraId="3BFCB22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684B22C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5816D3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71473FF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556E3C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011C7C6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106" w:type="pct"/>
            <w:shd w:val="clear" w:color="000000" w:fill="4F81BD"/>
            <w:noWrap/>
            <w:hideMark/>
          </w:tcPr>
          <w:p w14:paraId="3CDDEE5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106" w:type="pct"/>
            <w:shd w:val="clear" w:color="000000" w:fill="4F81BD"/>
            <w:noWrap/>
            <w:hideMark/>
          </w:tcPr>
          <w:p w14:paraId="290D2E7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79BB51C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223D505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25407FB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36703BF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j</w:t>
            </w:r>
          </w:p>
        </w:tc>
        <w:tc>
          <w:tcPr>
            <w:tcW w:w="106" w:type="pct"/>
            <w:shd w:val="clear" w:color="000000" w:fill="4F81BD"/>
            <w:noWrap/>
            <w:hideMark/>
          </w:tcPr>
          <w:p w14:paraId="0ABA2EB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w:t>
            </w:r>
          </w:p>
        </w:tc>
        <w:tc>
          <w:tcPr>
            <w:tcW w:w="106" w:type="pct"/>
            <w:shd w:val="clear" w:color="000000" w:fill="4F81BD"/>
            <w:noWrap/>
            <w:hideMark/>
          </w:tcPr>
          <w:p w14:paraId="239E886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s</w:t>
            </w:r>
          </w:p>
        </w:tc>
        <w:tc>
          <w:tcPr>
            <w:tcW w:w="106" w:type="pct"/>
            <w:shd w:val="clear" w:color="000000" w:fill="4F81BD"/>
            <w:noWrap/>
            <w:hideMark/>
          </w:tcPr>
          <w:p w14:paraId="13E3CF8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d</w:t>
            </w:r>
          </w:p>
        </w:tc>
        <w:tc>
          <w:tcPr>
            <w:tcW w:w="106" w:type="pct"/>
            <w:shd w:val="clear" w:color="000000" w:fill="4F81BD"/>
            <w:noWrap/>
            <w:hideMark/>
          </w:tcPr>
          <w:p w14:paraId="259D4E6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w:t>
            </w:r>
          </w:p>
        </w:tc>
        <w:tc>
          <w:tcPr>
            <w:tcW w:w="106" w:type="pct"/>
            <w:shd w:val="clear" w:color="000000" w:fill="4F81BD"/>
            <w:noWrap/>
            <w:hideMark/>
          </w:tcPr>
          <w:p w14:paraId="1ED58F8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01EFD3D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w:t>
            </w:r>
          </w:p>
        </w:tc>
        <w:tc>
          <w:tcPr>
            <w:tcW w:w="106" w:type="pct"/>
            <w:shd w:val="clear" w:color="000000" w:fill="4F81BD"/>
            <w:noWrap/>
            <w:hideMark/>
          </w:tcPr>
          <w:p w14:paraId="689D74A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7B911D4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091E4D1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4F81BD"/>
            <w:noWrap/>
            <w:hideMark/>
          </w:tcPr>
          <w:p w14:paraId="6A80730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4F81BD"/>
            <w:noWrap/>
            <w:hideMark/>
          </w:tcPr>
          <w:p w14:paraId="5CCA91B0"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6243F037"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636361AB"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000000" w:fill="4F81BD"/>
            <w:noWrap/>
            <w:hideMark/>
          </w:tcPr>
          <w:p w14:paraId="76A6C857"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06B52CEE" w14:textId="77777777" w:rsidTr="009F1DAA">
        <w:trPr>
          <w:trHeight w:val="300"/>
          <w:jc w:val="center"/>
        </w:trPr>
        <w:tc>
          <w:tcPr>
            <w:tcW w:w="507" w:type="pct"/>
            <w:shd w:val="clear" w:color="000000" w:fill="EEECE1"/>
            <w:hideMark/>
          </w:tcPr>
          <w:p w14:paraId="5327C8CE"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Préparation à l’interne de l’intervention</w:t>
            </w:r>
          </w:p>
        </w:tc>
        <w:tc>
          <w:tcPr>
            <w:tcW w:w="423" w:type="pct"/>
            <w:gridSpan w:val="4"/>
            <w:shd w:val="clear" w:color="000000" w:fill="FFFFFF"/>
            <w:noWrap/>
            <w:hideMark/>
          </w:tcPr>
          <w:p w14:paraId="384F6D4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FF00"/>
            <w:noWrap/>
            <w:hideMark/>
          </w:tcPr>
          <w:p w14:paraId="5A1F88C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06CFAB57"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753" w:type="pct"/>
            <w:gridSpan w:val="39"/>
            <w:shd w:val="clear" w:color="auto" w:fill="auto"/>
            <w:noWrap/>
            <w:hideMark/>
          </w:tcPr>
          <w:p w14:paraId="67ECE90B"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CACE208" w14:textId="77777777" w:rsidTr="009F1DAA">
        <w:trPr>
          <w:trHeight w:val="300"/>
          <w:jc w:val="center"/>
        </w:trPr>
        <w:tc>
          <w:tcPr>
            <w:tcW w:w="507" w:type="pct"/>
            <w:shd w:val="clear" w:color="000000" w:fill="EEECE1"/>
            <w:hideMark/>
          </w:tcPr>
          <w:p w14:paraId="6F89697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Premières réunions de travail avec les commanditaires de la mission</w:t>
            </w:r>
          </w:p>
        </w:tc>
        <w:tc>
          <w:tcPr>
            <w:tcW w:w="634" w:type="pct"/>
            <w:gridSpan w:val="6"/>
            <w:shd w:val="clear" w:color="000000" w:fill="FFFFFF"/>
            <w:noWrap/>
            <w:hideMark/>
          </w:tcPr>
          <w:p w14:paraId="059F231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4511F9C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528" w:type="pct"/>
            <w:gridSpan w:val="5"/>
            <w:shd w:val="clear" w:color="000000" w:fill="FFFF00"/>
            <w:noWrap/>
            <w:hideMark/>
          </w:tcPr>
          <w:p w14:paraId="5DA7372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225" w:type="pct"/>
            <w:gridSpan w:val="34"/>
            <w:shd w:val="clear" w:color="auto" w:fill="auto"/>
            <w:noWrap/>
            <w:hideMark/>
          </w:tcPr>
          <w:p w14:paraId="72FADAE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2F137601" w14:textId="77777777" w:rsidTr="009F1DAA">
        <w:trPr>
          <w:trHeight w:val="300"/>
          <w:jc w:val="center"/>
        </w:trPr>
        <w:tc>
          <w:tcPr>
            <w:tcW w:w="507" w:type="pct"/>
            <w:shd w:val="clear" w:color="000000" w:fill="EEECE1"/>
            <w:hideMark/>
          </w:tcPr>
          <w:p w14:paraId="2F68082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Analyse documentaire</w:t>
            </w:r>
          </w:p>
        </w:tc>
        <w:tc>
          <w:tcPr>
            <w:tcW w:w="634" w:type="pct"/>
            <w:gridSpan w:val="6"/>
            <w:shd w:val="clear" w:color="000000" w:fill="FFFFFF"/>
            <w:noWrap/>
            <w:hideMark/>
          </w:tcPr>
          <w:p w14:paraId="450E73D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pct50" w:color="000000" w:fill="FF0000"/>
            <w:noWrap/>
            <w:hideMark/>
          </w:tcPr>
          <w:p w14:paraId="567E387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423" w:type="pct"/>
            <w:gridSpan w:val="4"/>
            <w:shd w:val="clear" w:color="000000" w:fill="FFFF00"/>
            <w:noWrap/>
            <w:hideMark/>
          </w:tcPr>
          <w:p w14:paraId="4348629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331" w:type="pct"/>
            <w:gridSpan w:val="35"/>
            <w:shd w:val="clear" w:color="000000" w:fill="FFFFFF"/>
            <w:noWrap/>
            <w:hideMark/>
          </w:tcPr>
          <w:p w14:paraId="4AFB8B1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BAB1083" w14:textId="77777777" w:rsidTr="009F1DAA">
        <w:trPr>
          <w:trHeight w:val="300"/>
          <w:jc w:val="center"/>
        </w:trPr>
        <w:tc>
          <w:tcPr>
            <w:tcW w:w="507" w:type="pct"/>
            <w:shd w:val="clear" w:color="000000" w:fill="EEECE1"/>
            <w:hideMark/>
          </w:tcPr>
          <w:p w14:paraId="18A2C1E2"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Entretiens préalables avec les responsables du PNUD</w:t>
            </w:r>
          </w:p>
        </w:tc>
        <w:tc>
          <w:tcPr>
            <w:tcW w:w="1162" w:type="pct"/>
            <w:gridSpan w:val="11"/>
            <w:shd w:val="clear" w:color="000000" w:fill="FFFFFF"/>
            <w:noWrap/>
            <w:hideMark/>
          </w:tcPr>
          <w:p w14:paraId="36F4B373"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64950D0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0000"/>
            <w:noWrap/>
            <w:hideMark/>
          </w:tcPr>
          <w:p w14:paraId="4521C5F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151" w:type="pct"/>
            <w:gridSpan w:val="33"/>
            <w:shd w:val="clear" w:color="000000" w:fill="FFFFFF"/>
            <w:noWrap/>
            <w:hideMark/>
          </w:tcPr>
          <w:p w14:paraId="3BB4A1A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109EFAF1" w14:textId="77777777" w:rsidTr="009F1DAA">
        <w:trPr>
          <w:trHeight w:val="300"/>
          <w:jc w:val="center"/>
        </w:trPr>
        <w:tc>
          <w:tcPr>
            <w:tcW w:w="507" w:type="pct"/>
            <w:shd w:val="clear" w:color="000000" w:fill="EEECE1"/>
            <w:hideMark/>
          </w:tcPr>
          <w:p w14:paraId="0CA540F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Formulation et validation du rapport initial d’Evaluation.</w:t>
            </w:r>
          </w:p>
        </w:tc>
        <w:tc>
          <w:tcPr>
            <w:tcW w:w="1342" w:type="pct"/>
            <w:gridSpan w:val="13"/>
            <w:shd w:val="clear" w:color="000000" w:fill="FFFFFF"/>
            <w:noWrap/>
            <w:hideMark/>
          </w:tcPr>
          <w:p w14:paraId="3AB91EB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6" w:type="pct"/>
            <w:shd w:val="clear" w:color="000000" w:fill="FF0000"/>
            <w:noWrap/>
            <w:hideMark/>
          </w:tcPr>
          <w:p w14:paraId="6ADD138C"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FF00"/>
            <w:noWrap/>
            <w:hideMark/>
          </w:tcPr>
          <w:p w14:paraId="3E43C85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000" w:type="pct"/>
            <w:gridSpan w:val="31"/>
            <w:shd w:val="clear" w:color="000000" w:fill="FFFFFF"/>
            <w:noWrap/>
            <w:hideMark/>
          </w:tcPr>
          <w:p w14:paraId="496A5DD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0918BD5" w14:textId="77777777" w:rsidTr="009F1DAA">
        <w:trPr>
          <w:trHeight w:val="300"/>
          <w:jc w:val="center"/>
        </w:trPr>
        <w:tc>
          <w:tcPr>
            <w:tcW w:w="507" w:type="pct"/>
            <w:shd w:val="clear" w:color="000000" w:fill="EEECE1"/>
            <w:hideMark/>
          </w:tcPr>
          <w:p w14:paraId="3E0DB05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Rencontres avec les parties prenantes au niveau central</w:t>
            </w:r>
          </w:p>
        </w:tc>
        <w:tc>
          <w:tcPr>
            <w:tcW w:w="1492" w:type="pct"/>
            <w:gridSpan w:val="15"/>
            <w:shd w:val="clear" w:color="000000" w:fill="FFFFFF"/>
            <w:noWrap/>
            <w:hideMark/>
          </w:tcPr>
          <w:p w14:paraId="2E33BE3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34" w:type="pct"/>
            <w:gridSpan w:val="4"/>
            <w:shd w:val="clear" w:color="000000" w:fill="FFFF00"/>
            <w:noWrap/>
            <w:hideMark/>
          </w:tcPr>
          <w:p w14:paraId="121458E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5" w:type="pct"/>
            <w:shd w:val="clear" w:color="000000" w:fill="FF0000"/>
            <w:noWrap/>
            <w:hideMark/>
          </w:tcPr>
          <w:p w14:paraId="31A3A6D5"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592" w:type="pct"/>
            <w:gridSpan w:val="26"/>
            <w:shd w:val="clear" w:color="auto" w:fill="auto"/>
            <w:noWrap/>
            <w:hideMark/>
          </w:tcPr>
          <w:p w14:paraId="6E43F81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50D990BF" w14:textId="77777777" w:rsidTr="009F1DAA">
        <w:trPr>
          <w:trHeight w:val="300"/>
          <w:jc w:val="center"/>
        </w:trPr>
        <w:tc>
          <w:tcPr>
            <w:tcW w:w="507" w:type="pct"/>
            <w:shd w:val="clear" w:color="000000" w:fill="EEECE1"/>
            <w:hideMark/>
          </w:tcPr>
          <w:p w14:paraId="2AAE3F6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Voyage aller (PAP - TNR)</w:t>
            </w:r>
          </w:p>
        </w:tc>
        <w:tc>
          <w:tcPr>
            <w:tcW w:w="1752" w:type="pct"/>
            <w:gridSpan w:val="18"/>
            <w:shd w:val="clear" w:color="000000" w:fill="FFFFFF"/>
            <w:noWrap/>
            <w:hideMark/>
          </w:tcPr>
          <w:p w14:paraId="79C3F24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25" w:type="pct"/>
            <w:gridSpan w:val="3"/>
            <w:shd w:val="clear" w:color="000000" w:fill="92D050"/>
            <w:noWrap/>
            <w:hideMark/>
          </w:tcPr>
          <w:p w14:paraId="6D32FBD6"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516" w:type="pct"/>
            <w:gridSpan w:val="25"/>
            <w:shd w:val="clear" w:color="auto" w:fill="auto"/>
            <w:noWrap/>
            <w:hideMark/>
          </w:tcPr>
          <w:p w14:paraId="57F443C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B6F7A5C" w14:textId="77777777" w:rsidTr="009F1DAA">
        <w:trPr>
          <w:trHeight w:val="300"/>
          <w:jc w:val="center"/>
        </w:trPr>
        <w:tc>
          <w:tcPr>
            <w:tcW w:w="507" w:type="pct"/>
            <w:shd w:val="clear" w:color="000000" w:fill="EEECE1"/>
            <w:hideMark/>
          </w:tcPr>
          <w:p w14:paraId="4592CC99"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Mission de terrain</w:t>
            </w:r>
          </w:p>
        </w:tc>
        <w:tc>
          <w:tcPr>
            <w:tcW w:w="1901" w:type="pct"/>
            <w:gridSpan w:val="20"/>
            <w:shd w:val="clear" w:color="000000" w:fill="FFFFFF"/>
            <w:noWrap/>
            <w:hideMark/>
          </w:tcPr>
          <w:p w14:paraId="2BBFE1E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6" w:type="pct"/>
            <w:shd w:val="clear" w:color="000000" w:fill="FF0000"/>
            <w:noWrap/>
            <w:hideMark/>
          </w:tcPr>
          <w:p w14:paraId="7B4AFA7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739" w:type="pct"/>
            <w:gridSpan w:val="7"/>
            <w:shd w:val="clear" w:color="000000" w:fill="FFFF00"/>
            <w:noWrap/>
            <w:hideMark/>
          </w:tcPr>
          <w:p w14:paraId="067892DC"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777" w:type="pct"/>
            <w:gridSpan w:val="18"/>
            <w:shd w:val="clear" w:color="auto" w:fill="auto"/>
            <w:noWrap/>
            <w:hideMark/>
          </w:tcPr>
          <w:p w14:paraId="5AA6C8B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0A6826EE" w14:textId="77777777" w:rsidTr="009F1DAA">
        <w:trPr>
          <w:trHeight w:val="300"/>
          <w:jc w:val="center"/>
        </w:trPr>
        <w:tc>
          <w:tcPr>
            <w:tcW w:w="507" w:type="pct"/>
            <w:shd w:val="clear" w:color="000000" w:fill="EEECE1"/>
            <w:hideMark/>
          </w:tcPr>
          <w:p w14:paraId="0EB5FFC1"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Debriefing et restitution </w:t>
            </w:r>
          </w:p>
        </w:tc>
        <w:tc>
          <w:tcPr>
            <w:tcW w:w="2716" w:type="pct"/>
            <w:gridSpan w:val="28"/>
            <w:shd w:val="clear" w:color="000000" w:fill="FFFFFF"/>
            <w:noWrap/>
            <w:hideMark/>
          </w:tcPr>
          <w:p w14:paraId="77214AE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53437E2C"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671" w:type="pct"/>
            <w:gridSpan w:val="17"/>
            <w:shd w:val="clear" w:color="auto" w:fill="auto"/>
            <w:noWrap/>
            <w:hideMark/>
          </w:tcPr>
          <w:p w14:paraId="5F4C3A5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6500711A" w14:textId="77777777" w:rsidTr="009F1DAA">
        <w:trPr>
          <w:trHeight w:val="300"/>
          <w:jc w:val="center"/>
        </w:trPr>
        <w:tc>
          <w:tcPr>
            <w:tcW w:w="507" w:type="pct"/>
            <w:shd w:val="clear" w:color="000000" w:fill="EEECE1"/>
            <w:hideMark/>
          </w:tcPr>
          <w:p w14:paraId="58AA38D3"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lastRenderedPageBreak/>
              <w:t>Voyage retour (TNR - PAP)</w:t>
            </w:r>
          </w:p>
        </w:tc>
        <w:tc>
          <w:tcPr>
            <w:tcW w:w="2822" w:type="pct"/>
            <w:gridSpan w:val="29"/>
            <w:shd w:val="clear" w:color="000000" w:fill="FFFFFF"/>
            <w:noWrap/>
            <w:hideMark/>
          </w:tcPr>
          <w:p w14:paraId="1552D19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92D050"/>
            <w:noWrap/>
            <w:hideMark/>
          </w:tcPr>
          <w:p w14:paraId="25406182"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460" w:type="pct"/>
            <w:gridSpan w:val="15"/>
            <w:shd w:val="clear" w:color="auto" w:fill="auto"/>
            <w:noWrap/>
            <w:hideMark/>
          </w:tcPr>
          <w:p w14:paraId="31E97A2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E9DE95E" w14:textId="77777777" w:rsidTr="009F1DAA">
        <w:trPr>
          <w:trHeight w:val="300"/>
          <w:jc w:val="center"/>
        </w:trPr>
        <w:tc>
          <w:tcPr>
            <w:tcW w:w="507" w:type="pct"/>
            <w:shd w:val="clear" w:color="000000" w:fill="EEECE1"/>
            <w:hideMark/>
          </w:tcPr>
          <w:p w14:paraId="5CFFD619"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Traitement et analyse des données</w:t>
            </w:r>
          </w:p>
        </w:tc>
        <w:tc>
          <w:tcPr>
            <w:tcW w:w="2822" w:type="pct"/>
            <w:gridSpan w:val="29"/>
            <w:shd w:val="clear" w:color="000000" w:fill="FFFFFF"/>
            <w:noWrap/>
            <w:hideMark/>
          </w:tcPr>
          <w:p w14:paraId="5DC56D40"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423" w:type="pct"/>
            <w:gridSpan w:val="4"/>
            <w:shd w:val="clear" w:color="000000" w:fill="FFFF00"/>
            <w:noWrap/>
            <w:hideMark/>
          </w:tcPr>
          <w:p w14:paraId="79FD06D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0000"/>
            <w:noWrap/>
            <w:hideMark/>
          </w:tcPr>
          <w:p w14:paraId="7AFD4B96" w14:textId="77777777" w:rsidR="00F54B34" w:rsidRPr="00AA4421" w:rsidRDefault="00F54B34" w:rsidP="00245E61">
            <w:pPr>
              <w:jc w:val="center"/>
              <w:rPr>
                <w:rFonts w:asciiTheme="minorHAnsi" w:eastAsia="Times New Roman" w:hAnsiTheme="minorHAnsi" w:cstheme="minorHAnsi"/>
                <w:color w:val="FF0000"/>
                <w:sz w:val="20"/>
                <w:szCs w:val="20"/>
                <w:lang w:eastAsia="fr-FR"/>
              </w:rPr>
            </w:pPr>
            <w:r w:rsidRPr="00AA4421">
              <w:rPr>
                <w:rFonts w:asciiTheme="minorHAnsi" w:eastAsia="Times New Roman" w:hAnsiTheme="minorHAnsi" w:cstheme="minorHAnsi"/>
                <w:color w:val="FF0000"/>
                <w:sz w:val="20"/>
                <w:szCs w:val="20"/>
                <w:lang w:eastAsia="fr-FR"/>
              </w:rPr>
              <w:t> x</w:t>
            </w:r>
          </w:p>
        </w:tc>
        <w:tc>
          <w:tcPr>
            <w:tcW w:w="106" w:type="pct"/>
            <w:shd w:val="clear" w:color="000000" w:fill="FFFF00"/>
            <w:noWrap/>
            <w:hideMark/>
          </w:tcPr>
          <w:p w14:paraId="6249AAB5"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932" w:type="pct"/>
            <w:gridSpan w:val="10"/>
            <w:shd w:val="clear" w:color="000000" w:fill="FFFFFF"/>
            <w:noWrap/>
            <w:hideMark/>
          </w:tcPr>
          <w:p w14:paraId="3F26CD47"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5C1FFE8A" w14:textId="77777777" w:rsidTr="009F1DAA">
        <w:trPr>
          <w:trHeight w:val="300"/>
          <w:jc w:val="center"/>
        </w:trPr>
        <w:tc>
          <w:tcPr>
            <w:tcW w:w="507" w:type="pct"/>
            <w:shd w:val="clear" w:color="000000" w:fill="EEECE1"/>
            <w:hideMark/>
          </w:tcPr>
          <w:p w14:paraId="1B0EAD6B"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Rédaction du rapport provisoire</w:t>
            </w:r>
          </w:p>
        </w:tc>
        <w:tc>
          <w:tcPr>
            <w:tcW w:w="3561" w:type="pct"/>
            <w:gridSpan w:val="36"/>
            <w:shd w:val="clear" w:color="000000" w:fill="FFFFFF"/>
            <w:noWrap/>
            <w:hideMark/>
          </w:tcPr>
          <w:p w14:paraId="1D1F956D"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317" w:type="pct"/>
            <w:gridSpan w:val="3"/>
            <w:shd w:val="clear" w:color="000000" w:fill="FFFF00"/>
            <w:noWrap/>
            <w:hideMark/>
          </w:tcPr>
          <w:p w14:paraId="5FB428DF"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615" w:type="pct"/>
            <w:gridSpan w:val="7"/>
            <w:shd w:val="clear" w:color="000000" w:fill="FFFFFF"/>
            <w:noWrap/>
            <w:hideMark/>
          </w:tcPr>
          <w:p w14:paraId="1D90EEA5"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3038AF32" w14:textId="77777777" w:rsidTr="009F1DAA">
        <w:trPr>
          <w:trHeight w:val="320"/>
          <w:jc w:val="center"/>
        </w:trPr>
        <w:tc>
          <w:tcPr>
            <w:tcW w:w="507" w:type="pct"/>
            <w:shd w:val="clear" w:color="000000" w:fill="EEECE1"/>
            <w:hideMark/>
          </w:tcPr>
          <w:p w14:paraId="5274E2BA"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Ateliers de restitution avec les parties prenantes (Effet 1 et Effet 2)</w:t>
            </w:r>
          </w:p>
        </w:tc>
        <w:tc>
          <w:tcPr>
            <w:tcW w:w="3772" w:type="pct"/>
            <w:gridSpan w:val="38"/>
            <w:shd w:val="clear" w:color="000000" w:fill="FFFFFF"/>
            <w:noWrap/>
            <w:hideMark/>
          </w:tcPr>
          <w:p w14:paraId="692AD74E"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2B92AE1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615" w:type="pct"/>
            <w:gridSpan w:val="7"/>
            <w:shd w:val="clear" w:color="000000" w:fill="FFFFFF"/>
            <w:noWrap/>
            <w:hideMark/>
          </w:tcPr>
          <w:p w14:paraId="352D91A1"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r>
      <w:tr w:rsidR="00F54B34" w:rsidRPr="00AA4421" w14:paraId="43766FBE" w14:textId="77777777" w:rsidTr="009F1DAA">
        <w:trPr>
          <w:trHeight w:val="324"/>
          <w:jc w:val="center"/>
        </w:trPr>
        <w:tc>
          <w:tcPr>
            <w:tcW w:w="507" w:type="pct"/>
            <w:shd w:val="clear" w:color="000000" w:fill="EEECE1"/>
            <w:hideMark/>
          </w:tcPr>
          <w:p w14:paraId="09A5E59D"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Validation du rapport</w:t>
            </w:r>
          </w:p>
        </w:tc>
        <w:tc>
          <w:tcPr>
            <w:tcW w:w="3878" w:type="pct"/>
            <w:gridSpan w:val="39"/>
            <w:shd w:val="clear" w:color="000000" w:fill="FFFFFF"/>
            <w:noWrap/>
            <w:hideMark/>
          </w:tcPr>
          <w:p w14:paraId="3C666059"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11" w:type="pct"/>
            <w:gridSpan w:val="2"/>
            <w:shd w:val="clear" w:color="000000" w:fill="FF0000"/>
            <w:noWrap/>
            <w:hideMark/>
          </w:tcPr>
          <w:p w14:paraId="3E8B0588"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106" w:type="pct"/>
            <w:shd w:val="clear" w:color="000000" w:fill="FFFF00"/>
            <w:noWrap/>
            <w:hideMark/>
          </w:tcPr>
          <w:p w14:paraId="76600C04"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98" w:type="pct"/>
            <w:gridSpan w:val="4"/>
            <w:shd w:val="clear" w:color="auto" w:fill="auto"/>
            <w:noWrap/>
            <w:hideMark/>
          </w:tcPr>
          <w:p w14:paraId="5DB9FEF2"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514FDBC9" w14:textId="77777777" w:rsidTr="009F1DAA">
        <w:trPr>
          <w:trHeight w:val="300"/>
          <w:jc w:val="center"/>
        </w:trPr>
        <w:tc>
          <w:tcPr>
            <w:tcW w:w="507" w:type="pct"/>
            <w:shd w:val="clear" w:color="000000" w:fill="EEECE1"/>
            <w:hideMark/>
          </w:tcPr>
          <w:p w14:paraId="31A9A018" w14:textId="77777777" w:rsidR="00F54B34" w:rsidRPr="00AA4421" w:rsidRDefault="00F54B34" w:rsidP="00245E61">
            <w:pP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Finalisation du rapport d’évaluation</w:t>
            </w:r>
          </w:p>
        </w:tc>
        <w:tc>
          <w:tcPr>
            <w:tcW w:w="4195" w:type="pct"/>
            <w:gridSpan w:val="42"/>
            <w:shd w:val="clear" w:color="000000" w:fill="FFFFFF"/>
            <w:noWrap/>
            <w:hideMark/>
          </w:tcPr>
          <w:p w14:paraId="536F8AEA" w14:textId="77777777" w:rsidR="00F54B34" w:rsidRPr="00AA4421" w:rsidRDefault="00F54B34" w:rsidP="00245E61">
            <w:pPr>
              <w:jc w:val="center"/>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w:t>
            </w:r>
          </w:p>
        </w:tc>
        <w:tc>
          <w:tcPr>
            <w:tcW w:w="224" w:type="pct"/>
            <w:gridSpan w:val="3"/>
            <w:shd w:val="clear" w:color="000000" w:fill="FFFF00"/>
            <w:noWrap/>
            <w:hideMark/>
          </w:tcPr>
          <w:p w14:paraId="793116CF" w14:textId="77777777" w:rsidR="00F54B34" w:rsidRPr="00AA4421" w:rsidRDefault="00F54B34" w:rsidP="00245E61">
            <w:pPr>
              <w:jc w:val="cente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c>
          <w:tcPr>
            <w:tcW w:w="75" w:type="pct"/>
            <w:shd w:val="clear" w:color="auto" w:fill="auto"/>
            <w:noWrap/>
            <w:hideMark/>
          </w:tcPr>
          <w:p w14:paraId="6B45014D" w14:textId="77777777" w:rsidR="00F54B34" w:rsidRPr="00AA4421" w:rsidRDefault="00F54B34" w:rsidP="00245E61">
            <w:pPr>
              <w:rPr>
                <w:rFonts w:asciiTheme="minorHAnsi" w:eastAsia="Times New Roman" w:hAnsiTheme="minorHAnsi" w:cstheme="minorHAnsi"/>
                <w:sz w:val="20"/>
                <w:szCs w:val="20"/>
                <w:lang w:eastAsia="fr-FR"/>
              </w:rPr>
            </w:pPr>
            <w:r w:rsidRPr="00AA4421">
              <w:rPr>
                <w:rFonts w:asciiTheme="minorHAnsi" w:eastAsia="Times New Roman" w:hAnsiTheme="minorHAnsi" w:cstheme="minorHAnsi"/>
                <w:sz w:val="20"/>
                <w:szCs w:val="20"/>
                <w:lang w:eastAsia="fr-FR"/>
              </w:rPr>
              <w:t> </w:t>
            </w:r>
          </w:p>
        </w:tc>
      </w:tr>
      <w:tr w:rsidR="00F54B34" w:rsidRPr="00AA4421" w14:paraId="4625F730" w14:textId="77777777" w:rsidTr="009F1DAA">
        <w:trPr>
          <w:trHeight w:val="300"/>
          <w:jc w:val="center"/>
        </w:trPr>
        <w:tc>
          <w:tcPr>
            <w:tcW w:w="507" w:type="pct"/>
            <w:shd w:val="clear" w:color="auto" w:fill="auto"/>
            <w:noWrap/>
            <w:hideMark/>
          </w:tcPr>
          <w:p w14:paraId="7FAF8EC0" w14:textId="77777777"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Livrable 1: Rapport initial d’évaluation</w:t>
            </w:r>
          </w:p>
        </w:tc>
        <w:tc>
          <w:tcPr>
            <w:tcW w:w="1492" w:type="pct"/>
            <w:gridSpan w:val="15"/>
            <w:shd w:val="clear" w:color="auto" w:fill="auto"/>
            <w:noWrap/>
            <w:vAlign w:val="center"/>
            <w:hideMark/>
          </w:tcPr>
          <w:p w14:paraId="0D0448B3"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92" w:type="pct"/>
            <w:shd w:val="clear" w:color="auto" w:fill="auto"/>
            <w:noWrap/>
            <w:vAlign w:val="center"/>
            <w:hideMark/>
          </w:tcPr>
          <w:p w14:paraId="7865B2B2"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c>
          <w:tcPr>
            <w:tcW w:w="2908" w:type="pct"/>
            <w:gridSpan w:val="30"/>
            <w:shd w:val="clear" w:color="auto" w:fill="auto"/>
            <w:noWrap/>
            <w:vAlign w:val="center"/>
            <w:hideMark/>
          </w:tcPr>
          <w:p w14:paraId="7085554A"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r>
      <w:tr w:rsidR="00F54B34" w:rsidRPr="00AA4421" w14:paraId="077C7DDE" w14:textId="77777777" w:rsidTr="009F1DAA">
        <w:trPr>
          <w:trHeight w:val="300"/>
          <w:jc w:val="center"/>
        </w:trPr>
        <w:tc>
          <w:tcPr>
            <w:tcW w:w="507" w:type="pct"/>
            <w:shd w:val="clear" w:color="auto" w:fill="auto"/>
            <w:noWrap/>
            <w:hideMark/>
          </w:tcPr>
          <w:p w14:paraId="3988B74B" w14:textId="77777777"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Livrable 2: Rapport provisoire de l’évaluation </w:t>
            </w:r>
          </w:p>
        </w:tc>
        <w:tc>
          <w:tcPr>
            <w:tcW w:w="3772" w:type="pct"/>
            <w:gridSpan w:val="38"/>
            <w:shd w:val="clear" w:color="auto" w:fill="auto"/>
            <w:noWrap/>
            <w:vAlign w:val="center"/>
            <w:hideMark/>
          </w:tcPr>
          <w:p w14:paraId="4CEC7D54"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106" w:type="pct"/>
            <w:shd w:val="clear" w:color="auto" w:fill="auto"/>
            <w:noWrap/>
            <w:vAlign w:val="center"/>
            <w:hideMark/>
          </w:tcPr>
          <w:p w14:paraId="2790EB7D"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c>
          <w:tcPr>
            <w:tcW w:w="615" w:type="pct"/>
            <w:gridSpan w:val="7"/>
            <w:shd w:val="clear" w:color="auto" w:fill="auto"/>
            <w:noWrap/>
            <w:vAlign w:val="center"/>
            <w:hideMark/>
          </w:tcPr>
          <w:p w14:paraId="7DA6EA6E" w14:textId="77777777" w:rsidR="00F54B34" w:rsidRPr="00AA4421" w:rsidRDefault="00F54B34" w:rsidP="00AA4421">
            <w:pPr>
              <w:spacing w:after="0"/>
              <w:jc w:val="center"/>
              <w:rPr>
                <w:rFonts w:asciiTheme="minorHAnsi" w:eastAsia="Times New Roman" w:hAnsiTheme="minorHAnsi" w:cstheme="minorHAnsi"/>
                <w:color w:val="000000"/>
                <w:sz w:val="20"/>
                <w:szCs w:val="20"/>
                <w:lang w:eastAsia="fr-FR"/>
              </w:rPr>
            </w:pPr>
          </w:p>
        </w:tc>
      </w:tr>
      <w:tr w:rsidR="00F54B34" w:rsidRPr="00AA4421" w14:paraId="06C327B8" w14:textId="77777777" w:rsidTr="009F1DAA">
        <w:trPr>
          <w:trHeight w:val="300"/>
          <w:jc w:val="center"/>
        </w:trPr>
        <w:tc>
          <w:tcPr>
            <w:tcW w:w="507" w:type="pct"/>
            <w:shd w:val="clear" w:color="auto" w:fill="auto"/>
            <w:noWrap/>
            <w:hideMark/>
          </w:tcPr>
          <w:p w14:paraId="4DF56385" w14:textId="77777777" w:rsidR="00F54B34" w:rsidRPr="00AA4421" w:rsidRDefault="00F54B34" w:rsidP="00AA4421">
            <w:pPr>
              <w:spacing w:after="0"/>
              <w:rPr>
                <w:rFonts w:asciiTheme="minorHAnsi" w:eastAsia="Times New Roman" w:hAnsiTheme="minorHAnsi" w:cstheme="minorHAnsi"/>
                <w:color w:val="000000"/>
                <w:sz w:val="20"/>
                <w:szCs w:val="20"/>
                <w:lang w:eastAsia="fr-FR"/>
              </w:rPr>
            </w:pPr>
            <w:r w:rsidRPr="00AA4421">
              <w:rPr>
                <w:rFonts w:asciiTheme="minorHAnsi" w:eastAsia="Times New Roman" w:hAnsiTheme="minorHAnsi" w:cstheme="minorHAnsi"/>
                <w:color w:val="000000"/>
                <w:sz w:val="20"/>
                <w:szCs w:val="20"/>
                <w:lang w:eastAsia="fr-FR"/>
              </w:rPr>
              <w:t xml:space="preserve">Livrable 2: Rapport d’évaluation final </w:t>
            </w:r>
          </w:p>
        </w:tc>
        <w:tc>
          <w:tcPr>
            <w:tcW w:w="4418" w:type="pct"/>
            <w:gridSpan w:val="45"/>
            <w:shd w:val="clear" w:color="auto" w:fill="auto"/>
            <w:noWrap/>
            <w:vAlign w:val="center"/>
            <w:hideMark/>
          </w:tcPr>
          <w:p w14:paraId="59F7D628" w14:textId="77777777" w:rsidR="00F54B34" w:rsidRPr="00AA4421" w:rsidRDefault="00F54B34" w:rsidP="00AA4421">
            <w:pPr>
              <w:spacing w:after="0"/>
              <w:jc w:val="center"/>
              <w:rPr>
                <w:rFonts w:asciiTheme="minorHAnsi" w:eastAsia="Times New Roman" w:hAnsiTheme="minorHAnsi" w:cstheme="minorHAnsi"/>
                <w:b/>
                <w:bCs/>
                <w:color w:val="000000"/>
                <w:sz w:val="20"/>
                <w:szCs w:val="20"/>
                <w:lang w:eastAsia="fr-FR"/>
              </w:rPr>
            </w:pPr>
          </w:p>
        </w:tc>
        <w:tc>
          <w:tcPr>
            <w:tcW w:w="75" w:type="pct"/>
            <w:shd w:val="clear" w:color="auto" w:fill="auto"/>
            <w:noWrap/>
            <w:vAlign w:val="center"/>
            <w:hideMark/>
          </w:tcPr>
          <w:p w14:paraId="13DFAB81" w14:textId="77777777" w:rsidR="00F54B34" w:rsidRPr="00AA4421" w:rsidRDefault="00F54B34" w:rsidP="00AA4421">
            <w:pPr>
              <w:spacing w:after="0"/>
              <w:jc w:val="center"/>
              <w:rPr>
                <w:rFonts w:asciiTheme="minorHAnsi" w:eastAsia="Times New Roman" w:hAnsiTheme="minorHAnsi" w:cstheme="minorHAnsi"/>
                <w:b/>
                <w:bCs/>
                <w:color w:val="FF0000"/>
                <w:sz w:val="20"/>
                <w:szCs w:val="20"/>
                <w:lang w:eastAsia="fr-FR"/>
              </w:rPr>
            </w:pPr>
            <w:r w:rsidRPr="00AA4421">
              <w:rPr>
                <w:rFonts w:asciiTheme="minorHAnsi" w:eastAsia="Times New Roman" w:hAnsiTheme="minorHAnsi" w:cstheme="minorHAnsi"/>
                <w:b/>
                <w:bCs/>
                <w:color w:val="FF0000"/>
                <w:sz w:val="20"/>
                <w:szCs w:val="20"/>
                <w:lang w:eastAsia="fr-FR"/>
              </w:rPr>
              <w:t>x</w:t>
            </w:r>
          </w:p>
        </w:tc>
      </w:tr>
    </w:tbl>
    <w:p w14:paraId="2329DC76" w14:textId="77777777" w:rsidR="006B07C5" w:rsidRDefault="006B07C5" w:rsidP="00DA2996">
      <w:pPr>
        <w:tabs>
          <w:tab w:val="left" w:pos="1376"/>
        </w:tabs>
        <w:spacing w:after="0"/>
        <w:jc w:val="both"/>
        <w:rPr>
          <w:rFonts w:asciiTheme="minorHAnsi" w:hAnsiTheme="minorHAnsi" w:cstheme="minorHAnsi"/>
        </w:rPr>
        <w:sectPr w:rsidR="006B07C5" w:rsidSect="00641AF1">
          <w:pgSz w:w="16838" w:h="11906" w:orient="landscape"/>
          <w:pgMar w:top="993" w:right="1276" w:bottom="1701" w:left="1701" w:header="709" w:footer="228" w:gutter="0"/>
          <w:cols w:space="708"/>
          <w:docGrid w:linePitch="360"/>
        </w:sectPr>
      </w:pPr>
    </w:p>
    <w:p w14:paraId="73BD1A29" w14:textId="3ADB3AB0" w:rsidR="006B07C5" w:rsidRPr="003660C8" w:rsidRDefault="006B07C5" w:rsidP="003660C8">
      <w:pPr>
        <w:pStyle w:val="Heading2"/>
      </w:pPr>
      <w:r>
        <w:lastRenderedPageBreak/>
        <w:t>Composition de l’équipe et respo</w:t>
      </w:r>
      <w:r w:rsidR="00EE50D5">
        <w:t>n</w:t>
      </w:r>
      <w:r>
        <w:t>sabilités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297"/>
        <w:gridCol w:w="2355"/>
        <w:gridCol w:w="1375"/>
        <w:gridCol w:w="2180"/>
      </w:tblGrid>
      <w:tr w:rsidR="00641AF1" w:rsidRPr="0071747A" w14:paraId="05609014" w14:textId="77777777" w:rsidTr="001711B2">
        <w:tc>
          <w:tcPr>
            <w:tcW w:w="736" w:type="pct"/>
            <w:shd w:val="clear" w:color="auto" w:fill="BFBFBF"/>
            <w:vAlign w:val="center"/>
          </w:tcPr>
          <w:p w14:paraId="0EA84727" w14:textId="77777777" w:rsidR="00641AF1" w:rsidRPr="0071747A" w:rsidRDefault="00641AF1"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Nom</w:t>
            </w:r>
          </w:p>
        </w:tc>
        <w:tc>
          <w:tcPr>
            <w:tcW w:w="598" w:type="pct"/>
            <w:shd w:val="clear" w:color="auto" w:fill="BFBFBF"/>
            <w:vAlign w:val="center"/>
          </w:tcPr>
          <w:p w14:paraId="68BE65A1" w14:textId="77777777" w:rsidR="00641AF1" w:rsidRPr="0071747A" w:rsidRDefault="00641AF1"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Société</w:t>
            </w:r>
          </w:p>
        </w:tc>
        <w:tc>
          <w:tcPr>
            <w:tcW w:w="1431" w:type="pct"/>
            <w:shd w:val="clear" w:color="auto" w:fill="BFBFBF"/>
            <w:vAlign w:val="center"/>
          </w:tcPr>
          <w:p w14:paraId="6B4DAFBF" w14:textId="77777777" w:rsidR="00641AF1" w:rsidRPr="0071747A" w:rsidRDefault="00641AF1"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Spécialisation</w:t>
            </w:r>
          </w:p>
        </w:tc>
        <w:tc>
          <w:tcPr>
            <w:tcW w:w="821" w:type="pct"/>
            <w:shd w:val="clear" w:color="auto" w:fill="BFBFBF"/>
            <w:vAlign w:val="center"/>
          </w:tcPr>
          <w:p w14:paraId="1E5C1F8F" w14:textId="77777777" w:rsidR="00641AF1" w:rsidRPr="0071747A" w:rsidRDefault="00641AF1"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Poste</w:t>
            </w:r>
          </w:p>
        </w:tc>
        <w:tc>
          <w:tcPr>
            <w:tcW w:w="1414" w:type="pct"/>
            <w:shd w:val="clear" w:color="auto" w:fill="BFBFBF"/>
            <w:vAlign w:val="center"/>
          </w:tcPr>
          <w:p w14:paraId="4F337D73" w14:textId="77777777" w:rsidR="00641AF1" w:rsidRPr="0071747A" w:rsidRDefault="00641AF1"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Tâche</w:t>
            </w:r>
          </w:p>
        </w:tc>
      </w:tr>
      <w:tr w:rsidR="00641AF1" w:rsidRPr="0071747A" w14:paraId="6D956C54" w14:textId="77777777" w:rsidTr="001711B2">
        <w:trPr>
          <w:trHeight w:val="1412"/>
        </w:trPr>
        <w:tc>
          <w:tcPr>
            <w:tcW w:w="736" w:type="pct"/>
            <w:vAlign w:val="center"/>
          </w:tcPr>
          <w:p w14:paraId="648406EF" w14:textId="77777777" w:rsidR="00641AF1" w:rsidRPr="0071747A" w:rsidRDefault="00641AF1" w:rsidP="001711B2">
            <w:pPr>
              <w:spacing w:after="0" w:line="240" w:lineRule="auto"/>
              <w:rPr>
                <w:rFonts w:ascii="Calibri" w:eastAsia="Times New Roman" w:hAnsi="Calibri" w:cs="Calibri"/>
                <w:lang w:eastAsia="fr-FR"/>
              </w:rPr>
            </w:pPr>
            <w:r w:rsidRPr="00305740">
              <w:rPr>
                <w:rFonts w:ascii="Calibri" w:eastAsia="Times New Roman" w:hAnsi="Calibri" w:cs="Calibri"/>
                <w:b/>
                <w:bCs/>
                <w:lang w:eastAsia="fr-FR"/>
              </w:rPr>
              <w:t>Jean-Benoît BOURJEOIS</w:t>
            </w:r>
          </w:p>
        </w:tc>
        <w:tc>
          <w:tcPr>
            <w:tcW w:w="598" w:type="pct"/>
            <w:vAlign w:val="center"/>
          </w:tcPr>
          <w:p w14:paraId="380AFD74" w14:textId="77777777" w:rsidR="00641AF1" w:rsidRPr="0071747A" w:rsidRDefault="00641AF1"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18AA23EF" w14:textId="77777777" w:rsidR="00641AF1" w:rsidRPr="000F6D2B" w:rsidRDefault="00641AF1" w:rsidP="001711B2">
            <w:pPr>
              <w:spacing w:after="0" w:line="240" w:lineRule="auto"/>
              <w:rPr>
                <w:rFonts w:ascii="Calibri" w:eastAsia="Times New Roman" w:hAnsi="Calibri" w:cs="Calibri"/>
                <w:lang w:eastAsia="fr-FR"/>
              </w:rPr>
            </w:pPr>
            <w:r>
              <w:rPr>
                <w:rFonts w:ascii="Calibri" w:eastAsia="Times New Roman" w:hAnsi="Calibri" w:cs="Calibri"/>
                <w:lang w:eastAsia="fr-FR"/>
              </w:rPr>
              <w:t>Socio-économie du développement, évaluation de projets et programmes de développement</w:t>
            </w:r>
          </w:p>
        </w:tc>
        <w:tc>
          <w:tcPr>
            <w:tcW w:w="821" w:type="pct"/>
            <w:vAlign w:val="center"/>
          </w:tcPr>
          <w:p w14:paraId="523144AA" w14:textId="77777777" w:rsidR="00641AF1" w:rsidRPr="0071747A"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international</w:t>
            </w:r>
          </w:p>
        </w:tc>
        <w:tc>
          <w:tcPr>
            <w:tcW w:w="1414" w:type="pct"/>
            <w:vMerge w:val="restart"/>
            <w:vAlign w:val="center"/>
          </w:tcPr>
          <w:p w14:paraId="47241A7B"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Affinage méthodologique</w:t>
            </w:r>
          </w:p>
          <w:p w14:paraId="4F18A9AA"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Elaboration des outils de collecte</w:t>
            </w:r>
          </w:p>
          <w:p w14:paraId="0031B574"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Consultations, entretiens et réunions avec les différentes parties prenantes</w:t>
            </w:r>
          </w:p>
          <w:p w14:paraId="0E0ADCB0"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Etudes sur terrain</w:t>
            </w:r>
          </w:p>
          <w:p w14:paraId="51C11298"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Rédaction des rapports</w:t>
            </w:r>
          </w:p>
          <w:p w14:paraId="76F34470" w14:textId="77777777" w:rsidR="00641AF1" w:rsidRPr="0071747A"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Contrôle qualité des livrables</w:t>
            </w:r>
          </w:p>
        </w:tc>
      </w:tr>
      <w:tr w:rsidR="00641AF1" w:rsidRPr="0071747A" w14:paraId="0AB7485F" w14:textId="77777777" w:rsidTr="001711B2">
        <w:trPr>
          <w:trHeight w:val="1412"/>
        </w:trPr>
        <w:tc>
          <w:tcPr>
            <w:tcW w:w="736" w:type="pct"/>
            <w:vAlign w:val="center"/>
          </w:tcPr>
          <w:p w14:paraId="1869C53C" w14:textId="77777777" w:rsidR="00641AF1" w:rsidRPr="00BC1B4D" w:rsidRDefault="00641AF1" w:rsidP="001711B2">
            <w:pPr>
              <w:spacing w:after="0" w:line="240" w:lineRule="auto"/>
              <w:rPr>
                <w:rFonts w:ascii="Calibri" w:eastAsia="Times New Roman" w:hAnsi="Calibri" w:cs="Calibri"/>
                <w:b/>
                <w:bCs/>
                <w:lang w:eastAsia="fr-FR"/>
              </w:rPr>
            </w:pPr>
            <w:r w:rsidRPr="00BC1B4D">
              <w:rPr>
                <w:rFonts w:ascii="Calibri" w:eastAsia="Times New Roman" w:hAnsi="Calibri" w:cs="Calibri"/>
                <w:b/>
                <w:bCs/>
                <w:lang w:eastAsia="fr-FR"/>
              </w:rPr>
              <w:t>Ramon's Claude Jean-Philippe</w:t>
            </w:r>
          </w:p>
          <w:p w14:paraId="2CC045DF" w14:textId="77777777" w:rsidR="00641AF1" w:rsidRPr="00305740" w:rsidRDefault="00641AF1" w:rsidP="001711B2">
            <w:pPr>
              <w:spacing w:after="0" w:line="240" w:lineRule="auto"/>
              <w:rPr>
                <w:rFonts w:ascii="Calibri" w:eastAsia="Times New Roman" w:hAnsi="Calibri" w:cs="Calibri"/>
                <w:b/>
                <w:bCs/>
                <w:lang w:eastAsia="fr-FR"/>
              </w:rPr>
            </w:pPr>
          </w:p>
        </w:tc>
        <w:tc>
          <w:tcPr>
            <w:tcW w:w="598" w:type="pct"/>
            <w:vAlign w:val="center"/>
          </w:tcPr>
          <w:p w14:paraId="674542E4" w14:textId="77777777" w:rsidR="00641AF1" w:rsidRDefault="00641AF1"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67241E96" w14:textId="77777777" w:rsidR="00641AF1" w:rsidRPr="00BC1B4D" w:rsidRDefault="00641AF1" w:rsidP="001711B2">
            <w:pPr>
              <w:spacing w:after="0" w:line="240" w:lineRule="auto"/>
              <w:rPr>
                <w:rFonts w:ascii="Calibri" w:eastAsia="Times New Roman" w:hAnsi="Calibri" w:cs="Calibri"/>
                <w:lang w:eastAsia="fr-FR"/>
              </w:rPr>
            </w:pPr>
            <w:r w:rsidRPr="00BC1B4D">
              <w:rPr>
                <w:rFonts w:ascii="Calibri" w:eastAsia="Times New Roman" w:hAnsi="Calibri" w:cs="Calibri"/>
                <w:lang w:eastAsia="fr-FR"/>
              </w:rPr>
              <w:t xml:space="preserve">Economie de l’Environnement et des Ressources Naturelles, </w:t>
            </w:r>
          </w:p>
          <w:p w14:paraId="6FB640B3" w14:textId="77777777" w:rsidR="00641AF1" w:rsidRDefault="00641AF1" w:rsidP="001711B2">
            <w:pPr>
              <w:spacing w:after="0" w:line="240" w:lineRule="auto"/>
              <w:rPr>
                <w:rFonts w:ascii="Calibri" w:eastAsia="Times New Roman" w:hAnsi="Calibri" w:cs="Calibri"/>
                <w:lang w:eastAsia="fr-FR"/>
              </w:rPr>
            </w:pPr>
            <w:r w:rsidRPr="00BC1B4D">
              <w:rPr>
                <w:rFonts w:ascii="Calibri" w:eastAsia="Times New Roman" w:hAnsi="Calibri" w:cs="Calibri"/>
                <w:lang w:eastAsia="fr-FR"/>
              </w:rPr>
              <w:t xml:space="preserve"> Spécialisation en Evaluation Socio-économique de Projets, Evaluation des Programmes de Santé à base communautaire</w:t>
            </w:r>
          </w:p>
        </w:tc>
        <w:tc>
          <w:tcPr>
            <w:tcW w:w="821" w:type="pct"/>
            <w:vAlign w:val="center"/>
          </w:tcPr>
          <w:p w14:paraId="3DDCF58F"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 xml:space="preserve">Consultant international - Appui </w:t>
            </w:r>
          </w:p>
        </w:tc>
        <w:tc>
          <w:tcPr>
            <w:tcW w:w="1414" w:type="pct"/>
            <w:vMerge/>
            <w:vAlign w:val="center"/>
          </w:tcPr>
          <w:p w14:paraId="60C54364" w14:textId="77777777" w:rsidR="00641AF1" w:rsidRDefault="00641AF1" w:rsidP="001711B2">
            <w:pPr>
              <w:spacing w:after="0" w:line="240" w:lineRule="auto"/>
              <w:jc w:val="center"/>
              <w:rPr>
                <w:rFonts w:ascii="Calibri" w:eastAsia="Times New Roman" w:hAnsi="Calibri" w:cs="Calibri"/>
                <w:lang w:eastAsia="fr-FR"/>
              </w:rPr>
            </w:pPr>
          </w:p>
        </w:tc>
      </w:tr>
      <w:tr w:rsidR="00641AF1" w:rsidRPr="0071747A" w14:paraId="4E2CD983" w14:textId="77777777" w:rsidTr="001711B2">
        <w:tc>
          <w:tcPr>
            <w:tcW w:w="736" w:type="pct"/>
            <w:vAlign w:val="center"/>
          </w:tcPr>
          <w:p w14:paraId="34600D59" w14:textId="77777777" w:rsidR="00641AF1" w:rsidRPr="0071747A" w:rsidRDefault="00641AF1" w:rsidP="001711B2">
            <w:pPr>
              <w:spacing w:after="0" w:line="240" w:lineRule="auto"/>
              <w:rPr>
                <w:rFonts w:ascii="Calibri" w:eastAsia="Times New Roman" w:hAnsi="Calibri" w:cs="Calibri"/>
                <w:lang w:eastAsia="fr-FR"/>
              </w:rPr>
            </w:pPr>
            <w:proofErr w:type="spellStart"/>
            <w:r w:rsidRPr="000D7C6E">
              <w:rPr>
                <w:rFonts w:ascii="Calibri" w:eastAsia="Times New Roman" w:hAnsi="Calibri" w:cs="Calibri"/>
                <w:b/>
                <w:bCs/>
                <w:lang w:eastAsia="fr-FR"/>
              </w:rPr>
              <w:t>Zazaravaka</w:t>
            </w:r>
            <w:proofErr w:type="spellEnd"/>
            <w:r w:rsidRPr="000D7C6E">
              <w:rPr>
                <w:rFonts w:ascii="Calibri" w:eastAsia="Times New Roman" w:hAnsi="Calibri" w:cs="Calibri"/>
                <w:b/>
                <w:bCs/>
                <w:lang w:eastAsia="fr-FR"/>
              </w:rPr>
              <w:t xml:space="preserve"> J. RANDRIAMIALISOA</w:t>
            </w:r>
          </w:p>
        </w:tc>
        <w:tc>
          <w:tcPr>
            <w:tcW w:w="598" w:type="pct"/>
            <w:vAlign w:val="center"/>
          </w:tcPr>
          <w:p w14:paraId="63ECE8F2" w14:textId="77777777" w:rsidR="00641AF1" w:rsidRDefault="00641AF1"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12B16F0C" w14:textId="77777777" w:rsidR="00641AF1" w:rsidRPr="000D7C6E" w:rsidRDefault="00641AF1" w:rsidP="001711B2">
            <w:pPr>
              <w:spacing w:after="0" w:line="240" w:lineRule="auto"/>
            </w:pPr>
            <w:r>
              <w:rPr>
                <w:rFonts w:ascii="Calibri" w:eastAsia="Times New Roman" w:hAnsi="Calibri" w:cs="Calibri"/>
                <w:lang w:eastAsia="fr-FR"/>
              </w:rPr>
              <w:t>Sciences sociales,</w:t>
            </w:r>
            <w:r w:rsidRPr="000D7C6E">
              <w:rPr>
                <w:rFonts w:ascii="Calibri" w:eastAsia="Times New Roman" w:hAnsi="Calibri" w:cs="Calibri"/>
                <w:lang w:eastAsia="fr-FR"/>
              </w:rPr>
              <w:t xml:space="preserve"> Politique Sociale et en Planification-Suivi-Evaluation</w:t>
            </w:r>
          </w:p>
        </w:tc>
        <w:tc>
          <w:tcPr>
            <w:tcW w:w="821" w:type="pct"/>
            <w:vAlign w:val="center"/>
          </w:tcPr>
          <w:p w14:paraId="3BFDDEC0" w14:textId="77777777" w:rsidR="00641AF1" w:rsidRDefault="00641AF1"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national</w:t>
            </w:r>
          </w:p>
        </w:tc>
        <w:tc>
          <w:tcPr>
            <w:tcW w:w="1414" w:type="pct"/>
            <w:vMerge/>
            <w:vAlign w:val="center"/>
          </w:tcPr>
          <w:p w14:paraId="155738DB" w14:textId="77777777" w:rsidR="00641AF1" w:rsidRPr="0071747A" w:rsidRDefault="00641AF1" w:rsidP="001711B2">
            <w:pPr>
              <w:spacing w:after="0" w:line="240" w:lineRule="auto"/>
              <w:jc w:val="center"/>
              <w:rPr>
                <w:rFonts w:ascii="Calibri" w:eastAsia="Times New Roman" w:hAnsi="Calibri" w:cs="Calibri"/>
                <w:lang w:eastAsia="fr-FR"/>
              </w:rPr>
            </w:pPr>
          </w:p>
        </w:tc>
      </w:tr>
    </w:tbl>
    <w:p w14:paraId="3E17E535" w14:textId="77777777" w:rsidR="00641AF1" w:rsidRDefault="00641AF1" w:rsidP="00DA2996">
      <w:pPr>
        <w:tabs>
          <w:tab w:val="left" w:pos="1376"/>
        </w:tabs>
        <w:spacing w:after="0"/>
        <w:jc w:val="both"/>
        <w:rPr>
          <w:rFonts w:asciiTheme="minorHAnsi" w:hAnsiTheme="minorHAnsi" w:cstheme="minorHAnsi"/>
        </w:rPr>
        <w:sectPr w:rsidR="00641AF1" w:rsidSect="006B07C5">
          <w:pgSz w:w="11906" w:h="16838"/>
          <w:pgMar w:top="1276" w:right="1701" w:bottom="1701" w:left="993" w:header="709" w:footer="228" w:gutter="0"/>
          <w:cols w:space="708"/>
          <w:docGrid w:linePitch="360"/>
        </w:sectPr>
      </w:pPr>
    </w:p>
    <w:p w14:paraId="09FFA2A6" w14:textId="65164900" w:rsidR="006B07C5" w:rsidRDefault="006B07C5" w:rsidP="006B07C5">
      <w:pPr>
        <w:pStyle w:val="Heading1"/>
      </w:pPr>
      <w:r>
        <w:lastRenderedPageBreak/>
        <w:t>Annexes</w:t>
      </w:r>
    </w:p>
    <w:p w14:paraId="72255139" w14:textId="60265CC3" w:rsidR="006B07C5" w:rsidRPr="00EE50D5" w:rsidRDefault="006B07C5" w:rsidP="00517625">
      <w:pPr>
        <w:pStyle w:val="ListParagraph"/>
        <w:numPr>
          <w:ilvl w:val="0"/>
          <w:numId w:val="25"/>
        </w:numPr>
        <w:spacing w:after="0" w:line="240" w:lineRule="auto"/>
        <w:rPr>
          <w:u w:val="single"/>
        </w:rPr>
      </w:pPr>
      <w:r w:rsidRPr="00EE50D5">
        <w:rPr>
          <w:u w:val="single"/>
        </w:rPr>
        <w:t>Termes de référence de l'évaluation</w:t>
      </w:r>
    </w:p>
    <w:p w14:paraId="10883530" w14:textId="07E5F136" w:rsidR="009C3E5D" w:rsidRDefault="009C3E5D" w:rsidP="00517625">
      <w:pPr>
        <w:spacing w:after="0" w:line="240" w:lineRule="auto"/>
        <w:rPr>
          <w:u w:val="single"/>
        </w:rPr>
      </w:pPr>
    </w:p>
    <w:p w14:paraId="4BF9BDAF" w14:textId="10BFE783" w:rsidR="009C3E5D" w:rsidRPr="009C3E5D" w:rsidRDefault="009C3E5D" w:rsidP="009C3E5D">
      <w:pPr>
        <w:rPr>
          <w:rFonts w:asciiTheme="minorHAnsi" w:hAnsiTheme="minorHAnsi" w:cstheme="minorHAnsi"/>
        </w:rPr>
      </w:pPr>
      <w:r w:rsidRPr="009C3E5D">
        <w:rPr>
          <w:rFonts w:asciiTheme="minorHAnsi" w:hAnsiTheme="minorHAnsi" w:cstheme="minorHAnsi"/>
        </w:rPr>
        <w:t xml:space="preserve">Recrutement d’un cabinet ou d’une équipe d’experts internationaux et nationaux pour l’évaluation de l’effet 1 du CPD « Les populations vulnérables, dans les zones d’intervention, accèdent aux opportunités de revenus et d’emplois, améliorent leurs capacités de résilience, et contribuent à une croissance inclusive et équitable pour un développement durable » </w:t>
      </w:r>
    </w:p>
    <w:p w14:paraId="52BE7DA6" w14:textId="4A9E2780" w:rsidR="009C3E5D" w:rsidRPr="009C3E5D" w:rsidRDefault="009C3E5D" w:rsidP="009C3E5D">
      <w:pPr>
        <w:rPr>
          <w:rFonts w:asciiTheme="minorHAnsi" w:hAnsiTheme="minorHAnsi" w:cstheme="minorHAnsi"/>
        </w:rPr>
      </w:pPr>
      <w:r w:rsidRPr="009C3E5D">
        <w:rPr>
          <w:rFonts w:asciiTheme="minorHAnsi" w:hAnsiTheme="minorHAnsi" w:cstheme="minorHAnsi"/>
        </w:rPr>
        <w:t xml:space="preserve">1. CONTEXTE </w:t>
      </w:r>
    </w:p>
    <w:p w14:paraId="5774E31A" w14:textId="5FE9870A"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 programme actuel du PNUD à Madagascar (élaboré dans le Country Programme Document ou CPD) couvre la période 2015-2019. Il est axé autour de deux effets de l’UNDAF de la même période et de quatre produits qui sont : Effet 1. Les populations vulnérables, dans les zones d’intervention, accèdent aux opportunités de revenus et d’emplois, améliorent leurs capacités de résilience, et contribuent à une croissance inclusive et équitable pour un développement durable. • Produit 1 (Résultat 3 du CDP) : Les institutions et les acteurs, au niveau national et local, utilisent des outils et mécanismes facilitant à la fois l'atteinte des OMD/ODD et une aide au développement plus efficace. • Produit 2 (Résultat 4 du CPD) : La transformation structurelle, le renforcement des capacités productives durables et la bonne gouvernance environnementale sont effectives et favorisent la création des emplois et des moyens de subsistance au profit des populations pauvres ou vulnérables, surtout les femmes et les jeunes Effet 2. Les institutions publiques, la société civile et les médias, au niveau central et décentralisé, exercent leurs rôles et sont redevables pour une gouvernance apaisée, protectrice des droits humains. • Produit 3 (Résultat 1 du CPD) : Les Collectivités Territoriales Décentralisées, la société civile et les communautés de base dans les zones d’intervention sont structurées et outillées pour promouvoir la cohésion sociale, la paix, la sécurité, le relèvement efficace ; résister aux chocs extérieurs et stimuler le développement local en répondant aux besoins exprimés par la population. • Produit 4 (Résultat 2 du CPD): Les institutions démocratiques et les acteurs en charge de la redevabilité et de l’Etat de droit ont des attributions claires, des ressources et des capacités appropriées, exercent leurs fonctions de façon efficace et transparente et facilitent l’accès à la justice, la lutte contre la corruption et la participation citoyenne. Le programme comprend trois composantes principales qui sont articulées en différentes projets : gouvernance, lutte contre la pauvreté et gestion durable de l’environnement. Si la première année de mise en œuvre s’est déroulée comme planifiée, cela n’a pas été le cas pour la deuxième année. En effet, le bureau a été confronté à une réduction non anticipée des ressources régulières, alors que des engagements importants avaient été pris auprès de 4 ONG et 7 Agences partenaires de mise en œuvre. </w:t>
      </w:r>
    </w:p>
    <w:p w14:paraId="7659CE1F"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Cette situation a conduit le bureau à initialement amender et par la suite résilier les contrats. D’autres ajustements tels que la concentration géographique des interventions à partir de la troisième année ont également été réalisés au vu de la situation d’urgence dans le Sud de Madagascar aggravée par les conséquences du changement climatique. Le PNUD a, ainsi, réorienté certains de ses projets afin d’intervenir au travers d’un « plan de relèvement et de résilience » dans le Sud, au côté des actions menées par d’autres partenaires, en vue de contribuer au relèvement précoce de la région, mais aussi de poser les bases solides pour un développement pérenne post-crise dans cette partie du Pays. Les effets étant les principaux changements stratégiques visés par les interventions de développement car ayant trait aux changements recherchés au niveau des bénéficiaires, il s’avère opportun, quelques </w:t>
      </w:r>
      <w:r w:rsidRPr="009C3E5D">
        <w:rPr>
          <w:rFonts w:asciiTheme="minorHAnsi" w:hAnsiTheme="minorHAnsi" w:cstheme="minorHAnsi"/>
        </w:rPr>
        <w:lastRenderedPageBreak/>
        <w:t xml:space="preserve">années avant la fin du cycle de programmation, Pour des raisons de redevabilité, d’apprentissage et de conformité à la politique d’évaluation du PNUD, le bureau a inscrit dans son plan l’évaluation dudit effet.  Les présents termes de référence sont établis pour le recrutement d’un cabinet ou d’une équipe d’experts internationaux et nationaux en charge de réaliser l’évaluation de l’Effet 1 du CPD du bureau pays de Madagascar. </w:t>
      </w:r>
    </w:p>
    <w:p w14:paraId="41966CAA" w14:textId="6F3DF75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2. OBJECTIFS DE L’EVALUATION </w:t>
      </w:r>
    </w:p>
    <w:p w14:paraId="47E2A1A5" w14:textId="313784FF"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 général : Il s’agit d’une évaluation inscrite au plan d’évaluation du bureau. En plus de la conformité à la politique d’évaluation de l’organisation qui rend obligatoires les évaluations d’effets, l’objectif principal de la présente évaluation est d’accroitre la redevabilité et l’apprentissage au sien du bureau-pays et du PNUD en général. L’évaluation des effets intervient à ce stade pour mesurer les changements palpables apportés par les produits fournis au niveau des projets mis en œuvre depuis le début du cycle. Les résultats de cette évaluation seront utilisés par les différentes parties prenantes (PNUD, partie nationale au niveau central et local, Communauté, OSC, etc.) à des fins de prise de décision en ce qui concerne l’orientation à donner au programme et aux ajustements à faire pour s’assurer de l’atteinte des résultats escomptés à la fin du cycle. Les leçons apprises seront également capitalisées lors de l’élaboration du prochain cycle du programme et de l’UNDAF.  </w:t>
      </w:r>
    </w:p>
    <w:p w14:paraId="6B204975" w14:textId="33EDD1CC"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Objectifs spécifiques : De manière plus spécifique, l’évaluation devra permettre de : - Analyser l’effet en termes de formulation, de mesure (indicateurs), et de contenus (produits) ; - Evaluer le progrès (ou manque de progrès) dans la réalisation de l’effet ; - Apprécier la contribution des différents projets mis en œuvre dans le cadre de la réalisation de l’effet ; - Apprécier la contribution du PNUD à la réalisation de l’effet, et déterminer les facteurs qui ont favorisé et/ou entravé le succès ; - Evaluer l’apport des stratégies de partenariat et de communication  à la réalisation de l’effet ; - Faire ressortir les leçons apprises et formuler des recommandations pour la suite du programme et pour le prochain cycle de programmation </w:t>
      </w:r>
    </w:p>
    <w:p w14:paraId="642127C8" w14:textId="7FAE9F10"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3. CHAMP/PORTEE DE </w:t>
      </w:r>
      <w:proofErr w:type="gramStart"/>
      <w:r w:rsidRPr="009C3E5D">
        <w:rPr>
          <w:rFonts w:asciiTheme="minorHAnsi" w:hAnsiTheme="minorHAnsi" w:cstheme="minorHAnsi"/>
        </w:rPr>
        <w:t>L’EVALUATION .</w:t>
      </w:r>
      <w:proofErr w:type="gramEnd"/>
      <w:r w:rsidRPr="009C3E5D">
        <w:rPr>
          <w:rFonts w:asciiTheme="minorHAnsi" w:hAnsiTheme="minorHAnsi" w:cstheme="minorHAnsi"/>
        </w:rPr>
        <w:t xml:space="preserve">   </w:t>
      </w:r>
    </w:p>
    <w:p w14:paraId="30D53DCF"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d’effet Programme-Pays inscrit dans le document de programme du PNUD à Madagascar pour le cycle 2015-2019 (CPD 2015-2019). Elle devra porter sur tous les aspects de l’effet à évaluer. L’accent sera davantage mis sur les aspects de pertinence, d’efficacité, d’efficience, de pérennité et d’impact. Une attention particulière sera portée sur la qualité des formulations de l’effet et de ses produits, les indicateurs de mesures, les liens effet-produits, la contribution du PNUD à la réalisation de l’effet, les facteurs de succès, les contraintes et les solutions y apportées, les stratégies de partenariat et de communication, la prise en comptes des groupes vulnérables, les leçons apprises et la pertinence des recommandations formulées. </w:t>
      </w:r>
    </w:p>
    <w:p w14:paraId="74405739" w14:textId="7C51C9FB"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Pour contribuer à la réalisation de l’effet, un ensemble de projets et programmes ont été mis en œuvre par le PNUD et ses partenaires dans plusieurs régions de Madagascar, avec un focus, depuis la fin de l’année 2016, dans la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L’évaluation couvrira l’ensemble desdits projets en prenant pou</w:t>
      </w:r>
      <w:r>
        <w:rPr>
          <w:rFonts w:asciiTheme="minorHAnsi" w:hAnsiTheme="minorHAnsi" w:cstheme="minorHAnsi"/>
        </w:rPr>
        <w:t xml:space="preserve">r période référence 2015-2019. </w:t>
      </w:r>
    </w:p>
    <w:p w14:paraId="50A93692" w14:textId="7376849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4. QUESTIONS RELATIVES A L’EVALUATION </w:t>
      </w:r>
    </w:p>
    <w:p w14:paraId="2B9A1078" w14:textId="6736B5B2"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 La présente évaluation doit concerner tous les aspects de l’effet et devra répondre aux principales interrogations suivantes (qui devront être reprises et précisées dans le rapport initial): </w:t>
      </w:r>
    </w:p>
    <w:p w14:paraId="7239CA8E" w14:textId="1D3057A1"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Pertinence : Dans quelle mesure l’effet attendu était-il et continue-t-il d’être aligné au mandat du PNUD et aux priorités nationales ? </w:t>
      </w:r>
    </w:p>
    <w:p w14:paraId="1A68B634" w14:textId="484AB81F"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Efficacité : Dans quelles mesures le PNUD a contribué à la réalisation de l’effet ? Le PNUD peut-il réaliser toute sa contribution à la réalisation de l’effet dans le délai prévu ? La réalisation de l’effet est-elle en bonne voie ? Quels sont les facteurs de succès, les contraintes, les opportunités et les menaces pour la réalisation de l’effet ? </w:t>
      </w:r>
    </w:p>
    <w:p w14:paraId="2E9AB9DA" w14:textId="1541756E"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Impact : Quels changements (ou signes précoce de changements) attendus ou non attendus les projets mis en œuvre dans le cadre de l’effet ont apporté dans la vie des bénéficiaires ? </w:t>
      </w:r>
    </w:p>
    <w:p w14:paraId="120763BE" w14:textId="4527A09F"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Efficience: Les résultats ont-ils été obtenus à des coûts acceptables et dans des délais raisonnables ? </w:t>
      </w:r>
    </w:p>
    <w:p w14:paraId="0FBCF473" w14:textId="4E03F07C"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Pérennité : Dans quelle mesure les résultats obtenus sont-ils pérennes ou peuvent-ils être pérennisés ?  </w:t>
      </w:r>
    </w:p>
    <w:p w14:paraId="511D71AF" w14:textId="273E8FF8" w:rsidR="009C3E5D" w:rsidRPr="003660C8" w:rsidRDefault="009C3E5D" w:rsidP="003660C8">
      <w:pPr>
        <w:pStyle w:val="ListParagraph"/>
        <w:numPr>
          <w:ilvl w:val="0"/>
          <w:numId w:val="36"/>
        </w:numPr>
        <w:jc w:val="both"/>
        <w:rPr>
          <w:rFonts w:asciiTheme="minorHAnsi" w:hAnsiTheme="minorHAnsi" w:cstheme="minorHAnsi"/>
        </w:rPr>
      </w:pPr>
      <w:r w:rsidRPr="003660C8">
        <w:rPr>
          <w:rFonts w:asciiTheme="minorHAnsi" w:hAnsiTheme="minorHAnsi" w:cstheme="minorHAnsi"/>
        </w:rPr>
        <w:t xml:space="preserve">Quelles sont les leçons à tirer, les recommandations et orientations pour le prochain cycle de l’UNDAF? </w:t>
      </w:r>
    </w:p>
    <w:p w14:paraId="6FB6DA92" w14:textId="505C1D5D"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Analyse de l’effet Programme pays : • Les effets CPAP/CPD, les indicateurs et les cibles étaient-ils pertinents au contexte, aux besoins des cibles et aux priorités du pays ? Etaient-ils bien formulés (SMART) ? • La théorie de changement est-elle pertinente et robuste ? Les hypothèses et les risques ont-ils été bien identifiés et suivis ?  • Quel est le niveau actuel de réalisation et quelles perspectives pour la réalisation de l’effet avec les ressources et le délai indiqué ? </w:t>
      </w:r>
    </w:p>
    <w:p w14:paraId="7F1589FE" w14:textId="183AC0B3"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Les indicateurs retenus sont-ils pertinents et suffisants pour mesurer l’effet ? Si non, quels autres indicateurs pourrait-on suggérer ? • Dans quelle mesure la dimension genre a-t-il été pris en compte ? • En comparaison avec celles des autres partenaires, la contribution du PNUD à la réalisation de l’effet </w:t>
      </w:r>
      <w:proofErr w:type="spellStart"/>
      <w:r w:rsidRPr="009C3E5D">
        <w:rPr>
          <w:rFonts w:asciiTheme="minorHAnsi" w:hAnsiTheme="minorHAnsi" w:cstheme="minorHAnsi"/>
        </w:rPr>
        <w:t>estelle</w:t>
      </w:r>
      <w:proofErr w:type="spellEnd"/>
      <w:r w:rsidRPr="009C3E5D">
        <w:rPr>
          <w:rFonts w:asciiTheme="minorHAnsi" w:hAnsiTheme="minorHAnsi" w:cstheme="minorHAnsi"/>
        </w:rPr>
        <w:t xml:space="preserve"> significative ? • Quels ont été les facteurs de succès dans la réalisation de l’effet, les contraintes rencontrées et les solutions apportées ? • Quelles ont été les leçons apprises ? • Quelles influences le PNUD a –t-il eu au niveau institutionnel, culturel et Genre ? </w:t>
      </w:r>
    </w:p>
    <w:p w14:paraId="74B22B4E" w14:textId="75D0181B" w:rsidR="009C3E5D" w:rsidRPr="009C3E5D" w:rsidRDefault="009C3E5D" w:rsidP="009C3E5D">
      <w:pPr>
        <w:jc w:val="both"/>
        <w:rPr>
          <w:rFonts w:asciiTheme="minorHAnsi" w:hAnsiTheme="minorHAnsi" w:cstheme="minorHAnsi"/>
        </w:rPr>
      </w:pPr>
      <w:r w:rsidRPr="009C3E5D">
        <w:rPr>
          <w:rFonts w:asciiTheme="minorHAnsi" w:hAnsiTheme="minorHAnsi" w:cstheme="minorHAnsi"/>
        </w:rPr>
        <w:t>Analyse des produits : • Les produits retenus étaient-ils pertinents pour réaliser l’effet ? • Les indicateurs choisis étaient-ils appropriés ? Suffisants ? Si non, quels autres indicateurs suggérer ? • Quels sont les progrès dans la réalisation des produits ? • Quels ont été les facteurs positifs et négatifs, qui ont affecté la réalisation des produits ? • Quels produits ont le plus contribué ou sont susceptibles de mieux contribuer</w:t>
      </w:r>
      <w:r>
        <w:rPr>
          <w:rFonts w:asciiTheme="minorHAnsi" w:hAnsiTheme="minorHAnsi" w:cstheme="minorHAnsi"/>
        </w:rPr>
        <w:t xml:space="preserve"> à la réalisation de l’effet ? </w:t>
      </w:r>
    </w:p>
    <w:p w14:paraId="5A9A415D" w14:textId="094129B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Lien entre produits et effet : • Les interventions du PNUD peuvent-ils être reliées de manière crédible à l’effet ? • Les activités de renforcement de capacités réalisées par le PNUD sont-ils en relation avec l’effet ? Dans quelles mesures ont-elles contribué à la réalisation de l’effet ? </w:t>
      </w:r>
    </w:p>
    <w:p w14:paraId="1BE923D3"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Analyse des ressources, de la communication, du partenariat et de la gestion : • Les ressources allouées étaient-ils </w:t>
      </w:r>
      <w:proofErr w:type="gramStart"/>
      <w:r w:rsidRPr="009C3E5D">
        <w:rPr>
          <w:rFonts w:asciiTheme="minorHAnsi" w:hAnsiTheme="minorHAnsi" w:cstheme="minorHAnsi"/>
        </w:rPr>
        <w:t>suffisantes</w:t>
      </w:r>
      <w:proofErr w:type="gramEnd"/>
      <w:r w:rsidRPr="009C3E5D">
        <w:rPr>
          <w:rFonts w:asciiTheme="minorHAnsi" w:hAnsiTheme="minorHAnsi" w:cstheme="minorHAnsi"/>
        </w:rPr>
        <w:t xml:space="preserve"> ? disponibles à temps ? • Quelle a été l’apport des stratégies de communication et du partenariat à la réalisation de l’effet ? Quel a été le positionnement du PNUD par rapport aux autres acteurs intervenant dans la réalisation de l’effet ? • Les modalités de gestion utilisées étaient-ils </w:t>
      </w:r>
      <w:proofErr w:type="gramStart"/>
      <w:r w:rsidRPr="009C3E5D">
        <w:rPr>
          <w:rFonts w:asciiTheme="minorHAnsi" w:hAnsiTheme="minorHAnsi" w:cstheme="minorHAnsi"/>
        </w:rPr>
        <w:t>justifiées</w:t>
      </w:r>
      <w:proofErr w:type="gramEnd"/>
      <w:r w:rsidRPr="009C3E5D">
        <w:rPr>
          <w:rFonts w:asciiTheme="minorHAnsi" w:hAnsiTheme="minorHAnsi" w:cstheme="minorHAnsi"/>
        </w:rPr>
        <w:t xml:space="preserve"> ? efficaces ? </w:t>
      </w:r>
    </w:p>
    <w:p w14:paraId="4B46A797" w14:textId="7476B07E"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4. Méthodologie  </w:t>
      </w:r>
    </w:p>
    <w:p w14:paraId="70C3A959" w14:textId="24F168D6"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s’agit d’une évaluation participative. L’approche méthodologique décrite dans cette section, loin d’être figée, reste flexible et donc susceptible d’amendements. La méthodologie finale devra émerger d’une concertation entre l’équipe du Programme du PNUD, l’évaluateur et les principales parties prenantes en tenant compte des objectifs de l’évaluation et des diverses contraintes dont le délai, le budget et la disponibilité des données. </w:t>
      </w:r>
    </w:p>
    <w:p w14:paraId="6F1ADCB0" w14:textId="672B36A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D’une manière globale, la méthodologie devra comporter : </w:t>
      </w:r>
    </w:p>
    <w:p w14:paraId="74B3F473" w14:textId="1ED107E6"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 une analyse documentaire : Elle permettra d’évaluer toutes les sources d’information sur le projet. Sans prétendre à l’exhaustivité, cette liste devra inclure </w:t>
      </w:r>
      <w:proofErr w:type="gramStart"/>
      <w:r w:rsidRPr="009C3E5D">
        <w:rPr>
          <w:rFonts w:asciiTheme="minorHAnsi" w:hAnsiTheme="minorHAnsi" w:cstheme="minorHAnsi"/>
        </w:rPr>
        <w:t>les différentes documents stratégiques</w:t>
      </w:r>
      <w:proofErr w:type="gramEnd"/>
      <w:r w:rsidRPr="009C3E5D">
        <w:rPr>
          <w:rFonts w:asciiTheme="minorHAnsi" w:hAnsiTheme="minorHAnsi" w:cstheme="minorHAnsi"/>
        </w:rPr>
        <w:t xml:space="preserve"> tels que l’UNDAF et le CPD, les rapports de revues de l’UNDAF, les documents de projets en relation avec l’effet, les rapports trimestriels et annuels des projets, les rapports de revues annuelles des projets, les rapports d’évaluation de projets, les Rapports Annuels Orientés Résultats (ROAR) du Bureau, etc. </w:t>
      </w:r>
    </w:p>
    <w:p w14:paraId="7A0835CF" w14:textId="4969835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Tout ceci pourra être complété par des entretiens avec les différentes parties prenantes pour soit clarifier le contenu des documents, soit collecter des données complémentaires utiles pour la suite du processus ; </w:t>
      </w:r>
    </w:p>
    <w:p w14:paraId="69ECB74F" w14:textId="29D92ACD"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(ii) une indication précise des données complémentaires à collecter : Il s’agit à cette étape, en tenant compte du résultat de la phase précédente, d’exprimer les données/informations à collecter et auprès de quelles sources pour répondre aux questions relatives à l’évaluation et les outils qui seront utilisés. Avant de passer à la phase suivante, les résultats des étapes (i) et (ii) serviront à préparer le rapport d’évaluation initial qui fera l’objet de validation ; </w:t>
      </w:r>
    </w:p>
    <w:p w14:paraId="1677A48E" w14:textId="005EEFD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(iii) des observations sur terrain : elles serviront au besoin de visiter les réalisations des projets mis en œuvre dans le cadre l’effet et évaluer leurs « impacts » sur les bénéficiaires ; </w:t>
      </w:r>
    </w:p>
    <w:p w14:paraId="56B87E75" w14:textId="3F807BC6"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(iv) des entretiens avec toutes les parties prenantes : cette partie devra inclure la contrepartie nationale, les partenaires techniques et les bénéficiaires pour recueillir leurs avis sur les différents aspects de l’évaluation. </w:t>
      </w:r>
    </w:p>
    <w:p w14:paraId="78448251"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6. Produits de l’évaluation et critères de qualité: </w:t>
      </w:r>
    </w:p>
    <w:p w14:paraId="458DA9C5" w14:textId="4F62FA99" w:rsidR="009C3E5D" w:rsidRPr="009C3E5D" w:rsidRDefault="009C3E5D" w:rsidP="009C3E5D">
      <w:pPr>
        <w:jc w:val="both"/>
        <w:rPr>
          <w:rFonts w:asciiTheme="minorHAnsi" w:hAnsiTheme="minorHAnsi" w:cstheme="minorHAnsi"/>
        </w:rPr>
      </w:pPr>
      <w:r w:rsidRPr="009C3E5D">
        <w:rPr>
          <w:rFonts w:asciiTheme="minorHAnsi" w:hAnsiTheme="minorHAnsi" w:cstheme="minorHAnsi"/>
        </w:rPr>
        <w:t>Les produits attendus de l’équipe de consultants sont</w:t>
      </w:r>
      <w:r>
        <w:rPr>
          <w:rFonts w:asciiTheme="minorHAnsi" w:hAnsiTheme="minorHAnsi" w:cstheme="minorHAnsi"/>
        </w:rPr>
        <w:t xml:space="preserve"> : </w:t>
      </w:r>
    </w:p>
    <w:p w14:paraId="0D2954FD" w14:textId="3F45DEB1"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Un rapport initial d’évaluation : Il doit être préparé par les évaluateurs avant d’entrer dans l’exercice de collecte de données d’évaluation à part entière. Il doit détailler la compréhension des évaluateurs par rapport aux éléments qui sont à évaluer et pour quelle raison ils sont évalués, en indiquant comment chaque question de l’évaluation obtiendra une réponse et en décrivant clairement les méthodes proposées, les sources de données et les procédures de collecte. Le rapport initial doit inclure un programme détaillé des tâches, activités et prestations, en précisant le membre de l’équipe qui aura la responsabilité de chaque tâche ou produit. Le rapport initial offre au groupe chargé des programmes et aux évaluateurs une opportunité de vérifier qu’ils partagent la même compréhension au sujet de l’évaluation et également de clarifier tout malentendu dès le départ ; </w:t>
      </w:r>
    </w:p>
    <w:p w14:paraId="07CFFBC6" w14:textId="0763129E"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 Rapport provisoire de l’évaluation : Ce document sera soumis à l’équipe du Programme (Représentant Résident adjoint en charge du Programme, Spécialiste en suivi et évaluation, Team leaders, chargés de programmes) et les principales parties prenantes dans l’évaluation pour vérifier s’il répond aux critères de qualité requis (voir tableau ci-dessous). </w:t>
      </w:r>
    </w:p>
    <w:p w14:paraId="27563E20" w14:textId="32A165A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Rapport d’évaluation final : il sera obtenu après intégration au rapport provisoire, des observations pertinentes reçues de la part de l’équipe du Programme et des principales parties prenantes. Il sera joint à la version finale du document une proposition de plan d’action pour la mise en œuvre des recommandations et les outils de dissémination de résultats de l’évaluation (Résumé du rapport dans un langage accessible, présentations PowerPoint, dépliant etc.) </w:t>
      </w:r>
    </w:p>
    <w:p w14:paraId="5F00EBB8" w14:textId="3330A6AF"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Les principaux critères de qualité pour chaque livrable figure dans le tableau ci-dessous. </w:t>
      </w:r>
    </w:p>
    <w:p w14:paraId="75E9D361" w14:textId="1644F998" w:rsidR="009C3E5D" w:rsidRPr="009C3E5D" w:rsidRDefault="003660C8" w:rsidP="009C3E5D">
      <w:pPr>
        <w:jc w:val="both"/>
        <w:rPr>
          <w:rFonts w:asciiTheme="minorHAnsi" w:hAnsiTheme="minorHAnsi" w:cstheme="minorHAnsi"/>
        </w:rPr>
      </w:pPr>
      <w:r w:rsidRPr="009C3E5D">
        <w:rPr>
          <w:rFonts w:asciiTheme="minorHAnsi" w:hAnsiTheme="minorHAnsi" w:cstheme="minorHAnsi"/>
        </w:rPr>
        <w:t>Livrables Principaux</w:t>
      </w:r>
      <w:r w:rsidR="009C3E5D" w:rsidRPr="009C3E5D">
        <w:rPr>
          <w:rFonts w:asciiTheme="minorHAnsi" w:hAnsiTheme="minorHAnsi" w:cstheme="minorHAnsi"/>
        </w:rPr>
        <w:t xml:space="preserve"> critères de qualité </w:t>
      </w:r>
    </w:p>
    <w:p w14:paraId="2CBE11A1" w14:textId="367351E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Un rapport initial d’évaluation • Cohérence entre les différentes parties du document ; • Rédaction dans un langage accessible à ceux qui ne sont pas spécialistes de la thématique ; • Contenu : o Compréhension des TDRs ; o Questions d’évaluation détaillées et précisées ; o Sources de données ; o Outils et méthodologie de collecte et cibles ; o Programme détaillé ; o Répartition des responsabilités. Rapport provisoire de l’évaluation • Conformité du canevas ; • Inclut un résumé exécutif ; • Constats et affirmations appuyés par des chiffres fiables et des éléments de preuve ; • Rédaction dans un langage accessible à ceux qui ne sont pas spécialistes de la thématique.  </w:t>
      </w:r>
    </w:p>
    <w:p w14:paraId="70C26E5E" w14:textId="5C32B74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Rapport final d’évaluation • Prises en comptes des observations pertinentes émises sur la base du rapport provisoire (avec fiche de suivi) ; • Qualité des outils de dissémination </w:t>
      </w:r>
    </w:p>
    <w:p w14:paraId="1B9E5247" w14:textId="0C01C214"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7. Calendrier de la prestation La consultation se déroulera sur une période de 30 jours dans le courant du second semestre de l’année 2018. Ci- dessous, le chronogramme indicatif : </w:t>
      </w:r>
    </w:p>
    <w:p w14:paraId="2ACF94AB" w14:textId="6C970EBA" w:rsidR="009C3E5D" w:rsidRPr="009C3E5D" w:rsidRDefault="009C3E5D" w:rsidP="009C3E5D">
      <w:pPr>
        <w:jc w:val="both"/>
        <w:rPr>
          <w:rFonts w:asciiTheme="minorHAnsi" w:hAnsiTheme="minorHAnsi" w:cstheme="minorHAnsi"/>
        </w:rPr>
      </w:pPr>
      <w:r w:rsidRPr="009C3E5D">
        <w:rPr>
          <w:rFonts w:asciiTheme="minorHAnsi" w:hAnsiTheme="minorHAnsi" w:cstheme="minorHAnsi"/>
        </w:rPr>
        <w:t># Principales activités Durée en jours calendaires 1 Faire la revue documentaire3 4 2 Rencontrer les différentes parties prenantes 3 3 Rédiger et valider le rapport initial 4 4 Collecter les données/informations sur le terrain 10 5 Analyser les données et rédiger le rapport provisoire 5 6 Tenir la réunion de validation 1 7 Finaliser le r</w:t>
      </w:r>
      <w:r>
        <w:rPr>
          <w:rFonts w:asciiTheme="minorHAnsi" w:hAnsiTheme="minorHAnsi" w:cstheme="minorHAnsi"/>
        </w:rPr>
        <w:t xml:space="preserve">apport d’évaluation 3 Total 30 </w:t>
      </w:r>
    </w:p>
    <w:p w14:paraId="7887369D"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8. Arrangement administratifs et logistiques Les consultants seront amenés dans le cadre des collectes de données de terrain à prévoir 10 jours de mission de terrain, selon le choix de la zone qu’ils souhaitent analyser.  Pour cet effet, les zones concernées potentielles sont :                                                           </w:t>
      </w:r>
    </w:p>
    <w:p w14:paraId="30DC4C3E" w14:textId="759FB3E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Pour le consultant international, cette partie pourra se faire à distance </w:t>
      </w:r>
    </w:p>
    <w:p w14:paraId="7188B655" w14:textId="5686C8A5"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Région </w:t>
      </w:r>
      <w:proofErr w:type="spellStart"/>
      <w:r w:rsidRPr="009C3E5D">
        <w:rPr>
          <w:rFonts w:asciiTheme="minorHAnsi" w:hAnsiTheme="minorHAnsi" w:cstheme="minorHAnsi"/>
        </w:rPr>
        <w:t>Analamanga</w:t>
      </w:r>
      <w:proofErr w:type="spellEnd"/>
      <w:r w:rsidRPr="009C3E5D">
        <w:rPr>
          <w:rFonts w:asciiTheme="minorHAnsi" w:hAnsiTheme="minorHAnsi" w:cstheme="minorHAnsi"/>
        </w:rPr>
        <w:t xml:space="preserve"> (Antananarivo, </w:t>
      </w:r>
      <w:proofErr w:type="spellStart"/>
      <w:r w:rsidRPr="009C3E5D">
        <w:rPr>
          <w:rFonts w:asciiTheme="minorHAnsi" w:hAnsiTheme="minorHAnsi" w:cstheme="minorHAnsi"/>
        </w:rPr>
        <w:t>Mahitsy</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Atsimo-Antsinanana</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Farafangana</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Atsimo</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Andrefana</w:t>
      </w:r>
      <w:proofErr w:type="spellEnd"/>
      <w:r w:rsidRPr="009C3E5D">
        <w:rPr>
          <w:rFonts w:asciiTheme="minorHAnsi" w:hAnsiTheme="minorHAnsi" w:cstheme="minorHAnsi"/>
        </w:rPr>
        <w:t xml:space="preserve"> (St Augustin, </w:t>
      </w:r>
      <w:proofErr w:type="spellStart"/>
      <w:r w:rsidRPr="009C3E5D">
        <w:rPr>
          <w:rFonts w:asciiTheme="minorHAnsi" w:hAnsiTheme="minorHAnsi" w:cstheme="minorHAnsi"/>
        </w:rPr>
        <w:t>Milenaka</w:t>
      </w:r>
      <w:proofErr w:type="spellEnd"/>
      <w:r w:rsidRPr="009C3E5D">
        <w:rPr>
          <w:rFonts w:asciiTheme="minorHAnsi" w:hAnsiTheme="minorHAnsi" w:cstheme="minorHAnsi"/>
        </w:rPr>
        <w:t xml:space="preserve"> et Tuléar I), Région </w:t>
      </w:r>
      <w:proofErr w:type="spellStart"/>
      <w:r w:rsidRPr="009C3E5D">
        <w:rPr>
          <w:rFonts w:asciiTheme="minorHAnsi" w:hAnsiTheme="minorHAnsi" w:cstheme="minorHAnsi"/>
        </w:rPr>
        <w:t>Menabe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Bemanonga</w:t>
      </w:r>
      <w:proofErr w:type="spellEnd"/>
      <w:r w:rsidRPr="009C3E5D">
        <w:rPr>
          <w:rFonts w:asciiTheme="minorHAnsi" w:hAnsiTheme="minorHAnsi" w:cstheme="minorHAnsi"/>
        </w:rPr>
        <w:t xml:space="preserve">), Région </w:t>
      </w:r>
      <w:proofErr w:type="spellStart"/>
      <w:r w:rsidRPr="009C3E5D">
        <w:rPr>
          <w:rFonts w:asciiTheme="minorHAnsi" w:hAnsiTheme="minorHAnsi" w:cstheme="minorHAnsi"/>
        </w:rPr>
        <w:t>Androy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Ambovombe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Bekily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Beloha</w:t>
      </w:r>
      <w:proofErr w:type="spellEnd"/>
      <w:r w:rsidRPr="009C3E5D">
        <w:rPr>
          <w:rFonts w:asciiTheme="minorHAnsi" w:hAnsiTheme="minorHAnsi" w:cstheme="minorHAnsi"/>
        </w:rPr>
        <w:t xml:space="preserve"> et </w:t>
      </w:r>
      <w:proofErr w:type="spellStart"/>
      <w:r w:rsidRPr="009C3E5D">
        <w:rPr>
          <w:rFonts w:asciiTheme="minorHAnsi" w:hAnsiTheme="minorHAnsi" w:cstheme="minorHAnsi"/>
        </w:rPr>
        <w:t>Tsihombe</w:t>
      </w:r>
      <w:proofErr w:type="spellEnd"/>
      <w:r w:rsidRPr="009C3E5D">
        <w:rPr>
          <w:rFonts w:asciiTheme="minorHAnsi" w:hAnsiTheme="minorHAnsi" w:cstheme="minorHAnsi"/>
        </w:rPr>
        <w:t xml:space="preserve">) et les sites abritant les aires protégées4 dans le cadre du projet MRPA. </w:t>
      </w:r>
    </w:p>
    <w:p w14:paraId="20BC96EE" w14:textId="4584856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Il est attendu du cabinet ou de l’équipe que toutes les dispositions et coûts logistiques soient inclus dans l’offre finale. Tous les paiements seront initiés par le Team leader, en accord avec le Spécialiste en Suivi </w:t>
      </w:r>
      <w:r w:rsidRPr="009C3E5D">
        <w:rPr>
          <w:rFonts w:asciiTheme="minorHAnsi" w:hAnsiTheme="minorHAnsi" w:cstheme="minorHAnsi"/>
        </w:rPr>
        <w:lastRenderedPageBreak/>
        <w:t xml:space="preserve">et Evaluation. Le contrat sera établi sous modèles de jalons. Le PNUD ne fournit pas d’avance de paiement.  </w:t>
      </w:r>
    </w:p>
    <w:p w14:paraId="07AA3AF3" w14:textId="49B0C8AC"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Les jalons de paiement seront les suivants : </w:t>
      </w:r>
    </w:p>
    <w:p w14:paraId="520DDCDD" w14:textId="77777777"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initial validé : 20% du montant de l’offre </w:t>
      </w:r>
    </w:p>
    <w:p w14:paraId="07F64518" w14:textId="44FDA774"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intermédiaire validé : 60% du montant de l’offre  </w:t>
      </w:r>
    </w:p>
    <w:p w14:paraId="400D76A9" w14:textId="4DF69671" w:rsidR="009C3E5D" w:rsidRPr="009C3E5D" w:rsidRDefault="009C3E5D" w:rsidP="009C3E5D">
      <w:pPr>
        <w:pStyle w:val="ListParagraph"/>
        <w:numPr>
          <w:ilvl w:val="0"/>
          <w:numId w:val="32"/>
        </w:numPr>
        <w:jc w:val="both"/>
        <w:rPr>
          <w:rFonts w:asciiTheme="minorHAnsi" w:hAnsiTheme="minorHAnsi" w:cstheme="minorHAnsi"/>
        </w:rPr>
      </w:pPr>
      <w:r w:rsidRPr="009C3E5D">
        <w:rPr>
          <w:rFonts w:asciiTheme="minorHAnsi" w:hAnsiTheme="minorHAnsi" w:cstheme="minorHAnsi"/>
        </w:rPr>
        <w:t xml:space="preserve">Rapport final validé : 20% du montant de l’offre </w:t>
      </w:r>
    </w:p>
    <w:p w14:paraId="68FB3B54" w14:textId="0271C58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9. Profil des Consultants : Le cabinet ou l’équipe sera constitué de deux personnes disposant de bonnes connaissances dans le domaine de la lutte contre la pauvreté et qualifiées en matière d’évaluation de projets, dont un consultant international travaillant en étroite collaboration avec consultant national. Les consultants rapporteront au Spécialiste en Suivi et évaluation du Bureau-Pays. </w:t>
      </w:r>
    </w:p>
    <w:p w14:paraId="274CB1C9" w14:textId="25D5AC65"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Valeurs intrinsèques - Démontrer son intégrité en se conformant aux valeurs et aux normes morales de l'ONU, - Favoriser la vision, la mission, et les buts stratégiques du PNUD, - Démontrer sa capacité d’exercer dans un environnement ne tenant pas compte de la différence culturelle, de genre, de religion, de race, de nationalité et de sensibilité, - Démontrer la rigueur dans le travail, une grande disponibilité, une aptitude au travail en équipe et un esprit d’initiative développé. </w:t>
      </w:r>
    </w:p>
    <w:p w14:paraId="37FDF7F7" w14:textId="134E390F"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Compétences fonctionnelles Aptitudes opérationnelles - Bonne connaissance des réalités institutionnelles, sociales et culturelles des différentes zones d’intervention du programme, - Une bonne expérience de l’utilisation d’approche participative, - Bonnes qualifications en Informatique, - Aisance dans la communication écrite et orale, - Aptitude à établir des bonnes relations avec les partenaires et la population cible, et à produire des réponses rapides et adéquates.                                      </w:t>
      </w:r>
    </w:p>
    <w:p w14:paraId="216B4F3D" w14:textId="46A07DD2"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Réserve Naturelle Intégrale </w:t>
      </w:r>
      <w:proofErr w:type="spellStart"/>
      <w:r w:rsidRPr="009C3E5D">
        <w:rPr>
          <w:rFonts w:asciiTheme="minorHAnsi" w:hAnsiTheme="minorHAnsi" w:cstheme="minorHAnsi"/>
        </w:rPr>
        <w:t>Tsaratanana</w:t>
      </w:r>
      <w:proofErr w:type="spellEnd"/>
      <w:r w:rsidRPr="009C3E5D">
        <w:rPr>
          <w:rFonts w:asciiTheme="minorHAnsi" w:hAnsiTheme="minorHAnsi" w:cstheme="minorHAnsi"/>
        </w:rPr>
        <w:t xml:space="preserve">, noyau dur du CAPAM, Gérée par Madagascar National Parks ; Aire protégée </w:t>
      </w:r>
      <w:proofErr w:type="spellStart"/>
      <w:r w:rsidRPr="009C3E5D">
        <w:rPr>
          <w:rFonts w:asciiTheme="minorHAnsi" w:hAnsiTheme="minorHAnsi" w:cstheme="minorHAnsi"/>
        </w:rPr>
        <w:t>Bemanevika</w:t>
      </w:r>
      <w:proofErr w:type="spellEnd"/>
      <w:r w:rsidRPr="009C3E5D">
        <w:rPr>
          <w:rFonts w:asciiTheme="minorHAnsi" w:hAnsiTheme="minorHAnsi" w:cstheme="minorHAnsi"/>
        </w:rPr>
        <w:t xml:space="preserve">, gérée par The Peregrine </w:t>
      </w:r>
      <w:proofErr w:type="spellStart"/>
      <w:r w:rsidRPr="009C3E5D">
        <w:rPr>
          <w:rFonts w:asciiTheme="minorHAnsi" w:hAnsiTheme="minorHAnsi" w:cstheme="minorHAnsi"/>
        </w:rPr>
        <w:t>Fund</w:t>
      </w:r>
      <w:proofErr w:type="spellEnd"/>
      <w:r w:rsidRPr="009C3E5D">
        <w:rPr>
          <w:rFonts w:asciiTheme="minorHAnsi" w:hAnsiTheme="minorHAnsi" w:cstheme="minorHAnsi"/>
        </w:rPr>
        <w:t xml:space="preserve"> ; Aires protégées </w:t>
      </w:r>
      <w:proofErr w:type="spellStart"/>
      <w:r w:rsidRPr="009C3E5D">
        <w:rPr>
          <w:rFonts w:asciiTheme="minorHAnsi" w:hAnsiTheme="minorHAnsi" w:cstheme="minorHAnsi"/>
        </w:rPr>
        <w:t>Ampasindava</w:t>
      </w:r>
      <w:proofErr w:type="spellEnd"/>
      <w:r w:rsidRPr="009C3E5D">
        <w:rPr>
          <w:rFonts w:asciiTheme="minorHAnsi" w:hAnsiTheme="minorHAnsi" w:cstheme="minorHAnsi"/>
        </w:rPr>
        <w:t xml:space="preserve"> et </w:t>
      </w:r>
      <w:proofErr w:type="spellStart"/>
      <w:r w:rsidRPr="009C3E5D">
        <w:rPr>
          <w:rFonts w:asciiTheme="minorHAnsi" w:hAnsiTheme="minorHAnsi" w:cstheme="minorHAnsi"/>
        </w:rPr>
        <w:t>Galoko-Kalobinôno</w:t>
      </w:r>
      <w:proofErr w:type="spellEnd"/>
      <w:r w:rsidRPr="009C3E5D">
        <w:rPr>
          <w:rFonts w:asciiTheme="minorHAnsi" w:hAnsiTheme="minorHAnsi" w:cstheme="minorHAnsi"/>
        </w:rPr>
        <w:t xml:space="preserve">, gérées par MGB ; Aire protégée </w:t>
      </w:r>
      <w:proofErr w:type="spellStart"/>
      <w:r w:rsidRPr="009C3E5D">
        <w:rPr>
          <w:rFonts w:asciiTheme="minorHAnsi" w:hAnsiTheme="minorHAnsi" w:cstheme="minorHAnsi"/>
        </w:rPr>
        <w:t>Menabe</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Antimena</w:t>
      </w:r>
      <w:proofErr w:type="spellEnd"/>
      <w:r w:rsidRPr="009C3E5D">
        <w:rPr>
          <w:rFonts w:asciiTheme="minorHAnsi" w:hAnsiTheme="minorHAnsi" w:cstheme="minorHAnsi"/>
        </w:rPr>
        <w:t xml:space="preserve"> et de </w:t>
      </w:r>
      <w:proofErr w:type="spellStart"/>
      <w:r w:rsidRPr="009C3E5D">
        <w:rPr>
          <w:rFonts w:asciiTheme="minorHAnsi" w:hAnsiTheme="minorHAnsi" w:cstheme="minorHAnsi"/>
        </w:rPr>
        <w:t>Loky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Manambato</w:t>
      </w:r>
      <w:proofErr w:type="spellEnd"/>
      <w:r w:rsidRPr="009C3E5D">
        <w:rPr>
          <w:rFonts w:asciiTheme="minorHAnsi" w:hAnsiTheme="minorHAnsi" w:cstheme="minorHAnsi"/>
        </w:rPr>
        <w:t xml:space="preserve">, gérée par </w:t>
      </w:r>
      <w:proofErr w:type="spellStart"/>
      <w:r w:rsidRPr="009C3E5D">
        <w:rPr>
          <w:rFonts w:asciiTheme="minorHAnsi" w:hAnsiTheme="minorHAnsi" w:cstheme="minorHAnsi"/>
        </w:rPr>
        <w:t>Fanamby</w:t>
      </w:r>
      <w:proofErr w:type="spellEnd"/>
      <w:r w:rsidRPr="009C3E5D">
        <w:rPr>
          <w:rFonts w:asciiTheme="minorHAnsi" w:hAnsiTheme="minorHAnsi" w:cstheme="minorHAnsi"/>
        </w:rPr>
        <w:t xml:space="preserve"> ; Aire protégée - Complexe </w:t>
      </w:r>
      <w:proofErr w:type="spellStart"/>
      <w:r w:rsidRPr="009C3E5D">
        <w:rPr>
          <w:rFonts w:asciiTheme="minorHAnsi" w:hAnsiTheme="minorHAnsi" w:cstheme="minorHAnsi"/>
        </w:rPr>
        <w:t>Mahavavy</w:t>
      </w:r>
      <w:proofErr w:type="spellEnd"/>
      <w:r w:rsidRPr="009C3E5D">
        <w:rPr>
          <w:rFonts w:asciiTheme="minorHAnsi" w:hAnsiTheme="minorHAnsi" w:cstheme="minorHAnsi"/>
        </w:rPr>
        <w:t xml:space="preserve"> </w:t>
      </w:r>
      <w:proofErr w:type="spellStart"/>
      <w:proofErr w:type="gramStart"/>
      <w:r w:rsidRPr="009C3E5D">
        <w:rPr>
          <w:rFonts w:asciiTheme="minorHAnsi" w:hAnsiTheme="minorHAnsi" w:cstheme="minorHAnsi"/>
        </w:rPr>
        <w:t>Kinkony</w:t>
      </w:r>
      <w:proofErr w:type="spellEnd"/>
      <w:r w:rsidRPr="009C3E5D">
        <w:rPr>
          <w:rFonts w:asciiTheme="minorHAnsi" w:hAnsiTheme="minorHAnsi" w:cstheme="minorHAnsi"/>
        </w:rPr>
        <w:t xml:space="preserve">  (</w:t>
      </w:r>
      <w:proofErr w:type="gramEnd"/>
      <w:r w:rsidRPr="009C3E5D">
        <w:rPr>
          <w:rFonts w:asciiTheme="minorHAnsi" w:hAnsiTheme="minorHAnsi" w:cstheme="minorHAnsi"/>
        </w:rPr>
        <w:t xml:space="preserve">CMK), gérée par </w:t>
      </w:r>
      <w:proofErr w:type="spellStart"/>
      <w:r w:rsidRPr="009C3E5D">
        <w:rPr>
          <w:rFonts w:asciiTheme="minorHAnsi" w:hAnsiTheme="minorHAnsi" w:cstheme="minorHAnsi"/>
        </w:rPr>
        <w:t>Asity</w:t>
      </w:r>
      <w:proofErr w:type="spellEnd"/>
      <w:r w:rsidRPr="009C3E5D">
        <w:rPr>
          <w:rFonts w:asciiTheme="minorHAnsi" w:hAnsiTheme="minorHAnsi" w:cstheme="minorHAnsi"/>
        </w:rPr>
        <w:t xml:space="preserve"> Madagascar ; Aire protégée COMATSA (Corridor </w:t>
      </w:r>
      <w:proofErr w:type="spellStart"/>
      <w:r w:rsidRPr="009C3E5D">
        <w:rPr>
          <w:rFonts w:asciiTheme="minorHAnsi" w:hAnsiTheme="minorHAnsi" w:cstheme="minorHAnsi"/>
        </w:rPr>
        <w:t>Marojejy</w:t>
      </w:r>
      <w:proofErr w:type="spellEnd"/>
      <w:r w:rsidRPr="009C3E5D">
        <w:rPr>
          <w:rFonts w:asciiTheme="minorHAnsi" w:hAnsiTheme="minorHAnsi" w:cstheme="minorHAnsi"/>
        </w:rPr>
        <w:t xml:space="preserve">- </w:t>
      </w:r>
      <w:proofErr w:type="spellStart"/>
      <w:r w:rsidRPr="009C3E5D">
        <w:rPr>
          <w:rFonts w:asciiTheme="minorHAnsi" w:hAnsiTheme="minorHAnsi" w:cstheme="minorHAnsi"/>
        </w:rPr>
        <w:t>Anjanaharibe</w:t>
      </w:r>
      <w:proofErr w:type="spellEnd"/>
      <w:r w:rsidRPr="009C3E5D">
        <w:rPr>
          <w:rFonts w:asciiTheme="minorHAnsi" w:hAnsiTheme="minorHAnsi" w:cstheme="minorHAnsi"/>
        </w:rPr>
        <w:t xml:space="preserve"> Sud -</w:t>
      </w:r>
      <w:proofErr w:type="spellStart"/>
      <w:r w:rsidRPr="009C3E5D">
        <w:rPr>
          <w:rFonts w:asciiTheme="minorHAnsi" w:hAnsiTheme="minorHAnsi" w:cstheme="minorHAnsi"/>
        </w:rPr>
        <w:t>Tsaratana</w:t>
      </w:r>
      <w:r>
        <w:rPr>
          <w:rFonts w:asciiTheme="minorHAnsi" w:hAnsiTheme="minorHAnsi" w:cstheme="minorHAnsi"/>
        </w:rPr>
        <w:t>na</w:t>
      </w:r>
      <w:proofErr w:type="spellEnd"/>
      <w:r>
        <w:rPr>
          <w:rFonts w:asciiTheme="minorHAnsi" w:hAnsiTheme="minorHAnsi" w:cstheme="minorHAnsi"/>
        </w:rPr>
        <w:t xml:space="preserve">) Nord et Sud, Gérée par WWF </w:t>
      </w:r>
    </w:p>
    <w:p w14:paraId="6FCA4918" w14:textId="79244D31"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Qualifications </w:t>
      </w:r>
    </w:p>
    <w:p w14:paraId="7B127D64" w14:textId="1DEFC984" w:rsidR="009C3E5D" w:rsidRPr="009C3E5D" w:rsidRDefault="009C3E5D" w:rsidP="009C3E5D">
      <w:pPr>
        <w:jc w:val="both"/>
        <w:rPr>
          <w:rFonts w:asciiTheme="minorHAnsi" w:hAnsiTheme="minorHAnsi" w:cstheme="minorHAnsi"/>
        </w:rPr>
      </w:pPr>
      <w:r w:rsidRPr="009C3E5D">
        <w:rPr>
          <w:rFonts w:asciiTheme="minorHAnsi" w:hAnsiTheme="minorHAnsi" w:cstheme="minorHAnsi"/>
        </w:rPr>
        <w:t>• Consultant International</w:t>
      </w:r>
    </w:p>
    <w:p w14:paraId="27F3B366" w14:textId="1715C818"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Titulaire d’un diplôme de master en Economie, Sciences Sociales, Démographie, Statistique, Droits Humains ou domaines équivalents ; - Avoir au moins sept (07) années d’expérience en matière d’évaluation et avoir dirigé au moins sept (07) évaluations de projets/programmes de préférence au niveau International ; - Avoir effectué au moins deux (02) évaluations d’effets ; - Compétence en analyse et traitement de données qualitatives et quantitatives ; - Aptitude et expérience de travail en équipe et dans un environnement multiculturel ; - Excellentes capacités relationnelles avec divers interlocuteurs et publics ; - Excellentes capacités rédactionnelles ; - Excellentes capacités d’analyse, de négociation, d’initiative, de communication ; - Maîtrise parfaite de logiciels bureautiques et d’analyse de données primaires ; - Expériences de travail à Madagascar ou dans un autre pays africain francophone sera un atout. </w:t>
      </w:r>
    </w:p>
    <w:p w14:paraId="72F2E169" w14:textId="757A4B0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Consultant national </w:t>
      </w:r>
    </w:p>
    <w:p w14:paraId="6ABE7154" w14:textId="77777777" w:rsidR="009C3E5D" w:rsidRPr="009C3E5D" w:rsidRDefault="009C3E5D" w:rsidP="009C3E5D">
      <w:pPr>
        <w:jc w:val="both"/>
        <w:rPr>
          <w:rFonts w:asciiTheme="minorHAnsi" w:hAnsiTheme="minorHAnsi" w:cstheme="minorHAnsi"/>
        </w:rPr>
      </w:pPr>
      <w:r w:rsidRPr="009C3E5D">
        <w:rPr>
          <w:rFonts w:asciiTheme="minorHAnsi" w:hAnsiTheme="minorHAnsi" w:cstheme="minorHAnsi"/>
        </w:rPr>
        <w:lastRenderedPageBreak/>
        <w:t xml:space="preserve">- Titulaire d’un diplôme de master en Economie, Sciences Sociales, Agronomie, Démographie, Statistique ou domaines équivalents ; - Avoir au moins cinq (05) années d’expériences en matière d’évaluation de projets dans le contexte de Madagascar et avoir au moins réalisé cinq (05) évaluations de projets/programmes  ; - Compétence en analyse et traitement de données qualitatives et quantitatives ; - Aptitude et expérience de travail en équipe et dans un environnement multiculturel ; - Excellentes capacités relationnelles avec divers interlocuteurs (autorités, ONG, communautés etc.) - Très bonne connaissance des zones d’intervention du PNUD à Madagascar (citées supra) ; - Excellentes capacités rédactionnelles ; - Excellentes capacités d’analyse, de négociation, d’initiative, de communication ; - Maîtrise parfaite de logiciels bureautiques et d’analyse de données primaires ; - Expériences de travail avec le SNU serait un atout. </w:t>
      </w:r>
    </w:p>
    <w:p w14:paraId="1B6351BA" w14:textId="2C66137E" w:rsidR="009C3E5D" w:rsidRPr="009C3E5D" w:rsidRDefault="009C3E5D" w:rsidP="009C3E5D">
      <w:pPr>
        <w:jc w:val="both"/>
        <w:rPr>
          <w:rFonts w:asciiTheme="minorHAnsi" w:hAnsiTheme="minorHAnsi" w:cstheme="minorHAnsi"/>
        </w:rPr>
      </w:pPr>
      <w:r w:rsidRPr="009C3E5D">
        <w:rPr>
          <w:rFonts w:asciiTheme="minorHAnsi" w:hAnsiTheme="minorHAnsi" w:cstheme="minorHAnsi"/>
        </w:rPr>
        <w:t xml:space="preserve"> 10. Ethique de l’évaluation La présente évaluation sera menée conformément aux principes mis en avant dans les « Directives éthiques pour l’évaluation » de l’UNEG (United Nations Evaluation Group).</w:t>
      </w:r>
    </w:p>
    <w:p w14:paraId="10795FEE" w14:textId="391164E9" w:rsidR="009C3E5D" w:rsidRDefault="009C3E5D" w:rsidP="009C3E5D"/>
    <w:p w14:paraId="6B591EB3" w14:textId="77777777" w:rsidR="00517625" w:rsidRPr="009C3E5D" w:rsidRDefault="00517625" w:rsidP="009C3E5D">
      <w:pPr>
        <w:sectPr w:rsidR="00517625" w:rsidRPr="009C3E5D" w:rsidSect="006B07C5">
          <w:pgSz w:w="11906" w:h="16838"/>
          <w:pgMar w:top="1276" w:right="1701" w:bottom="1701" w:left="993" w:header="709" w:footer="228" w:gutter="0"/>
          <w:cols w:space="708"/>
          <w:docGrid w:linePitch="360"/>
        </w:sectPr>
      </w:pPr>
    </w:p>
    <w:p w14:paraId="3CE3B6A2" w14:textId="2C7BE063" w:rsidR="006B07C5" w:rsidRPr="00EE50D5" w:rsidRDefault="006B07C5" w:rsidP="006B07C5">
      <w:pPr>
        <w:pStyle w:val="ListParagraph"/>
        <w:numPr>
          <w:ilvl w:val="0"/>
          <w:numId w:val="25"/>
        </w:numPr>
        <w:spacing w:after="0" w:line="240" w:lineRule="auto"/>
        <w:rPr>
          <w:u w:val="single"/>
        </w:rPr>
      </w:pPr>
      <w:r w:rsidRPr="00EE50D5">
        <w:rPr>
          <w:u w:val="single"/>
        </w:rPr>
        <w:lastRenderedPageBreak/>
        <w:t>Matrice d'évaluation</w:t>
      </w:r>
    </w:p>
    <w:p w14:paraId="275C0FCE" w14:textId="63529E10" w:rsidR="00EE50D5" w:rsidRDefault="00EE50D5" w:rsidP="00EE50D5">
      <w:pPr>
        <w:spacing w:after="0" w:line="240" w:lineRule="auto"/>
      </w:pPr>
    </w:p>
    <w:tbl>
      <w:tblPr>
        <w:tblStyle w:val="TableGrid"/>
        <w:tblW w:w="5000" w:type="pct"/>
        <w:tblLook w:val="04A0" w:firstRow="1" w:lastRow="0" w:firstColumn="1" w:lastColumn="0" w:noHBand="0" w:noVBand="1"/>
      </w:tblPr>
      <w:tblGrid>
        <w:gridCol w:w="3823"/>
        <w:gridCol w:w="4252"/>
        <w:gridCol w:w="3427"/>
        <w:gridCol w:w="2349"/>
      </w:tblGrid>
      <w:tr w:rsidR="00517625" w:rsidRPr="00211D6C" w14:paraId="456A002A" w14:textId="77777777" w:rsidTr="001711B2">
        <w:tc>
          <w:tcPr>
            <w:tcW w:w="1380" w:type="pct"/>
            <w:shd w:val="clear" w:color="auto" w:fill="F2F2F2" w:themeFill="background1" w:themeFillShade="F2"/>
            <w:vAlign w:val="center"/>
          </w:tcPr>
          <w:p w14:paraId="430FAC56" w14:textId="167A3EEC" w:rsidR="00517625" w:rsidRPr="00211D6C" w:rsidRDefault="00517625" w:rsidP="001711B2">
            <w:pPr>
              <w:spacing w:after="0"/>
              <w:jc w:val="center"/>
              <w:rPr>
                <w:rFonts w:asciiTheme="minorHAnsi" w:hAnsiTheme="minorHAnsi" w:cstheme="minorHAnsi"/>
                <w:b/>
              </w:rPr>
            </w:pPr>
            <w:r w:rsidRPr="00211D6C">
              <w:rPr>
                <w:rFonts w:asciiTheme="minorHAnsi" w:hAnsiTheme="minorHAnsi" w:cstheme="minorHAnsi"/>
                <w:b/>
              </w:rPr>
              <w:t>Critères à évaluer</w:t>
            </w:r>
            <w:r w:rsidR="00F14E56">
              <w:rPr>
                <w:rFonts w:asciiTheme="minorHAnsi" w:hAnsiTheme="minorHAnsi" w:cstheme="minorHAnsi"/>
                <w:b/>
              </w:rPr>
              <w:t xml:space="preserve"> et question d’évaluation</w:t>
            </w:r>
          </w:p>
        </w:tc>
        <w:tc>
          <w:tcPr>
            <w:tcW w:w="1535" w:type="pct"/>
            <w:shd w:val="clear" w:color="auto" w:fill="F2F2F2" w:themeFill="background1" w:themeFillShade="F2"/>
            <w:vAlign w:val="center"/>
          </w:tcPr>
          <w:p w14:paraId="4B532CF1" w14:textId="77777777" w:rsidR="00517625" w:rsidRPr="00211D6C" w:rsidRDefault="00517625" w:rsidP="001711B2">
            <w:pPr>
              <w:spacing w:after="0"/>
              <w:jc w:val="center"/>
              <w:rPr>
                <w:rFonts w:asciiTheme="minorHAnsi" w:hAnsiTheme="minorHAnsi" w:cstheme="minorHAnsi"/>
                <w:b/>
              </w:rPr>
            </w:pPr>
            <w:r w:rsidRPr="00211D6C">
              <w:rPr>
                <w:rFonts w:asciiTheme="minorHAnsi" w:hAnsiTheme="minorHAnsi" w:cstheme="minorHAnsi"/>
                <w:b/>
              </w:rPr>
              <w:t>Indicateur</w:t>
            </w:r>
          </w:p>
        </w:tc>
        <w:tc>
          <w:tcPr>
            <w:tcW w:w="1237" w:type="pct"/>
            <w:shd w:val="clear" w:color="auto" w:fill="F2F2F2" w:themeFill="background1" w:themeFillShade="F2"/>
            <w:vAlign w:val="center"/>
          </w:tcPr>
          <w:p w14:paraId="50F00140" w14:textId="77777777" w:rsidR="00517625" w:rsidRPr="00211D6C" w:rsidRDefault="00517625" w:rsidP="001711B2">
            <w:pPr>
              <w:spacing w:after="0"/>
              <w:jc w:val="center"/>
              <w:rPr>
                <w:rFonts w:asciiTheme="minorHAnsi" w:hAnsiTheme="minorHAnsi" w:cstheme="minorHAnsi"/>
                <w:b/>
              </w:rPr>
            </w:pPr>
            <w:r w:rsidRPr="00211D6C">
              <w:rPr>
                <w:rFonts w:asciiTheme="minorHAnsi" w:hAnsiTheme="minorHAnsi" w:cstheme="minorHAnsi"/>
                <w:b/>
              </w:rPr>
              <w:t xml:space="preserve">Sources de données </w:t>
            </w:r>
          </w:p>
        </w:tc>
        <w:tc>
          <w:tcPr>
            <w:tcW w:w="848" w:type="pct"/>
            <w:shd w:val="clear" w:color="auto" w:fill="F2F2F2" w:themeFill="background1" w:themeFillShade="F2"/>
            <w:vAlign w:val="center"/>
          </w:tcPr>
          <w:p w14:paraId="226CDD14" w14:textId="77777777" w:rsidR="00517625" w:rsidRPr="00211D6C" w:rsidRDefault="00517625" w:rsidP="001711B2">
            <w:pPr>
              <w:spacing w:after="0"/>
              <w:jc w:val="center"/>
              <w:rPr>
                <w:rFonts w:asciiTheme="minorHAnsi" w:hAnsiTheme="minorHAnsi" w:cstheme="minorHAnsi"/>
                <w:b/>
              </w:rPr>
            </w:pPr>
            <w:r w:rsidRPr="00211D6C">
              <w:rPr>
                <w:rFonts w:asciiTheme="minorHAnsi" w:hAnsiTheme="minorHAnsi" w:cstheme="minorHAnsi"/>
                <w:b/>
              </w:rPr>
              <w:t xml:space="preserve">Méthode de collecte de données </w:t>
            </w:r>
          </w:p>
        </w:tc>
      </w:tr>
      <w:tr w:rsidR="00517625" w:rsidRPr="00211D6C" w14:paraId="31A93080" w14:textId="77777777" w:rsidTr="001711B2">
        <w:tc>
          <w:tcPr>
            <w:tcW w:w="1380" w:type="pct"/>
            <w:vAlign w:val="center"/>
          </w:tcPr>
          <w:p w14:paraId="0E951212"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b/>
                <w:sz w:val="22"/>
                <w:szCs w:val="22"/>
              </w:rPr>
              <w:t>Pertinence :</w:t>
            </w:r>
          </w:p>
          <w:p w14:paraId="07E2E29B"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Dans quelle mesure l’effet attendu était-il et continue-t-il d’être aligné au mandat du PNUD et aux priorités nationales ?</w:t>
            </w:r>
          </w:p>
        </w:tc>
        <w:tc>
          <w:tcPr>
            <w:tcW w:w="1535" w:type="pct"/>
            <w:vAlign w:val="center"/>
          </w:tcPr>
          <w:p w14:paraId="261C1247" w14:textId="77777777" w:rsidR="00517625" w:rsidRPr="00211D6C" w:rsidRDefault="00517625" w:rsidP="001711B2">
            <w:pPr>
              <w:spacing w:after="0"/>
              <w:rPr>
                <w:rFonts w:asciiTheme="minorHAnsi" w:hAnsiTheme="minorHAnsi" w:cstheme="minorHAnsi"/>
                <w:highlight w:val="yellow"/>
              </w:rPr>
            </w:pPr>
            <w:r w:rsidRPr="00211D6C">
              <w:rPr>
                <w:rFonts w:asciiTheme="minorHAnsi" w:hAnsiTheme="minorHAnsi" w:cstheme="minorHAnsi"/>
              </w:rPr>
              <w:t>Effet aligné au mandat du PNUD</w:t>
            </w:r>
          </w:p>
        </w:tc>
        <w:tc>
          <w:tcPr>
            <w:tcW w:w="1237" w:type="pct"/>
            <w:vAlign w:val="center"/>
          </w:tcPr>
          <w:p w14:paraId="1DF5E997"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Documents du Programme</w:t>
            </w:r>
          </w:p>
          <w:p w14:paraId="7E0EF76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Représentants du PNUD</w:t>
            </w:r>
          </w:p>
          <w:p w14:paraId="1F3546E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rPr>
              <w:t>Représentants des parties prenantes au niveau central</w:t>
            </w:r>
          </w:p>
        </w:tc>
        <w:tc>
          <w:tcPr>
            <w:tcW w:w="848" w:type="pct"/>
            <w:vAlign w:val="center"/>
          </w:tcPr>
          <w:p w14:paraId="59EE5074"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Revue documentaire</w:t>
            </w:r>
          </w:p>
          <w:p w14:paraId="26915CF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Entretiens</w:t>
            </w:r>
          </w:p>
        </w:tc>
      </w:tr>
      <w:tr w:rsidR="00517625" w:rsidRPr="00211D6C" w14:paraId="437B4F94" w14:textId="77777777" w:rsidTr="001711B2">
        <w:tc>
          <w:tcPr>
            <w:tcW w:w="1380" w:type="pct"/>
            <w:vAlign w:val="center"/>
          </w:tcPr>
          <w:p w14:paraId="42B66921"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b/>
                <w:sz w:val="22"/>
                <w:szCs w:val="22"/>
              </w:rPr>
            </w:pPr>
            <w:r w:rsidRPr="00211D6C">
              <w:rPr>
                <w:rFonts w:asciiTheme="minorHAnsi" w:hAnsiTheme="minorHAnsi" w:cstheme="minorHAnsi"/>
                <w:sz w:val="22"/>
                <w:szCs w:val="22"/>
              </w:rPr>
              <w:t>Dans quelle mesure l’effet attendu était-il et continue-t-il d’être aligné aux priorités nationales ?</w:t>
            </w:r>
          </w:p>
        </w:tc>
        <w:tc>
          <w:tcPr>
            <w:tcW w:w="1535" w:type="pct"/>
            <w:vAlign w:val="center"/>
          </w:tcPr>
          <w:p w14:paraId="6AEBED8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Effet aligné aux priorités nationales mentionnées dans :</w:t>
            </w:r>
          </w:p>
          <w:p w14:paraId="78044C60" w14:textId="77777777" w:rsidR="00517625" w:rsidRPr="00211D6C" w:rsidRDefault="00517625" w:rsidP="001711B2">
            <w:pPr>
              <w:pStyle w:val="ListParagraph"/>
              <w:numPr>
                <w:ilvl w:val="0"/>
                <w:numId w:val="17"/>
              </w:numPr>
              <w:spacing w:before="0" w:after="0" w:line="240" w:lineRule="auto"/>
              <w:ind w:left="366" w:hanging="366"/>
              <w:rPr>
                <w:rFonts w:asciiTheme="minorHAnsi" w:hAnsiTheme="minorHAnsi" w:cstheme="minorHAnsi"/>
              </w:rPr>
            </w:pPr>
            <w:r w:rsidRPr="00211D6C">
              <w:rPr>
                <w:rFonts w:asciiTheme="minorHAnsi" w:hAnsiTheme="minorHAnsi" w:cstheme="minorHAnsi"/>
              </w:rPr>
              <w:t>La Politique Générale de l’Etat,</w:t>
            </w:r>
          </w:p>
          <w:p w14:paraId="57F2F449" w14:textId="77777777" w:rsidR="00517625" w:rsidRPr="00211D6C" w:rsidRDefault="00517625" w:rsidP="001711B2">
            <w:pPr>
              <w:pStyle w:val="ListParagraph"/>
              <w:numPr>
                <w:ilvl w:val="0"/>
                <w:numId w:val="17"/>
              </w:numPr>
              <w:spacing w:before="0" w:after="0" w:line="240" w:lineRule="auto"/>
              <w:ind w:left="366" w:hanging="366"/>
              <w:rPr>
                <w:rFonts w:asciiTheme="minorHAnsi" w:hAnsiTheme="minorHAnsi" w:cstheme="minorHAnsi"/>
              </w:rPr>
            </w:pPr>
            <w:r w:rsidRPr="00211D6C">
              <w:rPr>
                <w:rFonts w:asciiTheme="minorHAnsi" w:hAnsiTheme="minorHAnsi" w:cstheme="minorHAnsi"/>
              </w:rPr>
              <w:t>Le Plan National de Développement</w:t>
            </w:r>
          </w:p>
          <w:p w14:paraId="1E9286A3" w14:textId="77777777" w:rsidR="00517625" w:rsidRPr="00211D6C" w:rsidRDefault="00517625" w:rsidP="001711B2">
            <w:pPr>
              <w:pStyle w:val="ListParagraph"/>
              <w:numPr>
                <w:ilvl w:val="0"/>
                <w:numId w:val="17"/>
              </w:numPr>
              <w:spacing w:before="0" w:after="0" w:line="240" w:lineRule="auto"/>
              <w:ind w:left="366" w:hanging="366"/>
              <w:rPr>
                <w:rFonts w:asciiTheme="minorHAnsi" w:hAnsiTheme="minorHAnsi" w:cstheme="minorHAnsi"/>
              </w:rPr>
            </w:pPr>
            <w:r w:rsidRPr="00211D6C">
              <w:rPr>
                <w:rFonts w:asciiTheme="minorHAnsi" w:hAnsiTheme="minorHAnsi" w:cstheme="minorHAnsi"/>
              </w:rPr>
              <w:t>La Politique Nationale de l’Emploi et de la Formation Professionnelle</w:t>
            </w:r>
          </w:p>
          <w:p w14:paraId="7643E730" w14:textId="77777777" w:rsidR="00517625" w:rsidRPr="00211D6C" w:rsidRDefault="00517625" w:rsidP="001711B2">
            <w:pPr>
              <w:pStyle w:val="ListParagraph"/>
              <w:numPr>
                <w:ilvl w:val="0"/>
                <w:numId w:val="17"/>
              </w:numPr>
              <w:spacing w:before="0" w:after="0" w:line="240" w:lineRule="auto"/>
              <w:ind w:left="366" w:hanging="366"/>
              <w:rPr>
                <w:rFonts w:asciiTheme="minorHAnsi" w:hAnsiTheme="minorHAnsi" w:cstheme="minorHAnsi"/>
              </w:rPr>
            </w:pPr>
            <w:r w:rsidRPr="00211D6C">
              <w:rPr>
                <w:rFonts w:asciiTheme="minorHAnsi" w:hAnsiTheme="minorHAnsi" w:cstheme="minorHAnsi"/>
              </w:rPr>
              <w:t>Les documents relatifs à la politique environnementale et à sa mise en œuvre</w:t>
            </w:r>
          </w:p>
          <w:p w14:paraId="260923AF"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Les autres documents de politique et de stratégie nationales relatifs aux thèmes liés à l’Effet</w:t>
            </w:r>
          </w:p>
        </w:tc>
        <w:tc>
          <w:tcPr>
            <w:tcW w:w="1237" w:type="pct"/>
            <w:vAlign w:val="center"/>
          </w:tcPr>
          <w:p w14:paraId="47AAC52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Documents du Programme</w:t>
            </w:r>
          </w:p>
          <w:p w14:paraId="7D5ADF3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Représentants du PNUD</w:t>
            </w:r>
          </w:p>
          <w:p w14:paraId="2232C7C2"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rPr>
              <w:t>Représentants des parties prenantes au niveau central</w:t>
            </w:r>
          </w:p>
        </w:tc>
        <w:tc>
          <w:tcPr>
            <w:tcW w:w="848" w:type="pct"/>
            <w:vAlign w:val="center"/>
          </w:tcPr>
          <w:p w14:paraId="1126118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7C7C314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Entretiens</w:t>
            </w:r>
          </w:p>
        </w:tc>
      </w:tr>
      <w:tr w:rsidR="00517625" w:rsidRPr="00211D6C" w14:paraId="5528E6A9" w14:textId="77777777" w:rsidTr="001711B2">
        <w:tc>
          <w:tcPr>
            <w:tcW w:w="1380" w:type="pct"/>
            <w:vAlign w:val="center"/>
          </w:tcPr>
          <w:p w14:paraId="6CA8B20F" w14:textId="77777777" w:rsidR="00517625" w:rsidRPr="00211D6C" w:rsidRDefault="00517625" w:rsidP="001711B2">
            <w:pPr>
              <w:spacing w:after="0" w:line="240" w:lineRule="auto"/>
              <w:contextualSpacing/>
              <w:rPr>
                <w:rFonts w:asciiTheme="minorHAnsi" w:hAnsiTheme="minorHAnsi" w:cstheme="minorHAnsi"/>
                <w:b/>
              </w:rPr>
            </w:pPr>
            <w:r w:rsidRPr="00211D6C">
              <w:rPr>
                <w:rFonts w:asciiTheme="minorHAnsi" w:hAnsiTheme="minorHAnsi" w:cstheme="minorHAnsi"/>
                <w:b/>
              </w:rPr>
              <w:t xml:space="preserve">Efficacité : </w:t>
            </w:r>
          </w:p>
          <w:p w14:paraId="1EC3ECBA"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contextualSpacing/>
              <w:rPr>
                <w:rFonts w:asciiTheme="minorHAnsi" w:hAnsiTheme="minorHAnsi" w:cstheme="minorHAnsi"/>
                <w:sz w:val="22"/>
                <w:szCs w:val="22"/>
              </w:rPr>
            </w:pPr>
            <w:r w:rsidRPr="00211D6C">
              <w:rPr>
                <w:rFonts w:asciiTheme="minorHAnsi" w:hAnsiTheme="minorHAnsi" w:cstheme="minorHAnsi"/>
                <w:sz w:val="22"/>
                <w:szCs w:val="22"/>
              </w:rPr>
              <w:t xml:space="preserve">Dans quelles mesures le PNUD a contribué à la réalisation de l’effet ? </w:t>
            </w:r>
          </w:p>
        </w:tc>
        <w:tc>
          <w:tcPr>
            <w:tcW w:w="1535" w:type="pct"/>
            <w:vAlign w:val="center"/>
          </w:tcPr>
          <w:p w14:paraId="5D5D5809" w14:textId="77777777" w:rsidR="00517625" w:rsidRPr="00211D6C" w:rsidRDefault="00517625" w:rsidP="001711B2">
            <w:pPr>
              <w:spacing w:after="0" w:line="240" w:lineRule="auto"/>
              <w:contextualSpacing/>
              <w:rPr>
                <w:rFonts w:asciiTheme="minorHAnsi" w:hAnsiTheme="minorHAnsi" w:cstheme="minorHAnsi"/>
                <w:highlight w:val="yellow"/>
              </w:rPr>
            </w:pPr>
            <w:r w:rsidRPr="00211D6C">
              <w:rPr>
                <w:rFonts w:asciiTheme="minorHAnsi" w:hAnsiTheme="minorHAnsi" w:cstheme="minorHAnsi"/>
              </w:rPr>
              <w:t>Degré de contribution du  PNUD à la réalisation de l’effet</w:t>
            </w:r>
          </w:p>
        </w:tc>
        <w:tc>
          <w:tcPr>
            <w:tcW w:w="1237" w:type="pct"/>
            <w:vAlign w:val="center"/>
          </w:tcPr>
          <w:p w14:paraId="6107418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p>
          <w:p w14:paraId="6E691C2C"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516ABF2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07349FC7"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08E24FE4"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 xml:space="preserve">Les responsables et/ou les représentants des parties prenantes (intervenants et </w:t>
            </w:r>
            <w:r w:rsidRPr="00211D6C">
              <w:rPr>
                <w:rFonts w:asciiTheme="minorHAnsi" w:hAnsiTheme="minorHAnsi" w:cstheme="minorHAnsi"/>
                <w:lang w:eastAsia="fr-FR"/>
              </w:rPr>
              <w:lastRenderedPageBreak/>
              <w:t>bénéficiaires) et des cibles non bénéficiaires </w:t>
            </w:r>
          </w:p>
          <w:p w14:paraId="6D1F92F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Observation directe des situations et des réalisations physiques </w:t>
            </w:r>
          </w:p>
        </w:tc>
        <w:tc>
          <w:tcPr>
            <w:tcW w:w="848" w:type="pct"/>
            <w:vAlign w:val="center"/>
          </w:tcPr>
          <w:p w14:paraId="6F556C2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lastRenderedPageBreak/>
              <w:t>Revue documentaire</w:t>
            </w:r>
          </w:p>
          <w:p w14:paraId="3B2352B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Entretiens</w:t>
            </w:r>
          </w:p>
        </w:tc>
      </w:tr>
      <w:tr w:rsidR="00517625" w:rsidRPr="00211D6C" w14:paraId="27FADCA8" w14:textId="77777777" w:rsidTr="001711B2">
        <w:tc>
          <w:tcPr>
            <w:tcW w:w="1380" w:type="pct"/>
            <w:vAlign w:val="center"/>
          </w:tcPr>
          <w:p w14:paraId="56881694" w14:textId="77777777" w:rsidR="00B5300E" w:rsidRPr="0014094A" w:rsidRDefault="00517625" w:rsidP="00B5300E">
            <w:pPr>
              <w:spacing w:after="0" w:line="240" w:lineRule="auto"/>
              <w:contextualSpacing/>
              <w:rPr>
                <w:rFonts w:asciiTheme="minorHAnsi" w:hAnsiTheme="minorHAnsi" w:cstheme="minorHAnsi"/>
              </w:rPr>
            </w:pPr>
            <w:r w:rsidRPr="00211D6C">
              <w:rPr>
                <w:rFonts w:asciiTheme="minorHAnsi" w:hAnsiTheme="minorHAnsi" w:cstheme="minorHAnsi"/>
              </w:rPr>
              <w:t xml:space="preserve">Le PNUD peut-il réaliser toute sa contribution à la réalisation de l’effet dans le délai prévu ? </w:t>
            </w:r>
            <w:r w:rsidR="00B5300E" w:rsidRPr="0014094A">
              <w:rPr>
                <w:rFonts w:asciiTheme="minorHAnsi" w:hAnsiTheme="minorHAnsi" w:cstheme="minorHAnsi"/>
              </w:rPr>
              <w:t xml:space="preserve">La réalisation de l’effet est-elle en bonne voie ? </w:t>
            </w:r>
          </w:p>
          <w:p w14:paraId="1D25B35E" w14:textId="3DD6FD83" w:rsidR="00517625" w:rsidRPr="00211D6C" w:rsidRDefault="00B5300E" w:rsidP="00B5300E">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E26148">
              <w:rPr>
                <w:rFonts w:asciiTheme="minorHAnsi" w:hAnsiTheme="minorHAnsi" w:cstheme="minorHAnsi"/>
              </w:rPr>
              <w:t>Quelles autres actions le PNUD et les autres acteurs (ensemble ou séparément) auraient-il dû réaliser pour atteindre les effets ? Les stratégies de partenariat ont-ils permis que ces actions soient réalisées et que les effets soient atteints ? Si non, pourquoi ?</w:t>
            </w:r>
          </w:p>
        </w:tc>
        <w:tc>
          <w:tcPr>
            <w:tcW w:w="1535" w:type="pct"/>
            <w:vAlign w:val="center"/>
          </w:tcPr>
          <w:p w14:paraId="4A5EEC0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déjà réalisé parmi la contribution du PNUD à la réalisation de l’effet par rapport à la totalité de la contribution à réaliser dans le délai prévu </w:t>
            </w:r>
          </w:p>
          <w:p w14:paraId="36926C77" w14:textId="77777777" w:rsidR="00517625" w:rsidRPr="00211D6C" w:rsidRDefault="00517625" w:rsidP="001711B2">
            <w:pPr>
              <w:spacing w:after="0" w:line="240" w:lineRule="auto"/>
              <w:contextualSpacing/>
              <w:rPr>
                <w:rFonts w:asciiTheme="minorHAnsi" w:hAnsiTheme="minorHAnsi" w:cstheme="minorHAnsi"/>
                <w:highlight w:val="yellow"/>
              </w:rPr>
            </w:pPr>
            <w:r w:rsidRPr="00211D6C">
              <w:rPr>
                <w:rFonts w:asciiTheme="minorHAnsi" w:hAnsiTheme="minorHAnsi" w:cstheme="minorHAnsi"/>
              </w:rPr>
              <w:t xml:space="preserve">• Liste </w:t>
            </w:r>
            <w:r w:rsidRPr="00211D6C">
              <w:rPr>
                <w:rFonts w:asciiTheme="minorHAnsi" w:eastAsia="Times New Roman" w:hAnsiTheme="minorHAnsi" w:cstheme="minorHAnsi"/>
              </w:rPr>
              <w:t>des éléments constituant cette contribution</w:t>
            </w:r>
            <w:r w:rsidRPr="00211D6C">
              <w:rPr>
                <w:rFonts w:asciiTheme="minorHAnsi" w:hAnsiTheme="minorHAnsi" w:cstheme="minorHAnsi"/>
              </w:rPr>
              <w:t xml:space="preserve"> d</w:t>
            </w:r>
            <w:bookmarkStart w:id="0" w:name="_GoBack"/>
            <w:bookmarkEnd w:id="0"/>
            <w:r w:rsidRPr="00211D6C">
              <w:rPr>
                <w:rFonts w:asciiTheme="minorHAnsi" w:hAnsiTheme="minorHAnsi" w:cstheme="minorHAnsi"/>
              </w:rPr>
              <w:t xml:space="preserve">éjà réalisée  </w:t>
            </w:r>
          </w:p>
        </w:tc>
        <w:tc>
          <w:tcPr>
            <w:tcW w:w="1237" w:type="pct"/>
            <w:vAlign w:val="center"/>
          </w:tcPr>
          <w:p w14:paraId="2A57DE7C"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p>
          <w:p w14:paraId="07FEF8F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5BA0EA6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474C40E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53622067"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Les responsables et/ou les représentants des parties prenantes (intervenants et bénéficiaires) et des cibles non bénéficiaires </w:t>
            </w:r>
          </w:p>
          <w:p w14:paraId="7681E462"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Observation directe des situations et des réalisations physiques </w:t>
            </w:r>
          </w:p>
        </w:tc>
        <w:tc>
          <w:tcPr>
            <w:tcW w:w="848" w:type="pct"/>
            <w:vAlign w:val="center"/>
          </w:tcPr>
          <w:p w14:paraId="7023830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1D6788E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Entretiens</w:t>
            </w:r>
          </w:p>
        </w:tc>
      </w:tr>
      <w:tr w:rsidR="00517625" w:rsidRPr="00211D6C" w14:paraId="27A3B0CE" w14:textId="77777777" w:rsidTr="001711B2">
        <w:tc>
          <w:tcPr>
            <w:tcW w:w="1380" w:type="pct"/>
            <w:vAlign w:val="center"/>
          </w:tcPr>
          <w:p w14:paraId="5DEFE65B"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 xml:space="preserve">La réalisation de l’effet est-elle en bonne voie ? </w:t>
            </w:r>
          </w:p>
        </w:tc>
        <w:tc>
          <w:tcPr>
            <w:tcW w:w="1535" w:type="pct"/>
            <w:vAlign w:val="center"/>
          </w:tcPr>
          <w:p w14:paraId="57651C4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Série chronologique des valeurs du niveau de réalisation de l’effet</w:t>
            </w:r>
          </w:p>
          <w:p w14:paraId="5CFACD39"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Liste des contraintes pour la réalisation de l’effet</w:t>
            </w:r>
          </w:p>
          <w:p w14:paraId="1C9FE019"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Liste des opportunités pour la réalisation de l’effet</w:t>
            </w:r>
          </w:p>
          <w:p w14:paraId="3C64D122" w14:textId="77777777" w:rsidR="00517625" w:rsidRPr="00211D6C" w:rsidRDefault="00517625" w:rsidP="001711B2">
            <w:pPr>
              <w:spacing w:after="0" w:line="240" w:lineRule="auto"/>
              <w:contextualSpacing/>
              <w:rPr>
                <w:rFonts w:asciiTheme="minorHAnsi" w:hAnsiTheme="minorHAnsi" w:cstheme="minorHAnsi"/>
                <w:highlight w:val="yellow"/>
              </w:rPr>
            </w:pPr>
            <w:r w:rsidRPr="00211D6C">
              <w:rPr>
                <w:rFonts w:asciiTheme="minorHAnsi" w:hAnsiTheme="minorHAnsi" w:cstheme="minorHAnsi"/>
              </w:rPr>
              <w:t>• Liste des menaces pour la réalisation de l’effet</w:t>
            </w:r>
          </w:p>
        </w:tc>
        <w:tc>
          <w:tcPr>
            <w:tcW w:w="1237" w:type="pct"/>
            <w:vAlign w:val="center"/>
          </w:tcPr>
          <w:p w14:paraId="02B7EC15"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p>
          <w:p w14:paraId="64E8963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49D81C8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02CBD97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61616877"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 xml:space="preserve">Les responsables et/ou les représentants des parties prenantes (intervenants et </w:t>
            </w:r>
            <w:r w:rsidRPr="00211D6C">
              <w:rPr>
                <w:rFonts w:asciiTheme="minorHAnsi" w:hAnsiTheme="minorHAnsi" w:cstheme="minorHAnsi"/>
                <w:lang w:eastAsia="fr-FR"/>
              </w:rPr>
              <w:lastRenderedPageBreak/>
              <w:t>bénéficiaires) et des cibles non bénéficiaires </w:t>
            </w:r>
          </w:p>
          <w:p w14:paraId="70F181B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Observation directe des situations et des réalisations physiques </w:t>
            </w:r>
          </w:p>
        </w:tc>
        <w:tc>
          <w:tcPr>
            <w:tcW w:w="848" w:type="pct"/>
            <w:vAlign w:val="center"/>
          </w:tcPr>
          <w:p w14:paraId="7C0A03D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lastRenderedPageBreak/>
              <w:t>Revue documentaire</w:t>
            </w:r>
          </w:p>
          <w:p w14:paraId="274288D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3E88F82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rPr>
              <w:t>Focus Group</w:t>
            </w:r>
          </w:p>
        </w:tc>
      </w:tr>
      <w:tr w:rsidR="00517625" w:rsidRPr="00211D6C" w14:paraId="6759B08B" w14:textId="77777777" w:rsidTr="001711B2">
        <w:tc>
          <w:tcPr>
            <w:tcW w:w="1380" w:type="pct"/>
            <w:vAlign w:val="center"/>
          </w:tcPr>
          <w:p w14:paraId="4C681208" w14:textId="77777777" w:rsidR="00517625"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sont les facteurs de succès, les contraintes, les opportunités et les menaces pour la réalisation de l’effet ?</w:t>
            </w:r>
          </w:p>
          <w:p w14:paraId="4DC285C2" w14:textId="0D7B65C3" w:rsidR="00F14E56" w:rsidRPr="00211D6C" w:rsidRDefault="00F14E56"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F14E56">
              <w:rPr>
                <w:rFonts w:asciiTheme="minorHAnsi" w:hAnsiTheme="minorHAnsi" w:cstheme="minorHAnsi"/>
                <w:sz w:val="22"/>
                <w:szCs w:val="22"/>
              </w:rPr>
              <w:t>Quelles autres actions le PNUD et les autres acteurs (ensemble ou séparément) auraient-il dû réaliser pour atteindre les effets ? Les stratégies de partenariat ont-ils permis que ces actions soient réalisées et que les effets soient atteints ? Si non, pourquoi ?</w:t>
            </w:r>
          </w:p>
        </w:tc>
        <w:tc>
          <w:tcPr>
            <w:tcW w:w="1535" w:type="pct"/>
            <w:vAlign w:val="center"/>
          </w:tcPr>
          <w:p w14:paraId="3A9242C9" w14:textId="77777777" w:rsidR="00517625" w:rsidRPr="00211D6C" w:rsidRDefault="00517625" w:rsidP="001711B2">
            <w:pPr>
              <w:spacing w:after="0"/>
              <w:contextualSpacing/>
              <w:rPr>
                <w:rFonts w:asciiTheme="minorHAnsi" w:hAnsiTheme="minorHAnsi" w:cstheme="minorHAnsi"/>
              </w:rPr>
            </w:pPr>
            <w:r w:rsidRPr="00211D6C">
              <w:rPr>
                <w:rFonts w:asciiTheme="minorHAnsi" w:hAnsiTheme="minorHAnsi" w:cstheme="minorHAnsi"/>
              </w:rPr>
              <w:t>• Liste des facteurs de succès pour la réalisation de l’effet</w:t>
            </w:r>
          </w:p>
        </w:tc>
        <w:tc>
          <w:tcPr>
            <w:tcW w:w="1237" w:type="pct"/>
            <w:vAlign w:val="center"/>
          </w:tcPr>
          <w:p w14:paraId="1818F4A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p>
          <w:p w14:paraId="106EB07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017594F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16E15EC4"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5EFD492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Les responsables et/ou les représentants des parties prenantes (intervenants et bénéficiaires) et des cibles non bénéficiaires </w:t>
            </w:r>
          </w:p>
          <w:p w14:paraId="35ECABEF"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Observation directe des situations et des réalisations physiques </w:t>
            </w:r>
          </w:p>
        </w:tc>
        <w:tc>
          <w:tcPr>
            <w:tcW w:w="848" w:type="pct"/>
            <w:vAlign w:val="center"/>
          </w:tcPr>
          <w:p w14:paraId="538CBF8C"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599D41E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00F58E1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14460083" w14:textId="77777777" w:rsidTr="001711B2">
        <w:tc>
          <w:tcPr>
            <w:tcW w:w="1380" w:type="pct"/>
            <w:vAlign w:val="center"/>
          </w:tcPr>
          <w:p w14:paraId="76D6C5AC" w14:textId="77777777" w:rsidR="00517625" w:rsidRPr="00211D6C" w:rsidRDefault="00517625" w:rsidP="001711B2">
            <w:pPr>
              <w:spacing w:after="0"/>
              <w:rPr>
                <w:rFonts w:asciiTheme="minorHAnsi" w:hAnsiTheme="minorHAnsi" w:cstheme="minorHAnsi"/>
                <w:b/>
              </w:rPr>
            </w:pPr>
            <w:r w:rsidRPr="00211D6C">
              <w:rPr>
                <w:rFonts w:asciiTheme="minorHAnsi" w:hAnsiTheme="minorHAnsi" w:cstheme="minorHAnsi"/>
                <w:b/>
              </w:rPr>
              <w:t xml:space="preserve">Impact : </w:t>
            </w:r>
          </w:p>
          <w:p w14:paraId="286A427C" w14:textId="77777777" w:rsidR="00517625"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sidRPr="00211D6C">
              <w:rPr>
                <w:rFonts w:asciiTheme="minorHAnsi" w:hAnsiTheme="minorHAnsi" w:cstheme="minorHAnsi"/>
                <w:sz w:val="22"/>
                <w:szCs w:val="22"/>
              </w:rPr>
              <w:t>Quels changements (ou signes précoce de changements) attendus ou non attendus les projets mis en œuvre dans le cadre de l’effet ont apporté dans la vie des bénéficiaires ?</w:t>
            </w:r>
          </w:p>
          <w:p w14:paraId="0F855136" w14:textId="77777777" w:rsidR="00517625" w:rsidRPr="00211D6C" w:rsidRDefault="00517625" w:rsidP="001711B2">
            <w:pPr>
              <w:pStyle w:val="xxxxxxxxxxxxxxxxxxxxxxyiv8334760162xxxxxxxxxxxxxxxxxxxxxxxxxxxxxxxxmsonormal"/>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Des effets non attendus (positifs ou négatifs) ont-ils également été produits suite aux interventions ? si oui/non, comment et pourquoi ? </w:t>
            </w:r>
          </w:p>
        </w:tc>
        <w:tc>
          <w:tcPr>
            <w:tcW w:w="1535" w:type="pct"/>
            <w:vAlign w:val="center"/>
          </w:tcPr>
          <w:p w14:paraId="08894702"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Taux d’extrême pauvreté (désagrégé par Région, sexe, milieu de résidence, quintile) :</w:t>
            </w:r>
          </w:p>
          <w:p w14:paraId="1575C8A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Donnée Réf: 52,7% (2012) Cible 40%</w:t>
            </w:r>
          </w:p>
          <w:p w14:paraId="629F9FF5"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Taux de sous-emploi (désagrégé par CSP, Région, sexe, tranche d’âge) :</w:t>
            </w:r>
          </w:p>
          <w:p w14:paraId="20C86C6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Donnée Réf: 80% (2012) Cible:60%Donnée Réf: 80% (2012) </w:t>
            </w:r>
          </w:p>
          <w:p w14:paraId="43F42CB9"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Cible:60%</w:t>
            </w:r>
          </w:p>
          <w:p w14:paraId="0964859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Taux d’emploi (formel et informel) désagrégé par secteur et sous-secteur, sexe, tranche d’âge et groupes exclus et catégorie salariale si disponible) :</w:t>
            </w:r>
          </w:p>
          <w:p w14:paraId="70666153"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lastRenderedPageBreak/>
              <w:t xml:space="preserve">Donnée Réf83,3 % </w:t>
            </w:r>
          </w:p>
          <w:p w14:paraId="22B09B13"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Cible: 90 %</w:t>
            </w:r>
          </w:p>
          <w:p w14:paraId="6C39ED5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Superficie (Ha) de terres gérées de manière durable, aménagées, sous conservation, utilisation/’accès des bénéfices générés :</w:t>
            </w:r>
          </w:p>
          <w:p w14:paraId="0553CAE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Donnée Réf0,3 million Ha</w:t>
            </w:r>
          </w:p>
          <w:p w14:paraId="7A9AAEF1" w14:textId="77777777" w:rsidR="00517625" w:rsidRPr="00211D6C" w:rsidRDefault="00517625" w:rsidP="001711B2">
            <w:pPr>
              <w:rPr>
                <w:rFonts w:asciiTheme="minorHAnsi" w:hAnsiTheme="minorHAnsi" w:cstheme="minorHAnsi"/>
              </w:rPr>
            </w:pPr>
            <w:r w:rsidRPr="00211D6C">
              <w:rPr>
                <w:rFonts w:asciiTheme="minorHAnsi" w:hAnsiTheme="minorHAnsi" w:cstheme="minorHAnsi"/>
              </w:rPr>
              <w:t>Cible 1,5 million Ha)</w:t>
            </w:r>
          </w:p>
        </w:tc>
        <w:tc>
          <w:tcPr>
            <w:tcW w:w="1237" w:type="pct"/>
            <w:vAlign w:val="center"/>
          </w:tcPr>
          <w:p w14:paraId="1B363CE7"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lastRenderedPageBreak/>
              <w:t>Documents du Programme</w:t>
            </w:r>
          </w:p>
          <w:p w14:paraId="0ACB2C62"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2F72638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525FEC4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44F95F2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 xml:space="preserve">Les responsables et/ou les représentants des parties prenantes (intervenants et </w:t>
            </w:r>
            <w:r w:rsidRPr="00211D6C">
              <w:rPr>
                <w:rFonts w:asciiTheme="minorHAnsi" w:hAnsiTheme="minorHAnsi" w:cstheme="minorHAnsi"/>
                <w:lang w:eastAsia="fr-FR"/>
              </w:rPr>
              <w:lastRenderedPageBreak/>
              <w:t>bénéficiaires) et des cibles non bénéficiaires </w:t>
            </w:r>
          </w:p>
          <w:p w14:paraId="2DC332F5"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Observation directe des situations et des réalisations physiques </w:t>
            </w:r>
          </w:p>
        </w:tc>
        <w:tc>
          <w:tcPr>
            <w:tcW w:w="848" w:type="pct"/>
            <w:vAlign w:val="center"/>
          </w:tcPr>
          <w:p w14:paraId="34869CCC"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lastRenderedPageBreak/>
              <w:t>Revue documentaire</w:t>
            </w:r>
          </w:p>
          <w:p w14:paraId="2B3A160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6E6ADA4F"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5B5EBF14" w14:textId="77777777" w:rsidTr="001711B2">
        <w:tc>
          <w:tcPr>
            <w:tcW w:w="1380" w:type="pct"/>
            <w:vAlign w:val="center"/>
          </w:tcPr>
          <w:p w14:paraId="5C8E6626" w14:textId="77777777" w:rsidR="00517625" w:rsidRPr="00211D6C" w:rsidRDefault="00517625" w:rsidP="001711B2">
            <w:pPr>
              <w:spacing w:after="0"/>
              <w:rPr>
                <w:rFonts w:asciiTheme="minorHAnsi" w:hAnsiTheme="minorHAnsi" w:cstheme="minorHAnsi"/>
                <w:b/>
              </w:rPr>
            </w:pPr>
            <w:r w:rsidRPr="00211D6C">
              <w:rPr>
                <w:rFonts w:asciiTheme="minorHAnsi" w:hAnsiTheme="minorHAnsi" w:cstheme="minorHAnsi"/>
                <w:b/>
              </w:rPr>
              <w:t xml:space="preserve">Efficience: </w:t>
            </w:r>
          </w:p>
          <w:p w14:paraId="5DF1A15C" w14:textId="77777777" w:rsidR="00517625" w:rsidRDefault="00517625" w:rsidP="001711B2">
            <w:pPr>
              <w:spacing w:after="0"/>
              <w:rPr>
                <w:rFonts w:asciiTheme="minorHAnsi" w:hAnsiTheme="minorHAnsi" w:cstheme="minorHAnsi"/>
              </w:rPr>
            </w:pPr>
            <w:r w:rsidRPr="00211D6C">
              <w:rPr>
                <w:rFonts w:asciiTheme="minorHAnsi" w:hAnsiTheme="minorHAnsi" w:cstheme="minorHAnsi"/>
              </w:rPr>
              <w:t>Les résultats ont-ils été obtenus à des coûts acceptables et dans des délais raisonnables ?</w:t>
            </w:r>
          </w:p>
          <w:p w14:paraId="19C8334C" w14:textId="77777777" w:rsidR="00517625" w:rsidRPr="00211D6C" w:rsidRDefault="00517625" w:rsidP="001711B2">
            <w:pPr>
              <w:spacing w:after="0"/>
              <w:rPr>
                <w:rFonts w:asciiTheme="minorHAnsi" w:hAnsiTheme="minorHAnsi" w:cstheme="minorHAnsi"/>
              </w:rPr>
            </w:pPr>
            <w:r>
              <w:rPr>
                <w:rFonts w:asciiTheme="minorHAnsi" w:hAnsiTheme="minorHAnsi" w:cstheme="minorHAnsi"/>
              </w:rPr>
              <w:t>D’autres stratégies auraient-elles été plus adéquates pour atteindre les effets escomptés ?</w:t>
            </w:r>
          </w:p>
        </w:tc>
        <w:tc>
          <w:tcPr>
            <w:tcW w:w="1535" w:type="pct"/>
            <w:vAlign w:val="center"/>
          </w:tcPr>
          <w:p w14:paraId="30649B2A" w14:textId="77777777" w:rsidR="00517625" w:rsidRPr="00211D6C" w:rsidRDefault="00517625" w:rsidP="001711B2">
            <w:pPr>
              <w:spacing w:after="0" w:line="240" w:lineRule="auto"/>
              <w:rPr>
                <w:rFonts w:asciiTheme="minorHAnsi" w:hAnsiTheme="minorHAnsi" w:cstheme="minorHAnsi"/>
              </w:rPr>
            </w:pPr>
            <w:r w:rsidRPr="00211D6C">
              <w:rPr>
                <w:rFonts w:asciiTheme="minorHAnsi" w:hAnsiTheme="minorHAnsi" w:cstheme="minorHAnsi"/>
              </w:rPr>
              <w:t>• Ecarts entre coûts effectifs et coûts acceptables pour obtenir les résultats</w:t>
            </w:r>
          </w:p>
          <w:p w14:paraId="1EA168B6" w14:textId="77777777" w:rsidR="00517625" w:rsidRPr="00211D6C" w:rsidRDefault="00517625" w:rsidP="001711B2">
            <w:pPr>
              <w:spacing w:after="0" w:line="240" w:lineRule="auto"/>
              <w:rPr>
                <w:rFonts w:asciiTheme="minorHAnsi" w:hAnsiTheme="minorHAnsi" w:cstheme="minorHAnsi"/>
                <w:highlight w:val="yellow"/>
              </w:rPr>
            </w:pPr>
            <w:r w:rsidRPr="00211D6C">
              <w:rPr>
                <w:rFonts w:asciiTheme="minorHAnsi" w:hAnsiTheme="minorHAnsi" w:cstheme="minorHAnsi"/>
              </w:rPr>
              <w:t>• Ecarts entre délais effectifs et délais raisonnables pour obtenir les résultats</w:t>
            </w:r>
          </w:p>
        </w:tc>
        <w:tc>
          <w:tcPr>
            <w:tcW w:w="1237" w:type="pct"/>
            <w:vAlign w:val="center"/>
          </w:tcPr>
          <w:p w14:paraId="313AC86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37274A1F"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79536944"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0FFA460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0F5D127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0099771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1A7A280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Entretiens</w:t>
            </w:r>
          </w:p>
        </w:tc>
      </w:tr>
      <w:tr w:rsidR="00517625" w:rsidRPr="00211D6C" w14:paraId="48B1A47D" w14:textId="77777777" w:rsidTr="001711B2">
        <w:tc>
          <w:tcPr>
            <w:tcW w:w="1380" w:type="pct"/>
            <w:vAlign w:val="center"/>
          </w:tcPr>
          <w:p w14:paraId="5CD5577D" w14:textId="77777777" w:rsidR="00517625" w:rsidRPr="00211D6C" w:rsidRDefault="00517625" w:rsidP="001711B2">
            <w:pPr>
              <w:spacing w:after="0"/>
              <w:rPr>
                <w:rFonts w:asciiTheme="minorHAnsi" w:hAnsiTheme="minorHAnsi" w:cstheme="minorHAnsi"/>
                <w:b/>
              </w:rPr>
            </w:pPr>
            <w:r w:rsidRPr="00211D6C">
              <w:rPr>
                <w:rFonts w:asciiTheme="minorHAnsi" w:hAnsiTheme="minorHAnsi" w:cstheme="minorHAnsi"/>
                <w:b/>
              </w:rPr>
              <w:t xml:space="preserve">Pérennité : </w:t>
            </w:r>
          </w:p>
          <w:p w14:paraId="7F8A4A3F" w14:textId="77777777" w:rsidR="00517625" w:rsidRDefault="00517625" w:rsidP="001711B2">
            <w:pPr>
              <w:spacing w:after="0"/>
              <w:rPr>
                <w:rFonts w:asciiTheme="minorHAnsi" w:hAnsiTheme="minorHAnsi" w:cstheme="minorHAnsi"/>
              </w:rPr>
            </w:pPr>
            <w:r w:rsidRPr="00211D6C">
              <w:rPr>
                <w:rFonts w:asciiTheme="minorHAnsi" w:hAnsiTheme="minorHAnsi" w:cstheme="minorHAnsi"/>
              </w:rPr>
              <w:t xml:space="preserve">Dans quelle mesure </w:t>
            </w:r>
            <w:r>
              <w:rPr>
                <w:rFonts w:asciiTheme="minorHAnsi" w:hAnsiTheme="minorHAnsi" w:cstheme="minorHAnsi"/>
              </w:rPr>
              <w:t xml:space="preserve">et dans quelles conditions </w:t>
            </w:r>
            <w:r w:rsidRPr="00211D6C">
              <w:rPr>
                <w:rFonts w:asciiTheme="minorHAnsi" w:hAnsiTheme="minorHAnsi" w:cstheme="minorHAnsi"/>
              </w:rPr>
              <w:t>les résultats obtenus sont-ils pérennes ou peuvent-ils être pérennisés ?</w:t>
            </w:r>
          </w:p>
          <w:p w14:paraId="774F4C0B" w14:textId="77777777" w:rsidR="00517625" w:rsidRPr="00211D6C" w:rsidRDefault="00517625" w:rsidP="001711B2">
            <w:pPr>
              <w:spacing w:after="0"/>
              <w:rPr>
                <w:rFonts w:asciiTheme="minorHAnsi" w:hAnsiTheme="minorHAnsi" w:cstheme="minorHAnsi"/>
              </w:rPr>
            </w:pPr>
            <w:r>
              <w:rPr>
                <w:rFonts w:asciiTheme="minorHAnsi" w:hAnsiTheme="minorHAnsi" w:cstheme="minorHAnsi"/>
              </w:rPr>
              <w:t xml:space="preserve">Quels sont les facteurs qui favoriseraient cette pérennisation des </w:t>
            </w:r>
            <w:r>
              <w:rPr>
                <w:rFonts w:asciiTheme="minorHAnsi" w:hAnsiTheme="minorHAnsi" w:cstheme="minorHAnsi"/>
              </w:rPr>
              <w:lastRenderedPageBreak/>
              <w:t>acquis et quels sont ceux qui pourraient l’entraver ?</w:t>
            </w:r>
          </w:p>
        </w:tc>
        <w:tc>
          <w:tcPr>
            <w:tcW w:w="1535" w:type="pct"/>
            <w:vAlign w:val="center"/>
          </w:tcPr>
          <w:p w14:paraId="38253742" w14:textId="77777777" w:rsidR="00517625" w:rsidRPr="00211D6C" w:rsidRDefault="00517625" w:rsidP="001711B2">
            <w:pPr>
              <w:spacing w:after="0" w:line="240" w:lineRule="auto"/>
              <w:rPr>
                <w:rFonts w:asciiTheme="minorHAnsi" w:hAnsiTheme="minorHAnsi" w:cstheme="minorHAnsi"/>
              </w:rPr>
            </w:pPr>
            <w:r w:rsidRPr="00211D6C">
              <w:rPr>
                <w:rFonts w:asciiTheme="minorHAnsi" w:hAnsiTheme="minorHAnsi" w:cstheme="minorHAnsi"/>
              </w:rPr>
              <w:lastRenderedPageBreak/>
              <w:t>Degré de pérennité des résultats obtenus</w:t>
            </w:r>
          </w:p>
          <w:p w14:paraId="06C5C329" w14:textId="77777777" w:rsidR="00517625" w:rsidRPr="00211D6C" w:rsidRDefault="00517625" w:rsidP="001711B2">
            <w:pPr>
              <w:spacing w:after="0" w:line="240" w:lineRule="auto"/>
              <w:rPr>
                <w:rFonts w:asciiTheme="minorHAnsi" w:hAnsiTheme="minorHAnsi" w:cstheme="minorHAnsi"/>
              </w:rPr>
            </w:pPr>
          </w:p>
        </w:tc>
        <w:tc>
          <w:tcPr>
            <w:tcW w:w="1237" w:type="pct"/>
            <w:vAlign w:val="center"/>
          </w:tcPr>
          <w:p w14:paraId="6BDCA9C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0B690AE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57D35BB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6273411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lastRenderedPageBreak/>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7A960578"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685CCA2C"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lastRenderedPageBreak/>
              <w:t>Revue documentaire</w:t>
            </w:r>
          </w:p>
          <w:p w14:paraId="4AC4E44F"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7E777AD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7027EE00" w14:textId="77777777" w:rsidTr="001711B2">
        <w:tc>
          <w:tcPr>
            <w:tcW w:w="1380" w:type="pct"/>
            <w:vAlign w:val="center"/>
          </w:tcPr>
          <w:p w14:paraId="62002367"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Quelles sont les </w:t>
            </w:r>
            <w:r w:rsidRPr="00211D6C">
              <w:rPr>
                <w:rFonts w:asciiTheme="minorHAnsi" w:hAnsiTheme="minorHAnsi" w:cstheme="minorHAnsi"/>
                <w:b/>
              </w:rPr>
              <w:t>leçons à tirer</w:t>
            </w:r>
            <w:r w:rsidRPr="00211D6C">
              <w:rPr>
                <w:rFonts w:asciiTheme="minorHAnsi" w:hAnsiTheme="minorHAnsi" w:cstheme="minorHAnsi"/>
              </w:rPr>
              <w:t>, les recommandations et orientations pour le prochain cycle de l’UNDAF?</w:t>
            </w:r>
          </w:p>
        </w:tc>
        <w:tc>
          <w:tcPr>
            <w:tcW w:w="1535" w:type="pct"/>
            <w:vAlign w:val="center"/>
          </w:tcPr>
          <w:p w14:paraId="3A5B1803" w14:textId="77777777" w:rsidR="00517625" w:rsidRPr="00211D6C" w:rsidRDefault="00517625" w:rsidP="001711B2">
            <w:pPr>
              <w:spacing w:after="0" w:line="240" w:lineRule="auto"/>
              <w:rPr>
                <w:rFonts w:asciiTheme="minorHAnsi" w:hAnsiTheme="minorHAnsi" w:cstheme="minorHAnsi"/>
              </w:rPr>
            </w:pPr>
            <w:r w:rsidRPr="00211D6C">
              <w:rPr>
                <w:rFonts w:asciiTheme="minorHAnsi" w:hAnsiTheme="minorHAnsi" w:cstheme="minorHAnsi"/>
              </w:rPr>
              <w:t>• Liste des recommandations pour le prochain cycle de l’UNDAF • Liste des leçons à tirer pour le prochain cycle de l’UNDAF</w:t>
            </w:r>
          </w:p>
          <w:p w14:paraId="53B4ECA7" w14:textId="77777777" w:rsidR="00517625" w:rsidRPr="00211D6C" w:rsidRDefault="00517625" w:rsidP="001711B2">
            <w:pPr>
              <w:spacing w:after="0" w:line="240" w:lineRule="auto"/>
              <w:rPr>
                <w:rFonts w:asciiTheme="minorHAnsi" w:hAnsiTheme="minorHAnsi" w:cstheme="minorHAnsi"/>
              </w:rPr>
            </w:pPr>
            <w:r w:rsidRPr="00211D6C">
              <w:rPr>
                <w:rFonts w:asciiTheme="minorHAnsi" w:hAnsiTheme="minorHAnsi" w:cstheme="minorHAnsi"/>
              </w:rPr>
              <w:t>• Liste des orientations pour le prochain cycle de l’UNDAF</w:t>
            </w:r>
          </w:p>
        </w:tc>
        <w:tc>
          <w:tcPr>
            <w:tcW w:w="1237" w:type="pct"/>
            <w:vAlign w:val="center"/>
          </w:tcPr>
          <w:p w14:paraId="5EE79A08"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760D1D2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7024C28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4D48837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71E79FB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5DE79150"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17BE95E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0588E78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70A01CB2" w14:textId="77777777" w:rsidTr="001711B2">
        <w:tc>
          <w:tcPr>
            <w:tcW w:w="1380" w:type="pct"/>
            <w:vAlign w:val="center"/>
          </w:tcPr>
          <w:p w14:paraId="46E277C7"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b/>
              </w:rPr>
              <w:t>Analyse de l’effet Programme pays</w:t>
            </w:r>
            <w:r w:rsidRPr="00211D6C">
              <w:rPr>
                <w:rFonts w:asciiTheme="minorHAnsi" w:hAnsiTheme="minorHAnsi" w:cstheme="minorHAnsi"/>
              </w:rPr>
              <w:t xml:space="preserve"> : </w:t>
            </w:r>
          </w:p>
          <w:p w14:paraId="7919D7D8"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effets CPAP/CPD, les indicateurs et les cibles étaient-ils pertinents au contexte, aux besoins des cibles et aux priorités du pays ? Etaient-ils bien formulés (SMART) ? </w:t>
            </w:r>
          </w:p>
          <w:p w14:paraId="6F7A6F67"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lastRenderedPageBreak/>
              <w:t xml:space="preserve">• La théorie de changement est-elle pertinente et robuste ? Les hypothèses et les risques ont-ils été bien identifiés et suivis ?  </w:t>
            </w:r>
          </w:p>
          <w:p w14:paraId="4710BF06"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Quel est le niveau actuel de réalisation et quelles perspectives pour la réalisation de l’effet avec les ressources et le délai indiqué ?</w:t>
            </w:r>
          </w:p>
          <w:p w14:paraId="687D25B7"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indicateurs retenus sont-ils pertinents et suffisants pour mesurer l’effet ? Si non, quels autres indicateurs pourrait-on suggérer ? </w:t>
            </w:r>
          </w:p>
          <w:p w14:paraId="241CC3D6"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Dans quelle mesure la dimension genre a-t-il été pris en compte ? </w:t>
            </w:r>
          </w:p>
          <w:p w14:paraId="7E91A0DC"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En comparaison avec celles des autres partenaires, la contribution du PNUD à la réalisation de l’effet est-elle significative ? </w:t>
            </w:r>
          </w:p>
          <w:p w14:paraId="33D51A00"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Quels ont été les facteurs de succès dans la réalisation de l’effet, les contraintes rencontrées et les solutions apportées ? </w:t>
            </w:r>
          </w:p>
          <w:p w14:paraId="11533211"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Quelles ont été les leçons apprises ? </w:t>
            </w:r>
          </w:p>
          <w:p w14:paraId="3FB47544"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Quelles influences le PNUD a –t-il eu au niveau institutionnel, culturel et Genre ?</w:t>
            </w:r>
          </w:p>
        </w:tc>
        <w:tc>
          <w:tcPr>
            <w:tcW w:w="1535" w:type="pct"/>
            <w:vAlign w:val="center"/>
          </w:tcPr>
          <w:p w14:paraId="0903894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lastRenderedPageBreak/>
              <w:t>• % et liste des effets CPAP/CPD, pertinents au contexte</w:t>
            </w:r>
          </w:p>
          <w:p w14:paraId="67B6E90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pertinents au contexte </w:t>
            </w:r>
          </w:p>
          <w:p w14:paraId="6F17534A"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cibles pertinents au contexte </w:t>
            </w:r>
          </w:p>
          <w:p w14:paraId="6CE3273B"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effets CPAP/CPD, pertinents aux besoins des cibles </w:t>
            </w:r>
          </w:p>
          <w:p w14:paraId="6164EB42"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lastRenderedPageBreak/>
              <w:t xml:space="preserve">• % et liste des indicateurs pertinents aux besoins des cibles </w:t>
            </w:r>
          </w:p>
          <w:p w14:paraId="77A2214F"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cibles pertinentes aux besoins des cibles </w:t>
            </w:r>
          </w:p>
          <w:p w14:paraId="21E4C7D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effets CPAP/CPD pertinents aux priorités du pays </w:t>
            </w:r>
          </w:p>
          <w:p w14:paraId="60D34B8F"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pertinents aux priorités du pays </w:t>
            </w:r>
          </w:p>
          <w:p w14:paraId="25069F9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cibles pertinentes aux priorités du pays </w:t>
            </w:r>
          </w:p>
          <w:p w14:paraId="0A253A4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 et liste des effets CPAP/CPD bien formulés (SMART)</w:t>
            </w:r>
          </w:p>
          <w:p w14:paraId="51386D49"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 et liste des indicateurs bien formulés (SMART)</w:t>
            </w:r>
          </w:p>
          <w:p w14:paraId="7CC560A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 et liste des cibles bien formulées (SMART)</w:t>
            </w:r>
          </w:p>
          <w:p w14:paraId="3B1A16C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La théorie de changement est-elle pertinente et robuste  </w:t>
            </w:r>
          </w:p>
          <w:p w14:paraId="72E79831"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hypothèses bien identifiés </w:t>
            </w:r>
          </w:p>
          <w:p w14:paraId="39C684D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risques bien identifiés  </w:t>
            </w:r>
          </w:p>
          <w:p w14:paraId="0FE2FB75"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hypothèses </w:t>
            </w:r>
            <w:proofErr w:type="spellStart"/>
            <w:r w:rsidRPr="00211D6C">
              <w:rPr>
                <w:rFonts w:asciiTheme="minorHAnsi" w:hAnsiTheme="minorHAnsi" w:cstheme="minorHAnsi"/>
              </w:rPr>
              <w:t>ien</w:t>
            </w:r>
            <w:proofErr w:type="spellEnd"/>
            <w:r w:rsidRPr="00211D6C">
              <w:rPr>
                <w:rFonts w:asciiTheme="minorHAnsi" w:hAnsiTheme="minorHAnsi" w:cstheme="minorHAnsi"/>
              </w:rPr>
              <w:t xml:space="preserve"> suivis   </w:t>
            </w:r>
          </w:p>
          <w:p w14:paraId="11D578B2"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Les hypothèses et les risques ont-ils été bien suivis   </w:t>
            </w:r>
          </w:p>
          <w:p w14:paraId="4583F93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Niveau actuel de réalisation </w:t>
            </w:r>
          </w:p>
          <w:p w14:paraId="72FB8CF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perspectives pour la réalisation de l’effet avec les ressources </w:t>
            </w:r>
          </w:p>
          <w:p w14:paraId="375ABF9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perspectives pour la réalisation de l’effet avec le délai indiqué </w:t>
            </w:r>
          </w:p>
          <w:p w14:paraId="2F75973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retenus pertinents pour mesurer l’effet </w:t>
            </w:r>
          </w:p>
          <w:p w14:paraId="4D370720"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retenus suffisants pour mesurer l’effet </w:t>
            </w:r>
          </w:p>
          <w:p w14:paraId="531930EA"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autres indicateurs qui pourraient être suggérés </w:t>
            </w:r>
          </w:p>
          <w:p w14:paraId="08765621"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lastRenderedPageBreak/>
              <w:t xml:space="preserve">• Degré de prise en compte de la dimension genre </w:t>
            </w:r>
          </w:p>
          <w:p w14:paraId="3ED2F0A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Ecart de significativité entre la contribution du PNUD à la réalisation de l’effet et celles des autres partenaires </w:t>
            </w:r>
          </w:p>
          <w:p w14:paraId="3D670724"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facteurs de succès dans la réalisation de l’effet </w:t>
            </w:r>
          </w:p>
          <w:p w14:paraId="3489CD11"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contraintes rencontrées </w:t>
            </w:r>
          </w:p>
          <w:p w14:paraId="258CC89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solutions apportées </w:t>
            </w:r>
          </w:p>
          <w:p w14:paraId="24F8F4C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leçons apprises </w:t>
            </w:r>
          </w:p>
          <w:p w14:paraId="7DD3EDB4"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influences que le PNUD a eues au niveau institutionnel </w:t>
            </w:r>
          </w:p>
          <w:p w14:paraId="46530A0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influences que le PNUD a eues au niveau culturel </w:t>
            </w:r>
          </w:p>
          <w:p w14:paraId="7AB571B5"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influences que le PNUD a eues au niveau Genre </w:t>
            </w:r>
          </w:p>
        </w:tc>
        <w:tc>
          <w:tcPr>
            <w:tcW w:w="1237" w:type="pct"/>
            <w:vAlign w:val="center"/>
          </w:tcPr>
          <w:p w14:paraId="1DD8168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lastRenderedPageBreak/>
              <w:t>Documents du Programme</w:t>
            </w:r>
            <w:r w:rsidRPr="00211D6C">
              <w:rPr>
                <w:rFonts w:asciiTheme="minorHAnsi" w:hAnsiTheme="minorHAnsi" w:cstheme="minorHAnsi"/>
              </w:rPr>
              <w:t xml:space="preserve"> (rapports financiers, techniques, suivi-évaluation, etc.)</w:t>
            </w:r>
          </w:p>
          <w:p w14:paraId="05E60B5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654E0CE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7E52D7C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lastRenderedPageBreak/>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4B2C0A6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73975AC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lastRenderedPageBreak/>
              <w:t>Revue documentaire</w:t>
            </w:r>
          </w:p>
          <w:p w14:paraId="10830DF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0EBC80A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3926F469" w14:textId="77777777" w:rsidTr="001711B2">
        <w:tc>
          <w:tcPr>
            <w:tcW w:w="1380" w:type="pct"/>
            <w:vAlign w:val="center"/>
          </w:tcPr>
          <w:p w14:paraId="4979C1F0" w14:textId="77777777" w:rsidR="00517625" w:rsidRPr="00211D6C" w:rsidRDefault="00517625" w:rsidP="001711B2">
            <w:pPr>
              <w:spacing w:after="0"/>
              <w:rPr>
                <w:rFonts w:asciiTheme="minorHAnsi" w:hAnsiTheme="minorHAnsi" w:cstheme="minorHAnsi"/>
                <w:b/>
              </w:rPr>
            </w:pPr>
            <w:r w:rsidRPr="00211D6C">
              <w:rPr>
                <w:rFonts w:asciiTheme="minorHAnsi" w:hAnsiTheme="minorHAnsi" w:cstheme="minorHAnsi"/>
                <w:b/>
              </w:rPr>
              <w:lastRenderedPageBreak/>
              <w:t xml:space="preserve">Analyse des produits : </w:t>
            </w:r>
          </w:p>
          <w:p w14:paraId="5F11F5F8"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produits retenus étaient-ils pertinents pour réaliser l’effet ? </w:t>
            </w:r>
          </w:p>
          <w:p w14:paraId="4F160681"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indicateurs choisis étaient-ils appropriés ? Suffisants ? Si non, quels autres indicateurs suggérer ? </w:t>
            </w:r>
          </w:p>
          <w:p w14:paraId="1B0473C8"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Quels sont les progrès dans la réalisation des produits ? </w:t>
            </w:r>
          </w:p>
          <w:p w14:paraId="14DA8F3C"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Quels ont été les facteurs positifs et négatifs, qui ont affecté la réalisation des produits ? </w:t>
            </w:r>
          </w:p>
          <w:p w14:paraId="1FB5A087"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Quels produits ont le plus contribué ou sont susceptibles de mieux contribuer à la réalisation de l’effet ?</w:t>
            </w:r>
          </w:p>
        </w:tc>
        <w:tc>
          <w:tcPr>
            <w:tcW w:w="1535" w:type="pct"/>
            <w:vAlign w:val="center"/>
          </w:tcPr>
          <w:p w14:paraId="15DC2992"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produits retenus pertinents pour réaliser l’effet </w:t>
            </w:r>
          </w:p>
          <w:p w14:paraId="3A33874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choisis appropriés  </w:t>
            </w:r>
          </w:p>
          <w:p w14:paraId="65DA76D4"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indicateurs choisis suffisants  </w:t>
            </w:r>
          </w:p>
          <w:p w14:paraId="090D8566"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autres indicateurs qui pourraient être suggérés </w:t>
            </w:r>
          </w:p>
          <w:p w14:paraId="66C3607C"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progrès dans la réalisation des produits  </w:t>
            </w:r>
          </w:p>
          <w:p w14:paraId="70596B5B"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facteurs positifs qui ont affecté la réalisation des produits  </w:t>
            </w:r>
          </w:p>
          <w:p w14:paraId="31787AFE"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facteurs négatifs, qui ont affecté la réalisation des produits  </w:t>
            </w:r>
          </w:p>
          <w:p w14:paraId="761342B4"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produits qui ont le plus contribué ou sont susceptibles de mieux contribuer à la réalisation de l’effet </w:t>
            </w:r>
          </w:p>
        </w:tc>
        <w:tc>
          <w:tcPr>
            <w:tcW w:w="1237" w:type="pct"/>
            <w:vAlign w:val="center"/>
          </w:tcPr>
          <w:p w14:paraId="5BF2EAD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11278F2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35AC61C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312EE9A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6FC58806"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0800336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0AC105E9"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2A0C690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37BFAAA0" w14:textId="77777777" w:rsidTr="001711B2">
        <w:tc>
          <w:tcPr>
            <w:tcW w:w="1380" w:type="pct"/>
            <w:vAlign w:val="center"/>
          </w:tcPr>
          <w:p w14:paraId="267B2E12" w14:textId="77777777" w:rsidR="00517625" w:rsidRPr="00211D6C" w:rsidRDefault="00517625" w:rsidP="001711B2">
            <w:pPr>
              <w:spacing w:after="0"/>
              <w:rPr>
                <w:rFonts w:asciiTheme="minorHAnsi" w:hAnsiTheme="minorHAnsi" w:cstheme="minorHAnsi"/>
                <w:b/>
              </w:rPr>
            </w:pPr>
            <w:r w:rsidRPr="00211D6C">
              <w:rPr>
                <w:rFonts w:asciiTheme="minorHAnsi" w:hAnsiTheme="minorHAnsi" w:cstheme="minorHAnsi"/>
                <w:b/>
              </w:rPr>
              <w:lastRenderedPageBreak/>
              <w:t xml:space="preserve">Lien entre produits et effet : </w:t>
            </w:r>
          </w:p>
          <w:p w14:paraId="5EA33EC8"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interventions du PNUD peuvent-ils être reliées de manière crédible à l’effet ? </w:t>
            </w:r>
          </w:p>
          <w:p w14:paraId="37AC5B1E"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Les activités de renforcement de capacités réalisées par le PNUD sont-ils en relation avec l’effet ? Dans quelles mesures ont-elles contribué à la réalisation de l’effet ?</w:t>
            </w:r>
          </w:p>
        </w:tc>
        <w:tc>
          <w:tcPr>
            <w:tcW w:w="1535" w:type="pct"/>
            <w:vAlign w:val="center"/>
          </w:tcPr>
          <w:p w14:paraId="6A306D4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Existence de relation de manière crédible entre les interventions du PNUD et l’effet  </w:t>
            </w:r>
          </w:p>
          <w:p w14:paraId="5EDD45C3"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Existence de relation entre les activités de renforcement de capacités réalisées par le PNUD et l’effet </w:t>
            </w:r>
          </w:p>
          <w:p w14:paraId="69CA252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Degré de contribution des activités de renforcement de capacités réalisées par le PNUD à la réalisation de l’effet </w:t>
            </w:r>
          </w:p>
        </w:tc>
        <w:tc>
          <w:tcPr>
            <w:tcW w:w="1237" w:type="pct"/>
            <w:vAlign w:val="center"/>
          </w:tcPr>
          <w:p w14:paraId="0B01194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44344C4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2560220E"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7407452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55F3FF38"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0C92E77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7AC70EE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4192CC98"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r w:rsidR="00517625" w:rsidRPr="00211D6C" w14:paraId="12CBDFDB" w14:textId="77777777" w:rsidTr="001711B2">
        <w:tc>
          <w:tcPr>
            <w:tcW w:w="1380" w:type="pct"/>
            <w:vAlign w:val="center"/>
          </w:tcPr>
          <w:p w14:paraId="4F0199EF"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b/>
              </w:rPr>
              <w:t>Analyse des ressources, de la communication, du partenariat et de la gestion</w:t>
            </w:r>
            <w:r w:rsidRPr="00211D6C">
              <w:rPr>
                <w:rFonts w:asciiTheme="minorHAnsi" w:hAnsiTheme="minorHAnsi" w:cstheme="minorHAnsi"/>
              </w:rPr>
              <w:t xml:space="preserve"> : </w:t>
            </w:r>
          </w:p>
          <w:p w14:paraId="0B7B4F8D"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Les ressources allouées étaient-ils suffisants ? disponibles à temps ? </w:t>
            </w:r>
          </w:p>
          <w:p w14:paraId="14A79304"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xml:space="preserve">• Quelle a été l’apport des stratégies de communication et du partenariat à la réalisation de l’effet ? Quel a été le positionnement du PNUD par rapport aux autres acteurs intervenant dans la réalisation de l’effet ? </w:t>
            </w:r>
          </w:p>
          <w:p w14:paraId="7BBFBC2B" w14:textId="77777777" w:rsidR="00517625" w:rsidRPr="00211D6C" w:rsidRDefault="00517625" w:rsidP="001711B2">
            <w:pPr>
              <w:spacing w:after="0"/>
              <w:rPr>
                <w:rFonts w:asciiTheme="minorHAnsi" w:hAnsiTheme="minorHAnsi" w:cstheme="minorHAnsi"/>
              </w:rPr>
            </w:pPr>
            <w:r w:rsidRPr="00211D6C">
              <w:rPr>
                <w:rFonts w:asciiTheme="minorHAnsi" w:hAnsiTheme="minorHAnsi" w:cstheme="minorHAnsi"/>
              </w:rPr>
              <w:t>• Les modalités de gestion utilisées étaient-ils justifiées ? efficaces ?</w:t>
            </w:r>
          </w:p>
        </w:tc>
        <w:tc>
          <w:tcPr>
            <w:tcW w:w="1535" w:type="pct"/>
            <w:vAlign w:val="center"/>
          </w:tcPr>
          <w:p w14:paraId="05A2B4E9"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ressources allouées suffisantes  </w:t>
            </w:r>
          </w:p>
          <w:p w14:paraId="4E0308B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ressources allouées disponibles à temps  </w:t>
            </w:r>
          </w:p>
          <w:p w14:paraId="6572258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éléments constituant l’apport des stratégies de communication à la réalisation de l’effet  </w:t>
            </w:r>
          </w:p>
          <w:p w14:paraId="67178097"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éléments constituant l’apport des stratégies du partenariat à la réalisation de l’effet  </w:t>
            </w:r>
          </w:p>
          <w:p w14:paraId="0BAD100D"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Liste des éléments constituant le positionnement du PNUD par rapport aux autres acteurs intervenant dans la réalisation de l’effet  </w:t>
            </w:r>
          </w:p>
          <w:p w14:paraId="094D8B7B"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modalités de gestion utilisées justifiées  </w:t>
            </w:r>
          </w:p>
          <w:p w14:paraId="7EECAF78" w14:textId="77777777" w:rsidR="00517625" w:rsidRPr="00211D6C" w:rsidRDefault="00517625" w:rsidP="001711B2">
            <w:pPr>
              <w:spacing w:after="0" w:line="240" w:lineRule="auto"/>
              <w:contextualSpacing/>
              <w:rPr>
                <w:rFonts w:asciiTheme="minorHAnsi" w:hAnsiTheme="minorHAnsi" w:cstheme="minorHAnsi"/>
              </w:rPr>
            </w:pPr>
            <w:r w:rsidRPr="00211D6C">
              <w:rPr>
                <w:rFonts w:asciiTheme="minorHAnsi" w:hAnsiTheme="minorHAnsi" w:cstheme="minorHAnsi"/>
              </w:rPr>
              <w:t xml:space="preserve">• % et liste des modalités de gestion utilisées efficaces </w:t>
            </w:r>
          </w:p>
        </w:tc>
        <w:tc>
          <w:tcPr>
            <w:tcW w:w="1237" w:type="pct"/>
            <w:vAlign w:val="center"/>
          </w:tcPr>
          <w:p w14:paraId="59147AD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Documents du Programme</w:t>
            </w:r>
            <w:r w:rsidRPr="00211D6C">
              <w:rPr>
                <w:rFonts w:asciiTheme="minorHAnsi" w:hAnsiTheme="minorHAnsi" w:cstheme="minorHAnsi"/>
              </w:rPr>
              <w:t xml:space="preserve"> (rapports financiers, techniques, suivi-évaluation, etc.)</w:t>
            </w:r>
          </w:p>
          <w:p w14:paraId="01BA5C43"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du PNUD</w:t>
            </w:r>
          </w:p>
          <w:p w14:paraId="65721FFF"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Représentants des parties prenantes au niveau central</w:t>
            </w:r>
          </w:p>
          <w:p w14:paraId="6642798A"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rPr>
              <w:t>D</w:t>
            </w:r>
            <w:r w:rsidRPr="00211D6C">
              <w:rPr>
                <w:rFonts w:asciiTheme="minorHAnsi" w:hAnsiTheme="minorHAnsi" w:cstheme="minorHAnsi"/>
                <w:lang w:eastAsia="fr-FR"/>
              </w:rPr>
              <w:t xml:space="preserve">ocuments disponibles sur terrain qui contiennent les données </w:t>
            </w:r>
            <w:r w:rsidRPr="00211D6C">
              <w:rPr>
                <w:rFonts w:asciiTheme="minorHAnsi" w:hAnsiTheme="minorHAnsi" w:cstheme="minorHAnsi"/>
              </w:rPr>
              <w:t xml:space="preserve">et informations </w:t>
            </w:r>
            <w:r w:rsidRPr="00211D6C">
              <w:rPr>
                <w:rFonts w:asciiTheme="minorHAnsi" w:hAnsiTheme="minorHAnsi" w:cstheme="minorHAnsi"/>
                <w:lang w:eastAsia="fr-FR"/>
              </w:rPr>
              <w:t>concernées</w:t>
            </w:r>
          </w:p>
          <w:p w14:paraId="1F3D964D"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Les responsables et/ou les représentants des parties prenantes (intervenants et bénéficiaires) et des cibles non bénéficiaires </w:t>
            </w:r>
          </w:p>
        </w:tc>
        <w:tc>
          <w:tcPr>
            <w:tcW w:w="848" w:type="pct"/>
            <w:vAlign w:val="center"/>
          </w:tcPr>
          <w:p w14:paraId="18BBC26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Revue documentaire</w:t>
            </w:r>
          </w:p>
          <w:p w14:paraId="761E506B"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rPr>
            </w:pPr>
            <w:r w:rsidRPr="00211D6C">
              <w:rPr>
                <w:rFonts w:asciiTheme="minorHAnsi" w:hAnsiTheme="minorHAnsi" w:cstheme="minorHAnsi"/>
                <w:lang w:eastAsia="fr-FR"/>
              </w:rPr>
              <w:t>Entretiens</w:t>
            </w:r>
          </w:p>
          <w:p w14:paraId="04001901" w14:textId="77777777" w:rsidR="00517625" w:rsidRPr="00211D6C" w:rsidRDefault="00517625" w:rsidP="001711B2">
            <w:pPr>
              <w:pStyle w:val="ListParagraph"/>
              <w:numPr>
                <w:ilvl w:val="0"/>
                <w:numId w:val="18"/>
              </w:numPr>
              <w:spacing w:after="0" w:line="240" w:lineRule="auto"/>
              <w:ind w:left="360"/>
              <w:rPr>
                <w:rFonts w:asciiTheme="minorHAnsi" w:hAnsiTheme="minorHAnsi" w:cstheme="minorHAnsi"/>
                <w:lang w:eastAsia="fr-FR"/>
              </w:rPr>
            </w:pPr>
            <w:r w:rsidRPr="00211D6C">
              <w:rPr>
                <w:rFonts w:asciiTheme="minorHAnsi" w:hAnsiTheme="minorHAnsi" w:cstheme="minorHAnsi"/>
                <w:lang w:eastAsia="fr-FR"/>
              </w:rPr>
              <w:t>Focus Group</w:t>
            </w:r>
          </w:p>
        </w:tc>
      </w:tr>
    </w:tbl>
    <w:p w14:paraId="250EF0BF" w14:textId="77777777" w:rsidR="00517625" w:rsidRDefault="00517625" w:rsidP="00517625">
      <w:pPr>
        <w:spacing w:after="0" w:line="240" w:lineRule="auto"/>
        <w:sectPr w:rsidR="00517625" w:rsidSect="00517625">
          <w:pgSz w:w="16838" w:h="11906" w:orient="landscape"/>
          <w:pgMar w:top="993" w:right="1276" w:bottom="1701" w:left="1701" w:header="709" w:footer="228" w:gutter="0"/>
          <w:cols w:space="708"/>
          <w:docGrid w:linePitch="360"/>
        </w:sectPr>
      </w:pPr>
    </w:p>
    <w:p w14:paraId="06E247E9" w14:textId="7682D75A" w:rsidR="006B07C5" w:rsidRPr="00EE50D5" w:rsidRDefault="006B07C5" w:rsidP="00517625">
      <w:pPr>
        <w:pStyle w:val="ListParagraph"/>
        <w:numPr>
          <w:ilvl w:val="0"/>
          <w:numId w:val="25"/>
        </w:numPr>
        <w:spacing w:after="0" w:line="240" w:lineRule="auto"/>
        <w:rPr>
          <w:u w:val="single"/>
        </w:rPr>
      </w:pPr>
      <w:r w:rsidRPr="00EE50D5">
        <w:rPr>
          <w:u w:val="single"/>
        </w:rPr>
        <w:lastRenderedPageBreak/>
        <w:t>Schéma p</w:t>
      </w:r>
      <w:r w:rsidR="00517625" w:rsidRPr="00EE50D5">
        <w:rPr>
          <w:u w:val="single"/>
        </w:rPr>
        <w:t>rovisoire du rapport principal</w:t>
      </w:r>
    </w:p>
    <w:p w14:paraId="2341E757"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szCs w:val="22"/>
        </w:rPr>
      </w:pPr>
      <w:r w:rsidRPr="00EE50D5">
        <w:rPr>
          <w:rFonts w:asciiTheme="minorHAnsi" w:hAnsiTheme="minorHAnsi" w:cstheme="minorHAnsi"/>
          <w:color w:val="3A5EA9"/>
          <w:szCs w:val="22"/>
        </w:rPr>
        <w:t>Titre et pages de démarrage</w:t>
      </w:r>
    </w:p>
    <w:p w14:paraId="3254CC46"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szCs w:val="22"/>
        </w:rPr>
      </w:pPr>
      <w:r w:rsidRPr="00EE50D5">
        <w:rPr>
          <w:rFonts w:asciiTheme="minorHAnsi" w:hAnsiTheme="minorHAnsi" w:cstheme="minorHAnsi"/>
          <w:color w:val="3A5EA9"/>
          <w:szCs w:val="22"/>
        </w:rPr>
        <w:t>Table des matières</w:t>
      </w:r>
    </w:p>
    <w:p w14:paraId="7A2D77D6"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Liste des acronymes et abréviations</w:t>
      </w:r>
    </w:p>
    <w:p w14:paraId="3D5B47DA"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Synthèse</w:t>
      </w:r>
    </w:p>
    <w:p w14:paraId="71E03A74"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Introduction</w:t>
      </w:r>
    </w:p>
    <w:p w14:paraId="422F6030"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color w:val="272627"/>
          <w:szCs w:val="22"/>
        </w:rPr>
      </w:pPr>
      <w:r w:rsidRPr="00EE50D5">
        <w:rPr>
          <w:rFonts w:asciiTheme="minorHAnsi" w:hAnsiTheme="minorHAnsi" w:cstheme="minorHAnsi"/>
          <w:color w:val="3A5EA9"/>
          <w:szCs w:val="22"/>
        </w:rPr>
        <w:t xml:space="preserve">Description de l’intervention </w:t>
      </w:r>
    </w:p>
    <w:p w14:paraId="2E89E895"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color w:val="272627"/>
          <w:szCs w:val="22"/>
        </w:rPr>
      </w:pPr>
      <w:r w:rsidRPr="00EE50D5">
        <w:rPr>
          <w:rFonts w:asciiTheme="minorHAnsi" w:hAnsiTheme="minorHAnsi" w:cstheme="minorHAnsi"/>
          <w:color w:val="3A5EA9"/>
          <w:szCs w:val="22"/>
        </w:rPr>
        <w:t>Etendue de l’évaluation et objectifs</w:t>
      </w:r>
    </w:p>
    <w:p w14:paraId="7BAC591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Etendue de l’évaluation </w:t>
      </w:r>
    </w:p>
    <w:p w14:paraId="1DE3CE8F"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Objectifs de l’évaluation </w:t>
      </w:r>
    </w:p>
    <w:p w14:paraId="477804C3"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Critères d’évaluation </w:t>
      </w:r>
    </w:p>
    <w:p w14:paraId="625B8B3F"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Questions relatives à l’évaluation</w:t>
      </w:r>
    </w:p>
    <w:p w14:paraId="6CF9EAFE"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szCs w:val="22"/>
        </w:rPr>
      </w:pPr>
      <w:r w:rsidRPr="00EE50D5">
        <w:rPr>
          <w:rFonts w:asciiTheme="minorHAnsi" w:hAnsiTheme="minorHAnsi" w:cstheme="minorHAnsi"/>
          <w:color w:val="3A5EA9"/>
          <w:szCs w:val="22"/>
        </w:rPr>
        <w:t xml:space="preserve">Approche et méthodes d'évaluation </w:t>
      </w:r>
    </w:p>
    <w:p w14:paraId="4AB8FCD2"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Sources de données </w:t>
      </w:r>
    </w:p>
    <w:p w14:paraId="35C7E985"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Echantillon et cadre d’échantillon </w:t>
      </w:r>
    </w:p>
    <w:p w14:paraId="51565600"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Procédures et instruments de collecte de données </w:t>
      </w:r>
    </w:p>
    <w:p w14:paraId="782E3129"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Normes de performance</w:t>
      </w:r>
    </w:p>
    <w:p w14:paraId="1F20F911"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Participation de la partie prenante </w:t>
      </w:r>
    </w:p>
    <w:p w14:paraId="4EFFCEB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Considérations éthiques </w:t>
      </w:r>
    </w:p>
    <w:p w14:paraId="46AA8F56"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Principales limitations de la méthodologie</w:t>
      </w:r>
    </w:p>
    <w:p w14:paraId="1849A0F3"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Analyse des données</w:t>
      </w:r>
    </w:p>
    <w:p w14:paraId="5BB0416C" w14:textId="77777777" w:rsidR="00517625" w:rsidRPr="00EE50D5" w:rsidRDefault="00517625" w:rsidP="00517625">
      <w:pPr>
        <w:autoSpaceDE w:val="0"/>
        <w:autoSpaceDN w:val="0"/>
        <w:adjustRightInd w:val="0"/>
        <w:spacing w:after="0" w:line="240" w:lineRule="auto"/>
        <w:rPr>
          <w:rFonts w:asciiTheme="minorHAnsi" w:hAnsiTheme="minorHAnsi" w:cstheme="minorHAnsi"/>
          <w:color w:val="272627"/>
        </w:rPr>
      </w:pPr>
      <w:r w:rsidRPr="00EE50D5">
        <w:rPr>
          <w:rFonts w:asciiTheme="minorHAnsi" w:hAnsiTheme="minorHAnsi" w:cstheme="minorHAnsi"/>
          <w:color w:val="272627"/>
        </w:rPr>
        <w:t>Effet 1 : …………………………………………</w:t>
      </w:r>
    </w:p>
    <w:p w14:paraId="13CAC07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Pertinence</w:t>
      </w:r>
    </w:p>
    <w:p w14:paraId="6445CB0D"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Efficacité</w:t>
      </w:r>
    </w:p>
    <w:p w14:paraId="648B924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Efficience</w:t>
      </w:r>
    </w:p>
    <w:p w14:paraId="59789958"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Impact</w:t>
      </w:r>
    </w:p>
    <w:p w14:paraId="029FAB1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Pérennité</w:t>
      </w:r>
    </w:p>
    <w:p w14:paraId="4273A7A9"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Autres :</w:t>
      </w:r>
    </w:p>
    <w:p w14:paraId="69F3E678"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Théorie du changement</w:t>
      </w:r>
    </w:p>
    <w:p w14:paraId="4CDD85E6"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Communication, genre, suivi évaluation</w:t>
      </w:r>
    </w:p>
    <w:p w14:paraId="6966AF81" w14:textId="77777777" w:rsidR="00517625" w:rsidRPr="00EE50D5" w:rsidRDefault="00517625" w:rsidP="00517625">
      <w:pPr>
        <w:pStyle w:val="ListParagraph"/>
        <w:numPr>
          <w:ilvl w:val="1"/>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Appropriation nationale</w:t>
      </w:r>
    </w:p>
    <w:p w14:paraId="2367D7BC"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 xml:space="preserve">Déductions et conclusions </w:t>
      </w:r>
    </w:p>
    <w:p w14:paraId="61CC020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Déductions </w:t>
      </w:r>
    </w:p>
    <w:p w14:paraId="6A77230E"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 xml:space="preserve">Conclusions </w:t>
      </w:r>
    </w:p>
    <w:p w14:paraId="7788BFBA"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 xml:space="preserve">Recommandations </w:t>
      </w:r>
    </w:p>
    <w:p w14:paraId="54303523" w14:textId="77777777" w:rsidR="00517625" w:rsidRPr="00EE50D5" w:rsidRDefault="00517625" w:rsidP="00517625">
      <w:pPr>
        <w:pStyle w:val="Heading1"/>
        <w:keepLines/>
        <w:pageBreakBefore w:val="0"/>
        <w:numPr>
          <w:ilvl w:val="0"/>
          <w:numId w:val="0"/>
        </w:numPr>
        <w:pBdr>
          <w:bottom w:val="none" w:sz="0" w:space="0" w:color="auto"/>
        </w:pBdr>
        <w:spacing w:before="240" w:after="0" w:line="259" w:lineRule="auto"/>
        <w:ind w:left="431" w:hanging="431"/>
        <w:rPr>
          <w:rFonts w:asciiTheme="minorHAnsi" w:hAnsiTheme="minorHAnsi" w:cstheme="minorHAnsi"/>
          <w:b w:val="0"/>
          <w:bCs w:val="0"/>
          <w:color w:val="3A5EA9"/>
          <w:szCs w:val="22"/>
        </w:rPr>
      </w:pPr>
      <w:r w:rsidRPr="00EE50D5">
        <w:rPr>
          <w:rFonts w:asciiTheme="minorHAnsi" w:hAnsiTheme="minorHAnsi" w:cstheme="minorHAnsi"/>
          <w:color w:val="3A5EA9"/>
          <w:szCs w:val="22"/>
        </w:rPr>
        <w:t>Annexes du rapport</w:t>
      </w:r>
    </w:p>
    <w:p w14:paraId="58734F36"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Termes de référence pour l’évaluation</w:t>
      </w:r>
    </w:p>
    <w:p w14:paraId="5AB2C01A"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lastRenderedPageBreak/>
        <w:t>Documentation supplémentaire relative à la méthodologie, comme la matrice d’évaluation et les instruments de collecte des données (questionnaires, Guides d’entretien, protocoles d’observation, etc.) si besoin</w:t>
      </w:r>
    </w:p>
    <w:p w14:paraId="16809E75"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Listes des personnes ou groupes interviewés ou consultés et des sites visités</w:t>
      </w:r>
    </w:p>
    <w:p w14:paraId="5F4BAF6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Liste des documents d’aide révisés</w:t>
      </w:r>
    </w:p>
    <w:p w14:paraId="759474B4"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Modèle des résultats ou cadre des résultats du projet ou du programme</w:t>
      </w:r>
    </w:p>
    <w:p w14:paraId="5B4E1460"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Tableaux de résumé des déductions, comme les tableaux présentant les progrès vers les produits, les cibles et les objectifs relatifs aux indicateurs établis</w:t>
      </w:r>
    </w:p>
    <w:p w14:paraId="5D7091CC" w14:textId="77777777" w:rsidR="00517625" w:rsidRPr="00EE50D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Biographies succinctes des évaluateurs et justification de la composition de l’équipe</w:t>
      </w:r>
    </w:p>
    <w:p w14:paraId="5483AF87" w14:textId="7F75C35B" w:rsidR="00517625" w:rsidRDefault="00517625" w:rsidP="00517625">
      <w:pPr>
        <w:pStyle w:val="ListParagraph"/>
        <w:numPr>
          <w:ilvl w:val="0"/>
          <w:numId w:val="26"/>
        </w:numPr>
        <w:autoSpaceDE w:val="0"/>
        <w:autoSpaceDN w:val="0"/>
        <w:adjustRightInd w:val="0"/>
        <w:spacing w:before="0" w:after="0" w:line="240" w:lineRule="auto"/>
        <w:rPr>
          <w:rFonts w:asciiTheme="minorHAnsi" w:hAnsiTheme="minorHAnsi" w:cstheme="minorHAnsi"/>
          <w:color w:val="272627"/>
        </w:rPr>
      </w:pPr>
      <w:r w:rsidRPr="00EE50D5">
        <w:rPr>
          <w:rFonts w:asciiTheme="minorHAnsi" w:hAnsiTheme="minorHAnsi" w:cstheme="minorHAnsi"/>
          <w:color w:val="272627"/>
        </w:rPr>
        <w:t>Code de conduite signé par les évaluateurs</w:t>
      </w:r>
    </w:p>
    <w:p w14:paraId="63D46907" w14:textId="77777777" w:rsidR="00EE50D5" w:rsidRPr="00EE50D5" w:rsidRDefault="00EE50D5" w:rsidP="00EE50D5">
      <w:pPr>
        <w:pStyle w:val="ListParagraph"/>
        <w:autoSpaceDE w:val="0"/>
        <w:autoSpaceDN w:val="0"/>
        <w:adjustRightInd w:val="0"/>
        <w:spacing w:before="0" w:after="0" w:line="240" w:lineRule="auto"/>
        <w:ind w:left="720"/>
        <w:rPr>
          <w:rFonts w:asciiTheme="minorHAnsi" w:hAnsiTheme="minorHAnsi" w:cstheme="minorHAnsi"/>
          <w:color w:val="272627"/>
        </w:rPr>
      </w:pPr>
    </w:p>
    <w:p w14:paraId="7CA45365" w14:textId="013CCF64" w:rsidR="006B07C5" w:rsidRDefault="006B07C5" w:rsidP="00EE50D5">
      <w:pPr>
        <w:pStyle w:val="ListParagraph"/>
        <w:numPr>
          <w:ilvl w:val="0"/>
          <w:numId w:val="25"/>
        </w:numPr>
        <w:spacing w:after="0" w:line="240" w:lineRule="auto"/>
        <w:rPr>
          <w:u w:val="single"/>
        </w:rPr>
      </w:pPr>
      <w:r w:rsidRPr="00EE50D5">
        <w:rPr>
          <w:u w:val="single"/>
        </w:rPr>
        <w:t>Modèle de résultat</w:t>
      </w:r>
    </w:p>
    <w:p w14:paraId="14ECE282" w14:textId="299AE94C" w:rsidR="00EE50D5" w:rsidRDefault="00EE50D5" w:rsidP="00EE50D5">
      <w:pPr>
        <w:spacing w:after="0" w:line="240" w:lineRule="auto"/>
        <w:rPr>
          <w:u w:val="single"/>
        </w:rPr>
      </w:pPr>
    </w:p>
    <w:p w14:paraId="7352268C"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CANEVAS DE PRESENTATION DES SYNTHESES DES RESULTATS DE L’ANALYSE DOCUMENTAIRE ET DES MISSIONS SUR TERRAIN</w:t>
      </w:r>
    </w:p>
    <w:p w14:paraId="319DC278" w14:textId="2BD70D80" w:rsid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Evaluation de </w:t>
      </w:r>
      <w:proofErr w:type="gramStart"/>
      <w:r w:rsidRPr="00EE50D5">
        <w:rPr>
          <w:rFonts w:asciiTheme="minorHAnsi" w:hAnsiTheme="minorHAnsi" w:cstheme="minorHAnsi"/>
          <w:b/>
        </w:rPr>
        <w:t>l’E</w:t>
      </w:r>
      <w:r>
        <w:rPr>
          <w:rFonts w:asciiTheme="minorHAnsi" w:hAnsiTheme="minorHAnsi" w:cstheme="minorHAnsi"/>
          <w:b/>
        </w:rPr>
        <w:t>ffet….</w:t>
      </w:r>
      <w:proofErr w:type="gramEnd"/>
      <w:r>
        <w:rPr>
          <w:rFonts w:asciiTheme="minorHAnsi" w:hAnsiTheme="minorHAnsi" w:cstheme="minorHAnsi"/>
          <w:b/>
        </w:rPr>
        <w:t>.</w:t>
      </w:r>
      <w:r w:rsidRPr="00EE50D5">
        <w:rPr>
          <w:rFonts w:asciiTheme="minorHAnsi" w:hAnsiTheme="minorHAnsi" w:cstheme="minorHAnsi"/>
          <w:b/>
        </w:rPr>
        <w:t>du CPD</w:t>
      </w:r>
      <w:r>
        <w:rPr>
          <w:rFonts w:asciiTheme="minorHAnsi" w:hAnsiTheme="minorHAnsi" w:cstheme="minorHAnsi"/>
          <w:b/>
        </w:rPr>
        <w:t> « ……………………………………..</w:t>
      </w:r>
      <w:r w:rsidRPr="00EE50D5">
        <w:rPr>
          <w:rFonts w:asciiTheme="minorHAnsi" w:hAnsiTheme="minorHAnsi" w:cstheme="minorHAnsi"/>
          <w:b/>
        </w:rPr>
        <w:t>»</w:t>
      </w:r>
    </w:p>
    <w:p w14:paraId="742DC2E9" w14:textId="77777777" w:rsidR="00EE50D5" w:rsidRPr="00EE50D5" w:rsidRDefault="00EE50D5" w:rsidP="00EE50D5">
      <w:pPr>
        <w:spacing w:after="0" w:line="240" w:lineRule="auto"/>
        <w:contextualSpacing/>
        <w:jc w:val="center"/>
        <w:rPr>
          <w:rFonts w:asciiTheme="minorHAnsi" w:hAnsiTheme="minorHAnsi" w:cstheme="minorHAnsi"/>
          <w:b/>
        </w:rPr>
      </w:pPr>
    </w:p>
    <w:tbl>
      <w:tblPr>
        <w:tblStyle w:val="TableGrid"/>
        <w:tblW w:w="5000" w:type="pct"/>
        <w:tblLook w:val="04A0" w:firstRow="1" w:lastRow="0" w:firstColumn="1" w:lastColumn="0" w:noHBand="0" w:noVBand="1"/>
      </w:tblPr>
      <w:tblGrid>
        <w:gridCol w:w="328"/>
        <w:gridCol w:w="2030"/>
        <w:gridCol w:w="6844"/>
      </w:tblGrid>
      <w:tr w:rsidR="00EE50D5" w:rsidRPr="00EE50D5" w14:paraId="579180F5" w14:textId="77777777" w:rsidTr="00EE50D5">
        <w:tc>
          <w:tcPr>
            <w:tcW w:w="174" w:type="pct"/>
          </w:tcPr>
          <w:p w14:paraId="0C3A47F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1</w:t>
            </w:r>
          </w:p>
        </w:tc>
        <w:tc>
          <w:tcPr>
            <w:tcW w:w="4826" w:type="pct"/>
            <w:gridSpan w:val="2"/>
          </w:tcPr>
          <w:p w14:paraId="32E6B3EE"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CRITERE D’EVALUATION : EFFICACITE </w:t>
            </w:r>
          </w:p>
        </w:tc>
      </w:tr>
      <w:tr w:rsidR="00EE50D5" w:rsidRPr="00EE50D5" w14:paraId="39E6CE1B" w14:textId="77777777" w:rsidTr="00EE50D5">
        <w:tc>
          <w:tcPr>
            <w:tcW w:w="174" w:type="pct"/>
          </w:tcPr>
          <w:p w14:paraId="040D2C7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2</w:t>
            </w:r>
          </w:p>
        </w:tc>
        <w:tc>
          <w:tcPr>
            <w:tcW w:w="4826" w:type="pct"/>
            <w:gridSpan w:val="2"/>
          </w:tcPr>
          <w:p w14:paraId="0870B06C"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QUESTION D’EVALUATION (QE) : </w:t>
            </w:r>
          </w:p>
          <w:p w14:paraId="662CE01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Question principale :</w:t>
            </w:r>
          </w:p>
          <w:p w14:paraId="629EEAA3" w14:textId="77777777" w:rsidR="00EE50D5" w:rsidRPr="00EE50D5" w:rsidRDefault="00EE50D5" w:rsidP="00EE50D5">
            <w:pPr>
              <w:pStyle w:val="ListParagraph"/>
              <w:spacing w:before="0" w:after="0" w:line="240" w:lineRule="auto"/>
              <w:rPr>
                <w:rFonts w:asciiTheme="minorHAnsi" w:hAnsiTheme="minorHAnsi" w:cstheme="minorHAnsi"/>
                <w:b/>
              </w:rPr>
            </w:pPr>
            <w:r w:rsidRPr="00EE50D5">
              <w:rPr>
                <w:rFonts w:asciiTheme="minorHAnsi" w:hAnsiTheme="minorHAnsi" w:cstheme="minorHAnsi"/>
              </w:rPr>
              <w:t>Quelle est l’étendue du progrès permettant la réalisation de l’effet ?</w:t>
            </w:r>
          </w:p>
          <w:p w14:paraId="059C6634"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Sous-questions :</w:t>
            </w:r>
          </w:p>
          <w:p w14:paraId="5C099D73"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Dans quelles mesures le PNUD a contribué à la réalisation de l’effet ?</w:t>
            </w:r>
          </w:p>
          <w:p w14:paraId="77EA2655"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 PNUD peut-il réaliser toute sa contribution à la réalisation de l’effet dans le délai prévu ?</w:t>
            </w:r>
          </w:p>
          <w:p w14:paraId="6CCD77BF"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La réalisation de l’effet est-elle en bonne voie ?</w:t>
            </w:r>
          </w:p>
          <w:p w14:paraId="2177D7BE"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Quels sont les facteurs de succès, les contraintes, les opportunités et les menaces pour la réalisation de l’effet ?</w:t>
            </w:r>
          </w:p>
          <w:p w14:paraId="0D9C6985"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Appréciation du degré d’atteinte des résultats escomptés par rapport aux objectifs</w:t>
            </w:r>
          </w:p>
          <w:p w14:paraId="4488D075" w14:textId="32A1FE03"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 xml:space="preserve">Les résultats atteints sont-ils les </w:t>
            </w:r>
            <w:r>
              <w:rPr>
                <w:rFonts w:asciiTheme="minorHAnsi" w:hAnsiTheme="minorHAnsi" w:cstheme="minorHAnsi"/>
              </w:rPr>
              <w:t xml:space="preserve">mêmes pour les hommes/ garçons </w:t>
            </w:r>
            <w:r w:rsidRPr="00EE50D5">
              <w:rPr>
                <w:rFonts w:asciiTheme="minorHAnsi" w:hAnsiTheme="minorHAnsi" w:cstheme="minorHAnsi"/>
              </w:rPr>
              <w:t>et pour les femmes/ filles?</w:t>
            </w:r>
          </w:p>
          <w:p w14:paraId="4FB1FABC"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Les leçons apprises ?</w:t>
            </w:r>
          </w:p>
          <w:p w14:paraId="79ECDD27"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Les Meilleures pratiques ?</w:t>
            </w:r>
          </w:p>
          <w:p w14:paraId="0EED1FBA" w14:textId="77777777" w:rsidR="00EE50D5" w:rsidRPr="00EE50D5" w:rsidRDefault="00EE50D5" w:rsidP="00EE50D5">
            <w:pPr>
              <w:pStyle w:val="ListParagraph"/>
              <w:numPr>
                <w:ilvl w:val="0"/>
                <w:numId w:val="28"/>
              </w:numPr>
              <w:spacing w:before="0" w:after="0" w:line="240" w:lineRule="auto"/>
              <w:rPr>
                <w:rFonts w:asciiTheme="minorHAnsi" w:hAnsiTheme="minorHAnsi" w:cstheme="minorHAnsi"/>
                <w:b/>
              </w:rPr>
            </w:pPr>
            <w:r w:rsidRPr="00EE50D5">
              <w:rPr>
                <w:rFonts w:asciiTheme="minorHAnsi" w:hAnsiTheme="minorHAnsi" w:cstheme="minorHAnsi"/>
              </w:rPr>
              <w:t>Points à améliorer ?</w:t>
            </w:r>
          </w:p>
        </w:tc>
      </w:tr>
      <w:tr w:rsidR="00EE50D5" w:rsidRPr="00EE50D5" w14:paraId="07DD2538" w14:textId="77777777" w:rsidTr="00EE50D5">
        <w:tc>
          <w:tcPr>
            <w:tcW w:w="174" w:type="pct"/>
          </w:tcPr>
          <w:p w14:paraId="667DA9BD"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3</w:t>
            </w:r>
          </w:p>
        </w:tc>
        <w:tc>
          <w:tcPr>
            <w:tcW w:w="4826" w:type="pct"/>
            <w:gridSpan w:val="2"/>
          </w:tcPr>
          <w:p w14:paraId="7DE59FE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INDICATEURS A APPRECIER : </w:t>
            </w:r>
          </w:p>
          <w:p w14:paraId="6D33945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Indicateur principal :</w:t>
            </w:r>
          </w:p>
          <w:p w14:paraId="6ECEB587" w14:textId="77777777" w:rsidR="00EE50D5" w:rsidRPr="00EE50D5" w:rsidRDefault="00EE50D5" w:rsidP="00EE50D5">
            <w:pPr>
              <w:spacing w:after="0" w:line="240" w:lineRule="auto"/>
              <w:contextualSpacing/>
              <w:rPr>
                <w:rFonts w:asciiTheme="minorHAnsi" w:hAnsiTheme="minorHAnsi" w:cstheme="minorHAnsi"/>
                <w:b/>
              </w:rPr>
            </w:pPr>
          </w:p>
          <w:p w14:paraId="0B7BD2C7" w14:textId="60AE3395"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Autres indicateurs :</w:t>
            </w:r>
          </w:p>
          <w:p w14:paraId="2851C0B6" w14:textId="5E05A7F4"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Pr>
                <w:rFonts w:asciiTheme="minorHAnsi" w:hAnsiTheme="minorHAnsi" w:cstheme="minorHAnsi"/>
              </w:rPr>
              <w:t xml:space="preserve">Degré de contribution du </w:t>
            </w:r>
            <w:r w:rsidRPr="00EE50D5">
              <w:rPr>
                <w:rFonts w:asciiTheme="minorHAnsi" w:hAnsiTheme="minorHAnsi" w:cstheme="minorHAnsi"/>
              </w:rPr>
              <w:t>PNUD à la réalisation de l’effet</w:t>
            </w:r>
          </w:p>
          <w:p w14:paraId="635AC43B"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sidRPr="00EE50D5">
              <w:rPr>
                <w:rFonts w:asciiTheme="minorHAnsi" w:hAnsiTheme="minorHAnsi" w:cstheme="minorHAnsi"/>
              </w:rPr>
              <w:t xml:space="preserve">a) % déjà réalisé parmi la contribution du PNUD à la réalisation de l’effet par rapport à la totalité de la contribution à réaliser dans le délai prévu </w:t>
            </w:r>
          </w:p>
          <w:p w14:paraId="2C26FB87"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 xml:space="preserve">b) Liste des éléments constituant cette contribution déjà réalisée  </w:t>
            </w:r>
          </w:p>
          <w:p w14:paraId="6E8C39B0"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Série chronologique des valeurs du niveau de réalisation de l’effet</w:t>
            </w:r>
          </w:p>
          <w:p w14:paraId="148E185D"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a) Liste des facteurs de succès / Forces pour la réalisation de l’effet</w:t>
            </w:r>
          </w:p>
          <w:p w14:paraId="2A497257"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b) Liste des contraintes / Faiblesses liées à la réalisation de l’effet</w:t>
            </w:r>
          </w:p>
          <w:p w14:paraId="5EB4432E" w14:textId="77777777" w:rsidR="00EE50D5" w:rsidRPr="00EE50D5" w:rsidRDefault="00EE50D5" w:rsidP="00EE50D5">
            <w:pPr>
              <w:pStyle w:val="ListParagraph"/>
              <w:spacing w:before="0" w:after="0" w:line="240" w:lineRule="auto"/>
              <w:rPr>
                <w:rFonts w:asciiTheme="minorHAnsi" w:hAnsiTheme="minorHAnsi" w:cstheme="minorHAnsi"/>
              </w:rPr>
            </w:pPr>
            <w:r w:rsidRPr="00EE50D5">
              <w:rPr>
                <w:rFonts w:asciiTheme="minorHAnsi" w:hAnsiTheme="minorHAnsi" w:cstheme="minorHAnsi"/>
              </w:rPr>
              <w:t>c) Liste des opportunités pour la réalisation de l’effet</w:t>
            </w:r>
          </w:p>
          <w:p w14:paraId="448211CE" w14:textId="77777777" w:rsidR="00EE50D5" w:rsidRPr="00EE50D5" w:rsidRDefault="00EE50D5" w:rsidP="00EE50D5">
            <w:pPr>
              <w:pStyle w:val="ListParagraph"/>
              <w:spacing w:before="0" w:after="0" w:line="240" w:lineRule="auto"/>
              <w:rPr>
                <w:rFonts w:asciiTheme="minorHAnsi" w:hAnsiTheme="minorHAnsi" w:cstheme="minorHAnsi"/>
                <w:b/>
              </w:rPr>
            </w:pPr>
            <w:r w:rsidRPr="00EE50D5">
              <w:rPr>
                <w:rFonts w:asciiTheme="minorHAnsi" w:hAnsiTheme="minorHAnsi" w:cstheme="minorHAnsi"/>
              </w:rPr>
              <w:t xml:space="preserve">d) Liste des menaces liées à la réalisation de l’effet </w:t>
            </w:r>
          </w:p>
          <w:p w14:paraId="4CF1DA5C"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rPr>
            </w:pPr>
            <w:r w:rsidRPr="00EE50D5">
              <w:rPr>
                <w:rFonts w:asciiTheme="minorHAnsi" w:hAnsiTheme="minorHAnsi" w:cstheme="minorHAnsi"/>
              </w:rPr>
              <w:t>Matrice de suivi des indicateurs</w:t>
            </w:r>
          </w:p>
          <w:p w14:paraId="7552E30B" w14:textId="77777777" w:rsidR="00EE50D5" w:rsidRPr="00EE50D5" w:rsidRDefault="00EE50D5" w:rsidP="00EE50D5">
            <w:pPr>
              <w:pStyle w:val="ListParagraph"/>
              <w:numPr>
                <w:ilvl w:val="0"/>
                <w:numId w:val="29"/>
              </w:numPr>
              <w:spacing w:before="0" w:after="0" w:line="240" w:lineRule="auto"/>
              <w:rPr>
                <w:rFonts w:asciiTheme="minorHAnsi" w:hAnsiTheme="minorHAnsi" w:cstheme="minorHAnsi"/>
                <w:b/>
              </w:rPr>
            </w:pPr>
            <w:r w:rsidRPr="00EE50D5">
              <w:rPr>
                <w:rFonts w:asciiTheme="minorHAnsi" w:hAnsiTheme="minorHAnsi" w:cstheme="minorHAnsi"/>
              </w:rPr>
              <w:t xml:space="preserve">Désagrégation par sexe des résultats consignés dans la matrice de suivi des indicateurs </w:t>
            </w:r>
          </w:p>
        </w:tc>
      </w:tr>
      <w:tr w:rsidR="00EE50D5" w:rsidRPr="00EE50D5" w14:paraId="554D16AB" w14:textId="77777777" w:rsidTr="00EE50D5">
        <w:tc>
          <w:tcPr>
            <w:tcW w:w="174" w:type="pct"/>
          </w:tcPr>
          <w:p w14:paraId="49E99183"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4</w:t>
            </w:r>
          </w:p>
        </w:tc>
        <w:tc>
          <w:tcPr>
            <w:tcW w:w="4826" w:type="pct"/>
            <w:gridSpan w:val="2"/>
          </w:tcPr>
          <w:p w14:paraId="208022F6" w14:textId="04DCBB63"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CHAMPS COUVERTS (PROGRAMMES ou PROJETS) et/ou THEORIES DE CHANGEMENTS CONCERNEES : </w:t>
            </w:r>
            <w:r w:rsidRPr="00EE50D5">
              <w:rPr>
                <w:rFonts w:asciiTheme="minorHAnsi" w:hAnsiTheme="minorHAnsi" w:cstheme="minorHAnsi"/>
                <w:i/>
              </w:rPr>
              <w:t>voir Documents de Projet (</w:t>
            </w:r>
            <w:proofErr w:type="spellStart"/>
            <w:r w:rsidRPr="00EE50D5">
              <w:rPr>
                <w:rFonts w:asciiTheme="minorHAnsi" w:hAnsiTheme="minorHAnsi" w:cstheme="minorHAnsi"/>
                <w:i/>
              </w:rPr>
              <w:t>ProDoc</w:t>
            </w:r>
            <w:proofErr w:type="spellEnd"/>
            <w:r w:rsidRPr="00EE50D5">
              <w:rPr>
                <w:rFonts w:asciiTheme="minorHAnsi" w:hAnsiTheme="minorHAnsi" w:cstheme="minorHAnsi"/>
                <w:i/>
              </w:rPr>
              <w:t>) et Cartographie des Projets</w:t>
            </w:r>
          </w:p>
          <w:p w14:paraId="6EC9FF12"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lastRenderedPageBreak/>
              <w:t xml:space="preserve">- </w:t>
            </w:r>
          </w:p>
          <w:p w14:paraId="564B4F39"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w:t>
            </w:r>
          </w:p>
          <w:p w14:paraId="6A1C2890" w14:textId="652C4473"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w:t>
            </w:r>
          </w:p>
        </w:tc>
      </w:tr>
      <w:tr w:rsidR="00EE50D5" w:rsidRPr="00EE50D5" w14:paraId="34D59497" w14:textId="77777777" w:rsidTr="00EE50D5">
        <w:trPr>
          <w:trHeight w:val="1040"/>
        </w:trPr>
        <w:tc>
          <w:tcPr>
            <w:tcW w:w="174" w:type="pct"/>
          </w:tcPr>
          <w:p w14:paraId="096B8FB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lastRenderedPageBreak/>
              <w:t>5</w:t>
            </w:r>
          </w:p>
        </w:tc>
        <w:tc>
          <w:tcPr>
            <w:tcW w:w="4826" w:type="pct"/>
            <w:gridSpan w:val="2"/>
          </w:tcPr>
          <w:p w14:paraId="7E75210A" w14:textId="0380914E"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CONCLUSION PRELIMINAIRE DE L’ANALYSE DOCUMENTAIRE :</w:t>
            </w:r>
          </w:p>
          <w:p w14:paraId="6E817A5C" w14:textId="77777777" w:rsidR="00EE50D5" w:rsidRPr="00EE50D5" w:rsidRDefault="00EE50D5" w:rsidP="00EE50D5">
            <w:pPr>
              <w:spacing w:after="0" w:line="240" w:lineRule="auto"/>
              <w:contextualSpacing/>
              <w:rPr>
                <w:rFonts w:asciiTheme="minorHAnsi" w:hAnsiTheme="minorHAnsi" w:cstheme="minorHAnsi"/>
              </w:rPr>
            </w:pPr>
            <w:r w:rsidRPr="00EE50D5">
              <w:rPr>
                <w:rFonts w:asciiTheme="minorHAnsi" w:hAnsiTheme="minorHAnsi" w:cstheme="minorHAnsi"/>
              </w:rPr>
              <w:t xml:space="preserve">Sur la base de l’analyse documentaire (et des réponses trouvées pour les questions relatives au critère à l’étude « Ici EFFICACITÉ »), on note l’appréciation la plus caractéristique du degré de réalisation atteint, parmi les qualificatifs suivants : </w:t>
            </w:r>
          </w:p>
          <w:p w14:paraId="784013D4"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Pleinement</w:t>
            </w:r>
          </w:p>
          <w:p w14:paraId="4D45A852"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En grande partie</w:t>
            </w:r>
          </w:p>
          <w:p w14:paraId="045738D2" w14:textId="77777777"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Partiellement</w:t>
            </w:r>
          </w:p>
          <w:p w14:paraId="2940C516" w14:textId="1CF77FA3" w:rsidR="00EE50D5" w:rsidRPr="00EE50D5" w:rsidRDefault="00EE50D5" w:rsidP="00EE50D5">
            <w:pPr>
              <w:pStyle w:val="ListParagraph"/>
              <w:numPr>
                <w:ilvl w:val="0"/>
                <w:numId w:val="30"/>
              </w:numPr>
              <w:spacing w:before="0" w:after="0" w:line="240" w:lineRule="auto"/>
              <w:rPr>
                <w:rFonts w:asciiTheme="minorHAnsi" w:hAnsiTheme="minorHAnsi" w:cstheme="minorHAnsi"/>
              </w:rPr>
            </w:pPr>
            <w:r w:rsidRPr="00EE50D5">
              <w:rPr>
                <w:rFonts w:asciiTheme="minorHAnsi" w:hAnsiTheme="minorHAnsi" w:cstheme="minorHAnsi"/>
              </w:rPr>
              <w:t>Pas du tout</w:t>
            </w:r>
          </w:p>
        </w:tc>
      </w:tr>
      <w:tr w:rsidR="00EE50D5" w:rsidRPr="00EE50D5" w14:paraId="1F840919" w14:textId="77777777" w:rsidTr="00EE50D5">
        <w:tc>
          <w:tcPr>
            <w:tcW w:w="174" w:type="pct"/>
          </w:tcPr>
          <w:p w14:paraId="00B23628"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6</w:t>
            </w:r>
          </w:p>
        </w:tc>
        <w:tc>
          <w:tcPr>
            <w:tcW w:w="4826" w:type="pct"/>
            <w:gridSpan w:val="2"/>
          </w:tcPr>
          <w:p w14:paraId="4FD45314"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DETAIL DE L’ANALYSE DOCUMENTAIRE </w:t>
            </w:r>
          </w:p>
        </w:tc>
      </w:tr>
      <w:tr w:rsidR="00EE50D5" w:rsidRPr="00EE50D5" w14:paraId="4E0DF63B" w14:textId="77777777" w:rsidTr="00EE50D5">
        <w:tc>
          <w:tcPr>
            <w:tcW w:w="174" w:type="pct"/>
            <w:vMerge w:val="restart"/>
          </w:tcPr>
          <w:p w14:paraId="275DD96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566B002A"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Sources </w:t>
            </w:r>
            <w:r w:rsidRPr="00EE50D5">
              <w:rPr>
                <w:rFonts w:asciiTheme="minorHAnsi" w:hAnsiTheme="minorHAnsi" w:cstheme="minorHAnsi"/>
                <w:i/>
              </w:rPr>
              <w:t>(Rapports annuels et pages)</w:t>
            </w:r>
          </w:p>
        </w:tc>
        <w:tc>
          <w:tcPr>
            <w:tcW w:w="3721" w:type="pct"/>
          </w:tcPr>
          <w:p w14:paraId="61F235BB" w14:textId="656CA0B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Informations &amp; Données pertinentes et analyses recueillies </w:t>
            </w:r>
          </w:p>
          <w:p w14:paraId="2404250C" w14:textId="77777777" w:rsidR="00EE50D5" w:rsidRPr="00EE50D5" w:rsidRDefault="00EE50D5" w:rsidP="00EE50D5">
            <w:pPr>
              <w:spacing w:after="0" w:line="240" w:lineRule="auto"/>
              <w:contextualSpacing/>
              <w:jc w:val="center"/>
              <w:rPr>
                <w:rFonts w:asciiTheme="minorHAnsi" w:hAnsiTheme="minorHAnsi" w:cstheme="minorHAnsi"/>
                <w:i/>
              </w:rPr>
            </w:pPr>
            <w:r w:rsidRPr="00EE50D5">
              <w:rPr>
                <w:rFonts w:asciiTheme="minorHAnsi" w:hAnsiTheme="minorHAnsi" w:cstheme="minorHAnsi"/>
                <w:i/>
              </w:rPr>
              <w:t>(justificatives de la conclusion préliminaire sur la base  de l’analyse des indicateurs)</w:t>
            </w:r>
          </w:p>
        </w:tc>
      </w:tr>
      <w:tr w:rsidR="00EE50D5" w:rsidRPr="00EE50D5" w14:paraId="476F7F66" w14:textId="77777777" w:rsidTr="00EE50D5">
        <w:tc>
          <w:tcPr>
            <w:tcW w:w="174" w:type="pct"/>
            <w:vMerge/>
          </w:tcPr>
          <w:p w14:paraId="08AC0A1B"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4B0C6B06"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3672AE61" w14:textId="77777777" w:rsidR="00EE50D5" w:rsidRPr="00EE50D5" w:rsidRDefault="00EE50D5" w:rsidP="00EE50D5">
            <w:pPr>
              <w:spacing w:after="0" w:line="240" w:lineRule="auto"/>
              <w:contextualSpacing/>
              <w:jc w:val="center"/>
              <w:rPr>
                <w:rFonts w:asciiTheme="minorHAnsi" w:hAnsiTheme="minorHAnsi" w:cstheme="minorHAnsi"/>
                <w:b/>
              </w:rPr>
            </w:pPr>
          </w:p>
          <w:p w14:paraId="689899F9" w14:textId="77777777" w:rsidR="00EE50D5" w:rsidRPr="00EE50D5" w:rsidRDefault="00EE50D5" w:rsidP="00EE50D5">
            <w:pPr>
              <w:spacing w:after="0" w:line="240" w:lineRule="auto"/>
              <w:contextualSpacing/>
              <w:jc w:val="center"/>
              <w:rPr>
                <w:rFonts w:asciiTheme="minorHAnsi" w:hAnsiTheme="minorHAnsi" w:cstheme="minorHAnsi"/>
                <w:b/>
              </w:rPr>
            </w:pPr>
          </w:p>
          <w:p w14:paraId="4157E463" w14:textId="77777777" w:rsidR="00EE50D5" w:rsidRPr="00EE50D5" w:rsidRDefault="00EE50D5" w:rsidP="00EE50D5">
            <w:pPr>
              <w:spacing w:after="0" w:line="240" w:lineRule="auto"/>
              <w:contextualSpacing/>
              <w:jc w:val="center"/>
              <w:rPr>
                <w:rFonts w:asciiTheme="minorHAnsi" w:hAnsiTheme="minorHAnsi" w:cstheme="minorHAnsi"/>
                <w:b/>
              </w:rPr>
            </w:pPr>
          </w:p>
          <w:p w14:paraId="468A6C74" w14:textId="21E3B345" w:rsidR="00EE50D5" w:rsidRPr="00EE50D5" w:rsidRDefault="00EE50D5" w:rsidP="00EE50D5">
            <w:pPr>
              <w:spacing w:after="0" w:line="240" w:lineRule="auto"/>
              <w:contextualSpacing/>
              <w:rPr>
                <w:rFonts w:asciiTheme="minorHAnsi" w:hAnsiTheme="minorHAnsi" w:cstheme="minorHAnsi"/>
                <w:b/>
              </w:rPr>
            </w:pPr>
          </w:p>
        </w:tc>
      </w:tr>
      <w:tr w:rsidR="00EE50D5" w:rsidRPr="00EE50D5" w14:paraId="3F7AAF94" w14:textId="77777777" w:rsidTr="00EE50D5">
        <w:tc>
          <w:tcPr>
            <w:tcW w:w="174" w:type="pct"/>
          </w:tcPr>
          <w:p w14:paraId="1B773D0E"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7</w:t>
            </w:r>
          </w:p>
        </w:tc>
        <w:tc>
          <w:tcPr>
            <w:tcW w:w="4826" w:type="pct"/>
            <w:gridSpan w:val="2"/>
          </w:tcPr>
          <w:p w14:paraId="486E0320"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INFORMATIONS / DONNEES &amp; DOCUMENTS SUPPLEMENTAIRES COLLECTES  ET VERIFIES SUR TERRAIN :</w:t>
            </w:r>
          </w:p>
        </w:tc>
      </w:tr>
      <w:tr w:rsidR="00EE50D5" w:rsidRPr="00EE50D5" w14:paraId="6F90DF43" w14:textId="77777777" w:rsidTr="00EE50D5">
        <w:tc>
          <w:tcPr>
            <w:tcW w:w="174" w:type="pct"/>
            <w:vMerge w:val="restart"/>
          </w:tcPr>
          <w:p w14:paraId="60AE8925"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22D03C1E"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 xml:space="preserve">Sources </w:t>
            </w:r>
            <w:r w:rsidRPr="00EE50D5">
              <w:rPr>
                <w:rFonts w:asciiTheme="minorHAnsi" w:hAnsiTheme="minorHAnsi" w:cstheme="minorHAnsi"/>
                <w:i/>
              </w:rPr>
              <w:t>(Entretien,</w:t>
            </w:r>
            <w:r w:rsidRPr="00EE50D5">
              <w:rPr>
                <w:rFonts w:asciiTheme="minorHAnsi" w:hAnsiTheme="minorHAnsi" w:cstheme="minorHAnsi"/>
                <w:b/>
              </w:rPr>
              <w:t xml:space="preserve"> </w:t>
            </w:r>
            <w:r w:rsidRPr="00EE50D5">
              <w:rPr>
                <w:rFonts w:asciiTheme="minorHAnsi" w:hAnsiTheme="minorHAnsi" w:cstheme="minorHAnsi"/>
                <w:i/>
              </w:rPr>
              <w:t>Documents, Forum)</w:t>
            </w:r>
          </w:p>
          <w:p w14:paraId="299EFF0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53AB5962" w14:textId="77777777" w:rsidR="00EE50D5" w:rsidRPr="00EE50D5" w:rsidRDefault="00EE50D5" w:rsidP="00EE50D5">
            <w:pPr>
              <w:spacing w:after="0" w:line="240" w:lineRule="auto"/>
              <w:contextualSpacing/>
              <w:jc w:val="center"/>
              <w:rPr>
                <w:rFonts w:asciiTheme="minorHAnsi" w:hAnsiTheme="minorHAnsi" w:cstheme="minorHAnsi"/>
                <w:b/>
              </w:rPr>
            </w:pPr>
            <w:r w:rsidRPr="00EE50D5">
              <w:rPr>
                <w:rFonts w:asciiTheme="minorHAnsi" w:hAnsiTheme="minorHAnsi" w:cstheme="minorHAnsi"/>
                <w:b/>
              </w:rPr>
              <w:t>Informations &amp; Données pertinentes  et analyses recueillies</w:t>
            </w:r>
          </w:p>
        </w:tc>
      </w:tr>
      <w:tr w:rsidR="00EE50D5" w:rsidRPr="00EE50D5" w14:paraId="775066A0" w14:textId="77777777" w:rsidTr="00EE50D5">
        <w:trPr>
          <w:trHeight w:val="619"/>
        </w:trPr>
        <w:tc>
          <w:tcPr>
            <w:tcW w:w="174" w:type="pct"/>
            <w:vMerge/>
          </w:tcPr>
          <w:p w14:paraId="23D2054D"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1105" w:type="pct"/>
          </w:tcPr>
          <w:p w14:paraId="4B222D78" w14:textId="77777777" w:rsidR="00EE50D5" w:rsidRPr="00EE50D5" w:rsidRDefault="00EE50D5" w:rsidP="00EE50D5">
            <w:pPr>
              <w:spacing w:after="0" w:line="240" w:lineRule="auto"/>
              <w:contextualSpacing/>
              <w:jc w:val="center"/>
              <w:rPr>
                <w:rFonts w:asciiTheme="minorHAnsi" w:hAnsiTheme="minorHAnsi" w:cstheme="minorHAnsi"/>
                <w:b/>
              </w:rPr>
            </w:pPr>
          </w:p>
          <w:p w14:paraId="79372DE8" w14:textId="77777777" w:rsidR="00EE50D5" w:rsidRPr="00EE50D5" w:rsidRDefault="00EE50D5" w:rsidP="00EE50D5">
            <w:pPr>
              <w:spacing w:after="0" w:line="240" w:lineRule="auto"/>
              <w:contextualSpacing/>
              <w:jc w:val="center"/>
              <w:rPr>
                <w:rFonts w:asciiTheme="minorHAnsi" w:hAnsiTheme="minorHAnsi" w:cstheme="minorHAnsi"/>
                <w:b/>
              </w:rPr>
            </w:pPr>
          </w:p>
          <w:p w14:paraId="54E90AE7" w14:textId="77777777" w:rsidR="00EE50D5" w:rsidRPr="00EE50D5" w:rsidRDefault="00EE50D5" w:rsidP="00EE50D5">
            <w:pPr>
              <w:spacing w:after="0" w:line="240" w:lineRule="auto"/>
              <w:contextualSpacing/>
              <w:jc w:val="center"/>
              <w:rPr>
                <w:rFonts w:asciiTheme="minorHAnsi" w:hAnsiTheme="minorHAnsi" w:cstheme="minorHAnsi"/>
                <w:b/>
              </w:rPr>
            </w:pPr>
          </w:p>
          <w:p w14:paraId="0B540FDF" w14:textId="77777777" w:rsidR="00EE50D5" w:rsidRPr="00EE50D5" w:rsidRDefault="00EE50D5" w:rsidP="00EE50D5">
            <w:pPr>
              <w:spacing w:after="0" w:line="240" w:lineRule="auto"/>
              <w:contextualSpacing/>
              <w:jc w:val="center"/>
              <w:rPr>
                <w:rFonts w:asciiTheme="minorHAnsi" w:hAnsiTheme="minorHAnsi" w:cstheme="minorHAnsi"/>
                <w:b/>
              </w:rPr>
            </w:pPr>
          </w:p>
        </w:tc>
        <w:tc>
          <w:tcPr>
            <w:tcW w:w="3721" w:type="pct"/>
          </w:tcPr>
          <w:p w14:paraId="32F18A38" w14:textId="77777777" w:rsidR="00EE50D5" w:rsidRPr="00EE50D5" w:rsidRDefault="00EE50D5" w:rsidP="00EE50D5">
            <w:pPr>
              <w:spacing w:after="0" w:line="240" w:lineRule="auto"/>
              <w:contextualSpacing/>
              <w:jc w:val="center"/>
              <w:rPr>
                <w:rFonts w:asciiTheme="minorHAnsi" w:hAnsiTheme="minorHAnsi" w:cstheme="minorHAnsi"/>
                <w:b/>
              </w:rPr>
            </w:pPr>
          </w:p>
        </w:tc>
      </w:tr>
      <w:tr w:rsidR="00EE50D5" w:rsidRPr="00EE50D5" w14:paraId="7B5B91D7" w14:textId="77777777" w:rsidTr="00EE50D5">
        <w:tc>
          <w:tcPr>
            <w:tcW w:w="174" w:type="pct"/>
          </w:tcPr>
          <w:p w14:paraId="627DF19F"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8</w:t>
            </w:r>
          </w:p>
        </w:tc>
        <w:tc>
          <w:tcPr>
            <w:tcW w:w="4826" w:type="pct"/>
            <w:gridSpan w:val="2"/>
          </w:tcPr>
          <w:p w14:paraId="14AB5760" w14:textId="10CFE59B"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 xml:space="preserve">CONCLUSION SUR L’APPRECIATION DU CRITERE D’EVALUATION : </w:t>
            </w:r>
          </w:p>
          <w:p w14:paraId="0C43C5F6" w14:textId="1F959E21" w:rsidR="00EE50D5" w:rsidRPr="00EE50D5" w:rsidRDefault="00EE50D5" w:rsidP="00EE50D5">
            <w:pPr>
              <w:spacing w:after="0" w:line="240" w:lineRule="auto"/>
              <w:contextualSpacing/>
              <w:rPr>
                <w:rFonts w:asciiTheme="minorHAnsi" w:hAnsiTheme="minorHAnsi" w:cstheme="minorHAnsi"/>
              </w:rPr>
            </w:pPr>
            <w:r w:rsidRPr="00EE50D5">
              <w:rPr>
                <w:rFonts w:asciiTheme="minorHAnsi" w:hAnsiTheme="minorHAnsi" w:cstheme="minorHAnsi"/>
              </w:rPr>
              <w:t>Sur la base de la synthèse des résultats de l’analyse</w:t>
            </w:r>
            <w:r>
              <w:rPr>
                <w:rFonts w:asciiTheme="minorHAnsi" w:hAnsiTheme="minorHAnsi" w:cstheme="minorHAnsi"/>
              </w:rPr>
              <w:t xml:space="preserve"> documentaire et </w:t>
            </w:r>
            <w:r w:rsidRPr="00EE50D5">
              <w:rPr>
                <w:rFonts w:asciiTheme="minorHAnsi" w:hAnsiTheme="minorHAnsi" w:cstheme="minorHAnsi"/>
              </w:rPr>
              <w:t xml:space="preserve">des missions sur terrain, l’appréciation générale du niveau d’accomplissement de l’effet lié spécifiquement au critère </w:t>
            </w:r>
            <w:r w:rsidR="001711B2" w:rsidRPr="00EE50D5">
              <w:rPr>
                <w:rFonts w:asciiTheme="minorHAnsi" w:hAnsiTheme="minorHAnsi" w:cstheme="minorHAnsi"/>
              </w:rPr>
              <w:t>étudié «</w:t>
            </w:r>
            <w:r w:rsidRPr="00EE50D5">
              <w:rPr>
                <w:rFonts w:asciiTheme="minorHAnsi" w:hAnsiTheme="minorHAnsi" w:cstheme="minorHAnsi"/>
              </w:rPr>
              <w:t> EFFICACITÉ </w:t>
            </w:r>
            <w:r w:rsidR="001711B2" w:rsidRPr="00EE50D5">
              <w:rPr>
                <w:rFonts w:asciiTheme="minorHAnsi" w:hAnsiTheme="minorHAnsi" w:cstheme="minorHAnsi"/>
              </w:rPr>
              <w:t>» est</w:t>
            </w:r>
            <w:r w:rsidRPr="00EE50D5">
              <w:rPr>
                <w:rFonts w:asciiTheme="minorHAnsi" w:hAnsiTheme="minorHAnsi" w:cstheme="minorHAnsi"/>
              </w:rPr>
              <w:t xml:space="preserve"> notée de la manière suivante :</w:t>
            </w:r>
          </w:p>
          <w:p w14:paraId="1F0E17CE"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Pleinement</w:t>
            </w:r>
          </w:p>
          <w:p w14:paraId="7AB3FE78"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En grande partie</w:t>
            </w:r>
          </w:p>
          <w:p w14:paraId="66362A1E" w14:textId="77777777"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sidRPr="00EE50D5">
              <w:rPr>
                <w:rFonts w:asciiTheme="minorHAnsi" w:hAnsiTheme="minorHAnsi" w:cstheme="minorHAnsi"/>
              </w:rPr>
              <w:t>Partiellement</w:t>
            </w:r>
          </w:p>
          <w:p w14:paraId="5FDB4E66" w14:textId="21D88D9B" w:rsidR="00EE50D5" w:rsidRPr="00EE50D5" w:rsidRDefault="00EE50D5" w:rsidP="00EE50D5">
            <w:pPr>
              <w:pStyle w:val="ListParagraph"/>
              <w:numPr>
                <w:ilvl w:val="0"/>
                <w:numId w:val="31"/>
              </w:numPr>
              <w:spacing w:before="0" w:after="0" w:line="240" w:lineRule="auto"/>
              <w:rPr>
                <w:rFonts w:asciiTheme="minorHAnsi" w:hAnsiTheme="minorHAnsi" w:cstheme="minorHAnsi"/>
              </w:rPr>
            </w:pPr>
            <w:r>
              <w:rPr>
                <w:rFonts w:asciiTheme="minorHAnsi" w:hAnsiTheme="minorHAnsi" w:cstheme="minorHAnsi"/>
              </w:rPr>
              <w:t>Pas du tout</w:t>
            </w:r>
          </w:p>
        </w:tc>
      </w:tr>
      <w:tr w:rsidR="00EE50D5" w:rsidRPr="00EE50D5" w14:paraId="73EB5C05" w14:textId="77777777" w:rsidTr="00EE50D5">
        <w:tc>
          <w:tcPr>
            <w:tcW w:w="174" w:type="pct"/>
          </w:tcPr>
          <w:p w14:paraId="02F6EFCD"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9</w:t>
            </w:r>
          </w:p>
        </w:tc>
        <w:tc>
          <w:tcPr>
            <w:tcW w:w="4826" w:type="pct"/>
            <w:gridSpan w:val="2"/>
          </w:tcPr>
          <w:p w14:paraId="565A4757" w14:textId="77777777" w:rsidR="00EE50D5" w:rsidRPr="00EE50D5" w:rsidRDefault="00EE50D5" w:rsidP="00EE50D5">
            <w:pPr>
              <w:spacing w:after="0" w:line="240" w:lineRule="auto"/>
              <w:contextualSpacing/>
              <w:rPr>
                <w:rFonts w:asciiTheme="minorHAnsi" w:hAnsiTheme="minorHAnsi" w:cstheme="minorHAnsi"/>
                <w:b/>
              </w:rPr>
            </w:pPr>
            <w:r w:rsidRPr="00EE50D5">
              <w:rPr>
                <w:rFonts w:asciiTheme="minorHAnsi" w:hAnsiTheme="minorHAnsi" w:cstheme="minorHAnsi"/>
                <w:b/>
              </w:rPr>
              <w:t>SYNTHESE DES PRINCIPALES LACUNES / FAIBLESSES :</w:t>
            </w:r>
          </w:p>
          <w:p w14:paraId="606FB377"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les Théories de changement :</w:t>
            </w:r>
          </w:p>
          <w:p w14:paraId="3844CB6D"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l’architecture de la chaîne ou cadre de résultats :</w:t>
            </w:r>
          </w:p>
          <w:p w14:paraId="423CDD5A"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 formulation des indicateurs :</w:t>
            </w:r>
          </w:p>
          <w:p w14:paraId="3404ADD9" w14:textId="77777777"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la cohérence / complémentarité vis-à-vis d’autres Programmes / Interventions des PTF</w:t>
            </w:r>
          </w:p>
          <w:p w14:paraId="56C23801" w14:textId="52B2F739" w:rsidR="00EE50D5" w:rsidRPr="00EE50D5" w:rsidRDefault="00EE50D5" w:rsidP="00EE50D5">
            <w:pPr>
              <w:pStyle w:val="ListParagraph"/>
              <w:numPr>
                <w:ilvl w:val="0"/>
                <w:numId w:val="27"/>
              </w:numPr>
              <w:spacing w:before="0" w:after="0" w:line="240" w:lineRule="auto"/>
              <w:rPr>
                <w:rFonts w:asciiTheme="minorHAnsi" w:hAnsiTheme="minorHAnsi" w:cstheme="minorHAnsi"/>
              </w:rPr>
            </w:pPr>
            <w:r w:rsidRPr="00EE50D5">
              <w:rPr>
                <w:rFonts w:asciiTheme="minorHAnsi" w:hAnsiTheme="minorHAnsi" w:cstheme="minorHAnsi"/>
              </w:rPr>
              <w:t>Sur les dimensions transversales : Communication, Suivi et Evaluation, Genre, VIH/SIDA</w:t>
            </w:r>
          </w:p>
        </w:tc>
      </w:tr>
    </w:tbl>
    <w:p w14:paraId="36F4D44A" w14:textId="1AE6493E" w:rsidR="00EE50D5" w:rsidRDefault="00EE50D5" w:rsidP="00EE50D5">
      <w:pPr>
        <w:spacing w:after="0" w:line="240" w:lineRule="auto"/>
        <w:rPr>
          <w:u w:val="single"/>
        </w:rPr>
      </w:pPr>
    </w:p>
    <w:p w14:paraId="0F949BBB" w14:textId="3DED239B" w:rsidR="00EE50D5" w:rsidRDefault="00EE50D5" w:rsidP="00EE50D5">
      <w:pPr>
        <w:spacing w:after="0" w:line="240" w:lineRule="auto"/>
        <w:rPr>
          <w:u w:val="single"/>
        </w:rPr>
      </w:pPr>
    </w:p>
    <w:p w14:paraId="4D7BD0D7" w14:textId="7D55975D" w:rsidR="001711B2" w:rsidRDefault="001711B2" w:rsidP="00EE50D5">
      <w:pPr>
        <w:spacing w:after="0" w:line="240" w:lineRule="auto"/>
        <w:rPr>
          <w:u w:val="single"/>
        </w:rPr>
      </w:pPr>
    </w:p>
    <w:p w14:paraId="579CC092" w14:textId="612AEA0A" w:rsidR="001711B2" w:rsidRDefault="001711B2" w:rsidP="00EE50D5">
      <w:pPr>
        <w:spacing w:after="0" w:line="240" w:lineRule="auto"/>
        <w:rPr>
          <w:u w:val="single"/>
        </w:rPr>
      </w:pPr>
    </w:p>
    <w:p w14:paraId="466170AD" w14:textId="3C7139DF" w:rsidR="001711B2" w:rsidRDefault="001711B2" w:rsidP="00EE50D5">
      <w:pPr>
        <w:spacing w:after="0" w:line="240" w:lineRule="auto"/>
        <w:rPr>
          <w:u w:val="single"/>
        </w:rPr>
      </w:pPr>
    </w:p>
    <w:p w14:paraId="5EC60324" w14:textId="77777777" w:rsidR="001711B2" w:rsidRDefault="001711B2" w:rsidP="00EE50D5">
      <w:pPr>
        <w:spacing w:after="0" w:line="240" w:lineRule="auto"/>
        <w:rPr>
          <w:u w:val="single"/>
        </w:rPr>
      </w:pPr>
    </w:p>
    <w:p w14:paraId="41B6C46A" w14:textId="45642E92" w:rsidR="001711B2" w:rsidRDefault="001711B2" w:rsidP="00EE50D5">
      <w:pPr>
        <w:spacing w:after="0" w:line="240" w:lineRule="auto"/>
        <w:rPr>
          <w:u w:val="single"/>
        </w:rPr>
      </w:pPr>
    </w:p>
    <w:p w14:paraId="2F5B6D6F" w14:textId="77777777" w:rsidR="001711B2" w:rsidRDefault="001711B2" w:rsidP="00EE50D5">
      <w:pPr>
        <w:spacing w:after="0" w:line="240" w:lineRule="auto"/>
        <w:rPr>
          <w:u w:val="single"/>
        </w:rPr>
      </w:pPr>
    </w:p>
    <w:p w14:paraId="0D659F58"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lastRenderedPageBreak/>
        <w:t xml:space="preserve">TABLEAU RECAPITULATIF DES RESULTATS DE L’ANALYSE DE PERFORMANCE </w:t>
      </w: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1"/>
        <w:gridCol w:w="2817"/>
        <w:gridCol w:w="533"/>
        <w:gridCol w:w="540"/>
        <w:gridCol w:w="540"/>
        <w:gridCol w:w="531"/>
        <w:gridCol w:w="2127"/>
      </w:tblGrid>
      <w:tr w:rsidR="001711B2" w:rsidRPr="001711B2" w14:paraId="486ACF3C" w14:textId="77777777" w:rsidTr="001711B2">
        <w:trPr>
          <w:trHeight w:val="914"/>
          <w:tblHeader/>
        </w:trPr>
        <w:tc>
          <w:tcPr>
            <w:tcW w:w="5578" w:type="dxa"/>
            <w:gridSpan w:val="2"/>
            <w:vMerge w:val="restart"/>
            <w:shd w:val="clear" w:color="auto" w:fill="auto"/>
            <w:vAlign w:val="center"/>
            <w:hideMark/>
          </w:tcPr>
          <w:p w14:paraId="0E9EA86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CRITERES D'EVALUATION &amp; QUESTION D’EVALUATION</w:t>
            </w:r>
          </w:p>
          <w:p w14:paraId="77AEF1B8" w14:textId="77777777" w:rsidR="001711B2" w:rsidRPr="001711B2" w:rsidRDefault="001711B2" w:rsidP="001711B2">
            <w:pPr>
              <w:spacing w:after="0"/>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w:t>
            </w:r>
          </w:p>
        </w:tc>
        <w:tc>
          <w:tcPr>
            <w:tcW w:w="2144" w:type="dxa"/>
            <w:gridSpan w:val="4"/>
            <w:shd w:val="clear" w:color="auto" w:fill="auto"/>
            <w:noWrap/>
            <w:vAlign w:val="center"/>
            <w:hideMark/>
          </w:tcPr>
          <w:p w14:paraId="0D7C278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RESULTAT DE L’APPRECIATION DU DEGRÉ D’ACCOMPLISSEMENT DE L’EFFET PAR RAPPORT AUX CRITERES D’EVALUATION </w:t>
            </w:r>
          </w:p>
        </w:tc>
        <w:tc>
          <w:tcPr>
            <w:tcW w:w="2127" w:type="dxa"/>
            <w:vMerge w:val="restart"/>
            <w:shd w:val="clear" w:color="auto" w:fill="auto"/>
            <w:vAlign w:val="center"/>
            <w:hideMark/>
          </w:tcPr>
          <w:p w14:paraId="6F05B12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SYNTHESE DES PRINCIPALES LACUNES / FAIBLESSES</w:t>
            </w:r>
          </w:p>
        </w:tc>
      </w:tr>
      <w:tr w:rsidR="001711B2" w:rsidRPr="001711B2" w14:paraId="1EB56885" w14:textId="77777777" w:rsidTr="001711B2">
        <w:trPr>
          <w:trHeight w:val="450"/>
          <w:tblHeader/>
        </w:trPr>
        <w:tc>
          <w:tcPr>
            <w:tcW w:w="5578" w:type="dxa"/>
            <w:gridSpan w:val="2"/>
            <w:vMerge/>
            <w:shd w:val="clear" w:color="auto" w:fill="auto"/>
            <w:vAlign w:val="center"/>
            <w:hideMark/>
          </w:tcPr>
          <w:p w14:paraId="449CFA2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33" w:type="dxa"/>
            <w:vMerge w:val="restart"/>
            <w:shd w:val="clear" w:color="auto" w:fill="auto"/>
            <w:vAlign w:val="center"/>
          </w:tcPr>
          <w:p w14:paraId="55357D56"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PL</w:t>
            </w:r>
          </w:p>
        </w:tc>
        <w:tc>
          <w:tcPr>
            <w:tcW w:w="540" w:type="dxa"/>
            <w:vMerge w:val="restart"/>
            <w:shd w:val="clear" w:color="auto" w:fill="auto"/>
            <w:vAlign w:val="center"/>
          </w:tcPr>
          <w:p w14:paraId="00163DEA"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GP</w:t>
            </w:r>
          </w:p>
        </w:tc>
        <w:tc>
          <w:tcPr>
            <w:tcW w:w="540" w:type="dxa"/>
            <w:vMerge w:val="restart"/>
            <w:shd w:val="clear" w:color="auto" w:fill="auto"/>
            <w:vAlign w:val="center"/>
          </w:tcPr>
          <w:p w14:paraId="7051DC2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PA</w:t>
            </w:r>
          </w:p>
        </w:tc>
        <w:tc>
          <w:tcPr>
            <w:tcW w:w="531" w:type="dxa"/>
            <w:vMerge w:val="restart"/>
            <w:shd w:val="clear" w:color="auto" w:fill="auto"/>
            <w:vAlign w:val="center"/>
          </w:tcPr>
          <w:p w14:paraId="0F787D99"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PT</w:t>
            </w:r>
          </w:p>
        </w:tc>
        <w:tc>
          <w:tcPr>
            <w:tcW w:w="2127" w:type="dxa"/>
            <w:vMerge/>
            <w:shd w:val="clear" w:color="auto" w:fill="auto"/>
            <w:vAlign w:val="center"/>
            <w:hideMark/>
          </w:tcPr>
          <w:p w14:paraId="1C771034" w14:textId="77777777" w:rsidR="001711B2" w:rsidRPr="001711B2" w:rsidRDefault="001711B2" w:rsidP="001711B2">
            <w:pPr>
              <w:spacing w:after="0"/>
              <w:jc w:val="center"/>
              <w:rPr>
                <w:rFonts w:asciiTheme="minorHAnsi" w:eastAsia="Times New Roman" w:hAnsiTheme="minorHAnsi" w:cstheme="minorHAnsi"/>
                <w:lang w:eastAsia="fr-FR"/>
              </w:rPr>
            </w:pPr>
          </w:p>
        </w:tc>
      </w:tr>
      <w:tr w:rsidR="001711B2" w:rsidRPr="001711B2" w14:paraId="16247C5B" w14:textId="77777777" w:rsidTr="001711B2">
        <w:trPr>
          <w:trHeight w:val="423"/>
        </w:trPr>
        <w:tc>
          <w:tcPr>
            <w:tcW w:w="2761" w:type="dxa"/>
            <w:shd w:val="clear" w:color="auto" w:fill="auto"/>
            <w:vAlign w:val="center"/>
            <w:hideMark/>
          </w:tcPr>
          <w:p w14:paraId="307770B0"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CRITERES ET QUESTION D'EVALUATION</w:t>
            </w:r>
          </w:p>
        </w:tc>
        <w:tc>
          <w:tcPr>
            <w:tcW w:w="2817" w:type="dxa"/>
            <w:shd w:val="clear" w:color="auto" w:fill="auto"/>
            <w:vAlign w:val="center"/>
            <w:hideMark/>
          </w:tcPr>
          <w:p w14:paraId="712AD684"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INDICATEURS</w:t>
            </w:r>
          </w:p>
        </w:tc>
        <w:tc>
          <w:tcPr>
            <w:tcW w:w="533" w:type="dxa"/>
            <w:vMerge/>
            <w:shd w:val="clear" w:color="auto" w:fill="auto"/>
            <w:vAlign w:val="center"/>
          </w:tcPr>
          <w:p w14:paraId="13748A34"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40" w:type="dxa"/>
            <w:vMerge/>
            <w:shd w:val="clear" w:color="auto" w:fill="auto"/>
            <w:vAlign w:val="center"/>
          </w:tcPr>
          <w:p w14:paraId="78E6B74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40" w:type="dxa"/>
            <w:vMerge/>
            <w:shd w:val="clear" w:color="auto" w:fill="auto"/>
            <w:vAlign w:val="center"/>
          </w:tcPr>
          <w:p w14:paraId="4612A03F"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531" w:type="dxa"/>
            <w:vMerge/>
            <w:shd w:val="clear" w:color="auto" w:fill="auto"/>
            <w:vAlign w:val="center"/>
          </w:tcPr>
          <w:p w14:paraId="539A6F38"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2127" w:type="dxa"/>
            <w:vMerge/>
            <w:shd w:val="clear" w:color="auto" w:fill="auto"/>
            <w:vAlign w:val="center"/>
            <w:hideMark/>
          </w:tcPr>
          <w:p w14:paraId="66A9AB7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r>
      <w:tr w:rsidR="001711B2" w:rsidRPr="001711B2" w14:paraId="794E7D44" w14:textId="77777777" w:rsidTr="001711B2">
        <w:trPr>
          <w:trHeight w:val="974"/>
        </w:trPr>
        <w:tc>
          <w:tcPr>
            <w:tcW w:w="2761" w:type="dxa"/>
            <w:shd w:val="clear" w:color="auto" w:fill="auto"/>
            <w:vAlign w:val="center"/>
            <w:hideMark/>
          </w:tcPr>
          <w:p w14:paraId="10C36D6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 </w:t>
            </w:r>
            <w:r w:rsidRPr="001711B2">
              <w:rPr>
                <w:rFonts w:asciiTheme="minorHAnsi" w:eastAsia="Times New Roman" w:hAnsiTheme="minorHAnsi" w:cstheme="minorHAnsi"/>
                <w:b/>
                <w:bCs/>
                <w:u w:val="single"/>
                <w:lang w:eastAsia="fr-FR"/>
              </w:rPr>
              <w:t>Impact</w:t>
            </w:r>
            <w:r w:rsidRPr="001711B2">
              <w:rPr>
                <w:rFonts w:asciiTheme="minorHAnsi" w:eastAsia="Times New Roman" w:hAnsiTheme="minorHAnsi" w:cstheme="minorHAnsi"/>
                <w:b/>
                <w:bCs/>
                <w:lang w:eastAsia="fr-FR"/>
              </w:rPr>
              <w:t> :</w:t>
            </w:r>
          </w:p>
          <w:p w14:paraId="3448C0B1"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Quels changements (ou signes précoce de changements) attendus ou non attendus les projets mis en œuvre dans le cadre de l’effet ont apporté dans la vie des bénéficiaires ?</w:t>
            </w:r>
          </w:p>
        </w:tc>
        <w:tc>
          <w:tcPr>
            <w:tcW w:w="2817" w:type="dxa"/>
            <w:shd w:val="clear" w:color="auto" w:fill="auto"/>
          </w:tcPr>
          <w:p w14:paraId="66150996" w14:textId="77777777" w:rsidR="001711B2" w:rsidRPr="001711B2" w:rsidRDefault="001711B2" w:rsidP="001711B2">
            <w:pPr>
              <w:spacing w:after="0" w:line="240" w:lineRule="auto"/>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changements majeurs renseignés (Rapportés) et / ou observables aux niveaux des conditions de vie ou de travail des populations (ou des groupes cibles) directement ou sensés liés aux projets réalisés</w:t>
            </w:r>
          </w:p>
        </w:tc>
        <w:tc>
          <w:tcPr>
            <w:tcW w:w="533" w:type="dxa"/>
            <w:shd w:val="clear" w:color="auto" w:fill="auto"/>
            <w:noWrap/>
            <w:vAlign w:val="center"/>
          </w:tcPr>
          <w:p w14:paraId="501D9DAD"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1B36DC0D"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22A4AF46"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noWrap/>
            <w:vAlign w:val="center"/>
          </w:tcPr>
          <w:p w14:paraId="22E4CE06"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3EC07B7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2413EA61" w14:textId="77777777" w:rsidTr="001711B2">
        <w:trPr>
          <w:trHeight w:val="831"/>
        </w:trPr>
        <w:tc>
          <w:tcPr>
            <w:tcW w:w="2761" w:type="dxa"/>
            <w:shd w:val="clear" w:color="auto" w:fill="auto"/>
            <w:vAlign w:val="center"/>
            <w:hideMark/>
          </w:tcPr>
          <w:p w14:paraId="53289A81"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 xml:space="preserve">Pertinence </w:t>
            </w:r>
            <w:r w:rsidRPr="001711B2">
              <w:rPr>
                <w:rFonts w:asciiTheme="minorHAnsi" w:eastAsia="Times New Roman" w:hAnsiTheme="minorHAnsi" w:cstheme="minorHAnsi"/>
                <w:b/>
                <w:bCs/>
                <w:lang w:eastAsia="fr-FR"/>
              </w:rPr>
              <w:t xml:space="preserve">: </w:t>
            </w:r>
          </w:p>
          <w:p w14:paraId="57BC29FE"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Dans quelle mesure l’effet attendu était-il et continue-t-il d’être aligné au mandat du PNUD et aux priorités nationales et locales ?</w:t>
            </w:r>
          </w:p>
        </w:tc>
        <w:tc>
          <w:tcPr>
            <w:tcW w:w="2817" w:type="dxa"/>
            <w:shd w:val="clear" w:color="auto" w:fill="auto"/>
          </w:tcPr>
          <w:p w14:paraId="68A3DB06" w14:textId="77777777" w:rsidR="001711B2" w:rsidRPr="001711B2" w:rsidRDefault="001711B2" w:rsidP="001711B2">
            <w:pPr>
              <w:spacing w:after="0" w:line="240" w:lineRule="auto"/>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réponse des Projets vis-à-vis des priorités nationales et locales</w:t>
            </w:r>
          </w:p>
        </w:tc>
        <w:tc>
          <w:tcPr>
            <w:tcW w:w="533" w:type="dxa"/>
            <w:shd w:val="clear" w:color="auto" w:fill="auto"/>
            <w:vAlign w:val="center"/>
          </w:tcPr>
          <w:p w14:paraId="711668A4"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03B95843"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787BBF67"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r w:rsidRPr="001711B2">
              <w:rPr>
                <w:rFonts w:asciiTheme="minorHAnsi" w:eastAsia="Times New Roman" w:hAnsiTheme="minorHAnsi" w:cstheme="minorHAnsi"/>
                <w:b/>
                <w:lang w:eastAsia="fr-FR"/>
              </w:rPr>
              <w:t>X</w:t>
            </w:r>
          </w:p>
        </w:tc>
        <w:tc>
          <w:tcPr>
            <w:tcW w:w="531" w:type="dxa"/>
            <w:shd w:val="clear" w:color="auto" w:fill="auto"/>
            <w:noWrap/>
            <w:vAlign w:val="center"/>
          </w:tcPr>
          <w:p w14:paraId="3E6AD40B"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c>
          <w:tcPr>
            <w:tcW w:w="2127" w:type="dxa"/>
            <w:shd w:val="clear" w:color="auto" w:fill="FFFFFF"/>
            <w:noWrap/>
            <w:vAlign w:val="center"/>
          </w:tcPr>
          <w:p w14:paraId="23558D21"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083D2B4F" w14:textId="77777777" w:rsidTr="001711B2">
        <w:trPr>
          <w:trHeight w:val="812"/>
        </w:trPr>
        <w:tc>
          <w:tcPr>
            <w:tcW w:w="2761" w:type="dxa"/>
            <w:shd w:val="clear" w:color="auto" w:fill="auto"/>
            <w:vAlign w:val="center"/>
            <w:hideMark/>
          </w:tcPr>
          <w:p w14:paraId="2B135857"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Efficacité</w:t>
            </w:r>
            <w:r w:rsidRPr="001711B2">
              <w:rPr>
                <w:rFonts w:asciiTheme="minorHAnsi" w:eastAsia="Times New Roman" w:hAnsiTheme="minorHAnsi" w:cstheme="minorHAnsi"/>
                <w:b/>
                <w:bCs/>
                <w:lang w:eastAsia="fr-FR"/>
              </w:rPr>
              <w:t xml:space="preserve"> : </w:t>
            </w:r>
          </w:p>
          <w:p w14:paraId="2030D7ED"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Dans quelles mesures le PNUD a contribué à la réalisation de l’effet ? </w:t>
            </w:r>
          </w:p>
          <w:p w14:paraId="0CD85C2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Le PNUD peut-il réaliser toute sa contribution à la réalisation de l’effet dans le délai prévu ? </w:t>
            </w:r>
          </w:p>
          <w:p w14:paraId="6354928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 xml:space="preserve">La réalisation de l’effet est-elle en bonne voie ? </w:t>
            </w:r>
          </w:p>
          <w:p w14:paraId="3E85DB4C"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p>
        </w:tc>
        <w:tc>
          <w:tcPr>
            <w:tcW w:w="2817" w:type="dxa"/>
            <w:shd w:val="clear" w:color="auto" w:fill="auto"/>
            <w:vAlign w:val="center"/>
          </w:tcPr>
          <w:p w14:paraId="303ACA6D"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d’atteinte des objectifs fixés et des résultats attendus définis dans les Documents de planification / programmation</w:t>
            </w:r>
          </w:p>
        </w:tc>
        <w:tc>
          <w:tcPr>
            <w:tcW w:w="533" w:type="dxa"/>
            <w:shd w:val="clear" w:color="auto" w:fill="auto"/>
            <w:vAlign w:val="center"/>
          </w:tcPr>
          <w:p w14:paraId="5A748CF1"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444FCF1E"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44C99C5F"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0580C6A0"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3850A0F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46FCB4B1" w14:textId="77777777" w:rsidTr="001711B2">
        <w:trPr>
          <w:trHeight w:val="824"/>
        </w:trPr>
        <w:tc>
          <w:tcPr>
            <w:tcW w:w="2761" w:type="dxa"/>
            <w:shd w:val="clear" w:color="auto" w:fill="auto"/>
            <w:vAlign w:val="center"/>
            <w:hideMark/>
          </w:tcPr>
          <w:p w14:paraId="2DB332EB"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Efficience</w:t>
            </w:r>
            <w:r w:rsidRPr="001711B2">
              <w:rPr>
                <w:rFonts w:asciiTheme="minorHAnsi" w:eastAsia="Times New Roman" w:hAnsiTheme="minorHAnsi" w:cstheme="minorHAnsi"/>
                <w:b/>
                <w:bCs/>
                <w:lang w:eastAsia="fr-FR"/>
              </w:rPr>
              <w:t xml:space="preserve">: </w:t>
            </w:r>
          </w:p>
          <w:p w14:paraId="4EB52435"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Les résultats ont-ils été obtenus à des coûts acceptables et dans des délais raisonnables ?</w:t>
            </w:r>
          </w:p>
        </w:tc>
        <w:tc>
          <w:tcPr>
            <w:tcW w:w="2817" w:type="dxa"/>
            <w:shd w:val="clear" w:color="auto" w:fill="auto"/>
            <w:vAlign w:val="center"/>
          </w:tcPr>
          <w:p w14:paraId="163ADFFF"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Degré de respect des délais prévisionnels / contractuels</w:t>
            </w:r>
          </w:p>
          <w:p w14:paraId="6BAFEBD6"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lang w:eastAsia="fr-FR"/>
              </w:rPr>
              <w:t>Niveaux d’économie réalisée (en référence aux coûts prévisionnels ou aux coûts réels dans le cadre d’autres activités ou projets similaires)</w:t>
            </w:r>
          </w:p>
        </w:tc>
        <w:tc>
          <w:tcPr>
            <w:tcW w:w="533" w:type="dxa"/>
            <w:shd w:val="clear" w:color="auto" w:fill="auto"/>
            <w:noWrap/>
            <w:vAlign w:val="center"/>
          </w:tcPr>
          <w:p w14:paraId="56F76568"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6BFA1993"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r w:rsidRPr="001711B2">
              <w:rPr>
                <w:rFonts w:asciiTheme="minorHAnsi" w:eastAsia="Times New Roman" w:hAnsiTheme="minorHAnsi" w:cstheme="minorHAnsi"/>
                <w:b/>
                <w:lang w:eastAsia="fr-FR"/>
              </w:rPr>
              <w:t>X</w:t>
            </w:r>
          </w:p>
        </w:tc>
        <w:tc>
          <w:tcPr>
            <w:tcW w:w="540" w:type="dxa"/>
            <w:shd w:val="clear" w:color="auto" w:fill="auto"/>
            <w:noWrap/>
            <w:vAlign w:val="center"/>
          </w:tcPr>
          <w:p w14:paraId="74B41196"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3B13AAFE"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c>
          <w:tcPr>
            <w:tcW w:w="2127" w:type="dxa"/>
            <w:shd w:val="clear" w:color="auto" w:fill="FFFFFF"/>
            <w:noWrap/>
            <w:vAlign w:val="center"/>
          </w:tcPr>
          <w:p w14:paraId="7C93A3B8"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r w:rsidR="001711B2" w:rsidRPr="001711B2" w14:paraId="180F44A4" w14:textId="77777777" w:rsidTr="001711B2">
        <w:trPr>
          <w:trHeight w:val="655"/>
        </w:trPr>
        <w:tc>
          <w:tcPr>
            <w:tcW w:w="2761" w:type="dxa"/>
            <w:shd w:val="clear" w:color="auto" w:fill="auto"/>
            <w:vAlign w:val="center"/>
            <w:hideMark/>
          </w:tcPr>
          <w:p w14:paraId="67ACC509"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u w:val="single"/>
                <w:lang w:eastAsia="fr-FR"/>
              </w:rPr>
              <w:t>Pérennité</w:t>
            </w:r>
            <w:r w:rsidRPr="001711B2">
              <w:rPr>
                <w:rFonts w:asciiTheme="minorHAnsi" w:eastAsia="Times New Roman" w:hAnsiTheme="minorHAnsi" w:cstheme="minorHAnsi"/>
                <w:b/>
                <w:bCs/>
                <w:lang w:eastAsia="fr-FR"/>
              </w:rPr>
              <w:t xml:space="preserve"> : </w:t>
            </w:r>
          </w:p>
          <w:p w14:paraId="6A0FE932" w14:textId="77777777" w:rsidR="001711B2" w:rsidRPr="001711B2" w:rsidRDefault="001711B2" w:rsidP="001711B2">
            <w:pPr>
              <w:spacing w:after="0" w:line="240" w:lineRule="auto"/>
              <w:jc w:val="center"/>
              <w:rPr>
                <w:rFonts w:asciiTheme="minorHAnsi" w:eastAsia="Times New Roman" w:hAnsiTheme="minorHAnsi" w:cstheme="minorHAnsi"/>
                <w:b/>
                <w:bCs/>
                <w:lang w:eastAsia="fr-FR"/>
              </w:rPr>
            </w:pPr>
            <w:r w:rsidRPr="001711B2">
              <w:rPr>
                <w:rFonts w:asciiTheme="minorHAnsi" w:eastAsia="Times New Roman" w:hAnsiTheme="minorHAnsi" w:cstheme="minorHAnsi"/>
                <w:b/>
                <w:bCs/>
                <w:lang w:eastAsia="fr-FR"/>
              </w:rPr>
              <w:t>Dans quelle mesure les résultats obtenus sont-ils pérennes ou peuvent-ils être pérennisés ?</w:t>
            </w:r>
          </w:p>
        </w:tc>
        <w:tc>
          <w:tcPr>
            <w:tcW w:w="2817" w:type="dxa"/>
            <w:shd w:val="clear" w:color="auto" w:fill="auto"/>
            <w:vAlign w:val="center"/>
          </w:tcPr>
          <w:p w14:paraId="7F7217D3"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Cs/>
                <w:iCs/>
                <w:lang w:eastAsia="fr-FR"/>
              </w:rPr>
              <w:t xml:space="preserve">Niveau de capacité technique et financière des Institutions/ Organisations / structures bénéficiaires  à assurer la capitalisation des acquis et / </w:t>
            </w:r>
            <w:r w:rsidRPr="001711B2">
              <w:rPr>
                <w:rFonts w:asciiTheme="minorHAnsi" w:eastAsia="Times New Roman" w:hAnsiTheme="minorHAnsi" w:cstheme="minorHAnsi"/>
                <w:bCs/>
                <w:iCs/>
                <w:lang w:eastAsia="fr-FR"/>
              </w:rPr>
              <w:lastRenderedPageBreak/>
              <w:t>ou  la maintenance des infrastructures et matériels acquis</w:t>
            </w:r>
          </w:p>
        </w:tc>
        <w:tc>
          <w:tcPr>
            <w:tcW w:w="533" w:type="dxa"/>
            <w:shd w:val="clear" w:color="auto" w:fill="auto"/>
            <w:vAlign w:val="center"/>
          </w:tcPr>
          <w:p w14:paraId="5708F2BC"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noWrap/>
            <w:vAlign w:val="center"/>
          </w:tcPr>
          <w:p w14:paraId="0D550485"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40" w:type="dxa"/>
            <w:shd w:val="clear" w:color="auto" w:fill="auto"/>
            <w:vAlign w:val="center"/>
          </w:tcPr>
          <w:p w14:paraId="119B1D37" w14:textId="77777777" w:rsidR="001711B2" w:rsidRPr="001711B2" w:rsidRDefault="001711B2" w:rsidP="001711B2">
            <w:pPr>
              <w:spacing w:after="0" w:line="240" w:lineRule="auto"/>
              <w:jc w:val="center"/>
              <w:rPr>
                <w:rFonts w:asciiTheme="minorHAnsi" w:eastAsia="Times New Roman" w:hAnsiTheme="minorHAnsi" w:cstheme="minorHAnsi"/>
                <w:b/>
                <w:lang w:eastAsia="fr-FR"/>
              </w:rPr>
            </w:pPr>
          </w:p>
        </w:tc>
        <w:tc>
          <w:tcPr>
            <w:tcW w:w="531" w:type="dxa"/>
            <w:shd w:val="clear" w:color="auto" w:fill="auto"/>
            <w:vAlign w:val="center"/>
          </w:tcPr>
          <w:p w14:paraId="06BC719E"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r w:rsidRPr="001711B2">
              <w:rPr>
                <w:rFonts w:asciiTheme="minorHAnsi" w:eastAsia="Times New Roman" w:hAnsiTheme="minorHAnsi" w:cstheme="minorHAnsi"/>
                <w:b/>
                <w:lang w:eastAsia="fr-FR"/>
              </w:rPr>
              <w:t>X</w:t>
            </w:r>
          </w:p>
        </w:tc>
        <w:tc>
          <w:tcPr>
            <w:tcW w:w="2127" w:type="dxa"/>
            <w:shd w:val="clear" w:color="auto" w:fill="FFFFFF"/>
            <w:noWrap/>
            <w:vAlign w:val="center"/>
          </w:tcPr>
          <w:p w14:paraId="065F7B71" w14:textId="77777777" w:rsidR="001711B2" w:rsidRPr="001711B2" w:rsidRDefault="001711B2" w:rsidP="001711B2">
            <w:pPr>
              <w:spacing w:after="0" w:line="240" w:lineRule="auto"/>
              <w:jc w:val="center"/>
              <w:rPr>
                <w:rFonts w:asciiTheme="minorHAnsi" w:eastAsia="Times New Roman" w:hAnsiTheme="minorHAnsi" w:cstheme="minorHAnsi"/>
                <w:lang w:eastAsia="fr-FR"/>
              </w:rPr>
            </w:pPr>
          </w:p>
        </w:tc>
      </w:tr>
    </w:tbl>
    <w:p w14:paraId="1CC90FF6" w14:textId="77777777" w:rsidR="001711B2" w:rsidRPr="001711B2" w:rsidRDefault="001711B2" w:rsidP="001711B2">
      <w:pPr>
        <w:spacing w:after="0"/>
        <w:jc w:val="center"/>
        <w:rPr>
          <w:rFonts w:asciiTheme="minorHAnsi" w:hAnsiTheme="minorHAnsi" w:cstheme="minorHAnsi"/>
          <w:b/>
        </w:rPr>
      </w:pPr>
    </w:p>
    <w:p w14:paraId="687615AC"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PL : Pleinement </w:t>
      </w:r>
    </w:p>
    <w:p w14:paraId="152A685D"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GP : En grande partie </w:t>
      </w:r>
    </w:p>
    <w:p w14:paraId="16F27B73"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PA : Partiellement </w:t>
      </w:r>
    </w:p>
    <w:p w14:paraId="6F769F13" w14:textId="77777777" w:rsidR="001711B2" w:rsidRPr="001711B2" w:rsidRDefault="001711B2" w:rsidP="001711B2">
      <w:pPr>
        <w:spacing w:after="0"/>
        <w:jc w:val="center"/>
        <w:rPr>
          <w:rFonts w:asciiTheme="minorHAnsi" w:hAnsiTheme="minorHAnsi" w:cstheme="minorHAnsi"/>
          <w:b/>
        </w:rPr>
      </w:pPr>
      <w:r w:rsidRPr="001711B2">
        <w:rPr>
          <w:rFonts w:asciiTheme="minorHAnsi" w:hAnsiTheme="minorHAnsi" w:cstheme="minorHAnsi"/>
          <w:b/>
        </w:rPr>
        <w:t xml:space="preserve">PT : Pas du tout </w:t>
      </w:r>
    </w:p>
    <w:p w14:paraId="0916C1DE" w14:textId="61B90F10" w:rsidR="00EE50D5" w:rsidRDefault="00EE50D5" w:rsidP="00EE50D5">
      <w:pPr>
        <w:spacing w:after="0" w:line="240" w:lineRule="auto"/>
        <w:rPr>
          <w:u w:val="single"/>
        </w:rPr>
      </w:pPr>
    </w:p>
    <w:p w14:paraId="472045FF" w14:textId="397FEB31" w:rsidR="006B07C5" w:rsidRDefault="006B07C5" w:rsidP="00EE50D5">
      <w:pPr>
        <w:pStyle w:val="ListParagraph"/>
        <w:numPr>
          <w:ilvl w:val="0"/>
          <w:numId w:val="25"/>
        </w:numPr>
        <w:spacing w:after="0" w:line="240" w:lineRule="auto"/>
        <w:rPr>
          <w:u w:val="single"/>
        </w:rPr>
      </w:pPr>
      <w:r w:rsidRPr="00EE50D5">
        <w:rPr>
          <w:u w:val="single"/>
        </w:rPr>
        <w:t>Responsabilités détaillées des membres de l'équipe d'évaluation</w:t>
      </w:r>
    </w:p>
    <w:p w14:paraId="7B6E8ED7" w14:textId="09625701" w:rsidR="00EE50D5" w:rsidRDefault="00EE50D5" w:rsidP="00EE50D5">
      <w:pPr>
        <w:spacing w:after="0" w:line="240" w:lineRule="auto"/>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297"/>
        <w:gridCol w:w="2355"/>
        <w:gridCol w:w="1375"/>
        <w:gridCol w:w="2180"/>
      </w:tblGrid>
      <w:tr w:rsidR="00EE50D5" w:rsidRPr="0071747A" w14:paraId="37740AB0" w14:textId="77777777" w:rsidTr="001711B2">
        <w:tc>
          <w:tcPr>
            <w:tcW w:w="736" w:type="pct"/>
            <w:shd w:val="clear" w:color="auto" w:fill="BFBFBF"/>
            <w:vAlign w:val="center"/>
          </w:tcPr>
          <w:p w14:paraId="6E982F6F" w14:textId="77777777" w:rsidR="00EE50D5" w:rsidRPr="0071747A" w:rsidRDefault="00EE50D5"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Nom</w:t>
            </w:r>
          </w:p>
        </w:tc>
        <w:tc>
          <w:tcPr>
            <w:tcW w:w="598" w:type="pct"/>
            <w:shd w:val="clear" w:color="auto" w:fill="BFBFBF"/>
            <w:vAlign w:val="center"/>
          </w:tcPr>
          <w:p w14:paraId="5F60B4A0" w14:textId="77777777" w:rsidR="00EE50D5" w:rsidRPr="0071747A" w:rsidRDefault="00EE50D5"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Société</w:t>
            </w:r>
          </w:p>
        </w:tc>
        <w:tc>
          <w:tcPr>
            <w:tcW w:w="1431" w:type="pct"/>
            <w:shd w:val="clear" w:color="auto" w:fill="BFBFBF"/>
            <w:vAlign w:val="center"/>
          </w:tcPr>
          <w:p w14:paraId="1BFE4F58" w14:textId="77777777" w:rsidR="00EE50D5" w:rsidRPr="0071747A" w:rsidRDefault="00EE50D5"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Spécialisation</w:t>
            </w:r>
          </w:p>
        </w:tc>
        <w:tc>
          <w:tcPr>
            <w:tcW w:w="821" w:type="pct"/>
            <w:shd w:val="clear" w:color="auto" w:fill="BFBFBF"/>
            <w:vAlign w:val="center"/>
          </w:tcPr>
          <w:p w14:paraId="0636A80E" w14:textId="77777777" w:rsidR="00EE50D5" w:rsidRPr="0071747A" w:rsidRDefault="00EE50D5"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Poste</w:t>
            </w:r>
          </w:p>
        </w:tc>
        <w:tc>
          <w:tcPr>
            <w:tcW w:w="1414" w:type="pct"/>
            <w:shd w:val="clear" w:color="auto" w:fill="BFBFBF"/>
            <w:vAlign w:val="center"/>
          </w:tcPr>
          <w:p w14:paraId="79D9E6B1" w14:textId="77777777" w:rsidR="00EE50D5" w:rsidRPr="0071747A" w:rsidRDefault="00EE50D5" w:rsidP="001711B2">
            <w:pPr>
              <w:keepNext/>
              <w:spacing w:after="0" w:line="240" w:lineRule="auto"/>
              <w:jc w:val="center"/>
              <w:rPr>
                <w:rFonts w:ascii="Calibri" w:eastAsia="Times New Roman" w:hAnsi="Calibri" w:cs="Calibri"/>
                <w:b/>
                <w:lang w:eastAsia="fr-FR"/>
              </w:rPr>
            </w:pPr>
            <w:r w:rsidRPr="0071747A">
              <w:rPr>
                <w:rFonts w:ascii="Calibri" w:eastAsia="Times New Roman" w:hAnsi="Calibri" w:cs="Calibri"/>
                <w:b/>
                <w:lang w:eastAsia="fr-FR"/>
              </w:rPr>
              <w:t>Tâche</w:t>
            </w:r>
          </w:p>
        </w:tc>
      </w:tr>
      <w:tr w:rsidR="00EE50D5" w:rsidRPr="0071747A" w14:paraId="043A407A" w14:textId="77777777" w:rsidTr="001711B2">
        <w:trPr>
          <w:trHeight w:val="1412"/>
        </w:trPr>
        <w:tc>
          <w:tcPr>
            <w:tcW w:w="736" w:type="pct"/>
            <w:vAlign w:val="center"/>
          </w:tcPr>
          <w:p w14:paraId="79CADB79" w14:textId="77777777" w:rsidR="00EE50D5" w:rsidRPr="0071747A" w:rsidRDefault="00EE50D5" w:rsidP="001711B2">
            <w:pPr>
              <w:spacing w:after="0" w:line="240" w:lineRule="auto"/>
              <w:rPr>
                <w:rFonts w:ascii="Calibri" w:eastAsia="Times New Roman" w:hAnsi="Calibri" w:cs="Calibri"/>
                <w:lang w:eastAsia="fr-FR"/>
              </w:rPr>
            </w:pPr>
            <w:r w:rsidRPr="00305740">
              <w:rPr>
                <w:rFonts w:ascii="Calibri" w:eastAsia="Times New Roman" w:hAnsi="Calibri" w:cs="Calibri"/>
                <w:b/>
                <w:bCs/>
                <w:lang w:eastAsia="fr-FR"/>
              </w:rPr>
              <w:t>Jean-Benoît BOURJEOIS</w:t>
            </w:r>
          </w:p>
        </w:tc>
        <w:tc>
          <w:tcPr>
            <w:tcW w:w="598" w:type="pct"/>
            <w:vAlign w:val="center"/>
          </w:tcPr>
          <w:p w14:paraId="7652B37B" w14:textId="77777777" w:rsidR="00EE50D5" w:rsidRPr="0071747A" w:rsidRDefault="00EE50D5"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5DBC5FB5" w14:textId="77777777" w:rsidR="00EE50D5" w:rsidRPr="000F6D2B" w:rsidRDefault="00EE50D5" w:rsidP="001711B2">
            <w:pPr>
              <w:spacing w:after="0" w:line="240" w:lineRule="auto"/>
              <w:rPr>
                <w:rFonts w:ascii="Calibri" w:eastAsia="Times New Roman" w:hAnsi="Calibri" w:cs="Calibri"/>
                <w:lang w:eastAsia="fr-FR"/>
              </w:rPr>
            </w:pPr>
            <w:r>
              <w:rPr>
                <w:rFonts w:ascii="Calibri" w:eastAsia="Times New Roman" w:hAnsi="Calibri" w:cs="Calibri"/>
                <w:lang w:eastAsia="fr-FR"/>
              </w:rPr>
              <w:t>Socio-économie du développement, évaluation de projets et programmes de développement</w:t>
            </w:r>
          </w:p>
        </w:tc>
        <w:tc>
          <w:tcPr>
            <w:tcW w:w="821" w:type="pct"/>
            <w:vAlign w:val="center"/>
          </w:tcPr>
          <w:p w14:paraId="1EB07D7F" w14:textId="77777777" w:rsidR="00EE50D5" w:rsidRPr="0071747A"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international</w:t>
            </w:r>
          </w:p>
        </w:tc>
        <w:tc>
          <w:tcPr>
            <w:tcW w:w="1414" w:type="pct"/>
            <w:vMerge w:val="restart"/>
            <w:vAlign w:val="center"/>
          </w:tcPr>
          <w:p w14:paraId="73CB2356"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Affinage méthodologique</w:t>
            </w:r>
          </w:p>
          <w:p w14:paraId="53178EE8"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Elaboration des outils de collecte</w:t>
            </w:r>
          </w:p>
          <w:p w14:paraId="49D22D14"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Consultations, entretiens et réunions avec les différentes parties prenantes</w:t>
            </w:r>
          </w:p>
          <w:p w14:paraId="1F182718"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Etudes sur terrain</w:t>
            </w:r>
          </w:p>
          <w:p w14:paraId="7CA07A7D"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Rédaction des rapports</w:t>
            </w:r>
          </w:p>
          <w:p w14:paraId="33880526" w14:textId="77777777" w:rsidR="00EE50D5" w:rsidRPr="0071747A"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Contrôle qualité des livrables</w:t>
            </w:r>
          </w:p>
        </w:tc>
      </w:tr>
      <w:tr w:rsidR="00EE50D5" w:rsidRPr="0071747A" w14:paraId="3CD5BC36" w14:textId="77777777" w:rsidTr="001711B2">
        <w:trPr>
          <w:trHeight w:val="1412"/>
        </w:trPr>
        <w:tc>
          <w:tcPr>
            <w:tcW w:w="736" w:type="pct"/>
            <w:vAlign w:val="center"/>
          </w:tcPr>
          <w:p w14:paraId="49C8283D" w14:textId="77777777" w:rsidR="00EE50D5" w:rsidRPr="00BC1B4D" w:rsidRDefault="00EE50D5" w:rsidP="001711B2">
            <w:pPr>
              <w:spacing w:after="0" w:line="240" w:lineRule="auto"/>
              <w:rPr>
                <w:rFonts w:ascii="Calibri" w:eastAsia="Times New Roman" w:hAnsi="Calibri" w:cs="Calibri"/>
                <w:b/>
                <w:bCs/>
                <w:lang w:eastAsia="fr-FR"/>
              </w:rPr>
            </w:pPr>
            <w:r w:rsidRPr="00BC1B4D">
              <w:rPr>
                <w:rFonts w:ascii="Calibri" w:eastAsia="Times New Roman" w:hAnsi="Calibri" w:cs="Calibri"/>
                <w:b/>
                <w:bCs/>
                <w:lang w:eastAsia="fr-FR"/>
              </w:rPr>
              <w:t>Ramon's Claude Jean-Philippe</w:t>
            </w:r>
          </w:p>
          <w:p w14:paraId="1EBC948A" w14:textId="77777777" w:rsidR="00EE50D5" w:rsidRPr="00305740" w:rsidRDefault="00EE50D5" w:rsidP="001711B2">
            <w:pPr>
              <w:spacing w:after="0" w:line="240" w:lineRule="auto"/>
              <w:rPr>
                <w:rFonts w:ascii="Calibri" w:eastAsia="Times New Roman" w:hAnsi="Calibri" w:cs="Calibri"/>
                <w:b/>
                <w:bCs/>
                <w:lang w:eastAsia="fr-FR"/>
              </w:rPr>
            </w:pPr>
          </w:p>
        </w:tc>
        <w:tc>
          <w:tcPr>
            <w:tcW w:w="598" w:type="pct"/>
            <w:vAlign w:val="center"/>
          </w:tcPr>
          <w:p w14:paraId="439B2695" w14:textId="77777777" w:rsidR="00EE50D5" w:rsidRDefault="00EE50D5"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322401AA" w14:textId="77777777" w:rsidR="00EE50D5" w:rsidRPr="00BC1B4D" w:rsidRDefault="00EE50D5" w:rsidP="001711B2">
            <w:pPr>
              <w:spacing w:after="0" w:line="240" w:lineRule="auto"/>
              <w:rPr>
                <w:rFonts w:ascii="Calibri" w:eastAsia="Times New Roman" w:hAnsi="Calibri" w:cs="Calibri"/>
                <w:lang w:eastAsia="fr-FR"/>
              </w:rPr>
            </w:pPr>
            <w:r w:rsidRPr="00BC1B4D">
              <w:rPr>
                <w:rFonts w:ascii="Calibri" w:eastAsia="Times New Roman" w:hAnsi="Calibri" w:cs="Calibri"/>
                <w:lang w:eastAsia="fr-FR"/>
              </w:rPr>
              <w:t xml:space="preserve">Economie de l’Environnement et des Ressources Naturelles, </w:t>
            </w:r>
          </w:p>
          <w:p w14:paraId="2A60A0F0" w14:textId="77777777" w:rsidR="00EE50D5" w:rsidRDefault="00EE50D5" w:rsidP="001711B2">
            <w:pPr>
              <w:spacing w:after="0" w:line="240" w:lineRule="auto"/>
              <w:rPr>
                <w:rFonts w:ascii="Calibri" w:eastAsia="Times New Roman" w:hAnsi="Calibri" w:cs="Calibri"/>
                <w:lang w:eastAsia="fr-FR"/>
              </w:rPr>
            </w:pPr>
            <w:r w:rsidRPr="00BC1B4D">
              <w:rPr>
                <w:rFonts w:ascii="Calibri" w:eastAsia="Times New Roman" w:hAnsi="Calibri" w:cs="Calibri"/>
                <w:lang w:eastAsia="fr-FR"/>
              </w:rPr>
              <w:t xml:space="preserve"> Spécialisation en Evaluation Socio-économique de Projets, Evaluation des Programmes de Santé à base communautaire</w:t>
            </w:r>
          </w:p>
        </w:tc>
        <w:tc>
          <w:tcPr>
            <w:tcW w:w="821" w:type="pct"/>
            <w:vAlign w:val="center"/>
          </w:tcPr>
          <w:p w14:paraId="580AEA48"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 xml:space="preserve">Consultant international - Appui </w:t>
            </w:r>
          </w:p>
        </w:tc>
        <w:tc>
          <w:tcPr>
            <w:tcW w:w="1414" w:type="pct"/>
            <w:vMerge/>
            <w:vAlign w:val="center"/>
          </w:tcPr>
          <w:p w14:paraId="35CAB6DB" w14:textId="77777777" w:rsidR="00EE50D5" w:rsidRDefault="00EE50D5" w:rsidP="001711B2">
            <w:pPr>
              <w:spacing w:after="0" w:line="240" w:lineRule="auto"/>
              <w:jc w:val="center"/>
              <w:rPr>
                <w:rFonts w:ascii="Calibri" w:eastAsia="Times New Roman" w:hAnsi="Calibri" w:cs="Calibri"/>
                <w:lang w:eastAsia="fr-FR"/>
              </w:rPr>
            </w:pPr>
          </w:p>
        </w:tc>
      </w:tr>
      <w:tr w:rsidR="00EE50D5" w:rsidRPr="0071747A" w14:paraId="1F5CC83A" w14:textId="77777777" w:rsidTr="001711B2">
        <w:tc>
          <w:tcPr>
            <w:tcW w:w="736" w:type="pct"/>
            <w:vAlign w:val="center"/>
          </w:tcPr>
          <w:p w14:paraId="6EA2367C" w14:textId="77777777" w:rsidR="00EE50D5" w:rsidRPr="0071747A" w:rsidRDefault="00EE50D5" w:rsidP="001711B2">
            <w:pPr>
              <w:spacing w:after="0" w:line="240" w:lineRule="auto"/>
              <w:rPr>
                <w:rFonts w:ascii="Calibri" w:eastAsia="Times New Roman" w:hAnsi="Calibri" w:cs="Calibri"/>
                <w:lang w:eastAsia="fr-FR"/>
              </w:rPr>
            </w:pPr>
            <w:proofErr w:type="spellStart"/>
            <w:r w:rsidRPr="000D7C6E">
              <w:rPr>
                <w:rFonts w:ascii="Calibri" w:eastAsia="Times New Roman" w:hAnsi="Calibri" w:cs="Calibri"/>
                <w:b/>
                <w:bCs/>
                <w:lang w:eastAsia="fr-FR"/>
              </w:rPr>
              <w:t>Zazaravaka</w:t>
            </w:r>
            <w:proofErr w:type="spellEnd"/>
            <w:r w:rsidRPr="000D7C6E">
              <w:rPr>
                <w:rFonts w:ascii="Calibri" w:eastAsia="Times New Roman" w:hAnsi="Calibri" w:cs="Calibri"/>
                <w:b/>
                <w:bCs/>
                <w:lang w:eastAsia="fr-FR"/>
              </w:rPr>
              <w:t xml:space="preserve"> J. RANDRIAMIALISOA</w:t>
            </w:r>
          </w:p>
        </w:tc>
        <w:tc>
          <w:tcPr>
            <w:tcW w:w="598" w:type="pct"/>
            <w:vAlign w:val="center"/>
          </w:tcPr>
          <w:p w14:paraId="60112F34" w14:textId="77777777" w:rsidR="00EE50D5" w:rsidRDefault="00EE50D5" w:rsidP="001711B2">
            <w:pPr>
              <w:spacing w:after="0" w:line="240" w:lineRule="auto"/>
              <w:jc w:val="center"/>
              <w:rPr>
                <w:rFonts w:ascii="Calibri" w:eastAsia="Times New Roman" w:hAnsi="Calibri" w:cs="Calibri"/>
                <w:lang w:eastAsia="fr-FR"/>
              </w:rPr>
            </w:pPr>
            <w:proofErr w:type="spellStart"/>
            <w:r>
              <w:rPr>
                <w:rFonts w:ascii="Calibri" w:eastAsia="Times New Roman" w:hAnsi="Calibri" w:cs="Calibri"/>
                <w:lang w:eastAsia="fr-FR"/>
              </w:rPr>
              <w:t>Geosystems</w:t>
            </w:r>
            <w:proofErr w:type="spellEnd"/>
          </w:p>
        </w:tc>
        <w:tc>
          <w:tcPr>
            <w:tcW w:w="1431" w:type="pct"/>
            <w:vAlign w:val="center"/>
          </w:tcPr>
          <w:p w14:paraId="0E4CB6FC" w14:textId="77777777" w:rsidR="00EE50D5" w:rsidRPr="000D7C6E" w:rsidRDefault="00EE50D5" w:rsidP="001711B2">
            <w:pPr>
              <w:spacing w:after="0" w:line="240" w:lineRule="auto"/>
            </w:pPr>
            <w:r>
              <w:rPr>
                <w:rFonts w:ascii="Calibri" w:eastAsia="Times New Roman" w:hAnsi="Calibri" w:cs="Calibri"/>
                <w:lang w:eastAsia="fr-FR"/>
              </w:rPr>
              <w:t>Sciences sociales,</w:t>
            </w:r>
            <w:r w:rsidRPr="000D7C6E">
              <w:rPr>
                <w:rFonts w:ascii="Calibri" w:eastAsia="Times New Roman" w:hAnsi="Calibri" w:cs="Calibri"/>
                <w:lang w:eastAsia="fr-FR"/>
              </w:rPr>
              <w:t xml:space="preserve"> Politique Sociale et en Planification-Suivi-Evaluation</w:t>
            </w:r>
          </w:p>
        </w:tc>
        <w:tc>
          <w:tcPr>
            <w:tcW w:w="821" w:type="pct"/>
            <w:vAlign w:val="center"/>
          </w:tcPr>
          <w:p w14:paraId="301493E6" w14:textId="77777777" w:rsidR="00EE50D5" w:rsidRDefault="00EE50D5" w:rsidP="001711B2">
            <w:pPr>
              <w:spacing w:after="0" w:line="240" w:lineRule="auto"/>
              <w:jc w:val="center"/>
              <w:rPr>
                <w:rFonts w:ascii="Calibri" w:eastAsia="Times New Roman" w:hAnsi="Calibri" w:cs="Calibri"/>
                <w:lang w:eastAsia="fr-FR"/>
              </w:rPr>
            </w:pPr>
            <w:r>
              <w:rPr>
                <w:rFonts w:ascii="Calibri" w:eastAsia="Times New Roman" w:hAnsi="Calibri" w:cs="Calibri"/>
                <w:lang w:eastAsia="fr-FR"/>
              </w:rPr>
              <w:t>Consultant national</w:t>
            </w:r>
          </w:p>
        </w:tc>
        <w:tc>
          <w:tcPr>
            <w:tcW w:w="1414" w:type="pct"/>
            <w:vMerge/>
            <w:vAlign w:val="center"/>
          </w:tcPr>
          <w:p w14:paraId="207ABACB" w14:textId="77777777" w:rsidR="00EE50D5" w:rsidRPr="0071747A" w:rsidRDefault="00EE50D5" w:rsidP="001711B2">
            <w:pPr>
              <w:spacing w:after="0" w:line="240" w:lineRule="auto"/>
              <w:jc w:val="center"/>
              <w:rPr>
                <w:rFonts w:ascii="Calibri" w:eastAsia="Times New Roman" w:hAnsi="Calibri" w:cs="Calibri"/>
                <w:lang w:eastAsia="fr-FR"/>
              </w:rPr>
            </w:pPr>
          </w:p>
        </w:tc>
      </w:tr>
    </w:tbl>
    <w:p w14:paraId="3C2A2EAA" w14:textId="5335DA6A" w:rsidR="006B07C5" w:rsidRDefault="006B07C5" w:rsidP="00EE50D5">
      <w:pPr>
        <w:pStyle w:val="ListParagraph"/>
        <w:numPr>
          <w:ilvl w:val="0"/>
          <w:numId w:val="25"/>
        </w:numPr>
        <w:spacing w:after="0" w:line="240" w:lineRule="auto"/>
        <w:rPr>
          <w:u w:val="single"/>
        </w:rPr>
      </w:pPr>
      <w:r w:rsidRPr="00EE50D5">
        <w:rPr>
          <w:u w:val="single"/>
        </w:rPr>
        <w:t>Documents de référence</w:t>
      </w:r>
    </w:p>
    <w:p w14:paraId="54090007" w14:textId="77777777" w:rsidR="00240F8D" w:rsidRDefault="00240F8D" w:rsidP="00240F8D">
      <w:pPr>
        <w:pStyle w:val="ListParagraph"/>
        <w:spacing w:after="0" w:line="240" w:lineRule="auto"/>
        <w:ind w:left="720"/>
        <w:rPr>
          <w:u w:val="single"/>
        </w:rPr>
      </w:pPr>
    </w:p>
    <w:p w14:paraId="61B5E3EB" w14:textId="0D6167AA" w:rsid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t>GUIDE</w:t>
      </w:r>
      <w:r>
        <w:rPr>
          <w:rFonts w:asciiTheme="minorHAnsi" w:hAnsiTheme="minorHAnsi" w:cstheme="minorHAnsi"/>
        </w:rPr>
        <w:t xml:space="preserve"> </w:t>
      </w:r>
      <w:r w:rsidRPr="001711B2">
        <w:rPr>
          <w:rFonts w:asciiTheme="minorHAnsi" w:hAnsiTheme="minorHAnsi" w:cstheme="minorHAnsi"/>
        </w:rPr>
        <w:t>DE</w:t>
      </w:r>
      <w:r>
        <w:rPr>
          <w:rFonts w:asciiTheme="minorHAnsi" w:hAnsiTheme="minorHAnsi" w:cstheme="minorHAnsi"/>
        </w:rPr>
        <w:t xml:space="preserve"> </w:t>
      </w:r>
      <w:r w:rsidRPr="001711B2">
        <w:rPr>
          <w:rFonts w:asciiTheme="minorHAnsi" w:hAnsiTheme="minorHAnsi" w:cstheme="minorHAnsi"/>
        </w:rPr>
        <w:t>LA</w:t>
      </w:r>
      <w:r>
        <w:rPr>
          <w:rFonts w:asciiTheme="minorHAnsi" w:hAnsiTheme="minorHAnsi" w:cstheme="minorHAnsi"/>
        </w:rPr>
        <w:t xml:space="preserve"> </w:t>
      </w:r>
      <w:r w:rsidRPr="001711B2">
        <w:rPr>
          <w:rFonts w:asciiTheme="minorHAnsi" w:hAnsiTheme="minorHAnsi" w:cstheme="minorHAnsi"/>
        </w:rPr>
        <w:t>PLANIFICATION, DU</w:t>
      </w:r>
      <w:r>
        <w:rPr>
          <w:rFonts w:asciiTheme="minorHAnsi" w:hAnsiTheme="minorHAnsi" w:cstheme="minorHAnsi"/>
        </w:rPr>
        <w:t xml:space="preserve"> </w:t>
      </w:r>
      <w:r w:rsidRPr="001711B2">
        <w:rPr>
          <w:rFonts w:asciiTheme="minorHAnsi" w:hAnsiTheme="minorHAnsi" w:cstheme="minorHAnsi"/>
        </w:rPr>
        <w:t>SUIVI</w:t>
      </w:r>
      <w:r>
        <w:rPr>
          <w:rFonts w:asciiTheme="minorHAnsi" w:hAnsiTheme="minorHAnsi" w:cstheme="minorHAnsi"/>
        </w:rPr>
        <w:t xml:space="preserve"> </w:t>
      </w:r>
      <w:r w:rsidRPr="001711B2">
        <w:rPr>
          <w:rFonts w:asciiTheme="minorHAnsi" w:hAnsiTheme="minorHAnsi" w:cstheme="minorHAnsi"/>
        </w:rPr>
        <w:t>ET</w:t>
      </w:r>
      <w:r>
        <w:rPr>
          <w:rFonts w:asciiTheme="minorHAnsi" w:hAnsiTheme="minorHAnsi" w:cstheme="minorHAnsi"/>
        </w:rPr>
        <w:t xml:space="preserve"> </w:t>
      </w:r>
      <w:r w:rsidRPr="001711B2">
        <w:rPr>
          <w:rFonts w:asciiTheme="minorHAnsi" w:hAnsiTheme="minorHAnsi" w:cstheme="minorHAnsi"/>
        </w:rPr>
        <w:t>DE</w:t>
      </w:r>
      <w:r>
        <w:rPr>
          <w:rFonts w:asciiTheme="minorHAnsi" w:hAnsiTheme="minorHAnsi" w:cstheme="minorHAnsi"/>
        </w:rPr>
        <w:t xml:space="preserve"> </w:t>
      </w:r>
      <w:r w:rsidRPr="001711B2">
        <w:rPr>
          <w:rFonts w:asciiTheme="minorHAnsi" w:hAnsiTheme="minorHAnsi" w:cstheme="minorHAnsi"/>
        </w:rPr>
        <w:t>L’ÉVALUATION</w:t>
      </w:r>
      <w:r>
        <w:rPr>
          <w:rFonts w:asciiTheme="minorHAnsi" w:hAnsiTheme="minorHAnsi" w:cstheme="minorHAnsi"/>
        </w:rPr>
        <w:t xml:space="preserve"> </w:t>
      </w:r>
      <w:r w:rsidRPr="001711B2">
        <w:rPr>
          <w:rFonts w:asciiTheme="minorHAnsi" w:hAnsiTheme="minorHAnsi" w:cstheme="minorHAnsi"/>
        </w:rPr>
        <w:t>AXÉS</w:t>
      </w:r>
      <w:r>
        <w:rPr>
          <w:rFonts w:asciiTheme="minorHAnsi" w:hAnsiTheme="minorHAnsi" w:cstheme="minorHAnsi"/>
        </w:rPr>
        <w:t xml:space="preserve"> </w:t>
      </w:r>
      <w:r w:rsidRPr="001711B2">
        <w:rPr>
          <w:rFonts w:asciiTheme="minorHAnsi" w:hAnsiTheme="minorHAnsi" w:cstheme="minorHAnsi"/>
        </w:rPr>
        <w:t>SUR LES</w:t>
      </w:r>
      <w:r>
        <w:rPr>
          <w:rFonts w:asciiTheme="minorHAnsi" w:hAnsiTheme="minorHAnsi" w:cstheme="minorHAnsi"/>
        </w:rPr>
        <w:t xml:space="preserve"> </w:t>
      </w:r>
      <w:r w:rsidRPr="001711B2">
        <w:rPr>
          <w:rFonts w:asciiTheme="minorHAnsi" w:hAnsiTheme="minorHAnsi" w:cstheme="minorHAnsi"/>
        </w:rPr>
        <w:t>RÉSULTATS</w:t>
      </w:r>
      <w:r>
        <w:rPr>
          <w:rFonts w:asciiTheme="minorHAnsi" w:hAnsiTheme="minorHAnsi" w:cstheme="minorHAnsi"/>
        </w:rPr>
        <w:t xml:space="preserve"> </w:t>
      </w:r>
      <w:r w:rsidRPr="001711B2">
        <w:rPr>
          <w:rFonts w:asciiTheme="minorHAnsi" w:hAnsiTheme="minorHAnsi" w:cstheme="minorHAnsi"/>
        </w:rPr>
        <w:t>DU</w:t>
      </w:r>
      <w:r>
        <w:rPr>
          <w:rFonts w:asciiTheme="minorHAnsi" w:hAnsiTheme="minorHAnsi" w:cstheme="minorHAnsi"/>
        </w:rPr>
        <w:t xml:space="preserve"> </w:t>
      </w:r>
      <w:r w:rsidRPr="001711B2">
        <w:rPr>
          <w:rFonts w:asciiTheme="minorHAnsi" w:hAnsiTheme="minorHAnsi" w:cstheme="minorHAnsi"/>
        </w:rPr>
        <w:t>DÉVELOPPEMENT</w:t>
      </w:r>
      <w:r>
        <w:rPr>
          <w:rFonts w:asciiTheme="minorHAnsi" w:hAnsiTheme="minorHAnsi" w:cstheme="minorHAnsi"/>
        </w:rPr>
        <w:t xml:space="preserve"> – </w:t>
      </w:r>
      <w:r w:rsidRPr="001711B2">
        <w:rPr>
          <w:rFonts w:asciiTheme="minorHAnsi" w:hAnsiTheme="minorHAnsi" w:cstheme="minorHAnsi"/>
        </w:rPr>
        <w:t>Programme</w:t>
      </w:r>
      <w:r>
        <w:rPr>
          <w:rFonts w:asciiTheme="minorHAnsi" w:hAnsiTheme="minorHAnsi" w:cstheme="minorHAnsi"/>
        </w:rPr>
        <w:t xml:space="preserve"> </w:t>
      </w:r>
      <w:r w:rsidRPr="001711B2">
        <w:rPr>
          <w:rFonts w:asciiTheme="minorHAnsi" w:hAnsiTheme="minorHAnsi" w:cstheme="minorHAnsi"/>
        </w:rPr>
        <w:t>des</w:t>
      </w:r>
      <w:r>
        <w:rPr>
          <w:rFonts w:asciiTheme="minorHAnsi" w:hAnsiTheme="minorHAnsi" w:cstheme="minorHAnsi"/>
        </w:rPr>
        <w:t xml:space="preserve"> </w:t>
      </w:r>
      <w:r w:rsidRPr="001711B2">
        <w:rPr>
          <w:rFonts w:asciiTheme="minorHAnsi" w:hAnsiTheme="minorHAnsi" w:cstheme="minorHAnsi"/>
        </w:rPr>
        <w:t>Nations</w:t>
      </w:r>
      <w:r>
        <w:rPr>
          <w:rFonts w:asciiTheme="minorHAnsi" w:hAnsiTheme="minorHAnsi" w:cstheme="minorHAnsi"/>
        </w:rPr>
        <w:t xml:space="preserve"> </w:t>
      </w:r>
      <w:r w:rsidRPr="001711B2">
        <w:rPr>
          <w:rFonts w:asciiTheme="minorHAnsi" w:hAnsiTheme="minorHAnsi" w:cstheme="minorHAnsi"/>
        </w:rPr>
        <w:t>Unies</w:t>
      </w:r>
      <w:r>
        <w:rPr>
          <w:rFonts w:asciiTheme="minorHAnsi" w:hAnsiTheme="minorHAnsi" w:cstheme="minorHAnsi"/>
        </w:rPr>
        <w:t xml:space="preserve"> </w:t>
      </w:r>
      <w:r w:rsidRPr="001711B2">
        <w:rPr>
          <w:rFonts w:asciiTheme="minorHAnsi" w:hAnsiTheme="minorHAnsi" w:cstheme="minorHAnsi"/>
        </w:rPr>
        <w:t>pour</w:t>
      </w:r>
      <w:r>
        <w:rPr>
          <w:rFonts w:asciiTheme="minorHAnsi" w:hAnsiTheme="minorHAnsi" w:cstheme="minorHAnsi"/>
        </w:rPr>
        <w:t xml:space="preserve"> </w:t>
      </w:r>
      <w:r w:rsidRPr="001711B2">
        <w:rPr>
          <w:rFonts w:asciiTheme="minorHAnsi" w:hAnsiTheme="minorHAnsi" w:cstheme="minorHAnsi"/>
        </w:rPr>
        <w:t>le</w:t>
      </w:r>
      <w:r>
        <w:rPr>
          <w:rFonts w:asciiTheme="minorHAnsi" w:hAnsiTheme="minorHAnsi" w:cstheme="minorHAnsi"/>
        </w:rPr>
        <w:t xml:space="preserve"> </w:t>
      </w:r>
      <w:r w:rsidRPr="001711B2">
        <w:rPr>
          <w:rFonts w:asciiTheme="minorHAnsi" w:hAnsiTheme="minorHAnsi" w:cstheme="minorHAnsi"/>
        </w:rPr>
        <w:t>développement</w:t>
      </w:r>
    </w:p>
    <w:p w14:paraId="6CD2A5F1" w14:textId="0DBBAA46" w:rsidR="001711B2" w:rsidRPr="00B5300E" w:rsidRDefault="001711B2" w:rsidP="001711B2">
      <w:pPr>
        <w:pStyle w:val="ListParagraph"/>
        <w:numPr>
          <w:ilvl w:val="0"/>
          <w:numId w:val="33"/>
        </w:numPr>
        <w:spacing w:after="0" w:line="240" w:lineRule="auto"/>
        <w:rPr>
          <w:rFonts w:asciiTheme="minorHAnsi" w:hAnsiTheme="minorHAnsi" w:cstheme="minorHAnsi"/>
          <w:lang w:val="en-US"/>
        </w:rPr>
      </w:pPr>
      <w:r w:rsidRPr="00B5300E">
        <w:rPr>
          <w:rFonts w:asciiTheme="minorHAnsi" w:hAnsiTheme="minorHAnsi" w:cstheme="minorHAnsi"/>
          <w:lang w:val="en-US"/>
        </w:rPr>
        <w:t xml:space="preserve">outcome-level evaluation a </w:t>
      </w:r>
      <w:proofErr w:type="gramStart"/>
      <w:r w:rsidRPr="00B5300E">
        <w:rPr>
          <w:rFonts w:asciiTheme="minorHAnsi" w:hAnsiTheme="minorHAnsi" w:cstheme="minorHAnsi"/>
          <w:lang w:val="en-US"/>
        </w:rPr>
        <w:t>companion  guide</w:t>
      </w:r>
      <w:proofErr w:type="gramEnd"/>
      <w:r w:rsidRPr="00B5300E">
        <w:rPr>
          <w:rFonts w:asciiTheme="minorHAnsi" w:hAnsiTheme="minorHAnsi" w:cstheme="minorHAnsi"/>
          <w:lang w:val="en-US"/>
        </w:rPr>
        <w:t xml:space="preserve"> to the handbook on planning monitoring and evaluating for development results for </w:t>
      </w:r>
      <w:proofErr w:type="spellStart"/>
      <w:r w:rsidRPr="00B5300E">
        <w:rPr>
          <w:rFonts w:asciiTheme="minorHAnsi" w:hAnsiTheme="minorHAnsi" w:cstheme="minorHAnsi"/>
          <w:lang w:val="en-US"/>
        </w:rPr>
        <w:t>programme</w:t>
      </w:r>
      <w:proofErr w:type="spellEnd"/>
      <w:r w:rsidRPr="00B5300E">
        <w:rPr>
          <w:rFonts w:asciiTheme="minorHAnsi" w:hAnsiTheme="minorHAnsi" w:cstheme="minorHAnsi"/>
          <w:lang w:val="en-US"/>
        </w:rPr>
        <w:t xml:space="preserve"> units and evaluators - </w:t>
      </w:r>
      <w:proofErr w:type="spellStart"/>
      <w:r w:rsidRPr="00B5300E">
        <w:rPr>
          <w:rFonts w:asciiTheme="minorHAnsi" w:hAnsiTheme="minorHAnsi" w:cstheme="minorHAnsi"/>
          <w:lang w:val="en-US"/>
        </w:rPr>
        <w:t>december</w:t>
      </w:r>
      <w:proofErr w:type="spellEnd"/>
      <w:r w:rsidRPr="00B5300E">
        <w:rPr>
          <w:rFonts w:asciiTheme="minorHAnsi" w:hAnsiTheme="minorHAnsi" w:cstheme="minorHAnsi"/>
          <w:lang w:val="en-US"/>
        </w:rPr>
        <w:t xml:space="preserve"> 2011</w:t>
      </w:r>
    </w:p>
    <w:p w14:paraId="737FEDE2" w14:textId="0594A5A1" w:rsidR="00240F8D" w:rsidRPr="001711B2" w:rsidRDefault="00240F8D" w:rsidP="00240F8D">
      <w:pPr>
        <w:pStyle w:val="ListParagraph"/>
        <w:numPr>
          <w:ilvl w:val="0"/>
          <w:numId w:val="33"/>
        </w:numPr>
        <w:spacing w:after="0" w:line="240" w:lineRule="auto"/>
        <w:rPr>
          <w:rFonts w:asciiTheme="minorHAnsi" w:hAnsiTheme="minorHAnsi" w:cstheme="minorHAnsi"/>
        </w:rPr>
      </w:pPr>
      <w:r>
        <w:rPr>
          <w:rFonts w:asciiTheme="minorHAnsi" w:hAnsiTheme="minorHAnsi" w:cstheme="minorHAnsi"/>
        </w:rPr>
        <w:t xml:space="preserve">Normes et règles </w:t>
      </w:r>
      <w:r w:rsidRPr="00240F8D">
        <w:rPr>
          <w:rFonts w:asciiTheme="minorHAnsi" w:hAnsiTheme="minorHAnsi" w:cstheme="minorHAnsi"/>
        </w:rPr>
        <w:t>d’évaluation</w:t>
      </w:r>
      <w:r>
        <w:rPr>
          <w:rFonts w:asciiTheme="minorHAnsi" w:hAnsiTheme="minorHAnsi" w:cstheme="minorHAnsi"/>
        </w:rPr>
        <w:t xml:space="preserve"> - UNEG</w:t>
      </w:r>
    </w:p>
    <w:p w14:paraId="188285F0" w14:textId="2FE8D974" w:rsidR="001711B2" w:rsidRP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lastRenderedPageBreak/>
        <w:t>DECENTRALISATION ET LA RESILIENCE COMMUNAUTAIRE (PADRC)-PNUD »</w:t>
      </w:r>
    </w:p>
    <w:p w14:paraId="7D136FD2" w14:textId="7D05A2A5" w:rsidR="001711B2" w:rsidRDefault="001711B2" w:rsidP="001711B2">
      <w:pPr>
        <w:pStyle w:val="ListParagraph"/>
        <w:numPr>
          <w:ilvl w:val="0"/>
          <w:numId w:val="33"/>
        </w:numPr>
        <w:spacing w:after="0" w:line="240" w:lineRule="auto"/>
        <w:rPr>
          <w:rFonts w:asciiTheme="minorHAnsi" w:hAnsiTheme="minorHAnsi" w:cstheme="minorHAnsi"/>
        </w:rPr>
      </w:pPr>
      <w:r w:rsidRPr="001711B2">
        <w:rPr>
          <w:rFonts w:asciiTheme="minorHAnsi" w:hAnsiTheme="minorHAnsi" w:cstheme="minorHAnsi"/>
        </w:rPr>
        <w:t>Formulaire d’acceptation du code de conduite du consultant en évaluation</w:t>
      </w:r>
    </w:p>
    <w:p w14:paraId="5C3D97F7" w14:textId="77777777" w:rsidR="00240F8D" w:rsidRDefault="00240F8D" w:rsidP="00240F8D">
      <w:pPr>
        <w:pStyle w:val="ListParagraph"/>
        <w:spacing w:after="0" w:line="240" w:lineRule="auto"/>
        <w:ind w:left="720"/>
        <w:rPr>
          <w:rFonts w:asciiTheme="minorHAnsi" w:hAnsiTheme="minorHAnsi" w:cstheme="minorHAnsi"/>
        </w:rPr>
      </w:pPr>
    </w:p>
    <w:p w14:paraId="5A0EB46B" w14:textId="0107D149" w:rsidR="006B07C5" w:rsidRDefault="006B07C5" w:rsidP="00EE50D5">
      <w:pPr>
        <w:pStyle w:val="ListParagraph"/>
        <w:numPr>
          <w:ilvl w:val="0"/>
          <w:numId w:val="25"/>
        </w:numPr>
        <w:spacing w:after="0" w:line="240" w:lineRule="auto"/>
        <w:rPr>
          <w:u w:val="single"/>
        </w:rPr>
      </w:pPr>
      <w:r w:rsidRPr="00EE50D5">
        <w:rPr>
          <w:u w:val="single"/>
        </w:rPr>
        <w:t>Liste de projets</w:t>
      </w:r>
    </w:p>
    <w:p w14:paraId="23F4968B" w14:textId="11F17E00" w:rsidR="00240F8D" w:rsidRDefault="00240F8D" w:rsidP="00240F8D">
      <w:pPr>
        <w:spacing w:after="0" w:line="240" w:lineRule="auto"/>
        <w:rPr>
          <w:u w:val="single"/>
        </w:rPr>
      </w:pPr>
    </w:p>
    <w:p w14:paraId="422764A6" w14:textId="01AD8C3F"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Approche paysage pour la conservation et la gestion de la biodiversité menacée de Madagascar, axée sur le paysage forestier sec et épineux de la région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Andrefana</w:t>
      </w:r>
      <w:proofErr w:type="spellEnd"/>
    </w:p>
    <w:p w14:paraId="328C19F8" w14:textId="5C28B6AC"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Appui à la RSS à Madagascar (ARSSAM) </w:t>
      </w:r>
    </w:p>
    <w:p w14:paraId="2C70AF73" w14:textId="1F0D6328"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Institutions démocratiques intègres, représentatives et crédibles (IDIRC)</w:t>
      </w:r>
    </w:p>
    <w:p w14:paraId="0F5BAF6C" w14:textId="2A0B4488" w:rsidR="003660C8" w:rsidRPr="00B5300E" w:rsidRDefault="003660C8" w:rsidP="003660C8">
      <w:pPr>
        <w:pStyle w:val="ListParagraph"/>
        <w:numPr>
          <w:ilvl w:val="0"/>
          <w:numId w:val="35"/>
        </w:numPr>
        <w:spacing w:after="0" w:line="240" w:lineRule="auto"/>
        <w:jc w:val="both"/>
        <w:rPr>
          <w:rFonts w:asciiTheme="minorHAnsi" w:hAnsiTheme="minorHAnsi" w:cstheme="minorHAnsi"/>
          <w:lang w:val="en-US"/>
        </w:rPr>
      </w:pPr>
      <w:r w:rsidRPr="00B5300E">
        <w:rPr>
          <w:rFonts w:asciiTheme="minorHAnsi" w:hAnsiTheme="minorHAnsi" w:cstheme="minorHAnsi"/>
          <w:lang w:val="en-US"/>
        </w:rPr>
        <w:t>Network of Managed Resource Protected Areas</w:t>
      </w:r>
    </w:p>
    <w:p w14:paraId="4B658931" w14:textId="459EA737" w:rsidR="003660C8" w:rsidRPr="00B5300E" w:rsidRDefault="003660C8" w:rsidP="003660C8">
      <w:pPr>
        <w:pStyle w:val="ListParagraph"/>
        <w:numPr>
          <w:ilvl w:val="0"/>
          <w:numId w:val="35"/>
        </w:numPr>
        <w:spacing w:after="0" w:line="240" w:lineRule="auto"/>
        <w:jc w:val="both"/>
        <w:rPr>
          <w:rFonts w:cstheme="minorHAnsi"/>
          <w:lang w:val="en-US"/>
        </w:rPr>
      </w:pPr>
      <w:r w:rsidRPr="00B5300E">
        <w:rPr>
          <w:rFonts w:asciiTheme="minorHAnsi" w:hAnsiTheme="minorHAnsi" w:cstheme="minorHAnsi"/>
          <w:lang w:val="en-US"/>
        </w:rPr>
        <w:t xml:space="preserve">Strengthening national capacities to meet global environmental obligations with the framework of sustainable development priorities </w:t>
      </w:r>
    </w:p>
    <w:p w14:paraId="114CF72B" w14:textId="415C20EB"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Amélioration des capacités d'adaptation et de résilience au changement climatique dans les communautés rurales à </w:t>
      </w:r>
      <w:proofErr w:type="spellStart"/>
      <w:r w:rsidRPr="003660C8">
        <w:rPr>
          <w:rFonts w:asciiTheme="minorHAnsi" w:hAnsiTheme="minorHAnsi" w:cstheme="minorHAnsi"/>
        </w:rPr>
        <w:t>Analamanga</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Atsinanana</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Androy</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Anosy</w:t>
      </w:r>
      <w:proofErr w:type="spellEnd"/>
      <w:r w:rsidRPr="003660C8">
        <w:rPr>
          <w:rFonts w:asciiTheme="minorHAnsi" w:hAnsiTheme="minorHAnsi" w:cstheme="minorHAnsi"/>
        </w:rPr>
        <w:t xml:space="preserve"> et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Andrefana</w:t>
      </w:r>
      <w:proofErr w:type="spellEnd"/>
      <w:r w:rsidRPr="003660C8">
        <w:rPr>
          <w:rFonts w:asciiTheme="minorHAnsi" w:hAnsiTheme="minorHAnsi" w:cstheme="minorHAnsi"/>
        </w:rPr>
        <w:t xml:space="preserve"> à Madagascar </w:t>
      </w:r>
    </w:p>
    <w:p w14:paraId="50B2E258" w14:textId="7ABD8AF7"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Projet d'Appui à la Réconciliation nationale et à la Réforme du Secteur de la Sécurité</w:t>
      </w:r>
    </w:p>
    <w:p w14:paraId="79A22CDF" w14:textId="05A3D295"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Renforcement de l’autorité de l’Etat dans le Sud de Madagascar (RAES)</w:t>
      </w:r>
    </w:p>
    <w:p w14:paraId="5DA05E39" w14:textId="1A524198"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Soutien au Gouvernement Malgache dans la Réponse à la Sécheresse provoquée par el Niño: Coordination de la Réponse et Développement d’un Plan Sectoriel de Relèvement Précoce </w:t>
      </w:r>
    </w:p>
    <w:p w14:paraId="6C4B8A3E" w14:textId="0B4EAED1"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Soutien au cycle électoral du Madagascar (SACEM) </w:t>
      </w:r>
    </w:p>
    <w:p w14:paraId="29036F0D" w14:textId="00C09EBA"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Contribution au relèvement précoce suite au passage du cyclone </w:t>
      </w:r>
      <w:proofErr w:type="spellStart"/>
      <w:r w:rsidRPr="003660C8">
        <w:rPr>
          <w:rFonts w:asciiTheme="minorHAnsi" w:hAnsiTheme="minorHAnsi" w:cstheme="minorHAnsi"/>
        </w:rPr>
        <w:t>Enawo</w:t>
      </w:r>
      <w:proofErr w:type="spellEnd"/>
      <w:r w:rsidRPr="003660C8">
        <w:rPr>
          <w:rFonts w:asciiTheme="minorHAnsi" w:hAnsiTheme="minorHAnsi" w:cstheme="minorHAnsi"/>
        </w:rPr>
        <w:t xml:space="preserve"> dans le district d’Antalaha et </w:t>
      </w:r>
      <w:proofErr w:type="spellStart"/>
      <w:r w:rsidRPr="003660C8">
        <w:rPr>
          <w:rFonts w:asciiTheme="minorHAnsi" w:hAnsiTheme="minorHAnsi" w:cstheme="minorHAnsi"/>
        </w:rPr>
        <w:t>Maroantsetra</w:t>
      </w:r>
      <w:proofErr w:type="spellEnd"/>
    </w:p>
    <w:p w14:paraId="03C80963" w14:textId="74B2F59A"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Appui à la riposte de l’épidémie de peste à Madagascar</w:t>
      </w:r>
      <w:r>
        <w:rPr>
          <w:rFonts w:asciiTheme="minorHAnsi" w:hAnsiTheme="minorHAnsi" w:cstheme="minorHAnsi"/>
        </w:rPr>
        <w:t xml:space="preserve"> </w:t>
      </w:r>
    </w:p>
    <w:p w14:paraId="2C1CCF44" w14:textId="28C76238"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rPr>
        <w:t xml:space="preserve">Réduire les émissions non intentionnelles de </w:t>
      </w:r>
      <w:proofErr w:type="spellStart"/>
      <w:r w:rsidRPr="003660C8">
        <w:rPr>
          <w:rFonts w:asciiTheme="minorHAnsi" w:hAnsiTheme="minorHAnsi" w:cstheme="minorHAnsi"/>
        </w:rPr>
        <w:t>POPs</w:t>
      </w:r>
      <w:proofErr w:type="spellEnd"/>
      <w:r w:rsidRPr="003660C8">
        <w:rPr>
          <w:rFonts w:asciiTheme="minorHAnsi" w:hAnsiTheme="minorHAnsi" w:cstheme="minorHAnsi"/>
        </w:rPr>
        <w:t xml:space="preserve"> et de mercure dans le secteur de la santé en Afrique</w:t>
      </w:r>
    </w:p>
    <w:p w14:paraId="6848354C" w14:textId="4C68CF3C" w:rsidR="003660C8" w:rsidRPr="003660C8" w:rsidRDefault="003660C8" w:rsidP="003660C8">
      <w:pPr>
        <w:pStyle w:val="ListParagraph"/>
        <w:numPr>
          <w:ilvl w:val="0"/>
          <w:numId w:val="35"/>
        </w:numPr>
        <w:spacing w:after="0" w:line="240" w:lineRule="auto"/>
        <w:jc w:val="both"/>
        <w:rPr>
          <w:rFonts w:cstheme="minorHAnsi"/>
        </w:rPr>
      </w:pPr>
      <w:r w:rsidRPr="003660C8">
        <w:rPr>
          <w:rFonts w:asciiTheme="minorHAnsi" w:hAnsiTheme="minorHAnsi" w:cstheme="minorHAnsi" w:hint="eastAsia"/>
        </w:rPr>
        <w:t xml:space="preserve">Programme de soutien </w:t>
      </w:r>
      <w:r w:rsidRPr="003660C8">
        <w:rPr>
          <w:rFonts w:asciiTheme="minorHAnsi" w:hAnsiTheme="minorHAnsi" w:cstheme="minorHAnsi"/>
        </w:rPr>
        <w:t>à</w:t>
      </w:r>
      <w:r w:rsidRPr="003660C8">
        <w:rPr>
          <w:rFonts w:asciiTheme="minorHAnsi" w:hAnsiTheme="minorHAnsi" w:cstheme="minorHAnsi" w:hint="eastAsia"/>
        </w:rPr>
        <w:t xml:space="preserve"> l</w:t>
      </w:r>
      <w:r w:rsidRPr="003660C8">
        <w:rPr>
          <w:rFonts w:asciiTheme="minorHAnsi" w:hAnsiTheme="minorHAnsi" w:cstheme="minorHAnsi"/>
        </w:rPr>
        <w:t>’</w:t>
      </w:r>
      <w:r w:rsidRPr="003660C8">
        <w:rPr>
          <w:rFonts w:asciiTheme="minorHAnsi" w:hAnsiTheme="minorHAnsi" w:cstheme="minorHAnsi" w:hint="eastAsia"/>
        </w:rPr>
        <w:t>engagement des jeunes,</w:t>
      </w:r>
      <w:r w:rsidRPr="003660C8">
        <w:rPr>
          <w:rFonts w:asciiTheme="minorHAnsi" w:hAnsiTheme="minorHAnsi" w:cstheme="minorHAnsi"/>
        </w:rPr>
        <w:t xml:space="preserve"> à</w:t>
      </w:r>
      <w:r w:rsidRPr="003660C8">
        <w:rPr>
          <w:rFonts w:asciiTheme="minorHAnsi" w:hAnsiTheme="minorHAnsi" w:cstheme="minorHAnsi" w:hint="eastAsia"/>
        </w:rPr>
        <w:t xml:space="preserve"> travers le volontariat, pour contribuer </w:t>
      </w:r>
      <w:r w:rsidRPr="003660C8">
        <w:rPr>
          <w:rFonts w:asciiTheme="minorHAnsi" w:hAnsiTheme="minorHAnsi" w:cstheme="minorHAnsi"/>
        </w:rPr>
        <w:t>à</w:t>
      </w:r>
      <w:r>
        <w:rPr>
          <w:rFonts w:asciiTheme="minorHAnsi" w:hAnsiTheme="minorHAnsi" w:cstheme="minorHAnsi" w:hint="eastAsia"/>
        </w:rPr>
        <w:t xml:space="preserve"> la </w:t>
      </w:r>
      <w:r w:rsidRPr="003660C8">
        <w:rPr>
          <w:rFonts w:asciiTheme="minorHAnsi" w:hAnsiTheme="minorHAnsi" w:cstheme="minorHAnsi" w:hint="eastAsia"/>
        </w:rPr>
        <w:t xml:space="preserve">paix, au </w:t>
      </w:r>
      <w:r w:rsidRPr="003660C8">
        <w:rPr>
          <w:rFonts w:asciiTheme="minorHAnsi" w:hAnsiTheme="minorHAnsi" w:cstheme="minorHAnsi"/>
        </w:rPr>
        <w:t>développement</w:t>
      </w:r>
      <w:r w:rsidRPr="003660C8">
        <w:rPr>
          <w:rFonts w:asciiTheme="minorHAnsi" w:hAnsiTheme="minorHAnsi" w:cstheme="minorHAnsi" w:hint="eastAsia"/>
        </w:rPr>
        <w:t xml:space="preserve"> et </w:t>
      </w:r>
      <w:r w:rsidRPr="003660C8">
        <w:rPr>
          <w:rFonts w:asciiTheme="minorHAnsi" w:hAnsiTheme="minorHAnsi" w:cstheme="minorHAnsi"/>
        </w:rPr>
        <w:t>à</w:t>
      </w:r>
      <w:r w:rsidRPr="003660C8">
        <w:rPr>
          <w:rFonts w:asciiTheme="minorHAnsi" w:hAnsiTheme="minorHAnsi" w:cstheme="minorHAnsi" w:hint="eastAsia"/>
        </w:rPr>
        <w:t xml:space="preserve"> la </w:t>
      </w:r>
      <w:r w:rsidRPr="003660C8">
        <w:rPr>
          <w:rFonts w:asciiTheme="minorHAnsi" w:hAnsiTheme="minorHAnsi" w:cstheme="minorHAnsi"/>
        </w:rPr>
        <w:t>cohésion</w:t>
      </w:r>
      <w:r w:rsidRPr="003660C8">
        <w:rPr>
          <w:rFonts w:asciiTheme="minorHAnsi" w:hAnsiTheme="minorHAnsi" w:cstheme="minorHAnsi" w:hint="eastAsia"/>
        </w:rPr>
        <w:t xml:space="preserve"> sociale </w:t>
      </w:r>
      <w:r w:rsidRPr="003660C8">
        <w:rPr>
          <w:rFonts w:asciiTheme="minorHAnsi" w:hAnsiTheme="minorHAnsi" w:cstheme="minorHAnsi"/>
        </w:rPr>
        <w:t>à</w:t>
      </w:r>
      <w:r w:rsidRPr="003660C8">
        <w:rPr>
          <w:rFonts w:asciiTheme="minorHAnsi" w:hAnsiTheme="minorHAnsi" w:cstheme="minorHAnsi" w:hint="eastAsia"/>
        </w:rPr>
        <w:t xml:space="preserve"> Madagascar</w:t>
      </w:r>
    </w:p>
    <w:p w14:paraId="35319D65" w14:textId="56FF8F00"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DAER - DEVELOPPEMENT ACCE</w:t>
      </w:r>
      <w:r>
        <w:rPr>
          <w:rFonts w:asciiTheme="minorHAnsi" w:hAnsiTheme="minorHAnsi" w:cstheme="minorHAnsi"/>
        </w:rPr>
        <w:t xml:space="preserve">LERE DE L’ECONOMIE RURALE </w:t>
      </w:r>
      <w:r w:rsidRPr="003660C8">
        <w:rPr>
          <w:rFonts w:asciiTheme="minorHAnsi" w:hAnsiTheme="minorHAnsi" w:cstheme="minorHAnsi"/>
        </w:rPr>
        <w:t xml:space="preserve">dans la </w:t>
      </w:r>
      <w:proofErr w:type="spellStart"/>
      <w:r w:rsidRPr="003660C8">
        <w:rPr>
          <w:rFonts w:asciiTheme="minorHAnsi" w:hAnsiTheme="minorHAnsi" w:cstheme="minorHAnsi"/>
        </w:rPr>
        <w:t>region</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atsimo</w:t>
      </w:r>
      <w:proofErr w:type="spellEnd"/>
      <w:r w:rsidRPr="003660C8">
        <w:rPr>
          <w:rFonts w:asciiTheme="minorHAnsi" w:hAnsiTheme="minorHAnsi" w:cstheme="minorHAnsi"/>
        </w:rPr>
        <w:t xml:space="preserve"> </w:t>
      </w:r>
      <w:proofErr w:type="spellStart"/>
      <w:r w:rsidRPr="003660C8">
        <w:rPr>
          <w:rFonts w:asciiTheme="minorHAnsi" w:hAnsiTheme="minorHAnsi" w:cstheme="minorHAnsi"/>
        </w:rPr>
        <w:t>atsinanana</w:t>
      </w:r>
      <w:proofErr w:type="spellEnd"/>
    </w:p>
    <w:p w14:paraId="4B6FFE0A"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GBCI – GESTION DU BUDGET POUR LA CROISSANCE INCLUSIVE ET LA REALISATION DES ODD</w:t>
      </w:r>
    </w:p>
    <w:p w14:paraId="22719103"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PDSPE – Planification du Développement, Secteur Privé et Emploi</w:t>
      </w:r>
    </w:p>
    <w:p w14:paraId="79D4EF96"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ROJOVOLA : Appui à l’amélioration des capacités de résilience et du revenu des ménages vulnérables dans les districts de Toamasina II, </w:t>
      </w:r>
      <w:proofErr w:type="spellStart"/>
      <w:r w:rsidRPr="003660C8">
        <w:rPr>
          <w:rFonts w:asciiTheme="minorHAnsi" w:hAnsiTheme="minorHAnsi" w:cstheme="minorHAnsi"/>
        </w:rPr>
        <w:t>Brickaville</w:t>
      </w:r>
      <w:proofErr w:type="spellEnd"/>
      <w:r w:rsidRPr="003660C8">
        <w:rPr>
          <w:rFonts w:asciiTheme="minorHAnsi" w:hAnsiTheme="minorHAnsi" w:cstheme="minorHAnsi"/>
        </w:rPr>
        <w:t>, et Tuléar II</w:t>
      </w:r>
    </w:p>
    <w:p w14:paraId="78F842FA" w14:textId="77777777" w:rsidR="003660C8" w:rsidRPr="003660C8" w:rsidRDefault="003660C8" w:rsidP="003660C8">
      <w:pPr>
        <w:pStyle w:val="ListParagraph"/>
        <w:numPr>
          <w:ilvl w:val="0"/>
          <w:numId w:val="35"/>
        </w:numPr>
        <w:spacing w:after="0" w:line="240" w:lineRule="auto"/>
        <w:jc w:val="both"/>
        <w:rPr>
          <w:rFonts w:asciiTheme="minorHAnsi" w:hAnsiTheme="minorHAnsi" w:cstheme="minorHAnsi"/>
        </w:rPr>
      </w:pPr>
      <w:r w:rsidRPr="003660C8">
        <w:rPr>
          <w:rFonts w:asciiTheme="minorHAnsi" w:hAnsiTheme="minorHAnsi" w:cstheme="minorHAnsi"/>
        </w:rPr>
        <w:t xml:space="preserve">RMSUD - Renforcement des Moyens de Subsistance Durable dans le </w:t>
      </w:r>
      <w:proofErr w:type="spellStart"/>
      <w:r w:rsidRPr="003660C8">
        <w:rPr>
          <w:rFonts w:asciiTheme="minorHAnsi" w:hAnsiTheme="minorHAnsi" w:cstheme="minorHAnsi"/>
        </w:rPr>
        <w:t>Menabe</w:t>
      </w:r>
      <w:proofErr w:type="spellEnd"/>
    </w:p>
    <w:p w14:paraId="672E69D4" w14:textId="77777777" w:rsidR="003660C8" w:rsidRPr="003660C8" w:rsidRDefault="003660C8" w:rsidP="003660C8">
      <w:pPr>
        <w:pStyle w:val="ListParagraph"/>
        <w:numPr>
          <w:ilvl w:val="0"/>
          <w:numId w:val="35"/>
        </w:numPr>
        <w:spacing w:after="0" w:line="240" w:lineRule="auto"/>
        <w:rPr>
          <w:rFonts w:asciiTheme="minorHAnsi" w:hAnsiTheme="minorHAnsi" w:cstheme="minorHAnsi"/>
        </w:rPr>
      </w:pPr>
      <w:r w:rsidRPr="003660C8">
        <w:rPr>
          <w:rFonts w:asciiTheme="minorHAnsi" w:hAnsiTheme="minorHAnsi" w:cstheme="minorHAnsi"/>
        </w:rPr>
        <w:t>Programme conjoint - Renforcement des MSD pour la résilience communautaire</w:t>
      </w:r>
    </w:p>
    <w:p w14:paraId="3CEF5334" w14:textId="77777777" w:rsidR="006B07C5" w:rsidRPr="006B07C5" w:rsidRDefault="006B07C5" w:rsidP="006B07C5">
      <w:pPr>
        <w:tabs>
          <w:tab w:val="left" w:pos="1683"/>
        </w:tabs>
      </w:pPr>
    </w:p>
    <w:sectPr w:rsidR="006B07C5" w:rsidRPr="006B07C5" w:rsidSect="00517625">
      <w:pgSz w:w="11906" w:h="16838"/>
      <w:pgMar w:top="1276" w:right="1701" w:bottom="1701" w:left="993"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CF1D" w14:textId="77777777" w:rsidR="0016744D" w:rsidRDefault="0016744D">
      <w:pPr>
        <w:spacing w:after="0" w:line="240" w:lineRule="auto"/>
      </w:pPr>
      <w:r>
        <w:separator/>
      </w:r>
    </w:p>
  </w:endnote>
  <w:endnote w:type="continuationSeparator" w:id="0">
    <w:p w14:paraId="0E370795" w14:textId="77777777" w:rsidR="0016744D" w:rsidRDefault="0016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Times New Roman"/>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Arial Unicode MS"/>
    <w:charset w:val="80"/>
    <w:family w:val="auto"/>
    <w:pitch w:val="default"/>
  </w:font>
  <w:font w:name="Lucidasans">
    <w:altName w:val="Times New Roman"/>
    <w:charset w:val="00"/>
    <w:family w:val="auto"/>
    <w:pitch w:val="variable"/>
  </w:font>
  <w:font w:name="Aval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7161" w14:textId="77777777" w:rsidR="001711B2" w:rsidRDefault="0017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B5E2C" w14:textId="77777777" w:rsidR="001711B2" w:rsidRDefault="00171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74B5" w14:textId="77777777" w:rsidR="001711B2" w:rsidRDefault="001711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791005"/>
      <w:docPartObj>
        <w:docPartGallery w:val="Page Numbers (Bottom of Page)"/>
        <w:docPartUnique/>
      </w:docPartObj>
    </w:sdtPr>
    <w:sdtEndPr/>
    <w:sdtContent>
      <w:p w14:paraId="3519C9E9" w14:textId="48E8A2A7" w:rsidR="001711B2" w:rsidRDefault="001711B2">
        <w:pPr>
          <w:pStyle w:val="Footer"/>
          <w:jc w:val="right"/>
        </w:pPr>
        <w:r>
          <w:fldChar w:fldCharType="begin"/>
        </w:r>
        <w:r>
          <w:instrText xml:space="preserve"> PAGE   \* MERGEFORMAT </w:instrText>
        </w:r>
        <w:r>
          <w:fldChar w:fldCharType="separate"/>
        </w:r>
        <w:r w:rsidR="004B58D4">
          <w:rPr>
            <w:noProof/>
          </w:rPr>
          <w:t>7</w:t>
        </w:r>
        <w:r>
          <w:rPr>
            <w:noProof/>
          </w:rPr>
          <w:fldChar w:fldCharType="end"/>
        </w:r>
      </w:p>
    </w:sdtContent>
  </w:sdt>
  <w:p w14:paraId="3963D0C1" w14:textId="77777777" w:rsidR="001711B2" w:rsidRPr="001E65B5" w:rsidRDefault="001711B2" w:rsidP="001E65B5">
    <w:pPr>
      <w:pStyle w:val="Footer"/>
      <w:ind w:right="269"/>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6987" w14:textId="77777777" w:rsidR="0016744D" w:rsidRDefault="0016744D">
      <w:pPr>
        <w:spacing w:after="0" w:line="240" w:lineRule="auto"/>
      </w:pPr>
      <w:r>
        <w:separator/>
      </w:r>
    </w:p>
  </w:footnote>
  <w:footnote w:type="continuationSeparator" w:id="0">
    <w:p w14:paraId="12CD5555" w14:textId="77777777" w:rsidR="0016744D" w:rsidRDefault="0016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822E" w14:textId="49C335B8" w:rsidR="001711B2" w:rsidRDefault="001711B2">
    <w:pPr>
      <w:pStyle w:val="Header"/>
    </w:pPr>
    <w:r>
      <w:rPr>
        <w:noProof/>
      </w:rPr>
      <mc:AlternateContent>
        <mc:Choice Requires="wps">
          <w:drawing>
            <wp:anchor distT="0" distB="0" distL="114300" distR="114300" simplePos="0" relativeHeight="251658752" behindDoc="0" locked="0" layoutInCell="1" allowOverlap="1" wp14:anchorId="0BA76EB2" wp14:editId="0CBD005A">
              <wp:simplePos x="0" y="0"/>
              <wp:positionH relativeFrom="column">
                <wp:posOffset>-1133475</wp:posOffset>
              </wp:positionH>
              <wp:positionV relativeFrom="paragraph">
                <wp:posOffset>-149860</wp:posOffset>
              </wp:positionV>
              <wp:extent cx="2160270" cy="654685"/>
              <wp:effectExtent l="4445" t="0" r="0"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C9B72" w14:textId="77777777" w:rsidR="001711B2" w:rsidRDefault="001711B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BA76EB2" id="_x0000_t202" coordsize="21600,21600" o:spt="202" path="m,l,21600r21600,l21600,xe">
              <v:stroke joinstyle="miter"/>
              <v:path gradientshapeok="t" o:connecttype="rect"/>
            </v:shapetype>
            <v:shape id="Text Box 11" o:spid="_x0000_s1036" type="#_x0000_t202" style="position:absolute;margin-left:-89.25pt;margin-top:-11.8pt;width:170.1pt;height:51.5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AeswIAALo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" filled="f" stroked="f">
              <v:textbox>
                <w:txbxContent>
                  <w:p w14:paraId="44FC9B72" w14:textId="77777777" w:rsidR="001711B2" w:rsidRDefault="001711B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Spiegel-1-Ende"/>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pStyle w:val="pucebleu"/>
      <w:lvlText w:val=""/>
      <w:lvlJc w:val="left"/>
      <w:pPr>
        <w:tabs>
          <w:tab w:val="num" w:pos="341"/>
        </w:tabs>
        <w:ind w:left="341"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41"/>
        </w:tabs>
        <w:ind w:left="341"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8EE4CB0"/>
    <w:multiLevelType w:val="hybridMultilevel"/>
    <w:tmpl w:val="B874C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FD508F"/>
    <w:multiLevelType w:val="hybridMultilevel"/>
    <w:tmpl w:val="73421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AC0E76"/>
    <w:multiLevelType w:val="hybridMultilevel"/>
    <w:tmpl w:val="DE006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B7890"/>
    <w:multiLevelType w:val="hybridMultilevel"/>
    <w:tmpl w:val="1BB0AB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1E15C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0731DEE"/>
    <w:multiLevelType w:val="hybridMultilevel"/>
    <w:tmpl w:val="B28AE8E2"/>
    <w:lvl w:ilvl="0" w:tplc="A276FD00">
      <w:start w:val="1"/>
      <w:numFmt w:val="bullet"/>
      <w:pStyle w:val="Listenumros31"/>
      <w:lvlText w:val="■"/>
      <w:lvlJc w:val="left"/>
      <w:pPr>
        <w:tabs>
          <w:tab w:val="num" w:pos="284"/>
        </w:tabs>
        <w:ind w:left="284" w:hanging="284"/>
      </w:pPr>
      <w:rPr>
        <w:rFonts w:ascii="Times New Roman" w:hAnsi="Times New Roman"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B4920"/>
    <w:multiLevelType w:val="hybridMultilevel"/>
    <w:tmpl w:val="106A2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D54822"/>
    <w:multiLevelType w:val="hybridMultilevel"/>
    <w:tmpl w:val="2AB02D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98E64B2"/>
    <w:multiLevelType w:val="hybridMultilevel"/>
    <w:tmpl w:val="DE72483C"/>
    <w:lvl w:ilvl="0" w:tplc="80FA9C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CB0673"/>
    <w:multiLevelType w:val="hybridMultilevel"/>
    <w:tmpl w:val="B12447E4"/>
    <w:lvl w:ilvl="0" w:tplc="DEE0B9B2">
      <w:start w:val="1"/>
      <w:numFmt w:val="bullet"/>
      <w:pStyle w:val="ListepucesB"/>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AF24B52"/>
    <w:multiLevelType w:val="hybridMultilevel"/>
    <w:tmpl w:val="4D1C9FCA"/>
    <w:lvl w:ilvl="0" w:tplc="A2365966">
      <w:start w:val="1"/>
      <w:numFmt w:val="bullet"/>
      <w:pStyle w:val="Spiegel-2"/>
      <w:lvlText w:val=""/>
      <w:lvlJc w:val="left"/>
      <w:pPr>
        <w:tabs>
          <w:tab w:val="num" w:pos="1004"/>
        </w:tabs>
        <w:ind w:left="1004" w:hanging="360"/>
      </w:pPr>
      <w:rPr>
        <w:rFonts w:ascii="Symbol" w:hAnsi="Symbol" w:hint="default"/>
      </w:rPr>
    </w:lvl>
    <w:lvl w:ilvl="1" w:tplc="574432BA" w:tentative="1">
      <w:start w:val="1"/>
      <w:numFmt w:val="bullet"/>
      <w:lvlText w:val="o"/>
      <w:lvlJc w:val="left"/>
      <w:pPr>
        <w:tabs>
          <w:tab w:val="num" w:pos="1724"/>
        </w:tabs>
        <w:ind w:left="1724" w:hanging="360"/>
      </w:pPr>
      <w:rPr>
        <w:rFonts w:ascii="Courier New" w:hAnsi="Courier New" w:hint="default"/>
      </w:rPr>
    </w:lvl>
    <w:lvl w:ilvl="2" w:tplc="701687F8" w:tentative="1">
      <w:start w:val="1"/>
      <w:numFmt w:val="bullet"/>
      <w:lvlText w:val=""/>
      <w:lvlJc w:val="left"/>
      <w:pPr>
        <w:tabs>
          <w:tab w:val="num" w:pos="2444"/>
        </w:tabs>
        <w:ind w:left="2444" w:hanging="360"/>
      </w:pPr>
      <w:rPr>
        <w:rFonts w:ascii="Wingdings" w:hAnsi="Wingdings" w:hint="default"/>
      </w:rPr>
    </w:lvl>
    <w:lvl w:ilvl="3" w:tplc="C2F0F85C"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510B868"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2C32AAD"/>
    <w:multiLevelType w:val="hybridMultilevel"/>
    <w:tmpl w:val="6074A9AE"/>
    <w:lvl w:ilvl="0" w:tplc="F61AEED4">
      <w:start w:val="1"/>
      <w:numFmt w:val="bullet"/>
      <w:pStyle w:val="Tabellenaufzhlg2"/>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A46E2"/>
    <w:multiLevelType w:val="hybridMultilevel"/>
    <w:tmpl w:val="F8542F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E059C4"/>
    <w:multiLevelType w:val="multilevel"/>
    <w:tmpl w:val="2A0A505C"/>
    <w:lvl w:ilvl="0">
      <w:start w:val="1"/>
      <w:numFmt w:val="upperRoman"/>
      <w:lvlText w:val="%1. "/>
      <w:lvlJc w:val="left"/>
      <w:pPr>
        <w:tabs>
          <w:tab w:val="num" w:pos="890"/>
        </w:tabs>
        <w:ind w:left="0" w:firstLine="170"/>
      </w:pPr>
      <w:rPr>
        <w:rFonts w:ascii="Arial" w:hAnsi="Arial" w:hint="default"/>
        <w:b/>
        <w:i w:val="0"/>
        <w:color w:val="333399"/>
        <w:sz w:val="32"/>
        <w:u w:val="none"/>
      </w:rPr>
    </w:lvl>
    <w:lvl w:ilvl="1">
      <w:start w:val="1"/>
      <w:numFmt w:val="decimal"/>
      <w:lvlText w:val="%1.%2."/>
      <w:lvlJc w:val="left"/>
      <w:pPr>
        <w:tabs>
          <w:tab w:val="num" w:pos="454"/>
        </w:tabs>
        <w:ind w:left="284" w:hanging="284"/>
      </w:pPr>
      <w:rPr>
        <w:rFonts w:ascii="Arial" w:hAnsi="Arial" w:hint="default"/>
        <w:b/>
        <w:i w:val="0"/>
        <w:color w:val="333399"/>
        <w:sz w:val="28"/>
      </w:rPr>
    </w:lvl>
    <w:lvl w:ilvl="2">
      <w:start w:val="1"/>
      <w:numFmt w:val="decimal"/>
      <w:lvlText w:val="%3. "/>
      <w:lvlJc w:val="left"/>
      <w:pPr>
        <w:tabs>
          <w:tab w:val="num" w:pos="757"/>
        </w:tabs>
        <w:ind w:left="550" w:hanging="153"/>
      </w:pPr>
      <w:rPr>
        <w:rFonts w:ascii="Times New Roman" w:hAnsi="Times New Roman" w:hint="default"/>
        <w:b/>
        <w:i w:val="0"/>
        <w:color w:val="auto"/>
        <w:sz w:val="26"/>
        <w:szCs w:val="26"/>
      </w:rPr>
    </w:lvl>
    <w:lvl w:ilvl="3">
      <w:start w:val="1"/>
      <w:numFmt w:val="decimal"/>
      <w:lvlText w:val="%1.%2.%3.%4"/>
      <w:lvlJc w:val="left"/>
      <w:pPr>
        <w:tabs>
          <w:tab w:val="num" w:pos="694"/>
        </w:tabs>
        <w:ind w:left="694" w:hanging="864"/>
      </w:pPr>
      <w:rPr>
        <w:rFonts w:hint="default"/>
      </w:rPr>
    </w:lvl>
    <w:lvl w:ilvl="4">
      <w:start w:val="1"/>
      <w:numFmt w:val="decimal"/>
      <w:lvlText w:val="%1.%2.%3.%4.%5"/>
      <w:lvlJc w:val="left"/>
      <w:pPr>
        <w:tabs>
          <w:tab w:val="num" w:pos="838"/>
        </w:tabs>
        <w:ind w:left="838" w:hanging="1008"/>
      </w:pPr>
      <w:rPr>
        <w:rFonts w:hint="default"/>
      </w:rPr>
    </w:lvl>
    <w:lvl w:ilvl="5">
      <w:start w:val="1"/>
      <w:numFmt w:val="decimal"/>
      <w:lvlText w:val="%1.%2.%3.%4.%5.%6"/>
      <w:lvlJc w:val="left"/>
      <w:pPr>
        <w:tabs>
          <w:tab w:val="num" w:pos="982"/>
        </w:tabs>
        <w:ind w:left="982" w:hanging="1152"/>
      </w:pPr>
      <w:rPr>
        <w:rFonts w:hint="default"/>
      </w:rPr>
    </w:lvl>
    <w:lvl w:ilvl="6">
      <w:start w:val="1"/>
      <w:numFmt w:val="decimal"/>
      <w:lvlText w:val="%1.%2.%3.%4.%5.%6.%7"/>
      <w:lvlJc w:val="left"/>
      <w:pPr>
        <w:tabs>
          <w:tab w:val="num" w:pos="1126"/>
        </w:tabs>
        <w:ind w:left="1126" w:hanging="1296"/>
      </w:pPr>
      <w:rPr>
        <w:rFonts w:hint="default"/>
      </w:rPr>
    </w:lvl>
    <w:lvl w:ilvl="7">
      <w:start w:val="1"/>
      <w:numFmt w:val="decimal"/>
      <w:lvlText w:val="%1.%2.%3.%4.%5.%6.%7.%8"/>
      <w:lvlJc w:val="left"/>
      <w:pPr>
        <w:tabs>
          <w:tab w:val="num" w:pos="1270"/>
        </w:tabs>
        <w:ind w:left="1270" w:hanging="1440"/>
      </w:pPr>
      <w:rPr>
        <w:rFonts w:hint="default"/>
      </w:rPr>
    </w:lvl>
    <w:lvl w:ilvl="8">
      <w:start w:val="1"/>
      <w:numFmt w:val="decimal"/>
      <w:lvlText w:val="%1.%2.%3.%4.%5.%6.%7.%8.%9"/>
      <w:lvlJc w:val="left"/>
      <w:pPr>
        <w:tabs>
          <w:tab w:val="num" w:pos="1414"/>
        </w:tabs>
        <w:ind w:left="1414" w:hanging="1584"/>
      </w:pPr>
      <w:rPr>
        <w:rFonts w:hint="default"/>
      </w:rPr>
    </w:lvl>
  </w:abstractNum>
  <w:abstractNum w:abstractNumId="19" w15:restartNumberingAfterBreak="0">
    <w:nsid w:val="38F6024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63398C"/>
    <w:multiLevelType w:val="hybridMultilevel"/>
    <w:tmpl w:val="EBDC1916"/>
    <w:lvl w:ilvl="0" w:tplc="5B22945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C5B31"/>
    <w:multiLevelType w:val="hybridMultilevel"/>
    <w:tmpl w:val="4E0C8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25768"/>
    <w:multiLevelType w:val="hybridMultilevel"/>
    <w:tmpl w:val="03CC2672"/>
    <w:lvl w:ilvl="0" w:tplc="040C0005">
      <w:start w:val="1"/>
      <w:numFmt w:val="bullet"/>
      <w:pStyle w:val="Descriptionoftasks"/>
      <w:lvlText w:val=""/>
      <w:lvlJc w:val="left"/>
      <w:pPr>
        <w:tabs>
          <w:tab w:val="num" w:pos="360"/>
        </w:tabs>
        <w:ind w:left="288" w:hanging="288"/>
      </w:pPr>
      <w:rPr>
        <w:rFonts w:ascii="Symbol" w:hAnsi="Symbol" w:cs="Times New Roman" w:hint="default"/>
        <w:color w:val="0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D328B"/>
    <w:multiLevelType w:val="hybridMultilevel"/>
    <w:tmpl w:val="5E08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E689C"/>
    <w:multiLevelType w:val="hybridMultilevel"/>
    <w:tmpl w:val="A71EBD8E"/>
    <w:lvl w:ilvl="0" w:tplc="810ADC14">
      <w:start w:val="1"/>
      <w:numFmt w:val="bullet"/>
      <w:pStyle w:val="Tabellenaufzhlung"/>
      <w:lvlText w:val=""/>
      <w:lvlJc w:val="left"/>
      <w:pPr>
        <w:tabs>
          <w:tab w:val="num" w:pos="360"/>
        </w:tabs>
        <w:ind w:left="170"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A7AE7"/>
    <w:multiLevelType w:val="singleLevel"/>
    <w:tmpl w:val="FC8893F8"/>
    <w:lvl w:ilvl="0">
      <w:start w:val="1"/>
      <w:numFmt w:val="none"/>
      <w:pStyle w:val="Spiegel-1"/>
      <w:lvlText w:val=""/>
      <w:legacy w:legacy="1" w:legacySpace="0" w:legacyIndent="284"/>
      <w:lvlJc w:val="left"/>
      <w:pPr>
        <w:ind w:left="993" w:hanging="284"/>
      </w:pPr>
      <w:rPr>
        <w:rFonts w:ascii="Symbol" w:hAnsi="Symbol" w:hint="default"/>
      </w:rPr>
    </w:lvl>
  </w:abstractNum>
  <w:abstractNum w:abstractNumId="26" w15:restartNumberingAfterBreak="0">
    <w:nsid w:val="553E6046"/>
    <w:multiLevelType w:val="hybridMultilevel"/>
    <w:tmpl w:val="CD20D3EC"/>
    <w:lvl w:ilvl="0" w:tplc="CFE41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E04"/>
    <w:multiLevelType w:val="hybridMultilevel"/>
    <w:tmpl w:val="1366B3E8"/>
    <w:lvl w:ilvl="0" w:tplc="9F82B810">
      <w:start w:val="1"/>
      <w:numFmt w:val="decimal"/>
      <w:pStyle w:val="TA0"/>
      <w:lvlText w:val="%1."/>
      <w:lvlJc w:val="left"/>
      <w:pPr>
        <w:tabs>
          <w:tab w:val="num" w:pos="37"/>
        </w:tabs>
        <w:ind w:left="320" w:hanging="320"/>
      </w:pPr>
      <w:rPr>
        <w:rFonts w:ascii="Arial" w:hAnsi="Arial" w:cs="Times New Roman" w:hint="default"/>
        <w:b/>
        <w:i w:val="0"/>
        <w:color w:val="auto"/>
        <w:sz w:val="20"/>
        <w:szCs w:val="20"/>
      </w:rPr>
    </w:lvl>
    <w:lvl w:ilvl="1" w:tplc="040C0003">
      <w:numFmt w:val="bullet"/>
      <w:lvlText w:val="–"/>
      <w:lvlJc w:val="left"/>
      <w:pPr>
        <w:tabs>
          <w:tab w:val="num" w:pos="1440"/>
        </w:tabs>
        <w:ind w:left="1440" w:hanging="360"/>
      </w:pPr>
      <w:rPr>
        <w:rFonts w:ascii="Arial" w:eastAsia="Times New Roman" w:hAnsi="Arial" w:hint="default"/>
        <w:b/>
        <w:i w:val="0"/>
        <w:color w:val="auto"/>
        <w:sz w:val="20"/>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2011AB"/>
    <w:multiLevelType w:val="hybridMultilevel"/>
    <w:tmpl w:val="087CC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F2681"/>
    <w:multiLevelType w:val="hybridMultilevel"/>
    <w:tmpl w:val="AD2E63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96F0F73"/>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ACC67A5"/>
    <w:multiLevelType w:val="hybridMultilevel"/>
    <w:tmpl w:val="42E26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E35EA"/>
    <w:multiLevelType w:val="hybridMultilevel"/>
    <w:tmpl w:val="06822366"/>
    <w:lvl w:ilvl="0" w:tplc="ADDC47AE">
      <w:start w:val="1"/>
      <w:numFmt w:val="bullet"/>
      <w:pStyle w:val="Keyqualification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FF07C2"/>
    <w:multiLevelType w:val="multilevel"/>
    <w:tmpl w:val="0BECA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737C1A"/>
    <w:multiLevelType w:val="hybridMultilevel"/>
    <w:tmpl w:val="994EB486"/>
    <w:lvl w:ilvl="0" w:tplc="5546CF8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043E5"/>
    <w:multiLevelType w:val="hybridMultilevel"/>
    <w:tmpl w:val="CD20D3EC"/>
    <w:lvl w:ilvl="0" w:tplc="CFE41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356BF"/>
    <w:multiLevelType w:val="hybridMultilevel"/>
    <w:tmpl w:val="5EB8565A"/>
    <w:lvl w:ilvl="0" w:tplc="040C0005">
      <w:start w:val="1"/>
      <w:numFmt w:val="bullet"/>
      <w:pStyle w:val="Einzug1"/>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6"/>
  </w:num>
  <w:num w:numId="4">
    <w:abstractNumId w:val="2"/>
  </w:num>
  <w:num w:numId="5">
    <w:abstractNumId w:val="32"/>
  </w:num>
  <w:num w:numId="6">
    <w:abstractNumId w:val="22"/>
  </w:num>
  <w:num w:numId="7">
    <w:abstractNumId w:val="0"/>
    <w:lvlOverride w:ilvl="0">
      <w:lvl w:ilvl="0">
        <w:start w:val="1"/>
        <w:numFmt w:val="bullet"/>
        <w:pStyle w:val="Spiegel-1-Ende"/>
        <w:lvlText w:val=""/>
        <w:legacy w:legacy="1" w:legacySpace="0" w:legacyIndent="283"/>
        <w:lvlJc w:val="left"/>
        <w:pPr>
          <w:ind w:left="283" w:hanging="283"/>
        </w:pPr>
        <w:rPr>
          <w:rFonts w:ascii="Symbol" w:hAnsi="Symbol" w:hint="default"/>
        </w:rPr>
      </w:lvl>
    </w:lvlOverride>
  </w:num>
  <w:num w:numId="8">
    <w:abstractNumId w:val="25"/>
  </w:num>
  <w:num w:numId="9">
    <w:abstractNumId w:val="15"/>
  </w:num>
  <w:num w:numId="10">
    <w:abstractNumId w:val="24"/>
  </w:num>
  <w:num w:numId="11">
    <w:abstractNumId w:val="16"/>
  </w:num>
  <w:num w:numId="12">
    <w:abstractNumId w:val="36"/>
  </w:num>
  <w:num w:numId="13">
    <w:abstractNumId w:val="27"/>
  </w:num>
  <w:num w:numId="14">
    <w:abstractNumId w:val="10"/>
  </w:num>
  <w:num w:numId="15">
    <w:abstractNumId w:val="14"/>
  </w:num>
  <w:num w:numId="16">
    <w:abstractNumId w:val="12"/>
  </w:num>
  <w:num w:numId="17">
    <w:abstractNumId w:val="8"/>
  </w:num>
  <w:num w:numId="18">
    <w:abstractNumId w:val="31"/>
  </w:num>
  <w:num w:numId="19">
    <w:abstractNumId w:val="9"/>
  </w:num>
  <w:num w:numId="20">
    <w:abstractNumId w:val="19"/>
  </w:num>
  <w:num w:numId="21">
    <w:abstractNumId w:val="30"/>
  </w:num>
  <w:num w:numId="22">
    <w:abstractNumId w:val="30"/>
  </w:num>
  <w:num w:numId="23">
    <w:abstractNumId w:val="30"/>
  </w:num>
  <w:num w:numId="24">
    <w:abstractNumId w:val="11"/>
  </w:num>
  <w:num w:numId="25">
    <w:abstractNumId w:val="5"/>
  </w:num>
  <w:num w:numId="26">
    <w:abstractNumId w:val="21"/>
  </w:num>
  <w:num w:numId="27">
    <w:abstractNumId w:val="13"/>
  </w:num>
  <w:num w:numId="28">
    <w:abstractNumId w:val="34"/>
  </w:num>
  <w:num w:numId="29">
    <w:abstractNumId w:val="20"/>
  </w:num>
  <w:num w:numId="30">
    <w:abstractNumId w:val="35"/>
  </w:num>
  <w:num w:numId="31">
    <w:abstractNumId w:val="26"/>
  </w:num>
  <w:num w:numId="32">
    <w:abstractNumId w:val="23"/>
  </w:num>
  <w:num w:numId="33">
    <w:abstractNumId w:val="7"/>
  </w:num>
  <w:num w:numId="34">
    <w:abstractNumId w:val="33"/>
  </w:num>
  <w:num w:numId="35">
    <w:abstractNumId w:val="29"/>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4097" fillcolor="none [2405]" strokecolor="none [1301]">
      <v:fill color="none [2405]" color2="fill darken(118)" rotate="t" method="linear sigma" focus="100%" type="gradient"/>
      <v:stroke color="none [1301]" weight=".25pt"/>
      <v:shadow on="t"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21"/>
    <w:rsid w:val="0000293F"/>
    <w:rsid w:val="00003925"/>
    <w:rsid w:val="000057D5"/>
    <w:rsid w:val="00006C59"/>
    <w:rsid w:val="0000746A"/>
    <w:rsid w:val="000105AD"/>
    <w:rsid w:val="00010DD8"/>
    <w:rsid w:val="0001143F"/>
    <w:rsid w:val="00011581"/>
    <w:rsid w:val="0001276E"/>
    <w:rsid w:val="000146FA"/>
    <w:rsid w:val="00015A70"/>
    <w:rsid w:val="00023F57"/>
    <w:rsid w:val="000253C4"/>
    <w:rsid w:val="0002723F"/>
    <w:rsid w:val="000272EF"/>
    <w:rsid w:val="00030512"/>
    <w:rsid w:val="00031D30"/>
    <w:rsid w:val="00033874"/>
    <w:rsid w:val="000338C1"/>
    <w:rsid w:val="000347CF"/>
    <w:rsid w:val="00034801"/>
    <w:rsid w:val="00036061"/>
    <w:rsid w:val="0003693F"/>
    <w:rsid w:val="00044219"/>
    <w:rsid w:val="00044A73"/>
    <w:rsid w:val="00045278"/>
    <w:rsid w:val="00046296"/>
    <w:rsid w:val="000478F2"/>
    <w:rsid w:val="00047E54"/>
    <w:rsid w:val="00054277"/>
    <w:rsid w:val="00054E7D"/>
    <w:rsid w:val="000556E9"/>
    <w:rsid w:val="000605EC"/>
    <w:rsid w:val="00060C6A"/>
    <w:rsid w:val="00060DEE"/>
    <w:rsid w:val="000655F8"/>
    <w:rsid w:val="000660D1"/>
    <w:rsid w:val="00067441"/>
    <w:rsid w:val="000677B0"/>
    <w:rsid w:val="00067A4A"/>
    <w:rsid w:val="00070263"/>
    <w:rsid w:val="000706B5"/>
    <w:rsid w:val="000706BF"/>
    <w:rsid w:val="000710FE"/>
    <w:rsid w:val="000718C6"/>
    <w:rsid w:val="00073D9C"/>
    <w:rsid w:val="00074D42"/>
    <w:rsid w:val="000831C8"/>
    <w:rsid w:val="00084F4C"/>
    <w:rsid w:val="000865C6"/>
    <w:rsid w:val="00086A9D"/>
    <w:rsid w:val="00086BDA"/>
    <w:rsid w:val="00087446"/>
    <w:rsid w:val="000875C7"/>
    <w:rsid w:val="000924CE"/>
    <w:rsid w:val="000928DD"/>
    <w:rsid w:val="00092909"/>
    <w:rsid w:val="0009304C"/>
    <w:rsid w:val="00095D24"/>
    <w:rsid w:val="000964E4"/>
    <w:rsid w:val="000965CE"/>
    <w:rsid w:val="000976CB"/>
    <w:rsid w:val="00097EA6"/>
    <w:rsid w:val="000A1596"/>
    <w:rsid w:val="000A1CD3"/>
    <w:rsid w:val="000A318D"/>
    <w:rsid w:val="000A47F7"/>
    <w:rsid w:val="000A7000"/>
    <w:rsid w:val="000B00B6"/>
    <w:rsid w:val="000B1EAF"/>
    <w:rsid w:val="000C069A"/>
    <w:rsid w:val="000C1848"/>
    <w:rsid w:val="000C31F3"/>
    <w:rsid w:val="000C4198"/>
    <w:rsid w:val="000C4456"/>
    <w:rsid w:val="000C7A14"/>
    <w:rsid w:val="000C7C72"/>
    <w:rsid w:val="000D1632"/>
    <w:rsid w:val="000D329B"/>
    <w:rsid w:val="000D3DEC"/>
    <w:rsid w:val="000D4C3C"/>
    <w:rsid w:val="000D4E31"/>
    <w:rsid w:val="000E14F4"/>
    <w:rsid w:val="000E57F5"/>
    <w:rsid w:val="000F0368"/>
    <w:rsid w:val="000F0893"/>
    <w:rsid w:val="000F0A1B"/>
    <w:rsid w:val="000F392A"/>
    <w:rsid w:val="000F397E"/>
    <w:rsid w:val="000F402C"/>
    <w:rsid w:val="000F61FF"/>
    <w:rsid w:val="000F6221"/>
    <w:rsid w:val="0010321B"/>
    <w:rsid w:val="00103452"/>
    <w:rsid w:val="00105790"/>
    <w:rsid w:val="001057C1"/>
    <w:rsid w:val="00107C04"/>
    <w:rsid w:val="001119C2"/>
    <w:rsid w:val="00111D3F"/>
    <w:rsid w:val="00111D77"/>
    <w:rsid w:val="00113FCC"/>
    <w:rsid w:val="00114E38"/>
    <w:rsid w:val="0011741B"/>
    <w:rsid w:val="0012277D"/>
    <w:rsid w:val="00124B42"/>
    <w:rsid w:val="00133E44"/>
    <w:rsid w:val="0013592D"/>
    <w:rsid w:val="00137ECC"/>
    <w:rsid w:val="00143CB5"/>
    <w:rsid w:val="0014533A"/>
    <w:rsid w:val="00147CCF"/>
    <w:rsid w:val="00151206"/>
    <w:rsid w:val="001529B3"/>
    <w:rsid w:val="00156223"/>
    <w:rsid w:val="00160B0C"/>
    <w:rsid w:val="00160CAE"/>
    <w:rsid w:val="00164BC2"/>
    <w:rsid w:val="0016744D"/>
    <w:rsid w:val="00167AAF"/>
    <w:rsid w:val="00167CF8"/>
    <w:rsid w:val="00170253"/>
    <w:rsid w:val="00171193"/>
    <w:rsid w:val="001711B2"/>
    <w:rsid w:val="001733C3"/>
    <w:rsid w:val="00173B60"/>
    <w:rsid w:val="001744AF"/>
    <w:rsid w:val="00176338"/>
    <w:rsid w:val="00176CA7"/>
    <w:rsid w:val="001806D1"/>
    <w:rsid w:val="001813CF"/>
    <w:rsid w:val="00182B21"/>
    <w:rsid w:val="001834EC"/>
    <w:rsid w:val="00184463"/>
    <w:rsid w:val="00185BDB"/>
    <w:rsid w:val="001907AA"/>
    <w:rsid w:val="00190D83"/>
    <w:rsid w:val="0019212E"/>
    <w:rsid w:val="001932AE"/>
    <w:rsid w:val="001957F6"/>
    <w:rsid w:val="00195EA7"/>
    <w:rsid w:val="001A2686"/>
    <w:rsid w:val="001A6E83"/>
    <w:rsid w:val="001B0408"/>
    <w:rsid w:val="001B117C"/>
    <w:rsid w:val="001B1AB3"/>
    <w:rsid w:val="001B47D4"/>
    <w:rsid w:val="001B4BAB"/>
    <w:rsid w:val="001C0024"/>
    <w:rsid w:val="001C10A1"/>
    <w:rsid w:val="001C17C9"/>
    <w:rsid w:val="001C26B2"/>
    <w:rsid w:val="001C2E15"/>
    <w:rsid w:val="001C3139"/>
    <w:rsid w:val="001C5167"/>
    <w:rsid w:val="001C6229"/>
    <w:rsid w:val="001C645B"/>
    <w:rsid w:val="001C7BE6"/>
    <w:rsid w:val="001D2A4F"/>
    <w:rsid w:val="001D44F8"/>
    <w:rsid w:val="001D4A25"/>
    <w:rsid w:val="001D581F"/>
    <w:rsid w:val="001D62A6"/>
    <w:rsid w:val="001E0AA4"/>
    <w:rsid w:val="001E1528"/>
    <w:rsid w:val="001E3A95"/>
    <w:rsid w:val="001E5429"/>
    <w:rsid w:val="001E65B5"/>
    <w:rsid w:val="001F1413"/>
    <w:rsid w:val="001F15AA"/>
    <w:rsid w:val="001F19C4"/>
    <w:rsid w:val="001F2171"/>
    <w:rsid w:val="001F2366"/>
    <w:rsid w:val="001F3CA7"/>
    <w:rsid w:val="001F43D8"/>
    <w:rsid w:val="001F591A"/>
    <w:rsid w:val="002015BB"/>
    <w:rsid w:val="002019C3"/>
    <w:rsid w:val="00201FEB"/>
    <w:rsid w:val="00202AC9"/>
    <w:rsid w:val="00203BDD"/>
    <w:rsid w:val="00205613"/>
    <w:rsid w:val="0020610E"/>
    <w:rsid w:val="00211BFF"/>
    <w:rsid w:val="00212EF0"/>
    <w:rsid w:val="00216793"/>
    <w:rsid w:val="00217443"/>
    <w:rsid w:val="00217F97"/>
    <w:rsid w:val="002245B3"/>
    <w:rsid w:val="00227CED"/>
    <w:rsid w:val="00230909"/>
    <w:rsid w:val="0023158C"/>
    <w:rsid w:val="00232AFA"/>
    <w:rsid w:val="002358CA"/>
    <w:rsid w:val="00240F8D"/>
    <w:rsid w:val="00241094"/>
    <w:rsid w:val="00241174"/>
    <w:rsid w:val="002421C9"/>
    <w:rsid w:val="002423F5"/>
    <w:rsid w:val="00242596"/>
    <w:rsid w:val="00242F1F"/>
    <w:rsid w:val="00243843"/>
    <w:rsid w:val="00243A68"/>
    <w:rsid w:val="00244449"/>
    <w:rsid w:val="00244FC8"/>
    <w:rsid w:val="002457ED"/>
    <w:rsid w:val="00245E61"/>
    <w:rsid w:val="00246CA9"/>
    <w:rsid w:val="00246E28"/>
    <w:rsid w:val="002477DC"/>
    <w:rsid w:val="00250E37"/>
    <w:rsid w:val="0025524A"/>
    <w:rsid w:val="002555FE"/>
    <w:rsid w:val="00256456"/>
    <w:rsid w:val="00256A42"/>
    <w:rsid w:val="0026097E"/>
    <w:rsid w:val="002619CD"/>
    <w:rsid w:val="00267337"/>
    <w:rsid w:val="002707CC"/>
    <w:rsid w:val="00271ED5"/>
    <w:rsid w:val="00273DB2"/>
    <w:rsid w:val="00274486"/>
    <w:rsid w:val="00280BC8"/>
    <w:rsid w:val="00286660"/>
    <w:rsid w:val="002907CE"/>
    <w:rsid w:val="00290871"/>
    <w:rsid w:val="002912D0"/>
    <w:rsid w:val="00293598"/>
    <w:rsid w:val="00295E93"/>
    <w:rsid w:val="00297E7B"/>
    <w:rsid w:val="002A0F4F"/>
    <w:rsid w:val="002A1B6D"/>
    <w:rsid w:val="002A40FE"/>
    <w:rsid w:val="002A4D44"/>
    <w:rsid w:val="002A59D3"/>
    <w:rsid w:val="002A62DA"/>
    <w:rsid w:val="002A6B95"/>
    <w:rsid w:val="002A6EC0"/>
    <w:rsid w:val="002B08EC"/>
    <w:rsid w:val="002B2555"/>
    <w:rsid w:val="002B27A3"/>
    <w:rsid w:val="002B608F"/>
    <w:rsid w:val="002B665D"/>
    <w:rsid w:val="002B7023"/>
    <w:rsid w:val="002C0282"/>
    <w:rsid w:val="002C0C63"/>
    <w:rsid w:val="002C1570"/>
    <w:rsid w:val="002C3E7B"/>
    <w:rsid w:val="002C51D1"/>
    <w:rsid w:val="002D4977"/>
    <w:rsid w:val="002D63C1"/>
    <w:rsid w:val="002E1C1C"/>
    <w:rsid w:val="002E1E01"/>
    <w:rsid w:val="002E255A"/>
    <w:rsid w:val="002E5BC6"/>
    <w:rsid w:val="002E6374"/>
    <w:rsid w:val="002E70F2"/>
    <w:rsid w:val="002F0E2C"/>
    <w:rsid w:val="002F1023"/>
    <w:rsid w:val="002F124F"/>
    <w:rsid w:val="002F147A"/>
    <w:rsid w:val="002F213A"/>
    <w:rsid w:val="002F2308"/>
    <w:rsid w:val="002F6BB5"/>
    <w:rsid w:val="00301D20"/>
    <w:rsid w:val="00304427"/>
    <w:rsid w:val="0030498E"/>
    <w:rsid w:val="003049C7"/>
    <w:rsid w:val="00305CE7"/>
    <w:rsid w:val="00314C18"/>
    <w:rsid w:val="00314C54"/>
    <w:rsid w:val="00316A57"/>
    <w:rsid w:val="00322140"/>
    <w:rsid w:val="0032256E"/>
    <w:rsid w:val="00322D45"/>
    <w:rsid w:val="00323E96"/>
    <w:rsid w:val="0032636A"/>
    <w:rsid w:val="00330D84"/>
    <w:rsid w:val="003310EA"/>
    <w:rsid w:val="0033191A"/>
    <w:rsid w:val="0033259B"/>
    <w:rsid w:val="003334F4"/>
    <w:rsid w:val="0033372E"/>
    <w:rsid w:val="003340C1"/>
    <w:rsid w:val="0033541F"/>
    <w:rsid w:val="00335881"/>
    <w:rsid w:val="0033680B"/>
    <w:rsid w:val="00336E19"/>
    <w:rsid w:val="00341200"/>
    <w:rsid w:val="00341DAC"/>
    <w:rsid w:val="003449E4"/>
    <w:rsid w:val="0034767A"/>
    <w:rsid w:val="00347A80"/>
    <w:rsid w:val="0035061C"/>
    <w:rsid w:val="0035089E"/>
    <w:rsid w:val="00354594"/>
    <w:rsid w:val="00362DC2"/>
    <w:rsid w:val="00364612"/>
    <w:rsid w:val="003660C8"/>
    <w:rsid w:val="0036792D"/>
    <w:rsid w:val="00367B55"/>
    <w:rsid w:val="00371183"/>
    <w:rsid w:val="00373298"/>
    <w:rsid w:val="003767A3"/>
    <w:rsid w:val="00376A1B"/>
    <w:rsid w:val="00376DF0"/>
    <w:rsid w:val="00376F62"/>
    <w:rsid w:val="00377B5D"/>
    <w:rsid w:val="00380C48"/>
    <w:rsid w:val="00386313"/>
    <w:rsid w:val="0038693B"/>
    <w:rsid w:val="0038772B"/>
    <w:rsid w:val="00387A37"/>
    <w:rsid w:val="00387DF4"/>
    <w:rsid w:val="00387E83"/>
    <w:rsid w:val="00391179"/>
    <w:rsid w:val="00391300"/>
    <w:rsid w:val="00392948"/>
    <w:rsid w:val="0039330C"/>
    <w:rsid w:val="00393E2A"/>
    <w:rsid w:val="00394ACC"/>
    <w:rsid w:val="00394C3A"/>
    <w:rsid w:val="003953A3"/>
    <w:rsid w:val="003A06CC"/>
    <w:rsid w:val="003A7EFE"/>
    <w:rsid w:val="003B1654"/>
    <w:rsid w:val="003B16C2"/>
    <w:rsid w:val="003B3F08"/>
    <w:rsid w:val="003B60B4"/>
    <w:rsid w:val="003B7B4F"/>
    <w:rsid w:val="003C006E"/>
    <w:rsid w:val="003C0895"/>
    <w:rsid w:val="003C7A4D"/>
    <w:rsid w:val="003D3A3A"/>
    <w:rsid w:val="003D3AC1"/>
    <w:rsid w:val="003D4918"/>
    <w:rsid w:val="003D51B6"/>
    <w:rsid w:val="003D634B"/>
    <w:rsid w:val="003D71E7"/>
    <w:rsid w:val="003E0F7F"/>
    <w:rsid w:val="003E3653"/>
    <w:rsid w:val="003E4E9C"/>
    <w:rsid w:val="003E5A61"/>
    <w:rsid w:val="003E660A"/>
    <w:rsid w:val="003F1866"/>
    <w:rsid w:val="003F20AC"/>
    <w:rsid w:val="003F2EBA"/>
    <w:rsid w:val="003F302F"/>
    <w:rsid w:val="003F37EA"/>
    <w:rsid w:val="003F6566"/>
    <w:rsid w:val="003F6E65"/>
    <w:rsid w:val="00402F2B"/>
    <w:rsid w:val="004044F3"/>
    <w:rsid w:val="00405D97"/>
    <w:rsid w:val="0040750E"/>
    <w:rsid w:val="00407715"/>
    <w:rsid w:val="00411694"/>
    <w:rsid w:val="00412870"/>
    <w:rsid w:val="004163EC"/>
    <w:rsid w:val="004172C3"/>
    <w:rsid w:val="004206B2"/>
    <w:rsid w:val="00420F01"/>
    <w:rsid w:val="00422518"/>
    <w:rsid w:val="00423EDF"/>
    <w:rsid w:val="0042780E"/>
    <w:rsid w:val="0043208F"/>
    <w:rsid w:val="004321ED"/>
    <w:rsid w:val="004328AD"/>
    <w:rsid w:val="00436AE3"/>
    <w:rsid w:val="0043760B"/>
    <w:rsid w:val="00437BE0"/>
    <w:rsid w:val="0044075C"/>
    <w:rsid w:val="004428B9"/>
    <w:rsid w:val="004428EE"/>
    <w:rsid w:val="00443620"/>
    <w:rsid w:val="00443C80"/>
    <w:rsid w:val="004452BD"/>
    <w:rsid w:val="00445F32"/>
    <w:rsid w:val="00447C5F"/>
    <w:rsid w:val="0045184A"/>
    <w:rsid w:val="0045224B"/>
    <w:rsid w:val="00452E17"/>
    <w:rsid w:val="00452F34"/>
    <w:rsid w:val="00457455"/>
    <w:rsid w:val="00457504"/>
    <w:rsid w:val="00462FA0"/>
    <w:rsid w:val="00471BE6"/>
    <w:rsid w:val="00471E1C"/>
    <w:rsid w:val="004742E4"/>
    <w:rsid w:val="00475A19"/>
    <w:rsid w:val="00477B06"/>
    <w:rsid w:val="00480208"/>
    <w:rsid w:val="004824D0"/>
    <w:rsid w:val="004907D3"/>
    <w:rsid w:val="0049268E"/>
    <w:rsid w:val="00494180"/>
    <w:rsid w:val="00495C1E"/>
    <w:rsid w:val="00495C9B"/>
    <w:rsid w:val="00496485"/>
    <w:rsid w:val="004965F3"/>
    <w:rsid w:val="00496D36"/>
    <w:rsid w:val="00497786"/>
    <w:rsid w:val="004A127E"/>
    <w:rsid w:val="004A3128"/>
    <w:rsid w:val="004A44D3"/>
    <w:rsid w:val="004A4A3A"/>
    <w:rsid w:val="004A6C23"/>
    <w:rsid w:val="004B12CE"/>
    <w:rsid w:val="004B19C5"/>
    <w:rsid w:val="004B225D"/>
    <w:rsid w:val="004B3322"/>
    <w:rsid w:val="004B463C"/>
    <w:rsid w:val="004B58D4"/>
    <w:rsid w:val="004C1AD8"/>
    <w:rsid w:val="004C2972"/>
    <w:rsid w:val="004C3102"/>
    <w:rsid w:val="004C35DE"/>
    <w:rsid w:val="004C7015"/>
    <w:rsid w:val="004D0B10"/>
    <w:rsid w:val="004D0BF7"/>
    <w:rsid w:val="004D1855"/>
    <w:rsid w:val="004D48D5"/>
    <w:rsid w:val="004D5780"/>
    <w:rsid w:val="004D5EBB"/>
    <w:rsid w:val="004D72D1"/>
    <w:rsid w:val="004E00C5"/>
    <w:rsid w:val="004E2587"/>
    <w:rsid w:val="004E4392"/>
    <w:rsid w:val="004E5410"/>
    <w:rsid w:val="004E6E68"/>
    <w:rsid w:val="004E76CB"/>
    <w:rsid w:val="004E7C6B"/>
    <w:rsid w:val="004F007D"/>
    <w:rsid w:val="004F07E0"/>
    <w:rsid w:val="004F5948"/>
    <w:rsid w:val="004F6025"/>
    <w:rsid w:val="004F74BA"/>
    <w:rsid w:val="0050013F"/>
    <w:rsid w:val="005009D8"/>
    <w:rsid w:val="00501CD2"/>
    <w:rsid w:val="00502595"/>
    <w:rsid w:val="00502AAC"/>
    <w:rsid w:val="00502F53"/>
    <w:rsid w:val="00504C41"/>
    <w:rsid w:val="005058D1"/>
    <w:rsid w:val="005063BD"/>
    <w:rsid w:val="005111B1"/>
    <w:rsid w:val="00512152"/>
    <w:rsid w:val="00512A07"/>
    <w:rsid w:val="005145F9"/>
    <w:rsid w:val="00516D59"/>
    <w:rsid w:val="005171BE"/>
    <w:rsid w:val="005175D7"/>
    <w:rsid w:val="00517625"/>
    <w:rsid w:val="005207F5"/>
    <w:rsid w:val="00521BF6"/>
    <w:rsid w:val="00522CE7"/>
    <w:rsid w:val="005231E6"/>
    <w:rsid w:val="005238B1"/>
    <w:rsid w:val="005241F2"/>
    <w:rsid w:val="00524B48"/>
    <w:rsid w:val="00526562"/>
    <w:rsid w:val="0052661B"/>
    <w:rsid w:val="005277AA"/>
    <w:rsid w:val="00530989"/>
    <w:rsid w:val="005312F0"/>
    <w:rsid w:val="00531746"/>
    <w:rsid w:val="005336E5"/>
    <w:rsid w:val="00535AEB"/>
    <w:rsid w:val="0054025E"/>
    <w:rsid w:val="00543366"/>
    <w:rsid w:val="00544C32"/>
    <w:rsid w:val="00544D02"/>
    <w:rsid w:val="00545D9D"/>
    <w:rsid w:val="00545E26"/>
    <w:rsid w:val="005464F7"/>
    <w:rsid w:val="00546C2F"/>
    <w:rsid w:val="00551DD3"/>
    <w:rsid w:val="00553748"/>
    <w:rsid w:val="005539F8"/>
    <w:rsid w:val="00556F1D"/>
    <w:rsid w:val="00563009"/>
    <w:rsid w:val="00565284"/>
    <w:rsid w:val="005656BE"/>
    <w:rsid w:val="00565A4A"/>
    <w:rsid w:val="00571293"/>
    <w:rsid w:val="00571934"/>
    <w:rsid w:val="00571A9E"/>
    <w:rsid w:val="00571B77"/>
    <w:rsid w:val="00574BAD"/>
    <w:rsid w:val="00577248"/>
    <w:rsid w:val="00577ACD"/>
    <w:rsid w:val="005814B2"/>
    <w:rsid w:val="00582F29"/>
    <w:rsid w:val="00584882"/>
    <w:rsid w:val="00584CAC"/>
    <w:rsid w:val="00586E55"/>
    <w:rsid w:val="00592E86"/>
    <w:rsid w:val="005930FD"/>
    <w:rsid w:val="005942E4"/>
    <w:rsid w:val="00595FC5"/>
    <w:rsid w:val="00595FE5"/>
    <w:rsid w:val="005A0058"/>
    <w:rsid w:val="005A22C0"/>
    <w:rsid w:val="005A3797"/>
    <w:rsid w:val="005A614E"/>
    <w:rsid w:val="005A6897"/>
    <w:rsid w:val="005A6F8E"/>
    <w:rsid w:val="005B2914"/>
    <w:rsid w:val="005C08AE"/>
    <w:rsid w:val="005C340D"/>
    <w:rsid w:val="005C4306"/>
    <w:rsid w:val="005C45A0"/>
    <w:rsid w:val="005C50B2"/>
    <w:rsid w:val="005C6E8E"/>
    <w:rsid w:val="005D150E"/>
    <w:rsid w:val="005D1996"/>
    <w:rsid w:val="005D4332"/>
    <w:rsid w:val="005D57FF"/>
    <w:rsid w:val="005D5A52"/>
    <w:rsid w:val="005D5D3C"/>
    <w:rsid w:val="005D71DC"/>
    <w:rsid w:val="005D7637"/>
    <w:rsid w:val="005E0949"/>
    <w:rsid w:val="005E1D77"/>
    <w:rsid w:val="005E3A6A"/>
    <w:rsid w:val="005E4EC6"/>
    <w:rsid w:val="005E51EF"/>
    <w:rsid w:val="005F05DB"/>
    <w:rsid w:val="005F173C"/>
    <w:rsid w:val="005F2884"/>
    <w:rsid w:val="005F2D1B"/>
    <w:rsid w:val="005F3006"/>
    <w:rsid w:val="005F3C45"/>
    <w:rsid w:val="005F5641"/>
    <w:rsid w:val="00600651"/>
    <w:rsid w:val="00601E65"/>
    <w:rsid w:val="0060404A"/>
    <w:rsid w:val="00604078"/>
    <w:rsid w:val="006057DB"/>
    <w:rsid w:val="00607247"/>
    <w:rsid w:val="00607CFB"/>
    <w:rsid w:val="006107FE"/>
    <w:rsid w:val="00612823"/>
    <w:rsid w:val="006179CF"/>
    <w:rsid w:val="0062751E"/>
    <w:rsid w:val="00627587"/>
    <w:rsid w:val="00632046"/>
    <w:rsid w:val="006333DF"/>
    <w:rsid w:val="00634D92"/>
    <w:rsid w:val="006352C8"/>
    <w:rsid w:val="0063718F"/>
    <w:rsid w:val="006402AD"/>
    <w:rsid w:val="00641045"/>
    <w:rsid w:val="00641AF1"/>
    <w:rsid w:val="00645B2A"/>
    <w:rsid w:val="00647EEE"/>
    <w:rsid w:val="00651A02"/>
    <w:rsid w:val="00651EA2"/>
    <w:rsid w:val="00652119"/>
    <w:rsid w:val="00652CC0"/>
    <w:rsid w:val="00653AB0"/>
    <w:rsid w:val="00654035"/>
    <w:rsid w:val="0066103E"/>
    <w:rsid w:val="006631BC"/>
    <w:rsid w:val="00663206"/>
    <w:rsid w:val="006633C1"/>
    <w:rsid w:val="00665011"/>
    <w:rsid w:val="0066602E"/>
    <w:rsid w:val="00666F08"/>
    <w:rsid w:val="0066737F"/>
    <w:rsid w:val="00672464"/>
    <w:rsid w:val="006725A4"/>
    <w:rsid w:val="00673AA3"/>
    <w:rsid w:val="006743AF"/>
    <w:rsid w:val="006748CE"/>
    <w:rsid w:val="006770D6"/>
    <w:rsid w:val="00682E56"/>
    <w:rsid w:val="00685531"/>
    <w:rsid w:val="006863EA"/>
    <w:rsid w:val="00690D27"/>
    <w:rsid w:val="00690F71"/>
    <w:rsid w:val="0069197B"/>
    <w:rsid w:val="00692148"/>
    <w:rsid w:val="0069464F"/>
    <w:rsid w:val="006979DC"/>
    <w:rsid w:val="00697A05"/>
    <w:rsid w:val="006A0E6B"/>
    <w:rsid w:val="006A1874"/>
    <w:rsid w:val="006A2045"/>
    <w:rsid w:val="006A25BE"/>
    <w:rsid w:val="006A4021"/>
    <w:rsid w:val="006A4037"/>
    <w:rsid w:val="006A6640"/>
    <w:rsid w:val="006A6C5C"/>
    <w:rsid w:val="006A73E3"/>
    <w:rsid w:val="006B07C5"/>
    <w:rsid w:val="006B22EE"/>
    <w:rsid w:val="006B444F"/>
    <w:rsid w:val="006B633E"/>
    <w:rsid w:val="006C1E40"/>
    <w:rsid w:val="006C42EA"/>
    <w:rsid w:val="006C4AFD"/>
    <w:rsid w:val="006D1748"/>
    <w:rsid w:val="006D378E"/>
    <w:rsid w:val="006D535A"/>
    <w:rsid w:val="006D56BA"/>
    <w:rsid w:val="006D5D67"/>
    <w:rsid w:val="006D5E7E"/>
    <w:rsid w:val="006E347E"/>
    <w:rsid w:val="006E3B24"/>
    <w:rsid w:val="006E42FB"/>
    <w:rsid w:val="006E7DD8"/>
    <w:rsid w:val="006F25E9"/>
    <w:rsid w:val="006F2696"/>
    <w:rsid w:val="006F2D74"/>
    <w:rsid w:val="006F3FEE"/>
    <w:rsid w:val="006F7A20"/>
    <w:rsid w:val="006F7B37"/>
    <w:rsid w:val="00703B3E"/>
    <w:rsid w:val="00704100"/>
    <w:rsid w:val="007053FC"/>
    <w:rsid w:val="007055BF"/>
    <w:rsid w:val="00706163"/>
    <w:rsid w:val="00707157"/>
    <w:rsid w:val="007107B6"/>
    <w:rsid w:val="007114D2"/>
    <w:rsid w:val="007118AD"/>
    <w:rsid w:val="00713AE8"/>
    <w:rsid w:val="0071622B"/>
    <w:rsid w:val="0072028D"/>
    <w:rsid w:val="00721618"/>
    <w:rsid w:val="00721962"/>
    <w:rsid w:val="00721ED3"/>
    <w:rsid w:val="00725A76"/>
    <w:rsid w:val="007276BA"/>
    <w:rsid w:val="00731A75"/>
    <w:rsid w:val="00736A9B"/>
    <w:rsid w:val="007412C8"/>
    <w:rsid w:val="00741ACB"/>
    <w:rsid w:val="00742B2D"/>
    <w:rsid w:val="00743D7F"/>
    <w:rsid w:val="00747F9E"/>
    <w:rsid w:val="0075063E"/>
    <w:rsid w:val="00751F88"/>
    <w:rsid w:val="007528A7"/>
    <w:rsid w:val="00753281"/>
    <w:rsid w:val="00753372"/>
    <w:rsid w:val="0076072E"/>
    <w:rsid w:val="00760FC8"/>
    <w:rsid w:val="007639D0"/>
    <w:rsid w:val="00763AF0"/>
    <w:rsid w:val="00763B90"/>
    <w:rsid w:val="00764401"/>
    <w:rsid w:val="00765229"/>
    <w:rsid w:val="007657C1"/>
    <w:rsid w:val="00766C91"/>
    <w:rsid w:val="00767D85"/>
    <w:rsid w:val="00770EF3"/>
    <w:rsid w:val="007719EE"/>
    <w:rsid w:val="007739CA"/>
    <w:rsid w:val="00774504"/>
    <w:rsid w:val="00774DFF"/>
    <w:rsid w:val="007819F9"/>
    <w:rsid w:val="00781CB5"/>
    <w:rsid w:val="00782F61"/>
    <w:rsid w:val="00783D04"/>
    <w:rsid w:val="00785474"/>
    <w:rsid w:val="007863AF"/>
    <w:rsid w:val="00786736"/>
    <w:rsid w:val="007871DC"/>
    <w:rsid w:val="00787B21"/>
    <w:rsid w:val="0079100F"/>
    <w:rsid w:val="00791572"/>
    <w:rsid w:val="007917F6"/>
    <w:rsid w:val="007922F8"/>
    <w:rsid w:val="00792BAD"/>
    <w:rsid w:val="007931B0"/>
    <w:rsid w:val="00794A4A"/>
    <w:rsid w:val="007A07BF"/>
    <w:rsid w:val="007A11CF"/>
    <w:rsid w:val="007A1F3E"/>
    <w:rsid w:val="007A3285"/>
    <w:rsid w:val="007A447C"/>
    <w:rsid w:val="007A45E0"/>
    <w:rsid w:val="007A6624"/>
    <w:rsid w:val="007A6720"/>
    <w:rsid w:val="007A7EE5"/>
    <w:rsid w:val="007B3CD1"/>
    <w:rsid w:val="007B5E2B"/>
    <w:rsid w:val="007B72AA"/>
    <w:rsid w:val="007C3163"/>
    <w:rsid w:val="007C34E7"/>
    <w:rsid w:val="007C545E"/>
    <w:rsid w:val="007C58E4"/>
    <w:rsid w:val="007C5FD3"/>
    <w:rsid w:val="007C726C"/>
    <w:rsid w:val="007D565F"/>
    <w:rsid w:val="007D5E09"/>
    <w:rsid w:val="007D6086"/>
    <w:rsid w:val="007D6723"/>
    <w:rsid w:val="007D761F"/>
    <w:rsid w:val="007E090E"/>
    <w:rsid w:val="007E1BEB"/>
    <w:rsid w:val="007E24B7"/>
    <w:rsid w:val="007E2711"/>
    <w:rsid w:val="007E2C84"/>
    <w:rsid w:val="007E4A08"/>
    <w:rsid w:val="007E7E77"/>
    <w:rsid w:val="007F57AA"/>
    <w:rsid w:val="007F62F2"/>
    <w:rsid w:val="007F684E"/>
    <w:rsid w:val="007F6AC3"/>
    <w:rsid w:val="008017F3"/>
    <w:rsid w:val="008033ED"/>
    <w:rsid w:val="00805AAD"/>
    <w:rsid w:val="00806528"/>
    <w:rsid w:val="008071D6"/>
    <w:rsid w:val="00807F09"/>
    <w:rsid w:val="00810C17"/>
    <w:rsid w:val="008112F4"/>
    <w:rsid w:val="008126E5"/>
    <w:rsid w:val="00813420"/>
    <w:rsid w:val="00816840"/>
    <w:rsid w:val="008173BD"/>
    <w:rsid w:val="00817D0A"/>
    <w:rsid w:val="00817D43"/>
    <w:rsid w:val="008206B0"/>
    <w:rsid w:val="00820FB1"/>
    <w:rsid w:val="0082274E"/>
    <w:rsid w:val="0082306D"/>
    <w:rsid w:val="008241B1"/>
    <w:rsid w:val="0082539D"/>
    <w:rsid w:val="008267E2"/>
    <w:rsid w:val="00826B0F"/>
    <w:rsid w:val="0082710A"/>
    <w:rsid w:val="00831101"/>
    <w:rsid w:val="00832C91"/>
    <w:rsid w:val="00833AD2"/>
    <w:rsid w:val="0083456C"/>
    <w:rsid w:val="00836903"/>
    <w:rsid w:val="00841A2F"/>
    <w:rsid w:val="0084258E"/>
    <w:rsid w:val="008441F7"/>
    <w:rsid w:val="0085109D"/>
    <w:rsid w:val="008518A4"/>
    <w:rsid w:val="00851F63"/>
    <w:rsid w:val="00852A4A"/>
    <w:rsid w:val="00852B5E"/>
    <w:rsid w:val="0085696D"/>
    <w:rsid w:val="00857191"/>
    <w:rsid w:val="00861BFD"/>
    <w:rsid w:val="00861C50"/>
    <w:rsid w:val="00862646"/>
    <w:rsid w:val="00863252"/>
    <w:rsid w:val="00863293"/>
    <w:rsid w:val="0086430B"/>
    <w:rsid w:val="008647E9"/>
    <w:rsid w:val="0086493C"/>
    <w:rsid w:val="00865068"/>
    <w:rsid w:val="008651D5"/>
    <w:rsid w:val="008661AF"/>
    <w:rsid w:val="008664D5"/>
    <w:rsid w:val="008664FD"/>
    <w:rsid w:val="00866616"/>
    <w:rsid w:val="00866E6D"/>
    <w:rsid w:val="0087516D"/>
    <w:rsid w:val="008751C7"/>
    <w:rsid w:val="00876CA2"/>
    <w:rsid w:val="00880C51"/>
    <w:rsid w:val="0088227B"/>
    <w:rsid w:val="00882F18"/>
    <w:rsid w:val="0088525E"/>
    <w:rsid w:val="00890A59"/>
    <w:rsid w:val="00890BFB"/>
    <w:rsid w:val="0089131E"/>
    <w:rsid w:val="0089166D"/>
    <w:rsid w:val="00892D04"/>
    <w:rsid w:val="00896B43"/>
    <w:rsid w:val="00897E7B"/>
    <w:rsid w:val="008A08C3"/>
    <w:rsid w:val="008A09D2"/>
    <w:rsid w:val="008A259D"/>
    <w:rsid w:val="008A4E37"/>
    <w:rsid w:val="008A561E"/>
    <w:rsid w:val="008B0311"/>
    <w:rsid w:val="008B178A"/>
    <w:rsid w:val="008B2989"/>
    <w:rsid w:val="008B72BD"/>
    <w:rsid w:val="008B7C6D"/>
    <w:rsid w:val="008C0BEB"/>
    <w:rsid w:val="008C1409"/>
    <w:rsid w:val="008C2ED7"/>
    <w:rsid w:val="008C37CE"/>
    <w:rsid w:val="008C555A"/>
    <w:rsid w:val="008C619F"/>
    <w:rsid w:val="008C72B1"/>
    <w:rsid w:val="008D01D3"/>
    <w:rsid w:val="008D026A"/>
    <w:rsid w:val="008D0547"/>
    <w:rsid w:val="008D4152"/>
    <w:rsid w:val="008D5148"/>
    <w:rsid w:val="008D57F0"/>
    <w:rsid w:val="008E10E4"/>
    <w:rsid w:val="008E2B32"/>
    <w:rsid w:val="008E412F"/>
    <w:rsid w:val="008E44A0"/>
    <w:rsid w:val="008E4647"/>
    <w:rsid w:val="008E5B95"/>
    <w:rsid w:val="008E7368"/>
    <w:rsid w:val="008E7508"/>
    <w:rsid w:val="008F050C"/>
    <w:rsid w:val="008F2ED8"/>
    <w:rsid w:val="008F3334"/>
    <w:rsid w:val="008F49C7"/>
    <w:rsid w:val="008F6D3B"/>
    <w:rsid w:val="009000DE"/>
    <w:rsid w:val="009005A4"/>
    <w:rsid w:val="00901B24"/>
    <w:rsid w:val="00907644"/>
    <w:rsid w:val="009125C8"/>
    <w:rsid w:val="00913332"/>
    <w:rsid w:val="009133CE"/>
    <w:rsid w:val="00914E4E"/>
    <w:rsid w:val="009151FE"/>
    <w:rsid w:val="009236BD"/>
    <w:rsid w:val="00923847"/>
    <w:rsid w:val="00923D37"/>
    <w:rsid w:val="00923FB7"/>
    <w:rsid w:val="00924486"/>
    <w:rsid w:val="00925401"/>
    <w:rsid w:val="00925651"/>
    <w:rsid w:val="009275D7"/>
    <w:rsid w:val="0092794A"/>
    <w:rsid w:val="0093570F"/>
    <w:rsid w:val="00937D8E"/>
    <w:rsid w:val="00942358"/>
    <w:rsid w:val="00943637"/>
    <w:rsid w:val="00943D8D"/>
    <w:rsid w:val="00945DA6"/>
    <w:rsid w:val="00946A15"/>
    <w:rsid w:val="00947780"/>
    <w:rsid w:val="009527F6"/>
    <w:rsid w:val="0095406E"/>
    <w:rsid w:val="009540CD"/>
    <w:rsid w:val="0095425B"/>
    <w:rsid w:val="00954B27"/>
    <w:rsid w:val="00955C7E"/>
    <w:rsid w:val="00955F66"/>
    <w:rsid w:val="00956752"/>
    <w:rsid w:val="009572D0"/>
    <w:rsid w:val="009605A8"/>
    <w:rsid w:val="00960840"/>
    <w:rsid w:val="009627A7"/>
    <w:rsid w:val="00966122"/>
    <w:rsid w:val="009700C8"/>
    <w:rsid w:val="00972072"/>
    <w:rsid w:val="009725C9"/>
    <w:rsid w:val="00977EEF"/>
    <w:rsid w:val="00980F8C"/>
    <w:rsid w:val="009823AD"/>
    <w:rsid w:val="00986041"/>
    <w:rsid w:val="009867D7"/>
    <w:rsid w:val="00986D20"/>
    <w:rsid w:val="00987C25"/>
    <w:rsid w:val="00990E80"/>
    <w:rsid w:val="00990EA4"/>
    <w:rsid w:val="0099200E"/>
    <w:rsid w:val="009925B7"/>
    <w:rsid w:val="00993EDF"/>
    <w:rsid w:val="009A3CB9"/>
    <w:rsid w:val="009A3DCD"/>
    <w:rsid w:val="009A5D70"/>
    <w:rsid w:val="009A63EA"/>
    <w:rsid w:val="009A74F0"/>
    <w:rsid w:val="009B20F8"/>
    <w:rsid w:val="009B491F"/>
    <w:rsid w:val="009B7F83"/>
    <w:rsid w:val="009C18C8"/>
    <w:rsid w:val="009C3E52"/>
    <w:rsid w:val="009C3E5D"/>
    <w:rsid w:val="009C402E"/>
    <w:rsid w:val="009C4F5C"/>
    <w:rsid w:val="009C5837"/>
    <w:rsid w:val="009C5B0F"/>
    <w:rsid w:val="009C7E1F"/>
    <w:rsid w:val="009D0528"/>
    <w:rsid w:val="009D0C16"/>
    <w:rsid w:val="009D1B0A"/>
    <w:rsid w:val="009D2E10"/>
    <w:rsid w:val="009D72F7"/>
    <w:rsid w:val="009D74F2"/>
    <w:rsid w:val="009D7C67"/>
    <w:rsid w:val="009E2EB6"/>
    <w:rsid w:val="009E33D5"/>
    <w:rsid w:val="009E343B"/>
    <w:rsid w:val="009E56C8"/>
    <w:rsid w:val="009E7054"/>
    <w:rsid w:val="009E7EF9"/>
    <w:rsid w:val="009F0168"/>
    <w:rsid w:val="009F03FB"/>
    <w:rsid w:val="009F1355"/>
    <w:rsid w:val="009F14CC"/>
    <w:rsid w:val="009F1DAA"/>
    <w:rsid w:val="009F2741"/>
    <w:rsid w:val="009F327C"/>
    <w:rsid w:val="009F496C"/>
    <w:rsid w:val="009F628A"/>
    <w:rsid w:val="009F70B0"/>
    <w:rsid w:val="00A003C4"/>
    <w:rsid w:val="00A01343"/>
    <w:rsid w:val="00A03132"/>
    <w:rsid w:val="00A03D5E"/>
    <w:rsid w:val="00A04F85"/>
    <w:rsid w:val="00A073C8"/>
    <w:rsid w:val="00A07770"/>
    <w:rsid w:val="00A11B9A"/>
    <w:rsid w:val="00A15D87"/>
    <w:rsid w:val="00A15FE3"/>
    <w:rsid w:val="00A20471"/>
    <w:rsid w:val="00A23B0F"/>
    <w:rsid w:val="00A25EF2"/>
    <w:rsid w:val="00A3114A"/>
    <w:rsid w:val="00A33877"/>
    <w:rsid w:val="00A364C9"/>
    <w:rsid w:val="00A40C37"/>
    <w:rsid w:val="00A421BE"/>
    <w:rsid w:val="00A42B20"/>
    <w:rsid w:val="00A43928"/>
    <w:rsid w:val="00A441E5"/>
    <w:rsid w:val="00A4626E"/>
    <w:rsid w:val="00A464AB"/>
    <w:rsid w:val="00A47180"/>
    <w:rsid w:val="00A53078"/>
    <w:rsid w:val="00A53F17"/>
    <w:rsid w:val="00A53FAF"/>
    <w:rsid w:val="00A5411F"/>
    <w:rsid w:val="00A54326"/>
    <w:rsid w:val="00A56206"/>
    <w:rsid w:val="00A56BC3"/>
    <w:rsid w:val="00A57D12"/>
    <w:rsid w:val="00A6013D"/>
    <w:rsid w:val="00A6058D"/>
    <w:rsid w:val="00A60703"/>
    <w:rsid w:val="00A614AA"/>
    <w:rsid w:val="00A61ADA"/>
    <w:rsid w:val="00A61C6A"/>
    <w:rsid w:val="00A6252A"/>
    <w:rsid w:val="00A653BE"/>
    <w:rsid w:val="00A65D76"/>
    <w:rsid w:val="00A664B5"/>
    <w:rsid w:val="00A67798"/>
    <w:rsid w:val="00A705D5"/>
    <w:rsid w:val="00A707D8"/>
    <w:rsid w:val="00A757AB"/>
    <w:rsid w:val="00A76CBA"/>
    <w:rsid w:val="00A81386"/>
    <w:rsid w:val="00A81428"/>
    <w:rsid w:val="00A82EE9"/>
    <w:rsid w:val="00A84D3B"/>
    <w:rsid w:val="00A86DF5"/>
    <w:rsid w:val="00A9189F"/>
    <w:rsid w:val="00A91BD1"/>
    <w:rsid w:val="00A91CE9"/>
    <w:rsid w:val="00A921E4"/>
    <w:rsid w:val="00A92F02"/>
    <w:rsid w:val="00A93E57"/>
    <w:rsid w:val="00A94176"/>
    <w:rsid w:val="00A95E6D"/>
    <w:rsid w:val="00A9716D"/>
    <w:rsid w:val="00A9783D"/>
    <w:rsid w:val="00A97B9C"/>
    <w:rsid w:val="00AA0A66"/>
    <w:rsid w:val="00AA0C9D"/>
    <w:rsid w:val="00AA14E3"/>
    <w:rsid w:val="00AA4421"/>
    <w:rsid w:val="00AA46C6"/>
    <w:rsid w:val="00AA4AF2"/>
    <w:rsid w:val="00AA54CA"/>
    <w:rsid w:val="00AA6818"/>
    <w:rsid w:val="00AA7689"/>
    <w:rsid w:val="00AB1984"/>
    <w:rsid w:val="00AB238C"/>
    <w:rsid w:val="00AB40DD"/>
    <w:rsid w:val="00AB65A4"/>
    <w:rsid w:val="00AB7885"/>
    <w:rsid w:val="00AC0676"/>
    <w:rsid w:val="00AC389B"/>
    <w:rsid w:val="00AC78D4"/>
    <w:rsid w:val="00AD05E7"/>
    <w:rsid w:val="00AD1F57"/>
    <w:rsid w:val="00AD2FC8"/>
    <w:rsid w:val="00AD3147"/>
    <w:rsid w:val="00AD3D8A"/>
    <w:rsid w:val="00AD6BFE"/>
    <w:rsid w:val="00AD714D"/>
    <w:rsid w:val="00AD79FA"/>
    <w:rsid w:val="00AE0C07"/>
    <w:rsid w:val="00AE2305"/>
    <w:rsid w:val="00AE3A21"/>
    <w:rsid w:val="00AE4209"/>
    <w:rsid w:val="00AE4B91"/>
    <w:rsid w:val="00AE542A"/>
    <w:rsid w:val="00AF4A15"/>
    <w:rsid w:val="00AF4B1C"/>
    <w:rsid w:val="00B005FE"/>
    <w:rsid w:val="00B00DAF"/>
    <w:rsid w:val="00B018D0"/>
    <w:rsid w:val="00B01BD4"/>
    <w:rsid w:val="00B04646"/>
    <w:rsid w:val="00B05197"/>
    <w:rsid w:val="00B0525D"/>
    <w:rsid w:val="00B058D8"/>
    <w:rsid w:val="00B05F08"/>
    <w:rsid w:val="00B075CC"/>
    <w:rsid w:val="00B123C4"/>
    <w:rsid w:val="00B12981"/>
    <w:rsid w:val="00B1347D"/>
    <w:rsid w:val="00B14B84"/>
    <w:rsid w:val="00B170AE"/>
    <w:rsid w:val="00B21274"/>
    <w:rsid w:val="00B24603"/>
    <w:rsid w:val="00B30322"/>
    <w:rsid w:val="00B32BD2"/>
    <w:rsid w:val="00B36AE9"/>
    <w:rsid w:val="00B40567"/>
    <w:rsid w:val="00B40612"/>
    <w:rsid w:val="00B422F4"/>
    <w:rsid w:val="00B42CB7"/>
    <w:rsid w:val="00B439DB"/>
    <w:rsid w:val="00B45809"/>
    <w:rsid w:val="00B47E5C"/>
    <w:rsid w:val="00B5300E"/>
    <w:rsid w:val="00B5325D"/>
    <w:rsid w:val="00B54807"/>
    <w:rsid w:val="00B5488F"/>
    <w:rsid w:val="00B60605"/>
    <w:rsid w:val="00B60771"/>
    <w:rsid w:val="00B61A14"/>
    <w:rsid w:val="00B6292D"/>
    <w:rsid w:val="00B63858"/>
    <w:rsid w:val="00B64297"/>
    <w:rsid w:val="00B64889"/>
    <w:rsid w:val="00B653B5"/>
    <w:rsid w:val="00B65B4C"/>
    <w:rsid w:val="00B73845"/>
    <w:rsid w:val="00B74DB7"/>
    <w:rsid w:val="00B75803"/>
    <w:rsid w:val="00B76842"/>
    <w:rsid w:val="00B77752"/>
    <w:rsid w:val="00B8047B"/>
    <w:rsid w:val="00B85B5C"/>
    <w:rsid w:val="00B86DC9"/>
    <w:rsid w:val="00B902A4"/>
    <w:rsid w:val="00B91F56"/>
    <w:rsid w:val="00B93EE0"/>
    <w:rsid w:val="00B9597A"/>
    <w:rsid w:val="00B9612F"/>
    <w:rsid w:val="00B96794"/>
    <w:rsid w:val="00BA2ABC"/>
    <w:rsid w:val="00BA32A0"/>
    <w:rsid w:val="00BB0937"/>
    <w:rsid w:val="00BB0993"/>
    <w:rsid w:val="00BB0B14"/>
    <w:rsid w:val="00BB19FE"/>
    <w:rsid w:val="00BB3A4E"/>
    <w:rsid w:val="00BB4966"/>
    <w:rsid w:val="00BC0814"/>
    <w:rsid w:val="00BC195C"/>
    <w:rsid w:val="00BC1B4D"/>
    <w:rsid w:val="00BC4504"/>
    <w:rsid w:val="00BC47B4"/>
    <w:rsid w:val="00BC7962"/>
    <w:rsid w:val="00BD0020"/>
    <w:rsid w:val="00BD4EFC"/>
    <w:rsid w:val="00BD5800"/>
    <w:rsid w:val="00BD5C67"/>
    <w:rsid w:val="00BD5FBB"/>
    <w:rsid w:val="00BE0776"/>
    <w:rsid w:val="00BE0999"/>
    <w:rsid w:val="00BE0A0F"/>
    <w:rsid w:val="00BE0AF5"/>
    <w:rsid w:val="00BE2213"/>
    <w:rsid w:val="00BE3760"/>
    <w:rsid w:val="00BE43AF"/>
    <w:rsid w:val="00BE4AEF"/>
    <w:rsid w:val="00BE65CA"/>
    <w:rsid w:val="00BE7654"/>
    <w:rsid w:val="00BE7EDA"/>
    <w:rsid w:val="00BF06F9"/>
    <w:rsid w:val="00BF095B"/>
    <w:rsid w:val="00BF0E87"/>
    <w:rsid w:val="00BF4499"/>
    <w:rsid w:val="00BF6738"/>
    <w:rsid w:val="00BF75F3"/>
    <w:rsid w:val="00BF7B07"/>
    <w:rsid w:val="00C04FC1"/>
    <w:rsid w:val="00C0787C"/>
    <w:rsid w:val="00C1546F"/>
    <w:rsid w:val="00C15E37"/>
    <w:rsid w:val="00C1614F"/>
    <w:rsid w:val="00C17627"/>
    <w:rsid w:val="00C20B54"/>
    <w:rsid w:val="00C20D9A"/>
    <w:rsid w:val="00C277E4"/>
    <w:rsid w:val="00C31089"/>
    <w:rsid w:val="00C31EC6"/>
    <w:rsid w:val="00C32C56"/>
    <w:rsid w:val="00C34042"/>
    <w:rsid w:val="00C34843"/>
    <w:rsid w:val="00C348C7"/>
    <w:rsid w:val="00C35484"/>
    <w:rsid w:val="00C35F80"/>
    <w:rsid w:val="00C40055"/>
    <w:rsid w:val="00C40BA7"/>
    <w:rsid w:val="00C419C5"/>
    <w:rsid w:val="00C43678"/>
    <w:rsid w:val="00C4664A"/>
    <w:rsid w:val="00C51A56"/>
    <w:rsid w:val="00C5220C"/>
    <w:rsid w:val="00C60496"/>
    <w:rsid w:val="00C60AA3"/>
    <w:rsid w:val="00C6325F"/>
    <w:rsid w:val="00C669E0"/>
    <w:rsid w:val="00C67A46"/>
    <w:rsid w:val="00C67E75"/>
    <w:rsid w:val="00C7296D"/>
    <w:rsid w:val="00C73A9F"/>
    <w:rsid w:val="00C81322"/>
    <w:rsid w:val="00C81819"/>
    <w:rsid w:val="00C8184E"/>
    <w:rsid w:val="00C84F10"/>
    <w:rsid w:val="00C856F8"/>
    <w:rsid w:val="00C8623B"/>
    <w:rsid w:val="00C86794"/>
    <w:rsid w:val="00C90694"/>
    <w:rsid w:val="00C949BF"/>
    <w:rsid w:val="00CA080D"/>
    <w:rsid w:val="00CA500B"/>
    <w:rsid w:val="00CA6513"/>
    <w:rsid w:val="00CA6A27"/>
    <w:rsid w:val="00CB103B"/>
    <w:rsid w:val="00CB4E94"/>
    <w:rsid w:val="00CB5516"/>
    <w:rsid w:val="00CB5B98"/>
    <w:rsid w:val="00CC22A4"/>
    <w:rsid w:val="00CC2797"/>
    <w:rsid w:val="00CC330D"/>
    <w:rsid w:val="00CC426D"/>
    <w:rsid w:val="00CC4B8F"/>
    <w:rsid w:val="00CC5C5D"/>
    <w:rsid w:val="00CC639A"/>
    <w:rsid w:val="00CC6F82"/>
    <w:rsid w:val="00CD29D8"/>
    <w:rsid w:val="00CD3084"/>
    <w:rsid w:val="00CD70B3"/>
    <w:rsid w:val="00CD7B81"/>
    <w:rsid w:val="00CD7C1D"/>
    <w:rsid w:val="00CE0BA4"/>
    <w:rsid w:val="00CE111A"/>
    <w:rsid w:val="00CE3401"/>
    <w:rsid w:val="00CE3BD8"/>
    <w:rsid w:val="00CE546E"/>
    <w:rsid w:val="00CE5EC1"/>
    <w:rsid w:val="00CE6AC4"/>
    <w:rsid w:val="00CE7992"/>
    <w:rsid w:val="00CF38AD"/>
    <w:rsid w:val="00CF6777"/>
    <w:rsid w:val="00CF75EA"/>
    <w:rsid w:val="00D016D7"/>
    <w:rsid w:val="00D0215E"/>
    <w:rsid w:val="00D061FD"/>
    <w:rsid w:val="00D13992"/>
    <w:rsid w:val="00D14446"/>
    <w:rsid w:val="00D15211"/>
    <w:rsid w:val="00D161D5"/>
    <w:rsid w:val="00D20569"/>
    <w:rsid w:val="00D20FAF"/>
    <w:rsid w:val="00D21CBD"/>
    <w:rsid w:val="00D21EB6"/>
    <w:rsid w:val="00D25AC6"/>
    <w:rsid w:val="00D2726F"/>
    <w:rsid w:val="00D31CCD"/>
    <w:rsid w:val="00D32ABF"/>
    <w:rsid w:val="00D32E52"/>
    <w:rsid w:val="00D335BE"/>
    <w:rsid w:val="00D3399A"/>
    <w:rsid w:val="00D345DD"/>
    <w:rsid w:val="00D3653B"/>
    <w:rsid w:val="00D3675B"/>
    <w:rsid w:val="00D375AB"/>
    <w:rsid w:val="00D37800"/>
    <w:rsid w:val="00D37FCF"/>
    <w:rsid w:val="00D416A6"/>
    <w:rsid w:val="00D417B5"/>
    <w:rsid w:val="00D4380B"/>
    <w:rsid w:val="00D44846"/>
    <w:rsid w:val="00D45163"/>
    <w:rsid w:val="00D468F7"/>
    <w:rsid w:val="00D5016A"/>
    <w:rsid w:val="00D52D53"/>
    <w:rsid w:val="00D625C6"/>
    <w:rsid w:val="00D65F4F"/>
    <w:rsid w:val="00D66951"/>
    <w:rsid w:val="00D71FF6"/>
    <w:rsid w:val="00D7224B"/>
    <w:rsid w:val="00D75B14"/>
    <w:rsid w:val="00D76A02"/>
    <w:rsid w:val="00D77D61"/>
    <w:rsid w:val="00D804DA"/>
    <w:rsid w:val="00D81099"/>
    <w:rsid w:val="00D81D61"/>
    <w:rsid w:val="00D8485C"/>
    <w:rsid w:val="00D900C0"/>
    <w:rsid w:val="00D90A8B"/>
    <w:rsid w:val="00D90C00"/>
    <w:rsid w:val="00D93BD7"/>
    <w:rsid w:val="00D93E56"/>
    <w:rsid w:val="00D94A23"/>
    <w:rsid w:val="00D9698A"/>
    <w:rsid w:val="00DA183E"/>
    <w:rsid w:val="00DA2996"/>
    <w:rsid w:val="00DA66AC"/>
    <w:rsid w:val="00DA6EB0"/>
    <w:rsid w:val="00DB1CD1"/>
    <w:rsid w:val="00DB2306"/>
    <w:rsid w:val="00DB239F"/>
    <w:rsid w:val="00DB255F"/>
    <w:rsid w:val="00DB25EF"/>
    <w:rsid w:val="00DB33E2"/>
    <w:rsid w:val="00DB3BDF"/>
    <w:rsid w:val="00DB6C1E"/>
    <w:rsid w:val="00DB6EEF"/>
    <w:rsid w:val="00DB7EC5"/>
    <w:rsid w:val="00DC12F5"/>
    <w:rsid w:val="00DC2866"/>
    <w:rsid w:val="00DC2A87"/>
    <w:rsid w:val="00DC4C35"/>
    <w:rsid w:val="00DC5C35"/>
    <w:rsid w:val="00DD25C8"/>
    <w:rsid w:val="00DD2719"/>
    <w:rsid w:val="00DD272B"/>
    <w:rsid w:val="00DD41C6"/>
    <w:rsid w:val="00DD5C39"/>
    <w:rsid w:val="00DD6E02"/>
    <w:rsid w:val="00DD7471"/>
    <w:rsid w:val="00DE15FD"/>
    <w:rsid w:val="00DE1EEB"/>
    <w:rsid w:val="00DE38A7"/>
    <w:rsid w:val="00DE552A"/>
    <w:rsid w:val="00DE689F"/>
    <w:rsid w:val="00DF033D"/>
    <w:rsid w:val="00DF0641"/>
    <w:rsid w:val="00DF0D65"/>
    <w:rsid w:val="00DF1881"/>
    <w:rsid w:val="00DF75AB"/>
    <w:rsid w:val="00E00850"/>
    <w:rsid w:val="00E01EC4"/>
    <w:rsid w:val="00E02BF6"/>
    <w:rsid w:val="00E035B9"/>
    <w:rsid w:val="00E04928"/>
    <w:rsid w:val="00E04B99"/>
    <w:rsid w:val="00E04C80"/>
    <w:rsid w:val="00E10217"/>
    <w:rsid w:val="00E10D2F"/>
    <w:rsid w:val="00E10EB3"/>
    <w:rsid w:val="00E120D0"/>
    <w:rsid w:val="00E124B8"/>
    <w:rsid w:val="00E15D1E"/>
    <w:rsid w:val="00E16E7A"/>
    <w:rsid w:val="00E218A2"/>
    <w:rsid w:val="00E22C47"/>
    <w:rsid w:val="00E24D3F"/>
    <w:rsid w:val="00E25433"/>
    <w:rsid w:val="00E25883"/>
    <w:rsid w:val="00E26F6C"/>
    <w:rsid w:val="00E31F7E"/>
    <w:rsid w:val="00E324CF"/>
    <w:rsid w:val="00E34C0F"/>
    <w:rsid w:val="00E35ED4"/>
    <w:rsid w:val="00E364C0"/>
    <w:rsid w:val="00E372F3"/>
    <w:rsid w:val="00E4416A"/>
    <w:rsid w:val="00E47161"/>
    <w:rsid w:val="00E53A30"/>
    <w:rsid w:val="00E56D8A"/>
    <w:rsid w:val="00E57D2B"/>
    <w:rsid w:val="00E605ED"/>
    <w:rsid w:val="00E60B35"/>
    <w:rsid w:val="00E6265C"/>
    <w:rsid w:val="00E63326"/>
    <w:rsid w:val="00E6381F"/>
    <w:rsid w:val="00E66655"/>
    <w:rsid w:val="00E66FD3"/>
    <w:rsid w:val="00E67192"/>
    <w:rsid w:val="00E671B7"/>
    <w:rsid w:val="00E6770A"/>
    <w:rsid w:val="00E71AD0"/>
    <w:rsid w:val="00E72971"/>
    <w:rsid w:val="00E72A1D"/>
    <w:rsid w:val="00E72CB1"/>
    <w:rsid w:val="00E76811"/>
    <w:rsid w:val="00E77860"/>
    <w:rsid w:val="00E85D1C"/>
    <w:rsid w:val="00E9080F"/>
    <w:rsid w:val="00E90C4B"/>
    <w:rsid w:val="00E918D4"/>
    <w:rsid w:val="00E92001"/>
    <w:rsid w:val="00E93190"/>
    <w:rsid w:val="00E94604"/>
    <w:rsid w:val="00E950D9"/>
    <w:rsid w:val="00E9632C"/>
    <w:rsid w:val="00E97838"/>
    <w:rsid w:val="00EA07FF"/>
    <w:rsid w:val="00EA35EE"/>
    <w:rsid w:val="00EA3892"/>
    <w:rsid w:val="00EA4C4C"/>
    <w:rsid w:val="00EA7938"/>
    <w:rsid w:val="00EB2322"/>
    <w:rsid w:val="00EB2379"/>
    <w:rsid w:val="00EB2870"/>
    <w:rsid w:val="00EB2B01"/>
    <w:rsid w:val="00EB2E6A"/>
    <w:rsid w:val="00EB494A"/>
    <w:rsid w:val="00EB5CA5"/>
    <w:rsid w:val="00EB5D10"/>
    <w:rsid w:val="00EB6C3E"/>
    <w:rsid w:val="00EB6F12"/>
    <w:rsid w:val="00EC0625"/>
    <w:rsid w:val="00EC19BC"/>
    <w:rsid w:val="00EC43F6"/>
    <w:rsid w:val="00EC609C"/>
    <w:rsid w:val="00EC733C"/>
    <w:rsid w:val="00ED000C"/>
    <w:rsid w:val="00ED010A"/>
    <w:rsid w:val="00ED1777"/>
    <w:rsid w:val="00ED2EB8"/>
    <w:rsid w:val="00ED3C94"/>
    <w:rsid w:val="00ED5E52"/>
    <w:rsid w:val="00EE1C3A"/>
    <w:rsid w:val="00EE299A"/>
    <w:rsid w:val="00EE428C"/>
    <w:rsid w:val="00EE4BFE"/>
    <w:rsid w:val="00EE50D5"/>
    <w:rsid w:val="00EE5493"/>
    <w:rsid w:val="00EE5E96"/>
    <w:rsid w:val="00EE62C0"/>
    <w:rsid w:val="00EF0E29"/>
    <w:rsid w:val="00EF3D14"/>
    <w:rsid w:val="00EF3F4E"/>
    <w:rsid w:val="00EF6CA2"/>
    <w:rsid w:val="00F005BC"/>
    <w:rsid w:val="00F00CB9"/>
    <w:rsid w:val="00F00E7D"/>
    <w:rsid w:val="00F02A4D"/>
    <w:rsid w:val="00F03130"/>
    <w:rsid w:val="00F07585"/>
    <w:rsid w:val="00F13CA8"/>
    <w:rsid w:val="00F14517"/>
    <w:rsid w:val="00F146F5"/>
    <w:rsid w:val="00F14E56"/>
    <w:rsid w:val="00F15844"/>
    <w:rsid w:val="00F1729A"/>
    <w:rsid w:val="00F1780F"/>
    <w:rsid w:val="00F230A4"/>
    <w:rsid w:val="00F24289"/>
    <w:rsid w:val="00F2461A"/>
    <w:rsid w:val="00F258A4"/>
    <w:rsid w:val="00F277E3"/>
    <w:rsid w:val="00F32FFC"/>
    <w:rsid w:val="00F34996"/>
    <w:rsid w:val="00F351E8"/>
    <w:rsid w:val="00F36751"/>
    <w:rsid w:val="00F40494"/>
    <w:rsid w:val="00F408E9"/>
    <w:rsid w:val="00F41B46"/>
    <w:rsid w:val="00F425FC"/>
    <w:rsid w:val="00F4556C"/>
    <w:rsid w:val="00F45967"/>
    <w:rsid w:val="00F46ADA"/>
    <w:rsid w:val="00F478A8"/>
    <w:rsid w:val="00F52621"/>
    <w:rsid w:val="00F54491"/>
    <w:rsid w:val="00F54B34"/>
    <w:rsid w:val="00F571E3"/>
    <w:rsid w:val="00F61C9C"/>
    <w:rsid w:val="00F61EB1"/>
    <w:rsid w:val="00F63497"/>
    <w:rsid w:val="00F64D9E"/>
    <w:rsid w:val="00F65B0F"/>
    <w:rsid w:val="00F7245E"/>
    <w:rsid w:val="00F72DEB"/>
    <w:rsid w:val="00F73CE6"/>
    <w:rsid w:val="00F75265"/>
    <w:rsid w:val="00F764B5"/>
    <w:rsid w:val="00F766B2"/>
    <w:rsid w:val="00F82DC7"/>
    <w:rsid w:val="00F844FD"/>
    <w:rsid w:val="00F851C1"/>
    <w:rsid w:val="00F853C1"/>
    <w:rsid w:val="00F87846"/>
    <w:rsid w:val="00F87CAD"/>
    <w:rsid w:val="00F906E1"/>
    <w:rsid w:val="00F91921"/>
    <w:rsid w:val="00F93527"/>
    <w:rsid w:val="00F947DE"/>
    <w:rsid w:val="00F94A62"/>
    <w:rsid w:val="00F94E80"/>
    <w:rsid w:val="00F95084"/>
    <w:rsid w:val="00F965C9"/>
    <w:rsid w:val="00F96FEB"/>
    <w:rsid w:val="00F972B7"/>
    <w:rsid w:val="00F975F4"/>
    <w:rsid w:val="00FA0146"/>
    <w:rsid w:val="00FA2855"/>
    <w:rsid w:val="00FA2F3E"/>
    <w:rsid w:val="00FA417F"/>
    <w:rsid w:val="00FA4C98"/>
    <w:rsid w:val="00FA799E"/>
    <w:rsid w:val="00FB0891"/>
    <w:rsid w:val="00FB0D0F"/>
    <w:rsid w:val="00FB1132"/>
    <w:rsid w:val="00FB3D57"/>
    <w:rsid w:val="00FB513C"/>
    <w:rsid w:val="00FB56BB"/>
    <w:rsid w:val="00FB59D6"/>
    <w:rsid w:val="00FB5B7D"/>
    <w:rsid w:val="00FB782B"/>
    <w:rsid w:val="00FB7FFB"/>
    <w:rsid w:val="00FC0B63"/>
    <w:rsid w:val="00FC107E"/>
    <w:rsid w:val="00FC32C9"/>
    <w:rsid w:val="00FC4DD6"/>
    <w:rsid w:val="00FC5F56"/>
    <w:rsid w:val="00FC611B"/>
    <w:rsid w:val="00FC7C36"/>
    <w:rsid w:val="00FD19FC"/>
    <w:rsid w:val="00FD24C0"/>
    <w:rsid w:val="00FD291E"/>
    <w:rsid w:val="00FD4463"/>
    <w:rsid w:val="00FD6071"/>
    <w:rsid w:val="00FD64A6"/>
    <w:rsid w:val="00FD73E0"/>
    <w:rsid w:val="00FE09F0"/>
    <w:rsid w:val="00FE1BEA"/>
    <w:rsid w:val="00FE29CE"/>
    <w:rsid w:val="00FE4A2F"/>
    <w:rsid w:val="00FE55B2"/>
    <w:rsid w:val="00FE6010"/>
    <w:rsid w:val="00FE6E7C"/>
    <w:rsid w:val="00FE7518"/>
    <w:rsid w:val="00FE7F2E"/>
    <w:rsid w:val="00FF600F"/>
    <w:rsid w:val="00FF7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fillcolor="none [2405]" strokecolor="none [1301]">
      <v:fill color="none [2405]" color2="fill darken(118)" rotate="t" method="linear sigma" focus="100%" type="gradient"/>
      <v:stroke color="none [1301]" weight=".25pt"/>
      <v:shadow on="t" type="perspective" color="none [1608]" opacity=".5" offset="1pt" offset2="-1pt"/>
    </o:shapedefaults>
    <o:shapelayout v:ext="edit">
      <o:idmap v:ext="edit" data="1"/>
    </o:shapelayout>
  </w:shapeDefaults>
  <w:decimalSymbol w:val=","/>
  <w:listSeparator w:val=";"/>
  <w14:docId w14:val="6134B458"/>
  <w15:docId w15:val="{4B07B50D-CD5E-4CD7-AAB4-991E92F4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AA3"/>
    <w:pPr>
      <w:spacing w:after="200" w:line="276" w:lineRule="auto"/>
    </w:pPr>
    <w:rPr>
      <w:rFonts w:ascii="Arial" w:hAnsi="Arial" w:cs="Arial"/>
      <w:sz w:val="22"/>
      <w:szCs w:val="22"/>
      <w:lang w:eastAsia="en-US"/>
    </w:rPr>
  </w:style>
  <w:style w:type="paragraph" w:styleId="Heading1">
    <w:name w:val="heading 1"/>
    <w:basedOn w:val="Normal"/>
    <w:next w:val="Normal"/>
    <w:link w:val="Heading1Char"/>
    <w:qFormat/>
    <w:rsid w:val="008B2989"/>
    <w:pPr>
      <w:keepNext/>
      <w:pageBreakBefore/>
      <w:numPr>
        <w:numId w:val="21"/>
      </w:numPr>
      <w:pBdr>
        <w:bottom w:val="single" w:sz="12" w:space="1" w:color="auto"/>
      </w:pBdr>
      <w:spacing w:before="120" w:after="120" w:line="240" w:lineRule="auto"/>
      <w:ind w:left="431" w:hanging="431"/>
      <w:outlineLvl w:val="0"/>
    </w:pPr>
    <w:rPr>
      <w:rFonts w:ascii="Arial Gras" w:eastAsia="Times New Roman" w:hAnsi="Arial Gras" w:cs="Times New Roman"/>
      <w:b/>
      <w:bCs/>
      <w:color w:val="0070C0"/>
      <w:szCs w:val="32"/>
    </w:rPr>
  </w:style>
  <w:style w:type="paragraph" w:styleId="Heading2">
    <w:name w:val="heading 2"/>
    <w:basedOn w:val="Normal"/>
    <w:next w:val="Normal"/>
    <w:link w:val="Heading2Char"/>
    <w:qFormat/>
    <w:rsid w:val="008B2989"/>
    <w:pPr>
      <w:keepNext/>
      <w:numPr>
        <w:ilvl w:val="1"/>
        <w:numId w:val="21"/>
      </w:numPr>
      <w:spacing w:before="120" w:after="120" w:line="240" w:lineRule="auto"/>
      <w:ind w:left="578" w:hanging="578"/>
      <w:outlineLvl w:val="1"/>
    </w:pPr>
    <w:rPr>
      <w:rFonts w:ascii="Arial Gras" w:eastAsia="Times New Roman" w:hAnsi="Arial Gras" w:cs="Times New Roman"/>
      <w:b/>
      <w:bCs/>
      <w:iCs/>
      <w:sz w:val="24"/>
      <w:szCs w:val="28"/>
      <w:u w:val="single"/>
    </w:rPr>
  </w:style>
  <w:style w:type="paragraph" w:styleId="Heading3">
    <w:name w:val="heading 3"/>
    <w:basedOn w:val="Normal"/>
    <w:next w:val="Normal"/>
    <w:link w:val="Heading3Char"/>
    <w:qFormat/>
    <w:rsid w:val="001F3CA7"/>
    <w:pPr>
      <w:keepNext/>
      <w:numPr>
        <w:ilvl w:val="2"/>
        <w:numId w:val="21"/>
      </w:numPr>
      <w:spacing w:before="240" w:after="60" w:line="240" w:lineRule="auto"/>
      <w:outlineLvl w:val="2"/>
    </w:pPr>
    <w:rPr>
      <w:rFonts w:eastAsia="Times New Roman" w:cs="Times New Roman"/>
      <w:b/>
      <w:bCs/>
      <w:sz w:val="26"/>
      <w:szCs w:val="26"/>
      <w:lang w:eastAsia="fr-FR"/>
    </w:rPr>
  </w:style>
  <w:style w:type="paragraph" w:styleId="Heading4">
    <w:name w:val="heading 4"/>
    <w:aliases w:val=" Sub-Clause Sub-paragraph"/>
    <w:basedOn w:val="Normal"/>
    <w:next w:val="Normal"/>
    <w:link w:val="Heading4Char"/>
    <w:qFormat/>
    <w:rsid w:val="001F3CA7"/>
    <w:pPr>
      <w:keepNext/>
      <w:numPr>
        <w:ilvl w:val="3"/>
        <w:numId w:val="2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F3CA7"/>
    <w:pPr>
      <w:numPr>
        <w:ilvl w:val="4"/>
        <w:numId w:val="21"/>
      </w:num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qFormat/>
    <w:rsid w:val="001F3CA7"/>
    <w:pPr>
      <w:numPr>
        <w:ilvl w:val="5"/>
        <w:numId w:val="2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1F3CA7"/>
    <w:pPr>
      <w:keepNext/>
      <w:keepLines/>
      <w:numPr>
        <w:ilvl w:val="6"/>
        <w:numId w:val="2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F3CA7"/>
    <w:pPr>
      <w:numPr>
        <w:ilvl w:val="7"/>
        <w:numId w:val="2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F3CA7"/>
    <w:pPr>
      <w:numPr>
        <w:ilvl w:val="8"/>
        <w:numId w:val="21"/>
      </w:numPr>
      <w:spacing w:before="240" w:after="60" w:line="240" w:lineRule="auto"/>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989"/>
    <w:rPr>
      <w:rFonts w:ascii="Arial Gras" w:eastAsia="Times New Roman" w:hAnsi="Arial Gras"/>
      <w:b/>
      <w:bCs/>
      <w:color w:val="0070C0"/>
      <w:sz w:val="22"/>
      <w:szCs w:val="32"/>
      <w:lang w:eastAsia="en-US"/>
    </w:rPr>
  </w:style>
  <w:style w:type="character" w:customStyle="1" w:styleId="Heading2Char">
    <w:name w:val="Heading 2 Char"/>
    <w:link w:val="Heading2"/>
    <w:rsid w:val="008B2989"/>
    <w:rPr>
      <w:rFonts w:ascii="Arial Gras" w:eastAsia="Times New Roman" w:hAnsi="Arial Gras"/>
      <w:b/>
      <w:bCs/>
      <w:iCs/>
      <w:sz w:val="24"/>
      <w:szCs w:val="28"/>
      <w:u w:val="single"/>
      <w:lang w:eastAsia="en-US"/>
    </w:rPr>
  </w:style>
  <w:style w:type="character" w:customStyle="1" w:styleId="Heading3Char">
    <w:name w:val="Heading 3 Char"/>
    <w:link w:val="Heading3"/>
    <w:rsid w:val="001F3CA7"/>
    <w:rPr>
      <w:rFonts w:ascii="Arial" w:eastAsia="Times New Roman" w:hAnsi="Arial" w:cs="Arial"/>
      <w:b/>
      <w:bCs/>
      <w:sz w:val="26"/>
      <w:szCs w:val="26"/>
      <w:lang w:eastAsia="fr-FR"/>
    </w:rPr>
  </w:style>
  <w:style w:type="character" w:customStyle="1" w:styleId="Heading4Char">
    <w:name w:val="Heading 4 Char"/>
    <w:aliases w:val=" Sub-Clause Sub-paragraph Char"/>
    <w:link w:val="Heading4"/>
    <w:rsid w:val="001F3CA7"/>
    <w:rPr>
      <w:rFonts w:ascii="Times New Roman" w:eastAsia="Times New Roman" w:hAnsi="Times New Roman"/>
      <w:b/>
      <w:bCs/>
      <w:sz w:val="28"/>
      <w:szCs w:val="28"/>
      <w:lang w:eastAsia="en-US"/>
    </w:rPr>
  </w:style>
  <w:style w:type="character" w:customStyle="1" w:styleId="Heading5Char">
    <w:name w:val="Heading 5 Char"/>
    <w:link w:val="Heading5"/>
    <w:rsid w:val="001F3CA7"/>
    <w:rPr>
      <w:rFonts w:ascii="Arial" w:eastAsia="Times New Roman" w:hAnsi="Arial"/>
      <w:b/>
      <w:bCs/>
      <w:i/>
      <w:iCs/>
      <w:sz w:val="26"/>
      <w:szCs w:val="26"/>
      <w:lang w:eastAsia="en-US"/>
    </w:rPr>
  </w:style>
  <w:style w:type="character" w:customStyle="1" w:styleId="Heading6Char">
    <w:name w:val="Heading 6 Char"/>
    <w:link w:val="Heading6"/>
    <w:rsid w:val="001F3CA7"/>
    <w:rPr>
      <w:rFonts w:ascii="Times New Roman" w:eastAsia="Times New Roman" w:hAnsi="Times New Roman"/>
      <w:b/>
      <w:bCs/>
      <w:sz w:val="22"/>
      <w:szCs w:val="22"/>
      <w:lang w:eastAsia="en-US"/>
    </w:rPr>
  </w:style>
  <w:style w:type="character" w:customStyle="1" w:styleId="Heading7Char">
    <w:name w:val="Heading 7 Char"/>
    <w:link w:val="Heading7"/>
    <w:uiPriority w:val="9"/>
    <w:rsid w:val="001F3CA7"/>
    <w:rPr>
      <w:rFonts w:ascii="Cambria" w:eastAsia="Times New Roman" w:hAnsi="Cambria"/>
      <w:i/>
      <w:iCs/>
      <w:color w:val="404040"/>
      <w:sz w:val="22"/>
      <w:szCs w:val="22"/>
      <w:lang w:eastAsia="en-US"/>
    </w:rPr>
  </w:style>
  <w:style w:type="character" w:customStyle="1" w:styleId="Heading8Char">
    <w:name w:val="Heading 8 Char"/>
    <w:link w:val="Heading8"/>
    <w:rsid w:val="001F3CA7"/>
    <w:rPr>
      <w:rFonts w:ascii="Times New Roman" w:eastAsia="Times New Roman" w:hAnsi="Times New Roman"/>
      <w:i/>
      <w:iCs/>
      <w:sz w:val="24"/>
      <w:szCs w:val="24"/>
      <w:lang w:eastAsia="en-US"/>
    </w:rPr>
  </w:style>
  <w:style w:type="character" w:customStyle="1" w:styleId="Heading9Char">
    <w:name w:val="Heading 9 Char"/>
    <w:link w:val="Heading9"/>
    <w:rsid w:val="001F3CA7"/>
    <w:rPr>
      <w:rFonts w:ascii="Arial" w:eastAsia="Times New Roman" w:hAnsi="Arial"/>
      <w:sz w:val="22"/>
      <w:szCs w:val="22"/>
      <w:lang w:eastAsia="en-US"/>
    </w:rPr>
  </w:style>
  <w:style w:type="paragraph" w:styleId="ListParagraph">
    <w:name w:val="List Paragraph"/>
    <w:aliases w:val="List Paragraph nowy,References,Liste 1,List Paragraph1,List Paragraph (numbered (a)),List Bullet Mary,Bullet L1,Listes Puce,Graph &amp; Table tite,Paragraphe  revu,Liste couleur - Accent 12,Bullets,Gaia List Paragraph,Normal bullet 2,b1"/>
    <w:basedOn w:val="Normal"/>
    <w:link w:val="ListParagraphChar"/>
    <w:uiPriority w:val="34"/>
    <w:qFormat/>
    <w:rsid w:val="00B075CC"/>
    <w:pPr>
      <w:spacing w:before="120" w:after="120"/>
      <w:ind w:left="1418"/>
      <w:contextualSpacing/>
    </w:pPr>
    <w:rPr>
      <w:rFonts w:cs="Times New Roman"/>
    </w:rPr>
  </w:style>
  <w:style w:type="character" w:customStyle="1" w:styleId="ListParagraphChar">
    <w:name w:val="List Paragraph Char"/>
    <w:aliases w:val="List Paragraph nowy Char,References Char,Liste 1 Char,List Paragraph1 Char,List Paragraph (numbered (a)) Char,List Bullet Mary Char,Bullet L1 Char,Listes Puce Char,Graph &amp; Table tite Char,Paragraphe  revu Char,Bullets Char,b1 Char"/>
    <w:link w:val="ListParagraph"/>
    <w:uiPriority w:val="34"/>
    <w:qFormat/>
    <w:rsid w:val="00B075CC"/>
    <w:rPr>
      <w:rFonts w:ascii="Arial" w:hAnsi="Arial"/>
      <w:sz w:val="22"/>
      <w:szCs w:val="22"/>
      <w:lang w:eastAsia="en-US"/>
    </w:rPr>
  </w:style>
  <w:style w:type="paragraph" w:styleId="FootnoteText">
    <w:name w:val="footnote text"/>
    <w:basedOn w:val="Normal"/>
    <w:link w:val="FootnoteTextChar"/>
    <w:semiHidden/>
    <w:unhideWhenUsed/>
    <w:rsid w:val="001F3CA7"/>
    <w:pPr>
      <w:spacing w:after="0" w:line="240" w:lineRule="auto"/>
    </w:pPr>
    <w:rPr>
      <w:rFonts w:ascii="Calibri" w:hAnsi="Calibri" w:cs="Times New Roman"/>
      <w:sz w:val="20"/>
      <w:szCs w:val="20"/>
    </w:rPr>
  </w:style>
  <w:style w:type="character" w:customStyle="1" w:styleId="FootnoteTextChar">
    <w:name w:val="Footnote Text Char"/>
    <w:link w:val="FootnoteText"/>
    <w:semiHidden/>
    <w:rsid w:val="001F3CA7"/>
    <w:rPr>
      <w:sz w:val="20"/>
      <w:szCs w:val="20"/>
    </w:rPr>
  </w:style>
  <w:style w:type="character" w:styleId="FootnoteReference">
    <w:name w:val="footnote reference"/>
    <w:aliases w:val="Appel note de bas de page,ftref,note bp,Car Car Char Car Char Car Car Char Car Char Char,Car Car Car Car Car Car Car Car Char Car Car Char Car Car Car Char Car Char Char Char,16 Point,Superscript 6 Point"/>
    <w:unhideWhenUsed/>
    <w:rsid w:val="001F3CA7"/>
    <w:rPr>
      <w:vertAlign w:val="superscript"/>
    </w:rPr>
  </w:style>
  <w:style w:type="paragraph" w:styleId="BalloonText">
    <w:name w:val="Balloon Text"/>
    <w:basedOn w:val="Normal"/>
    <w:link w:val="BalloonTextChar"/>
    <w:unhideWhenUsed/>
    <w:rsid w:val="001F3CA7"/>
    <w:pPr>
      <w:spacing w:after="0" w:line="240" w:lineRule="auto"/>
    </w:pPr>
    <w:rPr>
      <w:rFonts w:ascii="Tahoma" w:hAnsi="Tahoma" w:cs="Times New Roman"/>
      <w:sz w:val="16"/>
      <w:szCs w:val="16"/>
    </w:rPr>
  </w:style>
  <w:style w:type="character" w:customStyle="1" w:styleId="BalloonTextChar">
    <w:name w:val="Balloon Text Char"/>
    <w:link w:val="BalloonText"/>
    <w:rsid w:val="001F3CA7"/>
    <w:rPr>
      <w:rFonts w:ascii="Tahoma" w:hAnsi="Tahoma" w:cs="Tahoma"/>
      <w:sz w:val="16"/>
      <w:szCs w:val="16"/>
    </w:rPr>
  </w:style>
  <w:style w:type="table" w:styleId="TableGrid">
    <w:name w:val="Table Grid"/>
    <w:basedOn w:val="TableNormal"/>
    <w:uiPriority w:val="39"/>
    <w:rsid w:val="001F3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1F3CA7"/>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link w:val="BodyText"/>
    <w:rsid w:val="001F3CA7"/>
    <w:rPr>
      <w:rFonts w:ascii="Times New Roman" w:eastAsia="Times New Roman" w:hAnsi="Times New Roman" w:cs="Times New Roman"/>
      <w:sz w:val="24"/>
      <w:szCs w:val="20"/>
    </w:rPr>
  </w:style>
  <w:style w:type="paragraph" w:styleId="BodyText2">
    <w:name w:val="Body Text 2"/>
    <w:basedOn w:val="Normal"/>
    <w:link w:val="BodyText2Char"/>
    <w:unhideWhenUsed/>
    <w:rsid w:val="001F3CA7"/>
    <w:pPr>
      <w:spacing w:after="120" w:line="480" w:lineRule="auto"/>
    </w:pPr>
  </w:style>
  <w:style w:type="character" w:customStyle="1" w:styleId="BodyText2Char">
    <w:name w:val="Body Text 2 Char"/>
    <w:basedOn w:val="DefaultParagraphFont"/>
    <w:link w:val="BodyText2"/>
    <w:rsid w:val="001F3CA7"/>
  </w:style>
  <w:style w:type="paragraph" w:styleId="Header">
    <w:name w:val="header"/>
    <w:aliases w:val="Kopfzeile Char Char, Char Char Char"/>
    <w:basedOn w:val="Normal"/>
    <w:link w:val="HeaderChar"/>
    <w:uiPriority w:val="99"/>
    <w:rsid w:val="001F3CA7"/>
    <w:pPr>
      <w:tabs>
        <w:tab w:val="center" w:pos="4536"/>
        <w:tab w:val="right" w:pos="9072"/>
      </w:tabs>
      <w:spacing w:after="0" w:line="240" w:lineRule="auto"/>
    </w:pPr>
    <w:rPr>
      <w:rFonts w:eastAsia="Times New Roman" w:cs="Times New Roman"/>
      <w:sz w:val="20"/>
      <w:szCs w:val="20"/>
      <w:lang w:eastAsia="fr-FR"/>
    </w:rPr>
  </w:style>
  <w:style w:type="character" w:customStyle="1" w:styleId="HeaderChar">
    <w:name w:val="Header Char"/>
    <w:aliases w:val="Kopfzeile Char Char Char, Char Char Char Char"/>
    <w:link w:val="Header"/>
    <w:uiPriority w:val="99"/>
    <w:rsid w:val="001F3CA7"/>
    <w:rPr>
      <w:rFonts w:ascii="Arial" w:eastAsia="Times New Roman" w:hAnsi="Arial" w:cs="Arial"/>
      <w:lang w:eastAsia="fr-FR"/>
    </w:rPr>
  </w:style>
  <w:style w:type="paragraph" w:styleId="Footer">
    <w:name w:val="footer"/>
    <w:basedOn w:val="Normal"/>
    <w:link w:val="FooterChar"/>
    <w:uiPriority w:val="99"/>
    <w:rsid w:val="001F3CA7"/>
    <w:pPr>
      <w:tabs>
        <w:tab w:val="center" w:pos="4536"/>
        <w:tab w:val="right" w:pos="9072"/>
      </w:tabs>
      <w:spacing w:after="0" w:line="240" w:lineRule="auto"/>
    </w:pPr>
    <w:rPr>
      <w:rFonts w:eastAsia="Times New Roman" w:cs="Times New Roman"/>
      <w:sz w:val="20"/>
      <w:szCs w:val="20"/>
      <w:lang w:eastAsia="fr-FR"/>
    </w:rPr>
  </w:style>
  <w:style w:type="character" w:customStyle="1" w:styleId="FooterChar">
    <w:name w:val="Footer Char"/>
    <w:link w:val="Footer"/>
    <w:uiPriority w:val="99"/>
    <w:rsid w:val="001F3CA7"/>
    <w:rPr>
      <w:rFonts w:ascii="Arial" w:eastAsia="Times New Roman" w:hAnsi="Arial" w:cs="Arial"/>
      <w:lang w:eastAsia="fr-FR"/>
    </w:rPr>
  </w:style>
  <w:style w:type="paragraph" w:customStyle="1" w:styleId="StyleTitre1Arial">
    <w:name w:val="Style Titre 1 + Arial"/>
    <w:basedOn w:val="Heading1"/>
    <w:rsid w:val="001F3CA7"/>
    <w:pPr>
      <w:spacing w:after="960"/>
    </w:pPr>
    <w:rPr>
      <w:sz w:val="32"/>
    </w:rPr>
  </w:style>
  <w:style w:type="paragraph" w:customStyle="1" w:styleId="BankNormal">
    <w:name w:val="BankNormal"/>
    <w:basedOn w:val="Normal"/>
    <w:rsid w:val="001F3CA7"/>
    <w:pPr>
      <w:spacing w:after="24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rsid w:val="001F3CA7"/>
  </w:style>
  <w:style w:type="character" w:styleId="Hyperlink">
    <w:name w:val="Hyperlink"/>
    <w:rsid w:val="001F3CA7"/>
    <w:rPr>
      <w:color w:val="0000FF"/>
      <w:u w:val="single"/>
    </w:rPr>
  </w:style>
  <w:style w:type="paragraph" w:styleId="TOC1">
    <w:name w:val="toc 1"/>
    <w:basedOn w:val="Normal"/>
    <w:next w:val="Normal"/>
    <w:autoRedefine/>
    <w:rsid w:val="00502F53"/>
    <w:pPr>
      <w:tabs>
        <w:tab w:val="left" w:pos="567"/>
        <w:tab w:val="right" w:leader="dot" w:pos="8495"/>
      </w:tabs>
      <w:spacing w:before="240" w:after="120" w:line="240" w:lineRule="auto"/>
    </w:pPr>
    <w:rPr>
      <w:rFonts w:ascii="Arial Gras" w:eastAsia="Times New Roman" w:hAnsi="Arial Gras" w:cs="Times New Roman"/>
      <w:b/>
      <w:bCs/>
      <w:szCs w:val="20"/>
      <w:lang w:eastAsia="fr-FR"/>
    </w:rPr>
  </w:style>
  <w:style w:type="paragraph" w:styleId="TOC2">
    <w:name w:val="toc 2"/>
    <w:basedOn w:val="Normal"/>
    <w:next w:val="Normal"/>
    <w:autoRedefine/>
    <w:rsid w:val="006F3FEE"/>
    <w:pPr>
      <w:tabs>
        <w:tab w:val="left" w:pos="851"/>
        <w:tab w:val="right" w:leader="dot" w:pos="8505"/>
      </w:tabs>
      <w:spacing w:before="120" w:after="0" w:line="240" w:lineRule="auto"/>
      <w:ind w:left="851" w:right="567" w:hanging="631"/>
    </w:pPr>
    <w:rPr>
      <w:rFonts w:eastAsia="Times New Roman" w:cs="Times New Roman"/>
      <w:i/>
      <w:iCs/>
      <w:szCs w:val="20"/>
      <w:lang w:eastAsia="fr-FR"/>
    </w:rPr>
  </w:style>
  <w:style w:type="paragraph" w:styleId="TOC3">
    <w:name w:val="toc 3"/>
    <w:basedOn w:val="Normal"/>
    <w:next w:val="Normal"/>
    <w:autoRedefine/>
    <w:rsid w:val="001F3CA7"/>
    <w:pPr>
      <w:spacing w:after="0" w:line="240" w:lineRule="auto"/>
      <w:ind w:left="440"/>
    </w:pPr>
    <w:rPr>
      <w:rFonts w:ascii="Times New Roman" w:eastAsia="Times New Roman" w:hAnsi="Times New Roman" w:cs="Times New Roman"/>
      <w:sz w:val="20"/>
      <w:szCs w:val="20"/>
      <w:lang w:eastAsia="fr-FR"/>
    </w:rPr>
  </w:style>
  <w:style w:type="paragraph" w:styleId="TOC4">
    <w:name w:val="toc 4"/>
    <w:basedOn w:val="Normal"/>
    <w:next w:val="Normal"/>
    <w:autoRedefine/>
    <w:rsid w:val="001F3CA7"/>
    <w:pPr>
      <w:spacing w:after="0" w:line="240" w:lineRule="auto"/>
      <w:ind w:left="660"/>
    </w:pPr>
    <w:rPr>
      <w:rFonts w:ascii="Times New Roman" w:eastAsia="Times New Roman" w:hAnsi="Times New Roman" w:cs="Times New Roman"/>
      <w:sz w:val="20"/>
      <w:szCs w:val="20"/>
      <w:lang w:eastAsia="fr-FR"/>
    </w:rPr>
  </w:style>
  <w:style w:type="paragraph" w:styleId="TOC5">
    <w:name w:val="toc 5"/>
    <w:basedOn w:val="Normal"/>
    <w:next w:val="Normal"/>
    <w:autoRedefine/>
    <w:semiHidden/>
    <w:rsid w:val="001F3CA7"/>
    <w:pPr>
      <w:spacing w:after="0" w:line="240" w:lineRule="auto"/>
      <w:ind w:left="880"/>
    </w:pPr>
    <w:rPr>
      <w:rFonts w:ascii="Times New Roman" w:eastAsia="Times New Roman" w:hAnsi="Times New Roman" w:cs="Times New Roman"/>
      <w:sz w:val="20"/>
      <w:szCs w:val="20"/>
      <w:lang w:eastAsia="fr-FR"/>
    </w:rPr>
  </w:style>
  <w:style w:type="paragraph" w:styleId="TOC6">
    <w:name w:val="toc 6"/>
    <w:basedOn w:val="Normal"/>
    <w:next w:val="Normal"/>
    <w:autoRedefine/>
    <w:semiHidden/>
    <w:rsid w:val="001F3CA7"/>
    <w:pPr>
      <w:spacing w:after="0" w:line="240" w:lineRule="auto"/>
      <w:ind w:left="1100"/>
    </w:pPr>
    <w:rPr>
      <w:rFonts w:ascii="Times New Roman" w:eastAsia="Times New Roman" w:hAnsi="Times New Roman" w:cs="Times New Roman"/>
      <w:sz w:val="20"/>
      <w:szCs w:val="20"/>
      <w:lang w:eastAsia="fr-FR"/>
    </w:rPr>
  </w:style>
  <w:style w:type="paragraph" w:styleId="TOC7">
    <w:name w:val="toc 7"/>
    <w:basedOn w:val="Normal"/>
    <w:next w:val="Normal"/>
    <w:autoRedefine/>
    <w:semiHidden/>
    <w:rsid w:val="001F3CA7"/>
    <w:pPr>
      <w:spacing w:after="0" w:line="240" w:lineRule="auto"/>
      <w:ind w:left="1320"/>
    </w:pPr>
    <w:rPr>
      <w:rFonts w:ascii="Times New Roman" w:eastAsia="Times New Roman" w:hAnsi="Times New Roman" w:cs="Times New Roman"/>
      <w:sz w:val="20"/>
      <w:szCs w:val="20"/>
      <w:lang w:eastAsia="fr-FR"/>
    </w:rPr>
  </w:style>
  <w:style w:type="paragraph" w:styleId="TOC8">
    <w:name w:val="toc 8"/>
    <w:basedOn w:val="Normal"/>
    <w:next w:val="Normal"/>
    <w:autoRedefine/>
    <w:semiHidden/>
    <w:rsid w:val="001F3CA7"/>
    <w:pPr>
      <w:spacing w:after="0" w:line="240" w:lineRule="auto"/>
      <w:ind w:left="1540"/>
    </w:pPr>
    <w:rPr>
      <w:rFonts w:ascii="Times New Roman" w:eastAsia="Times New Roman" w:hAnsi="Times New Roman" w:cs="Times New Roman"/>
      <w:sz w:val="20"/>
      <w:szCs w:val="20"/>
      <w:lang w:eastAsia="fr-FR"/>
    </w:rPr>
  </w:style>
  <w:style w:type="paragraph" w:styleId="TOC9">
    <w:name w:val="toc 9"/>
    <w:basedOn w:val="Normal"/>
    <w:next w:val="Normal"/>
    <w:autoRedefine/>
    <w:semiHidden/>
    <w:rsid w:val="001F3CA7"/>
    <w:pPr>
      <w:spacing w:after="0" w:line="240" w:lineRule="auto"/>
      <w:ind w:left="1760"/>
    </w:pPr>
    <w:rPr>
      <w:rFonts w:ascii="Times New Roman" w:eastAsia="Times New Roman" w:hAnsi="Times New Roman" w:cs="Times New Roman"/>
      <w:sz w:val="20"/>
      <w:szCs w:val="20"/>
      <w:lang w:eastAsia="fr-FR"/>
    </w:rPr>
  </w:style>
  <w:style w:type="paragraph" w:customStyle="1" w:styleId="Align">
    <w:name w:val="Aligné"/>
    <w:basedOn w:val="Normal"/>
    <w:rsid w:val="001F3CA7"/>
    <w:pPr>
      <w:autoSpaceDE w:val="0"/>
      <w:autoSpaceDN w:val="0"/>
      <w:spacing w:after="0" w:line="240" w:lineRule="auto"/>
      <w:ind w:left="2260" w:hanging="2260"/>
      <w:jc w:val="both"/>
    </w:pPr>
    <w:rPr>
      <w:rFonts w:ascii="New York" w:eastAsia="Times New Roman" w:hAnsi="New York" w:cs="Times New Roman"/>
      <w:sz w:val="20"/>
      <w:szCs w:val="24"/>
      <w:lang w:eastAsia="fr-FR"/>
    </w:rPr>
  </w:style>
  <w:style w:type="paragraph" w:customStyle="1" w:styleId="Tcv">
    <w:name w:val="Tcv"/>
    <w:basedOn w:val="Normal"/>
    <w:rsid w:val="001F3CA7"/>
    <w:pPr>
      <w:pBdr>
        <w:bottom w:val="single" w:sz="6" w:space="0" w:color="auto"/>
      </w:pBdr>
      <w:tabs>
        <w:tab w:val="left" w:pos="1701"/>
      </w:tabs>
      <w:autoSpaceDE w:val="0"/>
      <w:autoSpaceDN w:val="0"/>
      <w:spacing w:after="0" w:line="240" w:lineRule="auto"/>
      <w:ind w:left="1701" w:hanging="1701"/>
    </w:pPr>
    <w:rPr>
      <w:rFonts w:ascii="Times" w:eastAsia="Times New Roman" w:hAnsi="Times" w:cs="Times New Roman"/>
      <w:b/>
      <w:bCs/>
      <w:sz w:val="20"/>
      <w:szCs w:val="20"/>
      <w:lang w:eastAsia="fr-FR"/>
    </w:rPr>
  </w:style>
  <w:style w:type="character" w:styleId="CommentReference">
    <w:name w:val="annotation reference"/>
    <w:uiPriority w:val="99"/>
    <w:rsid w:val="001F3CA7"/>
    <w:rPr>
      <w:sz w:val="18"/>
      <w:szCs w:val="18"/>
    </w:rPr>
  </w:style>
  <w:style w:type="paragraph" w:styleId="CommentText">
    <w:name w:val="annotation text"/>
    <w:basedOn w:val="Normal"/>
    <w:link w:val="CommentTextChar"/>
    <w:uiPriority w:val="99"/>
    <w:rsid w:val="001F3CA7"/>
    <w:pPr>
      <w:spacing w:after="0" w:line="240" w:lineRule="auto"/>
    </w:pPr>
    <w:rPr>
      <w:rFonts w:eastAsia="Times New Roman" w:cs="Times New Roman"/>
      <w:sz w:val="24"/>
      <w:szCs w:val="24"/>
      <w:lang w:eastAsia="fr-FR"/>
    </w:rPr>
  </w:style>
  <w:style w:type="character" w:customStyle="1" w:styleId="CommentTextChar">
    <w:name w:val="Comment Text Char"/>
    <w:link w:val="CommentText"/>
    <w:uiPriority w:val="99"/>
    <w:rsid w:val="001F3CA7"/>
    <w:rPr>
      <w:rFonts w:ascii="Arial" w:eastAsia="Times New Roman" w:hAnsi="Arial" w:cs="Arial"/>
      <w:sz w:val="24"/>
      <w:szCs w:val="24"/>
      <w:lang w:eastAsia="fr-FR"/>
    </w:rPr>
  </w:style>
  <w:style w:type="paragraph" w:styleId="CommentSubject">
    <w:name w:val="annotation subject"/>
    <w:basedOn w:val="CommentText"/>
    <w:next w:val="CommentText"/>
    <w:link w:val="CommentSubjectChar"/>
    <w:rsid w:val="001F3CA7"/>
    <w:rPr>
      <w:b/>
      <w:bCs/>
      <w:sz w:val="20"/>
      <w:szCs w:val="20"/>
    </w:rPr>
  </w:style>
  <w:style w:type="character" w:customStyle="1" w:styleId="CommentSubjectChar">
    <w:name w:val="Comment Subject Char"/>
    <w:link w:val="CommentSubject"/>
    <w:rsid w:val="001F3CA7"/>
    <w:rPr>
      <w:rFonts w:ascii="Arial" w:eastAsia="Times New Roman" w:hAnsi="Arial" w:cs="Arial"/>
      <w:b/>
      <w:bCs/>
      <w:sz w:val="20"/>
      <w:szCs w:val="20"/>
      <w:lang w:eastAsia="fr-FR"/>
    </w:rPr>
  </w:style>
  <w:style w:type="table" w:styleId="TableContemporary">
    <w:name w:val="Table Contemporary"/>
    <w:basedOn w:val="TableNormal"/>
    <w:rsid w:val="001F3CA7"/>
    <w:rPr>
      <w:rFonts w:ascii="Arial" w:eastAsia="Times New Roman" w:hAnsi="Arial"/>
    </w:rPr>
    <w:tblPr>
      <w:tblStyleRowBandSize w:val="1"/>
      <w:tblBorders>
        <w:insideH w:val="single" w:sz="18" w:space="0" w:color="FFFFFF"/>
        <w:insideV w:val="single" w:sz="18" w:space="0" w:color="FFFFFF"/>
      </w:tblBorders>
    </w:tblPr>
    <w:tcPr>
      <w:shd w:val="clear" w:color="auto" w:fill="99CC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psulebluetext">
    <w:name w:val="Capsule (blue)=text"/>
    <w:rsid w:val="001F3CA7"/>
    <w:pPr>
      <w:autoSpaceDE w:val="0"/>
      <w:autoSpaceDN w:val="0"/>
      <w:adjustRightInd w:val="0"/>
      <w:spacing w:line="250" w:lineRule="atLeast"/>
      <w:jc w:val="both"/>
    </w:pPr>
    <w:rPr>
      <w:rFonts w:ascii="Times New Roman" w:eastAsia="Times New Roman" w:hAnsi="Times New Roman"/>
      <w:sz w:val="22"/>
      <w:lang w:val="en-US" w:eastAsia="en-US"/>
    </w:rPr>
  </w:style>
  <w:style w:type="character" w:customStyle="1" w:styleId="gras1">
    <w:name w:val="gras1"/>
    <w:rsid w:val="001F3CA7"/>
    <w:rPr>
      <w:rFonts w:ascii="Arial" w:hAnsi="Arial" w:cs="Arial" w:hint="default"/>
      <w:b/>
      <w:bCs/>
      <w:color w:val="08216B"/>
      <w:sz w:val="20"/>
      <w:szCs w:val="20"/>
    </w:rPr>
  </w:style>
  <w:style w:type="paragraph" w:customStyle="1" w:styleId="Russite">
    <w:name w:val="Réussite"/>
    <w:basedOn w:val="BodyText"/>
    <w:rsid w:val="001F3CA7"/>
    <w:pPr>
      <w:suppressAutoHyphens w:val="0"/>
      <w:spacing w:after="60" w:line="240" w:lineRule="atLeast"/>
    </w:pPr>
    <w:rPr>
      <w:rFonts w:ascii="Garamond" w:hAnsi="Garamond"/>
      <w:sz w:val="22"/>
    </w:rPr>
  </w:style>
  <w:style w:type="paragraph" w:styleId="BodyTextIndent">
    <w:name w:val="Body Text Indent"/>
    <w:basedOn w:val="Normal"/>
    <w:link w:val="BodyTextIndentChar"/>
    <w:rsid w:val="001F3CA7"/>
    <w:pPr>
      <w:spacing w:after="120" w:line="240" w:lineRule="auto"/>
      <w:ind w:left="283"/>
    </w:pPr>
    <w:rPr>
      <w:rFonts w:eastAsia="Times New Roman" w:cs="Times New Roman"/>
      <w:sz w:val="20"/>
      <w:szCs w:val="20"/>
      <w:lang w:eastAsia="fr-FR"/>
    </w:rPr>
  </w:style>
  <w:style w:type="character" w:customStyle="1" w:styleId="BodyTextIndentChar">
    <w:name w:val="Body Text Indent Char"/>
    <w:link w:val="BodyTextIndent"/>
    <w:rsid w:val="001F3CA7"/>
    <w:rPr>
      <w:rFonts w:ascii="Arial" w:eastAsia="Times New Roman" w:hAnsi="Arial" w:cs="Arial"/>
      <w:lang w:eastAsia="fr-FR"/>
    </w:rPr>
  </w:style>
  <w:style w:type="paragraph" w:styleId="PlainText">
    <w:name w:val="Plain Text"/>
    <w:basedOn w:val="Normal"/>
    <w:link w:val="PlainTextChar"/>
    <w:uiPriority w:val="99"/>
    <w:rsid w:val="001F3CA7"/>
    <w:pPr>
      <w:spacing w:after="0" w:line="240" w:lineRule="auto"/>
    </w:pPr>
    <w:rPr>
      <w:rFonts w:ascii="Courier New" w:eastAsia="Times New Roman" w:hAnsi="Courier New" w:cs="Times New Roman"/>
      <w:noProof/>
      <w:sz w:val="20"/>
      <w:szCs w:val="20"/>
      <w:lang w:eastAsia="fr-FR"/>
    </w:rPr>
  </w:style>
  <w:style w:type="character" w:customStyle="1" w:styleId="PlainTextChar">
    <w:name w:val="Plain Text Char"/>
    <w:link w:val="PlainText"/>
    <w:uiPriority w:val="99"/>
    <w:rsid w:val="001F3CA7"/>
    <w:rPr>
      <w:rFonts w:ascii="Courier New" w:eastAsia="Times New Roman" w:hAnsi="Courier New" w:cs="Courier New"/>
      <w:noProof/>
      <w:sz w:val="20"/>
      <w:szCs w:val="20"/>
      <w:lang w:eastAsia="fr-FR"/>
    </w:rPr>
  </w:style>
  <w:style w:type="paragraph" w:customStyle="1" w:styleId="Nomdesocit">
    <w:name w:val="Nom de société"/>
    <w:basedOn w:val="Normal"/>
    <w:next w:val="Intitulduposte"/>
    <w:rsid w:val="001F3CA7"/>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Intitulduposte">
    <w:name w:val="Intitulé du poste"/>
    <w:next w:val="Normal"/>
    <w:rsid w:val="001F3CA7"/>
    <w:pPr>
      <w:spacing w:before="40" w:after="40" w:line="220" w:lineRule="atLeast"/>
    </w:pPr>
    <w:rPr>
      <w:rFonts w:ascii="Garamond" w:eastAsia="Times New Roman" w:hAnsi="Garamond"/>
      <w:i/>
      <w:spacing w:val="5"/>
      <w:sz w:val="23"/>
      <w:lang w:eastAsia="en-US"/>
    </w:rPr>
  </w:style>
  <w:style w:type="paragraph" w:customStyle="1" w:styleId="Objectifs">
    <w:name w:val="Objectifs"/>
    <w:basedOn w:val="Normal"/>
    <w:next w:val="BodyText"/>
    <w:rsid w:val="001F3CA7"/>
    <w:pPr>
      <w:spacing w:before="60" w:after="220" w:line="220" w:lineRule="atLeast"/>
      <w:jc w:val="both"/>
    </w:pPr>
    <w:rPr>
      <w:rFonts w:ascii="Garamond" w:eastAsia="Times New Roman" w:hAnsi="Garamond"/>
      <w:szCs w:val="20"/>
      <w:lang w:eastAsia="fr-FR"/>
    </w:rPr>
  </w:style>
  <w:style w:type="paragraph" w:customStyle="1" w:styleId="PuceGrise">
    <w:name w:val="Puce Grise"/>
    <w:basedOn w:val="Heading7"/>
    <w:rsid w:val="001F3CA7"/>
    <w:pPr>
      <w:keepLines w:val="0"/>
      <w:numPr>
        <w:ilvl w:val="0"/>
        <w:numId w:val="0"/>
      </w:numPr>
      <w:tabs>
        <w:tab w:val="left" w:pos="288"/>
        <w:tab w:val="num" w:pos="360"/>
      </w:tabs>
      <w:spacing w:before="20" w:after="20" w:line="240" w:lineRule="auto"/>
      <w:ind w:left="288" w:hanging="288"/>
    </w:pPr>
    <w:rPr>
      <w:rFonts w:ascii="Arial" w:hAnsi="Arial"/>
      <w:i w:val="0"/>
      <w:iCs w:val="0"/>
      <w:color w:val="000000"/>
      <w:sz w:val="20"/>
      <w:szCs w:val="20"/>
      <w:lang w:eastAsia="fr-FR"/>
    </w:rPr>
  </w:style>
  <w:style w:type="paragraph" w:customStyle="1" w:styleId="PuceRouge">
    <w:name w:val="Puce Rouge"/>
    <w:basedOn w:val="Heading7"/>
    <w:rsid w:val="001F3CA7"/>
    <w:pPr>
      <w:keepLines w:val="0"/>
      <w:tabs>
        <w:tab w:val="left" w:pos="288"/>
      </w:tabs>
      <w:spacing w:before="20" w:after="20" w:line="240" w:lineRule="auto"/>
    </w:pPr>
    <w:rPr>
      <w:rFonts w:ascii="Arial" w:hAnsi="Arial"/>
      <w:b/>
      <w:i w:val="0"/>
      <w:iCs w:val="0"/>
      <w:color w:val="auto"/>
      <w:sz w:val="20"/>
      <w:szCs w:val="20"/>
      <w:lang w:eastAsia="fr-FR"/>
    </w:rPr>
  </w:style>
  <w:style w:type="paragraph" w:styleId="Title">
    <w:name w:val="Title"/>
    <w:basedOn w:val="Normal"/>
    <w:link w:val="TitleChar"/>
    <w:qFormat/>
    <w:rsid w:val="001F3CA7"/>
    <w:pPr>
      <w:spacing w:after="0" w:line="240" w:lineRule="auto"/>
      <w:jc w:val="center"/>
    </w:pPr>
    <w:rPr>
      <w:rFonts w:ascii="Times New Roman" w:eastAsia="Times New Roman" w:hAnsi="Times New Roman" w:cs="Times New Roman"/>
      <w:b/>
      <w:sz w:val="24"/>
      <w:szCs w:val="20"/>
      <w:lang w:val="en-US" w:eastAsia="fr-FR"/>
    </w:rPr>
  </w:style>
  <w:style w:type="character" w:customStyle="1" w:styleId="TitleChar">
    <w:name w:val="Title Char"/>
    <w:link w:val="Title"/>
    <w:rsid w:val="001F3CA7"/>
    <w:rPr>
      <w:rFonts w:ascii="Times New Roman" w:eastAsia="Times New Roman" w:hAnsi="Times New Roman" w:cs="Times New Roman"/>
      <w:b/>
      <w:sz w:val="24"/>
      <w:szCs w:val="20"/>
      <w:lang w:val="en-US" w:eastAsia="fr-FR"/>
    </w:rPr>
  </w:style>
  <w:style w:type="paragraph" w:styleId="Subtitle">
    <w:name w:val="Subtitle"/>
    <w:basedOn w:val="Normal"/>
    <w:link w:val="SubtitleChar"/>
    <w:qFormat/>
    <w:rsid w:val="001F3CA7"/>
    <w:pPr>
      <w:tabs>
        <w:tab w:val="right" w:pos="8498"/>
      </w:tabs>
      <w:spacing w:after="0" w:line="240" w:lineRule="auto"/>
      <w:jc w:val="center"/>
    </w:pPr>
    <w:rPr>
      <w:rFonts w:ascii="Times New Roman" w:eastAsia="Times New Roman" w:hAnsi="Times New Roman" w:cs="Times New Roman"/>
      <w:i/>
      <w:sz w:val="20"/>
      <w:szCs w:val="20"/>
      <w:lang w:eastAsia="fr-FR"/>
    </w:rPr>
  </w:style>
  <w:style w:type="character" w:customStyle="1" w:styleId="SubtitleChar">
    <w:name w:val="Subtitle Char"/>
    <w:link w:val="Subtitle"/>
    <w:rsid w:val="001F3CA7"/>
    <w:rPr>
      <w:rFonts w:ascii="Times New Roman" w:eastAsia="Times New Roman" w:hAnsi="Times New Roman" w:cs="Times New Roman"/>
      <w:i/>
      <w:szCs w:val="20"/>
      <w:lang w:eastAsia="fr-FR"/>
    </w:rPr>
  </w:style>
  <w:style w:type="paragraph" w:customStyle="1" w:styleId="CarCarCarCarCarCarCharChar">
    <w:name w:val="Car Car Car Car Car Car Char Char"/>
    <w:basedOn w:val="Normal"/>
    <w:semiHidden/>
    <w:rsid w:val="001F3CA7"/>
    <w:pPr>
      <w:spacing w:after="160" w:line="240" w:lineRule="exact"/>
      <w:jc w:val="both"/>
    </w:pPr>
    <w:rPr>
      <w:rFonts w:eastAsia="Times New Roman"/>
      <w:sz w:val="20"/>
      <w:szCs w:val="20"/>
      <w:lang w:val="en-US"/>
    </w:rPr>
  </w:style>
  <w:style w:type="paragraph" w:styleId="BodyTextIndent2">
    <w:name w:val="Body Text Indent 2"/>
    <w:basedOn w:val="Normal"/>
    <w:link w:val="BodyTextIndent2Char"/>
    <w:rsid w:val="001F3CA7"/>
    <w:pPr>
      <w:spacing w:after="120" w:line="480" w:lineRule="auto"/>
      <w:ind w:left="283"/>
    </w:pPr>
    <w:rPr>
      <w:rFonts w:eastAsia="Times New Roman" w:cs="Times New Roman"/>
      <w:sz w:val="20"/>
      <w:szCs w:val="20"/>
      <w:lang w:eastAsia="fr-FR"/>
    </w:rPr>
  </w:style>
  <w:style w:type="character" w:customStyle="1" w:styleId="BodyTextIndent2Char">
    <w:name w:val="Body Text Indent 2 Char"/>
    <w:link w:val="BodyTextIndent2"/>
    <w:rsid w:val="001F3CA7"/>
    <w:rPr>
      <w:rFonts w:ascii="Arial" w:eastAsia="Times New Roman" w:hAnsi="Arial" w:cs="Arial"/>
      <w:lang w:eastAsia="fr-FR"/>
    </w:rPr>
  </w:style>
  <w:style w:type="paragraph" w:styleId="E-mailSignature">
    <w:name w:val="E-mail Signature"/>
    <w:basedOn w:val="Normal"/>
    <w:link w:val="E-mailSignatureChar"/>
    <w:rsid w:val="001F3CA7"/>
    <w:pPr>
      <w:spacing w:after="0" w:line="240" w:lineRule="auto"/>
    </w:pPr>
    <w:rPr>
      <w:rFonts w:eastAsia="Times New Roman" w:cs="Times New Roman"/>
      <w:sz w:val="20"/>
      <w:szCs w:val="24"/>
      <w:lang w:eastAsia="fr-FR"/>
    </w:rPr>
  </w:style>
  <w:style w:type="character" w:customStyle="1" w:styleId="E-mailSignatureChar">
    <w:name w:val="E-mail Signature Char"/>
    <w:link w:val="E-mailSignature"/>
    <w:rsid w:val="001F3CA7"/>
    <w:rPr>
      <w:rFonts w:ascii="Arial" w:eastAsia="Times New Roman" w:hAnsi="Arial" w:cs="Times New Roman"/>
      <w:szCs w:val="24"/>
      <w:lang w:eastAsia="fr-FR"/>
    </w:rPr>
  </w:style>
  <w:style w:type="paragraph" w:styleId="NormalWeb">
    <w:name w:val="Normal (Web)"/>
    <w:basedOn w:val="Normal"/>
    <w:uiPriority w:val="99"/>
    <w:rsid w:val="001F3CA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tyleStyleStyleTitre2Avant2ligneAprs1ligne1Apr">
    <w:name w:val="Style Style Style Titre 2 + Avant : 2 ligne Après : 1 ligne1 + Aprè..."/>
    <w:basedOn w:val="StyleStyleTitre2Avant2ligneAprs1ligne1Aprs1"/>
    <w:rsid w:val="001F3CA7"/>
    <w:pPr>
      <w:pageBreakBefore w:val="0"/>
      <w:spacing w:before="720"/>
      <w:ind w:left="1456" w:hanging="576"/>
    </w:pPr>
  </w:style>
  <w:style w:type="paragraph" w:customStyle="1" w:styleId="StyleStyleTitre2Avant2ligneAprs1ligne1Aprs1">
    <w:name w:val="Style Style Titre 2 + Avant : 2 ligne Après : 1 ligne1 + Après : 1 ..."/>
    <w:basedOn w:val="Normal"/>
    <w:rsid w:val="001F3CA7"/>
    <w:pPr>
      <w:keepNext/>
      <w:pageBreakBefore/>
      <w:pBdr>
        <w:bottom w:val="single" w:sz="4" w:space="1" w:color="auto"/>
      </w:pBdr>
      <w:tabs>
        <w:tab w:val="num" w:pos="1456"/>
      </w:tabs>
      <w:spacing w:afterLines="100" w:line="240" w:lineRule="auto"/>
      <w:ind w:left="578" w:hanging="578"/>
      <w:outlineLvl w:val="1"/>
    </w:pPr>
    <w:rPr>
      <w:rFonts w:ascii="Arial Gras" w:eastAsia="Times New Roman" w:hAnsi="Arial Gras" w:cs="Times New Roman"/>
      <w:b/>
      <w:bCs/>
      <w:color w:val="3366FF"/>
      <w:sz w:val="28"/>
      <w:szCs w:val="20"/>
      <w:lang w:eastAsia="fr-FR"/>
    </w:rPr>
  </w:style>
  <w:style w:type="paragraph" w:customStyle="1" w:styleId="xl41">
    <w:name w:val="xl41"/>
    <w:basedOn w:val="Normal"/>
    <w:rsid w:val="001F3CA7"/>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styleId="TOCHeading">
    <w:name w:val="TOC Heading"/>
    <w:basedOn w:val="Heading1"/>
    <w:next w:val="Normal"/>
    <w:uiPriority w:val="39"/>
    <w:qFormat/>
    <w:rsid w:val="001F3CA7"/>
    <w:pPr>
      <w:keepLines/>
      <w:pageBreakBefore w:val="0"/>
      <w:spacing w:before="480" w:after="0" w:line="276" w:lineRule="auto"/>
      <w:outlineLvl w:val="9"/>
    </w:pPr>
    <w:rPr>
      <w:rFonts w:ascii="Cambria" w:hAnsi="Cambria"/>
      <w:color w:val="365F91"/>
      <w:sz w:val="28"/>
      <w:szCs w:val="28"/>
    </w:rPr>
  </w:style>
  <w:style w:type="character" w:styleId="Emphasis">
    <w:name w:val="Emphasis"/>
    <w:uiPriority w:val="20"/>
    <w:qFormat/>
    <w:rsid w:val="001F3CA7"/>
    <w:rPr>
      <w:i/>
      <w:iCs/>
    </w:rPr>
  </w:style>
  <w:style w:type="paragraph" w:styleId="DocumentMap">
    <w:name w:val="Document Map"/>
    <w:basedOn w:val="Normal"/>
    <w:link w:val="DocumentMapChar"/>
    <w:rsid w:val="001F3CA7"/>
    <w:pPr>
      <w:shd w:val="clear" w:color="auto" w:fill="000080"/>
    </w:pPr>
    <w:rPr>
      <w:rFonts w:ascii="Tahoma" w:hAnsi="Tahoma" w:cs="Tahoma"/>
      <w:sz w:val="20"/>
      <w:szCs w:val="20"/>
    </w:rPr>
  </w:style>
  <w:style w:type="paragraph" w:customStyle="1" w:styleId="titre">
    <w:name w:val="titre"/>
    <w:basedOn w:val="Heading1"/>
    <w:rsid w:val="002A40FE"/>
    <w:rPr>
      <w:rFonts w:ascii="Arial" w:hAnsi="Arial"/>
    </w:rPr>
  </w:style>
  <w:style w:type="paragraph" w:customStyle="1" w:styleId="CarCar1CarCarCarCharChar">
    <w:name w:val="Car Car1 Car Car Car Char Char"/>
    <w:basedOn w:val="Normal"/>
    <w:autoRedefine/>
    <w:rsid w:val="00185BDB"/>
    <w:pPr>
      <w:widowControl w:val="0"/>
      <w:tabs>
        <w:tab w:val="num" w:pos="1287"/>
      </w:tabs>
      <w:adjustRightInd w:val="0"/>
      <w:spacing w:before="360" w:after="240" w:line="240" w:lineRule="auto"/>
      <w:ind w:left="1287" w:hanging="720"/>
      <w:jc w:val="center"/>
      <w:textAlignment w:val="baseline"/>
    </w:pPr>
    <w:rPr>
      <w:rFonts w:eastAsia="Times New Roman" w:cs="Times New Roman"/>
      <w:sz w:val="20"/>
      <w:lang w:val="en-US"/>
    </w:rPr>
  </w:style>
  <w:style w:type="paragraph" w:customStyle="1" w:styleId="Default">
    <w:name w:val="Default"/>
    <w:rsid w:val="00F947DE"/>
    <w:pPr>
      <w:autoSpaceDE w:val="0"/>
      <w:autoSpaceDN w:val="0"/>
      <w:adjustRightInd w:val="0"/>
    </w:pPr>
    <w:rPr>
      <w:rFonts w:ascii="Arial Narrow" w:eastAsia="Times New Roman" w:hAnsi="Arial Narrow" w:cs="Arial Narrow"/>
      <w:color w:val="000000"/>
      <w:sz w:val="24"/>
      <w:szCs w:val="24"/>
    </w:rPr>
  </w:style>
  <w:style w:type="paragraph" w:customStyle="1" w:styleId="CarCharCharCharCharCharCharCharCharChar">
    <w:name w:val="Car Char Char Char Char Char Char Char Char Char"/>
    <w:basedOn w:val="Normal"/>
    <w:rsid w:val="00CE5EC1"/>
    <w:pPr>
      <w:spacing w:after="160" w:line="240" w:lineRule="exact"/>
    </w:pPr>
    <w:rPr>
      <w:rFonts w:ascii="Verdana" w:eastAsia="Times New Roman" w:hAnsi="Verdana" w:cs="Verdana"/>
      <w:color w:val="000000"/>
      <w:sz w:val="20"/>
      <w:szCs w:val="20"/>
      <w:lang w:val="en-GB"/>
    </w:rPr>
  </w:style>
  <w:style w:type="paragraph" w:customStyle="1" w:styleId="Paragraphedeliste1">
    <w:name w:val="Paragraphe de liste1"/>
    <w:basedOn w:val="Normal"/>
    <w:rsid w:val="00176338"/>
    <w:pPr>
      <w:ind w:left="720"/>
    </w:pPr>
    <w:rPr>
      <w:rFonts w:ascii="Calibri" w:eastAsia="Times New Roman" w:hAnsi="Calibri" w:cs="Times New Roman"/>
    </w:rPr>
  </w:style>
  <w:style w:type="paragraph" w:customStyle="1" w:styleId="normaltableau">
    <w:name w:val="normal_tableau"/>
    <w:basedOn w:val="Normal"/>
    <w:rsid w:val="00EF3F4E"/>
    <w:pPr>
      <w:spacing w:before="120" w:after="120" w:line="240" w:lineRule="auto"/>
      <w:jc w:val="both"/>
    </w:pPr>
    <w:rPr>
      <w:rFonts w:ascii="Optima" w:eastAsia="Times New Roman" w:hAnsi="Optima" w:cs="Times New Roman"/>
      <w:szCs w:val="20"/>
      <w:lang w:val="en-GB" w:eastAsia="en-GB"/>
    </w:rPr>
  </w:style>
  <w:style w:type="paragraph" w:styleId="ListBullet">
    <w:name w:val="List Bullet"/>
    <w:basedOn w:val="Normal"/>
    <w:unhideWhenUsed/>
    <w:rsid w:val="000710FE"/>
    <w:pPr>
      <w:tabs>
        <w:tab w:val="num" w:pos="360"/>
      </w:tabs>
      <w:ind w:left="360" w:hanging="360"/>
      <w:contextualSpacing/>
    </w:pPr>
  </w:style>
  <w:style w:type="paragraph" w:styleId="BodyTextIndent3">
    <w:name w:val="Body Text Indent 3"/>
    <w:basedOn w:val="Normal"/>
    <w:link w:val="BodyTextIndent3Char"/>
    <w:unhideWhenUsed/>
    <w:rsid w:val="004D1855"/>
    <w:pPr>
      <w:spacing w:after="120"/>
      <w:ind w:left="283"/>
    </w:pPr>
    <w:rPr>
      <w:rFonts w:ascii="Calibri" w:hAnsi="Calibri" w:cs="Times New Roman"/>
      <w:sz w:val="16"/>
      <w:szCs w:val="16"/>
    </w:rPr>
  </w:style>
  <w:style w:type="character" w:customStyle="1" w:styleId="BodyTextIndent3Char">
    <w:name w:val="Body Text Indent 3 Char"/>
    <w:link w:val="BodyTextIndent3"/>
    <w:rsid w:val="004D1855"/>
    <w:rPr>
      <w:rFonts w:cs="Arial"/>
      <w:sz w:val="16"/>
      <w:szCs w:val="16"/>
    </w:rPr>
  </w:style>
  <w:style w:type="paragraph" w:customStyle="1" w:styleId="Paragraphedeliste2">
    <w:name w:val="Paragraphe de liste2"/>
    <w:basedOn w:val="Normal"/>
    <w:qFormat/>
    <w:rsid w:val="003C7A4D"/>
    <w:pPr>
      <w:ind w:left="720"/>
    </w:pPr>
    <w:rPr>
      <w:rFonts w:ascii="Calibri" w:eastAsia="Times New Roman" w:hAnsi="Calibri" w:cs="Times New Roman"/>
    </w:rPr>
  </w:style>
  <w:style w:type="paragraph" w:styleId="Revision">
    <w:name w:val="Revision"/>
    <w:hidden/>
    <w:uiPriority w:val="99"/>
    <w:semiHidden/>
    <w:rsid w:val="00330D84"/>
    <w:rPr>
      <w:rFonts w:ascii="Arial" w:hAnsi="Arial" w:cs="Arial"/>
      <w:sz w:val="22"/>
      <w:szCs w:val="22"/>
      <w:lang w:eastAsia="en-US"/>
    </w:rPr>
  </w:style>
  <w:style w:type="table" w:customStyle="1" w:styleId="Grilledutableau1">
    <w:name w:val="Grille du tableau1"/>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3">
    <w:name w:val="Grille du tableau3"/>
    <w:basedOn w:val="TableNormal"/>
    <w:next w:val="TableGrid"/>
    <w:uiPriority w:val="59"/>
    <w:rsid w:val="000E14F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mpleList">
    <w:name w:val="Simple List"/>
    <w:basedOn w:val="Normal"/>
    <w:uiPriority w:val="99"/>
    <w:rsid w:val="00244449"/>
    <w:pPr>
      <w:widowControl w:val="0"/>
      <w:tabs>
        <w:tab w:val="num" w:pos="720"/>
      </w:tabs>
      <w:autoSpaceDE w:val="0"/>
      <w:autoSpaceDN w:val="0"/>
      <w:adjustRightInd w:val="0"/>
      <w:spacing w:after="0" w:line="240" w:lineRule="auto"/>
      <w:ind w:left="720" w:hanging="720"/>
      <w:jc w:val="both"/>
    </w:pPr>
    <w:rPr>
      <w:rFonts w:ascii="Times New Roman" w:eastAsia="SimSun" w:hAnsi="Times New Roman" w:cs="Times New Roman"/>
      <w:sz w:val="24"/>
      <w:szCs w:val="28"/>
      <w:lang w:val="en-US" w:eastAsia="zh-CN"/>
    </w:rPr>
  </w:style>
  <w:style w:type="paragraph" w:customStyle="1" w:styleId="2-Texte1">
    <w:name w:val="*2-Texte 1"/>
    <w:basedOn w:val="Normal"/>
    <w:link w:val="2-Texte1Car"/>
    <w:rsid w:val="00244449"/>
    <w:pPr>
      <w:spacing w:after="0" w:line="240" w:lineRule="auto"/>
      <w:jc w:val="both"/>
    </w:pPr>
    <w:rPr>
      <w:rFonts w:eastAsia="Times New Roman" w:cs="Times New Roman"/>
      <w:sz w:val="20"/>
      <w:szCs w:val="20"/>
      <w:lang w:val="fr-CA"/>
    </w:rPr>
  </w:style>
  <w:style w:type="character" w:customStyle="1" w:styleId="2-Texte1Car">
    <w:name w:val="*2-Texte 1 Car"/>
    <w:link w:val="2-Texte1"/>
    <w:rsid w:val="00244449"/>
    <w:rPr>
      <w:rFonts w:ascii="Arial" w:eastAsia="Times New Roman" w:hAnsi="Arial"/>
      <w:lang w:val="fr-CA" w:eastAsia="en-US"/>
    </w:rPr>
  </w:style>
  <w:style w:type="paragraph" w:customStyle="1" w:styleId="Organisation">
    <w:name w:val="Organisation"/>
    <w:basedOn w:val="BodyText"/>
    <w:rsid w:val="00244449"/>
    <w:pPr>
      <w:keepNext/>
      <w:suppressAutoHyphens w:val="0"/>
      <w:spacing w:before="120" w:after="0" w:line="260" w:lineRule="exact"/>
      <w:ind w:left="-1800" w:right="1080"/>
      <w:jc w:val="left"/>
    </w:pPr>
    <w:rPr>
      <w:rFonts w:ascii="Arial" w:hAnsi="Arial"/>
      <w:b/>
      <w:sz w:val="22"/>
      <w:lang w:eastAsia="fr-FR"/>
    </w:rPr>
  </w:style>
  <w:style w:type="paragraph" w:customStyle="1" w:styleId="Accomplissement">
    <w:name w:val="Accomplissement"/>
    <w:basedOn w:val="BodyText"/>
    <w:rsid w:val="00244449"/>
    <w:pPr>
      <w:suppressAutoHyphens w:val="0"/>
      <w:ind w:left="-1080" w:right="1080"/>
      <w:jc w:val="left"/>
    </w:pPr>
    <w:rPr>
      <w:rFonts w:ascii="Arial" w:hAnsi="Arial"/>
      <w:smallCaps/>
      <w:spacing w:val="20"/>
      <w:sz w:val="20"/>
      <w:lang w:eastAsia="fr-FR"/>
    </w:rPr>
  </w:style>
  <w:style w:type="paragraph" w:customStyle="1" w:styleId="SectionVHeader">
    <w:name w:val="Section V. Header"/>
    <w:basedOn w:val="Normal"/>
    <w:rsid w:val="00244449"/>
    <w:pPr>
      <w:spacing w:after="0" w:line="240" w:lineRule="auto"/>
      <w:ind w:left="714" w:hanging="357"/>
      <w:jc w:val="center"/>
    </w:pPr>
    <w:rPr>
      <w:rFonts w:ascii="Times New Roman" w:eastAsia="Times New Roman" w:hAnsi="Times New Roman" w:cs="Times New Roman"/>
      <w:b/>
      <w:sz w:val="36"/>
      <w:szCs w:val="20"/>
      <w:lang w:val="es-ES_tradnl" w:eastAsia="fr-FR"/>
    </w:rPr>
  </w:style>
  <w:style w:type="paragraph" w:customStyle="1" w:styleId="Outline">
    <w:name w:val="Outline"/>
    <w:basedOn w:val="Normal"/>
    <w:rsid w:val="00244449"/>
    <w:pPr>
      <w:spacing w:before="240" w:after="0" w:line="240" w:lineRule="auto"/>
      <w:ind w:left="714" w:hanging="357"/>
    </w:pPr>
    <w:rPr>
      <w:rFonts w:ascii="Times New Roman" w:eastAsia="Times New Roman" w:hAnsi="Times New Roman" w:cs="Times New Roman"/>
      <w:kern w:val="28"/>
      <w:sz w:val="24"/>
      <w:szCs w:val="20"/>
      <w:lang w:val="en-US" w:eastAsia="fr-FR"/>
    </w:rPr>
  </w:style>
  <w:style w:type="paragraph" w:customStyle="1" w:styleId="titulo">
    <w:name w:val="titulo"/>
    <w:basedOn w:val="Heading5"/>
    <w:rsid w:val="00244449"/>
    <w:pPr>
      <w:numPr>
        <w:ilvl w:val="0"/>
        <w:numId w:val="0"/>
      </w:numPr>
      <w:spacing w:before="0" w:after="240"/>
      <w:ind w:left="714" w:hanging="357"/>
      <w:jc w:val="center"/>
    </w:pPr>
    <w:rPr>
      <w:rFonts w:ascii="Times New Roman Bold" w:hAnsi="Times New Roman Bold"/>
      <w:bCs w:val="0"/>
      <w:i w:val="0"/>
      <w:iCs w:val="0"/>
      <w:sz w:val="24"/>
      <w:szCs w:val="20"/>
      <w:lang w:val="en-US" w:eastAsia="fr-FR"/>
    </w:rPr>
  </w:style>
  <w:style w:type="paragraph" w:customStyle="1" w:styleId="TOCNumber1">
    <w:name w:val="TOC Number1"/>
    <w:basedOn w:val="Heading4"/>
    <w:autoRedefine/>
    <w:rsid w:val="00244449"/>
    <w:pPr>
      <w:keepNext w:val="0"/>
      <w:numPr>
        <w:ilvl w:val="0"/>
        <w:numId w:val="0"/>
      </w:numPr>
      <w:spacing w:before="0" w:after="0"/>
      <w:ind w:left="357" w:hanging="357"/>
      <w:outlineLvl w:val="9"/>
    </w:pPr>
    <w:rPr>
      <w:rFonts w:ascii="Calibri" w:hAnsi="Calibri" w:cs="Calibri"/>
      <w:bCs w:val="0"/>
      <w:sz w:val="22"/>
      <w:szCs w:val="22"/>
      <w:lang w:val="en-US" w:eastAsia="fr-FR"/>
    </w:rPr>
  </w:style>
  <w:style w:type="paragraph" w:customStyle="1" w:styleId="Subtitle2">
    <w:name w:val="Subtitle 2"/>
    <w:basedOn w:val="Footer"/>
    <w:rsid w:val="00244449"/>
    <w:pPr>
      <w:tabs>
        <w:tab w:val="clear" w:pos="4536"/>
        <w:tab w:val="clear" w:pos="9072"/>
        <w:tab w:val="center" w:pos="4752"/>
        <w:tab w:val="right" w:pos="9864"/>
      </w:tabs>
      <w:spacing w:before="240" w:after="240"/>
      <w:ind w:left="714" w:hanging="357"/>
      <w:jc w:val="center"/>
      <w:outlineLvl w:val="1"/>
    </w:pPr>
    <w:rPr>
      <w:rFonts w:ascii="Times New Roman" w:hAnsi="Times New Roman"/>
      <w:b/>
      <w:sz w:val="32"/>
      <w:lang w:val="en-US"/>
    </w:rPr>
  </w:style>
  <w:style w:type="paragraph" w:customStyle="1" w:styleId="Style0">
    <w:name w:val="Style0"/>
    <w:rsid w:val="00244449"/>
    <w:pPr>
      <w:spacing w:after="200" w:line="276" w:lineRule="auto"/>
    </w:pPr>
    <w:rPr>
      <w:rFonts w:ascii="Arial" w:eastAsia="Times New Roman" w:hAnsi="Arial"/>
      <w:snapToGrid w:val="0"/>
      <w:sz w:val="22"/>
      <w:lang w:val="en-US" w:eastAsia="en-US" w:bidi="en-US"/>
    </w:rPr>
  </w:style>
  <w:style w:type="paragraph" w:customStyle="1" w:styleId="tableau">
    <w:name w:val="tableau"/>
    <w:basedOn w:val="Normal"/>
    <w:rsid w:val="00244449"/>
    <w:pPr>
      <w:spacing w:before="120" w:after="120" w:line="240" w:lineRule="auto"/>
      <w:jc w:val="both"/>
    </w:pPr>
    <w:rPr>
      <w:rFonts w:ascii="Times New Roman" w:eastAsia="Times New Roman" w:hAnsi="Times New Roman" w:cs="Times New Roman"/>
      <w:sz w:val="24"/>
      <w:szCs w:val="24"/>
      <w:lang w:eastAsia="fr-FR"/>
    </w:rPr>
  </w:style>
  <w:style w:type="paragraph" w:customStyle="1" w:styleId="style">
    <w:name w:val="style"/>
    <w:basedOn w:val="Normal"/>
    <w:autoRedefine/>
    <w:rsid w:val="00244449"/>
    <w:pPr>
      <w:spacing w:after="0" w:line="240" w:lineRule="auto"/>
      <w:jc w:val="both"/>
    </w:pPr>
    <w:rPr>
      <w:rFonts w:ascii="Times New Roman" w:eastAsia="MS Mincho" w:hAnsi="Times New Roman" w:cs="Times New Roman"/>
      <w:sz w:val="24"/>
      <w:szCs w:val="24"/>
      <w:lang w:eastAsia="fr-FR"/>
    </w:rPr>
  </w:style>
  <w:style w:type="paragraph" w:customStyle="1" w:styleId="corps">
    <w:name w:val="corps"/>
    <w:basedOn w:val="Normal"/>
    <w:autoRedefine/>
    <w:rsid w:val="00244449"/>
    <w:pPr>
      <w:spacing w:before="120" w:after="120" w:line="240" w:lineRule="auto"/>
      <w:jc w:val="both"/>
    </w:pPr>
    <w:rPr>
      <w:rFonts w:ascii="Times New Roman" w:eastAsia="Times New Roman" w:hAnsi="Times New Roman" w:cs="Times New Roman"/>
      <w:sz w:val="24"/>
      <w:szCs w:val="24"/>
      <w:lang w:eastAsia="fr-FR"/>
    </w:rPr>
  </w:style>
  <w:style w:type="paragraph" w:styleId="HTMLPreformatted">
    <w:name w:val="HTML Preformatted"/>
    <w:basedOn w:val="Normal"/>
    <w:link w:val="HTMLPreformattedChar"/>
    <w:uiPriority w:val="99"/>
    <w:unhideWhenUsed/>
    <w:rsid w:val="00CC2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CC22A4"/>
    <w:rPr>
      <w:rFonts w:ascii="Courier New" w:eastAsia="Times New Roman" w:hAnsi="Courier New" w:cs="Courier New"/>
    </w:rPr>
  </w:style>
  <w:style w:type="table" w:styleId="LightList-Accent5">
    <w:name w:val="Light List Accent 5"/>
    <w:basedOn w:val="TableNormal"/>
    <w:uiPriority w:val="61"/>
    <w:rsid w:val="00067A4A"/>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067A4A"/>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PuceMarron">
    <w:name w:val="Puce Marron"/>
    <w:basedOn w:val="Normal"/>
    <w:rsid w:val="009D1B0A"/>
    <w:pPr>
      <w:tabs>
        <w:tab w:val="left" w:pos="288"/>
        <w:tab w:val="num" w:pos="360"/>
      </w:tabs>
      <w:spacing w:before="30" w:after="30" w:line="240" w:lineRule="auto"/>
      <w:ind w:left="288" w:hanging="288"/>
    </w:pPr>
    <w:rPr>
      <w:rFonts w:eastAsia="Times New Roman" w:cs="Times New Roman"/>
      <w:sz w:val="19"/>
      <w:szCs w:val="20"/>
      <w:lang w:val="en-GB" w:eastAsia="fr-FR"/>
    </w:rPr>
  </w:style>
  <w:style w:type="paragraph" w:customStyle="1" w:styleId="Normalar">
    <w:name w:val="Normal aéré"/>
    <w:basedOn w:val="Normal"/>
    <w:rsid w:val="009D1B0A"/>
    <w:pPr>
      <w:spacing w:before="30" w:after="30" w:line="240" w:lineRule="auto"/>
    </w:pPr>
    <w:rPr>
      <w:rFonts w:eastAsia="Times New Roman" w:cs="Times New Roman"/>
      <w:sz w:val="19"/>
      <w:szCs w:val="20"/>
      <w:lang w:eastAsia="fr-FR"/>
    </w:rPr>
  </w:style>
  <w:style w:type="paragraph" w:styleId="Caption">
    <w:name w:val="caption"/>
    <w:basedOn w:val="Normal"/>
    <w:next w:val="Normal"/>
    <w:unhideWhenUsed/>
    <w:qFormat/>
    <w:rsid w:val="004428B9"/>
    <w:pPr>
      <w:spacing w:after="0" w:line="240" w:lineRule="auto"/>
      <w:jc w:val="both"/>
    </w:pPr>
    <w:rPr>
      <w:rFonts w:ascii="Calibri" w:eastAsia="Times New Roman" w:hAnsi="Calibri" w:cs="Times New Roman"/>
      <w:b/>
      <w:bCs/>
      <w:i/>
      <w:sz w:val="24"/>
      <w:szCs w:val="20"/>
      <w:lang w:eastAsia="fr-FR"/>
    </w:rPr>
  </w:style>
  <w:style w:type="paragraph" w:customStyle="1" w:styleId="cc">
    <w:name w:val="cc"/>
    <w:basedOn w:val="Normal"/>
    <w:rsid w:val="005238B1"/>
    <w:pPr>
      <w:spacing w:after="0" w:line="240" w:lineRule="auto"/>
    </w:pPr>
    <w:rPr>
      <w:rFonts w:ascii="Times New Roman" w:eastAsia="SimSun" w:hAnsi="Times New Roman" w:cs="Times New Roman"/>
      <w:sz w:val="24"/>
      <w:szCs w:val="20"/>
      <w:lang w:val="en-GB"/>
    </w:rPr>
  </w:style>
  <w:style w:type="character" w:customStyle="1" w:styleId="longtext">
    <w:name w:val="long_text"/>
    <w:rsid w:val="001C645B"/>
    <w:rPr>
      <w:rFonts w:cs="Times New Roman"/>
    </w:rPr>
  </w:style>
  <w:style w:type="table" w:customStyle="1" w:styleId="Listeclaire-Accent11">
    <w:name w:val="Liste claire - Accent 11"/>
    <w:basedOn w:val="TableNormal"/>
    <w:uiPriority w:val="61"/>
    <w:rsid w:val="008B178A"/>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text4">
    <w:name w:val="body text 4"/>
    <w:basedOn w:val="ListBullet"/>
    <w:next w:val="Normal"/>
    <w:uiPriority w:val="99"/>
    <w:rsid w:val="003E5A61"/>
    <w:pPr>
      <w:tabs>
        <w:tab w:val="clear" w:pos="360"/>
      </w:tabs>
      <w:spacing w:before="120" w:after="120" w:line="240" w:lineRule="auto"/>
      <w:ind w:left="0" w:firstLine="0"/>
      <w:contextualSpacing w:val="0"/>
    </w:pPr>
    <w:rPr>
      <w:rFonts w:eastAsia="Times New Roman"/>
      <w:sz w:val="20"/>
      <w:szCs w:val="16"/>
      <w:lang w:val="en-GB" w:eastAsia="ar-SA"/>
    </w:rPr>
  </w:style>
  <w:style w:type="paragraph" w:customStyle="1" w:styleId="PuceGriseFormation">
    <w:name w:val="Puce Grise Formation"/>
    <w:basedOn w:val="Normal"/>
    <w:next w:val="Normal"/>
    <w:uiPriority w:val="99"/>
    <w:rsid w:val="003E5A61"/>
    <w:pPr>
      <w:tabs>
        <w:tab w:val="num" w:pos="170"/>
        <w:tab w:val="left" w:pos="357"/>
      </w:tabs>
      <w:spacing w:before="60" w:after="60" w:line="240" w:lineRule="auto"/>
      <w:ind w:left="170" w:right="85" w:hanging="170"/>
      <w:jc w:val="both"/>
    </w:pPr>
    <w:rPr>
      <w:rFonts w:eastAsia="Times New Roman"/>
      <w:sz w:val="20"/>
      <w:szCs w:val="20"/>
      <w:lang w:val="en-GB" w:eastAsia="fr-FR"/>
    </w:rPr>
  </w:style>
  <w:style w:type="numbering" w:customStyle="1" w:styleId="Aucuneliste1">
    <w:name w:val="Aucune liste1"/>
    <w:next w:val="NoList"/>
    <w:uiPriority w:val="99"/>
    <w:semiHidden/>
    <w:unhideWhenUsed/>
    <w:rsid w:val="00990EA4"/>
  </w:style>
  <w:style w:type="paragraph" w:styleId="NormalIndent">
    <w:name w:val="Normal Indent"/>
    <w:basedOn w:val="Normal"/>
    <w:rsid w:val="00990EA4"/>
    <w:pPr>
      <w:spacing w:after="0" w:line="240" w:lineRule="auto"/>
      <w:ind w:left="708"/>
    </w:pPr>
    <w:rPr>
      <w:rFonts w:eastAsia="Times New Roman" w:cs="Times New Roman"/>
      <w:sz w:val="20"/>
      <w:szCs w:val="24"/>
      <w:lang w:val="en-GB"/>
    </w:rPr>
  </w:style>
  <w:style w:type="character" w:customStyle="1" w:styleId="WW8Num1z0">
    <w:name w:val="WW8Num1z0"/>
    <w:rsid w:val="00990EA4"/>
    <w:rPr>
      <w:rFonts w:ascii="Wingdings" w:hAnsi="Wingdings"/>
    </w:rPr>
  </w:style>
  <w:style w:type="character" w:customStyle="1" w:styleId="WW8Num2z0">
    <w:name w:val="WW8Num2z0"/>
    <w:rsid w:val="00990EA4"/>
    <w:rPr>
      <w:rFonts w:ascii="Wingdings" w:hAnsi="Wingdings"/>
    </w:rPr>
  </w:style>
  <w:style w:type="character" w:customStyle="1" w:styleId="WW8Num3z0">
    <w:name w:val="WW8Num3z0"/>
    <w:rsid w:val="00990EA4"/>
    <w:rPr>
      <w:rFonts w:ascii="Wingdings" w:hAnsi="Wingdings"/>
    </w:rPr>
  </w:style>
  <w:style w:type="character" w:customStyle="1" w:styleId="WW8Num4z0">
    <w:name w:val="WW8Num4z0"/>
    <w:rsid w:val="00990EA4"/>
    <w:rPr>
      <w:rFonts w:ascii="Wingdings" w:hAnsi="Wingdings"/>
    </w:rPr>
  </w:style>
  <w:style w:type="character" w:customStyle="1" w:styleId="WW8Num5z0">
    <w:name w:val="WW8Num5z0"/>
    <w:rsid w:val="00990EA4"/>
    <w:rPr>
      <w:rFonts w:ascii="Symbol" w:hAnsi="Symbol"/>
    </w:rPr>
  </w:style>
  <w:style w:type="character" w:customStyle="1" w:styleId="WW8Num6z0">
    <w:name w:val="WW8Num6z0"/>
    <w:rsid w:val="00990EA4"/>
    <w:rPr>
      <w:rFonts w:ascii="Symbol" w:hAnsi="Symbol"/>
    </w:rPr>
  </w:style>
  <w:style w:type="character" w:customStyle="1" w:styleId="WW8Num7z0">
    <w:name w:val="WW8Num7z0"/>
    <w:rsid w:val="00990EA4"/>
    <w:rPr>
      <w:rFonts w:ascii="Symbol" w:hAnsi="Symbol"/>
    </w:rPr>
  </w:style>
  <w:style w:type="character" w:customStyle="1" w:styleId="WW8Num8z0">
    <w:name w:val="WW8Num8z0"/>
    <w:rsid w:val="00990EA4"/>
    <w:rPr>
      <w:b w:val="0"/>
    </w:rPr>
  </w:style>
  <w:style w:type="character" w:customStyle="1" w:styleId="WW8Num9z0">
    <w:name w:val="WW8Num9z0"/>
    <w:rsid w:val="00990EA4"/>
    <w:rPr>
      <w:rFonts w:ascii="Symbol" w:hAnsi="Symbol"/>
    </w:rPr>
  </w:style>
  <w:style w:type="character" w:customStyle="1" w:styleId="WW8Num10z0">
    <w:name w:val="WW8Num10z0"/>
    <w:rsid w:val="00990EA4"/>
    <w:rPr>
      <w:rFonts w:ascii="Symbol" w:hAnsi="Symbol"/>
    </w:rPr>
  </w:style>
  <w:style w:type="character" w:customStyle="1" w:styleId="WW8Num11z0">
    <w:name w:val="WW8Num11z0"/>
    <w:rsid w:val="00990EA4"/>
    <w:rPr>
      <w:rFonts w:ascii="Symbol" w:hAnsi="Symbol"/>
    </w:rPr>
  </w:style>
  <w:style w:type="character" w:customStyle="1" w:styleId="WW8Num11z1">
    <w:name w:val="WW8Num11z1"/>
    <w:rsid w:val="00990EA4"/>
    <w:rPr>
      <w:rFonts w:ascii="Courier New" w:hAnsi="Courier New" w:cs="Courier New"/>
    </w:rPr>
  </w:style>
  <w:style w:type="character" w:customStyle="1" w:styleId="WW8Num11z2">
    <w:name w:val="WW8Num11z2"/>
    <w:rsid w:val="00990EA4"/>
    <w:rPr>
      <w:rFonts w:ascii="Wingdings" w:hAnsi="Wingdings"/>
    </w:rPr>
  </w:style>
  <w:style w:type="character" w:customStyle="1" w:styleId="WW8Num12z0">
    <w:name w:val="WW8Num12z0"/>
    <w:rsid w:val="00990EA4"/>
    <w:rPr>
      <w:rFonts w:ascii="Symbol" w:hAnsi="Symbol"/>
    </w:rPr>
  </w:style>
  <w:style w:type="character" w:customStyle="1" w:styleId="WW8Num12z1">
    <w:name w:val="WW8Num12z1"/>
    <w:rsid w:val="00990EA4"/>
    <w:rPr>
      <w:rFonts w:ascii="Courier New" w:hAnsi="Courier New" w:cs="Courier New"/>
    </w:rPr>
  </w:style>
  <w:style w:type="character" w:customStyle="1" w:styleId="WW8Num12z2">
    <w:name w:val="WW8Num12z2"/>
    <w:rsid w:val="00990EA4"/>
    <w:rPr>
      <w:rFonts w:ascii="Wingdings" w:hAnsi="Wingdings"/>
    </w:rPr>
  </w:style>
  <w:style w:type="character" w:customStyle="1" w:styleId="WW8Num13z0">
    <w:name w:val="WW8Num13z0"/>
    <w:rsid w:val="00990EA4"/>
    <w:rPr>
      <w:rFonts w:ascii="Symbol" w:hAnsi="Symbol"/>
    </w:rPr>
  </w:style>
  <w:style w:type="character" w:customStyle="1" w:styleId="WW8Num13z1">
    <w:name w:val="WW8Num13z1"/>
    <w:rsid w:val="00990EA4"/>
    <w:rPr>
      <w:rFonts w:ascii="Courier New" w:hAnsi="Courier New" w:cs="Courier New"/>
    </w:rPr>
  </w:style>
  <w:style w:type="character" w:customStyle="1" w:styleId="WW8Num13z2">
    <w:name w:val="WW8Num13z2"/>
    <w:rsid w:val="00990EA4"/>
    <w:rPr>
      <w:rFonts w:ascii="Wingdings" w:hAnsi="Wingdings"/>
    </w:rPr>
  </w:style>
  <w:style w:type="character" w:customStyle="1" w:styleId="WW8Num14z0">
    <w:name w:val="WW8Num14z0"/>
    <w:rsid w:val="00990EA4"/>
    <w:rPr>
      <w:rFonts w:ascii="Symbol" w:hAnsi="Symbol"/>
      <w:color w:val="auto"/>
    </w:rPr>
  </w:style>
  <w:style w:type="character" w:customStyle="1" w:styleId="WW8Num14z1">
    <w:name w:val="WW8Num14z1"/>
    <w:rsid w:val="00990EA4"/>
    <w:rPr>
      <w:rFonts w:ascii="Courier New" w:hAnsi="Courier New" w:cs="Courier New"/>
    </w:rPr>
  </w:style>
  <w:style w:type="character" w:customStyle="1" w:styleId="WW8Num14z2">
    <w:name w:val="WW8Num14z2"/>
    <w:rsid w:val="00990EA4"/>
    <w:rPr>
      <w:rFonts w:ascii="Wingdings" w:hAnsi="Wingdings"/>
    </w:rPr>
  </w:style>
  <w:style w:type="character" w:customStyle="1" w:styleId="WW8Num15z0">
    <w:name w:val="WW8Num15z0"/>
    <w:rsid w:val="00990EA4"/>
    <w:rPr>
      <w:rFonts w:ascii="Symbol" w:hAnsi="Symbol"/>
    </w:rPr>
  </w:style>
  <w:style w:type="character" w:customStyle="1" w:styleId="WW8Num15z1">
    <w:name w:val="WW8Num15z1"/>
    <w:rsid w:val="00990EA4"/>
    <w:rPr>
      <w:rFonts w:ascii="Courier New" w:hAnsi="Courier New" w:cs="Courier New"/>
    </w:rPr>
  </w:style>
  <w:style w:type="character" w:customStyle="1" w:styleId="WW8Num15z2">
    <w:name w:val="WW8Num15z2"/>
    <w:rsid w:val="00990EA4"/>
    <w:rPr>
      <w:rFonts w:ascii="Wingdings" w:hAnsi="Wingdings"/>
    </w:rPr>
  </w:style>
  <w:style w:type="character" w:customStyle="1" w:styleId="WW8Num16z0">
    <w:name w:val="WW8Num16z0"/>
    <w:rsid w:val="00990EA4"/>
    <w:rPr>
      <w:rFonts w:ascii="Wingdings" w:hAnsi="Wingdings"/>
    </w:rPr>
  </w:style>
  <w:style w:type="character" w:customStyle="1" w:styleId="WW8Num16z1">
    <w:name w:val="WW8Num16z1"/>
    <w:rsid w:val="00990EA4"/>
    <w:rPr>
      <w:rFonts w:ascii="Courier New" w:hAnsi="Courier New" w:cs="Courier New"/>
    </w:rPr>
  </w:style>
  <w:style w:type="character" w:customStyle="1" w:styleId="WW8Num16z2">
    <w:name w:val="WW8Num16z2"/>
    <w:rsid w:val="00990EA4"/>
    <w:rPr>
      <w:rFonts w:ascii="StarSymbol" w:hAnsi="StarSymbol" w:cs="StarSymbol"/>
      <w:sz w:val="18"/>
      <w:szCs w:val="18"/>
    </w:rPr>
  </w:style>
  <w:style w:type="character" w:customStyle="1" w:styleId="Absatz-Standardschriftart">
    <w:name w:val="Absatz-Standardschriftart"/>
    <w:rsid w:val="00990EA4"/>
  </w:style>
  <w:style w:type="character" w:customStyle="1" w:styleId="WW-Absatz-Standardschriftart">
    <w:name w:val="WW-Absatz-Standardschriftart"/>
    <w:rsid w:val="00990EA4"/>
  </w:style>
  <w:style w:type="character" w:customStyle="1" w:styleId="WW-Absatz-Standardschriftart1">
    <w:name w:val="WW-Absatz-Standardschriftart1"/>
    <w:rsid w:val="00990EA4"/>
  </w:style>
  <w:style w:type="character" w:customStyle="1" w:styleId="WW-Absatz-Standardschriftart11">
    <w:name w:val="WW-Absatz-Standardschriftart11"/>
    <w:rsid w:val="00990EA4"/>
  </w:style>
  <w:style w:type="character" w:customStyle="1" w:styleId="WW8Num7z1">
    <w:name w:val="WW8Num7z1"/>
    <w:rsid w:val="00990EA4"/>
    <w:rPr>
      <w:rFonts w:ascii="Courier New" w:hAnsi="Courier New" w:cs="Courier New"/>
    </w:rPr>
  </w:style>
  <w:style w:type="character" w:customStyle="1" w:styleId="WW8Num7z2">
    <w:name w:val="WW8Num7z2"/>
    <w:rsid w:val="00990EA4"/>
    <w:rPr>
      <w:rFonts w:ascii="Wingdings" w:hAnsi="Wingdings"/>
    </w:rPr>
  </w:style>
  <w:style w:type="character" w:customStyle="1" w:styleId="WW8Num9z1">
    <w:name w:val="WW8Num9z1"/>
    <w:rsid w:val="00990EA4"/>
    <w:rPr>
      <w:rFonts w:ascii="Courier New" w:hAnsi="Courier New" w:cs="Courier New"/>
    </w:rPr>
  </w:style>
  <w:style w:type="character" w:customStyle="1" w:styleId="WW8Num9z2">
    <w:name w:val="WW8Num9z2"/>
    <w:rsid w:val="00990EA4"/>
    <w:rPr>
      <w:rFonts w:ascii="Wingdings" w:hAnsi="Wingdings"/>
    </w:rPr>
  </w:style>
  <w:style w:type="character" w:customStyle="1" w:styleId="WW8Num10z1">
    <w:name w:val="WW8Num10z1"/>
    <w:rsid w:val="00990EA4"/>
    <w:rPr>
      <w:rFonts w:ascii="Courier New" w:hAnsi="Courier New" w:cs="Courier New"/>
    </w:rPr>
  </w:style>
  <w:style w:type="character" w:customStyle="1" w:styleId="WW8Num10z2">
    <w:name w:val="WW8Num10z2"/>
    <w:rsid w:val="00990EA4"/>
    <w:rPr>
      <w:rFonts w:ascii="Wingdings" w:hAnsi="Wingdings"/>
    </w:rPr>
  </w:style>
  <w:style w:type="character" w:customStyle="1" w:styleId="WW8Num14z3">
    <w:name w:val="WW8Num14z3"/>
    <w:rsid w:val="00990EA4"/>
    <w:rPr>
      <w:rFonts w:ascii="Symbol" w:hAnsi="Symbol"/>
    </w:rPr>
  </w:style>
  <w:style w:type="character" w:customStyle="1" w:styleId="WW8Num16z3">
    <w:name w:val="WW8Num16z3"/>
    <w:rsid w:val="00990EA4"/>
    <w:rPr>
      <w:rFonts w:ascii="Symbol" w:hAnsi="Symbol"/>
    </w:rPr>
  </w:style>
  <w:style w:type="character" w:customStyle="1" w:styleId="WW8Num17z0">
    <w:name w:val="WW8Num17z0"/>
    <w:rsid w:val="00990EA4"/>
    <w:rPr>
      <w:rFonts w:ascii="Wingdings" w:hAnsi="Wingdings"/>
    </w:rPr>
  </w:style>
  <w:style w:type="character" w:customStyle="1" w:styleId="WW8Num17z1">
    <w:name w:val="WW8Num17z1"/>
    <w:rsid w:val="00990EA4"/>
    <w:rPr>
      <w:rFonts w:ascii="Courier New" w:hAnsi="Courier New" w:cs="Courier New"/>
    </w:rPr>
  </w:style>
  <w:style w:type="character" w:customStyle="1" w:styleId="WW8Num17z3">
    <w:name w:val="WW8Num17z3"/>
    <w:rsid w:val="00990EA4"/>
    <w:rPr>
      <w:rFonts w:ascii="Symbol" w:hAnsi="Symbol"/>
    </w:rPr>
  </w:style>
  <w:style w:type="character" w:customStyle="1" w:styleId="WW8Num18z0">
    <w:name w:val="WW8Num18z0"/>
    <w:rsid w:val="00990EA4"/>
    <w:rPr>
      <w:rFonts w:ascii="Wingdings" w:hAnsi="Wingdings"/>
    </w:rPr>
  </w:style>
  <w:style w:type="character" w:customStyle="1" w:styleId="WW8Num18z1">
    <w:name w:val="WW8Num18z1"/>
    <w:rsid w:val="00990EA4"/>
    <w:rPr>
      <w:rFonts w:ascii="Courier New" w:hAnsi="Courier New" w:cs="Courier New"/>
    </w:rPr>
  </w:style>
  <w:style w:type="character" w:customStyle="1" w:styleId="WW8Num18z3">
    <w:name w:val="WW8Num18z3"/>
    <w:rsid w:val="00990EA4"/>
    <w:rPr>
      <w:rFonts w:ascii="Symbol" w:hAnsi="Symbol"/>
    </w:rPr>
  </w:style>
  <w:style w:type="character" w:customStyle="1" w:styleId="WW8NumSt15z0">
    <w:name w:val="WW8NumSt15z0"/>
    <w:rsid w:val="00990EA4"/>
    <w:rPr>
      <w:rFonts w:ascii="Wingdings" w:hAnsi="Wingdings"/>
      <w:b w:val="0"/>
      <w:i w:val="0"/>
      <w:sz w:val="24"/>
      <w:u w:val="none"/>
    </w:rPr>
  </w:style>
  <w:style w:type="character" w:customStyle="1" w:styleId="WW8NumSt15z1">
    <w:name w:val="WW8NumSt15z1"/>
    <w:rsid w:val="00990EA4"/>
    <w:rPr>
      <w:rFonts w:ascii="Courier New" w:hAnsi="Courier New" w:cs="Courier New"/>
    </w:rPr>
  </w:style>
  <w:style w:type="character" w:customStyle="1" w:styleId="WW8NumSt15z2">
    <w:name w:val="WW8NumSt15z2"/>
    <w:rsid w:val="00990EA4"/>
    <w:rPr>
      <w:rFonts w:ascii="Wingdings" w:hAnsi="Wingdings"/>
    </w:rPr>
  </w:style>
  <w:style w:type="character" w:customStyle="1" w:styleId="WW8NumSt15z3">
    <w:name w:val="WW8NumSt15z3"/>
    <w:rsid w:val="00990EA4"/>
    <w:rPr>
      <w:rFonts w:ascii="Symbol" w:hAnsi="Symbol"/>
    </w:rPr>
  </w:style>
  <w:style w:type="character" w:customStyle="1" w:styleId="Puces">
    <w:name w:val="Puces"/>
    <w:rsid w:val="00990EA4"/>
    <w:rPr>
      <w:rFonts w:ascii="StarSymbol" w:eastAsia="StarSymbol" w:hAnsi="StarSymbol" w:cs="StarSymbol"/>
      <w:sz w:val="18"/>
      <w:szCs w:val="18"/>
    </w:rPr>
  </w:style>
  <w:style w:type="paragraph" w:styleId="List">
    <w:name w:val="List"/>
    <w:basedOn w:val="BodyText"/>
    <w:rsid w:val="00990EA4"/>
    <w:pPr>
      <w:tabs>
        <w:tab w:val="left" w:pos="-2127"/>
        <w:tab w:val="left" w:pos="-1985"/>
        <w:tab w:val="left" w:pos="-1440"/>
        <w:tab w:val="left" w:pos="-709"/>
        <w:tab w:val="left" w:pos="-142"/>
      </w:tabs>
      <w:spacing w:after="0" w:line="264" w:lineRule="atLeast"/>
    </w:pPr>
    <w:rPr>
      <w:rFonts w:cs="Lucidasans"/>
      <w:lang w:eastAsia="ar-SA"/>
    </w:rPr>
  </w:style>
  <w:style w:type="paragraph" w:customStyle="1" w:styleId="Rpertoire">
    <w:name w:val="Répertoire"/>
    <w:basedOn w:val="Normal"/>
    <w:rsid w:val="00990EA4"/>
    <w:pPr>
      <w:suppressLineNumbers/>
      <w:suppressAutoHyphens/>
      <w:spacing w:after="0" w:line="240" w:lineRule="auto"/>
    </w:pPr>
    <w:rPr>
      <w:rFonts w:ascii="Times New Roman" w:eastAsia="Times New Roman" w:hAnsi="Times New Roman" w:cs="Lucidasans"/>
      <w:sz w:val="24"/>
      <w:szCs w:val="24"/>
      <w:lang w:val="en-GB" w:eastAsia="ar-SA"/>
    </w:rPr>
  </w:style>
  <w:style w:type="paragraph" w:customStyle="1" w:styleId="Contenudetableau">
    <w:name w:val="Contenu de tableau"/>
    <w:basedOn w:val="Normal"/>
    <w:rsid w:val="00990EA4"/>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itredetableau">
    <w:name w:val="Titre de tableau"/>
    <w:basedOn w:val="Contenudetableau"/>
    <w:rsid w:val="00990EA4"/>
    <w:pPr>
      <w:jc w:val="center"/>
    </w:pPr>
    <w:rPr>
      <w:b/>
      <w:bCs/>
    </w:rPr>
  </w:style>
  <w:style w:type="paragraph" w:customStyle="1" w:styleId="Keyqualifications">
    <w:name w:val="Key qualifications"/>
    <w:basedOn w:val="Normal"/>
    <w:rsid w:val="00990EA4"/>
    <w:pPr>
      <w:numPr>
        <w:numId w:val="5"/>
      </w:numPr>
      <w:spacing w:after="0" w:line="240" w:lineRule="auto"/>
    </w:pPr>
    <w:rPr>
      <w:rFonts w:eastAsia="Times New Roman" w:cs="Times New Roman"/>
      <w:sz w:val="20"/>
      <w:szCs w:val="24"/>
      <w:lang w:val="en-GB"/>
    </w:rPr>
  </w:style>
  <w:style w:type="paragraph" w:customStyle="1" w:styleId="Descriptionoftasks">
    <w:name w:val="Description of tasks"/>
    <w:basedOn w:val="Normal"/>
    <w:rsid w:val="00990EA4"/>
    <w:pPr>
      <w:keepNext/>
      <w:numPr>
        <w:numId w:val="6"/>
      </w:numPr>
      <w:spacing w:after="0" w:line="240" w:lineRule="auto"/>
    </w:pPr>
    <w:rPr>
      <w:rFonts w:eastAsia="Times New Roman"/>
      <w:sz w:val="20"/>
      <w:szCs w:val="24"/>
      <w:lang w:val="en-GB" w:eastAsia="fr-FR"/>
    </w:rPr>
  </w:style>
  <w:style w:type="paragraph" w:customStyle="1" w:styleId="GraphikTrennstrich">
    <w:name w:val="Graphik (Trennstrich)"/>
    <w:basedOn w:val="Normal"/>
    <w:rsid w:val="00990EA4"/>
    <w:pPr>
      <w:pBdr>
        <w:bottom w:val="single" w:sz="6" w:space="0" w:color="auto"/>
      </w:pBdr>
      <w:overflowPunct w:val="0"/>
      <w:autoSpaceDE w:val="0"/>
      <w:autoSpaceDN w:val="0"/>
      <w:adjustRightInd w:val="0"/>
      <w:spacing w:after="0" w:line="240" w:lineRule="auto"/>
      <w:textAlignment w:val="baseline"/>
    </w:pPr>
    <w:rPr>
      <w:rFonts w:ascii="Avalon" w:eastAsia="Times New Roman" w:hAnsi="Avalon" w:cs="Times New Roman"/>
      <w:sz w:val="20"/>
      <w:szCs w:val="20"/>
      <w:lang w:val="de-DE" w:eastAsia="de-DE"/>
    </w:rPr>
  </w:style>
  <w:style w:type="paragraph" w:customStyle="1" w:styleId="Einzug1">
    <w:name w:val="Einzug 1"/>
    <w:basedOn w:val="Normal"/>
    <w:rsid w:val="00990EA4"/>
    <w:pPr>
      <w:numPr>
        <w:numId w:val="12"/>
      </w:numPr>
      <w:tabs>
        <w:tab w:val="clear" w:pos="360"/>
      </w:tabs>
      <w:overflowPunct w:val="0"/>
      <w:autoSpaceDE w:val="0"/>
      <w:autoSpaceDN w:val="0"/>
      <w:adjustRightInd w:val="0"/>
      <w:spacing w:after="0" w:line="240" w:lineRule="auto"/>
      <w:jc w:val="both"/>
      <w:textAlignment w:val="baseline"/>
    </w:pPr>
    <w:rPr>
      <w:rFonts w:eastAsia="Times New Roman" w:cs="Times New Roman"/>
      <w:sz w:val="20"/>
      <w:szCs w:val="20"/>
      <w:lang w:val="en-GB" w:eastAsia="de-DE"/>
    </w:rPr>
  </w:style>
  <w:style w:type="paragraph" w:customStyle="1" w:styleId="Spiegel-1">
    <w:name w:val="Spiegel-1"/>
    <w:basedOn w:val="Normal"/>
    <w:rsid w:val="00990EA4"/>
    <w:pPr>
      <w:numPr>
        <w:numId w:val="8"/>
      </w:numPr>
      <w:overflowPunct w:val="0"/>
      <w:autoSpaceDE w:val="0"/>
      <w:autoSpaceDN w:val="0"/>
      <w:adjustRightInd w:val="0"/>
      <w:spacing w:after="80" w:line="240" w:lineRule="auto"/>
      <w:ind w:left="284"/>
      <w:textAlignment w:val="baseline"/>
    </w:pPr>
    <w:rPr>
      <w:rFonts w:eastAsia="Times New Roman" w:cs="Times New Roman"/>
      <w:sz w:val="20"/>
      <w:szCs w:val="20"/>
      <w:lang w:val="en-GB" w:eastAsia="de-DE"/>
    </w:rPr>
  </w:style>
  <w:style w:type="paragraph" w:customStyle="1" w:styleId="Spiegel-1-Ende">
    <w:name w:val="Spiegel-1-Ende"/>
    <w:basedOn w:val="Spiegel-1"/>
    <w:rsid w:val="00990EA4"/>
    <w:pPr>
      <w:numPr>
        <w:numId w:val="7"/>
      </w:numPr>
      <w:tabs>
        <w:tab w:val="num" w:pos="284"/>
        <w:tab w:val="num" w:pos="420"/>
      </w:tabs>
      <w:spacing w:after="360"/>
      <w:ind w:left="284" w:hanging="284"/>
    </w:pPr>
  </w:style>
  <w:style w:type="paragraph" w:customStyle="1" w:styleId="Spiegel-2">
    <w:name w:val="Spiegel-2"/>
    <w:basedOn w:val="Spiegel-1-Ende"/>
    <w:rsid w:val="00990EA4"/>
    <w:pPr>
      <w:numPr>
        <w:numId w:val="9"/>
      </w:numPr>
      <w:tabs>
        <w:tab w:val="clear" w:pos="1004"/>
        <w:tab w:val="num" w:pos="420"/>
      </w:tabs>
      <w:spacing w:after="180"/>
      <w:ind w:left="567" w:hanging="284"/>
      <w:jc w:val="both"/>
    </w:pPr>
  </w:style>
  <w:style w:type="paragraph" w:customStyle="1" w:styleId="Tabellenaufzhlung">
    <w:name w:val="Tabellenaufzählung"/>
    <w:basedOn w:val="Tabellenstandard"/>
    <w:rsid w:val="00990EA4"/>
    <w:pPr>
      <w:keepLines/>
      <w:numPr>
        <w:numId w:val="10"/>
      </w:numPr>
      <w:tabs>
        <w:tab w:val="left" w:pos="170"/>
      </w:tabs>
      <w:spacing w:before="28" w:after="28"/>
    </w:pPr>
  </w:style>
  <w:style w:type="paragraph" w:customStyle="1" w:styleId="Tabellenstandard">
    <w:name w:val="Tabellenstandard"/>
    <w:basedOn w:val="Normal"/>
    <w:rsid w:val="00990EA4"/>
    <w:pPr>
      <w:overflowPunct w:val="0"/>
      <w:autoSpaceDE w:val="0"/>
      <w:autoSpaceDN w:val="0"/>
      <w:adjustRightInd w:val="0"/>
      <w:spacing w:before="48" w:after="48" w:line="240" w:lineRule="auto"/>
      <w:textAlignment w:val="baseline"/>
    </w:pPr>
    <w:rPr>
      <w:rFonts w:eastAsia="Times New Roman" w:cs="Times New Roman"/>
      <w:sz w:val="20"/>
      <w:szCs w:val="20"/>
      <w:lang w:val="en-GB" w:eastAsia="de-DE"/>
    </w:rPr>
  </w:style>
  <w:style w:type="paragraph" w:customStyle="1" w:styleId="Tabellenaufzhlg2">
    <w:name w:val="Tabellenaufzählg 2"/>
    <w:basedOn w:val="Tabellenaufzhlung"/>
    <w:rsid w:val="00990EA4"/>
    <w:pPr>
      <w:numPr>
        <w:numId w:val="11"/>
      </w:numPr>
      <w:tabs>
        <w:tab w:val="clear" w:pos="360"/>
        <w:tab w:val="left" w:pos="426"/>
      </w:tabs>
      <w:ind w:left="426" w:hanging="256"/>
    </w:pPr>
  </w:style>
  <w:style w:type="paragraph" w:styleId="Index1">
    <w:name w:val="index 1"/>
    <w:basedOn w:val="Normal"/>
    <w:next w:val="Normal"/>
    <w:autoRedefine/>
    <w:rsid w:val="00990EA4"/>
    <w:pPr>
      <w:spacing w:after="0" w:line="240" w:lineRule="auto"/>
      <w:ind w:left="240" w:hanging="240"/>
    </w:pPr>
    <w:rPr>
      <w:rFonts w:ascii="Times New Roman" w:eastAsia="Times New Roman" w:hAnsi="Times New Roman" w:cs="Times New Roman"/>
      <w:sz w:val="24"/>
      <w:szCs w:val="20"/>
      <w:lang w:val="en-GB" w:eastAsia="fr-FR"/>
    </w:rPr>
  </w:style>
  <w:style w:type="paragraph" w:styleId="IndexHeading">
    <w:name w:val="index heading"/>
    <w:basedOn w:val="Normal"/>
    <w:next w:val="Normal"/>
    <w:rsid w:val="00990EA4"/>
    <w:pPr>
      <w:overflowPunct w:val="0"/>
      <w:autoSpaceDE w:val="0"/>
      <w:autoSpaceDN w:val="0"/>
      <w:adjustRightInd w:val="0"/>
      <w:spacing w:after="0" w:line="240" w:lineRule="auto"/>
      <w:jc w:val="both"/>
      <w:textAlignment w:val="baseline"/>
    </w:pPr>
    <w:rPr>
      <w:rFonts w:eastAsia="Times New Roman" w:cs="Times New Roman"/>
      <w:sz w:val="20"/>
      <w:szCs w:val="20"/>
      <w:lang w:val="de-DE" w:eastAsia="de-DE"/>
    </w:rPr>
  </w:style>
  <w:style w:type="character" w:customStyle="1" w:styleId="WW-Absatz-Standardschriftart111">
    <w:name w:val="WW-Absatz-Standardschriftart111"/>
    <w:rsid w:val="00990EA4"/>
  </w:style>
  <w:style w:type="character" w:customStyle="1" w:styleId="WW8Num5z1">
    <w:name w:val="WW8Num5z1"/>
    <w:rsid w:val="00990EA4"/>
    <w:rPr>
      <w:rFonts w:ascii="Courier New" w:hAnsi="Courier New" w:cs="Arial"/>
    </w:rPr>
  </w:style>
  <w:style w:type="character" w:customStyle="1" w:styleId="WW8Num5z2">
    <w:name w:val="WW8Num5z2"/>
    <w:rsid w:val="00990EA4"/>
    <w:rPr>
      <w:rFonts w:ascii="Wingdings" w:hAnsi="Wingdings"/>
    </w:rPr>
  </w:style>
  <w:style w:type="character" w:customStyle="1" w:styleId="WW8Num6z1">
    <w:name w:val="WW8Num6z1"/>
    <w:rsid w:val="00990EA4"/>
    <w:rPr>
      <w:rFonts w:ascii="Courier New" w:hAnsi="Courier New" w:cs="Arial"/>
    </w:rPr>
  </w:style>
  <w:style w:type="character" w:customStyle="1" w:styleId="WW8Num6z2">
    <w:name w:val="WW8Num6z2"/>
    <w:rsid w:val="00990EA4"/>
    <w:rPr>
      <w:rFonts w:ascii="Wingdings" w:hAnsi="Wingdings"/>
    </w:rPr>
  </w:style>
  <w:style w:type="character" w:customStyle="1" w:styleId="WW8Num7z3">
    <w:name w:val="WW8Num7z3"/>
    <w:rsid w:val="00990EA4"/>
    <w:rPr>
      <w:rFonts w:ascii="Symbol" w:hAnsi="Symbol"/>
    </w:rPr>
  </w:style>
  <w:style w:type="character" w:customStyle="1" w:styleId="WW8Num8z1">
    <w:name w:val="WW8Num8z1"/>
    <w:rsid w:val="00990EA4"/>
    <w:rPr>
      <w:rFonts w:ascii="Courier New" w:hAnsi="Courier New" w:cs="Arial"/>
    </w:rPr>
  </w:style>
  <w:style w:type="character" w:customStyle="1" w:styleId="WW8Num8z3">
    <w:name w:val="WW8Num8z3"/>
    <w:rsid w:val="00990EA4"/>
    <w:rPr>
      <w:rFonts w:ascii="Symbol" w:hAnsi="Symbol"/>
    </w:rPr>
  </w:style>
  <w:style w:type="character" w:customStyle="1" w:styleId="WW8Num9z3">
    <w:name w:val="WW8Num9z3"/>
    <w:rsid w:val="00990EA4"/>
    <w:rPr>
      <w:rFonts w:ascii="Symbol" w:hAnsi="Symbol"/>
    </w:rPr>
  </w:style>
  <w:style w:type="character" w:customStyle="1" w:styleId="WW8NumSt1z0">
    <w:name w:val="WW8NumSt1z0"/>
    <w:rsid w:val="00990EA4"/>
    <w:rPr>
      <w:rFonts w:ascii="Wingdings" w:hAnsi="Wingdings"/>
      <w:b w:val="0"/>
      <w:i w:val="0"/>
      <w:sz w:val="24"/>
      <w:u w:val="none"/>
    </w:rPr>
  </w:style>
  <w:style w:type="character" w:customStyle="1" w:styleId="WW8NumSt1z1">
    <w:name w:val="WW8NumSt1z1"/>
    <w:rsid w:val="00990EA4"/>
    <w:rPr>
      <w:rFonts w:ascii="Courier New" w:hAnsi="Courier New" w:cs="Arial"/>
    </w:rPr>
  </w:style>
  <w:style w:type="character" w:customStyle="1" w:styleId="WW8NumSt1z2">
    <w:name w:val="WW8NumSt1z2"/>
    <w:rsid w:val="00990EA4"/>
    <w:rPr>
      <w:rFonts w:ascii="Wingdings" w:hAnsi="Wingdings"/>
    </w:rPr>
  </w:style>
  <w:style w:type="character" w:customStyle="1" w:styleId="WW8NumSt1z3">
    <w:name w:val="WW8NumSt1z3"/>
    <w:rsid w:val="00990EA4"/>
    <w:rPr>
      <w:rFonts w:ascii="Symbol" w:hAnsi="Symbol"/>
    </w:rPr>
  </w:style>
  <w:style w:type="paragraph" w:customStyle="1" w:styleId="DefaultText">
    <w:name w:val="Default Text"/>
    <w:basedOn w:val="Normal"/>
    <w:rsid w:val="00990EA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Garamond" w:eastAsia="Times New Roman" w:hAnsi="Garamond"/>
      <w:noProof/>
      <w:sz w:val="26"/>
      <w:szCs w:val="20"/>
      <w:lang w:eastAsia="fr-FR"/>
    </w:rPr>
  </w:style>
  <w:style w:type="character" w:customStyle="1" w:styleId="DocumentMapChar">
    <w:name w:val="Document Map Char"/>
    <w:link w:val="DocumentMap"/>
    <w:rsid w:val="00990EA4"/>
    <w:rPr>
      <w:rFonts w:ascii="Tahoma" w:hAnsi="Tahoma" w:cs="Tahoma"/>
      <w:shd w:val="clear" w:color="auto" w:fill="000080"/>
      <w:lang w:eastAsia="en-US"/>
    </w:rPr>
  </w:style>
  <w:style w:type="paragraph" w:customStyle="1" w:styleId="CharChar">
    <w:name w:val="Char Char"/>
    <w:basedOn w:val="Normal"/>
    <w:rsid w:val="00990EA4"/>
    <w:pPr>
      <w:spacing w:after="160" w:line="240" w:lineRule="exact"/>
    </w:pPr>
    <w:rPr>
      <w:rFonts w:eastAsia="Times New Roman"/>
      <w:sz w:val="20"/>
      <w:szCs w:val="20"/>
      <w:lang w:val="de-CH"/>
    </w:rPr>
  </w:style>
  <w:style w:type="paragraph" w:customStyle="1" w:styleId="TA0">
    <w:name w:val="TA0"/>
    <w:basedOn w:val="Normal"/>
    <w:uiPriority w:val="99"/>
    <w:rsid w:val="00990EA4"/>
    <w:pPr>
      <w:widowControl w:val="0"/>
      <w:numPr>
        <w:numId w:val="13"/>
      </w:numPr>
      <w:tabs>
        <w:tab w:val="clear" w:pos="37"/>
        <w:tab w:val="left" w:pos="425"/>
        <w:tab w:val="left" w:pos="2126"/>
        <w:tab w:val="left" w:pos="2552"/>
      </w:tabs>
      <w:overflowPunct w:val="0"/>
      <w:autoSpaceDE w:val="0"/>
      <w:autoSpaceDN w:val="0"/>
      <w:adjustRightInd w:val="0"/>
      <w:spacing w:after="0" w:line="240" w:lineRule="auto"/>
      <w:ind w:left="0" w:firstLine="0"/>
      <w:jc w:val="both"/>
      <w:textAlignment w:val="baseline"/>
    </w:pPr>
    <w:rPr>
      <w:rFonts w:eastAsia="Times New Roman" w:cs="Times New Roman"/>
      <w:sz w:val="20"/>
      <w:szCs w:val="20"/>
      <w:lang w:eastAsia="fr-FR"/>
    </w:rPr>
  </w:style>
  <w:style w:type="paragraph" w:customStyle="1" w:styleId="Listenumros31">
    <w:name w:val="Liste à numéros 31"/>
    <w:basedOn w:val="Normal"/>
    <w:uiPriority w:val="99"/>
    <w:rsid w:val="00990EA4"/>
    <w:pPr>
      <w:numPr>
        <w:numId w:val="14"/>
      </w:numPr>
      <w:tabs>
        <w:tab w:val="clear" w:pos="284"/>
        <w:tab w:val="num" w:pos="37"/>
      </w:tabs>
      <w:spacing w:after="0" w:line="240" w:lineRule="auto"/>
      <w:ind w:left="318" w:hanging="318"/>
      <w:jc w:val="both"/>
    </w:pPr>
    <w:rPr>
      <w:rFonts w:eastAsia="Times New Roman"/>
      <w:b/>
      <w:i/>
      <w:sz w:val="20"/>
      <w:szCs w:val="20"/>
      <w:lang w:eastAsia="fr-FR"/>
    </w:rPr>
  </w:style>
  <w:style w:type="paragraph" w:customStyle="1" w:styleId="pucebleu">
    <w:name w:val="puce bleu"/>
    <w:basedOn w:val="Normal"/>
    <w:autoRedefine/>
    <w:uiPriority w:val="99"/>
    <w:rsid w:val="00990EA4"/>
    <w:pPr>
      <w:numPr>
        <w:numId w:val="4"/>
      </w:numPr>
      <w:spacing w:after="0" w:line="240" w:lineRule="auto"/>
      <w:jc w:val="both"/>
    </w:pPr>
    <w:rPr>
      <w:rFonts w:eastAsia="Times New Roman"/>
      <w:bCs/>
      <w:sz w:val="20"/>
      <w:szCs w:val="20"/>
      <w:lang w:val="en-GB"/>
    </w:rPr>
  </w:style>
  <w:style w:type="paragraph" w:customStyle="1" w:styleId="PuceRougeExprience">
    <w:name w:val="Puce Rouge Expérience"/>
    <w:basedOn w:val="Heading7"/>
    <w:next w:val="Normal"/>
    <w:autoRedefine/>
    <w:uiPriority w:val="99"/>
    <w:rsid w:val="00990EA4"/>
    <w:pPr>
      <w:keepNext w:val="0"/>
      <w:keepLines w:val="0"/>
      <w:numPr>
        <w:ilvl w:val="0"/>
        <w:numId w:val="0"/>
      </w:numPr>
      <w:tabs>
        <w:tab w:val="num" w:pos="396"/>
        <w:tab w:val="num" w:pos="720"/>
      </w:tabs>
      <w:spacing w:before="60" w:line="240" w:lineRule="auto"/>
      <w:ind w:left="396" w:right="113" w:hanging="283"/>
      <w:jc w:val="both"/>
    </w:pPr>
    <w:rPr>
      <w:rFonts w:ascii="Arial" w:hAnsi="Arial" w:cs="Arial"/>
      <w:bCs/>
      <w:i w:val="0"/>
      <w:iCs w:val="0"/>
      <w:color w:val="auto"/>
      <w:sz w:val="16"/>
      <w:szCs w:val="16"/>
      <w:lang w:eastAsia="fr-FR"/>
    </w:rPr>
  </w:style>
  <w:style w:type="paragraph" w:styleId="BodyText3">
    <w:name w:val="Body Text 3"/>
    <w:basedOn w:val="Normal"/>
    <w:link w:val="BodyText3Char"/>
    <w:uiPriority w:val="99"/>
    <w:unhideWhenUsed/>
    <w:rsid w:val="00990EA4"/>
    <w:pPr>
      <w:spacing w:after="120"/>
    </w:pPr>
    <w:rPr>
      <w:rFonts w:ascii="Calibri" w:eastAsia="Times New Roman" w:hAnsi="Calibri" w:cs="Times New Roman"/>
      <w:sz w:val="16"/>
      <w:szCs w:val="16"/>
      <w:lang w:eastAsia="ar-SA"/>
    </w:rPr>
  </w:style>
  <w:style w:type="character" w:customStyle="1" w:styleId="BodyText3Char">
    <w:name w:val="Body Text 3 Char"/>
    <w:basedOn w:val="DefaultParagraphFont"/>
    <w:link w:val="BodyText3"/>
    <w:uiPriority w:val="99"/>
    <w:rsid w:val="00990EA4"/>
    <w:rPr>
      <w:rFonts w:eastAsia="Times New Roman"/>
      <w:sz w:val="16"/>
      <w:szCs w:val="16"/>
      <w:lang w:eastAsia="ar-SA"/>
    </w:rPr>
  </w:style>
  <w:style w:type="character" w:styleId="FollowedHyperlink">
    <w:name w:val="FollowedHyperlink"/>
    <w:rsid w:val="00990EA4"/>
    <w:rPr>
      <w:color w:val="800080"/>
      <w:u w:val="single"/>
    </w:rPr>
  </w:style>
  <w:style w:type="character" w:customStyle="1" w:styleId="st">
    <w:name w:val="st"/>
    <w:basedOn w:val="DefaultParagraphFont"/>
    <w:rsid w:val="00990EA4"/>
  </w:style>
  <w:style w:type="paragraph" w:customStyle="1" w:styleId="contact-street">
    <w:name w:val="contact-street"/>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suburb">
    <w:name w:val="contact-suburb"/>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state">
    <w:name w:val="contact-stat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postcode">
    <w:name w:val="contact-postcod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country">
    <w:name w:val="contact-country"/>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telephone">
    <w:name w:val="contact-telephon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fax">
    <w:name w:val="contact-fax"/>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contact-webpage">
    <w:name w:val="contact-webpage"/>
    <w:basedOn w:val="Normal"/>
    <w:rsid w:val="00990EA4"/>
    <w:pPr>
      <w:spacing w:beforeLines="1" w:afterLines="1" w:after="0" w:line="240" w:lineRule="auto"/>
    </w:pPr>
    <w:rPr>
      <w:rFonts w:ascii="Times" w:eastAsia="Times New Roman" w:hAnsi="Times" w:cs="Times New Roman"/>
      <w:sz w:val="20"/>
      <w:szCs w:val="20"/>
      <w:lang w:val="en-GB" w:eastAsia="fr-FR"/>
    </w:rPr>
  </w:style>
  <w:style w:type="paragraph" w:customStyle="1" w:styleId="ListepucesB">
    <w:name w:val="Liste à puces B"/>
    <w:basedOn w:val="Normal"/>
    <w:rsid w:val="00990EA4"/>
    <w:pPr>
      <w:numPr>
        <w:numId w:val="15"/>
      </w:numPr>
      <w:spacing w:after="0" w:line="240" w:lineRule="auto"/>
    </w:pPr>
    <w:rPr>
      <w:rFonts w:ascii="Calibri" w:eastAsia="Times New Roman" w:hAnsi="Calibri" w:cs="Times New Roman"/>
      <w:sz w:val="16"/>
      <w:szCs w:val="20"/>
      <w:lang w:val="en-GB" w:eastAsia="fr-FR"/>
    </w:rPr>
  </w:style>
  <w:style w:type="character" w:styleId="Strong">
    <w:name w:val="Strong"/>
    <w:uiPriority w:val="22"/>
    <w:qFormat/>
    <w:rsid w:val="00990EA4"/>
    <w:rPr>
      <w:b/>
    </w:rPr>
  </w:style>
  <w:style w:type="table" w:customStyle="1" w:styleId="Grilledutableau4">
    <w:name w:val="Grille du tableau4"/>
    <w:basedOn w:val="TableNormal"/>
    <w:next w:val="TableGrid"/>
    <w:rsid w:val="00990E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90EA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xxxxxxxxxxxxxxxxxxxxxyiv8334760162xxxxxxxxxxxxxxxxxxxxxxxxxxxxxxxxmsonormal">
    <w:name w:val="x_x_x_x_x_x_x_x_x_x_x_x_x_x_x_x_x_x_x_x_x_x_yiv8334760162x_x_x_x_x_x_x_x_x_x_x_x_x_x_x_x_x_x_x_x_x_x_x_x_x_x_x_x_x_x_x_x_msonormal"/>
    <w:basedOn w:val="Normal"/>
    <w:rsid w:val="00F351E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r">
    <w:name w:val="Char"/>
    <w:basedOn w:val="Heading2"/>
    <w:rsid w:val="00B5325D"/>
    <w:pPr>
      <w:pageBreakBefore/>
      <w:numPr>
        <w:ilvl w:val="0"/>
        <w:numId w:val="0"/>
      </w:numPr>
      <w:tabs>
        <w:tab w:val="left" w:pos="850"/>
        <w:tab w:val="left" w:pos="1191"/>
        <w:tab w:val="left" w:pos="1531"/>
      </w:tabs>
      <w:jc w:val="center"/>
    </w:pPr>
    <w:rPr>
      <w:rFonts w:ascii="Tahoma" w:hAnsi="Tahoma" w:cs="Tahoma"/>
      <w:bCs w:val="0"/>
      <w:iCs w:val="0"/>
      <w:color w:val="FFFFFF"/>
      <w:spacing w:val="20"/>
      <w:sz w:val="22"/>
      <w:szCs w:val="22"/>
      <w:u w:val="none"/>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449">
      <w:bodyDiv w:val="1"/>
      <w:marLeft w:val="0"/>
      <w:marRight w:val="0"/>
      <w:marTop w:val="0"/>
      <w:marBottom w:val="0"/>
      <w:divBdr>
        <w:top w:val="none" w:sz="0" w:space="0" w:color="auto"/>
        <w:left w:val="none" w:sz="0" w:space="0" w:color="auto"/>
        <w:bottom w:val="none" w:sz="0" w:space="0" w:color="auto"/>
        <w:right w:val="none" w:sz="0" w:space="0" w:color="auto"/>
      </w:divBdr>
    </w:div>
    <w:div w:id="123890387">
      <w:bodyDiv w:val="1"/>
      <w:marLeft w:val="0"/>
      <w:marRight w:val="0"/>
      <w:marTop w:val="0"/>
      <w:marBottom w:val="0"/>
      <w:divBdr>
        <w:top w:val="none" w:sz="0" w:space="0" w:color="auto"/>
        <w:left w:val="none" w:sz="0" w:space="0" w:color="auto"/>
        <w:bottom w:val="none" w:sz="0" w:space="0" w:color="auto"/>
        <w:right w:val="none" w:sz="0" w:space="0" w:color="auto"/>
      </w:divBdr>
    </w:div>
    <w:div w:id="214974446">
      <w:bodyDiv w:val="1"/>
      <w:marLeft w:val="0"/>
      <w:marRight w:val="0"/>
      <w:marTop w:val="0"/>
      <w:marBottom w:val="0"/>
      <w:divBdr>
        <w:top w:val="none" w:sz="0" w:space="0" w:color="auto"/>
        <w:left w:val="none" w:sz="0" w:space="0" w:color="auto"/>
        <w:bottom w:val="none" w:sz="0" w:space="0" w:color="auto"/>
        <w:right w:val="none" w:sz="0" w:space="0" w:color="auto"/>
      </w:divBdr>
    </w:div>
    <w:div w:id="547844313">
      <w:bodyDiv w:val="1"/>
      <w:marLeft w:val="0"/>
      <w:marRight w:val="0"/>
      <w:marTop w:val="0"/>
      <w:marBottom w:val="0"/>
      <w:divBdr>
        <w:top w:val="none" w:sz="0" w:space="0" w:color="auto"/>
        <w:left w:val="none" w:sz="0" w:space="0" w:color="auto"/>
        <w:bottom w:val="none" w:sz="0" w:space="0" w:color="auto"/>
        <w:right w:val="none" w:sz="0" w:space="0" w:color="auto"/>
      </w:divBdr>
    </w:div>
    <w:div w:id="579874430">
      <w:bodyDiv w:val="1"/>
      <w:marLeft w:val="0"/>
      <w:marRight w:val="0"/>
      <w:marTop w:val="0"/>
      <w:marBottom w:val="0"/>
      <w:divBdr>
        <w:top w:val="none" w:sz="0" w:space="0" w:color="auto"/>
        <w:left w:val="none" w:sz="0" w:space="0" w:color="auto"/>
        <w:bottom w:val="none" w:sz="0" w:space="0" w:color="auto"/>
        <w:right w:val="none" w:sz="0" w:space="0" w:color="auto"/>
      </w:divBdr>
    </w:div>
    <w:div w:id="636184501">
      <w:bodyDiv w:val="1"/>
      <w:marLeft w:val="0"/>
      <w:marRight w:val="0"/>
      <w:marTop w:val="0"/>
      <w:marBottom w:val="0"/>
      <w:divBdr>
        <w:top w:val="none" w:sz="0" w:space="0" w:color="auto"/>
        <w:left w:val="none" w:sz="0" w:space="0" w:color="auto"/>
        <w:bottom w:val="none" w:sz="0" w:space="0" w:color="auto"/>
        <w:right w:val="none" w:sz="0" w:space="0" w:color="auto"/>
      </w:divBdr>
    </w:div>
    <w:div w:id="935673878">
      <w:bodyDiv w:val="1"/>
      <w:marLeft w:val="0"/>
      <w:marRight w:val="0"/>
      <w:marTop w:val="0"/>
      <w:marBottom w:val="0"/>
      <w:divBdr>
        <w:top w:val="none" w:sz="0" w:space="0" w:color="auto"/>
        <w:left w:val="none" w:sz="0" w:space="0" w:color="auto"/>
        <w:bottom w:val="none" w:sz="0" w:space="0" w:color="auto"/>
        <w:right w:val="none" w:sz="0" w:space="0" w:color="auto"/>
      </w:divBdr>
    </w:div>
    <w:div w:id="967471313">
      <w:bodyDiv w:val="1"/>
      <w:marLeft w:val="0"/>
      <w:marRight w:val="0"/>
      <w:marTop w:val="0"/>
      <w:marBottom w:val="0"/>
      <w:divBdr>
        <w:top w:val="none" w:sz="0" w:space="0" w:color="auto"/>
        <w:left w:val="none" w:sz="0" w:space="0" w:color="auto"/>
        <w:bottom w:val="none" w:sz="0" w:space="0" w:color="auto"/>
        <w:right w:val="none" w:sz="0" w:space="0" w:color="auto"/>
      </w:divBdr>
    </w:div>
    <w:div w:id="1261718907">
      <w:bodyDiv w:val="1"/>
      <w:marLeft w:val="0"/>
      <w:marRight w:val="0"/>
      <w:marTop w:val="0"/>
      <w:marBottom w:val="0"/>
      <w:divBdr>
        <w:top w:val="none" w:sz="0" w:space="0" w:color="auto"/>
        <w:left w:val="none" w:sz="0" w:space="0" w:color="auto"/>
        <w:bottom w:val="none" w:sz="0" w:space="0" w:color="auto"/>
        <w:right w:val="none" w:sz="0" w:space="0" w:color="auto"/>
      </w:divBdr>
    </w:div>
    <w:div w:id="1267732116">
      <w:bodyDiv w:val="1"/>
      <w:marLeft w:val="0"/>
      <w:marRight w:val="0"/>
      <w:marTop w:val="0"/>
      <w:marBottom w:val="0"/>
      <w:divBdr>
        <w:top w:val="none" w:sz="0" w:space="0" w:color="auto"/>
        <w:left w:val="none" w:sz="0" w:space="0" w:color="auto"/>
        <w:bottom w:val="none" w:sz="0" w:space="0" w:color="auto"/>
        <w:right w:val="none" w:sz="0" w:space="0" w:color="auto"/>
      </w:divBdr>
    </w:div>
    <w:div w:id="1302610567">
      <w:bodyDiv w:val="1"/>
      <w:marLeft w:val="0"/>
      <w:marRight w:val="0"/>
      <w:marTop w:val="0"/>
      <w:marBottom w:val="0"/>
      <w:divBdr>
        <w:top w:val="none" w:sz="0" w:space="0" w:color="auto"/>
        <w:left w:val="none" w:sz="0" w:space="0" w:color="auto"/>
        <w:bottom w:val="none" w:sz="0" w:space="0" w:color="auto"/>
        <w:right w:val="none" w:sz="0" w:space="0" w:color="auto"/>
      </w:divBdr>
      <w:divsChild>
        <w:div w:id="97798027">
          <w:marLeft w:val="547"/>
          <w:marRight w:val="0"/>
          <w:marTop w:val="58"/>
          <w:marBottom w:val="0"/>
          <w:divBdr>
            <w:top w:val="none" w:sz="0" w:space="0" w:color="auto"/>
            <w:left w:val="none" w:sz="0" w:space="0" w:color="auto"/>
            <w:bottom w:val="none" w:sz="0" w:space="0" w:color="auto"/>
            <w:right w:val="none" w:sz="0" w:space="0" w:color="auto"/>
          </w:divBdr>
        </w:div>
        <w:div w:id="149175571">
          <w:marLeft w:val="547"/>
          <w:marRight w:val="0"/>
          <w:marTop w:val="58"/>
          <w:marBottom w:val="0"/>
          <w:divBdr>
            <w:top w:val="none" w:sz="0" w:space="0" w:color="auto"/>
            <w:left w:val="none" w:sz="0" w:space="0" w:color="auto"/>
            <w:bottom w:val="none" w:sz="0" w:space="0" w:color="auto"/>
            <w:right w:val="none" w:sz="0" w:space="0" w:color="auto"/>
          </w:divBdr>
        </w:div>
        <w:div w:id="922764198">
          <w:marLeft w:val="547"/>
          <w:marRight w:val="0"/>
          <w:marTop w:val="58"/>
          <w:marBottom w:val="0"/>
          <w:divBdr>
            <w:top w:val="none" w:sz="0" w:space="0" w:color="auto"/>
            <w:left w:val="none" w:sz="0" w:space="0" w:color="auto"/>
            <w:bottom w:val="none" w:sz="0" w:space="0" w:color="auto"/>
            <w:right w:val="none" w:sz="0" w:space="0" w:color="auto"/>
          </w:divBdr>
        </w:div>
        <w:div w:id="1013872817">
          <w:marLeft w:val="547"/>
          <w:marRight w:val="0"/>
          <w:marTop w:val="58"/>
          <w:marBottom w:val="0"/>
          <w:divBdr>
            <w:top w:val="none" w:sz="0" w:space="0" w:color="auto"/>
            <w:left w:val="none" w:sz="0" w:space="0" w:color="auto"/>
            <w:bottom w:val="none" w:sz="0" w:space="0" w:color="auto"/>
            <w:right w:val="none" w:sz="0" w:space="0" w:color="auto"/>
          </w:divBdr>
        </w:div>
        <w:div w:id="1055397702">
          <w:marLeft w:val="547"/>
          <w:marRight w:val="0"/>
          <w:marTop w:val="58"/>
          <w:marBottom w:val="0"/>
          <w:divBdr>
            <w:top w:val="none" w:sz="0" w:space="0" w:color="auto"/>
            <w:left w:val="none" w:sz="0" w:space="0" w:color="auto"/>
            <w:bottom w:val="none" w:sz="0" w:space="0" w:color="auto"/>
            <w:right w:val="none" w:sz="0" w:space="0" w:color="auto"/>
          </w:divBdr>
        </w:div>
        <w:div w:id="1107694978">
          <w:marLeft w:val="547"/>
          <w:marRight w:val="0"/>
          <w:marTop w:val="58"/>
          <w:marBottom w:val="0"/>
          <w:divBdr>
            <w:top w:val="none" w:sz="0" w:space="0" w:color="auto"/>
            <w:left w:val="none" w:sz="0" w:space="0" w:color="auto"/>
            <w:bottom w:val="none" w:sz="0" w:space="0" w:color="auto"/>
            <w:right w:val="none" w:sz="0" w:space="0" w:color="auto"/>
          </w:divBdr>
        </w:div>
        <w:div w:id="1150169876">
          <w:marLeft w:val="547"/>
          <w:marRight w:val="0"/>
          <w:marTop w:val="58"/>
          <w:marBottom w:val="0"/>
          <w:divBdr>
            <w:top w:val="none" w:sz="0" w:space="0" w:color="auto"/>
            <w:left w:val="none" w:sz="0" w:space="0" w:color="auto"/>
            <w:bottom w:val="none" w:sz="0" w:space="0" w:color="auto"/>
            <w:right w:val="none" w:sz="0" w:space="0" w:color="auto"/>
          </w:divBdr>
        </w:div>
        <w:div w:id="1264996394">
          <w:marLeft w:val="547"/>
          <w:marRight w:val="0"/>
          <w:marTop w:val="58"/>
          <w:marBottom w:val="0"/>
          <w:divBdr>
            <w:top w:val="none" w:sz="0" w:space="0" w:color="auto"/>
            <w:left w:val="none" w:sz="0" w:space="0" w:color="auto"/>
            <w:bottom w:val="none" w:sz="0" w:space="0" w:color="auto"/>
            <w:right w:val="none" w:sz="0" w:space="0" w:color="auto"/>
          </w:divBdr>
        </w:div>
        <w:div w:id="1315524000">
          <w:marLeft w:val="547"/>
          <w:marRight w:val="0"/>
          <w:marTop w:val="58"/>
          <w:marBottom w:val="0"/>
          <w:divBdr>
            <w:top w:val="none" w:sz="0" w:space="0" w:color="auto"/>
            <w:left w:val="none" w:sz="0" w:space="0" w:color="auto"/>
            <w:bottom w:val="none" w:sz="0" w:space="0" w:color="auto"/>
            <w:right w:val="none" w:sz="0" w:space="0" w:color="auto"/>
          </w:divBdr>
        </w:div>
        <w:div w:id="1460607588">
          <w:marLeft w:val="547"/>
          <w:marRight w:val="0"/>
          <w:marTop w:val="58"/>
          <w:marBottom w:val="0"/>
          <w:divBdr>
            <w:top w:val="none" w:sz="0" w:space="0" w:color="auto"/>
            <w:left w:val="none" w:sz="0" w:space="0" w:color="auto"/>
            <w:bottom w:val="none" w:sz="0" w:space="0" w:color="auto"/>
            <w:right w:val="none" w:sz="0" w:space="0" w:color="auto"/>
          </w:divBdr>
        </w:div>
        <w:div w:id="1820225754">
          <w:marLeft w:val="547"/>
          <w:marRight w:val="0"/>
          <w:marTop w:val="58"/>
          <w:marBottom w:val="0"/>
          <w:divBdr>
            <w:top w:val="none" w:sz="0" w:space="0" w:color="auto"/>
            <w:left w:val="none" w:sz="0" w:space="0" w:color="auto"/>
            <w:bottom w:val="none" w:sz="0" w:space="0" w:color="auto"/>
            <w:right w:val="none" w:sz="0" w:space="0" w:color="auto"/>
          </w:divBdr>
        </w:div>
        <w:div w:id="1982688192">
          <w:marLeft w:val="547"/>
          <w:marRight w:val="0"/>
          <w:marTop w:val="58"/>
          <w:marBottom w:val="0"/>
          <w:divBdr>
            <w:top w:val="none" w:sz="0" w:space="0" w:color="auto"/>
            <w:left w:val="none" w:sz="0" w:space="0" w:color="auto"/>
            <w:bottom w:val="none" w:sz="0" w:space="0" w:color="auto"/>
            <w:right w:val="none" w:sz="0" w:space="0" w:color="auto"/>
          </w:divBdr>
        </w:div>
        <w:div w:id="1990936569">
          <w:marLeft w:val="547"/>
          <w:marRight w:val="0"/>
          <w:marTop w:val="58"/>
          <w:marBottom w:val="0"/>
          <w:divBdr>
            <w:top w:val="none" w:sz="0" w:space="0" w:color="auto"/>
            <w:left w:val="none" w:sz="0" w:space="0" w:color="auto"/>
            <w:bottom w:val="none" w:sz="0" w:space="0" w:color="auto"/>
            <w:right w:val="none" w:sz="0" w:space="0" w:color="auto"/>
          </w:divBdr>
        </w:div>
        <w:div w:id="2093503779">
          <w:marLeft w:val="547"/>
          <w:marRight w:val="0"/>
          <w:marTop w:val="58"/>
          <w:marBottom w:val="0"/>
          <w:divBdr>
            <w:top w:val="none" w:sz="0" w:space="0" w:color="auto"/>
            <w:left w:val="none" w:sz="0" w:space="0" w:color="auto"/>
            <w:bottom w:val="none" w:sz="0" w:space="0" w:color="auto"/>
            <w:right w:val="none" w:sz="0" w:space="0" w:color="auto"/>
          </w:divBdr>
        </w:div>
        <w:div w:id="2115784909">
          <w:marLeft w:val="547"/>
          <w:marRight w:val="0"/>
          <w:marTop w:val="58"/>
          <w:marBottom w:val="0"/>
          <w:divBdr>
            <w:top w:val="none" w:sz="0" w:space="0" w:color="auto"/>
            <w:left w:val="none" w:sz="0" w:space="0" w:color="auto"/>
            <w:bottom w:val="none" w:sz="0" w:space="0" w:color="auto"/>
            <w:right w:val="none" w:sz="0" w:space="0" w:color="auto"/>
          </w:divBdr>
        </w:div>
      </w:divsChild>
    </w:div>
    <w:div w:id="1311910340">
      <w:bodyDiv w:val="1"/>
      <w:marLeft w:val="0"/>
      <w:marRight w:val="0"/>
      <w:marTop w:val="0"/>
      <w:marBottom w:val="0"/>
      <w:divBdr>
        <w:top w:val="none" w:sz="0" w:space="0" w:color="auto"/>
        <w:left w:val="none" w:sz="0" w:space="0" w:color="auto"/>
        <w:bottom w:val="none" w:sz="0" w:space="0" w:color="auto"/>
        <w:right w:val="none" w:sz="0" w:space="0" w:color="auto"/>
      </w:divBdr>
    </w:div>
    <w:div w:id="1332216546">
      <w:bodyDiv w:val="1"/>
      <w:marLeft w:val="0"/>
      <w:marRight w:val="0"/>
      <w:marTop w:val="0"/>
      <w:marBottom w:val="0"/>
      <w:divBdr>
        <w:top w:val="none" w:sz="0" w:space="0" w:color="auto"/>
        <w:left w:val="none" w:sz="0" w:space="0" w:color="auto"/>
        <w:bottom w:val="none" w:sz="0" w:space="0" w:color="auto"/>
        <w:right w:val="none" w:sz="0" w:space="0" w:color="auto"/>
      </w:divBdr>
      <w:divsChild>
        <w:div w:id="340738178">
          <w:marLeft w:val="547"/>
          <w:marRight w:val="0"/>
          <w:marTop w:val="58"/>
          <w:marBottom w:val="0"/>
          <w:divBdr>
            <w:top w:val="none" w:sz="0" w:space="0" w:color="auto"/>
            <w:left w:val="none" w:sz="0" w:space="0" w:color="auto"/>
            <w:bottom w:val="none" w:sz="0" w:space="0" w:color="auto"/>
            <w:right w:val="none" w:sz="0" w:space="0" w:color="auto"/>
          </w:divBdr>
        </w:div>
        <w:div w:id="371879267">
          <w:marLeft w:val="547"/>
          <w:marRight w:val="0"/>
          <w:marTop w:val="58"/>
          <w:marBottom w:val="0"/>
          <w:divBdr>
            <w:top w:val="none" w:sz="0" w:space="0" w:color="auto"/>
            <w:left w:val="none" w:sz="0" w:space="0" w:color="auto"/>
            <w:bottom w:val="none" w:sz="0" w:space="0" w:color="auto"/>
            <w:right w:val="none" w:sz="0" w:space="0" w:color="auto"/>
          </w:divBdr>
        </w:div>
        <w:div w:id="435759248">
          <w:marLeft w:val="547"/>
          <w:marRight w:val="0"/>
          <w:marTop w:val="58"/>
          <w:marBottom w:val="0"/>
          <w:divBdr>
            <w:top w:val="none" w:sz="0" w:space="0" w:color="auto"/>
            <w:left w:val="none" w:sz="0" w:space="0" w:color="auto"/>
            <w:bottom w:val="none" w:sz="0" w:space="0" w:color="auto"/>
            <w:right w:val="none" w:sz="0" w:space="0" w:color="auto"/>
          </w:divBdr>
        </w:div>
        <w:div w:id="508328001">
          <w:marLeft w:val="547"/>
          <w:marRight w:val="0"/>
          <w:marTop w:val="58"/>
          <w:marBottom w:val="0"/>
          <w:divBdr>
            <w:top w:val="none" w:sz="0" w:space="0" w:color="auto"/>
            <w:left w:val="none" w:sz="0" w:space="0" w:color="auto"/>
            <w:bottom w:val="none" w:sz="0" w:space="0" w:color="auto"/>
            <w:right w:val="none" w:sz="0" w:space="0" w:color="auto"/>
          </w:divBdr>
        </w:div>
        <w:div w:id="635722346">
          <w:marLeft w:val="547"/>
          <w:marRight w:val="0"/>
          <w:marTop w:val="58"/>
          <w:marBottom w:val="0"/>
          <w:divBdr>
            <w:top w:val="none" w:sz="0" w:space="0" w:color="auto"/>
            <w:left w:val="none" w:sz="0" w:space="0" w:color="auto"/>
            <w:bottom w:val="none" w:sz="0" w:space="0" w:color="auto"/>
            <w:right w:val="none" w:sz="0" w:space="0" w:color="auto"/>
          </w:divBdr>
        </w:div>
        <w:div w:id="690186772">
          <w:marLeft w:val="547"/>
          <w:marRight w:val="0"/>
          <w:marTop w:val="58"/>
          <w:marBottom w:val="0"/>
          <w:divBdr>
            <w:top w:val="none" w:sz="0" w:space="0" w:color="auto"/>
            <w:left w:val="none" w:sz="0" w:space="0" w:color="auto"/>
            <w:bottom w:val="none" w:sz="0" w:space="0" w:color="auto"/>
            <w:right w:val="none" w:sz="0" w:space="0" w:color="auto"/>
          </w:divBdr>
        </w:div>
        <w:div w:id="698286727">
          <w:marLeft w:val="547"/>
          <w:marRight w:val="0"/>
          <w:marTop w:val="58"/>
          <w:marBottom w:val="0"/>
          <w:divBdr>
            <w:top w:val="none" w:sz="0" w:space="0" w:color="auto"/>
            <w:left w:val="none" w:sz="0" w:space="0" w:color="auto"/>
            <w:bottom w:val="none" w:sz="0" w:space="0" w:color="auto"/>
            <w:right w:val="none" w:sz="0" w:space="0" w:color="auto"/>
          </w:divBdr>
        </w:div>
        <w:div w:id="746416283">
          <w:marLeft w:val="547"/>
          <w:marRight w:val="0"/>
          <w:marTop w:val="58"/>
          <w:marBottom w:val="0"/>
          <w:divBdr>
            <w:top w:val="none" w:sz="0" w:space="0" w:color="auto"/>
            <w:left w:val="none" w:sz="0" w:space="0" w:color="auto"/>
            <w:bottom w:val="none" w:sz="0" w:space="0" w:color="auto"/>
            <w:right w:val="none" w:sz="0" w:space="0" w:color="auto"/>
          </w:divBdr>
        </w:div>
        <w:div w:id="773131917">
          <w:marLeft w:val="547"/>
          <w:marRight w:val="0"/>
          <w:marTop w:val="58"/>
          <w:marBottom w:val="0"/>
          <w:divBdr>
            <w:top w:val="none" w:sz="0" w:space="0" w:color="auto"/>
            <w:left w:val="none" w:sz="0" w:space="0" w:color="auto"/>
            <w:bottom w:val="none" w:sz="0" w:space="0" w:color="auto"/>
            <w:right w:val="none" w:sz="0" w:space="0" w:color="auto"/>
          </w:divBdr>
        </w:div>
        <w:div w:id="988707964">
          <w:marLeft w:val="547"/>
          <w:marRight w:val="0"/>
          <w:marTop w:val="58"/>
          <w:marBottom w:val="0"/>
          <w:divBdr>
            <w:top w:val="none" w:sz="0" w:space="0" w:color="auto"/>
            <w:left w:val="none" w:sz="0" w:space="0" w:color="auto"/>
            <w:bottom w:val="none" w:sz="0" w:space="0" w:color="auto"/>
            <w:right w:val="none" w:sz="0" w:space="0" w:color="auto"/>
          </w:divBdr>
        </w:div>
        <w:div w:id="1107504413">
          <w:marLeft w:val="547"/>
          <w:marRight w:val="0"/>
          <w:marTop w:val="58"/>
          <w:marBottom w:val="0"/>
          <w:divBdr>
            <w:top w:val="none" w:sz="0" w:space="0" w:color="auto"/>
            <w:left w:val="none" w:sz="0" w:space="0" w:color="auto"/>
            <w:bottom w:val="none" w:sz="0" w:space="0" w:color="auto"/>
            <w:right w:val="none" w:sz="0" w:space="0" w:color="auto"/>
          </w:divBdr>
        </w:div>
        <w:div w:id="1195118882">
          <w:marLeft w:val="547"/>
          <w:marRight w:val="0"/>
          <w:marTop w:val="58"/>
          <w:marBottom w:val="0"/>
          <w:divBdr>
            <w:top w:val="none" w:sz="0" w:space="0" w:color="auto"/>
            <w:left w:val="none" w:sz="0" w:space="0" w:color="auto"/>
            <w:bottom w:val="none" w:sz="0" w:space="0" w:color="auto"/>
            <w:right w:val="none" w:sz="0" w:space="0" w:color="auto"/>
          </w:divBdr>
        </w:div>
        <w:div w:id="1552694958">
          <w:marLeft w:val="547"/>
          <w:marRight w:val="0"/>
          <w:marTop w:val="58"/>
          <w:marBottom w:val="0"/>
          <w:divBdr>
            <w:top w:val="none" w:sz="0" w:space="0" w:color="auto"/>
            <w:left w:val="none" w:sz="0" w:space="0" w:color="auto"/>
            <w:bottom w:val="none" w:sz="0" w:space="0" w:color="auto"/>
            <w:right w:val="none" w:sz="0" w:space="0" w:color="auto"/>
          </w:divBdr>
        </w:div>
        <w:div w:id="1570849821">
          <w:marLeft w:val="547"/>
          <w:marRight w:val="0"/>
          <w:marTop w:val="58"/>
          <w:marBottom w:val="0"/>
          <w:divBdr>
            <w:top w:val="none" w:sz="0" w:space="0" w:color="auto"/>
            <w:left w:val="none" w:sz="0" w:space="0" w:color="auto"/>
            <w:bottom w:val="none" w:sz="0" w:space="0" w:color="auto"/>
            <w:right w:val="none" w:sz="0" w:space="0" w:color="auto"/>
          </w:divBdr>
        </w:div>
        <w:div w:id="1738895039">
          <w:marLeft w:val="547"/>
          <w:marRight w:val="0"/>
          <w:marTop w:val="58"/>
          <w:marBottom w:val="0"/>
          <w:divBdr>
            <w:top w:val="none" w:sz="0" w:space="0" w:color="auto"/>
            <w:left w:val="none" w:sz="0" w:space="0" w:color="auto"/>
            <w:bottom w:val="none" w:sz="0" w:space="0" w:color="auto"/>
            <w:right w:val="none" w:sz="0" w:space="0" w:color="auto"/>
          </w:divBdr>
        </w:div>
        <w:div w:id="2016758416">
          <w:marLeft w:val="547"/>
          <w:marRight w:val="0"/>
          <w:marTop w:val="58"/>
          <w:marBottom w:val="0"/>
          <w:divBdr>
            <w:top w:val="none" w:sz="0" w:space="0" w:color="auto"/>
            <w:left w:val="none" w:sz="0" w:space="0" w:color="auto"/>
            <w:bottom w:val="none" w:sz="0" w:space="0" w:color="auto"/>
            <w:right w:val="none" w:sz="0" w:space="0" w:color="auto"/>
          </w:divBdr>
        </w:div>
        <w:div w:id="2097053179">
          <w:marLeft w:val="547"/>
          <w:marRight w:val="0"/>
          <w:marTop w:val="58"/>
          <w:marBottom w:val="0"/>
          <w:divBdr>
            <w:top w:val="none" w:sz="0" w:space="0" w:color="auto"/>
            <w:left w:val="none" w:sz="0" w:space="0" w:color="auto"/>
            <w:bottom w:val="none" w:sz="0" w:space="0" w:color="auto"/>
            <w:right w:val="none" w:sz="0" w:space="0" w:color="auto"/>
          </w:divBdr>
        </w:div>
        <w:div w:id="2102068247">
          <w:marLeft w:val="547"/>
          <w:marRight w:val="0"/>
          <w:marTop w:val="58"/>
          <w:marBottom w:val="0"/>
          <w:divBdr>
            <w:top w:val="none" w:sz="0" w:space="0" w:color="auto"/>
            <w:left w:val="none" w:sz="0" w:space="0" w:color="auto"/>
            <w:bottom w:val="none" w:sz="0" w:space="0" w:color="auto"/>
            <w:right w:val="none" w:sz="0" w:space="0" w:color="auto"/>
          </w:divBdr>
        </w:div>
      </w:divsChild>
    </w:div>
    <w:div w:id="1429735835">
      <w:bodyDiv w:val="1"/>
      <w:marLeft w:val="0"/>
      <w:marRight w:val="0"/>
      <w:marTop w:val="0"/>
      <w:marBottom w:val="0"/>
      <w:divBdr>
        <w:top w:val="none" w:sz="0" w:space="0" w:color="auto"/>
        <w:left w:val="none" w:sz="0" w:space="0" w:color="auto"/>
        <w:bottom w:val="none" w:sz="0" w:space="0" w:color="auto"/>
        <w:right w:val="none" w:sz="0" w:space="0" w:color="auto"/>
      </w:divBdr>
    </w:div>
    <w:div w:id="1437091940">
      <w:bodyDiv w:val="1"/>
      <w:marLeft w:val="0"/>
      <w:marRight w:val="0"/>
      <w:marTop w:val="0"/>
      <w:marBottom w:val="0"/>
      <w:divBdr>
        <w:top w:val="none" w:sz="0" w:space="0" w:color="auto"/>
        <w:left w:val="none" w:sz="0" w:space="0" w:color="auto"/>
        <w:bottom w:val="none" w:sz="0" w:space="0" w:color="auto"/>
        <w:right w:val="none" w:sz="0" w:space="0" w:color="auto"/>
      </w:divBdr>
    </w:div>
    <w:div w:id="1510020986">
      <w:bodyDiv w:val="1"/>
      <w:marLeft w:val="0"/>
      <w:marRight w:val="0"/>
      <w:marTop w:val="0"/>
      <w:marBottom w:val="0"/>
      <w:divBdr>
        <w:top w:val="none" w:sz="0" w:space="0" w:color="auto"/>
        <w:left w:val="none" w:sz="0" w:space="0" w:color="auto"/>
        <w:bottom w:val="none" w:sz="0" w:space="0" w:color="auto"/>
        <w:right w:val="none" w:sz="0" w:space="0" w:color="auto"/>
      </w:divBdr>
    </w:div>
    <w:div w:id="1515463494">
      <w:bodyDiv w:val="1"/>
      <w:marLeft w:val="0"/>
      <w:marRight w:val="0"/>
      <w:marTop w:val="0"/>
      <w:marBottom w:val="0"/>
      <w:divBdr>
        <w:top w:val="none" w:sz="0" w:space="0" w:color="auto"/>
        <w:left w:val="none" w:sz="0" w:space="0" w:color="auto"/>
        <w:bottom w:val="none" w:sz="0" w:space="0" w:color="auto"/>
        <w:right w:val="none" w:sz="0" w:space="0" w:color="auto"/>
      </w:divBdr>
    </w:div>
    <w:div w:id="1551335231">
      <w:bodyDiv w:val="1"/>
      <w:marLeft w:val="0"/>
      <w:marRight w:val="0"/>
      <w:marTop w:val="0"/>
      <w:marBottom w:val="0"/>
      <w:divBdr>
        <w:top w:val="none" w:sz="0" w:space="0" w:color="auto"/>
        <w:left w:val="none" w:sz="0" w:space="0" w:color="auto"/>
        <w:bottom w:val="none" w:sz="0" w:space="0" w:color="auto"/>
        <w:right w:val="none" w:sz="0" w:space="0" w:color="auto"/>
      </w:divBdr>
    </w:div>
    <w:div w:id="1654405929">
      <w:bodyDiv w:val="1"/>
      <w:marLeft w:val="0"/>
      <w:marRight w:val="0"/>
      <w:marTop w:val="0"/>
      <w:marBottom w:val="0"/>
      <w:divBdr>
        <w:top w:val="none" w:sz="0" w:space="0" w:color="auto"/>
        <w:left w:val="none" w:sz="0" w:space="0" w:color="auto"/>
        <w:bottom w:val="none" w:sz="0" w:space="0" w:color="auto"/>
        <w:right w:val="none" w:sz="0" w:space="0" w:color="auto"/>
      </w:divBdr>
      <w:divsChild>
        <w:div w:id="154884668">
          <w:marLeft w:val="547"/>
          <w:marRight w:val="0"/>
          <w:marTop w:val="58"/>
          <w:marBottom w:val="0"/>
          <w:divBdr>
            <w:top w:val="none" w:sz="0" w:space="0" w:color="auto"/>
            <w:left w:val="none" w:sz="0" w:space="0" w:color="auto"/>
            <w:bottom w:val="none" w:sz="0" w:space="0" w:color="auto"/>
            <w:right w:val="none" w:sz="0" w:space="0" w:color="auto"/>
          </w:divBdr>
        </w:div>
        <w:div w:id="503711649">
          <w:marLeft w:val="547"/>
          <w:marRight w:val="0"/>
          <w:marTop w:val="58"/>
          <w:marBottom w:val="0"/>
          <w:divBdr>
            <w:top w:val="none" w:sz="0" w:space="0" w:color="auto"/>
            <w:left w:val="none" w:sz="0" w:space="0" w:color="auto"/>
            <w:bottom w:val="none" w:sz="0" w:space="0" w:color="auto"/>
            <w:right w:val="none" w:sz="0" w:space="0" w:color="auto"/>
          </w:divBdr>
        </w:div>
        <w:div w:id="572159407">
          <w:marLeft w:val="547"/>
          <w:marRight w:val="0"/>
          <w:marTop w:val="58"/>
          <w:marBottom w:val="0"/>
          <w:divBdr>
            <w:top w:val="none" w:sz="0" w:space="0" w:color="auto"/>
            <w:left w:val="none" w:sz="0" w:space="0" w:color="auto"/>
            <w:bottom w:val="none" w:sz="0" w:space="0" w:color="auto"/>
            <w:right w:val="none" w:sz="0" w:space="0" w:color="auto"/>
          </w:divBdr>
        </w:div>
        <w:div w:id="666636359">
          <w:marLeft w:val="547"/>
          <w:marRight w:val="0"/>
          <w:marTop w:val="58"/>
          <w:marBottom w:val="0"/>
          <w:divBdr>
            <w:top w:val="none" w:sz="0" w:space="0" w:color="auto"/>
            <w:left w:val="none" w:sz="0" w:space="0" w:color="auto"/>
            <w:bottom w:val="none" w:sz="0" w:space="0" w:color="auto"/>
            <w:right w:val="none" w:sz="0" w:space="0" w:color="auto"/>
          </w:divBdr>
        </w:div>
        <w:div w:id="966738491">
          <w:marLeft w:val="547"/>
          <w:marRight w:val="0"/>
          <w:marTop w:val="58"/>
          <w:marBottom w:val="0"/>
          <w:divBdr>
            <w:top w:val="none" w:sz="0" w:space="0" w:color="auto"/>
            <w:left w:val="none" w:sz="0" w:space="0" w:color="auto"/>
            <w:bottom w:val="none" w:sz="0" w:space="0" w:color="auto"/>
            <w:right w:val="none" w:sz="0" w:space="0" w:color="auto"/>
          </w:divBdr>
        </w:div>
        <w:div w:id="1025443646">
          <w:marLeft w:val="547"/>
          <w:marRight w:val="0"/>
          <w:marTop w:val="58"/>
          <w:marBottom w:val="0"/>
          <w:divBdr>
            <w:top w:val="none" w:sz="0" w:space="0" w:color="auto"/>
            <w:left w:val="none" w:sz="0" w:space="0" w:color="auto"/>
            <w:bottom w:val="none" w:sz="0" w:space="0" w:color="auto"/>
            <w:right w:val="none" w:sz="0" w:space="0" w:color="auto"/>
          </w:divBdr>
        </w:div>
        <w:div w:id="1107778367">
          <w:marLeft w:val="547"/>
          <w:marRight w:val="0"/>
          <w:marTop w:val="58"/>
          <w:marBottom w:val="0"/>
          <w:divBdr>
            <w:top w:val="none" w:sz="0" w:space="0" w:color="auto"/>
            <w:left w:val="none" w:sz="0" w:space="0" w:color="auto"/>
            <w:bottom w:val="none" w:sz="0" w:space="0" w:color="auto"/>
            <w:right w:val="none" w:sz="0" w:space="0" w:color="auto"/>
          </w:divBdr>
        </w:div>
        <w:div w:id="1134326513">
          <w:marLeft w:val="547"/>
          <w:marRight w:val="0"/>
          <w:marTop w:val="58"/>
          <w:marBottom w:val="0"/>
          <w:divBdr>
            <w:top w:val="none" w:sz="0" w:space="0" w:color="auto"/>
            <w:left w:val="none" w:sz="0" w:space="0" w:color="auto"/>
            <w:bottom w:val="none" w:sz="0" w:space="0" w:color="auto"/>
            <w:right w:val="none" w:sz="0" w:space="0" w:color="auto"/>
          </w:divBdr>
        </w:div>
        <w:div w:id="1213033382">
          <w:marLeft w:val="547"/>
          <w:marRight w:val="0"/>
          <w:marTop w:val="58"/>
          <w:marBottom w:val="0"/>
          <w:divBdr>
            <w:top w:val="none" w:sz="0" w:space="0" w:color="auto"/>
            <w:left w:val="none" w:sz="0" w:space="0" w:color="auto"/>
            <w:bottom w:val="none" w:sz="0" w:space="0" w:color="auto"/>
            <w:right w:val="none" w:sz="0" w:space="0" w:color="auto"/>
          </w:divBdr>
        </w:div>
        <w:div w:id="1276592915">
          <w:marLeft w:val="547"/>
          <w:marRight w:val="0"/>
          <w:marTop w:val="58"/>
          <w:marBottom w:val="0"/>
          <w:divBdr>
            <w:top w:val="none" w:sz="0" w:space="0" w:color="auto"/>
            <w:left w:val="none" w:sz="0" w:space="0" w:color="auto"/>
            <w:bottom w:val="none" w:sz="0" w:space="0" w:color="auto"/>
            <w:right w:val="none" w:sz="0" w:space="0" w:color="auto"/>
          </w:divBdr>
        </w:div>
        <w:div w:id="1436629430">
          <w:marLeft w:val="547"/>
          <w:marRight w:val="0"/>
          <w:marTop w:val="58"/>
          <w:marBottom w:val="0"/>
          <w:divBdr>
            <w:top w:val="none" w:sz="0" w:space="0" w:color="auto"/>
            <w:left w:val="none" w:sz="0" w:space="0" w:color="auto"/>
            <w:bottom w:val="none" w:sz="0" w:space="0" w:color="auto"/>
            <w:right w:val="none" w:sz="0" w:space="0" w:color="auto"/>
          </w:divBdr>
        </w:div>
        <w:div w:id="1856573160">
          <w:marLeft w:val="547"/>
          <w:marRight w:val="0"/>
          <w:marTop w:val="58"/>
          <w:marBottom w:val="0"/>
          <w:divBdr>
            <w:top w:val="none" w:sz="0" w:space="0" w:color="auto"/>
            <w:left w:val="none" w:sz="0" w:space="0" w:color="auto"/>
            <w:bottom w:val="none" w:sz="0" w:space="0" w:color="auto"/>
            <w:right w:val="none" w:sz="0" w:space="0" w:color="auto"/>
          </w:divBdr>
        </w:div>
        <w:div w:id="1898974182">
          <w:marLeft w:val="547"/>
          <w:marRight w:val="0"/>
          <w:marTop w:val="58"/>
          <w:marBottom w:val="0"/>
          <w:divBdr>
            <w:top w:val="none" w:sz="0" w:space="0" w:color="auto"/>
            <w:left w:val="none" w:sz="0" w:space="0" w:color="auto"/>
            <w:bottom w:val="none" w:sz="0" w:space="0" w:color="auto"/>
            <w:right w:val="none" w:sz="0" w:space="0" w:color="auto"/>
          </w:divBdr>
        </w:div>
        <w:div w:id="1980307293">
          <w:marLeft w:val="547"/>
          <w:marRight w:val="0"/>
          <w:marTop w:val="58"/>
          <w:marBottom w:val="0"/>
          <w:divBdr>
            <w:top w:val="none" w:sz="0" w:space="0" w:color="auto"/>
            <w:left w:val="none" w:sz="0" w:space="0" w:color="auto"/>
            <w:bottom w:val="none" w:sz="0" w:space="0" w:color="auto"/>
            <w:right w:val="none" w:sz="0" w:space="0" w:color="auto"/>
          </w:divBdr>
        </w:div>
        <w:div w:id="2026512617">
          <w:marLeft w:val="547"/>
          <w:marRight w:val="0"/>
          <w:marTop w:val="58"/>
          <w:marBottom w:val="0"/>
          <w:divBdr>
            <w:top w:val="none" w:sz="0" w:space="0" w:color="auto"/>
            <w:left w:val="none" w:sz="0" w:space="0" w:color="auto"/>
            <w:bottom w:val="none" w:sz="0" w:space="0" w:color="auto"/>
            <w:right w:val="none" w:sz="0" w:space="0" w:color="auto"/>
          </w:divBdr>
        </w:div>
      </w:divsChild>
    </w:div>
    <w:div w:id="1722559157">
      <w:bodyDiv w:val="1"/>
      <w:marLeft w:val="0"/>
      <w:marRight w:val="0"/>
      <w:marTop w:val="0"/>
      <w:marBottom w:val="0"/>
      <w:divBdr>
        <w:top w:val="none" w:sz="0" w:space="0" w:color="auto"/>
        <w:left w:val="none" w:sz="0" w:space="0" w:color="auto"/>
        <w:bottom w:val="none" w:sz="0" w:space="0" w:color="auto"/>
        <w:right w:val="none" w:sz="0" w:space="0" w:color="auto"/>
      </w:divBdr>
    </w:div>
    <w:div w:id="1735926324">
      <w:bodyDiv w:val="1"/>
      <w:marLeft w:val="0"/>
      <w:marRight w:val="0"/>
      <w:marTop w:val="0"/>
      <w:marBottom w:val="0"/>
      <w:divBdr>
        <w:top w:val="none" w:sz="0" w:space="0" w:color="auto"/>
        <w:left w:val="none" w:sz="0" w:space="0" w:color="auto"/>
        <w:bottom w:val="none" w:sz="0" w:space="0" w:color="auto"/>
        <w:right w:val="none" w:sz="0" w:space="0" w:color="auto"/>
      </w:divBdr>
    </w:div>
    <w:div w:id="1814328934">
      <w:bodyDiv w:val="1"/>
      <w:marLeft w:val="0"/>
      <w:marRight w:val="0"/>
      <w:marTop w:val="0"/>
      <w:marBottom w:val="0"/>
      <w:divBdr>
        <w:top w:val="none" w:sz="0" w:space="0" w:color="auto"/>
        <w:left w:val="none" w:sz="0" w:space="0" w:color="auto"/>
        <w:bottom w:val="none" w:sz="0" w:space="0" w:color="auto"/>
        <w:right w:val="none" w:sz="0" w:space="0" w:color="auto"/>
      </w:divBdr>
    </w:div>
    <w:div w:id="1973360751">
      <w:bodyDiv w:val="1"/>
      <w:marLeft w:val="0"/>
      <w:marRight w:val="0"/>
      <w:marTop w:val="0"/>
      <w:marBottom w:val="0"/>
      <w:divBdr>
        <w:top w:val="none" w:sz="0" w:space="0" w:color="auto"/>
        <w:left w:val="none" w:sz="0" w:space="0" w:color="auto"/>
        <w:bottom w:val="none" w:sz="0" w:space="0" w:color="auto"/>
        <w:right w:val="none" w:sz="0" w:space="0" w:color="auto"/>
      </w:divBdr>
    </w:div>
    <w:div w:id="1979259637">
      <w:bodyDiv w:val="1"/>
      <w:marLeft w:val="0"/>
      <w:marRight w:val="0"/>
      <w:marTop w:val="0"/>
      <w:marBottom w:val="0"/>
      <w:divBdr>
        <w:top w:val="none" w:sz="0" w:space="0" w:color="auto"/>
        <w:left w:val="none" w:sz="0" w:space="0" w:color="auto"/>
        <w:bottom w:val="none" w:sz="0" w:space="0" w:color="auto"/>
        <w:right w:val="none" w:sz="0" w:space="0" w:color="auto"/>
      </w:divBdr>
    </w:div>
    <w:div w:id="2058358362">
      <w:bodyDiv w:val="1"/>
      <w:marLeft w:val="0"/>
      <w:marRight w:val="0"/>
      <w:marTop w:val="0"/>
      <w:marBottom w:val="0"/>
      <w:divBdr>
        <w:top w:val="none" w:sz="0" w:space="0" w:color="auto"/>
        <w:left w:val="none" w:sz="0" w:space="0" w:color="auto"/>
        <w:bottom w:val="none" w:sz="0" w:space="0" w:color="auto"/>
        <w:right w:val="none" w:sz="0" w:space="0" w:color="auto"/>
      </w:divBdr>
    </w:div>
    <w:div w:id="2100563221">
      <w:bodyDiv w:val="1"/>
      <w:marLeft w:val="0"/>
      <w:marRight w:val="0"/>
      <w:marTop w:val="0"/>
      <w:marBottom w:val="0"/>
      <w:divBdr>
        <w:top w:val="none" w:sz="0" w:space="0" w:color="auto"/>
        <w:left w:val="none" w:sz="0" w:space="0" w:color="auto"/>
        <w:bottom w:val="none" w:sz="0" w:space="0" w:color="auto"/>
        <w:right w:val="none" w:sz="0" w:space="0" w:color="auto"/>
      </w:divBdr>
    </w:div>
    <w:div w:id="2102219285">
      <w:bodyDiv w:val="1"/>
      <w:marLeft w:val="0"/>
      <w:marRight w:val="0"/>
      <w:marTop w:val="0"/>
      <w:marBottom w:val="0"/>
      <w:divBdr>
        <w:top w:val="none" w:sz="0" w:space="0" w:color="auto"/>
        <w:left w:val="none" w:sz="0" w:space="0" w:color="auto"/>
        <w:bottom w:val="none" w:sz="0" w:space="0" w:color="auto"/>
        <w:right w:val="none" w:sz="0" w:space="0" w:color="auto"/>
      </w:divBdr>
    </w:div>
    <w:div w:id="214141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0DD7-65EC-4AB1-87F6-A978561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11244</Words>
  <Characters>61843</Characters>
  <Application>Microsoft Office Word</Application>
  <DocSecurity>4</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72942</CharactersWithSpaces>
  <SharedDoc>false</SharedDoc>
  <HLinks>
    <vt:vector size="18" baseType="variant">
      <vt:variant>
        <vt:i4>5505151</vt:i4>
      </vt:variant>
      <vt:variant>
        <vt:i4>6</vt:i4>
      </vt:variant>
      <vt:variant>
        <vt:i4>0</vt:i4>
      </vt:variant>
      <vt:variant>
        <vt:i4>5</vt:i4>
      </vt:variant>
      <vt:variant>
        <vt:lpwstr>mailto:geosystems@geosystems.mg</vt:lpwstr>
      </vt:variant>
      <vt:variant>
        <vt:lpwstr/>
      </vt:variant>
      <vt:variant>
        <vt:i4>5570667</vt:i4>
      </vt:variant>
      <vt:variant>
        <vt:i4>3</vt:i4>
      </vt:variant>
      <vt:variant>
        <vt:i4>0</vt:i4>
      </vt:variant>
      <vt:variant>
        <vt:i4>5</vt:i4>
      </vt:variant>
      <vt:variant>
        <vt:lpwstr>mailto:thierry@geosystems.mg</vt:lpwstr>
      </vt:variant>
      <vt:variant>
        <vt:lpwstr/>
      </vt:variant>
      <vt:variant>
        <vt:i4>4784227</vt:i4>
      </vt:variant>
      <vt:variant>
        <vt:i4>0</vt:i4>
      </vt:variant>
      <vt:variant>
        <vt:i4>0</vt:i4>
      </vt:variant>
      <vt:variant>
        <vt:i4>5</vt:i4>
      </vt:variant>
      <vt:variant>
        <vt:lpwstr>mailto:jerome@geosystems.mg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Patrick Solomampionona</cp:lastModifiedBy>
  <cp:revision>2</cp:revision>
  <cp:lastPrinted>2015-07-09T12:42:00Z</cp:lastPrinted>
  <dcterms:created xsi:type="dcterms:W3CDTF">2018-10-18T13:58:00Z</dcterms:created>
  <dcterms:modified xsi:type="dcterms:W3CDTF">2018-10-18T13:58:00Z</dcterms:modified>
</cp:coreProperties>
</file>